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16" w:rsidRDefault="00615716" w:rsidP="00735BB6">
      <w:pPr>
        <w:spacing w:after="0" w:line="259" w:lineRule="auto"/>
        <w:rPr>
          <w:rFonts w:ascii="Arial" w:eastAsia="Calibri" w:hAnsi="Arial" w:cs="Arial"/>
          <w:sz w:val="24"/>
          <w:szCs w:val="24"/>
        </w:rPr>
      </w:pPr>
    </w:p>
    <w:p w:rsidR="00615716" w:rsidRDefault="00615716" w:rsidP="00735BB6">
      <w:pPr>
        <w:spacing w:after="0" w:line="259" w:lineRule="auto"/>
        <w:rPr>
          <w:rFonts w:ascii="Arial" w:eastAsia="Calibri" w:hAnsi="Arial" w:cs="Arial"/>
          <w:sz w:val="24"/>
          <w:szCs w:val="24"/>
        </w:rPr>
      </w:pPr>
    </w:p>
    <w:p w:rsidR="002E4471" w:rsidRPr="002E4471" w:rsidRDefault="002E4471" w:rsidP="002E4471">
      <w:pPr>
        <w:spacing w:after="0" w:line="360" w:lineRule="auto"/>
        <w:jc w:val="center"/>
        <w:rPr>
          <w:rFonts w:ascii="Arial" w:eastAsia="Calibri" w:hAnsi="Arial" w:cs="Arial"/>
          <w:b/>
          <w:noProof/>
          <w:sz w:val="28"/>
          <w:szCs w:val="28"/>
          <w:lang w:val="ro-RO"/>
        </w:rPr>
      </w:pPr>
      <w:r w:rsidRPr="002E4471">
        <w:rPr>
          <w:rFonts w:ascii="Arial" w:eastAsia="Calibri" w:hAnsi="Arial" w:cs="Arial"/>
          <w:b/>
          <w:noProof/>
          <w:sz w:val="28"/>
          <w:szCs w:val="28"/>
          <w:lang w:val="ro-RO"/>
        </w:rPr>
        <w:t>AUTORIZAȚIE DE MEDIU</w:t>
      </w:r>
    </w:p>
    <w:p w:rsidR="002E4471" w:rsidRPr="002E4471" w:rsidRDefault="002E4471" w:rsidP="002E4471">
      <w:pPr>
        <w:spacing w:after="0" w:line="259" w:lineRule="auto"/>
        <w:jc w:val="center"/>
        <w:rPr>
          <w:rFonts w:ascii="Arial" w:eastAsia="Calibri" w:hAnsi="Arial" w:cs="Arial"/>
          <w:b/>
          <w:noProof/>
          <w:sz w:val="28"/>
          <w:szCs w:val="28"/>
          <w:lang w:val="ro-RO"/>
        </w:rPr>
      </w:pPr>
      <w:r w:rsidRPr="00EA564F">
        <w:rPr>
          <w:rFonts w:ascii="Arial" w:eastAsia="Calibri" w:hAnsi="Arial" w:cs="Arial"/>
          <w:b/>
          <w:noProof/>
          <w:sz w:val="28"/>
          <w:szCs w:val="28"/>
          <w:highlight w:val="yellow"/>
          <w:lang w:val="ro-RO"/>
        </w:rPr>
        <w:t xml:space="preserve">Nr. </w:t>
      </w:r>
      <w:r w:rsidR="00EA564F" w:rsidRPr="00EA564F">
        <w:rPr>
          <w:rFonts w:ascii="Arial" w:eastAsia="Calibri" w:hAnsi="Arial" w:cs="Arial"/>
          <w:b/>
          <w:noProof/>
          <w:sz w:val="28"/>
          <w:szCs w:val="28"/>
          <w:highlight w:val="yellow"/>
          <w:lang w:val="ro-RO"/>
        </w:rPr>
        <w:t>X</w:t>
      </w:r>
      <w:r w:rsidR="00C44CA1" w:rsidRPr="00EA564F">
        <w:rPr>
          <w:rFonts w:ascii="Arial" w:eastAsia="Calibri" w:hAnsi="Arial" w:cs="Arial"/>
          <w:b/>
          <w:noProof/>
          <w:sz w:val="28"/>
          <w:szCs w:val="28"/>
          <w:highlight w:val="yellow"/>
          <w:lang w:val="ro-RO"/>
        </w:rPr>
        <w:t xml:space="preserve"> </w:t>
      </w:r>
      <w:r w:rsidR="001411C8">
        <w:rPr>
          <w:rFonts w:ascii="Arial" w:eastAsia="Calibri" w:hAnsi="Arial" w:cs="Arial"/>
          <w:b/>
          <w:noProof/>
          <w:sz w:val="28"/>
          <w:szCs w:val="28"/>
          <w:highlight w:val="yellow"/>
          <w:lang w:val="ro-RO"/>
        </w:rPr>
        <w:t>din X.08</w:t>
      </w:r>
      <w:r w:rsidR="00EA564F" w:rsidRPr="00EA564F">
        <w:rPr>
          <w:rFonts w:ascii="Arial" w:eastAsia="Calibri" w:hAnsi="Arial" w:cs="Arial"/>
          <w:b/>
          <w:noProof/>
          <w:sz w:val="28"/>
          <w:szCs w:val="28"/>
          <w:highlight w:val="yellow"/>
          <w:lang w:val="ro-RO"/>
        </w:rPr>
        <w:t>.2022</w:t>
      </w:r>
    </w:p>
    <w:p w:rsidR="0040409B" w:rsidRPr="00D5621C" w:rsidRDefault="00D5621C" w:rsidP="00D5621C">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40409B" w:rsidRDefault="0040409B" w:rsidP="00341943">
      <w:pPr>
        <w:spacing w:after="0" w:line="259" w:lineRule="auto"/>
        <w:rPr>
          <w:rFonts w:ascii="Arial" w:eastAsia="Calibri" w:hAnsi="Arial" w:cs="Arial"/>
          <w:b/>
          <w:sz w:val="24"/>
          <w:szCs w:val="24"/>
        </w:rPr>
      </w:pPr>
    </w:p>
    <w:p w:rsidR="00341943" w:rsidRDefault="00CD1000" w:rsidP="00EA564F">
      <w:pPr>
        <w:spacing w:after="0" w:line="259" w:lineRule="auto"/>
        <w:jc w:val="both"/>
        <w:rPr>
          <w:rFonts w:ascii="Arial" w:eastAsia="Calibri" w:hAnsi="Arial" w:cs="Arial"/>
          <w:b/>
          <w:sz w:val="24"/>
          <w:szCs w:val="24"/>
        </w:rPr>
      </w:pPr>
      <w:r>
        <w:rPr>
          <w:rFonts w:ascii="Arial" w:eastAsia="Calibri" w:hAnsi="Arial" w:cs="Arial"/>
          <w:b/>
          <w:sz w:val="24"/>
          <w:szCs w:val="24"/>
        </w:rPr>
        <w:t xml:space="preserve">Titularul activității:  </w:t>
      </w:r>
      <w:r w:rsidR="0040409B" w:rsidRPr="0040409B">
        <w:rPr>
          <w:rFonts w:ascii="Arial" w:eastAsia="Calibri" w:hAnsi="Arial" w:cs="Arial"/>
          <w:b/>
          <w:sz w:val="24"/>
          <w:szCs w:val="24"/>
        </w:rPr>
        <w:t xml:space="preserve">SISTEM </w:t>
      </w:r>
      <w:r>
        <w:rPr>
          <w:rFonts w:ascii="Arial" w:eastAsia="Calibri" w:hAnsi="Arial" w:cs="Arial"/>
          <w:b/>
          <w:sz w:val="24"/>
          <w:szCs w:val="24"/>
        </w:rPr>
        <w:t xml:space="preserve">LOCAL </w:t>
      </w:r>
      <w:r w:rsidR="0040409B" w:rsidRPr="0040409B">
        <w:rPr>
          <w:rFonts w:ascii="Arial" w:eastAsia="Calibri" w:hAnsi="Arial" w:cs="Arial"/>
          <w:b/>
          <w:sz w:val="24"/>
          <w:szCs w:val="24"/>
        </w:rPr>
        <w:t xml:space="preserve">DE COLECTARE </w:t>
      </w:r>
      <w:r w:rsidR="00EA564F">
        <w:rPr>
          <w:rFonts w:ascii="Arial" w:eastAsia="Calibri" w:hAnsi="Arial" w:cs="Arial"/>
          <w:b/>
          <w:sz w:val="24"/>
          <w:szCs w:val="24"/>
        </w:rPr>
        <w:t xml:space="preserve">- </w:t>
      </w:r>
      <w:r>
        <w:rPr>
          <w:rFonts w:ascii="Arial" w:eastAsia="Calibri" w:hAnsi="Arial" w:cs="Arial"/>
          <w:b/>
          <w:sz w:val="24"/>
          <w:szCs w:val="24"/>
        </w:rPr>
        <w:t>CENTRU</w:t>
      </w:r>
      <w:r w:rsidR="00EA564F">
        <w:rPr>
          <w:rFonts w:ascii="Arial" w:eastAsia="Calibri" w:hAnsi="Arial" w:cs="Arial"/>
          <w:b/>
          <w:sz w:val="24"/>
          <w:szCs w:val="24"/>
        </w:rPr>
        <w:t xml:space="preserve"> SRL</w:t>
      </w:r>
    </w:p>
    <w:p w:rsidR="00735BB6" w:rsidRPr="00735BB6" w:rsidRDefault="00735BB6" w:rsidP="00EA564F">
      <w:pPr>
        <w:spacing w:after="0" w:line="259" w:lineRule="auto"/>
        <w:jc w:val="both"/>
        <w:rPr>
          <w:rFonts w:ascii="Arial" w:eastAsia="Calibri" w:hAnsi="Arial" w:cs="Arial"/>
          <w:b/>
          <w:sz w:val="24"/>
          <w:szCs w:val="24"/>
        </w:rPr>
      </w:pPr>
      <w:r w:rsidRPr="00735BB6">
        <w:rPr>
          <w:rFonts w:ascii="Arial" w:eastAsia="Calibri" w:hAnsi="Arial" w:cs="Arial"/>
          <w:b/>
          <w:sz w:val="24"/>
          <w:szCs w:val="24"/>
        </w:rPr>
        <w:t xml:space="preserve">Adresa: </w:t>
      </w:r>
      <w:r w:rsidR="00EA564F">
        <w:rPr>
          <w:rFonts w:ascii="Arial" w:eastAsia="Calibri" w:hAnsi="Arial" w:cs="Arial"/>
          <w:b/>
          <w:sz w:val="24"/>
          <w:szCs w:val="24"/>
        </w:rPr>
        <w:t xml:space="preserve">municipiul Sibiu, str. Turda, nr. </w:t>
      </w:r>
      <w:proofErr w:type="gramStart"/>
      <w:r w:rsidR="00EA564F">
        <w:rPr>
          <w:rFonts w:ascii="Arial" w:eastAsia="Calibri" w:hAnsi="Arial" w:cs="Arial"/>
          <w:b/>
          <w:sz w:val="24"/>
          <w:szCs w:val="24"/>
        </w:rPr>
        <w:t>15, jud.</w:t>
      </w:r>
      <w:proofErr w:type="gramEnd"/>
      <w:r w:rsidR="00EA564F">
        <w:rPr>
          <w:rFonts w:ascii="Arial" w:eastAsia="Calibri" w:hAnsi="Arial" w:cs="Arial"/>
          <w:b/>
          <w:sz w:val="24"/>
          <w:szCs w:val="24"/>
        </w:rPr>
        <w:t xml:space="preserve"> Sibiu</w:t>
      </w:r>
    </w:p>
    <w:p w:rsidR="0040409B" w:rsidRDefault="00CD1000" w:rsidP="00EA564F">
      <w:pPr>
        <w:spacing w:after="0" w:line="259" w:lineRule="auto"/>
        <w:jc w:val="both"/>
        <w:rPr>
          <w:rFonts w:ascii="Arial" w:eastAsia="Calibri" w:hAnsi="Arial" w:cs="Arial"/>
          <w:b/>
          <w:sz w:val="24"/>
          <w:szCs w:val="24"/>
        </w:rPr>
      </w:pPr>
      <w:r>
        <w:rPr>
          <w:rFonts w:ascii="Arial" w:eastAsia="Calibri" w:hAnsi="Arial" w:cs="Arial"/>
          <w:b/>
          <w:sz w:val="24"/>
          <w:szCs w:val="24"/>
        </w:rPr>
        <w:t xml:space="preserve">Punct de lucru: </w:t>
      </w:r>
      <w:r w:rsidR="00EA564F" w:rsidRPr="0040409B">
        <w:rPr>
          <w:rFonts w:ascii="Arial" w:eastAsia="Calibri" w:hAnsi="Arial" w:cs="Arial"/>
          <w:b/>
          <w:sz w:val="24"/>
          <w:szCs w:val="24"/>
        </w:rPr>
        <w:t xml:space="preserve">SISTEM </w:t>
      </w:r>
      <w:r>
        <w:rPr>
          <w:rFonts w:ascii="Arial" w:eastAsia="Calibri" w:hAnsi="Arial" w:cs="Arial"/>
          <w:b/>
          <w:sz w:val="24"/>
          <w:szCs w:val="24"/>
        </w:rPr>
        <w:t xml:space="preserve">LOCAL </w:t>
      </w:r>
      <w:r w:rsidR="00EA564F" w:rsidRPr="0040409B">
        <w:rPr>
          <w:rFonts w:ascii="Arial" w:eastAsia="Calibri" w:hAnsi="Arial" w:cs="Arial"/>
          <w:b/>
          <w:sz w:val="24"/>
          <w:szCs w:val="24"/>
        </w:rPr>
        <w:t xml:space="preserve">DE COLECTARE </w:t>
      </w:r>
      <w:r w:rsidR="00EA564F">
        <w:rPr>
          <w:rFonts w:ascii="Arial" w:eastAsia="Calibri" w:hAnsi="Arial" w:cs="Arial"/>
          <w:b/>
          <w:sz w:val="24"/>
          <w:szCs w:val="24"/>
        </w:rPr>
        <w:t xml:space="preserve">- </w:t>
      </w:r>
      <w:r>
        <w:rPr>
          <w:rFonts w:ascii="Arial" w:eastAsia="Calibri" w:hAnsi="Arial" w:cs="Arial"/>
          <w:b/>
          <w:sz w:val="24"/>
          <w:szCs w:val="24"/>
        </w:rPr>
        <w:t>CENTRU</w:t>
      </w:r>
      <w:r w:rsidR="00EA564F">
        <w:rPr>
          <w:rFonts w:ascii="Arial" w:eastAsia="Calibri" w:hAnsi="Arial" w:cs="Arial"/>
          <w:b/>
          <w:sz w:val="24"/>
          <w:szCs w:val="24"/>
        </w:rPr>
        <w:t xml:space="preserve"> SRL</w:t>
      </w:r>
    </w:p>
    <w:p w:rsidR="00341943" w:rsidRDefault="00735BB6" w:rsidP="00EA564F">
      <w:pPr>
        <w:spacing w:after="0" w:line="259" w:lineRule="auto"/>
        <w:jc w:val="both"/>
        <w:rPr>
          <w:rFonts w:ascii="Arial" w:eastAsia="Calibri" w:hAnsi="Arial" w:cs="Arial"/>
          <w:b/>
          <w:sz w:val="24"/>
          <w:szCs w:val="24"/>
          <w:lang w:val="ro-RO"/>
        </w:rPr>
      </w:pPr>
      <w:r w:rsidRPr="00735BB6">
        <w:rPr>
          <w:rFonts w:ascii="Arial" w:eastAsia="Calibri" w:hAnsi="Arial" w:cs="Arial"/>
          <w:b/>
          <w:sz w:val="24"/>
          <w:szCs w:val="24"/>
        </w:rPr>
        <w:t xml:space="preserve">Locația activității: </w:t>
      </w:r>
      <w:r w:rsidR="00EA564F">
        <w:rPr>
          <w:rFonts w:ascii="Arial" w:eastAsia="Calibri" w:hAnsi="Arial" w:cs="Arial"/>
          <w:b/>
          <w:sz w:val="24"/>
          <w:szCs w:val="24"/>
        </w:rPr>
        <w:t>municipiul</w:t>
      </w:r>
      <w:r w:rsidR="009A0369">
        <w:rPr>
          <w:rFonts w:ascii="Arial" w:eastAsia="Calibri" w:hAnsi="Arial" w:cs="Arial"/>
          <w:b/>
          <w:sz w:val="24"/>
          <w:szCs w:val="24"/>
        </w:rPr>
        <w:t xml:space="preserve"> Cluj-</w:t>
      </w:r>
      <w:r w:rsidR="0040409B" w:rsidRPr="0040409B">
        <w:rPr>
          <w:rFonts w:ascii="Arial" w:eastAsia="Calibri" w:hAnsi="Arial" w:cs="Arial"/>
          <w:b/>
          <w:sz w:val="24"/>
          <w:szCs w:val="24"/>
        </w:rPr>
        <w:t xml:space="preserve">Napoca, </w:t>
      </w:r>
      <w:r w:rsidR="009A0369">
        <w:rPr>
          <w:rFonts w:ascii="Arial" w:eastAsia="Calibri" w:hAnsi="Arial" w:cs="Arial"/>
          <w:b/>
          <w:sz w:val="24"/>
          <w:szCs w:val="24"/>
        </w:rPr>
        <w:t xml:space="preserve">str. </w:t>
      </w:r>
      <w:r w:rsidR="00EA564F">
        <w:rPr>
          <w:rFonts w:ascii="Arial" w:eastAsia="Calibri" w:hAnsi="Arial" w:cs="Arial"/>
          <w:b/>
          <w:sz w:val="24"/>
          <w:szCs w:val="24"/>
        </w:rPr>
        <w:t xml:space="preserve">Cheile Baciului, nr. </w:t>
      </w:r>
      <w:proofErr w:type="gramStart"/>
      <w:r w:rsidR="00EA564F">
        <w:rPr>
          <w:rFonts w:ascii="Arial" w:eastAsia="Calibri" w:hAnsi="Arial" w:cs="Arial"/>
          <w:b/>
          <w:sz w:val="24"/>
          <w:szCs w:val="24"/>
        </w:rPr>
        <w:t>924B, Hala C3</w:t>
      </w:r>
      <w:r w:rsidR="0040409B" w:rsidRPr="0040409B">
        <w:rPr>
          <w:rFonts w:ascii="Arial" w:eastAsia="Calibri" w:hAnsi="Arial" w:cs="Arial"/>
          <w:b/>
          <w:sz w:val="24"/>
          <w:szCs w:val="24"/>
        </w:rPr>
        <w:t xml:space="preserve">, </w:t>
      </w:r>
      <w:r w:rsidR="00EA564F">
        <w:rPr>
          <w:rFonts w:ascii="Arial" w:eastAsia="Calibri" w:hAnsi="Arial" w:cs="Arial"/>
          <w:b/>
          <w:sz w:val="24"/>
          <w:szCs w:val="24"/>
        </w:rPr>
        <w:t xml:space="preserve">            </w:t>
      </w:r>
      <w:r w:rsidR="0040409B" w:rsidRPr="0040409B">
        <w:rPr>
          <w:rFonts w:ascii="Arial" w:eastAsia="Calibri" w:hAnsi="Arial" w:cs="Arial"/>
          <w:b/>
          <w:sz w:val="24"/>
          <w:szCs w:val="24"/>
        </w:rPr>
        <w:t>jud.</w:t>
      </w:r>
      <w:proofErr w:type="gramEnd"/>
      <w:r w:rsidR="0040409B" w:rsidRPr="0040409B">
        <w:rPr>
          <w:rFonts w:ascii="Arial" w:eastAsia="Calibri" w:hAnsi="Arial" w:cs="Arial"/>
          <w:b/>
          <w:sz w:val="24"/>
          <w:szCs w:val="24"/>
        </w:rPr>
        <w:t xml:space="preserve"> Cluj</w:t>
      </w:r>
    </w:p>
    <w:p w:rsidR="00735BB6" w:rsidRPr="000815EF" w:rsidRDefault="00735BB6" w:rsidP="00EA564F">
      <w:pPr>
        <w:spacing w:after="0" w:line="240" w:lineRule="auto"/>
        <w:rPr>
          <w:rFonts w:ascii="Arial" w:eastAsia="Calibri" w:hAnsi="Arial" w:cs="Arial"/>
          <w:b/>
          <w:sz w:val="24"/>
          <w:szCs w:val="24"/>
        </w:rPr>
      </w:pPr>
      <w:r w:rsidRPr="00735BB6">
        <w:rPr>
          <w:rFonts w:ascii="Arial" w:eastAsia="Calibri" w:hAnsi="Arial" w:cs="Arial"/>
          <w:b/>
          <w:sz w:val="24"/>
          <w:szCs w:val="24"/>
          <w:lang w:val="ro-RO"/>
        </w:rPr>
        <w:t>Activitatea/Activitățile</w:t>
      </w:r>
      <w:r w:rsidRPr="00735BB6">
        <w:rPr>
          <w:rFonts w:ascii="Arial" w:eastAsia="Calibri"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41943" w:rsidRPr="0087474E" w:rsidTr="00341943">
        <w:tc>
          <w:tcPr>
            <w:tcW w:w="791"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Cod CAEN Rev.2</w:t>
            </w:r>
          </w:p>
        </w:tc>
        <w:tc>
          <w:tcPr>
            <w:tcW w:w="2372"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Denumire activitate CAEN Rev. 2</w:t>
            </w:r>
          </w:p>
        </w:tc>
        <w:tc>
          <w:tcPr>
            <w:tcW w:w="1212"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Poziţie Anexa 1 din OM 1798/2007</w:t>
            </w:r>
          </w:p>
        </w:tc>
        <w:tc>
          <w:tcPr>
            <w:tcW w:w="791"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Cod CAEN Rev.1</w:t>
            </w:r>
          </w:p>
        </w:tc>
        <w:tc>
          <w:tcPr>
            <w:tcW w:w="2372"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Denumire activitate CAEN Rev.1</w:t>
            </w:r>
          </w:p>
        </w:tc>
        <w:tc>
          <w:tcPr>
            <w:tcW w:w="1054"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NFR</w:t>
            </w:r>
          </w:p>
        </w:tc>
        <w:tc>
          <w:tcPr>
            <w:tcW w:w="1054" w:type="dxa"/>
            <w:shd w:val="clear" w:color="auto" w:fill="C0C0C0"/>
            <w:vAlign w:val="center"/>
          </w:tcPr>
          <w:p w:rsidR="00341943" w:rsidRPr="0087474E" w:rsidRDefault="00341943" w:rsidP="00341943">
            <w:pPr>
              <w:spacing w:before="40" w:after="0" w:line="240" w:lineRule="auto"/>
              <w:jc w:val="center"/>
              <w:rPr>
                <w:rFonts w:ascii="Arial" w:hAnsi="Arial" w:cs="Arial"/>
                <w:b/>
                <w:sz w:val="20"/>
                <w:szCs w:val="24"/>
              </w:rPr>
            </w:pPr>
            <w:r w:rsidRPr="0087474E">
              <w:rPr>
                <w:rFonts w:ascii="Arial" w:hAnsi="Arial" w:cs="Arial"/>
                <w:b/>
                <w:sz w:val="20"/>
                <w:szCs w:val="24"/>
              </w:rPr>
              <w:t>SNAP</w:t>
            </w:r>
          </w:p>
        </w:tc>
      </w:tr>
      <w:tr w:rsidR="00341943" w:rsidRPr="0087474E" w:rsidTr="00341943">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3811</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Colectarea deș</w:t>
            </w:r>
            <w:r w:rsidR="00341943" w:rsidRPr="0087474E">
              <w:rPr>
                <w:rFonts w:ascii="Arial" w:hAnsi="Arial" w:cs="Arial"/>
                <w:sz w:val="20"/>
                <w:szCs w:val="24"/>
              </w:rPr>
              <w:t>eurilor nepericuloase</w:t>
            </w:r>
          </w:p>
        </w:tc>
        <w:tc>
          <w:tcPr>
            <w:tcW w:w="1212"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277</w:t>
            </w:r>
          </w:p>
        </w:tc>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9002</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Colectarea ș</w:t>
            </w:r>
            <w:r w:rsidR="00341943" w:rsidRPr="0087474E">
              <w:rPr>
                <w:rFonts w:ascii="Arial" w:hAnsi="Arial" w:cs="Arial"/>
                <w:sz w:val="20"/>
                <w:szCs w:val="24"/>
              </w:rPr>
              <w:t>i tratarea altor reziduuri</w:t>
            </w: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r>
      <w:tr w:rsidR="00341943" w:rsidRPr="0087474E" w:rsidTr="00341943">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3812</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Colectarea deș</w:t>
            </w:r>
            <w:r w:rsidR="00341943" w:rsidRPr="0087474E">
              <w:rPr>
                <w:rFonts w:ascii="Arial" w:hAnsi="Arial" w:cs="Arial"/>
                <w:sz w:val="20"/>
                <w:szCs w:val="24"/>
              </w:rPr>
              <w:t>eurilor periculoase</w:t>
            </w:r>
          </w:p>
        </w:tc>
        <w:tc>
          <w:tcPr>
            <w:tcW w:w="1212"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277</w:t>
            </w:r>
          </w:p>
        </w:tc>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9002</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Colectarea ș</w:t>
            </w:r>
            <w:r w:rsidR="00341943" w:rsidRPr="0087474E">
              <w:rPr>
                <w:rFonts w:ascii="Arial" w:hAnsi="Arial" w:cs="Arial"/>
                <w:sz w:val="20"/>
                <w:szCs w:val="24"/>
              </w:rPr>
              <w:t>i tratarea altor reziduuri</w:t>
            </w: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r>
      <w:tr w:rsidR="00341943" w:rsidRPr="0087474E" w:rsidTr="00341943">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4677</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Comerț cu ridicata al deșeurilor ș</w:t>
            </w:r>
            <w:r w:rsidR="00341943" w:rsidRPr="0087474E">
              <w:rPr>
                <w:rFonts w:ascii="Arial" w:hAnsi="Arial" w:cs="Arial"/>
                <w:sz w:val="20"/>
                <w:szCs w:val="24"/>
              </w:rPr>
              <w:t>i resturilor</w:t>
            </w:r>
          </w:p>
        </w:tc>
        <w:tc>
          <w:tcPr>
            <w:tcW w:w="1212"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260</w:t>
            </w:r>
          </w:p>
        </w:tc>
        <w:tc>
          <w:tcPr>
            <w:tcW w:w="791" w:type="dxa"/>
            <w:shd w:val="clear" w:color="auto" w:fill="auto"/>
          </w:tcPr>
          <w:p w:rsidR="00341943" w:rsidRPr="0087474E" w:rsidRDefault="00341943" w:rsidP="00341943">
            <w:pPr>
              <w:spacing w:before="40" w:after="0" w:line="240" w:lineRule="auto"/>
              <w:jc w:val="center"/>
              <w:rPr>
                <w:rFonts w:ascii="Arial" w:hAnsi="Arial" w:cs="Arial"/>
                <w:sz w:val="20"/>
                <w:szCs w:val="24"/>
              </w:rPr>
            </w:pPr>
            <w:r w:rsidRPr="0087474E">
              <w:rPr>
                <w:rFonts w:ascii="Arial" w:hAnsi="Arial" w:cs="Arial"/>
                <w:sz w:val="20"/>
                <w:szCs w:val="24"/>
              </w:rPr>
              <w:t>5157</w:t>
            </w:r>
          </w:p>
        </w:tc>
        <w:tc>
          <w:tcPr>
            <w:tcW w:w="2372" w:type="dxa"/>
            <w:shd w:val="clear" w:color="auto" w:fill="auto"/>
          </w:tcPr>
          <w:p w:rsidR="00341943" w:rsidRPr="0087474E" w:rsidRDefault="00EA564F" w:rsidP="00341943">
            <w:pPr>
              <w:spacing w:before="40" w:after="0" w:line="240" w:lineRule="auto"/>
              <w:jc w:val="center"/>
              <w:rPr>
                <w:rFonts w:ascii="Arial" w:hAnsi="Arial" w:cs="Arial"/>
                <w:sz w:val="20"/>
                <w:szCs w:val="24"/>
              </w:rPr>
            </w:pPr>
            <w:r>
              <w:rPr>
                <w:rFonts w:ascii="Arial" w:hAnsi="Arial" w:cs="Arial"/>
                <w:sz w:val="20"/>
                <w:szCs w:val="24"/>
              </w:rPr>
              <w:t>Comerțul cu ridicata al deseurilor ș</w:t>
            </w:r>
            <w:r w:rsidR="00341943" w:rsidRPr="0087474E">
              <w:rPr>
                <w:rFonts w:ascii="Arial" w:hAnsi="Arial" w:cs="Arial"/>
                <w:sz w:val="20"/>
                <w:szCs w:val="24"/>
              </w:rPr>
              <w:t>i resturilor</w:t>
            </w: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c>
          <w:tcPr>
            <w:tcW w:w="1054" w:type="dxa"/>
            <w:shd w:val="clear" w:color="auto" w:fill="auto"/>
          </w:tcPr>
          <w:p w:rsidR="00341943" w:rsidRPr="0087474E" w:rsidRDefault="00341943" w:rsidP="00341943">
            <w:pPr>
              <w:spacing w:before="40" w:after="0" w:line="240" w:lineRule="auto"/>
              <w:jc w:val="center"/>
              <w:rPr>
                <w:rFonts w:ascii="Arial" w:hAnsi="Arial" w:cs="Arial"/>
                <w:sz w:val="20"/>
                <w:szCs w:val="24"/>
              </w:rPr>
            </w:pPr>
          </w:p>
        </w:tc>
      </w:tr>
      <w:tr w:rsidR="0040409B" w:rsidRPr="0087474E" w:rsidTr="00341943">
        <w:tc>
          <w:tcPr>
            <w:tcW w:w="791" w:type="dxa"/>
            <w:shd w:val="clear" w:color="auto" w:fill="auto"/>
          </w:tcPr>
          <w:p w:rsidR="0040409B" w:rsidRPr="00735BB6" w:rsidRDefault="0040409B" w:rsidP="0040409B">
            <w:pPr>
              <w:spacing w:before="40" w:after="0" w:line="240" w:lineRule="auto"/>
              <w:jc w:val="center"/>
              <w:rPr>
                <w:rFonts w:ascii="Arial" w:eastAsia="Calibri" w:hAnsi="Arial" w:cs="Arial"/>
                <w:sz w:val="20"/>
                <w:szCs w:val="24"/>
              </w:rPr>
            </w:pPr>
            <w:r w:rsidRPr="00735BB6">
              <w:rPr>
                <w:rFonts w:ascii="Arial" w:eastAsia="Calibri" w:hAnsi="Arial" w:cs="Arial"/>
                <w:sz w:val="20"/>
                <w:szCs w:val="24"/>
              </w:rPr>
              <w:t>4941</w:t>
            </w:r>
          </w:p>
        </w:tc>
        <w:tc>
          <w:tcPr>
            <w:tcW w:w="2372" w:type="dxa"/>
            <w:shd w:val="clear" w:color="auto" w:fill="auto"/>
          </w:tcPr>
          <w:p w:rsidR="0040409B" w:rsidRPr="00735BB6" w:rsidRDefault="00EA564F" w:rsidP="0040409B">
            <w:pPr>
              <w:spacing w:before="40" w:after="0" w:line="240" w:lineRule="auto"/>
              <w:jc w:val="center"/>
              <w:rPr>
                <w:rFonts w:ascii="Arial" w:eastAsia="Calibri" w:hAnsi="Arial" w:cs="Arial"/>
                <w:sz w:val="20"/>
                <w:szCs w:val="24"/>
              </w:rPr>
            </w:pPr>
            <w:r>
              <w:rPr>
                <w:rFonts w:ascii="Arial" w:eastAsia="Calibri" w:hAnsi="Arial" w:cs="Arial"/>
                <w:sz w:val="20"/>
                <w:szCs w:val="24"/>
              </w:rPr>
              <w:t>Transporturi rutiere de mă</w:t>
            </w:r>
            <w:r w:rsidR="0040409B" w:rsidRPr="00735BB6">
              <w:rPr>
                <w:rFonts w:ascii="Arial" w:eastAsia="Calibri" w:hAnsi="Arial" w:cs="Arial"/>
                <w:sz w:val="20"/>
                <w:szCs w:val="24"/>
              </w:rPr>
              <w:t>rfuri</w:t>
            </w:r>
          </w:p>
        </w:tc>
        <w:tc>
          <w:tcPr>
            <w:tcW w:w="1212" w:type="dxa"/>
            <w:shd w:val="clear" w:color="auto" w:fill="auto"/>
          </w:tcPr>
          <w:p w:rsidR="0040409B" w:rsidRPr="00735BB6" w:rsidRDefault="0040409B" w:rsidP="0040409B">
            <w:pPr>
              <w:spacing w:before="40" w:after="0" w:line="240" w:lineRule="auto"/>
              <w:jc w:val="center"/>
              <w:rPr>
                <w:rFonts w:ascii="Arial" w:eastAsia="Calibri" w:hAnsi="Arial" w:cs="Arial"/>
                <w:sz w:val="20"/>
                <w:szCs w:val="24"/>
              </w:rPr>
            </w:pPr>
            <w:r w:rsidRPr="00735BB6">
              <w:rPr>
                <w:rFonts w:ascii="Arial" w:eastAsia="Calibri" w:hAnsi="Arial" w:cs="Arial"/>
                <w:sz w:val="20"/>
                <w:szCs w:val="24"/>
              </w:rPr>
              <w:t>267</w:t>
            </w:r>
          </w:p>
        </w:tc>
        <w:tc>
          <w:tcPr>
            <w:tcW w:w="791" w:type="dxa"/>
            <w:shd w:val="clear" w:color="auto" w:fill="auto"/>
          </w:tcPr>
          <w:p w:rsidR="0040409B" w:rsidRPr="00735BB6" w:rsidRDefault="0040409B" w:rsidP="0040409B">
            <w:pPr>
              <w:spacing w:before="40" w:after="0" w:line="240" w:lineRule="auto"/>
              <w:jc w:val="center"/>
              <w:rPr>
                <w:rFonts w:ascii="Arial" w:eastAsia="Calibri" w:hAnsi="Arial" w:cs="Arial"/>
                <w:sz w:val="20"/>
                <w:szCs w:val="24"/>
              </w:rPr>
            </w:pPr>
            <w:r w:rsidRPr="00735BB6">
              <w:rPr>
                <w:rFonts w:ascii="Arial" w:eastAsia="Calibri" w:hAnsi="Arial" w:cs="Arial"/>
                <w:sz w:val="20"/>
                <w:szCs w:val="24"/>
              </w:rPr>
              <w:t>6024</w:t>
            </w:r>
          </w:p>
        </w:tc>
        <w:tc>
          <w:tcPr>
            <w:tcW w:w="2372" w:type="dxa"/>
            <w:shd w:val="clear" w:color="auto" w:fill="auto"/>
          </w:tcPr>
          <w:p w:rsidR="0040409B" w:rsidRPr="00735BB6" w:rsidRDefault="00EA564F" w:rsidP="0040409B">
            <w:pPr>
              <w:spacing w:before="40" w:after="0" w:line="240" w:lineRule="auto"/>
              <w:jc w:val="center"/>
              <w:rPr>
                <w:rFonts w:ascii="Arial" w:eastAsia="Calibri" w:hAnsi="Arial" w:cs="Arial"/>
                <w:sz w:val="20"/>
                <w:szCs w:val="24"/>
              </w:rPr>
            </w:pPr>
            <w:r>
              <w:rPr>
                <w:rFonts w:ascii="Arial" w:eastAsia="Calibri" w:hAnsi="Arial" w:cs="Arial"/>
                <w:sz w:val="20"/>
                <w:szCs w:val="24"/>
              </w:rPr>
              <w:t>Transporturi rutiere de mă</w:t>
            </w:r>
            <w:r w:rsidR="0040409B" w:rsidRPr="00735BB6">
              <w:rPr>
                <w:rFonts w:ascii="Arial" w:eastAsia="Calibri" w:hAnsi="Arial" w:cs="Arial"/>
                <w:sz w:val="20"/>
                <w:szCs w:val="24"/>
              </w:rPr>
              <w:t>rfuri</w:t>
            </w:r>
          </w:p>
        </w:tc>
        <w:tc>
          <w:tcPr>
            <w:tcW w:w="1054" w:type="dxa"/>
            <w:shd w:val="clear" w:color="auto" w:fill="auto"/>
          </w:tcPr>
          <w:p w:rsidR="0040409B" w:rsidRPr="0087474E" w:rsidRDefault="0040409B" w:rsidP="00341943">
            <w:pPr>
              <w:spacing w:before="40" w:after="0" w:line="240" w:lineRule="auto"/>
              <w:jc w:val="center"/>
              <w:rPr>
                <w:rFonts w:ascii="Arial" w:hAnsi="Arial" w:cs="Arial"/>
                <w:sz w:val="20"/>
                <w:szCs w:val="24"/>
              </w:rPr>
            </w:pPr>
          </w:p>
        </w:tc>
        <w:tc>
          <w:tcPr>
            <w:tcW w:w="1054" w:type="dxa"/>
            <w:shd w:val="clear" w:color="auto" w:fill="auto"/>
          </w:tcPr>
          <w:p w:rsidR="0040409B" w:rsidRPr="0087474E" w:rsidRDefault="0040409B" w:rsidP="00341943">
            <w:pPr>
              <w:spacing w:before="40" w:after="0" w:line="240" w:lineRule="auto"/>
              <w:jc w:val="center"/>
              <w:rPr>
                <w:rFonts w:ascii="Arial" w:hAnsi="Arial" w:cs="Arial"/>
                <w:sz w:val="20"/>
                <w:szCs w:val="24"/>
              </w:rPr>
            </w:pPr>
          </w:p>
        </w:tc>
      </w:tr>
    </w:tbl>
    <w:p w:rsidR="00735BB6" w:rsidRDefault="00735BB6" w:rsidP="00735BB6">
      <w:pPr>
        <w:spacing w:after="0" w:line="240" w:lineRule="auto"/>
        <w:rPr>
          <w:rFonts w:ascii="Arial" w:eastAsia="Calibri" w:hAnsi="Arial" w:cs="Arial"/>
          <w:b/>
          <w:sz w:val="24"/>
          <w:szCs w:val="24"/>
        </w:rPr>
      </w:pPr>
    </w:p>
    <w:p w:rsidR="00735BB6" w:rsidRPr="00735BB6" w:rsidRDefault="00EA564F" w:rsidP="00735BB6">
      <w:pPr>
        <w:spacing w:after="0" w:line="259" w:lineRule="auto"/>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35BB6" w:rsidRPr="00735BB6" w:rsidTr="00735BB6">
        <w:tc>
          <w:tcPr>
            <w:tcW w:w="4002" w:type="dxa"/>
            <w:shd w:val="clear" w:color="auto" w:fill="C0C0C0"/>
          </w:tcPr>
          <w:p w:rsidR="00735BB6" w:rsidRPr="00735BB6" w:rsidRDefault="00735BB6" w:rsidP="00735BB6">
            <w:pPr>
              <w:spacing w:before="40" w:after="0" w:line="259" w:lineRule="auto"/>
              <w:jc w:val="center"/>
              <w:rPr>
                <w:rFonts w:ascii="Arial" w:eastAsia="Calibri" w:hAnsi="Arial" w:cs="Arial"/>
                <w:b/>
                <w:sz w:val="20"/>
                <w:szCs w:val="24"/>
              </w:rPr>
            </w:pPr>
            <w:r w:rsidRPr="00735BB6">
              <w:rPr>
                <w:rFonts w:ascii="Arial" w:eastAsia="Calibri" w:hAnsi="Arial" w:cs="Arial"/>
                <w:b/>
                <w:sz w:val="20"/>
                <w:szCs w:val="24"/>
              </w:rPr>
              <w:t>Activitate PRTR</w:t>
            </w:r>
          </w:p>
        </w:tc>
        <w:tc>
          <w:tcPr>
            <w:tcW w:w="6004" w:type="dxa"/>
            <w:shd w:val="clear" w:color="auto" w:fill="C0C0C0"/>
          </w:tcPr>
          <w:p w:rsidR="00735BB6" w:rsidRPr="00735BB6" w:rsidRDefault="00735BB6" w:rsidP="00735BB6">
            <w:pPr>
              <w:spacing w:before="40" w:after="0" w:line="259" w:lineRule="auto"/>
              <w:jc w:val="center"/>
              <w:rPr>
                <w:rFonts w:ascii="Arial" w:eastAsia="Calibri" w:hAnsi="Arial" w:cs="Arial"/>
                <w:b/>
                <w:sz w:val="20"/>
                <w:szCs w:val="24"/>
              </w:rPr>
            </w:pPr>
            <w:r w:rsidRPr="00735BB6">
              <w:rPr>
                <w:rFonts w:ascii="Arial" w:eastAsia="Calibri" w:hAnsi="Arial" w:cs="Arial"/>
                <w:b/>
                <w:sz w:val="20"/>
                <w:szCs w:val="24"/>
              </w:rPr>
              <w:t>Denumire activitate PRTR</w:t>
            </w:r>
          </w:p>
        </w:tc>
      </w:tr>
      <w:tr w:rsidR="00735BB6" w:rsidRPr="00735BB6" w:rsidTr="00735BB6">
        <w:tc>
          <w:tcPr>
            <w:tcW w:w="4002" w:type="dxa"/>
            <w:shd w:val="clear" w:color="auto" w:fill="auto"/>
          </w:tcPr>
          <w:p w:rsidR="00735BB6" w:rsidRPr="00735BB6" w:rsidRDefault="00735BB6" w:rsidP="00735BB6">
            <w:pPr>
              <w:spacing w:before="40" w:after="0" w:line="259" w:lineRule="auto"/>
              <w:jc w:val="center"/>
              <w:rPr>
                <w:rFonts w:ascii="Arial" w:eastAsia="Calibri" w:hAnsi="Arial" w:cs="Arial"/>
                <w:sz w:val="20"/>
                <w:szCs w:val="24"/>
              </w:rPr>
            </w:pPr>
          </w:p>
        </w:tc>
        <w:tc>
          <w:tcPr>
            <w:tcW w:w="6004" w:type="dxa"/>
            <w:shd w:val="clear" w:color="auto" w:fill="auto"/>
          </w:tcPr>
          <w:p w:rsidR="00735BB6" w:rsidRPr="00735BB6" w:rsidRDefault="00735BB6" w:rsidP="00735BB6">
            <w:pPr>
              <w:spacing w:before="40" w:after="0" w:line="259" w:lineRule="auto"/>
              <w:jc w:val="center"/>
              <w:rPr>
                <w:rFonts w:ascii="Arial" w:eastAsia="Calibri" w:hAnsi="Arial" w:cs="Arial"/>
                <w:sz w:val="20"/>
                <w:szCs w:val="24"/>
              </w:rPr>
            </w:pPr>
          </w:p>
        </w:tc>
      </w:tr>
    </w:tbl>
    <w:p w:rsidR="000815EF" w:rsidRDefault="000815EF" w:rsidP="00735BB6">
      <w:pPr>
        <w:spacing w:after="0" w:line="259" w:lineRule="auto"/>
        <w:rPr>
          <w:rFonts w:ascii="Arial" w:eastAsia="Calibri" w:hAnsi="Arial" w:cs="Arial"/>
          <w:b/>
          <w:sz w:val="24"/>
          <w:szCs w:val="24"/>
        </w:rPr>
      </w:pPr>
    </w:p>
    <w:p w:rsidR="00735BB6" w:rsidRPr="00735BB6" w:rsidRDefault="00735BB6" w:rsidP="00735BB6">
      <w:pPr>
        <w:spacing w:after="0" w:line="259" w:lineRule="auto"/>
        <w:rPr>
          <w:rFonts w:ascii="Arial" w:eastAsia="Calibri" w:hAnsi="Arial" w:cs="Arial"/>
          <w:b/>
          <w:sz w:val="24"/>
          <w:szCs w:val="24"/>
        </w:rPr>
      </w:pPr>
      <w:r w:rsidRPr="00735BB6">
        <w:rPr>
          <w:rFonts w:ascii="Arial" w:eastAsia="Calibri" w:hAnsi="Arial" w:cs="Arial"/>
          <w:b/>
          <w:sz w:val="24"/>
          <w:szCs w:val="24"/>
        </w:rPr>
        <w:t>Emisă de: APM Cluj</w:t>
      </w:r>
    </w:p>
    <w:p w:rsidR="00735BB6" w:rsidRPr="00C66FE4" w:rsidRDefault="00951DD5" w:rsidP="00735BB6">
      <w:pPr>
        <w:spacing w:after="0" w:line="240" w:lineRule="auto"/>
        <w:rPr>
          <w:rFonts w:ascii="Arial" w:eastAsia="Calibri" w:hAnsi="Arial" w:cs="Arial"/>
          <w:b/>
          <w:sz w:val="24"/>
          <w:szCs w:val="24"/>
        </w:rPr>
      </w:pPr>
      <w:r w:rsidRPr="00C66FE4">
        <w:rPr>
          <w:rFonts w:ascii="Arial" w:eastAsia="Calibri" w:hAnsi="Arial" w:cs="Arial"/>
          <w:b/>
          <w:sz w:val="24"/>
          <w:szCs w:val="24"/>
          <w:lang w:val="ro-RO"/>
        </w:rPr>
        <w:t>Activitatea/</w:t>
      </w:r>
      <w:r w:rsidR="00735BB6" w:rsidRPr="00C66FE4">
        <w:rPr>
          <w:rFonts w:ascii="Arial" w:eastAsia="Calibri" w:hAnsi="Arial" w:cs="Arial"/>
          <w:b/>
          <w:sz w:val="24"/>
          <w:szCs w:val="24"/>
          <w:lang w:val="ro-RO"/>
        </w:rPr>
        <w:t>a</w:t>
      </w:r>
      <w:r w:rsidRPr="00C66FE4">
        <w:rPr>
          <w:rFonts w:ascii="Arial" w:eastAsia="Calibri" w:hAnsi="Arial" w:cs="Arial"/>
          <w:b/>
          <w:sz w:val="24"/>
          <w:szCs w:val="24"/>
          <w:lang w:val="ro-RO"/>
        </w:rPr>
        <w:t xml:space="preserve">ctivitățile pot fi desfășurate </w:t>
      </w:r>
      <w:r w:rsidR="00222D2D">
        <w:rPr>
          <w:rFonts w:ascii="Arial" w:eastAsia="Calibri" w:hAnsi="Arial" w:cs="Arial"/>
          <w:b/>
          <w:sz w:val="24"/>
          <w:szCs w:val="24"/>
          <w:lang w:val="ro-RO"/>
        </w:rPr>
        <w:t xml:space="preserve">la </w:t>
      </w:r>
      <w:r w:rsidR="00222D2D" w:rsidRPr="001411C8">
        <w:rPr>
          <w:rFonts w:ascii="Arial" w:eastAsia="Calibri" w:hAnsi="Arial" w:cs="Arial"/>
          <w:b/>
          <w:sz w:val="24"/>
          <w:szCs w:val="24"/>
          <w:lang w:val="ro-RO"/>
        </w:rPr>
        <w:t xml:space="preserve">nivelul </w:t>
      </w:r>
      <w:r w:rsidR="00550FD3" w:rsidRPr="001411C8">
        <w:rPr>
          <w:rFonts w:ascii="Arial" w:eastAsia="Calibri" w:hAnsi="Arial" w:cs="Arial"/>
          <w:b/>
          <w:sz w:val="24"/>
          <w:szCs w:val="24"/>
          <w:lang w:val="ro-RO"/>
        </w:rPr>
        <w:t>județul</w:t>
      </w:r>
      <w:r w:rsidR="00222D2D" w:rsidRPr="001411C8">
        <w:rPr>
          <w:rFonts w:ascii="Arial" w:eastAsia="Calibri" w:hAnsi="Arial" w:cs="Arial"/>
          <w:b/>
          <w:sz w:val="24"/>
          <w:szCs w:val="24"/>
          <w:lang w:val="ro-RO"/>
        </w:rPr>
        <w:t>ui</w:t>
      </w:r>
      <w:r w:rsidR="00550FD3" w:rsidRPr="001411C8">
        <w:rPr>
          <w:rFonts w:ascii="Arial" w:eastAsia="Calibri" w:hAnsi="Arial" w:cs="Arial"/>
          <w:b/>
          <w:sz w:val="24"/>
          <w:szCs w:val="24"/>
          <w:lang w:val="ro-RO"/>
        </w:rPr>
        <w:t xml:space="preserve"> Cluj și județe</w:t>
      </w:r>
      <w:r w:rsidR="00222D2D" w:rsidRPr="001411C8">
        <w:rPr>
          <w:rFonts w:ascii="Arial" w:eastAsia="Calibri" w:hAnsi="Arial" w:cs="Arial"/>
          <w:b/>
          <w:sz w:val="24"/>
          <w:szCs w:val="24"/>
          <w:lang w:val="ro-RO"/>
        </w:rPr>
        <w:t>lor</w:t>
      </w:r>
      <w:r w:rsidR="00550FD3" w:rsidRPr="001411C8">
        <w:rPr>
          <w:rFonts w:ascii="Arial" w:eastAsia="Calibri" w:hAnsi="Arial" w:cs="Arial"/>
          <w:b/>
          <w:sz w:val="24"/>
          <w:szCs w:val="24"/>
          <w:lang w:val="ro-RO"/>
        </w:rPr>
        <w:t xml:space="preserve"> limitrofe</w:t>
      </w:r>
    </w:p>
    <w:p w:rsidR="00735BB6" w:rsidRPr="00C66FE4" w:rsidRDefault="00735BB6" w:rsidP="00615716">
      <w:pPr>
        <w:spacing w:after="0" w:line="240" w:lineRule="auto"/>
        <w:jc w:val="both"/>
        <w:rPr>
          <w:rFonts w:ascii="Arial" w:eastAsia="Calibri" w:hAnsi="Arial" w:cs="Arial"/>
          <w:b/>
          <w:sz w:val="24"/>
          <w:szCs w:val="24"/>
          <w:lang w:val="ro-RO"/>
        </w:rPr>
      </w:pPr>
      <w:r w:rsidRPr="00C66FE4">
        <w:rPr>
          <w:rFonts w:ascii="Arial" w:eastAsia="Calibri" w:hAnsi="Arial" w:cs="Arial"/>
          <w:b/>
          <w:sz w:val="24"/>
          <w:szCs w:val="24"/>
          <w:lang w:val="ro-RO"/>
        </w:rPr>
        <w:t xml:space="preserve">Prezenta autorizație de mediu îşi păstrează valabilitatea pe toată perioada în care beneficiarul acesteia obţine viza anuală;  </w:t>
      </w:r>
    </w:p>
    <w:p w:rsidR="00615716" w:rsidRPr="00C66FE4" w:rsidRDefault="00615716" w:rsidP="00615716">
      <w:pPr>
        <w:spacing w:after="0" w:line="240" w:lineRule="auto"/>
        <w:rPr>
          <w:rFonts w:ascii="Arial" w:eastAsia="Calibri" w:hAnsi="Arial" w:cs="Arial"/>
          <w:b/>
          <w:sz w:val="24"/>
          <w:szCs w:val="24"/>
          <w:lang w:val="ro-RO"/>
        </w:rPr>
      </w:pPr>
      <w:r w:rsidRPr="00C66FE4">
        <w:rPr>
          <w:rFonts w:ascii="Arial" w:eastAsia="Calibri" w:hAnsi="Arial" w:cs="Arial"/>
          <w:b/>
          <w:sz w:val="24"/>
          <w:szCs w:val="24"/>
          <w:lang w:val="ro-RO"/>
        </w:rPr>
        <w:t xml:space="preserve">Data emiterii: </w:t>
      </w:r>
      <w:r w:rsidR="00EA564F" w:rsidRPr="00EA564F">
        <w:rPr>
          <w:rFonts w:ascii="Arial" w:eastAsia="Calibri" w:hAnsi="Arial" w:cs="Arial"/>
          <w:b/>
          <w:sz w:val="24"/>
          <w:szCs w:val="24"/>
          <w:highlight w:val="yellow"/>
          <w:lang w:val="fr-FR"/>
        </w:rPr>
        <w:t>X.</w:t>
      </w:r>
      <w:r w:rsidR="001411C8">
        <w:rPr>
          <w:rFonts w:ascii="Arial" w:eastAsia="Calibri" w:hAnsi="Arial" w:cs="Arial"/>
          <w:b/>
          <w:sz w:val="24"/>
          <w:szCs w:val="24"/>
          <w:highlight w:val="yellow"/>
          <w:lang w:val="fr-FR"/>
        </w:rPr>
        <w:t>08</w:t>
      </w:r>
      <w:bookmarkStart w:id="0" w:name="_GoBack"/>
      <w:bookmarkEnd w:id="0"/>
      <w:r w:rsidR="00EA564F" w:rsidRPr="00EA564F">
        <w:rPr>
          <w:rFonts w:ascii="Arial" w:eastAsia="Calibri" w:hAnsi="Arial" w:cs="Arial"/>
          <w:b/>
          <w:sz w:val="24"/>
          <w:szCs w:val="24"/>
          <w:highlight w:val="yellow"/>
          <w:lang w:val="fr-FR"/>
        </w:rPr>
        <w:t>.2022</w:t>
      </w:r>
    </w:p>
    <w:sdt>
      <w:sdtPr>
        <w:rPr>
          <w:rFonts w:ascii="Arial" w:eastAsia="Calibri" w:hAnsi="Arial" w:cs="Arial"/>
          <w:b/>
          <w:sz w:val="24"/>
          <w:szCs w:val="24"/>
          <w:lang w:val="ro-RO"/>
        </w:rPr>
        <w:alias w:val="Câmp editabil text"/>
        <w:tag w:val="CampEditabil"/>
        <w:id w:val="-802313599"/>
        <w:placeholder>
          <w:docPart w:val="C61AD0D596BE47EA873AF08BA3EAD5DB"/>
        </w:placeholder>
      </w:sdtPr>
      <w:sdtEndPr/>
      <w:sdtContent>
        <w:p w:rsidR="00735BB6" w:rsidRPr="00C66FE4" w:rsidRDefault="00C66FE4" w:rsidP="00615716">
          <w:pPr>
            <w:spacing w:after="0" w:line="240" w:lineRule="auto"/>
            <w:rPr>
              <w:rFonts w:ascii="Arial" w:eastAsia="Calibri" w:hAnsi="Arial" w:cs="Arial"/>
              <w:b/>
              <w:sz w:val="24"/>
              <w:szCs w:val="24"/>
              <w:lang w:val="ro-RO"/>
            </w:rPr>
          </w:pPr>
          <w:r>
            <w:rPr>
              <w:rFonts w:ascii="Arial" w:eastAsia="Calibri" w:hAnsi="Arial" w:cs="Arial"/>
              <w:b/>
              <w:sz w:val="24"/>
              <w:szCs w:val="24"/>
              <w:lang w:val="ro-RO"/>
            </w:rPr>
            <w:t xml:space="preserve"> </w:t>
          </w:r>
        </w:p>
      </w:sdtContent>
    </w:sdt>
    <w:p w:rsidR="00735BB6" w:rsidRPr="00735BB6" w:rsidRDefault="00735BB6" w:rsidP="009A0369">
      <w:pPr>
        <w:spacing w:after="0" w:line="240" w:lineRule="auto"/>
        <w:rPr>
          <w:rFonts w:ascii="Arial" w:eastAsia="Calibri" w:hAnsi="Arial" w:cs="Arial"/>
          <w:b/>
          <w:noProof/>
          <w:sz w:val="24"/>
          <w:szCs w:val="24"/>
          <w:lang w:val="ro-RO"/>
        </w:rPr>
      </w:pPr>
      <w:r w:rsidRPr="00735BB6">
        <w:rPr>
          <w:rFonts w:ascii="Arial" w:eastAsia="Calibri" w:hAnsi="Arial" w:cs="Arial"/>
          <w:b/>
          <w:noProof/>
          <w:sz w:val="24"/>
          <w:szCs w:val="24"/>
          <w:lang w:val="ro-RO"/>
        </w:rPr>
        <w:t>Temeiul legal</w:t>
      </w:r>
    </w:p>
    <w:p w:rsidR="00735BB6" w:rsidRPr="001C6F3C" w:rsidRDefault="00735BB6" w:rsidP="001C6F3C">
      <w:pPr>
        <w:spacing w:after="0" w:line="240" w:lineRule="auto"/>
        <w:jc w:val="both"/>
        <w:rPr>
          <w:rFonts w:ascii="Arial" w:eastAsia="Calibri" w:hAnsi="Arial" w:cs="Arial"/>
          <w:b/>
          <w:sz w:val="24"/>
          <w:szCs w:val="24"/>
          <w:lang w:val="ro-RO"/>
        </w:rPr>
      </w:pPr>
      <w:r w:rsidRPr="001A4360">
        <w:rPr>
          <w:rFonts w:ascii="Arial" w:eastAsia="Calibri" w:hAnsi="Arial" w:cs="Arial"/>
          <w:noProof/>
          <w:sz w:val="24"/>
          <w:szCs w:val="24"/>
          <w:lang w:val="ro-RO"/>
        </w:rPr>
        <w:t xml:space="preserve">Ca urmare a cererii adresate de </w:t>
      </w:r>
      <w:r w:rsidR="00CD1000" w:rsidRPr="0040409B">
        <w:rPr>
          <w:rFonts w:ascii="Arial" w:eastAsia="Calibri" w:hAnsi="Arial" w:cs="Arial"/>
          <w:b/>
          <w:sz w:val="24"/>
          <w:szCs w:val="24"/>
        </w:rPr>
        <w:t xml:space="preserve">SISTEM </w:t>
      </w:r>
      <w:r w:rsidR="00CD1000">
        <w:rPr>
          <w:rFonts w:ascii="Arial" w:eastAsia="Calibri" w:hAnsi="Arial" w:cs="Arial"/>
          <w:b/>
          <w:sz w:val="24"/>
          <w:szCs w:val="24"/>
        </w:rPr>
        <w:t xml:space="preserve">LOCAL </w:t>
      </w:r>
      <w:r w:rsidR="00CD1000" w:rsidRPr="0040409B">
        <w:rPr>
          <w:rFonts w:ascii="Arial" w:eastAsia="Calibri" w:hAnsi="Arial" w:cs="Arial"/>
          <w:b/>
          <w:sz w:val="24"/>
          <w:szCs w:val="24"/>
        </w:rPr>
        <w:t xml:space="preserve">DE COLECTARE </w:t>
      </w:r>
      <w:r w:rsidR="00CD1000">
        <w:rPr>
          <w:rFonts w:ascii="Arial" w:eastAsia="Calibri" w:hAnsi="Arial" w:cs="Arial"/>
          <w:b/>
          <w:sz w:val="24"/>
          <w:szCs w:val="24"/>
        </w:rPr>
        <w:t>- CENTRU SRL</w:t>
      </w:r>
      <w:r w:rsidRPr="001A4360">
        <w:rPr>
          <w:rFonts w:ascii="Arial" w:eastAsia="Calibri" w:hAnsi="Arial" w:cs="Arial"/>
          <w:noProof/>
          <w:sz w:val="24"/>
          <w:szCs w:val="24"/>
          <w:lang w:val="ro-RO"/>
        </w:rPr>
        <w:t xml:space="preserve">, cu punctul de lucru din </w:t>
      </w:r>
      <w:r w:rsidR="00EA564F">
        <w:rPr>
          <w:rFonts w:ascii="Arial" w:eastAsia="Calibri" w:hAnsi="Arial" w:cs="Arial"/>
          <w:b/>
          <w:sz w:val="24"/>
          <w:szCs w:val="24"/>
        </w:rPr>
        <w:t>municipiul</w:t>
      </w:r>
      <w:r w:rsidR="00EA564F" w:rsidRPr="0040409B">
        <w:rPr>
          <w:rFonts w:ascii="Arial" w:eastAsia="Calibri" w:hAnsi="Arial" w:cs="Arial"/>
          <w:b/>
          <w:sz w:val="24"/>
          <w:szCs w:val="24"/>
        </w:rPr>
        <w:t xml:space="preserve"> Cluj – Napoca, </w:t>
      </w:r>
      <w:r w:rsidR="00EA564F">
        <w:rPr>
          <w:rFonts w:ascii="Arial" w:eastAsia="Calibri" w:hAnsi="Arial" w:cs="Arial"/>
          <w:b/>
          <w:sz w:val="24"/>
          <w:szCs w:val="24"/>
        </w:rPr>
        <w:t xml:space="preserve">str. </w:t>
      </w:r>
      <w:proofErr w:type="gramStart"/>
      <w:r w:rsidR="00EA564F">
        <w:rPr>
          <w:rFonts w:ascii="Arial" w:eastAsia="Calibri" w:hAnsi="Arial" w:cs="Arial"/>
          <w:b/>
          <w:sz w:val="24"/>
          <w:szCs w:val="24"/>
        </w:rPr>
        <w:t>Cheile Baciului, nr.</w:t>
      </w:r>
      <w:proofErr w:type="gramEnd"/>
      <w:r w:rsidR="00EA564F">
        <w:rPr>
          <w:rFonts w:ascii="Arial" w:eastAsia="Calibri" w:hAnsi="Arial" w:cs="Arial"/>
          <w:b/>
          <w:sz w:val="24"/>
          <w:szCs w:val="24"/>
        </w:rPr>
        <w:t xml:space="preserve"> </w:t>
      </w:r>
      <w:proofErr w:type="gramStart"/>
      <w:r w:rsidR="00EA564F">
        <w:rPr>
          <w:rFonts w:ascii="Arial" w:eastAsia="Calibri" w:hAnsi="Arial" w:cs="Arial"/>
          <w:b/>
          <w:sz w:val="24"/>
          <w:szCs w:val="24"/>
        </w:rPr>
        <w:t>924B, Hala C3</w:t>
      </w:r>
      <w:r w:rsidR="00EA564F" w:rsidRPr="0040409B">
        <w:rPr>
          <w:rFonts w:ascii="Arial" w:eastAsia="Calibri" w:hAnsi="Arial" w:cs="Arial"/>
          <w:b/>
          <w:sz w:val="24"/>
          <w:szCs w:val="24"/>
        </w:rPr>
        <w:t>, jud.</w:t>
      </w:r>
      <w:proofErr w:type="gramEnd"/>
      <w:r w:rsidR="00EA564F" w:rsidRPr="0040409B">
        <w:rPr>
          <w:rFonts w:ascii="Arial" w:eastAsia="Calibri" w:hAnsi="Arial" w:cs="Arial"/>
          <w:b/>
          <w:sz w:val="24"/>
          <w:szCs w:val="24"/>
        </w:rPr>
        <w:t xml:space="preserve"> </w:t>
      </w:r>
      <w:proofErr w:type="gramStart"/>
      <w:r w:rsidR="00EA564F" w:rsidRPr="0040409B">
        <w:rPr>
          <w:rFonts w:ascii="Arial" w:eastAsia="Calibri" w:hAnsi="Arial" w:cs="Arial"/>
          <w:b/>
          <w:sz w:val="24"/>
          <w:szCs w:val="24"/>
        </w:rPr>
        <w:t>Cluj</w:t>
      </w:r>
      <w:r w:rsidR="00CD1000">
        <w:rPr>
          <w:rFonts w:ascii="Arial" w:eastAsia="Calibri" w:hAnsi="Arial" w:cs="Arial"/>
          <w:noProof/>
          <w:sz w:val="24"/>
          <w:szCs w:val="24"/>
          <w:lang w:val="ro-RO"/>
        </w:rPr>
        <w:t xml:space="preserve">, </w:t>
      </w:r>
      <w:r w:rsidR="00D5621C">
        <w:rPr>
          <w:rFonts w:ascii="Arial" w:eastAsia="Calibri" w:hAnsi="Arial" w:cs="Arial"/>
          <w:noProof/>
          <w:sz w:val="24"/>
          <w:szCs w:val="24"/>
          <w:lang w:val="ro-RO"/>
        </w:rPr>
        <w:t>înregistrată la APM Cluj cu nr.</w:t>
      </w:r>
      <w:proofErr w:type="gramEnd"/>
      <w:r w:rsidR="00D5621C">
        <w:rPr>
          <w:rFonts w:ascii="Arial" w:eastAsia="Calibri" w:hAnsi="Arial" w:cs="Arial"/>
          <w:noProof/>
          <w:sz w:val="24"/>
          <w:szCs w:val="24"/>
          <w:lang w:val="ro-RO"/>
        </w:rPr>
        <w:t xml:space="preserve"> </w:t>
      </w:r>
      <w:r w:rsidR="00EA564F">
        <w:rPr>
          <w:rFonts w:ascii="Arial" w:eastAsia="Calibri" w:hAnsi="Arial" w:cs="Arial"/>
          <w:noProof/>
          <w:sz w:val="24"/>
          <w:szCs w:val="24"/>
          <w:lang w:val="ro-RO"/>
        </w:rPr>
        <w:t>109/04.01.2022</w:t>
      </w:r>
      <w:r w:rsidR="00D5621C" w:rsidRPr="00D5621C">
        <w:rPr>
          <w:rFonts w:ascii="Arial" w:eastAsia="Calibri" w:hAnsi="Arial" w:cs="Arial"/>
          <w:noProof/>
          <w:sz w:val="24"/>
          <w:szCs w:val="24"/>
          <w:lang w:val="ro-RO"/>
        </w:rPr>
        <w:t>,</w:t>
      </w:r>
      <w:r w:rsidR="00EA564F">
        <w:rPr>
          <w:rFonts w:ascii="Arial" w:eastAsia="Calibri" w:hAnsi="Arial" w:cs="Arial"/>
          <w:noProof/>
          <w:sz w:val="24"/>
          <w:szCs w:val="24"/>
          <w:lang w:val="ro-RO"/>
        </w:rPr>
        <w:t xml:space="preserve"> </w:t>
      </w:r>
      <w:r w:rsidR="00EA564F" w:rsidRPr="00534E46">
        <w:rPr>
          <w:rFonts w:ascii="Arial" w:eastAsia="Calibri" w:hAnsi="Arial" w:cs="Arial"/>
          <w:noProof/>
          <w:sz w:val="24"/>
          <w:szCs w:val="24"/>
          <w:lang w:val="ro-RO"/>
        </w:rPr>
        <w:t>completată cu documentațiile înregistrate cu numerele:</w:t>
      </w:r>
      <w:r w:rsidR="00D5621C" w:rsidRPr="00534E46">
        <w:rPr>
          <w:rFonts w:ascii="Arial" w:eastAsia="Calibri" w:hAnsi="Arial" w:cs="Arial"/>
          <w:noProof/>
          <w:sz w:val="24"/>
          <w:szCs w:val="24"/>
          <w:lang w:val="ro-RO"/>
        </w:rPr>
        <w:t xml:space="preserve"> </w:t>
      </w:r>
      <w:r w:rsidR="00534E46" w:rsidRPr="00534E46">
        <w:rPr>
          <w:rFonts w:ascii="Arial" w:eastAsia="Calibri" w:hAnsi="Arial" w:cs="Arial"/>
          <w:noProof/>
          <w:sz w:val="24"/>
          <w:szCs w:val="24"/>
          <w:lang w:val="ro-RO"/>
        </w:rPr>
        <w:t>7018/14.03.2</w:t>
      </w:r>
      <w:r w:rsidR="00FC07AF">
        <w:rPr>
          <w:rFonts w:ascii="Arial" w:eastAsia="Calibri" w:hAnsi="Arial" w:cs="Arial"/>
          <w:noProof/>
          <w:sz w:val="24"/>
          <w:szCs w:val="24"/>
          <w:lang w:val="ro-RO"/>
        </w:rPr>
        <w:t>022, 11536/21.04.2022,</w:t>
      </w:r>
      <w:r w:rsidR="00534E46" w:rsidRPr="00534E46">
        <w:rPr>
          <w:rFonts w:ascii="Arial" w:eastAsia="Calibri" w:hAnsi="Arial" w:cs="Arial"/>
          <w:noProof/>
          <w:sz w:val="24"/>
          <w:szCs w:val="24"/>
          <w:lang w:val="ro-RO"/>
        </w:rPr>
        <w:t xml:space="preserve"> 11880/29.04.2022</w:t>
      </w:r>
      <w:r w:rsidR="00FC07AF">
        <w:rPr>
          <w:rFonts w:ascii="Arial" w:eastAsia="Calibri" w:hAnsi="Arial" w:cs="Arial"/>
          <w:noProof/>
          <w:sz w:val="24"/>
          <w:szCs w:val="24"/>
          <w:lang w:val="ro-RO"/>
        </w:rPr>
        <w:t>, 15552/08.06.2022 și 17034/27.06.2022</w:t>
      </w:r>
      <w:r w:rsidR="002E4471" w:rsidRPr="00534E46">
        <w:rPr>
          <w:rFonts w:ascii="Arial" w:eastAsia="Calibri" w:hAnsi="Arial" w:cs="Arial"/>
          <w:noProof/>
          <w:sz w:val="24"/>
          <w:szCs w:val="24"/>
          <w:lang w:val="ro-RO"/>
        </w:rPr>
        <w:t>,</w:t>
      </w:r>
      <w:r w:rsidR="002E4471">
        <w:rPr>
          <w:rFonts w:ascii="Arial" w:eastAsia="Calibri" w:hAnsi="Arial" w:cs="Arial"/>
          <w:noProof/>
          <w:sz w:val="24"/>
          <w:szCs w:val="24"/>
          <w:lang w:val="ro-RO"/>
        </w:rPr>
        <w:t xml:space="preserve"> </w:t>
      </w:r>
      <w:r w:rsidRPr="001A4360">
        <w:rPr>
          <w:rFonts w:ascii="Arial" w:eastAsia="Calibri" w:hAnsi="Arial" w:cs="Arial"/>
          <w:noProof/>
          <w:sz w:val="24"/>
          <w:szCs w:val="24"/>
          <w:lang w:val="ro-RO"/>
        </w:rPr>
        <w:t xml:space="preserve">în urma analizării documentelor transmise şi a </w:t>
      </w:r>
      <w:r w:rsidRPr="00735BB6">
        <w:rPr>
          <w:rFonts w:ascii="Arial" w:eastAsia="Calibri" w:hAnsi="Arial" w:cs="Arial"/>
          <w:noProof/>
          <w:sz w:val="24"/>
          <w:szCs w:val="24"/>
          <w:lang w:val="ro-RO"/>
        </w:rPr>
        <w:t xml:space="preserve">verificării, în baza </w:t>
      </w:r>
      <w:r w:rsidR="009A0369" w:rsidRPr="001D475F">
        <w:rPr>
          <w:rFonts w:ascii="Arial" w:hAnsi="Arial" w:cs="Arial"/>
          <w:noProof/>
          <w:sz w:val="24"/>
          <w:szCs w:val="24"/>
          <w:lang w:val="ro-RO"/>
        </w:rPr>
        <w:t>HG nr.</w:t>
      </w:r>
      <w:r w:rsidR="009A0369">
        <w:rPr>
          <w:rFonts w:ascii="Arial" w:hAnsi="Arial" w:cs="Arial"/>
          <w:noProof/>
          <w:sz w:val="24"/>
          <w:szCs w:val="24"/>
          <w:lang w:val="ro-RO"/>
        </w:rPr>
        <w:t xml:space="preserve"> 43</w:t>
      </w:r>
      <w:r w:rsidR="009A0369" w:rsidRPr="001D475F">
        <w:rPr>
          <w:rFonts w:ascii="Arial" w:hAnsi="Arial" w:cs="Arial"/>
          <w:noProof/>
          <w:sz w:val="24"/>
          <w:szCs w:val="24"/>
          <w:lang w:val="ro-RO"/>
        </w:rPr>
        <w:t>/20</w:t>
      </w:r>
      <w:r w:rsidR="009A0369">
        <w:rPr>
          <w:rFonts w:ascii="Arial" w:hAnsi="Arial" w:cs="Arial"/>
          <w:noProof/>
          <w:sz w:val="24"/>
          <w:szCs w:val="24"/>
          <w:lang w:val="ro-RO"/>
        </w:rPr>
        <w:t>20</w:t>
      </w:r>
      <w:r w:rsidR="009A0369" w:rsidRPr="001D475F">
        <w:rPr>
          <w:rFonts w:ascii="Arial" w:hAnsi="Arial" w:cs="Arial"/>
          <w:noProof/>
          <w:sz w:val="24"/>
          <w:szCs w:val="24"/>
          <w:lang w:val="ro-RO"/>
        </w:rPr>
        <w:t xml:space="preserve"> </w:t>
      </w:r>
      <w:r w:rsidRPr="00735BB6">
        <w:rPr>
          <w:rFonts w:ascii="Arial" w:eastAsia="Times New Roman" w:hAnsi="Arial" w:cs="Arial"/>
          <w:sz w:val="24"/>
          <w:szCs w:val="24"/>
          <w:lang w:eastAsia="ro-RO"/>
        </w:rPr>
        <w:t>privind organizarea și func</w:t>
      </w:r>
      <w:r w:rsidR="00A26242">
        <w:rPr>
          <w:rFonts w:ascii="Arial" w:eastAsia="Times New Roman" w:hAnsi="Arial" w:cs="Arial"/>
          <w:sz w:val="24"/>
          <w:szCs w:val="24"/>
          <w:lang w:eastAsia="ro-RO"/>
        </w:rPr>
        <w:t>ționarea Ministerului Mediului</w:t>
      </w:r>
      <w:r w:rsidRPr="00735BB6">
        <w:rPr>
          <w:rFonts w:ascii="Arial" w:eastAsia="Times New Roman" w:hAnsi="Arial" w:cs="Arial"/>
          <w:sz w:val="24"/>
          <w:szCs w:val="24"/>
          <w:lang w:eastAsia="ro-RO"/>
        </w:rPr>
        <w:t xml:space="preserve">, </w:t>
      </w:r>
      <w:r w:rsidRPr="00735BB6">
        <w:rPr>
          <w:rFonts w:ascii="Arial" w:eastAsia="Calibri" w:hAnsi="Arial" w:cs="Arial"/>
          <w:sz w:val="24"/>
          <w:szCs w:val="24"/>
          <w:lang w:val="pt-BR"/>
        </w:rPr>
        <w:t xml:space="preserve">a </w:t>
      </w:r>
      <w:r w:rsidRPr="00735BB6">
        <w:rPr>
          <w:rFonts w:ascii="Arial" w:eastAsia="Calibri" w:hAnsi="Arial" w:cs="Arial"/>
          <w:sz w:val="24"/>
          <w:szCs w:val="24"/>
          <w:lang w:val="ro-RO"/>
        </w:rPr>
        <w:t>HG nr. 1000/2012 privind reorganizarea și funcționarea Agenției Naționale pentru Protecția Mediului și a instituțiilor publice aflate în subordinea acesteia,</w:t>
      </w:r>
      <w:r w:rsidRPr="00735BB6">
        <w:rPr>
          <w:rFonts w:ascii="Arial" w:eastAsia="Times New Roman" w:hAnsi="Arial" w:cs="Arial"/>
          <w:sz w:val="24"/>
          <w:szCs w:val="24"/>
          <w:lang w:val="ro-RO" w:eastAsia="ro-RO"/>
        </w:rPr>
        <w:t xml:space="preserve"> a </w:t>
      </w:r>
      <w:r w:rsidRPr="00735BB6">
        <w:rPr>
          <w:rFonts w:ascii="Arial" w:eastAsia="Calibri" w:hAnsi="Arial" w:cs="Arial"/>
          <w:sz w:val="24"/>
          <w:szCs w:val="24"/>
          <w:lang w:val="pt-BR"/>
        </w:rPr>
        <w:t xml:space="preserve">OUG nr. 195/2005 privind protecția mediului, aprobată cu modificări și completări prin Legea </w:t>
      </w:r>
      <w:r w:rsidR="008778E4">
        <w:rPr>
          <w:rFonts w:ascii="Arial" w:eastAsia="Calibri" w:hAnsi="Arial" w:cs="Arial"/>
          <w:sz w:val="24"/>
          <w:szCs w:val="24"/>
          <w:lang w:val="ro-RO"/>
        </w:rPr>
        <w:t xml:space="preserve">nr. </w:t>
      </w:r>
      <w:r w:rsidR="008778E4" w:rsidRPr="008778E4">
        <w:rPr>
          <w:rFonts w:ascii="Arial" w:eastAsia="Calibri" w:hAnsi="Arial" w:cs="Arial"/>
          <w:sz w:val="24"/>
          <w:szCs w:val="24"/>
          <w:lang w:val="ro-RO"/>
        </w:rPr>
        <w:t xml:space="preserve">265/2006, cu modificările şi completările ulterioare </w:t>
      </w:r>
      <w:r w:rsidR="008778E4" w:rsidRPr="001A4360">
        <w:rPr>
          <w:rFonts w:ascii="Arial" w:eastAsia="Calibri" w:hAnsi="Arial" w:cs="Arial"/>
          <w:sz w:val="24"/>
          <w:szCs w:val="24"/>
          <w:lang w:val="ro-RO"/>
        </w:rPr>
        <w:t xml:space="preserve">şi </w:t>
      </w:r>
      <w:r w:rsidR="00D278FF" w:rsidRPr="001A4360">
        <w:rPr>
          <w:rFonts w:ascii="Arial" w:eastAsia="Calibri" w:hAnsi="Arial" w:cs="Arial"/>
          <w:sz w:val="24"/>
          <w:szCs w:val="24"/>
          <w:lang w:val="ro-RO"/>
        </w:rPr>
        <w:t xml:space="preserve">a </w:t>
      </w:r>
      <w:r w:rsidR="008778E4" w:rsidRPr="001A4360">
        <w:rPr>
          <w:rFonts w:ascii="Arial" w:eastAsia="Calibri" w:hAnsi="Arial" w:cs="Arial"/>
          <w:sz w:val="24"/>
          <w:szCs w:val="24"/>
          <w:lang w:val="ro-RO"/>
        </w:rPr>
        <w:t>OM nr. 1798/2007 pentru aprobarea Procedurii de emitere a autorizației de mediu, cu modificările și completările ulterioare</w:t>
      </w:r>
      <w:r w:rsidRPr="001A4360">
        <w:rPr>
          <w:rFonts w:ascii="Arial" w:eastAsia="Calibri" w:hAnsi="Arial" w:cs="Arial"/>
          <w:noProof/>
          <w:sz w:val="24"/>
          <w:szCs w:val="24"/>
          <w:lang w:val="ro-RO"/>
        </w:rPr>
        <w:t>,</w:t>
      </w:r>
      <w:r w:rsidR="002E4471">
        <w:rPr>
          <w:rFonts w:ascii="Arial" w:eastAsia="Calibri" w:hAnsi="Arial" w:cs="Arial"/>
          <w:sz w:val="24"/>
          <w:szCs w:val="24"/>
          <w:lang w:val="ro-RO"/>
        </w:rPr>
        <w:t xml:space="preserve"> </w:t>
      </w:r>
      <w:r w:rsidR="00D278FF" w:rsidRPr="001A4360">
        <w:rPr>
          <w:rFonts w:ascii="Arial" w:eastAsia="Calibri" w:hAnsi="Arial" w:cs="Arial"/>
          <w:noProof/>
          <w:sz w:val="24"/>
          <w:szCs w:val="24"/>
          <w:lang w:val="ro-RO"/>
        </w:rPr>
        <w:t xml:space="preserve">OUG nr. 75/19.07.2018 pentru modificarea şi completarea unor acte normative în domeniul protecţiei mediului şi al regimului străinilor şi Ordinul nr. 1171/2018 privind aprobarea Procedurii pentru </w:t>
      </w:r>
      <w:r w:rsidR="00D278FF" w:rsidRPr="003C1E7E">
        <w:rPr>
          <w:rFonts w:ascii="Arial" w:eastAsia="Calibri" w:hAnsi="Arial" w:cs="Arial"/>
          <w:noProof/>
          <w:sz w:val="24"/>
          <w:szCs w:val="24"/>
          <w:lang w:val="ro-RO"/>
        </w:rPr>
        <w:t>aplicarea vizei anuale a autorizaţiei de mediu şi autorizaţiei integrate de mediu</w:t>
      </w:r>
      <w:r w:rsidR="001C6F3C" w:rsidRPr="003C1E7E">
        <w:rPr>
          <w:rFonts w:ascii="Arial" w:eastAsia="Calibri" w:hAnsi="Arial" w:cs="Arial"/>
          <w:b/>
          <w:sz w:val="24"/>
          <w:szCs w:val="24"/>
          <w:lang w:val="ro-RO"/>
        </w:rPr>
        <w:t xml:space="preserve"> </w:t>
      </w:r>
      <w:r w:rsidR="00A914DF" w:rsidRPr="003C1E7E">
        <w:rPr>
          <w:rFonts w:ascii="Arial" w:eastAsia="Times New Roman" w:hAnsi="Arial" w:cs="Arial"/>
          <w:sz w:val="24"/>
          <w:szCs w:val="24"/>
          <w:lang w:val="ro-RO"/>
        </w:rPr>
        <w:t>şi a Deciziei nr. 336 din 11.05.2017 emisă de Agenţia Naţională pentru Protecţia Mediului pentru delegarea competenţei de derulare a etapelor procedurale şi de emitere  a autorizaţiei de mediu de către Agenţia pentru Protecţia Mediului pe raza căreia titularul de activitate are sediul social şi/sau punctul de lucru, pentru activitatea de transporturi rutiere de substanţe şi deşeuri periculoase (Transporturi rutiere de mărfuri – cod CAEN Rev. 2 – 4941);</w:t>
      </w:r>
    </w:p>
    <w:p w:rsidR="00D5621C" w:rsidRDefault="00D5621C" w:rsidP="00735BB6">
      <w:pPr>
        <w:autoSpaceDE w:val="0"/>
        <w:autoSpaceDN w:val="0"/>
        <w:adjustRightInd w:val="0"/>
        <w:spacing w:after="0" w:line="240" w:lineRule="auto"/>
        <w:jc w:val="both"/>
        <w:rPr>
          <w:rFonts w:ascii="Arial" w:eastAsia="Calibri" w:hAnsi="Arial" w:cs="Arial"/>
          <w:b/>
          <w:noProof/>
          <w:sz w:val="24"/>
          <w:szCs w:val="24"/>
          <w:lang w:val="ro-RO"/>
        </w:rPr>
      </w:pPr>
    </w:p>
    <w:p w:rsidR="00735BB6" w:rsidRDefault="00735BB6" w:rsidP="00735BB6">
      <w:pPr>
        <w:autoSpaceDE w:val="0"/>
        <w:autoSpaceDN w:val="0"/>
        <w:adjustRightInd w:val="0"/>
        <w:spacing w:after="0" w:line="240" w:lineRule="auto"/>
        <w:jc w:val="both"/>
        <w:rPr>
          <w:rFonts w:ascii="Arial" w:eastAsia="Calibri" w:hAnsi="Arial" w:cs="Arial"/>
          <w:b/>
          <w:noProof/>
          <w:sz w:val="24"/>
          <w:szCs w:val="24"/>
          <w:lang w:val="ro-RO"/>
        </w:rPr>
      </w:pPr>
      <w:r w:rsidRPr="00735BB6">
        <w:rPr>
          <w:rFonts w:ascii="Arial" w:eastAsia="Calibri" w:hAnsi="Arial" w:cs="Arial"/>
          <w:b/>
          <w:noProof/>
          <w:sz w:val="24"/>
          <w:szCs w:val="24"/>
          <w:lang w:val="ro-RO"/>
        </w:rPr>
        <w:t>se emite:</w:t>
      </w:r>
    </w:p>
    <w:p w:rsidR="001A0522" w:rsidRPr="00735BB6" w:rsidRDefault="001A0522" w:rsidP="00735BB6">
      <w:pPr>
        <w:autoSpaceDE w:val="0"/>
        <w:autoSpaceDN w:val="0"/>
        <w:adjustRightInd w:val="0"/>
        <w:spacing w:after="0" w:line="240" w:lineRule="auto"/>
        <w:jc w:val="both"/>
        <w:rPr>
          <w:rFonts w:ascii="Arial" w:eastAsia="Calibri" w:hAnsi="Arial" w:cs="Arial"/>
          <w:b/>
          <w:noProof/>
          <w:sz w:val="24"/>
          <w:szCs w:val="24"/>
          <w:lang w:val="ro-RO"/>
        </w:rPr>
      </w:pPr>
    </w:p>
    <w:p w:rsidR="00735BB6" w:rsidRPr="00735BB6" w:rsidRDefault="00735BB6" w:rsidP="00735BB6">
      <w:pPr>
        <w:autoSpaceDE w:val="0"/>
        <w:autoSpaceDN w:val="0"/>
        <w:adjustRightInd w:val="0"/>
        <w:spacing w:after="0" w:line="240" w:lineRule="auto"/>
        <w:jc w:val="center"/>
        <w:rPr>
          <w:rFonts w:ascii="Arial" w:eastAsia="Calibri" w:hAnsi="Arial" w:cs="Arial"/>
          <w:b/>
          <w:noProof/>
          <w:sz w:val="28"/>
          <w:szCs w:val="28"/>
          <w:lang w:val="ro-RO"/>
        </w:rPr>
      </w:pPr>
      <w:r w:rsidRPr="00735BB6">
        <w:rPr>
          <w:rFonts w:ascii="Arial" w:eastAsia="Calibri" w:hAnsi="Arial" w:cs="Arial"/>
          <w:b/>
          <w:noProof/>
          <w:sz w:val="28"/>
          <w:szCs w:val="28"/>
          <w:lang w:val="ro-RO"/>
        </w:rPr>
        <w:t>AUTORIZAȚIA DE MEDIU</w:t>
      </w:r>
    </w:p>
    <w:p w:rsidR="00735BB6" w:rsidRDefault="00735BB6" w:rsidP="00735BB6">
      <w:pPr>
        <w:autoSpaceDE w:val="0"/>
        <w:autoSpaceDN w:val="0"/>
        <w:adjustRightInd w:val="0"/>
        <w:spacing w:after="0" w:line="240" w:lineRule="auto"/>
        <w:jc w:val="both"/>
        <w:rPr>
          <w:rFonts w:ascii="Arial" w:eastAsia="Calibri" w:hAnsi="Arial" w:cs="Arial"/>
          <w:b/>
          <w:noProof/>
          <w:sz w:val="24"/>
          <w:szCs w:val="24"/>
          <w:lang w:val="ro-RO"/>
        </w:rPr>
      </w:pPr>
    </w:p>
    <w:p w:rsidR="001A0522" w:rsidRPr="00735BB6" w:rsidRDefault="001A0522" w:rsidP="00735BB6">
      <w:pPr>
        <w:autoSpaceDE w:val="0"/>
        <w:autoSpaceDN w:val="0"/>
        <w:adjustRightInd w:val="0"/>
        <w:spacing w:after="0" w:line="240" w:lineRule="auto"/>
        <w:jc w:val="both"/>
        <w:rPr>
          <w:rFonts w:ascii="Arial" w:eastAsia="Calibri" w:hAnsi="Arial" w:cs="Arial"/>
          <w:b/>
          <w:noProof/>
          <w:sz w:val="24"/>
          <w:szCs w:val="24"/>
          <w:lang w:val="ro-RO"/>
        </w:rPr>
      </w:pPr>
    </w:p>
    <w:p w:rsidR="00735BB6" w:rsidRPr="009A0369" w:rsidRDefault="00735BB6" w:rsidP="009A0369">
      <w:pPr>
        <w:spacing w:after="0" w:line="259" w:lineRule="auto"/>
        <w:jc w:val="both"/>
        <w:rPr>
          <w:rFonts w:ascii="Arial" w:eastAsia="Calibri" w:hAnsi="Arial" w:cs="Arial"/>
          <w:b/>
          <w:sz w:val="24"/>
          <w:szCs w:val="24"/>
        </w:rPr>
      </w:pPr>
      <w:r w:rsidRPr="00735BB6">
        <w:rPr>
          <w:rFonts w:ascii="Arial" w:eastAsia="Calibri" w:hAnsi="Arial" w:cs="Arial"/>
          <w:b/>
          <w:noProof/>
          <w:sz w:val="24"/>
          <w:szCs w:val="24"/>
          <w:lang w:val="ro-RO"/>
        </w:rPr>
        <w:t xml:space="preserve">Pentru </w:t>
      </w:r>
      <w:r w:rsidR="00CD1000" w:rsidRPr="0040409B">
        <w:rPr>
          <w:rFonts w:ascii="Arial" w:eastAsia="Calibri" w:hAnsi="Arial" w:cs="Arial"/>
          <w:b/>
          <w:sz w:val="24"/>
          <w:szCs w:val="24"/>
        </w:rPr>
        <w:t xml:space="preserve">SISTEM </w:t>
      </w:r>
      <w:r w:rsidR="00CD1000">
        <w:rPr>
          <w:rFonts w:ascii="Arial" w:eastAsia="Calibri" w:hAnsi="Arial" w:cs="Arial"/>
          <w:b/>
          <w:sz w:val="24"/>
          <w:szCs w:val="24"/>
        </w:rPr>
        <w:t xml:space="preserve">LOCAL </w:t>
      </w:r>
      <w:r w:rsidR="00CD1000" w:rsidRPr="0040409B">
        <w:rPr>
          <w:rFonts w:ascii="Arial" w:eastAsia="Calibri" w:hAnsi="Arial" w:cs="Arial"/>
          <w:b/>
          <w:sz w:val="24"/>
          <w:szCs w:val="24"/>
        </w:rPr>
        <w:t xml:space="preserve">DE COLECTARE </w:t>
      </w:r>
      <w:r w:rsidR="00CD1000">
        <w:rPr>
          <w:rFonts w:ascii="Arial" w:eastAsia="Calibri" w:hAnsi="Arial" w:cs="Arial"/>
          <w:b/>
          <w:sz w:val="24"/>
          <w:szCs w:val="24"/>
        </w:rPr>
        <w:t>- CENTRU SRL</w:t>
      </w:r>
      <w:r w:rsidRPr="00735BB6">
        <w:rPr>
          <w:rFonts w:ascii="Arial" w:eastAsia="Calibri" w:hAnsi="Arial" w:cs="Arial"/>
          <w:b/>
          <w:noProof/>
          <w:sz w:val="24"/>
          <w:szCs w:val="24"/>
          <w:lang w:val="ro-RO"/>
        </w:rPr>
        <w:t xml:space="preserve">, cu punctul de lucru din </w:t>
      </w:r>
      <w:r w:rsidR="009A0369">
        <w:rPr>
          <w:rFonts w:ascii="Arial" w:eastAsia="Calibri" w:hAnsi="Arial" w:cs="Arial"/>
          <w:b/>
          <w:sz w:val="24"/>
          <w:szCs w:val="24"/>
        </w:rPr>
        <w:t>municipiul Cluj-</w:t>
      </w:r>
      <w:r w:rsidR="009A0369" w:rsidRPr="0040409B">
        <w:rPr>
          <w:rFonts w:ascii="Arial" w:eastAsia="Calibri" w:hAnsi="Arial" w:cs="Arial"/>
          <w:b/>
          <w:sz w:val="24"/>
          <w:szCs w:val="24"/>
        </w:rPr>
        <w:t xml:space="preserve">Napoca, </w:t>
      </w:r>
      <w:r w:rsidR="009A0369">
        <w:rPr>
          <w:rFonts w:ascii="Arial" w:eastAsia="Calibri" w:hAnsi="Arial" w:cs="Arial"/>
          <w:b/>
          <w:sz w:val="24"/>
          <w:szCs w:val="24"/>
        </w:rPr>
        <w:t xml:space="preserve">str. </w:t>
      </w:r>
      <w:proofErr w:type="gramStart"/>
      <w:r w:rsidR="009A0369">
        <w:rPr>
          <w:rFonts w:ascii="Arial" w:eastAsia="Calibri" w:hAnsi="Arial" w:cs="Arial"/>
          <w:b/>
          <w:sz w:val="24"/>
          <w:szCs w:val="24"/>
        </w:rPr>
        <w:t>Cheile Baciului, nr.</w:t>
      </w:r>
      <w:proofErr w:type="gramEnd"/>
      <w:r w:rsidR="009A0369">
        <w:rPr>
          <w:rFonts w:ascii="Arial" w:eastAsia="Calibri" w:hAnsi="Arial" w:cs="Arial"/>
          <w:b/>
          <w:sz w:val="24"/>
          <w:szCs w:val="24"/>
        </w:rPr>
        <w:t xml:space="preserve"> </w:t>
      </w:r>
      <w:proofErr w:type="gramStart"/>
      <w:r w:rsidR="009A0369">
        <w:rPr>
          <w:rFonts w:ascii="Arial" w:eastAsia="Calibri" w:hAnsi="Arial" w:cs="Arial"/>
          <w:b/>
          <w:sz w:val="24"/>
          <w:szCs w:val="24"/>
        </w:rPr>
        <w:t>924B, Hala C3</w:t>
      </w:r>
      <w:r w:rsidR="009A0369" w:rsidRPr="0040409B">
        <w:rPr>
          <w:rFonts w:ascii="Arial" w:eastAsia="Calibri" w:hAnsi="Arial" w:cs="Arial"/>
          <w:b/>
          <w:sz w:val="24"/>
          <w:szCs w:val="24"/>
        </w:rPr>
        <w:t>, jud.</w:t>
      </w:r>
      <w:proofErr w:type="gramEnd"/>
      <w:r w:rsidR="009A0369" w:rsidRPr="0040409B">
        <w:rPr>
          <w:rFonts w:ascii="Arial" w:eastAsia="Calibri" w:hAnsi="Arial" w:cs="Arial"/>
          <w:b/>
          <w:sz w:val="24"/>
          <w:szCs w:val="24"/>
        </w:rPr>
        <w:t xml:space="preserve"> Cluj</w:t>
      </w:r>
      <w:r w:rsidRPr="00735BB6">
        <w:rPr>
          <w:rFonts w:ascii="Arial" w:eastAsia="Calibri" w:hAnsi="Arial" w:cs="Arial"/>
          <w:b/>
          <w:noProof/>
          <w:sz w:val="24"/>
          <w:szCs w:val="24"/>
          <w:lang w:val="ro-RO"/>
        </w:rPr>
        <w:t>,</w:t>
      </w:r>
    </w:p>
    <w:p w:rsidR="00B2114F" w:rsidRPr="00735BB6" w:rsidRDefault="00B2114F" w:rsidP="00735BB6">
      <w:pPr>
        <w:autoSpaceDE w:val="0"/>
        <w:autoSpaceDN w:val="0"/>
        <w:adjustRightInd w:val="0"/>
        <w:spacing w:after="0" w:line="240" w:lineRule="auto"/>
        <w:jc w:val="both"/>
        <w:rPr>
          <w:rFonts w:ascii="Arial" w:eastAsia="Calibri" w:hAnsi="Arial" w:cs="Arial"/>
          <w:b/>
          <w:noProof/>
          <w:sz w:val="24"/>
          <w:szCs w:val="24"/>
          <w:lang w:val="ro-RO"/>
        </w:rPr>
      </w:pPr>
    </w:p>
    <w:p w:rsidR="00735BB6" w:rsidRPr="0003432F" w:rsidRDefault="00735BB6" w:rsidP="00735BB6">
      <w:pPr>
        <w:autoSpaceDE w:val="0"/>
        <w:autoSpaceDN w:val="0"/>
        <w:adjustRightInd w:val="0"/>
        <w:spacing w:after="0" w:line="240" w:lineRule="auto"/>
        <w:jc w:val="both"/>
        <w:rPr>
          <w:rFonts w:ascii="Arial" w:eastAsia="Calibri" w:hAnsi="Arial" w:cs="Arial"/>
          <w:b/>
          <w:noProof/>
          <w:sz w:val="24"/>
          <w:szCs w:val="24"/>
          <w:lang w:val="ro-RO"/>
        </w:rPr>
      </w:pPr>
      <w:r w:rsidRPr="0003432F">
        <w:rPr>
          <w:rFonts w:ascii="Arial" w:eastAsia="Calibri" w:hAnsi="Arial" w:cs="Arial"/>
          <w:b/>
          <w:noProof/>
          <w:sz w:val="24"/>
          <w:szCs w:val="24"/>
          <w:lang w:val="ro-RO"/>
        </w:rPr>
        <w:t>Documentația conține:</w:t>
      </w:r>
    </w:p>
    <w:p w:rsidR="001A4360" w:rsidRDefault="00735BB6" w:rsidP="002E4471">
      <w:pPr>
        <w:autoSpaceDE w:val="0"/>
        <w:autoSpaceDN w:val="0"/>
        <w:adjustRightInd w:val="0"/>
        <w:spacing w:after="0" w:line="240" w:lineRule="auto"/>
        <w:jc w:val="both"/>
        <w:rPr>
          <w:rFonts w:ascii="Arial" w:eastAsia="Calibri" w:hAnsi="Arial" w:cs="Arial"/>
          <w:sz w:val="24"/>
          <w:szCs w:val="24"/>
          <w:lang w:val="ro-RO"/>
        </w:rPr>
      </w:pPr>
      <w:r w:rsidRPr="00502C00">
        <w:rPr>
          <w:rFonts w:ascii="Arial" w:eastAsia="Calibri" w:hAnsi="Arial" w:cs="Arial"/>
          <w:i/>
          <w:noProof/>
          <w:sz w:val="24"/>
          <w:szCs w:val="24"/>
          <w:lang w:val="ro-RO"/>
        </w:rPr>
        <w:t xml:space="preserve">- </w:t>
      </w:r>
      <w:r w:rsidR="00502C00" w:rsidRPr="00502C00">
        <w:rPr>
          <w:rFonts w:ascii="Arial" w:eastAsia="Calibri" w:hAnsi="Arial" w:cs="Arial"/>
          <w:sz w:val="24"/>
          <w:szCs w:val="24"/>
          <w:lang w:val="ro-RO"/>
        </w:rPr>
        <w:t>Fişă de prezentare şi declaraţie;</w:t>
      </w:r>
    </w:p>
    <w:p w:rsidR="00505F09" w:rsidRPr="00502C00" w:rsidRDefault="00505F09" w:rsidP="002E4471">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Bilanț de nivel 0;</w:t>
      </w:r>
    </w:p>
    <w:p w:rsidR="00C9609A" w:rsidRDefault="00C9609A" w:rsidP="00C9609A">
      <w:pPr>
        <w:spacing w:after="0"/>
        <w:jc w:val="both"/>
        <w:rPr>
          <w:rFonts w:ascii="Arial" w:eastAsia="Calibri" w:hAnsi="Arial" w:cs="Arial"/>
          <w:noProof/>
          <w:sz w:val="24"/>
          <w:szCs w:val="24"/>
          <w:lang w:val="pt-BR"/>
        </w:rPr>
      </w:pPr>
      <w:r w:rsidRPr="00505F09">
        <w:rPr>
          <w:rFonts w:ascii="Arial" w:eastAsia="Calibri" w:hAnsi="Arial" w:cs="Arial"/>
          <w:noProof/>
          <w:sz w:val="24"/>
          <w:szCs w:val="24"/>
          <w:lang w:val="pt-BR"/>
        </w:rPr>
        <w:t xml:space="preserve">- </w:t>
      </w:r>
      <w:r w:rsidR="00505F09">
        <w:rPr>
          <w:rFonts w:ascii="Arial" w:eastAsia="Calibri" w:hAnsi="Arial" w:cs="Arial"/>
          <w:noProof/>
          <w:sz w:val="24"/>
          <w:szCs w:val="24"/>
          <w:lang w:val="pt-BR"/>
        </w:rPr>
        <w:t>Contract de închiriere nr. 291/10.09.2021 încheiat cu SCIFCAR SA</w:t>
      </w:r>
      <w:r w:rsidRPr="00505F09">
        <w:rPr>
          <w:rFonts w:ascii="Arial" w:eastAsia="Calibri" w:hAnsi="Arial" w:cs="Arial"/>
          <w:noProof/>
          <w:sz w:val="24"/>
          <w:szCs w:val="24"/>
          <w:lang w:val="pt-BR"/>
        </w:rPr>
        <w:t>;</w:t>
      </w:r>
    </w:p>
    <w:p w:rsidR="00505F09" w:rsidRDefault="00505F09" w:rsidP="00C9609A">
      <w:pPr>
        <w:spacing w:after="0"/>
        <w:jc w:val="both"/>
        <w:rPr>
          <w:rFonts w:ascii="Arial" w:eastAsia="Calibri" w:hAnsi="Arial" w:cs="Arial"/>
          <w:noProof/>
          <w:sz w:val="24"/>
          <w:szCs w:val="24"/>
          <w:lang w:val="pt-BR"/>
        </w:rPr>
      </w:pPr>
      <w:r>
        <w:rPr>
          <w:rFonts w:ascii="Arial" w:eastAsia="Calibri" w:hAnsi="Arial" w:cs="Arial"/>
          <w:noProof/>
          <w:sz w:val="24"/>
          <w:szCs w:val="24"/>
          <w:lang w:val="pt-BR"/>
        </w:rPr>
        <w:t>- Contract de furnizare energie electrică nr. 1000064159/20022.1/030391/0</w:t>
      </w:r>
      <w:r w:rsidR="00D4357F">
        <w:rPr>
          <w:rFonts w:ascii="Arial" w:eastAsia="Calibri" w:hAnsi="Arial" w:cs="Arial"/>
          <w:noProof/>
          <w:sz w:val="24"/>
          <w:szCs w:val="24"/>
          <w:lang w:val="pt-BR"/>
        </w:rPr>
        <w:t>,</w:t>
      </w:r>
      <w:r>
        <w:rPr>
          <w:rFonts w:ascii="Arial" w:eastAsia="Calibri" w:hAnsi="Arial" w:cs="Arial"/>
          <w:noProof/>
          <w:sz w:val="24"/>
          <w:szCs w:val="24"/>
          <w:lang w:val="pt-BR"/>
        </w:rPr>
        <w:t xml:space="preserve"> încheiat între E.ON Energie România SA și SCIFCAR;</w:t>
      </w:r>
    </w:p>
    <w:p w:rsidR="00505F09" w:rsidRPr="00505F09" w:rsidRDefault="00505F09" w:rsidP="00C9609A">
      <w:pPr>
        <w:spacing w:after="0"/>
        <w:jc w:val="both"/>
        <w:rPr>
          <w:rFonts w:ascii="Arial" w:eastAsia="Calibri" w:hAnsi="Arial" w:cs="Arial"/>
          <w:noProof/>
          <w:sz w:val="24"/>
          <w:szCs w:val="24"/>
          <w:lang w:val="pt-BR"/>
        </w:rPr>
      </w:pPr>
      <w:r>
        <w:rPr>
          <w:rFonts w:ascii="Arial" w:eastAsia="Calibri" w:hAnsi="Arial" w:cs="Arial"/>
          <w:noProof/>
          <w:sz w:val="24"/>
          <w:szCs w:val="24"/>
          <w:lang w:val="pt-BR"/>
        </w:rPr>
        <w:t>- Contract nr. 54802/18.04.2002</w:t>
      </w:r>
      <w:r w:rsidR="00D4357F">
        <w:rPr>
          <w:rFonts w:ascii="Arial" w:eastAsia="Calibri" w:hAnsi="Arial" w:cs="Arial"/>
          <w:noProof/>
          <w:sz w:val="24"/>
          <w:szCs w:val="24"/>
          <w:lang w:val="pt-BR"/>
        </w:rPr>
        <w:t xml:space="preserve">, </w:t>
      </w:r>
      <w:r>
        <w:rPr>
          <w:rFonts w:ascii="Arial" w:eastAsia="Calibri" w:hAnsi="Arial" w:cs="Arial"/>
          <w:noProof/>
          <w:sz w:val="24"/>
          <w:szCs w:val="24"/>
          <w:lang w:val="pt-BR"/>
        </w:rPr>
        <w:t>încheiat între Consiliul Județean-Regia Autonomă Apă-Canal Cluj și SCIFCAR;</w:t>
      </w:r>
    </w:p>
    <w:p w:rsidR="00C9609A"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w:t>
      </w:r>
      <w:r w:rsidR="00C9609A" w:rsidRPr="00D4357F">
        <w:rPr>
          <w:rFonts w:ascii="Arial" w:eastAsia="Calibri" w:hAnsi="Arial" w:cs="Arial"/>
          <w:sz w:val="24"/>
          <w:szCs w:val="24"/>
          <w:lang w:val="ro-RO"/>
        </w:rPr>
        <w:t xml:space="preserve">ontract de vânzare nr. </w:t>
      </w:r>
      <w:r>
        <w:rPr>
          <w:rFonts w:ascii="Arial" w:eastAsia="Calibri" w:hAnsi="Arial" w:cs="Arial"/>
          <w:sz w:val="24"/>
          <w:szCs w:val="24"/>
          <w:lang w:val="ro-RO"/>
        </w:rPr>
        <w:t xml:space="preserve">49/10.06.2019 încheiat cu </w:t>
      </w:r>
      <w:r w:rsidR="00C9609A" w:rsidRPr="00D4357F">
        <w:rPr>
          <w:rFonts w:ascii="Arial" w:eastAsia="Calibri" w:hAnsi="Arial" w:cs="Arial"/>
          <w:sz w:val="24"/>
          <w:szCs w:val="24"/>
          <w:lang w:val="ro-RO"/>
        </w:rPr>
        <w:t>T</w:t>
      </w:r>
      <w:r>
        <w:rPr>
          <w:rFonts w:ascii="Arial" w:eastAsia="Calibri" w:hAnsi="Arial" w:cs="Arial"/>
          <w:sz w:val="24"/>
          <w:szCs w:val="24"/>
          <w:lang w:val="ro-RO"/>
        </w:rPr>
        <w:t>otal</w:t>
      </w:r>
      <w:r w:rsidR="00C9609A" w:rsidRPr="00D4357F">
        <w:rPr>
          <w:rFonts w:ascii="Arial" w:eastAsia="Calibri" w:hAnsi="Arial" w:cs="Arial"/>
          <w:sz w:val="24"/>
          <w:szCs w:val="24"/>
          <w:lang w:val="ro-RO"/>
        </w:rPr>
        <w:t xml:space="preserve"> W</w:t>
      </w:r>
      <w:r>
        <w:rPr>
          <w:rFonts w:ascii="Arial" w:eastAsia="Calibri" w:hAnsi="Arial" w:cs="Arial"/>
          <w:sz w:val="24"/>
          <w:szCs w:val="24"/>
          <w:lang w:val="ro-RO"/>
        </w:rPr>
        <w:t>aste</w:t>
      </w:r>
      <w:r w:rsidR="00C9609A" w:rsidRPr="00D4357F">
        <w:rPr>
          <w:rFonts w:ascii="Arial" w:eastAsia="Calibri" w:hAnsi="Arial" w:cs="Arial"/>
          <w:sz w:val="24"/>
          <w:szCs w:val="24"/>
          <w:lang w:val="ro-RO"/>
        </w:rPr>
        <w:t xml:space="preserve"> R</w:t>
      </w:r>
      <w:r>
        <w:rPr>
          <w:rFonts w:ascii="Arial" w:eastAsia="Calibri" w:hAnsi="Arial" w:cs="Arial"/>
          <w:sz w:val="24"/>
          <w:szCs w:val="24"/>
          <w:lang w:val="ro-RO"/>
        </w:rPr>
        <w:t>ecycling SRL</w:t>
      </w:r>
      <w:r w:rsidR="00C9609A" w:rsidRPr="00D4357F">
        <w:rPr>
          <w:rFonts w:ascii="Arial" w:eastAsia="Calibri" w:hAnsi="Arial" w:cs="Arial"/>
          <w:sz w:val="24"/>
          <w:szCs w:val="24"/>
          <w:lang w:val="ro-RO"/>
        </w:rPr>
        <w:t>;</w:t>
      </w:r>
    </w:p>
    <w:p w:rsidR="00D4357F"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Contract de vânzare nr. 41/06.06.2019 încheiat cu Green Weee Internațional SA;</w:t>
      </w:r>
    </w:p>
    <w:p w:rsidR="00D4357F"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Contract de vânzare nr. 51/10.06.52019 încheiat cu Remat MG SA;</w:t>
      </w:r>
    </w:p>
    <w:p w:rsidR="00D4357F"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Contract de vânzare nr. 50/10.06.2019 încheiat cu Bene International SRL;</w:t>
      </w:r>
    </w:p>
    <w:p w:rsidR="00D4357F"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lastRenderedPageBreak/>
        <w:t>- Contract de prestare a serviciului de salubrizare a localităților nr. 11346/08.12.2021 încheiat cu Compania de Salubritate Brantner-Vereș SA;</w:t>
      </w:r>
    </w:p>
    <w:p w:rsidR="00D4357F" w:rsidRDefault="00D4357F"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Contract de închiriere autovehicul din 01.06.2021 încheiat cu Sistem de Colectare-SLC Suceava SRL;</w:t>
      </w:r>
    </w:p>
    <w:p w:rsidR="00224EBC" w:rsidRPr="00D4357F" w:rsidRDefault="00224EBC" w:rsidP="00C9609A">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Contract de prestări servicii nr. 70/01.02.2022 încheiat cu SC Volo Logistic;</w:t>
      </w:r>
    </w:p>
    <w:p w:rsidR="00DA2270" w:rsidRPr="00224EBC" w:rsidRDefault="00224EBC" w:rsidP="002D7C1F">
      <w:pPr>
        <w:spacing w:after="0"/>
        <w:jc w:val="both"/>
        <w:rPr>
          <w:rFonts w:ascii="Arial" w:eastAsia="Calibri" w:hAnsi="Arial" w:cs="Arial"/>
          <w:noProof/>
          <w:sz w:val="24"/>
          <w:szCs w:val="24"/>
          <w:lang w:val="pt-BR"/>
        </w:rPr>
      </w:pPr>
      <w:r w:rsidRPr="00224EBC">
        <w:rPr>
          <w:rFonts w:ascii="Arial" w:eastAsia="Calibri" w:hAnsi="Arial" w:cs="Arial"/>
          <w:noProof/>
          <w:sz w:val="24"/>
          <w:szCs w:val="24"/>
          <w:lang w:val="pt-BR"/>
        </w:rPr>
        <w:t>- C</w:t>
      </w:r>
      <w:r w:rsidR="00DA2270" w:rsidRPr="00224EBC">
        <w:rPr>
          <w:rFonts w:ascii="Arial" w:eastAsia="Calibri" w:hAnsi="Arial" w:cs="Arial"/>
          <w:noProof/>
          <w:sz w:val="24"/>
          <w:szCs w:val="24"/>
          <w:lang w:val="pt-BR"/>
        </w:rPr>
        <w:t xml:space="preserve">artea de identitate a vehiculului </w:t>
      </w:r>
      <w:r w:rsidRPr="00224EBC">
        <w:rPr>
          <w:rFonts w:ascii="Arial" w:eastAsia="Calibri" w:hAnsi="Arial" w:cs="Arial"/>
          <w:noProof/>
          <w:sz w:val="24"/>
          <w:szCs w:val="24"/>
          <w:lang w:val="pt-BR"/>
        </w:rPr>
        <w:t>cu nr. de înregistrare B - 44</w:t>
      </w:r>
      <w:r w:rsidR="00517F7D" w:rsidRPr="00224EBC">
        <w:rPr>
          <w:rFonts w:ascii="Arial" w:eastAsia="Calibri" w:hAnsi="Arial" w:cs="Arial"/>
          <w:noProof/>
          <w:sz w:val="24"/>
          <w:szCs w:val="24"/>
          <w:lang w:val="pt-BR"/>
        </w:rPr>
        <w:t xml:space="preserve"> – SLC;</w:t>
      </w:r>
    </w:p>
    <w:p w:rsidR="00224EBC" w:rsidRDefault="00224EBC" w:rsidP="00224EBC">
      <w:pPr>
        <w:spacing w:after="0"/>
        <w:jc w:val="both"/>
        <w:rPr>
          <w:rFonts w:ascii="Arial" w:eastAsia="Calibri" w:hAnsi="Arial" w:cs="Arial"/>
          <w:noProof/>
          <w:sz w:val="24"/>
          <w:szCs w:val="24"/>
          <w:lang w:val="pt-BR"/>
        </w:rPr>
      </w:pPr>
      <w:r w:rsidRPr="00224EBC">
        <w:rPr>
          <w:rFonts w:ascii="Arial" w:eastAsia="Calibri" w:hAnsi="Arial" w:cs="Arial"/>
          <w:noProof/>
          <w:sz w:val="24"/>
          <w:szCs w:val="24"/>
          <w:lang w:val="pt-BR"/>
        </w:rPr>
        <w:t>- Cartea de identitate a vehiculului cu nr. de înregistrare B - 139 – SLC;</w:t>
      </w:r>
    </w:p>
    <w:p w:rsidR="00224EBC" w:rsidRDefault="00224EBC" w:rsidP="00224EBC">
      <w:pPr>
        <w:spacing w:after="0"/>
        <w:jc w:val="both"/>
        <w:rPr>
          <w:rFonts w:ascii="Arial" w:eastAsia="Calibri" w:hAnsi="Arial" w:cs="Arial"/>
          <w:noProof/>
          <w:sz w:val="24"/>
          <w:szCs w:val="24"/>
          <w:lang w:val="pt-BR"/>
        </w:rPr>
      </w:pPr>
      <w:r>
        <w:rPr>
          <w:rFonts w:ascii="Arial" w:eastAsia="Calibri" w:hAnsi="Arial" w:cs="Arial"/>
          <w:noProof/>
          <w:sz w:val="24"/>
          <w:szCs w:val="24"/>
          <w:lang w:val="pt-BR"/>
        </w:rPr>
        <w:t xml:space="preserve">- </w:t>
      </w:r>
      <w:r w:rsidRPr="00224EBC">
        <w:rPr>
          <w:rFonts w:ascii="Arial" w:eastAsia="Calibri" w:hAnsi="Arial" w:cs="Arial"/>
          <w:noProof/>
          <w:sz w:val="24"/>
          <w:szCs w:val="24"/>
          <w:lang w:val="pt-BR"/>
        </w:rPr>
        <w:t xml:space="preserve">Cartea de identitate a vehiculului </w:t>
      </w:r>
      <w:r>
        <w:rPr>
          <w:rFonts w:ascii="Arial" w:eastAsia="Calibri" w:hAnsi="Arial" w:cs="Arial"/>
          <w:noProof/>
          <w:sz w:val="24"/>
          <w:szCs w:val="24"/>
          <w:lang w:val="pt-BR"/>
        </w:rPr>
        <w:t>cu nr. de înregistrare SB</w:t>
      </w:r>
      <w:r w:rsidRPr="00224EBC">
        <w:rPr>
          <w:rFonts w:ascii="Arial" w:eastAsia="Calibri" w:hAnsi="Arial" w:cs="Arial"/>
          <w:noProof/>
          <w:sz w:val="24"/>
          <w:szCs w:val="24"/>
          <w:lang w:val="pt-BR"/>
        </w:rPr>
        <w:t xml:space="preserve"> - </w:t>
      </w:r>
      <w:r>
        <w:rPr>
          <w:rFonts w:ascii="Arial" w:eastAsia="Calibri" w:hAnsi="Arial" w:cs="Arial"/>
          <w:noProof/>
          <w:sz w:val="24"/>
          <w:szCs w:val="24"/>
          <w:lang w:val="pt-BR"/>
        </w:rPr>
        <w:t>74</w:t>
      </w:r>
      <w:r w:rsidRPr="00224EBC">
        <w:rPr>
          <w:rFonts w:ascii="Arial" w:eastAsia="Calibri" w:hAnsi="Arial" w:cs="Arial"/>
          <w:noProof/>
          <w:sz w:val="24"/>
          <w:szCs w:val="24"/>
          <w:lang w:val="pt-BR"/>
        </w:rPr>
        <w:t xml:space="preserve"> – SLC;</w:t>
      </w:r>
    </w:p>
    <w:p w:rsidR="00224EBC" w:rsidRPr="00224EBC" w:rsidRDefault="00224EBC" w:rsidP="00224EBC">
      <w:pPr>
        <w:spacing w:after="0"/>
        <w:jc w:val="both"/>
        <w:rPr>
          <w:rFonts w:ascii="Arial" w:eastAsia="Calibri" w:hAnsi="Arial" w:cs="Arial"/>
          <w:noProof/>
          <w:sz w:val="24"/>
          <w:szCs w:val="24"/>
          <w:lang w:val="pt-BR"/>
        </w:rPr>
      </w:pPr>
      <w:r>
        <w:rPr>
          <w:rFonts w:ascii="Arial" w:eastAsia="Calibri" w:hAnsi="Arial" w:cs="Arial"/>
          <w:noProof/>
          <w:sz w:val="24"/>
          <w:szCs w:val="24"/>
          <w:lang w:val="pt-BR"/>
        </w:rPr>
        <w:t xml:space="preserve">- </w:t>
      </w:r>
      <w:r w:rsidRPr="00224EBC">
        <w:rPr>
          <w:rFonts w:ascii="Arial" w:eastAsia="Calibri" w:hAnsi="Arial" w:cs="Arial"/>
          <w:noProof/>
          <w:sz w:val="24"/>
          <w:szCs w:val="24"/>
          <w:lang w:val="pt-BR"/>
        </w:rPr>
        <w:t xml:space="preserve">Cartea de identitate a vehiculului </w:t>
      </w:r>
      <w:r>
        <w:rPr>
          <w:rFonts w:ascii="Arial" w:eastAsia="Calibri" w:hAnsi="Arial" w:cs="Arial"/>
          <w:noProof/>
          <w:sz w:val="24"/>
          <w:szCs w:val="24"/>
          <w:lang w:val="pt-BR"/>
        </w:rPr>
        <w:t>cu nr. de înregistrare SB</w:t>
      </w:r>
      <w:r w:rsidRPr="00224EBC">
        <w:rPr>
          <w:rFonts w:ascii="Arial" w:eastAsia="Calibri" w:hAnsi="Arial" w:cs="Arial"/>
          <w:noProof/>
          <w:sz w:val="24"/>
          <w:szCs w:val="24"/>
          <w:lang w:val="pt-BR"/>
        </w:rPr>
        <w:t xml:space="preserve"> - </w:t>
      </w:r>
      <w:r>
        <w:rPr>
          <w:rFonts w:ascii="Arial" w:eastAsia="Calibri" w:hAnsi="Arial" w:cs="Arial"/>
          <w:noProof/>
          <w:sz w:val="24"/>
          <w:szCs w:val="24"/>
          <w:lang w:val="pt-BR"/>
        </w:rPr>
        <w:t>75</w:t>
      </w:r>
      <w:r w:rsidRPr="00224EBC">
        <w:rPr>
          <w:rFonts w:ascii="Arial" w:eastAsia="Calibri" w:hAnsi="Arial" w:cs="Arial"/>
          <w:noProof/>
          <w:sz w:val="24"/>
          <w:szCs w:val="24"/>
          <w:lang w:val="pt-BR"/>
        </w:rPr>
        <w:t xml:space="preserve"> – SLC;</w:t>
      </w:r>
    </w:p>
    <w:p w:rsidR="00DA2270" w:rsidRPr="009E649B" w:rsidRDefault="00224EBC" w:rsidP="002D7C1F">
      <w:pPr>
        <w:spacing w:after="0"/>
        <w:jc w:val="both"/>
        <w:rPr>
          <w:rFonts w:ascii="Arial" w:eastAsia="Calibri" w:hAnsi="Arial" w:cs="Arial"/>
          <w:noProof/>
          <w:sz w:val="24"/>
          <w:szCs w:val="24"/>
          <w:lang w:val="pt-BR"/>
        </w:rPr>
      </w:pPr>
      <w:r w:rsidRPr="009E649B">
        <w:rPr>
          <w:rFonts w:ascii="Arial" w:eastAsia="Calibri" w:hAnsi="Arial" w:cs="Arial"/>
          <w:noProof/>
          <w:sz w:val="24"/>
          <w:szCs w:val="24"/>
          <w:lang w:val="pt-BR"/>
        </w:rPr>
        <w:t>- C</w:t>
      </w:r>
      <w:r w:rsidR="00DA2270" w:rsidRPr="009E649B">
        <w:rPr>
          <w:rFonts w:ascii="Arial" w:eastAsia="Calibri" w:hAnsi="Arial" w:cs="Arial"/>
          <w:noProof/>
          <w:sz w:val="24"/>
          <w:szCs w:val="24"/>
          <w:lang w:val="pt-BR"/>
        </w:rPr>
        <w:t xml:space="preserve">ertificat </w:t>
      </w:r>
      <w:r w:rsidR="009E649B" w:rsidRPr="009E649B">
        <w:rPr>
          <w:rFonts w:ascii="Arial" w:eastAsia="Calibri" w:hAnsi="Arial" w:cs="Arial"/>
          <w:noProof/>
          <w:sz w:val="24"/>
          <w:szCs w:val="24"/>
          <w:lang w:val="pt-BR"/>
        </w:rPr>
        <w:t xml:space="preserve"> de consilier</w:t>
      </w:r>
      <w:r w:rsidR="00DA2270" w:rsidRPr="009E649B">
        <w:rPr>
          <w:rFonts w:ascii="Arial" w:eastAsia="Calibri" w:hAnsi="Arial" w:cs="Arial"/>
          <w:noProof/>
          <w:sz w:val="24"/>
          <w:szCs w:val="24"/>
          <w:lang w:val="pt-BR"/>
        </w:rPr>
        <w:t xml:space="preserve"> de siguranţă pentru transportul rutier </w:t>
      </w:r>
      <w:r w:rsidR="009E649B" w:rsidRPr="009E649B">
        <w:rPr>
          <w:rFonts w:ascii="Arial" w:eastAsia="Calibri" w:hAnsi="Arial" w:cs="Arial"/>
          <w:noProof/>
          <w:sz w:val="24"/>
          <w:szCs w:val="24"/>
          <w:lang w:val="pt-BR"/>
        </w:rPr>
        <w:t xml:space="preserve">al mărfurilor periculoase               </w:t>
      </w:r>
      <w:r w:rsidR="00DA2270" w:rsidRPr="009E649B">
        <w:rPr>
          <w:rFonts w:ascii="Arial" w:eastAsia="Calibri" w:hAnsi="Arial" w:cs="Arial"/>
          <w:noProof/>
          <w:sz w:val="24"/>
          <w:szCs w:val="24"/>
          <w:lang w:val="pt-BR"/>
        </w:rPr>
        <w:t xml:space="preserve"> (Seria CCS nr. </w:t>
      </w:r>
      <w:r w:rsidRPr="009E649B">
        <w:rPr>
          <w:rFonts w:ascii="Arial" w:eastAsia="Calibri" w:hAnsi="Arial" w:cs="Arial"/>
          <w:noProof/>
          <w:sz w:val="24"/>
          <w:szCs w:val="24"/>
          <w:lang w:val="pt-BR"/>
        </w:rPr>
        <w:t>0024851</w:t>
      </w:r>
      <w:r w:rsidR="00DA2270" w:rsidRPr="009E649B">
        <w:rPr>
          <w:rFonts w:ascii="Arial" w:eastAsia="Calibri" w:hAnsi="Arial" w:cs="Arial"/>
          <w:noProof/>
          <w:sz w:val="24"/>
          <w:szCs w:val="24"/>
          <w:lang w:val="pt-BR"/>
        </w:rPr>
        <w:t xml:space="preserve">), emis de Autoritatea Rutieră Română – ARR pentru </w:t>
      </w:r>
      <w:r w:rsidR="009E649B" w:rsidRPr="009E649B">
        <w:rPr>
          <w:rFonts w:ascii="Arial" w:eastAsia="Calibri" w:hAnsi="Arial" w:cs="Arial"/>
          <w:noProof/>
          <w:sz w:val="24"/>
          <w:szCs w:val="24"/>
          <w:lang w:val="pt-BR"/>
        </w:rPr>
        <w:t>dl. Lucian Ioan</w:t>
      </w:r>
      <w:r w:rsidR="00DA2270" w:rsidRPr="009E649B">
        <w:rPr>
          <w:rFonts w:ascii="Arial" w:eastAsia="Calibri" w:hAnsi="Arial" w:cs="Arial"/>
          <w:noProof/>
          <w:sz w:val="24"/>
          <w:szCs w:val="24"/>
          <w:lang w:val="pt-BR"/>
        </w:rPr>
        <w:t>;</w:t>
      </w:r>
    </w:p>
    <w:p w:rsidR="00502C00" w:rsidRPr="009E649B" w:rsidRDefault="009E649B" w:rsidP="002D7C1F">
      <w:pPr>
        <w:spacing w:after="0"/>
        <w:jc w:val="both"/>
        <w:rPr>
          <w:rFonts w:ascii="Arial" w:eastAsia="Calibri" w:hAnsi="Arial" w:cs="Arial"/>
          <w:noProof/>
          <w:sz w:val="24"/>
          <w:szCs w:val="24"/>
          <w:lang w:val="pt-BR"/>
        </w:rPr>
      </w:pPr>
      <w:r w:rsidRPr="009E649B">
        <w:rPr>
          <w:rFonts w:ascii="Arial" w:eastAsia="Calibri" w:hAnsi="Arial" w:cs="Arial"/>
          <w:noProof/>
          <w:sz w:val="24"/>
          <w:szCs w:val="24"/>
          <w:lang w:val="pt-BR"/>
        </w:rPr>
        <w:t>- C</w:t>
      </w:r>
      <w:r w:rsidR="00DA2270" w:rsidRPr="009E649B">
        <w:rPr>
          <w:rFonts w:ascii="Arial" w:eastAsia="Calibri" w:hAnsi="Arial" w:cs="Arial"/>
          <w:noProof/>
          <w:sz w:val="24"/>
          <w:szCs w:val="24"/>
          <w:lang w:val="pt-BR"/>
        </w:rPr>
        <w:t>ertificat de pregătire profesională a conducătorului auto ADR, emis de Autoritatea Rutieră Română – AR</w:t>
      </w:r>
      <w:r w:rsidR="00502C00" w:rsidRPr="009E649B">
        <w:rPr>
          <w:rFonts w:ascii="Arial" w:eastAsia="Calibri" w:hAnsi="Arial" w:cs="Arial"/>
          <w:noProof/>
          <w:sz w:val="24"/>
          <w:szCs w:val="24"/>
          <w:lang w:val="pt-BR"/>
        </w:rPr>
        <w:t xml:space="preserve">R pentru </w:t>
      </w:r>
      <w:r w:rsidR="00EC23CF">
        <w:rPr>
          <w:rFonts w:ascii="Arial" w:eastAsia="Calibri" w:hAnsi="Arial" w:cs="Arial"/>
          <w:noProof/>
          <w:sz w:val="24"/>
          <w:szCs w:val="24"/>
          <w:lang w:val="pt-BR"/>
        </w:rPr>
        <w:t>D</w:t>
      </w:r>
      <w:r w:rsidRPr="009E649B">
        <w:rPr>
          <w:rFonts w:ascii="Arial" w:eastAsia="Calibri" w:hAnsi="Arial" w:cs="Arial"/>
          <w:noProof/>
          <w:sz w:val="24"/>
          <w:szCs w:val="24"/>
          <w:lang w:val="pt-BR"/>
        </w:rPr>
        <w:t>l.</w:t>
      </w:r>
      <w:r w:rsidR="008D3FD9">
        <w:rPr>
          <w:rFonts w:ascii="Arial" w:eastAsia="Calibri" w:hAnsi="Arial" w:cs="Arial"/>
          <w:noProof/>
          <w:sz w:val="24"/>
          <w:szCs w:val="24"/>
          <w:lang w:val="pt-BR"/>
        </w:rPr>
        <w:t xml:space="preserve"> Vadas</w:t>
      </w:r>
      <w:r w:rsidR="00502C00" w:rsidRPr="009E649B">
        <w:rPr>
          <w:rFonts w:ascii="Arial" w:eastAsia="Calibri" w:hAnsi="Arial" w:cs="Arial"/>
          <w:noProof/>
          <w:sz w:val="24"/>
          <w:szCs w:val="24"/>
          <w:lang w:val="pt-BR"/>
        </w:rPr>
        <w:t xml:space="preserve"> </w:t>
      </w:r>
      <w:r w:rsidRPr="009E649B">
        <w:rPr>
          <w:rFonts w:ascii="Arial" w:eastAsia="Calibri" w:hAnsi="Arial" w:cs="Arial"/>
          <w:noProof/>
          <w:sz w:val="24"/>
          <w:szCs w:val="24"/>
          <w:lang w:val="pt-BR"/>
        </w:rPr>
        <w:t>Lehel-Levente</w:t>
      </w:r>
      <w:r w:rsidR="00502C00" w:rsidRPr="009E649B">
        <w:rPr>
          <w:rFonts w:ascii="Arial" w:eastAsia="Calibri" w:hAnsi="Arial" w:cs="Arial"/>
          <w:noProof/>
          <w:sz w:val="24"/>
          <w:szCs w:val="24"/>
          <w:lang w:val="pt-BR"/>
        </w:rPr>
        <w:t>;</w:t>
      </w:r>
    </w:p>
    <w:p w:rsidR="00DA2270" w:rsidRPr="00502C00" w:rsidRDefault="00DA2270" w:rsidP="00502C00">
      <w:pPr>
        <w:autoSpaceDE w:val="0"/>
        <w:autoSpaceDN w:val="0"/>
        <w:adjustRightInd w:val="0"/>
        <w:spacing w:after="0" w:line="240" w:lineRule="auto"/>
        <w:jc w:val="both"/>
        <w:rPr>
          <w:rFonts w:ascii="Arial" w:hAnsi="Arial" w:cs="Arial"/>
          <w:noProof/>
          <w:sz w:val="24"/>
          <w:szCs w:val="24"/>
          <w:lang w:val="ro-RO"/>
        </w:rPr>
      </w:pPr>
      <w:r w:rsidRPr="00502C00">
        <w:rPr>
          <w:rFonts w:ascii="Arial" w:eastAsia="Calibri" w:hAnsi="Arial" w:cs="Arial"/>
          <w:noProof/>
          <w:sz w:val="24"/>
          <w:szCs w:val="24"/>
          <w:lang w:val="pt-BR"/>
        </w:rPr>
        <w:t xml:space="preserve">- </w:t>
      </w:r>
      <w:r w:rsidR="00502C00" w:rsidRPr="00502C00">
        <w:rPr>
          <w:rFonts w:ascii="Arial" w:hAnsi="Arial" w:cs="Arial"/>
          <w:noProof/>
          <w:sz w:val="24"/>
          <w:szCs w:val="24"/>
          <w:lang w:val="ro-RO"/>
        </w:rPr>
        <w:t>Fișă tehnică de securitate pentru motorină;</w:t>
      </w:r>
    </w:p>
    <w:p w:rsidR="00341943" w:rsidRPr="00502C00" w:rsidRDefault="00341943" w:rsidP="00502C00">
      <w:pPr>
        <w:pStyle w:val="Default"/>
        <w:tabs>
          <w:tab w:val="left" w:pos="0"/>
        </w:tabs>
        <w:jc w:val="both"/>
        <w:rPr>
          <w:rFonts w:ascii="Arial" w:eastAsia="Calibri" w:hAnsi="Arial" w:cs="Arial"/>
          <w:noProof/>
          <w:color w:val="auto"/>
          <w:lang w:val="ro-RO"/>
        </w:rPr>
      </w:pPr>
      <w:r w:rsidRPr="00502C00">
        <w:rPr>
          <w:rFonts w:ascii="Arial" w:eastAsia="Calibri" w:hAnsi="Arial" w:cs="Arial"/>
          <w:noProof/>
          <w:lang w:val="nl-NL"/>
        </w:rPr>
        <w:t xml:space="preserve">- </w:t>
      </w:r>
      <w:r w:rsidR="00502C00" w:rsidRPr="00502C00">
        <w:rPr>
          <w:rFonts w:ascii="Arial" w:eastAsia="Calibri" w:hAnsi="Arial" w:cs="Arial"/>
          <w:noProof/>
          <w:color w:val="auto"/>
          <w:lang w:val="ro-RO"/>
        </w:rPr>
        <w:t>Piese desenate: plan de situaţie, plan de încadrare în zonă;</w:t>
      </w:r>
    </w:p>
    <w:p w:rsidR="000E0E6B" w:rsidRPr="00502C00" w:rsidRDefault="00502C00" w:rsidP="00502C00">
      <w:pPr>
        <w:autoSpaceDE w:val="0"/>
        <w:autoSpaceDN w:val="0"/>
        <w:adjustRightInd w:val="0"/>
        <w:spacing w:after="0" w:line="240" w:lineRule="auto"/>
        <w:jc w:val="both"/>
        <w:rPr>
          <w:rFonts w:ascii="Arial" w:eastAsia="Calibri" w:hAnsi="Arial" w:cs="Arial"/>
          <w:noProof/>
          <w:sz w:val="24"/>
          <w:szCs w:val="24"/>
          <w:lang w:val="ro-RO"/>
        </w:rPr>
      </w:pPr>
      <w:r w:rsidRPr="00502C00">
        <w:rPr>
          <w:rFonts w:ascii="Arial" w:eastAsia="Calibri" w:hAnsi="Arial" w:cs="Arial"/>
          <w:noProof/>
          <w:sz w:val="24"/>
          <w:szCs w:val="24"/>
          <w:lang w:val="ro-RO"/>
        </w:rPr>
        <w:t>- A</w:t>
      </w:r>
      <w:r w:rsidR="000E0E6B" w:rsidRPr="00502C00">
        <w:rPr>
          <w:rFonts w:ascii="Arial" w:eastAsia="Calibri" w:hAnsi="Arial" w:cs="Arial"/>
          <w:noProof/>
          <w:sz w:val="24"/>
          <w:szCs w:val="24"/>
          <w:lang w:val="ro-RO"/>
        </w:rPr>
        <w:t xml:space="preserve">nunţ ziar – mediatizare </w:t>
      </w:r>
      <w:r>
        <w:rPr>
          <w:rFonts w:ascii="Arial" w:eastAsia="Calibri" w:hAnsi="Arial" w:cs="Arial"/>
          <w:noProof/>
          <w:sz w:val="24"/>
          <w:szCs w:val="24"/>
          <w:lang w:val="ro-RO"/>
        </w:rPr>
        <w:t>solicitare emitere autorizaţie de m</w:t>
      </w:r>
      <w:r w:rsidR="000E0E6B" w:rsidRPr="00502C00">
        <w:rPr>
          <w:rFonts w:ascii="Arial" w:eastAsia="Calibri" w:hAnsi="Arial" w:cs="Arial"/>
          <w:noProof/>
          <w:sz w:val="24"/>
          <w:szCs w:val="24"/>
          <w:lang w:val="ro-RO"/>
        </w:rPr>
        <w:t>ediu;</w:t>
      </w:r>
    </w:p>
    <w:p w:rsidR="00502C00" w:rsidRPr="00502C00" w:rsidRDefault="00502C00" w:rsidP="00735BB6">
      <w:pPr>
        <w:autoSpaceDE w:val="0"/>
        <w:autoSpaceDN w:val="0"/>
        <w:adjustRightInd w:val="0"/>
        <w:spacing w:after="0" w:line="240" w:lineRule="auto"/>
        <w:jc w:val="both"/>
        <w:rPr>
          <w:rFonts w:ascii="Arial" w:eastAsia="Calibri" w:hAnsi="Arial" w:cs="Arial"/>
          <w:noProof/>
          <w:sz w:val="24"/>
          <w:szCs w:val="24"/>
          <w:lang w:val="ro-RO"/>
        </w:rPr>
      </w:pPr>
      <w:r w:rsidRPr="00502C00">
        <w:rPr>
          <w:rFonts w:ascii="Arial" w:eastAsia="Calibri" w:hAnsi="Arial" w:cs="Arial"/>
          <w:noProof/>
          <w:sz w:val="24"/>
          <w:szCs w:val="24"/>
          <w:lang w:val="ro-RO"/>
        </w:rPr>
        <w:t>- D</w:t>
      </w:r>
      <w:r w:rsidR="00FF460D" w:rsidRPr="00502C00">
        <w:rPr>
          <w:rFonts w:ascii="Arial" w:eastAsia="Calibri" w:hAnsi="Arial" w:cs="Arial"/>
          <w:noProof/>
          <w:sz w:val="24"/>
          <w:szCs w:val="24"/>
          <w:lang w:val="ro-RO"/>
        </w:rPr>
        <w:t xml:space="preserve">ovada plăţii prin </w:t>
      </w:r>
      <w:r w:rsidRPr="00502C00">
        <w:rPr>
          <w:rFonts w:ascii="Arial" w:eastAsia="Calibri" w:hAnsi="Arial" w:cs="Arial"/>
          <w:noProof/>
          <w:sz w:val="24"/>
          <w:szCs w:val="24"/>
          <w:lang w:val="ro-RO"/>
        </w:rPr>
        <w:t>Banca Transilvania</w:t>
      </w:r>
      <w:r w:rsidR="00FF460D" w:rsidRPr="00502C00">
        <w:rPr>
          <w:rFonts w:ascii="Arial" w:eastAsia="Calibri" w:hAnsi="Arial" w:cs="Arial"/>
          <w:noProof/>
          <w:sz w:val="24"/>
          <w:szCs w:val="24"/>
          <w:lang w:val="ro-RO"/>
        </w:rPr>
        <w:t xml:space="preserve">, </w:t>
      </w:r>
      <w:r w:rsidRPr="00502C00">
        <w:rPr>
          <w:rFonts w:ascii="Arial" w:eastAsia="Calibri" w:hAnsi="Arial" w:cs="Arial"/>
          <w:noProof/>
          <w:sz w:val="24"/>
          <w:szCs w:val="24"/>
          <w:lang w:val="ro-RO"/>
        </w:rPr>
        <w:t>ordin</w:t>
      </w:r>
      <w:r>
        <w:rPr>
          <w:rFonts w:ascii="Arial" w:eastAsia="Calibri" w:hAnsi="Arial" w:cs="Arial"/>
          <w:noProof/>
          <w:sz w:val="24"/>
          <w:szCs w:val="24"/>
          <w:lang w:val="ro-RO"/>
        </w:rPr>
        <w:t xml:space="preserve"> nr.</w:t>
      </w:r>
      <w:r w:rsidRPr="00502C00">
        <w:rPr>
          <w:rFonts w:ascii="Arial" w:eastAsia="Calibri" w:hAnsi="Arial" w:cs="Arial"/>
          <w:noProof/>
          <w:sz w:val="24"/>
          <w:szCs w:val="24"/>
          <w:lang w:val="ro-RO"/>
        </w:rPr>
        <w:t xml:space="preserve"> 1328/20.12.2021;</w:t>
      </w:r>
    </w:p>
    <w:p w:rsidR="00502C00" w:rsidRPr="009A0369" w:rsidRDefault="00502C00" w:rsidP="00735BB6">
      <w:pPr>
        <w:autoSpaceDE w:val="0"/>
        <w:autoSpaceDN w:val="0"/>
        <w:adjustRightInd w:val="0"/>
        <w:spacing w:after="0" w:line="240" w:lineRule="auto"/>
        <w:jc w:val="both"/>
        <w:rPr>
          <w:rFonts w:ascii="Arial" w:eastAsia="Calibri" w:hAnsi="Arial" w:cs="Arial"/>
          <w:noProof/>
          <w:sz w:val="24"/>
          <w:szCs w:val="24"/>
          <w:highlight w:val="yellow"/>
          <w:lang w:val="ro-RO"/>
        </w:rPr>
      </w:pPr>
    </w:p>
    <w:p w:rsidR="00735BB6" w:rsidRPr="00502C00" w:rsidRDefault="00735BB6" w:rsidP="00735BB6">
      <w:pPr>
        <w:autoSpaceDE w:val="0"/>
        <w:autoSpaceDN w:val="0"/>
        <w:adjustRightInd w:val="0"/>
        <w:spacing w:after="0" w:line="240" w:lineRule="auto"/>
        <w:jc w:val="both"/>
        <w:rPr>
          <w:rFonts w:ascii="Arial" w:eastAsia="Times New Roman" w:hAnsi="Arial" w:cs="Arial"/>
          <w:b/>
          <w:sz w:val="24"/>
          <w:szCs w:val="24"/>
          <w:lang w:val="ro-RO"/>
        </w:rPr>
      </w:pPr>
      <w:r w:rsidRPr="00502C00">
        <w:rPr>
          <w:rFonts w:ascii="Arial" w:eastAsia="Calibri" w:hAnsi="Arial" w:cs="Arial"/>
          <w:b/>
          <w:noProof/>
          <w:sz w:val="24"/>
          <w:szCs w:val="24"/>
          <w:lang w:val="ro-RO"/>
        </w:rPr>
        <w:t xml:space="preserve">și următoarele acte de reglementare </w:t>
      </w:r>
      <w:r w:rsidRPr="00502C00">
        <w:rPr>
          <w:rFonts w:ascii="Arial" w:eastAsia="Times New Roman" w:hAnsi="Arial" w:cs="Arial"/>
          <w:b/>
          <w:sz w:val="24"/>
          <w:szCs w:val="24"/>
          <w:lang w:val="ro-RO"/>
        </w:rPr>
        <w:t>emise de alte autorități:</w:t>
      </w:r>
    </w:p>
    <w:p w:rsidR="00341943" w:rsidRPr="0091024D" w:rsidRDefault="0091024D" w:rsidP="00341943">
      <w:pPr>
        <w:autoSpaceDE w:val="0"/>
        <w:autoSpaceDN w:val="0"/>
        <w:adjustRightInd w:val="0"/>
        <w:spacing w:after="0" w:line="240" w:lineRule="auto"/>
        <w:jc w:val="both"/>
        <w:rPr>
          <w:rFonts w:ascii="Arial" w:eastAsia="Calibri" w:hAnsi="Arial" w:cs="Arial"/>
          <w:sz w:val="24"/>
          <w:szCs w:val="24"/>
          <w:lang w:val="ro-RO"/>
        </w:rPr>
      </w:pPr>
      <w:r w:rsidRPr="0091024D">
        <w:rPr>
          <w:rFonts w:ascii="Arial" w:eastAsia="Calibri" w:hAnsi="Arial" w:cs="Arial"/>
          <w:sz w:val="24"/>
          <w:szCs w:val="24"/>
          <w:lang w:val="ro-RO"/>
        </w:rPr>
        <w:t>- C</w:t>
      </w:r>
      <w:r w:rsidR="00341943" w:rsidRPr="0091024D">
        <w:rPr>
          <w:rFonts w:ascii="Arial" w:eastAsia="Calibri" w:hAnsi="Arial" w:cs="Arial"/>
          <w:sz w:val="24"/>
          <w:szCs w:val="24"/>
          <w:lang w:val="ro-RO"/>
        </w:rPr>
        <w:t>ertifica</w:t>
      </w:r>
      <w:r w:rsidR="005F1232" w:rsidRPr="0091024D">
        <w:rPr>
          <w:rFonts w:ascii="Arial" w:eastAsia="Calibri" w:hAnsi="Arial" w:cs="Arial"/>
          <w:sz w:val="24"/>
          <w:szCs w:val="24"/>
          <w:lang w:val="ro-RO"/>
        </w:rPr>
        <w:t xml:space="preserve">t de înregistrare CUI </w:t>
      </w:r>
      <w:r w:rsidRPr="0091024D">
        <w:rPr>
          <w:rFonts w:ascii="Arial" w:eastAsia="Calibri" w:hAnsi="Arial" w:cs="Arial"/>
          <w:sz w:val="24"/>
          <w:szCs w:val="24"/>
          <w:lang w:val="ro-RO"/>
        </w:rPr>
        <w:t>40281622</w:t>
      </w:r>
      <w:r w:rsidR="005F1232" w:rsidRPr="0091024D">
        <w:rPr>
          <w:rFonts w:ascii="Arial" w:eastAsia="Calibri" w:hAnsi="Arial" w:cs="Arial"/>
          <w:sz w:val="24"/>
          <w:szCs w:val="24"/>
          <w:lang w:val="ro-RO"/>
        </w:rPr>
        <w:t xml:space="preserve"> din </w:t>
      </w:r>
      <w:r w:rsidR="002D7C1F" w:rsidRPr="0091024D">
        <w:rPr>
          <w:rFonts w:ascii="Arial" w:eastAsia="Calibri" w:hAnsi="Arial" w:cs="Arial"/>
          <w:sz w:val="24"/>
          <w:szCs w:val="24"/>
          <w:lang w:val="ro-RO"/>
        </w:rPr>
        <w:t>1</w:t>
      </w:r>
      <w:r w:rsidRPr="0091024D">
        <w:rPr>
          <w:rFonts w:ascii="Arial" w:eastAsia="Calibri" w:hAnsi="Arial" w:cs="Arial"/>
          <w:sz w:val="24"/>
          <w:szCs w:val="24"/>
          <w:lang w:val="ro-RO"/>
        </w:rPr>
        <w:t>1.12</w:t>
      </w:r>
      <w:r w:rsidR="002D7C1F" w:rsidRPr="0091024D">
        <w:rPr>
          <w:rFonts w:ascii="Arial" w:eastAsia="Calibri" w:hAnsi="Arial" w:cs="Arial"/>
          <w:sz w:val="24"/>
          <w:szCs w:val="24"/>
          <w:lang w:val="ro-RO"/>
        </w:rPr>
        <w:t>.201</w:t>
      </w:r>
      <w:r w:rsidRPr="0091024D">
        <w:rPr>
          <w:rFonts w:ascii="Arial" w:eastAsia="Calibri" w:hAnsi="Arial" w:cs="Arial"/>
          <w:sz w:val="24"/>
          <w:szCs w:val="24"/>
          <w:lang w:val="ro-RO"/>
        </w:rPr>
        <w:t>8, J32</w:t>
      </w:r>
      <w:r w:rsidR="002D7C1F" w:rsidRPr="0091024D">
        <w:rPr>
          <w:rFonts w:ascii="Arial" w:eastAsia="Calibri" w:hAnsi="Arial" w:cs="Arial"/>
          <w:sz w:val="24"/>
          <w:szCs w:val="24"/>
          <w:lang w:val="ro-RO"/>
        </w:rPr>
        <w:t>/</w:t>
      </w:r>
      <w:r w:rsidRPr="0091024D">
        <w:rPr>
          <w:rFonts w:ascii="Arial" w:eastAsia="Calibri" w:hAnsi="Arial" w:cs="Arial"/>
          <w:sz w:val="24"/>
          <w:szCs w:val="24"/>
          <w:lang w:val="ro-RO"/>
        </w:rPr>
        <w:t>1807/10.12.2018</w:t>
      </w:r>
      <w:r w:rsidR="00341943" w:rsidRPr="0091024D">
        <w:rPr>
          <w:rFonts w:ascii="Arial" w:eastAsia="Calibri" w:hAnsi="Arial" w:cs="Arial"/>
          <w:sz w:val="24"/>
          <w:szCs w:val="24"/>
          <w:lang w:val="ro-RO"/>
        </w:rPr>
        <w:t xml:space="preserve">, emis de ORC </w:t>
      </w:r>
      <w:r w:rsidRPr="0091024D">
        <w:rPr>
          <w:rFonts w:ascii="Arial" w:eastAsia="Calibri" w:hAnsi="Arial" w:cs="Arial"/>
          <w:sz w:val="24"/>
          <w:szCs w:val="24"/>
          <w:lang w:val="ro-RO"/>
        </w:rPr>
        <w:t>Sibiu</w:t>
      </w:r>
      <w:r w:rsidR="002D7C1F" w:rsidRPr="0091024D">
        <w:rPr>
          <w:rFonts w:ascii="Arial" w:eastAsia="Calibri" w:hAnsi="Arial" w:cs="Arial"/>
          <w:sz w:val="24"/>
          <w:szCs w:val="24"/>
          <w:lang w:val="ro-RO"/>
        </w:rPr>
        <w:t>;</w:t>
      </w:r>
    </w:p>
    <w:p w:rsidR="00341943" w:rsidRPr="0091024D" w:rsidRDefault="0091024D" w:rsidP="00341943">
      <w:pPr>
        <w:autoSpaceDE w:val="0"/>
        <w:autoSpaceDN w:val="0"/>
        <w:adjustRightInd w:val="0"/>
        <w:spacing w:after="0" w:line="240" w:lineRule="auto"/>
        <w:jc w:val="both"/>
        <w:rPr>
          <w:rFonts w:ascii="Arial" w:eastAsia="Calibri" w:hAnsi="Arial" w:cs="Arial"/>
          <w:sz w:val="24"/>
          <w:szCs w:val="24"/>
          <w:lang w:val="ro-RO"/>
        </w:rPr>
      </w:pPr>
      <w:r w:rsidRPr="0091024D">
        <w:rPr>
          <w:rFonts w:ascii="Arial" w:eastAsia="Calibri" w:hAnsi="Arial" w:cs="Arial"/>
          <w:sz w:val="24"/>
          <w:szCs w:val="24"/>
          <w:lang w:val="ro-RO"/>
        </w:rPr>
        <w:t>- C</w:t>
      </w:r>
      <w:r w:rsidR="00341943" w:rsidRPr="0091024D">
        <w:rPr>
          <w:rFonts w:ascii="Arial" w:eastAsia="Calibri" w:hAnsi="Arial" w:cs="Arial"/>
          <w:sz w:val="24"/>
          <w:szCs w:val="24"/>
          <w:lang w:val="ro-RO"/>
        </w:rPr>
        <w:t xml:space="preserve">ertificat constatator nr. </w:t>
      </w:r>
      <w:r w:rsidRPr="0091024D">
        <w:rPr>
          <w:rFonts w:ascii="Arial" w:eastAsia="Calibri" w:hAnsi="Arial" w:cs="Arial"/>
          <w:sz w:val="24"/>
          <w:szCs w:val="24"/>
          <w:lang w:val="ro-RO"/>
        </w:rPr>
        <w:t>49065/20.09.2021</w:t>
      </w:r>
      <w:r w:rsidR="00341943" w:rsidRPr="0091024D">
        <w:rPr>
          <w:rFonts w:ascii="Arial" w:eastAsia="Calibri" w:hAnsi="Arial" w:cs="Arial"/>
          <w:sz w:val="24"/>
          <w:szCs w:val="24"/>
          <w:lang w:val="ro-RO"/>
        </w:rPr>
        <w:t>, emis de O</w:t>
      </w:r>
      <w:r w:rsidR="00FF460D" w:rsidRPr="0091024D">
        <w:rPr>
          <w:rFonts w:ascii="Arial" w:eastAsia="Calibri" w:hAnsi="Arial" w:cs="Arial"/>
          <w:sz w:val="24"/>
          <w:szCs w:val="24"/>
          <w:lang w:val="ro-RO"/>
        </w:rPr>
        <w:t>NRC</w:t>
      </w:r>
      <w:r w:rsidRPr="0091024D">
        <w:rPr>
          <w:rFonts w:ascii="Arial" w:eastAsia="Calibri" w:hAnsi="Arial" w:cs="Arial"/>
          <w:sz w:val="24"/>
          <w:szCs w:val="24"/>
          <w:lang w:val="ro-RO"/>
        </w:rPr>
        <w:t>-ORC Sibiu</w:t>
      </w:r>
      <w:r w:rsidR="00341943" w:rsidRPr="0091024D">
        <w:rPr>
          <w:rFonts w:ascii="Arial" w:eastAsia="Calibri" w:hAnsi="Arial" w:cs="Arial"/>
          <w:sz w:val="24"/>
          <w:szCs w:val="24"/>
          <w:lang w:val="ro-RO"/>
        </w:rPr>
        <w:t>;</w:t>
      </w:r>
    </w:p>
    <w:p w:rsidR="009A0369" w:rsidRPr="00C9609A" w:rsidRDefault="009A0369" w:rsidP="00317113">
      <w:pPr>
        <w:autoSpaceDE w:val="0"/>
        <w:autoSpaceDN w:val="0"/>
        <w:adjustRightInd w:val="0"/>
        <w:spacing w:after="0" w:line="240" w:lineRule="auto"/>
        <w:jc w:val="both"/>
        <w:rPr>
          <w:rFonts w:ascii="Arial" w:eastAsia="Calibri" w:hAnsi="Arial" w:cs="Arial"/>
          <w:sz w:val="24"/>
          <w:szCs w:val="24"/>
          <w:lang w:val="ro-RO"/>
        </w:rPr>
      </w:pPr>
    </w:p>
    <w:p w:rsidR="00735BB6" w:rsidRPr="00735BB6" w:rsidRDefault="00735BB6" w:rsidP="00341943">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735BB6">
        <w:rPr>
          <w:rFonts w:ascii="Arial" w:eastAsia="Times New Roman" w:hAnsi="Arial" w:cs="Arial"/>
          <w:b/>
          <w:noProof/>
          <w:color w:val="000000"/>
          <w:sz w:val="24"/>
          <w:szCs w:val="24"/>
          <w:lang w:val="ro-RO"/>
        </w:rPr>
        <w:t>Prezenta autorizație se emite cu următoarele condiții impuse:</w:t>
      </w:r>
    </w:p>
    <w:p w:rsidR="00735BB6" w:rsidRPr="00735BB6" w:rsidRDefault="009A0369" w:rsidP="00735BB6">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 L</w:t>
      </w:r>
      <w:r w:rsidR="00735BB6" w:rsidRPr="00735BB6">
        <w:rPr>
          <w:rFonts w:ascii="Arial" w:eastAsia="Calibri" w:hAnsi="Arial" w:cs="Arial"/>
          <w:b/>
          <w:i/>
          <w:noProof/>
          <w:sz w:val="24"/>
          <w:szCs w:val="24"/>
          <w:lang w:val="ro-RO"/>
        </w:rPr>
        <w:t>uarea tuturor măsurilor:</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de prevenire eficientă a poluării şi evitarea oricărui risc de poluare;</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care să asigure că nicio poluare importantă nu va fi cauzată;</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de evi</w:t>
      </w:r>
      <w:r w:rsidR="009A0369">
        <w:rPr>
          <w:rFonts w:ascii="Arial" w:eastAsia="Calibri" w:hAnsi="Arial" w:cs="Arial"/>
          <w:noProof/>
          <w:sz w:val="24"/>
          <w:szCs w:val="24"/>
          <w:lang w:val="ro-RO"/>
        </w:rPr>
        <w:t>tare a producerii de deşeuri şi</w:t>
      </w:r>
      <w:r w:rsidRPr="00735BB6">
        <w:rPr>
          <w:rFonts w:ascii="Arial" w:eastAsia="Calibri" w:hAnsi="Arial" w:cs="Arial"/>
          <w:noProof/>
          <w:sz w:val="24"/>
          <w:szCs w:val="24"/>
          <w:lang w:val="ro-RO"/>
        </w:rPr>
        <w:t xml:space="preserve"> în cazul în care aceasta nu poate fi evitată, valorificarea lor, iar în caz de imposibilitate tehnică şi economică, luarea măsurilor pentru neutralizarea şi eliminarea acestora, evitându-se sau reducându-se impactul asupra mediului;</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de utilizare eficientă a energiei;</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pentru prevenirea accidentelor şi limitarea consecinţelor acestora;</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735BB6" w:rsidRP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de menţinere în stare de funcţionare a mijloacelor existente de prevenire şi stingere a incendiilor;</w:t>
      </w:r>
    </w:p>
    <w:p w:rsidR="00735BB6"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de  respectare a ordinii, curăţeniei şi liniştii publice în perimetrul obiectivului;</w:t>
      </w:r>
    </w:p>
    <w:p w:rsidR="009A0369" w:rsidRPr="00735BB6" w:rsidRDefault="009A0369" w:rsidP="00735BB6">
      <w:pPr>
        <w:autoSpaceDE w:val="0"/>
        <w:autoSpaceDN w:val="0"/>
        <w:adjustRightInd w:val="0"/>
        <w:spacing w:after="0" w:line="240" w:lineRule="auto"/>
        <w:jc w:val="both"/>
        <w:rPr>
          <w:rFonts w:ascii="Arial" w:eastAsia="Calibri" w:hAnsi="Arial" w:cs="Arial"/>
          <w:noProof/>
          <w:sz w:val="24"/>
          <w:szCs w:val="24"/>
          <w:lang w:val="ro-RO"/>
        </w:rPr>
      </w:pPr>
    </w:p>
    <w:p w:rsidR="00735BB6" w:rsidRPr="00735BB6" w:rsidRDefault="009A0369" w:rsidP="00735BB6">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II. P</w:t>
      </w:r>
      <w:r w:rsidR="00735BB6" w:rsidRPr="00735BB6">
        <w:rPr>
          <w:rFonts w:ascii="Arial" w:eastAsia="Calibri" w:hAnsi="Arial" w:cs="Arial"/>
          <w:b/>
          <w:i/>
          <w:noProof/>
          <w:sz w:val="24"/>
          <w:szCs w:val="24"/>
          <w:lang w:val="ro-RO"/>
        </w:rPr>
        <w:t>entru desfăşurarea activităţii autorizate:</w:t>
      </w:r>
    </w:p>
    <w:p w:rsidR="00341943" w:rsidRPr="00957130" w:rsidRDefault="00341943" w:rsidP="00341943">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xml:space="preserve">- întreţinerea în bună stare de funcţionare a instalaţiilor şi dotărilor de protecţie a mediului; </w:t>
      </w:r>
    </w:p>
    <w:p w:rsidR="00F13BF7" w:rsidRDefault="00F13BF7" w:rsidP="00F13BF7">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lastRenderedPageBreak/>
        <w:t>- colectarea selectivă şi controlată a deşeurilor pe categorii, valorificarea celor reciclabile şi eliminarea celor nerecuperabile prin firme specializate şi autorizate, conf</w:t>
      </w:r>
      <w:r w:rsidR="009A0369">
        <w:rPr>
          <w:rFonts w:ascii="Arial" w:eastAsia="Calibri" w:hAnsi="Arial" w:cs="Arial"/>
          <w:noProof/>
          <w:sz w:val="24"/>
          <w:szCs w:val="24"/>
          <w:lang w:val="ro-RO"/>
        </w:rPr>
        <w:t xml:space="preserve">orm </w:t>
      </w:r>
      <w:r w:rsidR="009A0369">
        <w:rPr>
          <w:rFonts w:ascii="Arial" w:hAnsi="Arial" w:cs="Arial"/>
          <w:sz w:val="24"/>
          <w:szCs w:val="24"/>
          <w:lang w:val="ro-RO"/>
        </w:rPr>
        <w:t>OUG</w:t>
      </w:r>
      <w:r w:rsidR="009A0369" w:rsidRPr="001D475F">
        <w:rPr>
          <w:rFonts w:ascii="Arial" w:hAnsi="Arial" w:cs="Arial"/>
          <w:sz w:val="24"/>
          <w:szCs w:val="24"/>
          <w:lang w:val="ro-RO"/>
        </w:rPr>
        <w:t xml:space="preserve"> </w:t>
      </w:r>
      <w:r w:rsidR="009A0369">
        <w:rPr>
          <w:rFonts w:ascii="Arial" w:hAnsi="Arial" w:cs="Arial"/>
          <w:sz w:val="24"/>
          <w:szCs w:val="24"/>
          <w:lang w:val="ro-RO"/>
        </w:rPr>
        <w:t>nr. 9</w:t>
      </w:r>
      <w:r w:rsidR="009A0369" w:rsidRPr="001D475F">
        <w:rPr>
          <w:rFonts w:ascii="Arial" w:hAnsi="Arial" w:cs="Arial"/>
          <w:sz w:val="24"/>
          <w:szCs w:val="24"/>
          <w:lang w:val="ro-RO"/>
        </w:rPr>
        <w:t>2/20</w:t>
      </w:r>
      <w:r w:rsidR="009A0369">
        <w:rPr>
          <w:rFonts w:ascii="Arial" w:hAnsi="Arial" w:cs="Arial"/>
          <w:sz w:val="24"/>
          <w:szCs w:val="24"/>
          <w:lang w:val="ro-RO"/>
        </w:rPr>
        <w:t>2</w:t>
      </w:r>
      <w:r w:rsidR="009A0369" w:rsidRPr="001D475F">
        <w:rPr>
          <w:rFonts w:ascii="Arial" w:hAnsi="Arial" w:cs="Arial"/>
          <w:sz w:val="24"/>
          <w:szCs w:val="24"/>
          <w:lang w:val="ro-RO"/>
        </w:rPr>
        <w:t>1 privind regimul deşeurilor</w:t>
      </w:r>
      <w:r w:rsidRPr="00957130">
        <w:rPr>
          <w:rFonts w:ascii="Arial" w:eastAsia="Calibri" w:hAnsi="Arial" w:cs="Arial"/>
          <w:noProof/>
          <w:sz w:val="24"/>
          <w:szCs w:val="24"/>
          <w:lang w:val="ro-RO"/>
        </w:rPr>
        <w:t>;</w:t>
      </w:r>
    </w:p>
    <w:p w:rsidR="004A0320" w:rsidRPr="004A0320" w:rsidRDefault="004A0320" w:rsidP="004A0320">
      <w:pPr>
        <w:tabs>
          <w:tab w:val="num" w:pos="720"/>
        </w:tabs>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xml:space="preserve">- </w:t>
      </w:r>
      <w:r w:rsidR="009A0369">
        <w:rPr>
          <w:rFonts w:ascii="Arial" w:eastAsia="Calibri" w:hAnsi="Arial" w:cs="Arial"/>
          <w:noProof/>
          <w:sz w:val="24"/>
          <w:szCs w:val="24"/>
          <w:lang w:val="ro-RO"/>
        </w:rPr>
        <w:t xml:space="preserve"> </w:t>
      </w:r>
      <w:r w:rsidRPr="004A0320">
        <w:rPr>
          <w:rFonts w:ascii="Arial" w:eastAsia="Calibri" w:hAnsi="Arial" w:cs="Arial"/>
          <w:noProof/>
          <w:sz w:val="24"/>
          <w:szCs w:val="24"/>
          <w:lang w:val="ro-RO"/>
        </w:rPr>
        <w:t xml:space="preserve">interzicerea depozitării definitive şi a incinerării oricărui tip de deşeu în incinta obiectivului; </w:t>
      </w:r>
    </w:p>
    <w:p w:rsidR="004A0320" w:rsidRPr="00957130" w:rsidRDefault="004A0320" w:rsidP="00F13BF7">
      <w:pPr>
        <w:tabs>
          <w:tab w:val="num" w:pos="720"/>
        </w:tabs>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xml:space="preserve">- depozitarea temporară a deşeurilor pe amplasament doar pentru maxim 1 an (pentru deşeurile care urmează a fi eliminate) şi maxim 3 ani (pentru deşeurile care urmează a fi tratate sau valorificate); </w:t>
      </w:r>
    </w:p>
    <w:p w:rsidR="00341943" w:rsidRPr="00957130" w:rsidRDefault="00341943" w:rsidP="00341943">
      <w:pPr>
        <w:autoSpaceDE w:val="0"/>
        <w:autoSpaceDN w:val="0"/>
        <w:adjustRightInd w:val="0"/>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eliminarea şi sau valorificar</w:t>
      </w:r>
      <w:r w:rsidR="009A0369">
        <w:rPr>
          <w:rFonts w:ascii="Arial" w:eastAsia="Calibri" w:hAnsi="Arial" w:cs="Arial"/>
          <w:noProof/>
          <w:sz w:val="24"/>
          <w:szCs w:val="24"/>
          <w:lang w:val="ro-RO"/>
        </w:rPr>
        <w:t xml:space="preserve">ea deşeurilor colectate/sortate </w:t>
      </w:r>
      <w:r w:rsidRPr="00957130">
        <w:rPr>
          <w:rFonts w:ascii="Arial" w:eastAsia="Calibri" w:hAnsi="Arial" w:cs="Arial"/>
          <w:noProof/>
          <w:sz w:val="24"/>
          <w:szCs w:val="24"/>
          <w:lang w:val="ro-RO"/>
        </w:rPr>
        <w:t>rezultate doar către operatori autorizaţi, pe baza de contracte încheiate cu aceştia;</w:t>
      </w:r>
    </w:p>
    <w:p w:rsidR="00F13BF7" w:rsidRDefault="00F13BF7" w:rsidP="00F13BF7">
      <w:pPr>
        <w:autoSpaceDE w:val="0"/>
        <w:autoSpaceDN w:val="0"/>
        <w:adjustRightInd w:val="0"/>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eliminarea deşeurilor periculoase se face prin firme specializate şi autorizate;</w:t>
      </w:r>
    </w:p>
    <w:p w:rsidR="004A0320" w:rsidRDefault="004A0320" w:rsidP="00F13BF7">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se interzice descărcarea oricăror categorii de substanţe/preparate periculoase direct pe sol ori pe structuri din beton (platforme, bazine);</w:t>
      </w:r>
    </w:p>
    <w:p w:rsidR="004A0320" w:rsidRPr="00957130" w:rsidRDefault="004A0320" w:rsidP="004A0320">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menţinerea în stare de curăţenie a spaţiului din incintă, fără depozitări necontrolate de deşeuri;</w:t>
      </w:r>
    </w:p>
    <w:p w:rsidR="004A0320" w:rsidRPr="004A0320" w:rsidRDefault="004A0320" w:rsidP="004A0320">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xml:space="preserve">- asigurarea unui stoc minim de materiale şi mijloace pentru intervenţie în caz de accidente; </w:t>
      </w:r>
    </w:p>
    <w:p w:rsidR="004A0320" w:rsidRDefault="004A0320" w:rsidP="004A0320">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anunţarea autorităţilor de mediu de producerea oricărui incident</w:t>
      </w:r>
      <w:r w:rsidR="009A0369">
        <w:rPr>
          <w:rFonts w:ascii="Arial" w:eastAsia="Calibri" w:hAnsi="Arial" w:cs="Arial"/>
          <w:noProof/>
          <w:sz w:val="24"/>
          <w:szCs w:val="24"/>
          <w:lang w:val="ro-RO"/>
        </w:rPr>
        <w:t>; în cazul în care există premis</w:t>
      </w:r>
      <w:r w:rsidRPr="004A0320">
        <w:rPr>
          <w:rFonts w:ascii="Arial" w:eastAsia="Calibri" w:hAnsi="Arial" w:cs="Arial"/>
          <w:noProof/>
          <w:sz w:val="24"/>
          <w:szCs w:val="24"/>
          <w:lang w:val="ro-RO"/>
        </w:rPr>
        <w:t>e ca incidentul să genereze efecte asupra mediului în exteriorul amplasamentului, trebuie anunţat şi Inspectoratul pentru Situaţii de Urgenţă;</w:t>
      </w:r>
    </w:p>
    <w:p w:rsidR="004A0320" w:rsidRDefault="004A0320" w:rsidP="00F13BF7">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menţinerea spatiilor de stocare în forma iniţială, a integrităţii acoperişurilor şi a sistemelor de colectare a apelor uzate;</w:t>
      </w:r>
    </w:p>
    <w:p w:rsidR="004A0320" w:rsidRPr="00850EBE" w:rsidRDefault="004A0320" w:rsidP="004A0320">
      <w:pPr>
        <w:autoSpaceDE w:val="0"/>
        <w:autoSpaceDN w:val="0"/>
        <w:adjustRightInd w:val="0"/>
        <w:spacing w:after="0" w:line="240" w:lineRule="auto"/>
        <w:jc w:val="both"/>
        <w:rPr>
          <w:rFonts w:ascii="Arial" w:eastAsia="Calibri" w:hAnsi="Arial" w:cs="Arial"/>
          <w:noProof/>
          <w:sz w:val="24"/>
          <w:szCs w:val="24"/>
          <w:lang w:val="ro-RO"/>
        </w:rPr>
      </w:pPr>
      <w:r w:rsidRPr="00850EBE">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4A0320" w:rsidRDefault="004A0320" w:rsidP="00F13BF7">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4A0320" w:rsidRDefault="004A0320" w:rsidP="00F13BF7">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4A0320" w:rsidRDefault="004A0320" w:rsidP="004A0320">
      <w:pPr>
        <w:autoSpaceDE w:val="0"/>
        <w:autoSpaceDN w:val="0"/>
        <w:adjustRightInd w:val="0"/>
        <w:spacing w:after="0" w:line="240" w:lineRule="auto"/>
        <w:jc w:val="both"/>
        <w:rPr>
          <w:rFonts w:ascii="Arial" w:eastAsia="Calibri" w:hAnsi="Arial" w:cs="Arial"/>
          <w:noProof/>
          <w:sz w:val="24"/>
          <w:szCs w:val="24"/>
          <w:lang w:val="ro-RO"/>
        </w:rPr>
      </w:pPr>
      <w:r w:rsidRPr="004A0320">
        <w:rPr>
          <w:rFonts w:ascii="Arial" w:eastAsia="Calibri" w:hAnsi="Arial" w:cs="Arial"/>
          <w:noProof/>
          <w:sz w:val="24"/>
          <w:szCs w:val="24"/>
          <w:lang w:val="ro-RO"/>
        </w:rPr>
        <w:t>- se va verifica periodic starea de integritate a tuturor recipienţilor utilizaţi pentru depozitarea temporară a deşeurilor periculoase;</w:t>
      </w:r>
    </w:p>
    <w:p w:rsidR="008C12C2" w:rsidRPr="00C22324" w:rsidRDefault="008C12C2" w:rsidP="008C12C2">
      <w:pPr>
        <w:spacing w:after="0" w:line="240" w:lineRule="auto"/>
        <w:jc w:val="both"/>
        <w:rPr>
          <w:rFonts w:ascii="Arial" w:eastAsia="Times New Roman" w:hAnsi="Arial" w:cs="Arial"/>
          <w:sz w:val="24"/>
          <w:szCs w:val="24"/>
          <w:lang w:val="ro-RO"/>
        </w:rPr>
      </w:pPr>
      <w:r w:rsidRPr="00C22324">
        <w:rPr>
          <w:rFonts w:ascii="Arial" w:eastAsia="Times New Roman" w:hAnsi="Arial" w:cs="Arial"/>
          <w:bCs/>
          <w:sz w:val="24"/>
          <w:szCs w:val="24"/>
          <w:lang w:val="ro-RO" w:eastAsia="ro-RO"/>
        </w:rPr>
        <w:t xml:space="preserve">- persoanele juridice ce exercită o activitate comercială sau industrială, pentru care </w:t>
      </w:r>
      <w:r w:rsidRPr="00C22324">
        <w:rPr>
          <w:rFonts w:ascii="Arial" w:eastAsia="Times New Roman" w:hAnsi="Arial" w:cs="Arial"/>
          <w:sz w:val="24"/>
          <w:szCs w:val="24"/>
          <w:lang w:val="en-GB"/>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Pr>
          <w:rFonts w:ascii="Arial" w:eastAsia="Times New Roman" w:hAnsi="Arial" w:cs="Arial"/>
          <w:sz w:val="24"/>
          <w:szCs w:val="24"/>
          <w:lang w:val="en-GB"/>
        </w:rPr>
        <w:t>;</w:t>
      </w:r>
    </w:p>
    <w:p w:rsidR="00341943" w:rsidRPr="00957130" w:rsidRDefault="00341943" w:rsidP="00341943">
      <w:pPr>
        <w:autoSpaceDE w:val="0"/>
        <w:autoSpaceDN w:val="0"/>
        <w:adjustRightInd w:val="0"/>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interzicerea achiziționării de la persoane fizice a metalelor feroase și neferoase și a aliajelor acestora utilizate în activitatea feroviară, de tipul șinei de cale ferată, pieselor aparatelor de cale, materialului mărunt de cale, contrașinelor, ecliselor, părților componente ale instalațiilor de siguranța circulației, cablurilor de semnalizare, cablurilor de semnalizare și telecomunicații feroviare, componentelor materialului rulant și altele asemenea, conform OUG nr. 31/2011;</w:t>
      </w:r>
    </w:p>
    <w:p w:rsidR="00341943" w:rsidRPr="00850EBE" w:rsidRDefault="00341943" w:rsidP="00341943">
      <w:pPr>
        <w:autoSpaceDE w:val="0"/>
        <w:autoSpaceDN w:val="0"/>
        <w:adjustRightInd w:val="0"/>
        <w:spacing w:after="0" w:line="240" w:lineRule="auto"/>
        <w:jc w:val="both"/>
        <w:rPr>
          <w:rFonts w:ascii="Arial" w:eastAsia="Calibri" w:hAnsi="Arial" w:cs="Arial"/>
          <w:noProof/>
          <w:sz w:val="24"/>
          <w:szCs w:val="24"/>
          <w:lang w:val="ro-RO"/>
        </w:rPr>
      </w:pPr>
      <w:r w:rsidRPr="00850EBE">
        <w:rPr>
          <w:rFonts w:ascii="Arial" w:eastAsia="Calibri" w:hAnsi="Arial" w:cs="Arial"/>
          <w:noProof/>
          <w:sz w:val="24"/>
          <w:szCs w:val="24"/>
          <w:lang w:val="ro-RO"/>
        </w:rPr>
        <w:t>- asigurarea controlului radiometric al deşeurilor metalice feroase colectate;</w:t>
      </w:r>
    </w:p>
    <w:p w:rsidR="00341943" w:rsidRPr="00957130" w:rsidRDefault="00341943" w:rsidP="00341943">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colectarea acumulatorilor auto uzaţi se va face doar în cuve anticorozive;</w:t>
      </w:r>
    </w:p>
    <w:p w:rsidR="00341943" w:rsidRPr="00957130" w:rsidRDefault="00341943" w:rsidP="00341943">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lastRenderedPageBreak/>
        <w:t>- se interzice deversarea electrolitului din acumulatorii auto uzaţi pe sol, în apele de suprafaţă, apele subterane sau în sistemele de canalizare, deteriorarea carcaselor bateriilor şi/sau acumulatorilor uzaţi, abandonarea bateriilor şi/sau acumulatorilor uzaţi sau a componentelor solide ale acestora;</w:t>
      </w:r>
    </w:p>
    <w:p w:rsidR="00341943" w:rsidRDefault="00341943" w:rsidP="00341943">
      <w:pPr>
        <w:tabs>
          <w:tab w:val="num" w:pos="720"/>
        </w:tabs>
        <w:spacing w:after="0" w:line="240" w:lineRule="auto"/>
        <w:jc w:val="both"/>
        <w:rPr>
          <w:rFonts w:ascii="Arial" w:eastAsia="Calibri" w:hAnsi="Arial" w:cs="Arial"/>
          <w:noProof/>
          <w:sz w:val="24"/>
          <w:szCs w:val="24"/>
          <w:lang w:val="ro-RO"/>
        </w:rPr>
      </w:pPr>
      <w:r w:rsidRPr="00957130">
        <w:rPr>
          <w:rFonts w:ascii="Arial" w:eastAsia="Calibri" w:hAnsi="Arial" w:cs="Arial"/>
          <w:noProof/>
          <w:sz w:val="24"/>
          <w:szCs w:val="24"/>
          <w:lang w:val="ro-RO"/>
        </w:rPr>
        <w:t>- 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251DC2" w:rsidRPr="00251DC2" w:rsidRDefault="00FB0A53" w:rsidP="00251DC2">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colectorii de DEEE-</w:t>
      </w:r>
      <w:r w:rsidR="00251DC2" w:rsidRPr="00251DC2">
        <w:rPr>
          <w:rFonts w:ascii="Arial" w:eastAsia="Calibri" w:hAnsi="Arial" w:cs="Arial"/>
          <w:noProof/>
          <w:sz w:val="24"/>
          <w:szCs w:val="24"/>
          <w:lang w:val="ro-RO"/>
        </w:rPr>
        <w:t xml:space="preserve">uri trebuie să aibă contracte încheiate cu producătorii sau organizațiile colective sau cu operatorii care realizează tratarea DEEE-  uri lor în numele producătorilor sau organizațiilor colective, conform </w:t>
      </w:r>
      <w:r w:rsidR="009A0369">
        <w:rPr>
          <w:rFonts w:ascii="Arial" w:eastAsia="Times New Roman" w:hAnsi="Arial" w:cs="Arial"/>
          <w:sz w:val="24"/>
          <w:szCs w:val="24"/>
        </w:rPr>
        <w:t>OUG</w:t>
      </w:r>
      <w:r w:rsidR="00251DC2" w:rsidRPr="00251DC2">
        <w:rPr>
          <w:rFonts w:ascii="Arial" w:eastAsia="Times New Roman" w:hAnsi="Arial" w:cs="Arial"/>
          <w:sz w:val="24"/>
          <w:szCs w:val="24"/>
        </w:rPr>
        <w:t xml:space="preserve"> nr. 5/2015 privind deşeurile de echipamente electrice şi electronice;</w:t>
      </w:r>
    </w:p>
    <w:p w:rsidR="00251DC2" w:rsidRPr="00251DC2" w:rsidRDefault="00251DC2" w:rsidP="00251DC2">
      <w:pPr>
        <w:autoSpaceDE w:val="0"/>
        <w:autoSpaceDN w:val="0"/>
        <w:adjustRightInd w:val="0"/>
        <w:spacing w:after="0" w:line="240" w:lineRule="auto"/>
        <w:jc w:val="both"/>
        <w:rPr>
          <w:rFonts w:ascii="Arial" w:eastAsia="Calibri" w:hAnsi="Arial" w:cs="Arial"/>
          <w:noProof/>
          <w:sz w:val="24"/>
          <w:szCs w:val="24"/>
          <w:lang w:val="ro-RO"/>
        </w:rPr>
      </w:pPr>
      <w:r w:rsidRPr="00251DC2">
        <w:rPr>
          <w:rFonts w:ascii="Arial" w:eastAsia="Calibri" w:hAnsi="Arial" w:cs="Arial"/>
          <w:noProof/>
          <w:sz w:val="24"/>
          <w:szCs w:val="24"/>
          <w:lang w:val="ro-RO"/>
        </w:rPr>
        <w:t xml:space="preserve">- interzicerea tratării/dezmembrării </w:t>
      </w:r>
      <w:r>
        <w:rPr>
          <w:rFonts w:ascii="Arial" w:eastAsia="Calibri" w:hAnsi="Arial" w:cs="Arial"/>
          <w:noProof/>
          <w:sz w:val="24"/>
          <w:szCs w:val="24"/>
          <w:lang w:val="ro-RO"/>
        </w:rPr>
        <w:t>pe amplasament a</w:t>
      </w:r>
      <w:r w:rsidRPr="00251DC2">
        <w:rPr>
          <w:rFonts w:ascii="Arial" w:eastAsia="Calibri" w:hAnsi="Arial" w:cs="Arial"/>
          <w:noProof/>
          <w:sz w:val="24"/>
          <w:szCs w:val="24"/>
          <w:lang w:val="ro-RO"/>
        </w:rPr>
        <w:t xml:space="preserve"> DEEE</w:t>
      </w:r>
      <w:r w:rsidR="00FB0A53">
        <w:rPr>
          <w:rFonts w:ascii="Arial" w:eastAsia="Calibri" w:hAnsi="Arial" w:cs="Arial"/>
          <w:noProof/>
          <w:sz w:val="24"/>
          <w:szCs w:val="24"/>
          <w:lang w:val="ro-RO"/>
        </w:rPr>
        <w:t>-urilor</w:t>
      </w:r>
      <w:r>
        <w:rPr>
          <w:rFonts w:ascii="Arial" w:eastAsia="Calibri" w:hAnsi="Arial" w:cs="Arial"/>
          <w:noProof/>
          <w:sz w:val="24"/>
          <w:szCs w:val="24"/>
          <w:lang w:val="ro-RO"/>
        </w:rPr>
        <w:t xml:space="preserve"> şi DBA</w:t>
      </w:r>
      <w:r w:rsidR="00FB0A53">
        <w:rPr>
          <w:rFonts w:ascii="Arial" w:eastAsia="Calibri" w:hAnsi="Arial" w:cs="Arial"/>
          <w:noProof/>
          <w:sz w:val="24"/>
          <w:szCs w:val="24"/>
          <w:lang w:val="ro-RO"/>
        </w:rPr>
        <w:t>-urilor</w:t>
      </w:r>
      <w:r>
        <w:rPr>
          <w:rFonts w:ascii="Arial" w:eastAsia="Calibri" w:hAnsi="Arial" w:cs="Arial"/>
          <w:noProof/>
          <w:sz w:val="24"/>
          <w:szCs w:val="24"/>
          <w:lang w:val="ro-RO"/>
        </w:rPr>
        <w:t>;</w:t>
      </w:r>
      <w:r w:rsidRPr="00251DC2">
        <w:rPr>
          <w:rFonts w:ascii="Arial" w:eastAsia="Calibri" w:hAnsi="Arial" w:cs="Arial"/>
          <w:noProof/>
          <w:sz w:val="24"/>
          <w:szCs w:val="24"/>
          <w:lang w:val="ro-RO"/>
        </w:rPr>
        <w:t xml:space="preserve"> </w:t>
      </w:r>
    </w:p>
    <w:p w:rsidR="00FB11ED" w:rsidRDefault="00251DC2" w:rsidP="00251DC2">
      <w:pPr>
        <w:autoSpaceDE w:val="0"/>
        <w:autoSpaceDN w:val="0"/>
        <w:adjustRightInd w:val="0"/>
        <w:spacing w:after="0" w:line="240" w:lineRule="auto"/>
        <w:jc w:val="both"/>
        <w:rPr>
          <w:rFonts w:ascii="Arial" w:eastAsia="Calibri" w:hAnsi="Arial" w:cs="Arial"/>
          <w:sz w:val="24"/>
          <w:szCs w:val="24"/>
        </w:rPr>
      </w:pPr>
      <w:proofErr w:type="gramStart"/>
      <w:r w:rsidRPr="00251DC2">
        <w:rPr>
          <w:rFonts w:ascii="Arial" w:eastAsia="Calibri" w:hAnsi="Arial" w:cs="Arial"/>
          <w:sz w:val="24"/>
          <w:szCs w:val="24"/>
        </w:rPr>
        <w:t xml:space="preserve">- </w:t>
      </w:r>
      <w:r w:rsidRPr="00251DC2">
        <w:rPr>
          <w:rFonts w:ascii="Arial" w:eastAsia="Calibri" w:hAnsi="Arial" w:cs="Arial"/>
          <w:i/>
          <w:sz w:val="24"/>
          <w:szCs w:val="24"/>
        </w:rPr>
        <w:t>“operatorii economici care efectuează operaţiuni de colectare sunt obligaţi să stocheze potrivit cerinţelor tehnice prevăzute în anexa nr.</w:t>
      </w:r>
      <w:proofErr w:type="gramEnd"/>
      <w:r w:rsidRPr="00251DC2">
        <w:rPr>
          <w:rFonts w:ascii="Arial" w:eastAsia="Calibri" w:hAnsi="Arial" w:cs="Arial"/>
          <w:i/>
          <w:sz w:val="24"/>
          <w:szCs w:val="24"/>
        </w:rPr>
        <w:t xml:space="preserve"> </w:t>
      </w:r>
      <w:proofErr w:type="gramStart"/>
      <w:r w:rsidRPr="00251DC2">
        <w:rPr>
          <w:rFonts w:ascii="Arial" w:eastAsia="Calibri" w:hAnsi="Arial" w:cs="Arial"/>
          <w:i/>
          <w:sz w:val="24"/>
          <w:szCs w:val="24"/>
        </w:rPr>
        <w:t>8”</w:t>
      </w:r>
      <w:r w:rsidRPr="00251DC2">
        <w:rPr>
          <w:rFonts w:ascii="Arial" w:eastAsia="Calibri" w:hAnsi="Arial" w:cs="Arial"/>
          <w:sz w:val="24"/>
          <w:szCs w:val="24"/>
        </w:rPr>
        <w:t>, conf. art.</w:t>
      </w:r>
      <w:proofErr w:type="gramEnd"/>
      <w:r w:rsidRPr="00251DC2">
        <w:rPr>
          <w:rFonts w:ascii="Arial" w:eastAsia="Calibri" w:hAnsi="Arial" w:cs="Arial"/>
          <w:sz w:val="24"/>
          <w:szCs w:val="24"/>
        </w:rPr>
        <w:t xml:space="preserve"> </w:t>
      </w:r>
      <w:proofErr w:type="gramStart"/>
      <w:r w:rsidRPr="00251DC2">
        <w:rPr>
          <w:rFonts w:ascii="Arial" w:eastAsia="Calibri" w:hAnsi="Arial" w:cs="Arial"/>
          <w:sz w:val="24"/>
          <w:szCs w:val="24"/>
        </w:rPr>
        <w:t>nr</w:t>
      </w:r>
      <w:proofErr w:type="gramEnd"/>
      <w:r w:rsidRPr="00251DC2">
        <w:rPr>
          <w:rFonts w:ascii="Arial" w:eastAsia="Calibri" w:hAnsi="Arial" w:cs="Arial"/>
          <w:sz w:val="24"/>
          <w:szCs w:val="24"/>
        </w:rPr>
        <w:t xml:space="preserve">. 21 din </w:t>
      </w:r>
      <w:r w:rsidR="00FB0A53">
        <w:rPr>
          <w:rFonts w:ascii="Arial" w:eastAsia="Calibri" w:hAnsi="Arial" w:cs="Arial"/>
          <w:sz w:val="24"/>
          <w:szCs w:val="24"/>
        </w:rPr>
        <w:t xml:space="preserve">OUG </w:t>
      </w:r>
      <w:r w:rsidRPr="00251DC2">
        <w:rPr>
          <w:rFonts w:ascii="Arial" w:eastAsia="Calibri" w:hAnsi="Arial" w:cs="Arial"/>
          <w:sz w:val="24"/>
          <w:szCs w:val="24"/>
        </w:rPr>
        <w:t>nr. 5/2015 privind deşeurile de echipamente electrice şi electronice;</w:t>
      </w:r>
    </w:p>
    <w:p w:rsidR="008C12C2" w:rsidRDefault="00850EBE" w:rsidP="008C12C2">
      <w:pPr>
        <w:autoSpaceDE w:val="0"/>
        <w:autoSpaceDN w:val="0"/>
        <w:adjustRightInd w:val="0"/>
        <w:spacing w:after="0" w:line="240" w:lineRule="auto"/>
        <w:jc w:val="both"/>
        <w:rPr>
          <w:rFonts w:ascii="Arial" w:hAnsi="Arial" w:cs="Arial"/>
          <w:bCs/>
          <w:sz w:val="24"/>
          <w:szCs w:val="24"/>
        </w:rPr>
      </w:pPr>
      <w:r w:rsidRPr="008C12C2">
        <w:rPr>
          <w:rFonts w:ascii="Arial" w:eastAsia="Calibri" w:hAnsi="Arial" w:cs="Arial"/>
          <w:sz w:val="24"/>
          <w:szCs w:val="24"/>
        </w:rPr>
        <w:t xml:space="preserve">- </w:t>
      </w:r>
      <w:proofErr w:type="gramStart"/>
      <w:r w:rsidR="008C12C2" w:rsidRPr="008C12C2">
        <w:rPr>
          <w:rFonts w:ascii="Arial" w:eastAsia="Times New Roman" w:hAnsi="Arial" w:cs="Arial"/>
          <w:color w:val="000000"/>
          <w:sz w:val="24"/>
          <w:szCs w:val="24"/>
          <w:lang w:val="ro-RO"/>
        </w:rPr>
        <w:t>obligativitatea</w:t>
      </w:r>
      <w:proofErr w:type="gramEnd"/>
      <w:r w:rsidR="008C12C2" w:rsidRPr="008C12C2">
        <w:rPr>
          <w:rFonts w:ascii="Arial" w:eastAsia="Times New Roman" w:hAnsi="Arial" w:cs="Arial"/>
          <w:color w:val="000000"/>
          <w:sz w:val="24"/>
          <w:szCs w:val="24"/>
          <w:lang w:val="ro-RO"/>
        </w:rPr>
        <w:t xml:space="preserve"> </w:t>
      </w:r>
      <w:r w:rsidR="008C12C2" w:rsidRPr="008C12C2">
        <w:rPr>
          <w:rFonts w:ascii="Arial" w:hAnsi="Arial" w:cs="Arial"/>
          <w:sz w:val="24"/>
          <w:szCs w:val="24"/>
        </w:rPr>
        <w:t xml:space="preserve">operatorilor economici care desfăşoară activităţi care nu se supun autorizării de mediu conform prevederilor OUG nr. </w:t>
      </w:r>
      <w:proofErr w:type="gramStart"/>
      <w:r w:rsidR="008C12C2" w:rsidRPr="008C12C2">
        <w:rPr>
          <w:rFonts w:ascii="Arial" w:hAnsi="Arial" w:cs="Arial"/>
          <w:sz w:val="24"/>
          <w:szCs w:val="24"/>
        </w:rPr>
        <w:t xml:space="preserve">92/2021 privind regimul deşeurilor, </w:t>
      </w:r>
      <w:r w:rsidR="008C12C2" w:rsidRPr="008C12C2">
        <w:rPr>
          <w:rFonts w:ascii="Arial" w:hAnsi="Arial" w:cs="Arial"/>
          <w:bCs/>
          <w:sz w:val="24"/>
          <w:szCs w:val="24"/>
        </w:rPr>
        <w:t>art.</w:t>
      </w:r>
      <w:proofErr w:type="gramEnd"/>
      <w:r w:rsidR="008C12C2" w:rsidRPr="008C12C2">
        <w:rPr>
          <w:rFonts w:ascii="Arial" w:hAnsi="Arial" w:cs="Arial"/>
          <w:bCs/>
          <w:sz w:val="24"/>
          <w:szCs w:val="24"/>
        </w:rPr>
        <w:t xml:space="preserve"> </w:t>
      </w:r>
      <w:proofErr w:type="gramStart"/>
      <w:r w:rsidR="008C12C2" w:rsidRPr="008C12C2">
        <w:rPr>
          <w:rFonts w:ascii="Arial" w:hAnsi="Arial" w:cs="Arial"/>
          <w:bCs/>
          <w:sz w:val="24"/>
          <w:szCs w:val="24"/>
        </w:rPr>
        <w:t xml:space="preserve">36, </w:t>
      </w:r>
      <w:r w:rsidR="008C12C2" w:rsidRPr="008C12C2">
        <w:rPr>
          <w:rFonts w:ascii="Arial" w:hAnsi="Arial" w:cs="Arial"/>
          <w:sz w:val="24"/>
          <w:szCs w:val="24"/>
        </w:rPr>
        <w:t>de a solicita înregistrarea în Registrul naţional al operatorilor economici în baza Ordinului nr.</w:t>
      </w:r>
      <w:proofErr w:type="gramEnd"/>
      <w:r w:rsidR="008C12C2" w:rsidRPr="008C12C2">
        <w:rPr>
          <w:rFonts w:ascii="Arial" w:hAnsi="Arial" w:cs="Arial"/>
          <w:sz w:val="24"/>
          <w:szCs w:val="24"/>
        </w:rPr>
        <w:t xml:space="preserve"> 739/2017</w:t>
      </w:r>
      <w:r w:rsidR="008C12C2" w:rsidRPr="008C12C2">
        <w:rPr>
          <w:rFonts w:ascii="Arial" w:hAnsi="Arial" w:cs="Arial"/>
          <w:b/>
          <w:bCs/>
          <w:sz w:val="24"/>
          <w:szCs w:val="24"/>
        </w:rPr>
        <w:t xml:space="preserve"> </w:t>
      </w:r>
      <w:r w:rsidR="008C12C2" w:rsidRPr="008C12C2">
        <w:rPr>
          <w:rFonts w:ascii="Arial" w:hAnsi="Arial" w:cs="Arial"/>
          <w:bCs/>
          <w:sz w:val="24"/>
          <w:szCs w:val="24"/>
        </w:rPr>
        <w:t>privind aprobarea Procedurii</w:t>
      </w:r>
      <w:r w:rsidR="008C12C2" w:rsidRPr="003F3CD7">
        <w:rPr>
          <w:rFonts w:ascii="Arial" w:hAnsi="Arial" w:cs="Arial"/>
          <w:bCs/>
          <w:sz w:val="24"/>
          <w:szCs w:val="24"/>
        </w:rPr>
        <w:t xml:space="preserve"> de înregistrare a operatorilor economici care nu se supun autorizării de mediu</w:t>
      </w:r>
      <w:r w:rsidR="008C12C2">
        <w:rPr>
          <w:rFonts w:ascii="Arial" w:hAnsi="Arial" w:cs="Arial"/>
          <w:bCs/>
          <w:sz w:val="24"/>
          <w:szCs w:val="24"/>
        </w:rPr>
        <w:t>;</w:t>
      </w:r>
    </w:p>
    <w:p w:rsidR="006A661A" w:rsidRDefault="006A661A" w:rsidP="008C12C2">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colectarea</w:t>
      </w:r>
      <w:proofErr w:type="gramEnd"/>
      <w:r>
        <w:rPr>
          <w:rFonts w:ascii="Arial" w:eastAsia="Calibri" w:hAnsi="Arial" w:cs="Arial"/>
          <w:sz w:val="24"/>
          <w:szCs w:val="24"/>
        </w:rPr>
        <w:t xml:space="preserve"> de la persoane fizice se va face cu respectarea Ordinului nr. 1271/2018;</w:t>
      </w:r>
    </w:p>
    <w:p w:rsidR="00FB11ED" w:rsidRPr="006A661A" w:rsidRDefault="00FB11ED" w:rsidP="006A661A">
      <w:pPr>
        <w:autoSpaceDE w:val="0"/>
        <w:autoSpaceDN w:val="0"/>
        <w:adjustRightInd w:val="0"/>
        <w:spacing w:after="0" w:line="240" w:lineRule="auto"/>
        <w:jc w:val="both"/>
        <w:rPr>
          <w:rFonts w:ascii="Arial" w:eastAsia="Calibri" w:hAnsi="Arial" w:cs="Arial"/>
          <w:sz w:val="24"/>
          <w:szCs w:val="24"/>
        </w:rPr>
      </w:pPr>
      <w:r w:rsidRPr="00B51EA6">
        <w:rPr>
          <w:rFonts w:ascii="Arial" w:eastAsia="Times New Roman" w:hAnsi="Arial" w:cs="Arial"/>
          <w:sz w:val="24"/>
          <w:szCs w:val="24"/>
          <w:lang w:val="ro-RO" w:eastAsia="ro-RO"/>
        </w:rPr>
        <w:t>- transportul deşeurilor periculoase, de la generator/expeditor până la amplasament şi de la</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amplasament la punctele de eliminare/valorificare autorizate se realizează cu autovehicule</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conforme prevederilor naţionale şi internaţionale ADR, în ambalaje conforme prevederilor</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naţionale şi internaţionale ADR;</w:t>
      </w:r>
    </w:p>
    <w:p w:rsidR="00FB11ED" w:rsidRPr="001B4110" w:rsidRDefault="00FB11ED" w:rsidP="00FB11ED">
      <w:pPr>
        <w:spacing w:after="0" w:line="240" w:lineRule="auto"/>
        <w:ind w:right="-79"/>
        <w:jc w:val="both"/>
        <w:rPr>
          <w:rFonts w:ascii="Arial" w:eastAsia="Times New Roman" w:hAnsi="Arial" w:cs="Arial"/>
          <w:sz w:val="24"/>
          <w:szCs w:val="24"/>
          <w:lang w:val="ro-RO" w:eastAsia="ro-RO"/>
        </w:rPr>
      </w:pPr>
      <w:r w:rsidRPr="001B4110">
        <w:rPr>
          <w:rFonts w:ascii="Arial" w:eastAsia="Times New Roman" w:hAnsi="Arial" w:cs="Arial"/>
          <w:sz w:val="24"/>
          <w:szCs w:val="24"/>
          <w:lang w:val="ro-RO" w:eastAsia="ro-RO"/>
        </w:rPr>
        <w:t>- transportul deşeurilor periculoase de pe amplasament, pe drumurile publice, se efectuează</w:t>
      </w:r>
    </w:p>
    <w:p w:rsidR="00FB11ED" w:rsidRPr="001B4110" w:rsidRDefault="00FB11ED" w:rsidP="00FB11ED">
      <w:pPr>
        <w:spacing w:after="0" w:line="240" w:lineRule="auto"/>
        <w:ind w:right="-79"/>
        <w:jc w:val="both"/>
        <w:rPr>
          <w:rFonts w:ascii="Arial" w:eastAsia="Times New Roman" w:hAnsi="Arial" w:cs="Arial"/>
          <w:sz w:val="24"/>
          <w:szCs w:val="24"/>
          <w:lang w:val="ro-RO" w:eastAsia="ro-RO"/>
        </w:rPr>
      </w:pPr>
      <w:r w:rsidRPr="001B4110">
        <w:rPr>
          <w:rFonts w:ascii="Arial" w:eastAsia="Times New Roman" w:hAnsi="Arial" w:cs="Arial"/>
          <w:sz w:val="24"/>
          <w:szCs w:val="24"/>
          <w:lang w:val="ro-RO" w:eastAsia="ro-RO"/>
        </w:rPr>
        <w:t>în conformitate cu prevederile HG nr. 1061/2008 privind transportul deşeurilor periculoase şi</w:t>
      </w:r>
    </w:p>
    <w:p w:rsidR="00FB11ED" w:rsidRPr="001B4110" w:rsidRDefault="00FB11ED" w:rsidP="00FB11ED">
      <w:pPr>
        <w:spacing w:after="0" w:line="240" w:lineRule="auto"/>
        <w:ind w:right="-79"/>
        <w:jc w:val="both"/>
        <w:rPr>
          <w:rFonts w:ascii="Arial" w:eastAsia="Times New Roman" w:hAnsi="Arial" w:cs="Arial"/>
          <w:sz w:val="24"/>
          <w:szCs w:val="24"/>
          <w:lang w:val="ro-RO" w:eastAsia="ro-RO"/>
        </w:rPr>
      </w:pPr>
      <w:r w:rsidRPr="001B4110">
        <w:rPr>
          <w:rFonts w:ascii="Arial" w:eastAsia="Times New Roman" w:hAnsi="Arial" w:cs="Arial"/>
          <w:sz w:val="24"/>
          <w:szCs w:val="24"/>
          <w:lang w:val="ro-RO" w:eastAsia="ro-RO"/>
        </w:rPr>
        <w:t>nepericuloase pe teritoriul României, cu completarea Anexei 1;</w:t>
      </w:r>
    </w:p>
    <w:p w:rsidR="00FB11ED" w:rsidRPr="00B51EA6" w:rsidRDefault="00FB11ED" w:rsidP="00FB11ED">
      <w:pPr>
        <w:spacing w:after="0" w:line="240" w:lineRule="auto"/>
        <w:ind w:right="-79"/>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expeditorul va furniza conducătorului auto fişa de siguranţă privind identificarea deşeului, natura pericolelor prezentate de acestea, tipul de echipament de protecţie recomandat să fie</w:t>
      </w:r>
    </w:p>
    <w:p w:rsidR="00FB11ED" w:rsidRPr="00B51EA6" w:rsidRDefault="00FB11ED" w:rsidP="00FB11ED">
      <w:pPr>
        <w:spacing w:after="0" w:line="240" w:lineRule="auto"/>
        <w:ind w:right="-79"/>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utilizat, modul de intervenţie şi de alarmare a autorităţilor în caz de accident sau eveniment</w:t>
      </w:r>
    </w:p>
    <w:p w:rsidR="00FB11ED" w:rsidRPr="00B51EA6" w:rsidRDefault="00FB11ED" w:rsidP="00FB11ED">
      <w:pPr>
        <w:spacing w:after="0" w:line="240" w:lineRule="auto"/>
        <w:ind w:right="-79"/>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rutier (în aceste situaţii va fi anunţată APM Cluj);</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xml:space="preserve">- în documentul de transport se va menţiona caracterul de substanţă/deşeu periculos, denumirea şi numărul de identificare ale acesteia; </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nu este admisă amestecarea deşeurilor periculoase între ele sau a celor periculoase cu cele</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nepericuloase;</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să utilizeze mijloace de transport adecvate naturii deşeurilor transportate, care să nu permită</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împrăştierea deşeurilor şi emanaţii de noxe în timpul transportului, astfel încât să fie respectate normele privind sănătatea populaţiei şi a mediului înconjurător;</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transportatorul deşeurilor periculoase va anunţa imediat în cazul producerii unui accident pe</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timpul transportului, Inspectoratul pentru Situaţii de Urgenţă şi Autorităţile pentru Protecţia Mediului pe raza judeţului unde s-a produs incidentul;</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lastRenderedPageBreak/>
        <w:t>- transportarea pe teritoriul României a mărfurilor/deşeurilor periculoase (deţinute, importate sau puse pe piaţă) cu respectarea Hotărârii nr. 1326/2009 privind transportul mărfurilor periculoase în România;</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se interzice abandonarea deşeurilor pe traseu;</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întreținerea în stare bună de funcționare a mijloacelor de transport, servisarea la termen a acestora;</w:t>
      </w:r>
    </w:p>
    <w:p w:rsidR="00FB11ED" w:rsidRDefault="00FB11ED" w:rsidP="00FB11ED">
      <w:pPr>
        <w:spacing w:after="0" w:line="240" w:lineRule="auto"/>
        <w:ind w:right="-79"/>
        <w:jc w:val="both"/>
        <w:rPr>
          <w:rFonts w:ascii="Arial" w:eastAsia="Times New Roman" w:hAnsi="Arial" w:cs="Arial"/>
          <w:sz w:val="24"/>
          <w:szCs w:val="24"/>
          <w:lang w:val="ro-RO" w:eastAsia="ro-RO"/>
        </w:rPr>
      </w:pPr>
      <w:r w:rsidRPr="00B51EA6">
        <w:rPr>
          <w:rFonts w:ascii="Arial" w:eastAsia="Times New Roman" w:hAnsi="Arial" w:cs="Arial"/>
          <w:sz w:val="24"/>
          <w:szCs w:val="24"/>
          <w:lang w:val="ro-RO" w:eastAsia="ro-RO"/>
        </w:rPr>
        <w:t xml:space="preserve">- în caz de eveniment rutier se va respecta HG nr. 85/2003 secţiunea 5 şi Acordul european referitor la transportul rutier de mărfuri periculoase (ADR);    </w:t>
      </w:r>
    </w:p>
    <w:p w:rsidR="00FB11ED" w:rsidRPr="00B51EA6" w:rsidRDefault="00FB11ED" w:rsidP="00FB11ED">
      <w:pPr>
        <w:spacing w:after="0" w:line="240" w:lineRule="auto"/>
        <w:ind w:right="-79"/>
        <w:jc w:val="both"/>
        <w:rPr>
          <w:rFonts w:ascii="Arial" w:eastAsia="Times New Roman" w:hAnsi="Arial" w:cs="Arial"/>
          <w:sz w:val="24"/>
          <w:szCs w:val="24"/>
          <w:lang w:val="ro-RO" w:eastAsia="ro-RO"/>
        </w:rPr>
      </w:pPr>
      <w:r w:rsidRPr="00FB11ED">
        <w:rPr>
          <w:rFonts w:ascii="Arial" w:eastAsia="Times New Roman" w:hAnsi="Arial" w:cs="Arial"/>
          <w:sz w:val="24"/>
          <w:szCs w:val="24"/>
          <w:lang w:val="ro-RO" w:eastAsia="ro-RO"/>
        </w:rPr>
        <w:t>- se interzice abandonarea deşeurilor pe traseu;</w:t>
      </w:r>
    </w:p>
    <w:p w:rsidR="00FB11ED" w:rsidRDefault="00FB11ED" w:rsidP="00FB11ED">
      <w:pPr>
        <w:spacing w:after="0" w:line="240" w:lineRule="auto"/>
        <w:jc w:val="both"/>
        <w:rPr>
          <w:rFonts w:ascii="Arial" w:eastAsia="Times New Roman" w:hAnsi="Arial" w:cs="Arial"/>
          <w:bCs/>
          <w:iCs/>
          <w:noProof/>
          <w:sz w:val="24"/>
          <w:szCs w:val="24"/>
          <w:lang w:val="pt-BR" w:eastAsia="ro-RO"/>
        </w:rPr>
      </w:pPr>
      <w:r w:rsidRPr="008778E4">
        <w:rPr>
          <w:rFonts w:ascii="Arial" w:eastAsia="Times New Roman" w:hAnsi="Arial" w:cs="Arial"/>
          <w:bCs/>
          <w:iCs/>
          <w:noProof/>
          <w:sz w:val="24"/>
          <w:szCs w:val="24"/>
          <w:lang w:val="pt-BR" w:eastAsia="ro-RO"/>
        </w:rPr>
        <w:t>- interzicerea spălării autovehiculului pe amplasament;</w:t>
      </w:r>
    </w:p>
    <w:p w:rsidR="00FB11ED" w:rsidRPr="008778E4" w:rsidRDefault="00FB11ED" w:rsidP="00FB11ED">
      <w:pPr>
        <w:spacing w:after="0" w:line="240" w:lineRule="auto"/>
        <w:jc w:val="both"/>
        <w:rPr>
          <w:rFonts w:ascii="Arial" w:eastAsia="Times New Roman" w:hAnsi="Arial" w:cs="Arial"/>
          <w:bCs/>
          <w:iCs/>
          <w:noProof/>
          <w:sz w:val="24"/>
          <w:szCs w:val="24"/>
          <w:lang w:val="pt-BR" w:eastAsia="ro-RO"/>
        </w:rPr>
      </w:pPr>
      <w:r w:rsidRPr="00FB11ED">
        <w:rPr>
          <w:rFonts w:ascii="Arial" w:eastAsia="Times New Roman" w:hAnsi="Arial" w:cs="Arial"/>
          <w:bCs/>
          <w:iCs/>
          <w:noProof/>
          <w:sz w:val="24"/>
          <w:szCs w:val="24"/>
          <w:lang w:val="pt-BR" w:eastAsia="ro-RO"/>
        </w:rPr>
        <w:t>- întreținerea în stare bună de funcționare a mijloacelor de transport, servisarea la termen a acestora;</w:t>
      </w:r>
    </w:p>
    <w:p w:rsidR="00FB11ED" w:rsidRPr="00EF443D" w:rsidRDefault="00FB11ED" w:rsidP="00FB11ED">
      <w:pPr>
        <w:spacing w:after="0" w:line="240" w:lineRule="auto"/>
        <w:jc w:val="both"/>
        <w:rPr>
          <w:rFonts w:ascii="Arial" w:eastAsia="Times New Roman" w:hAnsi="Arial" w:cs="Arial"/>
          <w:bCs/>
          <w:iCs/>
          <w:noProof/>
          <w:sz w:val="24"/>
          <w:szCs w:val="24"/>
          <w:lang w:val="pt-BR" w:eastAsia="ro-RO"/>
        </w:rPr>
      </w:pPr>
      <w:r w:rsidRPr="008778E4">
        <w:rPr>
          <w:rFonts w:ascii="Arial" w:eastAsia="Times New Roman" w:hAnsi="Arial" w:cs="Arial"/>
          <w:bCs/>
          <w:iCs/>
          <w:noProof/>
          <w:sz w:val="24"/>
          <w:szCs w:val="24"/>
          <w:lang w:val="pt-BR" w:eastAsia="ro-RO"/>
        </w:rPr>
        <w:t xml:space="preserve">- se interzice efectuarea de reparaţii/întreţinere a autovehiculului </w:t>
      </w:r>
      <w:r>
        <w:rPr>
          <w:rFonts w:ascii="Arial" w:eastAsia="Times New Roman" w:hAnsi="Arial" w:cs="Arial"/>
          <w:bCs/>
          <w:iCs/>
          <w:noProof/>
          <w:sz w:val="24"/>
          <w:szCs w:val="24"/>
          <w:lang w:val="pt-BR" w:eastAsia="ro-RO"/>
        </w:rPr>
        <w:t>pe amplasament;</w:t>
      </w:r>
    </w:p>
    <w:p w:rsidR="004D567D" w:rsidRPr="004D567D"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desfășurarea activiăților generatoare de zgomot exclusiv în zone închise, izolate fonic;</w:t>
      </w:r>
    </w:p>
    <w:p w:rsidR="004D567D" w:rsidRPr="004D567D"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4D567D" w:rsidRPr="004D567D"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4D567D" w:rsidRPr="004D567D"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4D567D" w:rsidRPr="004D567D"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în cazul producerii unui prejudiciu, titularul activitatii suportă costul pentru repararea prejudiciului și înlătură urmările produ</w:t>
      </w:r>
      <w:r w:rsidR="00FB0A53">
        <w:rPr>
          <w:rFonts w:ascii="Arial" w:eastAsia="Calibri" w:hAnsi="Arial" w:cs="Arial"/>
          <w:noProof/>
          <w:sz w:val="24"/>
          <w:szCs w:val="24"/>
          <w:lang w:val="ro-RO"/>
        </w:rPr>
        <w:t>se de acesta, restabilind condiț</w:t>
      </w:r>
      <w:r w:rsidRPr="004D567D">
        <w:rPr>
          <w:rFonts w:ascii="Arial" w:eastAsia="Calibri" w:hAnsi="Arial" w:cs="Arial"/>
          <w:noProof/>
          <w:sz w:val="24"/>
          <w:szCs w:val="24"/>
          <w:lang w:val="ro-RO"/>
        </w:rPr>
        <w:t>iile anterioare producerii prejudiciului, potrivit principiului “ poluatorul plătește”;</w:t>
      </w:r>
    </w:p>
    <w:p w:rsidR="00341943" w:rsidRDefault="004D567D" w:rsidP="004D567D">
      <w:pPr>
        <w:autoSpaceDE w:val="0"/>
        <w:autoSpaceDN w:val="0"/>
        <w:adjustRightInd w:val="0"/>
        <w:spacing w:after="0" w:line="240" w:lineRule="auto"/>
        <w:jc w:val="both"/>
        <w:rPr>
          <w:rFonts w:ascii="Arial" w:eastAsia="Calibri" w:hAnsi="Arial" w:cs="Arial"/>
          <w:noProof/>
          <w:sz w:val="24"/>
          <w:szCs w:val="24"/>
          <w:lang w:val="ro-RO"/>
        </w:rPr>
      </w:pPr>
      <w:r w:rsidRPr="004D567D">
        <w:rPr>
          <w:rFonts w:ascii="Arial" w:eastAsia="Calibri" w:hAnsi="Arial" w:cs="Arial"/>
          <w:noProof/>
          <w:sz w:val="24"/>
          <w:szCs w:val="24"/>
          <w:lang w:val="ro-RO"/>
        </w:rPr>
        <w:t>- reînnoirea tuturor autorizaţiilor şi avizelor care îşi pierd valabilitatea, emise de alte autorităţi, luate în considerare la</w:t>
      </w:r>
      <w:r w:rsidR="00FB0A53">
        <w:rPr>
          <w:rFonts w:ascii="Arial" w:eastAsia="Calibri" w:hAnsi="Arial" w:cs="Arial"/>
          <w:noProof/>
          <w:sz w:val="24"/>
          <w:szCs w:val="24"/>
          <w:lang w:val="ro-RO"/>
        </w:rPr>
        <w:t xml:space="preserve"> emiterea prezentei autorizaţii, care sunt necesare funcționă</w:t>
      </w:r>
      <w:r w:rsidRPr="004D567D">
        <w:rPr>
          <w:rFonts w:ascii="Arial" w:eastAsia="Calibri" w:hAnsi="Arial" w:cs="Arial"/>
          <w:noProof/>
          <w:sz w:val="24"/>
          <w:szCs w:val="24"/>
          <w:lang w:val="ro-RO"/>
        </w:rPr>
        <w:t>rii</w:t>
      </w:r>
      <w:r w:rsidR="00FB0A53">
        <w:rPr>
          <w:rFonts w:ascii="Arial" w:eastAsia="Calibri" w:hAnsi="Arial" w:cs="Arial"/>
          <w:noProof/>
          <w:sz w:val="24"/>
          <w:szCs w:val="24"/>
          <w:lang w:val="ro-RO"/>
        </w:rPr>
        <w:t xml:space="preserve"> obiectivului.</w:t>
      </w:r>
    </w:p>
    <w:p w:rsidR="00FB0A53" w:rsidRPr="00EA25CE" w:rsidRDefault="00FB0A53" w:rsidP="004D567D">
      <w:pPr>
        <w:autoSpaceDE w:val="0"/>
        <w:autoSpaceDN w:val="0"/>
        <w:adjustRightInd w:val="0"/>
        <w:spacing w:after="0" w:line="240" w:lineRule="auto"/>
        <w:jc w:val="both"/>
        <w:rPr>
          <w:rFonts w:ascii="Arial" w:eastAsia="Calibri" w:hAnsi="Arial" w:cs="Arial"/>
          <w:i/>
          <w:noProof/>
          <w:color w:val="FF0000"/>
          <w:sz w:val="24"/>
          <w:szCs w:val="24"/>
          <w:lang w:val="ro-RO"/>
        </w:rPr>
      </w:pPr>
    </w:p>
    <w:p w:rsidR="00735BB6" w:rsidRPr="00735BB6" w:rsidRDefault="00735BB6" w:rsidP="00735BB6">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735BB6">
        <w:rPr>
          <w:rFonts w:ascii="Arial" w:eastAsia="Times New Roman" w:hAnsi="Arial" w:cs="Arial"/>
          <w:b/>
          <w:noProof/>
          <w:color w:val="000000"/>
          <w:sz w:val="24"/>
          <w:szCs w:val="24"/>
          <w:lang w:val="ro-RO"/>
        </w:rPr>
        <w:t>Titularul de activitate este obligat să respecte în integralitate prevederile următoarelor acte normative:</w:t>
      </w:r>
    </w:p>
    <w:p w:rsidR="00124BEC" w:rsidRPr="005F3605" w:rsidRDefault="00124BEC" w:rsidP="00124BEC">
      <w:pPr>
        <w:numPr>
          <w:ilvl w:val="0"/>
          <w:numId w:val="8"/>
        </w:numPr>
        <w:spacing w:after="0" w:line="240" w:lineRule="auto"/>
        <w:ind w:left="142" w:right="-79" w:hanging="142"/>
        <w:jc w:val="both"/>
        <w:rPr>
          <w:rFonts w:ascii="Arial" w:hAnsi="Arial" w:cs="Arial"/>
          <w:sz w:val="24"/>
          <w:szCs w:val="24"/>
          <w:lang w:val="ro-RO"/>
        </w:rPr>
      </w:pPr>
      <w:r w:rsidRPr="005F3605">
        <w:rPr>
          <w:rFonts w:ascii="Arial" w:hAnsi="Arial" w:cs="Arial"/>
          <w:sz w:val="24"/>
          <w:szCs w:val="24"/>
          <w:lang w:val="ro-RO"/>
        </w:rPr>
        <w:t xml:space="preserve">OUG nr. 195/2005 privind protecţia mediului, adoptată prin Legea nr. 265/2006, cu </w:t>
      </w:r>
      <w:r w:rsidRPr="005F3605">
        <w:rPr>
          <w:rFonts w:ascii="Arial" w:hAnsi="Arial" w:cs="Arial"/>
          <w:noProof/>
          <w:sz w:val="24"/>
          <w:szCs w:val="24"/>
          <w:lang w:val="ro-RO"/>
        </w:rPr>
        <w:t>modificările și completările ulterioare</w:t>
      </w:r>
      <w:r w:rsidRPr="005F3605">
        <w:rPr>
          <w:rFonts w:ascii="Arial" w:hAnsi="Arial" w:cs="Arial"/>
          <w:sz w:val="24"/>
          <w:szCs w:val="24"/>
          <w:lang w:val="ro-RO"/>
        </w:rPr>
        <w:t>;</w:t>
      </w:r>
    </w:p>
    <w:p w:rsidR="00124BEC" w:rsidRPr="005F3605" w:rsidRDefault="00735BB6" w:rsidP="00124BEC">
      <w:pPr>
        <w:numPr>
          <w:ilvl w:val="0"/>
          <w:numId w:val="8"/>
        </w:numPr>
        <w:spacing w:after="0" w:line="240" w:lineRule="auto"/>
        <w:ind w:left="142" w:right="-79" w:hanging="142"/>
        <w:jc w:val="both"/>
        <w:rPr>
          <w:rFonts w:ascii="Arial" w:hAnsi="Arial" w:cs="Arial"/>
          <w:sz w:val="24"/>
          <w:szCs w:val="24"/>
          <w:lang w:val="ro-RO"/>
        </w:rPr>
      </w:pPr>
      <w:r w:rsidRPr="005F3605">
        <w:rPr>
          <w:rFonts w:ascii="Arial" w:eastAsia="Calibri" w:hAnsi="Arial" w:cs="Arial"/>
          <w:noProof/>
          <w:sz w:val="24"/>
          <w:szCs w:val="24"/>
          <w:lang w:val="ro-RO"/>
        </w:rPr>
        <w:t xml:space="preserve"> </w:t>
      </w:r>
      <w:r w:rsidR="00124BEC" w:rsidRPr="005F3605">
        <w:rPr>
          <w:rFonts w:ascii="Arial" w:hAnsi="Arial" w:cs="Arial"/>
          <w:sz w:val="24"/>
          <w:szCs w:val="24"/>
          <w:lang w:val="ro-RO"/>
        </w:rPr>
        <w:t>Legea nr. 104/2011 privind calitatea aerului înconjurător, cu modificările și completările ulterioare;</w:t>
      </w:r>
    </w:p>
    <w:p w:rsidR="00735BB6" w:rsidRPr="005F3605"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t>- Legea Apelor nr. 107/1996 cu toate modificările și completările ulterioare;</w:t>
      </w:r>
    </w:p>
    <w:p w:rsidR="00D278FF" w:rsidRPr="005F3605" w:rsidRDefault="00D278FF" w:rsidP="00735BB6">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t>- Ordinul nr. 1171/2018 privind aprobarea Procedurii pentru aplicarea vizei anuale a autorizaţiei de mediu şi autorizaţiei integrate de mediu;</w:t>
      </w:r>
    </w:p>
    <w:p w:rsidR="00124BEC" w:rsidRPr="005F3605" w:rsidRDefault="00124BEC" w:rsidP="00124BEC">
      <w:pPr>
        <w:numPr>
          <w:ilvl w:val="0"/>
          <w:numId w:val="8"/>
        </w:numPr>
        <w:spacing w:after="0" w:line="240" w:lineRule="auto"/>
        <w:ind w:left="142" w:right="-79" w:hanging="142"/>
        <w:jc w:val="both"/>
        <w:rPr>
          <w:rFonts w:ascii="Arial" w:hAnsi="Arial" w:cs="Arial"/>
          <w:sz w:val="24"/>
          <w:szCs w:val="24"/>
          <w:lang w:val="ro-RO"/>
        </w:rPr>
      </w:pPr>
      <w:r w:rsidRPr="005F3605">
        <w:rPr>
          <w:rFonts w:ascii="Arial" w:hAnsi="Arial" w:cs="Arial"/>
          <w:sz w:val="24"/>
          <w:szCs w:val="24"/>
          <w:lang w:eastAsia="ar-SA"/>
        </w:rPr>
        <w:t xml:space="preserve">Ordinul nr. 756/1997 pentru aprobarea Reglementării privind evaluarea poluării mediului, modificat prin </w:t>
      </w:r>
      <w:proofErr w:type="gramStart"/>
      <w:r w:rsidRPr="005F3605">
        <w:rPr>
          <w:rFonts w:ascii="Arial" w:hAnsi="Arial" w:cs="Arial"/>
          <w:sz w:val="24"/>
          <w:szCs w:val="24"/>
          <w:lang w:eastAsia="ar-SA"/>
        </w:rPr>
        <w:t>Legea  nr</w:t>
      </w:r>
      <w:proofErr w:type="gramEnd"/>
      <w:r w:rsidRPr="005F3605">
        <w:rPr>
          <w:rFonts w:ascii="Arial" w:hAnsi="Arial" w:cs="Arial"/>
          <w:sz w:val="24"/>
          <w:szCs w:val="24"/>
          <w:lang w:eastAsia="ar-SA"/>
        </w:rPr>
        <w:t>. 104/2011, cu modificările și completările ulterioare;</w:t>
      </w:r>
    </w:p>
    <w:p w:rsidR="00124BEC" w:rsidRPr="005F3605" w:rsidRDefault="00735BB6" w:rsidP="00124BEC">
      <w:pPr>
        <w:numPr>
          <w:ilvl w:val="0"/>
          <w:numId w:val="8"/>
        </w:numPr>
        <w:spacing w:after="0" w:line="240" w:lineRule="auto"/>
        <w:ind w:left="142" w:hanging="142"/>
        <w:jc w:val="both"/>
        <w:rPr>
          <w:rFonts w:ascii="Arial" w:hAnsi="Arial" w:cs="Arial"/>
          <w:iCs/>
          <w:sz w:val="24"/>
          <w:szCs w:val="24"/>
          <w:lang w:val="ro-RO"/>
        </w:rPr>
      </w:pPr>
      <w:r w:rsidRPr="005F3605">
        <w:rPr>
          <w:rFonts w:ascii="Arial" w:eastAsia="Calibri" w:hAnsi="Arial" w:cs="Arial"/>
          <w:noProof/>
          <w:sz w:val="24"/>
          <w:szCs w:val="24"/>
          <w:lang w:val="ro-RO"/>
        </w:rPr>
        <w:t xml:space="preserve"> </w:t>
      </w:r>
      <w:r w:rsidR="00124BEC" w:rsidRPr="005F3605">
        <w:rPr>
          <w:rFonts w:ascii="Arial" w:hAnsi="Arial" w:cs="Arial"/>
          <w:sz w:val="24"/>
          <w:szCs w:val="24"/>
          <w:lang w:val="ro-RO"/>
        </w:rPr>
        <w:t>OUG nr. 92/2021 privind regimul deșeurilor;</w:t>
      </w:r>
    </w:p>
    <w:p w:rsidR="00147143" w:rsidRPr="00532B15" w:rsidRDefault="00147143" w:rsidP="00532B15">
      <w:pPr>
        <w:numPr>
          <w:ilvl w:val="0"/>
          <w:numId w:val="8"/>
        </w:numPr>
        <w:spacing w:after="0" w:line="240" w:lineRule="auto"/>
        <w:ind w:left="142" w:right="96" w:hanging="142"/>
        <w:jc w:val="both"/>
        <w:rPr>
          <w:rFonts w:ascii="Arial" w:hAnsi="Arial" w:cs="Arial"/>
          <w:noProof/>
          <w:sz w:val="24"/>
          <w:szCs w:val="24"/>
          <w:lang w:val="ro-RO"/>
        </w:rPr>
      </w:pPr>
      <w:r w:rsidRPr="005F3605">
        <w:rPr>
          <w:rFonts w:ascii="Arial" w:hAnsi="Arial" w:cs="Arial"/>
          <w:noProof/>
          <w:sz w:val="24"/>
          <w:szCs w:val="24"/>
          <w:lang w:val="ro-RO"/>
        </w:rPr>
        <w:lastRenderedPageBreak/>
        <w:t>Legea nr. 219/2019 pentru modificarea și completarea art. 16 din OUG nr. 195/2005 privind protecția mediului;</w:t>
      </w:r>
    </w:p>
    <w:p w:rsidR="001C6F3C" w:rsidRPr="009F0EB4" w:rsidRDefault="001C6F3C" w:rsidP="001C6F3C">
      <w:pPr>
        <w:numPr>
          <w:ilvl w:val="0"/>
          <w:numId w:val="8"/>
        </w:numPr>
        <w:spacing w:after="0" w:line="240" w:lineRule="auto"/>
        <w:ind w:left="142" w:hanging="142"/>
        <w:jc w:val="both"/>
        <w:rPr>
          <w:rFonts w:ascii="Arial" w:hAnsi="Arial" w:cs="Arial"/>
          <w:iCs/>
          <w:sz w:val="24"/>
          <w:szCs w:val="24"/>
          <w:lang w:val="ro-RO"/>
        </w:rPr>
      </w:pPr>
      <w:r w:rsidRPr="009F0EB4">
        <w:rPr>
          <w:rFonts w:ascii="Arial" w:hAnsi="Arial" w:cs="Arial"/>
          <w:iCs/>
          <w:sz w:val="24"/>
          <w:szCs w:val="24"/>
          <w:lang w:val="ro-RO"/>
        </w:rPr>
        <w:t>Decizia Comisiei 2014/955/UE din 18 decembrie 2014 de modificare a Deciziei 2000/532/CE de stabilire a unei liste de deșeuri în temeiul Directivei 2008/98/CE a Parlamentului European şi a Consiliului;</w:t>
      </w:r>
    </w:p>
    <w:p w:rsidR="00735BB6" w:rsidRPr="005F3605"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t>- Decizia Comisiei 2014/955/UE din 18 decembrie 2014 de modificare a Deciziei 2000/532/CE de stabilire a unei liste de deșeuri în temeiul Directivei 2008/98/CE a Parlamentului European și a Consiliului;</w:t>
      </w:r>
    </w:p>
    <w:p w:rsidR="00735BB6" w:rsidRPr="005F3605" w:rsidRDefault="00735BB6" w:rsidP="00354AFA">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t xml:space="preserve">- HG nr. 856/2002 privind introducerea evidenţei gestiunii deşeurilor şi pentru aprobarea listei cuprinzând deşeurile, inclusiv deşeurile periculoase, </w:t>
      </w:r>
      <w:r w:rsidR="00147143" w:rsidRPr="005F3605">
        <w:rPr>
          <w:rFonts w:ascii="Arial" w:eastAsia="Calibri" w:hAnsi="Arial" w:cs="Arial"/>
          <w:noProof/>
          <w:sz w:val="24"/>
          <w:szCs w:val="24"/>
          <w:lang w:val="ro-RO"/>
        </w:rPr>
        <w:t>cu modificările și completările ulterioare</w:t>
      </w:r>
      <w:r w:rsidRPr="005F3605">
        <w:rPr>
          <w:rFonts w:ascii="Arial" w:eastAsia="Calibri" w:hAnsi="Arial" w:cs="Arial"/>
          <w:noProof/>
          <w:sz w:val="24"/>
          <w:szCs w:val="24"/>
          <w:lang w:val="ro-RO"/>
        </w:rPr>
        <w:t>;</w:t>
      </w:r>
    </w:p>
    <w:p w:rsidR="00354AFA" w:rsidRPr="00957130" w:rsidRDefault="00354AFA" w:rsidP="00354AFA">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hAnsi="Arial" w:cs="Arial"/>
          <w:iCs/>
          <w:sz w:val="24"/>
          <w:szCs w:val="24"/>
          <w:lang w:val="ro-RO"/>
        </w:rPr>
        <w:t>- Ordinul nr. 1271/2018 - Ordin al viceprim-ministrului, ministrul mediului privind procedura şi criteriile de înregistrare a operatorilor economici colectori autorizaţi care preiau prin achiziţie deşeuri de ambalaje de la populaţie de la locul de generare al acestora;</w:t>
      </w:r>
    </w:p>
    <w:p w:rsidR="00040D45" w:rsidRPr="00AF03CA" w:rsidRDefault="00040D45" w:rsidP="00040D45">
      <w:pPr>
        <w:autoSpaceDE w:val="0"/>
        <w:autoSpaceDN w:val="0"/>
        <w:adjustRightInd w:val="0"/>
        <w:spacing w:after="0" w:line="240" w:lineRule="auto"/>
        <w:jc w:val="both"/>
        <w:rPr>
          <w:rFonts w:ascii="Arial" w:eastAsia="Calibri" w:hAnsi="Arial" w:cs="Arial"/>
          <w:noProof/>
          <w:sz w:val="24"/>
          <w:szCs w:val="24"/>
          <w:lang w:val="ro-RO"/>
        </w:rPr>
      </w:pPr>
      <w:r w:rsidRPr="00AF03CA">
        <w:rPr>
          <w:rFonts w:ascii="Arial" w:eastAsia="Calibri" w:hAnsi="Arial" w:cs="Arial"/>
          <w:noProof/>
          <w:sz w:val="24"/>
          <w:szCs w:val="24"/>
          <w:lang w:val="ro-RO"/>
        </w:rPr>
        <w:t>- HG nr. 210/2007, Ord</w:t>
      </w:r>
      <w:r w:rsidR="00AF03CA" w:rsidRPr="00AF03CA">
        <w:rPr>
          <w:rFonts w:ascii="Arial" w:eastAsia="Calibri" w:hAnsi="Arial" w:cs="Arial"/>
          <w:noProof/>
          <w:sz w:val="24"/>
          <w:szCs w:val="24"/>
          <w:lang w:val="ro-RO"/>
        </w:rPr>
        <w:t>inul</w:t>
      </w:r>
      <w:r w:rsidRPr="00AF03CA">
        <w:rPr>
          <w:rFonts w:ascii="Arial" w:eastAsia="Calibri" w:hAnsi="Arial" w:cs="Arial"/>
          <w:noProof/>
          <w:sz w:val="24"/>
          <w:szCs w:val="24"/>
          <w:lang w:val="ro-RO"/>
        </w:rPr>
        <w:t xml:space="preserve"> nr. 27/2007, OUG nr. 12/2007 aprobată prin Legea nr. 161/2007,  pentru modificarea şi completarea unor acte normative care transpun aquis-ul comunitar în domeniul protecţiei mediului;</w:t>
      </w:r>
    </w:p>
    <w:p w:rsidR="00B2114F" w:rsidRPr="00AF03CA" w:rsidRDefault="00AF03CA" w:rsidP="00B2114F">
      <w:pPr>
        <w:autoSpaceDE w:val="0"/>
        <w:autoSpaceDN w:val="0"/>
        <w:adjustRightInd w:val="0"/>
        <w:spacing w:after="0" w:line="240" w:lineRule="auto"/>
        <w:jc w:val="both"/>
        <w:rPr>
          <w:rFonts w:ascii="Arial" w:eastAsia="Calibri" w:hAnsi="Arial" w:cs="Arial"/>
          <w:noProof/>
          <w:sz w:val="24"/>
          <w:szCs w:val="24"/>
        </w:rPr>
      </w:pPr>
      <w:r w:rsidRPr="00AF03CA">
        <w:rPr>
          <w:rFonts w:ascii="Arial" w:eastAsia="Calibri" w:hAnsi="Arial" w:cs="Arial"/>
          <w:noProof/>
          <w:sz w:val="24"/>
          <w:szCs w:val="24"/>
        </w:rPr>
        <w:t>- OUG</w:t>
      </w:r>
      <w:r w:rsidR="00B2114F" w:rsidRPr="00AF03CA">
        <w:rPr>
          <w:rFonts w:ascii="Arial" w:eastAsia="Calibri" w:hAnsi="Arial" w:cs="Arial"/>
          <w:noProof/>
          <w:sz w:val="24"/>
          <w:szCs w:val="24"/>
        </w:rPr>
        <w:t xml:space="preserve"> nr. 5/2015 privind deşeurile de echipamente electrice şi electronice;</w:t>
      </w:r>
    </w:p>
    <w:p w:rsidR="00B2114F" w:rsidRPr="00AF03CA" w:rsidRDefault="00B2114F" w:rsidP="00040D45">
      <w:pPr>
        <w:autoSpaceDE w:val="0"/>
        <w:autoSpaceDN w:val="0"/>
        <w:adjustRightInd w:val="0"/>
        <w:spacing w:after="0" w:line="240" w:lineRule="auto"/>
        <w:jc w:val="both"/>
        <w:rPr>
          <w:rFonts w:ascii="Arial" w:eastAsia="Calibri" w:hAnsi="Arial" w:cs="Arial"/>
          <w:sz w:val="24"/>
          <w:szCs w:val="24"/>
        </w:rPr>
      </w:pPr>
      <w:r w:rsidRPr="00AF03CA">
        <w:rPr>
          <w:rFonts w:ascii="Arial" w:eastAsia="Calibri" w:hAnsi="Arial" w:cs="Arial"/>
          <w:sz w:val="24"/>
          <w:szCs w:val="24"/>
        </w:rPr>
        <w:t xml:space="preserve">- </w:t>
      </w:r>
      <w:r w:rsidR="00AF03CA" w:rsidRPr="00AF03CA">
        <w:rPr>
          <w:rStyle w:val="sden"/>
          <w:rFonts w:ascii="Arial" w:hAnsi="Arial" w:cs="Arial"/>
          <w:bCs/>
          <w:color w:val="000000" w:themeColor="text1"/>
          <w:sz w:val="24"/>
          <w:szCs w:val="24"/>
          <w:bdr w:val="none" w:sz="0" w:space="0" w:color="auto" w:frame="1"/>
          <w:shd w:val="clear" w:color="auto" w:fill="FFFFFF"/>
        </w:rPr>
        <w:t xml:space="preserve">Ordin nr. 269 din 20 martie 2019 </w:t>
      </w:r>
      <w:r w:rsidR="00AF03CA" w:rsidRPr="00AF03CA">
        <w:rPr>
          <w:rStyle w:val="shdr"/>
          <w:rFonts w:ascii="Arial" w:hAnsi="Arial" w:cs="Arial"/>
          <w:bCs/>
          <w:color w:val="000000" w:themeColor="text1"/>
          <w:sz w:val="24"/>
          <w:szCs w:val="24"/>
          <w:bdr w:val="none" w:sz="0" w:space="0" w:color="auto" w:frame="1"/>
          <w:shd w:val="clear" w:color="auto" w:fill="FFFFFF"/>
        </w:rPr>
        <w:t>privind aprobarea </w:t>
      </w:r>
      <w:hyperlink r:id="rId18" w:history="1">
        <w:r w:rsidR="00AF03CA" w:rsidRPr="00AF03CA">
          <w:rPr>
            <w:rStyle w:val="Hyperlink"/>
            <w:rFonts w:ascii="Arial" w:hAnsi="Arial" w:cs="Arial"/>
            <w:bCs/>
            <w:color w:val="000000" w:themeColor="text1"/>
            <w:sz w:val="24"/>
            <w:szCs w:val="24"/>
            <w:u w:val="none"/>
            <w:bdr w:val="none" w:sz="0" w:space="0" w:color="auto" w:frame="1"/>
            <w:shd w:val="clear" w:color="auto" w:fill="FFFFFF"/>
          </w:rPr>
          <w:t>Procedurii</w:t>
        </w:r>
      </w:hyperlink>
      <w:r w:rsidR="00AF03CA" w:rsidRPr="00AF03CA">
        <w:rPr>
          <w:rStyle w:val="shdr"/>
          <w:rFonts w:ascii="Arial" w:hAnsi="Arial" w:cs="Arial"/>
          <w:bCs/>
          <w:color w:val="000000" w:themeColor="text1"/>
          <w:sz w:val="24"/>
          <w:szCs w:val="24"/>
          <w:bdr w:val="none" w:sz="0" w:space="0" w:color="auto" w:frame="1"/>
          <w:shd w:val="clear" w:color="auto" w:fill="FFFFFF"/>
        </w:rPr>
        <w:t xml:space="preserve"> pentru stabilirea înregistrării, raportării, frecvenței de raportare către Registrul național al producătorilor, precum și a modului de evidență și de raportare </w:t>
      </w:r>
      <w:proofErr w:type="gramStart"/>
      <w:r w:rsidR="00AF03CA" w:rsidRPr="00AF03CA">
        <w:rPr>
          <w:rStyle w:val="shdr"/>
          <w:rFonts w:ascii="Arial" w:hAnsi="Arial" w:cs="Arial"/>
          <w:bCs/>
          <w:color w:val="000000" w:themeColor="text1"/>
          <w:sz w:val="24"/>
          <w:szCs w:val="24"/>
          <w:bdr w:val="none" w:sz="0" w:space="0" w:color="auto" w:frame="1"/>
          <w:shd w:val="clear" w:color="auto" w:fill="FFFFFF"/>
        </w:rPr>
        <w:t>a</w:t>
      </w:r>
      <w:proofErr w:type="gramEnd"/>
      <w:r w:rsidR="00AF03CA" w:rsidRPr="00AF03CA">
        <w:rPr>
          <w:rStyle w:val="shdr"/>
          <w:rFonts w:ascii="Arial" w:hAnsi="Arial" w:cs="Arial"/>
          <w:bCs/>
          <w:color w:val="000000" w:themeColor="text1"/>
          <w:sz w:val="24"/>
          <w:szCs w:val="24"/>
          <w:bdr w:val="none" w:sz="0" w:space="0" w:color="auto" w:frame="1"/>
          <w:shd w:val="clear" w:color="auto" w:fill="FFFFFF"/>
        </w:rPr>
        <w:t xml:space="preserve"> informațiilor prevăzute la </w:t>
      </w:r>
      <w:hyperlink r:id="rId19" w:history="1">
        <w:r w:rsidR="00AF03CA" w:rsidRPr="00AF03CA">
          <w:rPr>
            <w:rStyle w:val="Hyperlink"/>
            <w:rFonts w:ascii="Arial" w:hAnsi="Arial" w:cs="Arial"/>
            <w:bCs/>
            <w:color w:val="000000" w:themeColor="text1"/>
            <w:sz w:val="24"/>
            <w:szCs w:val="24"/>
            <w:u w:val="none"/>
            <w:bdr w:val="none" w:sz="0" w:space="0" w:color="auto" w:frame="1"/>
            <w:shd w:val="clear" w:color="auto" w:fill="FFFFFF"/>
          </w:rPr>
          <w:t xml:space="preserve">art. </w:t>
        </w:r>
        <w:proofErr w:type="gramStart"/>
        <w:r w:rsidR="00AF03CA" w:rsidRPr="00AF03CA">
          <w:rPr>
            <w:rStyle w:val="Hyperlink"/>
            <w:rFonts w:ascii="Arial" w:hAnsi="Arial" w:cs="Arial"/>
            <w:bCs/>
            <w:color w:val="000000" w:themeColor="text1"/>
            <w:sz w:val="24"/>
            <w:szCs w:val="24"/>
            <w:u w:val="none"/>
            <w:bdr w:val="none" w:sz="0" w:space="0" w:color="auto" w:frame="1"/>
            <w:shd w:val="clear" w:color="auto" w:fill="FFFFFF"/>
          </w:rPr>
          <w:t>9 alin.</w:t>
        </w:r>
        <w:proofErr w:type="gramEnd"/>
        <w:r w:rsidR="00AF03CA" w:rsidRPr="00AF03CA">
          <w:rPr>
            <w:rStyle w:val="Hyperlink"/>
            <w:rFonts w:ascii="Arial" w:hAnsi="Arial" w:cs="Arial"/>
            <w:bCs/>
            <w:color w:val="000000" w:themeColor="text1"/>
            <w:sz w:val="24"/>
            <w:szCs w:val="24"/>
            <w:u w:val="none"/>
            <w:bdr w:val="none" w:sz="0" w:space="0" w:color="auto" w:frame="1"/>
            <w:shd w:val="clear" w:color="auto" w:fill="FFFFFF"/>
          </w:rPr>
          <w:t xml:space="preserve"> (4)</w:t>
        </w:r>
      </w:hyperlink>
      <w:r w:rsidR="00AF03CA" w:rsidRPr="00AF03CA">
        <w:rPr>
          <w:rStyle w:val="shdr"/>
          <w:rFonts w:ascii="Arial" w:hAnsi="Arial" w:cs="Arial"/>
          <w:bCs/>
          <w:color w:val="000000" w:themeColor="text1"/>
          <w:sz w:val="24"/>
          <w:szCs w:val="24"/>
          <w:bdr w:val="none" w:sz="0" w:space="0" w:color="auto" w:frame="1"/>
          <w:shd w:val="clear" w:color="auto" w:fill="FFFFFF"/>
        </w:rPr>
        <w:t> și la </w:t>
      </w:r>
      <w:hyperlink r:id="rId20" w:history="1">
        <w:r w:rsidR="00AF03CA" w:rsidRPr="00AF03CA">
          <w:rPr>
            <w:rStyle w:val="Hyperlink"/>
            <w:rFonts w:ascii="Arial" w:hAnsi="Arial" w:cs="Arial"/>
            <w:bCs/>
            <w:color w:val="000000" w:themeColor="text1"/>
            <w:sz w:val="24"/>
            <w:szCs w:val="24"/>
            <w:u w:val="none"/>
            <w:bdr w:val="none" w:sz="0" w:space="0" w:color="auto" w:frame="1"/>
            <w:shd w:val="clear" w:color="auto" w:fill="FFFFFF"/>
          </w:rPr>
          <w:t xml:space="preserve">art. </w:t>
        </w:r>
        <w:proofErr w:type="gramStart"/>
        <w:r w:rsidR="00AF03CA" w:rsidRPr="00AF03CA">
          <w:rPr>
            <w:rStyle w:val="Hyperlink"/>
            <w:rFonts w:ascii="Arial" w:hAnsi="Arial" w:cs="Arial"/>
            <w:bCs/>
            <w:color w:val="000000" w:themeColor="text1"/>
            <w:sz w:val="24"/>
            <w:szCs w:val="24"/>
            <w:u w:val="none"/>
            <w:bdr w:val="none" w:sz="0" w:space="0" w:color="auto" w:frame="1"/>
            <w:shd w:val="clear" w:color="auto" w:fill="FFFFFF"/>
          </w:rPr>
          <w:t>27 alin.</w:t>
        </w:r>
        <w:proofErr w:type="gramEnd"/>
        <w:r w:rsidR="00AF03CA" w:rsidRPr="00AF03CA">
          <w:rPr>
            <w:rStyle w:val="Hyperlink"/>
            <w:rFonts w:ascii="Arial" w:hAnsi="Arial" w:cs="Arial"/>
            <w:bCs/>
            <w:color w:val="000000" w:themeColor="text1"/>
            <w:sz w:val="24"/>
            <w:szCs w:val="24"/>
            <w:u w:val="none"/>
            <w:bdr w:val="none" w:sz="0" w:space="0" w:color="auto" w:frame="1"/>
            <w:shd w:val="clear" w:color="auto" w:fill="FFFFFF"/>
          </w:rPr>
          <w:t xml:space="preserve"> (6) </w:t>
        </w:r>
        <w:proofErr w:type="gramStart"/>
        <w:r w:rsidR="00AF03CA" w:rsidRPr="00AF03CA">
          <w:rPr>
            <w:rStyle w:val="Hyperlink"/>
            <w:rFonts w:ascii="Arial" w:hAnsi="Arial" w:cs="Arial"/>
            <w:bCs/>
            <w:color w:val="000000" w:themeColor="text1"/>
            <w:sz w:val="24"/>
            <w:szCs w:val="24"/>
            <w:u w:val="none"/>
            <w:bdr w:val="none" w:sz="0" w:space="0" w:color="auto" w:frame="1"/>
            <w:shd w:val="clear" w:color="auto" w:fill="FFFFFF"/>
          </w:rPr>
          <w:t>din</w:t>
        </w:r>
        <w:proofErr w:type="gramEnd"/>
        <w:r w:rsidR="00AF03CA" w:rsidRPr="00AF03CA">
          <w:rPr>
            <w:rStyle w:val="Hyperlink"/>
            <w:rFonts w:ascii="Arial" w:hAnsi="Arial" w:cs="Arial"/>
            <w:bCs/>
            <w:color w:val="000000" w:themeColor="text1"/>
            <w:sz w:val="24"/>
            <w:szCs w:val="24"/>
            <w:u w:val="none"/>
            <w:bdr w:val="none" w:sz="0" w:space="0" w:color="auto" w:frame="1"/>
            <w:shd w:val="clear" w:color="auto" w:fill="FFFFFF"/>
          </w:rPr>
          <w:t xml:space="preserve"> OUG nr. 5/2015</w:t>
        </w:r>
      </w:hyperlink>
      <w:r w:rsidR="00AF03CA" w:rsidRPr="00AF03CA">
        <w:rPr>
          <w:rStyle w:val="shdr"/>
          <w:rFonts w:ascii="Arial" w:hAnsi="Arial" w:cs="Arial"/>
          <w:bCs/>
          <w:color w:val="000000" w:themeColor="text1"/>
          <w:sz w:val="24"/>
          <w:szCs w:val="24"/>
          <w:bdr w:val="none" w:sz="0" w:space="0" w:color="auto" w:frame="1"/>
          <w:shd w:val="clear" w:color="auto" w:fill="FFFFFF"/>
        </w:rPr>
        <w:t> privind deșeurile de echipamente electrice și electronice;</w:t>
      </w:r>
    </w:p>
    <w:p w:rsidR="00602DA2" w:rsidRPr="00AF03CA" w:rsidRDefault="00602DA2" w:rsidP="00602DA2">
      <w:pPr>
        <w:autoSpaceDE w:val="0"/>
        <w:autoSpaceDN w:val="0"/>
        <w:adjustRightInd w:val="0"/>
        <w:spacing w:after="0" w:line="240" w:lineRule="auto"/>
        <w:jc w:val="both"/>
        <w:rPr>
          <w:rFonts w:ascii="Arial" w:eastAsia="Calibri" w:hAnsi="Arial" w:cs="Arial"/>
          <w:noProof/>
          <w:sz w:val="24"/>
          <w:szCs w:val="24"/>
          <w:lang w:val="ro-RO"/>
        </w:rPr>
      </w:pPr>
      <w:r w:rsidRPr="00AF03CA">
        <w:rPr>
          <w:rFonts w:ascii="Arial" w:eastAsia="Calibri" w:hAnsi="Arial" w:cs="Arial"/>
          <w:noProof/>
          <w:sz w:val="24"/>
          <w:szCs w:val="24"/>
          <w:lang w:val="ro-RO"/>
        </w:rPr>
        <w:t>- HG nr. 1132/2008 privind regimul bateriilor şi acumulatorilor şi al deşeurilor de baterii şi acumulatori, modificată şi completată de HG nr. 540/2016;</w:t>
      </w:r>
    </w:p>
    <w:p w:rsidR="00C92311" w:rsidRPr="00C92311" w:rsidRDefault="00040D45" w:rsidP="00040D45">
      <w:pPr>
        <w:autoSpaceDE w:val="0"/>
        <w:autoSpaceDN w:val="0"/>
        <w:adjustRightInd w:val="0"/>
        <w:spacing w:after="0" w:line="240" w:lineRule="auto"/>
        <w:jc w:val="both"/>
        <w:rPr>
          <w:rFonts w:ascii="Arial" w:eastAsia="Calibri" w:hAnsi="Arial" w:cs="Arial"/>
          <w:noProof/>
          <w:sz w:val="24"/>
          <w:szCs w:val="24"/>
          <w:lang w:val="ro-RO"/>
        </w:rPr>
      </w:pPr>
      <w:r w:rsidRPr="00C92311">
        <w:rPr>
          <w:rFonts w:ascii="Arial" w:eastAsia="Calibri" w:hAnsi="Arial" w:cs="Arial"/>
          <w:noProof/>
          <w:sz w:val="24"/>
          <w:szCs w:val="24"/>
          <w:lang w:val="ro-RO"/>
        </w:rPr>
        <w:t>- Ord nr. 669/2009 privind aprobarea Proc</w:t>
      </w:r>
      <w:r w:rsidR="00AF03CA" w:rsidRPr="00C92311">
        <w:rPr>
          <w:rFonts w:ascii="Arial" w:eastAsia="Calibri" w:hAnsi="Arial" w:cs="Arial"/>
          <w:noProof/>
          <w:sz w:val="24"/>
          <w:szCs w:val="24"/>
          <w:lang w:val="ro-RO"/>
        </w:rPr>
        <w:t>edurii de înregistrare a producă</w:t>
      </w:r>
      <w:r w:rsidRPr="00C92311">
        <w:rPr>
          <w:rFonts w:ascii="Arial" w:eastAsia="Calibri" w:hAnsi="Arial" w:cs="Arial"/>
          <w:noProof/>
          <w:sz w:val="24"/>
          <w:szCs w:val="24"/>
          <w:lang w:val="ro-RO"/>
        </w:rPr>
        <w:t>tor</w:t>
      </w:r>
      <w:r w:rsidR="00AF03CA" w:rsidRPr="00C92311">
        <w:rPr>
          <w:rFonts w:ascii="Arial" w:eastAsia="Calibri" w:hAnsi="Arial" w:cs="Arial"/>
          <w:noProof/>
          <w:sz w:val="24"/>
          <w:szCs w:val="24"/>
          <w:lang w:val="ro-RO"/>
        </w:rPr>
        <w:t>ilor de baterii şi acumulat</w:t>
      </w:r>
      <w:r w:rsidR="00C92311" w:rsidRPr="00C92311">
        <w:rPr>
          <w:rFonts w:ascii="Arial" w:eastAsia="Calibri" w:hAnsi="Arial" w:cs="Arial"/>
          <w:noProof/>
          <w:sz w:val="24"/>
          <w:szCs w:val="24"/>
          <w:lang w:val="ro-RO"/>
        </w:rPr>
        <w:t>ori;</w:t>
      </w:r>
    </w:p>
    <w:p w:rsidR="00040D45" w:rsidRPr="00C92311" w:rsidRDefault="00C92311" w:rsidP="00040D45">
      <w:pPr>
        <w:autoSpaceDE w:val="0"/>
        <w:autoSpaceDN w:val="0"/>
        <w:adjustRightInd w:val="0"/>
        <w:spacing w:after="0" w:line="240" w:lineRule="auto"/>
        <w:jc w:val="both"/>
        <w:rPr>
          <w:rFonts w:ascii="Arial" w:eastAsia="Calibri" w:hAnsi="Arial" w:cs="Arial"/>
          <w:noProof/>
          <w:sz w:val="24"/>
          <w:szCs w:val="24"/>
          <w:lang w:val="ro-RO"/>
        </w:rPr>
      </w:pPr>
      <w:r w:rsidRPr="00C92311">
        <w:rPr>
          <w:rFonts w:ascii="Arial" w:eastAsia="Calibri" w:hAnsi="Arial" w:cs="Arial"/>
          <w:noProof/>
          <w:sz w:val="24"/>
          <w:szCs w:val="24"/>
          <w:lang w:val="ro-RO"/>
        </w:rPr>
        <w:t>-</w:t>
      </w:r>
      <w:r w:rsidR="00040D45" w:rsidRPr="00C92311">
        <w:rPr>
          <w:rFonts w:ascii="Arial" w:eastAsia="Calibri" w:hAnsi="Arial" w:cs="Arial"/>
          <w:noProof/>
          <w:sz w:val="24"/>
          <w:szCs w:val="24"/>
          <w:lang w:val="ro-RO"/>
        </w:rPr>
        <w:t xml:space="preserve"> Ordinul nr. 1399/2009 pentru aprobarea procedurii privind modul de evidenţă şi raportare a datelor referitoare la baterii şi acumulatori şi la deşeurile de baterii şi acumulatori; </w:t>
      </w:r>
    </w:p>
    <w:p w:rsidR="00040D45" w:rsidRPr="005F3605" w:rsidRDefault="00040D45" w:rsidP="00040D45">
      <w:pPr>
        <w:autoSpaceDE w:val="0"/>
        <w:autoSpaceDN w:val="0"/>
        <w:adjustRightInd w:val="0"/>
        <w:spacing w:after="0" w:line="240" w:lineRule="auto"/>
        <w:jc w:val="both"/>
        <w:rPr>
          <w:rFonts w:ascii="Arial" w:eastAsia="Calibri" w:hAnsi="Arial" w:cs="Arial"/>
          <w:noProof/>
          <w:sz w:val="24"/>
          <w:szCs w:val="24"/>
          <w:highlight w:val="yellow"/>
          <w:lang w:val="ro-RO"/>
        </w:rPr>
      </w:pPr>
      <w:r w:rsidRPr="00C92311">
        <w:rPr>
          <w:rFonts w:ascii="Arial" w:eastAsia="Calibri" w:hAnsi="Arial" w:cs="Arial"/>
          <w:noProof/>
          <w:sz w:val="24"/>
          <w:szCs w:val="24"/>
          <w:lang w:val="ro-RO"/>
        </w:rPr>
        <w:t>- Ordinul nr. 1304/2009 privind înregistrarea producătorilor de baterii şi acumulatori;</w:t>
      </w:r>
    </w:p>
    <w:p w:rsidR="00992D60" w:rsidRPr="00B2114F" w:rsidRDefault="00992D60" w:rsidP="00B2114F">
      <w:pPr>
        <w:autoSpaceDE w:val="0"/>
        <w:autoSpaceDN w:val="0"/>
        <w:adjustRightInd w:val="0"/>
        <w:spacing w:after="0" w:line="240" w:lineRule="auto"/>
        <w:jc w:val="both"/>
        <w:rPr>
          <w:rFonts w:ascii="Arial" w:eastAsia="Calibri" w:hAnsi="Arial" w:cs="Arial"/>
          <w:noProof/>
          <w:sz w:val="24"/>
          <w:szCs w:val="24"/>
          <w:lang w:val="it-IT"/>
        </w:rPr>
      </w:pPr>
      <w:r w:rsidRPr="00C92311">
        <w:rPr>
          <w:rFonts w:ascii="Arial" w:eastAsia="Calibri" w:hAnsi="Arial" w:cs="Arial"/>
          <w:noProof/>
          <w:sz w:val="24"/>
          <w:szCs w:val="24"/>
          <w:lang w:val="it-IT"/>
        </w:rPr>
        <w:t xml:space="preserve">- HG nr. 1326/2009 privind transporturile periculoase, </w:t>
      </w:r>
      <w:r w:rsidR="00C92311" w:rsidRPr="00C92311">
        <w:rPr>
          <w:rFonts w:ascii="Arial" w:eastAsia="Calibri" w:hAnsi="Arial" w:cs="Arial"/>
          <w:noProof/>
          <w:sz w:val="24"/>
          <w:szCs w:val="24"/>
          <w:lang w:val="it-IT"/>
        </w:rPr>
        <w:t>cu modificările și completările ulterioare</w:t>
      </w:r>
      <w:r w:rsidRPr="00C92311">
        <w:rPr>
          <w:rFonts w:ascii="Arial" w:eastAsia="Calibri" w:hAnsi="Arial" w:cs="Arial"/>
          <w:noProof/>
          <w:sz w:val="24"/>
          <w:szCs w:val="24"/>
          <w:lang w:val="it-IT"/>
        </w:rPr>
        <w:t>;</w:t>
      </w:r>
    </w:p>
    <w:p w:rsidR="00992D60" w:rsidRPr="005F3605" w:rsidRDefault="00992D60" w:rsidP="00B2114F">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t>- HG nr. 1061/2008 privind transportul deşeurilor periculoase şi nepericuloase pe teritoriul României;</w:t>
      </w:r>
    </w:p>
    <w:p w:rsidR="00354AFA" w:rsidRPr="005F3605" w:rsidRDefault="00354AFA" w:rsidP="00354AFA">
      <w:pPr>
        <w:numPr>
          <w:ilvl w:val="0"/>
          <w:numId w:val="8"/>
        </w:numPr>
        <w:spacing w:after="0" w:line="240" w:lineRule="auto"/>
        <w:ind w:left="142" w:right="-79" w:hanging="142"/>
        <w:jc w:val="both"/>
        <w:rPr>
          <w:rFonts w:ascii="Arial" w:hAnsi="Arial" w:cs="Arial"/>
          <w:iCs/>
          <w:sz w:val="24"/>
          <w:szCs w:val="24"/>
          <w:lang w:val="ro-RO"/>
        </w:rPr>
      </w:pPr>
      <w:r w:rsidRPr="005F3605">
        <w:rPr>
          <w:rFonts w:ascii="Arial" w:hAnsi="Arial" w:cs="Arial"/>
          <w:iCs/>
          <w:sz w:val="24"/>
          <w:szCs w:val="24"/>
          <w:lang w:val="ro-RO"/>
        </w:rPr>
        <w:t>OUG nr. 31/2011 privind interzicerea achiziționării de la persoane fizice a materialelor feroase și neferoase utilizate în activitatea feroviară, cu modificările și completările ulterioare;</w:t>
      </w:r>
    </w:p>
    <w:p w:rsidR="00354AFA" w:rsidRPr="005F3605" w:rsidRDefault="00354AFA" w:rsidP="00354AFA">
      <w:pPr>
        <w:numPr>
          <w:ilvl w:val="0"/>
          <w:numId w:val="8"/>
        </w:numPr>
        <w:spacing w:after="0" w:line="240" w:lineRule="auto"/>
        <w:ind w:left="142" w:right="-79" w:hanging="142"/>
        <w:jc w:val="both"/>
        <w:rPr>
          <w:rFonts w:ascii="Arial" w:hAnsi="Arial" w:cs="Arial"/>
          <w:iCs/>
          <w:sz w:val="24"/>
          <w:szCs w:val="24"/>
          <w:lang w:val="ro-RO"/>
        </w:rPr>
      </w:pPr>
      <w:r w:rsidRPr="005F3605">
        <w:rPr>
          <w:rFonts w:ascii="Arial" w:hAnsi="Arial" w:cs="Arial"/>
          <w:iCs/>
          <w:sz w:val="24"/>
          <w:szCs w:val="24"/>
          <w:lang w:val="ro-RO"/>
        </w:rPr>
        <w:t>HG nr. 788/2007 privind stabilirea unor măsuri pentru aplicarea Regulamentului European și al Consiliului (CE) nr. 1013/2006 privind transferul de deșeuri;</w:t>
      </w:r>
    </w:p>
    <w:p w:rsidR="00992D60" w:rsidRPr="00C92311" w:rsidRDefault="00992D60" w:rsidP="00B2114F">
      <w:pPr>
        <w:autoSpaceDE w:val="0"/>
        <w:autoSpaceDN w:val="0"/>
        <w:adjustRightInd w:val="0"/>
        <w:spacing w:after="0" w:line="240" w:lineRule="auto"/>
        <w:jc w:val="both"/>
        <w:rPr>
          <w:rFonts w:ascii="Arial" w:eastAsia="Calibri" w:hAnsi="Arial" w:cs="Arial"/>
          <w:noProof/>
          <w:sz w:val="24"/>
          <w:szCs w:val="24"/>
          <w:lang w:val="it-IT"/>
        </w:rPr>
      </w:pPr>
      <w:r w:rsidRPr="00C92311">
        <w:rPr>
          <w:rFonts w:ascii="Arial" w:eastAsia="Calibri" w:hAnsi="Arial" w:cs="Arial"/>
          <w:noProof/>
          <w:sz w:val="24"/>
          <w:szCs w:val="24"/>
          <w:lang w:val="it-IT"/>
        </w:rPr>
        <w:t>- HG nr. 1175/2007 pentru aprobarea normelor de efectuare a activității de transport rutier de mărfuri periculoase în România;</w:t>
      </w:r>
    </w:p>
    <w:p w:rsidR="00992D60" w:rsidRPr="00B2114F" w:rsidRDefault="00992D60" w:rsidP="00B2114F">
      <w:pPr>
        <w:autoSpaceDE w:val="0"/>
        <w:autoSpaceDN w:val="0"/>
        <w:adjustRightInd w:val="0"/>
        <w:spacing w:after="0" w:line="240" w:lineRule="auto"/>
        <w:jc w:val="both"/>
        <w:rPr>
          <w:rFonts w:ascii="Arial" w:eastAsia="Calibri" w:hAnsi="Arial" w:cs="Arial"/>
          <w:noProof/>
          <w:sz w:val="24"/>
          <w:szCs w:val="24"/>
          <w:lang w:val="it-IT"/>
        </w:rPr>
      </w:pPr>
      <w:r w:rsidRPr="00C92311">
        <w:rPr>
          <w:rFonts w:ascii="Arial" w:eastAsia="Calibri" w:hAnsi="Arial" w:cs="Arial"/>
          <w:noProof/>
          <w:sz w:val="24"/>
          <w:szCs w:val="24"/>
          <w:lang w:val="it-IT"/>
        </w:rPr>
        <w:t>- Legea nr. 333/2007 privind modificarea și completarea Legii nr. 31/1994 pentru aderarea României la Acordul European referitor la transportul rutier internaţional al mărfurilor periculoase (ADR), încheiat la Geneva la 30 septembrie 1957;</w:t>
      </w:r>
    </w:p>
    <w:p w:rsidR="00354AFA" w:rsidRPr="005F3605" w:rsidRDefault="00354AFA" w:rsidP="00354AFA">
      <w:pPr>
        <w:numPr>
          <w:ilvl w:val="0"/>
          <w:numId w:val="8"/>
        </w:numPr>
        <w:spacing w:after="0" w:line="240" w:lineRule="auto"/>
        <w:ind w:left="142" w:right="-79" w:hanging="142"/>
        <w:jc w:val="both"/>
        <w:rPr>
          <w:rFonts w:ascii="Arial" w:hAnsi="Arial" w:cs="Arial"/>
          <w:iCs/>
          <w:sz w:val="24"/>
          <w:szCs w:val="24"/>
          <w:lang w:val="ro-RO"/>
        </w:rPr>
      </w:pPr>
      <w:r w:rsidRPr="005F3605">
        <w:rPr>
          <w:rFonts w:ascii="Arial" w:hAnsi="Arial" w:cs="Arial"/>
          <w:iCs/>
          <w:sz w:val="24"/>
          <w:szCs w:val="24"/>
          <w:lang w:val="ro-RO"/>
        </w:rPr>
        <w:t xml:space="preserve">Ordinul nr. 739/2017 privind aprobarea Procedurii de înregistrare a operatorilor economici care nu se supun autorizării de mediu </w:t>
      </w:r>
      <w:r w:rsidRPr="005F3605">
        <w:rPr>
          <w:rFonts w:ascii="Arial" w:hAnsi="Arial" w:cs="Arial"/>
          <w:noProof/>
          <w:sz w:val="24"/>
          <w:szCs w:val="24"/>
          <w:lang w:val="it-IT"/>
        </w:rPr>
        <w:t>conform prevederilor OUG nr. 92/2021 privind regimul deșeurilor</w:t>
      </w:r>
      <w:r w:rsidRPr="005F3605">
        <w:rPr>
          <w:rFonts w:ascii="Arial" w:hAnsi="Arial" w:cs="Arial"/>
          <w:iCs/>
          <w:sz w:val="24"/>
          <w:szCs w:val="24"/>
          <w:lang w:val="ro-RO"/>
        </w:rPr>
        <w:t>;</w:t>
      </w:r>
    </w:p>
    <w:p w:rsidR="00735BB6" w:rsidRPr="005F3605" w:rsidRDefault="00735BB6" w:rsidP="00735BB6">
      <w:pPr>
        <w:autoSpaceDE w:val="0"/>
        <w:autoSpaceDN w:val="0"/>
        <w:adjustRightInd w:val="0"/>
        <w:spacing w:after="0" w:line="240" w:lineRule="auto"/>
        <w:jc w:val="both"/>
        <w:rPr>
          <w:rFonts w:ascii="Arial" w:eastAsia="Calibri" w:hAnsi="Arial" w:cs="Arial"/>
          <w:noProof/>
          <w:sz w:val="24"/>
          <w:szCs w:val="24"/>
          <w:lang w:val="ro-RO"/>
        </w:rPr>
      </w:pPr>
      <w:r w:rsidRPr="005F3605">
        <w:rPr>
          <w:rFonts w:ascii="Arial" w:eastAsia="Calibri" w:hAnsi="Arial" w:cs="Arial"/>
          <w:noProof/>
          <w:sz w:val="24"/>
          <w:szCs w:val="24"/>
          <w:lang w:val="ro-RO"/>
        </w:rPr>
        <w:lastRenderedPageBreak/>
        <w:t>- Regulamentul CE nr. 1013/2006 al Parlamentului European şi al Consiliului din 14 iunie 2006 privind transferurile de deşeuri;</w:t>
      </w:r>
    </w:p>
    <w:p w:rsidR="00040D45" w:rsidRPr="005F3605" w:rsidRDefault="00040D45" w:rsidP="00040D45">
      <w:pPr>
        <w:spacing w:after="0" w:line="240" w:lineRule="auto"/>
        <w:jc w:val="both"/>
        <w:rPr>
          <w:rFonts w:ascii="Arial" w:eastAsia="Times New Roman" w:hAnsi="Arial" w:cs="Arial"/>
          <w:sz w:val="24"/>
          <w:szCs w:val="24"/>
          <w:lang w:val="ro-RO" w:eastAsia="pl-PL"/>
        </w:rPr>
      </w:pPr>
      <w:r w:rsidRPr="005F3605">
        <w:rPr>
          <w:rFonts w:ascii="Arial" w:eastAsia="Times New Roman" w:hAnsi="Arial" w:cs="Arial"/>
          <w:sz w:val="24"/>
          <w:szCs w:val="24"/>
          <w:lang w:val="ro-RO" w:eastAsia="pl-PL"/>
        </w:rPr>
        <w:t>- Legea nr. 249/2015 privind modalitatea de gestionare a ambalajelor şi a deşeurilor de ambalaje, modificată şi completată de OUG nr. 38/2016</w:t>
      </w:r>
      <w:r w:rsidR="00147143" w:rsidRPr="005F3605">
        <w:rPr>
          <w:rFonts w:ascii="Arial" w:eastAsia="Times New Roman" w:hAnsi="Arial" w:cs="Arial"/>
          <w:sz w:val="24"/>
          <w:szCs w:val="24"/>
          <w:lang w:val="ro-RO" w:eastAsia="pl-PL"/>
        </w:rPr>
        <w:t>, cu modificările și completările ulterioare</w:t>
      </w:r>
      <w:r w:rsidRPr="005F3605">
        <w:rPr>
          <w:rFonts w:ascii="Arial" w:eastAsia="Times New Roman" w:hAnsi="Arial" w:cs="Arial"/>
          <w:sz w:val="24"/>
          <w:szCs w:val="24"/>
          <w:lang w:val="ro-RO" w:eastAsia="pl-PL"/>
        </w:rPr>
        <w:t xml:space="preserve">; </w:t>
      </w:r>
    </w:p>
    <w:p w:rsidR="00040D45" w:rsidRPr="005F3605" w:rsidRDefault="00040D45" w:rsidP="00040D45">
      <w:pPr>
        <w:spacing w:after="0" w:line="240" w:lineRule="auto"/>
        <w:jc w:val="both"/>
        <w:rPr>
          <w:rFonts w:ascii="Arial" w:eastAsia="Times New Roman" w:hAnsi="Arial" w:cs="Arial"/>
          <w:sz w:val="24"/>
          <w:szCs w:val="24"/>
          <w:lang w:val="ro-RO" w:eastAsia="pl-PL"/>
        </w:rPr>
      </w:pPr>
      <w:r w:rsidRPr="005F3605">
        <w:rPr>
          <w:rFonts w:ascii="Arial" w:eastAsia="Times New Roman" w:hAnsi="Arial" w:cs="Arial"/>
          <w:sz w:val="24"/>
          <w:szCs w:val="24"/>
          <w:lang w:val="ro-RO" w:eastAsia="pl-PL"/>
        </w:rPr>
        <w:t>- Ord nr. 794/2012 privind procedura de raportare a datelor referitoare la ambalaje şi deşeuri din ambalaje;</w:t>
      </w:r>
    </w:p>
    <w:p w:rsidR="00321E08" w:rsidRDefault="00321E08" w:rsidP="00735BB6">
      <w:pPr>
        <w:autoSpaceDE w:val="0"/>
        <w:autoSpaceDN w:val="0"/>
        <w:adjustRightInd w:val="0"/>
        <w:spacing w:after="0" w:line="240" w:lineRule="auto"/>
        <w:jc w:val="both"/>
        <w:rPr>
          <w:rFonts w:ascii="Arial" w:eastAsia="Calibri" w:hAnsi="Arial" w:cs="Arial"/>
          <w:sz w:val="24"/>
          <w:szCs w:val="24"/>
          <w:lang w:val="it-IT"/>
        </w:rPr>
      </w:pPr>
      <w:r w:rsidRPr="005F3605">
        <w:rPr>
          <w:rFonts w:ascii="Arial" w:eastAsia="Calibri" w:hAnsi="Arial" w:cs="Arial"/>
          <w:sz w:val="24"/>
          <w:szCs w:val="24"/>
          <w:lang w:val="it-IT"/>
        </w:rPr>
        <w:t>- Legea nr. 360/2003 (r1) privind regimul substanţelor şi preparatelor chimice periculoase;</w:t>
      </w:r>
    </w:p>
    <w:p w:rsidR="005F3605" w:rsidRPr="009F0EB4" w:rsidRDefault="00992D60" w:rsidP="005F3605">
      <w:pPr>
        <w:numPr>
          <w:ilvl w:val="0"/>
          <w:numId w:val="8"/>
        </w:numPr>
        <w:spacing w:after="0" w:line="240" w:lineRule="auto"/>
        <w:ind w:left="142" w:right="-79" w:hanging="142"/>
        <w:jc w:val="both"/>
        <w:rPr>
          <w:rFonts w:ascii="Arial" w:hAnsi="Arial" w:cs="Arial"/>
          <w:iCs/>
          <w:sz w:val="24"/>
          <w:szCs w:val="24"/>
          <w:lang w:val="ro-RO"/>
        </w:rPr>
      </w:pPr>
      <w:r w:rsidRPr="00B51EA6">
        <w:rPr>
          <w:rFonts w:ascii="Calibri" w:eastAsia="Calibri" w:hAnsi="Calibri" w:cs="Times New Roman"/>
        </w:rPr>
        <w:t xml:space="preserve">  </w:t>
      </w:r>
      <w:r w:rsidR="005F3605" w:rsidRPr="009F0EB4">
        <w:rPr>
          <w:rFonts w:ascii="Arial" w:hAnsi="Arial" w:cs="Arial"/>
          <w:noProof/>
          <w:sz w:val="24"/>
          <w:szCs w:val="24"/>
          <w:lang w:val="ro-RO"/>
        </w:rPr>
        <w:t>OUG nr. 196/2005 privind Fondul pentru mediu, aprobată prin Legea nr. 105/2006</w:t>
      </w:r>
      <w:r w:rsidR="005F3605">
        <w:rPr>
          <w:rFonts w:ascii="Arial" w:hAnsi="Arial" w:cs="Arial"/>
          <w:noProof/>
          <w:sz w:val="24"/>
          <w:szCs w:val="24"/>
          <w:lang w:val="ro-RO"/>
        </w:rPr>
        <w:t xml:space="preserve">, cu </w:t>
      </w:r>
      <w:r w:rsidR="005F3605" w:rsidRPr="009F0EB4">
        <w:rPr>
          <w:rFonts w:ascii="Arial" w:hAnsi="Arial" w:cs="Arial"/>
          <w:iCs/>
          <w:sz w:val="24"/>
          <w:szCs w:val="24"/>
          <w:lang w:val="ro-RO"/>
        </w:rPr>
        <w:t xml:space="preserve"> </w:t>
      </w:r>
      <w:r w:rsidR="005F3605">
        <w:rPr>
          <w:rFonts w:ascii="Arial" w:hAnsi="Arial" w:cs="Arial"/>
          <w:iCs/>
          <w:sz w:val="24"/>
          <w:szCs w:val="24"/>
          <w:lang w:val="ro-RO"/>
        </w:rPr>
        <w:t>modificările și completările ulterioare</w:t>
      </w:r>
      <w:r w:rsidR="005F3605" w:rsidRPr="009F0EB4">
        <w:rPr>
          <w:rFonts w:ascii="Arial" w:hAnsi="Arial" w:cs="Arial"/>
          <w:iCs/>
          <w:sz w:val="24"/>
          <w:szCs w:val="24"/>
          <w:lang w:val="ro-RO"/>
        </w:rPr>
        <w:t>;</w:t>
      </w:r>
    </w:p>
    <w:p w:rsidR="00992D60" w:rsidRPr="00B51EA6" w:rsidRDefault="00992D60" w:rsidP="00992D60">
      <w:pPr>
        <w:autoSpaceDE w:val="0"/>
        <w:autoSpaceDN w:val="0"/>
        <w:adjustRightInd w:val="0"/>
        <w:spacing w:after="0" w:line="240" w:lineRule="auto"/>
        <w:jc w:val="both"/>
        <w:rPr>
          <w:rFonts w:ascii="Arial" w:eastAsia="Calibri" w:hAnsi="Arial" w:cs="Arial"/>
          <w:noProof/>
          <w:sz w:val="24"/>
          <w:szCs w:val="24"/>
          <w:lang w:val="ro-RO"/>
        </w:rPr>
      </w:pPr>
      <w:r w:rsidRPr="00B51EA6">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5F3605" w:rsidRDefault="00992D60" w:rsidP="00735BB6">
      <w:pPr>
        <w:autoSpaceDE w:val="0"/>
        <w:autoSpaceDN w:val="0"/>
        <w:adjustRightInd w:val="0"/>
        <w:spacing w:after="0" w:line="240" w:lineRule="auto"/>
        <w:jc w:val="both"/>
        <w:rPr>
          <w:rFonts w:ascii="Arial" w:eastAsia="Calibri" w:hAnsi="Arial" w:cs="Arial"/>
          <w:noProof/>
          <w:sz w:val="24"/>
          <w:szCs w:val="24"/>
          <w:lang w:val="ro-RO"/>
        </w:rPr>
      </w:pPr>
      <w:r w:rsidRPr="00B51EA6">
        <w:rPr>
          <w:rFonts w:ascii="Arial" w:eastAsia="Calibri" w:hAnsi="Arial" w:cs="Arial"/>
          <w:noProof/>
          <w:sz w:val="24"/>
          <w:szCs w:val="24"/>
          <w:lang w:val="ro-RO"/>
        </w:rPr>
        <w:t xml:space="preserve">- </w:t>
      </w:r>
      <w:r w:rsidR="005F3605" w:rsidRPr="009F0EB4">
        <w:rPr>
          <w:rFonts w:ascii="Arial" w:hAnsi="Arial" w:cs="Arial"/>
          <w:iCs/>
          <w:sz w:val="24"/>
          <w:szCs w:val="24"/>
          <w:lang w:val="ro-RO"/>
        </w:rPr>
        <w:t xml:space="preserve">Ordinul nr. 578/2006 al MMGA pentru aprobarea Metodologiei de calcul al contribuţiilor şi taxelor datorate la Fondul pentru mediu, </w:t>
      </w:r>
      <w:r w:rsidR="005F3605">
        <w:rPr>
          <w:rFonts w:ascii="Arial" w:hAnsi="Arial" w:cs="Arial"/>
          <w:iCs/>
          <w:sz w:val="24"/>
          <w:szCs w:val="24"/>
          <w:lang w:val="ro-RO"/>
        </w:rPr>
        <w:t>cu modificările și completările ulterioare</w:t>
      </w:r>
      <w:r w:rsidR="005F3605">
        <w:rPr>
          <w:rFonts w:ascii="Arial" w:eastAsia="Calibri" w:hAnsi="Arial" w:cs="Arial"/>
          <w:noProof/>
          <w:sz w:val="24"/>
          <w:szCs w:val="24"/>
          <w:lang w:val="ro-RO"/>
        </w:rPr>
        <w:t>;</w:t>
      </w:r>
    </w:p>
    <w:p w:rsidR="004D567D" w:rsidRDefault="00992D60" w:rsidP="00735BB6">
      <w:pPr>
        <w:autoSpaceDE w:val="0"/>
        <w:autoSpaceDN w:val="0"/>
        <w:adjustRightInd w:val="0"/>
        <w:spacing w:after="0" w:line="240" w:lineRule="auto"/>
        <w:jc w:val="both"/>
        <w:rPr>
          <w:rFonts w:ascii="Arial" w:eastAsia="Calibri" w:hAnsi="Arial" w:cs="Arial"/>
          <w:noProof/>
          <w:sz w:val="24"/>
          <w:szCs w:val="24"/>
          <w:lang w:val="ro-RO"/>
        </w:rPr>
      </w:pPr>
      <w:r w:rsidRPr="00B51EA6">
        <w:rPr>
          <w:rFonts w:ascii="Arial" w:eastAsia="Calibri" w:hAnsi="Arial" w:cs="Arial"/>
          <w:noProof/>
          <w:sz w:val="24"/>
          <w:szCs w:val="24"/>
          <w:lang w:val="ro-RO"/>
        </w:rPr>
        <w:t>- OUG nr. 68/2007 privind răspunderea de mediu cu referire la prevenirea şi repararea prejudiciului adus mediului, modificată şi completată prin OUG nr. 15/2009, OUG nr. 64/2011, mod</w:t>
      </w:r>
      <w:r w:rsidR="008C12C2">
        <w:rPr>
          <w:rFonts w:ascii="Arial" w:eastAsia="Calibri" w:hAnsi="Arial" w:cs="Arial"/>
          <w:noProof/>
          <w:sz w:val="24"/>
          <w:szCs w:val="24"/>
          <w:lang w:val="ro-RO"/>
        </w:rPr>
        <w:t>ificata prin Legea nr. 249/2013</w:t>
      </w:r>
      <w:r w:rsidR="005F3605">
        <w:rPr>
          <w:rFonts w:ascii="Arial" w:eastAsia="Calibri" w:hAnsi="Arial" w:cs="Arial"/>
          <w:noProof/>
          <w:sz w:val="24"/>
          <w:szCs w:val="24"/>
          <w:lang w:val="ro-RO"/>
        </w:rPr>
        <w:t>;</w:t>
      </w:r>
    </w:p>
    <w:p w:rsidR="005F3605" w:rsidRDefault="005F3605" w:rsidP="005F3605">
      <w:pPr>
        <w:tabs>
          <w:tab w:val="left" w:pos="284"/>
        </w:tabs>
        <w:spacing w:after="0" w:line="240" w:lineRule="auto"/>
        <w:ind w:right="96"/>
        <w:jc w:val="both"/>
        <w:rPr>
          <w:rFonts w:ascii="Arial" w:hAnsi="Arial" w:cs="Arial"/>
          <w:noProof/>
          <w:sz w:val="24"/>
          <w:szCs w:val="24"/>
          <w:lang w:val="ro-RO"/>
        </w:rPr>
      </w:pPr>
      <w:r>
        <w:rPr>
          <w:rFonts w:ascii="Arial" w:hAnsi="Arial" w:cs="Arial"/>
          <w:noProof/>
          <w:sz w:val="24"/>
          <w:szCs w:val="24"/>
          <w:lang w:val="ro-RO"/>
        </w:rPr>
        <w:t xml:space="preserve">- </w:t>
      </w:r>
      <w:r w:rsidRPr="009F0EB4">
        <w:rPr>
          <w:rFonts w:ascii="Arial" w:hAnsi="Arial" w:cs="Arial"/>
          <w:noProof/>
          <w:sz w:val="24"/>
          <w:szCs w:val="24"/>
          <w:lang w:val="ro-RO"/>
        </w:rPr>
        <w:t>Ordinului Ministerului Sănătăţii nr. 119/2014 pentru aprobarea Normelor de igienă şi sănătate publică privind mediul de viaţă al populatiei; emisiile de zgomot provenite din activitate nu trebuie să genereze nici un element de zgomot perturbator continuu sau intermitent la nici o locaţie sensibilă;</w:t>
      </w:r>
    </w:p>
    <w:p w:rsidR="005F3605" w:rsidRDefault="005F3605" w:rsidP="005F3605">
      <w:pPr>
        <w:numPr>
          <w:ilvl w:val="0"/>
          <w:numId w:val="8"/>
        </w:numPr>
        <w:spacing w:after="0" w:line="240" w:lineRule="auto"/>
        <w:ind w:left="142" w:right="96" w:hanging="142"/>
        <w:jc w:val="both"/>
        <w:rPr>
          <w:rFonts w:ascii="Arial" w:hAnsi="Arial" w:cs="Arial"/>
          <w:noProof/>
          <w:sz w:val="24"/>
          <w:szCs w:val="24"/>
          <w:lang w:val="ro-RO"/>
        </w:rPr>
      </w:pPr>
      <w:bookmarkStart w:id="1" w:name="_Hlk10128405"/>
      <w:r w:rsidRPr="009F0EB4">
        <w:rPr>
          <w:rFonts w:ascii="Arial" w:hAnsi="Arial" w:cs="Arial"/>
          <w:noProof/>
          <w:sz w:val="24"/>
          <w:szCs w:val="24"/>
          <w:lang w:val="ro-RO"/>
        </w:rPr>
        <w:t>Ordonanţa nr. 21/2002, modificată şi completată cu Legea nr. 515/2002, privind gospodărirea localităţilor urbane şi rurale</w:t>
      </w:r>
      <w:bookmarkEnd w:id="1"/>
      <w:r w:rsidRPr="009F0EB4">
        <w:rPr>
          <w:rFonts w:ascii="Arial" w:hAnsi="Arial" w:cs="Arial"/>
          <w:noProof/>
          <w:sz w:val="24"/>
          <w:szCs w:val="24"/>
          <w:lang w:val="ro-RO"/>
        </w:rPr>
        <w:t>;</w:t>
      </w:r>
    </w:p>
    <w:p w:rsidR="005F3605" w:rsidRPr="009F0EB4" w:rsidRDefault="005F3605" w:rsidP="005F3605">
      <w:pPr>
        <w:numPr>
          <w:ilvl w:val="0"/>
          <w:numId w:val="8"/>
        </w:numPr>
        <w:spacing w:after="0" w:line="240" w:lineRule="auto"/>
        <w:ind w:left="142" w:right="96" w:hanging="142"/>
        <w:jc w:val="both"/>
        <w:rPr>
          <w:rFonts w:ascii="Arial" w:hAnsi="Arial" w:cs="Arial"/>
          <w:noProof/>
          <w:sz w:val="24"/>
          <w:szCs w:val="24"/>
          <w:lang w:val="ro-RO"/>
        </w:rPr>
      </w:pPr>
      <w:r>
        <w:rPr>
          <w:rFonts w:ascii="Arial" w:hAnsi="Arial" w:cs="Arial"/>
          <w:noProof/>
          <w:sz w:val="24"/>
          <w:szCs w:val="24"/>
          <w:lang w:val="ro-RO"/>
        </w:rPr>
        <w:t>Ordinul MAI nr. 117/2010 pentru aprobrea Normelor privind monitorizarea radiologică a materialelor metalice reciclabile pe întreg ciclul de colectare, comercializare, comercializare și procesare;</w:t>
      </w:r>
    </w:p>
    <w:p w:rsidR="005F3605" w:rsidRPr="009F0EB4" w:rsidRDefault="005F3605" w:rsidP="005F3605">
      <w:pPr>
        <w:numPr>
          <w:ilvl w:val="0"/>
          <w:numId w:val="8"/>
        </w:numPr>
        <w:spacing w:after="0" w:line="240" w:lineRule="auto"/>
        <w:ind w:left="142" w:right="96" w:hanging="142"/>
        <w:jc w:val="both"/>
        <w:rPr>
          <w:rFonts w:ascii="Arial" w:hAnsi="Arial" w:cs="Arial"/>
          <w:noProof/>
          <w:sz w:val="24"/>
          <w:szCs w:val="24"/>
          <w:lang w:val="ro-RO"/>
        </w:rPr>
      </w:pPr>
      <w:r w:rsidRPr="009F0EB4">
        <w:rPr>
          <w:rFonts w:ascii="Arial" w:hAnsi="Arial" w:cs="Arial"/>
          <w:noProof/>
          <w:sz w:val="24"/>
          <w:szCs w:val="24"/>
          <w:lang w:val="ro-RO"/>
        </w:rPr>
        <w:t>Ordinul nr. 1150/2020 privind aprobarea Procedurii de aplicare a vizei anuale a autorizației de mediu și autorizației integrate de mediu.</w:t>
      </w:r>
    </w:p>
    <w:p w:rsidR="005F3605" w:rsidRPr="009F0EB4" w:rsidRDefault="005F3605" w:rsidP="005F3605">
      <w:pPr>
        <w:tabs>
          <w:tab w:val="left" w:pos="284"/>
        </w:tabs>
        <w:spacing w:after="0" w:line="240" w:lineRule="auto"/>
        <w:ind w:right="96"/>
        <w:jc w:val="both"/>
        <w:rPr>
          <w:rFonts w:ascii="Arial" w:hAnsi="Arial" w:cs="Arial"/>
          <w:noProof/>
          <w:sz w:val="24"/>
          <w:szCs w:val="24"/>
          <w:lang w:val="ro-RO"/>
        </w:rPr>
      </w:pPr>
    </w:p>
    <w:p w:rsidR="00735BB6" w:rsidRDefault="00FA3EFE" w:rsidP="00992D60">
      <w:pPr>
        <w:tabs>
          <w:tab w:val="num" w:pos="720"/>
        </w:tabs>
        <w:spacing w:after="0" w:line="240" w:lineRule="auto"/>
        <w:jc w:val="both"/>
        <w:rPr>
          <w:rFonts w:ascii="Arial" w:eastAsia="Times New Roman" w:hAnsi="Arial" w:cs="Arial"/>
          <w:b/>
          <w:i/>
          <w:color w:val="000000"/>
          <w:sz w:val="24"/>
          <w:szCs w:val="24"/>
          <w:lang w:val="ro-RO"/>
        </w:rPr>
      </w:pPr>
      <w:sdt>
        <w:sdtPr>
          <w:rPr>
            <w:rFonts w:ascii="Arial" w:eastAsia="Calibri" w:hAnsi="Arial" w:cs="Arial"/>
            <w:b/>
            <w:noProof/>
            <w:color w:val="FF0000"/>
            <w:sz w:val="24"/>
            <w:szCs w:val="24"/>
            <w:lang w:val="ro-RO"/>
          </w:rPr>
          <w:alias w:val="Câmp editabil text"/>
          <w:tag w:val="CampEditabil"/>
          <w:id w:val="69296615"/>
          <w:placeholder>
            <w:docPart w:val="15888082804340B982D00A16A22032E1"/>
          </w:placeholder>
        </w:sdtPr>
        <w:sdtEndPr/>
        <w:sdtContent>
          <w:r w:rsidR="00992D60">
            <w:rPr>
              <w:rFonts w:ascii="Arial" w:eastAsia="Calibri" w:hAnsi="Arial" w:cs="Arial"/>
              <w:b/>
              <w:noProof/>
              <w:color w:val="FF0000"/>
              <w:sz w:val="24"/>
              <w:szCs w:val="24"/>
              <w:lang w:val="ro-RO"/>
            </w:rPr>
            <w:t xml:space="preserve"> </w:t>
          </w:r>
        </w:sdtContent>
      </w:sdt>
      <w:r w:rsidR="00735BB6" w:rsidRPr="00735BB6">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8C12C2" w:rsidRDefault="008C12C2" w:rsidP="00992D60">
      <w:pPr>
        <w:tabs>
          <w:tab w:val="num" w:pos="720"/>
        </w:tabs>
        <w:spacing w:after="0" w:line="240" w:lineRule="auto"/>
        <w:jc w:val="both"/>
        <w:rPr>
          <w:rFonts w:ascii="Arial" w:eastAsia="Times New Roman" w:hAnsi="Arial" w:cs="Arial"/>
          <w:b/>
          <w:i/>
          <w:color w:val="000000"/>
          <w:sz w:val="24"/>
          <w:szCs w:val="24"/>
          <w:lang w:val="ro-RO"/>
        </w:rPr>
      </w:pPr>
    </w:p>
    <w:p w:rsidR="00AF03CA" w:rsidRPr="00AF03CA" w:rsidRDefault="00AF03CA" w:rsidP="00AF03CA">
      <w:pPr>
        <w:spacing w:after="0" w:line="240" w:lineRule="auto"/>
        <w:ind w:right="-79"/>
        <w:jc w:val="both"/>
        <w:rPr>
          <w:rFonts w:ascii="Arial" w:hAnsi="Arial" w:cs="Arial"/>
          <w:b/>
          <w:noProof/>
          <w:sz w:val="24"/>
          <w:szCs w:val="24"/>
          <w:lang w:val="ro-RO"/>
        </w:rPr>
      </w:pPr>
      <w:r w:rsidRPr="00BC364B">
        <w:rPr>
          <w:rFonts w:ascii="Arial" w:hAnsi="Arial" w:cs="Arial"/>
          <w:b/>
          <w:noProof/>
          <w:sz w:val="24"/>
          <w:szCs w:val="24"/>
          <w:lang w:val="ro-RO"/>
        </w:rPr>
        <w:t>Titularul autoriza</w:t>
      </w:r>
      <w:r>
        <w:rPr>
          <w:rFonts w:ascii="Arial" w:hAnsi="Arial" w:cs="Arial"/>
          <w:b/>
          <w:noProof/>
          <w:sz w:val="24"/>
          <w:szCs w:val="24"/>
          <w:lang w:val="ro-RO"/>
        </w:rPr>
        <w:t>ţiei are următoarele obligaţii:</w:t>
      </w:r>
    </w:p>
    <w:p w:rsidR="00646222" w:rsidRPr="00646222" w:rsidRDefault="00646222" w:rsidP="00646222">
      <w:pPr>
        <w:autoSpaceDE w:val="0"/>
        <w:autoSpaceDN w:val="0"/>
        <w:adjustRightInd w:val="0"/>
        <w:spacing w:after="0" w:line="240" w:lineRule="auto"/>
        <w:jc w:val="both"/>
        <w:rPr>
          <w:rFonts w:ascii="Arial" w:eastAsia="Calibri" w:hAnsi="Arial" w:cs="Arial"/>
          <w:noProof/>
          <w:sz w:val="24"/>
          <w:szCs w:val="24"/>
          <w:lang w:val="ro-RO"/>
        </w:rPr>
      </w:pPr>
      <w:r w:rsidRPr="00646222">
        <w:rPr>
          <w:rFonts w:ascii="Arial" w:eastAsia="Calibri" w:hAnsi="Arial" w:cs="Arial"/>
          <w:noProof/>
          <w:sz w:val="24"/>
          <w:szCs w:val="24"/>
          <w:lang w:val="ro-RO"/>
        </w:rPr>
        <w:t>- să respecte prevederile legale din domeniul protecției mediului;</w:t>
      </w:r>
    </w:p>
    <w:p w:rsidR="00992D60" w:rsidRDefault="00992D60" w:rsidP="00992D60">
      <w:pPr>
        <w:autoSpaceDE w:val="0"/>
        <w:autoSpaceDN w:val="0"/>
        <w:adjustRightInd w:val="0"/>
        <w:spacing w:after="0" w:line="240" w:lineRule="auto"/>
        <w:jc w:val="both"/>
        <w:rPr>
          <w:rFonts w:ascii="Arial" w:eastAsia="Calibri" w:hAnsi="Arial" w:cs="Arial"/>
          <w:noProof/>
          <w:sz w:val="24"/>
          <w:szCs w:val="24"/>
          <w:lang w:val="ro-RO"/>
        </w:rPr>
      </w:pPr>
      <w:r w:rsidRPr="00B8041C">
        <w:rPr>
          <w:rFonts w:ascii="Arial" w:eastAsia="Calibri" w:hAnsi="Arial" w:cs="Arial"/>
          <w:noProof/>
          <w:sz w:val="24"/>
          <w:szCs w:val="24"/>
          <w:lang w:val="ro-RO"/>
        </w:rPr>
        <w:t>- să asiste şi să pună la dispoziţia reprezentanţilor APM Cluj şi APM judeţene toate datele necesare pentru desfăşurarea controlului conformării activităţii cu prev</w:t>
      </w:r>
      <w:r>
        <w:rPr>
          <w:rFonts w:ascii="Arial" w:eastAsia="Calibri" w:hAnsi="Arial" w:cs="Arial"/>
          <w:noProof/>
          <w:sz w:val="24"/>
          <w:szCs w:val="24"/>
          <w:lang w:val="ro-RO"/>
        </w:rPr>
        <w:t xml:space="preserve">ederile prezentei autorizaţii, </w:t>
      </w:r>
      <w:r w:rsidRPr="00B8041C">
        <w:rPr>
          <w:rFonts w:ascii="Arial" w:eastAsia="Calibri" w:hAnsi="Arial" w:cs="Arial"/>
          <w:noProof/>
          <w:sz w:val="24"/>
          <w:szCs w:val="24"/>
          <w:lang w:val="ro-RO"/>
        </w:rPr>
        <w:t>pentru prelevarea de probe şi/sau culegerea oricăror informaţii privind  respectarea prevederilor autorizaţiei;</w:t>
      </w:r>
    </w:p>
    <w:p w:rsidR="00992D60" w:rsidRPr="00B8041C" w:rsidRDefault="00992D60" w:rsidP="00992D60">
      <w:pPr>
        <w:autoSpaceDE w:val="0"/>
        <w:autoSpaceDN w:val="0"/>
        <w:adjustRightInd w:val="0"/>
        <w:spacing w:after="0" w:line="240" w:lineRule="auto"/>
        <w:jc w:val="both"/>
        <w:rPr>
          <w:rFonts w:ascii="Arial" w:eastAsia="Calibri" w:hAnsi="Arial" w:cs="Arial"/>
          <w:noProof/>
          <w:sz w:val="24"/>
          <w:szCs w:val="24"/>
          <w:lang w:val="ro-RO"/>
        </w:rPr>
      </w:pPr>
      <w:r w:rsidRPr="00B8041C">
        <w:rPr>
          <w:rFonts w:ascii="Arial" w:eastAsia="Calibri" w:hAnsi="Arial" w:cs="Arial"/>
          <w:noProof/>
          <w:sz w:val="24"/>
          <w:szCs w:val="24"/>
          <w:lang w:val="ro-RO"/>
        </w:rPr>
        <w:t xml:space="preserve">- să informeze APM Cluj şi autoritatea judeţeană pentru protecţia mediului pe raza căruia se desfăşoară activitatea în cazul producerii unor avarii sau accidente tehnice care determină neconformarea cu prevederile autorizaţiei, să oprească activitatea până la restabilirea </w:t>
      </w:r>
      <w:r w:rsidRPr="00B8041C">
        <w:rPr>
          <w:rFonts w:ascii="Arial" w:eastAsia="Calibri" w:hAnsi="Arial" w:cs="Arial"/>
          <w:noProof/>
          <w:sz w:val="24"/>
          <w:szCs w:val="24"/>
          <w:lang w:val="ro-RO"/>
        </w:rPr>
        <w:lastRenderedPageBreak/>
        <w:t>condiţiilor normale de funcţionare, să ia măsurile necesare pentru restabilirea condiţiilor normale de funcţionare, atunci când astfel de avarii sau accidente au efecte dăunătoare asupra sănătăţii omului şi mediului;</w:t>
      </w:r>
    </w:p>
    <w:p w:rsidR="00646222" w:rsidRPr="00646222" w:rsidRDefault="00646222" w:rsidP="00646222">
      <w:pPr>
        <w:autoSpaceDE w:val="0"/>
        <w:autoSpaceDN w:val="0"/>
        <w:adjustRightInd w:val="0"/>
        <w:spacing w:after="0" w:line="240" w:lineRule="auto"/>
        <w:jc w:val="both"/>
        <w:rPr>
          <w:rFonts w:ascii="Arial" w:eastAsia="Calibri" w:hAnsi="Arial" w:cs="Arial"/>
          <w:noProof/>
          <w:sz w:val="24"/>
          <w:szCs w:val="24"/>
          <w:lang w:val="ro-RO"/>
        </w:rPr>
      </w:pPr>
      <w:r w:rsidRPr="00646222">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646222" w:rsidRPr="00646222" w:rsidRDefault="00646222" w:rsidP="00646222">
      <w:pPr>
        <w:autoSpaceDE w:val="0"/>
        <w:autoSpaceDN w:val="0"/>
        <w:adjustRightInd w:val="0"/>
        <w:spacing w:after="0" w:line="240" w:lineRule="auto"/>
        <w:jc w:val="both"/>
        <w:rPr>
          <w:rFonts w:ascii="Arial" w:eastAsia="Calibri" w:hAnsi="Arial" w:cs="Arial"/>
          <w:noProof/>
          <w:sz w:val="24"/>
          <w:szCs w:val="24"/>
          <w:lang w:val="ro-RO"/>
        </w:rPr>
      </w:pPr>
      <w:r w:rsidRPr="00646222">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646222" w:rsidRPr="00646222" w:rsidRDefault="00646222" w:rsidP="00646222">
      <w:pPr>
        <w:autoSpaceDE w:val="0"/>
        <w:autoSpaceDN w:val="0"/>
        <w:adjustRightInd w:val="0"/>
        <w:spacing w:after="0" w:line="240" w:lineRule="auto"/>
        <w:jc w:val="both"/>
        <w:rPr>
          <w:rFonts w:ascii="Arial" w:eastAsia="Calibri" w:hAnsi="Arial" w:cs="Arial"/>
          <w:noProof/>
          <w:sz w:val="24"/>
          <w:szCs w:val="24"/>
          <w:lang w:val="ro-RO"/>
        </w:rPr>
      </w:pPr>
      <w:r w:rsidRPr="00646222">
        <w:rPr>
          <w:rFonts w:ascii="Arial" w:eastAsia="Calibri" w:hAnsi="Arial" w:cs="Arial"/>
          <w:noProof/>
          <w:sz w:val="24"/>
          <w:szCs w:val="24"/>
          <w:lang w:val="ro-RO"/>
        </w:rPr>
        <w:t>- să solicite şi să obţină viza anuală a autorizaţiei, conform Ordonanţei de Urgenţă nr. 75/19.07.2018 pentru modificarea şi completarea unor acte normative în domeniul protecţiei mediului şi a Ordinului nr. 1171/2018 privind aprobarea Procedurii pentru aplicarea vizei anuale a autorizaţiei de mediu şi autorizaţiei integrate de mediu;</w:t>
      </w:r>
    </w:p>
    <w:p w:rsidR="00646222" w:rsidRPr="00646222" w:rsidRDefault="00646222" w:rsidP="00646222">
      <w:pPr>
        <w:autoSpaceDE w:val="0"/>
        <w:autoSpaceDN w:val="0"/>
        <w:adjustRightInd w:val="0"/>
        <w:spacing w:after="0" w:line="240" w:lineRule="auto"/>
        <w:jc w:val="both"/>
        <w:rPr>
          <w:rFonts w:ascii="Arial" w:eastAsia="Calibri" w:hAnsi="Arial" w:cs="Arial"/>
          <w:noProof/>
          <w:sz w:val="24"/>
          <w:szCs w:val="24"/>
          <w:lang w:val="ro-RO"/>
        </w:rPr>
      </w:pPr>
      <w:r w:rsidRPr="00646222">
        <w:rPr>
          <w:rFonts w:ascii="Arial" w:eastAsia="Calibri" w:hAnsi="Arial" w:cs="Arial"/>
          <w:noProof/>
          <w:sz w:val="24"/>
          <w:szCs w:val="24"/>
          <w:lang w:val="ro-RO"/>
        </w:rPr>
        <w:t xml:space="preserve">- </w:t>
      </w:r>
      <w:r w:rsidR="00311D37" w:rsidRPr="004635C3">
        <w:rPr>
          <w:rFonts w:ascii="Arial" w:hAnsi="Arial" w:cs="Arial"/>
          <w:sz w:val="24"/>
          <w:szCs w:val="24"/>
        </w:rPr>
        <w:t xml:space="preserve">să solicite şi să obţină viza anuală a autorizaţiei, conform Legii nr. </w:t>
      </w:r>
      <w:proofErr w:type="gramStart"/>
      <w:r w:rsidR="00311D37" w:rsidRPr="004635C3">
        <w:rPr>
          <w:rFonts w:ascii="Arial" w:hAnsi="Arial" w:cs="Arial"/>
          <w:sz w:val="24"/>
          <w:szCs w:val="24"/>
        </w:rPr>
        <w:t>219/2019 pentru modificarea și completarea art.</w:t>
      </w:r>
      <w:proofErr w:type="gramEnd"/>
      <w:r w:rsidR="00311D37" w:rsidRPr="004635C3">
        <w:rPr>
          <w:rFonts w:ascii="Arial" w:hAnsi="Arial" w:cs="Arial"/>
          <w:sz w:val="24"/>
          <w:szCs w:val="24"/>
        </w:rPr>
        <w:t xml:space="preserve"> 16 din OUG nr. </w:t>
      </w:r>
      <w:proofErr w:type="gramStart"/>
      <w:r w:rsidR="00311D37" w:rsidRPr="004635C3">
        <w:rPr>
          <w:rFonts w:ascii="Arial" w:hAnsi="Arial" w:cs="Arial"/>
          <w:sz w:val="24"/>
          <w:szCs w:val="24"/>
        </w:rPr>
        <w:t xml:space="preserve">195/2005 privind protecția mediului şi Ordinului </w:t>
      </w:r>
      <w:r w:rsidR="00311D37">
        <w:rPr>
          <w:rFonts w:ascii="Arial" w:hAnsi="Arial" w:cs="Arial"/>
          <w:sz w:val="24"/>
          <w:szCs w:val="24"/>
        </w:rPr>
        <w:t>nr.</w:t>
      </w:r>
      <w:proofErr w:type="gramEnd"/>
      <w:r w:rsidR="00311D37">
        <w:rPr>
          <w:rFonts w:ascii="Arial" w:hAnsi="Arial" w:cs="Arial"/>
          <w:sz w:val="24"/>
          <w:szCs w:val="24"/>
        </w:rPr>
        <w:t xml:space="preserve"> </w:t>
      </w:r>
      <w:r w:rsidR="00311D37" w:rsidRPr="004635C3">
        <w:rPr>
          <w:rFonts w:ascii="Arial" w:hAnsi="Arial" w:cs="Arial"/>
          <w:sz w:val="24"/>
          <w:szCs w:val="24"/>
        </w:rPr>
        <w:t xml:space="preserve">1150/2020, cu maximum 90 de zile şi minimum 60 de zile înainte de ziua şi </w:t>
      </w:r>
      <w:proofErr w:type="gramStart"/>
      <w:r w:rsidR="00311D37" w:rsidRPr="004635C3">
        <w:rPr>
          <w:rFonts w:ascii="Arial" w:hAnsi="Arial" w:cs="Arial"/>
          <w:sz w:val="24"/>
          <w:szCs w:val="24"/>
        </w:rPr>
        <w:t>luna</w:t>
      </w:r>
      <w:proofErr w:type="gramEnd"/>
      <w:r w:rsidR="00311D37" w:rsidRPr="004635C3">
        <w:rPr>
          <w:rFonts w:ascii="Arial" w:hAnsi="Arial" w:cs="Arial"/>
          <w:sz w:val="24"/>
          <w:szCs w:val="24"/>
        </w:rPr>
        <w:t xml:space="preserve"> corespunzătoare zilei şi lunii în care a fost emisă autorizaţia pe care acesta o deţine</w:t>
      </w:r>
      <w:r w:rsidR="00311D37" w:rsidRPr="004635C3">
        <w:rPr>
          <w:rFonts w:ascii="Arial" w:eastAsia="Times New Roman" w:hAnsi="Arial" w:cs="Arial"/>
          <w:sz w:val="24"/>
          <w:szCs w:val="24"/>
        </w:rPr>
        <w:t>.</w:t>
      </w:r>
    </w:p>
    <w:p w:rsidR="00646222" w:rsidRDefault="00646222" w:rsidP="00735BB6">
      <w:pPr>
        <w:autoSpaceDE w:val="0"/>
        <w:autoSpaceDN w:val="0"/>
        <w:adjustRightInd w:val="0"/>
        <w:spacing w:after="0" w:line="240" w:lineRule="auto"/>
        <w:jc w:val="both"/>
        <w:rPr>
          <w:rFonts w:ascii="Arial" w:eastAsia="Calibri" w:hAnsi="Arial" w:cs="Arial"/>
          <w:noProof/>
          <w:color w:val="FF0000"/>
          <w:sz w:val="24"/>
          <w:szCs w:val="24"/>
          <w:lang w:val="ro-RO"/>
        </w:rPr>
      </w:pPr>
    </w:p>
    <w:p w:rsidR="00735BB6" w:rsidRPr="00735BB6" w:rsidRDefault="00735BB6" w:rsidP="00735BB6">
      <w:pPr>
        <w:autoSpaceDE w:val="0"/>
        <w:autoSpaceDN w:val="0"/>
        <w:adjustRightInd w:val="0"/>
        <w:spacing w:after="0" w:line="240" w:lineRule="auto"/>
        <w:jc w:val="both"/>
        <w:rPr>
          <w:rFonts w:ascii="Arial" w:eastAsia="Times New Roman" w:hAnsi="Arial" w:cs="Arial"/>
          <w:b/>
          <w:iCs/>
          <w:color w:val="000000"/>
          <w:sz w:val="24"/>
          <w:szCs w:val="24"/>
          <w:lang w:val="ro-RO"/>
        </w:rPr>
      </w:pPr>
      <w:r w:rsidRPr="00735BB6">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735BB6">
        <w:rPr>
          <w:rFonts w:ascii="Arial" w:eastAsia="Times New Roman" w:hAnsi="Arial" w:cs="Arial"/>
          <w:b/>
          <w:iCs/>
          <w:color w:val="000000"/>
          <w:sz w:val="24"/>
          <w:szCs w:val="24"/>
          <w:lang w:val="ro-RO"/>
        </w:rPr>
        <w:t>.</w:t>
      </w:r>
    </w:p>
    <w:p w:rsidR="00735BB6" w:rsidRDefault="00735BB6" w:rsidP="00735BB6">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735BB6">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735BB6" w:rsidRPr="0076360E" w:rsidRDefault="00735BB6" w:rsidP="00735BB6">
      <w:pPr>
        <w:keepNext/>
        <w:keepLines/>
        <w:spacing w:before="240" w:after="0"/>
        <w:outlineLvl w:val="0"/>
        <w:rPr>
          <w:rFonts w:ascii="Arial" w:eastAsia="Times New Roman" w:hAnsi="Arial" w:cs="Arial"/>
          <w:b/>
          <w:noProof/>
          <w:sz w:val="24"/>
          <w:szCs w:val="24"/>
          <w:lang w:val="ro-RO"/>
        </w:rPr>
      </w:pPr>
      <w:r w:rsidRPr="0076360E">
        <w:rPr>
          <w:rFonts w:ascii="Arial" w:eastAsia="Times New Roman" w:hAnsi="Arial" w:cs="Arial"/>
          <w:b/>
          <w:sz w:val="24"/>
          <w:szCs w:val="24"/>
          <w:lang w:val="ro-RO"/>
        </w:rPr>
        <w:t>I. Activitatea autorizată</w:t>
      </w:r>
    </w:p>
    <w:p w:rsidR="00735BB6" w:rsidRPr="0076360E" w:rsidRDefault="007F3F06" w:rsidP="00735BB6">
      <w:pPr>
        <w:spacing w:after="0" w:line="240" w:lineRule="auto"/>
        <w:jc w:val="both"/>
        <w:rPr>
          <w:rFonts w:ascii="Arial" w:eastAsia="Calibri" w:hAnsi="Arial" w:cs="Arial"/>
          <w:noProof/>
          <w:sz w:val="24"/>
          <w:szCs w:val="24"/>
          <w:lang w:val="ro-RO"/>
        </w:rPr>
      </w:pPr>
      <w:r w:rsidRPr="0034736C">
        <w:rPr>
          <w:rFonts w:ascii="Arial" w:eastAsia="Calibri" w:hAnsi="Arial" w:cs="Arial"/>
          <w:b/>
          <w:noProof/>
          <w:sz w:val="24"/>
          <w:szCs w:val="24"/>
          <w:lang w:val="ro-RO"/>
        </w:rPr>
        <w:t xml:space="preserve">Centru de colectare </w:t>
      </w:r>
      <w:r w:rsidR="0076360E">
        <w:rPr>
          <w:rFonts w:ascii="Arial" w:eastAsia="Calibri" w:hAnsi="Arial" w:cs="Arial"/>
          <w:b/>
          <w:noProof/>
          <w:sz w:val="24"/>
          <w:szCs w:val="24"/>
          <w:lang w:val="ro-RO"/>
        </w:rPr>
        <w:t>deșeu</w:t>
      </w:r>
      <w:r w:rsidR="002E79C1">
        <w:rPr>
          <w:rFonts w:ascii="Arial" w:eastAsia="Calibri" w:hAnsi="Arial" w:cs="Arial"/>
          <w:b/>
          <w:noProof/>
          <w:sz w:val="24"/>
          <w:szCs w:val="24"/>
          <w:lang w:val="ro-RO"/>
        </w:rPr>
        <w:t>ri electrice și electronice, deș</w:t>
      </w:r>
      <w:r w:rsidR="0076360E">
        <w:rPr>
          <w:rFonts w:ascii="Arial" w:eastAsia="Calibri" w:hAnsi="Arial" w:cs="Arial"/>
          <w:b/>
          <w:noProof/>
          <w:sz w:val="24"/>
          <w:szCs w:val="24"/>
          <w:lang w:val="ro-RO"/>
        </w:rPr>
        <w:t>euri de baterii și acumulatori</w:t>
      </w:r>
      <w:r w:rsidR="0034736C" w:rsidRPr="0076360E">
        <w:rPr>
          <w:rFonts w:ascii="Arial" w:eastAsia="Calibri" w:hAnsi="Arial" w:cs="Arial"/>
          <w:noProof/>
          <w:sz w:val="24"/>
          <w:szCs w:val="24"/>
          <w:lang w:val="ro-RO"/>
        </w:rPr>
        <w:t xml:space="preserve">, în </w:t>
      </w:r>
      <w:r w:rsidR="0076360E" w:rsidRPr="0076360E">
        <w:rPr>
          <w:rFonts w:ascii="Arial" w:eastAsia="Calibri" w:hAnsi="Arial" w:cs="Arial"/>
          <w:sz w:val="24"/>
          <w:szCs w:val="24"/>
        </w:rPr>
        <w:t xml:space="preserve">municipiul Cluj-Napoca, str. </w:t>
      </w:r>
      <w:proofErr w:type="gramStart"/>
      <w:r w:rsidR="0076360E" w:rsidRPr="0076360E">
        <w:rPr>
          <w:rFonts w:ascii="Arial" w:eastAsia="Calibri" w:hAnsi="Arial" w:cs="Arial"/>
          <w:sz w:val="24"/>
          <w:szCs w:val="24"/>
        </w:rPr>
        <w:t>Cheile Baciului, nr.</w:t>
      </w:r>
      <w:proofErr w:type="gramEnd"/>
      <w:r w:rsidR="0076360E" w:rsidRPr="0076360E">
        <w:rPr>
          <w:rFonts w:ascii="Arial" w:eastAsia="Calibri" w:hAnsi="Arial" w:cs="Arial"/>
          <w:sz w:val="24"/>
          <w:szCs w:val="24"/>
        </w:rPr>
        <w:t xml:space="preserve"> 924B, Hala C3</w:t>
      </w:r>
      <w:proofErr w:type="gramStart"/>
      <w:r w:rsidR="0076360E" w:rsidRPr="0076360E">
        <w:rPr>
          <w:rFonts w:ascii="Arial" w:eastAsia="Calibri" w:hAnsi="Arial" w:cs="Arial"/>
          <w:sz w:val="24"/>
          <w:szCs w:val="24"/>
        </w:rPr>
        <w:t>,</w:t>
      </w:r>
      <w:r w:rsidR="00550FD3">
        <w:rPr>
          <w:rFonts w:ascii="Arial" w:eastAsia="Calibri" w:hAnsi="Arial" w:cs="Arial"/>
          <w:sz w:val="24"/>
          <w:szCs w:val="24"/>
        </w:rPr>
        <w:t xml:space="preserve"> </w:t>
      </w:r>
      <w:r w:rsidR="0076360E" w:rsidRPr="0076360E">
        <w:rPr>
          <w:rFonts w:ascii="Arial" w:eastAsia="Calibri" w:hAnsi="Arial" w:cs="Arial"/>
          <w:sz w:val="24"/>
          <w:szCs w:val="24"/>
        </w:rPr>
        <w:t xml:space="preserve"> jud</w:t>
      </w:r>
      <w:proofErr w:type="gramEnd"/>
      <w:r w:rsidR="0076360E" w:rsidRPr="0076360E">
        <w:rPr>
          <w:rFonts w:ascii="Arial" w:eastAsia="Calibri" w:hAnsi="Arial" w:cs="Arial"/>
          <w:sz w:val="24"/>
          <w:szCs w:val="24"/>
        </w:rPr>
        <w:t>. Cluj</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3828"/>
        <w:gridCol w:w="3260"/>
        <w:gridCol w:w="1134"/>
      </w:tblGrid>
      <w:tr w:rsidR="00341943" w:rsidRPr="00341943" w:rsidTr="001020C3">
        <w:tc>
          <w:tcPr>
            <w:tcW w:w="1809" w:type="dxa"/>
            <w:shd w:val="clear" w:color="auto" w:fill="C0C0C0"/>
            <w:vAlign w:val="center"/>
          </w:tcPr>
          <w:p w:rsidR="00341943" w:rsidRPr="00341943" w:rsidRDefault="00341943" w:rsidP="00341943">
            <w:pPr>
              <w:spacing w:before="40" w:after="0" w:line="240" w:lineRule="auto"/>
              <w:jc w:val="center"/>
              <w:rPr>
                <w:rFonts w:ascii="Arial" w:eastAsia="Calibri" w:hAnsi="Arial" w:cs="Arial"/>
                <w:b/>
                <w:noProof/>
                <w:sz w:val="20"/>
                <w:szCs w:val="24"/>
                <w:lang w:val="ro-RO"/>
              </w:rPr>
            </w:pPr>
            <w:r w:rsidRPr="00341943">
              <w:rPr>
                <w:rFonts w:ascii="Arial" w:eastAsia="Calibri" w:hAnsi="Arial" w:cs="Arial"/>
                <w:b/>
                <w:noProof/>
                <w:sz w:val="20"/>
                <w:szCs w:val="24"/>
                <w:lang w:val="ro-RO"/>
              </w:rPr>
              <w:t>Cod CAEN Rev.2</w:t>
            </w:r>
          </w:p>
        </w:tc>
        <w:tc>
          <w:tcPr>
            <w:tcW w:w="3828" w:type="dxa"/>
            <w:shd w:val="clear" w:color="auto" w:fill="C0C0C0"/>
            <w:vAlign w:val="center"/>
          </w:tcPr>
          <w:p w:rsidR="00341943" w:rsidRPr="00341943" w:rsidRDefault="00341943" w:rsidP="00341943">
            <w:pPr>
              <w:spacing w:before="40" w:after="0" w:line="240" w:lineRule="auto"/>
              <w:jc w:val="center"/>
              <w:rPr>
                <w:rFonts w:ascii="Arial" w:eastAsia="Calibri" w:hAnsi="Arial" w:cs="Arial"/>
                <w:b/>
                <w:noProof/>
                <w:sz w:val="20"/>
                <w:szCs w:val="24"/>
                <w:lang w:val="ro-RO"/>
              </w:rPr>
            </w:pPr>
            <w:r w:rsidRPr="00341943">
              <w:rPr>
                <w:rFonts w:ascii="Arial" w:eastAsia="Calibri" w:hAnsi="Arial" w:cs="Arial"/>
                <w:b/>
                <w:noProof/>
                <w:sz w:val="20"/>
                <w:szCs w:val="24"/>
                <w:lang w:val="ro-RO"/>
              </w:rPr>
              <w:t>Activitate</w:t>
            </w:r>
          </w:p>
        </w:tc>
        <w:tc>
          <w:tcPr>
            <w:tcW w:w="3260" w:type="dxa"/>
            <w:shd w:val="clear" w:color="auto" w:fill="C0C0C0"/>
            <w:vAlign w:val="center"/>
          </w:tcPr>
          <w:p w:rsidR="00341943" w:rsidRPr="00341943" w:rsidRDefault="00341943" w:rsidP="00341943">
            <w:pPr>
              <w:spacing w:before="40" w:after="0" w:line="240" w:lineRule="auto"/>
              <w:jc w:val="center"/>
              <w:rPr>
                <w:rFonts w:ascii="Arial" w:eastAsia="Calibri" w:hAnsi="Arial" w:cs="Arial"/>
                <w:b/>
                <w:noProof/>
                <w:sz w:val="20"/>
                <w:szCs w:val="24"/>
                <w:lang w:val="ro-RO"/>
              </w:rPr>
            </w:pPr>
            <w:r w:rsidRPr="00341943">
              <w:rPr>
                <w:rFonts w:ascii="Arial" w:eastAsia="Calibri" w:hAnsi="Arial" w:cs="Arial"/>
                <w:b/>
                <w:noProof/>
                <w:sz w:val="20"/>
                <w:szCs w:val="24"/>
                <w:lang w:val="ro-RO"/>
              </w:rPr>
              <w:t>Capacitate maximă proiectată</w:t>
            </w:r>
            <w:r w:rsidR="007D657A">
              <w:rPr>
                <w:rFonts w:ascii="Arial" w:eastAsia="Calibri" w:hAnsi="Arial" w:cs="Arial"/>
                <w:b/>
                <w:noProof/>
                <w:sz w:val="20"/>
                <w:szCs w:val="24"/>
                <w:lang w:val="ro-RO"/>
              </w:rPr>
              <w:t>*</w:t>
            </w:r>
          </w:p>
        </w:tc>
        <w:tc>
          <w:tcPr>
            <w:tcW w:w="1134" w:type="dxa"/>
            <w:shd w:val="clear" w:color="auto" w:fill="C0C0C0"/>
            <w:vAlign w:val="center"/>
          </w:tcPr>
          <w:p w:rsidR="00341943" w:rsidRPr="00341943" w:rsidRDefault="00341943" w:rsidP="00341943">
            <w:pPr>
              <w:spacing w:before="40" w:after="0" w:line="240" w:lineRule="auto"/>
              <w:jc w:val="center"/>
              <w:rPr>
                <w:rFonts w:ascii="Arial" w:eastAsia="Calibri" w:hAnsi="Arial" w:cs="Arial"/>
                <w:b/>
                <w:noProof/>
                <w:sz w:val="20"/>
                <w:szCs w:val="24"/>
                <w:lang w:val="ro-RO"/>
              </w:rPr>
            </w:pPr>
            <w:r w:rsidRPr="00341943">
              <w:rPr>
                <w:rFonts w:ascii="Arial" w:eastAsia="Calibri" w:hAnsi="Arial" w:cs="Arial"/>
                <w:b/>
                <w:noProof/>
                <w:sz w:val="20"/>
                <w:szCs w:val="24"/>
                <w:lang w:val="ro-RO"/>
              </w:rPr>
              <w:t>UM</w:t>
            </w:r>
          </w:p>
        </w:tc>
      </w:tr>
      <w:tr w:rsidR="00341943" w:rsidRPr="00341943" w:rsidTr="001020C3">
        <w:tc>
          <w:tcPr>
            <w:tcW w:w="1809" w:type="dxa"/>
            <w:shd w:val="clear" w:color="auto" w:fill="auto"/>
          </w:tcPr>
          <w:p w:rsidR="00341943" w:rsidRPr="00341943" w:rsidRDefault="00341943" w:rsidP="00341943">
            <w:pPr>
              <w:spacing w:before="40" w:after="0" w:line="240" w:lineRule="auto"/>
              <w:jc w:val="center"/>
              <w:rPr>
                <w:rFonts w:ascii="Arial" w:eastAsia="Calibri" w:hAnsi="Arial" w:cs="Arial"/>
                <w:noProof/>
                <w:sz w:val="20"/>
                <w:szCs w:val="24"/>
                <w:lang w:val="ro-RO"/>
              </w:rPr>
            </w:pPr>
            <w:r w:rsidRPr="00341943">
              <w:rPr>
                <w:rFonts w:ascii="Arial" w:eastAsia="Calibri" w:hAnsi="Arial" w:cs="Arial"/>
                <w:noProof/>
                <w:sz w:val="20"/>
                <w:szCs w:val="24"/>
                <w:lang w:val="ro-RO"/>
              </w:rPr>
              <w:t>3811</w:t>
            </w:r>
          </w:p>
        </w:tc>
        <w:tc>
          <w:tcPr>
            <w:tcW w:w="3828"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Colectarea deș</w:t>
            </w:r>
            <w:r w:rsidR="00341943" w:rsidRPr="00341943">
              <w:rPr>
                <w:rFonts w:ascii="Arial" w:eastAsia="Calibri" w:hAnsi="Arial" w:cs="Arial"/>
                <w:noProof/>
                <w:sz w:val="20"/>
                <w:szCs w:val="24"/>
                <w:lang w:val="ro-RO"/>
              </w:rPr>
              <w:t>eurilor nepericuloase</w:t>
            </w:r>
          </w:p>
        </w:tc>
        <w:tc>
          <w:tcPr>
            <w:tcW w:w="3260"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53</w:t>
            </w:r>
          </w:p>
        </w:tc>
        <w:tc>
          <w:tcPr>
            <w:tcW w:w="1134"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Tone</w:t>
            </w:r>
          </w:p>
        </w:tc>
      </w:tr>
      <w:tr w:rsidR="00341943" w:rsidRPr="00341943" w:rsidTr="001020C3">
        <w:tc>
          <w:tcPr>
            <w:tcW w:w="1809" w:type="dxa"/>
            <w:shd w:val="clear" w:color="auto" w:fill="auto"/>
          </w:tcPr>
          <w:p w:rsidR="00341943" w:rsidRPr="00341943" w:rsidRDefault="00341943" w:rsidP="00341943">
            <w:pPr>
              <w:spacing w:before="40" w:after="0" w:line="240" w:lineRule="auto"/>
              <w:jc w:val="center"/>
              <w:rPr>
                <w:rFonts w:ascii="Arial" w:eastAsia="Calibri" w:hAnsi="Arial" w:cs="Arial"/>
                <w:noProof/>
                <w:sz w:val="20"/>
                <w:szCs w:val="24"/>
                <w:lang w:val="ro-RO"/>
              </w:rPr>
            </w:pPr>
            <w:r w:rsidRPr="00341943">
              <w:rPr>
                <w:rFonts w:ascii="Arial" w:eastAsia="Calibri" w:hAnsi="Arial" w:cs="Arial"/>
                <w:noProof/>
                <w:sz w:val="20"/>
                <w:szCs w:val="24"/>
                <w:lang w:val="ro-RO"/>
              </w:rPr>
              <w:t>3812</w:t>
            </w:r>
          </w:p>
        </w:tc>
        <w:tc>
          <w:tcPr>
            <w:tcW w:w="3828"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Colectarea deș</w:t>
            </w:r>
            <w:r w:rsidR="00341943" w:rsidRPr="00341943">
              <w:rPr>
                <w:rFonts w:ascii="Arial" w:eastAsia="Calibri" w:hAnsi="Arial" w:cs="Arial"/>
                <w:noProof/>
                <w:sz w:val="20"/>
                <w:szCs w:val="24"/>
                <w:lang w:val="ro-RO"/>
              </w:rPr>
              <w:t>eurilor periculoase</w:t>
            </w:r>
          </w:p>
        </w:tc>
        <w:tc>
          <w:tcPr>
            <w:tcW w:w="3260"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49</w:t>
            </w:r>
          </w:p>
        </w:tc>
        <w:tc>
          <w:tcPr>
            <w:tcW w:w="1134"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Tone</w:t>
            </w:r>
          </w:p>
        </w:tc>
      </w:tr>
      <w:tr w:rsidR="00341943" w:rsidRPr="00341943" w:rsidTr="001020C3">
        <w:tc>
          <w:tcPr>
            <w:tcW w:w="1809" w:type="dxa"/>
            <w:shd w:val="clear" w:color="auto" w:fill="auto"/>
          </w:tcPr>
          <w:p w:rsidR="00341943" w:rsidRPr="00341943" w:rsidRDefault="00341943" w:rsidP="00341943">
            <w:pPr>
              <w:spacing w:before="40" w:after="0" w:line="240" w:lineRule="auto"/>
              <w:jc w:val="center"/>
              <w:rPr>
                <w:rFonts w:ascii="Arial" w:eastAsia="Calibri" w:hAnsi="Arial" w:cs="Arial"/>
                <w:noProof/>
                <w:sz w:val="20"/>
                <w:szCs w:val="24"/>
                <w:lang w:val="ro-RO"/>
              </w:rPr>
            </w:pPr>
            <w:r w:rsidRPr="00341943">
              <w:rPr>
                <w:rFonts w:ascii="Arial" w:eastAsia="Calibri" w:hAnsi="Arial" w:cs="Arial"/>
                <w:noProof/>
                <w:sz w:val="20"/>
                <w:szCs w:val="24"/>
                <w:lang w:val="ro-RO"/>
              </w:rPr>
              <w:t>4677</w:t>
            </w:r>
          </w:p>
        </w:tc>
        <w:tc>
          <w:tcPr>
            <w:tcW w:w="3828" w:type="dxa"/>
            <w:shd w:val="clear" w:color="auto" w:fill="auto"/>
          </w:tcPr>
          <w:p w:rsidR="00341943" w:rsidRPr="00341943" w:rsidRDefault="0034736C" w:rsidP="00341943">
            <w:pPr>
              <w:spacing w:before="40" w:after="0" w:line="240" w:lineRule="auto"/>
              <w:jc w:val="center"/>
              <w:rPr>
                <w:rFonts w:ascii="Arial" w:eastAsia="Calibri" w:hAnsi="Arial" w:cs="Arial"/>
                <w:noProof/>
                <w:sz w:val="20"/>
                <w:szCs w:val="24"/>
                <w:lang w:val="ro-RO"/>
              </w:rPr>
            </w:pPr>
            <w:r>
              <w:rPr>
                <w:rFonts w:ascii="Arial" w:eastAsia="Calibri" w:hAnsi="Arial" w:cs="Arial"/>
                <w:noProof/>
                <w:sz w:val="20"/>
                <w:szCs w:val="24"/>
                <w:lang w:val="ro-RO"/>
              </w:rPr>
              <w:t>Comerț cu ridicata al deșeurilor ș</w:t>
            </w:r>
            <w:r w:rsidR="00341943" w:rsidRPr="00341943">
              <w:rPr>
                <w:rFonts w:ascii="Arial" w:eastAsia="Calibri" w:hAnsi="Arial" w:cs="Arial"/>
                <w:noProof/>
                <w:sz w:val="20"/>
                <w:szCs w:val="24"/>
                <w:lang w:val="ro-RO"/>
              </w:rPr>
              <w:t>i resturilor</w:t>
            </w:r>
          </w:p>
        </w:tc>
        <w:tc>
          <w:tcPr>
            <w:tcW w:w="3260" w:type="dxa"/>
            <w:shd w:val="clear" w:color="auto" w:fill="auto"/>
          </w:tcPr>
          <w:p w:rsidR="00341943" w:rsidRPr="00341943" w:rsidRDefault="00341943" w:rsidP="00341943">
            <w:pPr>
              <w:spacing w:before="40" w:after="0" w:line="240" w:lineRule="auto"/>
              <w:jc w:val="center"/>
              <w:rPr>
                <w:rFonts w:ascii="Arial" w:eastAsia="Calibri" w:hAnsi="Arial" w:cs="Arial"/>
                <w:noProof/>
                <w:sz w:val="20"/>
                <w:szCs w:val="24"/>
                <w:lang w:val="ro-RO"/>
              </w:rPr>
            </w:pPr>
          </w:p>
        </w:tc>
        <w:tc>
          <w:tcPr>
            <w:tcW w:w="1134" w:type="dxa"/>
            <w:shd w:val="clear" w:color="auto" w:fill="auto"/>
          </w:tcPr>
          <w:p w:rsidR="00341943" w:rsidRPr="00341943" w:rsidRDefault="00341943" w:rsidP="00341943">
            <w:pPr>
              <w:spacing w:before="40" w:after="0" w:line="240" w:lineRule="auto"/>
              <w:jc w:val="center"/>
              <w:rPr>
                <w:rFonts w:ascii="Arial" w:eastAsia="Calibri" w:hAnsi="Arial" w:cs="Arial"/>
                <w:noProof/>
                <w:sz w:val="20"/>
                <w:szCs w:val="24"/>
                <w:lang w:val="ro-RO"/>
              </w:rPr>
            </w:pPr>
          </w:p>
        </w:tc>
      </w:tr>
      <w:tr w:rsidR="00F1008D" w:rsidRPr="0076360E" w:rsidTr="001020C3">
        <w:tc>
          <w:tcPr>
            <w:tcW w:w="1809" w:type="dxa"/>
            <w:shd w:val="clear" w:color="auto" w:fill="auto"/>
          </w:tcPr>
          <w:p w:rsidR="00F1008D" w:rsidRPr="0076360E" w:rsidRDefault="00F1008D" w:rsidP="0076360E">
            <w:pPr>
              <w:pStyle w:val="NoSpacing"/>
              <w:jc w:val="center"/>
              <w:rPr>
                <w:rFonts w:ascii="Arial" w:hAnsi="Arial" w:cs="Arial"/>
                <w:sz w:val="20"/>
                <w:szCs w:val="20"/>
              </w:rPr>
            </w:pPr>
            <w:r w:rsidRPr="0076360E">
              <w:rPr>
                <w:rFonts w:ascii="Arial" w:hAnsi="Arial" w:cs="Arial"/>
                <w:sz w:val="20"/>
                <w:szCs w:val="20"/>
              </w:rPr>
              <w:t>4941</w:t>
            </w:r>
          </w:p>
        </w:tc>
        <w:tc>
          <w:tcPr>
            <w:tcW w:w="3828" w:type="dxa"/>
            <w:shd w:val="clear" w:color="auto" w:fill="auto"/>
          </w:tcPr>
          <w:p w:rsidR="00F1008D" w:rsidRPr="0076360E" w:rsidRDefault="0076360E" w:rsidP="0076360E">
            <w:pPr>
              <w:pStyle w:val="NoSpacing"/>
              <w:jc w:val="center"/>
              <w:rPr>
                <w:rFonts w:ascii="Arial" w:hAnsi="Arial" w:cs="Arial"/>
                <w:sz w:val="20"/>
                <w:szCs w:val="20"/>
              </w:rPr>
            </w:pPr>
            <w:r>
              <w:rPr>
                <w:rFonts w:ascii="Arial" w:hAnsi="Arial" w:cs="Arial"/>
                <w:sz w:val="20"/>
                <w:szCs w:val="20"/>
              </w:rPr>
              <w:t>Transporturi rutiere de mă</w:t>
            </w:r>
            <w:r w:rsidR="00F1008D" w:rsidRPr="0076360E">
              <w:rPr>
                <w:rFonts w:ascii="Arial" w:hAnsi="Arial" w:cs="Arial"/>
                <w:sz w:val="20"/>
                <w:szCs w:val="20"/>
              </w:rPr>
              <w:t>rfuri</w:t>
            </w:r>
          </w:p>
        </w:tc>
        <w:tc>
          <w:tcPr>
            <w:tcW w:w="3260" w:type="dxa"/>
            <w:shd w:val="clear" w:color="auto" w:fill="auto"/>
          </w:tcPr>
          <w:p w:rsidR="00F1008D" w:rsidRPr="0076360E" w:rsidRDefault="00F1008D" w:rsidP="0076360E">
            <w:pPr>
              <w:pStyle w:val="NoSpacing"/>
              <w:rPr>
                <w:rFonts w:ascii="Arial" w:hAnsi="Arial" w:cs="Arial"/>
                <w:noProof/>
                <w:sz w:val="24"/>
                <w:szCs w:val="24"/>
                <w:lang w:val="ro-RO"/>
              </w:rPr>
            </w:pPr>
          </w:p>
        </w:tc>
        <w:tc>
          <w:tcPr>
            <w:tcW w:w="1134" w:type="dxa"/>
            <w:shd w:val="clear" w:color="auto" w:fill="auto"/>
          </w:tcPr>
          <w:p w:rsidR="00F1008D" w:rsidRPr="0076360E" w:rsidRDefault="00F1008D" w:rsidP="0076360E">
            <w:pPr>
              <w:pStyle w:val="NoSpacing"/>
              <w:rPr>
                <w:rFonts w:ascii="Arial" w:hAnsi="Arial" w:cs="Arial"/>
                <w:noProof/>
                <w:sz w:val="24"/>
                <w:szCs w:val="24"/>
                <w:lang w:val="ro-RO"/>
              </w:rPr>
            </w:pPr>
          </w:p>
        </w:tc>
      </w:tr>
    </w:tbl>
    <w:p w:rsidR="001114A5" w:rsidRDefault="00234456" w:rsidP="0076360E">
      <w:pPr>
        <w:pStyle w:val="NoSpacing"/>
        <w:rPr>
          <w:rFonts w:ascii="Arial" w:eastAsia="Times New Roman" w:hAnsi="Arial" w:cs="Arial"/>
          <w:bCs/>
          <w:sz w:val="20"/>
          <w:szCs w:val="20"/>
          <w:lang w:val="ro-RO" w:eastAsia="ro-RO"/>
        </w:rPr>
      </w:pPr>
      <w:r>
        <w:rPr>
          <w:rFonts w:ascii="Arial" w:eastAsia="Times New Roman" w:hAnsi="Arial" w:cs="Arial"/>
          <w:bCs/>
          <w:sz w:val="20"/>
          <w:szCs w:val="20"/>
          <w:lang w:val="ro-RO" w:eastAsia="ro-RO"/>
        </w:rPr>
        <w:t xml:space="preserve"> </w:t>
      </w:r>
      <w:r w:rsidR="007D657A" w:rsidRPr="007D657A">
        <w:rPr>
          <w:rFonts w:ascii="Arial" w:eastAsia="Times New Roman" w:hAnsi="Arial" w:cs="Arial"/>
          <w:bCs/>
          <w:sz w:val="20"/>
          <w:szCs w:val="20"/>
          <w:lang w:val="ro-RO" w:eastAsia="ro-RO"/>
        </w:rPr>
        <w:t>*capacitate  maximă de stocare</w:t>
      </w:r>
    </w:p>
    <w:p w:rsidR="002B693B" w:rsidRDefault="002B693B" w:rsidP="002B693B">
      <w:pPr>
        <w:pStyle w:val="NoSpacing"/>
        <w:ind w:firstLine="360"/>
        <w:rPr>
          <w:rFonts w:ascii="Arial" w:eastAsia="Times New Roman" w:hAnsi="Arial" w:cs="Arial"/>
          <w:bCs/>
          <w:sz w:val="24"/>
          <w:szCs w:val="24"/>
          <w:lang w:val="ro-RO" w:eastAsia="ro-RO"/>
        </w:rPr>
      </w:pPr>
    </w:p>
    <w:p w:rsidR="002B693B" w:rsidRPr="00550FD3" w:rsidRDefault="002B693B" w:rsidP="002B693B">
      <w:pPr>
        <w:pStyle w:val="NoSpacing"/>
        <w:ind w:firstLine="360"/>
        <w:rPr>
          <w:rFonts w:ascii="Arial" w:eastAsia="Times New Roman" w:hAnsi="Arial" w:cs="Arial"/>
          <w:bCs/>
          <w:sz w:val="24"/>
          <w:szCs w:val="24"/>
          <w:lang w:val="ro-RO" w:eastAsia="ro-RO"/>
        </w:rPr>
      </w:pPr>
      <w:r w:rsidRPr="00550FD3">
        <w:rPr>
          <w:rFonts w:ascii="Arial" w:eastAsia="Times New Roman" w:hAnsi="Arial" w:cs="Arial"/>
          <w:bCs/>
          <w:sz w:val="24"/>
          <w:szCs w:val="24"/>
          <w:lang w:val="ro-RO" w:eastAsia="ro-RO"/>
        </w:rPr>
        <w:t>Cantitate</w:t>
      </w:r>
      <w:r>
        <w:rPr>
          <w:rFonts w:ascii="Arial" w:eastAsia="Times New Roman" w:hAnsi="Arial" w:cs="Arial"/>
          <w:bCs/>
          <w:sz w:val="24"/>
          <w:szCs w:val="24"/>
          <w:lang w:val="ro-RO" w:eastAsia="ro-RO"/>
        </w:rPr>
        <w:t>a</w:t>
      </w:r>
      <w:r w:rsidRPr="00550FD3">
        <w:rPr>
          <w:rFonts w:ascii="Arial" w:eastAsia="Times New Roman" w:hAnsi="Arial" w:cs="Arial"/>
          <w:bCs/>
          <w:sz w:val="24"/>
          <w:szCs w:val="24"/>
          <w:lang w:val="ro-RO" w:eastAsia="ro-RO"/>
        </w:rPr>
        <w:t xml:space="preserve"> medie lunară</w:t>
      </w:r>
      <w:r>
        <w:rPr>
          <w:rFonts w:ascii="Arial" w:eastAsia="Times New Roman" w:hAnsi="Arial" w:cs="Arial"/>
          <w:bCs/>
          <w:sz w:val="24"/>
          <w:szCs w:val="24"/>
          <w:lang w:val="ro-RO" w:eastAsia="ro-RO"/>
        </w:rPr>
        <w:t xml:space="preserve"> de DEEE-uri și DBA-uri</w:t>
      </w:r>
      <w:r w:rsidRPr="00550FD3">
        <w:rPr>
          <w:rFonts w:ascii="Arial" w:eastAsia="Times New Roman" w:hAnsi="Arial" w:cs="Arial"/>
          <w:bCs/>
          <w:sz w:val="24"/>
          <w:szCs w:val="24"/>
          <w:lang w:val="ro-RO" w:eastAsia="ro-RO"/>
        </w:rPr>
        <w:t xml:space="preserve"> colectată</w:t>
      </w:r>
      <w:r>
        <w:rPr>
          <w:rFonts w:ascii="Arial" w:eastAsia="Times New Roman" w:hAnsi="Arial" w:cs="Arial"/>
          <w:bCs/>
          <w:sz w:val="24"/>
          <w:szCs w:val="24"/>
          <w:lang w:val="ro-RO" w:eastAsia="ro-RO"/>
        </w:rPr>
        <w:t xml:space="preserve"> este estimată la cca. 63 tone, iar cantitatea colectată estimată pe an este de 761 tone (754 t/an DEEE-uri +7 t/an DBA-uri).</w:t>
      </w:r>
    </w:p>
    <w:p w:rsidR="0076360E" w:rsidRDefault="0076360E" w:rsidP="0076360E">
      <w:pPr>
        <w:pStyle w:val="NoSpacing"/>
        <w:rPr>
          <w:rFonts w:ascii="Arial" w:eastAsia="Times New Roman" w:hAnsi="Arial" w:cs="Arial"/>
          <w:b/>
          <w:bCs/>
          <w:sz w:val="24"/>
          <w:szCs w:val="24"/>
          <w:lang w:val="ro-RO" w:eastAsia="ro-RO"/>
        </w:rPr>
      </w:pPr>
    </w:p>
    <w:p w:rsidR="00A13DFF" w:rsidRDefault="00735BB6" w:rsidP="00A13DFF">
      <w:pPr>
        <w:pStyle w:val="NoSpacing"/>
        <w:numPr>
          <w:ilvl w:val="0"/>
          <w:numId w:val="11"/>
        </w:numPr>
        <w:rPr>
          <w:rFonts w:ascii="Arial" w:eastAsia="Times New Roman" w:hAnsi="Arial" w:cs="Arial"/>
          <w:b/>
          <w:bCs/>
          <w:sz w:val="24"/>
          <w:szCs w:val="24"/>
          <w:lang w:val="ro-RO" w:eastAsia="ro-RO"/>
        </w:rPr>
      </w:pPr>
      <w:r w:rsidRPr="00A13DFF">
        <w:rPr>
          <w:rFonts w:ascii="Arial" w:eastAsia="Times New Roman" w:hAnsi="Arial" w:cs="Arial"/>
          <w:b/>
          <w:bCs/>
          <w:sz w:val="24"/>
          <w:szCs w:val="24"/>
          <w:lang w:val="ro-RO" w:eastAsia="ro-RO"/>
        </w:rPr>
        <w:t>Dotări (instalații, utilaje, mijloace de transport utilizate în activitate)</w:t>
      </w:r>
    </w:p>
    <w:p w:rsidR="00885FA5" w:rsidRPr="001020C3" w:rsidRDefault="00A13DFF" w:rsidP="001020C3">
      <w:pPr>
        <w:pStyle w:val="NoSpacing"/>
        <w:ind w:firstLine="720"/>
        <w:rPr>
          <w:rFonts w:ascii="Arial" w:eastAsia="Times New Roman" w:hAnsi="Arial" w:cs="Arial"/>
          <w:bCs/>
          <w:sz w:val="24"/>
          <w:szCs w:val="24"/>
          <w:lang w:val="ro-RO" w:eastAsia="ro-RO"/>
        </w:rPr>
      </w:pPr>
      <w:r w:rsidRPr="00F442A0">
        <w:rPr>
          <w:rFonts w:ascii="Arial" w:eastAsia="Times New Roman" w:hAnsi="Arial" w:cs="Arial"/>
          <w:bCs/>
          <w:sz w:val="24"/>
          <w:szCs w:val="24"/>
          <w:lang w:val="ro-RO" w:eastAsia="ro-RO"/>
        </w:rPr>
        <w:t>Suprafața acoperită pentru depozitare es</w:t>
      </w:r>
      <w:r w:rsidR="00885FA5" w:rsidRPr="00F442A0">
        <w:rPr>
          <w:rFonts w:ascii="Arial" w:eastAsia="Times New Roman" w:hAnsi="Arial" w:cs="Arial"/>
          <w:bCs/>
          <w:sz w:val="24"/>
          <w:szCs w:val="24"/>
          <w:lang w:val="ro-RO" w:eastAsia="ro-RO"/>
        </w:rPr>
        <w:t xml:space="preserve">te de 439 mp, împărțită astfel:                      </w:t>
      </w:r>
      <w:r w:rsidR="00D7226C" w:rsidRPr="00F442A0">
        <w:rPr>
          <w:rFonts w:ascii="Arial" w:eastAsia="Times New Roman" w:hAnsi="Arial" w:cs="Arial"/>
          <w:bCs/>
          <w:sz w:val="24"/>
          <w:szCs w:val="24"/>
          <w:lang w:val="ro-RO" w:eastAsia="ro-RO"/>
        </w:rPr>
        <w:t>S=</w:t>
      </w:r>
      <w:r w:rsidRPr="00F442A0">
        <w:rPr>
          <w:rFonts w:ascii="Arial" w:eastAsia="Times New Roman" w:hAnsi="Arial" w:cs="Arial"/>
          <w:color w:val="000000"/>
          <w:sz w:val="24"/>
          <w:szCs w:val="24"/>
        </w:rPr>
        <w:t xml:space="preserve">208 </w:t>
      </w:r>
      <w:r w:rsidR="0031346C" w:rsidRPr="00F442A0">
        <w:rPr>
          <w:rFonts w:ascii="Arial" w:eastAsia="Times New Roman" w:hAnsi="Arial" w:cs="Arial"/>
          <w:color w:val="000000"/>
          <w:sz w:val="24"/>
          <w:szCs w:val="24"/>
        </w:rPr>
        <w:t>mp</w:t>
      </w:r>
      <w:r w:rsidR="007E5C41">
        <w:rPr>
          <w:rFonts w:ascii="Arial" w:eastAsia="Times New Roman" w:hAnsi="Arial" w:cs="Arial"/>
          <w:color w:val="000000"/>
          <w:sz w:val="24"/>
          <w:szCs w:val="24"/>
        </w:rPr>
        <w:t xml:space="preserve"> </w:t>
      </w:r>
      <w:r w:rsidR="00D7226C" w:rsidRPr="00F442A0">
        <w:rPr>
          <w:rFonts w:ascii="Arial" w:eastAsia="Times New Roman" w:hAnsi="Arial" w:cs="Arial"/>
          <w:color w:val="000000"/>
          <w:sz w:val="24"/>
          <w:szCs w:val="24"/>
        </w:rPr>
        <w:t>, S=</w:t>
      </w:r>
      <w:r w:rsidRPr="00F442A0">
        <w:rPr>
          <w:rFonts w:ascii="Arial" w:eastAsia="Times New Roman" w:hAnsi="Arial" w:cs="Arial"/>
          <w:color w:val="000000"/>
          <w:sz w:val="24"/>
          <w:szCs w:val="24"/>
        </w:rPr>
        <w:t>56 mp</w:t>
      </w:r>
      <w:r w:rsidR="00D7226C" w:rsidRPr="00F442A0">
        <w:rPr>
          <w:rFonts w:ascii="Arial" w:eastAsia="Times New Roman" w:hAnsi="Arial" w:cs="Arial"/>
          <w:color w:val="000000"/>
          <w:sz w:val="24"/>
          <w:szCs w:val="24"/>
        </w:rPr>
        <w:t>, S=</w:t>
      </w:r>
      <w:r w:rsidRPr="00F442A0">
        <w:rPr>
          <w:rFonts w:ascii="Arial" w:eastAsia="Times New Roman" w:hAnsi="Arial" w:cs="Arial"/>
          <w:color w:val="000000"/>
          <w:sz w:val="24"/>
          <w:szCs w:val="24"/>
        </w:rPr>
        <w:t>64 mp</w:t>
      </w:r>
      <w:r w:rsidR="00D7226C" w:rsidRPr="00F442A0">
        <w:rPr>
          <w:rFonts w:ascii="Arial" w:eastAsia="Times New Roman" w:hAnsi="Arial" w:cs="Arial"/>
          <w:color w:val="000000"/>
          <w:sz w:val="24"/>
          <w:szCs w:val="24"/>
        </w:rPr>
        <w:t>, S=</w:t>
      </w:r>
      <w:r w:rsidRPr="00F442A0">
        <w:rPr>
          <w:rFonts w:ascii="Arial" w:eastAsia="Times New Roman" w:hAnsi="Arial" w:cs="Arial"/>
          <w:color w:val="000000"/>
          <w:sz w:val="24"/>
          <w:szCs w:val="24"/>
        </w:rPr>
        <w:t>77 mp</w:t>
      </w:r>
      <w:r w:rsidR="001020C3">
        <w:rPr>
          <w:rFonts w:ascii="Arial" w:eastAsia="Times New Roman" w:hAnsi="Arial" w:cs="Arial"/>
          <w:color w:val="000000"/>
          <w:sz w:val="24"/>
          <w:szCs w:val="24"/>
        </w:rPr>
        <w:t xml:space="preserve"> - </w:t>
      </w:r>
      <w:r w:rsidR="001020C3" w:rsidRPr="001411C8">
        <w:rPr>
          <w:rFonts w:ascii="Arial" w:eastAsia="Times New Roman" w:hAnsi="Arial" w:cs="Arial"/>
          <w:color w:val="000000"/>
          <w:sz w:val="24"/>
          <w:szCs w:val="24"/>
        </w:rPr>
        <w:t>spații colectare deșeuri</w:t>
      </w:r>
      <w:r w:rsidR="0031346C" w:rsidRPr="001411C8">
        <w:rPr>
          <w:rFonts w:ascii="Arial" w:eastAsia="Times New Roman" w:hAnsi="Arial" w:cs="Arial"/>
          <w:color w:val="000000"/>
          <w:sz w:val="24"/>
          <w:szCs w:val="24"/>
        </w:rPr>
        <w:t xml:space="preserve">,  </w:t>
      </w:r>
      <w:r w:rsidR="00D7226C" w:rsidRPr="001411C8">
        <w:rPr>
          <w:rFonts w:ascii="Arial" w:eastAsia="Times New Roman" w:hAnsi="Arial" w:cs="Arial"/>
          <w:color w:val="000000"/>
          <w:sz w:val="24"/>
          <w:szCs w:val="24"/>
        </w:rPr>
        <w:t>S=</w:t>
      </w:r>
      <w:r w:rsidRPr="001411C8">
        <w:rPr>
          <w:rFonts w:ascii="Arial" w:eastAsia="Times New Roman" w:hAnsi="Arial" w:cs="Arial"/>
          <w:color w:val="000000"/>
          <w:sz w:val="24"/>
          <w:szCs w:val="24"/>
        </w:rPr>
        <w:t>22 mp – birou</w:t>
      </w:r>
      <w:r w:rsidR="0031346C" w:rsidRPr="001411C8">
        <w:rPr>
          <w:rFonts w:ascii="Arial" w:eastAsia="Times New Roman" w:hAnsi="Arial" w:cs="Arial"/>
          <w:color w:val="000000"/>
          <w:sz w:val="24"/>
          <w:szCs w:val="24"/>
        </w:rPr>
        <w:t>,</w:t>
      </w:r>
      <w:r w:rsidR="00D7226C" w:rsidRPr="001411C8">
        <w:rPr>
          <w:rFonts w:ascii="Arial" w:eastAsia="Times New Roman" w:hAnsi="Arial" w:cs="Arial"/>
          <w:color w:val="000000"/>
          <w:sz w:val="24"/>
          <w:szCs w:val="24"/>
        </w:rPr>
        <w:t xml:space="preserve"> S=</w:t>
      </w:r>
      <w:r w:rsidRPr="001411C8">
        <w:rPr>
          <w:rFonts w:ascii="Arial" w:eastAsia="Times New Roman" w:hAnsi="Arial" w:cs="Arial"/>
          <w:color w:val="000000"/>
          <w:sz w:val="24"/>
          <w:szCs w:val="24"/>
        </w:rPr>
        <w:t>12 mp – grup sanitar</w:t>
      </w:r>
      <w:r w:rsidR="0031346C" w:rsidRPr="001411C8">
        <w:rPr>
          <w:rFonts w:ascii="Arial" w:eastAsia="Times New Roman" w:hAnsi="Arial" w:cs="Arial"/>
          <w:color w:val="000000"/>
          <w:sz w:val="24"/>
          <w:szCs w:val="24"/>
        </w:rPr>
        <w:t>.</w:t>
      </w:r>
      <w:r w:rsidR="001020C3" w:rsidRPr="001411C8">
        <w:rPr>
          <w:rFonts w:ascii="Arial" w:eastAsia="Times New Roman" w:hAnsi="Arial" w:cs="Arial"/>
          <w:bCs/>
          <w:sz w:val="24"/>
          <w:szCs w:val="24"/>
          <w:lang w:val="ro-RO" w:eastAsia="ro-RO"/>
        </w:rPr>
        <w:t xml:space="preserve"> </w:t>
      </w:r>
      <w:r w:rsidR="0031346C" w:rsidRPr="001411C8">
        <w:rPr>
          <w:rFonts w:ascii="Arial" w:eastAsia="Times New Roman" w:hAnsi="Arial" w:cs="Arial"/>
          <w:color w:val="000000"/>
          <w:sz w:val="24"/>
          <w:szCs w:val="24"/>
        </w:rPr>
        <w:t>In curte mai există o suprafață de 45 mp betonată, unde</w:t>
      </w:r>
      <w:r w:rsidR="0031346C" w:rsidRPr="00F442A0">
        <w:rPr>
          <w:rFonts w:ascii="Arial" w:eastAsia="Times New Roman" w:hAnsi="Arial" w:cs="Arial"/>
          <w:color w:val="000000"/>
          <w:sz w:val="24"/>
          <w:szCs w:val="24"/>
        </w:rPr>
        <w:t xml:space="preserve"> sunt amplasate containere</w:t>
      </w:r>
      <w:r w:rsidR="00885FA5" w:rsidRPr="00F442A0">
        <w:rPr>
          <w:rFonts w:ascii="Arial" w:eastAsia="Times New Roman" w:hAnsi="Arial" w:cs="Arial"/>
          <w:color w:val="000000"/>
          <w:sz w:val="24"/>
          <w:szCs w:val="24"/>
        </w:rPr>
        <w:t xml:space="preserve"> </w:t>
      </w:r>
      <w:r w:rsidR="00A26C1E" w:rsidRPr="00F442A0">
        <w:rPr>
          <w:rFonts w:ascii="Arial" w:eastAsia="Times New Roman" w:hAnsi="Arial" w:cs="Arial"/>
          <w:color w:val="000000"/>
          <w:sz w:val="24"/>
          <w:szCs w:val="24"/>
        </w:rPr>
        <w:t>tip A</w:t>
      </w:r>
      <w:r w:rsidR="0031346C" w:rsidRPr="00F442A0">
        <w:rPr>
          <w:rFonts w:ascii="Arial" w:eastAsia="Times New Roman" w:hAnsi="Arial" w:cs="Arial"/>
          <w:color w:val="000000"/>
          <w:sz w:val="24"/>
          <w:szCs w:val="24"/>
        </w:rPr>
        <w:t>broll</w:t>
      </w:r>
      <w:r w:rsidR="005A1F3C">
        <w:rPr>
          <w:rFonts w:ascii="Arial" w:eastAsia="Times New Roman" w:hAnsi="Arial" w:cs="Arial"/>
          <w:color w:val="000000"/>
          <w:sz w:val="24"/>
          <w:szCs w:val="24"/>
        </w:rPr>
        <w:t>.</w:t>
      </w:r>
      <w:r w:rsidR="00CD6AB0" w:rsidRPr="00F442A0">
        <w:rPr>
          <w:rFonts w:ascii="Arial" w:eastAsia="Times New Roman" w:hAnsi="Arial" w:cs="Arial"/>
          <w:color w:val="000000"/>
          <w:sz w:val="24"/>
          <w:szCs w:val="24"/>
        </w:rPr>
        <w:t xml:space="preserve"> </w:t>
      </w:r>
    </w:p>
    <w:p w:rsidR="00A13DFF" w:rsidRPr="00F442A0" w:rsidRDefault="00CD6AB0" w:rsidP="00885FA5">
      <w:pPr>
        <w:pStyle w:val="NoSpacing"/>
        <w:jc w:val="both"/>
        <w:rPr>
          <w:rFonts w:ascii="Arial" w:eastAsia="Times New Roman" w:hAnsi="Arial" w:cs="Arial"/>
          <w:color w:val="000000"/>
          <w:sz w:val="24"/>
          <w:szCs w:val="24"/>
        </w:rPr>
      </w:pPr>
      <w:r w:rsidRPr="00F442A0">
        <w:rPr>
          <w:rFonts w:ascii="Arial" w:eastAsia="Times New Roman" w:hAnsi="Arial" w:cs="Arial"/>
          <w:color w:val="000000"/>
          <w:sz w:val="24"/>
          <w:szCs w:val="24"/>
        </w:rPr>
        <w:t xml:space="preserve">Drumul de acces din stradă până </w:t>
      </w:r>
      <w:r w:rsidR="001020C3">
        <w:rPr>
          <w:rFonts w:ascii="Arial" w:eastAsia="Times New Roman" w:hAnsi="Arial" w:cs="Arial"/>
          <w:color w:val="000000"/>
          <w:sz w:val="24"/>
          <w:szCs w:val="24"/>
        </w:rPr>
        <w:t xml:space="preserve">la depozit reprezintă </w:t>
      </w:r>
      <w:proofErr w:type="gramStart"/>
      <w:r w:rsidR="001020C3">
        <w:rPr>
          <w:rFonts w:ascii="Arial" w:eastAsia="Times New Roman" w:hAnsi="Arial" w:cs="Arial"/>
          <w:color w:val="000000"/>
          <w:sz w:val="24"/>
          <w:szCs w:val="24"/>
        </w:rPr>
        <w:t>un</w:t>
      </w:r>
      <w:proofErr w:type="gramEnd"/>
      <w:r w:rsidR="001020C3">
        <w:rPr>
          <w:rFonts w:ascii="Arial" w:eastAsia="Times New Roman" w:hAnsi="Arial" w:cs="Arial"/>
          <w:color w:val="000000"/>
          <w:sz w:val="24"/>
          <w:szCs w:val="24"/>
        </w:rPr>
        <w:t xml:space="preserve"> spațiu</w:t>
      </w:r>
      <w:r w:rsidRPr="00F442A0">
        <w:rPr>
          <w:rFonts w:ascii="Arial" w:eastAsia="Times New Roman" w:hAnsi="Arial" w:cs="Arial"/>
          <w:color w:val="000000"/>
          <w:sz w:val="24"/>
          <w:szCs w:val="24"/>
        </w:rPr>
        <w:t xml:space="preserve"> comun cu ceilalți chiriași.</w:t>
      </w:r>
    </w:p>
    <w:p w:rsidR="00885FA5" w:rsidRPr="003B1D42" w:rsidRDefault="00A13DFF" w:rsidP="00885FA5">
      <w:pPr>
        <w:pStyle w:val="NormalWeb"/>
        <w:shd w:val="clear" w:color="auto" w:fill="FFFFFF"/>
        <w:spacing w:before="0" w:beforeAutospacing="0" w:after="0" w:afterAutospacing="0"/>
        <w:rPr>
          <w:rFonts w:ascii="Arial" w:hAnsi="Arial" w:cs="Arial"/>
          <w:color w:val="000000"/>
        </w:rPr>
      </w:pPr>
      <w:r w:rsidRPr="00A13DFF">
        <w:rPr>
          <w:rFonts w:ascii="Helvetica" w:hAnsi="Helvetica"/>
          <w:color w:val="000000"/>
        </w:rPr>
        <w:lastRenderedPageBreak/>
        <w:t> </w:t>
      </w:r>
      <w:r w:rsidR="00885FA5" w:rsidRPr="003B1D42">
        <w:rPr>
          <w:rFonts w:ascii="Arial" w:hAnsi="Arial" w:cs="Arial"/>
          <w:color w:val="000000"/>
        </w:rPr>
        <w:t>Dotări-echipamente, utilaje, mijloace de transport</w:t>
      </w:r>
      <w:proofErr w:type="gramStart"/>
      <w:r w:rsidR="00F442A0">
        <w:rPr>
          <w:rFonts w:ascii="Arial" w:hAnsi="Arial" w:cs="Arial"/>
          <w:color w:val="000000"/>
        </w:rPr>
        <w:t>,etc</w:t>
      </w:r>
      <w:proofErr w:type="gramEnd"/>
      <w:r w:rsidR="00885FA5" w:rsidRPr="003B1D42">
        <w:rPr>
          <w:rFonts w:ascii="Arial" w:hAnsi="Arial" w:cs="Arial"/>
          <w:color w:val="000000"/>
        </w:rPr>
        <w:t xml:space="preserve">: </w:t>
      </w:r>
    </w:p>
    <w:p w:rsidR="003B1D42" w:rsidRPr="003B1D42" w:rsidRDefault="003B1D42" w:rsidP="003B1D42">
      <w:pPr>
        <w:autoSpaceDE w:val="0"/>
        <w:autoSpaceDN w:val="0"/>
        <w:adjustRightInd w:val="0"/>
        <w:spacing w:after="0" w:line="240" w:lineRule="auto"/>
        <w:jc w:val="both"/>
        <w:rPr>
          <w:rFonts w:ascii="Arial" w:eastAsia="Calibri" w:hAnsi="Arial" w:cs="Arial"/>
          <w:sz w:val="24"/>
          <w:szCs w:val="24"/>
          <w:lang w:val="ro-RO" w:bidi="ro-RO"/>
        </w:rPr>
      </w:pPr>
      <w:r>
        <w:rPr>
          <w:rFonts w:ascii="Arial" w:eastAsia="Calibri" w:hAnsi="Arial" w:cs="Arial"/>
          <w:sz w:val="24"/>
          <w:szCs w:val="24"/>
          <w:lang w:val="ro-RO" w:bidi="ro-RO"/>
        </w:rPr>
        <w:t xml:space="preserve">- mobilier, </w:t>
      </w:r>
      <w:r w:rsidRPr="003B1D42">
        <w:rPr>
          <w:rFonts w:ascii="Arial" w:eastAsia="Calibri" w:hAnsi="Arial" w:cs="Arial"/>
          <w:sz w:val="24"/>
          <w:szCs w:val="24"/>
          <w:lang w:val="ro-RO" w:bidi="ro-RO"/>
        </w:rPr>
        <w:t>laptopuri</w:t>
      </w:r>
      <w:r>
        <w:rPr>
          <w:rFonts w:ascii="Arial" w:eastAsia="Calibri" w:hAnsi="Arial" w:cs="Arial"/>
          <w:sz w:val="24"/>
          <w:szCs w:val="24"/>
          <w:lang w:val="ro-RO" w:bidi="ro-RO"/>
        </w:rPr>
        <w:t>,</w:t>
      </w:r>
      <w:r w:rsidRPr="003B1D42">
        <w:rPr>
          <w:rFonts w:ascii="Arial" w:eastAsia="Calibri" w:hAnsi="Arial" w:cs="Arial"/>
          <w:sz w:val="24"/>
          <w:szCs w:val="24"/>
          <w:lang w:val="ro-RO" w:bidi="ro-RO"/>
        </w:rPr>
        <w:t xml:space="preserve"> </w:t>
      </w:r>
      <w:r w:rsidR="00EE3507">
        <w:rPr>
          <w:rFonts w:ascii="Arial" w:eastAsia="Calibri" w:hAnsi="Arial" w:cs="Arial"/>
          <w:sz w:val="24"/>
          <w:szCs w:val="24"/>
          <w:lang w:val="ro-RO" w:bidi="ro-RO"/>
        </w:rPr>
        <w:t>multifuncțională/</w:t>
      </w:r>
      <w:r w:rsidRPr="003B1D42">
        <w:rPr>
          <w:rFonts w:ascii="Arial" w:eastAsia="Calibri" w:hAnsi="Arial" w:cs="Arial"/>
          <w:sz w:val="24"/>
          <w:szCs w:val="24"/>
          <w:lang w:val="ro-RO" w:bidi="ro-RO"/>
        </w:rPr>
        <w:t>imprimantă, sistem de calcul și evidență date, dotări de birotică și papetărie, ec</w:t>
      </w:r>
      <w:r>
        <w:rPr>
          <w:rFonts w:ascii="Arial" w:eastAsia="Calibri" w:hAnsi="Arial" w:cs="Arial"/>
          <w:sz w:val="24"/>
          <w:szCs w:val="24"/>
          <w:lang w:val="ro-RO" w:bidi="ro-RO"/>
        </w:rPr>
        <w:t>hipamente de protecție personal</w:t>
      </w:r>
      <w:r w:rsidR="00EE3507">
        <w:rPr>
          <w:rFonts w:ascii="Arial" w:eastAsia="Calibri" w:hAnsi="Arial" w:cs="Arial"/>
          <w:sz w:val="24"/>
          <w:szCs w:val="24"/>
          <w:lang w:val="ro-RO" w:bidi="ro-RO"/>
        </w:rPr>
        <w:t>, stingătoare</w:t>
      </w:r>
      <w:r w:rsidRPr="003B1D42">
        <w:rPr>
          <w:rFonts w:ascii="Arial" w:eastAsia="Calibri" w:hAnsi="Arial" w:cs="Arial"/>
          <w:sz w:val="24"/>
          <w:szCs w:val="24"/>
          <w:lang w:val="ro-RO" w:bidi="ro-RO"/>
        </w:rPr>
        <w:t>;</w:t>
      </w:r>
    </w:p>
    <w:p w:rsidR="00885FA5" w:rsidRDefault="00885FA5" w:rsidP="003B1D42">
      <w:pPr>
        <w:pStyle w:val="NormalWeb"/>
        <w:shd w:val="clear" w:color="auto" w:fill="FFFFFF"/>
        <w:spacing w:before="0" w:beforeAutospacing="0" w:after="0" w:afterAutospacing="0"/>
        <w:rPr>
          <w:rFonts w:ascii="Arial" w:hAnsi="Arial" w:cs="Arial"/>
          <w:color w:val="000000"/>
        </w:rPr>
      </w:pPr>
      <w:r w:rsidRPr="003B1D42">
        <w:rPr>
          <w:rFonts w:ascii="Arial" w:hAnsi="Arial" w:cs="Arial"/>
          <w:color w:val="000000"/>
        </w:rPr>
        <w:t xml:space="preserve">- </w:t>
      </w:r>
      <w:proofErr w:type="gramStart"/>
      <w:r w:rsidR="00D7226C">
        <w:rPr>
          <w:rFonts w:ascii="Arial" w:hAnsi="Arial" w:cs="Arial"/>
          <w:color w:val="000000"/>
        </w:rPr>
        <w:t>container</w:t>
      </w:r>
      <w:proofErr w:type="gramEnd"/>
      <w:r w:rsidR="00D7226C">
        <w:rPr>
          <w:rFonts w:ascii="Arial" w:hAnsi="Arial" w:cs="Arial"/>
          <w:color w:val="000000"/>
        </w:rPr>
        <w:t xml:space="preserve"> </w:t>
      </w:r>
      <w:r w:rsidRPr="003B1D42">
        <w:rPr>
          <w:rFonts w:ascii="Arial" w:hAnsi="Arial" w:cs="Arial"/>
          <w:color w:val="000000"/>
        </w:rPr>
        <w:t>– 1 buc de  6 m lungime și 2,5 m lățime;</w:t>
      </w:r>
    </w:p>
    <w:p w:rsidR="00D7226C" w:rsidRPr="003B1D42" w:rsidRDefault="00D7226C" w:rsidP="003B1D4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Pr>
          <w:rFonts w:ascii="Arial" w:hAnsi="Arial" w:cs="Arial"/>
          <w:color w:val="000000"/>
        </w:rPr>
        <w:t>containere  de</w:t>
      </w:r>
      <w:proofErr w:type="gramEnd"/>
      <w:r>
        <w:rPr>
          <w:rFonts w:ascii="Arial" w:hAnsi="Arial" w:cs="Arial"/>
          <w:color w:val="000000"/>
        </w:rPr>
        <w:t xml:space="preserve"> tip Abroll – 3 buc;</w:t>
      </w:r>
    </w:p>
    <w:p w:rsidR="00885FA5" w:rsidRPr="003B1D42" w:rsidRDefault="00885FA5" w:rsidP="003B1D42">
      <w:pPr>
        <w:pStyle w:val="NormalWeb"/>
        <w:shd w:val="clear" w:color="auto" w:fill="FFFFFF"/>
        <w:spacing w:before="0" w:beforeAutospacing="0" w:after="0" w:afterAutospacing="0"/>
        <w:rPr>
          <w:rFonts w:ascii="Arial" w:hAnsi="Arial" w:cs="Arial"/>
          <w:color w:val="000000"/>
        </w:rPr>
      </w:pPr>
      <w:r w:rsidRPr="003B1D42">
        <w:rPr>
          <w:rFonts w:ascii="Arial" w:hAnsi="Arial" w:cs="Arial"/>
          <w:color w:val="000000"/>
        </w:rPr>
        <w:t xml:space="preserve">- </w:t>
      </w:r>
      <w:proofErr w:type="gramStart"/>
      <w:r w:rsidRPr="003B1D42">
        <w:rPr>
          <w:rFonts w:ascii="Arial" w:hAnsi="Arial" w:cs="Arial"/>
          <w:color w:val="000000"/>
        </w:rPr>
        <w:t>transpaletă</w:t>
      </w:r>
      <w:proofErr w:type="gramEnd"/>
      <w:r w:rsidRPr="003B1D42">
        <w:rPr>
          <w:rFonts w:ascii="Arial" w:hAnsi="Arial" w:cs="Arial"/>
          <w:color w:val="000000"/>
        </w:rPr>
        <w:t xml:space="preserve"> cu cântar –1 buc;</w:t>
      </w:r>
    </w:p>
    <w:p w:rsidR="00885FA5" w:rsidRPr="003B1D42" w:rsidRDefault="00885FA5" w:rsidP="00885FA5">
      <w:pPr>
        <w:pStyle w:val="NormalWeb"/>
        <w:shd w:val="clear" w:color="auto" w:fill="FFFFFF"/>
        <w:spacing w:before="0" w:beforeAutospacing="0" w:after="0" w:afterAutospacing="0"/>
        <w:rPr>
          <w:rFonts w:ascii="Arial" w:hAnsi="Arial" w:cs="Arial"/>
          <w:color w:val="000000"/>
        </w:rPr>
      </w:pPr>
      <w:r w:rsidRPr="003B1D42">
        <w:rPr>
          <w:rFonts w:ascii="Arial" w:hAnsi="Arial" w:cs="Arial"/>
          <w:color w:val="000000"/>
        </w:rPr>
        <w:t xml:space="preserve">- </w:t>
      </w:r>
      <w:proofErr w:type="gramStart"/>
      <w:r w:rsidRPr="003B1D42">
        <w:rPr>
          <w:rFonts w:ascii="Arial" w:hAnsi="Arial" w:cs="Arial"/>
          <w:color w:val="000000"/>
        </w:rPr>
        <w:t>recipient</w:t>
      </w:r>
      <w:proofErr w:type="gramEnd"/>
      <w:r w:rsidRPr="003B1D42">
        <w:rPr>
          <w:rFonts w:ascii="Arial" w:hAnsi="Arial" w:cs="Arial"/>
          <w:color w:val="000000"/>
        </w:rPr>
        <w:t xml:space="preserve"> colectare tuburi fluorescente – 1 buc; </w:t>
      </w:r>
    </w:p>
    <w:p w:rsidR="00885FA5" w:rsidRPr="003B1D42" w:rsidRDefault="00885FA5" w:rsidP="00885FA5">
      <w:pPr>
        <w:pStyle w:val="NormalWeb"/>
        <w:shd w:val="clear" w:color="auto" w:fill="FFFFFF"/>
        <w:spacing w:before="0" w:beforeAutospacing="0" w:after="0" w:afterAutospacing="0"/>
        <w:rPr>
          <w:rFonts w:ascii="Arial" w:hAnsi="Arial" w:cs="Arial"/>
          <w:color w:val="000000"/>
        </w:rPr>
      </w:pPr>
      <w:r w:rsidRPr="003B1D42">
        <w:rPr>
          <w:rFonts w:ascii="Arial" w:hAnsi="Arial" w:cs="Arial"/>
          <w:color w:val="000000"/>
        </w:rPr>
        <w:t xml:space="preserve">- </w:t>
      </w:r>
      <w:proofErr w:type="gramStart"/>
      <w:r w:rsidRPr="003B1D42">
        <w:rPr>
          <w:rFonts w:ascii="Arial" w:hAnsi="Arial" w:cs="Arial"/>
          <w:color w:val="000000"/>
        </w:rPr>
        <w:t>cutie</w:t>
      </w:r>
      <w:proofErr w:type="gramEnd"/>
      <w:r w:rsidRPr="003B1D42">
        <w:rPr>
          <w:rFonts w:ascii="Arial" w:hAnsi="Arial" w:cs="Arial"/>
          <w:color w:val="000000"/>
        </w:rPr>
        <w:t xml:space="preserve"> metalică depozitare baterii –1 buc;</w:t>
      </w:r>
    </w:p>
    <w:p w:rsidR="00885FA5" w:rsidRPr="001411C8" w:rsidRDefault="00885FA5" w:rsidP="00885FA5">
      <w:pPr>
        <w:pStyle w:val="NormalWeb"/>
        <w:shd w:val="clear" w:color="auto" w:fill="FFFFFF"/>
        <w:spacing w:before="0" w:beforeAutospacing="0" w:after="0" w:afterAutospacing="0"/>
        <w:rPr>
          <w:rFonts w:ascii="Arial" w:hAnsi="Arial" w:cs="Arial"/>
          <w:color w:val="000000"/>
        </w:rPr>
      </w:pPr>
      <w:r w:rsidRPr="001411C8">
        <w:rPr>
          <w:rFonts w:ascii="Arial" w:hAnsi="Arial" w:cs="Arial"/>
          <w:color w:val="000000"/>
        </w:rPr>
        <w:t xml:space="preserve">- </w:t>
      </w:r>
      <w:proofErr w:type="gramStart"/>
      <w:r w:rsidRPr="001411C8">
        <w:rPr>
          <w:rFonts w:ascii="Arial" w:hAnsi="Arial" w:cs="Arial"/>
          <w:color w:val="000000"/>
        </w:rPr>
        <w:t>boxpaleți</w:t>
      </w:r>
      <w:proofErr w:type="gramEnd"/>
      <w:r w:rsidRPr="001411C8">
        <w:rPr>
          <w:rFonts w:ascii="Arial" w:hAnsi="Arial" w:cs="Arial"/>
          <w:color w:val="000000"/>
        </w:rPr>
        <w:t xml:space="preserve"> din lemn – la solicitare de la reciclatorii finali;</w:t>
      </w:r>
    </w:p>
    <w:p w:rsidR="003B1D42" w:rsidRPr="001411C8" w:rsidRDefault="003B1D42" w:rsidP="003B1D42">
      <w:pPr>
        <w:pStyle w:val="NormalWeb"/>
        <w:shd w:val="clear" w:color="auto" w:fill="FFFFFF"/>
        <w:spacing w:before="0" w:beforeAutospacing="0" w:after="0" w:afterAutospacing="0"/>
        <w:rPr>
          <w:rFonts w:ascii="Arial" w:hAnsi="Arial" w:cs="Arial"/>
          <w:color w:val="000000"/>
        </w:rPr>
      </w:pPr>
      <w:r w:rsidRPr="001411C8">
        <w:rPr>
          <w:rFonts w:ascii="Arial" w:hAnsi="Arial" w:cs="Arial"/>
          <w:color w:val="000000"/>
        </w:rPr>
        <w:t xml:space="preserve">- </w:t>
      </w:r>
      <w:proofErr w:type="gramStart"/>
      <w:r w:rsidRPr="001411C8">
        <w:rPr>
          <w:rFonts w:ascii="Arial" w:hAnsi="Arial" w:cs="Arial"/>
          <w:color w:val="000000"/>
        </w:rPr>
        <w:t>paleți</w:t>
      </w:r>
      <w:proofErr w:type="gramEnd"/>
      <w:r w:rsidRPr="001411C8">
        <w:rPr>
          <w:rFonts w:ascii="Arial" w:hAnsi="Arial" w:cs="Arial"/>
          <w:color w:val="000000"/>
        </w:rPr>
        <w:t xml:space="preserve"> din lemn – 20 buc;</w:t>
      </w:r>
    </w:p>
    <w:p w:rsidR="00885FA5" w:rsidRPr="001411C8" w:rsidRDefault="00885FA5" w:rsidP="00885FA5">
      <w:pPr>
        <w:pStyle w:val="NormalWeb"/>
        <w:shd w:val="clear" w:color="auto" w:fill="FFFFFF"/>
        <w:spacing w:before="0" w:beforeAutospacing="0" w:after="0" w:afterAutospacing="0"/>
        <w:rPr>
          <w:rFonts w:ascii="Arial" w:hAnsi="Arial" w:cs="Arial"/>
          <w:color w:val="000000"/>
        </w:rPr>
      </w:pPr>
      <w:r w:rsidRPr="001411C8">
        <w:rPr>
          <w:rFonts w:ascii="Arial" w:hAnsi="Arial" w:cs="Arial"/>
          <w:color w:val="000000"/>
        </w:rPr>
        <w:t xml:space="preserve">- </w:t>
      </w:r>
      <w:proofErr w:type="gramStart"/>
      <w:r w:rsidRPr="001411C8">
        <w:rPr>
          <w:rFonts w:ascii="Arial" w:hAnsi="Arial" w:cs="Arial"/>
          <w:color w:val="000000"/>
        </w:rPr>
        <w:t>tăvițe</w:t>
      </w:r>
      <w:proofErr w:type="gramEnd"/>
      <w:r w:rsidRPr="001411C8">
        <w:rPr>
          <w:rFonts w:ascii="Arial" w:hAnsi="Arial" w:cs="Arial"/>
          <w:color w:val="000000"/>
        </w:rPr>
        <w:t xml:space="preserve"> anticorozive – 2 buc;</w:t>
      </w:r>
    </w:p>
    <w:p w:rsidR="00186567" w:rsidRPr="001411C8" w:rsidRDefault="00C13A85" w:rsidP="00885FA5">
      <w:pPr>
        <w:pStyle w:val="NormalWeb"/>
        <w:shd w:val="clear" w:color="auto" w:fill="FFFFFF"/>
        <w:spacing w:before="0" w:beforeAutospacing="0" w:after="0" w:afterAutospacing="0"/>
        <w:rPr>
          <w:rFonts w:ascii="Arial" w:hAnsi="Arial" w:cs="Arial"/>
          <w:color w:val="000000"/>
        </w:rPr>
      </w:pPr>
      <w:r w:rsidRPr="001411C8">
        <w:rPr>
          <w:rFonts w:ascii="Arial" w:hAnsi="Arial" w:cs="Arial"/>
          <w:color w:val="000000"/>
        </w:rPr>
        <w:t xml:space="preserve">- separator </w:t>
      </w:r>
      <w:r w:rsidR="007E5C41" w:rsidRPr="001411C8">
        <w:rPr>
          <w:rFonts w:ascii="Arial" w:hAnsi="Arial" w:cs="Arial"/>
          <w:color w:val="000000"/>
        </w:rPr>
        <w:t xml:space="preserve">de </w:t>
      </w:r>
      <w:r w:rsidRPr="001411C8">
        <w:rPr>
          <w:rFonts w:ascii="Arial" w:hAnsi="Arial" w:cs="Arial"/>
          <w:color w:val="000000"/>
        </w:rPr>
        <w:t>grăsimi (corp separator</w:t>
      </w:r>
      <w:r w:rsidR="00186567" w:rsidRPr="001411C8">
        <w:rPr>
          <w:rFonts w:ascii="Arial" w:hAnsi="Arial" w:cs="Arial"/>
          <w:color w:val="000000"/>
        </w:rPr>
        <w:t xml:space="preserve"> L563 mm x l 380mm </w:t>
      </w:r>
      <w:r w:rsidRPr="001411C8">
        <w:rPr>
          <w:rFonts w:ascii="Arial" w:hAnsi="Arial" w:cs="Arial"/>
          <w:color w:val="000000"/>
        </w:rPr>
        <w:t xml:space="preserve">, capac , pereți depărțitori, inel oțel zincat, sac de reținere) </w:t>
      </w:r>
      <w:r w:rsidR="0032131A" w:rsidRPr="001411C8">
        <w:rPr>
          <w:rFonts w:ascii="Arial" w:hAnsi="Arial" w:cs="Arial"/>
          <w:color w:val="000000"/>
        </w:rPr>
        <w:t>-</w:t>
      </w:r>
      <w:r w:rsidR="00871785" w:rsidRPr="001411C8">
        <w:rPr>
          <w:rFonts w:ascii="Arial" w:hAnsi="Arial" w:cs="Arial"/>
          <w:color w:val="000000"/>
        </w:rPr>
        <w:t xml:space="preserve"> </w:t>
      </w:r>
      <w:r w:rsidR="0032131A" w:rsidRPr="001411C8">
        <w:rPr>
          <w:rFonts w:ascii="Arial" w:hAnsi="Arial" w:cs="Arial"/>
          <w:color w:val="000000"/>
        </w:rPr>
        <w:t>spațiul</w:t>
      </w:r>
      <w:r w:rsidR="005A1F3C" w:rsidRPr="001411C8">
        <w:rPr>
          <w:rFonts w:ascii="Arial" w:hAnsi="Arial" w:cs="Arial"/>
          <w:color w:val="000000"/>
        </w:rPr>
        <w:t xml:space="preserve"> de 208 mp </w:t>
      </w:r>
      <w:r w:rsidRPr="001411C8">
        <w:rPr>
          <w:rFonts w:ascii="Arial" w:hAnsi="Arial" w:cs="Arial"/>
          <w:color w:val="000000"/>
        </w:rPr>
        <w:t>– 1 echipament;</w:t>
      </w:r>
    </w:p>
    <w:p w:rsidR="00885FA5" w:rsidRPr="001411C8" w:rsidRDefault="00885FA5" w:rsidP="00885FA5">
      <w:pPr>
        <w:pStyle w:val="NormalWeb"/>
        <w:shd w:val="clear" w:color="auto" w:fill="FFFFFF"/>
        <w:spacing w:before="0" w:beforeAutospacing="0" w:after="0" w:afterAutospacing="0"/>
        <w:rPr>
          <w:rFonts w:ascii="Arial" w:hAnsi="Arial" w:cs="Arial"/>
          <w:color w:val="000000"/>
        </w:rPr>
      </w:pPr>
      <w:r w:rsidRPr="001411C8">
        <w:rPr>
          <w:rFonts w:ascii="Arial" w:hAnsi="Arial" w:cs="Arial"/>
          <w:color w:val="000000"/>
        </w:rPr>
        <w:t xml:space="preserve">- </w:t>
      </w:r>
      <w:proofErr w:type="gramStart"/>
      <w:r w:rsidRPr="001411C8">
        <w:rPr>
          <w:rFonts w:ascii="Arial" w:hAnsi="Arial" w:cs="Arial"/>
          <w:color w:val="000000"/>
        </w:rPr>
        <w:t>stivuitor</w:t>
      </w:r>
      <w:proofErr w:type="gramEnd"/>
      <w:r w:rsidRPr="001411C8">
        <w:rPr>
          <w:rFonts w:ascii="Arial" w:hAnsi="Arial" w:cs="Arial"/>
          <w:color w:val="000000"/>
        </w:rPr>
        <w:t xml:space="preserve"> – 1 buc;</w:t>
      </w:r>
    </w:p>
    <w:p w:rsidR="005A1F3C" w:rsidRPr="001411C8" w:rsidRDefault="00885FA5" w:rsidP="003B1D42">
      <w:pPr>
        <w:keepNext/>
        <w:autoSpaceDE w:val="0"/>
        <w:autoSpaceDN w:val="0"/>
        <w:adjustRightInd w:val="0"/>
        <w:jc w:val="both"/>
        <w:rPr>
          <w:rFonts w:ascii="Arial" w:hAnsi="Arial" w:cs="Arial"/>
          <w:color w:val="000000"/>
          <w:sz w:val="24"/>
          <w:szCs w:val="24"/>
        </w:rPr>
      </w:pPr>
      <w:r w:rsidRPr="001411C8">
        <w:rPr>
          <w:rFonts w:ascii="Arial" w:hAnsi="Arial" w:cs="Arial"/>
          <w:color w:val="000000"/>
          <w:sz w:val="24"/>
          <w:szCs w:val="24"/>
        </w:rPr>
        <w:t xml:space="preserve">- </w:t>
      </w:r>
      <w:proofErr w:type="gramStart"/>
      <w:r w:rsidR="00C57665" w:rsidRPr="001411C8">
        <w:rPr>
          <w:rFonts w:ascii="Arial" w:hAnsi="Arial" w:cs="Arial"/>
          <w:color w:val="000000"/>
          <w:sz w:val="24"/>
          <w:szCs w:val="24"/>
        </w:rPr>
        <w:t>mijloace</w:t>
      </w:r>
      <w:proofErr w:type="gramEnd"/>
      <w:r w:rsidR="00C57665" w:rsidRPr="001411C8">
        <w:rPr>
          <w:rFonts w:ascii="Arial" w:hAnsi="Arial" w:cs="Arial"/>
          <w:color w:val="000000"/>
          <w:sz w:val="24"/>
          <w:szCs w:val="24"/>
        </w:rPr>
        <w:t xml:space="preserve"> de transport</w:t>
      </w:r>
      <w:r w:rsidR="003B1D42" w:rsidRPr="001411C8">
        <w:rPr>
          <w:rFonts w:ascii="Arial" w:hAnsi="Arial" w:cs="Arial"/>
          <w:color w:val="000000"/>
          <w:sz w:val="24"/>
          <w:szCs w:val="24"/>
        </w:rPr>
        <w:t xml:space="preserve"> – </w:t>
      </w:r>
      <w:r w:rsidRPr="001411C8">
        <w:rPr>
          <w:rFonts w:ascii="Arial" w:hAnsi="Arial" w:cs="Arial"/>
          <w:color w:val="000000"/>
          <w:sz w:val="24"/>
          <w:szCs w:val="24"/>
        </w:rPr>
        <w:t>autoutilitare</w:t>
      </w:r>
      <w:r w:rsidR="003B1D42" w:rsidRPr="001411C8">
        <w:rPr>
          <w:rFonts w:ascii="Arial" w:hAnsi="Arial" w:cs="Arial"/>
          <w:color w:val="000000"/>
          <w:sz w:val="24"/>
          <w:szCs w:val="24"/>
        </w:rPr>
        <w:t xml:space="preserve"> cu </w:t>
      </w:r>
      <w:r w:rsidR="003B1D42" w:rsidRPr="001411C8">
        <w:rPr>
          <w:rFonts w:ascii="Arial" w:eastAsia="Calibri" w:hAnsi="Arial" w:cs="Arial"/>
          <w:sz w:val="24"/>
          <w:szCs w:val="24"/>
          <w:lang w:val="ro-RO" w:bidi="ro-RO"/>
        </w:rPr>
        <w:t>capacitatea de 3,5 tone/fiecare</w:t>
      </w:r>
      <w:r w:rsidR="00381EE1" w:rsidRPr="001411C8">
        <w:rPr>
          <w:rFonts w:ascii="Arial" w:eastAsia="Calibri" w:hAnsi="Arial" w:cs="Arial"/>
          <w:sz w:val="24"/>
          <w:szCs w:val="24"/>
          <w:lang w:val="ro-RO" w:bidi="ro-RO"/>
        </w:rPr>
        <w:t xml:space="preserve"> doatate cu GPS</w:t>
      </w:r>
      <w:r w:rsidR="003B1D42" w:rsidRPr="001411C8">
        <w:rPr>
          <w:rFonts w:ascii="Arial" w:eastAsia="Calibri" w:hAnsi="Arial" w:cs="Arial"/>
          <w:sz w:val="24"/>
          <w:szCs w:val="24"/>
          <w:lang w:val="ro-RO" w:bidi="ro-RO"/>
        </w:rPr>
        <w:t>,  pentru transportul deşeurilor colectate (periculoase şi nepericuloase)</w:t>
      </w:r>
      <w:r w:rsidR="00381EE1" w:rsidRPr="001411C8">
        <w:rPr>
          <w:rFonts w:ascii="Arial" w:eastAsia="Calibri" w:hAnsi="Arial" w:cs="Arial"/>
          <w:sz w:val="24"/>
          <w:szCs w:val="24"/>
          <w:lang w:val="ro-RO" w:bidi="ro-RO"/>
        </w:rPr>
        <w:t xml:space="preserve"> </w:t>
      </w:r>
      <w:r w:rsidRPr="001411C8">
        <w:rPr>
          <w:rFonts w:ascii="Arial" w:hAnsi="Arial" w:cs="Arial"/>
          <w:color w:val="000000"/>
          <w:sz w:val="24"/>
          <w:szCs w:val="24"/>
        </w:rPr>
        <w:t>– 4 buc</w:t>
      </w:r>
      <w:r w:rsidR="00D7226C" w:rsidRPr="001411C8">
        <w:rPr>
          <w:rFonts w:ascii="Arial" w:hAnsi="Arial" w:cs="Arial"/>
          <w:color w:val="000000"/>
          <w:sz w:val="24"/>
          <w:szCs w:val="24"/>
        </w:rPr>
        <w:t>.</w:t>
      </w:r>
    </w:p>
    <w:p w:rsidR="005A1F3C" w:rsidRPr="001411C8" w:rsidRDefault="005A1F3C" w:rsidP="007E5C41">
      <w:pPr>
        <w:keepNext/>
        <w:autoSpaceDE w:val="0"/>
        <w:autoSpaceDN w:val="0"/>
        <w:adjustRightInd w:val="0"/>
        <w:spacing w:after="0" w:line="240" w:lineRule="auto"/>
        <w:jc w:val="both"/>
        <w:rPr>
          <w:rFonts w:ascii="Arial" w:hAnsi="Arial" w:cs="Arial"/>
          <w:color w:val="000000"/>
          <w:sz w:val="24"/>
          <w:szCs w:val="24"/>
        </w:rPr>
      </w:pPr>
      <w:r w:rsidRPr="001411C8">
        <w:rPr>
          <w:rFonts w:ascii="Arial" w:hAnsi="Arial" w:cs="Arial"/>
          <w:color w:val="000000"/>
          <w:sz w:val="24"/>
          <w:szCs w:val="24"/>
        </w:rPr>
        <w:t xml:space="preserve">Depozitarea deșeurilor se </w:t>
      </w:r>
      <w:proofErr w:type="gramStart"/>
      <w:r w:rsidRPr="001411C8">
        <w:rPr>
          <w:rFonts w:ascii="Arial" w:hAnsi="Arial" w:cs="Arial"/>
          <w:color w:val="000000"/>
          <w:sz w:val="24"/>
          <w:szCs w:val="24"/>
        </w:rPr>
        <w:t>va</w:t>
      </w:r>
      <w:proofErr w:type="gramEnd"/>
      <w:r w:rsidRPr="001411C8">
        <w:rPr>
          <w:rFonts w:ascii="Arial" w:hAnsi="Arial" w:cs="Arial"/>
          <w:color w:val="000000"/>
          <w:sz w:val="24"/>
          <w:szCs w:val="24"/>
        </w:rPr>
        <w:t xml:space="preserve"> face astfel:</w:t>
      </w:r>
    </w:p>
    <w:p w:rsidR="005A1F3C" w:rsidRDefault="00013FD5" w:rsidP="007E5C41">
      <w:pPr>
        <w:pStyle w:val="ListParagraph"/>
        <w:keepNext/>
        <w:numPr>
          <w:ilvl w:val="0"/>
          <w:numId w:val="8"/>
        </w:numPr>
        <w:autoSpaceDE w:val="0"/>
        <w:autoSpaceDN w:val="0"/>
        <w:adjustRightInd w:val="0"/>
        <w:spacing w:after="0" w:line="240" w:lineRule="auto"/>
        <w:jc w:val="both"/>
        <w:rPr>
          <w:rFonts w:ascii="Arial" w:hAnsi="Arial" w:cs="Arial"/>
          <w:color w:val="000000"/>
          <w:sz w:val="24"/>
          <w:szCs w:val="24"/>
        </w:rPr>
      </w:pPr>
      <w:r w:rsidRPr="001411C8">
        <w:rPr>
          <w:rFonts w:ascii="Arial" w:hAnsi="Arial" w:cs="Arial"/>
          <w:color w:val="000000"/>
          <w:sz w:val="24"/>
          <w:szCs w:val="24"/>
        </w:rPr>
        <w:t xml:space="preserve">categoria 1 se va depozita pe paleți, în </w:t>
      </w:r>
      <w:r w:rsidR="0032131A" w:rsidRPr="001411C8">
        <w:rPr>
          <w:rFonts w:ascii="Arial" w:hAnsi="Arial" w:cs="Arial"/>
          <w:color w:val="000000"/>
          <w:sz w:val="24"/>
          <w:szCs w:val="24"/>
        </w:rPr>
        <w:t>spaț</w:t>
      </w:r>
      <w:r w:rsidRPr="001411C8">
        <w:rPr>
          <w:rFonts w:ascii="Arial" w:hAnsi="Arial" w:cs="Arial"/>
          <w:color w:val="000000"/>
          <w:sz w:val="24"/>
          <w:szCs w:val="24"/>
        </w:rPr>
        <w:t>iul</w:t>
      </w:r>
      <w:r w:rsidRPr="00013FD5">
        <w:rPr>
          <w:rFonts w:ascii="Arial" w:hAnsi="Arial" w:cs="Arial"/>
          <w:color w:val="000000"/>
          <w:sz w:val="24"/>
          <w:szCs w:val="24"/>
        </w:rPr>
        <w:t xml:space="preserve"> de 208 mp;</w:t>
      </w:r>
    </w:p>
    <w:p w:rsidR="00013FD5" w:rsidRDefault="00013FD5" w:rsidP="007E5C41">
      <w:pPr>
        <w:pStyle w:val="ListParagraph"/>
        <w:keepNext/>
        <w:numPr>
          <w:ilvl w:val="0"/>
          <w:numId w:val="8"/>
        </w:numPr>
        <w:tabs>
          <w:tab w:val="left" w:pos="426"/>
        </w:tabs>
        <w:autoSpaceDE w:val="0"/>
        <w:autoSpaceDN w:val="0"/>
        <w:adjustRightInd w:val="0"/>
        <w:spacing w:after="0" w:line="240" w:lineRule="auto"/>
        <w:ind w:left="0" w:firstLine="0"/>
        <w:jc w:val="both"/>
        <w:rPr>
          <w:rFonts w:ascii="Arial" w:hAnsi="Arial" w:cs="Arial"/>
          <w:color w:val="000000"/>
          <w:sz w:val="24"/>
          <w:szCs w:val="24"/>
        </w:rPr>
      </w:pPr>
      <w:r>
        <w:rPr>
          <w:rFonts w:ascii="Arial" w:hAnsi="Arial" w:cs="Arial"/>
          <w:color w:val="000000"/>
          <w:sz w:val="24"/>
          <w:szCs w:val="24"/>
        </w:rPr>
        <w:t>categoria 2 se va depozita într-un abroll, iar</w:t>
      </w:r>
      <w:r w:rsidR="007E5C41">
        <w:rPr>
          <w:rFonts w:ascii="Arial" w:hAnsi="Arial" w:cs="Arial"/>
          <w:color w:val="000000"/>
          <w:sz w:val="24"/>
          <w:szCs w:val="24"/>
        </w:rPr>
        <w:t xml:space="preserve"> diferența până la degajare dac</w:t>
      </w:r>
      <w:r>
        <w:rPr>
          <w:rFonts w:ascii="Arial" w:hAnsi="Arial" w:cs="Arial"/>
          <w:color w:val="000000"/>
          <w:sz w:val="24"/>
          <w:szCs w:val="24"/>
        </w:rPr>
        <w:t>ă va fi cazul va fi depozitată în boxpaleți de lemn, în spațiul de 208 mp;</w:t>
      </w:r>
    </w:p>
    <w:p w:rsidR="00013FD5" w:rsidRDefault="00013FD5" w:rsidP="007E5C41">
      <w:pPr>
        <w:pStyle w:val="ListParagraph"/>
        <w:keepNext/>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categoria 3 va fi depozitată în recipiente metalice specifice;</w:t>
      </w:r>
    </w:p>
    <w:p w:rsidR="00013FD5" w:rsidRDefault="00013FD5" w:rsidP="007E5C41">
      <w:pPr>
        <w:pStyle w:val="ListParagraph"/>
        <w:keepNext/>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categoria 4 va fi depozitată pe paleți, în </w:t>
      </w:r>
      <w:r w:rsidR="007E5C41">
        <w:rPr>
          <w:rFonts w:ascii="Arial" w:hAnsi="Arial" w:cs="Arial"/>
          <w:color w:val="000000"/>
          <w:sz w:val="24"/>
          <w:szCs w:val="24"/>
        </w:rPr>
        <w:t>spaț</w:t>
      </w:r>
      <w:r>
        <w:rPr>
          <w:rFonts w:ascii="Arial" w:hAnsi="Arial" w:cs="Arial"/>
          <w:color w:val="000000"/>
          <w:sz w:val="24"/>
          <w:szCs w:val="24"/>
        </w:rPr>
        <w:t>iul de 77 mp;</w:t>
      </w:r>
    </w:p>
    <w:p w:rsidR="00013FD5" w:rsidRDefault="00013FD5" w:rsidP="007E5C41">
      <w:pPr>
        <w:pStyle w:val="ListParagraph"/>
        <w:keepNext/>
        <w:numPr>
          <w:ilvl w:val="0"/>
          <w:numId w:val="8"/>
        </w:numPr>
        <w:tabs>
          <w:tab w:val="left" w:pos="426"/>
        </w:tabs>
        <w:autoSpaceDE w:val="0"/>
        <w:autoSpaceDN w:val="0"/>
        <w:adjustRightInd w:val="0"/>
        <w:spacing w:after="0" w:line="240" w:lineRule="auto"/>
        <w:ind w:left="0" w:firstLine="0"/>
        <w:jc w:val="both"/>
        <w:rPr>
          <w:rFonts w:ascii="Arial" w:hAnsi="Arial" w:cs="Arial"/>
          <w:color w:val="000000"/>
          <w:sz w:val="24"/>
          <w:szCs w:val="24"/>
        </w:rPr>
      </w:pPr>
      <w:r>
        <w:rPr>
          <w:rFonts w:ascii="Arial" w:hAnsi="Arial" w:cs="Arial"/>
          <w:color w:val="000000"/>
          <w:sz w:val="24"/>
          <w:szCs w:val="24"/>
        </w:rPr>
        <w:t>categoria 5 va fi depozitată într-un abroll, iar diferența până la degajare, dacă va fi cazul, va fi depozitată în boxpaleți de lemn și/sau big-bag-uri, în spațiul de 56 mp;</w:t>
      </w:r>
    </w:p>
    <w:p w:rsidR="00013FD5" w:rsidRDefault="00013FD5" w:rsidP="007E5C41">
      <w:pPr>
        <w:pStyle w:val="ListParagraph"/>
        <w:keepNext/>
        <w:numPr>
          <w:ilvl w:val="0"/>
          <w:numId w:val="8"/>
        </w:numPr>
        <w:tabs>
          <w:tab w:val="left" w:pos="426"/>
        </w:tabs>
        <w:autoSpaceDE w:val="0"/>
        <w:autoSpaceDN w:val="0"/>
        <w:adjustRightInd w:val="0"/>
        <w:spacing w:after="0" w:line="240" w:lineRule="auto"/>
        <w:ind w:left="0" w:firstLine="0"/>
        <w:jc w:val="both"/>
        <w:rPr>
          <w:rFonts w:ascii="Arial" w:hAnsi="Arial" w:cs="Arial"/>
          <w:color w:val="000000"/>
          <w:sz w:val="24"/>
          <w:szCs w:val="24"/>
        </w:rPr>
      </w:pPr>
      <w:proofErr w:type="gramStart"/>
      <w:r>
        <w:rPr>
          <w:rFonts w:ascii="Arial" w:hAnsi="Arial" w:cs="Arial"/>
          <w:color w:val="000000"/>
          <w:sz w:val="24"/>
          <w:szCs w:val="24"/>
        </w:rPr>
        <w:t>categoria</w:t>
      </w:r>
      <w:proofErr w:type="gramEnd"/>
      <w:r>
        <w:rPr>
          <w:rFonts w:ascii="Arial" w:hAnsi="Arial" w:cs="Arial"/>
          <w:color w:val="000000"/>
          <w:sz w:val="24"/>
          <w:szCs w:val="24"/>
        </w:rPr>
        <w:t xml:space="preserve"> 6 va fi depozitată într-un abroll, iar diferența până la degajatre, dacă va fi cazul, va fi depozitată în boxpaleți de lemn și/sau big-bag-uri în spațiul de 64 mp.</w:t>
      </w:r>
    </w:p>
    <w:p w:rsidR="007E5C41" w:rsidRPr="00013FD5" w:rsidRDefault="007E5C41" w:rsidP="007E5C41">
      <w:pPr>
        <w:pStyle w:val="ListParagraph"/>
        <w:keepNext/>
        <w:tabs>
          <w:tab w:val="left" w:pos="426"/>
        </w:tabs>
        <w:autoSpaceDE w:val="0"/>
        <w:autoSpaceDN w:val="0"/>
        <w:adjustRightInd w:val="0"/>
        <w:spacing w:after="0" w:line="240" w:lineRule="auto"/>
        <w:ind w:left="0"/>
        <w:jc w:val="both"/>
        <w:rPr>
          <w:rFonts w:ascii="Arial" w:hAnsi="Arial" w:cs="Arial"/>
          <w:color w:val="000000"/>
          <w:sz w:val="24"/>
          <w:szCs w:val="24"/>
        </w:rPr>
      </w:pPr>
    </w:p>
    <w:p w:rsid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92638D">
        <w:rPr>
          <w:rFonts w:ascii="Arial" w:eastAsia="Times New Roman" w:hAnsi="Arial" w:cs="Arial"/>
          <w:b/>
          <w:bCs/>
          <w:sz w:val="24"/>
          <w:szCs w:val="24"/>
          <w:lang w:val="ro-RO" w:eastAsia="ro-RO"/>
        </w:rPr>
        <w:t>2. Materiile prime, auxiliare, combustibilii și ambalajele folosite – mod de depozitare, cantități</w:t>
      </w:r>
    </w:p>
    <w:tbl>
      <w:tblPr>
        <w:tblW w:w="104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1620"/>
        <w:gridCol w:w="1267"/>
        <w:gridCol w:w="893"/>
        <w:gridCol w:w="783"/>
        <w:gridCol w:w="1152"/>
        <w:gridCol w:w="1485"/>
        <w:gridCol w:w="1191"/>
        <w:gridCol w:w="1329"/>
      </w:tblGrid>
      <w:tr w:rsidR="00341943" w:rsidRPr="0092638D" w:rsidTr="00C57665">
        <w:trPr>
          <w:cantSplit/>
          <w:trHeight w:val="1531"/>
        </w:trPr>
        <w:tc>
          <w:tcPr>
            <w:tcW w:w="682"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Tip</w:t>
            </w:r>
          </w:p>
        </w:tc>
        <w:tc>
          <w:tcPr>
            <w:tcW w:w="1620"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Denumire</w:t>
            </w:r>
          </w:p>
        </w:tc>
        <w:tc>
          <w:tcPr>
            <w:tcW w:w="1267"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Încadrare</w:t>
            </w:r>
          </w:p>
        </w:tc>
        <w:tc>
          <w:tcPr>
            <w:tcW w:w="893" w:type="dxa"/>
            <w:shd w:val="clear" w:color="auto" w:fill="C0C0C0"/>
            <w:textDirection w:val="btLr"/>
            <w:vAlign w:val="center"/>
          </w:tcPr>
          <w:p w:rsidR="00341943" w:rsidRPr="0092638D" w:rsidRDefault="00341943" w:rsidP="00341943">
            <w:pPr>
              <w:spacing w:before="40" w:after="0" w:line="240" w:lineRule="auto"/>
              <w:ind w:left="113" w:right="113"/>
              <w:jc w:val="center"/>
              <w:rPr>
                <w:rFonts w:ascii="Arial" w:eastAsia="Calibri" w:hAnsi="Arial" w:cs="Arial"/>
                <w:b/>
                <w:sz w:val="20"/>
                <w:lang w:val="ro-RO" w:eastAsia="ro-RO"/>
              </w:rPr>
            </w:pPr>
            <w:r w:rsidRPr="0092638D">
              <w:rPr>
                <w:rFonts w:ascii="Arial" w:eastAsia="Calibri" w:hAnsi="Arial" w:cs="Arial"/>
                <w:b/>
                <w:sz w:val="20"/>
                <w:lang w:val="ro-RO" w:eastAsia="ro-RO"/>
              </w:rPr>
              <w:t>Cantitate</w:t>
            </w:r>
          </w:p>
        </w:tc>
        <w:tc>
          <w:tcPr>
            <w:tcW w:w="783"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UM</w:t>
            </w:r>
          </w:p>
        </w:tc>
        <w:tc>
          <w:tcPr>
            <w:tcW w:w="1152"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Natura chimică / compoziție</w:t>
            </w:r>
          </w:p>
        </w:tc>
        <w:tc>
          <w:tcPr>
            <w:tcW w:w="1485" w:type="dxa"/>
            <w:shd w:val="clear" w:color="auto" w:fill="C0C0C0"/>
            <w:vAlign w:val="center"/>
          </w:tcPr>
          <w:p w:rsidR="00341943" w:rsidRPr="0092638D" w:rsidRDefault="0092638D" w:rsidP="00341943">
            <w:pPr>
              <w:spacing w:before="40" w:after="0" w:line="240" w:lineRule="auto"/>
              <w:jc w:val="center"/>
              <w:rPr>
                <w:rFonts w:ascii="Arial" w:eastAsia="Calibri" w:hAnsi="Arial" w:cs="Arial"/>
                <w:b/>
                <w:sz w:val="20"/>
                <w:lang w:val="ro-RO" w:eastAsia="ro-RO"/>
              </w:rPr>
            </w:pPr>
            <w:r>
              <w:rPr>
                <w:rFonts w:ascii="Arial" w:eastAsia="Calibri" w:hAnsi="Arial" w:cs="Arial"/>
                <w:b/>
                <w:sz w:val="20"/>
                <w:lang w:val="ro-RO" w:eastAsia="ro-RO"/>
              </w:rPr>
              <w:t>Destinație</w:t>
            </w:r>
            <w:r w:rsidR="00341943" w:rsidRPr="0092638D">
              <w:rPr>
                <w:rFonts w:ascii="Arial" w:eastAsia="Calibri" w:hAnsi="Arial" w:cs="Arial"/>
                <w:b/>
                <w:sz w:val="20"/>
                <w:lang w:val="ro-RO" w:eastAsia="ro-RO"/>
              </w:rPr>
              <w:t>/ Utilizare</w:t>
            </w:r>
          </w:p>
        </w:tc>
        <w:tc>
          <w:tcPr>
            <w:tcW w:w="1191" w:type="dxa"/>
            <w:shd w:val="clear" w:color="auto" w:fill="C0C0C0"/>
            <w:vAlign w:val="center"/>
          </w:tcPr>
          <w:p w:rsidR="00341943" w:rsidRPr="0092638D" w:rsidRDefault="00341943" w:rsidP="00341943">
            <w:pPr>
              <w:spacing w:before="40" w:after="0" w:line="240" w:lineRule="auto"/>
              <w:jc w:val="center"/>
              <w:rPr>
                <w:rFonts w:ascii="Arial" w:eastAsia="Calibri" w:hAnsi="Arial" w:cs="Arial"/>
                <w:b/>
                <w:sz w:val="20"/>
                <w:lang w:val="ro-RO" w:eastAsia="ro-RO"/>
              </w:rPr>
            </w:pPr>
            <w:r w:rsidRPr="0092638D">
              <w:rPr>
                <w:rFonts w:ascii="Arial" w:eastAsia="Calibri" w:hAnsi="Arial" w:cs="Arial"/>
                <w:b/>
                <w:sz w:val="20"/>
                <w:lang w:val="ro-RO" w:eastAsia="ro-RO"/>
              </w:rPr>
              <w:t>Mod de depozitare</w:t>
            </w:r>
          </w:p>
        </w:tc>
        <w:tc>
          <w:tcPr>
            <w:tcW w:w="1329" w:type="dxa"/>
            <w:shd w:val="clear" w:color="auto" w:fill="C0C0C0"/>
            <w:textDirection w:val="btLr"/>
            <w:vAlign w:val="center"/>
          </w:tcPr>
          <w:p w:rsidR="00341943" w:rsidRPr="0092638D" w:rsidRDefault="00341943" w:rsidP="00341943">
            <w:pPr>
              <w:spacing w:before="40" w:after="0" w:line="240" w:lineRule="auto"/>
              <w:ind w:left="113" w:right="113"/>
              <w:jc w:val="center"/>
              <w:rPr>
                <w:rFonts w:ascii="Arial" w:eastAsia="Calibri" w:hAnsi="Arial" w:cs="Arial"/>
                <w:b/>
                <w:sz w:val="20"/>
                <w:lang w:val="ro-RO" w:eastAsia="ro-RO"/>
              </w:rPr>
            </w:pPr>
            <w:r w:rsidRPr="0092638D">
              <w:rPr>
                <w:rFonts w:ascii="Arial" w:eastAsia="Calibri" w:hAnsi="Arial" w:cs="Arial"/>
                <w:b/>
                <w:sz w:val="20"/>
                <w:lang w:val="ro-RO" w:eastAsia="ro-RO"/>
              </w:rPr>
              <w:t>Periculozitate</w:t>
            </w:r>
          </w:p>
        </w:tc>
      </w:tr>
      <w:tr w:rsidR="00532087" w:rsidRPr="0036725E" w:rsidTr="00C57665">
        <w:trPr>
          <w:trHeight w:val="1711"/>
        </w:trPr>
        <w:tc>
          <w:tcPr>
            <w:tcW w:w="682" w:type="dxa"/>
            <w:shd w:val="clear" w:color="auto" w:fill="auto"/>
          </w:tcPr>
          <w:p w:rsidR="0092638D" w:rsidRDefault="00532087" w:rsidP="0092638D">
            <w:pPr>
              <w:spacing w:before="40" w:after="0" w:line="240" w:lineRule="auto"/>
              <w:jc w:val="center"/>
              <w:rPr>
                <w:rFonts w:ascii="Arial" w:eastAsia="Calibri" w:hAnsi="Arial" w:cs="Arial"/>
                <w:sz w:val="20"/>
                <w:lang w:val="ro-RO" w:eastAsia="ro-RO"/>
              </w:rPr>
            </w:pPr>
            <w:r w:rsidRPr="0092638D">
              <w:rPr>
                <w:rFonts w:ascii="Arial" w:eastAsia="Calibri" w:hAnsi="Arial" w:cs="Arial"/>
                <w:sz w:val="20"/>
                <w:lang w:val="ro-RO" w:eastAsia="ro-RO"/>
              </w:rPr>
              <w:t>Alte materii</w:t>
            </w:r>
          </w:p>
          <w:p w:rsidR="0092638D" w:rsidRPr="0092638D" w:rsidRDefault="0092638D" w:rsidP="0092638D">
            <w:pPr>
              <w:rPr>
                <w:rFonts w:ascii="Arial" w:eastAsia="Calibri" w:hAnsi="Arial" w:cs="Arial"/>
                <w:sz w:val="20"/>
                <w:lang w:val="ro-RO" w:eastAsia="ro-RO"/>
              </w:rPr>
            </w:pPr>
          </w:p>
          <w:p w:rsidR="00532087" w:rsidRPr="0092638D" w:rsidRDefault="00532087" w:rsidP="0092638D">
            <w:pPr>
              <w:rPr>
                <w:rFonts w:ascii="Arial" w:eastAsia="Calibri" w:hAnsi="Arial" w:cs="Arial"/>
                <w:sz w:val="20"/>
                <w:lang w:val="ro-RO" w:eastAsia="ro-RO"/>
              </w:rPr>
            </w:pPr>
          </w:p>
        </w:tc>
        <w:tc>
          <w:tcPr>
            <w:tcW w:w="1620" w:type="dxa"/>
            <w:shd w:val="clear" w:color="auto" w:fill="auto"/>
          </w:tcPr>
          <w:p w:rsidR="00532087" w:rsidRPr="0092638D" w:rsidRDefault="002F1565" w:rsidP="0092638D">
            <w:pPr>
              <w:keepNext/>
              <w:keepLines/>
              <w:autoSpaceDE w:val="0"/>
              <w:autoSpaceDN w:val="0"/>
              <w:adjustRightInd w:val="0"/>
              <w:ind w:right="113"/>
              <w:jc w:val="center"/>
              <w:rPr>
                <w:rFonts w:ascii="Arial" w:eastAsia="Calibri" w:hAnsi="Arial" w:cs="Arial"/>
                <w:sz w:val="20"/>
                <w:szCs w:val="20"/>
                <w:lang w:val="ro-RO" w:bidi="ro-RO"/>
              </w:rPr>
            </w:pPr>
            <w:r w:rsidRPr="0092638D">
              <w:rPr>
                <w:rFonts w:ascii="Arial" w:eastAsia="Calibri" w:hAnsi="Arial" w:cs="Arial"/>
                <w:iCs/>
                <w:sz w:val="20"/>
                <w:szCs w:val="20"/>
                <w:lang w:val="ro-RO" w:bidi="ro-RO"/>
              </w:rPr>
              <w:t>M</w:t>
            </w:r>
            <w:r w:rsidR="00532087" w:rsidRPr="0092638D">
              <w:rPr>
                <w:rFonts w:ascii="Arial" w:eastAsia="Calibri" w:hAnsi="Arial" w:cs="Arial"/>
                <w:iCs/>
                <w:sz w:val="20"/>
                <w:szCs w:val="20"/>
                <w:lang w:val="ro-RO" w:bidi="ro-RO"/>
              </w:rPr>
              <w:t>aterial absorbant</w:t>
            </w:r>
            <w:r w:rsidR="007064E9">
              <w:rPr>
                <w:rFonts w:ascii="Arial" w:eastAsia="Calibri" w:hAnsi="Arial" w:cs="Arial"/>
                <w:iCs/>
                <w:sz w:val="20"/>
                <w:szCs w:val="20"/>
                <w:lang w:val="ro-RO" w:bidi="ro-RO"/>
              </w:rPr>
              <w:t>-nisip</w:t>
            </w:r>
          </w:p>
        </w:tc>
        <w:tc>
          <w:tcPr>
            <w:tcW w:w="1267" w:type="dxa"/>
            <w:shd w:val="clear" w:color="auto" w:fill="auto"/>
          </w:tcPr>
          <w:p w:rsidR="0092638D" w:rsidRDefault="0092638D"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Materiale   auxiliare</w:t>
            </w:r>
          </w:p>
          <w:p w:rsidR="00532087" w:rsidRPr="0092638D" w:rsidRDefault="00532087" w:rsidP="0092638D">
            <w:pPr>
              <w:rPr>
                <w:rFonts w:ascii="Arial" w:eastAsia="Calibri" w:hAnsi="Arial" w:cs="Arial"/>
                <w:sz w:val="20"/>
                <w:lang w:val="ro-RO" w:eastAsia="ro-RO"/>
              </w:rPr>
            </w:pPr>
          </w:p>
        </w:tc>
        <w:tc>
          <w:tcPr>
            <w:tcW w:w="893" w:type="dxa"/>
            <w:shd w:val="clear" w:color="auto" w:fill="auto"/>
          </w:tcPr>
          <w:p w:rsidR="0092638D" w:rsidRDefault="0092638D" w:rsidP="0092638D">
            <w:pPr>
              <w:keepNext/>
              <w:keepLines/>
              <w:autoSpaceDE w:val="0"/>
              <w:autoSpaceDN w:val="0"/>
              <w:adjustRightInd w:val="0"/>
              <w:ind w:right="113"/>
              <w:jc w:val="center"/>
              <w:rPr>
                <w:rFonts w:ascii="Arial" w:eastAsia="Calibri" w:hAnsi="Arial" w:cs="Arial"/>
                <w:iCs/>
                <w:sz w:val="20"/>
                <w:szCs w:val="20"/>
                <w:lang w:val="ro-RO" w:bidi="ro-RO"/>
              </w:rPr>
            </w:pPr>
            <w:r w:rsidRPr="0092638D">
              <w:rPr>
                <w:rFonts w:ascii="Arial" w:eastAsia="Calibri" w:hAnsi="Arial" w:cs="Arial"/>
                <w:sz w:val="20"/>
                <w:szCs w:val="20"/>
                <w:lang w:val="ro-RO"/>
              </w:rPr>
              <w:t>10</w:t>
            </w:r>
          </w:p>
          <w:p w:rsidR="00532087" w:rsidRPr="0092638D" w:rsidRDefault="00532087" w:rsidP="0092638D">
            <w:pPr>
              <w:rPr>
                <w:rFonts w:ascii="Arial" w:eastAsia="Calibri" w:hAnsi="Arial" w:cs="Arial"/>
                <w:sz w:val="20"/>
                <w:szCs w:val="20"/>
                <w:lang w:val="ro-RO" w:bidi="ro-RO"/>
              </w:rPr>
            </w:pPr>
          </w:p>
        </w:tc>
        <w:tc>
          <w:tcPr>
            <w:tcW w:w="783" w:type="dxa"/>
            <w:shd w:val="clear" w:color="auto" w:fill="auto"/>
          </w:tcPr>
          <w:p w:rsidR="0092638D" w:rsidRDefault="0092638D"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Kg</w:t>
            </w:r>
            <w:r w:rsidR="00532087" w:rsidRPr="0092638D">
              <w:rPr>
                <w:rFonts w:ascii="Arial" w:eastAsia="Calibri" w:hAnsi="Arial" w:cs="Arial"/>
                <w:iCs/>
                <w:sz w:val="20"/>
                <w:szCs w:val="20"/>
                <w:lang w:val="ro-RO" w:bidi="ro-RO"/>
              </w:rPr>
              <w:t>/an</w:t>
            </w:r>
          </w:p>
          <w:p w:rsidR="00532087" w:rsidRPr="0092638D" w:rsidRDefault="00532087" w:rsidP="0092638D">
            <w:pPr>
              <w:rPr>
                <w:rFonts w:ascii="Arial" w:eastAsia="Calibri" w:hAnsi="Arial" w:cs="Arial"/>
                <w:sz w:val="20"/>
                <w:szCs w:val="20"/>
                <w:lang w:val="ro-RO" w:bidi="ro-RO"/>
              </w:rPr>
            </w:pPr>
          </w:p>
        </w:tc>
        <w:tc>
          <w:tcPr>
            <w:tcW w:w="1152" w:type="dxa"/>
            <w:shd w:val="clear" w:color="auto" w:fill="auto"/>
          </w:tcPr>
          <w:p w:rsidR="0092638D" w:rsidRDefault="0092638D" w:rsidP="0092638D">
            <w:pPr>
              <w:spacing w:before="40" w:after="0" w:line="240" w:lineRule="auto"/>
              <w:jc w:val="center"/>
              <w:rPr>
                <w:rFonts w:ascii="Arial" w:eastAsia="Calibri" w:hAnsi="Arial" w:cs="Arial"/>
                <w:sz w:val="20"/>
                <w:lang w:val="ro-RO" w:eastAsia="ro-RO"/>
              </w:rPr>
            </w:pPr>
          </w:p>
          <w:p w:rsidR="0092638D" w:rsidRPr="0092638D" w:rsidRDefault="0092638D" w:rsidP="0092638D">
            <w:pPr>
              <w:rPr>
                <w:rFonts w:ascii="Arial" w:eastAsia="Calibri" w:hAnsi="Arial" w:cs="Arial"/>
                <w:sz w:val="20"/>
                <w:lang w:val="ro-RO" w:eastAsia="ro-RO"/>
              </w:rPr>
            </w:pPr>
          </w:p>
          <w:p w:rsidR="00532087" w:rsidRPr="0092638D" w:rsidRDefault="00532087" w:rsidP="0092638D">
            <w:pPr>
              <w:rPr>
                <w:rFonts w:ascii="Arial" w:eastAsia="Calibri" w:hAnsi="Arial" w:cs="Arial"/>
                <w:sz w:val="20"/>
                <w:lang w:val="ro-RO" w:eastAsia="ro-RO"/>
              </w:rPr>
            </w:pPr>
          </w:p>
        </w:tc>
        <w:tc>
          <w:tcPr>
            <w:tcW w:w="1485" w:type="dxa"/>
            <w:shd w:val="clear" w:color="auto" w:fill="auto"/>
          </w:tcPr>
          <w:p w:rsidR="00532087" w:rsidRPr="0092638D" w:rsidRDefault="0092638D"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N</w:t>
            </w:r>
            <w:r w:rsidR="00532087" w:rsidRPr="0092638D">
              <w:rPr>
                <w:rFonts w:ascii="Arial" w:hAnsi="Arial" w:cs="Arial"/>
                <w:sz w:val="20"/>
                <w:szCs w:val="20"/>
                <w:lang w:val="ro-RO" w:bidi="ro-RO"/>
              </w:rPr>
              <w:t>eutralizare eventuale scurgeri de substanţe periculoase/</w:t>
            </w:r>
            <w:r w:rsidRPr="0092638D">
              <w:rPr>
                <w:rFonts w:ascii="Arial" w:hAnsi="Arial" w:cs="Arial"/>
                <w:sz w:val="20"/>
                <w:szCs w:val="20"/>
                <w:lang w:val="ro-RO" w:bidi="ro-RO"/>
              </w:rPr>
              <w:t xml:space="preserve"> </w:t>
            </w:r>
            <w:r w:rsidR="00532087" w:rsidRPr="0092638D">
              <w:rPr>
                <w:rFonts w:ascii="Arial" w:hAnsi="Arial" w:cs="Arial"/>
                <w:sz w:val="20"/>
                <w:szCs w:val="20"/>
                <w:lang w:val="ro-RO" w:bidi="ro-RO"/>
              </w:rPr>
              <w:t>produse petroliere</w:t>
            </w:r>
          </w:p>
        </w:tc>
        <w:tc>
          <w:tcPr>
            <w:tcW w:w="1191" w:type="dxa"/>
            <w:shd w:val="clear" w:color="auto" w:fill="auto"/>
          </w:tcPr>
          <w:p w:rsidR="00532087" w:rsidRPr="0092638D" w:rsidRDefault="0092638D"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H</w:t>
            </w:r>
            <w:r w:rsidR="00532087" w:rsidRPr="0092638D">
              <w:rPr>
                <w:rFonts w:ascii="Arial" w:eastAsia="Calibri" w:hAnsi="Arial" w:cs="Arial"/>
                <w:iCs/>
                <w:sz w:val="20"/>
                <w:szCs w:val="20"/>
                <w:lang w:val="ro-RO" w:bidi="ro-RO"/>
              </w:rPr>
              <w:t>ala închisă</w:t>
            </w:r>
          </w:p>
        </w:tc>
        <w:tc>
          <w:tcPr>
            <w:tcW w:w="1329" w:type="dxa"/>
            <w:shd w:val="clear" w:color="auto" w:fill="auto"/>
          </w:tcPr>
          <w:p w:rsidR="0092638D" w:rsidRDefault="0092638D"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N</w:t>
            </w:r>
            <w:r w:rsidR="00532087" w:rsidRPr="0092638D">
              <w:rPr>
                <w:rFonts w:ascii="Arial" w:eastAsia="Calibri" w:hAnsi="Arial" w:cs="Arial"/>
                <w:iCs/>
                <w:sz w:val="20"/>
                <w:szCs w:val="20"/>
                <w:lang w:val="ro-RO" w:bidi="ro-RO"/>
              </w:rPr>
              <w:t>epericulos</w:t>
            </w:r>
          </w:p>
          <w:p w:rsidR="00532087" w:rsidRPr="0092638D" w:rsidRDefault="00532087" w:rsidP="0092638D">
            <w:pPr>
              <w:rPr>
                <w:rFonts w:ascii="Arial" w:eastAsia="Calibri" w:hAnsi="Arial" w:cs="Arial"/>
                <w:sz w:val="20"/>
                <w:szCs w:val="20"/>
                <w:lang w:val="ro-RO" w:bidi="ro-RO"/>
              </w:rPr>
            </w:pPr>
          </w:p>
        </w:tc>
      </w:tr>
      <w:tr w:rsidR="006E1822" w:rsidRPr="0036725E" w:rsidTr="00C57665">
        <w:trPr>
          <w:trHeight w:val="559"/>
        </w:trPr>
        <w:tc>
          <w:tcPr>
            <w:tcW w:w="682" w:type="dxa"/>
            <w:shd w:val="clear" w:color="auto" w:fill="auto"/>
          </w:tcPr>
          <w:p w:rsidR="006E1822" w:rsidRDefault="006E1822" w:rsidP="006E1822">
            <w:pPr>
              <w:spacing w:before="40" w:after="0" w:line="240" w:lineRule="auto"/>
              <w:jc w:val="center"/>
              <w:rPr>
                <w:rFonts w:ascii="Arial" w:eastAsia="Calibri" w:hAnsi="Arial" w:cs="Arial"/>
                <w:sz w:val="20"/>
                <w:lang w:val="ro-RO" w:eastAsia="ro-RO"/>
              </w:rPr>
            </w:pPr>
            <w:r w:rsidRPr="0092638D">
              <w:rPr>
                <w:rFonts w:ascii="Arial" w:eastAsia="Calibri" w:hAnsi="Arial" w:cs="Arial"/>
                <w:sz w:val="20"/>
                <w:lang w:val="ro-RO" w:eastAsia="ro-RO"/>
              </w:rPr>
              <w:lastRenderedPageBreak/>
              <w:t>Alte materii</w:t>
            </w:r>
          </w:p>
          <w:p w:rsidR="006E1822" w:rsidRPr="0092638D" w:rsidRDefault="006E1822" w:rsidP="0092638D">
            <w:pPr>
              <w:spacing w:before="40" w:after="0" w:line="240" w:lineRule="auto"/>
              <w:rPr>
                <w:rFonts w:ascii="Arial" w:eastAsia="Calibri" w:hAnsi="Arial" w:cs="Arial"/>
                <w:sz w:val="20"/>
                <w:lang w:val="ro-RO" w:eastAsia="ro-RO"/>
              </w:rPr>
            </w:pPr>
          </w:p>
        </w:tc>
        <w:tc>
          <w:tcPr>
            <w:tcW w:w="1620" w:type="dxa"/>
            <w:shd w:val="clear" w:color="auto" w:fill="auto"/>
          </w:tcPr>
          <w:p w:rsidR="006E1822" w:rsidRPr="0092638D" w:rsidRDefault="006E1822" w:rsidP="0092638D">
            <w:pPr>
              <w:keepNext/>
              <w:keepLines/>
              <w:autoSpaceDE w:val="0"/>
              <w:autoSpaceDN w:val="0"/>
              <w:adjustRightInd w:val="0"/>
              <w:ind w:left="77" w:right="113"/>
              <w:jc w:val="center"/>
              <w:rPr>
                <w:rFonts w:ascii="Arial" w:eastAsia="Calibri" w:hAnsi="Arial" w:cs="Arial"/>
                <w:sz w:val="20"/>
                <w:szCs w:val="20"/>
                <w:lang w:val="ro-RO"/>
              </w:rPr>
            </w:pPr>
            <w:r>
              <w:rPr>
                <w:rFonts w:ascii="Arial" w:eastAsia="Calibri" w:hAnsi="Arial" w:cs="Arial"/>
                <w:sz w:val="20"/>
                <w:szCs w:val="20"/>
                <w:lang w:val="ro-RO"/>
              </w:rPr>
              <w:t>Material absorbant-kit absorbant</w:t>
            </w:r>
          </w:p>
        </w:tc>
        <w:tc>
          <w:tcPr>
            <w:tcW w:w="1267" w:type="dxa"/>
            <w:shd w:val="clear" w:color="auto" w:fill="auto"/>
          </w:tcPr>
          <w:p w:rsidR="006E1822" w:rsidRDefault="006E1822" w:rsidP="006E1822">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Materiale   auxiliare</w:t>
            </w:r>
          </w:p>
          <w:p w:rsidR="006E1822" w:rsidRPr="0092638D" w:rsidRDefault="006E1822" w:rsidP="0092638D">
            <w:pPr>
              <w:spacing w:before="40" w:after="0" w:line="240" w:lineRule="auto"/>
              <w:jc w:val="center"/>
              <w:rPr>
                <w:rFonts w:ascii="Arial" w:eastAsia="Calibri" w:hAnsi="Arial" w:cs="Arial"/>
                <w:sz w:val="20"/>
                <w:lang w:val="ro-RO" w:eastAsia="ro-RO"/>
              </w:rPr>
            </w:pPr>
          </w:p>
        </w:tc>
        <w:tc>
          <w:tcPr>
            <w:tcW w:w="893" w:type="dxa"/>
            <w:shd w:val="clear" w:color="auto" w:fill="auto"/>
          </w:tcPr>
          <w:p w:rsidR="006E1822" w:rsidRPr="0092638D" w:rsidRDefault="006E1822" w:rsidP="0092638D">
            <w:pPr>
              <w:keepNext/>
              <w:keepLines/>
              <w:autoSpaceDE w:val="0"/>
              <w:autoSpaceDN w:val="0"/>
              <w:adjustRightInd w:val="0"/>
              <w:ind w:left="77" w:right="113"/>
              <w:jc w:val="center"/>
              <w:rPr>
                <w:rFonts w:ascii="Arial" w:eastAsia="Calibri" w:hAnsi="Arial" w:cs="Arial"/>
                <w:sz w:val="20"/>
                <w:szCs w:val="20"/>
                <w:lang w:val="ro-RO"/>
              </w:rPr>
            </w:pPr>
            <w:r>
              <w:rPr>
                <w:rFonts w:ascii="Arial" w:eastAsia="Calibri" w:hAnsi="Arial" w:cs="Arial"/>
                <w:sz w:val="20"/>
                <w:szCs w:val="20"/>
                <w:lang w:val="ro-RO"/>
              </w:rPr>
              <w:t xml:space="preserve">1  </w:t>
            </w:r>
          </w:p>
        </w:tc>
        <w:tc>
          <w:tcPr>
            <w:tcW w:w="783" w:type="dxa"/>
            <w:shd w:val="clear" w:color="auto" w:fill="auto"/>
          </w:tcPr>
          <w:p w:rsidR="006E1822" w:rsidRPr="0092638D" w:rsidRDefault="00C57665" w:rsidP="0092638D">
            <w:pPr>
              <w:pStyle w:val="NoSpacing"/>
              <w:jc w:val="center"/>
              <w:rPr>
                <w:rFonts w:ascii="Arial" w:hAnsi="Arial" w:cs="Arial"/>
                <w:sz w:val="20"/>
                <w:szCs w:val="20"/>
                <w:lang w:val="ro-RO" w:bidi="ro-RO"/>
              </w:rPr>
            </w:pPr>
            <w:r>
              <w:rPr>
                <w:rFonts w:ascii="Arial" w:hAnsi="Arial" w:cs="Arial"/>
                <w:sz w:val="20"/>
                <w:szCs w:val="20"/>
                <w:lang w:val="ro-RO" w:bidi="ro-RO"/>
              </w:rPr>
              <w:t>Buc kit</w:t>
            </w:r>
          </w:p>
        </w:tc>
        <w:tc>
          <w:tcPr>
            <w:tcW w:w="1152" w:type="dxa"/>
            <w:shd w:val="clear" w:color="auto" w:fill="auto"/>
          </w:tcPr>
          <w:p w:rsidR="006E1822" w:rsidRPr="0092638D" w:rsidRDefault="006E1822"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6E1822" w:rsidRDefault="00C57665" w:rsidP="00234456">
            <w:pPr>
              <w:pStyle w:val="NoSpacing"/>
              <w:jc w:val="center"/>
              <w:rPr>
                <w:rFonts w:ascii="Arial" w:hAnsi="Arial" w:cs="Arial"/>
                <w:sz w:val="20"/>
                <w:szCs w:val="20"/>
                <w:lang w:val="ro-RO" w:bidi="ro-RO"/>
              </w:rPr>
            </w:pPr>
            <w:r w:rsidRPr="0092638D">
              <w:rPr>
                <w:rFonts w:ascii="Arial" w:hAnsi="Arial" w:cs="Arial"/>
                <w:sz w:val="20"/>
                <w:szCs w:val="20"/>
                <w:lang w:val="ro-RO" w:bidi="ro-RO"/>
              </w:rPr>
              <w:t>Neutralizare eventuale scurgeri de substanţe periculoase</w:t>
            </w:r>
            <w:r>
              <w:rPr>
                <w:rFonts w:ascii="Arial" w:hAnsi="Arial" w:cs="Arial"/>
                <w:sz w:val="20"/>
                <w:szCs w:val="20"/>
                <w:lang w:val="ro-RO" w:bidi="ro-RO"/>
              </w:rPr>
              <w:t xml:space="preserve"> </w:t>
            </w:r>
          </w:p>
        </w:tc>
        <w:tc>
          <w:tcPr>
            <w:tcW w:w="1191" w:type="dxa"/>
            <w:shd w:val="clear" w:color="auto" w:fill="auto"/>
          </w:tcPr>
          <w:p w:rsidR="006E1822" w:rsidRPr="0092638D" w:rsidRDefault="00C57665"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Hala închisă</w:t>
            </w:r>
          </w:p>
        </w:tc>
        <w:tc>
          <w:tcPr>
            <w:tcW w:w="1329" w:type="dxa"/>
            <w:shd w:val="clear" w:color="auto" w:fill="auto"/>
          </w:tcPr>
          <w:p w:rsidR="00C57665" w:rsidRDefault="00C57665" w:rsidP="00C57665">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Nepericulos</w:t>
            </w:r>
          </w:p>
          <w:p w:rsidR="006E1822" w:rsidRPr="0092638D" w:rsidRDefault="006E1822" w:rsidP="0092638D">
            <w:pPr>
              <w:pStyle w:val="NoSpacing"/>
              <w:jc w:val="center"/>
              <w:rPr>
                <w:rFonts w:ascii="Arial" w:hAnsi="Arial" w:cs="Arial"/>
                <w:sz w:val="20"/>
                <w:szCs w:val="20"/>
                <w:lang w:val="ro-RO" w:bidi="ro-RO"/>
              </w:rPr>
            </w:pPr>
          </w:p>
        </w:tc>
      </w:tr>
      <w:tr w:rsidR="00532087" w:rsidRPr="0036725E" w:rsidTr="00234456">
        <w:trPr>
          <w:trHeight w:val="538"/>
        </w:trPr>
        <w:tc>
          <w:tcPr>
            <w:tcW w:w="682" w:type="dxa"/>
            <w:shd w:val="clear" w:color="auto" w:fill="auto"/>
          </w:tcPr>
          <w:p w:rsidR="00532087" w:rsidRPr="0092638D" w:rsidRDefault="0092638D" w:rsidP="0092638D">
            <w:pPr>
              <w:spacing w:before="40" w:after="0" w:line="240" w:lineRule="auto"/>
              <w:rPr>
                <w:rFonts w:ascii="Arial" w:eastAsia="Calibri" w:hAnsi="Arial" w:cs="Arial"/>
                <w:sz w:val="20"/>
                <w:lang w:val="ro-RO" w:eastAsia="ro-RO"/>
              </w:rPr>
            </w:pPr>
            <w:r w:rsidRPr="0092638D">
              <w:rPr>
                <w:rFonts w:ascii="Arial" w:eastAsia="Calibri" w:hAnsi="Arial" w:cs="Arial"/>
                <w:sz w:val="20"/>
                <w:lang w:val="ro-RO" w:eastAsia="ro-RO"/>
              </w:rPr>
              <w:t xml:space="preserve">  </w:t>
            </w:r>
            <w:r w:rsidR="00532087" w:rsidRPr="0092638D">
              <w:rPr>
                <w:rFonts w:ascii="Arial" w:eastAsia="Calibri" w:hAnsi="Arial" w:cs="Arial"/>
                <w:sz w:val="20"/>
                <w:lang w:val="ro-RO" w:eastAsia="ro-RO"/>
              </w:rPr>
              <w:t>Alte materii</w:t>
            </w:r>
          </w:p>
        </w:tc>
        <w:tc>
          <w:tcPr>
            <w:tcW w:w="1620" w:type="dxa"/>
            <w:shd w:val="clear" w:color="auto" w:fill="auto"/>
          </w:tcPr>
          <w:p w:rsidR="00532087" w:rsidRPr="0092638D" w:rsidRDefault="002F1565"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sz w:val="20"/>
                <w:szCs w:val="20"/>
                <w:lang w:val="ro-RO"/>
              </w:rPr>
              <w:t>Mănuși</w:t>
            </w:r>
            <w:r w:rsidR="00222D2D">
              <w:rPr>
                <w:rFonts w:ascii="Arial" w:eastAsia="Calibri" w:hAnsi="Arial" w:cs="Arial"/>
                <w:sz w:val="20"/>
                <w:szCs w:val="20"/>
                <w:lang w:val="ro-RO"/>
              </w:rPr>
              <w:t xml:space="preserve"> (plastic,textil)</w:t>
            </w:r>
          </w:p>
        </w:tc>
        <w:tc>
          <w:tcPr>
            <w:tcW w:w="1267" w:type="dxa"/>
            <w:shd w:val="clear" w:color="auto" w:fill="auto"/>
          </w:tcPr>
          <w:p w:rsidR="00532087" w:rsidRPr="0092638D" w:rsidRDefault="002F1565" w:rsidP="0092638D">
            <w:pPr>
              <w:spacing w:before="40" w:after="0" w:line="240" w:lineRule="auto"/>
              <w:jc w:val="center"/>
              <w:rPr>
                <w:rFonts w:ascii="Arial" w:eastAsia="Calibri" w:hAnsi="Arial" w:cs="Arial"/>
                <w:sz w:val="20"/>
                <w:lang w:val="ro-RO" w:eastAsia="ro-RO"/>
              </w:rPr>
            </w:pPr>
            <w:r w:rsidRPr="0092638D">
              <w:rPr>
                <w:rFonts w:ascii="Arial" w:eastAsia="Calibri" w:hAnsi="Arial" w:cs="Arial"/>
                <w:sz w:val="20"/>
                <w:lang w:val="ro-RO" w:eastAsia="ro-RO"/>
              </w:rPr>
              <w:t>Materiale auxiliare</w:t>
            </w:r>
          </w:p>
        </w:tc>
        <w:tc>
          <w:tcPr>
            <w:tcW w:w="893" w:type="dxa"/>
            <w:shd w:val="clear" w:color="auto" w:fill="auto"/>
          </w:tcPr>
          <w:p w:rsidR="00532087" w:rsidRPr="0092638D" w:rsidRDefault="002F1565"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sz w:val="20"/>
                <w:szCs w:val="20"/>
                <w:lang w:val="ro-RO"/>
              </w:rPr>
              <w:t>192</w:t>
            </w:r>
          </w:p>
        </w:tc>
        <w:tc>
          <w:tcPr>
            <w:tcW w:w="783" w:type="dxa"/>
            <w:shd w:val="clear" w:color="auto" w:fill="auto"/>
          </w:tcPr>
          <w:p w:rsidR="002F1565" w:rsidRPr="0092638D" w:rsidRDefault="002F1565"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Perechi/</w:t>
            </w:r>
          </w:p>
          <w:p w:rsidR="00532087" w:rsidRPr="0092638D" w:rsidRDefault="002F1565" w:rsidP="0092638D">
            <w:pPr>
              <w:pStyle w:val="NoSpacing"/>
              <w:jc w:val="center"/>
              <w:rPr>
                <w:lang w:val="ro-RO" w:bidi="ro-RO"/>
              </w:rPr>
            </w:pPr>
            <w:r w:rsidRPr="0092638D">
              <w:rPr>
                <w:rFonts w:ascii="Arial" w:hAnsi="Arial" w:cs="Arial"/>
                <w:sz w:val="20"/>
                <w:szCs w:val="20"/>
                <w:lang w:val="ro-RO" w:bidi="ro-RO"/>
              </w:rPr>
              <w:t>an</w:t>
            </w:r>
          </w:p>
        </w:tc>
        <w:tc>
          <w:tcPr>
            <w:tcW w:w="1152" w:type="dxa"/>
            <w:shd w:val="clear" w:color="auto" w:fill="auto"/>
          </w:tcPr>
          <w:p w:rsidR="00532087" w:rsidRPr="0092638D" w:rsidRDefault="00532087"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532087" w:rsidRPr="007064E9" w:rsidRDefault="007064E9" w:rsidP="007064E9">
            <w:pPr>
              <w:pStyle w:val="NoSpacing"/>
              <w:jc w:val="center"/>
              <w:rPr>
                <w:rFonts w:ascii="Arial" w:hAnsi="Arial" w:cs="Arial"/>
                <w:sz w:val="20"/>
                <w:szCs w:val="20"/>
                <w:lang w:val="ro-RO" w:bidi="ro-RO"/>
              </w:rPr>
            </w:pPr>
            <w:r>
              <w:rPr>
                <w:rFonts w:ascii="Arial" w:hAnsi="Arial" w:cs="Arial"/>
                <w:sz w:val="20"/>
                <w:szCs w:val="20"/>
                <w:lang w:val="ro-RO" w:bidi="ro-RO"/>
              </w:rPr>
              <w:t>Manevrare deșeuri</w:t>
            </w:r>
          </w:p>
        </w:tc>
        <w:tc>
          <w:tcPr>
            <w:tcW w:w="1191" w:type="dxa"/>
            <w:shd w:val="clear" w:color="auto" w:fill="auto"/>
          </w:tcPr>
          <w:p w:rsidR="00532087" w:rsidRPr="0092638D" w:rsidRDefault="002F1565" w:rsidP="0092638D">
            <w:pPr>
              <w:keepNext/>
              <w:keepLines/>
              <w:autoSpaceDE w:val="0"/>
              <w:autoSpaceDN w:val="0"/>
              <w:adjustRightInd w:val="0"/>
              <w:ind w:left="77" w:right="113"/>
              <w:jc w:val="center"/>
              <w:rPr>
                <w:rFonts w:ascii="Arial" w:eastAsia="Calibri" w:hAnsi="Arial" w:cs="Arial"/>
                <w:iCs/>
                <w:sz w:val="20"/>
                <w:szCs w:val="20"/>
                <w:lang w:val="ro-RO" w:bidi="ro-RO"/>
              </w:rPr>
            </w:pPr>
            <w:r w:rsidRPr="0092638D">
              <w:rPr>
                <w:rFonts w:ascii="Arial" w:eastAsia="Calibri" w:hAnsi="Arial" w:cs="Arial"/>
                <w:iCs/>
                <w:sz w:val="20"/>
                <w:szCs w:val="20"/>
                <w:lang w:val="ro-RO" w:bidi="ro-RO"/>
              </w:rPr>
              <w:t>H</w:t>
            </w:r>
            <w:r w:rsidR="00532087" w:rsidRPr="0092638D">
              <w:rPr>
                <w:rFonts w:ascii="Arial" w:eastAsia="Calibri" w:hAnsi="Arial" w:cs="Arial"/>
                <w:iCs/>
                <w:sz w:val="20"/>
                <w:szCs w:val="20"/>
                <w:lang w:val="ro-RO" w:bidi="ro-RO"/>
              </w:rPr>
              <w:t>ala închisă</w:t>
            </w:r>
          </w:p>
        </w:tc>
        <w:tc>
          <w:tcPr>
            <w:tcW w:w="1329" w:type="dxa"/>
            <w:shd w:val="clear" w:color="auto" w:fill="auto"/>
          </w:tcPr>
          <w:p w:rsidR="00532087" w:rsidRPr="0092638D" w:rsidRDefault="002F1565"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N</w:t>
            </w:r>
            <w:r w:rsidR="00532087" w:rsidRPr="0092638D">
              <w:rPr>
                <w:rFonts w:ascii="Arial" w:hAnsi="Arial" w:cs="Arial"/>
                <w:sz w:val="20"/>
                <w:szCs w:val="20"/>
                <w:lang w:val="ro-RO" w:bidi="ro-RO"/>
              </w:rPr>
              <w:t>epericulos</w:t>
            </w:r>
          </w:p>
        </w:tc>
      </w:tr>
      <w:tr w:rsidR="00532087" w:rsidRPr="00033B13" w:rsidTr="00C57665">
        <w:trPr>
          <w:trHeight w:val="668"/>
        </w:trPr>
        <w:tc>
          <w:tcPr>
            <w:tcW w:w="682" w:type="dxa"/>
            <w:shd w:val="clear" w:color="auto" w:fill="auto"/>
          </w:tcPr>
          <w:p w:rsidR="00532087" w:rsidRPr="0092638D" w:rsidRDefault="0092638D" w:rsidP="0092638D">
            <w:pPr>
              <w:spacing w:before="40" w:after="0" w:line="240" w:lineRule="auto"/>
              <w:rPr>
                <w:rFonts w:ascii="Arial" w:eastAsia="Calibri" w:hAnsi="Arial" w:cs="Arial"/>
                <w:sz w:val="20"/>
                <w:lang w:val="ro-RO" w:eastAsia="ro-RO"/>
              </w:rPr>
            </w:pPr>
            <w:r>
              <w:rPr>
                <w:rFonts w:ascii="Arial" w:eastAsia="Calibri" w:hAnsi="Arial" w:cs="Arial"/>
                <w:sz w:val="20"/>
                <w:lang w:val="ro-RO" w:eastAsia="ro-RO"/>
              </w:rPr>
              <w:t xml:space="preserve">   </w:t>
            </w:r>
            <w:r w:rsidR="00532087" w:rsidRPr="002F1565">
              <w:rPr>
                <w:rFonts w:ascii="Arial" w:eastAsia="Calibri" w:hAnsi="Arial" w:cs="Arial"/>
                <w:sz w:val="20"/>
                <w:lang w:val="ro-RO" w:eastAsia="ro-RO"/>
              </w:rPr>
              <w:t>Alte materii</w:t>
            </w:r>
          </w:p>
        </w:tc>
        <w:tc>
          <w:tcPr>
            <w:tcW w:w="1620" w:type="dxa"/>
            <w:shd w:val="clear" w:color="auto" w:fill="auto"/>
          </w:tcPr>
          <w:p w:rsidR="00532087" w:rsidRPr="0092638D" w:rsidRDefault="002F1565" w:rsidP="0092638D">
            <w:pPr>
              <w:keepNext/>
              <w:autoSpaceDE w:val="0"/>
              <w:autoSpaceDN w:val="0"/>
              <w:adjustRightInd w:val="0"/>
              <w:spacing w:after="0"/>
              <w:ind w:left="77" w:right="113"/>
              <w:jc w:val="center"/>
              <w:rPr>
                <w:rFonts w:ascii="Arial" w:eastAsia="Calibri" w:hAnsi="Arial" w:cs="Arial"/>
                <w:sz w:val="20"/>
                <w:szCs w:val="20"/>
                <w:lang w:val="ro-RO"/>
              </w:rPr>
            </w:pPr>
            <w:r>
              <w:rPr>
                <w:rFonts w:ascii="Arial" w:eastAsia="Calibri" w:hAnsi="Arial" w:cs="Arial"/>
                <w:sz w:val="20"/>
                <w:szCs w:val="20"/>
                <w:lang w:val="ro-RO"/>
              </w:rPr>
              <w:t>C</w:t>
            </w:r>
            <w:r w:rsidR="00532087" w:rsidRPr="002F1565">
              <w:rPr>
                <w:rFonts w:ascii="Arial" w:eastAsia="Calibri" w:hAnsi="Arial" w:cs="Arial"/>
                <w:sz w:val="20"/>
                <w:szCs w:val="20"/>
                <w:lang w:val="ro-RO"/>
              </w:rPr>
              <w:t xml:space="preserve">utii depozitare </w:t>
            </w:r>
            <w:r w:rsidR="00ED3DD8" w:rsidRPr="002F1565">
              <w:rPr>
                <w:rFonts w:ascii="Arial" w:eastAsia="Calibri" w:hAnsi="Arial" w:cs="Arial"/>
                <w:sz w:val="20"/>
                <w:szCs w:val="20"/>
                <w:lang w:val="ro-RO"/>
              </w:rPr>
              <w:t xml:space="preserve">din </w:t>
            </w:r>
            <w:r w:rsidR="0092638D">
              <w:rPr>
                <w:rFonts w:ascii="Arial" w:eastAsia="Calibri" w:hAnsi="Arial" w:cs="Arial"/>
                <w:sz w:val="20"/>
                <w:szCs w:val="20"/>
                <w:lang w:val="ro-RO"/>
              </w:rPr>
              <w:t>carton</w:t>
            </w:r>
          </w:p>
        </w:tc>
        <w:tc>
          <w:tcPr>
            <w:tcW w:w="1267" w:type="dxa"/>
            <w:shd w:val="clear" w:color="auto" w:fill="auto"/>
          </w:tcPr>
          <w:p w:rsidR="00532087" w:rsidRPr="002F1565" w:rsidRDefault="0092638D" w:rsidP="0092638D">
            <w:pPr>
              <w:spacing w:before="40" w:after="0" w:line="240" w:lineRule="auto"/>
              <w:rPr>
                <w:rFonts w:ascii="Arial" w:eastAsia="Calibri" w:hAnsi="Arial" w:cs="Arial"/>
                <w:sz w:val="20"/>
                <w:lang w:val="ro-RO" w:eastAsia="ro-RO"/>
              </w:rPr>
            </w:pPr>
            <w:r>
              <w:rPr>
                <w:rFonts w:ascii="Arial" w:eastAsia="Calibri" w:hAnsi="Arial" w:cs="Arial"/>
                <w:sz w:val="20"/>
                <w:lang w:val="ro-RO" w:eastAsia="ro-RO"/>
              </w:rPr>
              <w:t xml:space="preserve">   </w:t>
            </w:r>
            <w:r w:rsidR="00532087" w:rsidRPr="002F1565">
              <w:rPr>
                <w:rFonts w:ascii="Arial" w:eastAsia="Calibri" w:hAnsi="Arial" w:cs="Arial"/>
                <w:sz w:val="20"/>
                <w:lang w:val="ro-RO" w:eastAsia="ro-RO"/>
              </w:rPr>
              <w:t>Ambalaje</w:t>
            </w:r>
          </w:p>
        </w:tc>
        <w:tc>
          <w:tcPr>
            <w:tcW w:w="893" w:type="dxa"/>
            <w:shd w:val="clear" w:color="auto" w:fill="auto"/>
          </w:tcPr>
          <w:p w:rsidR="00532087" w:rsidRPr="002F1565" w:rsidRDefault="002F1565" w:rsidP="0092638D">
            <w:pPr>
              <w:keepNext/>
              <w:autoSpaceDE w:val="0"/>
              <w:autoSpaceDN w:val="0"/>
              <w:adjustRightInd w:val="0"/>
              <w:spacing w:after="0"/>
              <w:ind w:left="77" w:right="113"/>
              <w:jc w:val="center"/>
              <w:rPr>
                <w:rFonts w:ascii="Arial" w:eastAsia="Calibri" w:hAnsi="Arial" w:cs="Arial"/>
                <w:iCs/>
                <w:sz w:val="20"/>
                <w:szCs w:val="20"/>
                <w:lang w:val="ro-RO" w:bidi="ro-RO"/>
              </w:rPr>
            </w:pPr>
            <w:r w:rsidRPr="002F1565">
              <w:rPr>
                <w:rFonts w:ascii="Arial" w:eastAsia="Calibri" w:hAnsi="Arial" w:cs="Arial"/>
                <w:iCs/>
                <w:sz w:val="20"/>
                <w:szCs w:val="20"/>
                <w:lang w:val="ro-RO" w:bidi="ro-RO"/>
              </w:rPr>
              <w:t>500</w:t>
            </w:r>
          </w:p>
        </w:tc>
        <w:tc>
          <w:tcPr>
            <w:tcW w:w="783" w:type="dxa"/>
            <w:shd w:val="clear" w:color="auto" w:fill="auto"/>
          </w:tcPr>
          <w:p w:rsidR="0092638D" w:rsidRPr="0092638D" w:rsidRDefault="00532087"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Bucăţi/</w:t>
            </w:r>
          </w:p>
          <w:p w:rsidR="00532087" w:rsidRPr="002F1565" w:rsidRDefault="00532087" w:rsidP="0092638D">
            <w:pPr>
              <w:pStyle w:val="NoSpacing"/>
              <w:jc w:val="center"/>
              <w:rPr>
                <w:lang w:val="ro-RO" w:bidi="ro-RO"/>
              </w:rPr>
            </w:pPr>
            <w:r w:rsidRPr="0092638D">
              <w:rPr>
                <w:rFonts w:ascii="Arial" w:hAnsi="Arial" w:cs="Arial"/>
                <w:sz w:val="20"/>
                <w:szCs w:val="20"/>
                <w:lang w:val="ro-RO" w:bidi="ro-RO"/>
              </w:rPr>
              <w:t>an</w:t>
            </w:r>
          </w:p>
        </w:tc>
        <w:tc>
          <w:tcPr>
            <w:tcW w:w="1152" w:type="dxa"/>
            <w:shd w:val="clear" w:color="auto" w:fill="auto"/>
          </w:tcPr>
          <w:p w:rsidR="00532087" w:rsidRPr="0092638D" w:rsidRDefault="00532087" w:rsidP="0092638D">
            <w:pPr>
              <w:rPr>
                <w:rFonts w:ascii="Arial" w:eastAsia="Calibri" w:hAnsi="Arial" w:cs="Arial"/>
                <w:sz w:val="20"/>
                <w:lang w:val="ro-RO" w:eastAsia="ro-RO"/>
              </w:rPr>
            </w:pPr>
          </w:p>
        </w:tc>
        <w:tc>
          <w:tcPr>
            <w:tcW w:w="1485" w:type="dxa"/>
            <w:shd w:val="clear" w:color="auto" w:fill="auto"/>
          </w:tcPr>
          <w:p w:rsidR="00532087" w:rsidRPr="007064E9" w:rsidRDefault="0092638D" w:rsidP="001C6F3C">
            <w:pPr>
              <w:pStyle w:val="NoSpacing"/>
              <w:jc w:val="center"/>
              <w:rPr>
                <w:rFonts w:ascii="Arial" w:hAnsi="Arial" w:cs="Arial"/>
                <w:sz w:val="20"/>
                <w:szCs w:val="20"/>
                <w:lang w:val="ro-RO" w:bidi="ro-RO"/>
              </w:rPr>
            </w:pPr>
            <w:r w:rsidRPr="007064E9">
              <w:rPr>
                <w:rFonts w:ascii="Arial" w:hAnsi="Arial" w:cs="Arial"/>
                <w:sz w:val="20"/>
                <w:szCs w:val="20"/>
                <w:lang w:val="ro-RO"/>
              </w:rPr>
              <w:t>D</w:t>
            </w:r>
            <w:r w:rsidR="00532087" w:rsidRPr="007064E9">
              <w:rPr>
                <w:rFonts w:ascii="Arial" w:hAnsi="Arial" w:cs="Arial"/>
                <w:sz w:val="20"/>
                <w:szCs w:val="20"/>
                <w:lang w:val="ro-RO"/>
              </w:rPr>
              <w:t xml:space="preserve">epozitare </w:t>
            </w:r>
            <w:r w:rsidR="007064E9" w:rsidRPr="007064E9">
              <w:rPr>
                <w:rFonts w:ascii="Arial" w:hAnsi="Arial" w:cs="Arial"/>
                <w:sz w:val="20"/>
                <w:szCs w:val="20"/>
                <w:lang w:val="ro-RO"/>
              </w:rPr>
              <w:t>becuri,</w:t>
            </w:r>
            <w:r w:rsidR="002F1565" w:rsidRPr="007064E9">
              <w:rPr>
                <w:rFonts w:ascii="Arial" w:hAnsi="Arial" w:cs="Arial"/>
                <w:sz w:val="20"/>
                <w:szCs w:val="20"/>
                <w:lang w:val="ro-RO"/>
              </w:rPr>
              <w:t xml:space="preserve"> neoane</w:t>
            </w:r>
            <w:r w:rsidR="007064E9" w:rsidRPr="007064E9">
              <w:rPr>
                <w:rFonts w:ascii="Arial" w:hAnsi="Arial" w:cs="Arial"/>
                <w:sz w:val="20"/>
                <w:szCs w:val="20"/>
                <w:lang w:val="ro-RO"/>
              </w:rPr>
              <w:t xml:space="preserve"> </w:t>
            </w:r>
          </w:p>
        </w:tc>
        <w:tc>
          <w:tcPr>
            <w:tcW w:w="1191" w:type="dxa"/>
            <w:shd w:val="clear" w:color="auto" w:fill="auto"/>
          </w:tcPr>
          <w:p w:rsidR="00532087" w:rsidRPr="002F1565" w:rsidRDefault="002F1565"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H</w:t>
            </w:r>
            <w:r w:rsidR="00532087" w:rsidRPr="002F1565">
              <w:rPr>
                <w:rFonts w:ascii="Arial" w:eastAsia="Calibri" w:hAnsi="Arial" w:cs="Arial"/>
                <w:iCs/>
                <w:sz w:val="20"/>
                <w:szCs w:val="20"/>
                <w:lang w:val="ro-RO" w:bidi="ro-RO"/>
              </w:rPr>
              <w:t>ala închisă</w:t>
            </w:r>
          </w:p>
        </w:tc>
        <w:tc>
          <w:tcPr>
            <w:tcW w:w="1329" w:type="dxa"/>
            <w:shd w:val="clear" w:color="auto" w:fill="auto"/>
          </w:tcPr>
          <w:p w:rsidR="00532087" w:rsidRPr="0092638D" w:rsidRDefault="002F1565"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N</w:t>
            </w:r>
            <w:r w:rsidR="00532087" w:rsidRPr="0092638D">
              <w:rPr>
                <w:rFonts w:ascii="Arial" w:hAnsi="Arial" w:cs="Arial"/>
                <w:sz w:val="20"/>
                <w:szCs w:val="20"/>
                <w:lang w:val="ro-RO" w:bidi="ro-RO"/>
              </w:rPr>
              <w:t>epericulos</w:t>
            </w:r>
          </w:p>
        </w:tc>
      </w:tr>
      <w:tr w:rsidR="007064E9" w:rsidRPr="0036725E" w:rsidTr="00C57665">
        <w:tc>
          <w:tcPr>
            <w:tcW w:w="68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Alte materii</w:t>
            </w:r>
          </w:p>
        </w:tc>
        <w:tc>
          <w:tcPr>
            <w:tcW w:w="1620"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Folie de împachetat</w:t>
            </w:r>
          </w:p>
        </w:tc>
        <w:tc>
          <w:tcPr>
            <w:tcW w:w="1267"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 xml:space="preserve">Ambalaje </w:t>
            </w:r>
          </w:p>
        </w:tc>
        <w:tc>
          <w:tcPr>
            <w:tcW w:w="893"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250</w:t>
            </w:r>
          </w:p>
        </w:tc>
        <w:tc>
          <w:tcPr>
            <w:tcW w:w="783" w:type="dxa"/>
            <w:shd w:val="clear" w:color="auto" w:fill="auto"/>
          </w:tcPr>
          <w:p w:rsidR="007064E9" w:rsidRPr="0092638D" w:rsidRDefault="007064E9" w:rsidP="0092638D">
            <w:pPr>
              <w:pStyle w:val="NoSpacing"/>
              <w:jc w:val="center"/>
              <w:rPr>
                <w:rFonts w:ascii="Arial" w:hAnsi="Arial" w:cs="Arial"/>
                <w:sz w:val="20"/>
                <w:szCs w:val="20"/>
                <w:lang w:val="ro-RO" w:bidi="ro-RO"/>
              </w:rPr>
            </w:pPr>
            <w:r>
              <w:rPr>
                <w:rFonts w:ascii="Arial" w:hAnsi="Arial" w:cs="Arial"/>
                <w:sz w:val="20"/>
                <w:szCs w:val="20"/>
                <w:lang w:val="ro-RO" w:bidi="ro-RO"/>
              </w:rPr>
              <w:t>Kg/an</w:t>
            </w:r>
          </w:p>
        </w:tc>
        <w:tc>
          <w:tcPr>
            <w:tcW w:w="115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7064E9" w:rsidRPr="007064E9" w:rsidRDefault="007064E9" w:rsidP="003113D0">
            <w:pPr>
              <w:pStyle w:val="NoSpacing"/>
              <w:jc w:val="center"/>
              <w:rPr>
                <w:rFonts w:ascii="Arial" w:hAnsi="Arial" w:cs="Arial"/>
                <w:sz w:val="20"/>
                <w:szCs w:val="20"/>
                <w:lang w:val="ro-RO" w:bidi="ro-RO"/>
              </w:rPr>
            </w:pPr>
            <w:r w:rsidRPr="007064E9">
              <w:rPr>
                <w:rFonts w:ascii="Arial" w:hAnsi="Arial" w:cs="Arial"/>
                <w:sz w:val="20"/>
                <w:szCs w:val="20"/>
                <w:lang w:val="ro-RO" w:bidi="ro-RO"/>
              </w:rPr>
              <w:t xml:space="preserve">Impachetare </w:t>
            </w:r>
            <w:r w:rsidR="003113D0">
              <w:rPr>
                <w:rFonts w:ascii="Arial" w:hAnsi="Arial" w:cs="Arial"/>
                <w:sz w:val="20"/>
                <w:szCs w:val="20"/>
                <w:lang w:val="ro-RO" w:bidi="ro-RO"/>
              </w:rPr>
              <w:t>unități centrale calculatoare</w:t>
            </w:r>
          </w:p>
        </w:tc>
        <w:tc>
          <w:tcPr>
            <w:tcW w:w="1191" w:type="dxa"/>
            <w:shd w:val="clear" w:color="auto" w:fill="auto"/>
          </w:tcPr>
          <w:p w:rsidR="007064E9" w:rsidRDefault="007064E9"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Hală închisă</w:t>
            </w:r>
          </w:p>
        </w:tc>
        <w:tc>
          <w:tcPr>
            <w:tcW w:w="1329" w:type="dxa"/>
            <w:shd w:val="clear" w:color="auto" w:fill="auto"/>
          </w:tcPr>
          <w:p w:rsidR="007064E9" w:rsidRDefault="007064E9" w:rsidP="0092638D">
            <w:pPr>
              <w:keepNext/>
              <w:keepLines/>
              <w:autoSpaceDE w:val="0"/>
              <w:autoSpaceDN w:val="0"/>
              <w:adjustRightInd w:val="0"/>
              <w:ind w:right="113"/>
              <w:rPr>
                <w:rFonts w:ascii="Arial" w:eastAsia="Calibri" w:hAnsi="Arial" w:cs="Arial"/>
                <w:iCs/>
                <w:sz w:val="20"/>
                <w:szCs w:val="20"/>
                <w:lang w:val="ro-RO" w:bidi="ro-RO"/>
              </w:rPr>
            </w:pPr>
            <w:r>
              <w:rPr>
                <w:rFonts w:ascii="Arial" w:eastAsia="Calibri" w:hAnsi="Arial" w:cs="Arial"/>
                <w:iCs/>
                <w:sz w:val="20"/>
                <w:szCs w:val="20"/>
                <w:lang w:val="ro-RO" w:bidi="ro-RO"/>
              </w:rPr>
              <w:t xml:space="preserve">  Nepericulos</w:t>
            </w:r>
          </w:p>
        </w:tc>
      </w:tr>
      <w:tr w:rsidR="007064E9" w:rsidRPr="0036725E" w:rsidTr="00C57665">
        <w:tc>
          <w:tcPr>
            <w:tcW w:w="68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Alte materii</w:t>
            </w:r>
          </w:p>
        </w:tc>
        <w:tc>
          <w:tcPr>
            <w:tcW w:w="1620"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Saci rafie</w:t>
            </w:r>
          </w:p>
        </w:tc>
        <w:tc>
          <w:tcPr>
            <w:tcW w:w="1267"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Ambalaje</w:t>
            </w:r>
          </w:p>
        </w:tc>
        <w:tc>
          <w:tcPr>
            <w:tcW w:w="893"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100</w:t>
            </w:r>
          </w:p>
        </w:tc>
        <w:tc>
          <w:tcPr>
            <w:tcW w:w="783" w:type="dxa"/>
            <w:shd w:val="clear" w:color="auto" w:fill="auto"/>
          </w:tcPr>
          <w:p w:rsidR="007064E9" w:rsidRPr="0092638D" w:rsidRDefault="007064E9" w:rsidP="0092638D">
            <w:pPr>
              <w:pStyle w:val="NoSpacing"/>
              <w:jc w:val="center"/>
              <w:rPr>
                <w:rFonts w:ascii="Arial" w:hAnsi="Arial" w:cs="Arial"/>
                <w:sz w:val="20"/>
                <w:szCs w:val="20"/>
                <w:lang w:val="ro-RO" w:bidi="ro-RO"/>
              </w:rPr>
            </w:pPr>
            <w:r>
              <w:rPr>
                <w:rFonts w:ascii="Arial" w:hAnsi="Arial" w:cs="Arial"/>
                <w:sz w:val="20"/>
                <w:szCs w:val="20"/>
                <w:lang w:val="ro-RO" w:bidi="ro-RO"/>
              </w:rPr>
              <w:t>Buc/an</w:t>
            </w:r>
          </w:p>
        </w:tc>
        <w:tc>
          <w:tcPr>
            <w:tcW w:w="115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7064E9" w:rsidRPr="007064E9" w:rsidRDefault="007064E9" w:rsidP="007064E9">
            <w:pPr>
              <w:pStyle w:val="NoSpacing"/>
              <w:jc w:val="center"/>
              <w:rPr>
                <w:rFonts w:ascii="Arial" w:hAnsi="Arial" w:cs="Arial"/>
                <w:sz w:val="20"/>
                <w:szCs w:val="20"/>
                <w:lang w:val="ro-RO" w:bidi="ro-RO"/>
              </w:rPr>
            </w:pPr>
            <w:r w:rsidRPr="007064E9">
              <w:rPr>
                <w:rFonts w:ascii="Arial" w:hAnsi="Arial" w:cs="Arial"/>
                <w:sz w:val="20"/>
                <w:szCs w:val="20"/>
                <w:lang w:val="ro-RO" w:bidi="ro-RO"/>
              </w:rPr>
              <w:t>Depozitare deșeuri electrice</w:t>
            </w:r>
          </w:p>
        </w:tc>
        <w:tc>
          <w:tcPr>
            <w:tcW w:w="1191" w:type="dxa"/>
            <w:shd w:val="clear" w:color="auto" w:fill="auto"/>
          </w:tcPr>
          <w:p w:rsidR="007064E9" w:rsidRDefault="007064E9"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Hală închisă</w:t>
            </w:r>
          </w:p>
        </w:tc>
        <w:tc>
          <w:tcPr>
            <w:tcW w:w="1329" w:type="dxa"/>
            <w:shd w:val="clear" w:color="auto" w:fill="auto"/>
          </w:tcPr>
          <w:p w:rsidR="007064E9" w:rsidRDefault="007064E9" w:rsidP="007064E9">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Nepericulos</w:t>
            </w:r>
          </w:p>
        </w:tc>
      </w:tr>
      <w:tr w:rsidR="007064E9" w:rsidRPr="0036725E" w:rsidTr="00C57665">
        <w:tc>
          <w:tcPr>
            <w:tcW w:w="68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Alte materii</w:t>
            </w:r>
          </w:p>
        </w:tc>
        <w:tc>
          <w:tcPr>
            <w:tcW w:w="1620"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Saci</w:t>
            </w:r>
            <w:r w:rsidR="00C57665">
              <w:rPr>
                <w:rFonts w:ascii="Arial" w:eastAsia="Calibri" w:hAnsi="Arial" w:cs="Arial"/>
                <w:iCs/>
                <w:sz w:val="20"/>
                <w:szCs w:val="20"/>
                <w:lang w:val="ro-RO" w:bidi="ro-RO"/>
              </w:rPr>
              <w:t xml:space="preserve"> Big Bag pentru</w:t>
            </w:r>
            <w:r>
              <w:rPr>
                <w:rFonts w:ascii="Arial" w:eastAsia="Calibri" w:hAnsi="Arial" w:cs="Arial"/>
                <w:iCs/>
                <w:sz w:val="20"/>
                <w:szCs w:val="20"/>
                <w:lang w:val="ro-RO" w:bidi="ro-RO"/>
              </w:rPr>
              <w:t xml:space="preserve"> boxpaleți</w:t>
            </w:r>
          </w:p>
        </w:tc>
        <w:tc>
          <w:tcPr>
            <w:tcW w:w="1267"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Ambalaje</w:t>
            </w:r>
          </w:p>
        </w:tc>
        <w:tc>
          <w:tcPr>
            <w:tcW w:w="893" w:type="dxa"/>
            <w:shd w:val="clear" w:color="auto" w:fill="auto"/>
          </w:tcPr>
          <w:p w:rsidR="007064E9" w:rsidRDefault="007064E9"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250</w:t>
            </w:r>
          </w:p>
        </w:tc>
        <w:tc>
          <w:tcPr>
            <w:tcW w:w="783" w:type="dxa"/>
            <w:shd w:val="clear" w:color="auto" w:fill="auto"/>
          </w:tcPr>
          <w:p w:rsidR="007064E9" w:rsidRPr="0092638D" w:rsidRDefault="007064E9" w:rsidP="0092638D">
            <w:pPr>
              <w:pStyle w:val="NoSpacing"/>
              <w:jc w:val="center"/>
              <w:rPr>
                <w:rFonts w:ascii="Arial" w:hAnsi="Arial" w:cs="Arial"/>
                <w:sz w:val="20"/>
                <w:szCs w:val="20"/>
                <w:lang w:val="ro-RO" w:bidi="ro-RO"/>
              </w:rPr>
            </w:pPr>
            <w:r>
              <w:rPr>
                <w:rFonts w:ascii="Arial" w:hAnsi="Arial" w:cs="Arial"/>
                <w:sz w:val="20"/>
                <w:szCs w:val="20"/>
                <w:lang w:val="ro-RO" w:bidi="ro-RO"/>
              </w:rPr>
              <w:t>Buc/an</w:t>
            </w:r>
          </w:p>
        </w:tc>
        <w:tc>
          <w:tcPr>
            <w:tcW w:w="1152" w:type="dxa"/>
            <w:shd w:val="clear" w:color="auto" w:fill="auto"/>
          </w:tcPr>
          <w:p w:rsidR="007064E9" w:rsidRPr="00033B13" w:rsidRDefault="007064E9"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7064E9" w:rsidRDefault="007064E9"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Utilizare saci pentru boxpaleți</w:t>
            </w:r>
          </w:p>
        </w:tc>
        <w:tc>
          <w:tcPr>
            <w:tcW w:w="1191" w:type="dxa"/>
            <w:shd w:val="clear" w:color="auto" w:fill="auto"/>
          </w:tcPr>
          <w:p w:rsidR="007064E9" w:rsidRDefault="007064E9"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Hală închisă</w:t>
            </w:r>
          </w:p>
        </w:tc>
        <w:tc>
          <w:tcPr>
            <w:tcW w:w="1329" w:type="dxa"/>
            <w:shd w:val="clear" w:color="auto" w:fill="auto"/>
          </w:tcPr>
          <w:p w:rsidR="007064E9" w:rsidRDefault="007064E9" w:rsidP="0092638D">
            <w:pPr>
              <w:keepNext/>
              <w:keepLines/>
              <w:autoSpaceDE w:val="0"/>
              <w:autoSpaceDN w:val="0"/>
              <w:adjustRightInd w:val="0"/>
              <w:ind w:right="113"/>
              <w:rPr>
                <w:rFonts w:ascii="Arial" w:eastAsia="Calibri" w:hAnsi="Arial" w:cs="Arial"/>
                <w:iCs/>
                <w:sz w:val="20"/>
                <w:szCs w:val="20"/>
                <w:lang w:val="ro-RO" w:bidi="ro-RO"/>
              </w:rPr>
            </w:pPr>
          </w:p>
        </w:tc>
      </w:tr>
      <w:tr w:rsidR="00532087" w:rsidRPr="0036725E" w:rsidTr="00C57665">
        <w:tc>
          <w:tcPr>
            <w:tcW w:w="682" w:type="dxa"/>
            <w:shd w:val="clear" w:color="auto" w:fill="auto"/>
          </w:tcPr>
          <w:p w:rsidR="00532087" w:rsidRPr="00033B13" w:rsidRDefault="00532087" w:rsidP="0092638D">
            <w:pPr>
              <w:spacing w:before="40" w:after="0" w:line="240" w:lineRule="auto"/>
              <w:jc w:val="center"/>
              <w:rPr>
                <w:rFonts w:ascii="Arial" w:eastAsia="Calibri" w:hAnsi="Arial" w:cs="Arial"/>
                <w:sz w:val="20"/>
                <w:lang w:val="ro-RO" w:eastAsia="ro-RO"/>
              </w:rPr>
            </w:pPr>
            <w:r w:rsidRPr="00033B13">
              <w:rPr>
                <w:rFonts w:ascii="Arial" w:eastAsia="Calibri" w:hAnsi="Arial" w:cs="Arial"/>
                <w:sz w:val="20"/>
                <w:lang w:val="ro-RO" w:eastAsia="ro-RO"/>
              </w:rPr>
              <w:t>Alte materii</w:t>
            </w:r>
          </w:p>
        </w:tc>
        <w:tc>
          <w:tcPr>
            <w:tcW w:w="1620" w:type="dxa"/>
            <w:shd w:val="clear" w:color="auto" w:fill="auto"/>
          </w:tcPr>
          <w:p w:rsidR="00532087" w:rsidRPr="00033B13" w:rsidRDefault="00D7226C" w:rsidP="0092638D">
            <w:pPr>
              <w:keepNext/>
              <w:keepLines/>
              <w:autoSpaceDE w:val="0"/>
              <w:autoSpaceDN w:val="0"/>
              <w:adjustRightInd w:val="0"/>
              <w:ind w:right="113"/>
              <w:jc w:val="center"/>
              <w:rPr>
                <w:rFonts w:ascii="Arial" w:eastAsia="Calibri" w:hAnsi="Arial" w:cs="Arial"/>
                <w:sz w:val="20"/>
                <w:szCs w:val="20"/>
                <w:lang w:val="ro-RO" w:bidi="ro-RO"/>
              </w:rPr>
            </w:pPr>
            <w:r>
              <w:rPr>
                <w:rFonts w:ascii="Arial" w:eastAsia="Calibri" w:hAnsi="Arial" w:cs="Arial"/>
                <w:iCs/>
                <w:sz w:val="20"/>
                <w:szCs w:val="20"/>
                <w:lang w:val="ro-RO" w:bidi="ro-RO"/>
              </w:rPr>
              <w:t>M</w:t>
            </w:r>
            <w:r w:rsidR="00532087" w:rsidRPr="00033B13">
              <w:rPr>
                <w:rFonts w:ascii="Arial" w:eastAsia="Calibri" w:hAnsi="Arial" w:cs="Arial"/>
                <w:iCs/>
                <w:sz w:val="20"/>
                <w:szCs w:val="20"/>
                <w:lang w:val="ro-RO" w:bidi="ro-RO"/>
              </w:rPr>
              <w:t>otorină</w:t>
            </w:r>
          </w:p>
        </w:tc>
        <w:tc>
          <w:tcPr>
            <w:tcW w:w="1267" w:type="dxa"/>
            <w:shd w:val="clear" w:color="auto" w:fill="auto"/>
          </w:tcPr>
          <w:p w:rsidR="00532087" w:rsidRPr="00033B13" w:rsidRDefault="00532087" w:rsidP="0092638D">
            <w:pPr>
              <w:spacing w:before="40" w:after="0" w:line="240" w:lineRule="auto"/>
              <w:jc w:val="center"/>
              <w:rPr>
                <w:rFonts w:ascii="Arial" w:eastAsia="Calibri" w:hAnsi="Arial" w:cs="Arial"/>
                <w:sz w:val="20"/>
                <w:lang w:val="ro-RO" w:eastAsia="ro-RO"/>
              </w:rPr>
            </w:pPr>
            <w:r w:rsidRPr="00033B13">
              <w:rPr>
                <w:rFonts w:ascii="Arial" w:eastAsia="Calibri" w:hAnsi="Arial" w:cs="Arial"/>
                <w:sz w:val="20"/>
                <w:lang w:val="ro-RO" w:eastAsia="ro-RO"/>
              </w:rPr>
              <w:t>Combustibili</w:t>
            </w:r>
          </w:p>
        </w:tc>
        <w:tc>
          <w:tcPr>
            <w:tcW w:w="893" w:type="dxa"/>
            <w:shd w:val="clear" w:color="auto" w:fill="auto"/>
          </w:tcPr>
          <w:p w:rsidR="00532087" w:rsidRPr="00033B13" w:rsidRDefault="00D7226C" w:rsidP="0092638D">
            <w:pPr>
              <w:keepNext/>
              <w:keepLines/>
              <w:autoSpaceDE w:val="0"/>
              <w:autoSpaceDN w:val="0"/>
              <w:adjustRightInd w:val="0"/>
              <w:ind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9000</w:t>
            </w:r>
          </w:p>
          <w:p w:rsidR="00532087" w:rsidRDefault="00532087" w:rsidP="0092638D">
            <w:pPr>
              <w:keepNext/>
              <w:keepLines/>
              <w:autoSpaceDE w:val="0"/>
              <w:autoSpaceDN w:val="0"/>
              <w:adjustRightInd w:val="0"/>
              <w:ind w:left="77" w:right="113"/>
              <w:jc w:val="center"/>
              <w:rPr>
                <w:rFonts w:ascii="Arial" w:eastAsia="Calibri" w:hAnsi="Arial" w:cs="Arial"/>
                <w:iCs/>
                <w:sz w:val="20"/>
                <w:szCs w:val="20"/>
                <w:lang w:val="ro-RO" w:bidi="ro-RO"/>
              </w:rPr>
            </w:pPr>
          </w:p>
          <w:p w:rsidR="00D7226C" w:rsidRDefault="00D7226C" w:rsidP="0092638D">
            <w:pPr>
              <w:keepNext/>
              <w:keepLines/>
              <w:autoSpaceDE w:val="0"/>
              <w:autoSpaceDN w:val="0"/>
              <w:adjustRightInd w:val="0"/>
              <w:ind w:left="77" w:right="113"/>
              <w:jc w:val="center"/>
              <w:rPr>
                <w:rFonts w:ascii="Arial" w:eastAsia="Calibri" w:hAnsi="Arial" w:cs="Arial"/>
                <w:iCs/>
                <w:sz w:val="20"/>
                <w:szCs w:val="20"/>
                <w:lang w:val="ro-RO" w:bidi="ro-RO"/>
              </w:rPr>
            </w:pPr>
          </w:p>
          <w:p w:rsidR="00D7226C" w:rsidRDefault="00D7226C" w:rsidP="0092638D">
            <w:pPr>
              <w:keepNext/>
              <w:keepLines/>
              <w:autoSpaceDE w:val="0"/>
              <w:autoSpaceDN w:val="0"/>
              <w:adjustRightInd w:val="0"/>
              <w:ind w:left="77" w:right="113"/>
              <w:jc w:val="center"/>
              <w:rPr>
                <w:rFonts w:ascii="Arial" w:eastAsia="Calibri" w:hAnsi="Arial" w:cs="Arial"/>
                <w:iCs/>
                <w:sz w:val="20"/>
                <w:szCs w:val="20"/>
                <w:lang w:val="ro-RO" w:bidi="ro-RO"/>
              </w:rPr>
            </w:pPr>
          </w:p>
          <w:p w:rsidR="0092638D" w:rsidRDefault="0092638D" w:rsidP="0092638D">
            <w:pPr>
              <w:keepNext/>
              <w:keepLines/>
              <w:autoSpaceDE w:val="0"/>
              <w:autoSpaceDN w:val="0"/>
              <w:adjustRightInd w:val="0"/>
              <w:ind w:left="77" w:right="113"/>
              <w:jc w:val="center"/>
              <w:rPr>
                <w:rFonts w:ascii="Arial" w:eastAsia="Calibri" w:hAnsi="Arial" w:cs="Arial"/>
                <w:iCs/>
                <w:sz w:val="20"/>
                <w:szCs w:val="20"/>
                <w:lang w:val="ro-RO" w:bidi="ro-RO"/>
              </w:rPr>
            </w:pPr>
          </w:p>
          <w:p w:rsidR="00D7226C" w:rsidRPr="00033B13" w:rsidRDefault="00D7226C"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40</w:t>
            </w:r>
          </w:p>
        </w:tc>
        <w:tc>
          <w:tcPr>
            <w:tcW w:w="783" w:type="dxa"/>
            <w:shd w:val="clear" w:color="auto" w:fill="auto"/>
          </w:tcPr>
          <w:p w:rsidR="0092638D" w:rsidRPr="0092638D" w:rsidRDefault="00532087"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Litri/</w:t>
            </w:r>
          </w:p>
          <w:p w:rsidR="00D7226C" w:rsidRPr="0092638D" w:rsidRDefault="00532087"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an</w:t>
            </w:r>
          </w:p>
          <w:p w:rsidR="00D7226C" w:rsidRPr="0092638D" w:rsidRDefault="00D7226C" w:rsidP="0092638D">
            <w:pPr>
              <w:pStyle w:val="NoSpacing"/>
              <w:jc w:val="center"/>
              <w:rPr>
                <w:rFonts w:ascii="Arial" w:hAnsi="Arial" w:cs="Arial"/>
                <w:sz w:val="20"/>
                <w:szCs w:val="20"/>
                <w:lang w:val="ro-RO" w:bidi="ro-RO"/>
              </w:rPr>
            </w:pPr>
          </w:p>
          <w:p w:rsidR="00D7226C" w:rsidRPr="0092638D" w:rsidRDefault="00D7226C" w:rsidP="0092638D">
            <w:pPr>
              <w:pStyle w:val="NoSpacing"/>
              <w:jc w:val="center"/>
              <w:rPr>
                <w:rFonts w:ascii="Arial" w:hAnsi="Arial" w:cs="Arial"/>
                <w:sz w:val="20"/>
                <w:szCs w:val="20"/>
                <w:lang w:val="ro-RO" w:bidi="ro-RO"/>
              </w:rPr>
            </w:pPr>
          </w:p>
          <w:p w:rsidR="00532087" w:rsidRPr="0092638D" w:rsidRDefault="00532087" w:rsidP="0092638D">
            <w:pPr>
              <w:pStyle w:val="NoSpacing"/>
              <w:jc w:val="center"/>
              <w:rPr>
                <w:rFonts w:ascii="Arial" w:hAnsi="Arial" w:cs="Arial"/>
                <w:sz w:val="20"/>
                <w:szCs w:val="20"/>
                <w:lang w:val="ro-RO" w:bidi="ro-RO"/>
              </w:rPr>
            </w:pPr>
          </w:p>
          <w:p w:rsidR="0092638D" w:rsidRPr="0092638D" w:rsidRDefault="0092638D" w:rsidP="0092638D">
            <w:pPr>
              <w:pStyle w:val="NoSpacing"/>
              <w:jc w:val="center"/>
              <w:rPr>
                <w:rFonts w:ascii="Arial" w:hAnsi="Arial" w:cs="Arial"/>
                <w:sz w:val="20"/>
                <w:szCs w:val="20"/>
                <w:lang w:val="ro-RO" w:bidi="ro-RO"/>
              </w:rPr>
            </w:pPr>
          </w:p>
          <w:p w:rsidR="0092638D" w:rsidRDefault="0092638D" w:rsidP="0092638D">
            <w:pPr>
              <w:pStyle w:val="NoSpacing"/>
              <w:jc w:val="center"/>
              <w:rPr>
                <w:rFonts w:ascii="Arial" w:hAnsi="Arial" w:cs="Arial"/>
                <w:sz w:val="20"/>
                <w:szCs w:val="20"/>
                <w:lang w:val="ro-RO" w:bidi="ro-RO"/>
              </w:rPr>
            </w:pPr>
          </w:p>
          <w:p w:rsidR="0092638D" w:rsidRDefault="0092638D" w:rsidP="0092638D">
            <w:pPr>
              <w:pStyle w:val="NoSpacing"/>
              <w:jc w:val="center"/>
              <w:rPr>
                <w:rFonts w:ascii="Arial" w:hAnsi="Arial" w:cs="Arial"/>
                <w:sz w:val="20"/>
                <w:szCs w:val="20"/>
                <w:lang w:val="ro-RO" w:bidi="ro-RO"/>
              </w:rPr>
            </w:pPr>
          </w:p>
          <w:p w:rsidR="0092638D" w:rsidRDefault="0092638D" w:rsidP="0092638D">
            <w:pPr>
              <w:pStyle w:val="NoSpacing"/>
              <w:jc w:val="center"/>
              <w:rPr>
                <w:rFonts w:ascii="Arial" w:hAnsi="Arial" w:cs="Arial"/>
                <w:sz w:val="20"/>
                <w:szCs w:val="20"/>
                <w:lang w:val="ro-RO" w:bidi="ro-RO"/>
              </w:rPr>
            </w:pPr>
          </w:p>
          <w:p w:rsidR="0092638D" w:rsidRDefault="0092638D" w:rsidP="0092638D">
            <w:pPr>
              <w:pStyle w:val="NoSpacing"/>
              <w:jc w:val="center"/>
              <w:rPr>
                <w:rFonts w:ascii="Arial" w:hAnsi="Arial" w:cs="Arial"/>
                <w:sz w:val="20"/>
                <w:szCs w:val="20"/>
                <w:lang w:val="ro-RO" w:bidi="ro-RO"/>
              </w:rPr>
            </w:pPr>
          </w:p>
          <w:p w:rsidR="0092638D" w:rsidRPr="0092638D" w:rsidRDefault="00D7226C" w:rsidP="0092638D">
            <w:pPr>
              <w:pStyle w:val="NoSpacing"/>
              <w:jc w:val="center"/>
              <w:rPr>
                <w:rFonts w:ascii="Arial" w:hAnsi="Arial" w:cs="Arial"/>
                <w:sz w:val="20"/>
                <w:szCs w:val="20"/>
                <w:lang w:val="ro-RO" w:bidi="ro-RO"/>
              </w:rPr>
            </w:pPr>
            <w:r w:rsidRPr="0092638D">
              <w:rPr>
                <w:rFonts w:ascii="Arial" w:hAnsi="Arial" w:cs="Arial"/>
                <w:sz w:val="20"/>
                <w:szCs w:val="20"/>
                <w:lang w:val="ro-RO" w:bidi="ro-RO"/>
              </w:rPr>
              <w:t>Litri</w:t>
            </w:r>
          </w:p>
          <w:p w:rsidR="00D7226C" w:rsidRPr="00D7226C" w:rsidRDefault="00D7226C" w:rsidP="0092638D">
            <w:pPr>
              <w:pStyle w:val="NoSpacing"/>
              <w:jc w:val="center"/>
              <w:rPr>
                <w:lang w:val="ro-RO" w:bidi="ro-RO"/>
              </w:rPr>
            </w:pPr>
            <w:r w:rsidRPr="0092638D">
              <w:rPr>
                <w:rFonts w:ascii="Arial" w:hAnsi="Arial" w:cs="Arial"/>
                <w:sz w:val="20"/>
                <w:szCs w:val="20"/>
                <w:lang w:val="ro-RO" w:bidi="ro-RO"/>
              </w:rPr>
              <w:t>/lună</w:t>
            </w:r>
          </w:p>
        </w:tc>
        <w:tc>
          <w:tcPr>
            <w:tcW w:w="1152" w:type="dxa"/>
            <w:shd w:val="clear" w:color="auto" w:fill="auto"/>
          </w:tcPr>
          <w:p w:rsidR="00532087" w:rsidRPr="00033B13" w:rsidRDefault="00532087" w:rsidP="0092638D">
            <w:pPr>
              <w:spacing w:before="40" w:after="0" w:line="240" w:lineRule="auto"/>
              <w:jc w:val="center"/>
              <w:rPr>
                <w:rFonts w:ascii="Arial" w:eastAsia="Calibri" w:hAnsi="Arial" w:cs="Arial"/>
                <w:sz w:val="20"/>
                <w:lang w:val="ro-RO" w:eastAsia="ro-RO"/>
              </w:rPr>
            </w:pPr>
          </w:p>
        </w:tc>
        <w:tc>
          <w:tcPr>
            <w:tcW w:w="1485" w:type="dxa"/>
            <w:shd w:val="clear" w:color="auto" w:fill="auto"/>
          </w:tcPr>
          <w:p w:rsidR="00D7226C" w:rsidRDefault="00D7226C"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A</w:t>
            </w:r>
            <w:r w:rsidR="00532087" w:rsidRPr="00033B13">
              <w:rPr>
                <w:rFonts w:ascii="Arial" w:eastAsia="Calibri" w:hAnsi="Arial" w:cs="Arial"/>
                <w:iCs/>
                <w:sz w:val="20"/>
                <w:szCs w:val="20"/>
                <w:lang w:val="ro-RO" w:bidi="ro-RO"/>
              </w:rPr>
              <w:t>limentare autoutilit</w:t>
            </w:r>
            <w:r>
              <w:rPr>
                <w:rFonts w:ascii="Arial" w:eastAsia="Calibri" w:hAnsi="Arial" w:cs="Arial"/>
                <w:iCs/>
                <w:sz w:val="20"/>
                <w:szCs w:val="20"/>
                <w:lang w:val="ro-RO" w:bidi="ro-RO"/>
              </w:rPr>
              <w:t>arelorse face în stațiile de distribuție carburanți</w:t>
            </w:r>
          </w:p>
          <w:p w:rsidR="0092638D" w:rsidRDefault="0092638D" w:rsidP="0092638D">
            <w:pPr>
              <w:jc w:val="center"/>
              <w:rPr>
                <w:rFonts w:ascii="Arial" w:eastAsia="Calibri" w:hAnsi="Arial" w:cs="Arial"/>
                <w:sz w:val="20"/>
                <w:szCs w:val="20"/>
                <w:lang w:val="ro-RO" w:bidi="ro-RO"/>
              </w:rPr>
            </w:pPr>
          </w:p>
          <w:p w:rsidR="00532087" w:rsidRPr="00D7226C" w:rsidRDefault="00D7226C" w:rsidP="0092638D">
            <w:pPr>
              <w:jc w:val="center"/>
              <w:rPr>
                <w:rFonts w:ascii="Arial" w:eastAsia="Calibri" w:hAnsi="Arial" w:cs="Arial"/>
                <w:sz w:val="20"/>
                <w:szCs w:val="20"/>
                <w:lang w:val="ro-RO" w:bidi="ro-RO"/>
              </w:rPr>
            </w:pPr>
            <w:r>
              <w:rPr>
                <w:rFonts w:ascii="Arial" w:eastAsia="Calibri" w:hAnsi="Arial" w:cs="Arial"/>
                <w:sz w:val="20"/>
                <w:szCs w:val="20"/>
                <w:lang w:val="ro-RO" w:bidi="ro-RO"/>
              </w:rPr>
              <w:t>Alimentare stivuitor</w:t>
            </w:r>
            <w:r w:rsidR="0092638D">
              <w:rPr>
                <w:rFonts w:ascii="Arial" w:eastAsia="Calibri" w:hAnsi="Arial" w:cs="Arial"/>
                <w:sz w:val="20"/>
                <w:szCs w:val="20"/>
                <w:lang w:val="ro-RO" w:bidi="ro-RO"/>
              </w:rPr>
              <w:t xml:space="preserve"> pe amplasament în momentul în care rezervorul este gol</w:t>
            </w:r>
          </w:p>
        </w:tc>
        <w:tc>
          <w:tcPr>
            <w:tcW w:w="1191" w:type="dxa"/>
            <w:shd w:val="clear" w:color="auto" w:fill="auto"/>
          </w:tcPr>
          <w:p w:rsidR="00D7226C" w:rsidRDefault="00033B13" w:rsidP="0092638D">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N</w:t>
            </w:r>
            <w:r w:rsidR="00532087" w:rsidRPr="00033B13">
              <w:rPr>
                <w:rFonts w:ascii="Arial" w:eastAsia="Calibri" w:hAnsi="Arial" w:cs="Arial"/>
                <w:iCs/>
                <w:sz w:val="20"/>
                <w:szCs w:val="20"/>
                <w:lang w:val="ro-RO" w:bidi="ro-RO"/>
              </w:rPr>
              <w:t>u se depozitea</w:t>
            </w:r>
            <w:r w:rsidR="0092638D">
              <w:rPr>
                <w:rFonts w:ascii="Arial" w:eastAsia="Calibri" w:hAnsi="Arial" w:cs="Arial"/>
                <w:iCs/>
                <w:sz w:val="20"/>
                <w:szCs w:val="20"/>
                <w:lang w:val="ro-RO" w:bidi="ro-RO"/>
              </w:rPr>
              <w:t>-</w:t>
            </w:r>
            <w:r w:rsidR="00532087" w:rsidRPr="00033B13">
              <w:rPr>
                <w:rFonts w:ascii="Arial" w:eastAsia="Calibri" w:hAnsi="Arial" w:cs="Arial"/>
                <w:iCs/>
                <w:sz w:val="20"/>
                <w:szCs w:val="20"/>
                <w:lang w:val="ro-RO" w:bidi="ro-RO"/>
              </w:rPr>
              <w:t>ză</w:t>
            </w:r>
            <w:r w:rsidR="00D7226C">
              <w:rPr>
                <w:rFonts w:ascii="Arial" w:eastAsia="Calibri" w:hAnsi="Arial" w:cs="Arial"/>
                <w:iCs/>
                <w:sz w:val="20"/>
                <w:szCs w:val="20"/>
                <w:lang w:val="ro-RO" w:bidi="ro-RO"/>
              </w:rPr>
              <w:t xml:space="preserve">  p</w:t>
            </w:r>
            <w:r w:rsidR="00532087" w:rsidRPr="00033B13">
              <w:rPr>
                <w:rFonts w:ascii="Arial" w:eastAsia="Calibri" w:hAnsi="Arial" w:cs="Arial"/>
                <w:iCs/>
                <w:sz w:val="20"/>
                <w:szCs w:val="20"/>
                <w:lang w:val="ro-RO" w:bidi="ro-RO"/>
              </w:rPr>
              <w:t>e amplasa</w:t>
            </w:r>
            <w:r w:rsidR="0092638D">
              <w:rPr>
                <w:rFonts w:ascii="Arial" w:eastAsia="Calibri" w:hAnsi="Arial" w:cs="Arial"/>
                <w:iCs/>
                <w:sz w:val="20"/>
                <w:szCs w:val="20"/>
                <w:lang w:val="ro-RO" w:bidi="ro-RO"/>
              </w:rPr>
              <w:t>-</w:t>
            </w:r>
            <w:r w:rsidR="00532087" w:rsidRPr="00033B13">
              <w:rPr>
                <w:rFonts w:ascii="Arial" w:eastAsia="Calibri" w:hAnsi="Arial" w:cs="Arial"/>
                <w:iCs/>
                <w:sz w:val="20"/>
                <w:szCs w:val="20"/>
                <w:lang w:val="ro-RO" w:bidi="ro-RO"/>
              </w:rPr>
              <w:t>ment</w:t>
            </w:r>
          </w:p>
          <w:p w:rsidR="0092638D" w:rsidRDefault="0092638D" w:rsidP="0092638D">
            <w:pPr>
              <w:rPr>
                <w:rFonts w:ascii="Arial" w:eastAsia="Calibri" w:hAnsi="Arial" w:cs="Arial"/>
                <w:sz w:val="20"/>
                <w:szCs w:val="20"/>
                <w:lang w:val="ro-RO" w:bidi="ro-RO"/>
              </w:rPr>
            </w:pPr>
          </w:p>
          <w:p w:rsidR="00532087" w:rsidRPr="00D7226C" w:rsidRDefault="00BB0551" w:rsidP="0092638D">
            <w:pPr>
              <w:jc w:val="center"/>
              <w:rPr>
                <w:rFonts w:ascii="Arial" w:eastAsia="Calibri" w:hAnsi="Arial" w:cs="Arial"/>
                <w:sz w:val="20"/>
                <w:szCs w:val="20"/>
                <w:lang w:val="ro-RO" w:bidi="ro-RO"/>
              </w:rPr>
            </w:pPr>
            <w:r>
              <w:rPr>
                <w:rFonts w:ascii="Arial" w:eastAsia="Calibri" w:hAnsi="Arial" w:cs="Arial"/>
                <w:sz w:val="20"/>
                <w:szCs w:val="20"/>
                <w:lang w:val="ro-RO" w:bidi="ro-RO"/>
              </w:rPr>
              <w:t>Se transportă în canistră  și este alimentat stivuitorul cu toată cantitatea (nu se depozitează)</w:t>
            </w:r>
          </w:p>
        </w:tc>
        <w:tc>
          <w:tcPr>
            <w:tcW w:w="1329" w:type="dxa"/>
            <w:shd w:val="clear" w:color="auto" w:fill="auto"/>
          </w:tcPr>
          <w:p w:rsidR="00532087" w:rsidRPr="00033B13" w:rsidRDefault="0092638D" w:rsidP="0092638D">
            <w:pPr>
              <w:keepNext/>
              <w:keepLines/>
              <w:autoSpaceDE w:val="0"/>
              <w:autoSpaceDN w:val="0"/>
              <w:adjustRightInd w:val="0"/>
              <w:ind w:right="113"/>
              <w:rPr>
                <w:rFonts w:ascii="Arial" w:eastAsia="Calibri" w:hAnsi="Arial" w:cs="Arial"/>
                <w:iCs/>
                <w:sz w:val="20"/>
                <w:szCs w:val="20"/>
                <w:lang w:val="ro-RO" w:bidi="ro-RO"/>
              </w:rPr>
            </w:pPr>
            <w:r>
              <w:rPr>
                <w:rFonts w:ascii="Arial" w:eastAsia="Calibri" w:hAnsi="Arial" w:cs="Arial"/>
                <w:iCs/>
                <w:sz w:val="20"/>
                <w:szCs w:val="20"/>
                <w:lang w:val="ro-RO" w:bidi="ro-RO"/>
              </w:rPr>
              <w:t xml:space="preserve">  </w:t>
            </w:r>
            <w:r w:rsidR="00D7226C">
              <w:rPr>
                <w:rFonts w:ascii="Arial" w:eastAsia="Calibri" w:hAnsi="Arial" w:cs="Arial"/>
                <w:iCs/>
                <w:sz w:val="20"/>
                <w:szCs w:val="20"/>
                <w:lang w:val="ro-RO" w:bidi="ro-RO"/>
              </w:rPr>
              <w:t>P</w:t>
            </w:r>
            <w:r w:rsidR="00532087" w:rsidRPr="00033B13">
              <w:rPr>
                <w:rFonts w:ascii="Arial" w:eastAsia="Calibri" w:hAnsi="Arial" w:cs="Arial"/>
                <w:iCs/>
                <w:sz w:val="20"/>
                <w:szCs w:val="20"/>
                <w:lang w:val="ro-RO" w:bidi="ro-RO"/>
              </w:rPr>
              <w:t>ericulos</w:t>
            </w:r>
          </w:p>
        </w:tc>
      </w:tr>
    </w:tbl>
    <w:p w:rsidR="00532087" w:rsidRPr="0036725E" w:rsidRDefault="00532087" w:rsidP="00532087">
      <w:pPr>
        <w:spacing w:after="0" w:line="240" w:lineRule="auto"/>
        <w:jc w:val="both"/>
        <w:rPr>
          <w:rFonts w:ascii="Arial" w:eastAsia="Times New Roman" w:hAnsi="Arial" w:cs="Arial"/>
          <w:b/>
          <w:bCs/>
          <w:sz w:val="24"/>
          <w:szCs w:val="24"/>
          <w:highlight w:val="yellow"/>
          <w:lang w:val="ro-RO" w:eastAsia="ro-RO"/>
        </w:rPr>
      </w:pPr>
    </w:p>
    <w:p w:rsidR="00666B05" w:rsidRDefault="00735BB6" w:rsidP="00B609A8">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3. Utilit</w:t>
      </w:r>
      <w:r w:rsidR="00B609A8">
        <w:rPr>
          <w:rFonts w:ascii="Arial" w:eastAsia="Times New Roman" w:hAnsi="Arial" w:cs="Arial"/>
          <w:b/>
          <w:bCs/>
          <w:sz w:val="24"/>
          <w:szCs w:val="24"/>
          <w:lang w:val="ro-RO" w:eastAsia="ro-RO"/>
        </w:rPr>
        <w:t xml:space="preserve">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714"/>
        <w:gridCol w:w="2520"/>
        <w:gridCol w:w="1206"/>
      </w:tblGrid>
      <w:tr w:rsidR="00341943" w:rsidRPr="00341943" w:rsidTr="001020C3">
        <w:tc>
          <w:tcPr>
            <w:tcW w:w="1206" w:type="dxa"/>
            <w:shd w:val="clear" w:color="auto" w:fill="C0C0C0"/>
            <w:vAlign w:val="center"/>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b/>
                <w:sz w:val="20"/>
                <w:szCs w:val="24"/>
                <w:lang w:val="ro-RO"/>
              </w:rPr>
            </w:pPr>
            <w:r w:rsidRPr="00341943">
              <w:rPr>
                <w:rFonts w:ascii="Arial" w:eastAsia="Times New Roman" w:hAnsi="Arial" w:cs="Arial"/>
                <w:b/>
                <w:sz w:val="20"/>
                <w:szCs w:val="24"/>
                <w:lang w:val="ro-RO"/>
              </w:rPr>
              <w:t>Tip utilitate</w:t>
            </w:r>
          </w:p>
        </w:tc>
        <w:tc>
          <w:tcPr>
            <w:tcW w:w="4714" w:type="dxa"/>
            <w:shd w:val="clear" w:color="auto" w:fill="C0C0C0"/>
            <w:vAlign w:val="center"/>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b/>
                <w:sz w:val="20"/>
                <w:szCs w:val="24"/>
                <w:lang w:val="ro-RO"/>
              </w:rPr>
            </w:pPr>
            <w:r w:rsidRPr="00341943">
              <w:rPr>
                <w:rFonts w:ascii="Arial" w:eastAsia="Times New Roman" w:hAnsi="Arial" w:cs="Arial"/>
                <w:b/>
                <w:sz w:val="20"/>
                <w:szCs w:val="24"/>
                <w:lang w:val="ro-RO"/>
              </w:rPr>
              <w:t>Descriere</w:t>
            </w:r>
          </w:p>
        </w:tc>
        <w:tc>
          <w:tcPr>
            <w:tcW w:w="2520" w:type="dxa"/>
            <w:shd w:val="clear" w:color="auto" w:fill="C0C0C0"/>
            <w:vAlign w:val="center"/>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b/>
                <w:sz w:val="20"/>
                <w:szCs w:val="24"/>
                <w:lang w:val="ro-RO"/>
              </w:rPr>
            </w:pPr>
            <w:r w:rsidRPr="00341943">
              <w:rPr>
                <w:rFonts w:ascii="Arial" w:eastAsia="Times New Roman" w:hAnsi="Arial" w:cs="Arial"/>
                <w:b/>
                <w:sz w:val="20"/>
                <w:szCs w:val="24"/>
                <w:lang w:val="ro-RO"/>
              </w:rPr>
              <w:t>Cantitate</w:t>
            </w:r>
          </w:p>
        </w:tc>
        <w:tc>
          <w:tcPr>
            <w:tcW w:w="1206" w:type="dxa"/>
            <w:shd w:val="clear" w:color="auto" w:fill="C0C0C0"/>
            <w:vAlign w:val="center"/>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b/>
                <w:sz w:val="20"/>
                <w:szCs w:val="24"/>
                <w:lang w:val="ro-RO"/>
              </w:rPr>
            </w:pPr>
            <w:r w:rsidRPr="00341943">
              <w:rPr>
                <w:rFonts w:ascii="Arial" w:eastAsia="Times New Roman" w:hAnsi="Arial" w:cs="Arial"/>
                <w:b/>
                <w:sz w:val="20"/>
                <w:szCs w:val="24"/>
                <w:lang w:val="ro-RO"/>
              </w:rPr>
              <w:t>UM</w:t>
            </w:r>
          </w:p>
        </w:tc>
      </w:tr>
      <w:tr w:rsidR="00341943" w:rsidRPr="00341943" w:rsidTr="001020C3">
        <w:tc>
          <w:tcPr>
            <w:tcW w:w="1206" w:type="dxa"/>
            <w:shd w:val="clear" w:color="auto" w:fill="auto"/>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sz w:val="20"/>
                <w:szCs w:val="24"/>
                <w:lang w:val="ro-RO"/>
              </w:rPr>
            </w:pPr>
            <w:r w:rsidRPr="00341943">
              <w:rPr>
                <w:rFonts w:ascii="Arial" w:eastAsia="Times New Roman" w:hAnsi="Arial" w:cs="Arial"/>
                <w:sz w:val="20"/>
                <w:szCs w:val="24"/>
                <w:lang w:val="ro-RO"/>
              </w:rPr>
              <w:t>Apa</w:t>
            </w:r>
          </w:p>
        </w:tc>
        <w:tc>
          <w:tcPr>
            <w:tcW w:w="4714" w:type="dxa"/>
            <w:shd w:val="clear" w:color="auto" w:fill="auto"/>
          </w:tcPr>
          <w:p w:rsidR="00341943"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bidi="ro-RO"/>
              </w:rPr>
              <w:t>A</w:t>
            </w:r>
            <w:r w:rsidR="00532087" w:rsidRPr="00532087">
              <w:rPr>
                <w:rFonts w:ascii="Arial" w:eastAsia="Times New Roman" w:hAnsi="Arial" w:cs="Arial"/>
                <w:sz w:val="20"/>
                <w:szCs w:val="24"/>
                <w:lang w:val="ro-RO" w:bidi="ro-RO"/>
              </w:rPr>
              <w:t>limentarea cu apă în scop potabil şi menajer se face din rețeaua de alimentare cu apă existe</w:t>
            </w:r>
            <w:r>
              <w:rPr>
                <w:rFonts w:ascii="Arial" w:eastAsia="Times New Roman" w:hAnsi="Arial" w:cs="Arial"/>
                <w:sz w:val="20"/>
                <w:szCs w:val="24"/>
                <w:lang w:val="ro-RO" w:bidi="ro-RO"/>
              </w:rPr>
              <w:t>n</w:t>
            </w:r>
            <w:r w:rsidR="00532087" w:rsidRPr="00532087">
              <w:rPr>
                <w:rFonts w:ascii="Arial" w:eastAsia="Times New Roman" w:hAnsi="Arial" w:cs="Arial"/>
                <w:sz w:val="20"/>
                <w:szCs w:val="24"/>
                <w:lang w:val="ro-RO" w:bidi="ro-RO"/>
              </w:rPr>
              <w:t>tă în zonă şi este asigurată de proprietarul spaţiului, conform contractului de închiriere</w:t>
            </w:r>
            <w:r w:rsidR="00532087">
              <w:rPr>
                <w:rFonts w:ascii="Arial" w:eastAsia="Times New Roman" w:hAnsi="Arial" w:cs="Arial"/>
                <w:sz w:val="20"/>
                <w:szCs w:val="24"/>
                <w:lang w:val="ro-RO" w:bidi="ro-RO"/>
              </w:rPr>
              <w:t xml:space="preserve">; </w:t>
            </w:r>
            <w:r w:rsidR="00532087" w:rsidRPr="00532087">
              <w:rPr>
                <w:rFonts w:ascii="Arial" w:eastAsia="Times New Roman" w:hAnsi="Arial" w:cs="Arial"/>
                <w:sz w:val="20"/>
                <w:szCs w:val="24"/>
                <w:lang w:val="ro-RO" w:bidi="ro-RO"/>
              </w:rPr>
              <w:t>nu se foloseşte apă în procesul tehnologic</w:t>
            </w:r>
            <w:r>
              <w:rPr>
                <w:rFonts w:ascii="Arial" w:eastAsia="Times New Roman" w:hAnsi="Arial" w:cs="Arial"/>
                <w:sz w:val="20"/>
                <w:szCs w:val="24"/>
                <w:lang w:val="ro-RO" w:bidi="ro-RO"/>
              </w:rPr>
              <w:t>.</w:t>
            </w:r>
          </w:p>
        </w:tc>
        <w:tc>
          <w:tcPr>
            <w:tcW w:w="2520" w:type="dxa"/>
            <w:shd w:val="clear" w:color="auto" w:fill="auto"/>
          </w:tcPr>
          <w:p w:rsidR="00341943"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p>
        </w:tc>
        <w:tc>
          <w:tcPr>
            <w:tcW w:w="1206" w:type="dxa"/>
            <w:shd w:val="clear" w:color="auto" w:fill="auto"/>
          </w:tcPr>
          <w:p w:rsidR="00341943"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r>
      <w:tr w:rsidR="00341943" w:rsidRPr="00341943" w:rsidTr="001020C3">
        <w:tc>
          <w:tcPr>
            <w:tcW w:w="1206" w:type="dxa"/>
            <w:shd w:val="clear" w:color="auto" w:fill="auto"/>
          </w:tcPr>
          <w:p w:rsidR="00341943" w:rsidRPr="00341943" w:rsidRDefault="00341943" w:rsidP="00341943">
            <w:pPr>
              <w:autoSpaceDE w:val="0"/>
              <w:autoSpaceDN w:val="0"/>
              <w:adjustRightInd w:val="0"/>
              <w:spacing w:before="40" w:after="0" w:line="240" w:lineRule="auto"/>
              <w:jc w:val="center"/>
              <w:rPr>
                <w:rFonts w:ascii="Arial" w:eastAsia="Times New Roman" w:hAnsi="Arial" w:cs="Arial"/>
                <w:sz w:val="20"/>
                <w:szCs w:val="24"/>
                <w:lang w:val="ro-RO"/>
              </w:rPr>
            </w:pPr>
            <w:r w:rsidRPr="00341943">
              <w:rPr>
                <w:rFonts w:ascii="Arial" w:eastAsia="Times New Roman" w:hAnsi="Arial" w:cs="Arial"/>
                <w:sz w:val="20"/>
                <w:szCs w:val="24"/>
                <w:lang w:val="ro-RO"/>
              </w:rPr>
              <w:lastRenderedPageBreak/>
              <w:t>Canalizare</w:t>
            </w:r>
          </w:p>
        </w:tc>
        <w:tc>
          <w:tcPr>
            <w:tcW w:w="4714" w:type="dxa"/>
            <w:shd w:val="clear" w:color="auto" w:fill="auto"/>
          </w:tcPr>
          <w:p w:rsidR="00341943" w:rsidRPr="00341943" w:rsidRDefault="0036725E" w:rsidP="003672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w:t>
            </w:r>
            <w:r w:rsidR="00532087" w:rsidRPr="00532087">
              <w:rPr>
                <w:rFonts w:ascii="Arial" w:eastAsia="Times New Roman" w:hAnsi="Arial" w:cs="Arial"/>
                <w:sz w:val="20"/>
                <w:szCs w:val="24"/>
                <w:lang w:val="ro-RO"/>
              </w:rPr>
              <w:t>vacuarea apelor uzate menajere se face în reţeaua de canalizare existentă în zonă</w:t>
            </w:r>
            <w:r>
              <w:rPr>
                <w:rFonts w:ascii="Arial" w:eastAsia="Times New Roman" w:hAnsi="Arial" w:cs="Arial"/>
                <w:sz w:val="20"/>
                <w:szCs w:val="24"/>
                <w:lang w:val="ro-RO"/>
              </w:rPr>
              <w:t>.</w:t>
            </w:r>
          </w:p>
        </w:tc>
        <w:tc>
          <w:tcPr>
            <w:tcW w:w="2520" w:type="dxa"/>
            <w:shd w:val="clear" w:color="auto" w:fill="auto"/>
          </w:tcPr>
          <w:p w:rsidR="00341943"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p>
        </w:tc>
        <w:tc>
          <w:tcPr>
            <w:tcW w:w="1206" w:type="dxa"/>
            <w:shd w:val="clear" w:color="auto" w:fill="auto"/>
          </w:tcPr>
          <w:p w:rsidR="00341943"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r>
      <w:tr w:rsidR="0036725E" w:rsidRPr="00341943" w:rsidTr="001020C3">
        <w:trPr>
          <w:trHeight w:val="1230"/>
        </w:trPr>
        <w:tc>
          <w:tcPr>
            <w:tcW w:w="1206" w:type="dxa"/>
            <w:shd w:val="clear" w:color="auto" w:fill="auto"/>
          </w:tcPr>
          <w:p w:rsidR="0036725E"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sidRPr="00341943">
              <w:rPr>
                <w:rFonts w:ascii="Arial" w:eastAsia="Times New Roman" w:hAnsi="Arial" w:cs="Arial"/>
                <w:sz w:val="20"/>
                <w:szCs w:val="24"/>
                <w:lang w:val="ro-RO"/>
              </w:rPr>
              <w:t>Energie</w:t>
            </w:r>
            <w:r>
              <w:rPr>
                <w:rFonts w:ascii="Arial" w:eastAsia="Times New Roman" w:hAnsi="Arial" w:cs="Arial"/>
                <w:sz w:val="20"/>
                <w:szCs w:val="24"/>
                <w:lang w:val="ro-RO"/>
              </w:rPr>
              <w:t xml:space="preserve"> </w:t>
            </w:r>
            <w:r w:rsidR="002E79C1">
              <w:rPr>
                <w:rFonts w:ascii="Arial" w:eastAsia="Times New Roman" w:hAnsi="Arial" w:cs="Arial"/>
                <w:sz w:val="20"/>
                <w:szCs w:val="24"/>
                <w:lang w:val="ro-RO"/>
              </w:rPr>
              <w:t>electrică</w:t>
            </w:r>
          </w:p>
          <w:p w:rsidR="0036725E"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p>
        </w:tc>
        <w:tc>
          <w:tcPr>
            <w:tcW w:w="4714" w:type="dxa"/>
            <w:shd w:val="clear" w:color="auto" w:fill="auto"/>
          </w:tcPr>
          <w:p w:rsidR="0036725E" w:rsidRPr="00341943" w:rsidRDefault="0036725E" w:rsidP="00DD2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Pr="00532087">
              <w:rPr>
                <w:rFonts w:ascii="Arial" w:eastAsia="Times New Roman" w:hAnsi="Arial" w:cs="Arial"/>
                <w:sz w:val="20"/>
                <w:szCs w:val="24"/>
                <w:lang w:val="ro-RO"/>
              </w:rPr>
              <w:t>limentarea cu energie electrică se realizează din rețeaua publică de alimentare cu energie electrică</w:t>
            </w:r>
            <w:r>
              <w:rPr>
                <w:rFonts w:ascii="Arial" w:eastAsia="Times New Roman" w:hAnsi="Arial" w:cs="Arial"/>
                <w:sz w:val="20"/>
                <w:szCs w:val="24"/>
                <w:lang w:val="ro-RO"/>
              </w:rPr>
              <w:t>.</w:t>
            </w:r>
          </w:p>
          <w:p w:rsidR="0036725E" w:rsidRPr="00341943" w:rsidRDefault="0036725E" w:rsidP="0036725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w:t>
            </w:r>
            <w:r w:rsidRPr="00532087">
              <w:rPr>
                <w:rFonts w:ascii="Arial" w:eastAsia="Times New Roman" w:hAnsi="Arial" w:cs="Arial"/>
                <w:sz w:val="20"/>
                <w:szCs w:val="24"/>
                <w:lang w:val="ro-RO"/>
              </w:rPr>
              <w:t>ncălzirea biroului se face cu ajutorul unui convertor electric</w:t>
            </w:r>
            <w:r>
              <w:rPr>
                <w:rFonts w:ascii="Arial" w:eastAsia="Times New Roman" w:hAnsi="Arial" w:cs="Arial"/>
                <w:sz w:val="20"/>
                <w:szCs w:val="24"/>
                <w:lang w:val="ro-RO"/>
              </w:rPr>
              <w:t>.</w:t>
            </w:r>
          </w:p>
        </w:tc>
        <w:tc>
          <w:tcPr>
            <w:tcW w:w="2520" w:type="dxa"/>
            <w:shd w:val="clear" w:color="auto" w:fill="auto"/>
          </w:tcPr>
          <w:p w:rsidR="0036725E"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500</w:t>
            </w:r>
          </w:p>
        </w:tc>
        <w:tc>
          <w:tcPr>
            <w:tcW w:w="1206" w:type="dxa"/>
            <w:shd w:val="clear" w:color="auto" w:fill="auto"/>
          </w:tcPr>
          <w:p w:rsidR="0036725E" w:rsidRPr="00341943" w:rsidRDefault="0036725E" w:rsidP="00341943">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kWh/lună</w:t>
            </w:r>
          </w:p>
        </w:tc>
      </w:tr>
    </w:tbl>
    <w:p w:rsidR="00341943" w:rsidRPr="00341943" w:rsidRDefault="00341943" w:rsidP="0034194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4. Descrierea principalelor faze ale procesului tehnologic sau ale activității</w:t>
      </w:r>
    </w:p>
    <w:p w:rsidR="00413C83" w:rsidRPr="002E79C1" w:rsidRDefault="002E79C1" w:rsidP="00735BB6">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
          <w:bCs/>
          <w:sz w:val="24"/>
          <w:szCs w:val="24"/>
          <w:lang w:val="ro-RO" w:eastAsia="ro-RO"/>
        </w:rPr>
        <w:t xml:space="preserve">    </w:t>
      </w:r>
      <w:r w:rsidRPr="002E79C1">
        <w:rPr>
          <w:rFonts w:ascii="Arial" w:eastAsia="Times New Roman" w:hAnsi="Arial" w:cs="Arial"/>
          <w:bCs/>
          <w:sz w:val="24"/>
          <w:szCs w:val="24"/>
          <w:lang w:val="ro-RO" w:eastAsia="ro-RO"/>
        </w:rPr>
        <w:t>Activitatea desfășurată în centru de colectare constă în:</w:t>
      </w:r>
    </w:p>
    <w:p w:rsidR="00B62426" w:rsidRPr="002E79C1" w:rsidRDefault="00B62426" w:rsidP="00CC7BAC">
      <w:pPr>
        <w:spacing w:after="0" w:line="240" w:lineRule="auto"/>
        <w:jc w:val="both"/>
        <w:rPr>
          <w:rFonts w:ascii="Arial" w:eastAsia="Calibri" w:hAnsi="Arial" w:cs="Arial"/>
          <w:sz w:val="24"/>
          <w:szCs w:val="24"/>
          <w:lang w:val="ro-RO" w:bidi="ro-RO"/>
        </w:rPr>
      </w:pPr>
      <w:r w:rsidRPr="002E79C1">
        <w:rPr>
          <w:rFonts w:ascii="Arial" w:eastAsia="Calibri" w:hAnsi="Arial" w:cs="Arial"/>
          <w:sz w:val="24"/>
          <w:szCs w:val="24"/>
          <w:lang w:val="ro-RO" w:bidi="ro-RO"/>
        </w:rPr>
        <w:t xml:space="preserve">- colectare </w:t>
      </w:r>
      <w:r w:rsidR="002E79C1">
        <w:rPr>
          <w:rFonts w:ascii="Arial" w:eastAsia="Calibri" w:hAnsi="Arial" w:cs="Arial"/>
          <w:sz w:val="24"/>
          <w:szCs w:val="24"/>
          <w:lang w:val="ro-RO" w:bidi="ro-RO"/>
        </w:rPr>
        <w:t xml:space="preserve">de </w:t>
      </w:r>
      <w:r w:rsidRPr="002E79C1">
        <w:rPr>
          <w:rFonts w:ascii="Arial" w:eastAsia="Calibri" w:hAnsi="Arial" w:cs="Arial"/>
          <w:sz w:val="24"/>
          <w:szCs w:val="24"/>
          <w:lang w:val="ro-RO" w:bidi="ro-RO"/>
        </w:rPr>
        <w:t>deșeuri de echipamente electrice și electronice</w:t>
      </w:r>
      <w:r w:rsidR="002E79C1">
        <w:rPr>
          <w:rFonts w:ascii="Arial" w:eastAsia="Calibri" w:hAnsi="Arial" w:cs="Arial"/>
          <w:sz w:val="24"/>
          <w:szCs w:val="24"/>
          <w:lang w:val="ro-RO" w:bidi="ro-RO"/>
        </w:rPr>
        <w:t xml:space="preserve">, </w:t>
      </w:r>
      <w:r w:rsidR="002E79C1" w:rsidRPr="002E79C1">
        <w:rPr>
          <w:rFonts w:ascii="Arial" w:eastAsia="Calibri" w:hAnsi="Arial" w:cs="Arial"/>
          <w:noProof/>
          <w:sz w:val="24"/>
          <w:szCs w:val="24"/>
          <w:lang w:val="ro-RO"/>
        </w:rPr>
        <w:t>deșeuri de baterii și acumulatori</w:t>
      </w:r>
      <w:r w:rsidRPr="002E79C1">
        <w:rPr>
          <w:rFonts w:ascii="Arial" w:eastAsia="Calibri" w:hAnsi="Arial" w:cs="Arial"/>
          <w:sz w:val="24"/>
          <w:szCs w:val="24"/>
          <w:lang w:val="ro-RO" w:bidi="ro-RO"/>
        </w:rPr>
        <w:t xml:space="preserve"> -  </w:t>
      </w:r>
      <w:r w:rsidRPr="002E79C1">
        <w:rPr>
          <w:rFonts w:ascii="Arial" w:eastAsia="Calibri" w:hAnsi="Arial" w:cs="Arial"/>
          <w:b/>
          <w:sz w:val="24"/>
          <w:szCs w:val="24"/>
          <w:lang w:val="ro-RO" w:bidi="ro-RO"/>
        </w:rPr>
        <w:t>DEEE și D</w:t>
      </w:r>
      <w:r w:rsidRPr="00CC7BAC">
        <w:rPr>
          <w:rFonts w:ascii="Arial" w:eastAsia="Calibri" w:hAnsi="Arial" w:cs="Arial"/>
          <w:b/>
          <w:sz w:val="24"/>
          <w:szCs w:val="24"/>
          <w:lang w:val="ro-RO" w:bidi="ro-RO"/>
        </w:rPr>
        <w:t>BA</w:t>
      </w:r>
      <w:r w:rsidR="002E79C1" w:rsidRPr="00CC7BAC">
        <w:rPr>
          <w:rFonts w:ascii="Arial" w:eastAsia="Calibri" w:hAnsi="Arial" w:cs="Arial"/>
          <w:sz w:val="24"/>
          <w:szCs w:val="24"/>
          <w:lang w:val="ro-RO" w:bidi="ro-RO"/>
        </w:rPr>
        <w:t xml:space="preserve"> </w:t>
      </w:r>
      <w:r w:rsidR="00CC7BAC">
        <w:rPr>
          <w:rFonts w:ascii="Arial" w:eastAsia="Calibri" w:hAnsi="Arial" w:cs="Arial"/>
          <w:sz w:val="24"/>
          <w:szCs w:val="24"/>
          <w:lang w:val="ro-RO" w:bidi="ro-RO"/>
        </w:rPr>
        <w:t>-</w:t>
      </w:r>
      <w:r w:rsidRPr="00CC7BAC">
        <w:rPr>
          <w:rFonts w:ascii="Arial" w:eastAsia="Calibri" w:hAnsi="Arial" w:cs="Arial"/>
          <w:sz w:val="24"/>
          <w:szCs w:val="24"/>
          <w:lang w:val="ro-RO" w:bidi="ro-RO"/>
        </w:rPr>
        <w:t xml:space="preserve"> tran</w:t>
      </w:r>
      <w:r w:rsidR="00CC7BAC">
        <w:rPr>
          <w:rFonts w:ascii="Arial" w:eastAsia="Calibri" w:hAnsi="Arial" w:cs="Arial"/>
          <w:sz w:val="24"/>
          <w:szCs w:val="24"/>
          <w:lang w:val="ro-RO" w:bidi="ro-RO"/>
        </w:rPr>
        <w:t xml:space="preserve">sport - înregistrare/cântărire - sortare </w:t>
      </w:r>
      <w:r w:rsidRPr="00CC7BAC">
        <w:rPr>
          <w:rFonts w:ascii="Arial" w:eastAsia="Calibri" w:hAnsi="Arial" w:cs="Arial"/>
          <w:sz w:val="24"/>
          <w:szCs w:val="24"/>
          <w:lang w:val="ro-RO" w:bidi="ro-RO"/>
        </w:rPr>
        <w:t>- depozitare în centru  de colect</w:t>
      </w:r>
      <w:r w:rsidR="002E79C1" w:rsidRPr="00CC7BAC">
        <w:rPr>
          <w:rFonts w:ascii="Arial" w:eastAsia="Calibri" w:hAnsi="Arial" w:cs="Arial"/>
          <w:sz w:val="24"/>
          <w:szCs w:val="24"/>
          <w:lang w:val="ro-RO" w:bidi="ro-RO"/>
        </w:rPr>
        <w:t>are special amenajat, după caz  și</w:t>
      </w:r>
      <w:r w:rsidRPr="00CC7BAC">
        <w:rPr>
          <w:rFonts w:ascii="Arial" w:eastAsia="Calibri" w:hAnsi="Arial" w:cs="Arial"/>
          <w:sz w:val="24"/>
          <w:szCs w:val="24"/>
          <w:lang w:val="ro-RO" w:bidi="ro-RO"/>
        </w:rPr>
        <w:t xml:space="preserve"> pregătire pentru expediție;</w:t>
      </w:r>
    </w:p>
    <w:p w:rsidR="00B62426" w:rsidRPr="00CC7BAC" w:rsidRDefault="00B62426" w:rsidP="00CC7BAC">
      <w:pPr>
        <w:spacing w:after="0" w:line="240" w:lineRule="auto"/>
        <w:jc w:val="both"/>
        <w:rPr>
          <w:rFonts w:ascii="Arial" w:eastAsia="Calibri" w:hAnsi="Arial" w:cs="Arial"/>
          <w:sz w:val="24"/>
          <w:szCs w:val="24"/>
          <w:lang w:val="ro-RO" w:bidi="ro-RO"/>
        </w:rPr>
      </w:pPr>
      <w:r w:rsidRPr="00CC7BAC">
        <w:rPr>
          <w:rFonts w:ascii="Arial" w:eastAsia="Calibri" w:hAnsi="Arial" w:cs="Arial"/>
          <w:sz w:val="24"/>
          <w:szCs w:val="24"/>
          <w:lang w:val="ro-RO" w:bidi="ro-RO"/>
        </w:rPr>
        <w:t>- activitatea de colectare se realizează atât de la persoane fizice, în cadrul unor acțiuni de colectare periodice, cât şi de la persoane juridice deținătoare de deșeuri (firme, instituții), în baza comenzilor înregistrate; colectarea se poate realiza şi spontan, în cadrul centrului de colectare, realizându-se astfel recepția deșeurilor;</w:t>
      </w:r>
    </w:p>
    <w:p w:rsidR="00B62426" w:rsidRPr="00CC7BAC" w:rsidRDefault="00B62426" w:rsidP="00CC7BAC">
      <w:pPr>
        <w:spacing w:after="0" w:line="240" w:lineRule="auto"/>
        <w:jc w:val="both"/>
        <w:rPr>
          <w:rFonts w:ascii="Arial" w:eastAsia="Calibri" w:hAnsi="Arial" w:cs="Arial"/>
          <w:sz w:val="24"/>
          <w:szCs w:val="24"/>
          <w:lang w:val="ro-RO"/>
        </w:rPr>
      </w:pPr>
      <w:r w:rsidRPr="00CC7BAC">
        <w:rPr>
          <w:rFonts w:ascii="Arial" w:eastAsia="Calibri" w:hAnsi="Arial" w:cs="Arial"/>
          <w:sz w:val="24"/>
          <w:szCs w:val="24"/>
          <w:lang w:val="ro-RO" w:bidi="ro-RO"/>
        </w:rPr>
        <w:t xml:space="preserve">- </w:t>
      </w:r>
      <w:r w:rsidRPr="00CC7BAC">
        <w:rPr>
          <w:rFonts w:ascii="Arial" w:eastAsia="Calibri" w:hAnsi="Arial" w:cs="Arial"/>
          <w:b/>
          <w:sz w:val="24"/>
          <w:szCs w:val="24"/>
          <w:lang w:val="ro-RO" w:bidi="ro-RO"/>
        </w:rPr>
        <w:t>sursele de colectare sunt intern clasificate în două fluxuri</w:t>
      </w:r>
      <w:r w:rsidRPr="00CC7BAC">
        <w:rPr>
          <w:rFonts w:ascii="Arial" w:eastAsia="Calibri" w:hAnsi="Arial" w:cs="Arial"/>
          <w:sz w:val="24"/>
          <w:szCs w:val="24"/>
          <w:lang w:val="ro-RO" w:bidi="ro-RO"/>
        </w:rPr>
        <w:t>:</w:t>
      </w:r>
    </w:p>
    <w:p w:rsidR="00B62426" w:rsidRPr="00CC7BAC" w:rsidRDefault="00B62426" w:rsidP="00CC7BAC">
      <w:pPr>
        <w:widowControl w:val="0"/>
        <w:numPr>
          <w:ilvl w:val="0"/>
          <w:numId w:val="7"/>
        </w:numPr>
        <w:spacing w:after="0" w:line="240" w:lineRule="auto"/>
        <w:jc w:val="both"/>
        <w:rPr>
          <w:rFonts w:ascii="Arial" w:eastAsia="Arial" w:hAnsi="Arial" w:cs="Arial"/>
          <w:sz w:val="24"/>
          <w:szCs w:val="24"/>
          <w:lang w:val="ro-RO"/>
        </w:rPr>
      </w:pPr>
      <w:r w:rsidRPr="00CC7BAC">
        <w:rPr>
          <w:rFonts w:ascii="Arial" w:eastAsia="Arial" w:hAnsi="Arial" w:cs="Arial"/>
          <w:b/>
          <w:sz w:val="24"/>
          <w:szCs w:val="24"/>
          <w:lang w:val="ro-RO"/>
        </w:rPr>
        <w:t>fluxul 1</w:t>
      </w:r>
      <w:r w:rsidRPr="00CC7BAC">
        <w:rPr>
          <w:rFonts w:ascii="Arial" w:eastAsia="Arial" w:hAnsi="Arial" w:cs="Arial"/>
          <w:sz w:val="24"/>
          <w:szCs w:val="24"/>
          <w:lang w:val="ro-RO"/>
        </w:rPr>
        <w:t xml:space="preserve"> - contact direct cu populația, cu următoarele surse:</w:t>
      </w:r>
    </w:p>
    <w:p w:rsidR="00B62426" w:rsidRPr="00CC7BAC" w:rsidRDefault="00B62426" w:rsidP="00CC7BAC">
      <w:pPr>
        <w:pStyle w:val="ListParagraph"/>
        <w:widowControl w:val="0"/>
        <w:numPr>
          <w:ilvl w:val="0"/>
          <w:numId w:val="9"/>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 xml:space="preserve">activități de antrenare a populației din rural/urban (acțiuni organizate în general în parteneriate cu primăriile - </w:t>
      </w:r>
      <w:r w:rsidRPr="00CC7BAC">
        <w:rPr>
          <w:rFonts w:ascii="Arial" w:eastAsia="Arial" w:hAnsi="Arial" w:cs="Arial"/>
          <w:sz w:val="24"/>
          <w:szCs w:val="24"/>
          <w:lang w:val="ro-RO" w:bidi="ro-RO"/>
        </w:rPr>
        <w:t>"debarasări periodice": mini-colecte, minicaravane, etc.)</w:t>
      </w:r>
      <w:r w:rsidRPr="00CC7BAC">
        <w:rPr>
          <w:rFonts w:ascii="Arial" w:eastAsia="Arial" w:hAnsi="Arial" w:cs="Arial"/>
          <w:sz w:val="24"/>
          <w:szCs w:val="24"/>
          <w:lang w:val="ro-RO"/>
        </w:rPr>
        <w:t>;</w:t>
      </w:r>
    </w:p>
    <w:p w:rsidR="00B62426" w:rsidRPr="00CC7BAC" w:rsidRDefault="00B62426" w:rsidP="00CC7BAC">
      <w:pPr>
        <w:pStyle w:val="ListParagraph"/>
        <w:widowControl w:val="0"/>
        <w:numPr>
          <w:ilvl w:val="0"/>
          <w:numId w:val="9"/>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preluare de la domiciliu și la centru;</w:t>
      </w:r>
      <w:r w:rsidRPr="00CC7BAC">
        <w:rPr>
          <w:rFonts w:ascii="Arial" w:eastAsia="Arial" w:hAnsi="Arial" w:cs="Arial"/>
          <w:sz w:val="24"/>
          <w:szCs w:val="24"/>
          <w:lang w:val="ro-RO" w:bidi="ro-RO"/>
        </w:rPr>
        <w:t xml:space="preserve"> la centru, colectarea se face în intervalul orar de funcționare a acestuia;</w:t>
      </w:r>
    </w:p>
    <w:p w:rsidR="00B62426" w:rsidRPr="00CC7BAC" w:rsidRDefault="00B62426" w:rsidP="00CC7BAC">
      <w:pPr>
        <w:widowControl w:val="0"/>
        <w:numPr>
          <w:ilvl w:val="0"/>
          <w:numId w:val="7"/>
        </w:numPr>
        <w:spacing w:after="0" w:line="240" w:lineRule="auto"/>
        <w:ind w:hanging="357"/>
        <w:jc w:val="both"/>
        <w:rPr>
          <w:rFonts w:ascii="Arial" w:eastAsia="Arial" w:hAnsi="Arial" w:cs="Arial"/>
          <w:sz w:val="24"/>
          <w:szCs w:val="24"/>
          <w:lang w:val="ro-RO"/>
        </w:rPr>
      </w:pPr>
      <w:r w:rsidRPr="00CC7BAC">
        <w:rPr>
          <w:rFonts w:ascii="Arial" w:eastAsia="Arial" w:hAnsi="Arial" w:cs="Arial"/>
          <w:b/>
          <w:sz w:val="24"/>
          <w:szCs w:val="24"/>
          <w:lang w:val="ro-RO"/>
        </w:rPr>
        <w:t>fluxul 2</w:t>
      </w:r>
      <w:r w:rsidRPr="00CC7BAC">
        <w:rPr>
          <w:rFonts w:ascii="Arial" w:eastAsia="Arial" w:hAnsi="Arial" w:cs="Arial"/>
          <w:sz w:val="24"/>
          <w:szCs w:val="24"/>
          <w:lang w:val="ro-RO"/>
        </w:rPr>
        <w:t xml:space="preserve"> - fără contact direct cu populația, cu următoarele surse:</w:t>
      </w:r>
    </w:p>
    <w:p w:rsidR="00B62426" w:rsidRPr="00CC7BAC" w:rsidRDefault="00B62426" w:rsidP="00CC7BAC">
      <w:pPr>
        <w:widowControl w:val="0"/>
        <w:numPr>
          <w:ilvl w:val="1"/>
          <w:numId w:val="10"/>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preluări de la instituțiile care au de predat DEEE</w:t>
      </w:r>
      <w:r w:rsidR="0030177D">
        <w:rPr>
          <w:rFonts w:ascii="Arial" w:eastAsia="Arial" w:hAnsi="Arial" w:cs="Arial"/>
          <w:sz w:val="24"/>
          <w:szCs w:val="24"/>
          <w:lang w:val="ro-RO"/>
        </w:rPr>
        <w:t>-uri</w:t>
      </w:r>
      <w:r w:rsidRPr="00CC7BAC">
        <w:rPr>
          <w:rFonts w:ascii="Arial" w:eastAsia="Arial" w:hAnsi="Arial" w:cs="Arial"/>
          <w:sz w:val="24"/>
          <w:szCs w:val="24"/>
          <w:lang w:val="ro-RO"/>
        </w:rPr>
        <w:t xml:space="preserve"> și DBA</w:t>
      </w:r>
      <w:r w:rsidR="0030177D">
        <w:rPr>
          <w:rFonts w:ascii="Arial" w:eastAsia="Arial" w:hAnsi="Arial" w:cs="Arial"/>
          <w:sz w:val="24"/>
          <w:szCs w:val="24"/>
          <w:lang w:val="ro-RO"/>
        </w:rPr>
        <w:t>-uri</w:t>
      </w:r>
      <w:r w:rsidRPr="00CC7BAC">
        <w:rPr>
          <w:rFonts w:ascii="Arial" w:eastAsia="Arial" w:hAnsi="Arial" w:cs="Arial"/>
          <w:sz w:val="24"/>
          <w:szCs w:val="24"/>
          <w:lang w:val="ro-RO"/>
        </w:rPr>
        <w:t>;</w:t>
      </w:r>
    </w:p>
    <w:p w:rsidR="00B62426" w:rsidRPr="00CC7BAC" w:rsidRDefault="00B62426" w:rsidP="00CC7BAC">
      <w:pPr>
        <w:widowControl w:val="0"/>
        <w:numPr>
          <w:ilvl w:val="1"/>
          <w:numId w:val="10"/>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preluări de la firme care au de predat DEEE</w:t>
      </w:r>
      <w:r w:rsidR="0030177D">
        <w:rPr>
          <w:rFonts w:ascii="Arial" w:eastAsia="Arial" w:hAnsi="Arial" w:cs="Arial"/>
          <w:sz w:val="24"/>
          <w:szCs w:val="24"/>
          <w:lang w:val="ro-RO"/>
        </w:rPr>
        <w:t>-uri</w:t>
      </w:r>
      <w:r w:rsidRPr="00CC7BAC">
        <w:rPr>
          <w:rFonts w:ascii="Arial" w:eastAsia="Arial" w:hAnsi="Arial" w:cs="Arial"/>
          <w:sz w:val="24"/>
          <w:szCs w:val="24"/>
          <w:lang w:val="ro-RO"/>
        </w:rPr>
        <w:t xml:space="preserve"> și DBA</w:t>
      </w:r>
      <w:r w:rsidR="0030177D">
        <w:rPr>
          <w:rFonts w:ascii="Arial" w:eastAsia="Arial" w:hAnsi="Arial" w:cs="Arial"/>
          <w:sz w:val="24"/>
          <w:szCs w:val="24"/>
          <w:lang w:val="ro-RO"/>
        </w:rPr>
        <w:t>-uri</w:t>
      </w:r>
      <w:r w:rsidRPr="00CC7BAC">
        <w:rPr>
          <w:rFonts w:ascii="Arial" w:eastAsia="Arial" w:hAnsi="Arial" w:cs="Arial"/>
          <w:sz w:val="24"/>
          <w:szCs w:val="24"/>
          <w:lang w:val="ro-RO"/>
        </w:rPr>
        <w:t>;</w:t>
      </w:r>
    </w:p>
    <w:p w:rsidR="00B62426" w:rsidRPr="00CC7BAC" w:rsidRDefault="00B62426" w:rsidP="00CC7BAC">
      <w:pPr>
        <w:widowControl w:val="0"/>
        <w:numPr>
          <w:ilvl w:val="1"/>
          <w:numId w:val="10"/>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preluări din retail care au de predat DEEE</w:t>
      </w:r>
      <w:r w:rsidR="0030177D">
        <w:rPr>
          <w:rFonts w:ascii="Arial" w:eastAsia="Arial" w:hAnsi="Arial" w:cs="Arial"/>
          <w:sz w:val="24"/>
          <w:szCs w:val="24"/>
          <w:lang w:val="ro-RO"/>
        </w:rPr>
        <w:t>-uri</w:t>
      </w:r>
      <w:r w:rsidRPr="00CC7BAC">
        <w:rPr>
          <w:rFonts w:ascii="Arial" w:eastAsia="Arial" w:hAnsi="Arial" w:cs="Arial"/>
          <w:sz w:val="24"/>
          <w:szCs w:val="24"/>
          <w:lang w:val="ro-RO"/>
        </w:rPr>
        <w:t xml:space="preserve"> și DBA</w:t>
      </w:r>
      <w:r w:rsidR="0030177D">
        <w:rPr>
          <w:rFonts w:ascii="Arial" w:eastAsia="Arial" w:hAnsi="Arial" w:cs="Arial"/>
          <w:sz w:val="24"/>
          <w:szCs w:val="24"/>
          <w:lang w:val="ro-RO"/>
        </w:rPr>
        <w:t>-uri</w:t>
      </w:r>
      <w:r w:rsidRPr="00CC7BAC">
        <w:rPr>
          <w:rFonts w:ascii="Arial" w:eastAsia="Arial" w:hAnsi="Arial" w:cs="Arial"/>
          <w:sz w:val="24"/>
          <w:szCs w:val="24"/>
          <w:lang w:val="ro-RO"/>
        </w:rPr>
        <w:t>;</w:t>
      </w:r>
    </w:p>
    <w:p w:rsidR="00B62426" w:rsidRPr="00CC7BAC" w:rsidRDefault="00B62426" w:rsidP="00CC7BAC">
      <w:pPr>
        <w:widowControl w:val="0"/>
        <w:numPr>
          <w:ilvl w:val="1"/>
          <w:numId w:val="10"/>
        </w:numPr>
        <w:spacing w:after="0" w:line="240" w:lineRule="auto"/>
        <w:jc w:val="both"/>
        <w:rPr>
          <w:rFonts w:ascii="Arial" w:eastAsia="Arial" w:hAnsi="Arial" w:cs="Arial"/>
          <w:sz w:val="24"/>
          <w:szCs w:val="24"/>
          <w:lang w:val="ro-RO"/>
        </w:rPr>
      </w:pPr>
      <w:r w:rsidRPr="00CC7BAC">
        <w:rPr>
          <w:rFonts w:ascii="Arial" w:eastAsia="Arial" w:hAnsi="Arial" w:cs="Arial"/>
          <w:sz w:val="24"/>
          <w:szCs w:val="24"/>
          <w:lang w:val="ro-RO"/>
        </w:rPr>
        <w:t>preluări d</w:t>
      </w:r>
      <w:r w:rsidR="00B609A8" w:rsidRPr="00CC7BAC">
        <w:rPr>
          <w:rFonts w:ascii="Arial" w:eastAsia="Arial" w:hAnsi="Arial" w:cs="Arial"/>
          <w:sz w:val="24"/>
          <w:szCs w:val="24"/>
          <w:lang w:val="ro-RO"/>
        </w:rPr>
        <w:t>e la alți colectori/salubrizori</w:t>
      </w:r>
      <w:r w:rsidRPr="00CC7BAC">
        <w:rPr>
          <w:rFonts w:ascii="Arial" w:eastAsia="Arial" w:hAnsi="Arial" w:cs="Arial"/>
          <w:sz w:val="24"/>
          <w:szCs w:val="24"/>
          <w:lang w:val="ro-RO"/>
        </w:rPr>
        <w:t xml:space="preserve"> în vederea consolidării cantităților de DEEE</w:t>
      </w:r>
      <w:r w:rsidR="0030177D">
        <w:rPr>
          <w:rFonts w:ascii="Arial" w:eastAsia="Arial" w:hAnsi="Arial" w:cs="Arial"/>
          <w:sz w:val="24"/>
          <w:szCs w:val="24"/>
          <w:lang w:val="ro-RO"/>
        </w:rPr>
        <w:t>-uri</w:t>
      </w:r>
      <w:r w:rsidRPr="00CC7BAC">
        <w:rPr>
          <w:rFonts w:ascii="Arial" w:eastAsia="Arial" w:hAnsi="Arial" w:cs="Arial"/>
          <w:sz w:val="24"/>
          <w:szCs w:val="24"/>
          <w:lang w:val="ro-RO"/>
        </w:rPr>
        <w:t xml:space="preserve"> și DBA</w:t>
      </w:r>
      <w:r w:rsidR="0030177D">
        <w:rPr>
          <w:rFonts w:ascii="Arial" w:eastAsia="Arial" w:hAnsi="Arial" w:cs="Arial"/>
          <w:sz w:val="24"/>
          <w:szCs w:val="24"/>
          <w:lang w:val="ro-RO"/>
        </w:rPr>
        <w:t>-uri</w:t>
      </w:r>
      <w:r w:rsidRPr="00CC7BAC">
        <w:rPr>
          <w:rFonts w:ascii="Arial" w:eastAsia="Arial" w:hAnsi="Arial" w:cs="Arial"/>
          <w:sz w:val="24"/>
          <w:szCs w:val="24"/>
          <w:lang w:val="ro-RO"/>
        </w:rPr>
        <w:t xml:space="preserve"> și a sortării acestora pentru eficientizarea transporturilor;</w:t>
      </w:r>
    </w:p>
    <w:p w:rsidR="00B62426" w:rsidRPr="00CC7BAC" w:rsidRDefault="00B62426" w:rsidP="007D657A">
      <w:pPr>
        <w:spacing w:after="0" w:line="240" w:lineRule="auto"/>
        <w:jc w:val="both"/>
        <w:rPr>
          <w:rFonts w:ascii="Arial" w:eastAsia="Calibri" w:hAnsi="Arial" w:cs="Arial"/>
          <w:sz w:val="24"/>
          <w:szCs w:val="24"/>
          <w:lang w:val="ro-RO"/>
        </w:rPr>
      </w:pPr>
      <w:r w:rsidRPr="00CC7BAC">
        <w:rPr>
          <w:rFonts w:ascii="Arial" w:eastAsia="Calibri" w:hAnsi="Arial" w:cs="Arial"/>
          <w:sz w:val="24"/>
          <w:szCs w:val="24"/>
          <w:lang w:val="ro-RO"/>
        </w:rPr>
        <w:t xml:space="preserve">- după colectare, deșeurile vor fi sortate și depozitate </w:t>
      </w:r>
      <w:r w:rsidR="00F9055D">
        <w:rPr>
          <w:rFonts w:ascii="Arial" w:eastAsia="Calibri" w:hAnsi="Arial" w:cs="Arial"/>
          <w:sz w:val="24"/>
          <w:szCs w:val="24"/>
          <w:lang w:val="ro-RO"/>
        </w:rPr>
        <w:t xml:space="preserve">corespunzător - </w:t>
      </w:r>
      <w:r w:rsidR="00F9055D" w:rsidRPr="00F9055D">
        <w:rPr>
          <w:rFonts w:ascii="Arial" w:eastAsia="Calibri" w:hAnsi="Arial" w:cs="Arial"/>
          <w:sz w:val="24"/>
          <w:szCs w:val="24"/>
          <w:lang w:val="ro-RO"/>
        </w:rPr>
        <w:t xml:space="preserve"> </w:t>
      </w:r>
      <w:r w:rsidR="00F9055D">
        <w:rPr>
          <w:rFonts w:ascii="Arial" w:eastAsia="Calibri" w:hAnsi="Arial" w:cs="Arial"/>
          <w:sz w:val="24"/>
          <w:szCs w:val="24"/>
          <w:lang w:val="ro-RO"/>
        </w:rPr>
        <w:t>se vor realiza</w:t>
      </w:r>
      <w:r w:rsidR="00F9055D" w:rsidRPr="00CC7BAC">
        <w:rPr>
          <w:rFonts w:ascii="Arial" w:eastAsia="Calibri" w:hAnsi="Arial" w:cs="Arial"/>
          <w:sz w:val="24"/>
          <w:szCs w:val="24"/>
          <w:lang w:val="ro-RO"/>
        </w:rPr>
        <w:t xml:space="preserve"> loturi </w:t>
      </w:r>
      <w:r w:rsidR="00F9055D">
        <w:rPr>
          <w:rFonts w:ascii="Arial" w:eastAsia="Calibri" w:hAnsi="Arial" w:cs="Arial"/>
          <w:sz w:val="24"/>
          <w:szCs w:val="24"/>
          <w:lang w:val="ro-RO"/>
        </w:rPr>
        <w:t>sortate optime pentru livrare</w:t>
      </w:r>
      <w:r w:rsidRPr="00CC7BAC">
        <w:rPr>
          <w:rFonts w:ascii="Arial" w:eastAsia="Calibri" w:hAnsi="Arial" w:cs="Arial"/>
          <w:sz w:val="24"/>
          <w:szCs w:val="24"/>
          <w:lang w:val="ro-RO"/>
        </w:rPr>
        <w:t xml:space="preserve"> </w:t>
      </w:r>
      <w:r w:rsidR="00F9055D">
        <w:rPr>
          <w:rFonts w:ascii="Arial" w:eastAsia="Calibri" w:hAnsi="Arial" w:cs="Arial"/>
          <w:sz w:val="24"/>
          <w:szCs w:val="24"/>
          <w:lang w:val="ro-RO"/>
        </w:rPr>
        <w:t>către reciclatorii autorizați</w:t>
      </w:r>
      <w:r w:rsidRPr="00CC7BAC">
        <w:rPr>
          <w:rFonts w:ascii="Arial" w:eastAsia="Calibri" w:hAnsi="Arial" w:cs="Arial"/>
          <w:sz w:val="24"/>
          <w:szCs w:val="24"/>
          <w:lang w:val="ro-RO"/>
        </w:rPr>
        <w:t xml:space="preserve">; depozitarea se va realiza </w:t>
      </w:r>
      <w:r w:rsidR="00F9055D">
        <w:rPr>
          <w:rFonts w:ascii="Arial" w:eastAsia="Calibri" w:hAnsi="Arial" w:cs="Arial"/>
          <w:sz w:val="24"/>
          <w:szCs w:val="24"/>
          <w:lang w:val="ro-RO"/>
        </w:rPr>
        <w:t>în acord cu legislația specifică</w:t>
      </w:r>
      <w:r w:rsidRPr="00CC7BAC">
        <w:rPr>
          <w:rFonts w:ascii="Arial" w:eastAsia="Calibri" w:hAnsi="Arial" w:cs="Arial"/>
          <w:sz w:val="24"/>
          <w:szCs w:val="24"/>
          <w:lang w:val="ro-RO"/>
        </w:rPr>
        <w:t xml:space="preserve"> în vigoare;</w:t>
      </w:r>
    </w:p>
    <w:p w:rsidR="00B62426" w:rsidRPr="007D657A" w:rsidRDefault="00B62426" w:rsidP="007D657A">
      <w:pPr>
        <w:keepNext/>
        <w:autoSpaceDE w:val="0"/>
        <w:autoSpaceDN w:val="0"/>
        <w:adjustRightInd w:val="0"/>
        <w:spacing w:after="0" w:line="240" w:lineRule="auto"/>
        <w:jc w:val="both"/>
        <w:rPr>
          <w:rFonts w:ascii="Arial" w:eastAsia="Calibri" w:hAnsi="Arial" w:cs="Arial"/>
          <w:sz w:val="24"/>
          <w:szCs w:val="24"/>
          <w:lang w:val="ro-RO"/>
        </w:rPr>
      </w:pPr>
      <w:r w:rsidRPr="007D657A">
        <w:rPr>
          <w:rFonts w:ascii="Arial" w:eastAsia="Calibri" w:hAnsi="Arial" w:cs="Arial"/>
          <w:sz w:val="24"/>
          <w:szCs w:val="24"/>
          <w:lang w:val="ro-RO"/>
        </w:rPr>
        <w:t xml:space="preserve">- </w:t>
      </w:r>
      <w:r w:rsidR="007D657A">
        <w:rPr>
          <w:rFonts w:ascii="Arial" w:eastAsia="Calibri" w:hAnsi="Arial" w:cs="Arial"/>
          <w:sz w:val="24"/>
          <w:szCs w:val="24"/>
          <w:lang w:val="ro-RO"/>
        </w:rPr>
        <w:t xml:space="preserve">deșeuri colectate estimate cca. 63 tone/lună, 761 tone/an, </w:t>
      </w:r>
      <w:r w:rsidRPr="007D657A">
        <w:rPr>
          <w:rFonts w:ascii="Arial" w:eastAsia="Calibri" w:hAnsi="Arial" w:cs="Arial"/>
          <w:sz w:val="24"/>
          <w:szCs w:val="24"/>
          <w:lang w:val="ro-RO"/>
        </w:rPr>
        <w:t>stoca</w:t>
      </w:r>
      <w:r w:rsidR="0030177D">
        <w:rPr>
          <w:rFonts w:ascii="Arial" w:eastAsia="Calibri" w:hAnsi="Arial" w:cs="Arial"/>
          <w:sz w:val="24"/>
          <w:szCs w:val="24"/>
          <w:lang w:val="ro-RO"/>
        </w:rPr>
        <w:t>te</w:t>
      </w:r>
      <w:r w:rsidR="007D657A" w:rsidRPr="007D657A">
        <w:rPr>
          <w:rFonts w:ascii="Arial" w:eastAsia="Calibri" w:hAnsi="Arial" w:cs="Arial"/>
          <w:sz w:val="24"/>
          <w:szCs w:val="24"/>
          <w:lang w:val="ro-RO"/>
        </w:rPr>
        <w:t xml:space="preserve"> max. 49 tone deșeuri periculoase, 53 tone de deșeuri nepericuloase;</w:t>
      </w:r>
    </w:p>
    <w:p w:rsidR="00B62426" w:rsidRPr="00B62426" w:rsidRDefault="00B62426" w:rsidP="007D657A">
      <w:pPr>
        <w:autoSpaceDE w:val="0"/>
        <w:autoSpaceDN w:val="0"/>
        <w:adjustRightInd w:val="0"/>
        <w:spacing w:after="0" w:line="240" w:lineRule="auto"/>
        <w:jc w:val="both"/>
        <w:rPr>
          <w:rFonts w:ascii="Arial" w:eastAsia="Calibri" w:hAnsi="Arial" w:cs="Arial"/>
          <w:sz w:val="24"/>
          <w:szCs w:val="24"/>
          <w:lang w:val="ro-RO" w:bidi="ro-RO"/>
        </w:rPr>
      </w:pPr>
      <w:r w:rsidRPr="007D657A">
        <w:rPr>
          <w:rFonts w:ascii="Arial" w:eastAsia="Calibri" w:hAnsi="Arial" w:cs="Arial"/>
          <w:sz w:val="24"/>
          <w:szCs w:val="24"/>
          <w:lang w:val="ro-RO" w:bidi="ro-RO"/>
        </w:rPr>
        <w:t>- transportul de la locul generării până la centrul de colectare se va realiza de către persoane fizice, în cazul debarasării spontane; în cazul debarasărilor periodice organizate, transportul este realizat fie direct cu autoutilit</w:t>
      </w:r>
      <w:r w:rsidR="007D657A" w:rsidRPr="007D657A">
        <w:rPr>
          <w:rFonts w:ascii="Arial" w:eastAsia="Calibri" w:hAnsi="Arial" w:cs="Arial"/>
          <w:sz w:val="24"/>
          <w:szCs w:val="24"/>
          <w:lang w:val="ro-RO" w:bidi="ro-RO"/>
        </w:rPr>
        <w:t>arele proprii</w:t>
      </w:r>
      <w:r w:rsidRPr="007D657A">
        <w:rPr>
          <w:rFonts w:ascii="Arial" w:eastAsia="Calibri" w:hAnsi="Arial" w:cs="Arial"/>
          <w:sz w:val="24"/>
          <w:szCs w:val="24"/>
          <w:lang w:val="ro-RO" w:bidi="ro-RO"/>
        </w:rPr>
        <w:t>, fie prin alți agenți economici autorizaţi</w:t>
      </w:r>
      <w:r w:rsidR="00B609A8" w:rsidRPr="007D657A">
        <w:rPr>
          <w:rFonts w:ascii="Arial" w:eastAsia="Calibri" w:hAnsi="Arial" w:cs="Arial"/>
          <w:sz w:val="24"/>
          <w:szCs w:val="24"/>
          <w:lang w:val="ro-RO" w:bidi="ro-RO"/>
        </w:rPr>
        <w:t>;</w:t>
      </w:r>
      <w:r w:rsidR="007D657A">
        <w:rPr>
          <w:rFonts w:ascii="Arial" w:eastAsia="Calibri" w:hAnsi="Arial" w:cs="Arial"/>
          <w:sz w:val="24"/>
          <w:szCs w:val="24"/>
          <w:lang w:val="ro-RO" w:bidi="ro-RO"/>
        </w:rPr>
        <w:t xml:space="preserve">                           </w:t>
      </w:r>
      <w:r w:rsidRPr="007D657A">
        <w:rPr>
          <w:rFonts w:ascii="Arial" w:eastAsia="Calibri" w:hAnsi="Arial" w:cs="Arial"/>
          <w:sz w:val="24"/>
          <w:szCs w:val="24"/>
          <w:lang w:val="ro-RO" w:bidi="ro-RO"/>
        </w:rPr>
        <w:t xml:space="preserve">- </w:t>
      </w:r>
      <w:r w:rsidR="007D657A" w:rsidRPr="007D657A">
        <w:rPr>
          <w:rFonts w:ascii="Arial" w:eastAsia="Calibri" w:hAnsi="Arial" w:cs="Arial"/>
          <w:sz w:val="24"/>
          <w:szCs w:val="24"/>
          <w:lang w:val="ro-RO" w:bidi="ro-RO"/>
        </w:rPr>
        <w:t>deșeurile</w:t>
      </w:r>
      <w:r w:rsidRPr="007D657A">
        <w:rPr>
          <w:rFonts w:ascii="Arial" w:eastAsia="Calibri" w:hAnsi="Arial" w:cs="Arial"/>
          <w:sz w:val="24"/>
          <w:szCs w:val="24"/>
          <w:lang w:val="ro-RO" w:bidi="ro-RO"/>
        </w:rPr>
        <w:t xml:space="preserve"> colectate nu vor suporta modificări de ordin fizic; DEEE</w:t>
      </w:r>
      <w:r w:rsidR="007D657A" w:rsidRPr="007D657A">
        <w:rPr>
          <w:rFonts w:ascii="Arial" w:eastAsia="Calibri" w:hAnsi="Arial" w:cs="Arial"/>
          <w:sz w:val="24"/>
          <w:szCs w:val="24"/>
          <w:lang w:val="ro-RO" w:bidi="ro-RO"/>
        </w:rPr>
        <w:t>-urile</w:t>
      </w:r>
      <w:r w:rsidRPr="007D657A">
        <w:rPr>
          <w:rFonts w:ascii="Arial" w:eastAsia="Calibri" w:hAnsi="Arial" w:cs="Arial"/>
          <w:sz w:val="24"/>
          <w:szCs w:val="24"/>
          <w:lang w:val="ro-RO" w:bidi="ro-RO"/>
        </w:rPr>
        <w:t xml:space="preserve"> și DBA</w:t>
      </w:r>
      <w:r w:rsidR="007D657A" w:rsidRPr="007D657A">
        <w:rPr>
          <w:rFonts w:ascii="Arial" w:eastAsia="Calibri" w:hAnsi="Arial" w:cs="Arial"/>
          <w:sz w:val="24"/>
          <w:szCs w:val="24"/>
          <w:lang w:val="ro-RO" w:bidi="ro-RO"/>
        </w:rPr>
        <w:t>-urile</w:t>
      </w:r>
      <w:r w:rsidRPr="007D657A">
        <w:rPr>
          <w:rFonts w:ascii="Arial" w:eastAsia="Calibri" w:hAnsi="Arial" w:cs="Arial"/>
          <w:sz w:val="24"/>
          <w:szCs w:val="24"/>
          <w:lang w:val="ro-RO" w:bidi="ro-RO"/>
        </w:rPr>
        <w:t xml:space="preserve"> astfel colectate vor fi transportate pentru tratare la operatori economici autorizați, atât cu autoutilitar</w:t>
      </w:r>
      <w:r w:rsidR="007D657A" w:rsidRPr="007D657A">
        <w:rPr>
          <w:rFonts w:ascii="Arial" w:eastAsia="Calibri" w:hAnsi="Arial" w:cs="Arial"/>
          <w:sz w:val="24"/>
          <w:szCs w:val="24"/>
          <w:lang w:val="ro-RO" w:bidi="ro-RO"/>
        </w:rPr>
        <w:t>ele proprii</w:t>
      </w:r>
      <w:r w:rsidRPr="007D657A">
        <w:rPr>
          <w:rFonts w:ascii="Arial" w:eastAsia="Calibri" w:hAnsi="Arial" w:cs="Arial"/>
          <w:sz w:val="24"/>
          <w:szCs w:val="24"/>
          <w:lang w:val="ro-RO" w:bidi="ro-RO"/>
        </w:rPr>
        <w:t>, câ</w:t>
      </w:r>
      <w:r w:rsidR="007D657A">
        <w:rPr>
          <w:rFonts w:ascii="Arial" w:eastAsia="Calibri" w:hAnsi="Arial" w:cs="Arial"/>
          <w:sz w:val="24"/>
          <w:szCs w:val="24"/>
          <w:lang w:val="ro-RO" w:bidi="ro-RO"/>
        </w:rPr>
        <w:t>t şi prin alți agenți economici.</w:t>
      </w:r>
    </w:p>
    <w:p w:rsidR="00735BB6" w:rsidRDefault="00735BB6" w:rsidP="00735BB6">
      <w:pPr>
        <w:spacing w:after="0" w:line="259" w:lineRule="auto"/>
        <w:rPr>
          <w:rFonts w:ascii="Calibri" w:eastAsia="Calibri" w:hAnsi="Calibri" w:cs="Times New Roman"/>
          <w:lang w:val="ro-RO" w:eastAsia="ro-RO"/>
        </w:rPr>
      </w:pPr>
    </w:p>
    <w:p w:rsidR="001020C3" w:rsidRPr="00735BB6" w:rsidRDefault="001020C3" w:rsidP="00735BB6">
      <w:pPr>
        <w:spacing w:after="0" w:line="259" w:lineRule="auto"/>
        <w:rPr>
          <w:rFonts w:ascii="Calibri" w:eastAsia="Calibri" w:hAnsi="Calibri" w:cs="Times New Roman"/>
          <w:lang w:val="ro-RO" w:eastAsia="ro-RO"/>
        </w:rPr>
      </w:pPr>
    </w:p>
    <w:p w:rsidR="00735BB6" w:rsidRDefault="00735BB6" w:rsidP="00B8041C">
      <w:pPr>
        <w:spacing w:after="0" w:line="240" w:lineRule="auto"/>
        <w:ind w:firstLine="360"/>
        <w:jc w:val="both"/>
        <w:rPr>
          <w:rFonts w:ascii="Arial" w:eastAsia="Calibri" w:hAnsi="Arial" w:cs="Arial"/>
          <w:b/>
          <w:sz w:val="24"/>
          <w:szCs w:val="24"/>
          <w:lang w:val="ro-RO"/>
        </w:rPr>
      </w:pPr>
      <w:r w:rsidRPr="00735BB6">
        <w:rPr>
          <w:rFonts w:ascii="Arial" w:eastAsia="Times New Roman" w:hAnsi="Arial" w:cs="Arial"/>
          <w:b/>
          <w:sz w:val="24"/>
          <w:szCs w:val="24"/>
          <w:lang w:val="ro-RO"/>
        </w:rPr>
        <w:lastRenderedPageBreak/>
        <w:t>4.1.</w:t>
      </w:r>
      <w:r w:rsidRPr="00735BB6">
        <w:rPr>
          <w:rFonts w:ascii="Arial" w:eastAsia="Times New Roman" w:hAnsi="Arial" w:cs="Arial"/>
          <w:sz w:val="24"/>
          <w:szCs w:val="24"/>
          <w:lang w:val="ro-RO"/>
        </w:rPr>
        <w:t xml:space="preserve"> </w:t>
      </w:r>
      <w:r w:rsidRPr="00735BB6">
        <w:rPr>
          <w:rFonts w:ascii="Arial" w:eastAsia="Calibri" w:hAnsi="Arial" w:cs="Arial"/>
          <w:b/>
          <w:sz w:val="24"/>
          <w:szCs w:val="24"/>
          <w:lang w:val="ro-RO"/>
        </w:rPr>
        <w:t xml:space="preserve">Poziționarea amplasamentului pe care se desfășoară activitatea, în interiorul ariilor naturale protejate </w:t>
      </w:r>
    </w:p>
    <w:p w:rsidR="007D657A" w:rsidRPr="007D657A" w:rsidRDefault="007D657A" w:rsidP="00B8041C">
      <w:pPr>
        <w:spacing w:after="0" w:line="240" w:lineRule="auto"/>
        <w:ind w:firstLine="360"/>
        <w:jc w:val="both"/>
        <w:rPr>
          <w:rFonts w:ascii="Arial" w:eastAsia="Calibri" w:hAnsi="Arial" w:cs="Arial"/>
          <w:sz w:val="24"/>
          <w:szCs w:val="24"/>
          <w:lang w:val="ro-RO"/>
        </w:rPr>
      </w:pPr>
      <w:r>
        <w:rPr>
          <w:rFonts w:ascii="Arial" w:eastAsia="Calibri" w:hAnsi="Arial" w:cs="Arial"/>
          <w:b/>
          <w:sz w:val="24"/>
          <w:szCs w:val="24"/>
          <w:lang w:val="ro-RO"/>
        </w:rPr>
        <w:t xml:space="preserve">        </w:t>
      </w:r>
      <w:r w:rsidRPr="007D657A">
        <w:rPr>
          <w:rFonts w:ascii="Arial" w:eastAsia="Calibri" w:hAnsi="Arial" w:cs="Arial"/>
          <w:sz w:val="24"/>
          <w:szCs w:val="24"/>
          <w:lang w:val="ro-RO"/>
        </w:rPr>
        <w:t>Nu este cazul.</w:t>
      </w:r>
    </w:p>
    <w:p w:rsidR="00735BB6" w:rsidRPr="00735BB6" w:rsidRDefault="00735BB6" w:rsidP="00EC6318">
      <w:pPr>
        <w:spacing w:after="0" w:line="240" w:lineRule="auto"/>
        <w:rPr>
          <w:rFonts w:ascii="Arial" w:eastAsia="Calibri" w:hAnsi="Arial" w:cs="Arial"/>
          <w:sz w:val="24"/>
          <w:szCs w:val="24"/>
          <w:lang w:val="ro-RO"/>
        </w:rPr>
      </w:pPr>
    </w:p>
    <w:p w:rsidR="00D313E8" w:rsidRDefault="00735BB6" w:rsidP="00B609A8">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5. Produsele și subprodusele obținute</w:t>
      </w:r>
    </w:p>
    <w:p w:rsidR="00735BB6" w:rsidRDefault="007D657A" w:rsidP="00EC6318">
      <w:pPr>
        <w:autoSpaceDE w:val="0"/>
        <w:autoSpaceDN w:val="0"/>
        <w:adjustRightInd w:val="0"/>
        <w:spacing w:after="0" w:line="240" w:lineRule="auto"/>
        <w:ind w:left="690"/>
        <w:jc w:val="both"/>
        <w:rPr>
          <w:rFonts w:ascii="Arial" w:eastAsia="Calibri" w:hAnsi="Arial" w:cs="Arial"/>
          <w:sz w:val="24"/>
          <w:szCs w:val="24"/>
          <w:lang w:val="ro-RO"/>
        </w:rPr>
      </w:pPr>
      <w:r>
        <w:rPr>
          <w:rFonts w:ascii="Arial" w:eastAsia="Calibri" w:hAnsi="Arial" w:cs="Arial"/>
          <w:sz w:val="24"/>
          <w:szCs w:val="24"/>
          <w:lang w:val="ro-RO"/>
        </w:rPr>
        <w:t>Nu este cazul.</w:t>
      </w:r>
    </w:p>
    <w:p w:rsidR="00E242DD" w:rsidRDefault="00E242DD" w:rsidP="00EC23CF">
      <w:pPr>
        <w:pStyle w:val="NoSpacing"/>
        <w:ind w:firstLine="360"/>
        <w:rPr>
          <w:rFonts w:ascii="Arial" w:hAnsi="Arial" w:cs="Arial"/>
          <w:sz w:val="24"/>
          <w:szCs w:val="24"/>
          <w:lang w:val="ro-RO"/>
        </w:rPr>
      </w:pPr>
      <w:r>
        <w:rPr>
          <w:rFonts w:ascii="Arial" w:eastAsia="Times New Roman" w:hAnsi="Arial" w:cs="Arial"/>
          <w:bCs/>
          <w:sz w:val="24"/>
          <w:szCs w:val="24"/>
          <w:lang w:val="ro-RO" w:eastAsia="ro-RO"/>
        </w:rPr>
        <w:t xml:space="preserve">   </w:t>
      </w: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 xml:space="preserve">6. Datele referitoare la centrala termică proprie - dotare, combustibili utilizați </w:t>
      </w:r>
    </w:p>
    <w:p w:rsidR="00B62426" w:rsidRPr="007D657A" w:rsidRDefault="007D657A" w:rsidP="00735BB6">
      <w:pPr>
        <w:keepNext/>
        <w:spacing w:after="0" w:line="240" w:lineRule="auto"/>
        <w:ind w:left="360"/>
        <w:jc w:val="both"/>
        <w:outlineLvl w:val="1"/>
        <w:rPr>
          <w:rFonts w:ascii="Arial" w:eastAsia="Times New Roman" w:hAnsi="Arial" w:cs="Arial"/>
          <w:bCs/>
          <w:sz w:val="24"/>
          <w:szCs w:val="24"/>
          <w:lang w:val="ro-RO" w:eastAsia="ro-RO"/>
        </w:rPr>
      </w:pPr>
      <w:r w:rsidRPr="007D657A">
        <w:rPr>
          <w:rFonts w:ascii="Arial" w:eastAsia="Times New Roman" w:hAnsi="Arial" w:cs="Arial"/>
          <w:bCs/>
          <w:sz w:val="24"/>
          <w:szCs w:val="24"/>
          <w:lang w:val="ro-RO" w:eastAsia="ro-RO"/>
        </w:rPr>
        <w:t xml:space="preserve">    Nu este cazul.</w:t>
      </w:r>
    </w:p>
    <w:p w:rsidR="00B62426" w:rsidRDefault="00B62426" w:rsidP="00735BB6">
      <w:pPr>
        <w:keepNext/>
        <w:spacing w:after="0" w:line="240" w:lineRule="auto"/>
        <w:ind w:left="360"/>
        <w:jc w:val="both"/>
        <w:outlineLvl w:val="1"/>
        <w:rPr>
          <w:rFonts w:ascii="Arial" w:eastAsia="Times New Roman" w:hAnsi="Arial" w:cs="Arial"/>
          <w:b/>
          <w:bCs/>
          <w:sz w:val="24"/>
          <w:szCs w:val="24"/>
          <w:lang w:val="ro-RO" w:eastAsia="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D313E8" w:rsidRPr="0055316A" w:rsidTr="00093C80">
        <w:tc>
          <w:tcPr>
            <w:tcW w:w="1378" w:type="dxa"/>
            <w:shd w:val="clear" w:color="auto" w:fill="C0C0C0"/>
            <w:vAlign w:val="center"/>
          </w:tcPr>
          <w:p w:rsidR="00D313E8" w:rsidRPr="0055316A" w:rsidRDefault="00D313E8" w:rsidP="00093C80">
            <w:pPr>
              <w:spacing w:before="40" w:after="0" w:line="240" w:lineRule="auto"/>
              <w:jc w:val="center"/>
              <w:rPr>
                <w:rFonts w:ascii="Arial" w:eastAsia="Times New Roman" w:hAnsi="Arial" w:cs="Arial"/>
                <w:b/>
                <w:sz w:val="20"/>
                <w:szCs w:val="24"/>
                <w:lang w:val="ro-RO"/>
              </w:rPr>
            </w:pPr>
            <w:r w:rsidRPr="0055316A">
              <w:rPr>
                <w:rFonts w:ascii="Arial" w:eastAsia="Times New Roman" w:hAnsi="Arial" w:cs="Arial"/>
                <w:b/>
                <w:sz w:val="20"/>
                <w:szCs w:val="24"/>
                <w:lang w:val="ro-RO"/>
              </w:rPr>
              <w:t>Cod CAEN Rev.2</w:t>
            </w:r>
          </w:p>
        </w:tc>
        <w:tc>
          <w:tcPr>
            <w:tcW w:w="8268" w:type="dxa"/>
            <w:shd w:val="clear" w:color="auto" w:fill="C0C0C0"/>
            <w:vAlign w:val="center"/>
          </w:tcPr>
          <w:p w:rsidR="00D313E8" w:rsidRPr="0055316A" w:rsidRDefault="00D313E8" w:rsidP="00093C80">
            <w:pPr>
              <w:spacing w:before="40" w:after="0" w:line="240" w:lineRule="auto"/>
              <w:jc w:val="center"/>
              <w:rPr>
                <w:rFonts w:ascii="Arial" w:eastAsia="Times New Roman" w:hAnsi="Arial" w:cs="Arial"/>
                <w:b/>
                <w:sz w:val="20"/>
                <w:szCs w:val="24"/>
                <w:lang w:val="ro-RO"/>
              </w:rPr>
            </w:pPr>
            <w:r w:rsidRPr="0055316A">
              <w:rPr>
                <w:rFonts w:ascii="Arial" w:eastAsia="Times New Roman" w:hAnsi="Arial" w:cs="Arial"/>
                <w:b/>
                <w:sz w:val="20"/>
                <w:szCs w:val="24"/>
                <w:lang w:val="ro-RO"/>
              </w:rPr>
              <w:t>Denumire activitate CAEN Rev.2</w:t>
            </w:r>
          </w:p>
        </w:tc>
      </w:tr>
      <w:tr w:rsidR="0058150A" w:rsidRPr="0055316A" w:rsidTr="00093C80">
        <w:tc>
          <w:tcPr>
            <w:tcW w:w="1378" w:type="dxa"/>
            <w:shd w:val="clear" w:color="auto" w:fill="auto"/>
          </w:tcPr>
          <w:p w:rsidR="0058150A" w:rsidRPr="0058150A" w:rsidRDefault="0058150A" w:rsidP="00093C80">
            <w:pPr>
              <w:spacing w:before="40" w:after="0" w:line="240" w:lineRule="auto"/>
              <w:jc w:val="center"/>
              <w:rPr>
                <w:rFonts w:ascii="Arial" w:eastAsia="Times New Roman" w:hAnsi="Arial" w:cs="Arial"/>
                <w:sz w:val="20"/>
                <w:szCs w:val="24"/>
                <w:lang w:val="ro-RO"/>
              </w:rPr>
            </w:pPr>
            <w:r w:rsidRPr="0058150A">
              <w:rPr>
                <w:rFonts w:ascii="Arial" w:eastAsia="Times New Roman" w:hAnsi="Arial" w:cs="Arial"/>
                <w:sz w:val="20"/>
                <w:szCs w:val="24"/>
                <w:lang w:val="ro-RO"/>
              </w:rPr>
              <w:t>5210</w:t>
            </w:r>
          </w:p>
        </w:tc>
        <w:tc>
          <w:tcPr>
            <w:tcW w:w="8268" w:type="dxa"/>
            <w:shd w:val="clear" w:color="auto" w:fill="auto"/>
          </w:tcPr>
          <w:p w:rsidR="0058150A" w:rsidRPr="0058150A" w:rsidRDefault="005F31DC" w:rsidP="00093C80">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Depozită</w:t>
            </w:r>
            <w:r w:rsidR="0058150A" w:rsidRPr="0058150A">
              <w:rPr>
                <w:rFonts w:ascii="Arial" w:eastAsia="Times New Roman" w:hAnsi="Arial" w:cs="Arial"/>
                <w:sz w:val="20"/>
                <w:szCs w:val="24"/>
                <w:lang w:val="ro-RO"/>
              </w:rPr>
              <w:t>ri</w:t>
            </w:r>
          </w:p>
        </w:tc>
      </w:tr>
    </w:tbl>
    <w:p w:rsidR="00EC6318" w:rsidRDefault="00EC6318" w:rsidP="00735BB6">
      <w:pPr>
        <w:keepNext/>
        <w:spacing w:after="0" w:line="240" w:lineRule="auto"/>
        <w:ind w:left="360"/>
        <w:jc w:val="both"/>
        <w:outlineLvl w:val="1"/>
        <w:rPr>
          <w:rFonts w:ascii="Arial" w:eastAsia="Times New Roman" w:hAnsi="Arial" w:cs="Arial"/>
          <w:b/>
          <w:bCs/>
          <w:sz w:val="24"/>
          <w:szCs w:val="24"/>
          <w:lang w:val="ro-RO" w:eastAsia="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8. Programul de funcționare</w:t>
      </w:r>
    </w:p>
    <w:p w:rsidR="001A0522" w:rsidRPr="00735BB6" w:rsidRDefault="0030177D" w:rsidP="0030177D">
      <w:pPr>
        <w:autoSpaceDE w:val="0"/>
        <w:autoSpaceDN w:val="0"/>
        <w:adjustRightInd w:val="0"/>
        <w:spacing w:after="0" w:line="240" w:lineRule="auto"/>
        <w:jc w:val="both"/>
        <w:rPr>
          <w:rFonts w:ascii="Arial" w:eastAsia="Calibri" w:hAnsi="Arial" w:cs="Arial"/>
          <w:sz w:val="24"/>
          <w:szCs w:val="24"/>
          <w:lang w:val="ro-RO" w:bidi="ro-RO"/>
        </w:rPr>
      </w:pPr>
      <w:r>
        <w:rPr>
          <w:rFonts w:ascii="Arial" w:eastAsia="Calibri" w:hAnsi="Arial" w:cs="Arial"/>
          <w:sz w:val="24"/>
          <w:szCs w:val="24"/>
          <w:lang w:val="ro-RO"/>
        </w:rPr>
        <w:t xml:space="preserve">         Regimul de lucru este de: </w:t>
      </w:r>
      <w:r w:rsidR="00B62426" w:rsidRPr="00B62426">
        <w:rPr>
          <w:rFonts w:ascii="Arial" w:eastAsia="Calibri" w:hAnsi="Arial" w:cs="Arial"/>
          <w:sz w:val="24"/>
          <w:szCs w:val="24"/>
          <w:lang w:val="ro-RO" w:bidi="ro-RO"/>
        </w:rPr>
        <w:t xml:space="preserve">8 ore/zi, 40 ore/săptămână, </w:t>
      </w:r>
      <w:r w:rsidR="00B609A8">
        <w:rPr>
          <w:rFonts w:ascii="Arial" w:eastAsia="Calibri" w:hAnsi="Arial" w:cs="Arial"/>
          <w:sz w:val="24"/>
          <w:szCs w:val="24"/>
          <w:lang w:val="ro-RO" w:bidi="ro-RO"/>
        </w:rPr>
        <w:t>5 zile/săptămână</w:t>
      </w:r>
      <w:r w:rsidR="00B62426" w:rsidRPr="00B609A8">
        <w:rPr>
          <w:rFonts w:ascii="Arial" w:eastAsia="Calibri" w:hAnsi="Arial" w:cs="Arial"/>
          <w:sz w:val="24"/>
          <w:szCs w:val="24"/>
          <w:lang w:val="ro-RO" w:bidi="ro-RO"/>
        </w:rPr>
        <w:t xml:space="preserve">; </w:t>
      </w:r>
      <w:r>
        <w:rPr>
          <w:rFonts w:ascii="Arial" w:eastAsia="Calibri" w:hAnsi="Arial" w:cs="Arial"/>
          <w:sz w:val="24"/>
          <w:szCs w:val="24"/>
          <w:lang w:val="ro-RO" w:bidi="ro-RO"/>
        </w:rPr>
        <w:t>260 zile/an.</w:t>
      </w:r>
    </w:p>
    <w:p w:rsidR="0030177D" w:rsidRDefault="0030177D" w:rsidP="0030177D">
      <w:pPr>
        <w:keepNext/>
        <w:keepLines/>
        <w:spacing w:after="0" w:line="240" w:lineRule="auto"/>
        <w:outlineLvl w:val="0"/>
        <w:rPr>
          <w:rFonts w:ascii="Arial" w:eastAsia="Times New Roman" w:hAnsi="Arial" w:cs="Arial"/>
          <w:b/>
          <w:sz w:val="24"/>
          <w:szCs w:val="24"/>
          <w:lang w:val="ro-RO"/>
        </w:rPr>
      </w:pPr>
    </w:p>
    <w:p w:rsidR="0030177D" w:rsidRDefault="0030177D" w:rsidP="0030177D">
      <w:pPr>
        <w:keepNext/>
        <w:keepLines/>
        <w:spacing w:after="0" w:line="240" w:lineRule="auto"/>
        <w:outlineLvl w:val="0"/>
        <w:rPr>
          <w:rFonts w:ascii="Arial" w:eastAsia="Times New Roman" w:hAnsi="Arial" w:cs="Arial"/>
          <w:b/>
          <w:sz w:val="24"/>
          <w:szCs w:val="24"/>
          <w:lang w:val="ro-RO"/>
        </w:rPr>
      </w:pPr>
    </w:p>
    <w:p w:rsidR="00735BB6" w:rsidRPr="00735BB6" w:rsidRDefault="00735BB6" w:rsidP="0030177D">
      <w:pPr>
        <w:keepNext/>
        <w:keepLines/>
        <w:spacing w:after="0" w:line="240" w:lineRule="auto"/>
        <w:outlineLvl w:val="0"/>
        <w:rPr>
          <w:rFonts w:ascii="Arial" w:eastAsia="Times New Roman" w:hAnsi="Arial" w:cs="Arial"/>
          <w:b/>
          <w:sz w:val="24"/>
          <w:szCs w:val="24"/>
          <w:lang w:val="ro-RO"/>
        </w:rPr>
      </w:pPr>
      <w:r w:rsidRPr="00735BB6">
        <w:rPr>
          <w:rFonts w:ascii="Arial" w:eastAsia="Times New Roman" w:hAnsi="Arial" w:cs="Arial"/>
          <w:b/>
          <w:sz w:val="24"/>
          <w:szCs w:val="24"/>
          <w:lang w:val="ro-RO"/>
        </w:rPr>
        <w:t>II. Instalațiile, măsurile și condițiile de protecție a mediului</w:t>
      </w:r>
    </w:p>
    <w:p w:rsidR="00735BB6" w:rsidRPr="00735BB6" w:rsidRDefault="00735BB6" w:rsidP="00735BB6">
      <w:pPr>
        <w:autoSpaceDE w:val="0"/>
        <w:autoSpaceDN w:val="0"/>
        <w:adjustRightInd w:val="0"/>
        <w:spacing w:after="0" w:line="240" w:lineRule="auto"/>
        <w:jc w:val="both"/>
        <w:rPr>
          <w:rFonts w:ascii="Arial" w:eastAsia="Times New Roman" w:hAnsi="Arial" w:cs="Arial"/>
          <w:sz w:val="24"/>
          <w:szCs w:val="24"/>
          <w:lang w:val="ro-RO"/>
        </w:rPr>
      </w:pPr>
      <w:r w:rsidRPr="00735BB6">
        <w:rPr>
          <w:rFonts w:ascii="Arial" w:eastAsia="Times New Roman" w:hAnsi="Arial" w:cs="Arial"/>
          <w:sz w:val="24"/>
          <w:szCs w:val="24"/>
          <w:lang w:val="ro-RO"/>
        </w:rPr>
        <w:t xml:space="preserve"> </w:t>
      </w: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1. Stațiile și instalațiile pentru reținerea, evacuarea și dispersia poluanților în mediu, din dotare (pe factori de mediu)</w:t>
      </w:r>
    </w:p>
    <w:p w:rsidR="00735BB6" w:rsidRPr="00735BB6" w:rsidRDefault="00735BB6" w:rsidP="00735BB6">
      <w:pPr>
        <w:spacing w:after="0" w:line="259" w:lineRule="auto"/>
        <w:ind w:firstLine="360"/>
        <w:rPr>
          <w:rFonts w:ascii="Arial" w:eastAsia="Calibri" w:hAnsi="Arial" w:cs="Arial"/>
          <w:lang w:val="ro-RO"/>
        </w:rPr>
      </w:pPr>
      <w:r w:rsidRPr="00735BB6">
        <w:rPr>
          <w:rFonts w:ascii="Arial" w:eastAsia="Calibri" w:hAnsi="Arial" w:cs="Arial"/>
          <w:lang w:val="ro-RO"/>
        </w:rPr>
        <w:t xml:space="preserve"> </w:t>
      </w:r>
    </w:p>
    <w:p w:rsidR="00735BB6" w:rsidRPr="00735BB6" w:rsidRDefault="00735BB6" w:rsidP="00735BB6">
      <w:pPr>
        <w:spacing w:after="0" w:line="240" w:lineRule="auto"/>
        <w:jc w:val="both"/>
        <w:rPr>
          <w:rFonts w:ascii="Arial" w:eastAsia="Times New Roman" w:hAnsi="Arial" w:cs="Arial"/>
          <w:b/>
          <w:sz w:val="24"/>
          <w:szCs w:val="24"/>
          <w:lang w:val="ro-RO"/>
        </w:rPr>
      </w:pPr>
      <w:r w:rsidRPr="00735BB6">
        <w:rPr>
          <w:rFonts w:ascii="Arial" w:eastAsia="Times New Roman" w:hAnsi="Arial" w:cs="Arial"/>
          <w:sz w:val="24"/>
          <w:szCs w:val="24"/>
          <w:lang w:val="ro-RO"/>
        </w:rPr>
        <w:tab/>
      </w:r>
      <w:r w:rsidRPr="00735BB6">
        <w:rPr>
          <w:rFonts w:ascii="Arial" w:eastAsia="Times New Roman" w:hAnsi="Arial" w:cs="Arial"/>
          <w:b/>
          <w:sz w:val="24"/>
          <w:szCs w:val="24"/>
          <w:lang w:val="ro-RO"/>
        </w:rPr>
        <w:t>Aer</w:t>
      </w:r>
    </w:p>
    <w:p w:rsidR="00780A28" w:rsidRPr="00DD293E" w:rsidRDefault="0030177D" w:rsidP="00B62426">
      <w:pPr>
        <w:spacing w:after="0" w:line="240" w:lineRule="auto"/>
        <w:jc w:val="both"/>
        <w:rPr>
          <w:rFonts w:ascii="Arial" w:eastAsia="Times New Roman" w:hAnsi="Arial" w:cs="Arial"/>
          <w:iCs/>
          <w:sz w:val="24"/>
          <w:szCs w:val="24"/>
          <w:lang w:val="ro-RO"/>
        </w:rPr>
      </w:pPr>
      <w:r>
        <w:rPr>
          <w:rFonts w:ascii="Arial" w:eastAsia="Times New Roman" w:hAnsi="Arial" w:cs="Arial"/>
          <w:sz w:val="24"/>
          <w:szCs w:val="24"/>
          <w:lang w:val="ro-RO"/>
        </w:rPr>
        <w:t xml:space="preserve">           Nu este cazul.</w:t>
      </w:r>
    </w:p>
    <w:p w:rsidR="00735BB6" w:rsidRPr="00735BB6" w:rsidRDefault="00735BB6" w:rsidP="00EC6318">
      <w:pPr>
        <w:spacing w:after="0" w:line="240" w:lineRule="auto"/>
        <w:jc w:val="both"/>
        <w:rPr>
          <w:rFonts w:ascii="Arial" w:eastAsia="Times New Roman" w:hAnsi="Arial" w:cs="Arial"/>
          <w:sz w:val="24"/>
          <w:szCs w:val="24"/>
          <w:lang w:val="ro-RO"/>
        </w:rPr>
      </w:pPr>
    </w:p>
    <w:p w:rsidR="00735BB6" w:rsidRPr="00735BB6" w:rsidRDefault="00735BB6" w:rsidP="00735BB6">
      <w:pPr>
        <w:widowControl w:val="0"/>
        <w:tabs>
          <w:tab w:val="left" w:pos="0"/>
        </w:tabs>
        <w:suppressAutoHyphens/>
        <w:spacing w:after="0" w:line="240" w:lineRule="auto"/>
        <w:jc w:val="both"/>
        <w:rPr>
          <w:rFonts w:ascii="Arial" w:eastAsia="Times New Roman" w:hAnsi="Arial" w:cs="Arial"/>
          <w:sz w:val="24"/>
          <w:szCs w:val="24"/>
          <w:lang w:val="ro-RO"/>
        </w:rPr>
      </w:pPr>
      <w:r w:rsidRPr="00735BB6">
        <w:rPr>
          <w:rFonts w:ascii="Arial" w:eastAsia="Times New Roman" w:hAnsi="Arial" w:cs="Arial"/>
          <w:b/>
          <w:sz w:val="24"/>
          <w:szCs w:val="24"/>
          <w:lang w:val="ro-RO"/>
        </w:rPr>
        <w:tab/>
        <w:t>Alte surse de poluare</w:t>
      </w:r>
    </w:p>
    <w:p w:rsidR="00735BB6" w:rsidRPr="00735BB6" w:rsidRDefault="0030177D" w:rsidP="00735BB6">
      <w:pPr>
        <w:spacing w:after="0" w:line="259" w:lineRule="auto"/>
        <w:rPr>
          <w:rFonts w:ascii="Arial" w:eastAsia="Calibri" w:hAnsi="Arial" w:cs="Arial"/>
          <w:sz w:val="24"/>
          <w:szCs w:val="24"/>
        </w:rPr>
      </w:pPr>
      <w:r>
        <w:rPr>
          <w:rFonts w:ascii="Arial" w:eastAsia="Calibri" w:hAnsi="Arial" w:cs="Arial"/>
          <w:sz w:val="24"/>
          <w:szCs w:val="24"/>
          <w:lang w:val="ro-RO"/>
        </w:rPr>
        <w:t xml:space="preserve">           Nu este cazul.</w:t>
      </w:r>
    </w:p>
    <w:p w:rsidR="00EC6318" w:rsidRDefault="00EC6318" w:rsidP="00735BB6">
      <w:pPr>
        <w:widowControl w:val="0"/>
        <w:tabs>
          <w:tab w:val="left" w:pos="0"/>
        </w:tabs>
        <w:suppressAutoHyphens/>
        <w:spacing w:after="0" w:line="240" w:lineRule="auto"/>
        <w:jc w:val="both"/>
        <w:rPr>
          <w:rFonts w:ascii="Arial" w:eastAsia="Times New Roman" w:hAnsi="Arial" w:cs="Arial"/>
          <w:b/>
          <w:sz w:val="24"/>
          <w:szCs w:val="24"/>
          <w:lang w:val="ro-RO"/>
        </w:rPr>
      </w:pPr>
    </w:p>
    <w:p w:rsidR="00735BB6" w:rsidRPr="00735BB6" w:rsidRDefault="00735BB6" w:rsidP="00735BB6">
      <w:pPr>
        <w:widowControl w:val="0"/>
        <w:tabs>
          <w:tab w:val="left" w:pos="0"/>
        </w:tabs>
        <w:suppressAutoHyphens/>
        <w:spacing w:after="0" w:line="240" w:lineRule="auto"/>
        <w:jc w:val="both"/>
        <w:rPr>
          <w:rFonts w:ascii="Arial" w:eastAsia="Times New Roman" w:hAnsi="Arial" w:cs="Arial"/>
          <w:b/>
          <w:sz w:val="24"/>
          <w:szCs w:val="24"/>
          <w:lang w:val="ro-RO"/>
        </w:rPr>
      </w:pPr>
      <w:r w:rsidRPr="00735BB6">
        <w:rPr>
          <w:rFonts w:ascii="Arial" w:eastAsia="Times New Roman" w:hAnsi="Arial" w:cs="Arial"/>
          <w:b/>
          <w:sz w:val="24"/>
          <w:szCs w:val="24"/>
          <w:lang w:val="ro-RO"/>
        </w:rPr>
        <w:tab/>
        <w:t>Apă</w:t>
      </w:r>
    </w:p>
    <w:p w:rsidR="00735BB6" w:rsidRDefault="00735BB6" w:rsidP="00F442A0">
      <w:pPr>
        <w:autoSpaceDE w:val="0"/>
        <w:autoSpaceDN w:val="0"/>
        <w:adjustRightInd w:val="0"/>
        <w:spacing w:after="0" w:line="240" w:lineRule="auto"/>
        <w:ind w:left="720"/>
        <w:jc w:val="both"/>
        <w:rPr>
          <w:rFonts w:ascii="Arial" w:eastAsia="Times New Roman" w:hAnsi="Arial" w:cs="Arial"/>
          <w:b/>
          <w:sz w:val="24"/>
          <w:szCs w:val="24"/>
          <w:lang w:val="ro-RO"/>
        </w:rPr>
      </w:pPr>
      <w:r w:rsidRPr="00735BB6">
        <w:rPr>
          <w:rFonts w:ascii="Arial" w:eastAsia="Times New Roman" w:hAnsi="Arial" w:cs="Arial"/>
          <w:sz w:val="24"/>
          <w:szCs w:val="24"/>
          <w:lang w:val="ro-RO"/>
        </w:rPr>
        <w:t xml:space="preserve"> </w:t>
      </w:r>
      <w:r w:rsidR="004A69EE">
        <w:rPr>
          <w:rFonts w:ascii="Arial" w:eastAsia="Times New Roman" w:hAnsi="Arial" w:cs="Arial"/>
          <w:b/>
          <w:sz w:val="24"/>
          <w:szCs w:val="24"/>
          <w:lang w:val="ro-RO"/>
        </w:rPr>
        <w:t>Pretratare ape pe amplasament</w:t>
      </w:r>
    </w:p>
    <w:p w:rsidR="0030177D" w:rsidRPr="0030177D" w:rsidRDefault="0030177D" w:rsidP="004A69EE">
      <w:pPr>
        <w:autoSpaceDE w:val="0"/>
        <w:autoSpaceDN w:val="0"/>
        <w:adjustRightInd w:val="0"/>
        <w:spacing w:after="0" w:line="240" w:lineRule="auto"/>
        <w:ind w:firstLine="720"/>
        <w:jc w:val="both"/>
        <w:rPr>
          <w:rFonts w:ascii="Arial" w:eastAsia="Times New Roman" w:hAnsi="Arial" w:cs="Arial"/>
          <w:sz w:val="24"/>
          <w:szCs w:val="24"/>
          <w:lang w:val="ro-RO"/>
        </w:rPr>
      </w:pPr>
      <w:r w:rsidRPr="0030177D">
        <w:rPr>
          <w:rFonts w:ascii="Arial" w:eastAsia="Times New Roman" w:hAnsi="Arial" w:cs="Arial"/>
          <w:sz w:val="24"/>
          <w:szCs w:val="24"/>
          <w:lang w:val="ro-RO"/>
        </w:rPr>
        <w:t>Nu este cazul.</w:t>
      </w:r>
    </w:p>
    <w:p w:rsidR="0030177D" w:rsidRDefault="0030177D" w:rsidP="004A69EE">
      <w:pPr>
        <w:autoSpaceDE w:val="0"/>
        <w:autoSpaceDN w:val="0"/>
        <w:adjustRightInd w:val="0"/>
        <w:spacing w:after="0" w:line="240" w:lineRule="auto"/>
        <w:ind w:firstLine="720"/>
        <w:jc w:val="both"/>
        <w:rPr>
          <w:rFonts w:ascii="Arial" w:eastAsia="Times New Roman" w:hAnsi="Arial" w:cs="Arial"/>
          <w:b/>
          <w:sz w:val="24"/>
          <w:szCs w:val="24"/>
          <w:lang w:val="ro-RO"/>
        </w:rPr>
      </w:pPr>
    </w:p>
    <w:p w:rsidR="00735BB6" w:rsidRPr="00735BB6" w:rsidRDefault="00735BB6" w:rsidP="00B8041C">
      <w:pPr>
        <w:spacing w:after="0" w:line="240" w:lineRule="auto"/>
        <w:ind w:firstLine="720"/>
        <w:jc w:val="both"/>
        <w:rPr>
          <w:rFonts w:ascii="Arial" w:eastAsia="Calibri" w:hAnsi="Arial" w:cs="Arial"/>
          <w:b/>
          <w:sz w:val="24"/>
          <w:szCs w:val="24"/>
          <w:lang w:val="ro-RO"/>
        </w:rPr>
      </w:pPr>
      <w:r w:rsidRPr="00735BB6">
        <w:rPr>
          <w:rFonts w:ascii="Arial" w:eastAsia="Calibri" w:hAnsi="Arial" w:cs="Arial"/>
          <w:b/>
          <w:sz w:val="24"/>
          <w:szCs w:val="24"/>
          <w:lang w:val="ro-RO"/>
        </w:rPr>
        <w:t>Tratare ape pe amplasament</w:t>
      </w:r>
    </w:p>
    <w:p w:rsidR="00735BB6" w:rsidRPr="00735BB6" w:rsidRDefault="0030177D" w:rsidP="00735BB6">
      <w:pPr>
        <w:spacing w:after="0" w:line="259" w:lineRule="auto"/>
        <w:rPr>
          <w:rFonts w:ascii="Arial" w:eastAsia="Calibri" w:hAnsi="Arial" w:cs="Arial"/>
          <w:sz w:val="24"/>
          <w:szCs w:val="24"/>
        </w:rPr>
      </w:pPr>
      <w:r>
        <w:rPr>
          <w:rFonts w:ascii="Arial" w:eastAsia="Calibri" w:hAnsi="Arial" w:cs="Arial"/>
          <w:sz w:val="24"/>
          <w:szCs w:val="24"/>
          <w:lang w:val="ro-RO"/>
        </w:rPr>
        <w:t xml:space="preserve">            Nu este cazul.</w:t>
      </w:r>
    </w:p>
    <w:p w:rsidR="00735BB6" w:rsidRPr="00735BB6" w:rsidRDefault="00735BB6" w:rsidP="00EC6318">
      <w:pPr>
        <w:spacing w:after="0" w:line="240" w:lineRule="auto"/>
        <w:jc w:val="both"/>
        <w:rPr>
          <w:rFonts w:ascii="Arial" w:eastAsia="Calibri" w:hAnsi="Arial" w:cs="Arial"/>
          <w:sz w:val="24"/>
          <w:szCs w:val="24"/>
          <w:lang w:val="ro-RO"/>
        </w:rPr>
      </w:pPr>
    </w:p>
    <w:p w:rsidR="00735BB6" w:rsidRPr="00735BB6" w:rsidRDefault="00735BB6" w:rsidP="00735BB6">
      <w:pPr>
        <w:widowControl w:val="0"/>
        <w:tabs>
          <w:tab w:val="left" w:pos="0"/>
        </w:tabs>
        <w:suppressAutoHyphens/>
        <w:spacing w:after="0" w:line="240" w:lineRule="auto"/>
        <w:jc w:val="both"/>
        <w:rPr>
          <w:rFonts w:ascii="Arial" w:eastAsia="Times New Roman" w:hAnsi="Arial" w:cs="Arial"/>
          <w:b/>
          <w:sz w:val="24"/>
          <w:szCs w:val="24"/>
          <w:lang w:val="ro-RO"/>
        </w:rPr>
      </w:pPr>
      <w:r w:rsidRPr="00735BB6">
        <w:rPr>
          <w:rFonts w:ascii="Arial" w:eastAsia="Times New Roman" w:hAnsi="Arial" w:cs="Arial"/>
          <w:b/>
          <w:sz w:val="24"/>
          <w:szCs w:val="24"/>
          <w:lang w:val="ro-RO"/>
        </w:rPr>
        <w:tab/>
        <w:t>Sol</w:t>
      </w:r>
    </w:p>
    <w:p w:rsidR="00735BB6" w:rsidRPr="0030177D" w:rsidRDefault="0030177D" w:rsidP="0030177D">
      <w:pPr>
        <w:spacing w:after="0" w:line="259" w:lineRule="auto"/>
        <w:ind w:firstLine="720"/>
        <w:rPr>
          <w:rFonts w:ascii="Arial" w:eastAsia="Calibri" w:hAnsi="Arial" w:cs="Arial"/>
          <w:sz w:val="24"/>
          <w:szCs w:val="24"/>
          <w:lang w:val="ro-RO"/>
        </w:rPr>
      </w:pPr>
      <w:r w:rsidRPr="0030177D">
        <w:rPr>
          <w:rFonts w:ascii="Arial" w:eastAsia="Calibri" w:hAnsi="Arial" w:cs="Arial"/>
          <w:sz w:val="24"/>
          <w:szCs w:val="24"/>
          <w:lang w:val="ro-RO"/>
        </w:rPr>
        <w:t xml:space="preserve">Suprafața de desfășurare a activității este betonată. </w:t>
      </w:r>
    </w:p>
    <w:p w:rsidR="00D313E8" w:rsidRPr="00735BB6" w:rsidRDefault="00D313E8" w:rsidP="00735BB6">
      <w:pPr>
        <w:spacing w:after="0" w:line="259" w:lineRule="auto"/>
        <w:ind w:firstLine="720"/>
        <w:rPr>
          <w:rFonts w:ascii="Arial" w:eastAsia="Calibri" w:hAnsi="Arial" w:cs="Arial"/>
          <w:lang w:val="ro-RO"/>
        </w:rPr>
      </w:pPr>
    </w:p>
    <w:p w:rsidR="00735BB6" w:rsidRPr="00735BB6" w:rsidRDefault="00735BB6" w:rsidP="00735BB6">
      <w:pPr>
        <w:widowControl w:val="0"/>
        <w:tabs>
          <w:tab w:val="left" w:pos="0"/>
        </w:tabs>
        <w:suppressAutoHyphens/>
        <w:spacing w:after="0" w:line="240" w:lineRule="auto"/>
        <w:jc w:val="both"/>
        <w:rPr>
          <w:rFonts w:ascii="Arial" w:eastAsia="Times New Roman" w:hAnsi="Arial" w:cs="Arial"/>
          <w:b/>
          <w:sz w:val="24"/>
          <w:szCs w:val="24"/>
          <w:lang w:val="ro-RO"/>
        </w:rPr>
      </w:pPr>
      <w:r w:rsidRPr="00735BB6">
        <w:rPr>
          <w:rFonts w:ascii="Arial" w:eastAsia="Times New Roman" w:hAnsi="Arial" w:cs="Arial"/>
          <w:b/>
          <w:sz w:val="24"/>
          <w:szCs w:val="24"/>
          <w:lang w:val="ro-RO"/>
        </w:rPr>
        <w:tab/>
        <w:t>Alți factori de mediu (după caz)</w:t>
      </w:r>
    </w:p>
    <w:p w:rsidR="00735BB6" w:rsidRDefault="0030177D" w:rsidP="00735BB6">
      <w:pPr>
        <w:spacing w:after="0" w:line="259" w:lineRule="auto"/>
        <w:rPr>
          <w:rFonts w:ascii="Arial" w:eastAsia="Calibri" w:hAnsi="Arial" w:cs="Arial"/>
          <w:sz w:val="24"/>
          <w:szCs w:val="24"/>
          <w:lang w:val="ro-RO"/>
        </w:rPr>
      </w:pPr>
      <w:r>
        <w:rPr>
          <w:rFonts w:ascii="Arial" w:eastAsia="Calibri" w:hAnsi="Arial" w:cs="Arial"/>
          <w:sz w:val="24"/>
          <w:szCs w:val="24"/>
          <w:lang w:val="ro-RO"/>
        </w:rPr>
        <w:t xml:space="preserve">            Nu este cazul.</w:t>
      </w:r>
    </w:p>
    <w:p w:rsidR="0030177D" w:rsidRPr="00735BB6" w:rsidRDefault="0030177D" w:rsidP="00735BB6">
      <w:pPr>
        <w:spacing w:after="0" w:line="259" w:lineRule="auto"/>
        <w:rPr>
          <w:rFonts w:ascii="Arial" w:eastAsia="Calibri" w:hAnsi="Arial" w:cs="Arial"/>
          <w:sz w:val="24"/>
          <w:szCs w:val="24"/>
          <w:lang w:val="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2. Alte amenajări speciale, dotări și mă</w:t>
      </w:r>
      <w:r w:rsidR="0030177D">
        <w:rPr>
          <w:rFonts w:ascii="Arial" w:eastAsia="Times New Roman" w:hAnsi="Arial" w:cs="Arial"/>
          <w:b/>
          <w:bCs/>
          <w:sz w:val="24"/>
          <w:szCs w:val="24"/>
          <w:lang w:val="ro-RO" w:eastAsia="ro-RO"/>
        </w:rPr>
        <w:t>suri pentru protecția mediului</w:t>
      </w:r>
    </w:p>
    <w:p w:rsidR="00413C83" w:rsidRDefault="0030177D" w:rsidP="0030177D">
      <w:pPr>
        <w:spacing w:after="0" w:line="259" w:lineRule="auto"/>
        <w:ind w:firstLine="720"/>
        <w:jc w:val="both"/>
        <w:rPr>
          <w:rFonts w:ascii="Arial" w:eastAsia="Calibri" w:hAnsi="Arial" w:cs="Arial"/>
          <w:sz w:val="24"/>
          <w:szCs w:val="24"/>
          <w:lang w:val="ro-RO"/>
        </w:rPr>
      </w:pPr>
      <w:r>
        <w:rPr>
          <w:rFonts w:ascii="Arial" w:eastAsia="Calibri" w:hAnsi="Arial" w:cs="Arial"/>
          <w:sz w:val="24"/>
          <w:szCs w:val="24"/>
          <w:lang w:val="ro-RO"/>
        </w:rPr>
        <w:t>Dotările sunt cele prezentate la punctul I.1 Dotări.</w:t>
      </w:r>
    </w:p>
    <w:p w:rsidR="00B62426" w:rsidRDefault="00B62426" w:rsidP="004A69EE">
      <w:pPr>
        <w:spacing w:after="0" w:line="259" w:lineRule="auto"/>
        <w:rPr>
          <w:rFonts w:ascii="Arial" w:eastAsia="Calibri" w:hAnsi="Arial" w:cs="Arial"/>
          <w:color w:val="FF0000"/>
          <w:sz w:val="24"/>
          <w:szCs w:val="24"/>
          <w:lang w:val="ro-RO"/>
        </w:rPr>
      </w:pPr>
    </w:p>
    <w:p w:rsidR="00234456" w:rsidRPr="00B62426" w:rsidRDefault="00234456" w:rsidP="004A69EE">
      <w:pPr>
        <w:spacing w:after="0" w:line="259" w:lineRule="auto"/>
        <w:rPr>
          <w:rFonts w:ascii="Arial" w:eastAsia="Calibri" w:hAnsi="Arial" w:cs="Arial"/>
          <w:color w:val="FF0000"/>
          <w:sz w:val="24"/>
          <w:szCs w:val="24"/>
          <w:lang w:val="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B62426" w:rsidRDefault="00B62426" w:rsidP="00735BB6">
      <w:pPr>
        <w:autoSpaceDE w:val="0"/>
        <w:autoSpaceDN w:val="0"/>
        <w:adjustRightInd w:val="0"/>
        <w:spacing w:after="0" w:line="240" w:lineRule="auto"/>
        <w:ind w:firstLine="720"/>
        <w:jc w:val="both"/>
        <w:rPr>
          <w:rFonts w:ascii="Arial" w:eastAsia="Times New Roman" w:hAnsi="Arial" w:cs="Arial"/>
          <w:b/>
          <w:color w:val="000000"/>
          <w:sz w:val="24"/>
          <w:szCs w:val="24"/>
        </w:rPr>
      </w:pPr>
    </w:p>
    <w:p w:rsidR="00735BB6" w:rsidRPr="00735BB6" w:rsidRDefault="00735BB6" w:rsidP="00735BB6">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647D67">
        <w:rPr>
          <w:rFonts w:ascii="Arial" w:eastAsia="Times New Roman" w:hAnsi="Arial" w:cs="Arial"/>
          <w:b/>
          <w:color w:val="000000"/>
          <w:sz w:val="24"/>
          <w:szCs w:val="24"/>
        </w:rPr>
        <w:t>Valori limită pentru aer</w:t>
      </w:r>
      <w:r w:rsidRPr="00735BB6">
        <w:rPr>
          <w:rFonts w:ascii="Arial" w:eastAsia="Times New Roman" w:hAnsi="Arial" w:cs="Arial"/>
          <w:b/>
          <w:color w:val="000000"/>
          <w:sz w:val="24"/>
          <w:szCs w:val="24"/>
        </w:rPr>
        <w:t xml:space="preserve"> în condiții de funcționare normale</w:t>
      </w:r>
    </w:p>
    <w:p w:rsidR="00EF5AE4" w:rsidRPr="00EF34A4" w:rsidRDefault="00EF5AE4" w:rsidP="00EF5AE4">
      <w:pPr>
        <w:spacing w:after="0" w:line="240" w:lineRule="auto"/>
        <w:ind w:firstLine="709"/>
        <w:jc w:val="both"/>
        <w:rPr>
          <w:rFonts w:ascii="Arial" w:hAnsi="Arial" w:cs="Arial"/>
          <w:iCs/>
          <w:sz w:val="24"/>
          <w:szCs w:val="24"/>
          <w:lang w:val="ro-RO"/>
        </w:rPr>
      </w:pPr>
      <w:r w:rsidRPr="00EF34A4">
        <w:rPr>
          <w:rFonts w:ascii="Arial" w:hAnsi="Arial" w:cs="Arial"/>
          <w:iCs/>
          <w:sz w:val="24"/>
          <w:szCs w:val="24"/>
          <w:lang w:val="ro-RO"/>
        </w:rPr>
        <w:t>Se vor respecta prevederile Legii nr. 104/2011 privind calitatea aerului înconjurator pentru indicatorii de calitate ai aerului specifici activității, cu modificările și completările ulterioare.</w:t>
      </w:r>
    </w:p>
    <w:p w:rsidR="00EF34A4" w:rsidRPr="00EF34A4" w:rsidRDefault="00EF5AE4" w:rsidP="00647D67">
      <w:pPr>
        <w:spacing w:after="0" w:line="240" w:lineRule="auto"/>
        <w:jc w:val="both"/>
        <w:rPr>
          <w:rStyle w:val="shdr"/>
          <w:rFonts w:ascii="Arial" w:hAnsi="Arial" w:cs="Arial"/>
          <w:bCs/>
          <w:color w:val="000000"/>
          <w:sz w:val="24"/>
          <w:szCs w:val="24"/>
          <w:bdr w:val="none" w:sz="0" w:space="0" w:color="auto" w:frame="1"/>
          <w:shd w:val="clear" w:color="auto" w:fill="FFFFFF"/>
        </w:rPr>
      </w:pPr>
      <w:r w:rsidRPr="00EF34A4">
        <w:rPr>
          <w:rFonts w:ascii="Arial" w:eastAsia="Times New Roman" w:hAnsi="Arial" w:cs="Arial"/>
          <w:iCs/>
          <w:noProof/>
          <w:sz w:val="24"/>
          <w:szCs w:val="24"/>
          <w:lang w:val="ro-RO" w:eastAsia="ro-RO"/>
        </w:rPr>
        <w:t xml:space="preserve"> </w:t>
      </w:r>
      <w:r w:rsidR="00EF34A4" w:rsidRPr="002B693B">
        <w:rPr>
          <w:rFonts w:ascii="Arial" w:hAnsi="Arial" w:cs="Arial"/>
          <w:iCs/>
          <w:noProof/>
          <w:sz w:val="24"/>
          <w:szCs w:val="24"/>
          <w:lang w:val="ro-RO"/>
        </w:rPr>
        <w:t xml:space="preserve">Se vor  respecta prevederile  </w:t>
      </w:r>
      <w:r w:rsidR="00EF34A4" w:rsidRPr="002B693B">
        <w:rPr>
          <w:rFonts w:ascii="Arial" w:hAnsi="Arial" w:cs="Arial"/>
          <w:iCs/>
          <w:noProof/>
          <w:color w:val="000000"/>
          <w:sz w:val="24"/>
          <w:szCs w:val="24"/>
          <w:lang w:val="ro-RO"/>
        </w:rPr>
        <w:t>H</w:t>
      </w:r>
      <w:r w:rsidR="00EF34A4" w:rsidRPr="002B693B">
        <w:rPr>
          <w:rStyle w:val="sden"/>
          <w:rFonts w:ascii="Arial" w:hAnsi="Arial" w:cs="Arial"/>
          <w:bCs/>
          <w:color w:val="000000"/>
          <w:sz w:val="24"/>
          <w:szCs w:val="24"/>
          <w:bdr w:val="none" w:sz="0" w:space="0" w:color="auto" w:frame="1"/>
          <w:shd w:val="clear" w:color="auto" w:fill="FFFFFF"/>
        </w:rPr>
        <w:t xml:space="preserve">otărârii nr. 467 din 28 iunie 2018 </w:t>
      </w:r>
      <w:r w:rsidR="00EF34A4" w:rsidRPr="002B693B">
        <w:rPr>
          <w:rStyle w:val="shdr"/>
          <w:rFonts w:ascii="Arial" w:hAnsi="Arial" w:cs="Arial"/>
          <w:bCs/>
          <w:color w:val="000000"/>
          <w:sz w:val="24"/>
          <w:szCs w:val="24"/>
          <w:bdr w:val="none" w:sz="0" w:space="0" w:color="auto" w:frame="1"/>
          <w:shd w:val="clear" w:color="auto" w:fill="FFFFFF"/>
        </w:rPr>
        <w:t xml:space="preserve">privind stabilirea unor măsuri pentru aplicarea Regulamentului (UE) 2016/1.628 al Parlamentului European și al Consiliului din 14 septembrie 2016 privind cerințele referitoare la limitele emisiilor de poluanți gazoși și de particule poluante și omologarea de tip pentru motoarele cu ardere internă pentru echipamentele mobile fără destinație rutieră, de modificare a regulamentelor (UE) nr. </w:t>
      </w:r>
      <w:proofErr w:type="gramStart"/>
      <w:r w:rsidR="00EF34A4" w:rsidRPr="002B693B">
        <w:rPr>
          <w:rStyle w:val="shdr"/>
          <w:rFonts w:ascii="Arial" w:hAnsi="Arial" w:cs="Arial"/>
          <w:bCs/>
          <w:color w:val="000000"/>
          <w:sz w:val="24"/>
          <w:szCs w:val="24"/>
          <w:bdr w:val="none" w:sz="0" w:space="0" w:color="auto" w:frame="1"/>
          <w:shd w:val="clear" w:color="auto" w:fill="FFFFFF"/>
        </w:rPr>
        <w:t>1.024/2012 și (UE) nr.</w:t>
      </w:r>
      <w:proofErr w:type="gramEnd"/>
      <w:r w:rsidR="00EF34A4" w:rsidRPr="002B693B">
        <w:rPr>
          <w:rStyle w:val="shdr"/>
          <w:rFonts w:ascii="Arial" w:hAnsi="Arial" w:cs="Arial"/>
          <w:bCs/>
          <w:color w:val="000000"/>
          <w:sz w:val="24"/>
          <w:szCs w:val="24"/>
          <w:bdr w:val="none" w:sz="0" w:space="0" w:color="auto" w:frame="1"/>
          <w:shd w:val="clear" w:color="auto" w:fill="FFFFFF"/>
        </w:rPr>
        <w:t xml:space="preserve"> </w:t>
      </w:r>
      <w:proofErr w:type="gramStart"/>
      <w:r w:rsidR="00EF34A4" w:rsidRPr="002B693B">
        <w:rPr>
          <w:rStyle w:val="shdr"/>
          <w:rFonts w:ascii="Arial" w:hAnsi="Arial" w:cs="Arial"/>
          <w:bCs/>
          <w:color w:val="000000"/>
          <w:sz w:val="24"/>
          <w:szCs w:val="24"/>
          <w:bdr w:val="none" w:sz="0" w:space="0" w:color="auto" w:frame="1"/>
          <w:shd w:val="clear" w:color="auto" w:fill="FFFFFF"/>
        </w:rPr>
        <w:t>167/2013 și de modificare și abrogare a Directivei 97/68/CE.</w:t>
      </w:r>
      <w:proofErr w:type="gramEnd"/>
    </w:p>
    <w:p w:rsidR="001A0522" w:rsidRPr="00D313E8" w:rsidRDefault="001A0522" w:rsidP="00EF5AE4">
      <w:pPr>
        <w:spacing w:after="0" w:line="240" w:lineRule="auto"/>
        <w:ind w:firstLine="709"/>
        <w:jc w:val="both"/>
        <w:rPr>
          <w:rFonts w:ascii="Arial" w:eastAsia="Times New Roman" w:hAnsi="Arial" w:cs="Arial"/>
          <w:iCs/>
          <w:noProof/>
          <w:sz w:val="24"/>
          <w:szCs w:val="24"/>
          <w:lang w:val="ro-RO" w:eastAsia="ro-RO"/>
        </w:rPr>
      </w:pPr>
    </w:p>
    <w:p w:rsidR="00735BB6" w:rsidRPr="00735BB6" w:rsidRDefault="00735BB6" w:rsidP="00735BB6">
      <w:pPr>
        <w:spacing w:after="0" w:line="240" w:lineRule="auto"/>
        <w:ind w:left="709"/>
        <w:jc w:val="both"/>
        <w:rPr>
          <w:rFonts w:ascii="Arial" w:eastAsia="Calibri" w:hAnsi="Arial" w:cs="Arial"/>
          <w:b/>
          <w:sz w:val="24"/>
          <w:szCs w:val="24"/>
          <w:lang w:eastAsia="ar-SA"/>
        </w:rPr>
      </w:pPr>
      <w:r w:rsidRPr="00735BB6">
        <w:rPr>
          <w:rFonts w:ascii="Arial" w:eastAsia="Calibri" w:hAnsi="Arial" w:cs="Arial"/>
          <w:b/>
          <w:sz w:val="24"/>
          <w:szCs w:val="24"/>
          <w:lang w:eastAsia="ar-SA"/>
        </w:rPr>
        <w:t>Alte condiții de funcționare decit cele normale:</w:t>
      </w:r>
    </w:p>
    <w:p w:rsidR="00735BB6" w:rsidRPr="00735BB6" w:rsidRDefault="00735BB6" w:rsidP="00735BB6">
      <w:pPr>
        <w:spacing w:after="0" w:line="240" w:lineRule="auto"/>
        <w:ind w:firstLine="426"/>
        <w:jc w:val="both"/>
        <w:rPr>
          <w:rFonts w:ascii="Arial" w:eastAsia="Calibri" w:hAnsi="Arial" w:cs="Arial"/>
          <w:sz w:val="24"/>
          <w:szCs w:val="24"/>
          <w:lang w:eastAsia="ar-SA"/>
        </w:rPr>
      </w:pPr>
      <w:r w:rsidRPr="00735BB6">
        <w:rPr>
          <w:rFonts w:ascii="Arial" w:eastAsia="Calibri" w:hAnsi="Arial" w:cs="Arial"/>
          <w:sz w:val="24"/>
          <w:szCs w:val="24"/>
          <w:lang w:eastAsia="ar-SA"/>
        </w:rPr>
        <w:t>În cazul condițiilor planificate de funcționare altele decît cele normale (p</w:t>
      </w:r>
      <w:r w:rsidR="00F65190">
        <w:rPr>
          <w:rFonts w:ascii="Arial" w:eastAsia="Calibri" w:hAnsi="Arial" w:cs="Arial"/>
          <w:sz w:val="24"/>
          <w:szCs w:val="24"/>
          <w:lang w:eastAsia="ar-SA"/>
        </w:rPr>
        <w:t>orniri</w:t>
      </w:r>
      <w:r w:rsidRPr="00735BB6">
        <w:rPr>
          <w:rFonts w:ascii="Arial" w:eastAsia="Calibri" w:hAnsi="Arial" w:cs="Arial"/>
          <w:sz w:val="24"/>
          <w:szCs w:val="24"/>
          <w:lang w:eastAsia="ar-SA"/>
        </w:rPr>
        <w:t>/opriri), titularul are obligația limitării timpului de operare în aceste condiții.</w:t>
      </w:r>
    </w:p>
    <w:p w:rsidR="00735BB6" w:rsidRPr="00735BB6" w:rsidRDefault="00735BB6" w:rsidP="00735BB6">
      <w:pPr>
        <w:spacing w:after="0" w:line="240" w:lineRule="auto"/>
        <w:ind w:firstLine="426"/>
        <w:jc w:val="both"/>
        <w:rPr>
          <w:rFonts w:ascii="Arial" w:eastAsia="Calibri" w:hAnsi="Arial" w:cs="Arial"/>
          <w:sz w:val="24"/>
          <w:szCs w:val="24"/>
          <w:lang w:eastAsia="ar-SA"/>
        </w:rPr>
      </w:pPr>
      <w:r w:rsidRPr="00735BB6">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735BB6">
        <w:rPr>
          <w:rFonts w:ascii="Arial" w:eastAsia="Calibri" w:hAnsi="Arial" w:cs="Arial"/>
          <w:sz w:val="24"/>
          <w:szCs w:val="24"/>
          <w:lang w:eastAsia="ar-SA"/>
        </w:rPr>
        <w:t>a</w:t>
      </w:r>
      <w:proofErr w:type="gramEnd"/>
      <w:r w:rsidRPr="00735BB6">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735BB6" w:rsidRPr="00735BB6" w:rsidRDefault="00735BB6" w:rsidP="00735BB6">
      <w:pPr>
        <w:tabs>
          <w:tab w:val="left" w:pos="709"/>
        </w:tabs>
        <w:spacing w:after="0" w:line="240" w:lineRule="auto"/>
        <w:ind w:firstLine="426"/>
        <w:jc w:val="both"/>
        <w:rPr>
          <w:rFonts w:ascii="Arial" w:eastAsia="Calibri" w:hAnsi="Arial" w:cs="Arial"/>
          <w:sz w:val="24"/>
          <w:szCs w:val="24"/>
          <w:lang w:eastAsia="ar-SA"/>
        </w:rPr>
      </w:pPr>
      <w:r w:rsidRPr="00735BB6">
        <w:rPr>
          <w:rFonts w:ascii="Arial" w:eastAsia="Calibri" w:hAnsi="Arial" w:cs="Arial"/>
          <w:sz w:val="24"/>
          <w:szCs w:val="24"/>
        </w:rPr>
        <w:t>Titularul</w:t>
      </w:r>
      <w:r w:rsidRPr="00735BB6">
        <w:rPr>
          <w:rFonts w:ascii="Arial" w:eastAsia="Calibri" w:hAnsi="Arial" w:cs="Arial"/>
          <w:sz w:val="24"/>
          <w:szCs w:val="24"/>
          <w:lang w:eastAsia="ar-SA"/>
        </w:rPr>
        <w:t xml:space="preserve"> are obligația </w:t>
      </w:r>
      <w:proofErr w:type="gramStart"/>
      <w:r w:rsidRPr="00735BB6">
        <w:rPr>
          <w:rFonts w:ascii="Arial" w:eastAsia="Calibri" w:hAnsi="Arial" w:cs="Arial"/>
          <w:sz w:val="24"/>
          <w:szCs w:val="24"/>
          <w:lang w:eastAsia="ar-SA"/>
        </w:rPr>
        <w:t>să</w:t>
      </w:r>
      <w:proofErr w:type="gramEnd"/>
      <w:r w:rsidRPr="00735BB6">
        <w:rPr>
          <w:rFonts w:ascii="Arial" w:eastAsia="Calibri" w:hAnsi="Arial" w:cs="Arial"/>
          <w:sz w:val="24"/>
          <w:szCs w:val="24"/>
          <w:lang w:eastAsia="ar-SA"/>
        </w:rPr>
        <w:t xml:space="preserve"> ia toate măsurile ca în aceste condiții de funcționare emisiile din instalație s</w:t>
      </w:r>
      <w:r w:rsidRPr="00735BB6">
        <w:rPr>
          <w:rFonts w:ascii="Arial" w:eastAsia="Calibri" w:hAnsi="Arial" w:cs="Arial"/>
          <w:sz w:val="24"/>
          <w:szCs w:val="24"/>
          <w:lang w:val="ro-RO" w:eastAsia="ar-SA"/>
        </w:rPr>
        <w:t xml:space="preserve">ă </w:t>
      </w:r>
      <w:r w:rsidRPr="00735BB6">
        <w:rPr>
          <w:rFonts w:ascii="Arial" w:eastAsia="Calibri" w:hAnsi="Arial" w:cs="Arial"/>
          <w:sz w:val="24"/>
          <w:szCs w:val="24"/>
          <w:lang w:eastAsia="ar-SA"/>
        </w:rPr>
        <w:t>nu genereze deteriorarea calității aerului.</w:t>
      </w:r>
    </w:p>
    <w:p w:rsidR="00735BB6" w:rsidRPr="00735BB6" w:rsidRDefault="00735BB6" w:rsidP="00735BB6">
      <w:pPr>
        <w:tabs>
          <w:tab w:val="left" w:pos="709"/>
        </w:tabs>
        <w:spacing w:after="0" w:line="240" w:lineRule="auto"/>
        <w:ind w:firstLine="426"/>
        <w:jc w:val="both"/>
        <w:rPr>
          <w:rFonts w:ascii="Arial" w:eastAsia="Calibri" w:hAnsi="Arial" w:cs="Arial"/>
          <w:sz w:val="24"/>
          <w:szCs w:val="24"/>
        </w:rPr>
      </w:pPr>
    </w:p>
    <w:p w:rsidR="00735BB6" w:rsidRPr="00735BB6" w:rsidRDefault="00735BB6" w:rsidP="00735BB6">
      <w:pPr>
        <w:suppressAutoHyphens/>
        <w:spacing w:after="0" w:line="240" w:lineRule="auto"/>
        <w:ind w:firstLine="720"/>
        <w:rPr>
          <w:rFonts w:ascii="Arial" w:eastAsia="Calibri" w:hAnsi="Arial" w:cs="Arial"/>
          <w:b/>
          <w:sz w:val="24"/>
          <w:szCs w:val="24"/>
          <w:lang w:eastAsia="ar-SA"/>
        </w:rPr>
      </w:pPr>
      <w:r w:rsidRPr="00735BB6">
        <w:rPr>
          <w:rFonts w:ascii="Arial" w:eastAsia="Calibri" w:hAnsi="Arial" w:cs="Arial"/>
          <w:b/>
          <w:sz w:val="24"/>
          <w:szCs w:val="24"/>
          <w:lang w:eastAsia="ar-SA"/>
        </w:rPr>
        <w:t xml:space="preserve">Concentraţii maxime admise pentru </w:t>
      </w:r>
      <w:proofErr w:type="gramStart"/>
      <w:r w:rsidRPr="00735BB6">
        <w:rPr>
          <w:rFonts w:ascii="Arial" w:eastAsia="Calibri" w:hAnsi="Arial" w:cs="Arial"/>
          <w:b/>
          <w:sz w:val="24"/>
          <w:szCs w:val="24"/>
          <w:lang w:eastAsia="ar-SA"/>
        </w:rPr>
        <w:t>apa</w:t>
      </w:r>
      <w:proofErr w:type="gramEnd"/>
      <w:r w:rsidRPr="00735BB6">
        <w:rPr>
          <w:rFonts w:ascii="Arial" w:eastAsia="Calibri" w:hAnsi="Arial" w:cs="Arial"/>
          <w:b/>
          <w:sz w:val="24"/>
          <w:szCs w:val="24"/>
          <w:lang w:eastAsia="ar-SA"/>
        </w:rPr>
        <w:t xml:space="preserve"> tehnologică evacuată</w:t>
      </w:r>
    </w:p>
    <w:p w:rsidR="006C7088" w:rsidRPr="00DD293E" w:rsidRDefault="00647D67" w:rsidP="00647D67">
      <w:pPr>
        <w:suppressAutoHyphens/>
        <w:spacing w:after="0" w:line="240" w:lineRule="auto"/>
        <w:ind w:firstLine="720"/>
        <w:jc w:val="both"/>
        <w:rPr>
          <w:rFonts w:ascii="Arial" w:eastAsia="Calibri" w:hAnsi="Arial" w:cs="Arial"/>
          <w:sz w:val="24"/>
          <w:szCs w:val="24"/>
          <w:lang w:eastAsia="ar-SA"/>
        </w:rPr>
      </w:pPr>
      <w:r>
        <w:rPr>
          <w:rFonts w:ascii="Arial" w:eastAsia="Calibri" w:hAnsi="Arial" w:cs="Arial"/>
          <w:sz w:val="24"/>
          <w:szCs w:val="24"/>
          <w:lang w:eastAsia="ar-SA"/>
        </w:rPr>
        <w:t xml:space="preserve">Nu </w:t>
      </w:r>
      <w:proofErr w:type="gramStart"/>
      <w:r>
        <w:rPr>
          <w:rFonts w:ascii="Arial" w:eastAsia="Calibri" w:hAnsi="Arial" w:cs="Arial"/>
          <w:sz w:val="24"/>
          <w:szCs w:val="24"/>
          <w:lang w:eastAsia="ar-SA"/>
        </w:rPr>
        <w:t>este</w:t>
      </w:r>
      <w:proofErr w:type="gramEnd"/>
      <w:r>
        <w:rPr>
          <w:rFonts w:ascii="Arial" w:eastAsia="Calibri" w:hAnsi="Arial" w:cs="Arial"/>
          <w:sz w:val="24"/>
          <w:szCs w:val="24"/>
          <w:lang w:eastAsia="ar-SA"/>
        </w:rPr>
        <w:t xml:space="preserve"> cazul.</w:t>
      </w:r>
    </w:p>
    <w:p w:rsidR="00735BB6" w:rsidRPr="00735BB6" w:rsidRDefault="00735BB6" w:rsidP="00735BB6">
      <w:pPr>
        <w:suppressAutoHyphens/>
        <w:spacing w:after="0" w:line="240" w:lineRule="auto"/>
        <w:rPr>
          <w:rFonts w:ascii="Arial" w:eastAsia="Calibri" w:hAnsi="Arial" w:cs="Arial"/>
          <w:sz w:val="24"/>
          <w:szCs w:val="24"/>
          <w:lang w:eastAsia="ar-SA"/>
        </w:rPr>
      </w:pPr>
    </w:p>
    <w:p w:rsidR="00735BB6" w:rsidRPr="004A69EE" w:rsidRDefault="00735BB6" w:rsidP="004A69EE">
      <w:pPr>
        <w:suppressAutoHyphens/>
        <w:spacing w:after="0" w:line="240" w:lineRule="auto"/>
        <w:ind w:firstLine="720"/>
        <w:rPr>
          <w:rFonts w:ascii="Arial" w:eastAsia="Calibri" w:hAnsi="Arial" w:cs="Arial"/>
          <w:sz w:val="24"/>
          <w:szCs w:val="24"/>
        </w:rPr>
      </w:pPr>
      <w:r w:rsidRPr="00735BB6">
        <w:rPr>
          <w:rFonts w:ascii="Arial" w:eastAsia="Calibri" w:hAnsi="Arial" w:cs="Arial"/>
          <w:b/>
          <w:sz w:val="24"/>
          <w:szCs w:val="24"/>
          <w:lang w:eastAsia="ar-SA"/>
        </w:rPr>
        <w:t xml:space="preserve">Concentraţii maxime admise pentru </w:t>
      </w:r>
      <w:proofErr w:type="gramStart"/>
      <w:r w:rsidRPr="00735BB6">
        <w:rPr>
          <w:rFonts w:ascii="Arial" w:eastAsia="Calibri" w:hAnsi="Arial" w:cs="Arial"/>
          <w:b/>
          <w:sz w:val="24"/>
          <w:szCs w:val="24"/>
          <w:lang w:eastAsia="ar-SA"/>
        </w:rPr>
        <w:t>apa</w:t>
      </w:r>
      <w:proofErr w:type="gramEnd"/>
      <w:r w:rsidRPr="00735BB6">
        <w:rPr>
          <w:rFonts w:ascii="Arial" w:eastAsia="Calibri" w:hAnsi="Arial" w:cs="Arial"/>
          <w:b/>
          <w:sz w:val="24"/>
          <w:szCs w:val="24"/>
          <w:lang w:eastAsia="ar-SA"/>
        </w:rPr>
        <w:t xml:space="preserve"> subterană</w:t>
      </w:r>
    </w:p>
    <w:p w:rsidR="00735BB6" w:rsidRPr="00735BB6" w:rsidRDefault="00647D67" w:rsidP="00735BB6">
      <w:pPr>
        <w:suppressAutoHyphens/>
        <w:spacing w:after="0" w:line="240" w:lineRule="auto"/>
        <w:rPr>
          <w:rFonts w:ascii="Arial" w:eastAsia="Calibri" w:hAnsi="Arial" w:cs="Arial"/>
          <w:sz w:val="24"/>
          <w:szCs w:val="24"/>
          <w:lang w:eastAsia="ar-SA"/>
        </w:rPr>
      </w:pPr>
      <w:r>
        <w:rPr>
          <w:rFonts w:ascii="Arial" w:eastAsia="Calibri" w:hAnsi="Arial" w:cs="Arial"/>
          <w:sz w:val="24"/>
          <w:szCs w:val="24"/>
          <w:lang w:eastAsia="ar-SA"/>
        </w:rPr>
        <w:t xml:space="preserve">             Nu </w:t>
      </w:r>
      <w:proofErr w:type="gramStart"/>
      <w:r>
        <w:rPr>
          <w:rFonts w:ascii="Arial" w:eastAsia="Calibri" w:hAnsi="Arial" w:cs="Arial"/>
          <w:sz w:val="24"/>
          <w:szCs w:val="24"/>
          <w:lang w:eastAsia="ar-SA"/>
        </w:rPr>
        <w:t>este</w:t>
      </w:r>
      <w:proofErr w:type="gramEnd"/>
      <w:r>
        <w:rPr>
          <w:rFonts w:ascii="Arial" w:eastAsia="Calibri" w:hAnsi="Arial" w:cs="Arial"/>
          <w:sz w:val="24"/>
          <w:szCs w:val="24"/>
          <w:lang w:eastAsia="ar-SA"/>
        </w:rPr>
        <w:t xml:space="preserve"> cazul.</w:t>
      </w:r>
    </w:p>
    <w:p w:rsidR="000815EF" w:rsidRDefault="000815EF" w:rsidP="000815EF">
      <w:pPr>
        <w:suppressAutoHyphens/>
        <w:spacing w:after="0" w:line="240" w:lineRule="auto"/>
        <w:rPr>
          <w:rFonts w:ascii="Arial" w:eastAsia="Calibri" w:hAnsi="Arial" w:cs="Arial"/>
          <w:b/>
          <w:sz w:val="24"/>
          <w:szCs w:val="24"/>
          <w:lang w:eastAsia="ar-SA"/>
        </w:rPr>
      </w:pPr>
    </w:p>
    <w:p w:rsidR="00735BB6" w:rsidRPr="00735BB6" w:rsidRDefault="00735BB6" w:rsidP="00EC6318">
      <w:pPr>
        <w:suppressAutoHyphens/>
        <w:spacing w:after="0" w:line="240" w:lineRule="auto"/>
        <w:ind w:firstLine="720"/>
        <w:rPr>
          <w:rFonts w:ascii="Arial" w:eastAsia="Calibri" w:hAnsi="Arial" w:cs="Arial"/>
          <w:b/>
          <w:sz w:val="24"/>
          <w:szCs w:val="24"/>
        </w:rPr>
      </w:pPr>
      <w:r w:rsidRPr="00735BB6">
        <w:rPr>
          <w:rFonts w:ascii="Arial" w:eastAsia="Calibri" w:hAnsi="Arial" w:cs="Arial"/>
          <w:b/>
          <w:sz w:val="24"/>
          <w:szCs w:val="24"/>
          <w:lang w:eastAsia="ar-SA"/>
        </w:rPr>
        <w:t>Valori admise pentru sol</w:t>
      </w:r>
    </w:p>
    <w:p w:rsidR="00647D67" w:rsidRPr="0007380A" w:rsidRDefault="00647D67" w:rsidP="00647D67">
      <w:pPr>
        <w:suppressAutoHyphens/>
        <w:spacing w:after="0" w:line="240" w:lineRule="auto"/>
        <w:ind w:right="-23" w:firstLine="720"/>
        <w:jc w:val="both"/>
        <w:rPr>
          <w:rFonts w:ascii="Arial" w:hAnsi="Arial" w:cs="Arial"/>
          <w:sz w:val="24"/>
          <w:szCs w:val="24"/>
          <w:lang w:eastAsia="ar-SA"/>
        </w:rPr>
      </w:pPr>
      <w:r w:rsidRPr="001951F3">
        <w:rPr>
          <w:rFonts w:ascii="Arial" w:hAnsi="Arial" w:cs="Arial"/>
          <w:sz w:val="24"/>
          <w:szCs w:val="24"/>
        </w:rPr>
        <w:t xml:space="preserve">Se </w:t>
      </w:r>
      <w:proofErr w:type="gramStart"/>
      <w:r w:rsidRPr="001951F3">
        <w:rPr>
          <w:rFonts w:ascii="Arial" w:hAnsi="Arial" w:cs="Arial"/>
          <w:sz w:val="24"/>
          <w:szCs w:val="24"/>
        </w:rPr>
        <w:t>va</w:t>
      </w:r>
      <w:proofErr w:type="gramEnd"/>
      <w:r w:rsidRPr="001951F3">
        <w:rPr>
          <w:rFonts w:ascii="Arial" w:hAnsi="Arial" w:cs="Arial"/>
          <w:sz w:val="24"/>
          <w:szCs w:val="24"/>
        </w:rPr>
        <w:t xml:space="preserve"> respecta</w:t>
      </w:r>
      <w:r w:rsidRPr="001951F3">
        <w:rPr>
          <w:rFonts w:ascii="Arial" w:hAnsi="Arial" w:cs="Arial"/>
          <w:b/>
          <w:sz w:val="24"/>
          <w:szCs w:val="24"/>
        </w:rPr>
        <w:t xml:space="preserve"> </w:t>
      </w:r>
      <w:r w:rsidRPr="001951F3">
        <w:rPr>
          <w:rFonts w:ascii="Arial" w:hAnsi="Arial" w:cs="Arial"/>
          <w:sz w:val="24"/>
          <w:szCs w:val="24"/>
          <w:lang w:eastAsia="ar-SA"/>
        </w:rPr>
        <w:t xml:space="preserve">Ordinul nr. 756/1997 pentru </w:t>
      </w:r>
      <w:proofErr w:type="gramStart"/>
      <w:r w:rsidRPr="001951F3">
        <w:rPr>
          <w:rFonts w:ascii="Arial" w:hAnsi="Arial" w:cs="Arial"/>
          <w:sz w:val="24"/>
          <w:szCs w:val="24"/>
          <w:lang w:eastAsia="ar-SA"/>
        </w:rPr>
        <w:t xml:space="preserve">aprobarea </w:t>
      </w:r>
      <w:r w:rsidR="00D22E9F">
        <w:rPr>
          <w:rFonts w:ascii="Arial" w:hAnsi="Arial" w:cs="Arial"/>
          <w:sz w:val="24"/>
          <w:szCs w:val="24"/>
          <w:lang w:eastAsia="ar-SA"/>
        </w:rPr>
        <w:t xml:space="preserve"> </w:t>
      </w:r>
      <w:r w:rsidRPr="001951F3">
        <w:rPr>
          <w:rFonts w:ascii="Arial" w:hAnsi="Arial" w:cs="Arial"/>
          <w:sz w:val="24"/>
          <w:szCs w:val="24"/>
          <w:lang w:eastAsia="ar-SA"/>
        </w:rPr>
        <w:t>Reglementării</w:t>
      </w:r>
      <w:proofErr w:type="gramEnd"/>
      <w:r w:rsidRPr="001951F3">
        <w:rPr>
          <w:rFonts w:ascii="Arial" w:hAnsi="Arial" w:cs="Arial"/>
          <w:sz w:val="24"/>
          <w:szCs w:val="24"/>
          <w:lang w:eastAsia="ar-SA"/>
        </w:rPr>
        <w:t xml:space="preserve"> privind evaluarea poluării mediului, </w:t>
      </w:r>
      <w:r>
        <w:rPr>
          <w:rFonts w:ascii="Arial" w:hAnsi="Arial" w:cs="Arial"/>
          <w:sz w:val="24"/>
          <w:szCs w:val="24"/>
          <w:lang w:eastAsia="ar-SA"/>
        </w:rPr>
        <w:t>modificat</w:t>
      </w:r>
      <w:r w:rsidRPr="001951F3">
        <w:rPr>
          <w:rFonts w:ascii="Arial" w:hAnsi="Arial" w:cs="Arial"/>
          <w:sz w:val="24"/>
          <w:szCs w:val="24"/>
          <w:lang w:eastAsia="ar-SA"/>
        </w:rPr>
        <w:t xml:space="preserve"> prin Legea </w:t>
      </w:r>
      <w:r>
        <w:rPr>
          <w:rFonts w:ascii="Arial" w:hAnsi="Arial" w:cs="Arial"/>
          <w:sz w:val="24"/>
          <w:szCs w:val="24"/>
          <w:lang w:eastAsia="ar-SA"/>
        </w:rPr>
        <w:t xml:space="preserve">nr. </w:t>
      </w:r>
      <w:proofErr w:type="gramStart"/>
      <w:r w:rsidRPr="001951F3">
        <w:rPr>
          <w:rFonts w:ascii="Arial" w:hAnsi="Arial" w:cs="Arial"/>
          <w:sz w:val="24"/>
          <w:szCs w:val="24"/>
          <w:lang w:eastAsia="ar-SA"/>
        </w:rPr>
        <w:t>104/2011, cu modificările și completările ulterioare.</w:t>
      </w:r>
      <w:proofErr w:type="gramEnd"/>
    </w:p>
    <w:p w:rsidR="00413C83" w:rsidRDefault="00413C83" w:rsidP="00EA25CE">
      <w:pPr>
        <w:suppressAutoHyphens/>
        <w:spacing w:after="0" w:line="240" w:lineRule="auto"/>
        <w:jc w:val="both"/>
        <w:rPr>
          <w:rFonts w:ascii="Arial" w:eastAsia="Calibri" w:hAnsi="Arial" w:cs="Arial"/>
          <w:sz w:val="24"/>
          <w:szCs w:val="24"/>
          <w:lang w:eastAsia="ar-SA"/>
        </w:rPr>
      </w:pPr>
    </w:p>
    <w:p w:rsidR="00D22E9F" w:rsidRPr="008C59DD" w:rsidRDefault="00D22E9F" w:rsidP="00D22E9F">
      <w:pPr>
        <w:pStyle w:val="NoSpacing"/>
        <w:ind w:firstLine="720"/>
        <w:rPr>
          <w:rFonts w:ascii="Arial" w:hAnsi="Arial" w:cs="Arial"/>
          <w:b/>
          <w:sz w:val="24"/>
          <w:szCs w:val="24"/>
          <w:lang w:val="ro-RO"/>
        </w:rPr>
      </w:pPr>
      <w:r w:rsidRPr="008C59DD">
        <w:rPr>
          <w:rFonts w:ascii="Arial" w:hAnsi="Arial" w:cs="Arial"/>
          <w:b/>
          <w:sz w:val="24"/>
          <w:szCs w:val="24"/>
          <w:lang w:val="ro-RO"/>
        </w:rPr>
        <w:t>Zgomot</w:t>
      </w:r>
    </w:p>
    <w:p w:rsidR="00234456" w:rsidRPr="001020C3" w:rsidRDefault="00D22E9F" w:rsidP="001020C3">
      <w:pPr>
        <w:pStyle w:val="NoSpacing"/>
        <w:ind w:firstLine="720"/>
        <w:jc w:val="both"/>
        <w:rPr>
          <w:rFonts w:ascii="Arial" w:hAnsi="Arial" w:cs="Arial"/>
          <w:sz w:val="24"/>
          <w:szCs w:val="24"/>
          <w:lang w:val="ro-RO"/>
        </w:rPr>
      </w:pPr>
      <w:r w:rsidRPr="00222D2D">
        <w:rPr>
          <w:rFonts w:ascii="Arial" w:hAnsi="Arial" w:cs="Arial"/>
          <w:sz w:val="24"/>
          <w:szCs w:val="24"/>
          <w:lang w:val="ro-RO"/>
        </w:rPr>
        <w:t>Nivelul de zgomot rezultat ca urmare a desfășurării activității nu va depăși valorile maxime admise în OMS nr. 119/2014 și standard SR 1000</w:t>
      </w:r>
      <w:r w:rsidR="001020C3">
        <w:rPr>
          <w:rFonts w:ascii="Arial" w:hAnsi="Arial" w:cs="Arial"/>
          <w:sz w:val="24"/>
          <w:szCs w:val="24"/>
          <w:lang w:val="ro-RO"/>
        </w:rPr>
        <w:t>9/2017 privind acustica urbană.</w:t>
      </w:r>
    </w:p>
    <w:p w:rsidR="00234456" w:rsidRPr="00F65190" w:rsidRDefault="00234456" w:rsidP="00F65190">
      <w:pPr>
        <w:pStyle w:val="NoSpacing"/>
        <w:rPr>
          <w:rFonts w:ascii="Arial" w:eastAsia="Times New Roman" w:hAnsi="Arial" w:cs="Arial"/>
          <w:b/>
          <w:sz w:val="24"/>
          <w:szCs w:val="24"/>
          <w:lang w:val="ro-RO"/>
        </w:rPr>
      </w:pPr>
    </w:p>
    <w:p w:rsidR="00735BB6" w:rsidRPr="00F65190" w:rsidRDefault="00735BB6" w:rsidP="00F65190">
      <w:pPr>
        <w:pStyle w:val="NoSpacing"/>
        <w:rPr>
          <w:rFonts w:ascii="Arial" w:eastAsia="Times New Roman" w:hAnsi="Arial" w:cs="Arial"/>
          <w:b/>
          <w:sz w:val="24"/>
          <w:szCs w:val="24"/>
          <w:lang w:val="ro-RO"/>
        </w:rPr>
      </w:pPr>
      <w:r w:rsidRPr="00F65190">
        <w:rPr>
          <w:rFonts w:ascii="Arial" w:eastAsia="Times New Roman" w:hAnsi="Arial" w:cs="Arial"/>
          <w:b/>
          <w:sz w:val="24"/>
          <w:szCs w:val="24"/>
          <w:lang w:val="ro-RO"/>
        </w:rPr>
        <w:lastRenderedPageBreak/>
        <w:t>III. Monitorizarea mediului</w:t>
      </w:r>
    </w:p>
    <w:p w:rsidR="00234456" w:rsidRDefault="00735BB6" w:rsidP="00234456">
      <w:pPr>
        <w:pStyle w:val="NoSpacing"/>
        <w:rPr>
          <w:rFonts w:ascii="Arial" w:eastAsia="Times New Roman" w:hAnsi="Arial" w:cs="Arial"/>
          <w:sz w:val="24"/>
          <w:szCs w:val="24"/>
          <w:lang w:val="ro-RO"/>
        </w:rPr>
      </w:pPr>
      <w:r w:rsidRPr="00F65190">
        <w:rPr>
          <w:rFonts w:ascii="Arial" w:eastAsia="Times New Roman" w:hAnsi="Arial" w:cs="Arial"/>
          <w:sz w:val="24"/>
          <w:szCs w:val="24"/>
          <w:lang w:val="ro-RO"/>
        </w:rPr>
        <w:t xml:space="preserve"> </w:t>
      </w:r>
    </w:p>
    <w:p w:rsidR="00735BB6" w:rsidRPr="00735BB6" w:rsidRDefault="00735BB6" w:rsidP="00234456">
      <w:pPr>
        <w:pStyle w:val="NoSpacing"/>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735BB6" w:rsidRPr="00735BB6" w:rsidRDefault="00735BB6" w:rsidP="00735BB6">
      <w:pPr>
        <w:autoSpaceDE w:val="0"/>
        <w:autoSpaceDN w:val="0"/>
        <w:adjustRightInd w:val="0"/>
        <w:spacing w:after="0" w:line="240" w:lineRule="auto"/>
        <w:ind w:left="720"/>
        <w:jc w:val="both"/>
        <w:rPr>
          <w:rFonts w:ascii="Arial" w:eastAsia="Calibri" w:hAnsi="Arial" w:cs="Arial"/>
          <w:sz w:val="24"/>
          <w:szCs w:val="24"/>
          <w:lang w:val="ro-RO"/>
        </w:rPr>
      </w:pPr>
      <w:r w:rsidRPr="00735BB6">
        <w:rPr>
          <w:rFonts w:ascii="Arial" w:eastAsia="Calibri" w:hAnsi="Arial" w:cs="Arial"/>
          <w:sz w:val="24"/>
          <w:szCs w:val="24"/>
          <w:lang w:val="ro-RO"/>
        </w:rPr>
        <w:t xml:space="preserve"> </w:t>
      </w:r>
    </w:p>
    <w:p w:rsidR="00735BB6" w:rsidRPr="00735BB6" w:rsidRDefault="00735BB6" w:rsidP="00735BB6">
      <w:pPr>
        <w:tabs>
          <w:tab w:val="left" w:pos="851"/>
        </w:tabs>
        <w:suppressAutoHyphens/>
        <w:spacing w:after="0" w:line="240" w:lineRule="auto"/>
        <w:ind w:left="720" w:hanging="294"/>
        <w:rPr>
          <w:rFonts w:ascii="Arial" w:eastAsia="Calibri" w:hAnsi="Arial" w:cs="Arial"/>
          <w:b/>
          <w:sz w:val="24"/>
          <w:szCs w:val="24"/>
          <w:lang w:eastAsia="ar-SA"/>
        </w:rPr>
      </w:pPr>
      <w:r w:rsidRPr="00735BB6">
        <w:rPr>
          <w:rFonts w:ascii="Arial" w:eastAsia="Calibri" w:hAnsi="Arial" w:cs="Arial"/>
          <w:b/>
          <w:sz w:val="24"/>
          <w:szCs w:val="24"/>
          <w:lang w:eastAsia="ar-SA"/>
        </w:rPr>
        <w:tab/>
        <w:t>Monitorizarea aerului</w:t>
      </w:r>
    </w:p>
    <w:p w:rsidR="00735BB6" w:rsidRPr="00735BB6" w:rsidRDefault="00D22E9F" w:rsidP="00D22E9F">
      <w:pPr>
        <w:spacing w:after="0" w:line="259" w:lineRule="auto"/>
        <w:ind w:firstLine="720"/>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735BB6" w:rsidRPr="00735BB6" w:rsidRDefault="00735BB6" w:rsidP="0049309F">
      <w:pPr>
        <w:tabs>
          <w:tab w:val="left" w:pos="851"/>
        </w:tabs>
        <w:suppressAutoHyphens/>
        <w:spacing w:after="0" w:line="240" w:lineRule="auto"/>
        <w:ind w:left="720" w:hanging="294"/>
        <w:rPr>
          <w:rFonts w:ascii="Arial" w:eastAsia="Calibri" w:hAnsi="Arial" w:cs="Arial"/>
          <w:sz w:val="24"/>
          <w:szCs w:val="24"/>
          <w:lang w:eastAsia="ar-SA"/>
        </w:rPr>
      </w:pPr>
    </w:p>
    <w:p w:rsidR="004A69EE" w:rsidRPr="00735BB6" w:rsidRDefault="00735BB6" w:rsidP="0049309F">
      <w:pPr>
        <w:suppressAutoHyphens/>
        <w:spacing w:after="0" w:line="240" w:lineRule="auto"/>
        <w:ind w:left="720"/>
        <w:rPr>
          <w:rFonts w:ascii="Arial" w:eastAsia="Calibri" w:hAnsi="Arial" w:cs="Arial"/>
          <w:b/>
          <w:sz w:val="24"/>
          <w:szCs w:val="24"/>
          <w:lang w:eastAsia="ar-SA"/>
        </w:rPr>
      </w:pPr>
      <w:r w:rsidRPr="00735BB6">
        <w:rPr>
          <w:rFonts w:ascii="Arial" w:eastAsia="Calibri" w:hAnsi="Arial" w:cs="Arial"/>
          <w:b/>
          <w:sz w:val="24"/>
          <w:szCs w:val="24"/>
          <w:lang w:eastAsia="ar-SA"/>
        </w:rPr>
        <w:t>Monitorizarea apei</w:t>
      </w:r>
    </w:p>
    <w:p w:rsidR="00735BB6" w:rsidRPr="004A69EE" w:rsidRDefault="00D22E9F" w:rsidP="004A69EE">
      <w:pPr>
        <w:spacing w:after="0" w:line="259" w:lineRule="auto"/>
        <w:rPr>
          <w:rFonts w:ascii="Arial" w:eastAsia="Calibri" w:hAnsi="Arial" w:cs="Arial"/>
          <w:sz w:val="24"/>
          <w:szCs w:val="24"/>
        </w:rPr>
      </w:pPr>
      <w:r>
        <w:rPr>
          <w:rFonts w:ascii="Arial" w:eastAsia="Calibri" w:hAnsi="Arial" w:cs="Arial"/>
          <w:sz w:val="24"/>
          <w:szCs w:val="24"/>
        </w:rPr>
        <w:t xml:space="preserve">           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49309F" w:rsidRDefault="0049309F" w:rsidP="00735BB6">
      <w:pPr>
        <w:suppressAutoHyphens/>
        <w:spacing w:after="0" w:line="240" w:lineRule="auto"/>
        <w:ind w:left="426" w:firstLine="294"/>
        <w:rPr>
          <w:rFonts w:ascii="Arial" w:eastAsia="Calibri" w:hAnsi="Arial" w:cs="Arial"/>
          <w:sz w:val="24"/>
          <w:szCs w:val="24"/>
        </w:rPr>
      </w:pPr>
    </w:p>
    <w:p w:rsidR="00735BB6" w:rsidRPr="00735BB6" w:rsidRDefault="00735BB6" w:rsidP="00735BB6">
      <w:pPr>
        <w:suppressAutoHyphens/>
        <w:spacing w:after="0" w:line="240" w:lineRule="auto"/>
        <w:ind w:left="426" w:firstLine="294"/>
        <w:rPr>
          <w:rFonts w:ascii="Arial" w:eastAsia="Calibri" w:hAnsi="Arial" w:cs="Arial"/>
          <w:b/>
          <w:sz w:val="24"/>
          <w:szCs w:val="24"/>
          <w:lang w:eastAsia="ar-SA"/>
        </w:rPr>
      </w:pPr>
      <w:r w:rsidRPr="00735BB6">
        <w:rPr>
          <w:rFonts w:ascii="Arial" w:eastAsia="Calibri" w:hAnsi="Arial" w:cs="Arial"/>
          <w:b/>
          <w:sz w:val="24"/>
          <w:szCs w:val="24"/>
          <w:lang w:eastAsia="ar-SA"/>
        </w:rPr>
        <w:t>Monitorizarea apei subterane</w:t>
      </w:r>
    </w:p>
    <w:p w:rsidR="00735BB6" w:rsidRPr="00735BB6" w:rsidRDefault="00D22E9F" w:rsidP="00D22E9F">
      <w:pPr>
        <w:spacing w:after="0" w:line="259" w:lineRule="auto"/>
        <w:ind w:firstLine="720"/>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735BB6" w:rsidRPr="00735BB6" w:rsidRDefault="00735BB6" w:rsidP="00735BB6">
      <w:pPr>
        <w:suppressAutoHyphens/>
        <w:spacing w:after="0" w:line="240" w:lineRule="auto"/>
        <w:ind w:left="720"/>
        <w:rPr>
          <w:rFonts w:ascii="Arial" w:eastAsia="Calibri" w:hAnsi="Arial" w:cs="Arial"/>
          <w:b/>
          <w:sz w:val="24"/>
          <w:szCs w:val="24"/>
          <w:lang w:eastAsia="ar-SA"/>
        </w:rPr>
      </w:pPr>
    </w:p>
    <w:p w:rsidR="00735BB6" w:rsidRPr="00735BB6" w:rsidRDefault="00735BB6" w:rsidP="00735BB6">
      <w:pPr>
        <w:suppressAutoHyphens/>
        <w:spacing w:after="0" w:line="240" w:lineRule="auto"/>
        <w:ind w:left="426" w:firstLine="294"/>
        <w:rPr>
          <w:rFonts w:ascii="Arial" w:eastAsia="Calibri" w:hAnsi="Arial" w:cs="Arial"/>
          <w:b/>
          <w:sz w:val="24"/>
          <w:szCs w:val="24"/>
          <w:lang w:eastAsia="ar-SA"/>
        </w:rPr>
      </w:pPr>
      <w:r w:rsidRPr="00735BB6">
        <w:rPr>
          <w:rFonts w:ascii="Arial" w:eastAsia="Calibri" w:hAnsi="Arial" w:cs="Arial"/>
          <w:b/>
          <w:sz w:val="24"/>
          <w:szCs w:val="24"/>
          <w:lang w:eastAsia="ar-SA"/>
        </w:rPr>
        <w:t>Monitorizarea solului</w:t>
      </w:r>
    </w:p>
    <w:p w:rsidR="000815EF" w:rsidRPr="00735BB6" w:rsidRDefault="00D22E9F" w:rsidP="00735BB6">
      <w:pPr>
        <w:spacing w:after="0" w:line="259" w:lineRule="auto"/>
        <w:rPr>
          <w:rFonts w:ascii="Arial" w:eastAsia="Calibri" w:hAnsi="Arial" w:cs="Arial"/>
          <w:sz w:val="24"/>
          <w:szCs w:val="24"/>
        </w:rPr>
      </w:pPr>
      <w:r>
        <w:rPr>
          <w:rFonts w:ascii="Arial" w:eastAsia="Calibri" w:hAnsi="Arial" w:cs="Arial"/>
          <w:sz w:val="24"/>
          <w:szCs w:val="24"/>
        </w:rPr>
        <w:t xml:space="preserve">           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735BB6" w:rsidRPr="00735BB6" w:rsidRDefault="00735BB6" w:rsidP="00735BB6">
      <w:pPr>
        <w:suppressAutoHyphens/>
        <w:spacing w:after="0" w:line="240" w:lineRule="auto"/>
        <w:ind w:left="426"/>
        <w:rPr>
          <w:rFonts w:ascii="Arial" w:eastAsia="Calibri" w:hAnsi="Arial" w:cs="Arial"/>
          <w:b/>
          <w:sz w:val="24"/>
          <w:szCs w:val="24"/>
          <w:lang w:eastAsia="ar-SA"/>
        </w:rPr>
      </w:pPr>
    </w:p>
    <w:p w:rsidR="00A36B7B" w:rsidRDefault="00735BB6" w:rsidP="00A36B7B">
      <w:pPr>
        <w:spacing w:after="0" w:line="259" w:lineRule="auto"/>
        <w:ind w:firstLine="720"/>
        <w:rPr>
          <w:rFonts w:ascii="Arial" w:eastAsia="Calibri" w:hAnsi="Arial" w:cs="Arial"/>
          <w:sz w:val="24"/>
          <w:szCs w:val="24"/>
          <w:lang w:val="ro-RO"/>
        </w:rPr>
      </w:pPr>
      <w:r w:rsidRPr="00735BB6">
        <w:rPr>
          <w:rFonts w:ascii="Arial" w:eastAsia="Calibri" w:hAnsi="Arial" w:cs="Arial"/>
          <w:b/>
          <w:sz w:val="24"/>
          <w:szCs w:val="24"/>
          <w:lang w:val="ro-RO"/>
        </w:rPr>
        <w:t>Monitorizarea</w:t>
      </w:r>
      <w:r w:rsidRPr="00735BB6">
        <w:rPr>
          <w:rFonts w:ascii="Arial" w:eastAsia="Calibri" w:hAnsi="Arial" w:cs="Arial"/>
          <w:sz w:val="24"/>
          <w:szCs w:val="24"/>
          <w:lang w:val="ro-RO"/>
        </w:rPr>
        <w:t xml:space="preserve"> </w:t>
      </w:r>
      <w:r w:rsidR="00D22E9F">
        <w:rPr>
          <w:rFonts w:ascii="Arial" w:eastAsia="Calibri" w:hAnsi="Arial" w:cs="Arial"/>
          <w:b/>
          <w:sz w:val="24"/>
          <w:szCs w:val="24"/>
          <w:lang w:val="ro-RO"/>
        </w:rPr>
        <w:t>zgomotului</w:t>
      </w:r>
    </w:p>
    <w:p w:rsidR="00735BB6" w:rsidRPr="00735BB6" w:rsidRDefault="00D22E9F" w:rsidP="00735BB6">
      <w:pPr>
        <w:spacing w:after="0" w:line="259" w:lineRule="auto"/>
        <w:rPr>
          <w:rFonts w:ascii="Arial" w:eastAsia="Calibri" w:hAnsi="Arial" w:cs="Arial"/>
          <w:lang w:val="ro-RO"/>
        </w:rPr>
      </w:pPr>
      <w:r>
        <w:rPr>
          <w:rFonts w:ascii="Arial" w:eastAsia="Calibri" w:hAnsi="Arial" w:cs="Arial"/>
          <w:sz w:val="24"/>
          <w:szCs w:val="24"/>
          <w:lang w:val="ro-RO"/>
        </w:rPr>
        <w:t xml:space="preserve">           Nu este cazul.</w:t>
      </w:r>
    </w:p>
    <w:p w:rsidR="00615716" w:rsidRPr="00735BB6" w:rsidRDefault="00615716" w:rsidP="00735BB6">
      <w:pPr>
        <w:spacing w:after="0" w:line="259" w:lineRule="auto"/>
        <w:rPr>
          <w:rFonts w:ascii="Arial" w:eastAsia="Calibri" w:hAnsi="Arial" w:cs="Arial"/>
          <w:lang w:val="ro-RO"/>
        </w:rPr>
      </w:pPr>
    </w:p>
    <w:p w:rsidR="000815EF" w:rsidRDefault="00735BB6" w:rsidP="001A0522">
      <w:pPr>
        <w:keepNext/>
        <w:spacing w:after="0" w:line="240" w:lineRule="auto"/>
        <w:jc w:val="both"/>
        <w:outlineLvl w:val="1"/>
        <w:rPr>
          <w:rFonts w:ascii="Arial" w:eastAsia="Times New Roman" w:hAnsi="Arial" w:cs="Arial"/>
          <w:b/>
          <w:bCs/>
          <w:sz w:val="24"/>
          <w:szCs w:val="24"/>
          <w:lang w:val="ro-RO" w:eastAsia="ro-RO"/>
        </w:rPr>
      </w:pPr>
      <w:r w:rsidRPr="00615716">
        <w:rPr>
          <w:rFonts w:ascii="Arial" w:eastAsia="Times New Roman" w:hAnsi="Arial" w:cs="Arial"/>
          <w:b/>
          <w:bCs/>
          <w:sz w:val="24"/>
          <w:szCs w:val="24"/>
          <w:lang w:val="ro-RO" w:eastAsia="ro-RO"/>
        </w:rPr>
        <w:t>2. Datele</w:t>
      </w:r>
      <w:r w:rsidRPr="00735BB6">
        <w:rPr>
          <w:rFonts w:ascii="Arial" w:eastAsia="Times New Roman" w:hAnsi="Arial" w:cs="Arial"/>
          <w:b/>
          <w:bCs/>
          <w:sz w:val="24"/>
          <w:szCs w:val="24"/>
          <w:lang w:val="ro-RO" w:eastAsia="ro-RO"/>
        </w:rPr>
        <w:t xml:space="preserve"> ce vor fi raportate autorității pentru protecția mediului și periodicitatea se regăsesc la capitolul </w:t>
      </w:r>
      <w:r w:rsidR="00A36B7B" w:rsidRPr="00A36B7B">
        <w:rPr>
          <w:rFonts w:ascii="Arial" w:eastAsia="Times New Roman" w:hAnsi="Arial" w:cs="Arial"/>
          <w:b/>
          <w:bCs/>
          <w:sz w:val="24"/>
          <w:szCs w:val="24"/>
          <w:lang w:val="ro-RO" w:eastAsia="ro-RO"/>
        </w:rPr>
        <w:t>VII.</w:t>
      </w:r>
    </w:p>
    <w:p w:rsidR="00B62426" w:rsidRPr="00735BB6" w:rsidRDefault="00B62426" w:rsidP="00735BB6">
      <w:pPr>
        <w:autoSpaceDE w:val="0"/>
        <w:autoSpaceDN w:val="0"/>
        <w:adjustRightInd w:val="0"/>
        <w:spacing w:after="0" w:line="240" w:lineRule="auto"/>
        <w:jc w:val="both"/>
        <w:rPr>
          <w:rFonts w:ascii="Arial" w:eastAsia="Times New Roman" w:hAnsi="Arial" w:cs="Arial"/>
          <w:sz w:val="24"/>
          <w:szCs w:val="24"/>
          <w:lang w:val="ro-RO"/>
        </w:rPr>
      </w:pPr>
    </w:p>
    <w:p w:rsidR="00615716" w:rsidRDefault="00615716" w:rsidP="00615716">
      <w:pPr>
        <w:keepNext/>
        <w:spacing w:after="0" w:line="240" w:lineRule="auto"/>
        <w:jc w:val="both"/>
        <w:outlineLvl w:val="1"/>
        <w:rPr>
          <w:rFonts w:ascii="Arial" w:eastAsia="Times New Roman" w:hAnsi="Arial" w:cs="Arial"/>
          <w:b/>
          <w:bCs/>
          <w:sz w:val="24"/>
          <w:szCs w:val="24"/>
          <w:lang w:val="ro-RO" w:eastAsia="ro-RO"/>
        </w:rPr>
      </w:pPr>
      <w:r w:rsidRPr="00615716">
        <w:rPr>
          <w:rFonts w:ascii="Arial" w:eastAsia="Times New Roman" w:hAnsi="Arial" w:cs="Arial"/>
          <w:b/>
          <w:bCs/>
          <w:sz w:val="24"/>
          <w:szCs w:val="24"/>
          <w:lang w:val="ro-RO" w:eastAsia="ro-RO"/>
        </w:rPr>
        <w:t>IV. Modul de gospodărire a deșeurilor și a ambalajelor</w:t>
      </w:r>
    </w:p>
    <w:p w:rsidR="006F1F1F" w:rsidRDefault="00735BB6" w:rsidP="006F1F1F">
      <w:pPr>
        <w:pStyle w:val="ListParagraph"/>
        <w:keepNext/>
        <w:numPr>
          <w:ilvl w:val="0"/>
          <w:numId w:val="5"/>
        </w:numPr>
        <w:spacing w:after="0" w:line="240" w:lineRule="auto"/>
        <w:jc w:val="both"/>
        <w:outlineLvl w:val="1"/>
        <w:rPr>
          <w:rFonts w:ascii="Arial" w:eastAsia="Times New Roman" w:hAnsi="Arial" w:cs="Arial"/>
          <w:b/>
          <w:bCs/>
          <w:sz w:val="24"/>
          <w:szCs w:val="24"/>
          <w:lang w:val="ro-RO" w:eastAsia="ro-RO"/>
        </w:rPr>
      </w:pPr>
      <w:r w:rsidRPr="00752EF4">
        <w:rPr>
          <w:rFonts w:ascii="Arial" w:eastAsia="Times New Roman" w:hAnsi="Arial" w:cs="Arial"/>
          <w:b/>
          <w:bCs/>
          <w:sz w:val="24"/>
          <w:szCs w:val="24"/>
          <w:lang w:val="ro-RO" w:eastAsia="ro-RO"/>
        </w:rPr>
        <w:t>Deșeuri produse</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258"/>
        <w:gridCol w:w="944"/>
        <w:gridCol w:w="1048"/>
        <w:gridCol w:w="1153"/>
        <w:gridCol w:w="629"/>
        <w:gridCol w:w="1936"/>
      </w:tblGrid>
      <w:tr w:rsidR="00774A33" w:rsidRPr="00774A33" w:rsidTr="0088623A">
        <w:trPr>
          <w:cantSplit/>
          <w:trHeight w:val="1437"/>
        </w:trPr>
        <w:tc>
          <w:tcPr>
            <w:tcW w:w="959"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Cod deșeu</w:t>
            </w:r>
          </w:p>
        </w:tc>
        <w:tc>
          <w:tcPr>
            <w:tcW w:w="2187"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Denumire deșeu</w:t>
            </w:r>
          </w:p>
        </w:tc>
        <w:tc>
          <w:tcPr>
            <w:tcW w:w="1258"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74A33" w:rsidRPr="00774A33" w:rsidRDefault="00774A33" w:rsidP="00774A3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74A33">
              <w:rPr>
                <w:rFonts w:ascii="Arial" w:eastAsia="Times New Roman" w:hAnsi="Arial" w:cs="Arial"/>
                <w:b/>
                <w:sz w:val="20"/>
                <w:szCs w:val="24"/>
                <w:lang w:val="ro-RO"/>
              </w:rPr>
              <w:t>Cantitate</w:t>
            </w:r>
          </w:p>
        </w:tc>
        <w:tc>
          <w:tcPr>
            <w:tcW w:w="1048"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UM</w:t>
            </w:r>
          </w:p>
        </w:tc>
        <w:tc>
          <w:tcPr>
            <w:tcW w:w="1153"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Operațiune valorif</w:t>
            </w:r>
            <w:r w:rsidR="00D22E9F">
              <w:rPr>
                <w:rFonts w:ascii="Arial" w:eastAsia="Times New Roman" w:hAnsi="Arial" w:cs="Arial"/>
                <w:b/>
                <w:sz w:val="20"/>
                <w:szCs w:val="24"/>
                <w:lang w:val="ro-RO"/>
              </w:rPr>
              <w:t>icare /</w:t>
            </w:r>
            <w:r w:rsidRPr="00774A33">
              <w:rPr>
                <w:rFonts w:ascii="Arial" w:eastAsia="Times New Roman" w:hAnsi="Arial" w:cs="Arial"/>
                <w:b/>
                <w:sz w:val="20"/>
                <w:szCs w:val="24"/>
                <w:lang w:val="ro-RO"/>
              </w:rPr>
              <w:t>eliminare</w:t>
            </w:r>
          </w:p>
        </w:tc>
        <w:tc>
          <w:tcPr>
            <w:tcW w:w="629" w:type="dxa"/>
            <w:shd w:val="clear" w:color="auto" w:fill="C0C0C0"/>
            <w:textDirection w:val="btLr"/>
            <w:vAlign w:val="center"/>
          </w:tcPr>
          <w:p w:rsidR="00774A33" w:rsidRPr="00774A33" w:rsidRDefault="00774A33" w:rsidP="00774A3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74A33">
              <w:rPr>
                <w:rFonts w:ascii="Arial" w:eastAsia="Times New Roman" w:hAnsi="Arial" w:cs="Arial"/>
                <w:b/>
                <w:sz w:val="20"/>
                <w:szCs w:val="24"/>
                <w:lang w:val="ro-RO"/>
              </w:rPr>
              <w:t>Cod operațiune</w:t>
            </w:r>
          </w:p>
        </w:tc>
        <w:tc>
          <w:tcPr>
            <w:tcW w:w="1936" w:type="dxa"/>
            <w:shd w:val="clear" w:color="auto" w:fill="C0C0C0"/>
            <w:vAlign w:val="center"/>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b/>
                <w:sz w:val="20"/>
                <w:szCs w:val="24"/>
                <w:lang w:val="ro-RO"/>
              </w:rPr>
            </w:pPr>
            <w:r w:rsidRPr="00774A33">
              <w:rPr>
                <w:rFonts w:ascii="Arial" w:eastAsia="Times New Roman" w:hAnsi="Arial" w:cs="Arial"/>
                <w:b/>
                <w:sz w:val="20"/>
                <w:szCs w:val="24"/>
                <w:lang w:val="ro-RO"/>
              </w:rPr>
              <w:t>Denumire operațiune</w:t>
            </w:r>
          </w:p>
        </w:tc>
      </w:tr>
      <w:tr w:rsidR="00D22E9F" w:rsidRPr="00774A33" w:rsidTr="0088623A">
        <w:tc>
          <w:tcPr>
            <w:tcW w:w="959" w:type="dxa"/>
            <w:shd w:val="clear" w:color="auto" w:fill="auto"/>
          </w:tcPr>
          <w:p w:rsidR="00D22E9F" w:rsidRPr="00774A33"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sidRPr="00774A33">
              <w:rPr>
                <w:rFonts w:ascii="Arial" w:eastAsia="Times New Roman" w:hAnsi="Arial" w:cs="Arial"/>
                <w:sz w:val="20"/>
                <w:szCs w:val="20"/>
                <w:lang w:val="ro-RO"/>
              </w:rPr>
              <w:t>20 03 01</w:t>
            </w:r>
          </w:p>
        </w:tc>
        <w:tc>
          <w:tcPr>
            <w:tcW w:w="2187" w:type="dxa"/>
            <w:shd w:val="clear" w:color="auto" w:fill="auto"/>
          </w:tcPr>
          <w:p w:rsidR="00D22E9F" w:rsidRPr="00774A33"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Deș</w:t>
            </w:r>
            <w:r w:rsidRPr="00774A33">
              <w:rPr>
                <w:rFonts w:ascii="Arial" w:eastAsia="Times New Roman" w:hAnsi="Arial" w:cs="Arial"/>
                <w:sz w:val="20"/>
                <w:szCs w:val="20"/>
                <w:lang w:val="ro-RO"/>
              </w:rPr>
              <w:t>euri municipale amestecate</w:t>
            </w:r>
          </w:p>
        </w:tc>
        <w:tc>
          <w:tcPr>
            <w:tcW w:w="1258" w:type="dxa"/>
            <w:shd w:val="clear" w:color="auto" w:fill="auto"/>
          </w:tcPr>
          <w:p w:rsidR="00D22E9F" w:rsidRPr="00774A33" w:rsidRDefault="00D22E9F" w:rsidP="00774A33">
            <w:pPr>
              <w:widowControl w:val="0"/>
              <w:spacing w:after="60"/>
              <w:ind w:left="160"/>
              <w:jc w:val="center"/>
              <w:rPr>
                <w:rFonts w:ascii="Arial" w:eastAsia="Tahoma" w:hAnsi="Arial" w:cs="Arial"/>
                <w:sz w:val="20"/>
                <w:szCs w:val="20"/>
                <w:lang w:val="ro-RO" w:eastAsia="ro-RO" w:bidi="ro-RO"/>
              </w:rPr>
            </w:pPr>
            <w:r>
              <w:rPr>
                <w:rFonts w:ascii="Arial" w:eastAsia="Tahoma" w:hAnsi="Arial" w:cs="Arial"/>
                <w:sz w:val="20"/>
                <w:szCs w:val="20"/>
                <w:lang w:val="ro-RO" w:eastAsia="ro-RO" w:bidi="ro-RO"/>
              </w:rPr>
              <w:t>A</w:t>
            </w:r>
            <w:r w:rsidRPr="00774A33">
              <w:rPr>
                <w:rFonts w:ascii="Arial" w:eastAsia="Tahoma" w:hAnsi="Arial" w:cs="Arial"/>
                <w:sz w:val="20"/>
                <w:szCs w:val="20"/>
                <w:lang w:val="ro-RO" w:eastAsia="ro-RO" w:bidi="ro-RO"/>
              </w:rPr>
              <w:t>ctivitatea</w:t>
            </w:r>
          </w:p>
          <w:p w:rsidR="00D22E9F" w:rsidRPr="00901F4A"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sidRPr="00901F4A">
              <w:rPr>
                <w:rFonts w:ascii="Arial" w:eastAsia="Tahoma" w:hAnsi="Arial" w:cs="Arial"/>
                <w:sz w:val="20"/>
                <w:szCs w:val="20"/>
                <w:lang w:val="ro-RO" w:eastAsia="ro-RO" w:bidi="ro-RO"/>
              </w:rPr>
              <w:t>proprie</w:t>
            </w:r>
          </w:p>
        </w:tc>
        <w:tc>
          <w:tcPr>
            <w:tcW w:w="944" w:type="dxa"/>
            <w:shd w:val="clear" w:color="auto" w:fill="auto"/>
          </w:tcPr>
          <w:p w:rsidR="00D22E9F" w:rsidRPr="00901F4A" w:rsidRDefault="00D22E9F" w:rsidP="00104E44">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w:t>
            </w:r>
          </w:p>
        </w:tc>
        <w:tc>
          <w:tcPr>
            <w:tcW w:w="1048" w:type="dxa"/>
            <w:shd w:val="clear" w:color="auto" w:fill="auto"/>
          </w:tcPr>
          <w:p w:rsidR="00D22E9F" w:rsidRPr="00901F4A" w:rsidRDefault="00D22E9F" w:rsidP="0059418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Mc/lună</w:t>
            </w:r>
          </w:p>
        </w:tc>
        <w:tc>
          <w:tcPr>
            <w:tcW w:w="1153" w:type="dxa"/>
            <w:shd w:val="clear" w:color="auto" w:fill="auto"/>
          </w:tcPr>
          <w:p w:rsidR="00D22E9F" w:rsidRPr="00901F4A" w:rsidRDefault="00D22E9F"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629" w:type="dxa"/>
            <w:shd w:val="clear" w:color="auto" w:fill="auto"/>
          </w:tcPr>
          <w:p w:rsidR="00D22E9F" w:rsidRPr="00901F4A" w:rsidRDefault="00D22E9F"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1936" w:type="dxa"/>
            <w:shd w:val="clear" w:color="auto" w:fill="auto"/>
          </w:tcPr>
          <w:p w:rsidR="00D22E9F" w:rsidRPr="00901F4A" w:rsidRDefault="00DD1654"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9A5979" w:rsidRPr="00774A33" w:rsidTr="0088623A">
        <w:tc>
          <w:tcPr>
            <w:tcW w:w="959" w:type="dxa"/>
            <w:shd w:val="clear" w:color="auto" w:fill="auto"/>
          </w:tcPr>
          <w:p w:rsidR="009A5979" w:rsidRPr="00774A33" w:rsidRDefault="009A5979" w:rsidP="009A5979">
            <w:pPr>
              <w:autoSpaceDE w:val="0"/>
              <w:autoSpaceDN w:val="0"/>
              <w:adjustRightInd w:val="0"/>
              <w:spacing w:before="40" w:after="0" w:line="240" w:lineRule="auto"/>
              <w:rPr>
                <w:rFonts w:ascii="Arial" w:eastAsia="Times New Roman" w:hAnsi="Arial" w:cs="Arial"/>
                <w:sz w:val="20"/>
                <w:szCs w:val="20"/>
                <w:lang w:val="ro-RO"/>
              </w:rPr>
            </w:pPr>
            <w:r>
              <w:rPr>
                <w:rFonts w:ascii="Arial" w:eastAsia="Times New Roman" w:hAnsi="Arial" w:cs="Arial"/>
                <w:sz w:val="20"/>
                <w:szCs w:val="20"/>
                <w:lang w:val="ro-RO"/>
              </w:rPr>
              <w:t>13 05 02*</w:t>
            </w:r>
          </w:p>
        </w:tc>
        <w:tc>
          <w:tcPr>
            <w:tcW w:w="2187" w:type="dxa"/>
            <w:shd w:val="clear" w:color="auto" w:fill="auto"/>
          </w:tcPr>
          <w:p w:rsidR="009A5979" w:rsidRPr="009A5979" w:rsidRDefault="009A5979" w:rsidP="009A5979">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hAnsi="Arial" w:cs="Arial"/>
                <w:color w:val="000000"/>
                <w:sz w:val="20"/>
                <w:szCs w:val="20"/>
                <w:shd w:val="clear" w:color="auto" w:fill="FFFFFF"/>
              </w:rPr>
              <w:t>Nă</w:t>
            </w:r>
            <w:r w:rsidRPr="009A5979">
              <w:rPr>
                <w:rFonts w:ascii="Arial" w:hAnsi="Arial" w:cs="Arial"/>
                <w:color w:val="000000"/>
                <w:sz w:val="20"/>
                <w:szCs w:val="20"/>
                <w:shd w:val="clear" w:color="auto" w:fill="FFFFFF"/>
              </w:rPr>
              <w:t>moluri de la separatoarele ulei/ap</w:t>
            </w:r>
            <w:r>
              <w:rPr>
                <w:rFonts w:ascii="Arial" w:hAnsi="Arial" w:cs="Arial"/>
                <w:color w:val="000000"/>
                <w:sz w:val="20"/>
                <w:szCs w:val="20"/>
                <w:shd w:val="clear" w:color="auto" w:fill="FFFFFF"/>
              </w:rPr>
              <w:t>ă</w:t>
            </w:r>
          </w:p>
        </w:tc>
        <w:tc>
          <w:tcPr>
            <w:tcW w:w="1258" w:type="dxa"/>
            <w:shd w:val="clear" w:color="auto" w:fill="auto"/>
          </w:tcPr>
          <w:p w:rsidR="009A5979" w:rsidRDefault="009A5979" w:rsidP="00774A33">
            <w:pPr>
              <w:autoSpaceDE w:val="0"/>
              <w:autoSpaceDN w:val="0"/>
              <w:adjustRightInd w:val="0"/>
              <w:spacing w:before="40" w:after="0" w:line="240" w:lineRule="auto"/>
              <w:jc w:val="center"/>
              <w:rPr>
                <w:rFonts w:ascii="Arial" w:eastAsia="Times New Roman" w:hAnsi="Arial" w:cs="Arial"/>
                <w:sz w:val="20"/>
                <w:szCs w:val="20"/>
                <w:lang w:val="ro-RO" w:bidi="ro-RO"/>
              </w:rPr>
            </w:pPr>
            <w:r>
              <w:rPr>
                <w:rFonts w:ascii="Arial" w:eastAsia="Times New Roman" w:hAnsi="Arial" w:cs="Arial"/>
                <w:sz w:val="20"/>
                <w:szCs w:val="20"/>
                <w:lang w:val="ro-RO" w:bidi="ro-RO"/>
              </w:rPr>
              <w:t>In cazul scurgerilor de uleiuri uzate*</w:t>
            </w:r>
          </w:p>
        </w:tc>
        <w:tc>
          <w:tcPr>
            <w:tcW w:w="944" w:type="dxa"/>
            <w:shd w:val="clear" w:color="auto" w:fill="auto"/>
          </w:tcPr>
          <w:p w:rsidR="009A5979" w:rsidRDefault="009A5979" w:rsidP="00774A3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w:t>
            </w:r>
          </w:p>
        </w:tc>
        <w:tc>
          <w:tcPr>
            <w:tcW w:w="1048" w:type="dxa"/>
            <w:shd w:val="clear" w:color="auto" w:fill="auto"/>
          </w:tcPr>
          <w:p w:rsidR="009A5979" w:rsidRDefault="009A5979" w:rsidP="00774A3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153" w:type="dxa"/>
            <w:shd w:val="clear" w:color="auto" w:fill="auto"/>
          </w:tcPr>
          <w:p w:rsidR="009A5979" w:rsidRPr="00901F4A" w:rsidRDefault="009A5979" w:rsidP="00DC6449">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629" w:type="dxa"/>
            <w:shd w:val="clear" w:color="auto" w:fill="auto"/>
          </w:tcPr>
          <w:p w:rsidR="009A5979" w:rsidRPr="00901F4A" w:rsidRDefault="009A5979" w:rsidP="00DC6449">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1936" w:type="dxa"/>
            <w:shd w:val="clear" w:color="auto" w:fill="auto"/>
          </w:tcPr>
          <w:p w:rsidR="009A5979" w:rsidRPr="00901F4A" w:rsidRDefault="009A5979" w:rsidP="001020C3">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774A33" w:rsidRPr="00774A33" w:rsidTr="0088623A">
        <w:tc>
          <w:tcPr>
            <w:tcW w:w="959" w:type="dxa"/>
            <w:shd w:val="clear" w:color="auto" w:fill="auto"/>
          </w:tcPr>
          <w:p w:rsidR="00774A33" w:rsidRPr="00774A33" w:rsidRDefault="00774A33" w:rsidP="00774A33">
            <w:pPr>
              <w:autoSpaceDE w:val="0"/>
              <w:autoSpaceDN w:val="0"/>
              <w:adjustRightInd w:val="0"/>
              <w:spacing w:before="40" w:after="0" w:line="240" w:lineRule="auto"/>
              <w:jc w:val="center"/>
              <w:rPr>
                <w:rFonts w:ascii="Arial" w:eastAsia="Times New Roman" w:hAnsi="Arial" w:cs="Arial"/>
                <w:sz w:val="20"/>
                <w:szCs w:val="20"/>
                <w:lang w:val="ro-RO"/>
              </w:rPr>
            </w:pPr>
            <w:r w:rsidRPr="00774A33">
              <w:rPr>
                <w:rFonts w:ascii="Arial" w:eastAsia="Times New Roman" w:hAnsi="Arial" w:cs="Arial"/>
                <w:sz w:val="20"/>
                <w:szCs w:val="20"/>
                <w:lang w:val="ro-RO"/>
              </w:rPr>
              <w:t>15 01 01</w:t>
            </w:r>
          </w:p>
        </w:tc>
        <w:tc>
          <w:tcPr>
            <w:tcW w:w="2187" w:type="dxa"/>
            <w:shd w:val="clear" w:color="auto" w:fill="auto"/>
          </w:tcPr>
          <w:p w:rsidR="00774A33" w:rsidRPr="00774A33" w:rsidRDefault="00D22E9F" w:rsidP="00D22E9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w:t>
            </w:r>
            <w:r w:rsidR="00774A33" w:rsidRPr="00774A33">
              <w:rPr>
                <w:rFonts w:ascii="Arial" w:eastAsia="Times New Roman" w:hAnsi="Arial" w:cs="Arial"/>
                <w:sz w:val="20"/>
                <w:szCs w:val="20"/>
                <w:lang w:val="ro-RO"/>
              </w:rPr>
              <w:t xml:space="preserve">mbalaje </w:t>
            </w:r>
            <w:r>
              <w:rPr>
                <w:rFonts w:ascii="Arial" w:eastAsia="Times New Roman" w:hAnsi="Arial" w:cs="Arial"/>
                <w:sz w:val="20"/>
                <w:szCs w:val="20"/>
                <w:lang w:val="ro-RO"/>
              </w:rPr>
              <w:t>de</w:t>
            </w:r>
            <w:r w:rsidR="00774A33" w:rsidRPr="00774A33">
              <w:rPr>
                <w:rFonts w:ascii="Arial" w:eastAsia="Times New Roman" w:hAnsi="Arial" w:cs="Arial"/>
                <w:sz w:val="20"/>
                <w:szCs w:val="20"/>
                <w:lang w:val="ro-RO"/>
              </w:rPr>
              <w:t xml:space="preserve"> hârtie si carton</w:t>
            </w:r>
          </w:p>
        </w:tc>
        <w:tc>
          <w:tcPr>
            <w:tcW w:w="1258" w:type="dxa"/>
            <w:shd w:val="clear" w:color="auto" w:fill="auto"/>
          </w:tcPr>
          <w:p w:rsidR="00774A33" w:rsidRPr="00901F4A" w:rsidRDefault="00D22E9F" w:rsidP="00774A33">
            <w:pPr>
              <w:autoSpaceDE w:val="0"/>
              <w:autoSpaceDN w:val="0"/>
              <w:adjustRightInd w:val="0"/>
              <w:spacing w:before="40" w:after="0" w:line="240" w:lineRule="auto"/>
              <w:jc w:val="center"/>
              <w:rPr>
                <w:rFonts w:ascii="Arial" w:eastAsia="Times New Roman" w:hAnsi="Arial" w:cs="Arial"/>
                <w:sz w:val="20"/>
                <w:szCs w:val="20"/>
                <w:lang w:val="ro-RO" w:bidi="ro-RO"/>
              </w:rPr>
            </w:pPr>
            <w:r>
              <w:rPr>
                <w:rFonts w:ascii="Arial" w:eastAsia="Times New Roman" w:hAnsi="Arial" w:cs="Arial"/>
                <w:sz w:val="20"/>
                <w:szCs w:val="20"/>
                <w:lang w:val="ro-RO" w:bidi="ro-RO"/>
              </w:rPr>
              <w:t>A</w:t>
            </w:r>
            <w:r w:rsidR="00774A33" w:rsidRPr="00901F4A">
              <w:rPr>
                <w:rFonts w:ascii="Arial" w:eastAsia="Times New Roman" w:hAnsi="Arial" w:cs="Arial"/>
                <w:sz w:val="20"/>
                <w:szCs w:val="20"/>
                <w:lang w:val="ro-RO" w:bidi="ro-RO"/>
              </w:rPr>
              <w:t>ctivitatea</w:t>
            </w:r>
          </w:p>
          <w:p w:rsidR="00774A33" w:rsidRPr="00774A33" w:rsidRDefault="00774A33" w:rsidP="00774A33">
            <w:pPr>
              <w:autoSpaceDE w:val="0"/>
              <w:autoSpaceDN w:val="0"/>
              <w:adjustRightInd w:val="0"/>
              <w:spacing w:before="40" w:after="0" w:line="240" w:lineRule="auto"/>
              <w:jc w:val="center"/>
              <w:rPr>
                <w:rFonts w:ascii="Arial" w:eastAsia="Times New Roman" w:hAnsi="Arial" w:cs="Arial"/>
                <w:sz w:val="20"/>
                <w:szCs w:val="20"/>
                <w:lang w:val="ro-RO"/>
              </w:rPr>
            </w:pPr>
            <w:r w:rsidRPr="00901F4A">
              <w:rPr>
                <w:rFonts w:ascii="Arial" w:eastAsia="Times New Roman" w:hAnsi="Arial" w:cs="Arial"/>
                <w:sz w:val="20"/>
                <w:szCs w:val="20"/>
                <w:lang w:val="ro-RO" w:bidi="ro-RO"/>
              </w:rPr>
              <w:t>proprie</w:t>
            </w:r>
          </w:p>
        </w:tc>
        <w:tc>
          <w:tcPr>
            <w:tcW w:w="944" w:type="dxa"/>
            <w:shd w:val="clear" w:color="auto" w:fill="auto"/>
          </w:tcPr>
          <w:p w:rsidR="00774A33" w:rsidRPr="00774A33"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5</w:t>
            </w:r>
          </w:p>
        </w:tc>
        <w:tc>
          <w:tcPr>
            <w:tcW w:w="1048" w:type="dxa"/>
            <w:shd w:val="clear" w:color="auto" w:fill="auto"/>
          </w:tcPr>
          <w:p w:rsidR="00774A33" w:rsidRPr="00774A33"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Kg/an</w:t>
            </w:r>
          </w:p>
        </w:tc>
        <w:tc>
          <w:tcPr>
            <w:tcW w:w="1153" w:type="dxa"/>
            <w:shd w:val="clear" w:color="auto" w:fill="auto"/>
          </w:tcPr>
          <w:p w:rsidR="00774A33" w:rsidRPr="00901F4A" w:rsidRDefault="00774A33"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629" w:type="dxa"/>
            <w:shd w:val="clear" w:color="auto" w:fill="auto"/>
          </w:tcPr>
          <w:p w:rsidR="00774A33" w:rsidRPr="00901F4A" w:rsidRDefault="00774A33"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1936" w:type="dxa"/>
            <w:shd w:val="clear" w:color="auto" w:fill="auto"/>
          </w:tcPr>
          <w:p w:rsidR="00F442A0" w:rsidRPr="00901F4A" w:rsidRDefault="00DD1654" w:rsidP="001020C3">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774A33" w:rsidRPr="001411C8" w:rsidTr="0088623A">
        <w:tc>
          <w:tcPr>
            <w:tcW w:w="959" w:type="dxa"/>
            <w:shd w:val="clear" w:color="auto" w:fill="auto"/>
          </w:tcPr>
          <w:p w:rsidR="00774A33" w:rsidRPr="001411C8" w:rsidRDefault="00774A33" w:rsidP="00774A33">
            <w:pPr>
              <w:autoSpaceDE w:val="0"/>
              <w:autoSpaceDN w:val="0"/>
              <w:adjustRightInd w:val="0"/>
              <w:spacing w:before="40" w:after="0" w:line="240" w:lineRule="auto"/>
              <w:jc w:val="center"/>
              <w:rPr>
                <w:rFonts w:ascii="Arial" w:eastAsia="Times New Roman" w:hAnsi="Arial" w:cs="Arial"/>
                <w:sz w:val="20"/>
                <w:szCs w:val="20"/>
                <w:lang w:val="ro-RO"/>
              </w:rPr>
            </w:pPr>
            <w:r w:rsidRPr="001411C8">
              <w:rPr>
                <w:rFonts w:ascii="Arial" w:eastAsia="Times New Roman" w:hAnsi="Arial" w:cs="Arial"/>
                <w:sz w:val="20"/>
                <w:szCs w:val="20"/>
                <w:lang w:val="ro-RO"/>
              </w:rPr>
              <w:lastRenderedPageBreak/>
              <w:t>15 01 02</w:t>
            </w:r>
          </w:p>
        </w:tc>
        <w:tc>
          <w:tcPr>
            <w:tcW w:w="2187" w:type="dxa"/>
            <w:shd w:val="clear" w:color="auto" w:fill="auto"/>
          </w:tcPr>
          <w:p w:rsidR="00774A33" w:rsidRPr="001411C8" w:rsidRDefault="00D22E9F" w:rsidP="00774A33">
            <w:pPr>
              <w:autoSpaceDE w:val="0"/>
              <w:autoSpaceDN w:val="0"/>
              <w:adjustRightInd w:val="0"/>
              <w:spacing w:before="40" w:after="0" w:line="240" w:lineRule="auto"/>
              <w:jc w:val="center"/>
              <w:rPr>
                <w:rFonts w:ascii="Arial" w:eastAsia="Times New Roman" w:hAnsi="Arial" w:cs="Arial"/>
                <w:sz w:val="20"/>
                <w:szCs w:val="20"/>
                <w:lang w:val="ro-RO"/>
              </w:rPr>
            </w:pPr>
            <w:r w:rsidRPr="001411C8">
              <w:rPr>
                <w:rFonts w:ascii="Arial" w:eastAsia="Times New Roman" w:hAnsi="Arial" w:cs="Arial"/>
                <w:sz w:val="20"/>
                <w:szCs w:val="20"/>
                <w:lang w:val="ro-RO"/>
              </w:rPr>
              <w:t>A</w:t>
            </w:r>
            <w:r w:rsidR="00774A33" w:rsidRPr="001411C8">
              <w:rPr>
                <w:rFonts w:ascii="Arial" w:eastAsia="Times New Roman" w:hAnsi="Arial" w:cs="Arial"/>
                <w:sz w:val="20"/>
                <w:szCs w:val="20"/>
                <w:lang w:val="ro-RO"/>
              </w:rPr>
              <w:t>mbalaje de materiale plastice</w:t>
            </w:r>
          </w:p>
        </w:tc>
        <w:tc>
          <w:tcPr>
            <w:tcW w:w="1258" w:type="dxa"/>
            <w:shd w:val="clear" w:color="auto" w:fill="auto"/>
          </w:tcPr>
          <w:p w:rsidR="00774A33" w:rsidRPr="001411C8" w:rsidRDefault="00D22E9F" w:rsidP="00104E44">
            <w:pPr>
              <w:autoSpaceDE w:val="0"/>
              <w:autoSpaceDN w:val="0"/>
              <w:adjustRightInd w:val="0"/>
              <w:spacing w:before="40" w:after="0" w:line="240" w:lineRule="auto"/>
              <w:jc w:val="center"/>
              <w:rPr>
                <w:rFonts w:ascii="Arial" w:eastAsia="Times New Roman" w:hAnsi="Arial" w:cs="Arial"/>
                <w:sz w:val="20"/>
                <w:szCs w:val="20"/>
                <w:lang w:val="ro-RO" w:bidi="ro-RO"/>
              </w:rPr>
            </w:pPr>
            <w:r w:rsidRPr="001411C8">
              <w:rPr>
                <w:rFonts w:ascii="Arial" w:eastAsia="Times New Roman" w:hAnsi="Arial" w:cs="Arial"/>
                <w:sz w:val="20"/>
                <w:szCs w:val="20"/>
                <w:lang w:val="ro-RO" w:bidi="ro-RO"/>
              </w:rPr>
              <w:t>A</w:t>
            </w:r>
            <w:r w:rsidR="00774A33" w:rsidRPr="001411C8">
              <w:rPr>
                <w:rFonts w:ascii="Arial" w:eastAsia="Times New Roman" w:hAnsi="Arial" w:cs="Arial"/>
                <w:sz w:val="20"/>
                <w:szCs w:val="20"/>
                <w:lang w:val="ro-RO" w:bidi="ro-RO"/>
              </w:rPr>
              <w:t>ctivitatea</w:t>
            </w:r>
          </w:p>
          <w:p w:rsidR="00774A33" w:rsidRPr="001411C8" w:rsidRDefault="00774A33" w:rsidP="00104E44">
            <w:pPr>
              <w:autoSpaceDE w:val="0"/>
              <w:autoSpaceDN w:val="0"/>
              <w:adjustRightInd w:val="0"/>
              <w:spacing w:before="40" w:after="0" w:line="240" w:lineRule="auto"/>
              <w:jc w:val="center"/>
              <w:rPr>
                <w:rFonts w:ascii="Arial" w:eastAsia="Times New Roman" w:hAnsi="Arial" w:cs="Arial"/>
                <w:sz w:val="20"/>
                <w:szCs w:val="20"/>
                <w:lang w:val="ro-RO"/>
              </w:rPr>
            </w:pPr>
            <w:r w:rsidRPr="001411C8">
              <w:rPr>
                <w:rFonts w:ascii="Arial" w:eastAsia="Times New Roman" w:hAnsi="Arial" w:cs="Arial"/>
                <w:sz w:val="20"/>
                <w:szCs w:val="20"/>
                <w:lang w:val="ro-RO" w:bidi="ro-RO"/>
              </w:rPr>
              <w:t>proprie</w:t>
            </w:r>
          </w:p>
        </w:tc>
        <w:tc>
          <w:tcPr>
            <w:tcW w:w="944" w:type="dxa"/>
            <w:shd w:val="clear" w:color="auto" w:fill="auto"/>
          </w:tcPr>
          <w:p w:rsidR="00774A33" w:rsidRPr="001411C8" w:rsidRDefault="00D22E9F" w:rsidP="00104E44">
            <w:pPr>
              <w:autoSpaceDE w:val="0"/>
              <w:autoSpaceDN w:val="0"/>
              <w:adjustRightInd w:val="0"/>
              <w:spacing w:before="40" w:after="0" w:line="240" w:lineRule="auto"/>
              <w:jc w:val="center"/>
              <w:rPr>
                <w:rFonts w:ascii="Arial" w:eastAsia="Times New Roman" w:hAnsi="Arial" w:cs="Arial"/>
                <w:sz w:val="20"/>
                <w:szCs w:val="20"/>
                <w:lang w:val="ro-RO"/>
              </w:rPr>
            </w:pPr>
            <w:r w:rsidRPr="001411C8">
              <w:rPr>
                <w:rFonts w:ascii="Arial" w:eastAsia="Times New Roman" w:hAnsi="Arial" w:cs="Arial"/>
                <w:sz w:val="20"/>
                <w:szCs w:val="20"/>
                <w:lang w:val="ro-RO"/>
              </w:rPr>
              <w:t>5</w:t>
            </w:r>
          </w:p>
        </w:tc>
        <w:tc>
          <w:tcPr>
            <w:tcW w:w="1048" w:type="dxa"/>
            <w:shd w:val="clear" w:color="auto" w:fill="auto"/>
          </w:tcPr>
          <w:p w:rsidR="00774A33" w:rsidRPr="001411C8" w:rsidRDefault="00D22E9F" w:rsidP="00104E44">
            <w:pPr>
              <w:autoSpaceDE w:val="0"/>
              <w:autoSpaceDN w:val="0"/>
              <w:adjustRightInd w:val="0"/>
              <w:spacing w:before="40" w:after="0" w:line="240" w:lineRule="auto"/>
              <w:jc w:val="center"/>
              <w:rPr>
                <w:rFonts w:ascii="Arial" w:eastAsia="Times New Roman" w:hAnsi="Arial" w:cs="Arial"/>
                <w:sz w:val="20"/>
                <w:szCs w:val="20"/>
                <w:lang w:val="ro-RO"/>
              </w:rPr>
            </w:pPr>
            <w:r w:rsidRPr="001411C8">
              <w:rPr>
                <w:rFonts w:ascii="Arial" w:eastAsia="Times New Roman" w:hAnsi="Arial" w:cs="Arial"/>
                <w:sz w:val="20"/>
                <w:szCs w:val="20"/>
                <w:lang w:val="ro-RO"/>
              </w:rPr>
              <w:t>Kg/an</w:t>
            </w:r>
          </w:p>
        </w:tc>
        <w:tc>
          <w:tcPr>
            <w:tcW w:w="1153" w:type="dxa"/>
            <w:shd w:val="clear" w:color="auto" w:fill="auto"/>
          </w:tcPr>
          <w:p w:rsidR="00774A33" w:rsidRPr="001411C8" w:rsidRDefault="00774A33" w:rsidP="00104E44">
            <w:pPr>
              <w:autoSpaceDE w:val="0"/>
              <w:autoSpaceDN w:val="0"/>
              <w:adjustRightInd w:val="0"/>
              <w:spacing w:before="40" w:after="0" w:line="240" w:lineRule="auto"/>
              <w:jc w:val="center"/>
              <w:rPr>
                <w:rFonts w:ascii="Arial" w:eastAsia="Calibri" w:hAnsi="Arial" w:cs="Arial"/>
                <w:sz w:val="20"/>
                <w:szCs w:val="20"/>
                <w:lang w:val="es-ES"/>
              </w:rPr>
            </w:pPr>
            <w:r w:rsidRPr="001411C8">
              <w:rPr>
                <w:rFonts w:ascii="Arial" w:eastAsia="Calibri" w:hAnsi="Arial" w:cs="Arial"/>
                <w:sz w:val="20"/>
                <w:szCs w:val="20"/>
                <w:lang w:val="es-ES"/>
              </w:rPr>
              <w:t>Valorificare</w:t>
            </w:r>
          </w:p>
        </w:tc>
        <w:tc>
          <w:tcPr>
            <w:tcW w:w="629" w:type="dxa"/>
            <w:shd w:val="clear" w:color="auto" w:fill="auto"/>
          </w:tcPr>
          <w:p w:rsidR="00774A33" w:rsidRPr="001411C8" w:rsidRDefault="00774A33" w:rsidP="00104E44">
            <w:pPr>
              <w:autoSpaceDE w:val="0"/>
              <w:autoSpaceDN w:val="0"/>
              <w:adjustRightInd w:val="0"/>
              <w:spacing w:before="40" w:after="0" w:line="240" w:lineRule="auto"/>
              <w:jc w:val="center"/>
              <w:rPr>
                <w:rFonts w:ascii="Arial" w:eastAsia="Calibri" w:hAnsi="Arial" w:cs="Arial"/>
                <w:sz w:val="20"/>
                <w:szCs w:val="20"/>
                <w:lang w:val="es-ES"/>
              </w:rPr>
            </w:pPr>
            <w:r w:rsidRPr="001411C8">
              <w:rPr>
                <w:rFonts w:ascii="Arial" w:eastAsia="Calibri" w:hAnsi="Arial" w:cs="Arial"/>
                <w:sz w:val="20"/>
                <w:szCs w:val="20"/>
                <w:lang w:val="es-ES"/>
              </w:rPr>
              <w:t>R 12</w:t>
            </w:r>
          </w:p>
        </w:tc>
        <w:tc>
          <w:tcPr>
            <w:tcW w:w="1936" w:type="dxa"/>
            <w:shd w:val="clear" w:color="auto" w:fill="auto"/>
          </w:tcPr>
          <w:p w:rsidR="00774A33" w:rsidRPr="001411C8"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sidRPr="001411C8">
              <w:rPr>
                <w:rFonts w:ascii="Arial" w:eastAsia="Calibri" w:hAnsi="Arial" w:cs="Arial"/>
                <w:sz w:val="20"/>
                <w:szCs w:val="20"/>
                <w:lang w:val="es-ES"/>
              </w:rPr>
              <w:t>Schimb de deșeuri în vederea efectuării oricăreia dintre operațiile numerotate de la R1 la R11</w:t>
            </w:r>
          </w:p>
        </w:tc>
      </w:tr>
    </w:tbl>
    <w:p w:rsidR="009A5979" w:rsidRPr="0088623A" w:rsidRDefault="009A5979" w:rsidP="009A5979">
      <w:pPr>
        <w:keepNext/>
        <w:spacing w:after="0" w:line="240" w:lineRule="auto"/>
        <w:jc w:val="both"/>
        <w:outlineLvl w:val="1"/>
        <w:rPr>
          <w:rFonts w:ascii="Arial" w:eastAsia="Times New Roman" w:hAnsi="Arial" w:cs="Arial"/>
          <w:bCs/>
          <w:sz w:val="24"/>
          <w:szCs w:val="24"/>
          <w:lang w:val="ro-RO" w:eastAsia="ro-RO"/>
        </w:rPr>
      </w:pPr>
      <w:r w:rsidRPr="001411C8">
        <w:rPr>
          <w:rFonts w:ascii="Arial" w:eastAsia="Times New Roman" w:hAnsi="Arial" w:cs="Arial"/>
          <w:bCs/>
          <w:sz w:val="24"/>
          <w:szCs w:val="24"/>
          <w:lang w:val="ro-RO" w:eastAsia="ro-RO"/>
        </w:rPr>
        <w:t>In cazul scurgerilor de uleiuri uzate</w:t>
      </w:r>
      <w:r w:rsidR="003148A5" w:rsidRPr="001411C8">
        <w:rPr>
          <w:rFonts w:ascii="Arial" w:eastAsia="Times New Roman" w:hAnsi="Arial" w:cs="Arial"/>
          <w:bCs/>
          <w:sz w:val="24"/>
          <w:szCs w:val="24"/>
          <w:lang w:val="ro-RO" w:eastAsia="ro-RO"/>
        </w:rPr>
        <w:t xml:space="preserve"> (13 05 02*)</w:t>
      </w:r>
      <w:r w:rsidR="0088623A" w:rsidRPr="001411C8">
        <w:rPr>
          <w:rFonts w:ascii="Arial" w:eastAsia="Times New Roman" w:hAnsi="Arial" w:cs="Arial"/>
          <w:bCs/>
          <w:sz w:val="24"/>
          <w:szCs w:val="24"/>
          <w:lang w:val="ro-RO" w:eastAsia="ro-RO"/>
        </w:rPr>
        <w:t>,</w:t>
      </w:r>
      <w:r w:rsidRPr="001411C8">
        <w:rPr>
          <w:rFonts w:ascii="Arial" w:eastAsia="Times New Roman" w:hAnsi="Arial" w:cs="Arial"/>
          <w:bCs/>
          <w:sz w:val="24"/>
          <w:szCs w:val="24"/>
          <w:lang w:val="ro-RO" w:eastAsia="ro-RO"/>
        </w:rPr>
        <w:t xml:space="preserve"> valorificarea se va face prin intermediul                           unui operator autorizat</w:t>
      </w:r>
      <w:r w:rsidR="0088623A" w:rsidRPr="001411C8">
        <w:rPr>
          <w:rFonts w:ascii="Arial" w:eastAsia="Times New Roman" w:hAnsi="Arial" w:cs="Arial"/>
          <w:bCs/>
          <w:sz w:val="24"/>
          <w:szCs w:val="24"/>
          <w:lang w:val="ro-RO" w:eastAsia="ro-RO"/>
        </w:rPr>
        <w:t>, la cerere.</w:t>
      </w:r>
    </w:p>
    <w:p w:rsidR="009A5979" w:rsidRDefault="009A5979" w:rsidP="00F442A0">
      <w:pPr>
        <w:pStyle w:val="ListParagraph"/>
        <w:keepNext/>
        <w:spacing w:after="0" w:line="240" w:lineRule="auto"/>
        <w:jc w:val="both"/>
        <w:outlineLvl w:val="1"/>
        <w:rPr>
          <w:rFonts w:ascii="Arial" w:eastAsia="Times New Roman" w:hAnsi="Arial" w:cs="Arial"/>
          <w:b/>
          <w:bCs/>
          <w:sz w:val="24"/>
          <w:szCs w:val="24"/>
          <w:lang w:val="ro-RO" w:eastAsia="ro-RO"/>
        </w:rPr>
      </w:pPr>
    </w:p>
    <w:p w:rsidR="00615716" w:rsidRPr="00594183" w:rsidRDefault="00735BB6" w:rsidP="00594183">
      <w:pPr>
        <w:pStyle w:val="ListParagraph"/>
        <w:keepNext/>
        <w:numPr>
          <w:ilvl w:val="0"/>
          <w:numId w:val="5"/>
        </w:numPr>
        <w:spacing w:after="0" w:line="240" w:lineRule="auto"/>
        <w:jc w:val="both"/>
        <w:outlineLvl w:val="1"/>
        <w:rPr>
          <w:rFonts w:ascii="Arial" w:eastAsia="Times New Roman" w:hAnsi="Arial" w:cs="Arial"/>
          <w:b/>
          <w:bCs/>
          <w:sz w:val="24"/>
          <w:szCs w:val="24"/>
          <w:lang w:val="ro-RO" w:eastAsia="ro-RO"/>
        </w:rPr>
      </w:pPr>
      <w:r w:rsidRPr="00594183">
        <w:rPr>
          <w:rFonts w:ascii="Arial" w:eastAsia="Times New Roman" w:hAnsi="Arial" w:cs="Arial"/>
          <w:b/>
          <w:bCs/>
          <w:sz w:val="24"/>
          <w:szCs w:val="24"/>
          <w:lang w:val="ro-RO" w:eastAsia="ro-RO"/>
        </w:rPr>
        <w:t>Deșeuri colectate</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9"/>
        <w:gridCol w:w="2281"/>
        <w:gridCol w:w="1016"/>
        <w:gridCol w:w="1221"/>
        <w:gridCol w:w="1221"/>
        <w:gridCol w:w="733"/>
        <w:gridCol w:w="2469"/>
      </w:tblGrid>
      <w:tr w:rsidR="00FF07FC" w:rsidRPr="00FF07FC" w:rsidTr="00D96FF6">
        <w:trPr>
          <w:cantSplit/>
          <w:trHeight w:val="1295"/>
        </w:trPr>
        <w:tc>
          <w:tcPr>
            <w:tcW w:w="1229" w:type="dxa"/>
            <w:shd w:val="clear" w:color="auto" w:fill="C0C0C0"/>
            <w:vAlign w:val="center"/>
          </w:tcPr>
          <w:p w:rsidR="00FF07FC" w:rsidRPr="00FF07FC" w:rsidRDefault="00FF07FC" w:rsidP="00FF07FC">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Cod deșeu</w:t>
            </w:r>
          </w:p>
        </w:tc>
        <w:tc>
          <w:tcPr>
            <w:tcW w:w="2281" w:type="dxa"/>
            <w:shd w:val="clear" w:color="auto" w:fill="C0C0C0"/>
            <w:vAlign w:val="center"/>
          </w:tcPr>
          <w:p w:rsidR="00FF07FC" w:rsidRPr="00FF07FC" w:rsidRDefault="00FF07FC" w:rsidP="00FF07FC">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Denumire deșeu</w:t>
            </w:r>
          </w:p>
        </w:tc>
        <w:tc>
          <w:tcPr>
            <w:tcW w:w="1016" w:type="dxa"/>
            <w:shd w:val="clear" w:color="auto" w:fill="C0C0C0"/>
            <w:textDirection w:val="btLr"/>
            <w:vAlign w:val="center"/>
          </w:tcPr>
          <w:p w:rsidR="00FF07FC" w:rsidRPr="00FF07FC" w:rsidRDefault="00FF07FC" w:rsidP="00FF07FC">
            <w:pPr>
              <w:autoSpaceDE w:val="0"/>
              <w:autoSpaceDN w:val="0"/>
              <w:adjustRightInd w:val="0"/>
              <w:spacing w:before="40" w:after="0" w:line="240" w:lineRule="auto"/>
              <w:ind w:left="113" w:right="113"/>
              <w:jc w:val="center"/>
              <w:rPr>
                <w:rFonts w:ascii="Arial" w:eastAsia="Calibri" w:hAnsi="Arial" w:cs="Arial"/>
                <w:b/>
                <w:sz w:val="20"/>
                <w:lang w:val="es-ES"/>
              </w:rPr>
            </w:pPr>
            <w:r w:rsidRPr="00FF07FC">
              <w:rPr>
                <w:rFonts w:ascii="Arial" w:eastAsia="Calibri" w:hAnsi="Arial" w:cs="Arial"/>
                <w:b/>
                <w:sz w:val="20"/>
                <w:lang w:val="es-ES"/>
              </w:rPr>
              <w:t>Cantitate</w:t>
            </w:r>
          </w:p>
        </w:tc>
        <w:tc>
          <w:tcPr>
            <w:tcW w:w="1221" w:type="dxa"/>
            <w:shd w:val="clear" w:color="auto" w:fill="C0C0C0"/>
            <w:vAlign w:val="center"/>
          </w:tcPr>
          <w:p w:rsidR="00FF07FC" w:rsidRPr="00FF07FC" w:rsidRDefault="00FF07FC" w:rsidP="00FF07FC">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UM</w:t>
            </w:r>
          </w:p>
        </w:tc>
        <w:tc>
          <w:tcPr>
            <w:tcW w:w="1221" w:type="dxa"/>
            <w:shd w:val="clear" w:color="auto" w:fill="C0C0C0"/>
            <w:vAlign w:val="center"/>
          </w:tcPr>
          <w:p w:rsidR="00FF07FC" w:rsidRPr="00FF07FC" w:rsidRDefault="00D22E9F" w:rsidP="00FF07FC">
            <w:pPr>
              <w:autoSpaceDE w:val="0"/>
              <w:autoSpaceDN w:val="0"/>
              <w:adjustRightInd w:val="0"/>
              <w:spacing w:before="40" w:after="0" w:line="240" w:lineRule="auto"/>
              <w:jc w:val="center"/>
              <w:rPr>
                <w:rFonts w:ascii="Arial" w:eastAsia="Calibri" w:hAnsi="Arial" w:cs="Arial"/>
                <w:b/>
                <w:sz w:val="20"/>
                <w:lang w:val="es-ES"/>
              </w:rPr>
            </w:pPr>
            <w:r>
              <w:rPr>
                <w:rFonts w:ascii="Arial" w:eastAsia="Calibri" w:hAnsi="Arial" w:cs="Arial"/>
                <w:b/>
                <w:sz w:val="20"/>
                <w:lang w:val="es-ES"/>
              </w:rPr>
              <w:t>Operațiune valorificare</w:t>
            </w:r>
            <w:r w:rsidR="00FF07FC" w:rsidRPr="00FF07FC">
              <w:rPr>
                <w:rFonts w:ascii="Arial" w:eastAsia="Calibri" w:hAnsi="Arial" w:cs="Arial"/>
                <w:b/>
                <w:sz w:val="20"/>
                <w:lang w:val="es-ES"/>
              </w:rPr>
              <w:t>/ eliminare</w:t>
            </w:r>
          </w:p>
        </w:tc>
        <w:tc>
          <w:tcPr>
            <w:tcW w:w="733" w:type="dxa"/>
            <w:shd w:val="clear" w:color="auto" w:fill="C0C0C0"/>
            <w:textDirection w:val="btLr"/>
            <w:vAlign w:val="center"/>
          </w:tcPr>
          <w:p w:rsidR="00FF07FC" w:rsidRPr="00FF07FC" w:rsidRDefault="00FF07FC" w:rsidP="00FF07FC">
            <w:pPr>
              <w:autoSpaceDE w:val="0"/>
              <w:autoSpaceDN w:val="0"/>
              <w:adjustRightInd w:val="0"/>
              <w:spacing w:before="40" w:after="0" w:line="240" w:lineRule="auto"/>
              <w:ind w:left="113" w:right="113"/>
              <w:jc w:val="center"/>
              <w:rPr>
                <w:rFonts w:ascii="Arial" w:eastAsia="Calibri" w:hAnsi="Arial" w:cs="Arial"/>
                <w:b/>
                <w:sz w:val="20"/>
                <w:lang w:val="es-ES"/>
              </w:rPr>
            </w:pPr>
            <w:r w:rsidRPr="00FF07FC">
              <w:rPr>
                <w:rFonts w:ascii="Arial" w:eastAsia="Calibri" w:hAnsi="Arial" w:cs="Arial"/>
                <w:b/>
                <w:sz w:val="20"/>
                <w:lang w:val="es-ES"/>
              </w:rPr>
              <w:t xml:space="preserve">Cod operațiune  </w:t>
            </w:r>
          </w:p>
        </w:tc>
        <w:tc>
          <w:tcPr>
            <w:tcW w:w="2469" w:type="dxa"/>
            <w:shd w:val="clear" w:color="auto" w:fill="C0C0C0"/>
            <w:vAlign w:val="center"/>
          </w:tcPr>
          <w:p w:rsidR="00FF07FC" w:rsidRPr="00FF07FC" w:rsidRDefault="00FF07FC" w:rsidP="00FF07FC">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Denumire operațiune</w:t>
            </w:r>
          </w:p>
        </w:tc>
      </w:tr>
      <w:tr w:rsidR="00FF07FC" w:rsidRPr="00FF07FC" w:rsidTr="00FF07FC">
        <w:tc>
          <w:tcPr>
            <w:tcW w:w="1229" w:type="dxa"/>
            <w:shd w:val="clear" w:color="auto" w:fill="auto"/>
          </w:tcPr>
          <w:p w:rsidR="00FF07FC" w:rsidRPr="00FF07FC"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01*</w:t>
            </w:r>
          </w:p>
        </w:tc>
        <w:tc>
          <w:tcPr>
            <w:tcW w:w="2281" w:type="dxa"/>
            <w:shd w:val="clear" w:color="auto" w:fill="auto"/>
          </w:tcPr>
          <w:p w:rsidR="00FF07FC" w:rsidRPr="00FF07FC" w:rsidRDefault="00D22E9F" w:rsidP="00FF07FC">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00FF07FC" w:rsidRPr="00FF07FC">
              <w:rPr>
                <w:rFonts w:ascii="Arial" w:eastAsia="Calibri" w:hAnsi="Arial" w:cs="Arial"/>
                <w:sz w:val="20"/>
                <w:lang w:val="es-ES"/>
              </w:rPr>
              <w:t>aterii cu plumb</w:t>
            </w:r>
          </w:p>
        </w:tc>
        <w:tc>
          <w:tcPr>
            <w:tcW w:w="1016"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1,174</w:t>
            </w:r>
          </w:p>
        </w:tc>
        <w:tc>
          <w:tcPr>
            <w:tcW w:w="1221"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00FF07FC" w:rsidRPr="00901F4A">
              <w:rPr>
                <w:rFonts w:ascii="Arial" w:eastAsia="Calibri" w:hAnsi="Arial" w:cs="Arial"/>
                <w:sz w:val="20"/>
                <w:szCs w:val="20"/>
                <w:lang w:val="es-ES"/>
              </w:rPr>
              <w:t>iile numerotate de la R1 la R11</w:t>
            </w:r>
          </w:p>
        </w:tc>
      </w:tr>
      <w:tr w:rsidR="00D22E9F" w:rsidRPr="00FF07FC" w:rsidTr="00FF07FC">
        <w:tc>
          <w:tcPr>
            <w:tcW w:w="1229" w:type="dxa"/>
            <w:shd w:val="clear" w:color="auto" w:fill="auto"/>
          </w:tcPr>
          <w:p w:rsidR="00D22E9F" w:rsidRPr="00FF07FC" w:rsidRDefault="00D22E9F" w:rsidP="00FF07FC">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02*</w:t>
            </w:r>
          </w:p>
        </w:tc>
        <w:tc>
          <w:tcPr>
            <w:tcW w:w="2281" w:type="dxa"/>
            <w:shd w:val="clear" w:color="auto" w:fill="auto"/>
          </w:tcPr>
          <w:p w:rsidR="00D22E9F" w:rsidRPr="00FF07FC" w:rsidRDefault="00D22E9F" w:rsidP="00FF07FC">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Pr="00FF07FC">
              <w:rPr>
                <w:rFonts w:ascii="Arial" w:eastAsia="Calibri" w:hAnsi="Arial" w:cs="Arial"/>
                <w:sz w:val="20"/>
                <w:lang w:val="es-ES"/>
              </w:rPr>
              <w:t>aterii cu Ni-Cd</w:t>
            </w:r>
          </w:p>
        </w:tc>
        <w:tc>
          <w:tcPr>
            <w:tcW w:w="1016" w:type="dxa"/>
            <w:shd w:val="clear" w:color="auto" w:fill="auto"/>
          </w:tcPr>
          <w:p w:rsidR="00D22E9F" w:rsidRPr="00FF07FC" w:rsidRDefault="00D22E9F" w:rsidP="00EE76DD">
            <w:pPr>
              <w:jc w:val="center"/>
              <w:rPr>
                <w:rFonts w:ascii="Arial" w:hAnsi="Arial" w:cs="Arial"/>
                <w:sz w:val="20"/>
                <w:szCs w:val="20"/>
              </w:rPr>
            </w:pPr>
            <w:r>
              <w:rPr>
                <w:rFonts w:ascii="Arial" w:hAnsi="Arial" w:cs="Arial"/>
                <w:sz w:val="20"/>
                <w:szCs w:val="20"/>
              </w:rPr>
              <w:t>1,174</w:t>
            </w:r>
          </w:p>
        </w:tc>
        <w:tc>
          <w:tcPr>
            <w:tcW w:w="1221" w:type="dxa"/>
            <w:shd w:val="clear" w:color="auto" w:fill="auto"/>
          </w:tcPr>
          <w:p w:rsidR="00D22E9F" w:rsidRPr="00FF07FC" w:rsidRDefault="00D22E9F"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D22E9F" w:rsidRPr="00901F4A" w:rsidRDefault="00D22E9F"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D22E9F" w:rsidRPr="00901F4A" w:rsidRDefault="00D22E9F"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D22E9F"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FF07FC"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03*</w:t>
            </w:r>
          </w:p>
        </w:tc>
        <w:tc>
          <w:tcPr>
            <w:tcW w:w="2281" w:type="dxa"/>
            <w:shd w:val="clear" w:color="auto" w:fill="auto"/>
          </w:tcPr>
          <w:p w:rsidR="00FF07FC" w:rsidRPr="00FF07FC" w:rsidRDefault="00D22E9F" w:rsidP="00FF07FC">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Baterii cu conț</w:t>
            </w:r>
            <w:r w:rsidR="00FF07FC" w:rsidRPr="00FF07FC">
              <w:rPr>
                <w:rFonts w:ascii="Arial" w:eastAsia="Calibri" w:hAnsi="Arial" w:cs="Arial"/>
                <w:sz w:val="20"/>
                <w:lang w:val="es-ES"/>
              </w:rPr>
              <w:t>inut de mercur</w:t>
            </w:r>
          </w:p>
        </w:tc>
        <w:tc>
          <w:tcPr>
            <w:tcW w:w="1016"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10</w:t>
            </w:r>
          </w:p>
        </w:tc>
        <w:tc>
          <w:tcPr>
            <w:tcW w:w="1221"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FF07FC"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16 06 04</w:t>
            </w:r>
          </w:p>
        </w:tc>
        <w:tc>
          <w:tcPr>
            <w:tcW w:w="2281" w:type="dxa"/>
            <w:shd w:val="clear" w:color="auto" w:fill="auto"/>
          </w:tcPr>
          <w:p w:rsidR="00FF07FC" w:rsidRPr="00FF07FC" w:rsidRDefault="00D22E9F" w:rsidP="00D22E9F">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00FF07FC" w:rsidRPr="00FF07FC">
              <w:rPr>
                <w:rFonts w:ascii="Arial" w:eastAsia="Calibri" w:hAnsi="Arial" w:cs="Arial"/>
                <w:sz w:val="20"/>
                <w:lang w:val="es-ES"/>
              </w:rPr>
              <w:t xml:space="preserve">aterii </w:t>
            </w:r>
            <w:r w:rsidR="00012DBC">
              <w:rPr>
                <w:rFonts w:ascii="Arial" w:eastAsia="Calibri" w:hAnsi="Arial" w:cs="Arial"/>
                <w:sz w:val="20"/>
                <w:lang w:val="es-ES"/>
              </w:rPr>
              <w:t>alcaline (cu excepț</w:t>
            </w:r>
            <w:r w:rsidR="00FF07FC" w:rsidRPr="00FF07FC">
              <w:rPr>
                <w:rFonts w:ascii="Arial" w:eastAsia="Calibri" w:hAnsi="Arial" w:cs="Arial"/>
                <w:sz w:val="20"/>
                <w:lang w:val="es-ES"/>
              </w:rPr>
              <w:t>ia 16 06 03)</w:t>
            </w:r>
          </w:p>
        </w:tc>
        <w:tc>
          <w:tcPr>
            <w:tcW w:w="1016"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2,935</w:t>
            </w:r>
          </w:p>
        </w:tc>
        <w:tc>
          <w:tcPr>
            <w:tcW w:w="1221"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16 06 05</w:t>
            </w:r>
          </w:p>
        </w:tc>
        <w:tc>
          <w:tcPr>
            <w:tcW w:w="2281" w:type="dxa"/>
            <w:shd w:val="clear" w:color="auto" w:fill="auto"/>
          </w:tcPr>
          <w:p w:rsidR="00FF07FC" w:rsidRPr="00EE76DD" w:rsidRDefault="00D22E9F"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Alte baterii ș</w:t>
            </w:r>
            <w:r w:rsidR="00FF07FC" w:rsidRPr="00EE76DD">
              <w:rPr>
                <w:rFonts w:ascii="Arial" w:eastAsia="Calibri" w:hAnsi="Arial" w:cs="Arial"/>
                <w:sz w:val="20"/>
                <w:lang w:val="es-ES"/>
              </w:rPr>
              <w:t>i acumulatori</w:t>
            </w:r>
          </w:p>
        </w:tc>
        <w:tc>
          <w:tcPr>
            <w:tcW w:w="1016" w:type="dxa"/>
            <w:shd w:val="clear" w:color="auto" w:fill="auto"/>
          </w:tcPr>
          <w:p w:rsidR="00FF07FC" w:rsidRPr="00EE76DD" w:rsidRDefault="00D22E9F" w:rsidP="00D22E9F">
            <w:pPr>
              <w:jc w:val="center"/>
              <w:rPr>
                <w:rFonts w:ascii="Arial" w:hAnsi="Arial" w:cs="Arial"/>
                <w:sz w:val="20"/>
                <w:szCs w:val="20"/>
              </w:rPr>
            </w:pPr>
            <w:r w:rsidRPr="00EE76DD">
              <w:rPr>
                <w:rFonts w:ascii="Arial" w:hAnsi="Arial" w:cs="Arial"/>
                <w:sz w:val="20"/>
                <w:szCs w:val="20"/>
              </w:rPr>
              <w:t>980</w:t>
            </w:r>
          </w:p>
        </w:tc>
        <w:tc>
          <w:tcPr>
            <w:tcW w:w="1221" w:type="dxa"/>
            <w:shd w:val="clear" w:color="auto" w:fill="auto"/>
          </w:tcPr>
          <w:p w:rsidR="00FF07FC" w:rsidRPr="00FF07FC" w:rsidRDefault="00D22E9F" w:rsidP="00D22E9F">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11*</w:t>
            </w:r>
          </w:p>
        </w:tc>
        <w:tc>
          <w:tcPr>
            <w:tcW w:w="2281" w:type="dxa"/>
            <w:shd w:val="clear" w:color="auto" w:fill="auto"/>
          </w:tcPr>
          <w:p w:rsidR="00FF07FC" w:rsidRPr="00EE76DD" w:rsidRDefault="00D22E9F" w:rsidP="00012DB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 xml:space="preserve">Echipamente casate </w:t>
            </w:r>
            <w:r w:rsidR="00012DBC" w:rsidRPr="00EE76DD">
              <w:rPr>
                <w:rFonts w:ascii="Arial" w:eastAsia="Calibri" w:hAnsi="Arial" w:cs="Arial"/>
                <w:sz w:val="20"/>
                <w:lang w:val="es-ES"/>
              </w:rPr>
              <w:t>cu</w:t>
            </w:r>
            <w:r w:rsidRPr="00EE76DD">
              <w:rPr>
                <w:rFonts w:ascii="Arial" w:eastAsia="Calibri" w:hAnsi="Arial" w:cs="Arial"/>
                <w:sz w:val="20"/>
                <w:lang w:val="es-ES"/>
              </w:rPr>
              <w:t xml:space="preserve"> conț</w:t>
            </w:r>
            <w:r w:rsidR="00FF07FC" w:rsidRPr="00EE76DD">
              <w:rPr>
                <w:rFonts w:ascii="Arial" w:eastAsia="Calibri" w:hAnsi="Arial" w:cs="Arial"/>
                <w:sz w:val="20"/>
                <w:lang w:val="es-ES"/>
              </w:rPr>
              <w:t>inut de clorofluorcarburi, HCFC, HFC</w:t>
            </w:r>
          </w:p>
        </w:tc>
        <w:tc>
          <w:tcPr>
            <w:tcW w:w="1016" w:type="dxa"/>
            <w:shd w:val="clear" w:color="auto" w:fill="auto"/>
          </w:tcPr>
          <w:p w:rsidR="00FF07FC" w:rsidRPr="00EE76DD" w:rsidRDefault="00D22E9F"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150,550</w:t>
            </w:r>
          </w:p>
        </w:tc>
        <w:tc>
          <w:tcPr>
            <w:tcW w:w="1221" w:type="dxa"/>
            <w:shd w:val="clear" w:color="auto" w:fill="auto"/>
          </w:tcPr>
          <w:p w:rsidR="00FF07FC" w:rsidRPr="00FF07FC" w:rsidRDefault="00D22E9F"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13*</w:t>
            </w:r>
          </w:p>
        </w:tc>
        <w:tc>
          <w:tcPr>
            <w:tcW w:w="2281" w:type="dxa"/>
            <w:shd w:val="clear" w:color="auto" w:fill="auto"/>
          </w:tcPr>
          <w:p w:rsidR="00FF07FC" w:rsidRPr="00EE76DD" w:rsidRDefault="00D22E9F" w:rsidP="00D22E9F">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w:t>
            </w:r>
            <w:r w:rsidR="00FF07FC" w:rsidRPr="00EE76DD">
              <w:rPr>
                <w:rFonts w:ascii="Arial" w:eastAsia="Calibri" w:hAnsi="Arial" w:cs="Arial"/>
                <w:sz w:val="20"/>
                <w:lang w:val="es-ES"/>
              </w:rPr>
              <w:t xml:space="preserve">inut </w:t>
            </w:r>
            <w:r w:rsidRPr="00EE76DD">
              <w:rPr>
                <w:rFonts w:ascii="Arial" w:eastAsia="Calibri" w:hAnsi="Arial" w:cs="Arial"/>
                <w:sz w:val="20"/>
                <w:lang w:val="es-ES"/>
              </w:rPr>
              <w:t>de componente periculoase</w:t>
            </w:r>
            <w:r w:rsidR="00012DBC" w:rsidRPr="00EE76DD">
              <w:rPr>
                <w:rFonts w:ascii="Arial" w:eastAsia="Calibri" w:hAnsi="Arial" w:cs="Arial"/>
                <w:sz w:val="20"/>
                <w:lang w:val="es-ES"/>
              </w:rPr>
              <w:t>*2</w:t>
            </w:r>
            <w:r w:rsidR="00FF07FC" w:rsidRPr="00EE76DD">
              <w:rPr>
                <w:rFonts w:ascii="Arial" w:eastAsia="Calibri" w:hAnsi="Arial" w:cs="Arial"/>
                <w:sz w:val="20"/>
                <w:lang w:val="es-ES"/>
              </w:rPr>
              <w:t xml:space="preserve"> altele decât cele specificate de la 16 02 09 la 16 02 12</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150,550</w:t>
            </w:r>
          </w:p>
        </w:tc>
        <w:tc>
          <w:tcPr>
            <w:tcW w:w="1221" w:type="dxa"/>
            <w:shd w:val="clear" w:color="auto" w:fill="auto"/>
          </w:tcPr>
          <w:p w:rsidR="00FF07FC" w:rsidRPr="00FF07FC" w:rsidRDefault="00012DBC"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16 02 14</w:t>
            </w:r>
          </w:p>
        </w:tc>
        <w:tc>
          <w:tcPr>
            <w:tcW w:w="2281"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w:t>
            </w:r>
            <w:r w:rsidR="00FF07FC" w:rsidRPr="00EE76DD">
              <w:rPr>
                <w:rFonts w:ascii="Arial" w:eastAsia="Calibri" w:hAnsi="Arial" w:cs="Arial"/>
                <w:sz w:val="20"/>
                <w:lang w:val="es-ES"/>
              </w:rPr>
              <w:t>chipamente casate, altele decât cele specificate de la 16 02 09 la 16 02 13</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125</w:t>
            </w:r>
          </w:p>
        </w:tc>
        <w:tc>
          <w:tcPr>
            <w:tcW w:w="1221" w:type="dxa"/>
            <w:shd w:val="clear" w:color="auto" w:fill="auto"/>
          </w:tcPr>
          <w:p w:rsidR="00FF07FC" w:rsidRPr="00FF07FC" w:rsidRDefault="00012DBC"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F442A0" w:rsidRPr="00901F4A" w:rsidRDefault="00F442A0" w:rsidP="001020C3">
            <w:pPr>
              <w:autoSpaceDE w:val="0"/>
              <w:autoSpaceDN w:val="0"/>
              <w:adjustRightInd w:val="0"/>
              <w:spacing w:before="40" w:after="0" w:line="240" w:lineRule="auto"/>
              <w:rPr>
                <w:rFonts w:ascii="Arial" w:eastAsia="Calibri" w:hAnsi="Arial" w:cs="Arial"/>
                <w:sz w:val="20"/>
                <w:szCs w:val="20"/>
                <w:lang w:val="es-ES"/>
              </w:rPr>
            </w:pP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lastRenderedPageBreak/>
              <w:t>20 01 33*</w:t>
            </w:r>
          </w:p>
        </w:tc>
        <w:tc>
          <w:tcPr>
            <w:tcW w:w="2281"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incluș</w:t>
            </w:r>
            <w:r w:rsidR="00FF07FC" w:rsidRPr="00EE76DD">
              <w:rPr>
                <w:rFonts w:ascii="Arial" w:eastAsia="Calibri" w:hAnsi="Arial" w:cs="Arial"/>
                <w:sz w:val="20"/>
                <w:lang w:val="es-ES"/>
              </w:rPr>
              <w:t>i în 1</w:t>
            </w:r>
            <w:r w:rsidRPr="00EE76DD">
              <w:rPr>
                <w:rFonts w:ascii="Arial" w:eastAsia="Calibri" w:hAnsi="Arial" w:cs="Arial"/>
                <w:sz w:val="20"/>
                <w:lang w:val="es-ES"/>
              </w:rPr>
              <w:t>6 06 01, 16 06 02 sau 16 06 03 și baterii și acumulatori nesortați conț</w:t>
            </w:r>
            <w:r w:rsidR="00FF07FC" w:rsidRPr="00EE76DD">
              <w:rPr>
                <w:rFonts w:ascii="Arial" w:eastAsia="Calibri" w:hAnsi="Arial" w:cs="Arial"/>
                <w:sz w:val="20"/>
                <w:lang w:val="es-ES"/>
              </w:rPr>
              <w:t>inând aceste baterii</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4,891</w:t>
            </w:r>
          </w:p>
        </w:tc>
        <w:tc>
          <w:tcPr>
            <w:tcW w:w="1221" w:type="dxa"/>
            <w:shd w:val="clear" w:color="auto" w:fill="auto"/>
          </w:tcPr>
          <w:p w:rsidR="00FF07FC" w:rsidRPr="00FF07FC" w:rsidRDefault="00012DBC"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20 01 34</w:t>
            </w:r>
          </w:p>
        </w:tc>
        <w:tc>
          <w:tcPr>
            <w:tcW w:w="2281"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w:t>
            </w:r>
            <w:r w:rsidR="00FF07FC" w:rsidRPr="00EE76DD">
              <w:rPr>
                <w:rFonts w:ascii="Arial" w:eastAsia="Calibri" w:hAnsi="Arial" w:cs="Arial"/>
                <w:sz w:val="20"/>
                <w:lang w:val="es-ES"/>
              </w:rPr>
              <w:t>i acumulatori, altele decât cele specificate la 20 01 33</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hAnsi="Arial" w:cs="Arial"/>
                <w:sz w:val="20"/>
                <w:szCs w:val="20"/>
              </w:rPr>
              <w:t>200</w:t>
            </w:r>
          </w:p>
        </w:tc>
        <w:tc>
          <w:tcPr>
            <w:tcW w:w="1221" w:type="dxa"/>
            <w:shd w:val="clear" w:color="auto" w:fill="auto"/>
          </w:tcPr>
          <w:p w:rsidR="00FF07FC" w:rsidRPr="00FF07FC" w:rsidRDefault="00012DBC"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00FF07FC" w:rsidRPr="00FF07FC">
              <w:rPr>
                <w:rFonts w:ascii="Arial" w:hAnsi="Arial" w:cs="Arial"/>
                <w:sz w:val="20"/>
                <w:szCs w:val="20"/>
              </w:rPr>
              <w:t>/an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21*</w:t>
            </w:r>
          </w:p>
        </w:tc>
        <w:tc>
          <w:tcPr>
            <w:tcW w:w="2281"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T</w:t>
            </w:r>
            <w:r w:rsidR="00FF07FC" w:rsidRPr="00EE76DD">
              <w:rPr>
                <w:rFonts w:ascii="Arial" w:eastAsia="Calibri" w:hAnsi="Arial" w:cs="Arial"/>
                <w:sz w:val="20"/>
                <w:lang w:val="es-ES"/>
              </w:rPr>
              <w:t>uburi fluore</w:t>
            </w:r>
            <w:r w:rsidRPr="00EE76DD">
              <w:rPr>
                <w:rFonts w:ascii="Arial" w:eastAsia="Calibri" w:hAnsi="Arial" w:cs="Arial"/>
                <w:sz w:val="20"/>
                <w:lang w:val="es-ES"/>
              </w:rPr>
              <w:t>scente și alte deșeuri cu conț</w:t>
            </w:r>
            <w:r w:rsidR="00FF07FC" w:rsidRPr="00EE76DD">
              <w:rPr>
                <w:rFonts w:ascii="Arial" w:eastAsia="Calibri" w:hAnsi="Arial" w:cs="Arial"/>
                <w:sz w:val="20"/>
                <w:lang w:val="es-ES"/>
              </w:rPr>
              <w:t>inut de mercur</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13,696</w:t>
            </w:r>
          </w:p>
        </w:tc>
        <w:tc>
          <w:tcPr>
            <w:tcW w:w="1221" w:type="dxa"/>
            <w:shd w:val="clear" w:color="auto" w:fill="auto"/>
          </w:tcPr>
          <w:p w:rsidR="00FF07FC" w:rsidRPr="00FF07FC" w:rsidRDefault="00012DBC" w:rsidP="00FF07FC">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FF07FC" w:rsidRPr="00FF07FC" w:rsidTr="00FF07FC">
        <w:tc>
          <w:tcPr>
            <w:tcW w:w="1229" w:type="dxa"/>
            <w:shd w:val="clear" w:color="auto" w:fill="auto"/>
          </w:tcPr>
          <w:p w:rsidR="00FF07FC" w:rsidRPr="00EE76DD" w:rsidRDefault="00FF07F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23*</w:t>
            </w:r>
          </w:p>
        </w:tc>
        <w:tc>
          <w:tcPr>
            <w:tcW w:w="2281"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abandonate cu conț</w:t>
            </w:r>
            <w:r w:rsidR="00FF07FC" w:rsidRPr="00EE76DD">
              <w:rPr>
                <w:rFonts w:ascii="Arial" w:eastAsia="Calibri" w:hAnsi="Arial" w:cs="Arial"/>
                <w:sz w:val="20"/>
                <w:lang w:val="es-ES"/>
              </w:rPr>
              <w:t>inut de CFC (clorofluorocarburi)</w:t>
            </w:r>
          </w:p>
        </w:tc>
        <w:tc>
          <w:tcPr>
            <w:tcW w:w="1016" w:type="dxa"/>
            <w:shd w:val="clear" w:color="auto" w:fill="auto"/>
          </w:tcPr>
          <w:p w:rsidR="00FF07FC" w:rsidRPr="00EE76DD" w:rsidRDefault="00012DBC"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FF07FC" w:rsidRPr="00FF07FC" w:rsidRDefault="00FF07FC" w:rsidP="00012DBC">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sidR="00012DBC">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FF07FC" w:rsidRPr="00901F4A" w:rsidRDefault="00FF07FC"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FF07FC"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DD1654" w:rsidRPr="00FF07FC" w:rsidTr="00FF07FC">
        <w:tc>
          <w:tcPr>
            <w:tcW w:w="1229" w:type="dxa"/>
            <w:shd w:val="clear" w:color="auto" w:fill="auto"/>
          </w:tcPr>
          <w:p w:rsidR="00DD1654" w:rsidRPr="00EE76DD" w:rsidRDefault="00DD1654"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35*</w:t>
            </w:r>
          </w:p>
        </w:tc>
        <w:tc>
          <w:tcPr>
            <w:tcW w:w="2281" w:type="dxa"/>
            <w:shd w:val="clear" w:color="auto" w:fill="auto"/>
          </w:tcPr>
          <w:p w:rsidR="00DD1654" w:rsidRPr="00EE76DD" w:rsidRDefault="00DD1654"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electrice si electronice casate, altele decât cele specificate la 20 01 21 și 20 01 23 cu continut de componenți periculoși*6</w:t>
            </w:r>
          </w:p>
        </w:tc>
        <w:tc>
          <w:tcPr>
            <w:tcW w:w="1016" w:type="dxa"/>
            <w:shd w:val="clear" w:color="auto" w:fill="auto"/>
          </w:tcPr>
          <w:p w:rsidR="00DD1654" w:rsidRPr="00EE76DD" w:rsidRDefault="00DD1654"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DD1654" w:rsidRPr="00FF07FC" w:rsidRDefault="00DD1654"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DD1654" w:rsidRPr="00FF07FC" w:rsidTr="00EE76DD">
        <w:tc>
          <w:tcPr>
            <w:tcW w:w="1229" w:type="dxa"/>
            <w:shd w:val="clear" w:color="auto" w:fill="auto"/>
          </w:tcPr>
          <w:p w:rsidR="00DD1654" w:rsidRPr="00EE76DD" w:rsidRDefault="00DD1654"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20 01 36</w:t>
            </w:r>
          </w:p>
        </w:tc>
        <w:tc>
          <w:tcPr>
            <w:tcW w:w="2281" w:type="dxa"/>
            <w:shd w:val="clear" w:color="auto" w:fill="auto"/>
          </w:tcPr>
          <w:p w:rsidR="00DD1654" w:rsidRPr="00EE76DD" w:rsidRDefault="00DD1654" w:rsidP="00FF07FC">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electrice si electronice casate, altele decât cele specificate la 20 01 21, 20 01 23 si 20 01 35</w:t>
            </w:r>
          </w:p>
        </w:tc>
        <w:tc>
          <w:tcPr>
            <w:tcW w:w="1016" w:type="dxa"/>
            <w:shd w:val="clear" w:color="auto" w:fill="auto"/>
          </w:tcPr>
          <w:p w:rsidR="00DD1654" w:rsidRPr="00EE76DD" w:rsidRDefault="00DD1654"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DD1654" w:rsidRPr="00FF07FC" w:rsidRDefault="00DD1654"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DD1654" w:rsidRPr="00901F4A" w:rsidRDefault="00DD1654" w:rsidP="00104E44">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bl>
    <w:p w:rsidR="00D96FF6" w:rsidRDefault="00D96FF6" w:rsidP="00BD6C13">
      <w:pPr>
        <w:autoSpaceDE w:val="0"/>
        <w:autoSpaceDN w:val="0"/>
        <w:adjustRightInd w:val="0"/>
        <w:spacing w:after="0" w:line="240" w:lineRule="auto"/>
        <w:jc w:val="both"/>
        <w:rPr>
          <w:rFonts w:ascii="Arial" w:eastAsia="Calibri" w:hAnsi="Arial" w:cs="Arial"/>
          <w:b/>
          <w:sz w:val="24"/>
          <w:szCs w:val="24"/>
          <w:lang w:val="es-ES"/>
        </w:rPr>
      </w:pPr>
    </w:p>
    <w:p w:rsidR="00735BB6" w:rsidRPr="00EE76DD" w:rsidRDefault="00735BB6" w:rsidP="00735BB6">
      <w:pPr>
        <w:autoSpaceDE w:val="0"/>
        <w:autoSpaceDN w:val="0"/>
        <w:adjustRightInd w:val="0"/>
        <w:spacing w:after="0" w:line="240" w:lineRule="auto"/>
        <w:ind w:firstLine="720"/>
        <w:jc w:val="both"/>
        <w:rPr>
          <w:rFonts w:ascii="Arial" w:eastAsia="Calibri" w:hAnsi="Arial" w:cs="Arial"/>
          <w:b/>
          <w:sz w:val="24"/>
          <w:szCs w:val="24"/>
        </w:rPr>
      </w:pPr>
      <w:r w:rsidRPr="00EE76DD">
        <w:rPr>
          <w:rFonts w:ascii="Arial" w:eastAsia="Calibri" w:hAnsi="Arial" w:cs="Arial"/>
          <w:b/>
          <w:sz w:val="24"/>
          <w:szCs w:val="24"/>
          <w:lang w:val="es-ES"/>
        </w:rPr>
        <w:t xml:space="preserve">Deşeuri </w:t>
      </w:r>
      <w:r w:rsidRPr="00EE76DD">
        <w:rPr>
          <w:rFonts w:ascii="Arial" w:eastAsia="Calibri" w:hAnsi="Arial" w:cs="Arial"/>
          <w:b/>
          <w:sz w:val="24"/>
          <w:szCs w:val="24"/>
        </w:rPr>
        <w:t>comercializate</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9"/>
        <w:gridCol w:w="2281"/>
        <w:gridCol w:w="1016"/>
        <w:gridCol w:w="1221"/>
        <w:gridCol w:w="1221"/>
        <w:gridCol w:w="733"/>
        <w:gridCol w:w="2469"/>
      </w:tblGrid>
      <w:tr w:rsidR="00EE76DD" w:rsidRPr="00FF07FC" w:rsidTr="00EE76DD">
        <w:trPr>
          <w:cantSplit/>
          <w:trHeight w:val="1295"/>
        </w:trPr>
        <w:tc>
          <w:tcPr>
            <w:tcW w:w="1229"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Cod deșeu</w:t>
            </w:r>
          </w:p>
        </w:tc>
        <w:tc>
          <w:tcPr>
            <w:tcW w:w="2281"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Denumire deșeu</w:t>
            </w:r>
          </w:p>
        </w:tc>
        <w:tc>
          <w:tcPr>
            <w:tcW w:w="1016" w:type="dxa"/>
            <w:shd w:val="clear" w:color="auto" w:fill="C0C0C0"/>
            <w:textDirection w:val="btLr"/>
            <w:vAlign w:val="center"/>
          </w:tcPr>
          <w:p w:rsidR="00EE76DD" w:rsidRPr="00EE76DD"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EE76DD">
              <w:rPr>
                <w:rFonts w:ascii="Arial" w:eastAsia="Calibri" w:hAnsi="Arial" w:cs="Arial"/>
                <w:b/>
                <w:sz w:val="20"/>
                <w:lang w:val="es-ES"/>
              </w:rPr>
              <w:t>Cantitate</w:t>
            </w:r>
          </w:p>
        </w:tc>
        <w:tc>
          <w:tcPr>
            <w:tcW w:w="1221"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UM</w:t>
            </w:r>
          </w:p>
        </w:tc>
        <w:tc>
          <w:tcPr>
            <w:tcW w:w="1221"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Operațiune valorificare/ eliminare</w:t>
            </w:r>
          </w:p>
        </w:tc>
        <w:tc>
          <w:tcPr>
            <w:tcW w:w="733" w:type="dxa"/>
            <w:shd w:val="clear" w:color="auto" w:fill="C0C0C0"/>
            <w:textDirection w:val="btLr"/>
            <w:vAlign w:val="center"/>
          </w:tcPr>
          <w:p w:rsidR="00EE76DD" w:rsidRPr="00EE76DD"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EE76DD">
              <w:rPr>
                <w:rFonts w:ascii="Arial" w:eastAsia="Calibri" w:hAnsi="Arial" w:cs="Arial"/>
                <w:b/>
                <w:sz w:val="20"/>
                <w:lang w:val="es-ES"/>
              </w:rPr>
              <w:t xml:space="preserve">Cod operațiune  </w:t>
            </w:r>
          </w:p>
        </w:tc>
        <w:tc>
          <w:tcPr>
            <w:tcW w:w="2469"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Denumire operațiune</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01*</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Pr="00FF07FC">
              <w:rPr>
                <w:rFonts w:ascii="Arial" w:eastAsia="Calibri" w:hAnsi="Arial" w:cs="Arial"/>
                <w:sz w:val="20"/>
                <w:lang w:val="es-ES"/>
              </w:rPr>
              <w:t>aterii cu plumb</w:t>
            </w:r>
          </w:p>
        </w:tc>
        <w:tc>
          <w:tcPr>
            <w:tcW w:w="1016"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02*</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Pr="00FF07FC">
              <w:rPr>
                <w:rFonts w:ascii="Arial" w:eastAsia="Calibri" w:hAnsi="Arial" w:cs="Arial"/>
                <w:sz w:val="20"/>
                <w:lang w:val="es-ES"/>
              </w:rPr>
              <w:t>aterii cu Ni-Cd</w:t>
            </w:r>
          </w:p>
        </w:tc>
        <w:tc>
          <w:tcPr>
            <w:tcW w:w="1016"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16 06 03*</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Baterii cu conț</w:t>
            </w:r>
            <w:r w:rsidRPr="00FF07FC">
              <w:rPr>
                <w:rFonts w:ascii="Arial" w:eastAsia="Calibri" w:hAnsi="Arial" w:cs="Arial"/>
                <w:sz w:val="20"/>
                <w:lang w:val="es-ES"/>
              </w:rPr>
              <w:t>inut de mercur</w:t>
            </w:r>
          </w:p>
        </w:tc>
        <w:tc>
          <w:tcPr>
            <w:tcW w:w="1016"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10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F442A0" w:rsidRPr="00901F4A" w:rsidRDefault="00F442A0" w:rsidP="00EE76DD">
            <w:pPr>
              <w:autoSpaceDE w:val="0"/>
              <w:autoSpaceDN w:val="0"/>
              <w:adjustRightInd w:val="0"/>
              <w:spacing w:before="40" w:after="0" w:line="240" w:lineRule="auto"/>
              <w:jc w:val="center"/>
              <w:rPr>
                <w:rFonts w:ascii="Arial" w:eastAsia="Calibri" w:hAnsi="Arial" w:cs="Arial"/>
                <w:sz w:val="20"/>
                <w:szCs w:val="20"/>
                <w:lang w:val="es-ES"/>
              </w:rPr>
            </w:pP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lastRenderedPageBreak/>
              <w:t>16 06 04</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B</w:t>
            </w:r>
            <w:r w:rsidRPr="00FF07FC">
              <w:rPr>
                <w:rFonts w:ascii="Arial" w:eastAsia="Calibri" w:hAnsi="Arial" w:cs="Arial"/>
                <w:sz w:val="20"/>
                <w:lang w:val="es-ES"/>
              </w:rPr>
              <w:t xml:space="preserve">aterii </w:t>
            </w:r>
            <w:r>
              <w:rPr>
                <w:rFonts w:ascii="Arial" w:eastAsia="Calibri" w:hAnsi="Arial" w:cs="Arial"/>
                <w:sz w:val="20"/>
                <w:lang w:val="es-ES"/>
              </w:rPr>
              <w:t>alcaline (cu excepț</w:t>
            </w:r>
            <w:r w:rsidRPr="00FF07FC">
              <w:rPr>
                <w:rFonts w:ascii="Arial" w:eastAsia="Calibri" w:hAnsi="Arial" w:cs="Arial"/>
                <w:sz w:val="20"/>
                <w:lang w:val="es-ES"/>
              </w:rPr>
              <w:t>ia 16 06 03)</w:t>
            </w:r>
          </w:p>
        </w:tc>
        <w:tc>
          <w:tcPr>
            <w:tcW w:w="1016"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2,935</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Alte baterii și acumulatori</w:t>
            </w:r>
          </w:p>
        </w:tc>
        <w:tc>
          <w:tcPr>
            <w:tcW w:w="1016"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980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clorofluorcarburi, HCFC, HFC</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szCs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componente periculoase*2 altele decât cele specificate de la 16 02 09 la 16 02 12</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altele decât cele specificate de la 16 02 09 la 16 02 13</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ro-RO"/>
              </w:rPr>
              <w:t>125</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incluși în 16 06 01, 16 06 02 sau 16 06 03 și baterii și acumulatori nesortați conținând aceste baterii</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szCs w:val="20"/>
                <w:lang w:val="ro-RO"/>
              </w:rPr>
              <w:t>4,891</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F442A0">
        <w:trPr>
          <w:trHeight w:val="944"/>
        </w:trPr>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altele decât cele specificate la 20 01 33</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200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F442A0">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Tuburi fluorescente și alte deșeuri cu conținut de mercur</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13,696</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abandonate cu conținut de CFC (clorofluorocarburi)</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electrice si electronice casate, altele decât cele specificate la 20 01 21 și 20 01 23 cu continut de componenți periculoși*6</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20 01 36</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E</w:t>
            </w:r>
            <w:r w:rsidRPr="00FF07FC">
              <w:rPr>
                <w:rFonts w:ascii="Arial" w:eastAsia="Calibri" w:hAnsi="Arial" w:cs="Arial"/>
                <w:sz w:val="20"/>
                <w:lang w:val="es-ES"/>
              </w:rPr>
              <w:t>chipamente electrice si electronice casate, altele decât cele specificate la 20 01 21, 20 01 23 si 20 01 35</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bl>
    <w:p w:rsidR="00735BB6" w:rsidRDefault="00735BB6" w:rsidP="00735BB6">
      <w:pPr>
        <w:autoSpaceDE w:val="0"/>
        <w:autoSpaceDN w:val="0"/>
        <w:adjustRightInd w:val="0"/>
        <w:spacing w:after="0" w:line="240" w:lineRule="auto"/>
        <w:ind w:firstLine="720"/>
        <w:jc w:val="both"/>
        <w:rPr>
          <w:rFonts w:ascii="Arial" w:eastAsia="Calibri" w:hAnsi="Arial" w:cs="Arial"/>
          <w:b/>
          <w:sz w:val="24"/>
          <w:szCs w:val="24"/>
        </w:rPr>
      </w:pPr>
      <w:r w:rsidRPr="00DD2A69">
        <w:rPr>
          <w:rFonts w:ascii="Arial" w:eastAsia="Calibri" w:hAnsi="Arial" w:cs="Arial"/>
          <w:b/>
          <w:sz w:val="24"/>
          <w:szCs w:val="24"/>
          <w:lang w:val="es-ES"/>
        </w:rPr>
        <w:lastRenderedPageBreak/>
        <w:t xml:space="preserve">Deşeuri </w:t>
      </w:r>
      <w:r w:rsidRPr="00DD2A69">
        <w:rPr>
          <w:rFonts w:ascii="Arial" w:eastAsia="Calibri" w:hAnsi="Arial" w:cs="Arial"/>
          <w:b/>
          <w:sz w:val="24"/>
          <w:szCs w:val="24"/>
        </w:rPr>
        <w:t>de echipamente electrice şi electronice colectate</w:t>
      </w:r>
    </w:p>
    <w:p w:rsidR="00535008" w:rsidRDefault="0055328C" w:rsidP="0055328C">
      <w:pPr>
        <w:widowControl w:val="0"/>
        <w:spacing w:after="0" w:line="240" w:lineRule="auto"/>
        <w:ind w:firstLine="720"/>
        <w:jc w:val="both"/>
        <w:rPr>
          <w:rFonts w:ascii="Arial" w:eastAsia="Arial" w:hAnsi="Arial" w:cs="Arial"/>
          <w:sz w:val="24"/>
          <w:szCs w:val="24"/>
          <w:lang w:val="ro-RO" w:bidi="ro-RO"/>
        </w:rPr>
      </w:pPr>
      <w:r>
        <w:rPr>
          <w:rFonts w:ascii="Arial" w:eastAsia="Arial" w:hAnsi="Arial" w:cs="Arial"/>
          <w:sz w:val="24"/>
          <w:szCs w:val="24"/>
          <w:lang w:val="ro-RO"/>
        </w:rPr>
        <w:t>D</w:t>
      </w:r>
      <w:r w:rsidR="00535008" w:rsidRPr="00C66FE4">
        <w:rPr>
          <w:rFonts w:ascii="Arial" w:eastAsia="Arial" w:hAnsi="Arial" w:cs="Arial"/>
          <w:sz w:val="24"/>
          <w:szCs w:val="24"/>
          <w:lang w:val="ro-RO"/>
        </w:rPr>
        <w:t>eșeurile de echipamente electrice și electronice (DEEE</w:t>
      </w:r>
      <w:r>
        <w:rPr>
          <w:rFonts w:ascii="Arial" w:eastAsia="Arial" w:hAnsi="Arial" w:cs="Arial"/>
          <w:sz w:val="24"/>
          <w:szCs w:val="24"/>
          <w:lang w:val="ro-RO"/>
        </w:rPr>
        <w:t>-uri</w:t>
      </w:r>
      <w:r w:rsidR="00535008" w:rsidRPr="00C66FE4">
        <w:rPr>
          <w:rFonts w:ascii="Arial" w:eastAsia="Arial" w:hAnsi="Arial" w:cs="Arial"/>
          <w:sz w:val="24"/>
          <w:szCs w:val="24"/>
          <w:lang w:val="ro-RO"/>
        </w:rPr>
        <w:t xml:space="preserve">) colectate vor fi cele </w:t>
      </w:r>
      <w:r w:rsidR="00535008" w:rsidRPr="00C66FE4">
        <w:rPr>
          <w:rFonts w:ascii="Arial" w:eastAsia="Arial" w:hAnsi="Arial" w:cs="Arial"/>
          <w:sz w:val="24"/>
          <w:szCs w:val="24"/>
          <w:lang w:val="ro-RO" w:bidi="ro-RO"/>
        </w:rPr>
        <w:t xml:space="preserve"> cuprinse în Anexa nr. 2 și Anexa nr. 4 a OUG nr. 5/2015, în conformitate cu art. 2 </w:t>
      </w:r>
      <w:r>
        <w:rPr>
          <w:rFonts w:ascii="Arial" w:eastAsia="Arial" w:hAnsi="Arial" w:cs="Arial"/>
          <w:sz w:val="24"/>
          <w:szCs w:val="24"/>
          <w:lang w:val="ro-RO" w:bidi="ro-RO"/>
        </w:rPr>
        <w:t xml:space="preserve">                             </w:t>
      </w:r>
      <w:r w:rsidR="00535008" w:rsidRPr="00C66FE4">
        <w:rPr>
          <w:rFonts w:ascii="Arial" w:eastAsia="Arial" w:hAnsi="Arial" w:cs="Arial"/>
          <w:sz w:val="24"/>
          <w:szCs w:val="24"/>
          <w:lang w:val="ro-RO" w:bidi="ro-RO"/>
        </w:rPr>
        <w:t>alin. (1) lit. b:</w:t>
      </w:r>
    </w:p>
    <w:p w:rsidR="0055328C" w:rsidRPr="0055328C"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1. Echipamente de transfer termic</w:t>
      </w:r>
      <w:r w:rsidRPr="00104E44">
        <w:rPr>
          <w:rFonts w:ascii="Arial" w:eastAsia="Calibri" w:hAnsi="Arial" w:cs="Arial"/>
          <w:sz w:val="24"/>
          <w:szCs w:val="24"/>
          <w:lang w:val="ro-RO"/>
        </w:rPr>
        <w:t>:</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frigidere, congelatoare, distribuitoare automate de produse reci, echipamente de aer condiționat, echipamente de dezumidificare, pompe de căldură, radiatoare cu ulei și alte echipamente de transfer termic utilizând alte fluide decâ</w:t>
      </w:r>
      <w:r w:rsidR="0055328C">
        <w:rPr>
          <w:rFonts w:ascii="Arial" w:eastAsia="Calibri" w:hAnsi="Arial" w:cs="Arial"/>
          <w:sz w:val="24"/>
          <w:szCs w:val="24"/>
          <w:lang w:val="ro-RO"/>
        </w:rPr>
        <w:t>t apa pentru transferul termic.</w:t>
      </w:r>
      <w:r w:rsidR="00535008">
        <w:rPr>
          <w:rFonts w:ascii="Arial" w:eastAsia="Calibri" w:hAnsi="Arial" w:cs="Arial"/>
          <w:b/>
          <w:sz w:val="24"/>
          <w:szCs w:val="24"/>
          <w:lang w:val="ro-RO"/>
        </w:rPr>
        <w:t xml:space="preserve">  </w:t>
      </w:r>
    </w:p>
    <w:p w:rsidR="0055328C" w:rsidRPr="00104E44"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 xml:space="preserve">2. Ecrane monitoare și echipamente care conțin ecrane cu o suprafață mai mare de </w:t>
      </w:r>
      <w:r w:rsidR="0055328C">
        <w:rPr>
          <w:rFonts w:ascii="Arial" w:eastAsia="Calibri" w:hAnsi="Arial" w:cs="Arial"/>
          <w:b/>
          <w:sz w:val="24"/>
          <w:szCs w:val="24"/>
          <w:lang w:val="ro-RO"/>
        </w:rPr>
        <w:t xml:space="preserve">              </w:t>
      </w:r>
      <w:r w:rsidRPr="00B609A8">
        <w:rPr>
          <w:rFonts w:ascii="Arial" w:eastAsia="Calibri" w:hAnsi="Arial" w:cs="Arial"/>
          <w:b/>
          <w:sz w:val="24"/>
          <w:szCs w:val="24"/>
          <w:lang w:val="ro-RO"/>
        </w:rPr>
        <w:t>100 cm</w:t>
      </w:r>
      <w:r w:rsidRPr="00B609A8">
        <w:rPr>
          <w:rFonts w:ascii="Arial" w:eastAsia="Calibri" w:hAnsi="Arial" w:cs="Arial"/>
          <w:b/>
          <w:sz w:val="24"/>
          <w:szCs w:val="24"/>
          <w:vertAlign w:val="superscript"/>
          <w:lang w:val="ro-RO"/>
        </w:rPr>
        <w:t>2</w:t>
      </w:r>
      <w:r w:rsidRPr="00104E44">
        <w:rPr>
          <w:rFonts w:ascii="Arial" w:eastAsia="Calibri" w:hAnsi="Arial" w:cs="Arial"/>
          <w:sz w:val="24"/>
          <w:szCs w:val="24"/>
          <w:lang w:val="ro-RO"/>
        </w:rPr>
        <w:t>:</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ecrane, televizoare, cadre foto LCD, monitoare, calculatoare portabile, calculatoare mici portabile.</w:t>
      </w:r>
    </w:p>
    <w:p w:rsidR="00B609A8" w:rsidRPr="00104E44"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3. Lămpi</w:t>
      </w:r>
      <w:r w:rsidRPr="00104E44">
        <w:rPr>
          <w:rFonts w:ascii="Arial" w:eastAsia="Calibri" w:hAnsi="Arial" w:cs="Arial"/>
          <w:sz w:val="24"/>
          <w:szCs w:val="24"/>
          <w:lang w:val="ro-RO"/>
        </w:rPr>
        <w:t>:</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lămpi fluorescente drepte, lămpi fluorescente compacte, lămpi fluorescente, lămpi cu descărcare în gaze de înaltă intensitate - inclusiv lămpi cu vapori de sodiu la înaltă presiune și lămpi cu halogenuri metalice, lămpi cu vapori de sodiu la joasă presiune, LED.</w:t>
      </w:r>
    </w:p>
    <w:p w:rsidR="00B609A8" w:rsidRPr="00104E44"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4. Echipamente de mari dimensiuni</w:t>
      </w:r>
      <w:r w:rsidRPr="00104E44">
        <w:rPr>
          <w:rFonts w:ascii="Arial" w:eastAsia="Calibri" w:hAnsi="Arial" w:cs="Arial"/>
          <w:sz w:val="24"/>
          <w:szCs w:val="24"/>
          <w:lang w:val="ro-RO"/>
        </w:rPr>
        <w:t>:</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mașini de spălat rufe, uscătoare de haine, mașini de spălat veselă, mașini de gătit, sobe electrice, plite electrice, aparate de iluminat, echipamente de reproducere a sunetului sau imaginilor, echipamente muzicale cu excepția orgilor instalate în lăcașuri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p>
    <w:p w:rsidR="00B609A8" w:rsidRPr="00104E44"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5. Echipamente de mici dimensiuni</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calculatoare de buzunar, aparate de radio, camere video, aparate video, echipamente de înaltă fidelitate, instrumente muzicale, echipamente de reproducere a sunetului sau imaginilor, jucării 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p>
    <w:p w:rsidR="0055328C" w:rsidRDefault="00B609A8" w:rsidP="0055328C">
      <w:pPr>
        <w:autoSpaceDE w:val="0"/>
        <w:autoSpaceDN w:val="0"/>
        <w:adjustRightInd w:val="0"/>
        <w:spacing w:after="0" w:line="240" w:lineRule="auto"/>
        <w:jc w:val="both"/>
        <w:rPr>
          <w:rFonts w:ascii="Arial" w:eastAsia="Calibri" w:hAnsi="Arial" w:cs="Arial"/>
          <w:sz w:val="24"/>
          <w:szCs w:val="24"/>
          <w:lang w:val="ro-RO"/>
        </w:rPr>
      </w:pPr>
      <w:r w:rsidRPr="00B609A8">
        <w:rPr>
          <w:rFonts w:ascii="Arial" w:eastAsia="Calibri" w:hAnsi="Arial" w:cs="Arial"/>
          <w:b/>
          <w:sz w:val="24"/>
          <w:szCs w:val="24"/>
          <w:lang w:val="ro-RO"/>
        </w:rPr>
        <w:t>6. Echipamente informatice și echipamente pentru comunicații electronice de dimensiuni mici, nicio dimensiune externă mai mare de 50 cm</w:t>
      </w:r>
      <w:r w:rsidRPr="00104E44">
        <w:rPr>
          <w:rFonts w:ascii="Arial" w:eastAsia="Calibri" w:hAnsi="Arial" w:cs="Arial"/>
          <w:sz w:val="24"/>
          <w:szCs w:val="24"/>
          <w:lang w:val="ro-RO"/>
        </w:rPr>
        <w:t>:</w:t>
      </w:r>
      <w:r w:rsidR="0055328C">
        <w:rPr>
          <w:rFonts w:ascii="Arial" w:eastAsia="Calibri" w:hAnsi="Arial" w:cs="Arial"/>
          <w:sz w:val="24"/>
          <w:szCs w:val="24"/>
          <w:lang w:val="ro-RO"/>
        </w:rPr>
        <w:t xml:space="preserve"> </w:t>
      </w:r>
      <w:r w:rsidRPr="00104E44">
        <w:rPr>
          <w:rFonts w:ascii="Arial" w:eastAsia="Calibri" w:hAnsi="Arial" w:cs="Arial"/>
          <w:sz w:val="24"/>
          <w:szCs w:val="24"/>
          <w:lang w:val="ro-RO"/>
        </w:rPr>
        <w:t>- telefoane mobile, GPS, calculatoare de buzunar, routere, calculatoare pe</w:t>
      </w:r>
      <w:r w:rsidR="00EA25CE">
        <w:rPr>
          <w:rFonts w:ascii="Arial" w:eastAsia="Calibri" w:hAnsi="Arial" w:cs="Arial"/>
          <w:sz w:val="24"/>
          <w:szCs w:val="24"/>
          <w:lang w:val="ro-RO"/>
        </w:rPr>
        <w:t>rsonale, imprimante, telefoane.</w:t>
      </w:r>
    </w:p>
    <w:p w:rsidR="0055328C" w:rsidRPr="0055328C" w:rsidRDefault="0055328C" w:rsidP="0055328C">
      <w:pPr>
        <w:autoSpaceDE w:val="0"/>
        <w:autoSpaceDN w:val="0"/>
        <w:adjustRightInd w:val="0"/>
        <w:spacing w:after="0" w:line="240" w:lineRule="auto"/>
        <w:jc w:val="both"/>
        <w:rPr>
          <w:rFonts w:ascii="Arial" w:eastAsia="Calibri" w:hAnsi="Arial" w:cs="Arial"/>
          <w:sz w:val="24"/>
          <w:szCs w:val="24"/>
          <w:lang w:val="ro-RO"/>
        </w:rPr>
      </w:pPr>
    </w:p>
    <w:p w:rsidR="00093C80" w:rsidRPr="00735BB6" w:rsidRDefault="00735BB6" w:rsidP="00093C80">
      <w:pPr>
        <w:autoSpaceDE w:val="0"/>
        <w:autoSpaceDN w:val="0"/>
        <w:adjustRightInd w:val="0"/>
        <w:spacing w:after="0" w:line="240" w:lineRule="auto"/>
        <w:ind w:firstLine="720"/>
        <w:jc w:val="both"/>
        <w:rPr>
          <w:rFonts w:ascii="Arial" w:eastAsia="Calibri" w:hAnsi="Arial" w:cs="Arial"/>
          <w:b/>
          <w:sz w:val="24"/>
          <w:szCs w:val="24"/>
        </w:rPr>
      </w:pPr>
      <w:r w:rsidRPr="00735BB6">
        <w:rPr>
          <w:rFonts w:ascii="Arial" w:eastAsia="Calibri" w:hAnsi="Arial" w:cs="Arial"/>
          <w:b/>
          <w:sz w:val="24"/>
          <w:szCs w:val="24"/>
          <w:lang w:val="es-ES"/>
        </w:rPr>
        <w:t xml:space="preserve">Deşeuri </w:t>
      </w:r>
      <w:r w:rsidRPr="00735BB6">
        <w:rPr>
          <w:rFonts w:ascii="Arial" w:eastAsia="Calibri" w:hAnsi="Arial" w:cs="Arial"/>
          <w:b/>
          <w:sz w:val="24"/>
          <w:szCs w:val="24"/>
        </w:rPr>
        <w:t>de baterii şi acumulatori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104E44" w:rsidRPr="00104E44" w:rsidTr="00104E44">
        <w:tc>
          <w:tcPr>
            <w:tcW w:w="3858" w:type="dxa"/>
            <w:shd w:val="clear" w:color="auto" w:fill="C0C0C0"/>
            <w:vAlign w:val="center"/>
          </w:tcPr>
          <w:p w:rsidR="00104E44" w:rsidRPr="00104E44" w:rsidRDefault="00104E44" w:rsidP="00104E44">
            <w:pPr>
              <w:autoSpaceDE w:val="0"/>
              <w:autoSpaceDN w:val="0"/>
              <w:adjustRightInd w:val="0"/>
              <w:spacing w:before="40" w:after="0" w:line="240" w:lineRule="auto"/>
              <w:jc w:val="center"/>
              <w:rPr>
                <w:rFonts w:ascii="Arial" w:eastAsia="Calibri" w:hAnsi="Arial" w:cs="Arial"/>
                <w:b/>
                <w:sz w:val="20"/>
                <w:lang w:val="es-ES"/>
              </w:rPr>
            </w:pPr>
            <w:r w:rsidRPr="00104E44">
              <w:rPr>
                <w:rFonts w:ascii="Arial" w:eastAsia="Calibri" w:hAnsi="Arial" w:cs="Arial"/>
                <w:b/>
                <w:sz w:val="20"/>
                <w:lang w:val="es-ES"/>
              </w:rPr>
              <w:t>Cod deșeu de baterii și acumulatori</w:t>
            </w:r>
          </w:p>
        </w:tc>
        <w:tc>
          <w:tcPr>
            <w:tcW w:w="5788" w:type="dxa"/>
            <w:shd w:val="clear" w:color="auto" w:fill="C0C0C0"/>
            <w:vAlign w:val="center"/>
          </w:tcPr>
          <w:p w:rsidR="00104E44" w:rsidRPr="00104E44" w:rsidRDefault="00104E44" w:rsidP="00104E44">
            <w:pPr>
              <w:autoSpaceDE w:val="0"/>
              <w:autoSpaceDN w:val="0"/>
              <w:adjustRightInd w:val="0"/>
              <w:spacing w:before="40" w:after="0" w:line="240" w:lineRule="auto"/>
              <w:jc w:val="center"/>
              <w:rPr>
                <w:rFonts w:ascii="Arial" w:eastAsia="Calibri" w:hAnsi="Arial" w:cs="Arial"/>
                <w:b/>
                <w:sz w:val="20"/>
                <w:lang w:val="es-ES"/>
              </w:rPr>
            </w:pPr>
            <w:r w:rsidRPr="00104E44">
              <w:rPr>
                <w:rFonts w:ascii="Arial" w:eastAsia="Calibri" w:hAnsi="Arial" w:cs="Arial"/>
                <w:b/>
                <w:sz w:val="20"/>
                <w:lang w:val="es-ES"/>
              </w:rPr>
              <w:t>Denumire deșeu</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1a</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Alcaline</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1b</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Litiu</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1c</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Zinc Carbon</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lastRenderedPageBreak/>
              <w:t>1d</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Zinc Aer</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1e</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Oxid de Mercur (HgO)</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1f</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Oxid de Argint (Ag</w:t>
            </w:r>
            <w:r w:rsidRPr="00D53287">
              <w:rPr>
                <w:rFonts w:ascii="Arial" w:eastAsia="Calibri" w:hAnsi="Arial" w:cs="Arial"/>
                <w:sz w:val="20"/>
                <w:vertAlign w:val="subscript"/>
                <w:lang w:val="es-ES"/>
              </w:rPr>
              <w:t>2</w:t>
            </w:r>
            <w:r w:rsidRPr="00104E44">
              <w:rPr>
                <w:rFonts w:ascii="Arial" w:eastAsia="Calibri" w:hAnsi="Arial" w:cs="Arial"/>
                <w:sz w:val="20"/>
                <w:lang w:val="es-ES"/>
              </w:rPr>
              <w:t>O)</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1g</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Ansamblu de baterii</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1h</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Altele</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2a</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Nichel Cadmiu (NiCd)</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2b</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Plumb</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2c</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Nichel Metal Hidrura (NiMH)</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2d</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Litiu Ion</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2e</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Litiu Polimer</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2f</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Altele</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4a</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Plumb Acid</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4b</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Nichel Cadmiu (NiCd)</w:t>
            </w:r>
          </w:p>
        </w:tc>
      </w:tr>
      <w:tr w:rsidR="00104E44" w:rsidRPr="00104E44" w:rsidTr="00104E44">
        <w:tc>
          <w:tcPr>
            <w:tcW w:w="385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4c</w:t>
            </w:r>
          </w:p>
        </w:tc>
        <w:tc>
          <w:tcPr>
            <w:tcW w:w="5788" w:type="dxa"/>
            <w:shd w:val="clear" w:color="auto" w:fill="auto"/>
          </w:tcPr>
          <w:p w:rsidR="00104E44" w:rsidRPr="00104E44" w:rsidRDefault="00104E44" w:rsidP="00104E44">
            <w:pPr>
              <w:autoSpaceDE w:val="0"/>
              <w:autoSpaceDN w:val="0"/>
              <w:adjustRightInd w:val="0"/>
              <w:spacing w:before="40" w:after="0" w:line="240" w:lineRule="auto"/>
              <w:jc w:val="center"/>
              <w:rPr>
                <w:rFonts w:ascii="Arial" w:eastAsia="Calibri" w:hAnsi="Arial" w:cs="Arial"/>
                <w:sz w:val="20"/>
                <w:lang w:val="es-ES"/>
              </w:rPr>
            </w:pPr>
            <w:r w:rsidRPr="00104E44">
              <w:rPr>
                <w:rFonts w:ascii="Arial" w:eastAsia="Calibri" w:hAnsi="Arial" w:cs="Arial"/>
                <w:sz w:val="20"/>
                <w:lang w:val="es-ES"/>
              </w:rPr>
              <w:t>Altele</w:t>
            </w:r>
          </w:p>
        </w:tc>
      </w:tr>
    </w:tbl>
    <w:p w:rsidR="00104E44" w:rsidRDefault="00104E44" w:rsidP="00735BB6">
      <w:pPr>
        <w:spacing w:after="0" w:line="259" w:lineRule="auto"/>
        <w:rPr>
          <w:rFonts w:ascii="Arial" w:eastAsia="Calibri" w:hAnsi="Arial" w:cs="Arial"/>
          <w:lang w:val="ro-RO"/>
        </w:rPr>
      </w:pPr>
    </w:p>
    <w:p w:rsidR="00735BB6" w:rsidRPr="00EE76DD" w:rsidRDefault="00735BB6" w:rsidP="00EE76DD">
      <w:pPr>
        <w:pStyle w:val="ListParagraph"/>
        <w:keepNext/>
        <w:numPr>
          <w:ilvl w:val="0"/>
          <w:numId w:val="5"/>
        </w:numPr>
        <w:spacing w:after="0" w:line="240" w:lineRule="auto"/>
        <w:jc w:val="both"/>
        <w:outlineLvl w:val="1"/>
        <w:rPr>
          <w:rFonts w:ascii="Arial" w:eastAsia="Times New Roman" w:hAnsi="Arial" w:cs="Arial"/>
          <w:b/>
          <w:bCs/>
          <w:sz w:val="24"/>
          <w:szCs w:val="24"/>
          <w:lang w:val="ro-RO" w:eastAsia="ro-RO"/>
        </w:rPr>
      </w:pPr>
      <w:r w:rsidRPr="00EE76DD">
        <w:rPr>
          <w:rFonts w:ascii="Arial" w:eastAsia="Times New Roman" w:hAnsi="Arial" w:cs="Arial"/>
          <w:b/>
          <w:bCs/>
          <w:sz w:val="24"/>
          <w:szCs w:val="24"/>
          <w:lang w:val="ro-RO" w:eastAsia="ro-RO"/>
        </w:rPr>
        <w:t>Deșeuri stocate temporar</w:t>
      </w:r>
    </w:p>
    <w:p w:rsidR="00EE76DD" w:rsidRPr="00EE76DD" w:rsidRDefault="00EE76DD" w:rsidP="00EE76DD">
      <w:pPr>
        <w:pStyle w:val="ListParagraph"/>
        <w:keepNext/>
        <w:spacing w:after="0" w:line="240" w:lineRule="auto"/>
        <w:ind w:left="-142" w:right="225" w:firstLine="862"/>
        <w:jc w:val="both"/>
        <w:outlineLvl w:val="1"/>
        <w:rPr>
          <w:rFonts w:ascii="Arial" w:eastAsia="Times New Roman" w:hAnsi="Arial" w:cs="Arial"/>
          <w:bCs/>
          <w:sz w:val="24"/>
          <w:szCs w:val="24"/>
          <w:lang w:val="es-ES" w:eastAsia="ro-RO"/>
        </w:rPr>
      </w:pPr>
      <w:r w:rsidRPr="00EE76DD">
        <w:rPr>
          <w:rFonts w:ascii="Arial" w:eastAsia="Times New Roman" w:hAnsi="Arial" w:cs="Arial"/>
          <w:bCs/>
          <w:sz w:val="24"/>
          <w:szCs w:val="24"/>
          <w:lang w:val="es-ES" w:eastAsia="ro-RO"/>
        </w:rPr>
        <w:t>Deșeurile produse sunt stocate</w:t>
      </w:r>
      <w:r>
        <w:rPr>
          <w:rFonts w:ascii="Arial" w:eastAsia="Times New Roman" w:hAnsi="Arial" w:cs="Arial"/>
          <w:bCs/>
          <w:sz w:val="24"/>
          <w:szCs w:val="24"/>
          <w:lang w:val="es-ES" w:eastAsia="ro-RO"/>
        </w:rPr>
        <w:t xml:space="preserve"> temporar pâ</w:t>
      </w:r>
      <w:r w:rsidRPr="00EE76DD">
        <w:rPr>
          <w:rFonts w:ascii="Arial" w:eastAsia="Times New Roman" w:hAnsi="Arial" w:cs="Arial"/>
          <w:bCs/>
          <w:sz w:val="24"/>
          <w:szCs w:val="24"/>
          <w:lang w:val="es-ES" w:eastAsia="ro-RO"/>
        </w:rPr>
        <w:t>nă la d</w:t>
      </w:r>
      <w:r>
        <w:rPr>
          <w:rFonts w:ascii="Arial" w:eastAsia="Times New Roman" w:hAnsi="Arial" w:cs="Arial"/>
          <w:bCs/>
          <w:sz w:val="24"/>
          <w:szCs w:val="24"/>
          <w:lang w:val="es-ES" w:eastAsia="ro-RO"/>
        </w:rPr>
        <w:t xml:space="preserve">ata preluării acestora de către </w:t>
      </w:r>
      <w:r w:rsidRPr="00EE76DD">
        <w:rPr>
          <w:rFonts w:ascii="Arial" w:eastAsia="Times New Roman" w:hAnsi="Arial" w:cs="Arial"/>
          <w:bCs/>
          <w:sz w:val="24"/>
          <w:szCs w:val="24"/>
          <w:lang w:val="es-ES" w:eastAsia="ro-RO"/>
        </w:rPr>
        <w:t>operatori autorizați.</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9"/>
        <w:gridCol w:w="2281"/>
        <w:gridCol w:w="1016"/>
        <w:gridCol w:w="1221"/>
        <w:gridCol w:w="1221"/>
        <w:gridCol w:w="733"/>
        <w:gridCol w:w="2469"/>
      </w:tblGrid>
      <w:tr w:rsidR="00EE76DD" w:rsidRPr="00FF07FC" w:rsidTr="00EE76DD">
        <w:trPr>
          <w:cantSplit/>
          <w:trHeight w:val="1295"/>
        </w:trPr>
        <w:tc>
          <w:tcPr>
            <w:tcW w:w="1229"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Cod deșeu</w:t>
            </w:r>
          </w:p>
        </w:tc>
        <w:tc>
          <w:tcPr>
            <w:tcW w:w="2281"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Denumire deșeu</w:t>
            </w:r>
          </w:p>
        </w:tc>
        <w:tc>
          <w:tcPr>
            <w:tcW w:w="1016" w:type="dxa"/>
            <w:shd w:val="clear" w:color="auto" w:fill="C0C0C0"/>
            <w:textDirection w:val="btLr"/>
            <w:vAlign w:val="center"/>
          </w:tcPr>
          <w:p w:rsidR="00EE76DD" w:rsidRPr="00EE76DD"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EE76DD">
              <w:rPr>
                <w:rFonts w:ascii="Arial" w:eastAsia="Calibri" w:hAnsi="Arial" w:cs="Arial"/>
                <w:b/>
                <w:sz w:val="20"/>
                <w:lang w:val="es-ES"/>
              </w:rPr>
              <w:t>Cantitate</w:t>
            </w:r>
          </w:p>
        </w:tc>
        <w:tc>
          <w:tcPr>
            <w:tcW w:w="1221"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UM</w:t>
            </w:r>
          </w:p>
        </w:tc>
        <w:tc>
          <w:tcPr>
            <w:tcW w:w="1221"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Pr>
                <w:rFonts w:ascii="Arial" w:eastAsia="Calibri" w:hAnsi="Arial" w:cs="Arial"/>
                <w:b/>
                <w:sz w:val="20"/>
                <w:lang w:val="es-ES"/>
              </w:rPr>
              <w:t>Operațiune valorificare</w:t>
            </w:r>
            <w:r w:rsidRPr="00FF07FC">
              <w:rPr>
                <w:rFonts w:ascii="Arial" w:eastAsia="Calibri" w:hAnsi="Arial" w:cs="Arial"/>
                <w:b/>
                <w:sz w:val="20"/>
                <w:lang w:val="es-ES"/>
              </w:rPr>
              <w:t>/ eliminare</w:t>
            </w:r>
          </w:p>
        </w:tc>
        <w:tc>
          <w:tcPr>
            <w:tcW w:w="733" w:type="dxa"/>
            <w:shd w:val="clear" w:color="auto" w:fill="C0C0C0"/>
            <w:textDirection w:val="btLr"/>
            <w:vAlign w:val="center"/>
          </w:tcPr>
          <w:p w:rsidR="00EE76DD" w:rsidRPr="00FF07FC"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FF07FC">
              <w:rPr>
                <w:rFonts w:ascii="Arial" w:eastAsia="Calibri" w:hAnsi="Arial" w:cs="Arial"/>
                <w:b/>
                <w:sz w:val="20"/>
                <w:lang w:val="es-ES"/>
              </w:rPr>
              <w:t xml:space="preserve">Cod operațiune  </w:t>
            </w:r>
          </w:p>
        </w:tc>
        <w:tc>
          <w:tcPr>
            <w:tcW w:w="2469"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Denumire operațiune</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plumb</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02*</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Ni-Cd</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conținut de mercur</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alcaline (cu excepția 16 06 03)</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2,935</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Alte baterii și acumulatori</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980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F442A0" w:rsidRDefault="00F442A0" w:rsidP="00EE76DD">
            <w:pPr>
              <w:autoSpaceDE w:val="0"/>
              <w:autoSpaceDN w:val="0"/>
              <w:adjustRightInd w:val="0"/>
              <w:spacing w:before="40" w:after="0" w:line="240" w:lineRule="auto"/>
              <w:jc w:val="center"/>
              <w:rPr>
                <w:rFonts w:ascii="Arial" w:eastAsia="Calibri" w:hAnsi="Arial" w:cs="Arial"/>
                <w:sz w:val="20"/>
                <w:szCs w:val="20"/>
                <w:lang w:val="es-ES"/>
              </w:rPr>
            </w:pPr>
          </w:p>
          <w:p w:rsidR="00234456" w:rsidRDefault="00234456" w:rsidP="00EE76DD">
            <w:pPr>
              <w:autoSpaceDE w:val="0"/>
              <w:autoSpaceDN w:val="0"/>
              <w:adjustRightInd w:val="0"/>
              <w:spacing w:before="40" w:after="0" w:line="240" w:lineRule="auto"/>
              <w:jc w:val="center"/>
              <w:rPr>
                <w:rFonts w:ascii="Arial" w:eastAsia="Calibri" w:hAnsi="Arial" w:cs="Arial"/>
                <w:sz w:val="20"/>
                <w:szCs w:val="20"/>
                <w:lang w:val="es-ES"/>
              </w:rPr>
            </w:pPr>
          </w:p>
          <w:p w:rsidR="00F442A0" w:rsidRPr="00901F4A" w:rsidRDefault="00F442A0" w:rsidP="00EE76DD">
            <w:pPr>
              <w:autoSpaceDE w:val="0"/>
              <w:autoSpaceDN w:val="0"/>
              <w:adjustRightInd w:val="0"/>
              <w:spacing w:before="40" w:after="0" w:line="240" w:lineRule="auto"/>
              <w:jc w:val="center"/>
              <w:rPr>
                <w:rFonts w:ascii="Arial" w:eastAsia="Calibri" w:hAnsi="Arial" w:cs="Arial"/>
                <w:sz w:val="20"/>
                <w:szCs w:val="20"/>
                <w:lang w:val="es-ES"/>
              </w:rPr>
            </w:pP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lastRenderedPageBreak/>
              <w:t>16 02 11*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clorofluorcarburi, HCFC, HFC</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componente periculoase*2 altele decât cele specificate de la 16 02 09 la 16 02 12</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EE76DD" w:rsidRPr="00901F4A" w:rsidRDefault="00EE76DD" w:rsidP="00F442A0">
            <w:pPr>
              <w:autoSpaceDE w:val="0"/>
              <w:autoSpaceDN w:val="0"/>
              <w:adjustRightInd w:val="0"/>
              <w:spacing w:before="40" w:after="0" w:line="240" w:lineRule="auto"/>
              <w:rPr>
                <w:rFonts w:ascii="Arial" w:eastAsia="Calibri" w:hAnsi="Arial" w:cs="Arial"/>
                <w:sz w:val="20"/>
                <w:szCs w:val="20"/>
                <w:lang w:val="es-ES"/>
              </w:rPr>
            </w:pP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altele decât cele specificate de la 16 02 09 la 16 02 13</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125</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incluși în 16 06 01, 16 06 02 sau 16 06 03 și baterii și acumulatori nesortați conținând aceste baterii</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4,891</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altele decât cele specificate la 20 01 33</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hAnsi="Arial" w:cs="Arial"/>
                <w:sz w:val="20"/>
                <w:szCs w:val="20"/>
              </w:rPr>
              <w:t>200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Tuburi fluorescente și alte deșeuri cu conținut de mercur</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13,696</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abandonate cu conținut de CFC (clorofluorocarburi)</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electrice si electronice casate, altele decât cele specificate la 20 01 21 și 20 01 23 cu continut de componenți periculoși*6</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20 01 36</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E</w:t>
            </w:r>
            <w:r w:rsidRPr="00FF07FC">
              <w:rPr>
                <w:rFonts w:ascii="Arial" w:eastAsia="Calibri" w:hAnsi="Arial" w:cs="Arial"/>
                <w:sz w:val="20"/>
                <w:lang w:val="es-ES"/>
              </w:rPr>
              <w:t>chipamente electrice si electronice casate, altele decât cele specificate la 20 01 21, 20 01 23 si 20 01 35</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bl>
    <w:p w:rsidR="00A506FE" w:rsidRDefault="00A506FE" w:rsidP="00735BB6">
      <w:pPr>
        <w:keepNext/>
        <w:spacing w:after="0" w:line="240" w:lineRule="auto"/>
        <w:ind w:left="360"/>
        <w:jc w:val="both"/>
        <w:outlineLvl w:val="1"/>
        <w:rPr>
          <w:rFonts w:ascii="Arial" w:eastAsia="Times New Roman" w:hAnsi="Arial" w:cs="Arial"/>
          <w:b/>
          <w:bCs/>
          <w:sz w:val="24"/>
          <w:szCs w:val="24"/>
          <w:lang w:val="ro-RO" w:eastAsia="ro-RO"/>
        </w:rPr>
      </w:pPr>
    </w:p>
    <w:p w:rsid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4. Deșeuri tratate (valorificate/eliminate)</w:t>
      </w:r>
    </w:p>
    <w:p w:rsidR="00A506FE" w:rsidRPr="00EE76DD" w:rsidRDefault="00EE76DD" w:rsidP="00735BB6">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
          <w:bCs/>
          <w:sz w:val="24"/>
          <w:szCs w:val="24"/>
          <w:lang w:val="ro-RO" w:eastAsia="ro-RO"/>
        </w:rPr>
        <w:t xml:space="preserve">    </w:t>
      </w:r>
      <w:r w:rsidRPr="00EE76DD">
        <w:rPr>
          <w:rFonts w:ascii="Arial" w:eastAsia="Times New Roman" w:hAnsi="Arial" w:cs="Arial"/>
          <w:bCs/>
          <w:sz w:val="24"/>
          <w:szCs w:val="24"/>
          <w:lang w:val="ro-RO" w:eastAsia="ro-RO"/>
        </w:rPr>
        <w:t>Nu este cazul.</w:t>
      </w:r>
    </w:p>
    <w:p w:rsidR="00615716" w:rsidRDefault="00615716" w:rsidP="00EE76DD">
      <w:pPr>
        <w:autoSpaceDE w:val="0"/>
        <w:autoSpaceDN w:val="0"/>
        <w:adjustRightInd w:val="0"/>
        <w:spacing w:after="0" w:line="240" w:lineRule="auto"/>
        <w:jc w:val="both"/>
        <w:rPr>
          <w:rFonts w:ascii="Arial" w:eastAsia="Calibri" w:hAnsi="Arial" w:cs="Arial"/>
          <w:b/>
          <w:sz w:val="24"/>
          <w:szCs w:val="24"/>
          <w:lang w:val="es-ES"/>
        </w:rPr>
      </w:pPr>
    </w:p>
    <w:p w:rsidR="00735BB6" w:rsidRPr="00735BB6" w:rsidRDefault="00735BB6" w:rsidP="00735BB6">
      <w:pPr>
        <w:autoSpaceDE w:val="0"/>
        <w:autoSpaceDN w:val="0"/>
        <w:adjustRightInd w:val="0"/>
        <w:spacing w:after="0" w:line="240" w:lineRule="auto"/>
        <w:ind w:firstLine="720"/>
        <w:jc w:val="both"/>
        <w:rPr>
          <w:rFonts w:ascii="Arial" w:eastAsia="Calibri" w:hAnsi="Arial" w:cs="Arial"/>
          <w:b/>
          <w:sz w:val="24"/>
          <w:szCs w:val="24"/>
        </w:rPr>
      </w:pPr>
      <w:r w:rsidRPr="00735BB6">
        <w:rPr>
          <w:rFonts w:ascii="Arial" w:eastAsia="Calibri" w:hAnsi="Arial" w:cs="Arial"/>
          <w:b/>
          <w:sz w:val="24"/>
          <w:szCs w:val="24"/>
          <w:lang w:val="es-ES"/>
        </w:rPr>
        <w:t xml:space="preserve">Deşeuri </w:t>
      </w:r>
      <w:r w:rsidRPr="00735BB6">
        <w:rPr>
          <w:rFonts w:ascii="Arial" w:eastAsia="Calibri" w:hAnsi="Arial" w:cs="Arial"/>
          <w:b/>
          <w:sz w:val="24"/>
          <w:szCs w:val="24"/>
        </w:rPr>
        <w:t>de echipamente electrice şi electronice tratate</w:t>
      </w:r>
    </w:p>
    <w:p w:rsidR="00093C80" w:rsidRPr="00EE76DD" w:rsidRDefault="00EE76DD" w:rsidP="00735BB6">
      <w:pPr>
        <w:autoSpaceDE w:val="0"/>
        <w:autoSpaceDN w:val="0"/>
        <w:adjustRightInd w:val="0"/>
        <w:spacing w:after="0" w:line="240" w:lineRule="auto"/>
        <w:ind w:firstLine="720"/>
        <w:jc w:val="both"/>
        <w:rPr>
          <w:rFonts w:ascii="Arial" w:eastAsia="Calibri" w:hAnsi="Arial" w:cs="Arial"/>
          <w:sz w:val="24"/>
          <w:szCs w:val="24"/>
          <w:lang w:val="es-ES"/>
        </w:rPr>
      </w:pPr>
      <w:r w:rsidRPr="00EE76DD">
        <w:rPr>
          <w:rFonts w:ascii="Arial" w:eastAsia="Calibri" w:hAnsi="Arial" w:cs="Arial"/>
          <w:sz w:val="24"/>
          <w:szCs w:val="24"/>
          <w:lang w:val="es-ES"/>
        </w:rPr>
        <w:t>Nu este cazul.</w:t>
      </w:r>
    </w:p>
    <w:p w:rsidR="00EE76DD" w:rsidRDefault="00EE76DD" w:rsidP="00735BB6">
      <w:pPr>
        <w:autoSpaceDE w:val="0"/>
        <w:autoSpaceDN w:val="0"/>
        <w:adjustRightInd w:val="0"/>
        <w:spacing w:after="0" w:line="240" w:lineRule="auto"/>
        <w:ind w:firstLine="720"/>
        <w:jc w:val="both"/>
        <w:rPr>
          <w:rFonts w:ascii="Arial" w:eastAsia="Calibri" w:hAnsi="Arial" w:cs="Arial"/>
          <w:b/>
          <w:sz w:val="24"/>
          <w:szCs w:val="24"/>
          <w:lang w:val="es-ES"/>
        </w:rPr>
      </w:pPr>
    </w:p>
    <w:p w:rsidR="00735BB6" w:rsidRPr="00735BB6" w:rsidRDefault="00735BB6" w:rsidP="00735BB6">
      <w:pPr>
        <w:autoSpaceDE w:val="0"/>
        <w:autoSpaceDN w:val="0"/>
        <w:adjustRightInd w:val="0"/>
        <w:spacing w:after="0" w:line="240" w:lineRule="auto"/>
        <w:ind w:firstLine="720"/>
        <w:jc w:val="both"/>
        <w:rPr>
          <w:rFonts w:ascii="Arial" w:eastAsia="Calibri" w:hAnsi="Arial" w:cs="Arial"/>
          <w:b/>
          <w:sz w:val="24"/>
          <w:szCs w:val="24"/>
        </w:rPr>
      </w:pPr>
      <w:r w:rsidRPr="00735BB6">
        <w:rPr>
          <w:rFonts w:ascii="Arial" w:eastAsia="Calibri" w:hAnsi="Arial" w:cs="Arial"/>
          <w:b/>
          <w:sz w:val="24"/>
          <w:szCs w:val="24"/>
          <w:lang w:val="es-ES"/>
        </w:rPr>
        <w:lastRenderedPageBreak/>
        <w:t xml:space="preserve">Deşeuri </w:t>
      </w:r>
      <w:r w:rsidRPr="00735BB6">
        <w:rPr>
          <w:rFonts w:ascii="Arial" w:eastAsia="Calibri" w:hAnsi="Arial" w:cs="Arial"/>
          <w:b/>
          <w:sz w:val="24"/>
          <w:szCs w:val="24"/>
        </w:rPr>
        <w:t>de baterii şi acumulatori tratate</w:t>
      </w:r>
    </w:p>
    <w:p w:rsidR="00C66FE4" w:rsidRPr="00EE76DD" w:rsidRDefault="00EE76DD" w:rsidP="00735BB6">
      <w:pPr>
        <w:keepNext/>
        <w:spacing w:after="0" w:line="240" w:lineRule="auto"/>
        <w:ind w:left="360"/>
        <w:jc w:val="both"/>
        <w:outlineLvl w:val="1"/>
        <w:rPr>
          <w:rFonts w:ascii="Arial" w:eastAsia="Times New Roman" w:hAnsi="Arial" w:cs="Arial"/>
          <w:bCs/>
          <w:sz w:val="24"/>
          <w:szCs w:val="24"/>
          <w:lang w:val="ro-RO" w:eastAsia="ro-RO"/>
        </w:rPr>
      </w:pPr>
      <w:r w:rsidRPr="00EE76DD">
        <w:rPr>
          <w:rFonts w:ascii="Arial" w:eastAsia="Times New Roman" w:hAnsi="Arial" w:cs="Arial"/>
          <w:bCs/>
          <w:sz w:val="24"/>
          <w:szCs w:val="24"/>
          <w:lang w:val="ro-RO" w:eastAsia="ro-RO"/>
        </w:rPr>
        <w:t xml:space="preserve">      Nu este cazul.</w:t>
      </w:r>
    </w:p>
    <w:p w:rsidR="001114A5" w:rsidRDefault="001114A5" w:rsidP="00735BB6">
      <w:pPr>
        <w:keepNext/>
        <w:spacing w:after="0" w:line="240" w:lineRule="auto"/>
        <w:ind w:left="360"/>
        <w:jc w:val="both"/>
        <w:outlineLvl w:val="1"/>
        <w:rPr>
          <w:rFonts w:ascii="Arial" w:eastAsia="Times New Roman" w:hAnsi="Arial" w:cs="Arial"/>
          <w:b/>
          <w:bCs/>
          <w:sz w:val="24"/>
          <w:szCs w:val="24"/>
          <w:lang w:val="ro-RO" w:eastAsia="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EE76DD">
        <w:rPr>
          <w:rFonts w:ascii="Arial" w:eastAsia="Times New Roman" w:hAnsi="Arial" w:cs="Arial"/>
          <w:b/>
          <w:bCs/>
          <w:sz w:val="24"/>
          <w:szCs w:val="24"/>
          <w:lang w:val="ro-RO" w:eastAsia="ro-RO"/>
        </w:rPr>
        <w:t>5. Modul de transport al deșeurilor și măsurile pentru protecția mediului</w:t>
      </w:r>
    </w:p>
    <w:p w:rsidR="00EE76DD" w:rsidRDefault="00EE76DD" w:rsidP="00EE76DD">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Calibri" w:hAnsi="Arial" w:cs="Arial"/>
          <w:sz w:val="24"/>
          <w:szCs w:val="24"/>
          <w:lang w:val="ro-RO"/>
        </w:rPr>
        <w:t xml:space="preserve">         D</w:t>
      </w:r>
      <w:r w:rsidRPr="00535008">
        <w:rPr>
          <w:rFonts w:ascii="Arial" w:eastAsia="Calibri" w:hAnsi="Arial" w:cs="Arial"/>
          <w:sz w:val="24"/>
          <w:szCs w:val="24"/>
          <w:lang w:val="ro-RO"/>
        </w:rPr>
        <w:t xml:space="preserve">eşeurile se transportă cu </w:t>
      </w:r>
      <w:r w:rsidRPr="00550FD3">
        <w:rPr>
          <w:rFonts w:ascii="Arial" w:eastAsia="Calibri" w:hAnsi="Arial" w:cs="Arial"/>
          <w:sz w:val="24"/>
          <w:szCs w:val="24"/>
          <w:lang w:val="ro-RO"/>
        </w:rPr>
        <w:t>ajutorul autoutilitarelor proprii.</w:t>
      </w:r>
    </w:p>
    <w:p w:rsidR="00222D2D" w:rsidRDefault="00222D2D" w:rsidP="00EE76DD">
      <w:pPr>
        <w:autoSpaceDE w:val="0"/>
        <w:autoSpaceDN w:val="0"/>
        <w:adjustRightInd w:val="0"/>
        <w:spacing w:after="0" w:line="240" w:lineRule="auto"/>
        <w:jc w:val="both"/>
        <w:rPr>
          <w:rFonts w:ascii="Arial" w:eastAsia="Times New Roman" w:hAnsi="Arial" w:cs="Arial"/>
          <w:b/>
          <w:bCs/>
          <w:sz w:val="24"/>
          <w:szCs w:val="24"/>
          <w:lang w:val="ro-RO" w:eastAsia="ro-RO"/>
        </w:rPr>
      </w:pPr>
    </w:p>
    <w:p w:rsidR="00711806" w:rsidRPr="00711806" w:rsidRDefault="00711806" w:rsidP="00F442A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711806">
        <w:rPr>
          <w:rFonts w:ascii="Arial" w:eastAsia="Times New Roman" w:hAnsi="Arial" w:cs="Arial"/>
          <w:b/>
          <w:bCs/>
          <w:sz w:val="24"/>
          <w:szCs w:val="24"/>
          <w:lang w:val="ro-RO" w:eastAsia="ro-RO"/>
        </w:rPr>
        <w:t>Deşeuri transportate</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9"/>
        <w:gridCol w:w="2281"/>
        <w:gridCol w:w="1016"/>
        <w:gridCol w:w="1221"/>
        <w:gridCol w:w="1221"/>
        <w:gridCol w:w="733"/>
        <w:gridCol w:w="2469"/>
      </w:tblGrid>
      <w:tr w:rsidR="00EE76DD" w:rsidRPr="00FF07FC" w:rsidTr="00EE76DD">
        <w:trPr>
          <w:cantSplit/>
          <w:trHeight w:val="1295"/>
        </w:trPr>
        <w:tc>
          <w:tcPr>
            <w:tcW w:w="1229"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Cod deșeu</w:t>
            </w:r>
          </w:p>
        </w:tc>
        <w:tc>
          <w:tcPr>
            <w:tcW w:w="2281" w:type="dxa"/>
            <w:shd w:val="clear" w:color="auto" w:fill="C0C0C0"/>
            <w:vAlign w:val="center"/>
          </w:tcPr>
          <w:p w:rsidR="00EE76DD" w:rsidRPr="00EE76DD"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EE76DD">
              <w:rPr>
                <w:rFonts w:ascii="Arial" w:eastAsia="Calibri" w:hAnsi="Arial" w:cs="Arial"/>
                <w:b/>
                <w:sz w:val="20"/>
                <w:lang w:val="es-ES"/>
              </w:rPr>
              <w:t>Denumire deșeu</w:t>
            </w:r>
          </w:p>
        </w:tc>
        <w:tc>
          <w:tcPr>
            <w:tcW w:w="1016" w:type="dxa"/>
            <w:shd w:val="clear" w:color="auto" w:fill="C0C0C0"/>
            <w:textDirection w:val="btLr"/>
            <w:vAlign w:val="center"/>
          </w:tcPr>
          <w:p w:rsidR="00EE76DD" w:rsidRPr="00EE76DD"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EE76DD">
              <w:rPr>
                <w:rFonts w:ascii="Arial" w:eastAsia="Calibri" w:hAnsi="Arial" w:cs="Arial"/>
                <w:b/>
                <w:sz w:val="20"/>
                <w:lang w:val="es-ES"/>
              </w:rPr>
              <w:t>Cantitate</w:t>
            </w:r>
          </w:p>
        </w:tc>
        <w:tc>
          <w:tcPr>
            <w:tcW w:w="1221"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UM</w:t>
            </w:r>
          </w:p>
        </w:tc>
        <w:tc>
          <w:tcPr>
            <w:tcW w:w="1221"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Pr>
                <w:rFonts w:ascii="Arial" w:eastAsia="Calibri" w:hAnsi="Arial" w:cs="Arial"/>
                <w:b/>
                <w:sz w:val="20"/>
                <w:lang w:val="es-ES"/>
              </w:rPr>
              <w:t>Operațiune valorificare</w:t>
            </w:r>
            <w:r w:rsidRPr="00FF07FC">
              <w:rPr>
                <w:rFonts w:ascii="Arial" w:eastAsia="Calibri" w:hAnsi="Arial" w:cs="Arial"/>
                <w:b/>
                <w:sz w:val="20"/>
                <w:lang w:val="es-ES"/>
              </w:rPr>
              <w:t>/ eliminare</w:t>
            </w:r>
          </w:p>
        </w:tc>
        <w:tc>
          <w:tcPr>
            <w:tcW w:w="733" w:type="dxa"/>
            <w:shd w:val="clear" w:color="auto" w:fill="C0C0C0"/>
            <w:textDirection w:val="btLr"/>
            <w:vAlign w:val="center"/>
          </w:tcPr>
          <w:p w:rsidR="00EE76DD" w:rsidRPr="00FF07FC" w:rsidRDefault="00EE76DD" w:rsidP="00EE76DD">
            <w:pPr>
              <w:autoSpaceDE w:val="0"/>
              <w:autoSpaceDN w:val="0"/>
              <w:adjustRightInd w:val="0"/>
              <w:spacing w:before="40" w:after="0" w:line="240" w:lineRule="auto"/>
              <w:ind w:left="113" w:right="113"/>
              <w:jc w:val="center"/>
              <w:rPr>
                <w:rFonts w:ascii="Arial" w:eastAsia="Calibri" w:hAnsi="Arial" w:cs="Arial"/>
                <w:b/>
                <w:sz w:val="20"/>
                <w:lang w:val="es-ES"/>
              </w:rPr>
            </w:pPr>
            <w:r w:rsidRPr="00FF07FC">
              <w:rPr>
                <w:rFonts w:ascii="Arial" w:eastAsia="Calibri" w:hAnsi="Arial" w:cs="Arial"/>
                <w:b/>
                <w:sz w:val="20"/>
                <w:lang w:val="es-ES"/>
              </w:rPr>
              <w:t xml:space="preserve">Cod operațiune  </w:t>
            </w:r>
          </w:p>
        </w:tc>
        <w:tc>
          <w:tcPr>
            <w:tcW w:w="2469" w:type="dxa"/>
            <w:shd w:val="clear" w:color="auto" w:fill="C0C0C0"/>
            <w:vAlign w:val="center"/>
          </w:tcPr>
          <w:p w:rsidR="00EE76DD" w:rsidRPr="00FF07FC" w:rsidRDefault="00EE76DD" w:rsidP="00EE76DD">
            <w:pPr>
              <w:autoSpaceDE w:val="0"/>
              <w:autoSpaceDN w:val="0"/>
              <w:adjustRightInd w:val="0"/>
              <w:spacing w:before="40" w:after="0" w:line="240" w:lineRule="auto"/>
              <w:jc w:val="center"/>
              <w:rPr>
                <w:rFonts w:ascii="Arial" w:eastAsia="Calibri" w:hAnsi="Arial" w:cs="Arial"/>
                <w:b/>
                <w:sz w:val="20"/>
                <w:lang w:val="es-ES"/>
              </w:rPr>
            </w:pPr>
            <w:r w:rsidRPr="00FF07FC">
              <w:rPr>
                <w:rFonts w:ascii="Arial" w:eastAsia="Calibri" w:hAnsi="Arial" w:cs="Arial"/>
                <w:b/>
                <w:sz w:val="20"/>
                <w:lang w:val="es-ES"/>
              </w:rPr>
              <w:t>Denumire operațiune</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plumb</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02*</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Ni-Cd</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1,174</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cu conținut de mercur</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10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alcaline (cu excepția 16 06 03)</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2,935</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DD2A69" w:rsidRPr="00901F4A" w:rsidRDefault="00DD2A69" w:rsidP="00EE76DD">
            <w:pPr>
              <w:autoSpaceDE w:val="0"/>
              <w:autoSpaceDN w:val="0"/>
              <w:adjustRightInd w:val="0"/>
              <w:spacing w:before="40" w:after="0" w:line="240" w:lineRule="auto"/>
              <w:jc w:val="center"/>
              <w:rPr>
                <w:rFonts w:ascii="Arial" w:eastAsia="Calibri" w:hAnsi="Arial" w:cs="Arial"/>
                <w:sz w:val="20"/>
                <w:szCs w:val="20"/>
                <w:lang w:val="es-ES"/>
              </w:rPr>
            </w:pP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16 06 05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Alte baterii și acumulatori</w:t>
            </w:r>
          </w:p>
        </w:tc>
        <w:tc>
          <w:tcPr>
            <w:tcW w:w="1016" w:type="dxa"/>
            <w:shd w:val="clear" w:color="auto" w:fill="auto"/>
          </w:tcPr>
          <w:p w:rsidR="00EE76DD" w:rsidRPr="00EE76DD" w:rsidRDefault="00EE76DD" w:rsidP="00EE76DD">
            <w:pPr>
              <w:jc w:val="center"/>
              <w:rPr>
                <w:rFonts w:ascii="Arial" w:hAnsi="Arial" w:cs="Arial"/>
                <w:sz w:val="20"/>
                <w:szCs w:val="20"/>
              </w:rPr>
            </w:pPr>
            <w:r w:rsidRPr="00EE76DD">
              <w:rPr>
                <w:rFonts w:ascii="Arial" w:hAnsi="Arial" w:cs="Arial"/>
                <w:sz w:val="20"/>
                <w:szCs w:val="20"/>
              </w:rPr>
              <w:t>980</w:t>
            </w:r>
          </w:p>
        </w:tc>
        <w:tc>
          <w:tcPr>
            <w:tcW w:w="1221" w:type="dxa"/>
            <w:shd w:val="clear" w:color="auto" w:fill="auto"/>
          </w:tcPr>
          <w:p w:rsidR="00EE76DD" w:rsidRPr="00FF07FC" w:rsidRDefault="00EE76DD" w:rsidP="00EE76DD">
            <w:pPr>
              <w:jc w:val="center"/>
              <w:rPr>
                <w:rFonts w:ascii="Arial" w:hAnsi="Arial" w:cs="Arial"/>
                <w:sz w:val="20"/>
                <w:szCs w:val="20"/>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clorofluorcarburi, HCFC, HFC</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cu conținut de componente periculoase*2 altele decât cele specificate de la 16 02 09 la 16 02 12</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150,550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EE76DD" w:rsidRPr="00901F4A" w:rsidRDefault="00EE76DD" w:rsidP="00F442A0">
            <w:pPr>
              <w:autoSpaceDE w:val="0"/>
              <w:autoSpaceDN w:val="0"/>
              <w:adjustRightInd w:val="0"/>
              <w:spacing w:before="40" w:after="0" w:line="240" w:lineRule="auto"/>
              <w:rPr>
                <w:rFonts w:ascii="Arial" w:eastAsia="Calibri" w:hAnsi="Arial" w:cs="Arial"/>
                <w:sz w:val="20"/>
                <w:szCs w:val="20"/>
                <w:lang w:val="es-ES"/>
              </w:rPr>
            </w:pP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16 02 14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casate, altele decât cele specificate de la 16 02 09 la 16 02 13</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ro-RO"/>
              </w:rPr>
              <w:t>125</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p w:rsidR="00F442A0" w:rsidRPr="00901F4A" w:rsidRDefault="00F442A0" w:rsidP="00EE76DD">
            <w:pPr>
              <w:autoSpaceDE w:val="0"/>
              <w:autoSpaceDN w:val="0"/>
              <w:adjustRightInd w:val="0"/>
              <w:spacing w:before="40" w:after="0" w:line="240" w:lineRule="auto"/>
              <w:jc w:val="center"/>
              <w:rPr>
                <w:rFonts w:ascii="Arial" w:eastAsia="Calibri" w:hAnsi="Arial" w:cs="Arial"/>
                <w:sz w:val="20"/>
                <w:szCs w:val="20"/>
                <w:lang w:val="es-ES"/>
              </w:rPr>
            </w:pP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lastRenderedPageBreak/>
              <w:t>20 01 33*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incluși în 16 06 01, 16 06 02 sau 16 06 03 și baterii și acumulatori nesortați conținând aceste baterii</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szCs w:val="20"/>
                <w:lang w:val="ro-RO"/>
              </w:rPr>
              <w:t>4,891</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20 01 34</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Baterii și acumulatori, altele decât cele specificate la 20 01 33</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hAnsi="Arial" w:cs="Arial"/>
                <w:sz w:val="20"/>
                <w:szCs w:val="20"/>
              </w:rPr>
              <w:t>200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21*</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Tuburi fluorescente și alte deșeuri cu conținut de mercur</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13,696</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hAnsi="Arial" w:cs="Arial"/>
                <w:sz w:val="20"/>
                <w:szCs w:val="20"/>
              </w:rPr>
              <w:t>Kg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23*</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abandonate cu conținut de CFC (clorofluorocarburi)</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20 01 35*</w:t>
            </w:r>
          </w:p>
        </w:tc>
        <w:tc>
          <w:tcPr>
            <w:tcW w:w="2281"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Echipamente electrice si electronice casate, altele decât cele specificate la 20 01 21 și 20 01 23 cu continut de componenți periculoși*6</w:t>
            </w:r>
          </w:p>
        </w:tc>
        <w:tc>
          <w:tcPr>
            <w:tcW w:w="1016" w:type="dxa"/>
            <w:shd w:val="clear" w:color="auto" w:fill="auto"/>
          </w:tcPr>
          <w:p w:rsidR="00EE76DD" w:rsidRPr="00EE76DD"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EE76DD">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r w:rsidR="00EE76DD" w:rsidRPr="00FF07FC" w:rsidTr="00EE76DD">
        <w:tc>
          <w:tcPr>
            <w:tcW w:w="1229"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eastAsia="Calibri" w:hAnsi="Arial" w:cs="Arial"/>
                <w:sz w:val="20"/>
                <w:lang w:val="es-ES"/>
              </w:rPr>
              <w:t>20 01 36</w:t>
            </w:r>
          </w:p>
        </w:tc>
        <w:tc>
          <w:tcPr>
            <w:tcW w:w="228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E</w:t>
            </w:r>
            <w:r w:rsidRPr="00FF07FC">
              <w:rPr>
                <w:rFonts w:ascii="Arial" w:eastAsia="Calibri" w:hAnsi="Arial" w:cs="Arial"/>
                <w:sz w:val="20"/>
                <w:lang w:val="es-ES"/>
              </w:rPr>
              <w:t>chipamente electrice si electronice casate, altele decât cele specificate la 20 01 21, 20 01 23 si 20 01 35</w:t>
            </w:r>
          </w:p>
        </w:tc>
        <w:tc>
          <w:tcPr>
            <w:tcW w:w="1016"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Pr>
                <w:rFonts w:ascii="Arial" w:eastAsia="Calibri" w:hAnsi="Arial" w:cs="Arial"/>
                <w:sz w:val="20"/>
                <w:lang w:val="es-ES"/>
              </w:rPr>
              <w:t>120,500</w:t>
            </w:r>
          </w:p>
        </w:tc>
        <w:tc>
          <w:tcPr>
            <w:tcW w:w="1221" w:type="dxa"/>
            <w:shd w:val="clear" w:color="auto" w:fill="auto"/>
          </w:tcPr>
          <w:p w:rsidR="00EE76DD" w:rsidRPr="00FF07FC" w:rsidRDefault="00EE76DD" w:rsidP="00EE76DD">
            <w:pPr>
              <w:autoSpaceDE w:val="0"/>
              <w:autoSpaceDN w:val="0"/>
              <w:adjustRightInd w:val="0"/>
              <w:spacing w:before="40" w:after="0" w:line="240" w:lineRule="auto"/>
              <w:jc w:val="center"/>
              <w:rPr>
                <w:rFonts w:ascii="Arial" w:eastAsia="Calibri" w:hAnsi="Arial" w:cs="Arial"/>
                <w:sz w:val="20"/>
                <w:lang w:val="es-ES"/>
              </w:rPr>
            </w:pPr>
            <w:r w:rsidRPr="00FF07FC">
              <w:rPr>
                <w:rFonts w:ascii="Arial" w:hAnsi="Arial" w:cs="Arial"/>
                <w:sz w:val="20"/>
                <w:szCs w:val="20"/>
              </w:rPr>
              <w:t>K</w:t>
            </w:r>
            <w:r>
              <w:rPr>
                <w:rFonts w:ascii="Arial" w:hAnsi="Arial" w:cs="Arial"/>
                <w:sz w:val="20"/>
                <w:szCs w:val="20"/>
              </w:rPr>
              <w:t>g</w:t>
            </w:r>
            <w:r w:rsidRPr="00FF07FC">
              <w:rPr>
                <w:rFonts w:ascii="Arial" w:hAnsi="Arial" w:cs="Arial"/>
                <w:sz w:val="20"/>
                <w:szCs w:val="20"/>
              </w:rPr>
              <w:t>/an</w:t>
            </w:r>
          </w:p>
        </w:tc>
        <w:tc>
          <w:tcPr>
            <w:tcW w:w="1221"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Valorificare</w:t>
            </w:r>
          </w:p>
        </w:tc>
        <w:tc>
          <w:tcPr>
            <w:tcW w:w="733"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sidRPr="00901F4A">
              <w:rPr>
                <w:rFonts w:ascii="Arial" w:eastAsia="Calibri" w:hAnsi="Arial" w:cs="Arial"/>
                <w:sz w:val="20"/>
                <w:szCs w:val="20"/>
                <w:lang w:val="es-ES"/>
              </w:rPr>
              <w:t>R 12</w:t>
            </w:r>
          </w:p>
        </w:tc>
        <w:tc>
          <w:tcPr>
            <w:tcW w:w="2469" w:type="dxa"/>
            <w:shd w:val="clear" w:color="auto" w:fill="auto"/>
          </w:tcPr>
          <w:p w:rsidR="00EE76DD" w:rsidRPr="00901F4A" w:rsidRDefault="00EE76DD" w:rsidP="00EE76DD">
            <w:pPr>
              <w:autoSpaceDE w:val="0"/>
              <w:autoSpaceDN w:val="0"/>
              <w:adjustRightInd w:val="0"/>
              <w:spacing w:before="40" w:after="0" w:line="240" w:lineRule="auto"/>
              <w:jc w:val="center"/>
              <w:rPr>
                <w:rFonts w:ascii="Arial" w:eastAsia="Calibri" w:hAnsi="Arial" w:cs="Arial"/>
                <w:sz w:val="20"/>
                <w:szCs w:val="20"/>
                <w:lang w:val="es-ES"/>
              </w:rPr>
            </w:pPr>
            <w:r>
              <w:rPr>
                <w:rFonts w:ascii="Arial" w:eastAsia="Calibri" w:hAnsi="Arial" w:cs="Arial"/>
                <w:sz w:val="20"/>
                <w:szCs w:val="20"/>
                <w:lang w:val="es-ES"/>
              </w:rPr>
              <w:t>Schimb de deșeuri în vederea efectuării oricăreia dintre operaț</w:t>
            </w:r>
            <w:r w:rsidRPr="00901F4A">
              <w:rPr>
                <w:rFonts w:ascii="Arial" w:eastAsia="Calibri" w:hAnsi="Arial" w:cs="Arial"/>
                <w:sz w:val="20"/>
                <w:szCs w:val="20"/>
                <w:lang w:val="es-ES"/>
              </w:rPr>
              <w:t>iile numerotate de la R1 la R11</w:t>
            </w:r>
          </w:p>
        </w:tc>
      </w:tr>
    </w:tbl>
    <w:p w:rsidR="00A506FE" w:rsidRDefault="00A506FE" w:rsidP="00711806">
      <w:pPr>
        <w:autoSpaceDE w:val="0"/>
        <w:autoSpaceDN w:val="0"/>
        <w:adjustRightInd w:val="0"/>
        <w:spacing w:after="0" w:line="240" w:lineRule="auto"/>
        <w:jc w:val="both"/>
        <w:rPr>
          <w:rFonts w:ascii="Arial" w:eastAsia="Times New Roman" w:hAnsi="Arial" w:cs="Arial"/>
          <w:b/>
          <w:bCs/>
          <w:sz w:val="24"/>
          <w:szCs w:val="24"/>
          <w:lang w:val="ro-RO" w:eastAsia="ro-RO"/>
        </w:rPr>
      </w:pPr>
    </w:p>
    <w:p w:rsidR="00A506FE" w:rsidRPr="00A506FE" w:rsidRDefault="00FA3EFE" w:rsidP="00711806">
      <w:pPr>
        <w:autoSpaceDE w:val="0"/>
        <w:autoSpaceDN w:val="0"/>
        <w:adjustRightInd w:val="0"/>
        <w:spacing w:after="0" w:line="240" w:lineRule="auto"/>
        <w:jc w:val="both"/>
        <w:rPr>
          <w:rFonts w:ascii="Arial" w:eastAsia="Calibri" w:hAnsi="Arial" w:cs="Arial"/>
          <w:sz w:val="2"/>
          <w:szCs w:val="24"/>
          <w:lang w:val="ro-RO"/>
        </w:rPr>
      </w:pPr>
      <w:sdt>
        <w:sdtPr>
          <w:rPr>
            <w:rStyle w:val="StyleHiddenChar"/>
            <w:rFonts w:eastAsia="Calibri"/>
          </w:rPr>
          <w:alias w:val="Deșeuri transportate"/>
          <w:tag w:val="DeseuriTransportateModel"/>
          <w:id w:val="-95408215"/>
          <w:lock w:val="sdtContentLocked"/>
          <w:placeholder>
            <w:docPart w:val="A5C49497261847C6B8B6FA4D0090C434"/>
          </w:placeholder>
        </w:sdtPr>
        <w:sdtEndPr>
          <w:rPr>
            <w:rStyle w:val="StyleHiddenChar"/>
          </w:rPr>
        </w:sdtEndPr>
        <w:sdtContent>
          <w:r w:rsidR="006578D3" w:rsidRPr="006578D3">
            <w:rPr>
              <w:rStyle w:val="StyleHiddenChar"/>
              <w:rFonts w:eastAsia="Calibri"/>
            </w:rPr>
            <w:t xml:space="preserve"> </w:t>
          </w:r>
        </w:sdtContent>
      </w:sdt>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6. Monitorizarea gestiunii deșeurilor</w:t>
      </w:r>
    </w:p>
    <w:p w:rsidR="001A0522" w:rsidRDefault="00196DA8" w:rsidP="00196DA8">
      <w:pPr>
        <w:spacing w:after="0" w:line="259" w:lineRule="auto"/>
        <w:ind w:firstLine="360"/>
        <w:jc w:val="both"/>
        <w:rPr>
          <w:rFonts w:ascii="Arial" w:eastAsia="Calibri" w:hAnsi="Arial" w:cs="Arial"/>
          <w:sz w:val="24"/>
          <w:szCs w:val="24"/>
          <w:lang w:val="ro-RO"/>
        </w:rPr>
      </w:pPr>
      <w:r>
        <w:rPr>
          <w:rFonts w:ascii="Arial" w:eastAsia="Calibri" w:hAnsi="Arial" w:cs="Arial"/>
          <w:sz w:val="24"/>
          <w:szCs w:val="24"/>
          <w:lang w:val="ro-RO"/>
        </w:rPr>
        <w:t xml:space="preserve">   M</w:t>
      </w:r>
      <w:r w:rsidR="001A0522" w:rsidRPr="00307C7C">
        <w:rPr>
          <w:rFonts w:ascii="Arial" w:eastAsia="Calibri" w:hAnsi="Arial" w:cs="Arial"/>
          <w:sz w:val="24"/>
          <w:szCs w:val="24"/>
          <w:lang w:val="ro-RO"/>
        </w:rPr>
        <w:t xml:space="preserve">onitorizarea deşeurilor – (tipuri, cantităţi, sortarea şi valorificarea prin unităţi specializate a celor reciclabile) se va realiza conform Anexei 1 a HG </w:t>
      </w:r>
      <w:r>
        <w:rPr>
          <w:rFonts w:ascii="Arial" w:eastAsia="Calibri" w:hAnsi="Arial" w:cs="Arial"/>
          <w:sz w:val="24"/>
          <w:szCs w:val="24"/>
          <w:lang w:val="ro-RO"/>
        </w:rPr>
        <w:t xml:space="preserve">nr. </w:t>
      </w:r>
      <w:r w:rsidR="001A0522" w:rsidRPr="00307C7C">
        <w:rPr>
          <w:rFonts w:ascii="Arial" w:eastAsia="Calibri" w:hAnsi="Arial" w:cs="Arial"/>
          <w:sz w:val="24"/>
          <w:szCs w:val="24"/>
          <w:lang w:val="ro-RO"/>
        </w:rPr>
        <w:t>856/2002 privind evidenţa gestiunii deşeurilor</w:t>
      </w:r>
      <w:r>
        <w:rPr>
          <w:rFonts w:ascii="Arial" w:eastAsia="Calibri" w:hAnsi="Arial" w:cs="Arial"/>
          <w:sz w:val="24"/>
          <w:szCs w:val="24"/>
          <w:lang w:val="ro-RO"/>
        </w:rPr>
        <w:t>.</w:t>
      </w:r>
    </w:p>
    <w:p w:rsidR="00196DA8" w:rsidRPr="00735BB6" w:rsidRDefault="00196DA8" w:rsidP="001A0522">
      <w:pPr>
        <w:spacing w:after="0" w:line="259" w:lineRule="auto"/>
        <w:jc w:val="both"/>
        <w:rPr>
          <w:rFonts w:ascii="Arial" w:eastAsia="Calibri" w:hAnsi="Arial" w:cs="Arial"/>
          <w:lang w:val="ro-RO"/>
        </w:rPr>
      </w:pPr>
    </w:p>
    <w:p w:rsidR="00735BB6" w:rsidRPr="001C6F3C" w:rsidRDefault="00F442A0" w:rsidP="00C66FE4">
      <w:pPr>
        <w:keepNext/>
        <w:spacing w:after="0" w:line="240" w:lineRule="auto"/>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r w:rsidR="00735BB6" w:rsidRPr="001C6F3C">
        <w:rPr>
          <w:rFonts w:ascii="Arial" w:eastAsia="Times New Roman" w:hAnsi="Arial" w:cs="Arial"/>
          <w:b/>
          <w:bCs/>
          <w:sz w:val="24"/>
          <w:szCs w:val="24"/>
          <w:lang w:val="ro-RO" w:eastAsia="ro-RO"/>
        </w:rPr>
        <w:t xml:space="preserve">7. Ambalaje folosite </w:t>
      </w:r>
    </w:p>
    <w:tbl>
      <w:tblPr>
        <w:tblW w:w="101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977"/>
        <w:gridCol w:w="2587"/>
        <w:gridCol w:w="1053"/>
        <w:gridCol w:w="1580"/>
      </w:tblGrid>
      <w:tr w:rsidR="00C91DC0" w:rsidRPr="00BC364B" w:rsidTr="00F35191">
        <w:tc>
          <w:tcPr>
            <w:tcW w:w="1985" w:type="dxa"/>
            <w:shd w:val="clear" w:color="auto" w:fill="C0C0C0"/>
          </w:tcPr>
          <w:p w:rsidR="00C91DC0" w:rsidRPr="00BC364B" w:rsidRDefault="00C91DC0" w:rsidP="00F35191">
            <w:pPr>
              <w:autoSpaceDE w:val="0"/>
              <w:autoSpaceDN w:val="0"/>
              <w:adjustRightInd w:val="0"/>
              <w:spacing w:before="40" w:after="0" w:line="360" w:lineRule="auto"/>
              <w:jc w:val="center"/>
              <w:rPr>
                <w:rFonts w:ascii="Arial" w:hAnsi="Arial" w:cs="Arial"/>
                <w:b/>
                <w:sz w:val="20"/>
                <w:szCs w:val="20"/>
                <w:lang w:val="ro-RO"/>
              </w:rPr>
            </w:pPr>
            <w:r w:rsidRPr="00BC364B">
              <w:rPr>
                <w:rFonts w:ascii="Arial" w:hAnsi="Arial" w:cs="Arial"/>
                <w:b/>
                <w:sz w:val="20"/>
                <w:szCs w:val="20"/>
                <w:lang w:val="ro-RO"/>
              </w:rPr>
              <w:t>Tip ambalaj</w:t>
            </w:r>
          </w:p>
        </w:tc>
        <w:tc>
          <w:tcPr>
            <w:tcW w:w="2977" w:type="dxa"/>
            <w:shd w:val="clear" w:color="auto" w:fill="C0C0C0"/>
          </w:tcPr>
          <w:p w:rsidR="00C91DC0" w:rsidRPr="00BC364B" w:rsidRDefault="00C91DC0" w:rsidP="00F35191">
            <w:pPr>
              <w:autoSpaceDE w:val="0"/>
              <w:autoSpaceDN w:val="0"/>
              <w:adjustRightInd w:val="0"/>
              <w:spacing w:before="40" w:after="0" w:line="360" w:lineRule="auto"/>
              <w:jc w:val="center"/>
              <w:rPr>
                <w:rFonts w:ascii="Arial" w:hAnsi="Arial" w:cs="Arial"/>
                <w:b/>
                <w:sz w:val="20"/>
                <w:szCs w:val="20"/>
                <w:lang w:val="ro-RO"/>
              </w:rPr>
            </w:pPr>
            <w:r w:rsidRPr="00BC364B">
              <w:rPr>
                <w:rFonts w:ascii="Arial" w:hAnsi="Arial" w:cs="Arial"/>
                <w:b/>
                <w:sz w:val="20"/>
                <w:szCs w:val="20"/>
                <w:lang w:val="ro-RO"/>
              </w:rPr>
              <w:t>Descriere</w:t>
            </w:r>
          </w:p>
        </w:tc>
        <w:tc>
          <w:tcPr>
            <w:tcW w:w="2587" w:type="dxa"/>
            <w:shd w:val="clear" w:color="auto" w:fill="C0C0C0"/>
          </w:tcPr>
          <w:p w:rsidR="00C91DC0" w:rsidRPr="00BC364B" w:rsidRDefault="00C91DC0" w:rsidP="00F35191">
            <w:pPr>
              <w:autoSpaceDE w:val="0"/>
              <w:autoSpaceDN w:val="0"/>
              <w:adjustRightInd w:val="0"/>
              <w:spacing w:before="40" w:after="0" w:line="360" w:lineRule="auto"/>
              <w:jc w:val="center"/>
              <w:rPr>
                <w:rFonts w:ascii="Arial" w:hAnsi="Arial" w:cs="Arial"/>
                <w:b/>
                <w:sz w:val="20"/>
                <w:szCs w:val="20"/>
                <w:lang w:val="ro-RO"/>
              </w:rPr>
            </w:pPr>
            <w:r w:rsidRPr="00BC364B">
              <w:rPr>
                <w:rFonts w:ascii="Arial" w:hAnsi="Arial" w:cs="Arial"/>
                <w:b/>
                <w:sz w:val="20"/>
                <w:szCs w:val="20"/>
                <w:lang w:val="ro-RO"/>
              </w:rPr>
              <w:t>Cantitate</w:t>
            </w:r>
          </w:p>
        </w:tc>
        <w:tc>
          <w:tcPr>
            <w:tcW w:w="1053" w:type="dxa"/>
            <w:shd w:val="clear" w:color="auto" w:fill="C0C0C0"/>
          </w:tcPr>
          <w:p w:rsidR="00C91DC0" w:rsidRPr="00BC364B" w:rsidRDefault="00C91DC0" w:rsidP="00F35191">
            <w:pPr>
              <w:autoSpaceDE w:val="0"/>
              <w:autoSpaceDN w:val="0"/>
              <w:adjustRightInd w:val="0"/>
              <w:spacing w:before="40" w:after="0" w:line="360" w:lineRule="auto"/>
              <w:jc w:val="center"/>
              <w:rPr>
                <w:rFonts w:ascii="Arial" w:hAnsi="Arial" w:cs="Arial"/>
                <w:b/>
                <w:sz w:val="20"/>
                <w:szCs w:val="20"/>
                <w:lang w:val="ro-RO"/>
              </w:rPr>
            </w:pPr>
            <w:r w:rsidRPr="00BC364B">
              <w:rPr>
                <w:rFonts w:ascii="Arial" w:hAnsi="Arial" w:cs="Arial"/>
                <w:b/>
                <w:sz w:val="20"/>
                <w:szCs w:val="20"/>
                <w:lang w:val="ro-RO"/>
              </w:rPr>
              <w:t>UM</w:t>
            </w:r>
          </w:p>
        </w:tc>
        <w:tc>
          <w:tcPr>
            <w:tcW w:w="1580" w:type="dxa"/>
            <w:shd w:val="clear" w:color="auto" w:fill="C0C0C0"/>
          </w:tcPr>
          <w:p w:rsidR="00C91DC0" w:rsidRPr="00BC364B" w:rsidRDefault="00C91DC0" w:rsidP="00F35191">
            <w:pPr>
              <w:autoSpaceDE w:val="0"/>
              <w:autoSpaceDN w:val="0"/>
              <w:adjustRightInd w:val="0"/>
              <w:spacing w:before="40" w:after="0" w:line="360" w:lineRule="auto"/>
              <w:jc w:val="center"/>
              <w:rPr>
                <w:rFonts w:ascii="Arial" w:hAnsi="Arial" w:cs="Arial"/>
                <w:b/>
                <w:sz w:val="20"/>
                <w:szCs w:val="20"/>
                <w:lang w:val="ro-RO"/>
              </w:rPr>
            </w:pPr>
            <w:r w:rsidRPr="00BC364B">
              <w:rPr>
                <w:rFonts w:ascii="Arial" w:hAnsi="Arial" w:cs="Arial"/>
                <w:b/>
                <w:sz w:val="20"/>
                <w:szCs w:val="20"/>
                <w:lang w:val="ro-RO"/>
              </w:rPr>
              <w:t>Operație</w:t>
            </w:r>
          </w:p>
        </w:tc>
      </w:tr>
      <w:tr w:rsidR="00C91DC0" w:rsidRPr="00BC364B" w:rsidTr="00F35191">
        <w:trPr>
          <w:trHeight w:val="444"/>
        </w:trPr>
        <w:tc>
          <w:tcPr>
            <w:tcW w:w="1985" w:type="dxa"/>
            <w:shd w:val="clear" w:color="auto" w:fill="auto"/>
          </w:tcPr>
          <w:p w:rsidR="00C91DC0" w:rsidRPr="00C86605" w:rsidRDefault="00C91DC0" w:rsidP="00F442A0">
            <w:pPr>
              <w:pStyle w:val="NoSpacing"/>
              <w:jc w:val="center"/>
              <w:rPr>
                <w:rFonts w:ascii="Arial" w:hAnsi="Arial" w:cs="Arial"/>
                <w:sz w:val="20"/>
                <w:szCs w:val="20"/>
                <w:lang w:val="ro-RO"/>
              </w:rPr>
            </w:pPr>
            <w:r>
              <w:rPr>
                <w:rFonts w:ascii="Arial" w:hAnsi="Arial" w:cs="Arial"/>
                <w:sz w:val="20"/>
                <w:szCs w:val="20"/>
                <w:lang w:val="ro-RO"/>
              </w:rPr>
              <w:t>Alte plastice</w:t>
            </w:r>
            <w:r w:rsidR="00F442A0">
              <w:rPr>
                <w:rFonts w:ascii="Arial" w:hAnsi="Arial" w:cs="Arial"/>
                <w:sz w:val="20"/>
                <w:szCs w:val="20"/>
                <w:lang w:val="ro-RO"/>
              </w:rPr>
              <w:t>, alte   materiale textile</w:t>
            </w:r>
          </w:p>
        </w:tc>
        <w:tc>
          <w:tcPr>
            <w:tcW w:w="2977" w:type="dxa"/>
            <w:shd w:val="clear" w:color="auto" w:fill="auto"/>
          </w:tcPr>
          <w:p w:rsidR="00C91DC0" w:rsidRPr="008D09B5" w:rsidRDefault="00C91DC0" w:rsidP="00F35191">
            <w:pPr>
              <w:pStyle w:val="NoSpacing"/>
              <w:jc w:val="center"/>
              <w:rPr>
                <w:rFonts w:ascii="Arial" w:hAnsi="Arial" w:cs="Arial"/>
                <w:sz w:val="20"/>
                <w:szCs w:val="20"/>
                <w:lang w:val="ro-RO"/>
              </w:rPr>
            </w:pPr>
            <w:r w:rsidRPr="0092638D">
              <w:rPr>
                <w:rFonts w:ascii="Arial" w:hAnsi="Arial" w:cs="Arial"/>
                <w:sz w:val="20"/>
                <w:szCs w:val="20"/>
                <w:lang w:val="ro-RO"/>
              </w:rPr>
              <w:t>Mănuși</w:t>
            </w:r>
            <w:r w:rsidR="001C6F3C">
              <w:rPr>
                <w:rFonts w:ascii="Arial" w:hAnsi="Arial" w:cs="Arial"/>
                <w:sz w:val="20"/>
                <w:szCs w:val="20"/>
                <w:lang w:val="ro-RO"/>
              </w:rPr>
              <w:t xml:space="preserve"> utilizate în activitate</w:t>
            </w:r>
          </w:p>
        </w:tc>
        <w:tc>
          <w:tcPr>
            <w:tcW w:w="2587" w:type="dxa"/>
            <w:shd w:val="clear" w:color="auto" w:fill="auto"/>
          </w:tcPr>
          <w:p w:rsidR="00C91DC0" w:rsidRPr="00BC364B" w:rsidRDefault="00C91DC0" w:rsidP="00F35191">
            <w:pPr>
              <w:autoSpaceDE w:val="0"/>
              <w:autoSpaceDN w:val="0"/>
              <w:adjustRightInd w:val="0"/>
              <w:spacing w:before="40" w:after="0" w:line="360" w:lineRule="auto"/>
              <w:jc w:val="center"/>
              <w:rPr>
                <w:rFonts w:ascii="Arial" w:hAnsi="Arial" w:cs="Arial"/>
                <w:sz w:val="20"/>
                <w:szCs w:val="20"/>
                <w:lang w:val="ro-RO"/>
              </w:rPr>
            </w:pPr>
            <w:r w:rsidRPr="0092638D">
              <w:rPr>
                <w:rFonts w:ascii="Arial" w:eastAsia="Calibri" w:hAnsi="Arial" w:cs="Arial"/>
                <w:sz w:val="20"/>
                <w:szCs w:val="20"/>
                <w:lang w:val="ro-RO"/>
              </w:rPr>
              <w:t>192</w:t>
            </w:r>
          </w:p>
        </w:tc>
        <w:tc>
          <w:tcPr>
            <w:tcW w:w="1053" w:type="dxa"/>
            <w:shd w:val="clear" w:color="auto" w:fill="auto"/>
          </w:tcPr>
          <w:p w:rsidR="00C91DC0" w:rsidRPr="0092638D" w:rsidRDefault="00C91DC0" w:rsidP="00C91DC0">
            <w:pPr>
              <w:pStyle w:val="NoSpacing"/>
              <w:jc w:val="center"/>
              <w:rPr>
                <w:rFonts w:ascii="Arial" w:hAnsi="Arial" w:cs="Arial"/>
                <w:sz w:val="20"/>
                <w:szCs w:val="20"/>
                <w:lang w:val="ro-RO" w:bidi="ro-RO"/>
              </w:rPr>
            </w:pPr>
            <w:r w:rsidRPr="0092638D">
              <w:rPr>
                <w:rFonts w:ascii="Arial" w:hAnsi="Arial" w:cs="Arial"/>
                <w:sz w:val="20"/>
                <w:szCs w:val="20"/>
                <w:lang w:val="ro-RO" w:bidi="ro-RO"/>
              </w:rPr>
              <w:t>Perechi/</w:t>
            </w:r>
          </w:p>
          <w:p w:rsidR="00C91DC0" w:rsidRPr="00BC364B" w:rsidRDefault="00C91DC0" w:rsidP="00C91DC0">
            <w:pPr>
              <w:autoSpaceDE w:val="0"/>
              <w:autoSpaceDN w:val="0"/>
              <w:adjustRightInd w:val="0"/>
              <w:spacing w:before="40" w:after="0" w:line="360" w:lineRule="auto"/>
              <w:jc w:val="center"/>
              <w:rPr>
                <w:rFonts w:ascii="Arial" w:hAnsi="Arial" w:cs="Arial"/>
                <w:sz w:val="20"/>
                <w:szCs w:val="20"/>
                <w:lang w:val="ro-RO"/>
              </w:rPr>
            </w:pPr>
            <w:r w:rsidRPr="0092638D">
              <w:rPr>
                <w:rFonts w:ascii="Arial" w:hAnsi="Arial" w:cs="Arial"/>
                <w:sz w:val="20"/>
                <w:szCs w:val="20"/>
                <w:lang w:val="ro-RO" w:bidi="ro-RO"/>
              </w:rPr>
              <w:t>an</w:t>
            </w:r>
          </w:p>
        </w:tc>
        <w:tc>
          <w:tcPr>
            <w:tcW w:w="1580" w:type="dxa"/>
            <w:shd w:val="clear" w:color="auto" w:fill="auto"/>
          </w:tcPr>
          <w:p w:rsidR="00C91DC0" w:rsidRPr="00BC364B" w:rsidRDefault="00C91DC0" w:rsidP="00F35191">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Valorificare</w:t>
            </w:r>
          </w:p>
        </w:tc>
      </w:tr>
      <w:tr w:rsidR="00C91DC0" w:rsidRPr="00BC364B" w:rsidTr="001C6F3C">
        <w:trPr>
          <w:trHeight w:val="536"/>
        </w:trPr>
        <w:tc>
          <w:tcPr>
            <w:tcW w:w="1985" w:type="dxa"/>
            <w:shd w:val="clear" w:color="auto" w:fill="auto"/>
          </w:tcPr>
          <w:p w:rsidR="00C91DC0" w:rsidRDefault="001C6F3C" w:rsidP="00F35191">
            <w:pPr>
              <w:pStyle w:val="NoSpacing"/>
              <w:rPr>
                <w:rFonts w:ascii="Arial" w:hAnsi="Arial" w:cs="Arial"/>
                <w:sz w:val="20"/>
                <w:szCs w:val="20"/>
                <w:lang w:val="ro-RO"/>
              </w:rPr>
            </w:pPr>
            <w:r>
              <w:rPr>
                <w:rFonts w:ascii="Arial" w:hAnsi="Arial" w:cs="Arial"/>
                <w:sz w:val="20"/>
                <w:szCs w:val="20"/>
                <w:lang w:val="ro-RO"/>
              </w:rPr>
              <w:t xml:space="preserve">         </w:t>
            </w:r>
            <w:r w:rsidR="00C91DC0">
              <w:rPr>
                <w:rFonts w:ascii="Arial" w:hAnsi="Arial" w:cs="Arial"/>
                <w:sz w:val="20"/>
                <w:szCs w:val="20"/>
                <w:lang w:val="ro-RO"/>
              </w:rPr>
              <w:t>Carton</w:t>
            </w:r>
          </w:p>
        </w:tc>
        <w:tc>
          <w:tcPr>
            <w:tcW w:w="2977" w:type="dxa"/>
            <w:shd w:val="clear" w:color="auto" w:fill="auto"/>
          </w:tcPr>
          <w:p w:rsidR="00C91DC0" w:rsidRPr="0092638D" w:rsidRDefault="00C91DC0" w:rsidP="00F35191">
            <w:pPr>
              <w:pStyle w:val="NoSpacing"/>
              <w:jc w:val="center"/>
              <w:rPr>
                <w:rFonts w:ascii="Arial" w:hAnsi="Arial" w:cs="Arial"/>
                <w:sz w:val="20"/>
                <w:szCs w:val="20"/>
                <w:lang w:val="ro-RO"/>
              </w:rPr>
            </w:pPr>
            <w:r>
              <w:rPr>
                <w:rFonts w:ascii="Arial" w:hAnsi="Arial" w:cs="Arial"/>
                <w:sz w:val="20"/>
                <w:szCs w:val="20"/>
                <w:lang w:val="ro-RO"/>
              </w:rPr>
              <w:t>C</w:t>
            </w:r>
            <w:r w:rsidRPr="002F1565">
              <w:rPr>
                <w:rFonts w:ascii="Arial" w:hAnsi="Arial" w:cs="Arial"/>
                <w:sz w:val="20"/>
                <w:szCs w:val="20"/>
                <w:lang w:val="ro-RO"/>
              </w:rPr>
              <w:t xml:space="preserve">utii depozitare din </w:t>
            </w:r>
            <w:r>
              <w:rPr>
                <w:rFonts w:ascii="Arial" w:hAnsi="Arial" w:cs="Arial"/>
                <w:sz w:val="20"/>
                <w:szCs w:val="20"/>
                <w:lang w:val="ro-RO"/>
              </w:rPr>
              <w:t>carton</w:t>
            </w:r>
          </w:p>
        </w:tc>
        <w:tc>
          <w:tcPr>
            <w:tcW w:w="2587" w:type="dxa"/>
            <w:shd w:val="clear" w:color="auto" w:fill="auto"/>
          </w:tcPr>
          <w:p w:rsidR="00C91DC0" w:rsidRPr="0092638D" w:rsidRDefault="00C91DC0" w:rsidP="00F35191">
            <w:pPr>
              <w:autoSpaceDE w:val="0"/>
              <w:autoSpaceDN w:val="0"/>
              <w:adjustRightInd w:val="0"/>
              <w:spacing w:before="40" w:after="0" w:line="360" w:lineRule="auto"/>
              <w:jc w:val="center"/>
              <w:rPr>
                <w:rFonts w:ascii="Arial" w:eastAsia="Calibri" w:hAnsi="Arial" w:cs="Arial"/>
                <w:sz w:val="20"/>
                <w:szCs w:val="20"/>
                <w:lang w:val="ro-RO"/>
              </w:rPr>
            </w:pPr>
            <w:r w:rsidRPr="002F1565">
              <w:rPr>
                <w:rFonts w:ascii="Arial" w:eastAsia="Calibri" w:hAnsi="Arial" w:cs="Arial"/>
                <w:iCs/>
                <w:sz w:val="20"/>
                <w:szCs w:val="20"/>
                <w:lang w:val="ro-RO" w:bidi="ro-RO"/>
              </w:rPr>
              <w:t>500</w:t>
            </w:r>
          </w:p>
        </w:tc>
        <w:tc>
          <w:tcPr>
            <w:tcW w:w="1053" w:type="dxa"/>
            <w:shd w:val="clear" w:color="auto" w:fill="auto"/>
          </w:tcPr>
          <w:p w:rsidR="00C91DC0" w:rsidRPr="0092638D" w:rsidRDefault="00C91DC0" w:rsidP="00C91DC0">
            <w:pPr>
              <w:pStyle w:val="NoSpacing"/>
              <w:jc w:val="center"/>
              <w:rPr>
                <w:rFonts w:ascii="Arial" w:hAnsi="Arial" w:cs="Arial"/>
                <w:sz w:val="20"/>
                <w:szCs w:val="20"/>
                <w:lang w:val="ro-RO" w:bidi="ro-RO"/>
              </w:rPr>
            </w:pPr>
            <w:r w:rsidRPr="0092638D">
              <w:rPr>
                <w:rFonts w:ascii="Arial" w:hAnsi="Arial" w:cs="Arial"/>
                <w:sz w:val="20"/>
                <w:szCs w:val="20"/>
                <w:lang w:val="ro-RO" w:bidi="ro-RO"/>
              </w:rPr>
              <w:t>Buc/</w:t>
            </w:r>
          </w:p>
          <w:p w:rsidR="00C91DC0" w:rsidRPr="0092638D" w:rsidRDefault="00C91DC0" w:rsidP="00C91DC0">
            <w:pPr>
              <w:pStyle w:val="NoSpacing"/>
              <w:jc w:val="center"/>
              <w:rPr>
                <w:rFonts w:ascii="Arial" w:hAnsi="Arial" w:cs="Arial"/>
                <w:sz w:val="20"/>
                <w:szCs w:val="20"/>
                <w:lang w:val="ro-RO" w:bidi="ro-RO"/>
              </w:rPr>
            </w:pPr>
            <w:r w:rsidRPr="0092638D">
              <w:rPr>
                <w:rFonts w:ascii="Arial" w:hAnsi="Arial" w:cs="Arial"/>
                <w:sz w:val="20"/>
                <w:szCs w:val="20"/>
                <w:lang w:val="ro-RO" w:bidi="ro-RO"/>
              </w:rPr>
              <w:t>an</w:t>
            </w:r>
          </w:p>
        </w:tc>
        <w:tc>
          <w:tcPr>
            <w:tcW w:w="1580" w:type="dxa"/>
            <w:shd w:val="clear" w:color="auto" w:fill="auto"/>
          </w:tcPr>
          <w:p w:rsidR="00C91DC0" w:rsidRDefault="00C91DC0" w:rsidP="00F35191">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Valorificare</w:t>
            </w:r>
          </w:p>
        </w:tc>
      </w:tr>
      <w:tr w:rsidR="00C91DC0" w:rsidRPr="00BC364B" w:rsidTr="00F35191">
        <w:trPr>
          <w:trHeight w:val="444"/>
        </w:trPr>
        <w:tc>
          <w:tcPr>
            <w:tcW w:w="1985" w:type="dxa"/>
            <w:shd w:val="clear" w:color="auto" w:fill="auto"/>
          </w:tcPr>
          <w:p w:rsidR="00C91DC0" w:rsidRDefault="001C6F3C" w:rsidP="001C6F3C">
            <w:pPr>
              <w:pStyle w:val="NoSpacing"/>
              <w:jc w:val="center"/>
              <w:rPr>
                <w:rFonts w:ascii="Arial" w:hAnsi="Arial" w:cs="Arial"/>
                <w:sz w:val="20"/>
                <w:szCs w:val="20"/>
                <w:lang w:val="ro-RO"/>
              </w:rPr>
            </w:pPr>
            <w:r>
              <w:rPr>
                <w:rFonts w:ascii="Arial" w:hAnsi="Arial" w:cs="Arial"/>
                <w:sz w:val="20"/>
                <w:szCs w:val="20"/>
                <w:lang w:val="ro-RO"/>
              </w:rPr>
              <w:t>Alte plastice</w:t>
            </w:r>
          </w:p>
        </w:tc>
        <w:tc>
          <w:tcPr>
            <w:tcW w:w="2977" w:type="dxa"/>
            <w:shd w:val="clear" w:color="auto" w:fill="auto"/>
          </w:tcPr>
          <w:p w:rsidR="00C91DC0" w:rsidRPr="0092638D" w:rsidRDefault="00C91DC0" w:rsidP="00F35191">
            <w:pPr>
              <w:pStyle w:val="NoSpacing"/>
              <w:jc w:val="center"/>
              <w:rPr>
                <w:rFonts w:ascii="Arial" w:hAnsi="Arial" w:cs="Arial"/>
                <w:sz w:val="20"/>
                <w:szCs w:val="20"/>
                <w:lang w:val="ro-RO"/>
              </w:rPr>
            </w:pPr>
            <w:r>
              <w:rPr>
                <w:rFonts w:ascii="Arial" w:hAnsi="Arial" w:cs="Arial"/>
                <w:iCs/>
                <w:sz w:val="20"/>
                <w:szCs w:val="20"/>
                <w:lang w:val="ro-RO" w:bidi="ro-RO"/>
              </w:rPr>
              <w:t>Folie de împachetat</w:t>
            </w:r>
          </w:p>
        </w:tc>
        <w:tc>
          <w:tcPr>
            <w:tcW w:w="2587" w:type="dxa"/>
            <w:shd w:val="clear" w:color="auto" w:fill="auto"/>
          </w:tcPr>
          <w:p w:rsidR="00C91DC0" w:rsidRPr="0092638D" w:rsidRDefault="00C91DC0" w:rsidP="00F35191">
            <w:pPr>
              <w:autoSpaceDE w:val="0"/>
              <w:autoSpaceDN w:val="0"/>
              <w:adjustRightInd w:val="0"/>
              <w:spacing w:before="40" w:after="0" w:line="360" w:lineRule="auto"/>
              <w:jc w:val="center"/>
              <w:rPr>
                <w:rFonts w:ascii="Arial" w:eastAsia="Calibri" w:hAnsi="Arial" w:cs="Arial"/>
                <w:sz w:val="20"/>
                <w:szCs w:val="20"/>
                <w:lang w:val="ro-RO"/>
              </w:rPr>
            </w:pPr>
            <w:r>
              <w:rPr>
                <w:rFonts w:ascii="Arial" w:eastAsia="Calibri" w:hAnsi="Arial" w:cs="Arial"/>
                <w:iCs/>
                <w:sz w:val="20"/>
                <w:szCs w:val="20"/>
                <w:lang w:val="ro-RO" w:bidi="ro-RO"/>
              </w:rPr>
              <w:t>250</w:t>
            </w:r>
          </w:p>
        </w:tc>
        <w:tc>
          <w:tcPr>
            <w:tcW w:w="1053" w:type="dxa"/>
            <w:shd w:val="clear" w:color="auto" w:fill="auto"/>
          </w:tcPr>
          <w:p w:rsidR="00C91DC0" w:rsidRPr="0092638D" w:rsidRDefault="001C6F3C" w:rsidP="00C91DC0">
            <w:pPr>
              <w:pStyle w:val="NoSpacing"/>
              <w:jc w:val="center"/>
              <w:rPr>
                <w:rFonts w:ascii="Arial" w:hAnsi="Arial" w:cs="Arial"/>
                <w:sz w:val="20"/>
                <w:szCs w:val="20"/>
                <w:lang w:val="ro-RO" w:bidi="ro-RO"/>
              </w:rPr>
            </w:pPr>
            <w:r>
              <w:rPr>
                <w:rFonts w:ascii="Arial" w:hAnsi="Arial" w:cs="Arial"/>
                <w:sz w:val="20"/>
                <w:szCs w:val="20"/>
                <w:lang w:val="ro-RO" w:bidi="ro-RO"/>
              </w:rPr>
              <w:t>Kg/an</w:t>
            </w:r>
          </w:p>
        </w:tc>
        <w:tc>
          <w:tcPr>
            <w:tcW w:w="1580" w:type="dxa"/>
            <w:shd w:val="clear" w:color="auto" w:fill="auto"/>
          </w:tcPr>
          <w:p w:rsidR="00C91DC0" w:rsidRDefault="001C6F3C" w:rsidP="00F35191">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Valorificare</w:t>
            </w:r>
          </w:p>
        </w:tc>
      </w:tr>
      <w:tr w:rsidR="001C6F3C" w:rsidRPr="00BC364B" w:rsidTr="00F35191">
        <w:trPr>
          <w:trHeight w:val="444"/>
        </w:trPr>
        <w:tc>
          <w:tcPr>
            <w:tcW w:w="1985" w:type="dxa"/>
            <w:shd w:val="clear" w:color="auto" w:fill="auto"/>
          </w:tcPr>
          <w:p w:rsidR="001C6F3C" w:rsidRDefault="001C6F3C" w:rsidP="001C6F3C">
            <w:pPr>
              <w:pStyle w:val="NoSpacing"/>
              <w:jc w:val="center"/>
              <w:rPr>
                <w:rFonts w:ascii="Arial" w:hAnsi="Arial" w:cs="Arial"/>
                <w:sz w:val="20"/>
                <w:szCs w:val="20"/>
                <w:lang w:val="ro-RO"/>
              </w:rPr>
            </w:pPr>
            <w:r>
              <w:rPr>
                <w:rFonts w:ascii="Arial" w:hAnsi="Arial" w:cs="Arial"/>
                <w:sz w:val="20"/>
                <w:szCs w:val="20"/>
                <w:lang w:val="ro-RO"/>
              </w:rPr>
              <w:t>Rafie</w:t>
            </w:r>
          </w:p>
        </w:tc>
        <w:tc>
          <w:tcPr>
            <w:tcW w:w="2977" w:type="dxa"/>
            <w:shd w:val="clear" w:color="auto" w:fill="auto"/>
          </w:tcPr>
          <w:p w:rsidR="001C6F3C" w:rsidRDefault="001C6F3C" w:rsidP="00F35191">
            <w:pPr>
              <w:pStyle w:val="NoSpacing"/>
              <w:jc w:val="center"/>
              <w:rPr>
                <w:rFonts w:ascii="Arial" w:hAnsi="Arial" w:cs="Arial"/>
                <w:iCs/>
                <w:sz w:val="20"/>
                <w:szCs w:val="20"/>
                <w:lang w:val="ro-RO" w:bidi="ro-RO"/>
              </w:rPr>
            </w:pPr>
            <w:r>
              <w:rPr>
                <w:rFonts w:ascii="Arial" w:hAnsi="Arial" w:cs="Arial"/>
                <w:iCs/>
                <w:sz w:val="20"/>
                <w:szCs w:val="20"/>
                <w:lang w:val="ro-RO" w:bidi="ro-RO"/>
              </w:rPr>
              <w:t>Saci</w:t>
            </w:r>
          </w:p>
        </w:tc>
        <w:tc>
          <w:tcPr>
            <w:tcW w:w="2587" w:type="dxa"/>
            <w:shd w:val="clear" w:color="auto" w:fill="auto"/>
          </w:tcPr>
          <w:p w:rsidR="001C6F3C" w:rsidRDefault="001C6F3C" w:rsidP="00F35191">
            <w:pPr>
              <w:autoSpaceDE w:val="0"/>
              <w:autoSpaceDN w:val="0"/>
              <w:adjustRightInd w:val="0"/>
              <w:spacing w:before="40" w:after="0" w:line="360" w:lineRule="auto"/>
              <w:jc w:val="center"/>
              <w:rPr>
                <w:rFonts w:ascii="Arial" w:eastAsia="Calibri" w:hAnsi="Arial" w:cs="Arial"/>
                <w:iCs/>
                <w:sz w:val="20"/>
                <w:szCs w:val="20"/>
                <w:lang w:val="ro-RO" w:bidi="ro-RO"/>
              </w:rPr>
            </w:pPr>
            <w:r>
              <w:rPr>
                <w:rFonts w:ascii="Arial" w:eastAsia="Calibri" w:hAnsi="Arial" w:cs="Arial"/>
                <w:iCs/>
                <w:sz w:val="20"/>
                <w:szCs w:val="20"/>
                <w:lang w:val="ro-RO" w:bidi="ro-RO"/>
              </w:rPr>
              <w:t>100</w:t>
            </w:r>
          </w:p>
        </w:tc>
        <w:tc>
          <w:tcPr>
            <w:tcW w:w="1053" w:type="dxa"/>
            <w:shd w:val="clear" w:color="auto" w:fill="auto"/>
          </w:tcPr>
          <w:p w:rsidR="001C6F3C" w:rsidRDefault="001C6F3C" w:rsidP="00C91DC0">
            <w:pPr>
              <w:pStyle w:val="NoSpacing"/>
              <w:jc w:val="center"/>
              <w:rPr>
                <w:rFonts w:ascii="Arial" w:hAnsi="Arial" w:cs="Arial"/>
                <w:sz w:val="20"/>
                <w:szCs w:val="20"/>
                <w:lang w:val="ro-RO" w:bidi="ro-RO"/>
              </w:rPr>
            </w:pPr>
            <w:r>
              <w:rPr>
                <w:rFonts w:ascii="Arial" w:hAnsi="Arial" w:cs="Arial"/>
                <w:sz w:val="20"/>
                <w:szCs w:val="20"/>
                <w:lang w:val="ro-RO" w:bidi="ro-RO"/>
              </w:rPr>
              <w:t>Buc/an</w:t>
            </w:r>
          </w:p>
        </w:tc>
        <w:tc>
          <w:tcPr>
            <w:tcW w:w="1580" w:type="dxa"/>
            <w:shd w:val="clear" w:color="auto" w:fill="auto"/>
          </w:tcPr>
          <w:p w:rsidR="001C6F3C" w:rsidRDefault="001C6F3C" w:rsidP="00F35191">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Valorificare</w:t>
            </w:r>
          </w:p>
        </w:tc>
      </w:tr>
      <w:tr w:rsidR="001C6F3C" w:rsidRPr="00BC364B" w:rsidTr="00F35191">
        <w:trPr>
          <w:trHeight w:val="444"/>
        </w:trPr>
        <w:tc>
          <w:tcPr>
            <w:tcW w:w="1985" w:type="dxa"/>
            <w:shd w:val="clear" w:color="auto" w:fill="auto"/>
          </w:tcPr>
          <w:p w:rsidR="001C6F3C" w:rsidRDefault="001C6F3C" w:rsidP="001C6F3C">
            <w:pPr>
              <w:pStyle w:val="NoSpacing"/>
              <w:jc w:val="center"/>
              <w:rPr>
                <w:rFonts w:ascii="Arial" w:hAnsi="Arial" w:cs="Arial"/>
                <w:sz w:val="20"/>
                <w:szCs w:val="20"/>
                <w:lang w:val="ro-RO"/>
              </w:rPr>
            </w:pPr>
            <w:r>
              <w:rPr>
                <w:rFonts w:ascii="Arial" w:hAnsi="Arial" w:cs="Arial"/>
                <w:sz w:val="20"/>
                <w:szCs w:val="20"/>
                <w:lang w:val="ro-RO"/>
              </w:rPr>
              <w:t>Țesături di</w:t>
            </w:r>
            <w:r w:rsidR="00F442A0">
              <w:rPr>
                <w:rFonts w:ascii="Arial" w:hAnsi="Arial" w:cs="Arial"/>
                <w:sz w:val="20"/>
                <w:szCs w:val="20"/>
                <w:lang w:val="ro-RO"/>
              </w:rPr>
              <w:t>ferite (rafie, polipropilenă</w:t>
            </w:r>
            <w:r>
              <w:rPr>
                <w:rFonts w:ascii="Arial" w:hAnsi="Arial" w:cs="Arial"/>
                <w:sz w:val="20"/>
                <w:szCs w:val="20"/>
                <w:lang w:val="ro-RO"/>
              </w:rPr>
              <w:t>)</w:t>
            </w:r>
          </w:p>
        </w:tc>
        <w:tc>
          <w:tcPr>
            <w:tcW w:w="2977" w:type="dxa"/>
            <w:shd w:val="clear" w:color="auto" w:fill="auto"/>
          </w:tcPr>
          <w:p w:rsidR="001C6F3C" w:rsidRDefault="001C6F3C" w:rsidP="00F35191">
            <w:pPr>
              <w:pStyle w:val="NoSpacing"/>
              <w:jc w:val="center"/>
              <w:rPr>
                <w:rFonts w:ascii="Arial" w:hAnsi="Arial" w:cs="Arial"/>
                <w:iCs/>
                <w:sz w:val="20"/>
                <w:szCs w:val="20"/>
                <w:lang w:val="ro-RO" w:bidi="ro-RO"/>
              </w:rPr>
            </w:pPr>
            <w:r>
              <w:rPr>
                <w:rFonts w:ascii="Arial" w:hAnsi="Arial" w:cs="Arial"/>
                <w:iCs/>
                <w:sz w:val="20"/>
                <w:szCs w:val="20"/>
                <w:lang w:val="ro-RO" w:bidi="ro-RO"/>
              </w:rPr>
              <w:t>Saci</w:t>
            </w:r>
          </w:p>
        </w:tc>
        <w:tc>
          <w:tcPr>
            <w:tcW w:w="2587" w:type="dxa"/>
            <w:shd w:val="clear" w:color="auto" w:fill="auto"/>
          </w:tcPr>
          <w:p w:rsidR="001C6F3C" w:rsidRDefault="001C6F3C" w:rsidP="00F35191">
            <w:pPr>
              <w:autoSpaceDE w:val="0"/>
              <w:autoSpaceDN w:val="0"/>
              <w:adjustRightInd w:val="0"/>
              <w:spacing w:before="40" w:after="0" w:line="360" w:lineRule="auto"/>
              <w:jc w:val="center"/>
              <w:rPr>
                <w:rFonts w:ascii="Arial" w:eastAsia="Calibri" w:hAnsi="Arial" w:cs="Arial"/>
                <w:iCs/>
                <w:sz w:val="20"/>
                <w:szCs w:val="20"/>
                <w:lang w:val="ro-RO" w:bidi="ro-RO"/>
              </w:rPr>
            </w:pPr>
            <w:r>
              <w:rPr>
                <w:rFonts w:ascii="Arial" w:eastAsia="Calibri" w:hAnsi="Arial" w:cs="Arial"/>
                <w:iCs/>
                <w:sz w:val="20"/>
                <w:szCs w:val="20"/>
                <w:lang w:val="ro-RO" w:bidi="ro-RO"/>
              </w:rPr>
              <w:t>250</w:t>
            </w:r>
          </w:p>
        </w:tc>
        <w:tc>
          <w:tcPr>
            <w:tcW w:w="1053" w:type="dxa"/>
            <w:shd w:val="clear" w:color="auto" w:fill="auto"/>
          </w:tcPr>
          <w:p w:rsidR="001C6F3C" w:rsidRDefault="001C6F3C" w:rsidP="00C91DC0">
            <w:pPr>
              <w:pStyle w:val="NoSpacing"/>
              <w:jc w:val="center"/>
              <w:rPr>
                <w:rFonts w:ascii="Arial" w:hAnsi="Arial" w:cs="Arial"/>
                <w:sz w:val="20"/>
                <w:szCs w:val="20"/>
                <w:lang w:val="ro-RO" w:bidi="ro-RO"/>
              </w:rPr>
            </w:pPr>
            <w:r>
              <w:rPr>
                <w:rFonts w:ascii="Arial" w:hAnsi="Arial" w:cs="Arial"/>
                <w:sz w:val="20"/>
                <w:szCs w:val="20"/>
                <w:lang w:val="ro-RO" w:bidi="ro-RO"/>
              </w:rPr>
              <w:t>Buc/an</w:t>
            </w:r>
          </w:p>
        </w:tc>
        <w:tc>
          <w:tcPr>
            <w:tcW w:w="1580" w:type="dxa"/>
            <w:shd w:val="clear" w:color="auto" w:fill="auto"/>
          </w:tcPr>
          <w:p w:rsidR="001C6F3C" w:rsidRDefault="001C6F3C" w:rsidP="00F35191">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Valorificare</w:t>
            </w:r>
          </w:p>
        </w:tc>
      </w:tr>
    </w:tbl>
    <w:p w:rsidR="00550FD3" w:rsidRDefault="00550FD3" w:rsidP="00F65190">
      <w:pPr>
        <w:spacing w:after="0" w:line="240" w:lineRule="auto"/>
        <w:ind w:firstLine="360"/>
        <w:jc w:val="both"/>
        <w:rPr>
          <w:rFonts w:ascii="Arial" w:eastAsia="Calibri" w:hAnsi="Arial" w:cs="Arial"/>
          <w:sz w:val="24"/>
          <w:szCs w:val="24"/>
          <w:lang w:val="ro-RO" w:bidi="ro-RO"/>
        </w:rPr>
      </w:pPr>
      <w:r w:rsidRPr="00C57665">
        <w:rPr>
          <w:rFonts w:ascii="Arial" w:eastAsia="Calibri" w:hAnsi="Arial" w:cs="Arial"/>
          <w:sz w:val="24"/>
          <w:szCs w:val="24"/>
          <w:lang w:val="ro-RO" w:bidi="ro-RO"/>
        </w:rPr>
        <w:lastRenderedPageBreak/>
        <w:t>Sacii Big Bag pentru boxpaleţi, paleţii de lemn se refolosesc, iar restul ambalajelor sunt livrate odată cu deșeurile de echipamente electrice și electronice ambalate, la instalațiile de tratare, fără a fi returnate; se achiziţionează ambalaje noi din aceste tipuri de ambalaje doar în cazul deteriorării celor existente.</w:t>
      </w:r>
    </w:p>
    <w:p w:rsidR="00F442A0" w:rsidRDefault="00F442A0" w:rsidP="00F65190">
      <w:pPr>
        <w:spacing w:after="0" w:line="240" w:lineRule="auto"/>
        <w:ind w:firstLine="360"/>
        <w:jc w:val="both"/>
        <w:rPr>
          <w:rFonts w:ascii="Arial" w:eastAsia="Calibri" w:hAnsi="Arial" w:cs="Arial"/>
          <w:sz w:val="24"/>
          <w:szCs w:val="24"/>
          <w:lang w:val="ro-RO" w:bidi="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 xml:space="preserve">8. Modul de gospodărire a ambalajelor </w:t>
      </w:r>
    </w:p>
    <w:p w:rsidR="00535008" w:rsidRDefault="00196DA8" w:rsidP="00535008">
      <w:pPr>
        <w:spacing w:after="0"/>
        <w:contextualSpacing/>
        <w:jc w:val="both"/>
        <w:rPr>
          <w:rFonts w:ascii="Arial" w:eastAsia="Calibri" w:hAnsi="Arial" w:cs="Arial"/>
          <w:sz w:val="24"/>
          <w:szCs w:val="24"/>
          <w:lang w:val="ro-RO"/>
        </w:rPr>
      </w:pPr>
      <w:r>
        <w:rPr>
          <w:rFonts w:ascii="Arial" w:eastAsia="Calibri" w:hAnsi="Arial" w:cs="Arial"/>
          <w:sz w:val="24"/>
          <w:szCs w:val="24"/>
          <w:lang w:val="ro-RO"/>
        </w:rPr>
        <w:t xml:space="preserve">         Ambalajele fără conținut de substanțe periculoase,  </w:t>
      </w:r>
      <w:r w:rsidR="00893A38" w:rsidRPr="00893A38">
        <w:rPr>
          <w:rFonts w:ascii="Arial" w:eastAsia="Calibri" w:hAnsi="Arial" w:cs="Arial"/>
          <w:sz w:val="24"/>
          <w:szCs w:val="24"/>
          <w:lang w:val="ro-RO"/>
        </w:rPr>
        <w:t>ambalajele care conţin reziduuri sau sunt contaminate cu substanţe periculoase se returnează furnizorilor sau se valorifică/eli</w:t>
      </w:r>
      <w:r w:rsidR="00535008">
        <w:rPr>
          <w:rFonts w:ascii="Arial" w:eastAsia="Calibri" w:hAnsi="Arial" w:cs="Arial"/>
          <w:sz w:val="24"/>
          <w:szCs w:val="24"/>
          <w:lang w:val="ro-RO"/>
        </w:rPr>
        <w:t>mină prin oper</w:t>
      </w:r>
      <w:r>
        <w:rPr>
          <w:rFonts w:ascii="Arial" w:eastAsia="Calibri" w:hAnsi="Arial" w:cs="Arial"/>
          <w:sz w:val="24"/>
          <w:szCs w:val="24"/>
          <w:lang w:val="ro-RO"/>
        </w:rPr>
        <w:t>atori autorizaţi.</w:t>
      </w:r>
    </w:p>
    <w:p w:rsidR="00735BB6" w:rsidRPr="00D5419F" w:rsidRDefault="00735BB6" w:rsidP="00711806">
      <w:pPr>
        <w:keepNext/>
        <w:keepLines/>
        <w:spacing w:before="240" w:after="0"/>
        <w:outlineLvl w:val="0"/>
        <w:rPr>
          <w:rFonts w:ascii="Arial" w:eastAsia="Times New Roman" w:hAnsi="Arial" w:cs="Arial"/>
          <w:b/>
          <w:sz w:val="24"/>
          <w:szCs w:val="24"/>
          <w:lang w:val="ro-RO"/>
        </w:rPr>
      </w:pPr>
      <w:r w:rsidRPr="00D5419F">
        <w:rPr>
          <w:rFonts w:ascii="Arial" w:eastAsia="Times New Roman" w:hAnsi="Arial" w:cs="Arial"/>
          <w:b/>
          <w:sz w:val="24"/>
          <w:szCs w:val="24"/>
          <w:lang w:val="ro-RO"/>
        </w:rPr>
        <w:t>V. Modul de gospodărire a substanțelor și amestecurile periculoase</w:t>
      </w:r>
    </w:p>
    <w:p w:rsidR="00735BB6" w:rsidRPr="00735BB6" w:rsidRDefault="00735BB6" w:rsidP="00196DA8">
      <w:pPr>
        <w:autoSpaceDE w:val="0"/>
        <w:autoSpaceDN w:val="0"/>
        <w:adjustRightInd w:val="0"/>
        <w:spacing w:after="0" w:line="240" w:lineRule="auto"/>
        <w:jc w:val="both"/>
        <w:rPr>
          <w:rFonts w:ascii="Arial" w:eastAsia="Times New Roman" w:hAnsi="Arial" w:cs="Arial"/>
          <w:b/>
          <w:bCs/>
          <w:sz w:val="24"/>
          <w:szCs w:val="24"/>
          <w:lang w:val="ro-RO" w:eastAsia="ro-RO"/>
        </w:rPr>
      </w:pPr>
      <w:r w:rsidRPr="00D5419F">
        <w:rPr>
          <w:rFonts w:ascii="Arial" w:eastAsia="Times New Roman" w:hAnsi="Arial" w:cs="Arial"/>
          <w:sz w:val="24"/>
          <w:szCs w:val="24"/>
          <w:lang w:val="ro-RO"/>
        </w:rPr>
        <w:t xml:space="preserve"> </w:t>
      </w:r>
      <w:r w:rsidRPr="00D5419F">
        <w:rPr>
          <w:rFonts w:ascii="Arial" w:eastAsia="Times New Roman" w:hAnsi="Arial" w:cs="Arial"/>
          <w:b/>
          <w:bCs/>
          <w:sz w:val="24"/>
          <w:szCs w:val="24"/>
          <w:lang w:val="ro-RO" w:eastAsia="ro-RO"/>
        </w:rPr>
        <w:t>1. Substanțele și amestecurile periculoase folosite</w:t>
      </w:r>
      <w:r w:rsidRPr="00735BB6">
        <w:rPr>
          <w:rFonts w:ascii="Arial" w:eastAsia="Times New Roman" w:hAnsi="Arial" w:cs="Arial"/>
          <w:b/>
          <w:bCs/>
          <w:sz w:val="24"/>
          <w:szCs w:val="24"/>
          <w:lang w:val="ro-RO" w:eastAsia="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1124"/>
        <w:gridCol w:w="1288"/>
        <w:gridCol w:w="1447"/>
      </w:tblGrid>
      <w:tr w:rsidR="00711806" w:rsidRPr="00711806" w:rsidTr="00196DA8">
        <w:tc>
          <w:tcPr>
            <w:tcW w:w="1447" w:type="dxa"/>
            <w:shd w:val="clear" w:color="auto" w:fill="C0C0C0"/>
            <w:vAlign w:val="center"/>
          </w:tcPr>
          <w:p w:rsidR="00711806" w:rsidRPr="00711806" w:rsidRDefault="00735BB6" w:rsidP="00711806">
            <w:pPr>
              <w:snapToGrid w:val="0"/>
              <w:spacing w:before="40" w:after="0" w:line="240" w:lineRule="auto"/>
              <w:jc w:val="center"/>
              <w:rPr>
                <w:rFonts w:ascii="Arial" w:eastAsia="Times New Roman" w:hAnsi="Arial" w:cs="Arial"/>
                <w:b/>
                <w:sz w:val="20"/>
                <w:szCs w:val="24"/>
                <w:lang w:val="ro-RO"/>
              </w:rPr>
            </w:pPr>
            <w:r w:rsidRPr="00735BB6">
              <w:rPr>
                <w:rFonts w:ascii="Arial" w:eastAsia="Times New Roman" w:hAnsi="Arial" w:cs="Arial"/>
                <w:sz w:val="24"/>
                <w:szCs w:val="24"/>
                <w:lang w:val="ro-RO"/>
              </w:rPr>
              <w:t xml:space="preserve"> </w:t>
            </w:r>
            <w:r w:rsidR="00711806" w:rsidRPr="00711806">
              <w:rPr>
                <w:rFonts w:ascii="Arial" w:eastAsia="Times New Roman" w:hAnsi="Arial" w:cs="Arial"/>
                <w:b/>
                <w:sz w:val="20"/>
                <w:szCs w:val="24"/>
                <w:lang w:val="ro-RO"/>
              </w:rPr>
              <w:t>Tip</w:t>
            </w:r>
          </w:p>
        </w:tc>
        <w:tc>
          <w:tcPr>
            <w:tcW w:w="2894" w:type="dxa"/>
            <w:shd w:val="clear" w:color="auto" w:fill="C0C0C0"/>
            <w:vAlign w:val="center"/>
          </w:tcPr>
          <w:p w:rsidR="00711806" w:rsidRPr="00711806" w:rsidRDefault="00711806" w:rsidP="00711806">
            <w:pPr>
              <w:snapToGrid w:val="0"/>
              <w:spacing w:before="40" w:after="0" w:line="240" w:lineRule="auto"/>
              <w:jc w:val="center"/>
              <w:rPr>
                <w:rFonts w:ascii="Arial" w:eastAsia="Times New Roman" w:hAnsi="Arial" w:cs="Arial"/>
                <w:b/>
                <w:sz w:val="20"/>
                <w:szCs w:val="24"/>
                <w:lang w:val="ro-RO"/>
              </w:rPr>
            </w:pPr>
            <w:r w:rsidRPr="0071180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711806" w:rsidRPr="00711806" w:rsidRDefault="00711806" w:rsidP="00711806">
            <w:pPr>
              <w:snapToGrid w:val="0"/>
              <w:spacing w:before="40" w:after="0" w:line="240" w:lineRule="auto"/>
              <w:jc w:val="center"/>
              <w:rPr>
                <w:rFonts w:ascii="Arial" w:eastAsia="Times New Roman" w:hAnsi="Arial" w:cs="Arial"/>
                <w:b/>
                <w:sz w:val="20"/>
                <w:szCs w:val="24"/>
                <w:lang w:val="ro-RO"/>
              </w:rPr>
            </w:pPr>
            <w:r w:rsidRPr="00711806">
              <w:rPr>
                <w:rFonts w:ascii="Arial" w:eastAsia="Times New Roman" w:hAnsi="Arial" w:cs="Arial"/>
                <w:b/>
                <w:sz w:val="20"/>
                <w:szCs w:val="24"/>
                <w:lang w:val="ro-RO"/>
              </w:rPr>
              <w:t>Cantitate</w:t>
            </w:r>
          </w:p>
        </w:tc>
        <w:tc>
          <w:tcPr>
            <w:tcW w:w="1124" w:type="dxa"/>
            <w:shd w:val="clear" w:color="auto" w:fill="C0C0C0"/>
            <w:vAlign w:val="center"/>
          </w:tcPr>
          <w:p w:rsidR="00711806" w:rsidRPr="00711806" w:rsidRDefault="00711806" w:rsidP="00711806">
            <w:pPr>
              <w:snapToGrid w:val="0"/>
              <w:spacing w:before="40" w:after="0" w:line="240" w:lineRule="auto"/>
              <w:jc w:val="center"/>
              <w:rPr>
                <w:rFonts w:ascii="Arial" w:eastAsia="Times New Roman" w:hAnsi="Arial" w:cs="Arial"/>
                <w:b/>
                <w:sz w:val="20"/>
                <w:szCs w:val="24"/>
                <w:lang w:val="ro-RO"/>
              </w:rPr>
            </w:pPr>
            <w:r w:rsidRPr="00711806">
              <w:rPr>
                <w:rFonts w:ascii="Arial" w:eastAsia="Times New Roman" w:hAnsi="Arial" w:cs="Arial"/>
                <w:b/>
                <w:sz w:val="20"/>
                <w:szCs w:val="24"/>
                <w:lang w:val="ro-RO"/>
              </w:rPr>
              <w:t>UM</w:t>
            </w:r>
          </w:p>
        </w:tc>
        <w:tc>
          <w:tcPr>
            <w:tcW w:w="1288" w:type="dxa"/>
            <w:shd w:val="clear" w:color="auto" w:fill="C0C0C0"/>
            <w:vAlign w:val="center"/>
          </w:tcPr>
          <w:p w:rsidR="00711806" w:rsidRPr="00711806" w:rsidRDefault="00711806" w:rsidP="00711806">
            <w:pPr>
              <w:snapToGrid w:val="0"/>
              <w:spacing w:before="40" w:after="0" w:line="240" w:lineRule="auto"/>
              <w:jc w:val="center"/>
              <w:rPr>
                <w:rFonts w:ascii="Arial" w:eastAsia="Times New Roman" w:hAnsi="Arial" w:cs="Arial"/>
                <w:b/>
                <w:sz w:val="20"/>
                <w:szCs w:val="24"/>
                <w:lang w:val="ro-RO"/>
              </w:rPr>
            </w:pPr>
            <w:r w:rsidRPr="00711806">
              <w:rPr>
                <w:rFonts w:ascii="Arial" w:eastAsia="Times New Roman" w:hAnsi="Arial" w:cs="Arial"/>
                <w:b/>
                <w:sz w:val="20"/>
                <w:szCs w:val="24"/>
                <w:lang w:val="ro-RO"/>
              </w:rPr>
              <w:t>Categoria - Fraza de risc</w:t>
            </w:r>
          </w:p>
        </w:tc>
        <w:tc>
          <w:tcPr>
            <w:tcW w:w="1447" w:type="dxa"/>
            <w:shd w:val="clear" w:color="auto" w:fill="C0C0C0"/>
            <w:vAlign w:val="center"/>
          </w:tcPr>
          <w:p w:rsidR="00711806" w:rsidRPr="00711806" w:rsidRDefault="00711806" w:rsidP="00711806">
            <w:pPr>
              <w:snapToGrid w:val="0"/>
              <w:spacing w:before="40" w:after="0" w:line="240" w:lineRule="auto"/>
              <w:jc w:val="center"/>
              <w:rPr>
                <w:rFonts w:ascii="Arial" w:eastAsia="Times New Roman" w:hAnsi="Arial" w:cs="Arial"/>
                <w:b/>
                <w:sz w:val="20"/>
                <w:szCs w:val="24"/>
                <w:lang w:val="ro-RO"/>
              </w:rPr>
            </w:pPr>
            <w:r w:rsidRPr="00711806">
              <w:rPr>
                <w:rFonts w:ascii="Arial" w:eastAsia="Times New Roman" w:hAnsi="Arial" w:cs="Arial"/>
                <w:b/>
                <w:sz w:val="20"/>
                <w:szCs w:val="24"/>
                <w:lang w:val="ro-RO"/>
              </w:rPr>
              <w:t>Fraza de pericol</w:t>
            </w:r>
          </w:p>
        </w:tc>
      </w:tr>
      <w:tr w:rsidR="00711806" w:rsidRPr="00711806" w:rsidTr="00196DA8">
        <w:tc>
          <w:tcPr>
            <w:tcW w:w="1447" w:type="dxa"/>
            <w:shd w:val="clear" w:color="auto" w:fill="auto"/>
          </w:tcPr>
          <w:p w:rsidR="00711806" w:rsidRPr="00711806" w:rsidRDefault="00711806" w:rsidP="00711806">
            <w:pPr>
              <w:snapToGrid w:val="0"/>
              <w:spacing w:before="40" w:after="0" w:line="240" w:lineRule="auto"/>
              <w:jc w:val="center"/>
              <w:rPr>
                <w:rFonts w:ascii="Arial" w:eastAsia="Times New Roman" w:hAnsi="Arial" w:cs="Arial"/>
                <w:sz w:val="20"/>
                <w:szCs w:val="24"/>
                <w:lang w:val="ro-RO"/>
              </w:rPr>
            </w:pPr>
            <w:r w:rsidRPr="00711806">
              <w:rPr>
                <w:rFonts w:ascii="Arial" w:eastAsia="Times New Roman" w:hAnsi="Arial" w:cs="Arial"/>
                <w:sz w:val="20"/>
                <w:szCs w:val="24"/>
                <w:lang w:val="ro-RO"/>
              </w:rPr>
              <w:t>Amestecuri</w:t>
            </w:r>
          </w:p>
        </w:tc>
        <w:tc>
          <w:tcPr>
            <w:tcW w:w="2894" w:type="dxa"/>
            <w:shd w:val="clear" w:color="auto" w:fill="auto"/>
          </w:tcPr>
          <w:p w:rsidR="00711806" w:rsidRPr="00711806" w:rsidRDefault="00196DA8" w:rsidP="007118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Motorină</w:t>
            </w:r>
          </w:p>
        </w:tc>
        <w:tc>
          <w:tcPr>
            <w:tcW w:w="1447" w:type="dxa"/>
            <w:shd w:val="clear" w:color="auto" w:fill="auto"/>
          </w:tcPr>
          <w:p w:rsidR="00762F6E" w:rsidRPr="00762F6E" w:rsidRDefault="00A26C1E" w:rsidP="00762F6E">
            <w:pPr>
              <w:keepNext/>
              <w:keepLines/>
              <w:autoSpaceDE w:val="0"/>
              <w:autoSpaceDN w:val="0"/>
              <w:adjustRightInd w:val="0"/>
              <w:ind w:left="77" w:right="113"/>
              <w:jc w:val="center"/>
              <w:rPr>
                <w:rFonts w:ascii="Arial" w:eastAsia="Calibri" w:hAnsi="Arial" w:cs="Arial"/>
                <w:iCs/>
                <w:sz w:val="20"/>
                <w:szCs w:val="20"/>
                <w:lang w:val="ro-RO" w:bidi="ro-RO"/>
              </w:rPr>
            </w:pPr>
            <w:r>
              <w:rPr>
                <w:rFonts w:ascii="Arial" w:eastAsia="Calibri" w:hAnsi="Arial" w:cs="Arial"/>
                <w:iCs/>
                <w:sz w:val="20"/>
                <w:szCs w:val="20"/>
                <w:lang w:val="ro-RO" w:bidi="ro-RO"/>
              </w:rPr>
              <w:t>9000</w:t>
            </w:r>
          </w:p>
          <w:p w:rsidR="00A26C1E" w:rsidRDefault="00A26C1E" w:rsidP="00711806">
            <w:pPr>
              <w:snapToGrid w:val="0"/>
              <w:spacing w:before="40" w:after="0" w:line="240" w:lineRule="auto"/>
              <w:jc w:val="center"/>
              <w:rPr>
                <w:rFonts w:ascii="Arial" w:eastAsia="Times New Roman" w:hAnsi="Arial" w:cs="Arial"/>
                <w:sz w:val="20"/>
                <w:szCs w:val="24"/>
                <w:lang w:val="ro-RO"/>
              </w:rPr>
            </w:pPr>
          </w:p>
          <w:p w:rsidR="00711806" w:rsidRPr="00711806" w:rsidRDefault="00A26C1E" w:rsidP="007118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124" w:type="dxa"/>
            <w:shd w:val="clear" w:color="auto" w:fill="auto"/>
          </w:tcPr>
          <w:p w:rsidR="00A26C1E" w:rsidRDefault="00A26C1E" w:rsidP="00711806">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p w:rsidR="00A26C1E" w:rsidRDefault="00A26C1E" w:rsidP="00A26C1E">
            <w:pPr>
              <w:jc w:val="center"/>
              <w:rPr>
                <w:rFonts w:ascii="Arial" w:eastAsia="Times New Roman" w:hAnsi="Arial" w:cs="Arial"/>
                <w:sz w:val="20"/>
                <w:szCs w:val="24"/>
                <w:lang w:val="ro-RO"/>
              </w:rPr>
            </w:pPr>
          </w:p>
          <w:p w:rsidR="00711806" w:rsidRPr="00A26C1E" w:rsidRDefault="00A26C1E" w:rsidP="00A26C1E">
            <w:pPr>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1288" w:type="dxa"/>
            <w:shd w:val="clear" w:color="auto" w:fill="auto"/>
          </w:tcPr>
          <w:p w:rsidR="00711806" w:rsidRPr="00711806" w:rsidRDefault="00711806" w:rsidP="00B545A9">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11806" w:rsidRPr="00711806" w:rsidRDefault="00711806" w:rsidP="00DD2A69">
            <w:pPr>
              <w:snapToGrid w:val="0"/>
              <w:spacing w:before="40" w:after="0" w:line="240" w:lineRule="auto"/>
              <w:jc w:val="center"/>
              <w:rPr>
                <w:rFonts w:ascii="Arial" w:eastAsia="Times New Roman" w:hAnsi="Arial" w:cs="Arial"/>
                <w:sz w:val="20"/>
                <w:szCs w:val="24"/>
                <w:lang w:val="ro-RO"/>
              </w:rPr>
            </w:pPr>
            <w:r w:rsidRPr="00B545A9">
              <w:rPr>
                <w:rFonts w:ascii="Arial" w:eastAsia="Times New Roman" w:hAnsi="Arial" w:cs="Arial"/>
                <w:sz w:val="20"/>
                <w:szCs w:val="24"/>
                <w:lang w:val="ro-RO"/>
              </w:rPr>
              <w:t xml:space="preserve">H226; </w:t>
            </w:r>
            <w:r w:rsidR="00B545A9" w:rsidRPr="00B545A9">
              <w:rPr>
                <w:rFonts w:ascii="Arial" w:eastAsia="Times New Roman" w:hAnsi="Arial" w:cs="Arial"/>
                <w:sz w:val="20"/>
                <w:szCs w:val="24"/>
                <w:lang w:val="ro-RO"/>
              </w:rPr>
              <w:t xml:space="preserve">H304; H315; </w:t>
            </w:r>
            <w:r w:rsidRPr="00B545A9">
              <w:rPr>
                <w:rFonts w:ascii="Arial" w:eastAsia="Times New Roman" w:hAnsi="Arial" w:cs="Arial"/>
                <w:sz w:val="20"/>
                <w:szCs w:val="24"/>
                <w:lang w:val="ro-RO"/>
              </w:rPr>
              <w:t>H332;</w:t>
            </w:r>
            <w:r w:rsidR="00DD2A69">
              <w:rPr>
                <w:rFonts w:ascii="Arial" w:eastAsia="Times New Roman" w:hAnsi="Arial" w:cs="Arial"/>
                <w:sz w:val="20"/>
                <w:szCs w:val="24"/>
                <w:lang w:val="ro-RO"/>
              </w:rPr>
              <w:t xml:space="preserve"> H351;</w:t>
            </w:r>
            <w:r w:rsidRPr="00B545A9">
              <w:rPr>
                <w:rFonts w:ascii="Arial" w:eastAsia="Times New Roman" w:hAnsi="Arial" w:cs="Arial"/>
                <w:sz w:val="20"/>
                <w:szCs w:val="24"/>
                <w:lang w:val="ro-RO"/>
              </w:rPr>
              <w:t xml:space="preserve"> </w:t>
            </w:r>
            <w:r w:rsidR="00B545A9">
              <w:rPr>
                <w:rFonts w:ascii="Arial" w:eastAsia="Times New Roman" w:hAnsi="Arial" w:cs="Arial"/>
                <w:sz w:val="20"/>
                <w:szCs w:val="24"/>
                <w:lang w:val="ro-RO"/>
              </w:rPr>
              <w:t>H373; H411</w:t>
            </w:r>
          </w:p>
        </w:tc>
      </w:tr>
    </w:tbl>
    <w:p w:rsidR="00735BB6" w:rsidRPr="00735BB6" w:rsidRDefault="00735BB6" w:rsidP="00E45D4E">
      <w:pPr>
        <w:snapToGrid w:val="0"/>
        <w:spacing w:after="0" w:line="240" w:lineRule="auto"/>
        <w:ind w:left="720"/>
        <w:jc w:val="both"/>
        <w:rPr>
          <w:rFonts w:ascii="Arial" w:eastAsia="Times New Roman" w:hAnsi="Arial" w:cs="Arial"/>
          <w:sz w:val="24"/>
          <w:szCs w:val="24"/>
          <w:lang w:val="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2. Modul de gospodărire</w:t>
      </w:r>
    </w:p>
    <w:p w:rsidR="00B36180" w:rsidRPr="001D475F" w:rsidRDefault="00B36180" w:rsidP="00B36180">
      <w:pPr>
        <w:snapToGrid w:val="0"/>
        <w:spacing w:after="0" w:line="240" w:lineRule="auto"/>
        <w:ind w:left="360"/>
        <w:jc w:val="both"/>
        <w:rPr>
          <w:rFonts w:ascii="Arial" w:eastAsia="Times New Roman" w:hAnsi="Arial" w:cs="Arial"/>
          <w:b/>
          <w:sz w:val="24"/>
          <w:szCs w:val="24"/>
          <w:lang w:val="ro-RO"/>
        </w:rPr>
      </w:pPr>
      <w:r>
        <w:rPr>
          <w:rFonts w:ascii="Arial" w:eastAsia="Times New Roman" w:hAnsi="Arial" w:cs="Arial"/>
          <w:sz w:val="24"/>
          <w:szCs w:val="24"/>
          <w:lang w:val="ro-RO"/>
        </w:rPr>
        <w:t xml:space="preserve">          -    </w:t>
      </w:r>
      <w:r w:rsidRPr="001D475F">
        <w:rPr>
          <w:rFonts w:ascii="Arial" w:eastAsia="Times New Roman" w:hAnsi="Arial" w:cs="Arial"/>
          <w:b/>
          <w:sz w:val="24"/>
          <w:szCs w:val="24"/>
          <w:lang w:val="ro-RO"/>
        </w:rPr>
        <w:t>ambalare:</w:t>
      </w:r>
      <w:r>
        <w:rPr>
          <w:rFonts w:ascii="Arial" w:eastAsia="Times New Roman" w:hAnsi="Arial" w:cs="Arial"/>
          <w:b/>
          <w:sz w:val="24"/>
          <w:szCs w:val="24"/>
          <w:lang w:val="ro-RO"/>
        </w:rPr>
        <w:t xml:space="preserve"> </w:t>
      </w:r>
      <w:r>
        <w:rPr>
          <w:rFonts w:ascii="Arial" w:eastAsia="Times New Roman" w:hAnsi="Arial" w:cs="Arial"/>
          <w:sz w:val="24"/>
          <w:szCs w:val="24"/>
          <w:lang w:val="ro-RO"/>
        </w:rPr>
        <w:t>nu se ambalează niciun amestec pe amplasament;</w:t>
      </w:r>
      <w:r w:rsidRPr="001D475F">
        <w:rPr>
          <w:rFonts w:ascii="Arial" w:eastAsia="Times New Roman" w:hAnsi="Arial" w:cs="Arial"/>
          <w:sz w:val="24"/>
          <w:szCs w:val="24"/>
          <w:lang w:val="ro-RO"/>
        </w:rPr>
        <w:t xml:space="preserve"> </w:t>
      </w:r>
    </w:p>
    <w:p w:rsidR="00B36180" w:rsidRPr="001D475F" w:rsidRDefault="00B36180" w:rsidP="00B3618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D475F">
        <w:rPr>
          <w:rFonts w:ascii="Arial" w:eastAsia="Times New Roman" w:hAnsi="Arial" w:cs="Arial"/>
          <w:b/>
          <w:sz w:val="24"/>
          <w:szCs w:val="24"/>
          <w:lang w:val="ro-RO"/>
        </w:rPr>
        <w:t xml:space="preserve">transport: </w:t>
      </w:r>
      <w:r w:rsidRPr="001D475F">
        <w:rPr>
          <w:rFonts w:ascii="Arial" w:eastAsia="Times New Roman" w:hAnsi="Arial" w:cs="Arial"/>
          <w:sz w:val="24"/>
          <w:szCs w:val="24"/>
          <w:lang w:val="ro-RO"/>
        </w:rPr>
        <w:t>conform prevederilor fişelor tehnice de securitate</w:t>
      </w:r>
      <w:r>
        <w:rPr>
          <w:rFonts w:ascii="Arial" w:eastAsia="Times New Roman" w:hAnsi="Arial" w:cs="Arial"/>
          <w:sz w:val="24"/>
          <w:szCs w:val="24"/>
          <w:lang w:val="ro-RO"/>
        </w:rPr>
        <w:t>;</w:t>
      </w:r>
    </w:p>
    <w:p w:rsidR="00B36180" w:rsidRPr="001D475F" w:rsidRDefault="00B36180" w:rsidP="00B3618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D475F">
        <w:rPr>
          <w:rFonts w:ascii="Arial" w:eastAsia="Times New Roman" w:hAnsi="Arial" w:cs="Arial"/>
          <w:b/>
          <w:sz w:val="24"/>
          <w:szCs w:val="24"/>
          <w:lang w:val="ro-RO"/>
        </w:rPr>
        <w:t xml:space="preserve">depozitare: </w:t>
      </w:r>
      <w:r w:rsidRPr="001D475F">
        <w:rPr>
          <w:rFonts w:ascii="Arial" w:eastAsia="Times New Roman" w:hAnsi="Arial" w:cs="Arial"/>
          <w:sz w:val="24"/>
          <w:szCs w:val="24"/>
          <w:lang w:val="ro-RO"/>
        </w:rPr>
        <w:t>nu se fac depozitări pe amplasament</w:t>
      </w:r>
      <w:r>
        <w:rPr>
          <w:rFonts w:ascii="Arial" w:eastAsia="Times New Roman" w:hAnsi="Arial" w:cs="Arial"/>
          <w:sz w:val="24"/>
          <w:szCs w:val="24"/>
          <w:lang w:val="ro-RO"/>
        </w:rPr>
        <w:t>;</w:t>
      </w:r>
    </w:p>
    <w:p w:rsidR="00B36180" w:rsidRPr="001D475F" w:rsidRDefault="00B36180" w:rsidP="00B3618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D475F">
        <w:rPr>
          <w:rFonts w:ascii="Arial" w:eastAsia="Times New Roman" w:hAnsi="Arial" w:cs="Arial"/>
          <w:b/>
          <w:sz w:val="24"/>
          <w:szCs w:val="24"/>
          <w:lang w:val="ro-RO"/>
        </w:rPr>
        <w:t>folosire/comercializare:</w:t>
      </w:r>
      <w:r>
        <w:rPr>
          <w:rFonts w:ascii="Arial" w:eastAsia="Times New Roman" w:hAnsi="Arial" w:cs="Arial"/>
          <w:b/>
          <w:sz w:val="24"/>
          <w:szCs w:val="24"/>
          <w:lang w:val="ro-RO"/>
        </w:rPr>
        <w:t xml:space="preserve"> </w:t>
      </w:r>
      <w:r w:rsidRPr="005E7E01">
        <w:rPr>
          <w:rFonts w:ascii="Arial" w:eastAsia="Times New Roman" w:hAnsi="Arial" w:cs="Arial"/>
          <w:sz w:val="24"/>
          <w:szCs w:val="24"/>
          <w:lang w:val="ro-RO"/>
        </w:rPr>
        <w:t>se folosesc pentru deșfășurarea</w:t>
      </w:r>
      <w:r w:rsidRPr="001D475F">
        <w:rPr>
          <w:rFonts w:ascii="Arial" w:eastAsia="Times New Roman" w:hAnsi="Arial" w:cs="Arial"/>
          <w:b/>
          <w:sz w:val="24"/>
          <w:szCs w:val="24"/>
          <w:lang w:val="ro-RO"/>
        </w:rPr>
        <w:t xml:space="preserve"> </w:t>
      </w:r>
      <w:r>
        <w:rPr>
          <w:rFonts w:ascii="Arial" w:eastAsia="Times New Roman" w:hAnsi="Arial" w:cs="Arial"/>
          <w:sz w:val="24"/>
          <w:szCs w:val="24"/>
          <w:lang w:val="ro-RO"/>
        </w:rPr>
        <w:t>activității, nu se comercializează.</w:t>
      </w:r>
    </w:p>
    <w:p w:rsidR="00735BB6" w:rsidRPr="00735BB6" w:rsidRDefault="00735BB6" w:rsidP="00B36180">
      <w:pPr>
        <w:snapToGrid w:val="0"/>
        <w:spacing w:after="0" w:line="240" w:lineRule="auto"/>
        <w:ind w:left="1418" w:hanging="338"/>
        <w:jc w:val="both"/>
        <w:rPr>
          <w:rFonts w:ascii="Arial" w:eastAsia="Calibri" w:hAnsi="Arial" w:cs="Arial"/>
          <w:lang w:val="ro-RO"/>
        </w:rPr>
      </w:pPr>
      <w:r w:rsidRPr="00735BB6">
        <w:rPr>
          <w:rFonts w:ascii="Arial" w:eastAsia="Calibri" w:hAnsi="Arial" w:cs="Arial"/>
          <w:color w:val="808080"/>
          <w:lang w:val="ro-RO"/>
        </w:rPr>
        <w:t xml:space="preserve"> </w:t>
      </w: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3. Modul de gospodărire a ambalajelor folosite la substanțele și amestecurile periculoase</w:t>
      </w:r>
    </w:p>
    <w:p w:rsidR="00711806" w:rsidRPr="00711806" w:rsidRDefault="00827DF3" w:rsidP="00827DF3">
      <w:pPr>
        <w:snapToGrid w:val="0"/>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S</w:t>
      </w:r>
      <w:r w:rsidR="00711806" w:rsidRPr="00711806">
        <w:rPr>
          <w:rFonts w:ascii="Arial" w:eastAsia="Times New Roman" w:hAnsi="Arial" w:cs="Arial"/>
          <w:sz w:val="24"/>
          <w:szCs w:val="24"/>
          <w:lang w:val="ro-RO"/>
        </w:rPr>
        <w:t xml:space="preserve">e vor respecta prevederile fişelor tehnice de securitate </w:t>
      </w:r>
      <w:r>
        <w:rPr>
          <w:rFonts w:ascii="Arial" w:eastAsia="Times New Roman" w:hAnsi="Arial" w:cs="Arial"/>
          <w:sz w:val="24"/>
          <w:szCs w:val="24"/>
          <w:lang w:val="ro-RO"/>
        </w:rPr>
        <w:t>privind gestionarea ambalajelor. A</w:t>
      </w:r>
      <w:r w:rsidR="00711806" w:rsidRPr="00711806">
        <w:rPr>
          <w:rFonts w:ascii="Arial" w:eastAsia="Times New Roman" w:hAnsi="Arial" w:cs="Arial"/>
          <w:sz w:val="24"/>
          <w:szCs w:val="24"/>
          <w:lang w:val="ro-RO"/>
        </w:rPr>
        <w:t xml:space="preserve">mbalajele contaminate cu substanţe periculoase se elimină prin firme autorizate sau se returnează </w:t>
      </w:r>
      <w:r>
        <w:rPr>
          <w:rFonts w:ascii="Arial" w:eastAsia="Times New Roman" w:hAnsi="Arial" w:cs="Arial"/>
          <w:sz w:val="24"/>
          <w:szCs w:val="24"/>
          <w:lang w:val="ro-RO"/>
        </w:rPr>
        <w:t>furnizorilor; e</w:t>
      </w:r>
      <w:r w:rsidR="00711806" w:rsidRPr="00711806">
        <w:rPr>
          <w:rFonts w:ascii="Arial" w:eastAsia="Times New Roman" w:hAnsi="Arial" w:cs="Arial"/>
          <w:sz w:val="24"/>
          <w:szCs w:val="24"/>
          <w:lang w:val="ro-RO"/>
        </w:rPr>
        <w:t>ste interzisă utilizarea ambalajelor produselor în alte scopuri decât cele pentru care au fost destinate; nu s</w:t>
      </w:r>
      <w:r>
        <w:rPr>
          <w:rFonts w:ascii="Arial" w:eastAsia="Times New Roman" w:hAnsi="Arial" w:cs="Arial"/>
          <w:sz w:val="24"/>
          <w:szCs w:val="24"/>
          <w:lang w:val="ro-RO"/>
        </w:rPr>
        <w:t>e elimină cu deşeurile menajere.</w:t>
      </w:r>
    </w:p>
    <w:p w:rsidR="00735BB6" w:rsidRPr="00735BB6" w:rsidRDefault="00735BB6" w:rsidP="00735BB6">
      <w:pPr>
        <w:snapToGrid w:val="0"/>
        <w:spacing w:after="0" w:line="240" w:lineRule="auto"/>
        <w:jc w:val="both"/>
        <w:rPr>
          <w:rFonts w:ascii="Arial" w:eastAsia="Times New Roman" w:hAnsi="Arial" w:cs="Arial"/>
          <w:sz w:val="24"/>
          <w:szCs w:val="24"/>
          <w:lang w:val="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711806" w:rsidRDefault="00FE6FDC" w:rsidP="00FE6FDC">
      <w:pPr>
        <w:spacing w:after="0" w:line="240" w:lineRule="auto"/>
        <w:ind w:firstLine="360"/>
        <w:jc w:val="both"/>
        <w:rPr>
          <w:rFonts w:ascii="Arial" w:eastAsia="Times New Roman" w:hAnsi="Arial" w:cs="Arial"/>
          <w:b/>
          <w:sz w:val="24"/>
          <w:szCs w:val="24"/>
          <w:lang w:val="ro-RO"/>
        </w:rPr>
      </w:pPr>
      <w:r>
        <w:rPr>
          <w:rFonts w:ascii="Arial" w:eastAsia="Times New Roman" w:hAnsi="Arial" w:cs="Arial"/>
          <w:sz w:val="24"/>
          <w:szCs w:val="24"/>
          <w:lang w:val="ro-RO"/>
        </w:rPr>
        <w:t>S</w:t>
      </w:r>
      <w:r w:rsidR="00711806" w:rsidRPr="00711806">
        <w:rPr>
          <w:rFonts w:ascii="Arial" w:eastAsia="Times New Roman" w:hAnsi="Arial" w:cs="Arial"/>
          <w:sz w:val="24"/>
          <w:szCs w:val="24"/>
          <w:lang w:val="ro-RO"/>
        </w:rPr>
        <w:t xml:space="preserve">e vor lua măsuri de prevenire a scurgerilor de produse în sol şi apă; manipularea preparatelor se va face astfel încât să nu polueze </w:t>
      </w:r>
      <w:r>
        <w:rPr>
          <w:rFonts w:ascii="Arial" w:eastAsia="Times New Roman" w:hAnsi="Arial" w:cs="Arial"/>
          <w:sz w:val="24"/>
          <w:szCs w:val="24"/>
          <w:lang w:val="ro-RO"/>
        </w:rPr>
        <w:t>solul, aerul sau sursele de apă. Î</w:t>
      </w:r>
      <w:r w:rsidR="00711806" w:rsidRPr="00711806">
        <w:rPr>
          <w:rFonts w:ascii="Arial" w:eastAsia="Times New Roman" w:hAnsi="Arial" w:cs="Arial"/>
          <w:sz w:val="24"/>
          <w:szCs w:val="24"/>
          <w:lang w:val="ro-RO"/>
        </w:rPr>
        <w:t>n cazul unor scurgeri accidentale se izolează zona afectată, apoi se absoarbe produsul într-un material inert (nisip uscat, rumeguş) şi se depozitează în containere închise etanş, etichetate corespunzător, zona contaminată f</w:t>
      </w:r>
      <w:r>
        <w:rPr>
          <w:rFonts w:ascii="Arial" w:eastAsia="Times New Roman" w:hAnsi="Arial" w:cs="Arial"/>
          <w:sz w:val="24"/>
          <w:szCs w:val="24"/>
          <w:lang w:val="ro-RO"/>
        </w:rPr>
        <w:t>iind apoi stropită cu multă apă.</w:t>
      </w:r>
    </w:p>
    <w:p w:rsidR="00711806" w:rsidRDefault="00711806" w:rsidP="00735BB6">
      <w:pPr>
        <w:spacing w:after="0" w:line="240" w:lineRule="auto"/>
        <w:jc w:val="both"/>
        <w:rPr>
          <w:rFonts w:ascii="Arial" w:eastAsia="Calibri" w:hAnsi="Arial" w:cs="Arial"/>
          <w:b/>
          <w:sz w:val="24"/>
          <w:szCs w:val="24"/>
          <w:lang w:val="ro-RO"/>
        </w:rPr>
      </w:pPr>
    </w:p>
    <w:p w:rsidR="001A0522" w:rsidRDefault="00735BB6" w:rsidP="00735BB6">
      <w:pPr>
        <w:spacing w:after="0" w:line="240" w:lineRule="auto"/>
        <w:jc w:val="both"/>
        <w:rPr>
          <w:rFonts w:ascii="Arial" w:eastAsia="Calibri" w:hAnsi="Arial" w:cs="Arial"/>
          <w:b/>
          <w:sz w:val="24"/>
          <w:szCs w:val="24"/>
          <w:lang w:val="ro-RO"/>
        </w:rPr>
      </w:pPr>
      <w:r w:rsidRPr="00735BB6">
        <w:rPr>
          <w:rFonts w:ascii="Arial" w:eastAsia="Calibri" w:hAnsi="Arial" w:cs="Arial"/>
          <w:b/>
          <w:sz w:val="24"/>
          <w:szCs w:val="24"/>
          <w:lang w:val="ro-RO"/>
        </w:rPr>
        <w:lastRenderedPageBreak/>
        <w:t>Instalația nu intră sub incidența Directivei SEVESO la limita superioară a cantităților relevante de substanțe periculoase (cu Raport de securitate)</w:t>
      </w:r>
    </w:p>
    <w:p w:rsidR="00615716" w:rsidRPr="00615716" w:rsidRDefault="00615716" w:rsidP="00735BB6">
      <w:pPr>
        <w:spacing w:after="0" w:line="240" w:lineRule="auto"/>
        <w:jc w:val="both"/>
        <w:rPr>
          <w:rFonts w:ascii="Arial" w:eastAsia="Calibri" w:hAnsi="Arial" w:cs="Arial"/>
          <w:b/>
          <w:sz w:val="24"/>
          <w:szCs w:val="24"/>
          <w:lang w:val="ro-RO"/>
        </w:rPr>
      </w:pPr>
    </w:p>
    <w:p w:rsidR="001A0522" w:rsidRDefault="00735BB6" w:rsidP="00735BB6">
      <w:pPr>
        <w:spacing w:after="0" w:line="240" w:lineRule="auto"/>
        <w:jc w:val="both"/>
        <w:rPr>
          <w:rFonts w:ascii="Arial" w:eastAsia="Calibri" w:hAnsi="Arial" w:cs="Arial"/>
          <w:b/>
          <w:sz w:val="24"/>
          <w:szCs w:val="24"/>
          <w:lang w:val="ro-RO"/>
        </w:rPr>
      </w:pPr>
      <w:r w:rsidRPr="00735BB6">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735BB6" w:rsidRPr="00735BB6" w:rsidRDefault="00735BB6" w:rsidP="00735BB6">
      <w:pPr>
        <w:spacing w:after="0" w:line="240" w:lineRule="auto"/>
        <w:jc w:val="both"/>
        <w:rPr>
          <w:rFonts w:ascii="Arial" w:eastAsia="Times New Roman" w:hAnsi="Arial" w:cs="Arial"/>
          <w:b/>
          <w:sz w:val="24"/>
          <w:szCs w:val="24"/>
          <w:lang w:val="ro-RO"/>
        </w:rPr>
      </w:pPr>
    </w:p>
    <w:p w:rsidR="00FE6FDC" w:rsidRDefault="00735BB6" w:rsidP="00735BB6">
      <w:pPr>
        <w:spacing w:after="0" w:line="240" w:lineRule="auto"/>
        <w:jc w:val="both"/>
        <w:rPr>
          <w:rFonts w:ascii="Arial" w:eastAsia="Calibri" w:hAnsi="Arial" w:cs="Arial"/>
          <w:sz w:val="24"/>
          <w:szCs w:val="24"/>
          <w:lang w:val="pt-BR"/>
        </w:rPr>
      </w:pPr>
      <w:r w:rsidRPr="00735BB6">
        <w:rPr>
          <w:rFonts w:ascii="Arial" w:eastAsia="Calibri" w:hAnsi="Arial" w:cs="Arial"/>
          <w:b/>
          <w:sz w:val="24"/>
          <w:szCs w:val="24"/>
          <w:lang w:val="pt-BR"/>
        </w:rPr>
        <w:t xml:space="preserve">Instalații de stocare a substanțelor periculoase </w:t>
      </w:r>
    </w:p>
    <w:p w:rsidR="00735BB6" w:rsidRDefault="00FE6FDC" w:rsidP="00735BB6">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Nu este cazul.</w:t>
      </w:r>
    </w:p>
    <w:p w:rsidR="001A0522" w:rsidRPr="00735BB6" w:rsidRDefault="001A0522" w:rsidP="00735BB6">
      <w:pPr>
        <w:spacing w:after="0" w:line="240" w:lineRule="auto"/>
        <w:jc w:val="both"/>
        <w:rPr>
          <w:rFonts w:ascii="Arial" w:eastAsia="Calibri" w:hAnsi="Arial" w:cs="Arial"/>
          <w:b/>
          <w:sz w:val="24"/>
          <w:szCs w:val="24"/>
          <w:lang w:val="pt-BR"/>
        </w:rPr>
      </w:pPr>
    </w:p>
    <w:p w:rsidR="00FE6FDC" w:rsidRDefault="00735BB6" w:rsidP="00735BB6">
      <w:pPr>
        <w:spacing w:after="0" w:line="240" w:lineRule="auto"/>
        <w:rPr>
          <w:rFonts w:ascii="Arial" w:eastAsia="Times New Roman" w:hAnsi="Arial" w:cs="Arial"/>
          <w:b/>
          <w:sz w:val="24"/>
          <w:szCs w:val="24"/>
          <w:lang w:val="it-IT"/>
        </w:rPr>
      </w:pPr>
      <w:r w:rsidRPr="00735BB6">
        <w:rPr>
          <w:rFonts w:ascii="Arial" w:eastAsia="Times New Roman" w:hAnsi="Arial" w:cs="Arial"/>
          <w:b/>
          <w:sz w:val="24"/>
          <w:szCs w:val="24"/>
          <w:lang w:val="it-IT"/>
        </w:rPr>
        <w:t xml:space="preserve">Pericole și consecințe ale accidentelor majore identificate </w:t>
      </w:r>
    </w:p>
    <w:p w:rsidR="00735BB6" w:rsidRPr="00735BB6" w:rsidRDefault="00FE6FDC" w:rsidP="00735BB6">
      <w:pPr>
        <w:spacing w:after="0" w:line="240" w:lineRule="auto"/>
        <w:rPr>
          <w:rFonts w:ascii="Arial" w:eastAsia="Times New Roman" w:hAnsi="Arial" w:cs="Arial"/>
          <w:sz w:val="24"/>
          <w:szCs w:val="24"/>
          <w:lang w:val="it-IT"/>
        </w:rPr>
      </w:pPr>
      <w:r>
        <w:rPr>
          <w:rFonts w:ascii="Arial" w:eastAsia="Times New Roman" w:hAnsi="Arial" w:cs="Arial"/>
          <w:sz w:val="24"/>
          <w:szCs w:val="24"/>
          <w:lang w:val="it-IT"/>
        </w:rPr>
        <w:t>Nu este cazul.</w:t>
      </w:r>
    </w:p>
    <w:p w:rsidR="00735BB6" w:rsidRPr="00735BB6" w:rsidRDefault="00735BB6" w:rsidP="00735BB6">
      <w:pPr>
        <w:spacing w:after="0" w:line="240" w:lineRule="auto"/>
        <w:rPr>
          <w:rFonts w:ascii="Arial" w:eastAsia="Times New Roman" w:hAnsi="Arial" w:cs="Arial"/>
          <w:noProof/>
          <w:sz w:val="24"/>
          <w:szCs w:val="24"/>
          <w:lang w:val="ro-RO"/>
        </w:rPr>
      </w:pPr>
    </w:p>
    <w:p w:rsidR="00FE6FDC" w:rsidRDefault="00735BB6" w:rsidP="00735BB6">
      <w:pPr>
        <w:autoSpaceDN w:val="0"/>
        <w:spacing w:after="0" w:line="240" w:lineRule="auto"/>
        <w:jc w:val="both"/>
        <w:rPr>
          <w:rFonts w:ascii="Arial" w:eastAsia="Times New Roman" w:hAnsi="Arial" w:cs="Arial"/>
          <w:b/>
          <w:sz w:val="24"/>
          <w:szCs w:val="24"/>
          <w:lang w:val="ro-RO" w:eastAsia="ro-RO"/>
        </w:rPr>
      </w:pPr>
      <w:r w:rsidRPr="00735BB6">
        <w:rPr>
          <w:rFonts w:ascii="Arial" w:eastAsia="Times New Roman" w:hAnsi="Arial" w:cs="Arial"/>
          <w:b/>
          <w:sz w:val="24"/>
          <w:szCs w:val="24"/>
          <w:lang w:val="ro-RO" w:eastAsia="ro-RO"/>
        </w:rPr>
        <w:t xml:space="preserve">Sisteme de siguranță existente </w:t>
      </w:r>
    </w:p>
    <w:p w:rsidR="00735BB6" w:rsidRPr="00735BB6" w:rsidRDefault="00FE6FDC" w:rsidP="00735BB6">
      <w:pPr>
        <w:autoSpaceDN w:val="0"/>
        <w:spacing w:after="0" w:line="240" w:lineRule="auto"/>
        <w:jc w:val="both"/>
        <w:rPr>
          <w:rFonts w:ascii="Arial" w:eastAsia="Times New Roman" w:hAnsi="Arial" w:cs="Arial"/>
          <w:b/>
          <w:noProof/>
          <w:spacing w:val="20"/>
          <w:sz w:val="24"/>
          <w:szCs w:val="24"/>
          <w:lang w:val="ro-RO" w:eastAsia="ro-RO"/>
        </w:rPr>
      </w:pPr>
      <w:r>
        <w:rPr>
          <w:rFonts w:ascii="Arial" w:eastAsia="Times New Roman" w:hAnsi="Arial" w:cs="Arial"/>
          <w:sz w:val="24"/>
          <w:szCs w:val="24"/>
          <w:lang w:val="ro-RO" w:eastAsia="ro-RO"/>
        </w:rPr>
        <w:t>Nu este cazul.</w:t>
      </w:r>
    </w:p>
    <w:p w:rsidR="00735BB6" w:rsidRPr="00735BB6" w:rsidRDefault="00735BB6" w:rsidP="00735BB6">
      <w:pPr>
        <w:spacing w:after="0" w:line="240" w:lineRule="auto"/>
        <w:jc w:val="both"/>
        <w:rPr>
          <w:rFonts w:ascii="Arial" w:eastAsia="Calibri" w:hAnsi="Arial" w:cs="Arial"/>
          <w:noProof/>
          <w:sz w:val="24"/>
          <w:szCs w:val="24"/>
          <w:lang w:val="ro-RO"/>
        </w:rPr>
      </w:pPr>
    </w:p>
    <w:p w:rsidR="00735BB6" w:rsidRPr="00735BB6" w:rsidRDefault="00735BB6" w:rsidP="00735BB6">
      <w:pPr>
        <w:keepNext/>
        <w:spacing w:after="0" w:line="240" w:lineRule="auto"/>
        <w:ind w:left="360"/>
        <w:jc w:val="both"/>
        <w:outlineLvl w:val="1"/>
        <w:rPr>
          <w:rFonts w:ascii="Arial" w:eastAsia="Times New Roman" w:hAnsi="Arial" w:cs="Arial"/>
          <w:b/>
          <w:bCs/>
          <w:sz w:val="24"/>
          <w:szCs w:val="24"/>
          <w:lang w:val="ro-RO" w:eastAsia="ro-RO"/>
        </w:rPr>
      </w:pPr>
      <w:r w:rsidRPr="00735BB6">
        <w:rPr>
          <w:rFonts w:ascii="Arial" w:eastAsia="Times New Roman" w:hAnsi="Arial" w:cs="Arial"/>
          <w:b/>
          <w:bCs/>
          <w:sz w:val="24"/>
          <w:szCs w:val="24"/>
          <w:lang w:val="ro-RO" w:eastAsia="ro-RO"/>
        </w:rPr>
        <w:t>5. Monitorizarea gospodăririi substanțelor și preparatelor periculoase</w:t>
      </w:r>
    </w:p>
    <w:p w:rsidR="00DF16B5" w:rsidRDefault="00FA3EFE" w:rsidP="005C1072">
      <w:pPr>
        <w:snapToGri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656256753"/>
          <w:placeholder>
            <w:docPart w:val="F858F79BCFC64F2C80F7BB4B5D16A2F5"/>
          </w:placeholder>
        </w:sdtPr>
        <w:sdtEndPr/>
        <w:sdtContent>
          <w:sdt>
            <w:sdtPr>
              <w:rPr>
                <w:rFonts w:ascii="Arial" w:eastAsia="Times New Roman" w:hAnsi="Arial" w:cs="Arial"/>
                <w:sz w:val="24"/>
                <w:szCs w:val="24"/>
                <w:lang w:val="ro-RO"/>
              </w:rPr>
              <w:alias w:val="Câmp editabil text"/>
              <w:tag w:val="CampEditabil"/>
              <w:id w:val="-1451237430"/>
              <w:placeholder>
                <w:docPart w:val="D3B39E4D8ED24013BD89A770DE93E1D2"/>
              </w:placeholder>
            </w:sdtPr>
            <w:sdtEndPr/>
            <w:sdtContent>
              <w:r w:rsidR="00DF16B5">
                <w:rPr>
                  <w:rFonts w:ascii="Arial" w:eastAsia="Times New Roman" w:hAnsi="Arial" w:cs="Arial"/>
                  <w:sz w:val="24"/>
                  <w:szCs w:val="24"/>
                  <w:lang w:val="ro-RO"/>
                </w:rPr>
                <w:t xml:space="preserve"> </w:t>
              </w:r>
            </w:sdtContent>
          </w:sdt>
        </w:sdtContent>
      </w:sdt>
      <w:r w:rsidR="00FE6FDC">
        <w:rPr>
          <w:rFonts w:ascii="Arial" w:eastAsia="Times New Roman" w:hAnsi="Arial" w:cs="Arial"/>
          <w:sz w:val="24"/>
          <w:szCs w:val="24"/>
          <w:lang w:val="ro-RO"/>
        </w:rPr>
        <w:t xml:space="preserve">        S</w:t>
      </w:r>
      <w:r w:rsidR="00DF16B5" w:rsidRPr="00F314A4">
        <w:rPr>
          <w:rFonts w:ascii="Arial" w:eastAsia="Times New Roman" w:hAnsi="Arial" w:cs="Arial"/>
          <w:sz w:val="24"/>
          <w:szCs w:val="24"/>
          <w:lang w:val="ro-RO"/>
        </w:rPr>
        <w:t>e va ţine evidenţa strictă – cantităţi, caracteristici, mijloace de asigurare - a substanţelor şi preparatelor periculoase, inclusiv a recipienţilor şi ambalajelor, conform OUG</w:t>
      </w:r>
      <w:r w:rsidR="00FE6FDC">
        <w:rPr>
          <w:rFonts w:ascii="Arial" w:eastAsia="Times New Roman" w:hAnsi="Arial" w:cs="Arial"/>
          <w:sz w:val="24"/>
          <w:szCs w:val="24"/>
          <w:lang w:val="ro-RO"/>
        </w:rPr>
        <w:t xml:space="preserve"> nr.</w:t>
      </w:r>
      <w:r w:rsidR="00DF16B5" w:rsidRPr="00F314A4">
        <w:rPr>
          <w:rFonts w:ascii="Arial" w:eastAsia="Times New Roman" w:hAnsi="Arial" w:cs="Arial"/>
          <w:sz w:val="24"/>
          <w:szCs w:val="24"/>
          <w:lang w:val="ro-RO"/>
        </w:rPr>
        <w:t xml:space="preserve"> 195/2005, privind protecţia mediului, aprobată prin Legea 265/2006, cu modificările şi completările ulterioare</w:t>
      </w:r>
      <w:r w:rsidR="00FE6FDC">
        <w:rPr>
          <w:rFonts w:ascii="Arial" w:eastAsia="Times New Roman" w:hAnsi="Arial" w:cs="Arial"/>
          <w:sz w:val="24"/>
          <w:szCs w:val="24"/>
          <w:lang w:val="ro-RO"/>
        </w:rPr>
        <w:t>.</w:t>
      </w:r>
    </w:p>
    <w:p w:rsidR="00B8041C" w:rsidRPr="001114A5" w:rsidRDefault="00FE6FDC" w:rsidP="005C1072">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respecta prevedrile</w:t>
      </w:r>
      <w:r w:rsidR="005C1072" w:rsidRPr="001114A5">
        <w:rPr>
          <w:rFonts w:ascii="Arial" w:eastAsia="Times New Roman" w:hAnsi="Arial" w:cs="Arial"/>
          <w:sz w:val="24"/>
          <w:szCs w:val="24"/>
          <w:lang w:val="ro-RO"/>
        </w:rPr>
        <w:t xml:space="preserve"> Legii nr. 360/2003 privind regimul substanţelor şi preparatelor chimice periculoase modificată şi completată de Legea nr.</w:t>
      </w:r>
      <w:r>
        <w:rPr>
          <w:rFonts w:ascii="Arial" w:eastAsia="Times New Roman" w:hAnsi="Arial" w:cs="Arial"/>
          <w:sz w:val="24"/>
          <w:szCs w:val="24"/>
          <w:lang w:val="ro-RO"/>
        </w:rPr>
        <w:t xml:space="preserve"> 263/2005 şi Legea nr. 254/2011, cu modificările și completările ulterioare.</w:t>
      </w:r>
    </w:p>
    <w:p w:rsidR="00735BB6" w:rsidRPr="00F442A0" w:rsidRDefault="00735BB6" w:rsidP="005C1072">
      <w:pPr>
        <w:snapToGrid w:val="0"/>
        <w:spacing w:after="0" w:line="240" w:lineRule="auto"/>
        <w:jc w:val="both"/>
        <w:rPr>
          <w:rFonts w:ascii="Arial" w:eastAsia="Times New Roman" w:hAnsi="Arial" w:cs="Arial"/>
          <w:color w:val="FF0000"/>
          <w:sz w:val="24"/>
          <w:szCs w:val="24"/>
          <w:lang w:val="ro-RO"/>
        </w:rPr>
      </w:pPr>
    </w:p>
    <w:p w:rsidR="00735BB6" w:rsidRPr="00F442A0" w:rsidRDefault="00735BB6" w:rsidP="00F442A0">
      <w:pPr>
        <w:pStyle w:val="NoSpacing"/>
        <w:rPr>
          <w:rFonts w:ascii="Arial" w:hAnsi="Arial" w:cs="Arial"/>
          <w:b/>
          <w:sz w:val="24"/>
          <w:szCs w:val="24"/>
          <w:lang w:val="ro-RO"/>
        </w:rPr>
      </w:pPr>
      <w:r w:rsidRPr="00F442A0">
        <w:rPr>
          <w:rFonts w:ascii="Arial" w:hAnsi="Arial" w:cs="Arial"/>
          <w:b/>
          <w:sz w:val="24"/>
          <w:szCs w:val="24"/>
          <w:lang w:val="ro-RO"/>
        </w:rPr>
        <w:t>VI. Programul de conformare - măsuri pentru reducerea efectelor prezente și viitoare ale activităților</w:t>
      </w:r>
    </w:p>
    <w:p w:rsidR="00FE6FDC" w:rsidRDefault="00FE6FDC" w:rsidP="00F442A0">
      <w:pPr>
        <w:pStyle w:val="NoSpacing"/>
        <w:rPr>
          <w:rFonts w:ascii="Arial" w:hAnsi="Arial" w:cs="Arial"/>
          <w:sz w:val="24"/>
          <w:szCs w:val="24"/>
          <w:lang w:val="ro-RO"/>
        </w:rPr>
      </w:pPr>
      <w:r w:rsidRPr="00F442A0">
        <w:rPr>
          <w:rFonts w:ascii="Arial" w:hAnsi="Arial" w:cs="Arial"/>
          <w:sz w:val="24"/>
          <w:szCs w:val="24"/>
          <w:lang w:val="ro-RO"/>
        </w:rPr>
        <w:t>Nu este cazul.</w:t>
      </w:r>
    </w:p>
    <w:p w:rsidR="00F442A0" w:rsidRDefault="00F442A0" w:rsidP="00F442A0">
      <w:pPr>
        <w:pStyle w:val="NoSpacing"/>
        <w:rPr>
          <w:rFonts w:ascii="Arial" w:hAnsi="Arial" w:cs="Arial"/>
          <w:sz w:val="24"/>
          <w:szCs w:val="24"/>
          <w:lang w:val="ro-RO"/>
        </w:rPr>
      </w:pPr>
    </w:p>
    <w:p w:rsidR="00F442A0" w:rsidRPr="00F442A0" w:rsidRDefault="00F442A0" w:rsidP="00F442A0">
      <w:pPr>
        <w:pStyle w:val="NoSpacing"/>
        <w:rPr>
          <w:rFonts w:ascii="Arial" w:hAnsi="Arial" w:cs="Arial"/>
          <w:sz w:val="24"/>
          <w:szCs w:val="24"/>
          <w:lang w:val="ro-RO"/>
        </w:rPr>
      </w:pPr>
    </w:p>
    <w:p w:rsidR="00735BB6" w:rsidRPr="00F442A0" w:rsidRDefault="00735BB6" w:rsidP="00F442A0">
      <w:pPr>
        <w:pStyle w:val="NoSpacing"/>
        <w:rPr>
          <w:rFonts w:ascii="Arial" w:hAnsi="Arial" w:cs="Arial"/>
          <w:sz w:val="24"/>
          <w:szCs w:val="24"/>
          <w:lang w:val="ro-RO"/>
        </w:rPr>
      </w:pPr>
      <w:r w:rsidRPr="001411C8">
        <w:rPr>
          <w:rFonts w:ascii="Arial" w:hAnsi="Arial" w:cs="Arial"/>
          <w:sz w:val="24"/>
          <w:szCs w:val="24"/>
          <w:lang w:val="ro-RO"/>
        </w:rPr>
        <w:t>VII. Datele ce vor fi raportate autorității pentru</w:t>
      </w:r>
      <w:r w:rsidRPr="00F442A0">
        <w:rPr>
          <w:rFonts w:ascii="Arial" w:hAnsi="Arial" w:cs="Arial"/>
          <w:sz w:val="24"/>
          <w:szCs w:val="24"/>
          <w:lang w:val="ro-RO"/>
        </w:rPr>
        <w:t xml:space="preserve"> protecția mediului și periodicitatea</w:t>
      </w:r>
      <w:r w:rsidR="006D77DD" w:rsidRPr="00F442A0">
        <w:rPr>
          <w:rFonts w:ascii="Arial" w:hAnsi="Arial" w:cs="Arial"/>
          <w:sz w:val="24"/>
          <w:szCs w:val="24"/>
          <w:lang w:val="ro-RO"/>
        </w:rPr>
        <w:t>:</w:t>
      </w:r>
    </w:p>
    <w:p w:rsidR="00F35191" w:rsidRDefault="00F35191" w:rsidP="00F35191">
      <w:pPr>
        <w:autoSpaceDE w:val="0"/>
        <w:autoSpaceDN w:val="0"/>
        <w:adjustRightInd w:val="0"/>
        <w:spacing w:after="0" w:line="240" w:lineRule="auto"/>
        <w:jc w:val="both"/>
        <w:rPr>
          <w:rFonts w:ascii="Arial" w:eastAsia="Times New Roman" w:hAnsi="Arial" w:cs="Arial"/>
          <w:bCs/>
          <w:sz w:val="24"/>
          <w:szCs w:val="24"/>
          <w:lang w:eastAsia="ro-RO"/>
        </w:rPr>
      </w:pPr>
      <w:r>
        <w:rPr>
          <w:rFonts w:ascii="Arial" w:hAnsi="Arial" w:cs="Arial"/>
          <w:b/>
          <w:bCs/>
          <w:lang w:val="it-IT"/>
        </w:rPr>
        <w:t>-</w:t>
      </w:r>
      <w:r>
        <w:rPr>
          <w:rFonts w:ascii="Arial" w:hAnsi="Arial" w:cs="Arial"/>
          <w:lang w:val="it-IT"/>
        </w:rPr>
        <w:t xml:space="preserve"> </w:t>
      </w:r>
      <w:r>
        <w:rPr>
          <w:rFonts w:ascii="Arial" w:eastAsia="Times New Roman" w:hAnsi="Arial" w:cs="Arial"/>
          <w:bCs/>
          <w:sz w:val="24"/>
          <w:szCs w:val="24"/>
          <w:lang w:eastAsia="ro-RO"/>
        </w:rPr>
        <w:t xml:space="preserve">raportarea anuală la Agenţia pentru Protecţia Mediului Cluj a evidenţei gestiunii deşeurilor conform art. 48 (1) din OUG nr. 92/2021 privind regimul deşeurilor, până la data de 15 martie a anului în curs, pentru anul anterior, atât pe suport hârtie cât şi în format electronic </w:t>
      </w:r>
      <w:r>
        <w:rPr>
          <w:rFonts w:ascii="Arial" w:hAnsi="Arial" w:cs="Arial"/>
          <w:sz w:val="24"/>
          <w:szCs w:val="24"/>
        </w:rPr>
        <w:t xml:space="preserve">în sistemul pus la dispoziţie de </w:t>
      </w:r>
      <w:r>
        <w:rPr>
          <w:rFonts w:ascii="Arial" w:eastAsia="Times New Roman" w:hAnsi="Arial" w:cs="Arial"/>
          <w:bCs/>
          <w:sz w:val="24"/>
          <w:szCs w:val="24"/>
          <w:lang w:eastAsia="ro-RO"/>
        </w:rPr>
        <w:t>Agenţia pentru Protecţia Mediului Cluj;</w:t>
      </w:r>
    </w:p>
    <w:p w:rsidR="00F35191" w:rsidRDefault="00F35191" w:rsidP="00F35191">
      <w:pPr>
        <w:autoSpaceDE w:val="0"/>
        <w:autoSpaceDN w:val="0"/>
        <w:adjustRightInd w:val="0"/>
        <w:spacing w:after="0"/>
        <w:jc w:val="both"/>
        <w:rPr>
          <w:rFonts w:ascii="Arial" w:eastAsia="Calibri" w:hAnsi="Arial" w:cs="Arial"/>
          <w:sz w:val="24"/>
          <w:szCs w:val="24"/>
        </w:rPr>
      </w:pPr>
      <w:r>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raportare</w:t>
      </w:r>
      <w:proofErr w:type="gramEnd"/>
      <w:r>
        <w:rPr>
          <w:rFonts w:ascii="Arial" w:hAnsi="Arial" w:cs="Arial"/>
          <w:sz w:val="24"/>
          <w:szCs w:val="24"/>
        </w:rPr>
        <w:t xml:space="preserve"> anuală la </w:t>
      </w:r>
      <w:r>
        <w:rPr>
          <w:rFonts w:ascii="Arial" w:eastAsia="Times New Roman" w:hAnsi="Arial" w:cs="Arial"/>
          <w:bCs/>
          <w:sz w:val="24"/>
          <w:szCs w:val="24"/>
          <w:lang w:val="ro-RO" w:eastAsia="ro-RO"/>
        </w:rPr>
        <w:t>Agenţia pentru Protecţia Mediului Cluj</w:t>
      </w:r>
      <w:r>
        <w:rPr>
          <w:rFonts w:ascii="Arial" w:hAnsi="Arial" w:cs="Arial"/>
          <w:sz w:val="24"/>
          <w:szCs w:val="24"/>
        </w:rPr>
        <w:t>, până în data de 28 februarie a anului în curs, pentru anul anterior, a cantităţilor de baterii şi acumulatori uzaţi gestionate, în conformitate cu anexa III din Ordinul nr. 1399/ 2032/ 2009 pentru aprobarea Procedurii privind modul de evidenţă şi raportare a datelor referitoare la baterii şi acumulatori şi la deşeurile de baterii şi acumulatori;</w:t>
      </w:r>
    </w:p>
    <w:p w:rsidR="00F35191" w:rsidRPr="007B4096" w:rsidRDefault="00F35191" w:rsidP="007B4096">
      <w:pPr>
        <w:spacing w:after="0"/>
        <w:jc w:val="both"/>
        <w:rPr>
          <w:rFonts w:ascii="Arial" w:eastAsia="Times New Roman" w:hAnsi="Arial" w:cs="Arial"/>
          <w:bCs/>
          <w:sz w:val="24"/>
          <w:szCs w:val="24"/>
          <w:lang w:val="ro-RO" w:eastAsia="ro-RO"/>
        </w:rPr>
      </w:pPr>
      <w:r>
        <w:rPr>
          <w:rFonts w:ascii="Arial" w:hAnsi="Arial" w:cs="Arial"/>
          <w:b/>
          <w:sz w:val="24"/>
          <w:szCs w:val="24"/>
          <w:lang w:val="it-IT"/>
        </w:rPr>
        <w:t xml:space="preserve">- </w:t>
      </w:r>
      <w:r>
        <w:rPr>
          <w:rFonts w:ascii="Arial" w:hAnsi="Arial" w:cs="Arial"/>
          <w:sz w:val="24"/>
          <w:szCs w:val="24"/>
          <w:lang w:val="it-IT"/>
        </w:rPr>
        <w:t xml:space="preserve">raportare anuală la </w:t>
      </w:r>
      <w:r>
        <w:rPr>
          <w:rFonts w:ascii="Arial" w:eastAsia="Times New Roman" w:hAnsi="Arial" w:cs="Arial"/>
          <w:bCs/>
          <w:sz w:val="24"/>
          <w:szCs w:val="24"/>
          <w:lang w:val="ro-RO" w:eastAsia="ro-RO"/>
        </w:rPr>
        <w:t xml:space="preserve">Agenţia pentru Protecţia Mediului Cluj </w:t>
      </w:r>
      <w:r>
        <w:rPr>
          <w:rFonts w:ascii="Arial" w:hAnsi="Arial" w:cs="Arial"/>
          <w:sz w:val="24"/>
          <w:szCs w:val="24"/>
          <w:lang w:val="it-IT"/>
        </w:rPr>
        <w:t>a cantităţilor de DEEE-uri gestionate, până la data de 20 martie  a anului în curs, pentru anul anterior,</w:t>
      </w:r>
      <w:r w:rsidR="007B4096">
        <w:rPr>
          <w:rFonts w:ascii="Arial" w:hAnsi="Arial" w:cs="Arial"/>
          <w:sz w:val="24"/>
          <w:szCs w:val="24"/>
          <w:lang w:val="it-IT"/>
        </w:rPr>
        <w:t xml:space="preserve"> conform Ordinului nr. 269/2019</w:t>
      </w:r>
      <w:r w:rsidR="007B4096">
        <w:rPr>
          <w:rFonts w:ascii="Arial" w:eastAsia="Times New Roman" w:hAnsi="Arial" w:cs="Arial"/>
          <w:bCs/>
          <w:sz w:val="24"/>
          <w:szCs w:val="24"/>
          <w:lang w:val="ro-RO" w:eastAsia="ro-RO"/>
        </w:rPr>
        <w:t xml:space="preserve"> </w:t>
      </w:r>
      <w:r>
        <w:rPr>
          <w:rFonts w:ascii="Arial" w:hAnsi="Arial" w:cs="Arial"/>
          <w:noProof/>
          <w:sz w:val="24"/>
          <w:szCs w:val="24"/>
          <w:lang w:val="ro-RO"/>
        </w:rPr>
        <w:t xml:space="preserve">privind procedura de înregistrare a producătorilor, modul de evidenţă şi raportare </w:t>
      </w:r>
      <w:r>
        <w:rPr>
          <w:rFonts w:ascii="Arial" w:hAnsi="Arial" w:cs="Arial"/>
          <w:noProof/>
          <w:sz w:val="24"/>
          <w:szCs w:val="24"/>
          <w:lang w:val="ro-RO"/>
        </w:rPr>
        <w:lastRenderedPageBreak/>
        <w:t>a datelor privind echipamentele electrice şi electronice şi deşeurile de echipamente electrice şi electronice;</w:t>
      </w:r>
    </w:p>
    <w:p w:rsidR="00F35191" w:rsidRDefault="00F35191" w:rsidP="00F35191">
      <w:pPr>
        <w:spacing w:after="0"/>
        <w:jc w:val="both"/>
        <w:rPr>
          <w:rFonts w:ascii="Arial" w:hAnsi="Arial" w:cs="Arial"/>
          <w:bCs/>
          <w:iCs/>
          <w:sz w:val="24"/>
          <w:szCs w:val="24"/>
          <w:lang w:val="ro-RO"/>
        </w:rPr>
      </w:pPr>
      <w:r>
        <w:rPr>
          <w:rFonts w:ascii="Arial" w:eastAsia="Times New Roman" w:hAnsi="Arial" w:cs="Arial"/>
          <w:b/>
          <w:noProof/>
          <w:sz w:val="24"/>
          <w:szCs w:val="24"/>
          <w:lang w:val="ro-RO" w:eastAsia="ro-RO"/>
        </w:rPr>
        <w:t>-</w:t>
      </w:r>
      <w:r>
        <w:rPr>
          <w:rFonts w:ascii="Arial" w:eastAsia="Times New Roman" w:hAnsi="Arial" w:cs="Arial"/>
          <w:bCs/>
          <w:i/>
          <w:iCs/>
          <w:noProof/>
          <w:sz w:val="24"/>
          <w:szCs w:val="24"/>
          <w:lang w:val="ro-RO" w:eastAsia="ro-RO"/>
        </w:rPr>
        <w:t xml:space="preserve"> </w:t>
      </w:r>
      <w:r>
        <w:rPr>
          <w:rFonts w:ascii="Arial" w:eastAsia="Times New Roman" w:hAnsi="Arial" w:cs="Arial"/>
          <w:bCs/>
          <w:iCs/>
          <w:noProof/>
          <w:sz w:val="24"/>
          <w:szCs w:val="24"/>
          <w:lang w:val="ro-RO" w:eastAsia="ro-RO"/>
        </w:rPr>
        <w:t xml:space="preserve">raportarea trimestrială a tuturor transporturilor efectuate la amplasamentul societăţii, prin transmiterea copiilor după foile de expediţie transport ale tuturor transporturilor efectuate, </w:t>
      </w:r>
      <w:r>
        <w:rPr>
          <w:rFonts w:ascii="Arial" w:eastAsia="Times New Roman" w:hAnsi="Arial" w:cs="Arial"/>
          <w:sz w:val="24"/>
          <w:szCs w:val="24"/>
        </w:rPr>
        <w:t>la APM Cluj,</w:t>
      </w:r>
      <w:r>
        <w:rPr>
          <w:rFonts w:ascii="Arial" w:eastAsia="Times New Roman" w:hAnsi="Arial" w:cs="Arial"/>
          <w:bCs/>
          <w:iCs/>
          <w:noProof/>
          <w:sz w:val="24"/>
          <w:szCs w:val="24"/>
          <w:lang w:val="ro-RO" w:eastAsia="ro-RO"/>
        </w:rPr>
        <w:t xml:space="preserve"> conform HG nr. 1061/2008;</w:t>
      </w:r>
    </w:p>
    <w:p w:rsidR="006D77DD" w:rsidRDefault="006D77DD" w:rsidP="006D77DD">
      <w:pPr>
        <w:jc w:val="both"/>
        <w:rPr>
          <w:rFonts w:ascii="Arial" w:hAnsi="Arial" w:cs="Arial"/>
          <w:sz w:val="24"/>
          <w:szCs w:val="24"/>
          <w:lang w:val="ro-RO"/>
        </w:rPr>
      </w:pPr>
      <w:r w:rsidRPr="0029096D">
        <w:rPr>
          <w:rFonts w:ascii="Arial" w:eastAsia="Times New Roman" w:hAnsi="Arial" w:cs="Arial"/>
          <w:sz w:val="24"/>
          <w:szCs w:val="24"/>
          <w:lang w:val="ro-RO"/>
        </w:rPr>
        <w:t>-</w:t>
      </w:r>
      <w:r w:rsidRPr="0029096D">
        <w:rPr>
          <w:rFonts w:ascii="Arial" w:hAnsi="Arial" w:cs="Arial"/>
          <w:sz w:val="24"/>
          <w:szCs w:val="24"/>
          <w:lang w:val="ro-RO"/>
        </w:rPr>
        <w:t xml:space="preserve"> poluări accidentale şi elemente care ar putea afecta negativ starea mediului în zonă – imediat la dispeceratul APM Cluj, program permanent, tel: 0766 868 594.</w:t>
      </w:r>
    </w:p>
    <w:tbl>
      <w:tblPr>
        <w:tblW w:w="9645"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8"/>
        <w:gridCol w:w="3280"/>
        <w:gridCol w:w="1134"/>
        <w:gridCol w:w="1983"/>
        <w:gridCol w:w="2600"/>
      </w:tblGrid>
      <w:tr w:rsidR="007B4096" w:rsidTr="00534E46">
        <w:trPr>
          <w:jc w:val="center"/>
        </w:trPr>
        <w:tc>
          <w:tcPr>
            <w:tcW w:w="6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B4096" w:rsidRDefault="007B4096">
            <w:pPr>
              <w:spacing w:before="40"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Nr. Crt.</w:t>
            </w:r>
          </w:p>
        </w:tc>
        <w:tc>
          <w:tcPr>
            <w:tcW w:w="32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B4096" w:rsidRDefault="007B4096">
            <w:pPr>
              <w:spacing w:before="40"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Denumire raport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B4096" w:rsidRDefault="007B4096">
            <w:pPr>
              <w:spacing w:before="40"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Frecvență de raportare</w:t>
            </w:r>
          </w:p>
        </w:tc>
        <w:tc>
          <w:tcPr>
            <w:tcW w:w="198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B4096" w:rsidRDefault="007B4096">
            <w:pPr>
              <w:spacing w:before="40"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Perioada depunerii raportului</w:t>
            </w:r>
          </w:p>
        </w:tc>
        <w:tc>
          <w:tcPr>
            <w:tcW w:w="26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B4096" w:rsidRDefault="007B4096">
            <w:pPr>
              <w:spacing w:before="40"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Acces aplicații SIM</w:t>
            </w:r>
          </w:p>
        </w:tc>
      </w:tr>
      <w:tr w:rsidR="007B4096" w:rsidRPr="00534E46" w:rsidTr="00534E46">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1</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De</w:t>
            </w:r>
            <w:r w:rsidR="00534E46">
              <w:rPr>
                <w:rFonts w:ascii="Arial" w:eastAsia="Times New Roman" w:hAnsi="Arial" w:cs="Arial"/>
                <w:bCs/>
                <w:sz w:val="20"/>
                <w:szCs w:val="24"/>
                <w:lang w:val="ro-RO" w:eastAsia="ro-RO"/>
              </w:rPr>
              <w:t>seuri Ambalaje: Anexa 1: Producători ș</w:t>
            </w:r>
            <w:r w:rsidRPr="00534E46">
              <w:rPr>
                <w:rFonts w:ascii="Arial" w:eastAsia="Times New Roman" w:hAnsi="Arial" w:cs="Arial"/>
                <w:bCs/>
                <w:sz w:val="20"/>
                <w:szCs w:val="24"/>
                <w:lang w:val="ro-RO" w:eastAsia="ro-RO"/>
              </w:rPr>
              <w:t>i importatori de ambalaje de desfacere, de produse ambalate, supraambalatori de produse ambalate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anual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1 februarie - 25 februarie</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534E4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Anexa 1 - Producători ș</w:t>
            </w:r>
            <w:r w:rsidR="007B4096" w:rsidRPr="00534E46">
              <w:rPr>
                <w:rFonts w:ascii="Arial" w:eastAsia="Times New Roman" w:hAnsi="Arial" w:cs="Arial"/>
                <w:bCs/>
                <w:sz w:val="20"/>
                <w:szCs w:val="24"/>
                <w:lang w:val="ro-RO" w:eastAsia="ro-RO"/>
              </w:rPr>
              <w:t>i importatori de ambalaje de desfacere, de produse ambalate, supraambalatori de produse ambalate</w:t>
            </w:r>
          </w:p>
        </w:tc>
      </w:tr>
      <w:tr w:rsidR="007B4096" w:rsidRPr="00534E46" w:rsidTr="00534E46">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2</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Deseuri echipamente electrice si electronice (DEEE): Anexa 09 - Formular de raportare pentru administrato</w:t>
            </w:r>
            <w:r w:rsidR="00534E46">
              <w:rPr>
                <w:rFonts w:ascii="Arial" w:eastAsia="Times New Roman" w:hAnsi="Arial" w:cs="Arial"/>
                <w:bCs/>
                <w:sz w:val="20"/>
                <w:szCs w:val="24"/>
                <w:lang w:val="ro-RO" w:eastAsia="ro-RO"/>
              </w:rPr>
              <w:t>rii punctelor de colecta</w:t>
            </w:r>
            <w:r w:rsidRPr="00534E46">
              <w:rPr>
                <w:rFonts w:ascii="Arial" w:eastAsia="Times New Roman" w:hAnsi="Arial" w:cs="Arial"/>
                <w:bCs/>
                <w:sz w:val="20"/>
                <w:szCs w:val="24"/>
                <w:lang w:val="ro-RO" w:eastAsia="ro-RO"/>
              </w:rPr>
              <w:t>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anual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1 februarie - 30 aprilie</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Anexa 09 - Formular de raportare pentru admi</w:t>
            </w:r>
            <w:r w:rsidR="00534E46">
              <w:rPr>
                <w:rFonts w:ascii="Arial" w:eastAsia="Times New Roman" w:hAnsi="Arial" w:cs="Arial"/>
                <w:bCs/>
                <w:sz w:val="20"/>
                <w:szCs w:val="24"/>
                <w:lang w:val="ro-RO" w:eastAsia="ro-RO"/>
              </w:rPr>
              <w:t>nistratorii punctelor de colecta</w:t>
            </w:r>
            <w:r w:rsidRPr="00534E46">
              <w:rPr>
                <w:rFonts w:ascii="Arial" w:eastAsia="Times New Roman" w:hAnsi="Arial" w:cs="Arial"/>
                <w:bCs/>
                <w:sz w:val="20"/>
                <w:szCs w:val="24"/>
                <w:lang w:val="ro-RO" w:eastAsia="ro-RO"/>
              </w:rPr>
              <w:t>re</w:t>
            </w:r>
          </w:p>
        </w:tc>
      </w:tr>
      <w:tr w:rsidR="007B4096" w:rsidRPr="00534E46" w:rsidTr="00534E46">
        <w:trPr>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3</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534E46" w:rsidP="007B409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deș</w:t>
            </w:r>
            <w:r w:rsidR="007B4096" w:rsidRPr="00534E46">
              <w:rPr>
                <w:rFonts w:ascii="Arial" w:eastAsia="Times New Roman" w:hAnsi="Arial" w:cs="Arial"/>
                <w:bCs/>
                <w:sz w:val="20"/>
                <w:szCs w:val="24"/>
                <w:lang w:val="ro-RO" w:eastAsia="ro-RO"/>
              </w:rPr>
              <w:t>eurilor: Chestionar 1: COL/TRAT – com</w:t>
            </w:r>
            <w:r>
              <w:rPr>
                <w:rFonts w:ascii="Arial" w:eastAsia="Times New Roman" w:hAnsi="Arial" w:cs="Arial"/>
                <w:bCs/>
                <w:sz w:val="20"/>
                <w:szCs w:val="24"/>
                <w:lang w:val="ro-RO" w:eastAsia="ro-RO"/>
              </w:rPr>
              <w:t>pletat de operatorii ce se ocupă cu colectarea ș</w:t>
            </w:r>
            <w:r w:rsidR="007B4096" w:rsidRPr="00534E46">
              <w:rPr>
                <w:rFonts w:ascii="Arial" w:eastAsia="Times New Roman" w:hAnsi="Arial" w:cs="Arial"/>
                <w:bCs/>
                <w:sz w:val="20"/>
                <w:szCs w:val="24"/>
                <w:lang w:val="ro-RO" w:eastAsia="ro-RO"/>
              </w:rPr>
              <w:t xml:space="preserve">i/sau tratarea </w:t>
            </w:r>
            <w:r>
              <w:rPr>
                <w:rFonts w:ascii="Arial" w:eastAsia="Times New Roman" w:hAnsi="Arial" w:cs="Arial"/>
                <w:bCs/>
                <w:sz w:val="20"/>
                <w:szCs w:val="24"/>
                <w:lang w:val="ro-RO" w:eastAsia="ro-RO"/>
              </w:rPr>
              <w:t>deseurilor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rsidP="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anual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rsidP="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1 februarie - 15 iunie</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096" w:rsidRPr="00534E46" w:rsidRDefault="007B4096" w:rsidP="007B4096">
            <w:pPr>
              <w:spacing w:before="40" w:after="0" w:line="240" w:lineRule="auto"/>
              <w:jc w:val="center"/>
              <w:rPr>
                <w:rFonts w:ascii="Arial" w:eastAsia="Times New Roman" w:hAnsi="Arial" w:cs="Arial"/>
                <w:bCs/>
                <w:sz w:val="20"/>
                <w:szCs w:val="24"/>
                <w:lang w:val="ro-RO" w:eastAsia="ro-RO"/>
              </w:rPr>
            </w:pPr>
            <w:r w:rsidRPr="00534E46">
              <w:rPr>
                <w:rFonts w:ascii="Arial" w:eastAsia="Times New Roman" w:hAnsi="Arial" w:cs="Arial"/>
                <w:bCs/>
                <w:sz w:val="20"/>
                <w:szCs w:val="24"/>
                <w:lang w:val="ro-RO" w:eastAsia="ro-RO"/>
              </w:rPr>
              <w:t>Chestionar 1: COL/TRAT – com</w:t>
            </w:r>
            <w:r w:rsidR="00534E46">
              <w:rPr>
                <w:rFonts w:ascii="Arial" w:eastAsia="Times New Roman" w:hAnsi="Arial" w:cs="Arial"/>
                <w:bCs/>
                <w:sz w:val="20"/>
                <w:szCs w:val="24"/>
                <w:lang w:val="ro-RO" w:eastAsia="ro-RO"/>
              </w:rPr>
              <w:t>pletat de operatorii ce se ocupă cu colectarea și/sau tratarea deșeurilor</w:t>
            </w:r>
          </w:p>
        </w:tc>
      </w:tr>
      <w:tr w:rsidR="007B4096" w:rsidTr="007B4096">
        <w:trPr>
          <w:jc w:val="center"/>
        </w:trPr>
        <w:tc>
          <w:tcPr>
            <w:tcW w:w="648" w:type="dxa"/>
            <w:tcBorders>
              <w:top w:val="single" w:sz="4" w:space="0" w:color="auto"/>
              <w:left w:val="single" w:sz="4" w:space="0" w:color="auto"/>
              <w:bottom w:val="single" w:sz="4" w:space="0" w:color="auto"/>
              <w:right w:val="single" w:sz="4" w:space="0" w:color="auto"/>
            </w:tcBorders>
            <w:hideMark/>
          </w:tcPr>
          <w:p w:rsidR="007B4096" w:rsidRDefault="00534E4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4</w:t>
            </w:r>
          </w:p>
        </w:tc>
        <w:tc>
          <w:tcPr>
            <w:tcW w:w="3280" w:type="dxa"/>
            <w:tcBorders>
              <w:top w:val="single" w:sz="4" w:space="0" w:color="auto"/>
              <w:left w:val="single" w:sz="4" w:space="0" w:color="auto"/>
              <w:bottom w:val="single" w:sz="4" w:space="0" w:color="auto"/>
              <w:right w:val="single" w:sz="4" w:space="0" w:color="auto"/>
            </w:tcBorders>
            <w:hideMark/>
          </w:tcPr>
          <w:p w:rsidR="007B4096" w:rsidRDefault="007B409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Raportare baterii: Anexa 2 - pentru activitatea de colectare</w:t>
            </w:r>
          </w:p>
        </w:tc>
        <w:tc>
          <w:tcPr>
            <w:tcW w:w="1134" w:type="dxa"/>
            <w:tcBorders>
              <w:top w:val="single" w:sz="4" w:space="0" w:color="auto"/>
              <w:left w:val="single" w:sz="4" w:space="0" w:color="auto"/>
              <w:bottom w:val="single" w:sz="4" w:space="0" w:color="auto"/>
              <w:right w:val="single" w:sz="4" w:space="0" w:color="auto"/>
            </w:tcBorders>
            <w:hideMark/>
          </w:tcPr>
          <w:p w:rsidR="007B4096" w:rsidRDefault="007B409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83" w:type="dxa"/>
            <w:tcBorders>
              <w:top w:val="single" w:sz="4" w:space="0" w:color="auto"/>
              <w:left w:val="single" w:sz="4" w:space="0" w:color="auto"/>
              <w:bottom w:val="single" w:sz="4" w:space="0" w:color="auto"/>
              <w:right w:val="single" w:sz="4" w:space="0" w:color="auto"/>
            </w:tcBorders>
            <w:hideMark/>
          </w:tcPr>
          <w:p w:rsidR="007B4096" w:rsidRDefault="007B409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ianuarie – 28 februarie</w:t>
            </w:r>
          </w:p>
        </w:tc>
        <w:tc>
          <w:tcPr>
            <w:tcW w:w="2600" w:type="dxa"/>
            <w:tcBorders>
              <w:top w:val="single" w:sz="4" w:space="0" w:color="auto"/>
              <w:left w:val="single" w:sz="4" w:space="0" w:color="auto"/>
              <w:bottom w:val="single" w:sz="4" w:space="0" w:color="auto"/>
              <w:right w:val="single" w:sz="4" w:space="0" w:color="auto"/>
            </w:tcBorders>
            <w:hideMark/>
          </w:tcPr>
          <w:p w:rsidR="007B4096" w:rsidRDefault="007B409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Anexa 2 - Pentru activitatea de colectare</w:t>
            </w:r>
          </w:p>
        </w:tc>
      </w:tr>
    </w:tbl>
    <w:sdt>
      <w:sdtPr>
        <w:rPr>
          <w:rStyle w:val="StyleHiddenChar"/>
          <w:rFonts w:eastAsiaTheme="minorHAnsi"/>
        </w:rPr>
        <w:alias w:val="Obligații raportare"/>
        <w:tag w:val="ObligatiiRaportareModel"/>
        <w:id w:val="2015337809"/>
        <w:lock w:val="sdtContentLocked"/>
        <w:placeholder>
          <w:docPart w:val="FA13365C1D094DAB8EF34138DF4694B9"/>
        </w:placeholder>
      </w:sdtPr>
      <w:sdtEndPr>
        <w:rPr>
          <w:rStyle w:val="StyleHiddenChar"/>
        </w:rPr>
      </w:sdtEndPr>
      <w:sdtContent>
        <w:p w:rsidR="00B02138" w:rsidRPr="007B4096" w:rsidRDefault="006578D3" w:rsidP="00B02138">
          <w:pPr>
            <w:spacing w:after="0" w:line="240" w:lineRule="auto"/>
            <w:jc w:val="both"/>
            <w:rPr>
              <w:rFonts w:ascii="Arial" w:eastAsia="Times New Roman" w:hAnsi="Arial" w:cs="Arial"/>
              <w:b/>
              <w:bCs/>
              <w:sz w:val="24"/>
              <w:szCs w:val="24"/>
              <w:lang w:val="ro-RO" w:eastAsia="ro-RO"/>
            </w:rPr>
          </w:pPr>
          <w:r w:rsidRPr="006578D3">
            <w:rPr>
              <w:rStyle w:val="StyleHiddenChar"/>
              <w:rFonts w:eastAsiaTheme="minorHAnsi"/>
            </w:rPr>
            <w:t xml:space="preserve"> </w:t>
          </w:r>
        </w:p>
      </w:sdtContent>
    </w:sdt>
    <w:p w:rsidR="00735BB6" w:rsidRPr="00735BB6" w:rsidRDefault="00735BB6" w:rsidP="00735BB6">
      <w:pPr>
        <w:autoSpaceDE w:val="0"/>
        <w:autoSpaceDN w:val="0"/>
        <w:adjustRightInd w:val="0"/>
        <w:spacing w:after="0" w:line="240" w:lineRule="auto"/>
        <w:jc w:val="both"/>
        <w:rPr>
          <w:rFonts w:ascii="Arial" w:eastAsia="Times New Roman" w:hAnsi="Arial" w:cs="Arial"/>
          <w:b/>
          <w:sz w:val="24"/>
          <w:szCs w:val="24"/>
          <w:lang w:val="ro-RO"/>
        </w:rPr>
      </w:pPr>
      <w:r w:rsidRPr="00735BB6">
        <w:rPr>
          <w:rFonts w:ascii="Arial" w:eastAsia="Times New Roman" w:hAnsi="Arial" w:cs="Arial"/>
          <w:b/>
          <w:sz w:val="24"/>
          <w:szCs w:val="24"/>
          <w:lang w:val="ro-RO"/>
        </w:rPr>
        <w:t xml:space="preserve">Prezenta autorizație de mediu </w:t>
      </w:r>
      <w:r w:rsidRPr="00B51EA6">
        <w:rPr>
          <w:rFonts w:ascii="Arial" w:eastAsia="Times New Roman" w:hAnsi="Arial" w:cs="Arial"/>
          <w:b/>
          <w:sz w:val="24"/>
          <w:szCs w:val="24"/>
          <w:lang w:val="ro-RO"/>
        </w:rPr>
        <w:t xml:space="preserve">conține </w:t>
      </w:r>
      <w:r w:rsidRPr="00615716">
        <w:rPr>
          <w:rFonts w:ascii="Arial" w:eastAsia="Times New Roman" w:hAnsi="Arial" w:cs="Arial"/>
          <w:b/>
          <w:sz w:val="24"/>
          <w:szCs w:val="24"/>
          <w:lang w:val="ro-RO"/>
        </w:rPr>
        <w:t>(</w:t>
      </w:r>
      <w:r w:rsidR="0073725F">
        <w:rPr>
          <w:rFonts w:ascii="Arial" w:eastAsia="Times New Roman" w:hAnsi="Arial" w:cs="Arial"/>
          <w:b/>
          <w:sz w:val="24"/>
          <w:szCs w:val="24"/>
          <w:lang w:val="ro-RO"/>
        </w:rPr>
        <w:t>26</w:t>
      </w:r>
      <w:r w:rsidRPr="001114A5">
        <w:rPr>
          <w:rFonts w:ascii="Arial" w:eastAsia="Times New Roman" w:hAnsi="Arial" w:cs="Arial"/>
          <w:b/>
          <w:sz w:val="24"/>
          <w:szCs w:val="24"/>
          <w:lang w:val="ro-RO"/>
        </w:rPr>
        <w:t xml:space="preserve">) </w:t>
      </w:r>
      <w:r w:rsidRPr="00735BB6">
        <w:rPr>
          <w:rFonts w:ascii="Arial" w:eastAsia="Times New Roman" w:hAnsi="Arial" w:cs="Arial"/>
          <w:b/>
          <w:sz w:val="24"/>
          <w:szCs w:val="24"/>
          <w:lang w:val="ro-RO"/>
        </w:rPr>
        <w:t>pagini și a fost eliberată în 3 exemplare.</w:t>
      </w:r>
    </w:p>
    <w:p w:rsidR="001114A5" w:rsidRPr="00F442A0" w:rsidRDefault="00B57132" w:rsidP="00222D2D">
      <w:pPr>
        <w:spacing w:after="0" w:line="240" w:lineRule="auto"/>
        <w:rPr>
          <w:rFonts w:ascii="Arial" w:eastAsia="Calibri" w:hAnsi="Arial" w:cs="Arial"/>
          <w:bCs/>
          <w:noProof/>
          <w:sz w:val="24"/>
          <w:szCs w:val="24"/>
          <w:lang w:val="ro-RO"/>
        </w:rPr>
      </w:pPr>
      <w:r>
        <w:rPr>
          <w:rFonts w:ascii="Arial" w:eastAsia="Calibri" w:hAnsi="Arial" w:cs="Arial"/>
          <w:bCs/>
          <w:noProof/>
          <w:sz w:val="24"/>
          <w:szCs w:val="24"/>
          <w:lang w:val="ro-RO"/>
        </w:rPr>
        <w:t xml:space="preserve"> </w:t>
      </w:r>
    </w:p>
    <w:p w:rsidR="001B092D" w:rsidRPr="00735BB6" w:rsidRDefault="001B092D" w:rsidP="00735BB6">
      <w:pPr>
        <w:spacing w:after="0" w:line="240" w:lineRule="auto"/>
        <w:jc w:val="center"/>
        <w:rPr>
          <w:rFonts w:ascii="Arial" w:eastAsia="Calibri" w:hAnsi="Arial" w:cs="Arial"/>
          <w:sz w:val="24"/>
          <w:szCs w:val="24"/>
          <w:lang w:val="ro-RO"/>
        </w:rPr>
      </w:pPr>
    </w:p>
    <w:p w:rsidR="00735BB6" w:rsidRPr="00735BB6" w:rsidRDefault="00BB0551" w:rsidP="00735BB6">
      <w:pPr>
        <w:spacing w:after="0" w:line="240" w:lineRule="auto"/>
        <w:jc w:val="center"/>
        <w:rPr>
          <w:rFonts w:ascii="Arial" w:eastAsia="Calibri" w:hAnsi="Arial" w:cs="Arial"/>
          <w:sz w:val="24"/>
          <w:szCs w:val="24"/>
          <w:lang w:val="ro-RO"/>
        </w:rPr>
      </w:pPr>
      <w:r>
        <w:rPr>
          <w:rFonts w:ascii="Arial" w:eastAsia="Calibri" w:hAnsi="Arial" w:cs="Arial"/>
          <w:b/>
          <w:sz w:val="24"/>
          <w:szCs w:val="24"/>
          <w:lang w:val="ro-RO"/>
        </w:rPr>
        <w:t>DIRECTOR   EXECUTIV</w:t>
      </w:r>
    </w:p>
    <w:p w:rsidR="00735BB6" w:rsidRPr="00735BB6" w:rsidRDefault="00BB0551" w:rsidP="00735BB6">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B51EA6" w:rsidRDefault="00B51EA6" w:rsidP="00735BB6">
      <w:pPr>
        <w:spacing w:after="0" w:line="240" w:lineRule="auto"/>
        <w:jc w:val="both"/>
        <w:rPr>
          <w:rFonts w:ascii="Arial" w:eastAsia="Calibri" w:hAnsi="Arial" w:cs="Arial"/>
          <w:b/>
          <w:sz w:val="24"/>
          <w:szCs w:val="24"/>
          <w:lang w:val="ro-RO"/>
        </w:rPr>
      </w:pPr>
    </w:p>
    <w:p w:rsidR="00EA25CE" w:rsidRDefault="00EA25CE" w:rsidP="00735BB6">
      <w:pPr>
        <w:spacing w:after="0" w:line="240" w:lineRule="auto"/>
        <w:jc w:val="both"/>
        <w:rPr>
          <w:rFonts w:ascii="Arial" w:eastAsia="Calibri" w:hAnsi="Arial" w:cs="Arial"/>
          <w:b/>
          <w:sz w:val="24"/>
          <w:szCs w:val="24"/>
          <w:lang w:val="ro-RO"/>
        </w:rPr>
      </w:pPr>
    </w:p>
    <w:p w:rsidR="001B092D" w:rsidRDefault="001B092D" w:rsidP="00735BB6">
      <w:pPr>
        <w:spacing w:after="0" w:line="240" w:lineRule="auto"/>
        <w:jc w:val="both"/>
        <w:rPr>
          <w:rFonts w:ascii="Arial" w:eastAsia="Calibri" w:hAnsi="Arial" w:cs="Arial"/>
          <w:b/>
          <w:sz w:val="24"/>
          <w:szCs w:val="24"/>
          <w:lang w:val="ro-RO"/>
        </w:rPr>
      </w:pPr>
    </w:p>
    <w:p w:rsidR="001114A5" w:rsidRPr="0073725F" w:rsidRDefault="001114A5" w:rsidP="0073725F">
      <w:pPr>
        <w:pStyle w:val="NoSpacing"/>
        <w:rPr>
          <w:rFonts w:ascii="Arial" w:hAnsi="Arial" w:cs="Arial"/>
          <w:b/>
          <w:sz w:val="24"/>
          <w:szCs w:val="24"/>
          <w:lang w:val="ro-RO"/>
        </w:rPr>
      </w:pPr>
    </w:p>
    <w:p w:rsidR="0073725F" w:rsidRPr="0073725F" w:rsidRDefault="0073725F" w:rsidP="0073725F">
      <w:pPr>
        <w:pStyle w:val="NoSpacing"/>
        <w:rPr>
          <w:rFonts w:ascii="Arial" w:hAnsi="Arial" w:cs="Arial"/>
          <w:b/>
          <w:sz w:val="24"/>
          <w:szCs w:val="24"/>
          <w:lang w:val="ro-RO"/>
        </w:rPr>
      </w:pPr>
      <w:r w:rsidRPr="0073725F">
        <w:rPr>
          <w:rFonts w:ascii="Arial" w:hAnsi="Arial" w:cs="Arial"/>
          <w:b/>
          <w:sz w:val="24"/>
          <w:szCs w:val="24"/>
          <w:lang w:val="ro-RO"/>
        </w:rPr>
        <w:t>ȘEF SERVICIU AAA                                                               ȘEF SERVICIU CFM</w:t>
      </w:r>
    </w:p>
    <w:p w:rsidR="0073725F" w:rsidRPr="0073725F" w:rsidRDefault="0073725F" w:rsidP="0073725F">
      <w:pPr>
        <w:pStyle w:val="NoSpacing"/>
        <w:rPr>
          <w:rFonts w:ascii="Arial" w:hAnsi="Arial" w:cs="Arial"/>
          <w:b/>
          <w:sz w:val="24"/>
          <w:szCs w:val="24"/>
          <w:lang w:val="ro-RO"/>
        </w:rPr>
      </w:pPr>
      <w:r w:rsidRPr="0073725F">
        <w:rPr>
          <w:rFonts w:ascii="Arial" w:hAnsi="Arial" w:cs="Arial"/>
          <w:b/>
          <w:sz w:val="24"/>
          <w:szCs w:val="24"/>
          <w:lang w:val="ro-RO"/>
        </w:rPr>
        <w:t>Ing. Anca CÎMPEAN                                                                Dr.biol Paul BELDEAN</w:t>
      </w:r>
    </w:p>
    <w:p w:rsidR="0073725F" w:rsidRPr="0073725F" w:rsidRDefault="0073725F" w:rsidP="0073725F">
      <w:pPr>
        <w:pStyle w:val="NoSpacing"/>
        <w:rPr>
          <w:rFonts w:ascii="Arial" w:hAnsi="Arial" w:cs="Arial"/>
          <w:b/>
          <w:sz w:val="24"/>
          <w:szCs w:val="24"/>
          <w:lang w:val="ro-RO"/>
        </w:rPr>
      </w:pPr>
    </w:p>
    <w:p w:rsidR="0073725F" w:rsidRPr="0073725F" w:rsidRDefault="0073725F" w:rsidP="0073725F">
      <w:pPr>
        <w:pStyle w:val="NoSpacing"/>
        <w:rPr>
          <w:rFonts w:ascii="Arial" w:hAnsi="Arial" w:cs="Arial"/>
          <w:b/>
          <w:sz w:val="24"/>
          <w:szCs w:val="24"/>
          <w:lang w:val="ro-RO"/>
        </w:rPr>
      </w:pPr>
    </w:p>
    <w:p w:rsidR="0073725F" w:rsidRPr="0073725F" w:rsidRDefault="0073725F" w:rsidP="0073725F">
      <w:pPr>
        <w:pStyle w:val="NoSpacing"/>
        <w:rPr>
          <w:rFonts w:ascii="Arial" w:hAnsi="Arial" w:cs="Arial"/>
          <w:b/>
          <w:sz w:val="24"/>
          <w:szCs w:val="24"/>
          <w:lang w:val="ro-RO"/>
        </w:rPr>
      </w:pPr>
      <w:r w:rsidRPr="0073725F">
        <w:rPr>
          <w:rFonts w:ascii="Arial" w:hAnsi="Arial" w:cs="Arial"/>
          <w:b/>
          <w:sz w:val="24"/>
          <w:szCs w:val="24"/>
          <w:lang w:val="ro-RO"/>
        </w:rPr>
        <w:t xml:space="preserve">Întocmit:                                                                                         </w:t>
      </w:r>
    </w:p>
    <w:p w:rsidR="0073725F" w:rsidRPr="0073725F" w:rsidRDefault="0073725F" w:rsidP="0073725F">
      <w:pPr>
        <w:pStyle w:val="NoSpacing"/>
        <w:rPr>
          <w:rFonts w:ascii="Arial" w:hAnsi="Arial" w:cs="Arial"/>
          <w:b/>
          <w:sz w:val="24"/>
          <w:szCs w:val="24"/>
          <w:lang w:val="ro-RO" w:eastAsia="en-US"/>
        </w:rPr>
      </w:pPr>
      <w:r w:rsidRPr="0073725F">
        <w:rPr>
          <w:rFonts w:ascii="Arial" w:hAnsi="Arial" w:cs="Arial"/>
          <w:b/>
          <w:sz w:val="24"/>
          <w:szCs w:val="24"/>
          <w:lang w:val="ro-RO"/>
        </w:rPr>
        <w:t>Cons. Gabriela IONESCU</w:t>
      </w:r>
      <w:r w:rsidRPr="0073725F">
        <w:rPr>
          <w:rFonts w:ascii="Arial" w:hAnsi="Arial" w:cs="Arial"/>
          <w:b/>
          <w:sz w:val="24"/>
          <w:szCs w:val="24"/>
          <w:lang w:val="ro-RO" w:eastAsia="en-US"/>
        </w:rPr>
        <w:t xml:space="preserve">                                                       Cons. </w:t>
      </w:r>
      <w:r w:rsidR="00ED25EA">
        <w:rPr>
          <w:rFonts w:ascii="Arial" w:hAnsi="Arial" w:cs="Arial"/>
          <w:b/>
          <w:sz w:val="24"/>
          <w:szCs w:val="24"/>
          <w:lang w:val="ro-RO" w:eastAsia="en-US"/>
        </w:rPr>
        <w:t>Alina SONIA</w:t>
      </w:r>
      <w:r w:rsidRPr="0073725F">
        <w:rPr>
          <w:rFonts w:ascii="Arial" w:hAnsi="Arial" w:cs="Arial"/>
          <w:b/>
          <w:sz w:val="24"/>
          <w:szCs w:val="24"/>
          <w:lang w:val="ro-RO" w:eastAsia="en-US"/>
        </w:rPr>
        <w:t xml:space="preserve">             </w:t>
      </w:r>
    </w:p>
    <w:p w:rsidR="0073725F" w:rsidRPr="0073725F" w:rsidRDefault="001411C8" w:rsidP="0073725F">
      <w:pPr>
        <w:pStyle w:val="NoSpacing"/>
        <w:rPr>
          <w:rFonts w:ascii="Arial" w:hAnsi="Arial" w:cs="Arial"/>
          <w:b/>
          <w:i/>
          <w:color w:val="808080"/>
          <w:sz w:val="24"/>
          <w:szCs w:val="24"/>
          <w:lang w:val="ro-RO"/>
        </w:rPr>
      </w:pPr>
      <w:r>
        <w:rPr>
          <w:rFonts w:ascii="Arial" w:hAnsi="Arial" w:cs="Arial"/>
          <w:b/>
          <w:sz w:val="24"/>
          <w:szCs w:val="24"/>
          <w:lang w:val="ro-RO"/>
        </w:rPr>
        <w:t>X.08</w:t>
      </w:r>
      <w:r w:rsidR="00534E46">
        <w:rPr>
          <w:rFonts w:ascii="Arial" w:hAnsi="Arial" w:cs="Arial"/>
          <w:b/>
          <w:sz w:val="24"/>
          <w:szCs w:val="24"/>
          <w:lang w:val="ro-RO"/>
        </w:rPr>
        <w:t>.2022, ora 00:0</w:t>
      </w:r>
      <w:r w:rsidR="0073725F" w:rsidRPr="0073725F">
        <w:rPr>
          <w:rFonts w:ascii="Arial" w:hAnsi="Arial" w:cs="Arial"/>
          <w:b/>
          <w:sz w:val="24"/>
          <w:szCs w:val="24"/>
          <w:lang w:val="ro-RO"/>
        </w:rPr>
        <w:t>0</w:t>
      </w:r>
    </w:p>
    <w:p w:rsidR="00272DC4" w:rsidRPr="00735BB6" w:rsidRDefault="00272DC4">
      <w:pPr>
        <w:rPr>
          <w:lang w:val="ro-RO"/>
        </w:rPr>
      </w:pPr>
    </w:p>
    <w:sectPr w:rsidR="00272DC4" w:rsidRPr="00735BB6" w:rsidSect="00534E46">
      <w:footerReference w:type="default" r:id="rId21"/>
      <w:headerReference w:type="first" r:id="rId22"/>
      <w:footerReference w:type="first" r:id="rId2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FE" w:rsidRDefault="00FA3EFE" w:rsidP="003B2242">
      <w:pPr>
        <w:spacing w:after="0" w:line="240" w:lineRule="auto"/>
      </w:pPr>
      <w:r>
        <w:separator/>
      </w:r>
    </w:p>
  </w:endnote>
  <w:endnote w:type="continuationSeparator" w:id="0">
    <w:p w:rsidR="00FA3EFE" w:rsidRDefault="00FA3EFE" w:rsidP="003B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186567" w:rsidRPr="009C48B6" w:rsidRDefault="00186567" w:rsidP="00E277A5">
        <w:pPr>
          <w:tabs>
            <w:tab w:val="right" w:pos="9360"/>
          </w:tabs>
          <w:spacing w:after="0" w:line="240" w:lineRule="auto"/>
          <w:jc w:val="center"/>
          <w:rPr>
            <w:rFonts w:ascii="Times New Roman" w:hAnsi="Times New Roman"/>
            <w:b/>
            <w:sz w:val="24"/>
            <w:szCs w:val="24"/>
            <w:lang w:val="ro-RO"/>
          </w:rPr>
        </w:pPr>
        <w:r w:rsidRPr="007F3F06">
          <w:rPr>
            <w:rFonts w:ascii="Garamond" w:eastAsia="Calibri" w:hAnsi="Garamond" w:cs="Times New Roman"/>
            <w:noProof/>
            <w:sz w:val="24"/>
            <w:szCs w:val="24"/>
          </w:rPr>
          <mc:AlternateContent>
            <mc:Choice Requires="wps">
              <w:drawing>
                <wp:anchor distT="0" distB="0" distL="114300" distR="114300" simplePos="0" relativeHeight="251663360" behindDoc="0" locked="0" layoutInCell="1" allowOverlap="1" wp14:anchorId="0FB78231" wp14:editId="0E0A5C5C">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FA3EF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4" DrawAspect="Content" ObjectID="_1718540582" r:id="rId2"/>
          </w:pic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3E85DEA2" wp14:editId="30BAC2F2">
                  <wp:simplePos x="0" y="0"/>
                  <wp:positionH relativeFrom="column">
                    <wp:posOffset>-142875</wp:posOffset>
                  </wp:positionH>
                  <wp:positionV relativeFrom="paragraph">
                    <wp:posOffset>-34925</wp:posOffset>
                  </wp:positionV>
                  <wp:extent cx="6248400" cy="635"/>
                  <wp:effectExtent l="14605" t="15240" r="1397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pyOs1mW4CAZ+qaPk4BP82uoNtZ9FtARbxSR&#10;HSq5lZCGRPT4Yp0nRvNrgM+rYC3bNgiiVaRH9vNkkoQIC63k3uvPWbPfla0hR+o1FZ6Bxt0xAwfF&#10;A1ojKF8NtqOyvdiYvVUeD2tDPoN1Ec2PeTJfzVazbJSNp6tRllTV6HldZqPpOv00qR6rsqzSn55a&#10;muWN5Fwoz+4q4DT7O4EMV+kivZuEb32I79FDw5Ds9R1Ih+H6eV6UsQN+3pjr0FGz4fBwv/yleL9H&#10;+/1fYPkL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uPsiLyYCAABNBAAADgAAAAAAAAAAAAAAAAAuAgAAZHJzL2Uyb0RvYy54&#10;bWxQSwECLQAUAAYACAAAACEA5M8KwNsAAAAJAQAADwAAAAAAAAAAAAAAAACABAAAZHJzL2Rvd25y&#10;ZXYueG1sUEsFBgAAAAAEAAQA8wAAAIgFAAAAAA==&#10;" strokeweight="1.5pt"/>
              </w:pict>
            </mc:Fallback>
          </mc:AlternateContent>
        </w:r>
        <w:r w:rsidRPr="009C48B6">
          <w:rPr>
            <w:rFonts w:ascii="Times New Roman" w:hAnsi="Times New Roman"/>
            <w:b/>
            <w:sz w:val="24"/>
            <w:szCs w:val="24"/>
          </w:rPr>
          <w:t>AGEN</w:t>
        </w:r>
        <w:r w:rsidRPr="009C48B6">
          <w:rPr>
            <w:rFonts w:ascii="Times New Roman" w:hAnsi="Times New Roman"/>
            <w:b/>
            <w:sz w:val="24"/>
            <w:szCs w:val="24"/>
            <w:lang w:val="ro-RO"/>
          </w:rPr>
          <w:t>ŢIA PENTRU PROTECŢIA MEDIULUI CLUJ</w:t>
        </w:r>
      </w:p>
      <w:p w:rsidR="00186567" w:rsidRPr="009C48B6" w:rsidRDefault="00186567" w:rsidP="00E277A5">
        <w:pPr>
          <w:tabs>
            <w:tab w:val="right" w:pos="9360"/>
          </w:tabs>
          <w:spacing w:after="0" w:line="240" w:lineRule="auto"/>
          <w:jc w:val="center"/>
          <w:rPr>
            <w:rFonts w:ascii="Times New Roman" w:hAnsi="Times New Roman"/>
            <w:sz w:val="24"/>
            <w:szCs w:val="24"/>
            <w:lang w:val="ro-RO"/>
          </w:rPr>
        </w:pPr>
        <w:r w:rsidRPr="009C48B6">
          <w:rPr>
            <w:rFonts w:ascii="Times New Roman" w:hAnsi="Times New Roman"/>
            <w:sz w:val="24"/>
            <w:szCs w:val="24"/>
            <w:lang w:val="ro-RO"/>
          </w:rPr>
          <w:t xml:space="preserve">Calea Dorobanţilor, nr. 99 </w:t>
        </w:r>
        <w:r>
          <w:rPr>
            <w:rFonts w:ascii="Times New Roman" w:hAnsi="Times New Roman"/>
            <w:sz w:val="24"/>
            <w:szCs w:val="24"/>
            <w:lang w:val="ro-RO"/>
          </w:rPr>
          <w:t xml:space="preserve">, </w:t>
        </w:r>
        <w:r w:rsidRPr="009C48B6">
          <w:rPr>
            <w:rFonts w:ascii="Times New Roman" w:hAnsi="Times New Roman"/>
            <w:sz w:val="24"/>
            <w:szCs w:val="24"/>
            <w:lang w:val="ro-RO"/>
          </w:rPr>
          <w:t>bl. 9 b, Cluj- Napoca, jud. Cluj, Cod 400609</w:t>
        </w:r>
      </w:p>
      <w:p w:rsidR="00186567" w:rsidRDefault="00186567" w:rsidP="00E277A5">
        <w:pPr>
          <w:tabs>
            <w:tab w:val="right" w:pos="9360"/>
          </w:tabs>
          <w:spacing w:after="0" w:line="240" w:lineRule="auto"/>
          <w:jc w:val="center"/>
          <w:rPr>
            <w:rFonts w:ascii="Times New Roman" w:hAnsi="Times New Roman"/>
            <w:sz w:val="24"/>
            <w:szCs w:val="24"/>
            <w:lang w:val="ro-RO"/>
          </w:rPr>
        </w:pPr>
        <w:r w:rsidRPr="009C48B6">
          <w:rPr>
            <w:rFonts w:ascii="Times New Roman" w:hAnsi="Times New Roman"/>
            <w:sz w:val="24"/>
            <w:szCs w:val="24"/>
            <w:lang w:val="ro-RO"/>
          </w:rPr>
          <w:t xml:space="preserve">E-mail: </w:t>
        </w:r>
        <w:hyperlink r:id="rId3" w:history="1">
          <w:r w:rsidRPr="009C48B6">
            <w:rPr>
              <w:rFonts w:ascii="Times New Roman" w:hAnsi="Times New Roman"/>
              <w:sz w:val="24"/>
              <w:szCs w:val="24"/>
              <w:lang w:val="ro-RO"/>
            </w:rPr>
            <w:t>office@apmcj.anpm.ro</w:t>
          </w:r>
        </w:hyperlink>
        <w:r>
          <w:rPr>
            <w:rFonts w:ascii="Times New Roman" w:hAnsi="Times New Roman"/>
            <w:sz w:val="24"/>
            <w:szCs w:val="24"/>
            <w:lang w:val="ro-RO"/>
          </w:rPr>
          <w:t xml:space="preserve">; Tel. 0264 </w:t>
        </w:r>
        <w:r w:rsidRPr="009C48B6">
          <w:rPr>
            <w:rFonts w:ascii="Times New Roman" w:hAnsi="Times New Roman"/>
            <w:sz w:val="24"/>
            <w:szCs w:val="24"/>
            <w:lang w:val="ro-RO"/>
          </w:rPr>
          <w:t>410</w:t>
        </w:r>
        <w:r>
          <w:rPr>
            <w:rFonts w:ascii="Times New Roman" w:hAnsi="Times New Roman"/>
            <w:sz w:val="24"/>
            <w:szCs w:val="24"/>
            <w:lang w:val="ro-RO"/>
          </w:rPr>
          <w:t xml:space="preserve"> 722;  Fax 0264 410 </w:t>
        </w:r>
        <w:r w:rsidRPr="009C48B6">
          <w:rPr>
            <w:rFonts w:ascii="Times New Roman" w:hAnsi="Times New Roman"/>
            <w:sz w:val="24"/>
            <w:szCs w:val="24"/>
            <w:lang w:val="ro-RO"/>
          </w:rPr>
          <w:t>716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186567" w:rsidTr="00F35191">
          <w:trPr>
            <w:trHeight w:val="213"/>
          </w:trPr>
          <w:tc>
            <w:tcPr>
              <w:tcW w:w="8280" w:type="dxa"/>
            </w:tcPr>
            <w:p w:rsidR="00186567" w:rsidRPr="00594F88" w:rsidRDefault="00186567" w:rsidP="00F35191">
              <w:pPr>
                <w:pStyle w:val="Header"/>
                <w:tabs>
                  <w:tab w:val="clear" w:pos="4680"/>
                </w:tabs>
                <w:spacing w:before="60"/>
                <w:rPr>
                  <w:rFonts w:ascii="Times New Roman" w:hAnsi="Times New Roman"/>
                  <w:i/>
                  <w:sz w:val="24"/>
                  <w:szCs w:val="24"/>
                  <w:lang w:val="ro-RO"/>
                </w:rPr>
              </w:pPr>
              <w:r w:rsidRPr="00594F88">
                <w:rPr>
                  <w:rFonts w:ascii="Times New Roman" w:hAnsi="Times New Roman"/>
                  <w:i/>
                  <w:sz w:val="24"/>
                  <w:szCs w:val="24"/>
                  <w:lang w:val="ro-RO"/>
                </w:rPr>
                <w:t>Operator de date cu caracter personal, conform Regulamentului (UE)2016/679</w:t>
              </w:r>
            </w:p>
          </w:tc>
        </w:tr>
      </w:tbl>
      <w:p w:rsidR="00186567" w:rsidRPr="009C48B6" w:rsidRDefault="00186567" w:rsidP="00E277A5">
        <w:pPr>
          <w:tabs>
            <w:tab w:val="left" w:pos="8320"/>
            <w:tab w:val="right" w:pos="9360"/>
          </w:tabs>
          <w:spacing w:after="0" w:line="240" w:lineRule="auto"/>
          <w:rPr>
            <w:rFonts w:ascii="Times New Roman" w:hAnsi="Times New Roman"/>
            <w:sz w:val="24"/>
            <w:szCs w:val="24"/>
            <w:lang w:val="ro-RO"/>
          </w:rPr>
        </w:pPr>
        <w:r>
          <w:rPr>
            <w:rFonts w:ascii="Times New Roman" w:hAnsi="Times New Roman"/>
            <w:sz w:val="24"/>
            <w:szCs w:val="24"/>
            <w:lang w:val="ro-RO"/>
          </w:rPr>
          <w:tab/>
        </w:r>
      </w:p>
      <w:p w:rsidR="00186567" w:rsidRPr="007F3F06" w:rsidRDefault="00186567" w:rsidP="00E277A5">
        <w:pPr>
          <w:tabs>
            <w:tab w:val="right" w:pos="9360"/>
          </w:tabs>
          <w:spacing w:after="0" w:line="240" w:lineRule="auto"/>
          <w:jc w:val="center"/>
          <w:rPr>
            <w:rFonts w:ascii="Arial" w:hAnsi="Arial" w:cs="Arial"/>
            <w:sz w:val="20"/>
            <w:szCs w:val="20"/>
            <w:lang w:val="ro-RO"/>
          </w:rPr>
        </w:pPr>
      </w:p>
      <w:p w:rsidR="00186567" w:rsidRDefault="00186567" w:rsidP="00735BB6">
        <w:pPr>
          <w:pStyle w:val="Footer"/>
          <w:jc w:val="center"/>
        </w:pPr>
        <w:r w:rsidRPr="007F3F06">
          <w:t xml:space="preserve"> </w:t>
        </w:r>
        <w:r w:rsidRPr="007F3F06">
          <w:fldChar w:fldCharType="begin"/>
        </w:r>
        <w:r w:rsidRPr="007F3F06">
          <w:instrText xml:space="preserve"> PAGE   \* MERGEFORMAT </w:instrText>
        </w:r>
        <w:r w:rsidRPr="007F3F06">
          <w:fldChar w:fldCharType="separate"/>
        </w:r>
        <w:r w:rsidR="001411C8">
          <w:rPr>
            <w:noProof/>
          </w:rPr>
          <w:t>2</w:t>
        </w:r>
        <w:r w:rsidRPr="007F3F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67" w:rsidRPr="009C48B6" w:rsidRDefault="00FA3EFE" w:rsidP="00E277A5">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48000">
          <v:imagedata r:id="rId1" o:title=""/>
        </v:shape>
        <o:OLEObject Type="Embed" ProgID="CorelDRAW.Graphic.13" ShapeID="_x0000_s2052" DrawAspect="Content" ObjectID="_1718540584" r:id="rId2"/>
      </w:pict>
    </w:r>
    <w:r w:rsidR="0018656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008BAEC" wp14:editId="09F7ABC1">
              <wp:simplePos x="0" y="0"/>
              <wp:positionH relativeFrom="column">
                <wp:posOffset>-142875</wp:posOffset>
              </wp:positionH>
              <wp:positionV relativeFrom="paragraph">
                <wp:posOffset>-34925</wp:posOffset>
              </wp:positionV>
              <wp:extent cx="6248400" cy="635"/>
              <wp:effectExtent l="14605" t="1524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OW8zgonAgAATQQAAA4AAAAAAAAAAAAAAAAALgIAAGRycy9lMm9Eb2Mu&#10;eG1sUEsBAi0AFAAGAAgAAAAhAOTPCsDbAAAACQEAAA8AAAAAAAAAAAAAAAAAgQQAAGRycy9kb3du&#10;cmV2LnhtbFBLBQYAAAAABAAEAPMAAACJBQAAAAA=&#10;" strokeweight="1.5pt"/>
          </w:pict>
        </mc:Fallback>
      </mc:AlternateContent>
    </w:r>
    <w:r w:rsidR="00186567" w:rsidRPr="009C48B6">
      <w:rPr>
        <w:rFonts w:ascii="Times New Roman" w:hAnsi="Times New Roman"/>
        <w:b/>
        <w:sz w:val="24"/>
        <w:szCs w:val="24"/>
      </w:rPr>
      <w:t>AGEN</w:t>
    </w:r>
    <w:r w:rsidR="00186567" w:rsidRPr="009C48B6">
      <w:rPr>
        <w:rFonts w:ascii="Times New Roman" w:hAnsi="Times New Roman"/>
        <w:b/>
        <w:sz w:val="24"/>
        <w:szCs w:val="24"/>
        <w:lang w:val="ro-RO"/>
      </w:rPr>
      <w:t>ŢIA PENTRU PROTECŢIA MEDIULUI CLUJ</w:t>
    </w:r>
  </w:p>
  <w:p w:rsidR="00186567" w:rsidRPr="009C48B6" w:rsidRDefault="00186567" w:rsidP="00E277A5">
    <w:pPr>
      <w:tabs>
        <w:tab w:val="right" w:pos="9360"/>
      </w:tabs>
      <w:spacing w:after="0" w:line="240" w:lineRule="auto"/>
      <w:jc w:val="center"/>
      <w:rPr>
        <w:rFonts w:ascii="Times New Roman" w:hAnsi="Times New Roman"/>
        <w:sz w:val="24"/>
        <w:szCs w:val="24"/>
        <w:lang w:val="ro-RO"/>
      </w:rPr>
    </w:pPr>
    <w:r w:rsidRPr="009C48B6">
      <w:rPr>
        <w:rFonts w:ascii="Times New Roman" w:hAnsi="Times New Roman"/>
        <w:sz w:val="24"/>
        <w:szCs w:val="24"/>
        <w:lang w:val="ro-RO"/>
      </w:rPr>
      <w:t xml:space="preserve">Calea Dorobanţilor, nr. 99 </w:t>
    </w:r>
    <w:r>
      <w:rPr>
        <w:rFonts w:ascii="Times New Roman" w:hAnsi="Times New Roman"/>
        <w:sz w:val="24"/>
        <w:szCs w:val="24"/>
        <w:lang w:val="ro-RO"/>
      </w:rPr>
      <w:t xml:space="preserve">, </w:t>
    </w:r>
    <w:r w:rsidRPr="009C48B6">
      <w:rPr>
        <w:rFonts w:ascii="Times New Roman" w:hAnsi="Times New Roman"/>
        <w:sz w:val="24"/>
        <w:szCs w:val="24"/>
        <w:lang w:val="ro-RO"/>
      </w:rPr>
      <w:t>bl. 9 b, Cluj- Napoca, jud. Cluj, Cod 400609</w:t>
    </w:r>
  </w:p>
  <w:p w:rsidR="00186567" w:rsidRDefault="00186567" w:rsidP="00E277A5">
    <w:pPr>
      <w:tabs>
        <w:tab w:val="right" w:pos="9360"/>
      </w:tabs>
      <w:spacing w:after="0" w:line="240" w:lineRule="auto"/>
      <w:jc w:val="center"/>
      <w:rPr>
        <w:rFonts w:ascii="Times New Roman" w:hAnsi="Times New Roman"/>
        <w:sz w:val="24"/>
        <w:szCs w:val="24"/>
        <w:lang w:val="ro-RO"/>
      </w:rPr>
    </w:pPr>
    <w:r w:rsidRPr="009C48B6">
      <w:rPr>
        <w:rFonts w:ascii="Times New Roman" w:hAnsi="Times New Roman"/>
        <w:sz w:val="24"/>
        <w:szCs w:val="24"/>
        <w:lang w:val="ro-RO"/>
      </w:rPr>
      <w:t xml:space="preserve">E-mail: </w:t>
    </w:r>
    <w:hyperlink r:id="rId3" w:history="1">
      <w:r w:rsidRPr="009C48B6">
        <w:rPr>
          <w:rFonts w:ascii="Times New Roman" w:hAnsi="Times New Roman"/>
          <w:sz w:val="24"/>
          <w:szCs w:val="24"/>
          <w:lang w:val="ro-RO"/>
        </w:rPr>
        <w:t>office@apmcj.anpm.ro</w:t>
      </w:r>
    </w:hyperlink>
    <w:r>
      <w:rPr>
        <w:rFonts w:ascii="Times New Roman" w:hAnsi="Times New Roman"/>
        <w:sz w:val="24"/>
        <w:szCs w:val="24"/>
        <w:lang w:val="ro-RO"/>
      </w:rPr>
      <w:t xml:space="preserve">; Tel. 0264 </w:t>
    </w:r>
    <w:r w:rsidRPr="009C48B6">
      <w:rPr>
        <w:rFonts w:ascii="Times New Roman" w:hAnsi="Times New Roman"/>
        <w:sz w:val="24"/>
        <w:szCs w:val="24"/>
        <w:lang w:val="ro-RO"/>
      </w:rPr>
      <w:t>410</w:t>
    </w:r>
    <w:r>
      <w:rPr>
        <w:rFonts w:ascii="Times New Roman" w:hAnsi="Times New Roman"/>
        <w:sz w:val="24"/>
        <w:szCs w:val="24"/>
        <w:lang w:val="ro-RO"/>
      </w:rPr>
      <w:t xml:space="preserve"> 722;  Fax 0264 410 </w:t>
    </w:r>
    <w:r w:rsidRPr="009C48B6">
      <w:rPr>
        <w:rFonts w:ascii="Times New Roman" w:hAnsi="Times New Roman"/>
        <w:sz w:val="24"/>
        <w:szCs w:val="24"/>
        <w:lang w:val="ro-RO"/>
      </w:rPr>
      <w:t>716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186567" w:rsidTr="00F35191">
      <w:trPr>
        <w:trHeight w:val="213"/>
      </w:trPr>
      <w:tc>
        <w:tcPr>
          <w:tcW w:w="8280" w:type="dxa"/>
        </w:tcPr>
        <w:p w:rsidR="00186567" w:rsidRPr="00594F88" w:rsidRDefault="00186567" w:rsidP="00F35191">
          <w:pPr>
            <w:pStyle w:val="Header"/>
            <w:tabs>
              <w:tab w:val="clear" w:pos="4680"/>
            </w:tabs>
            <w:spacing w:before="60"/>
            <w:rPr>
              <w:rFonts w:ascii="Times New Roman" w:hAnsi="Times New Roman"/>
              <w:i/>
              <w:sz w:val="24"/>
              <w:szCs w:val="24"/>
              <w:lang w:val="ro-RO"/>
            </w:rPr>
          </w:pPr>
          <w:r w:rsidRPr="00594F88">
            <w:rPr>
              <w:rFonts w:ascii="Times New Roman" w:hAnsi="Times New Roman"/>
              <w:i/>
              <w:sz w:val="24"/>
              <w:szCs w:val="24"/>
              <w:lang w:val="ro-RO"/>
            </w:rPr>
            <w:t>Operator de date cu caracter personal, conform Regulamentului (UE)2016/679</w:t>
          </w:r>
        </w:p>
      </w:tc>
    </w:tr>
  </w:tbl>
  <w:p w:rsidR="00186567" w:rsidRPr="009C48B6" w:rsidRDefault="00186567" w:rsidP="00E277A5">
    <w:pPr>
      <w:tabs>
        <w:tab w:val="left" w:pos="8320"/>
        <w:tab w:val="right" w:pos="9360"/>
      </w:tabs>
      <w:spacing w:after="0" w:line="240" w:lineRule="auto"/>
      <w:rPr>
        <w:rFonts w:ascii="Times New Roman" w:hAnsi="Times New Roman"/>
        <w:sz w:val="24"/>
        <w:szCs w:val="24"/>
        <w:lang w:val="ro-RO"/>
      </w:rPr>
    </w:pPr>
    <w:r>
      <w:rPr>
        <w:rFonts w:ascii="Times New Roman" w:hAnsi="Times New Roman"/>
        <w:sz w:val="24"/>
        <w:szCs w:val="24"/>
        <w:lang w:val="ro-RO"/>
      </w:rPr>
      <w:tab/>
    </w:r>
  </w:p>
  <w:p w:rsidR="00186567" w:rsidRPr="00E277A5" w:rsidRDefault="00186567" w:rsidP="00E27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FE" w:rsidRDefault="00FA3EFE" w:rsidP="003B2242">
      <w:pPr>
        <w:spacing w:after="0" w:line="240" w:lineRule="auto"/>
      </w:pPr>
      <w:r>
        <w:separator/>
      </w:r>
    </w:p>
  </w:footnote>
  <w:footnote w:type="continuationSeparator" w:id="0">
    <w:p w:rsidR="00FA3EFE" w:rsidRDefault="00FA3EFE" w:rsidP="003B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67" w:rsidRDefault="00186567" w:rsidP="00735BB6">
    <w:pPr>
      <w:tabs>
        <w:tab w:val="left" w:pos="9000"/>
      </w:tabs>
      <w:spacing w:after="0" w:line="240" w:lineRule="auto"/>
      <w:rPr>
        <w:rFonts w:ascii="Calibri" w:eastAsia="Calibri" w:hAnsi="Calibri" w:cs="Times New Roman"/>
        <w:lang w:val="ro-RO"/>
      </w:rPr>
    </w:pPr>
  </w:p>
  <w:p w:rsidR="00186567" w:rsidRDefault="00186567" w:rsidP="00735BB6">
    <w:pPr>
      <w:tabs>
        <w:tab w:val="left" w:pos="9000"/>
      </w:tabs>
      <w:spacing w:after="0" w:line="240" w:lineRule="auto"/>
      <w:rPr>
        <w:rFonts w:ascii="Calibri" w:eastAsia="Calibri" w:hAnsi="Calibri" w:cs="Times New Roman"/>
        <w:lang w:val="ro-RO"/>
      </w:rPr>
    </w:pPr>
  </w:p>
  <w:p w:rsidR="00186567" w:rsidRDefault="00FA3EFE" w:rsidP="00735BB6">
    <w:pPr>
      <w:tabs>
        <w:tab w:val="left" w:pos="9000"/>
      </w:tabs>
      <w:spacing w:after="0" w:line="240" w:lineRule="auto"/>
      <w:rPr>
        <w:rFonts w:ascii="Calibri" w:eastAsia="Calibri" w:hAnsi="Calibri" w:cs="Times New Roman"/>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7.65pt;margin-top:11.2pt;width:81.4pt;height:65.45pt;z-index:-251650048;mso-position-horizontal-relative:text;mso-position-vertical-relative:text">
          <v:imagedata r:id="rId1" o:title=""/>
        </v:shape>
        <o:OLEObject Type="Embed" ProgID="CorelDRAW.Graphic.13" ShapeID="_x0000_s2051" DrawAspect="Content" ObjectID="_1718540583" r:id="rId2"/>
      </w:pict>
    </w:r>
    <w:r w:rsidR="00186567">
      <w:rPr>
        <w:noProof/>
      </w:rPr>
      <w:drawing>
        <wp:anchor distT="0" distB="0" distL="114300" distR="114300" simplePos="0" relativeHeight="251665408" behindDoc="0" locked="0" layoutInCell="1" allowOverlap="1" wp14:anchorId="07D58C71" wp14:editId="26798C51">
          <wp:simplePos x="0" y="0"/>
          <wp:positionH relativeFrom="column">
            <wp:posOffset>-140335</wp:posOffset>
          </wp:positionH>
          <wp:positionV relativeFrom="paragraph">
            <wp:posOffset>142875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567" w:rsidRDefault="00186567" w:rsidP="00B6688A">
    <w:pPr>
      <w:pStyle w:val="Header"/>
      <w:rPr>
        <w:lang w:val="it-IT"/>
      </w:rPr>
    </w:pPr>
  </w:p>
  <w:p w:rsidR="00186567" w:rsidRDefault="00186567" w:rsidP="00B6688A">
    <w:pPr>
      <w:pStyle w:val="Header"/>
      <w:tabs>
        <w:tab w:val="clear" w:pos="4680"/>
        <w:tab w:val="clear" w:pos="9360"/>
        <w:tab w:val="left" w:pos="3779"/>
      </w:tabs>
      <w:rPr>
        <w:lang w:val="it-IT"/>
      </w:rPr>
    </w:pPr>
    <w:r>
      <w:rPr>
        <w:lang w:val="it-IT"/>
      </w:rPr>
      <w:tab/>
    </w:r>
  </w:p>
  <w:p w:rsidR="00186567" w:rsidRPr="00F12E1C" w:rsidRDefault="00186567" w:rsidP="009C4156">
    <w:pPr>
      <w:pStyle w:val="Header"/>
      <w:jc w:val="right"/>
      <w:rPr>
        <w:lang w:val="it-IT"/>
      </w:rPr>
    </w:pPr>
  </w:p>
  <w:p w:rsidR="00186567" w:rsidRPr="00F12E1C" w:rsidRDefault="00186567" w:rsidP="00B6688A">
    <w:pPr>
      <w:pStyle w:val="Header"/>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p>
  <w:p w:rsidR="00186567" w:rsidRPr="00F12E1C" w:rsidRDefault="00186567" w:rsidP="00B6688A">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86567" w:rsidRPr="00F12E1C" w:rsidTr="00B6688A">
      <w:trPr>
        <w:trHeight w:val="692"/>
      </w:trPr>
      <w:tc>
        <w:tcPr>
          <w:tcW w:w="10031" w:type="dxa"/>
          <w:tcBorders>
            <w:top w:val="single" w:sz="8" w:space="0" w:color="000000"/>
            <w:bottom w:val="single" w:sz="8" w:space="0" w:color="000000"/>
          </w:tcBorders>
          <w:shd w:val="clear" w:color="auto" w:fill="auto"/>
          <w:vAlign w:val="center"/>
        </w:tcPr>
        <w:p w:rsidR="00186567" w:rsidRPr="00F12E1C" w:rsidRDefault="00186567" w:rsidP="00B6688A">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186567" w:rsidRPr="008E1992" w:rsidRDefault="00186567" w:rsidP="00B6688A">
    <w:pPr>
      <w:tabs>
        <w:tab w:val="left" w:pos="900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B8"/>
    <w:multiLevelType w:val="hybridMultilevel"/>
    <w:tmpl w:val="F92E23C6"/>
    <w:lvl w:ilvl="0" w:tplc="781C59AA">
      <w:start w:val="3"/>
      <w:numFmt w:val="bullet"/>
      <w:lvlText w:val="-"/>
      <w:lvlJc w:val="left"/>
      <w:pPr>
        <w:ind w:left="720" w:hanging="360"/>
      </w:pPr>
      <w:rPr>
        <w:rFonts w:ascii="Arial" w:eastAsiaTheme="minorHAnsi" w:hAnsi="Arial" w:cs="Arial"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43E0"/>
    <w:multiLevelType w:val="multilevel"/>
    <w:tmpl w:val="67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B7AB1"/>
    <w:multiLevelType w:val="hybridMultilevel"/>
    <w:tmpl w:val="411AD3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843285"/>
    <w:multiLevelType w:val="hybridMultilevel"/>
    <w:tmpl w:val="CC86B796"/>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018F1"/>
    <w:multiLevelType w:val="hybridMultilevel"/>
    <w:tmpl w:val="1A7E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1538C"/>
    <w:multiLevelType w:val="multilevel"/>
    <w:tmpl w:val="F55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223849"/>
    <w:multiLevelType w:val="hybridMultilevel"/>
    <w:tmpl w:val="8DA20C40"/>
    <w:lvl w:ilvl="0" w:tplc="552278A4">
      <w:start w:val="208"/>
      <w:numFmt w:val="decimal"/>
      <w:lvlText w:val="%1"/>
      <w:lvlJc w:val="left"/>
      <w:pPr>
        <w:ind w:left="720" w:hanging="360"/>
      </w:pPr>
      <w:rPr>
        <w:rFonts w:ascii="Helvetica" w:hAnsi="Helvetica"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A7CD6"/>
    <w:multiLevelType w:val="hybridMultilevel"/>
    <w:tmpl w:val="4BA2D7C0"/>
    <w:lvl w:ilvl="0" w:tplc="895873A2">
      <w:numFmt w:val="bullet"/>
      <w:lvlText w:val="-"/>
      <w:lvlJc w:val="left"/>
      <w:pPr>
        <w:ind w:left="1050" w:hanging="360"/>
      </w:pPr>
      <w:rPr>
        <w:rFonts w:ascii="Arial" w:eastAsia="Times New Roman" w:hAnsi="Arial" w:cs="Arial"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383D368E"/>
    <w:multiLevelType w:val="hybridMultilevel"/>
    <w:tmpl w:val="276E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A25F4"/>
    <w:multiLevelType w:val="hybridMultilevel"/>
    <w:tmpl w:val="0D5CF160"/>
    <w:lvl w:ilvl="0" w:tplc="7DB87B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622A3809"/>
    <w:multiLevelType w:val="hybridMultilevel"/>
    <w:tmpl w:val="640E0D48"/>
    <w:lvl w:ilvl="0" w:tplc="781C59AA">
      <w:start w:val="3"/>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5"/>
  </w:num>
  <w:num w:numId="6">
    <w:abstractNumId w:val="8"/>
  </w:num>
  <w:num w:numId="7">
    <w:abstractNumId w:val="13"/>
  </w:num>
  <w:num w:numId="8">
    <w:abstractNumId w:val="4"/>
  </w:num>
  <w:num w:numId="9">
    <w:abstractNumId w:val="3"/>
  </w:num>
  <w:num w:numId="10">
    <w:abstractNumId w:val="0"/>
  </w:num>
  <w:num w:numId="11">
    <w:abstractNumId w:val="9"/>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E7"/>
    <w:rsid w:val="00001F95"/>
    <w:rsid w:val="0000294B"/>
    <w:rsid w:val="00004539"/>
    <w:rsid w:val="00005CC4"/>
    <w:rsid w:val="00006489"/>
    <w:rsid w:val="00010AE7"/>
    <w:rsid w:val="00011364"/>
    <w:rsid w:val="00012DBC"/>
    <w:rsid w:val="000138E9"/>
    <w:rsid w:val="00013FD5"/>
    <w:rsid w:val="000240E7"/>
    <w:rsid w:val="00024BCF"/>
    <w:rsid w:val="00031726"/>
    <w:rsid w:val="00033B13"/>
    <w:rsid w:val="0003432F"/>
    <w:rsid w:val="00034935"/>
    <w:rsid w:val="00035765"/>
    <w:rsid w:val="00040D45"/>
    <w:rsid w:val="00040F72"/>
    <w:rsid w:val="00042A51"/>
    <w:rsid w:val="00043B8F"/>
    <w:rsid w:val="00044608"/>
    <w:rsid w:val="00051A39"/>
    <w:rsid w:val="00054767"/>
    <w:rsid w:val="00056D67"/>
    <w:rsid w:val="0006268E"/>
    <w:rsid w:val="000672B9"/>
    <w:rsid w:val="000701E6"/>
    <w:rsid w:val="000713A1"/>
    <w:rsid w:val="00071EFA"/>
    <w:rsid w:val="00072323"/>
    <w:rsid w:val="00073AA9"/>
    <w:rsid w:val="0007412F"/>
    <w:rsid w:val="0008028B"/>
    <w:rsid w:val="000815EF"/>
    <w:rsid w:val="00081A81"/>
    <w:rsid w:val="00081C09"/>
    <w:rsid w:val="000828C9"/>
    <w:rsid w:val="0008463B"/>
    <w:rsid w:val="00086194"/>
    <w:rsid w:val="000872F5"/>
    <w:rsid w:val="00093AF1"/>
    <w:rsid w:val="00093C80"/>
    <w:rsid w:val="00096658"/>
    <w:rsid w:val="000970CE"/>
    <w:rsid w:val="00097141"/>
    <w:rsid w:val="00097BD4"/>
    <w:rsid w:val="000A1810"/>
    <w:rsid w:val="000A36D5"/>
    <w:rsid w:val="000A3A86"/>
    <w:rsid w:val="000A5077"/>
    <w:rsid w:val="000A7962"/>
    <w:rsid w:val="000A7AC6"/>
    <w:rsid w:val="000B23D1"/>
    <w:rsid w:val="000B32DA"/>
    <w:rsid w:val="000B3D3C"/>
    <w:rsid w:val="000B4E80"/>
    <w:rsid w:val="000B6128"/>
    <w:rsid w:val="000C1F32"/>
    <w:rsid w:val="000C404F"/>
    <w:rsid w:val="000C48E1"/>
    <w:rsid w:val="000D09D8"/>
    <w:rsid w:val="000D32DD"/>
    <w:rsid w:val="000D3F21"/>
    <w:rsid w:val="000E0E6B"/>
    <w:rsid w:val="000E25DB"/>
    <w:rsid w:val="000E44DB"/>
    <w:rsid w:val="000F17BE"/>
    <w:rsid w:val="000F349D"/>
    <w:rsid w:val="000F3D8B"/>
    <w:rsid w:val="000F5CA1"/>
    <w:rsid w:val="000F71EF"/>
    <w:rsid w:val="001020C3"/>
    <w:rsid w:val="001023C8"/>
    <w:rsid w:val="001048E2"/>
    <w:rsid w:val="00104E44"/>
    <w:rsid w:val="001114A5"/>
    <w:rsid w:val="00111D8D"/>
    <w:rsid w:val="00112987"/>
    <w:rsid w:val="00112C6A"/>
    <w:rsid w:val="00113D51"/>
    <w:rsid w:val="00114224"/>
    <w:rsid w:val="0011579C"/>
    <w:rsid w:val="00115C5A"/>
    <w:rsid w:val="00116F7E"/>
    <w:rsid w:val="001201C1"/>
    <w:rsid w:val="00123367"/>
    <w:rsid w:val="00124312"/>
    <w:rsid w:val="00124BEC"/>
    <w:rsid w:val="001252A1"/>
    <w:rsid w:val="00127E82"/>
    <w:rsid w:val="001328F5"/>
    <w:rsid w:val="00132CBF"/>
    <w:rsid w:val="00134E26"/>
    <w:rsid w:val="0013624F"/>
    <w:rsid w:val="0014105D"/>
    <w:rsid w:val="001411C8"/>
    <w:rsid w:val="00147143"/>
    <w:rsid w:val="00147787"/>
    <w:rsid w:val="00147B52"/>
    <w:rsid w:val="0015184F"/>
    <w:rsid w:val="0015256B"/>
    <w:rsid w:val="001532A5"/>
    <w:rsid w:val="0015437D"/>
    <w:rsid w:val="001546B8"/>
    <w:rsid w:val="00162ED7"/>
    <w:rsid w:val="00163A33"/>
    <w:rsid w:val="00172397"/>
    <w:rsid w:val="00175FEF"/>
    <w:rsid w:val="001763D9"/>
    <w:rsid w:val="001802E1"/>
    <w:rsid w:val="001812BF"/>
    <w:rsid w:val="00182B6D"/>
    <w:rsid w:val="00184349"/>
    <w:rsid w:val="00186567"/>
    <w:rsid w:val="001932C9"/>
    <w:rsid w:val="0019398D"/>
    <w:rsid w:val="00193DFD"/>
    <w:rsid w:val="0019497D"/>
    <w:rsid w:val="00196DA8"/>
    <w:rsid w:val="00197408"/>
    <w:rsid w:val="00197916"/>
    <w:rsid w:val="001A0522"/>
    <w:rsid w:val="001A1693"/>
    <w:rsid w:val="001A4360"/>
    <w:rsid w:val="001B06AF"/>
    <w:rsid w:val="001B092D"/>
    <w:rsid w:val="001B3AA5"/>
    <w:rsid w:val="001B4110"/>
    <w:rsid w:val="001B655D"/>
    <w:rsid w:val="001B7DEC"/>
    <w:rsid w:val="001C02A1"/>
    <w:rsid w:val="001C09C1"/>
    <w:rsid w:val="001C256D"/>
    <w:rsid w:val="001C46D1"/>
    <w:rsid w:val="001C6F3C"/>
    <w:rsid w:val="001D1EEF"/>
    <w:rsid w:val="001D7722"/>
    <w:rsid w:val="001E1040"/>
    <w:rsid w:val="001E326F"/>
    <w:rsid w:val="001E518A"/>
    <w:rsid w:val="001F3C3C"/>
    <w:rsid w:val="001F6C3B"/>
    <w:rsid w:val="001F6CC0"/>
    <w:rsid w:val="001F7696"/>
    <w:rsid w:val="00200F05"/>
    <w:rsid w:val="00203D8F"/>
    <w:rsid w:val="00206755"/>
    <w:rsid w:val="002124D5"/>
    <w:rsid w:val="00216B46"/>
    <w:rsid w:val="002201A0"/>
    <w:rsid w:val="002223BB"/>
    <w:rsid w:val="00222D2D"/>
    <w:rsid w:val="00223581"/>
    <w:rsid w:val="0022370D"/>
    <w:rsid w:val="00224EBC"/>
    <w:rsid w:val="0022532E"/>
    <w:rsid w:val="002335E3"/>
    <w:rsid w:val="00233968"/>
    <w:rsid w:val="00234456"/>
    <w:rsid w:val="0023612F"/>
    <w:rsid w:val="0023720A"/>
    <w:rsid w:val="00237977"/>
    <w:rsid w:val="00237ED5"/>
    <w:rsid w:val="00241D66"/>
    <w:rsid w:val="00242773"/>
    <w:rsid w:val="002435E8"/>
    <w:rsid w:val="00244710"/>
    <w:rsid w:val="002505CB"/>
    <w:rsid w:val="00250C0C"/>
    <w:rsid w:val="00251DC2"/>
    <w:rsid w:val="00251EB6"/>
    <w:rsid w:val="002542B3"/>
    <w:rsid w:val="0025750A"/>
    <w:rsid w:val="00261D3D"/>
    <w:rsid w:val="0026664B"/>
    <w:rsid w:val="0026691B"/>
    <w:rsid w:val="00267079"/>
    <w:rsid w:val="00272060"/>
    <w:rsid w:val="00272DC4"/>
    <w:rsid w:val="00275705"/>
    <w:rsid w:val="0028257B"/>
    <w:rsid w:val="00283104"/>
    <w:rsid w:val="00283E91"/>
    <w:rsid w:val="002864C9"/>
    <w:rsid w:val="00286B13"/>
    <w:rsid w:val="00292C85"/>
    <w:rsid w:val="002944ED"/>
    <w:rsid w:val="00295381"/>
    <w:rsid w:val="00295F01"/>
    <w:rsid w:val="002A0A0D"/>
    <w:rsid w:val="002A23DD"/>
    <w:rsid w:val="002A2B36"/>
    <w:rsid w:val="002A4710"/>
    <w:rsid w:val="002A4A5D"/>
    <w:rsid w:val="002A6EC7"/>
    <w:rsid w:val="002B0313"/>
    <w:rsid w:val="002B11D4"/>
    <w:rsid w:val="002B23AA"/>
    <w:rsid w:val="002B382C"/>
    <w:rsid w:val="002B693B"/>
    <w:rsid w:val="002B69EA"/>
    <w:rsid w:val="002C50EE"/>
    <w:rsid w:val="002C6C63"/>
    <w:rsid w:val="002D07FC"/>
    <w:rsid w:val="002D16E6"/>
    <w:rsid w:val="002D461A"/>
    <w:rsid w:val="002D5770"/>
    <w:rsid w:val="002D7C1F"/>
    <w:rsid w:val="002E042B"/>
    <w:rsid w:val="002E1CF9"/>
    <w:rsid w:val="002E32CD"/>
    <w:rsid w:val="002E4471"/>
    <w:rsid w:val="002E79C1"/>
    <w:rsid w:val="002F1565"/>
    <w:rsid w:val="002F1FEB"/>
    <w:rsid w:val="002F7EB9"/>
    <w:rsid w:val="0030177D"/>
    <w:rsid w:val="00303A98"/>
    <w:rsid w:val="00306CD0"/>
    <w:rsid w:val="00310B21"/>
    <w:rsid w:val="003113D0"/>
    <w:rsid w:val="00311D37"/>
    <w:rsid w:val="00313280"/>
    <w:rsid w:val="0031346C"/>
    <w:rsid w:val="003134FB"/>
    <w:rsid w:val="00313933"/>
    <w:rsid w:val="00313AA4"/>
    <w:rsid w:val="003148A5"/>
    <w:rsid w:val="003164A9"/>
    <w:rsid w:val="00317113"/>
    <w:rsid w:val="0032131A"/>
    <w:rsid w:val="00321E08"/>
    <w:rsid w:val="00332BBF"/>
    <w:rsid w:val="003332DA"/>
    <w:rsid w:val="00334A26"/>
    <w:rsid w:val="00341943"/>
    <w:rsid w:val="0034736C"/>
    <w:rsid w:val="00351F26"/>
    <w:rsid w:val="00354AFA"/>
    <w:rsid w:val="00355115"/>
    <w:rsid w:val="00357825"/>
    <w:rsid w:val="00357D43"/>
    <w:rsid w:val="003608F7"/>
    <w:rsid w:val="00362E34"/>
    <w:rsid w:val="00363318"/>
    <w:rsid w:val="00365C94"/>
    <w:rsid w:val="003665EF"/>
    <w:rsid w:val="0036725E"/>
    <w:rsid w:val="003759B3"/>
    <w:rsid w:val="00380951"/>
    <w:rsid w:val="00381EE1"/>
    <w:rsid w:val="00390A70"/>
    <w:rsid w:val="003925C3"/>
    <w:rsid w:val="00393FE7"/>
    <w:rsid w:val="003942D1"/>
    <w:rsid w:val="003979E2"/>
    <w:rsid w:val="003A08AC"/>
    <w:rsid w:val="003A1499"/>
    <w:rsid w:val="003A265D"/>
    <w:rsid w:val="003A5FFC"/>
    <w:rsid w:val="003A7A6E"/>
    <w:rsid w:val="003B1225"/>
    <w:rsid w:val="003B19D3"/>
    <w:rsid w:val="003B1D42"/>
    <w:rsid w:val="003B2242"/>
    <w:rsid w:val="003B3E3E"/>
    <w:rsid w:val="003B4915"/>
    <w:rsid w:val="003C09D1"/>
    <w:rsid w:val="003C1E7E"/>
    <w:rsid w:val="003C7E1D"/>
    <w:rsid w:val="003D34C2"/>
    <w:rsid w:val="003E0E87"/>
    <w:rsid w:val="003E10B7"/>
    <w:rsid w:val="003E15EE"/>
    <w:rsid w:val="003E242B"/>
    <w:rsid w:val="003E3514"/>
    <w:rsid w:val="003F0699"/>
    <w:rsid w:val="003F2979"/>
    <w:rsid w:val="003F2E3D"/>
    <w:rsid w:val="003F7D56"/>
    <w:rsid w:val="004017C8"/>
    <w:rsid w:val="0040409B"/>
    <w:rsid w:val="0040537F"/>
    <w:rsid w:val="00410B94"/>
    <w:rsid w:val="00413C83"/>
    <w:rsid w:val="00417F07"/>
    <w:rsid w:val="004223B3"/>
    <w:rsid w:val="0042454B"/>
    <w:rsid w:val="00424DC7"/>
    <w:rsid w:val="00425A5A"/>
    <w:rsid w:val="0042611F"/>
    <w:rsid w:val="00430C8D"/>
    <w:rsid w:val="004355F2"/>
    <w:rsid w:val="00435992"/>
    <w:rsid w:val="00435A50"/>
    <w:rsid w:val="00442883"/>
    <w:rsid w:val="00444D22"/>
    <w:rsid w:val="00446412"/>
    <w:rsid w:val="0045203C"/>
    <w:rsid w:val="00456C6A"/>
    <w:rsid w:val="0046415F"/>
    <w:rsid w:val="00465F30"/>
    <w:rsid w:val="004708B2"/>
    <w:rsid w:val="00471510"/>
    <w:rsid w:val="0047491D"/>
    <w:rsid w:val="00476B65"/>
    <w:rsid w:val="00481A3D"/>
    <w:rsid w:val="00483714"/>
    <w:rsid w:val="0048551F"/>
    <w:rsid w:val="004856A7"/>
    <w:rsid w:val="0048683C"/>
    <w:rsid w:val="00487728"/>
    <w:rsid w:val="00491ED3"/>
    <w:rsid w:val="0049309F"/>
    <w:rsid w:val="00494826"/>
    <w:rsid w:val="00495815"/>
    <w:rsid w:val="004A0320"/>
    <w:rsid w:val="004A3FCD"/>
    <w:rsid w:val="004A4655"/>
    <w:rsid w:val="004A66E9"/>
    <w:rsid w:val="004A69EE"/>
    <w:rsid w:val="004B3C24"/>
    <w:rsid w:val="004B4B4F"/>
    <w:rsid w:val="004C190A"/>
    <w:rsid w:val="004C4BB0"/>
    <w:rsid w:val="004C6E24"/>
    <w:rsid w:val="004C776E"/>
    <w:rsid w:val="004D1AC1"/>
    <w:rsid w:val="004D4785"/>
    <w:rsid w:val="004D5258"/>
    <w:rsid w:val="004D567D"/>
    <w:rsid w:val="004D76EF"/>
    <w:rsid w:val="004E159F"/>
    <w:rsid w:val="004E5232"/>
    <w:rsid w:val="004F04A5"/>
    <w:rsid w:val="004F2139"/>
    <w:rsid w:val="004F435B"/>
    <w:rsid w:val="004F52D7"/>
    <w:rsid w:val="004F5CF7"/>
    <w:rsid w:val="004F67EA"/>
    <w:rsid w:val="005011C2"/>
    <w:rsid w:val="00502C00"/>
    <w:rsid w:val="00504FC6"/>
    <w:rsid w:val="00505E35"/>
    <w:rsid w:val="00505F09"/>
    <w:rsid w:val="005129E2"/>
    <w:rsid w:val="005132B6"/>
    <w:rsid w:val="00514630"/>
    <w:rsid w:val="00517F7D"/>
    <w:rsid w:val="00523609"/>
    <w:rsid w:val="00523C27"/>
    <w:rsid w:val="0052404F"/>
    <w:rsid w:val="0053107A"/>
    <w:rsid w:val="00531DCC"/>
    <w:rsid w:val="00532087"/>
    <w:rsid w:val="00532346"/>
    <w:rsid w:val="00532B15"/>
    <w:rsid w:val="00533D13"/>
    <w:rsid w:val="005347EC"/>
    <w:rsid w:val="00534E46"/>
    <w:rsid w:val="00535008"/>
    <w:rsid w:val="005457B8"/>
    <w:rsid w:val="00550524"/>
    <w:rsid w:val="00550FD3"/>
    <w:rsid w:val="0055328C"/>
    <w:rsid w:val="0056172A"/>
    <w:rsid w:val="00565BF5"/>
    <w:rsid w:val="00565F94"/>
    <w:rsid w:val="0057048C"/>
    <w:rsid w:val="005749BA"/>
    <w:rsid w:val="0058150A"/>
    <w:rsid w:val="00581531"/>
    <w:rsid w:val="005828E9"/>
    <w:rsid w:val="00582A57"/>
    <w:rsid w:val="005843FE"/>
    <w:rsid w:val="00586ECE"/>
    <w:rsid w:val="005928F6"/>
    <w:rsid w:val="00594183"/>
    <w:rsid w:val="00596576"/>
    <w:rsid w:val="00596C21"/>
    <w:rsid w:val="00596FBB"/>
    <w:rsid w:val="005971DD"/>
    <w:rsid w:val="00597910"/>
    <w:rsid w:val="005A03FE"/>
    <w:rsid w:val="005A078E"/>
    <w:rsid w:val="005A1F3C"/>
    <w:rsid w:val="005A624C"/>
    <w:rsid w:val="005B371F"/>
    <w:rsid w:val="005B3B71"/>
    <w:rsid w:val="005C1072"/>
    <w:rsid w:val="005C2E78"/>
    <w:rsid w:val="005C372E"/>
    <w:rsid w:val="005C44AD"/>
    <w:rsid w:val="005C489E"/>
    <w:rsid w:val="005C4D04"/>
    <w:rsid w:val="005C4D82"/>
    <w:rsid w:val="005C4E07"/>
    <w:rsid w:val="005C668A"/>
    <w:rsid w:val="005C6EDC"/>
    <w:rsid w:val="005D4A41"/>
    <w:rsid w:val="005D6581"/>
    <w:rsid w:val="005D700D"/>
    <w:rsid w:val="005D7449"/>
    <w:rsid w:val="005E2902"/>
    <w:rsid w:val="005E2CCA"/>
    <w:rsid w:val="005F11F4"/>
    <w:rsid w:val="005F1232"/>
    <w:rsid w:val="005F31DC"/>
    <w:rsid w:val="005F3605"/>
    <w:rsid w:val="005F37AA"/>
    <w:rsid w:val="005F648D"/>
    <w:rsid w:val="00602DA2"/>
    <w:rsid w:val="006101BE"/>
    <w:rsid w:val="00615716"/>
    <w:rsid w:val="006179E7"/>
    <w:rsid w:val="00623859"/>
    <w:rsid w:val="00626962"/>
    <w:rsid w:val="00626A63"/>
    <w:rsid w:val="0062797B"/>
    <w:rsid w:val="00627F0F"/>
    <w:rsid w:val="006337E0"/>
    <w:rsid w:val="00634762"/>
    <w:rsid w:val="0063615C"/>
    <w:rsid w:val="006446A2"/>
    <w:rsid w:val="00644A55"/>
    <w:rsid w:val="00646222"/>
    <w:rsid w:val="00647D67"/>
    <w:rsid w:val="00652DB0"/>
    <w:rsid w:val="0065344F"/>
    <w:rsid w:val="00655C7E"/>
    <w:rsid w:val="0065624D"/>
    <w:rsid w:val="006574A0"/>
    <w:rsid w:val="006578D3"/>
    <w:rsid w:val="006578DA"/>
    <w:rsid w:val="00662215"/>
    <w:rsid w:val="00665F8E"/>
    <w:rsid w:val="00666B05"/>
    <w:rsid w:val="006702D3"/>
    <w:rsid w:val="00674071"/>
    <w:rsid w:val="0067562E"/>
    <w:rsid w:val="00675C04"/>
    <w:rsid w:val="00677F07"/>
    <w:rsid w:val="006811E9"/>
    <w:rsid w:val="00682CA1"/>
    <w:rsid w:val="00683474"/>
    <w:rsid w:val="00685962"/>
    <w:rsid w:val="0069119F"/>
    <w:rsid w:val="0069166C"/>
    <w:rsid w:val="00696792"/>
    <w:rsid w:val="006974AC"/>
    <w:rsid w:val="006A3F2E"/>
    <w:rsid w:val="006A661A"/>
    <w:rsid w:val="006A7390"/>
    <w:rsid w:val="006A76AB"/>
    <w:rsid w:val="006B021F"/>
    <w:rsid w:val="006B09A8"/>
    <w:rsid w:val="006B173E"/>
    <w:rsid w:val="006B2771"/>
    <w:rsid w:val="006B35D7"/>
    <w:rsid w:val="006B5E90"/>
    <w:rsid w:val="006C7088"/>
    <w:rsid w:val="006D07B6"/>
    <w:rsid w:val="006D532E"/>
    <w:rsid w:val="006D5537"/>
    <w:rsid w:val="006D77DD"/>
    <w:rsid w:val="006E1822"/>
    <w:rsid w:val="006E231B"/>
    <w:rsid w:val="006E35FC"/>
    <w:rsid w:val="006E3775"/>
    <w:rsid w:val="006E561B"/>
    <w:rsid w:val="006E5B40"/>
    <w:rsid w:val="006F112C"/>
    <w:rsid w:val="006F19C5"/>
    <w:rsid w:val="006F1F1F"/>
    <w:rsid w:val="006F1F51"/>
    <w:rsid w:val="006F2EBB"/>
    <w:rsid w:val="006F3AFF"/>
    <w:rsid w:val="006F4E30"/>
    <w:rsid w:val="006F6125"/>
    <w:rsid w:val="007029E1"/>
    <w:rsid w:val="0070325B"/>
    <w:rsid w:val="00705321"/>
    <w:rsid w:val="00705FBF"/>
    <w:rsid w:val="0070610F"/>
    <w:rsid w:val="007064E9"/>
    <w:rsid w:val="00706865"/>
    <w:rsid w:val="00711806"/>
    <w:rsid w:val="00712131"/>
    <w:rsid w:val="00727E74"/>
    <w:rsid w:val="0073219F"/>
    <w:rsid w:val="007324D4"/>
    <w:rsid w:val="00732A76"/>
    <w:rsid w:val="00732BCE"/>
    <w:rsid w:val="00735BB6"/>
    <w:rsid w:val="00735ED7"/>
    <w:rsid w:val="00735F4E"/>
    <w:rsid w:val="00736B3F"/>
    <w:rsid w:val="0073725F"/>
    <w:rsid w:val="0073777D"/>
    <w:rsid w:val="00741B11"/>
    <w:rsid w:val="00747E56"/>
    <w:rsid w:val="00751E14"/>
    <w:rsid w:val="00752EF4"/>
    <w:rsid w:val="0075323D"/>
    <w:rsid w:val="0075366A"/>
    <w:rsid w:val="0075443D"/>
    <w:rsid w:val="00762F6E"/>
    <w:rsid w:val="0076360E"/>
    <w:rsid w:val="00763617"/>
    <w:rsid w:val="007640F8"/>
    <w:rsid w:val="00765885"/>
    <w:rsid w:val="00767D26"/>
    <w:rsid w:val="00772175"/>
    <w:rsid w:val="0077262E"/>
    <w:rsid w:val="00774A33"/>
    <w:rsid w:val="00776F20"/>
    <w:rsid w:val="00780A28"/>
    <w:rsid w:val="00791400"/>
    <w:rsid w:val="007945DD"/>
    <w:rsid w:val="00794719"/>
    <w:rsid w:val="00796E19"/>
    <w:rsid w:val="007A4D76"/>
    <w:rsid w:val="007A4DD1"/>
    <w:rsid w:val="007A5391"/>
    <w:rsid w:val="007A59D9"/>
    <w:rsid w:val="007A76FE"/>
    <w:rsid w:val="007B0E12"/>
    <w:rsid w:val="007B2158"/>
    <w:rsid w:val="007B4096"/>
    <w:rsid w:val="007B6056"/>
    <w:rsid w:val="007B78CD"/>
    <w:rsid w:val="007C08FC"/>
    <w:rsid w:val="007C2D05"/>
    <w:rsid w:val="007C4B7A"/>
    <w:rsid w:val="007C7602"/>
    <w:rsid w:val="007C787F"/>
    <w:rsid w:val="007D09A1"/>
    <w:rsid w:val="007D657A"/>
    <w:rsid w:val="007D7A22"/>
    <w:rsid w:val="007E257A"/>
    <w:rsid w:val="007E5C41"/>
    <w:rsid w:val="007F0768"/>
    <w:rsid w:val="007F1A5E"/>
    <w:rsid w:val="007F2A8A"/>
    <w:rsid w:val="007F3F06"/>
    <w:rsid w:val="007F46C3"/>
    <w:rsid w:val="007F539F"/>
    <w:rsid w:val="007F655E"/>
    <w:rsid w:val="008005FF"/>
    <w:rsid w:val="00801E93"/>
    <w:rsid w:val="00803BC3"/>
    <w:rsid w:val="008141A1"/>
    <w:rsid w:val="0081422B"/>
    <w:rsid w:val="0081596C"/>
    <w:rsid w:val="00817E1F"/>
    <w:rsid w:val="008221A2"/>
    <w:rsid w:val="00825BCB"/>
    <w:rsid w:val="00827DF3"/>
    <w:rsid w:val="00835864"/>
    <w:rsid w:val="00836AD5"/>
    <w:rsid w:val="0084353B"/>
    <w:rsid w:val="008457AF"/>
    <w:rsid w:val="00846156"/>
    <w:rsid w:val="00847EA6"/>
    <w:rsid w:val="00850EBE"/>
    <w:rsid w:val="00854833"/>
    <w:rsid w:val="00860F1C"/>
    <w:rsid w:val="0086324A"/>
    <w:rsid w:val="0086435E"/>
    <w:rsid w:val="008647E9"/>
    <w:rsid w:val="00866F8B"/>
    <w:rsid w:val="00871785"/>
    <w:rsid w:val="00871854"/>
    <w:rsid w:val="00872155"/>
    <w:rsid w:val="00876C89"/>
    <w:rsid w:val="008778E4"/>
    <w:rsid w:val="008802C8"/>
    <w:rsid w:val="00880320"/>
    <w:rsid w:val="0088059A"/>
    <w:rsid w:val="0088202D"/>
    <w:rsid w:val="00883528"/>
    <w:rsid w:val="00884CB1"/>
    <w:rsid w:val="00885FA5"/>
    <w:rsid w:val="0088623A"/>
    <w:rsid w:val="00887734"/>
    <w:rsid w:val="0089091D"/>
    <w:rsid w:val="0089112C"/>
    <w:rsid w:val="00893A38"/>
    <w:rsid w:val="0089490F"/>
    <w:rsid w:val="008949E7"/>
    <w:rsid w:val="008A2EFA"/>
    <w:rsid w:val="008A399C"/>
    <w:rsid w:val="008A7ECD"/>
    <w:rsid w:val="008B18ED"/>
    <w:rsid w:val="008B3B58"/>
    <w:rsid w:val="008B7C81"/>
    <w:rsid w:val="008C12C2"/>
    <w:rsid w:val="008C160A"/>
    <w:rsid w:val="008C4AC0"/>
    <w:rsid w:val="008D3FD9"/>
    <w:rsid w:val="008D5384"/>
    <w:rsid w:val="008D695E"/>
    <w:rsid w:val="008D7463"/>
    <w:rsid w:val="008D7DC3"/>
    <w:rsid w:val="008E0271"/>
    <w:rsid w:val="008E0C24"/>
    <w:rsid w:val="008E3094"/>
    <w:rsid w:val="008E533F"/>
    <w:rsid w:val="008E5C0D"/>
    <w:rsid w:val="008E687C"/>
    <w:rsid w:val="008F5202"/>
    <w:rsid w:val="00901AAB"/>
    <w:rsid w:val="00901F4A"/>
    <w:rsid w:val="00904462"/>
    <w:rsid w:val="0091024D"/>
    <w:rsid w:val="00911F90"/>
    <w:rsid w:val="00913478"/>
    <w:rsid w:val="0091449E"/>
    <w:rsid w:val="0091465F"/>
    <w:rsid w:val="0091555D"/>
    <w:rsid w:val="00923F5C"/>
    <w:rsid w:val="009256BB"/>
    <w:rsid w:val="0092638D"/>
    <w:rsid w:val="009316C8"/>
    <w:rsid w:val="00931F1F"/>
    <w:rsid w:val="009328E5"/>
    <w:rsid w:val="00933337"/>
    <w:rsid w:val="00933F0E"/>
    <w:rsid w:val="009343F2"/>
    <w:rsid w:val="00934A96"/>
    <w:rsid w:val="00940515"/>
    <w:rsid w:val="00940827"/>
    <w:rsid w:val="00944341"/>
    <w:rsid w:val="009465F8"/>
    <w:rsid w:val="00950628"/>
    <w:rsid w:val="00951DD5"/>
    <w:rsid w:val="0095657C"/>
    <w:rsid w:val="009568BE"/>
    <w:rsid w:val="00956BB1"/>
    <w:rsid w:val="00957130"/>
    <w:rsid w:val="009642E2"/>
    <w:rsid w:val="00964C5A"/>
    <w:rsid w:val="009811F4"/>
    <w:rsid w:val="009830CC"/>
    <w:rsid w:val="00984334"/>
    <w:rsid w:val="00992D60"/>
    <w:rsid w:val="0099455F"/>
    <w:rsid w:val="00996794"/>
    <w:rsid w:val="009A0369"/>
    <w:rsid w:val="009A06DC"/>
    <w:rsid w:val="009A184E"/>
    <w:rsid w:val="009A412B"/>
    <w:rsid w:val="009A57F8"/>
    <w:rsid w:val="009A5979"/>
    <w:rsid w:val="009A6D92"/>
    <w:rsid w:val="009B1C11"/>
    <w:rsid w:val="009B26C6"/>
    <w:rsid w:val="009B6168"/>
    <w:rsid w:val="009B7511"/>
    <w:rsid w:val="009B7684"/>
    <w:rsid w:val="009C0100"/>
    <w:rsid w:val="009C0447"/>
    <w:rsid w:val="009C4156"/>
    <w:rsid w:val="009C48DA"/>
    <w:rsid w:val="009C5B46"/>
    <w:rsid w:val="009C5C14"/>
    <w:rsid w:val="009D3A38"/>
    <w:rsid w:val="009E3B9B"/>
    <w:rsid w:val="009E5564"/>
    <w:rsid w:val="009E5975"/>
    <w:rsid w:val="009E649B"/>
    <w:rsid w:val="009E7BF9"/>
    <w:rsid w:val="009F23F5"/>
    <w:rsid w:val="009F31D0"/>
    <w:rsid w:val="009F5E28"/>
    <w:rsid w:val="009F71E7"/>
    <w:rsid w:val="00A01B06"/>
    <w:rsid w:val="00A03EE2"/>
    <w:rsid w:val="00A0464F"/>
    <w:rsid w:val="00A13DFF"/>
    <w:rsid w:val="00A14325"/>
    <w:rsid w:val="00A21413"/>
    <w:rsid w:val="00A21917"/>
    <w:rsid w:val="00A26242"/>
    <w:rsid w:val="00A26C1E"/>
    <w:rsid w:val="00A27E3D"/>
    <w:rsid w:val="00A33338"/>
    <w:rsid w:val="00A34F59"/>
    <w:rsid w:val="00A36B7B"/>
    <w:rsid w:val="00A44E7A"/>
    <w:rsid w:val="00A4500F"/>
    <w:rsid w:val="00A46BAB"/>
    <w:rsid w:val="00A506FE"/>
    <w:rsid w:val="00A516EC"/>
    <w:rsid w:val="00A51743"/>
    <w:rsid w:val="00A56EF8"/>
    <w:rsid w:val="00A56F17"/>
    <w:rsid w:val="00A60D0D"/>
    <w:rsid w:val="00A62209"/>
    <w:rsid w:val="00A62E76"/>
    <w:rsid w:val="00A709D7"/>
    <w:rsid w:val="00A81866"/>
    <w:rsid w:val="00A83819"/>
    <w:rsid w:val="00A86031"/>
    <w:rsid w:val="00A860C0"/>
    <w:rsid w:val="00A862F7"/>
    <w:rsid w:val="00A87471"/>
    <w:rsid w:val="00A878E4"/>
    <w:rsid w:val="00A9029A"/>
    <w:rsid w:val="00A914DF"/>
    <w:rsid w:val="00A9377C"/>
    <w:rsid w:val="00AA10C7"/>
    <w:rsid w:val="00AB29F1"/>
    <w:rsid w:val="00AB65B0"/>
    <w:rsid w:val="00AC347A"/>
    <w:rsid w:val="00AC5473"/>
    <w:rsid w:val="00AC590B"/>
    <w:rsid w:val="00AC5D99"/>
    <w:rsid w:val="00AC6D97"/>
    <w:rsid w:val="00AD4F06"/>
    <w:rsid w:val="00AD71CD"/>
    <w:rsid w:val="00AD7A96"/>
    <w:rsid w:val="00AE54F1"/>
    <w:rsid w:val="00AE6376"/>
    <w:rsid w:val="00AF03CA"/>
    <w:rsid w:val="00AF1ECE"/>
    <w:rsid w:val="00AF34CC"/>
    <w:rsid w:val="00AF6F80"/>
    <w:rsid w:val="00AF7A9F"/>
    <w:rsid w:val="00B02138"/>
    <w:rsid w:val="00B038A5"/>
    <w:rsid w:val="00B04553"/>
    <w:rsid w:val="00B06166"/>
    <w:rsid w:val="00B10C00"/>
    <w:rsid w:val="00B12FD9"/>
    <w:rsid w:val="00B2114F"/>
    <w:rsid w:val="00B23378"/>
    <w:rsid w:val="00B23B87"/>
    <w:rsid w:val="00B23BCB"/>
    <w:rsid w:val="00B32ADF"/>
    <w:rsid w:val="00B32DF9"/>
    <w:rsid w:val="00B34309"/>
    <w:rsid w:val="00B34E57"/>
    <w:rsid w:val="00B36180"/>
    <w:rsid w:val="00B369D6"/>
    <w:rsid w:val="00B40763"/>
    <w:rsid w:val="00B4226A"/>
    <w:rsid w:val="00B4662F"/>
    <w:rsid w:val="00B51EA6"/>
    <w:rsid w:val="00B53BD3"/>
    <w:rsid w:val="00B53E4F"/>
    <w:rsid w:val="00B545A9"/>
    <w:rsid w:val="00B54686"/>
    <w:rsid w:val="00B54A9E"/>
    <w:rsid w:val="00B5639D"/>
    <w:rsid w:val="00B57132"/>
    <w:rsid w:val="00B609A8"/>
    <w:rsid w:val="00B60E94"/>
    <w:rsid w:val="00B62426"/>
    <w:rsid w:val="00B6602C"/>
    <w:rsid w:val="00B6688A"/>
    <w:rsid w:val="00B71345"/>
    <w:rsid w:val="00B7417A"/>
    <w:rsid w:val="00B8041C"/>
    <w:rsid w:val="00B81A10"/>
    <w:rsid w:val="00B8400D"/>
    <w:rsid w:val="00B85A48"/>
    <w:rsid w:val="00B908A2"/>
    <w:rsid w:val="00BA048D"/>
    <w:rsid w:val="00BA2149"/>
    <w:rsid w:val="00BA70E2"/>
    <w:rsid w:val="00BB0551"/>
    <w:rsid w:val="00BC2664"/>
    <w:rsid w:val="00BC5EDA"/>
    <w:rsid w:val="00BC66C5"/>
    <w:rsid w:val="00BD4577"/>
    <w:rsid w:val="00BD60D9"/>
    <w:rsid w:val="00BD6C13"/>
    <w:rsid w:val="00BE5F37"/>
    <w:rsid w:val="00BE60D6"/>
    <w:rsid w:val="00BE667B"/>
    <w:rsid w:val="00BE6699"/>
    <w:rsid w:val="00BF17A6"/>
    <w:rsid w:val="00BF2835"/>
    <w:rsid w:val="00BF29BB"/>
    <w:rsid w:val="00BF358A"/>
    <w:rsid w:val="00BF5229"/>
    <w:rsid w:val="00BF53D8"/>
    <w:rsid w:val="00BF57BA"/>
    <w:rsid w:val="00BF6FCB"/>
    <w:rsid w:val="00C03100"/>
    <w:rsid w:val="00C12788"/>
    <w:rsid w:val="00C13A85"/>
    <w:rsid w:val="00C1736F"/>
    <w:rsid w:val="00C202B3"/>
    <w:rsid w:val="00C211E3"/>
    <w:rsid w:val="00C26212"/>
    <w:rsid w:val="00C331B5"/>
    <w:rsid w:val="00C33ABB"/>
    <w:rsid w:val="00C3635B"/>
    <w:rsid w:val="00C4337A"/>
    <w:rsid w:val="00C44CA1"/>
    <w:rsid w:val="00C45782"/>
    <w:rsid w:val="00C47960"/>
    <w:rsid w:val="00C509A7"/>
    <w:rsid w:val="00C51D88"/>
    <w:rsid w:val="00C5500C"/>
    <w:rsid w:val="00C562A0"/>
    <w:rsid w:val="00C573B1"/>
    <w:rsid w:val="00C57665"/>
    <w:rsid w:val="00C603CC"/>
    <w:rsid w:val="00C6560A"/>
    <w:rsid w:val="00C66FE4"/>
    <w:rsid w:val="00C7019C"/>
    <w:rsid w:val="00C71BC6"/>
    <w:rsid w:val="00C75039"/>
    <w:rsid w:val="00C76D78"/>
    <w:rsid w:val="00C8098B"/>
    <w:rsid w:val="00C827B2"/>
    <w:rsid w:val="00C8770E"/>
    <w:rsid w:val="00C87A8C"/>
    <w:rsid w:val="00C90F97"/>
    <w:rsid w:val="00C918B9"/>
    <w:rsid w:val="00C91DC0"/>
    <w:rsid w:val="00C92311"/>
    <w:rsid w:val="00C955DA"/>
    <w:rsid w:val="00C9609A"/>
    <w:rsid w:val="00CA1A09"/>
    <w:rsid w:val="00CA2BB9"/>
    <w:rsid w:val="00CB05FA"/>
    <w:rsid w:val="00CB1998"/>
    <w:rsid w:val="00CB210B"/>
    <w:rsid w:val="00CB7928"/>
    <w:rsid w:val="00CC07FF"/>
    <w:rsid w:val="00CC1C19"/>
    <w:rsid w:val="00CC22F8"/>
    <w:rsid w:val="00CC6AA8"/>
    <w:rsid w:val="00CC7BAC"/>
    <w:rsid w:val="00CD0EC3"/>
    <w:rsid w:val="00CD1000"/>
    <w:rsid w:val="00CD2D33"/>
    <w:rsid w:val="00CD3176"/>
    <w:rsid w:val="00CD5FDE"/>
    <w:rsid w:val="00CD65A5"/>
    <w:rsid w:val="00CD6AB0"/>
    <w:rsid w:val="00CD6B4F"/>
    <w:rsid w:val="00CE4B7C"/>
    <w:rsid w:val="00CE55FC"/>
    <w:rsid w:val="00CE7B9B"/>
    <w:rsid w:val="00CF0415"/>
    <w:rsid w:val="00CF31CA"/>
    <w:rsid w:val="00CF7977"/>
    <w:rsid w:val="00D058AA"/>
    <w:rsid w:val="00D05B94"/>
    <w:rsid w:val="00D05E2F"/>
    <w:rsid w:val="00D077B0"/>
    <w:rsid w:val="00D11045"/>
    <w:rsid w:val="00D14E56"/>
    <w:rsid w:val="00D156B0"/>
    <w:rsid w:val="00D166A7"/>
    <w:rsid w:val="00D16A5C"/>
    <w:rsid w:val="00D21A7F"/>
    <w:rsid w:val="00D223E7"/>
    <w:rsid w:val="00D22E9F"/>
    <w:rsid w:val="00D232D8"/>
    <w:rsid w:val="00D24EF7"/>
    <w:rsid w:val="00D258F1"/>
    <w:rsid w:val="00D27806"/>
    <w:rsid w:val="00D278FF"/>
    <w:rsid w:val="00D30C10"/>
    <w:rsid w:val="00D313E8"/>
    <w:rsid w:val="00D33D29"/>
    <w:rsid w:val="00D41E55"/>
    <w:rsid w:val="00D42D43"/>
    <w:rsid w:val="00D4357F"/>
    <w:rsid w:val="00D45F64"/>
    <w:rsid w:val="00D53287"/>
    <w:rsid w:val="00D5419F"/>
    <w:rsid w:val="00D5621C"/>
    <w:rsid w:val="00D61BD8"/>
    <w:rsid w:val="00D671E5"/>
    <w:rsid w:val="00D67F01"/>
    <w:rsid w:val="00D70B01"/>
    <w:rsid w:val="00D70D1C"/>
    <w:rsid w:val="00D71FDC"/>
    <w:rsid w:val="00D7226C"/>
    <w:rsid w:val="00D73302"/>
    <w:rsid w:val="00D73AB8"/>
    <w:rsid w:val="00D76FB6"/>
    <w:rsid w:val="00D85654"/>
    <w:rsid w:val="00D859BE"/>
    <w:rsid w:val="00D86705"/>
    <w:rsid w:val="00D87B84"/>
    <w:rsid w:val="00D9090E"/>
    <w:rsid w:val="00D9180C"/>
    <w:rsid w:val="00D92DEB"/>
    <w:rsid w:val="00D963C7"/>
    <w:rsid w:val="00D966F8"/>
    <w:rsid w:val="00D96FF6"/>
    <w:rsid w:val="00DA0C0C"/>
    <w:rsid w:val="00DA1CE6"/>
    <w:rsid w:val="00DA2270"/>
    <w:rsid w:val="00DA2D8D"/>
    <w:rsid w:val="00DA58D4"/>
    <w:rsid w:val="00DB24E5"/>
    <w:rsid w:val="00DB6098"/>
    <w:rsid w:val="00DB6185"/>
    <w:rsid w:val="00DC42F1"/>
    <w:rsid w:val="00DD1654"/>
    <w:rsid w:val="00DD293E"/>
    <w:rsid w:val="00DD2A69"/>
    <w:rsid w:val="00DD3BA3"/>
    <w:rsid w:val="00DD4C22"/>
    <w:rsid w:val="00DD7BFE"/>
    <w:rsid w:val="00DE0C6F"/>
    <w:rsid w:val="00DE1E3D"/>
    <w:rsid w:val="00DF16B5"/>
    <w:rsid w:val="00DF2C6B"/>
    <w:rsid w:val="00DF2DA7"/>
    <w:rsid w:val="00E01D06"/>
    <w:rsid w:val="00E027C0"/>
    <w:rsid w:val="00E044C4"/>
    <w:rsid w:val="00E04A70"/>
    <w:rsid w:val="00E07503"/>
    <w:rsid w:val="00E15866"/>
    <w:rsid w:val="00E15D55"/>
    <w:rsid w:val="00E20A99"/>
    <w:rsid w:val="00E210C5"/>
    <w:rsid w:val="00E242DD"/>
    <w:rsid w:val="00E250F7"/>
    <w:rsid w:val="00E277A5"/>
    <w:rsid w:val="00E30D91"/>
    <w:rsid w:val="00E33A8D"/>
    <w:rsid w:val="00E36308"/>
    <w:rsid w:val="00E41D08"/>
    <w:rsid w:val="00E45D4E"/>
    <w:rsid w:val="00E46A0E"/>
    <w:rsid w:val="00E5221E"/>
    <w:rsid w:val="00E54051"/>
    <w:rsid w:val="00E5425F"/>
    <w:rsid w:val="00E558C1"/>
    <w:rsid w:val="00E6108A"/>
    <w:rsid w:val="00E61CD9"/>
    <w:rsid w:val="00E62757"/>
    <w:rsid w:val="00E627DE"/>
    <w:rsid w:val="00E65E1E"/>
    <w:rsid w:val="00E70147"/>
    <w:rsid w:val="00E74F4F"/>
    <w:rsid w:val="00E77C55"/>
    <w:rsid w:val="00E94550"/>
    <w:rsid w:val="00E94C50"/>
    <w:rsid w:val="00E95883"/>
    <w:rsid w:val="00E95A0A"/>
    <w:rsid w:val="00E97FEC"/>
    <w:rsid w:val="00EA03CC"/>
    <w:rsid w:val="00EA25CE"/>
    <w:rsid w:val="00EA2966"/>
    <w:rsid w:val="00EA564F"/>
    <w:rsid w:val="00EB2E3D"/>
    <w:rsid w:val="00EB70DC"/>
    <w:rsid w:val="00EC23CF"/>
    <w:rsid w:val="00EC305B"/>
    <w:rsid w:val="00EC6318"/>
    <w:rsid w:val="00ED0440"/>
    <w:rsid w:val="00ED25EA"/>
    <w:rsid w:val="00ED346B"/>
    <w:rsid w:val="00ED3DD8"/>
    <w:rsid w:val="00ED5776"/>
    <w:rsid w:val="00ED6157"/>
    <w:rsid w:val="00ED766B"/>
    <w:rsid w:val="00EE114C"/>
    <w:rsid w:val="00EE1BA4"/>
    <w:rsid w:val="00EE3507"/>
    <w:rsid w:val="00EE76DD"/>
    <w:rsid w:val="00EF05D3"/>
    <w:rsid w:val="00EF34A4"/>
    <w:rsid w:val="00EF443D"/>
    <w:rsid w:val="00EF4F54"/>
    <w:rsid w:val="00EF5AE4"/>
    <w:rsid w:val="00EF6CB9"/>
    <w:rsid w:val="00F00793"/>
    <w:rsid w:val="00F01BA1"/>
    <w:rsid w:val="00F033FF"/>
    <w:rsid w:val="00F1008D"/>
    <w:rsid w:val="00F10BDF"/>
    <w:rsid w:val="00F13BF7"/>
    <w:rsid w:val="00F14AA7"/>
    <w:rsid w:val="00F15031"/>
    <w:rsid w:val="00F27808"/>
    <w:rsid w:val="00F31702"/>
    <w:rsid w:val="00F31EF6"/>
    <w:rsid w:val="00F3268E"/>
    <w:rsid w:val="00F3381B"/>
    <w:rsid w:val="00F35191"/>
    <w:rsid w:val="00F3642C"/>
    <w:rsid w:val="00F375B9"/>
    <w:rsid w:val="00F406E3"/>
    <w:rsid w:val="00F40961"/>
    <w:rsid w:val="00F41E7C"/>
    <w:rsid w:val="00F442A0"/>
    <w:rsid w:val="00F445A1"/>
    <w:rsid w:val="00F45A04"/>
    <w:rsid w:val="00F45FF5"/>
    <w:rsid w:val="00F53C66"/>
    <w:rsid w:val="00F61E00"/>
    <w:rsid w:val="00F6240B"/>
    <w:rsid w:val="00F64849"/>
    <w:rsid w:val="00F65190"/>
    <w:rsid w:val="00F66CEF"/>
    <w:rsid w:val="00F66EEE"/>
    <w:rsid w:val="00F718A2"/>
    <w:rsid w:val="00F73461"/>
    <w:rsid w:val="00F76C95"/>
    <w:rsid w:val="00F77CDE"/>
    <w:rsid w:val="00F80654"/>
    <w:rsid w:val="00F8779E"/>
    <w:rsid w:val="00F87E3A"/>
    <w:rsid w:val="00F9055D"/>
    <w:rsid w:val="00F90FE0"/>
    <w:rsid w:val="00F9412A"/>
    <w:rsid w:val="00F96EFF"/>
    <w:rsid w:val="00FA3EFE"/>
    <w:rsid w:val="00FA5143"/>
    <w:rsid w:val="00FA584D"/>
    <w:rsid w:val="00FA699A"/>
    <w:rsid w:val="00FB080F"/>
    <w:rsid w:val="00FB0A53"/>
    <w:rsid w:val="00FB0B0D"/>
    <w:rsid w:val="00FB0C66"/>
    <w:rsid w:val="00FB11ED"/>
    <w:rsid w:val="00FB1C02"/>
    <w:rsid w:val="00FB25E4"/>
    <w:rsid w:val="00FB3604"/>
    <w:rsid w:val="00FB4055"/>
    <w:rsid w:val="00FB7DA2"/>
    <w:rsid w:val="00FC07AF"/>
    <w:rsid w:val="00FC1AE4"/>
    <w:rsid w:val="00FC2DE0"/>
    <w:rsid w:val="00FC4273"/>
    <w:rsid w:val="00FC549B"/>
    <w:rsid w:val="00FD0CD0"/>
    <w:rsid w:val="00FD104A"/>
    <w:rsid w:val="00FD5104"/>
    <w:rsid w:val="00FE26BB"/>
    <w:rsid w:val="00FE6FDC"/>
    <w:rsid w:val="00FE7BBC"/>
    <w:rsid w:val="00FE7FC1"/>
    <w:rsid w:val="00FF07FC"/>
    <w:rsid w:val="00FF26BA"/>
    <w:rsid w:val="00FF3480"/>
    <w:rsid w:val="00FF35F2"/>
    <w:rsid w:val="00FF460D"/>
    <w:rsid w:val="00FF5689"/>
    <w:rsid w:val="00F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26"/>
  </w:style>
  <w:style w:type="paragraph" w:styleId="Heading1">
    <w:name w:val="heading 1"/>
    <w:basedOn w:val="Normal"/>
    <w:next w:val="Normal"/>
    <w:link w:val="Heading1Char"/>
    <w:qFormat/>
    <w:rsid w:val="00735BB6"/>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735BB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735BB6"/>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735BB6"/>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735BB6"/>
  </w:style>
  <w:style w:type="paragraph" w:styleId="Header">
    <w:name w:val="header"/>
    <w:aliases w:val="Mediu"/>
    <w:basedOn w:val="Normal"/>
    <w:link w:val="HeaderChar"/>
    <w:uiPriority w:val="99"/>
    <w:unhideWhenUsed/>
    <w:rsid w:val="00735BB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35BB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35BB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35BB6"/>
  </w:style>
  <w:style w:type="character" w:styleId="PlaceholderText">
    <w:name w:val="Placeholder Text"/>
    <w:basedOn w:val="DefaultParagraphFont"/>
    <w:uiPriority w:val="99"/>
    <w:semiHidden/>
    <w:rsid w:val="00735BB6"/>
    <w:rPr>
      <w:color w:val="808080"/>
    </w:rPr>
  </w:style>
  <w:style w:type="paragraph" w:customStyle="1" w:styleId="Default">
    <w:name w:val="Default"/>
    <w:rsid w:val="00735BB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35BB6"/>
    <w:rPr>
      <w:color w:val="0000FF"/>
      <w:u w:val="single"/>
    </w:rPr>
  </w:style>
  <w:style w:type="character" w:customStyle="1" w:styleId="Heading1Char">
    <w:name w:val="Heading 1 Char"/>
    <w:basedOn w:val="DefaultParagraphFont"/>
    <w:link w:val="Heading1"/>
    <w:rsid w:val="00735BB6"/>
    <w:rPr>
      <w:rFonts w:ascii="Calibri Light" w:eastAsia="Times New Roman" w:hAnsi="Calibri Light" w:cs="Times New Roman"/>
      <w:color w:val="2E74B5"/>
      <w:sz w:val="32"/>
      <w:szCs w:val="32"/>
    </w:rPr>
  </w:style>
  <w:style w:type="paragraph" w:styleId="BodyText">
    <w:name w:val="Body Text"/>
    <w:basedOn w:val="Normal"/>
    <w:link w:val="BodyTextChar"/>
    <w:rsid w:val="00735BB6"/>
    <w:pPr>
      <w:spacing w:after="120"/>
    </w:pPr>
    <w:rPr>
      <w:rFonts w:ascii="Calibri" w:eastAsia="Times New Roman" w:hAnsi="Calibri" w:cs="Times New Roman"/>
    </w:rPr>
  </w:style>
  <w:style w:type="character" w:customStyle="1" w:styleId="BodyTextChar">
    <w:name w:val="Body Text Char"/>
    <w:basedOn w:val="DefaultParagraphFont"/>
    <w:link w:val="BodyText"/>
    <w:rsid w:val="00735BB6"/>
    <w:rPr>
      <w:rFonts w:ascii="Calibri" w:eastAsia="Times New Roman" w:hAnsi="Calibri" w:cs="Times New Roman"/>
    </w:rPr>
  </w:style>
  <w:style w:type="paragraph" w:styleId="ListParagraph">
    <w:name w:val="List Paragraph"/>
    <w:basedOn w:val="Normal"/>
    <w:uiPriority w:val="34"/>
    <w:qFormat/>
    <w:rsid w:val="00735BB6"/>
    <w:pPr>
      <w:suppressAutoHyphens/>
      <w:ind w:left="720"/>
      <w:contextualSpacing/>
    </w:pPr>
    <w:rPr>
      <w:rFonts w:ascii="Calibri" w:eastAsia="Calibri" w:hAnsi="Calibri" w:cs="Calibri"/>
      <w:lang w:eastAsia="ar-SA"/>
    </w:rPr>
  </w:style>
  <w:style w:type="paragraph" w:styleId="NoSpacing">
    <w:name w:val="No Spacing"/>
    <w:uiPriority w:val="1"/>
    <w:qFormat/>
    <w:rsid w:val="00735BB6"/>
    <w:pPr>
      <w:suppressAutoHyphens/>
      <w:spacing w:after="0" w:line="240" w:lineRule="auto"/>
    </w:pPr>
    <w:rPr>
      <w:rFonts w:ascii="Calibri" w:eastAsia="Calibri" w:hAnsi="Calibri" w:cs="Calibri"/>
      <w:lang w:eastAsia="ar-SA"/>
    </w:rPr>
  </w:style>
  <w:style w:type="paragraph" w:customStyle="1" w:styleId="PARNOU">
    <w:name w:val="PARNOU"/>
    <w:basedOn w:val="Normal"/>
    <w:rsid w:val="00735BB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3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B6"/>
    <w:rPr>
      <w:rFonts w:ascii="Tahoma" w:hAnsi="Tahoma" w:cs="Tahoma"/>
      <w:sz w:val="16"/>
      <w:szCs w:val="16"/>
    </w:rPr>
  </w:style>
  <w:style w:type="character" w:customStyle="1" w:styleId="HeaderChar1">
    <w:name w:val="Header Char1"/>
    <w:aliases w:val="Mediu Char1"/>
    <w:basedOn w:val="DefaultParagraphFont"/>
    <w:rsid w:val="00735BB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35BB6"/>
  </w:style>
  <w:style w:type="paragraph" w:styleId="DocumentMap">
    <w:name w:val="Document Map"/>
    <w:basedOn w:val="Normal"/>
    <w:link w:val="DocumentMapChar"/>
    <w:uiPriority w:val="99"/>
    <w:semiHidden/>
    <w:unhideWhenUsed/>
    <w:rsid w:val="00735B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5BB6"/>
    <w:rPr>
      <w:rFonts w:ascii="Tahoma" w:hAnsi="Tahoma" w:cs="Tahoma"/>
      <w:sz w:val="16"/>
      <w:szCs w:val="16"/>
    </w:rPr>
  </w:style>
  <w:style w:type="paragraph" w:styleId="BodyTextIndent3">
    <w:name w:val="Body Text Indent 3"/>
    <w:basedOn w:val="Normal"/>
    <w:link w:val="BodyTextIndent3Char"/>
    <w:uiPriority w:val="99"/>
    <w:unhideWhenUsed/>
    <w:rsid w:val="00735BB6"/>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735BB6"/>
    <w:rPr>
      <w:sz w:val="16"/>
      <w:szCs w:val="16"/>
    </w:rPr>
  </w:style>
  <w:style w:type="paragraph" w:customStyle="1" w:styleId="StyleHidden">
    <w:name w:val="StyleHidden"/>
    <w:basedOn w:val="Normal"/>
    <w:link w:val="StyleHiddenChar"/>
    <w:rsid w:val="00735BB6"/>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735BB6"/>
    <w:rPr>
      <w:rFonts w:ascii="Arial" w:eastAsia="Times New Roman" w:hAnsi="Arial" w:cs="Arial"/>
      <w:sz w:val="2"/>
      <w:szCs w:val="24"/>
      <w:lang w:val="ro-RO"/>
    </w:rPr>
  </w:style>
  <w:style w:type="paragraph" w:styleId="BodyTextIndent2">
    <w:name w:val="Body Text Indent 2"/>
    <w:basedOn w:val="Normal"/>
    <w:link w:val="BodyTextIndent2Char"/>
    <w:uiPriority w:val="99"/>
    <w:semiHidden/>
    <w:unhideWhenUsed/>
    <w:rsid w:val="00735BB6"/>
    <w:pPr>
      <w:spacing w:after="120" w:line="480" w:lineRule="auto"/>
      <w:ind w:left="360"/>
    </w:pPr>
  </w:style>
  <w:style w:type="character" w:customStyle="1" w:styleId="BodyTextIndent2Char">
    <w:name w:val="Body Text Indent 2 Char"/>
    <w:basedOn w:val="DefaultParagraphFont"/>
    <w:link w:val="BodyTextIndent2"/>
    <w:uiPriority w:val="99"/>
    <w:semiHidden/>
    <w:rsid w:val="00735BB6"/>
  </w:style>
  <w:style w:type="character" w:customStyle="1" w:styleId="Heading1Char1">
    <w:name w:val="Heading 1 Char1"/>
    <w:basedOn w:val="DefaultParagraphFont"/>
    <w:uiPriority w:val="9"/>
    <w:rsid w:val="00735BB6"/>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562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den">
    <w:name w:val="s_den"/>
    <w:basedOn w:val="DefaultParagraphFont"/>
    <w:rsid w:val="00AF03CA"/>
  </w:style>
  <w:style w:type="character" w:customStyle="1" w:styleId="shdr">
    <w:name w:val="s_hdr"/>
    <w:basedOn w:val="DefaultParagraphFont"/>
    <w:rsid w:val="00AF03CA"/>
  </w:style>
  <w:style w:type="paragraph" w:styleId="NormalWeb">
    <w:name w:val="Normal (Web)"/>
    <w:basedOn w:val="Normal"/>
    <w:uiPriority w:val="99"/>
    <w:unhideWhenUsed/>
    <w:rsid w:val="005532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26"/>
  </w:style>
  <w:style w:type="paragraph" w:styleId="Heading1">
    <w:name w:val="heading 1"/>
    <w:basedOn w:val="Normal"/>
    <w:next w:val="Normal"/>
    <w:link w:val="Heading1Char"/>
    <w:qFormat/>
    <w:rsid w:val="00735BB6"/>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735BB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735BB6"/>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735BB6"/>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735BB6"/>
  </w:style>
  <w:style w:type="paragraph" w:styleId="Header">
    <w:name w:val="header"/>
    <w:aliases w:val="Mediu"/>
    <w:basedOn w:val="Normal"/>
    <w:link w:val="HeaderChar"/>
    <w:uiPriority w:val="99"/>
    <w:unhideWhenUsed/>
    <w:rsid w:val="00735BB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35BB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35BB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35BB6"/>
  </w:style>
  <w:style w:type="character" w:styleId="PlaceholderText">
    <w:name w:val="Placeholder Text"/>
    <w:basedOn w:val="DefaultParagraphFont"/>
    <w:uiPriority w:val="99"/>
    <w:semiHidden/>
    <w:rsid w:val="00735BB6"/>
    <w:rPr>
      <w:color w:val="808080"/>
    </w:rPr>
  </w:style>
  <w:style w:type="paragraph" w:customStyle="1" w:styleId="Default">
    <w:name w:val="Default"/>
    <w:rsid w:val="00735BB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35BB6"/>
    <w:rPr>
      <w:color w:val="0000FF"/>
      <w:u w:val="single"/>
    </w:rPr>
  </w:style>
  <w:style w:type="character" w:customStyle="1" w:styleId="Heading1Char">
    <w:name w:val="Heading 1 Char"/>
    <w:basedOn w:val="DefaultParagraphFont"/>
    <w:link w:val="Heading1"/>
    <w:rsid w:val="00735BB6"/>
    <w:rPr>
      <w:rFonts w:ascii="Calibri Light" w:eastAsia="Times New Roman" w:hAnsi="Calibri Light" w:cs="Times New Roman"/>
      <w:color w:val="2E74B5"/>
      <w:sz w:val="32"/>
      <w:szCs w:val="32"/>
    </w:rPr>
  </w:style>
  <w:style w:type="paragraph" w:styleId="BodyText">
    <w:name w:val="Body Text"/>
    <w:basedOn w:val="Normal"/>
    <w:link w:val="BodyTextChar"/>
    <w:rsid w:val="00735BB6"/>
    <w:pPr>
      <w:spacing w:after="120"/>
    </w:pPr>
    <w:rPr>
      <w:rFonts w:ascii="Calibri" w:eastAsia="Times New Roman" w:hAnsi="Calibri" w:cs="Times New Roman"/>
    </w:rPr>
  </w:style>
  <w:style w:type="character" w:customStyle="1" w:styleId="BodyTextChar">
    <w:name w:val="Body Text Char"/>
    <w:basedOn w:val="DefaultParagraphFont"/>
    <w:link w:val="BodyText"/>
    <w:rsid w:val="00735BB6"/>
    <w:rPr>
      <w:rFonts w:ascii="Calibri" w:eastAsia="Times New Roman" w:hAnsi="Calibri" w:cs="Times New Roman"/>
    </w:rPr>
  </w:style>
  <w:style w:type="paragraph" w:styleId="ListParagraph">
    <w:name w:val="List Paragraph"/>
    <w:basedOn w:val="Normal"/>
    <w:uiPriority w:val="34"/>
    <w:qFormat/>
    <w:rsid w:val="00735BB6"/>
    <w:pPr>
      <w:suppressAutoHyphens/>
      <w:ind w:left="720"/>
      <w:contextualSpacing/>
    </w:pPr>
    <w:rPr>
      <w:rFonts w:ascii="Calibri" w:eastAsia="Calibri" w:hAnsi="Calibri" w:cs="Calibri"/>
      <w:lang w:eastAsia="ar-SA"/>
    </w:rPr>
  </w:style>
  <w:style w:type="paragraph" w:styleId="NoSpacing">
    <w:name w:val="No Spacing"/>
    <w:uiPriority w:val="1"/>
    <w:qFormat/>
    <w:rsid w:val="00735BB6"/>
    <w:pPr>
      <w:suppressAutoHyphens/>
      <w:spacing w:after="0" w:line="240" w:lineRule="auto"/>
    </w:pPr>
    <w:rPr>
      <w:rFonts w:ascii="Calibri" w:eastAsia="Calibri" w:hAnsi="Calibri" w:cs="Calibri"/>
      <w:lang w:eastAsia="ar-SA"/>
    </w:rPr>
  </w:style>
  <w:style w:type="paragraph" w:customStyle="1" w:styleId="PARNOU">
    <w:name w:val="PARNOU"/>
    <w:basedOn w:val="Normal"/>
    <w:rsid w:val="00735BB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3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B6"/>
    <w:rPr>
      <w:rFonts w:ascii="Tahoma" w:hAnsi="Tahoma" w:cs="Tahoma"/>
      <w:sz w:val="16"/>
      <w:szCs w:val="16"/>
    </w:rPr>
  </w:style>
  <w:style w:type="character" w:customStyle="1" w:styleId="HeaderChar1">
    <w:name w:val="Header Char1"/>
    <w:aliases w:val="Mediu Char1"/>
    <w:basedOn w:val="DefaultParagraphFont"/>
    <w:rsid w:val="00735BB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35BB6"/>
  </w:style>
  <w:style w:type="paragraph" w:styleId="DocumentMap">
    <w:name w:val="Document Map"/>
    <w:basedOn w:val="Normal"/>
    <w:link w:val="DocumentMapChar"/>
    <w:uiPriority w:val="99"/>
    <w:semiHidden/>
    <w:unhideWhenUsed/>
    <w:rsid w:val="00735B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5BB6"/>
    <w:rPr>
      <w:rFonts w:ascii="Tahoma" w:hAnsi="Tahoma" w:cs="Tahoma"/>
      <w:sz w:val="16"/>
      <w:szCs w:val="16"/>
    </w:rPr>
  </w:style>
  <w:style w:type="paragraph" w:styleId="BodyTextIndent3">
    <w:name w:val="Body Text Indent 3"/>
    <w:basedOn w:val="Normal"/>
    <w:link w:val="BodyTextIndent3Char"/>
    <w:uiPriority w:val="99"/>
    <w:unhideWhenUsed/>
    <w:rsid w:val="00735BB6"/>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735BB6"/>
    <w:rPr>
      <w:sz w:val="16"/>
      <w:szCs w:val="16"/>
    </w:rPr>
  </w:style>
  <w:style w:type="paragraph" w:customStyle="1" w:styleId="StyleHidden">
    <w:name w:val="StyleHidden"/>
    <w:basedOn w:val="Normal"/>
    <w:link w:val="StyleHiddenChar"/>
    <w:rsid w:val="00735BB6"/>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735BB6"/>
    <w:rPr>
      <w:rFonts w:ascii="Arial" w:eastAsia="Times New Roman" w:hAnsi="Arial" w:cs="Arial"/>
      <w:sz w:val="2"/>
      <w:szCs w:val="24"/>
      <w:lang w:val="ro-RO"/>
    </w:rPr>
  </w:style>
  <w:style w:type="paragraph" w:styleId="BodyTextIndent2">
    <w:name w:val="Body Text Indent 2"/>
    <w:basedOn w:val="Normal"/>
    <w:link w:val="BodyTextIndent2Char"/>
    <w:uiPriority w:val="99"/>
    <w:semiHidden/>
    <w:unhideWhenUsed/>
    <w:rsid w:val="00735BB6"/>
    <w:pPr>
      <w:spacing w:after="120" w:line="480" w:lineRule="auto"/>
      <w:ind w:left="360"/>
    </w:pPr>
  </w:style>
  <w:style w:type="character" w:customStyle="1" w:styleId="BodyTextIndent2Char">
    <w:name w:val="Body Text Indent 2 Char"/>
    <w:basedOn w:val="DefaultParagraphFont"/>
    <w:link w:val="BodyTextIndent2"/>
    <w:uiPriority w:val="99"/>
    <w:semiHidden/>
    <w:rsid w:val="00735BB6"/>
  </w:style>
  <w:style w:type="character" w:customStyle="1" w:styleId="Heading1Char1">
    <w:name w:val="Heading 1 Char1"/>
    <w:basedOn w:val="DefaultParagraphFont"/>
    <w:uiPriority w:val="9"/>
    <w:rsid w:val="00735BB6"/>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562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den">
    <w:name w:val="s_den"/>
    <w:basedOn w:val="DefaultParagraphFont"/>
    <w:rsid w:val="00AF03CA"/>
  </w:style>
  <w:style w:type="character" w:customStyle="1" w:styleId="shdr">
    <w:name w:val="s_hdr"/>
    <w:basedOn w:val="DefaultParagraphFont"/>
    <w:rsid w:val="00AF03CA"/>
  </w:style>
  <w:style w:type="paragraph" w:styleId="NormalWeb">
    <w:name w:val="Normal (Web)"/>
    <w:basedOn w:val="Normal"/>
    <w:uiPriority w:val="99"/>
    <w:unhideWhenUsed/>
    <w:rsid w:val="00553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021">
      <w:bodyDiv w:val="1"/>
      <w:marLeft w:val="0"/>
      <w:marRight w:val="0"/>
      <w:marTop w:val="0"/>
      <w:marBottom w:val="0"/>
      <w:divBdr>
        <w:top w:val="none" w:sz="0" w:space="0" w:color="auto"/>
        <w:left w:val="none" w:sz="0" w:space="0" w:color="auto"/>
        <w:bottom w:val="none" w:sz="0" w:space="0" w:color="auto"/>
        <w:right w:val="none" w:sz="0" w:space="0" w:color="auto"/>
      </w:divBdr>
    </w:div>
    <w:div w:id="193932234">
      <w:bodyDiv w:val="1"/>
      <w:marLeft w:val="0"/>
      <w:marRight w:val="0"/>
      <w:marTop w:val="0"/>
      <w:marBottom w:val="0"/>
      <w:divBdr>
        <w:top w:val="none" w:sz="0" w:space="0" w:color="auto"/>
        <w:left w:val="none" w:sz="0" w:space="0" w:color="auto"/>
        <w:bottom w:val="none" w:sz="0" w:space="0" w:color="auto"/>
        <w:right w:val="none" w:sz="0" w:space="0" w:color="auto"/>
      </w:divBdr>
    </w:div>
    <w:div w:id="364448955">
      <w:bodyDiv w:val="1"/>
      <w:marLeft w:val="0"/>
      <w:marRight w:val="0"/>
      <w:marTop w:val="0"/>
      <w:marBottom w:val="0"/>
      <w:divBdr>
        <w:top w:val="none" w:sz="0" w:space="0" w:color="auto"/>
        <w:left w:val="none" w:sz="0" w:space="0" w:color="auto"/>
        <w:bottom w:val="none" w:sz="0" w:space="0" w:color="auto"/>
        <w:right w:val="none" w:sz="0" w:space="0" w:color="auto"/>
      </w:divBdr>
    </w:div>
    <w:div w:id="395204938">
      <w:bodyDiv w:val="1"/>
      <w:marLeft w:val="0"/>
      <w:marRight w:val="0"/>
      <w:marTop w:val="0"/>
      <w:marBottom w:val="0"/>
      <w:divBdr>
        <w:top w:val="none" w:sz="0" w:space="0" w:color="auto"/>
        <w:left w:val="none" w:sz="0" w:space="0" w:color="auto"/>
        <w:bottom w:val="none" w:sz="0" w:space="0" w:color="auto"/>
        <w:right w:val="none" w:sz="0" w:space="0" w:color="auto"/>
      </w:divBdr>
    </w:div>
    <w:div w:id="579023952">
      <w:bodyDiv w:val="1"/>
      <w:marLeft w:val="0"/>
      <w:marRight w:val="0"/>
      <w:marTop w:val="0"/>
      <w:marBottom w:val="0"/>
      <w:divBdr>
        <w:top w:val="none" w:sz="0" w:space="0" w:color="auto"/>
        <w:left w:val="none" w:sz="0" w:space="0" w:color="auto"/>
        <w:bottom w:val="none" w:sz="0" w:space="0" w:color="auto"/>
        <w:right w:val="none" w:sz="0" w:space="0" w:color="auto"/>
      </w:divBdr>
    </w:div>
    <w:div w:id="880243069">
      <w:bodyDiv w:val="1"/>
      <w:marLeft w:val="0"/>
      <w:marRight w:val="0"/>
      <w:marTop w:val="0"/>
      <w:marBottom w:val="0"/>
      <w:divBdr>
        <w:top w:val="none" w:sz="0" w:space="0" w:color="auto"/>
        <w:left w:val="none" w:sz="0" w:space="0" w:color="auto"/>
        <w:bottom w:val="none" w:sz="0" w:space="0" w:color="auto"/>
        <w:right w:val="none" w:sz="0" w:space="0" w:color="auto"/>
      </w:divBdr>
    </w:div>
    <w:div w:id="910040200">
      <w:bodyDiv w:val="1"/>
      <w:marLeft w:val="0"/>
      <w:marRight w:val="0"/>
      <w:marTop w:val="0"/>
      <w:marBottom w:val="0"/>
      <w:divBdr>
        <w:top w:val="none" w:sz="0" w:space="0" w:color="auto"/>
        <w:left w:val="none" w:sz="0" w:space="0" w:color="auto"/>
        <w:bottom w:val="none" w:sz="0" w:space="0" w:color="auto"/>
        <w:right w:val="none" w:sz="0" w:space="0" w:color="auto"/>
      </w:divBdr>
    </w:div>
    <w:div w:id="938954639">
      <w:bodyDiv w:val="1"/>
      <w:marLeft w:val="0"/>
      <w:marRight w:val="0"/>
      <w:marTop w:val="0"/>
      <w:marBottom w:val="0"/>
      <w:divBdr>
        <w:top w:val="none" w:sz="0" w:space="0" w:color="auto"/>
        <w:left w:val="none" w:sz="0" w:space="0" w:color="auto"/>
        <w:bottom w:val="none" w:sz="0" w:space="0" w:color="auto"/>
        <w:right w:val="none" w:sz="0" w:space="0" w:color="auto"/>
      </w:divBdr>
    </w:div>
    <w:div w:id="1182087142">
      <w:bodyDiv w:val="1"/>
      <w:marLeft w:val="0"/>
      <w:marRight w:val="0"/>
      <w:marTop w:val="0"/>
      <w:marBottom w:val="0"/>
      <w:divBdr>
        <w:top w:val="none" w:sz="0" w:space="0" w:color="auto"/>
        <w:left w:val="none" w:sz="0" w:space="0" w:color="auto"/>
        <w:bottom w:val="none" w:sz="0" w:space="0" w:color="auto"/>
        <w:right w:val="none" w:sz="0" w:space="0" w:color="auto"/>
      </w:divBdr>
    </w:div>
    <w:div w:id="1192960020">
      <w:bodyDiv w:val="1"/>
      <w:marLeft w:val="0"/>
      <w:marRight w:val="0"/>
      <w:marTop w:val="0"/>
      <w:marBottom w:val="0"/>
      <w:divBdr>
        <w:top w:val="none" w:sz="0" w:space="0" w:color="auto"/>
        <w:left w:val="none" w:sz="0" w:space="0" w:color="auto"/>
        <w:bottom w:val="none" w:sz="0" w:space="0" w:color="auto"/>
        <w:right w:val="none" w:sz="0" w:space="0" w:color="auto"/>
      </w:divBdr>
    </w:div>
    <w:div w:id="1563709761">
      <w:bodyDiv w:val="1"/>
      <w:marLeft w:val="0"/>
      <w:marRight w:val="0"/>
      <w:marTop w:val="0"/>
      <w:marBottom w:val="0"/>
      <w:divBdr>
        <w:top w:val="none" w:sz="0" w:space="0" w:color="auto"/>
        <w:left w:val="none" w:sz="0" w:space="0" w:color="auto"/>
        <w:bottom w:val="none" w:sz="0" w:space="0" w:color="auto"/>
        <w:right w:val="none" w:sz="0" w:space="0" w:color="auto"/>
      </w:divBdr>
    </w:div>
    <w:div w:id="1657995645">
      <w:bodyDiv w:val="1"/>
      <w:marLeft w:val="0"/>
      <w:marRight w:val="0"/>
      <w:marTop w:val="0"/>
      <w:marBottom w:val="0"/>
      <w:divBdr>
        <w:top w:val="none" w:sz="0" w:space="0" w:color="auto"/>
        <w:left w:val="none" w:sz="0" w:space="0" w:color="auto"/>
        <w:bottom w:val="none" w:sz="0" w:space="0" w:color="auto"/>
        <w:right w:val="none" w:sz="0" w:space="0" w:color="auto"/>
      </w:divBdr>
    </w:div>
    <w:div w:id="1927572247">
      <w:bodyDiv w:val="1"/>
      <w:marLeft w:val="0"/>
      <w:marRight w:val="0"/>
      <w:marTop w:val="0"/>
      <w:marBottom w:val="0"/>
      <w:divBdr>
        <w:top w:val="none" w:sz="0" w:space="0" w:color="auto"/>
        <w:left w:val="none" w:sz="0" w:space="0" w:color="auto"/>
        <w:bottom w:val="none" w:sz="0" w:space="0" w:color="auto"/>
        <w:right w:val="none" w:sz="0" w:space="0" w:color="auto"/>
      </w:divBdr>
    </w:div>
    <w:div w:id="19885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s://legislatie.just.ro/Public/DetaliiDocumentAfis/21296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s://legislatie.just.ro/Public/DetaliiDocumentAfis/16721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legislatie.just.ro/Public/DetaliiDocumentAfis/16721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3365C1D094DAB8EF34138DF4694B9"/>
        <w:category>
          <w:name w:val="General"/>
          <w:gallery w:val="placeholder"/>
        </w:category>
        <w:types>
          <w:type w:val="bbPlcHdr"/>
        </w:types>
        <w:behaviors>
          <w:behavior w:val="content"/>
        </w:behaviors>
        <w:guid w:val="{1ED792F3-6552-4EC9-A2C6-171C2F719A72}"/>
      </w:docPartPr>
      <w:docPartBody>
        <w:p w:rsidR="002F445F" w:rsidRDefault="002F445F" w:rsidP="002F445F">
          <w:pPr>
            <w:pStyle w:val="FA13365C1D094DAB8EF34138DF4694B9"/>
          </w:pPr>
          <w:r w:rsidRPr="00525959">
            <w:rPr>
              <w:rStyle w:val="PlaceholderText"/>
            </w:rPr>
            <w:t>Click here to enter text.</w:t>
          </w:r>
        </w:p>
      </w:docPartBody>
    </w:docPart>
    <w:docPart>
      <w:docPartPr>
        <w:name w:val="A5C49497261847C6B8B6FA4D0090C434"/>
        <w:category>
          <w:name w:val="General"/>
          <w:gallery w:val="placeholder"/>
        </w:category>
        <w:types>
          <w:type w:val="bbPlcHdr"/>
        </w:types>
        <w:behaviors>
          <w:behavior w:val="content"/>
        </w:behaviors>
        <w:guid w:val="{09E19FD2-956E-44F5-8983-DA6B956B3CD5}"/>
      </w:docPartPr>
      <w:docPartBody>
        <w:p w:rsidR="002F445F" w:rsidRDefault="002F445F" w:rsidP="002F445F">
          <w:pPr>
            <w:pStyle w:val="A5C49497261847C6B8B6FA4D0090C434"/>
          </w:pPr>
          <w:r w:rsidRPr="002301B4">
            <w:rPr>
              <w:rStyle w:val="PlaceholderText"/>
            </w:rPr>
            <w:t>Click here to enter text.</w:t>
          </w:r>
        </w:p>
      </w:docPartBody>
    </w:docPart>
    <w:docPart>
      <w:docPartPr>
        <w:name w:val="15888082804340B982D00A16A22032E1"/>
        <w:category>
          <w:name w:val="General"/>
          <w:gallery w:val="placeholder"/>
        </w:category>
        <w:types>
          <w:type w:val="bbPlcHdr"/>
        </w:types>
        <w:behaviors>
          <w:behavior w:val="content"/>
        </w:behaviors>
        <w:guid w:val="{EBC81EFB-D5F5-45B6-AB10-ECA7D62E557E}"/>
      </w:docPartPr>
      <w:docPartBody>
        <w:p w:rsidR="00B34AFF" w:rsidRDefault="00B34AFF" w:rsidP="00B34AFF">
          <w:pPr>
            <w:pStyle w:val="15888082804340B982D00A16A22032E1"/>
          </w:pPr>
          <w:r w:rsidRPr="0015528E">
            <w:rPr>
              <w:rStyle w:val="PlaceholderText"/>
            </w:rPr>
            <w:t>....</w:t>
          </w:r>
        </w:p>
      </w:docPartBody>
    </w:docPart>
    <w:docPart>
      <w:docPartPr>
        <w:name w:val="F858F79BCFC64F2C80F7BB4B5D16A2F5"/>
        <w:category>
          <w:name w:val="General"/>
          <w:gallery w:val="placeholder"/>
        </w:category>
        <w:types>
          <w:type w:val="bbPlcHdr"/>
        </w:types>
        <w:behaviors>
          <w:behavior w:val="content"/>
        </w:behaviors>
        <w:guid w:val="{3FABBB5E-B67B-4379-9DC5-3AC19936B37B}"/>
      </w:docPartPr>
      <w:docPartBody>
        <w:p w:rsidR="00DF5384" w:rsidRDefault="00B34AFF" w:rsidP="00B34AFF">
          <w:pPr>
            <w:pStyle w:val="F858F79BCFC64F2C80F7BB4B5D16A2F5"/>
          </w:pPr>
          <w:r w:rsidRPr="0086562F">
            <w:rPr>
              <w:rStyle w:val="PlaceholderText"/>
              <w:rFonts w:ascii="Arial" w:hAnsi="Arial" w:cs="Arial"/>
            </w:rPr>
            <w:t>....</w:t>
          </w:r>
        </w:p>
      </w:docPartBody>
    </w:docPart>
    <w:docPart>
      <w:docPartPr>
        <w:name w:val="D3B39E4D8ED24013BD89A770DE93E1D2"/>
        <w:category>
          <w:name w:val="General"/>
          <w:gallery w:val="placeholder"/>
        </w:category>
        <w:types>
          <w:type w:val="bbPlcHdr"/>
        </w:types>
        <w:behaviors>
          <w:behavior w:val="content"/>
        </w:behaviors>
        <w:guid w:val="{41B951B7-A854-464C-BF98-D6DA6D554FB7}"/>
      </w:docPartPr>
      <w:docPartBody>
        <w:p w:rsidR="00DF5384" w:rsidRDefault="00B34AFF" w:rsidP="00B34AFF">
          <w:pPr>
            <w:pStyle w:val="D3B39E4D8ED24013BD89A770DE93E1D2"/>
          </w:pPr>
          <w:r w:rsidRPr="0086562F">
            <w:rPr>
              <w:rStyle w:val="PlaceholderText"/>
              <w:rFonts w:ascii="Arial" w:hAnsi="Arial" w:cs="Arial"/>
            </w:rPr>
            <w:t>....</w:t>
          </w:r>
        </w:p>
      </w:docPartBody>
    </w:docPart>
    <w:docPart>
      <w:docPartPr>
        <w:name w:val="C61AD0D596BE47EA873AF08BA3EAD5DB"/>
        <w:category>
          <w:name w:val="General"/>
          <w:gallery w:val="placeholder"/>
        </w:category>
        <w:types>
          <w:type w:val="bbPlcHdr"/>
        </w:types>
        <w:behaviors>
          <w:behavior w:val="content"/>
        </w:behaviors>
        <w:guid w:val="{C7436359-3006-4FEF-A4B3-2610383CC712}"/>
      </w:docPartPr>
      <w:docPartBody>
        <w:p w:rsidR="00C9479E" w:rsidRDefault="0038143C" w:rsidP="0038143C">
          <w:pPr>
            <w:pStyle w:val="C61AD0D596BE47EA873AF08BA3EAD5DB"/>
          </w:pPr>
          <w:r w:rsidRPr="002F5235">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5F"/>
    <w:rsid w:val="000828A9"/>
    <w:rsid w:val="00094BA3"/>
    <w:rsid w:val="00102754"/>
    <w:rsid w:val="002B5B56"/>
    <w:rsid w:val="002F445F"/>
    <w:rsid w:val="0034637E"/>
    <w:rsid w:val="0038143C"/>
    <w:rsid w:val="00500454"/>
    <w:rsid w:val="00521CD9"/>
    <w:rsid w:val="00594ABF"/>
    <w:rsid w:val="005D7D1D"/>
    <w:rsid w:val="007D0CA7"/>
    <w:rsid w:val="0084083F"/>
    <w:rsid w:val="00A90675"/>
    <w:rsid w:val="00B0357F"/>
    <w:rsid w:val="00B34AFF"/>
    <w:rsid w:val="00C1235B"/>
    <w:rsid w:val="00C67E58"/>
    <w:rsid w:val="00C9479E"/>
    <w:rsid w:val="00DB4855"/>
    <w:rsid w:val="00DC451D"/>
    <w:rsid w:val="00DF3A84"/>
    <w:rsid w:val="00DF5384"/>
    <w:rsid w:val="00E11753"/>
    <w:rsid w:val="00E3465E"/>
    <w:rsid w:val="00E35B12"/>
    <w:rsid w:val="00E601B5"/>
    <w:rsid w:val="00ED3EE5"/>
    <w:rsid w:val="00EF640B"/>
    <w:rsid w:val="00F21FB6"/>
    <w:rsid w:val="00F4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A84"/>
  </w:style>
  <w:style w:type="paragraph" w:customStyle="1" w:styleId="FA13365C1D094DAB8EF34138DF4694B9">
    <w:name w:val="FA13365C1D094DAB8EF34138DF4694B9"/>
    <w:rsid w:val="002F445F"/>
  </w:style>
  <w:style w:type="paragraph" w:customStyle="1" w:styleId="0D789485CE0549B2AB9078178492598D">
    <w:name w:val="0D789485CE0549B2AB9078178492598D"/>
    <w:rsid w:val="002F445F"/>
  </w:style>
  <w:style w:type="paragraph" w:customStyle="1" w:styleId="7AAD4DB89E284049931D111B8A3FED93">
    <w:name w:val="7AAD4DB89E284049931D111B8A3FED93"/>
    <w:rsid w:val="002F445F"/>
  </w:style>
  <w:style w:type="paragraph" w:customStyle="1" w:styleId="5971AFB8814B4587835346B96CB34FE9">
    <w:name w:val="5971AFB8814B4587835346B96CB34FE9"/>
    <w:rsid w:val="002F445F"/>
  </w:style>
  <w:style w:type="paragraph" w:customStyle="1" w:styleId="F182C2549D84435E95C6EECDA52E92DE">
    <w:name w:val="F182C2549D84435E95C6EECDA52E92DE"/>
    <w:rsid w:val="002F445F"/>
  </w:style>
  <w:style w:type="paragraph" w:customStyle="1" w:styleId="07413D866823451C9F653844BEEF237D">
    <w:name w:val="07413D866823451C9F653844BEEF237D"/>
    <w:rsid w:val="002F445F"/>
  </w:style>
  <w:style w:type="paragraph" w:customStyle="1" w:styleId="24FC017E18634AE98FB423951CE52EE6">
    <w:name w:val="24FC017E18634AE98FB423951CE52EE6"/>
    <w:rsid w:val="002F445F"/>
  </w:style>
  <w:style w:type="paragraph" w:customStyle="1" w:styleId="EAC83B4332F242619AB6037BC653AD36">
    <w:name w:val="EAC83B4332F242619AB6037BC653AD36"/>
    <w:rsid w:val="002F445F"/>
  </w:style>
  <w:style w:type="paragraph" w:customStyle="1" w:styleId="9D6D61E559EB451589BB8E3D8441091C">
    <w:name w:val="9D6D61E559EB451589BB8E3D8441091C"/>
    <w:rsid w:val="002F445F"/>
  </w:style>
  <w:style w:type="paragraph" w:customStyle="1" w:styleId="D747424FEA6F4B208998256DBF22D29C">
    <w:name w:val="D747424FEA6F4B208998256DBF22D29C"/>
    <w:rsid w:val="002F445F"/>
  </w:style>
  <w:style w:type="paragraph" w:customStyle="1" w:styleId="948986B278264F27A66C551DF06974E7">
    <w:name w:val="948986B278264F27A66C551DF06974E7"/>
    <w:rsid w:val="002F445F"/>
  </w:style>
  <w:style w:type="paragraph" w:customStyle="1" w:styleId="4E1F08514F8A4BFBB65FD3134758A183">
    <w:name w:val="4E1F08514F8A4BFBB65FD3134758A183"/>
    <w:rsid w:val="002F445F"/>
  </w:style>
  <w:style w:type="paragraph" w:customStyle="1" w:styleId="F74F60FD4F444B06B447F4B8D3C8E5B2">
    <w:name w:val="F74F60FD4F444B06B447F4B8D3C8E5B2"/>
    <w:rsid w:val="002F445F"/>
  </w:style>
  <w:style w:type="paragraph" w:customStyle="1" w:styleId="01874099F5C943ECA4C73D7FD382AABA">
    <w:name w:val="01874099F5C943ECA4C73D7FD382AABA"/>
    <w:rsid w:val="002F445F"/>
  </w:style>
  <w:style w:type="paragraph" w:customStyle="1" w:styleId="5E14539D5E514BEE878F037422870927">
    <w:name w:val="5E14539D5E514BEE878F037422870927"/>
    <w:rsid w:val="002F445F"/>
  </w:style>
  <w:style w:type="paragraph" w:customStyle="1" w:styleId="D8BED1A4D5AF4CAAA18BD56888EAF54A">
    <w:name w:val="D8BED1A4D5AF4CAAA18BD56888EAF54A"/>
    <w:rsid w:val="002F445F"/>
  </w:style>
  <w:style w:type="paragraph" w:customStyle="1" w:styleId="398D6FD2FB4442C0B51ADA51861CC31D">
    <w:name w:val="398D6FD2FB4442C0B51ADA51861CC31D"/>
    <w:rsid w:val="002F445F"/>
  </w:style>
  <w:style w:type="paragraph" w:customStyle="1" w:styleId="CAC81C1C531A42C5AE487F08C664A98A">
    <w:name w:val="CAC81C1C531A42C5AE487F08C664A98A"/>
    <w:rsid w:val="002F445F"/>
  </w:style>
  <w:style w:type="paragraph" w:customStyle="1" w:styleId="B52D7F197F9947A593E1CF336D437C7D">
    <w:name w:val="B52D7F197F9947A593E1CF336D437C7D"/>
    <w:rsid w:val="002F445F"/>
  </w:style>
  <w:style w:type="paragraph" w:customStyle="1" w:styleId="E786974389904852A87E702B7CBD35F8">
    <w:name w:val="E786974389904852A87E702B7CBD35F8"/>
    <w:rsid w:val="002F445F"/>
  </w:style>
  <w:style w:type="paragraph" w:customStyle="1" w:styleId="4D32BAFB0A81423C8502CA10F8A48635">
    <w:name w:val="4D32BAFB0A81423C8502CA10F8A48635"/>
    <w:rsid w:val="002F445F"/>
  </w:style>
  <w:style w:type="paragraph" w:customStyle="1" w:styleId="C30DF170DF164FA3995AA9E8C73E83DC">
    <w:name w:val="C30DF170DF164FA3995AA9E8C73E83DC"/>
    <w:rsid w:val="002F445F"/>
  </w:style>
  <w:style w:type="paragraph" w:customStyle="1" w:styleId="F00F6485736B429C9D5AB7F7547CF843">
    <w:name w:val="F00F6485736B429C9D5AB7F7547CF843"/>
    <w:rsid w:val="002F445F"/>
  </w:style>
  <w:style w:type="paragraph" w:customStyle="1" w:styleId="4F730520288442F48E52633DC41E8B70">
    <w:name w:val="4F730520288442F48E52633DC41E8B70"/>
    <w:rsid w:val="002F445F"/>
  </w:style>
  <w:style w:type="paragraph" w:customStyle="1" w:styleId="77057F2F422E47F3AA14F0C266D91132">
    <w:name w:val="77057F2F422E47F3AA14F0C266D91132"/>
    <w:rsid w:val="002F445F"/>
  </w:style>
  <w:style w:type="paragraph" w:customStyle="1" w:styleId="03F50B0D6C9549BCA2E496973096F85A">
    <w:name w:val="03F50B0D6C9549BCA2E496973096F85A"/>
    <w:rsid w:val="002F445F"/>
  </w:style>
  <w:style w:type="paragraph" w:customStyle="1" w:styleId="8CE53003FB644FB3A9B907902D5FFB16">
    <w:name w:val="8CE53003FB644FB3A9B907902D5FFB16"/>
    <w:rsid w:val="002F445F"/>
  </w:style>
  <w:style w:type="paragraph" w:customStyle="1" w:styleId="78ECDC65EB91431AAAD594BF9393856A">
    <w:name w:val="78ECDC65EB91431AAAD594BF9393856A"/>
    <w:rsid w:val="002F445F"/>
  </w:style>
  <w:style w:type="paragraph" w:customStyle="1" w:styleId="61F98809C45C46EEB9E0F2300AADFE56">
    <w:name w:val="61F98809C45C46EEB9E0F2300AADFE56"/>
    <w:rsid w:val="002F445F"/>
  </w:style>
  <w:style w:type="paragraph" w:customStyle="1" w:styleId="E1CAE0FA20B34398AD8D6801B93E259D">
    <w:name w:val="E1CAE0FA20B34398AD8D6801B93E259D"/>
    <w:rsid w:val="002F445F"/>
  </w:style>
  <w:style w:type="paragraph" w:customStyle="1" w:styleId="18054F4E0A124289894EAE8D6F21938F">
    <w:name w:val="18054F4E0A124289894EAE8D6F21938F"/>
    <w:rsid w:val="002F445F"/>
  </w:style>
  <w:style w:type="paragraph" w:customStyle="1" w:styleId="E0BA6949A8034BC8891906C6C31BB29C">
    <w:name w:val="E0BA6949A8034BC8891906C6C31BB29C"/>
    <w:rsid w:val="002F445F"/>
  </w:style>
  <w:style w:type="paragraph" w:customStyle="1" w:styleId="B3F896D9C1A54499B266D9FD3D0A9519">
    <w:name w:val="B3F896D9C1A54499B266D9FD3D0A9519"/>
    <w:rsid w:val="002F445F"/>
  </w:style>
  <w:style w:type="paragraph" w:customStyle="1" w:styleId="2D48A39A90834AA686018DD02E85C948">
    <w:name w:val="2D48A39A90834AA686018DD02E85C948"/>
    <w:rsid w:val="002F445F"/>
  </w:style>
  <w:style w:type="paragraph" w:customStyle="1" w:styleId="97A2BCF1689140EBA4D42B544BF92848">
    <w:name w:val="97A2BCF1689140EBA4D42B544BF92848"/>
    <w:rsid w:val="002F445F"/>
  </w:style>
  <w:style w:type="paragraph" w:customStyle="1" w:styleId="2F5088FD6A2E4C64B827AF6EB02E042D">
    <w:name w:val="2F5088FD6A2E4C64B827AF6EB02E042D"/>
    <w:rsid w:val="002F445F"/>
  </w:style>
  <w:style w:type="paragraph" w:customStyle="1" w:styleId="B7CEB7974A204783A2F11BFF34BE0D04">
    <w:name w:val="B7CEB7974A204783A2F11BFF34BE0D04"/>
    <w:rsid w:val="002F445F"/>
  </w:style>
  <w:style w:type="paragraph" w:customStyle="1" w:styleId="74C8A23906BA4C8F8D134BD7069F317F">
    <w:name w:val="74C8A23906BA4C8F8D134BD7069F317F"/>
    <w:rsid w:val="002F445F"/>
  </w:style>
  <w:style w:type="paragraph" w:customStyle="1" w:styleId="205FBB6D31614E428CF79D51370007AA">
    <w:name w:val="205FBB6D31614E428CF79D51370007AA"/>
    <w:rsid w:val="002F445F"/>
  </w:style>
  <w:style w:type="paragraph" w:customStyle="1" w:styleId="9A0E878F8F5648578BF44339F4941F08">
    <w:name w:val="9A0E878F8F5648578BF44339F4941F08"/>
    <w:rsid w:val="002F445F"/>
  </w:style>
  <w:style w:type="paragraph" w:customStyle="1" w:styleId="56FF51792CED485F9E1F60F3A09028EE">
    <w:name w:val="56FF51792CED485F9E1F60F3A09028EE"/>
    <w:rsid w:val="002F445F"/>
  </w:style>
  <w:style w:type="paragraph" w:customStyle="1" w:styleId="D2C98DE2BBDE4E7298857A897A57F8D8">
    <w:name w:val="D2C98DE2BBDE4E7298857A897A57F8D8"/>
    <w:rsid w:val="002F445F"/>
  </w:style>
  <w:style w:type="paragraph" w:customStyle="1" w:styleId="0359C6A51ABC4CC88D9F189526F08A40">
    <w:name w:val="0359C6A51ABC4CC88D9F189526F08A40"/>
    <w:rsid w:val="002F445F"/>
  </w:style>
  <w:style w:type="paragraph" w:customStyle="1" w:styleId="5B29CA58450E420EA1B6785B9B00A77C">
    <w:name w:val="5B29CA58450E420EA1B6785B9B00A77C"/>
    <w:rsid w:val="002F445F"/>
  </w:style>
  <w:style w:type="paragraph" w:customStyle="1" w:styleId="2F64E587EB1C4BD3892C77CBDDBB52F3">
    <w:name w:val="2F64E587EB1C4BD3892C77CBDDBB52F3"/>
    <w:rsid w:val="002F445F"/>
  </w:style>
  <w:style w:type="paragraph" w:customStyle="1" w:styleId="E06BA43173204C76BBC0FB40E968E010">
    <w:name w:val="E06BA43173204C76BBC0FB40E968E010"/>
    <w:rsid w:val="002F445F"/>
  </w:style>
  <w:style w:type="paragraph" w:customStyle="1" w:styleId="FBBE4A86046245A1B92A1EE27DADE667">
    <w:name w:val="FBBE4A86046245A1B92A1EE27DADE667"/>
    <w:rsid w:val="002F445F"/>
  </w:style>
  <w:style w:type="paragraph" w:customStyle="1" w:styleId="47CB1EAD04FC41FCB5C5815AFA3BADD3">
    <w:name w:val="47CB1EAD04FC41FCB5C5815AFA3BADD3"/>
    <w:rsid w:val="002F445F"/>
  </w:style>
  <w:style w:type="paragraph" w:customStyle="1" w:styleId="BA6A0B0DA0F9475BBBD7ACC8BF3304F3">
    <w:name w:val="BA6A0B0DA0F9475BBBD7ACC8BF3304F3"/>
    <w:rsid w:val="002F445F"/>
  </w:style>
  <w:style w:type="paragraph" w:customStyle="1" w:styleId="C1521635A3674D7FA2D8883857DF689E">
    <w:name w:val="C1521635A3674D7FA2D8883857DF689E"/>
    <w:rsid w:val="002F445F"/>
  </w:style>
  <w:style w:type="paragraph" w:customStyle="1" w:styleId="D062D2D4599C45A3A338745D6FEE1737">
    <w:name w:val="D062D2D4599C45A3A338745D6FEE1737"/>
    <w:rsid w:val="002F445F"/>
  </w:style>
  <w:style w:type="paragraph" w:customStyle="1" w:styleId="EE7B21918D3241F6AFE8C2A35EDA3A84">
    <w:name w:val="EE7B21918D3241F6AFE8C2A35EDA3A84"/>
    <w:rsid w:val="002F445F"/>
  </w:style>
  <w:style w:type="paragraph" w:customStyle="1" w:styleId="6FAF458F0A4141BDBD2B173F2EFC8037">
    <w:name w:val="6FAF458F0A4141BDBD2B173F2EFC8037"/>
    <w:rsid w:val="002F445F"/>
  </w:style>
  <w:style w:type="paragraph" w:customStyle="1" w:styleId="799B74ABA51846289BEE8EEEB5871EC1">
    <w:name w:val="799B74ABA51846289BEE8EEEB5871EC1"/>
    <w:rsid w:val="002F445F"/>
  </w:style>
  <w:style w:type="paragraph" w:customStyle="1" w:styleId="8EDE0730B0D8497DAA1F5CC141A54A4B">
    <w:name w:val="8EDE0730B0D8497DAA1F5CC141A54A4B"/>
    <w:rsid w:val="002F445F"/>
  </w:style>
  <w:style w:type="paragraph" w:customStyle="1" w:styleId="51F849AA1EC44A018C999635382B7285">
    <w:name w:val="51F849AA1EC44A018C999635382B7285"/>
    <w:rsid w:val="002F445F"/>
  </w:style>
  <w:style w:type="paragraph" w:customStyle="1" w:styleId="C46E55A07E9B48D1921BC733DE5500AD">
    <w:name w:val="C46E55A07E9B48D1921BC733DE5500AD"/>
    <w:rsid w:val="002F445F"/>
  </w:style>
  <w:style w:type="paragraph" w:customStyle="1" w:styleId="F31C72FD66F04B4B94791ED6B77FF7BB">
    <w:name w:val="F31C72FD66F04B4B94791ED6B77FF7BB"/>
    <w:rsid w:val="002F445F"/>
  </w:style>
  <w:style w:type="paragraph" w:customStyle="1" w:styleId="37F5A1A41E114E8FB1DE7AC9DD8E0304">
    <w:name w:val="37F5A1A41E114E8FB1DE7AC9DD8E0304"/>
    <w:rsid w:val="002F445F"/>
  </w:style>
  <w:style w:type="paragraph" w:customStyle="1" w:styleId="00D9EB96D1B44E6AA90523ED234FC2F4">
    <w:name w:val="00D9EB96D1B44E6AA90523ED234FC2F4"/>
    <w:rsid w:val="002F445F"/>
  </w:style>
  <w:style w:type="paragraph" w:customStyle="1" w:styleId="4337F3D3D10A42A0AF7864A0995A954D">
    <w:name w:val="4337F3D3D10A42A0AF7864A0995A954D"/>
    <w:rsid w:val="002F445F"/>
  </w:style>
  <w:style w:type="paragraph" w:customStyle="1" w:styleId="4FAD531DBB624E70BB3F1F08B910A91C">
    <w:name w:val="4FAD531DBB624E70BB3F1F08B910A91C"/>
    <w:rsid w:val="002F445F"/>
  </w:style>
  <w:style w:type="paragraph" w:customStyle="1" w:styleId="7A24E2B8A6424370A22FCD2D24278D0F">
    <w:name w:val="7A24E2B8A6424370A22FCD2D24278D0F"/>
    <w:rsid w:val="002F445F"/>
  </w:style>
  <w:style w:type="paragraph" w:customStyle="1" w:styleId="29E61F0B7F4E40F8BE92E0101CB7536E">
    <w:name w:val="29E61F0B7F4E40F8BE92E0101CB7536E"/>
    <w:rsid w:val="002F445F"/>
  </w:style>
  <w:style w:type="paragraph" w:customStyle="1" w:styleId="AE99C95B75234431A9FB0A3F02292962">
    <w:name w:val="AE99C95B75234431A9FB0A3F02292962"/>
    <w:rsid w:val="002F445F"/>
  </w:style>
  <w:style w:type="paragraph" w:customStyle="1" w:styleId="1888F6E849894183822565E1C71F9A42">
    <w:name w:val="1888F6E849894183822565E1C71F9A42"/>
    <w:rsid w:val="002F445F"/>
  </w:style>
  <w:style w:type="paragraph" w:customStyle="1" w:styleId="FAF44623FCD7439585A8E439FB23E39C">
    <w:name w:val="FAF44623FCD7439585A8E439FB23E39C"/>
    <w:rsid w:val="002F445F"/>
  </w:style>
  <w:style w:type="paragraph" w:customStyle="1" w:styleId="AC9FCA8F30F64FD1BE63E2C2E41F4CAE">
    <w:name w:val="AC9FCA8F30F64FD1BE63E2C2E41F4CAE"/>
    <w:rsid w:val="002F445F"/>
  </w:style>
  <w:style w:type="paragraph" w:customStyle="1" w:styleId="0E5B05058490443C8DCE817BC0F95F0B">
    <w:name w:val="0E5B05058490443C8DCE817BC0F95F0B"/>
    <w:rsid w:val="002F445F"/>
  </w:style>
  <w:style w:type="paragraph" w:customStyle="1" w:styleId="820F8C663E4C48BDBA6CCE69CAB272DB">
    <w:name w:val="820F8C663E4C48BDBA6CCE69CAB272DB"/>
    <w:rsid w:val="002F445F"/>
  </w:style>
  <w:style w:type="paragraph" w:customStyle="1" w:styleId="39C83E5D8C144B60B0E01303BFA3FA6E">
    <w:name w:val="39C83E5D8C144B60B0E01303BFA3FA6E"/>
    <w:rsid w:val="002F445F"/>
  </w:style>
  <w:style w:type="paragraph" w:customStyle="1" w:styleId="1845DF6F15A14A408BF61D790F06E9F0">
    <w:name w:val="1845DF6F15A14A408BF61D790F06E9F0"/>
    <w:rsid w:val="002F445F"/>
  </w:style>
  <w:style w:type="paragraph" w:customStyle="1" w:styleId="93521749620744BE91E5D04211BCD781">
    <w:name w:val="93521749620744BE91E5D04211BCD781"/>
    <w:rsid w:val="002F445F"/>
  </w:style>
  <w:style w:type="paragraph" w:customStyle="1" w:styleId="F2D46E43D44341269FD8CA264A3BABD1">
    <w:name w:val="F2D46E43D44341269FD8CA264A3BABD1"/>
    <w:rsid w:val="002F445F"/>
  </w:style>
  <w:style w:type="paragraph" w:customStyle="1" w:styleId="8807A9508AA14F8E9772CB8979365B13">
    <w:name w:val="8807A9508AA14F8E9772CB8979365B13"/>
    <w:rsid w:val="002F445F"/>
  </w:style>
  <w:style w:type="paragraph" w:customStyle="1" w:styleId="8D3F6326CC9C4C7CB9F087391E3E5F60">
    <w:name w:val="8D3F6326CC9C4C7CB9F087391E3E5F60"/>
    <w:rsid w:val="002F445F"/>
  </w:style>
  <w:style w:type="paragraph" w:customStyle="1" w:styleId="D28D9F434C7F416789CDEB082F2DB728">
    <w:name w:val="D28D9F434C7F416789CDEB082F2DB728"/>
    <w:rsid w:val="002F445F"/>
  </w:style>
  <w:style w:type="paragraph" w:customStyle="1" w:styleId="D09CE2E8683B419A857F01886526EBFE">
    <w:name w:val="D09CE2E8683B419A857F01886526EBFE"/>
    <w:rsid w:val="002F445F"/>
  </w:style>
  <w:style w:type="paragraph" w:customStyle="1" w:styleId="D6C8C95A1A1A46ABA4D5DA046C5DF7CA">
    <w:name w:val="D6C8C95A1A1A46ABA4D5DA046C5DF7CA"/>
    <w:rsid w:val="002F445F"/>
  </w:style>
  <w:style w:type="paragraph" w:customStyle="1" w:styleId="A84481FC24A6403EB171481DD889322D">
    <w:name w:val="A84481FC24A6403EB171481DD889322D"/>
    <w:rsid w:val="002F445F"/>
  </w:style>
  <w:style w:type="paragraph" w:customStyle="1" w:styleId="5FFD475DE1A0414890DD98D4EB067495">
    <w:name w:val="5FFD475DE1A0414890DD98D4EB067495"/>
    <w:rsid w:val="002F445F"/>
  </w:style>
  <w:style w:type="paragraph" w:customStyle="1" w:styleId="38907E05F907420588E27E2185A5E637">
    <w:name w:val="38907E05F907420588E27E2185A5E637"/>
    <w:rsid w:val="002F445F"/>
  </w:style>
  <w:style w:type="paragraph" w:customStyle="1" w:styleId="813AEB6ACD0349A89EA411BCACCB64F0">
    <w:name w:val="813AEB6ACD0349A89EA411BCACCB64F0"/>
    <w:rsid w:val="002F445F"/>
  </w:style>
  <w:style w:type="paragraph" w:customStyle="1" w:styleId="A7465B523A164BAD9A7B82836505D1D3">
    <w:name w:val="A7465B523A164BAD9A7B82836505D1D3"/>
    <w:rsid w:val="002F445F"/>
  </w:style>
  <w:style w:type="paragraph" w:customStyle="1" w:styleId="F353C5509CE14E659D8F309076B25CCF">
    <w:name w:val="F353C5509CE14E659D8F309076B25CCF"/>
    <w:rsid w:val="002F445F"/>
  </w:style>
  <w:style w:type="paragraph" w:customStyle="1" w:styleId="0058E2EB360F4FBA8770D01334E8BE7B">
    <w:name w:val="0058E2EB360F4FBA8770D01334E8BE7B"/>
    <w:rsid w:val="002F445F"/>
  </w:style>
  <w:style w:type="paragraph" w:customStyle="1" w:styleId="CF891DEEE065499A8CDA51A1D0137B12">
    <w:name w:val="CF891DEEE065499A8CDA51A1D0137B12"/>
    <w:rsid w:val="002F445F"/>
  </w:style>
  <w:style w:type="paragraph" w:customStyle="1" w:styleId="44BEE06D68284921BF0CEE43514F5EFF">
    <w:name w:val="44BEE06D68284921BF0CEE43514F5EFF"/>
    <w:rsid w:val="002F445F"/>
  </w:style>
  <w:style w:type="paragraph" w:customStyle="1" w:styleId="D43D5D54FC1A44478C82AD7653572993">
    <w:name w:val="D43D5D54FC1A44478C82AD7653572993"/>
    <w:rsid w:val="002F445F"/>
  </w:style>
  <w:style w:type="paragraph" w:customStyle="1" w:styleId="5F31C0B28A184E8CA9D60DE07589860A">
    <w:name w:val="5F31C0B28A184E8CA9D60DE07589860A"/>
    <w:rsid w:val="002F445F"/>
  </w:style>
  <w:style w:type="paragraph" w:customStyle="1" w:styleId="D493F651D8DC4BD38DD19FA84A610FD1">
    <w:name w:val="D493F651D8DC4BD38DD19FA84A610FD1"/>
    <w:rsid w:val="002F445F"/>
  </w:style>
  <w:style w:type="paragraph" w:customStyle="1" w:styleId="0FC18D96F8B24799AB01FF6508DAA394">
    <w:name w:val="0FC18D96F8B24799AB01FF6508DAA394"/>
    <w:rsid w:val="002F445F"/>
  </w:style>
  <w:style w:type="paragraph" w:customStyle="1" w:styleId="8F6B9B1FF344443180A341C8D1FDC065">
    <w:name w:val="8F6B9B1FF344443180A341C8D1FDC065"/>
    <w:rsid w:val="002F445F"/>
  </w:style>
  <w:style w:type="paragraph" w:customStyle="1" w:styleId="552D67AAD16A44319B91B6E0E68ECDBA">
    <w:name w:val="552D67AAD16A44319B91B6E0E68ECDBA"/>
    <w:rsid w:val="002F445F"/>
  </w:style>
  <w:style w:type="paragraph" w:customStyle="1" w:styleId="8B1061A0E61C46D890BC86A167834B59">
    <w:name w:val="8B1061A0E61C46D890BC86A167834B59"/>
    <w:rsid w:val="002F445F"/>
  </w:style>
  <w:style w:type="paragraph" w:customStyle="1" w:styleId="A5C49497261847C6B8B6FA4D0090C434">
    <w:name w:val="A5C49497261847C6B8B6FA4D0090C434"/>
    <w:rsid w:val="002F445F"/>
  </w:style>
  <w:style w:type="paragraph" w:customStyle="1" w:styleId="57E5BDE4F31B4A198F282BD2F35BB0C3">
    <w:name w:val="57E5BDE4F31B4A198F282BD2F35BB0C3"/>
    <w:rsid w:val="002F445F"/>
  </w:style>
  <w:style w:type="paragraph" w:customStyle="1" w:styleId="635BEC4BA1E04CDB858B8736CBDAB106">
    <w:name w:val="635BEC4BA1E04CDB858B8736CBDAB106"/>
    <w:rsid w:val="002F445F"/>
  </w:style>
  <w:style w:type="paragraph" w:customStyle="1" w:styleId="5F78EF6B1590456F87119A47B52DE06E">
    <w:name w:val="5F78EF6B1590456F87119A47B52DE06E"/>
    <w:rsid w:val="002F445F"/>
  </w:style>
  <w:style w:type="paragraph" w:customStyle="1" w:styleId="95C4875B98E14A6C81CDAB686F781B2E">
    <w:name w:val="95C4875B98E14A6C81CDAB686F781B2E"/>
    <w:rsid w:val="002F445F"/>
  </w:style>
  <w:style w:type="paragraph" w:customStyle="1" w:styleId="43004692EC114638BF81E4F334FC0D56">
    <w:name w:val="43004692EC114638BF81E4F334FC0D56"/>
    <w:rsid w:val="002F445F"/>
  </w:style>
  <w:style w:type="paragraph" w:customStyle="1" w:styleId="7DD35F1B626440459FA13A70DE964CA2">
    <w:name w:val="7DD35F1B626440459FA13A70DE964CA2"/>
    <w:rsid w:val="002F445F"/>
  </w:style>
  <w:style w:type="paragraph" w:customStyle="1" w:styleId="1658E93CC71C416DA9312996A57FA010">
    <w:name w:val="1658E93CC71C416DA9312996A57FA010"/>
    <w:rsid w:val="002F445F"/>
  </w:style>
  <w:style w:type="paragraph" w:customStyle="1" w:styleId="B0F8F8F2BBCD41C984B113A5A335BA50">
    <w:name w:val="B0F8F8F2BBCD41C984B113A5A335BA50"/>
    <w:rsid w:val="002F445F"/>
  </w:style>
  <w:style w:type="paragraph" w:customStyle="1" w:styleId="0B9D91839DFE4C659F55E1670833B4AA">
    <w:name w:val="0B9D91839DFE4C659F55E1670833B4AA"/>
    <w:rsid w:val="002F445F"/>
  </w:style>
  <w:style w:type="paragraph" w:customStyle="1" w:styleId="5AF387BDF4FB4648960C58F94B77A59C">
    <w:name w:val="5AF387BDF4FB4648960C58F94B77A59C"/>
    <w:rsid w:val="002F445F"/>
  </w:style>
  <w:style w:type="paragraph" w:customStyle="1" w:styleId="352F123CA0364364BA6417E69D20B616">
    <w:name w:val="352F123CA0364364BA6417E69D20B616"/>
    <w:rsid w:val="002F445F"/>
  </w:style>
  <w:style w:type="paragraph" w:customStyle="1" w:styleId="B95D51D5056B4F5B866ABA112A45D782">
    <w:name w:val="B95D51D5056B4F5B866ABA112A45D782"/>
    <w:rsid w:val="002F445F"/>
  </w:style>
  <w:style w:type="paragraph" w:customStyle="1" w:styleId="E0E5770AF0E646588D80FC854159B690">
    <w:name w:val="E0E5770AF0E646588D80FC854159B690"/>
    <w:rsid w:val="002F445F"/>
  </w:style>
  <w:style w:type="paragraph" w:customStyle="1" w:styleId="492705A550744B2188AB4CB37324078A">
    <w:name w:val="492705A550744B2188AB4CB37324078A"/>
    <w:rsid w:val="002F445F"/>
  </w:style>
  <w:style w:type="paragraph" w:customStyle="1" w:styleId="E6A6899010F94D52B0155668F0B25310">
    <w:name w:val="E6A6899010F94D52B0155668F0B25310"/>
    <w:rsid w:val="002F445F"/>
  </w:style>
  <w:style w:type="paragraph" w:customStyle="1" w:styleId="C4EC08415BEE4047992DE86C8D3037E7">
    <w:name w:val="C4EC08415BEE4047992DE86C8D3037E7"/>
    <w:rsid w:val="002F445F"/>
  </w:style>
  <w:style w:type="paragraph" w:customStyle="1" w:styleId="66CA5F72862A4A72A509D2BE68539A97">
    <w:name w:val="66CA5F72862A4A72A509D2BE68539A97"/>
    <w:rsid w:val="002F445F"/>
  </w:style>
  <w:style w:type="paragraph" w:customStyle="1" w:styleId="98892B84E8BF4BD7B47354D1D60EF6E4">
    <w:name w:val="98892B84E8BF4BD7B47354D1D60EF6E4"/>
    <w:rsid w:val="002F445F"/>
  </w:style>
  <w:style w:type="paragraph" w:customStyle="1" w:styleId="F0217B3C9B784D38BAB5599CE5A46FD7">
    <w:name w:val="F0217B3C9B784D38BAB5599CE5A46FD7"/>
    <w:rsid w:val="002F445F"/>
  </w:style>
  <w:style w:type="paragraph" w:customStyle="1" w:styleId="4048A525DA5045EAB9885920E08B4A42">
    <w:name w:val="4048A525DA5045EAB9885920E08B4A42"/>
    <w:rsid w:val="002F445F"/>
  </w:style>
  <w:style w:type="paragraph" w:customStyle="1" w:styleId="568AFCE9D9EE4421A43C2CD30C0DEDAC">
    <w:name w:val="568AFCE9D9EE4421A43C2CD30C0DEDAC"/>
    <w:rsid w:val="002F445F"/>
  </w:style>
  <w:style w:type="paragraph" w:customStyle="1" w:styleId="A886BCB0E4FD44E4840C92BA1387A14D">
    <w:name w:val="A886BCB0E4FD44E4840C92BA1387A14D"/>
    <w:rsid w:val="002F445F"/>
  </w:style>
  <w:style w:type="paragraph" w:customStyle="1" w:styleId="0682DA1C9B784679AEFC431CC23B12CB">
    <w:name w:val="0682DA1C9B784679AEFC431CC23B12CB"/>
    <w:rsid w:val="002F445F"/>
  </w:style>
  <w:style w:type="paragraph" w:customStyle="1" w:styleId="BF153618D63A46EB8BC8076410133CF1">
    <w:name w:val="BF153618D63A46EB8BC8076410133CF1"/>
    <w:rsid w:val="002F445F"/>
  </w:style>
  <w:style w:type="paragraph" w:customStyle="1" w:styleId="4EE3606B371848D8A03EF531C1D2FEE0">
    <w:name w:val="4EE3606B371848D8A03EF531C1D2FEE0"/>
    <w:rsid w:val="002F445F"/>
  </w:style>
  <w:style w:type="paragraph" w:customStyle="1" w:styleId="C1EA23730FD144BF8D67B9E46212E35B">
    <w:name w:val="C1EA23730FD144BF8D67B9E46212E35B"/>
    <w:rsid w:val="002F445F"/>
  </w:style>
  <w:style w:type="paragraph" w:customStyle="1" w:styleId="1F4291E8455D4298904EC38BDD8171F7">
    <w:name w:val="1F4291E8455D4298904EC38BDD8171F7"/>
    <w:rsid w:val="002F445F"/>
  </w:style>
  <w:style w:type="paragraph" w:customStyle="1" w:styleId="F8362F986E824C919B9AFD9762EF1D6B">
    <w:name w:val="F8362F986E824C919B9AFD9762EF1D6B"/>
    <w:rsid w:val="002F445F"/>
  </w:style>
  <w:style w:type="paragraph" w:customStyle="1" w:styleId="354E6B8A16E140DCAD6910BE70EBD5CE">
    <w:name w:val="354E6B8A16E140DCAD6910BE70EBD5CE"/>
    <w:rsid w:val="002F445F"/>
  </w:style>
  <w:style w:type="paragraph" w:customStyle="1" w:styleId="DA64D6D88775476AAD41601C4965D18D">
    <w:name w:val="DA64D6D88775476AAD41601C4965D18D"/>
    <w:rsid w:val="002F445F"/>
  </w:style>
  <w:style w:type="paragraph" w:customStyle="1" w:styleId="7BEAA4B6065940AAAC2C2793616B34BE">
    <w:name w:val="7BEAA4B6065940AAAC2C2793616B34BE"/>
    <w:rsid w:val="002F445F"/>
  </w:style>
  <w:style w:type="paragraph" w:customStyle="1" w:styleId="CBD7F6CDA2A8413BA48CCA98D3ACC3F8">
    <w:name w:val="CBD7F6CDA2A8413BA48CCA98D3ACC3F8"/>
    <w:rsid w:val="002F445F"/>
  </w:style>
  <w:style w:type="paragraph" w:customStyle="1" w:styleId="2AA3F1903BC54E65B1ADF5F225C405D4">
    <w:name w:val="2AA3F1903BC54E65B1ADF5F225C405D4"/>
    <w:rsid w:val="002F445F"/>
  </w:style>
  <w:style w:type="paragraph" w:customStyle="1" w:styleId="A336242971F145239BED6E27E650ABC7">
    <w:name w:val="A336242971F145239BED6E27E650ABC7"/>
    <w:rsid w:val="002F445F"/>
  </w:style>
  <w:style w:type="paragraph" w:customStyle="1" w:styleId="162E43322BBB49938047ABF6DD8C3EE0">
    <w:name w:val="162E43322BBB49938047ABF6DD8C3EE0"/>
    <w:rsid w:val="002F445F"/>
  </w:style>
  <w:style w:type="paragraph" w:customStyle="1" w:styleId="2EB85A371DBC4E89BD50CD0EA9AC1584">
    <w:name w:val="2EB85A371DBC4E89BD50CD0EA9AC1584"/>
    <w:rsid w:val="002F445F"/>
  </w:style>
  <w:style w:type="paragraph" w:customStyle="1" w:styleId="8C7A20205A834F1FBB03EE7FE665631E">
    <w:name w:val="8C7A20205A834F1FBB03EE7FE665631E"/>
    <w:rsid w:val="002F445F"/>
  </w:style>
  <w:style w:type="paragraph" w:customStyle="1" w:styleId="29C4F45231174CD38B8AED0D8CF3EBA4">
    <w:name w:val="29C4F45231174CD38B8AED0D8CF3EBA4"/>
    <w:rsid w:val="002F445F"/>
  </w:style>
  <w:style w:type="paragraph" w:customStyle="1" w:styleId="77F9A2505C034EE78C1C90032E13150A">
    <w:name w:val="77F9A2505C034EE78C1C90032E13150A"/>
    <w:rsid w:val="002F445F"/>
  </w:style>
  <w:style w:type="paragraph" w:customStyle="1" w:styleId="B794E1DE9BFE4B1696DD317B201D3F30">
    <w:name w:val="B794E1DE9BFE4B1696DD317B201D3F30"/>
    <w:rsid w:val="002F445F"/>
  </w:style>
  <w:style w:type="paragraph" w:customStyle="1" w:styleId="53D9284917184299BD7E847D74DFB8A6">
    <w:name w:val="53D9284917184299BD7E847D74DFB8A6"/>
    <w:rsid w:val="002F445F"/>
  </w:style>
  <w:style w:type="paragraph" w:customStyle="1" w:styleId="CFA2A54E743A44A4995F05CBA35CD430">
    <w:name w:val="CFA2A54E743A44A4995F05CBA35CD430"/>
    <w:rsid w:val="002F445F"/>
  </w:style>
  <w:style w:type="paragraph" w:customStyle="1" w:styleId="9D56AC9CEBDC46A0B1C544098C033B28">
    <w:name w:val="9D56AC9CEBDC46A0B1C544098C033B28"/>
    <w:rsid w:val="002F445F"/>
  </w:style>
  <w:style w:type="paragraph" w:customStyle="1" w:styleId="B96B0C8ECD604365BC05B1A2B6F7B225">
    <w:name w:val="B96B0C8ECD604365BC05B1A2B6F7B225"/>
    <w:rsid w:val="002F445F"/>
  </w:style>
  <w:style w:type="paragraph" w:customStyle="1" w:styleId="F7F3F84D6C1341F08FDF4B7F704394EC">
    <w:name w:val="F7F3F84D6C1341F08FDF4B7F704394EC"/>
    <w:rsid w:val="002F445F"/>
  </w:style>
  <w:style w:type="paragraph" w:customStyle="1" w:styleId="3DAB5FE3166D4FAC87859D4F315484E9">
    <w:name w:val="3DAB5FE3166D4FAC87859D4F315484E9"/>
    <w:rsid w:val="002F445F"/>
  </w:style>
  <w:style w:type="paragraph" w:customStyle="1" w:styleId="AAFF1BCBF640484796A90D06A52DC74F">
    <w:name w:val="AAFF1BCBF640484796A90D06A52DC74F"/>
    <w:rsid w:val="002F445F"/>
  </w:style>
  <w:style w:type="paragraph" w:customStyle="1" w:styleId="1FF69B674690483A8A156405C1B65CB0">
    <w:name w:val="1FF69B674690483A8A156405C1B65CB0"/>
    <w:rsid w:val="002F445F"/>
  </w:style>
  <w:style w:type="paragraph" w:customStyle="1" w:styleId="ACD7F4F3B36D40C097CEF0938C6693A1">
    <w:name w:val="ACD7F4F3B36D40C097CEF0938C6693A1"/>
    <w:rsid w:val="002F445F"/>
  </w:style>
  <w:style w:type="paragraph" w:customStyle="1" w:styleId="04EE74D8000348BD8E28F44AC5FA3479">
    <w:name w:val="04EE74D8000348BD8E28F44AC5FA3479"/>
    <w:rsid w:val="002F445F"/>
  </w:style>
  <w:style w:type="paragraph" w:customStyle="1" w:styleId="7CB462DA8C17499091CE3925AA462E90">
    <w:name w:val="7CB462DA8C17499091CE3925AA462E90"/>
    <w:rsid w:val="002F445F"/>
  </w:style>
  <w:style w:type="paragraph" w:customStyle="1" w:styleId="148A426FCF65408C8AA706BDA03E9008">
    <w:name w:val="148A426FCF65408C8AA706BDA03E9008"/>
    <w:rsid w:val="002F445F"/>
  </w:style>
  <w:style w:type="paragraph" w:customStyle="1" w:styleId="DCCFADA6C7F14E3C8185DDFCB66BCC36">
    <w:name w:val="DCCFADA6C7F14E3C8185DDFCB66BCC36"/>
    <w:rsid w:val="002F445F"/>
  </w:style>
  <w:style w:type="paragraph" w:customStyle="1" w:styleId="2656AE338A9E4DEBB2F29FD9DB69C709">
    <w:name w:val="2656AE338A9E4DEBB2F29FD9DB69C709"/>
    <w:rsid w:val="002F445F"/>
  </w:style>
  <w:style w:type="paragraph" w:customStyle="1" w:styleId="0E4B664D594B45A98CB6D5BB8A74798B">
    <w:name w:val="0E4B664D594B45A98CB6D5BB8A74798B"/>
    <w:rsid w:val="002F445F"/>
  </w:style>
  <w:style w:type="paragraph" w:customStyle="1" w:styleId="F12CA019F67A443AB8F3B25E36C7AE56">
    <w:name w:val="F12CA019F67A443AB8F3B25E36C7AE56"/>
    <w:rsid w:val="002F445F"/>
  </w:style>
  <w:style w:type="paragraph" w:customStyle="1" w:styleId="3F58E5B40DDE4D9C82429E34BF45C430">
    <w:name w:val="3F58E5B40DDE4D9C82429E34BF45C430"/>
    <w:rsid w:val="002F445F"/>
  </w:style>
  <w:style w:type="paragraph" w:customStyle="1" w:styleId="83D4C7F34ED745159E7452551F71A194">
    <w:name w:val="83D4C7F34ED745159E7452551F71A194"/>
    <w:rsid w:val="002F445F"/>
  </w:style>
  <w:style w:type="paragraph" w:customStyle="1" w:styleId="004E7D454A7A46D2AEB448ECDE98C519">
    <w:name w:val="004E7D454A7A46D2AEB448ECDE98C519"/>
    <w:rsid w:val="002F445F"/>
  </w:style>
  <w:style w:type="paragraph" w:customStyle="1" w:styleId="CB3A38E8D4EC4CA39D5C5D026A495AD9">
    <w:name w:val="CB3A38E8D4EC4CA39D5C5D026A495AD9"/>
    <w:rsid w:val="002F445F"/>
  </w:style>
  <w:style w:type="paragraph" w:customStyle="1" w:styleId="9BD3CA19746B4D3F9B90833A2848B515">
    <w:name w:val="9BD3CA19746B4D3F9B90833A2848B515"/>
    <w:rsid w:val="002F445F"/>
  </w:style>
  <w:style w:type="paragraph" w:customStyle="1" w:styleId="ED45EED22C8B4049A341AC50213182A7">
    <w:name w:val="ED45EED22C8B4049A341AC50213182A7"/>
    <w:rsid w:val="002F445F"/>
  </w:style>
  <w:style w:type="paragraph" w:customStyle="1" w:styleId="91B59B4030344FE2BC22B56A97450023">
    <w:name w:val="91B59B4030344FE2BC22B56A97450023"/>
    <w:rsid w:val="002F445F"/>
  </w:style>
  <w:style w:type="paragraph" w:customStyle="1" w:styleId="921899BBF84040BFAFF2BD46795B44E0">
    <w:name w:val="921899BBF84040BFAFF2BD46795B44E0"/>
    <w:rsid w:val="002F445F"/>
  </w:style>
  <w:style w:type="paragraph" w:customStyle="1" w:styleId="E34EB78F498F4A1FBFC8BC4BB8B0D22D">
    <w:name w:val="E34EB78F498F4A1FBFC8BC4BB8B0D22D"/>
    <w:rsid w:val="002F445F"/>
  </w:style>
  <w:style w:type="paragraph" w:customStyle="1" w:styleId="AB3DB9F3CE404AB2ADC0A6498D56548E">
    <w:name w:val="AB3DB9F3CE404AB2ADC0A6498D56548E"/>
    <w:rsid w:val="002F445F"/>
  </w:style>
  <w:style w:type="paragraph" w:customStyle="1" w:styleId="0154F5FB843249D09324B16271A96778">
    <w:name w:val="0154F5FB843249D09324B16271A96778"/>
    <w:rsid w:val="002F445F"/>
  </w:style>
  <w:style w:type="paragraph" w:customStyle="1" w:styleId="A9CACE9DC08245D899471814C4393518">
    <w:name w:val="A9CACE9DC08245D899471814C4393518"/>
    <w:rsid w:val="002F445F"/>
  </w:style>
  <w:style w:type="paragraph" w:customStyle="1" w:styleId="D352B6AA6A6C4CFA846DF90B657027A7">
    <w:name w:val="D352B6AA6A6C4CFA846DF90B657027A7"/>
    <w:rsid w:val="002F445F"/>
  </w:style>
  <w:style w:type="paragraph" w:customStyle="1" w:styleId="EB58CFF729AF45F192985F7EA7AA30B9">
    <w:name w:val="EB58CFF729AF45F192985F7EA7AA30B9"/>
    <w:rsid w:val="002F445F"/>
  </w:style>
  <w:style w:type="paragraph" w:customStyle="1" w:styleId="3DB54A3471154EB987610478FB98B89A">
    <w:name w:val="3DB54A3471154EB987610478FB98B89A"/>
    <w:rsid w:val="002F445F"/>
  </w:style>
  <w:style w:type="paragraph" w:customStyle="1" w:styleId="DFE5758205334517929C13ACB5CF23AE">
    <w:name w:val="DFE5758205334517929C13ACB5CF23AE"/>
    <w:rsid w:val="002F445F"/>
  </w:style>
  <w:style w:type="paragraph" w:customStyle="1" w:styleId="DD759A5ADE464A208738665C9A3AAD0A">
    <w:name w:val="DD759A5ADE464A208738665C9A3AAD0A"/>
    <w:rsid w:val="002F445F"/>
  </w:style>
  <w:style w:type="paragraph" w:customStyle="1" w:styleId="8D9CA8F5979949F3AC634CDF5049F53B">
    <w:name w:val="8D9CA8F5979949F3AC634CDF5049F53B"/>
    <w:rsid w:val="002F445F"/>
  </w:style>
  <w:style w:type="paragraph" w:customStyle="1" w:styleId="DDB30FCABB7542B6B0267D4DC1790497">
    <w:name w:val="DDB30FCABB7542B6B0267D4DC1790497"/>
    <w:rsid w:val="002F445F"/>
  </w:style>
  <w:style w:type="paragraph" w:customStyle="1" w:styleId="722D89B7DBD94E3DB6D7E2EECC0E02FF">
    <w:name w:val="722D89B7DBD94E3DB6D7E2EECC0E02FF"/>
    <w:rsid w:val="002F445F"/>
  </w:style>
  <w:style w:type="paragraph" w:customStyle="1" w:styleId="623AA75540D3428FAFD1585589C5160E">
    <w:name w:val="623AA75540D3428FAFD1585589C5160E"/>
    <w:rsid w:val="002F445F"/>
  </w:style>
  <w:style w:type="paragraph" w:customStyle="1" w:styleId="448982E35B34496C8F496FB5696E7B5F">
    <w:name w:val="448982E35B34496C8F496FB5696E7B5F"/>
    <w:rsid w:val="002F445F"/>
  </w:style>
  <w:style w:type="paragraph" w:customStyle="1" w:styleId="D40570B0B9954475A2B49DBE72A3665B">
    <w:name w:val="D40570B0B9954475A2B49DBE72A3665B"/>
    <w:rsid w:val="002F445F"/>
  </w:style>
  <w:style w:type="paragraph" w:customStyle="1" w:styleId="93A6D95142164385ADB6FBB176AB408D">
    <w:name w:val="93A6D95142164385ADB6FBB176AB408D"/>
    <w:rsid w:val="002F445F"/>
  </w:style>
  <w:style w:type="paragraph" w:customStyle="1" w:styleId="03B0E0A0EA244D39B3E087379DA789E7">
    <w:name w:val="03B0E0A0EA244D39B3E087379DA789E7"/>
    <w:rsid w:val="002F445F"/>
  </w:style>
  <w:style w:type="paragraph" w:customStyle="1" w:styleId="CC6CAB1E5C46406C8A826235E4D66E3D">
    <w:name w:val="CC6CAB1E5C46406C8A826235E4D66E3D"/>
    <w:rsid w:val="002F445F"/>
  </w:style>
  <w:style w:type="paragraph" w:customStyle="1" w:styleId="059EF90C4B8842F5BF500D78283117E0">
    <w:name w:val="059EF90C4B8842F5BF500D78283117E0"/>
    <w:rsid w:val="002F445F"/>
  </w:style>
  <w:style w:type="paragraph" w:customStyle="1" w:styleId="43FCFB2AB2074F00AFA4ADCC47B63FC3">
    <w:name w:val="43FCFB2AB2074F00AFA4ADCC47B63FC3"/>
    <w:rsid w:val="002F445F"/>
  </w:style>
  <w:style w:type="paragraph" w:customStyle="1" w:styleId="8BC2727D77CE4E96A950C3B550840081">
    <w:name w:val="8BC2727D77CE4E96A950C3B550840081"/>
    <w:rsid w:val="002F445F"/>
  </w:style>
  <w:style w:type="paragraph" w:customStyle="1" w:styleId="AAF113C4A6FF4D4AA7E264D2681D03D5">
    <w:name w:val="AAF113C4A6FF4D4AA7E264D2681D03D5"/>
    <w:rsid w:val="002F445F"/>
  </w:style>
  <w:style w:type="paragraph" w:customStyle="1" w:styleId="1E20CDD12F9247C383D6A96966074AC1">
    <w:name w:val="1E20CDD12F9247C383D6A96966074AC1"/>
    <w:rsid w:val="00C67E58"/>
  </w:style>
  <w:style w:type="paragraph" w:customStyle="1" w:styleId="58F9ACF57C4B43A3B4CA88010446D587">
    <w:name w:val="58F9ACF57C4B43A3B4CA88010446D587"/>
    <w:rsid w:val="00B34AFF"/>
  </w:style>
  <w:style w:type="paragraph" w:customStyle="1" w:styleId="45DB606162F741F8A58D2A5796E4AFDC">
    <w:name w:val="45DB606162F741F8A58D2A5796E4AFDC"/>
    <w:rsid w:val="00B34AFF"/>
  </w:style>
  <w:style w:type="paragraph" w:customStyle="1" w:styleId="D2604386982A4B0B90C9B4D01C604647">
    <w:name w:val="D2604386982A4B0B90C9B4D01C604647"/>
    <w:rsid w:val="00B34AFF"/>
  </w:style>
  <w:style w:type="paragraph" w:customStyle="1" w:styleId="C3A0A72A3CD5475391C36D1FEAEA8C2E">
    <w:name w:val="C3A0A72A3CD5475391C36D1FEAEA8C2E"/>
    <w:rsid w:val="00B34AFF"/>
  </w:style>
  <w:style w:type="paragraph" w:customStyle="1" w:styleId="80BC34C8993A4B029E3D1CFB35D1573A">
    <w:name w:val="80BC34C8993A4B029E3D1CFB35D1573A"/>
    <w:rsid w:val="00B34AFF"/>
  </w:style>
  <w:style w:type="paragraph" w:customStyle="1" w:styleId="CDF3E2976A314F14951331D2AA7EE973">
    <w:name w:val="CDF3E2976A314F14951331D2AA7EE973"/>
    <w:rsid w:val="00B34AFF"/>
  </w:style>
  <w:style w:type="paragraph" w:customStyle="1" w:styleId="7F515A5FF4E9403A9F31E9E68325495E">
    <w:name w:val="7F515A5FF4E9403A9F31E9E68325495E"/>
    <w:rsid w:val="00B34AFF"/>
  </w:style>
  <w:style w:type="paragraph" w:customStyle="1" w:styleId="89719AE69C0A4F6898D2119F5B54961A">
    <w:name w:val="89719AE69C0A4F6898D2119F5B54961A"/>
    <w:rsid w:val="00B34AFF"/>
  </w:style>
  <w:style w:type="paragraph" w:customStyle="1" w:styleId="B3082EAEAE0B431E99E244D45B0F93D3">
    <w:name w:val="B3082EAEAE0B431E99E244D45B0F93D3"/>
    <w:rsid w:val="00B34AFF"/>
  </w:style>
  <w:style w:type="paragraph" w:customStyle="1" w:styleId="15888082804340B982D00A16A22032E1">
    <w:name w:val="15888082804340B982D00A16A22032E1"/>
    <w:rsid w:val="00B34AFF"/>
  </w:style>
  <w:style w:type="paragraph" w:customStyle="1" w:styleId="1C27D609957B457D8B91E9846DE25736">
    <w:name w:val="1C27D609957B457D8B91E9846DE25736"/>
    <w:rsid w:val="00B34AFF"/>
  </w:style>
  <w:style w:type="paragraph" w:customStyle="1" w:styleId="2EC94DB7F8EE4A6D9B1B98BAF70A405C">
    <w:name w:val="2EC94DB7F8EE4A6D9B1B98BAF70A405C"/>
    <w:rsid w:val="00B34AFF"/>
  </w:style>
  <w:style w:type="paragraph" w:customStyle="1" w:styleId="28D6392B129B488E86CCE7A38BFA96E9">
    <w:name w:val="28D6392B129B488E86CCE7A38BFA96E9"/>
    <w:rsid w:val="00B34AFF"/>
  </w:style>
  <w:style w:type="paragraph" w:customStyle="1" w:styleId="1F74D7D44B1B4F0BA6125B996487C098">
    <w:name w:val="1F74D7D44B1B4F0BA6125B996487C098"/>
    <w:rsid w:val="00B34AFF"/>
  </w:style>
  <w:style w:type="paragraph" w:customStyle="1" w:styleId="E6FC811947094954BDFA8023396E8391">
    <w:name w:val="E6FC811947094954BDFA8023396E8391"/>
    <w:rsid w:val="00B34AFF"/>
  </w:style>
  <w:style w:type="paragraph" w:customStyle="1" w:styleId="7C55A02FB7FB404D8351E9ECE334AEA0">
    <w:name w:val="7C55A02FB7FB404D8351E9ECE334AEA0"/>
    <w:rsid w:val="00B34AFF"/>
  </w:style>
  <w:style w:type="paragraph" w:customStyle="1" w:styleId="1244BFB4C842469F8049C10B74A82E0A">
    <w:name w:val="1244BFB4C842469F8049C10B74A82E0A"/>
    <w:rsid w:val="00B34AFF"/>
  </w:style>
  <w:style w:type="paragraph" w:customStyle="1" w:styleId="BB5757B09FAF41889550A239176C3414">
    <w:name w:val="BB5757B09FAF41889550A239176C3414"/>
    <w:rsid w:val="00B34AFF"/>
  </w:style>
  <w:style w:type="paragraph" w:customStyle="1" w:styleId="1E6B1AFF597E4BD0B7489A7ED49E2B88">
    <w:name w:val="1E6B1AFF597E4BD0B7489A7ED49E2B88"/>
    <w:rsid w:val="00B34AFF"/>
  </w:style>
  <w:style w:type="paragraph" w:customStyle="1" w:styleId="B23D159C3E31456BACA1260F3650119E">
    <w:name w:val="B23D159C3E31456BACA1260F3650119E"/>
    <w:rsid w:val="00B34AFF"/>
  </w:style>
  <w:style w:type="paragraph" w:customStyle="1" w:styleId="265267760EC94EBA9E4ABC707B854AF1">
    <w:name w:val="265267760EC94EBA9E4ABC707B854AF1"/>
    <w:rsid w:val="00B34AFF"/>
  </w:style>
  <w:style w:type="paragraph" w:customStyle="1" w:styleId="E62DB78D47C044C389B749F06A950DAA">
    <w:name w:val="E62DB78D47C044C389B749F06A950DAA"/>
    <w:rsid w:val="00B34AFF"/>
  </w:style>
  <w:style w:type="paragraph" w:customStyle="1" w:styleId="C09B637685244B48A5E4E710C6AF522E">
    <w:name w:val="C09B637685244B48A5E4E710C6AF522E"/>
    <w:rsid w:val="00B34AFF"/>
  </w:style>
  <w:style w:type="paragraph" w:customStyle="1" w:styleId="54AD1792A2E247D4972FC4DEB054260B">
    <w:name w:val="54AD1792A2E247D4972FC4DEB054260B"/>
    <w:rsid w:val="00B34AFF"/>
  </w:style>
  <w:style w:type="paragraph" w:customStyle="1" w:styleId="E3BEE022F2514AFA91D0576940F518EA">
    <w:name w:val="E3BEE022F2514AFA91D0576940F518EA"/>
    <w:rsid w:val="00B34AFF"/>
  </w:style>
  <w:style w:type="paragraph" w:customStyle="1" w:styleId="9FA92F2A58A740A6A2067048BB0C91FF">
    <w:name w:val="9FA92F2A58A740A6A2067048BB0C91FF"/>
    <w:rsid w:val="00B34AFF"/>
  </w:style>
  <w:style w:type="paragraph" w:customStyle="1" w:styleId="C27C517089AF4EC085CCF920B28E36B1">
    <w:name w:val="C27C517089AF4EC085CCF920B28E36B1"/>
    <w:rsid w:val="00B34AFF"/>
  </w:style>
  <w:style w:type="paragraph" w:customStyle="1" w:styleId="3C8D5CD42E434D969C0CD8B2B90BEEFF">
    <w:name w:val="3C8D5CD42E434D969C0CD8B2B90BEEFF"/>
    <w:rsid w:val="00B34AFF"/>
  </w:style>
  <w:style w:type="paragraph" w:customStyle="1" w:styleId="EC16596938AB4B2E878B2904286B59C2">
    <w:name w:val="EC16596938AB4B2E878B2904286B59C2"/>
    <w:rsid w:val="00B34AFF"/>
  </w:style>
  <w:style w:type="paragraph" w:customStyle="1" w:styleId="5FE4F4CB9EF3499CB29FA28BE5C77F52">
    <w:name w:val="5FE4F4CB9EF3499CB29FA28BE5C77F52"/>
    <w:rsid w:val="00B34AFF"/>
  </w:style>
  <w:style w:type="paragraph" w:customStyle="1" w:styleId="4A1682596EE84339B80E6344FF45F4BE">
    <w:name w:val="4A1682596EE84339B80E6344FF45F4BE"/>
    <w:rsid w:val="00B34AFF"/>
  </w:style>
  <w:style w:type="paragraph" w:customStyle="1" w:styleId="0A46CD3AE0D446C388D38C219B9B199E">
    <w:name w:val="0A46CD3AE0D446C388D38C219B9B199E"/>
    <w:rsid w:val="00B34AFF"/>
  </w:style>
  <w:style w:type="paragraph" w:customStyle="1" w:styleId="93CF62FFD0EF419CAE7E1EAD0DF3C27E">
    <w:name w:val="93CF62FFD0EF419CAE7E1EAD0DF3C27E"/>
    <w:rsid w:val="00B34AFF"/>
  </w:style>
  <w:style w:type="paragraph" w:customStyle="1" w:styleId="476C37F216DC4225ADA963BAA4B36AEB">
    <w:name w:val="476C37F216DC4225ADA963BAA4B36AEB"/>
    <w:rsid w:val="00B34AFF"/>
  </w:style>
  <w:style w:type="paragraph" w:customStyle="1" w:styleId="0F4339F0743F461AA28DB8C48188C166">
    <w:name w:val="0F4339F0743F461AA28DB8C48188C166"/>
    <w:rsid w:val="00B34AFF"/>
  </w:style>
  <w:style w:type="paragraph" w:customStyle="1" w:styleId="BC047B8FCD1141929FEE28185B897682">
    <w:name w:val="BC047B8FCD1141929FEE28185B897682"/>
    <w:rsid w:val="00B34AFF"/>
  </w:style>
  <w:style w:type="paragraph" w:customStyle="1" w:styleId="9989322D1F4C4F7380934283E903A4DE">
    <w:name w:val="9989322D1F4C4F7380934283E903A4DE"/>
    <w:rsid w:val="00B34AFF"/>
  </w:style>
  <w:style w:type="paragraph" w:customStyle="1" w:styleId="6832BCD665EE4C73932327137CE2FC57">
    <w:name w:val="6832BCD665EE4C73932327137CE2FC57"/>
    <w:rsid w:val="00B34AFF"/>
  </w:style>
  <w:style w:type="paragraph" w:customStyle="1" w:styleId="1AB6B65D4FE84E4491DE6315B42D45AB">
    <w:name w:val="1AB6B65D4FE84E4491DE6315B42D45AB"/>
    <w:rsid w:val="00B34AFF"/>
  </w:style>
  <w:style w:type="paragraph" w:customStyle="1" w:styleId="8961A91C0CD44F758E6896EC36BEB158">
    <w:name w:val="8961A91C0CD44F758E6896EC36BEB158"/>
    <w:rsid w:val="00B34AFF"/>
  </w:style>
  <w:style w:type="paragraph" w:customStyle="1" w:styleId="EAE3C0BA87B04CCABEFB6AADC5BF6484">
    <w:name w:val="EAE3C0BA87B04CCABEFB6AADC5BF6484"/>
    <w:rsid w:val="00B34AFF"/>
  </w:style>
  <w:style w:type="paragraph" w:customStyle="1" w:styleId="ED44031749CC41618E9F275286874763">
    <w:name w:val="ED44031749CC41618E9F275286874763"/>
    <w:rsid w:val="00B34AFF"/>
  </w:style>
  <w:style w:type="paragraph" w:customStyle="1" w:styleId="C180A5949CF0457ABF8E220897BDA578">
    <w:name w:val="C180A5949CF0457ABF8E220897BDA578"/>
    <w:rsid w:val="00B34AFF"/>
  </w:style>
  <w:style w:type="paragraph" w:customStyle="1" w:styleId="F858F79BCFC64F2C80F7BB4B5D16A2F5">
    <w:name w:val="F858F79BCFC64F2C80F7BB4B5D16A2F5"/>
    <w:rsid w:val="00B34AFF"/>
  </w:style>
  <w:style w:type="paragraph" w:customStyle="1" w:styleId="D3B39E4D8ED24013BD89A770DE93E1D2">
    <w:name w:val="D3B39E4D8ED24013BD89A770DE93E1D2"/>
    <w:rsid w:val="00B34AFF"/>
  </w:style>
  <w:style w:type="paragraph" w:customStyle="1" w:styleId="FF1DCE63092848FBAB6A552CCD8BB825">
    <w:name w:val="FF1DCE63092848FBAB6A552CCD8BB825"/>
    <w:rsid w:val="00B34AFF"/>
  </w:style>
  <w:style w:type="paragraph" w:customStyle="1" w:styleId="2C4AC1F3326847E5A1DE2E8A002D4560">
    <w:name w:val="2C4AC1F3326847E5A1DE2E8A002D4560"/>
    <w:rsid w:val="00B34AFF"/>
  </w:style>
  <w:style w:type="paragraph" w:customStyle="1" w:styleId="9467947B4AC4495B86D8296FDC1F5F95">
    <w:name w:val="9467947B4AC4495B86D8296FDC1F5F95"/>
    <w:rsid w:val="00B34AFF"/>
  </w:style>
  <w:style w:type="paragraph" w:customStyle="1" w:styleId="186C2EBC1DF84871B1281FB2AB12DE83">
    <w:name w:val="186C2EBC1DF84871B1281FB2AB12DE83"/>
    <w:rsid w:val="00B34AFF"/>
  </w:style>
  <w:style w:type="paragraph" w:customStyle="1" w:styleId="576EF34210F84EF093826CA1D917EC6E">
    <w:name w:val="576EF34210F84EF093826CA1D917EC6E"/>
    <w:rsid w:val="00B34AFF"/>
  </w:style>
  <w:style w:type="paragraph" w:customStyle="1" w:styleId="DFAD70509952427B86542BB7B97AB796">
    <w:name w:val="DFAD70509952427B86542BB7B97AB796"/>
    <w:rsid w:val="0038143C"/>
  </w:style>
  <w:style w:type="paragraph" w:customStyle="1" w:styleId="EE24F16A29E045408CAC9853F977DD23">
    <w:name w:val="EE24F16A29E045408CAC9853F977DD23"/>
    <w:rsid w:val="0038143C"/>
  </w:style>
  <w:style w:type="paragraph" w:customStyle="1" w:styleId="CB72BD9F7DFE47DC8C74849DD7E8DE68">
    <w:name w:val="CB72BD9F7DFE47DC8C74849DD7E8DE68"/>
    <w:rsid w:val="0038143C"/>
  </w:style>
  <w:style w:type="paragraph" w:customStyle="1" w:styleId="D93E17F255F64A51A171857F583CA76A">
    <w:name w:val="D93E17F255F64A51A171857F583CA76A"/>
    <w:rsid w:val="0038143C"/>
  </w:style>
  <w:style w:type="paragraph" w:customStyle="1" w:styleId="29BA2E4ABC0B479C9720A9122FD3A6FB">
    <w:name w:val="29BA2E4ABC0B479C9720A9122FD3A6FB"/>
    <w:rsid w:val="0038143C"/>
  </w:style>
  <w:style w:type="paragraph" w:customStyle="1" w:styleId="DD883CF8680A4B26A2E321C070ECA4E7">
    <w:name w:val="DD883CF8680A4B26A2E321C070ECA4E7"/>
    <w:rsid w:val="0038143C"/>
  </w:style>
  <w:style w:type="paragraph" w:customStyle="1" w:styleId="77274457F70A4705923EF000C04A5865">
    <w:name w:val="77274457F70A4705923EF000C04A5865"/>
    <w:rsid w:val="0038143C"/>
  </w:style>
  <w:style w:type="paragraph" w:customStyle="1" w:styleId="CDFD2806E93B4BF09B089A7AA97054BB">
    <w:name w:val="CDFD2806E93B4BF09B089A7AA97054BB"/>
    <w:rsid w:val="0038143C"/>
  </w:style>
  <w:style w:type="paragraph" w:customStyle="1" w:styleId="D17DED4AFA6C4398A6DBCE2D3440B956">
    <w:name w:val="D17DED4AFA6C4398A6DBCE2D3440B956"/>
    <w:rsid w:val="0038143C"/>
  </w:style>
  <w:style w:type="paragraph" w:customStyle="1" w:styleId="C61AD0D596BE47EA873AF08BA3EAD5DB">
    <w:name w:val="C61AD0D596BE47EA873AF08BA3EAD5DB"/>
    <w:rsid w:val="0038143C"/>
  </w:style>
  <w:style w:type="paragraph" w:customStyle="1" w:styleId="957202E4F170421AA0E9DFAAADE09C30">
    <w:name w:val="957202E4F170421AA0E9DFAAADE09C30"/>
    <w:rsid w:val="0038143C"/>
  </w:style>
  <w:style w:type="paragraph" w:customStyle="1" w:styleId="E449CCE1792244169D77D151AB8ABDBF">
    <w:name w:val="E449CCE1792244169D77D151AB8ABDBF"/>
    <w:rsid w:val="00DF3A84"/>
  </w:style>
  <w:style w:type="paragraph" w:customStyle="1" w:styleId="760BCCBDD4E34C348C1BD763AD874E4A">
    <w:name w:val="760BCCBDD4E34C348C1BD763AD874E4A"/>
    <w:rsid w:val="00DF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A84"/>
  </w:style>
  <w:style w:type="paragraph" w:customStyle="1" w:styleId="FA13365C1D094DAB8EF34138DF4694B9">
    <w:name w:val="FA13365C1D094DAB8EF34138DF4694B9"/>
    <w:rsid w:val="002F445F"/>
  </w:style>
  <w:style w:type="paragraph" w:customStyle="1" w:styleId="0D789485CE0549B2AB9078178492598D">
    <w:name w:val="0D789485CE0549B2AB9078178492598D"/>
    <w:rsid w:val="002F445F"/>
  </w:style>
  <w:style w:type="paragraph" w:customStyle="1" w:styleId="7AAD4DB89E284049931D111B8A3FED93">
    <w:name w:val="7AAD4DB89E284049931D111B8A3FED93"/>
    <w:rsid w:val="002F445F"/>
  </w:style>
  <w:style w:type="paragraph" w:customStyle="1" w:styleId="5971AFB8814B4587835346B96CB34FE9">
    <w:name w:val="5971AFB8814B4587835346B96CB34FE9"/>
    <w:rsid w:val="002F445F"/>
  </w:style>
  <w:style w:type="paragraph" w:customStyle="1" w:styleId="F182C2549D84435E95C6EECDA52E92DE">
    <w:name w:val="F182C2549D84435E95C6EECDA52E92DE"/>
    <w:rsid w:val="002F445F"/>
  </w:style>
  <w:style w:type="paragraph" w:customStyle="1" w:styleId="07413D866823451C9F653844BEEF237D">
    <w:name w:val="07413D866823451C9F653844BEEF237D"/>
    <w:rsid w:val="002F445F"/>
  </w:style>
  <w:style w:type="paragraph" w:customStyle="1" w:styleId="24FC017E18634AE98FB423951CE52EE6">
    <w:name w:val="24FC017E18634AE98FB423951CE52EE6"/>
    <w:rsid w:val="002F445F"/>
  </w:style>
  <w:style w:type="paragraph" w:customStyle="1" w:styleId="EAC83B4332F242619AB6037BC653AD36">
    <w:name w:val="EAC83B4332F242619AB6037BC653AD36"/>
    <w:rsid w:val="002F445F"/>
  </w:style>
  <w:style w:type="paragraph" w:customStyle="1" w:styleId="9D6D61E559EB451589BB8E3D8441091C">
    <w:name w:val="9D6D61E559EB451589BB8E3D8441091C"/>
    <w:rsid w:val="002F445F"/>
  </w:style>
  <w:style w:type="paragraph" w:customStyle="1" w:styleId="D747424FEA6F4B208998256DBF22D29C">
    <w:name w:val="D747424FEA6F4B208998256DBF22D29C"/>
    <w:rsid w:val="002F445F"/>
  </w:style>
  <w:style w:type="paragraph" w:customStyle="1" w:styleId="948986B278264F27A66C551DF06974E7">
    <w:name w:val="948986B278264F27A66C551DF06974E7"/>
    <w:rsid w:val="002F445F"/>
  </w:style>
  <w:style w:type="paragraph" w:customStyle="1" w:styleId="4E1F08514F8A4BFBB65FD3134758A183">
    <w:name w:val="4E1F08514F8A4BFBB65FD3134758A183"/>
    <w:rsid w:val="002F445F"/>
  </w:style>
  <w:style w:type="paragraph" w:customStyle="1" w:styleId="F74F60FD4F444B06B447F4B8D3C8E5B2">
    <w:name w:val="F74F60FD4F444B06B447F4B8D3C8E5B2"/>
    <w:rsid w:val="002F445F"/>
  </w:style>
  <w:style w:type="paragraph" w:customStyle="1" w:styleId="01874099F5C943ECA4C73D7FD382AABA">
    <w:name w:val="01874099F5C943ECA4C73D7FD382AABA"/>
    <w:rsid w:val="002F445F"/>
  </w:style>
  <w:style w:type="paragraph" w:customStyle="1" w:styleId="5E14539D5E514BEE878F037422870927">
    <w:name w:val="5E14539D5E514BEE878F037422870927"/>
    <w:rsid w:val="002F445F"/>
  </w:style>
  <w:style w:type="paragraph" w:customStyle="1" w:styleId="D8BED1A4D5AF4CAAA18BD56888EAF54A">
    <w:name w:val="D8BED1A4D5AF4CAAA18BD56888EAF54A"/>
    <w:rsid w:val="002F445F"/>
  </w:style>
  <w:style w:type="paragraph" w:customStyle="1" w:styleId="398D6FD2FB4442C0B51ADA51861CC31D">
    <w:name w:val="398D6FD2FB4442C0B51ADA51861CC31D"/>
    <w:rsid w:val="002F445F"/>
  </w:style>
  <w:style w:type="paragraph" w:customStyle="1" w:styleId="CAC81C1C531A42C5AE487F08C664A98A">
    <w:name w:val="CAC81C1C531A42C5AE487F08C664A98A"/>
    <w:rsid w:val="002F445F"/>
  </w:style>
  <w:style w:type="paragraph" w:customStyle="1" w:styleId="B52D7F197F9947A593E1CF336D437C7D">
    <w:name w:val="B52D7F197F9947A593E1CF336D437C7D"/>
    <w:rsid w:val="002F445F"/>
  </w:style>
  <w:style w:type="paragraph" w:customStyle="1" w:styleId="E786974389904852A87E702B7CBD35F8">
    <w:name w:val="E786974389904852A87E702B7CBD35F8"/>
    <w:rsid w:val="002F445F"/>
  </w:style>
  <w:style w:type="paragraph" w:customStyle="1" w:styleId="4D32BAFB0A81423C8502CA10F8A48635">
    <w:name w:val="4D32BAFB0A81423C8502CA10F8A48635"/>
    <w:rsid w:val="002F445F"/>
  </w:style>
  <w:style w:type="paragraph" w:customStyle="1" w:styleId="C30DF170DF164FA3995AA9E8C73E83DC">
    <w:name w:val="C30DF170DF164FA3995AA9E8C73E83DC"/>
    <w:rsid w:val="002F445F"/>
  </w:style>
  <w:style w:type="paragraph" w:customStyle="1" w:styleId="F00F6485736B429C9D5AB7F7547CF843">
    <w:name w:val="F00F6485736B429C9D5AB7F7547CF843"/>
    <w:rsid w:val="002F445F"/>
  </w:style>
  <w:style w:type="paragraph" w:customStyle="1" w:styleId="4F730520288442F48E52633DC41E8B70">
    <w:name w:val="4F730520288442F48E52633DC41E8B70"/>
    <w:rsid w:val="002F445F"/>
  </w:style>
  <w:style w:type="paragraph" w:customStyle="1" w:styleId="77057F2F422E47F3AA14F0C266D91132">
    <w:name w:val="77057F2F422E47F3AA14F0C266D91132"/>
    <w:rsid w:val="002F445F"/>
  </w:style>
  <w:style w:type="paragraph" w:customStyle="1" w:styleId="03F50B0D6C9549BCA2E496973096F85A">
    <w:name w:val="03F50B0D6C9549BCA2E496973096F85A"/>
    <w:rsid w:val="002F445F"/>
  </w:style>
  <w:style w:type="paragraph" w:customStyle="1" w:styleId="8CE53003FB644FB3A9B907902D5FFB16">
    <w:name w:val="8CE53003FB644FB3A9B907902D5FFB16"/>
    <w:rsid w:val="002F445F"/>
  </w:style>
  <w:style w:type="paragraph" w:customStyle="1" w:styleId="78ECDC65EB91431AAAD594BF9393856A">
    <w:name w:val="78ECDC65EB91431AAAD594BF9393856A"/>
    <w:rsid w:val="002F445F"/>
  </w:style>
  <w:style w:type="paragraph" w:customStyle="1" w:styleId="61F98809C45C46EEB9E0F2300AADFE56">
    <w:name w:val="61F98809C45C46EEB9E0F2300AADFE56"/>
    <w:rsid w:val="002F445F"/>
  </w:style>
  <w:style w:type="paragraph" w:customStyle="1" w:styleId="E1CAE0FA20B34398AD8D6801B93E259D">
    <w:name w:val="E1CAE0FA20B34398AD8D6801B93E259D"/>
    <w:rsid w:val="002F445F"/>
  </w:style>
  <w:style w:type="paragraph" w:customStyle="1" w:styleId="18054F4E0A124289894EAE8D6F21938F">
    <w:name w:val="18054F4E0A124289894EAE8D6F21938F"/>
    <w:rsid w:val="002F445F"/>
  </w:style>
  <w:style w:type="paragraph" w:customStyle="1" w:styleId="E0BA6949A8034BC8891906C6C31BB29C">
    <w:name w:val="E0BA6949A8034BC8891906C6C31BB29C"/>
    <w:rsid w:val="002F445F"/>
  </w:style>
  <w:style w:type="paragraph" w:customStyle="1" w:styleId="B3F896D9C1A54499B266D9FD3D0A9519">
    <w:name w:val="B3F896D9C1A54499B266D9FD3D0A9519"/>
    <w:rsid w:val="002F445F"/>
  </w:style>
  <w:style w:type="paragraph" w:customStyle="1" w:styleId="2D48A39A90834AA686018DD02E85C948">
    <w:name w:val="2D48A39A90834AA686018DD02E85C948"/>
    <w:rsid w:val="002F445F"/>
  </w:style>
  <w:style w:type="paragraph" w:customStyle="1" w:styleId="97A2BCF1689140EBA4D42B544BF92848">
    <w:name w:val="97A2BCF1689140EBA4D42B544BF92848"/>
    <w:rsid w:val="002F445F"/>
  </w:style>
  <w:style w:type="paragraph" w:customStyle="1" w:styleId="2F5088FD6A2E4C64B827AF6EB02E042D">
    <w:name w:val="2F5088FD6A2E4C64B827AF6EB02E042D"/>
    <w:rsid w:val="002F445F"/>
  </w:style>
  <w:style w:type="paragraph" w:customStyle="1" w:styleId="B7CEB7974A204783A2F11BFF34BE0D04">
    <w:name w:val="B7CEB7974A204783A2F11BFF34BE0D04"/>
    <w:rsid w:val="002F445F"/>
  </w:style>
  <w:style w:type="paragraph" w:customStyle="1" w:styleId="74C8A23906BA4C8F8D134BD7069F317F">
    <w:name w:val="74C8A23906BA4C8F8D134BD7069F317F"/>
    <w:rsid w:val="002F445F"/>
  </w:style>
  <w:style w:type="paragraph" w:customStyle="1" w:styleId="205FBB6D31614E428CF79D51370007AA">
    <w:name w:val="205FBB6D31614E428CF79D51370007AA"/>
    <w:rsid w:val="002F445F"/>
  </w:style>
  <w:style w:type="paragraph" w:customStyle="1" w:styleId="9A0E878F8F5648578BF44339F4941F08">
    <w:name w:val="9A0E878F8F5648578BF44339F4941F08"/>
    <w:rsid w:val="002F445F"/>
  </w:style>
  <w:style w:type="paragraph" w:customStyle="1" w:styleId="56FF51792CED485F9E1F60F3A09028EE">
    <w:name w:val="56FF51792CED485F9E1F60F3A09028EE"/>
    <w:rsid w:val="002F445F"/>
  </w:style>
  <w:style w:type="paragraph" w:customStyle="1" w:styleId="D2C98DE2BBDE4E7298857A897A57F8D8">
    <w:name w:val="D2C98DE2BBDE4E7298857A897A57F8D8"/>
    <w:rsid w:val="002F445F"/>
  </w:style>
  <w:style w:type="paragraph" w:customStyle="1" w:styleId="0359C6A51ABC4CC88D9F189526F08A40">
    <w:name w:val="0359C6A51ABC4CC88D9F189526F08A40"/>
    <w:rsid w:val="002F445F"/>
  </w:style>
  <w:style w:type="paragraph" w:customStyle="1" w:styleId="5B29CA58450E420EA1B6785B9B00A77C">
    <w:name w:val="5B29CA58450E420EA1B6785B9B00A77C"/>
    <w:rsid w:val="002F445F"/>
  </w:style>
  <w:style w:type="paragraph" w:customStyle="1" w:styleId="2F64E587EB1C4BD3892C77CBDDBB52F3">
    <w:name w:val="2F64E587EB1C4BD3892C77CBDDBB52F3"/>
    <w:rsid w:val="002F445F"/>
  </w:style>
  <w:style w:type="paragraph" w:customStyle="1" w:styleId="E06BA43173204C76BBC0FB40E968E010">
    <w:name w:val="E06BA43173204C76BBC0FB40E968E010"/>
    <w:rsid w:val="002F445F"/>
  </w:style>
  <w:style w:type="paragraph" w:customStyle="1" w:styleId="FBBE4A86046245A1B92A1EE27DADE667">
    <w:name w:val="FBBE4A86046245A1B92A1EE27DADE667"/>
    <w:rsid w:val="002F445F"/>
  </w:style>
  <w:style w:type="paragraph" w:customStyle="1" w:styleId="47CB1EAD04FC41FCB5C5815AFA3BADD3">
    <w:name w:val="47CB1EAD04FC41FCB5C5815AFA3BADD3"/>
    <w:rsid w:val="002F445F"/>
  </w:style>
  <w:style w:type="paragraph" w:customStyle="1" w:styleId="BA6A0B0DA0F9475BBBD7ACC8BF3304F3">
    <w:name w:val="BA6A0B0DA0F9475BBBD7ACC8BF3304F3"/>
    <w:rsid w:val="002F445F"/>
  </w:style>
  <w:style w:type="paragraph" w:customStyle="1" w:styleId="C1521635A3674D7FA2D8883857DF689E">
    <w:name w:val="C1521635A3674D7FA2D8883857DF689E"/>
    <w:rsid w:val="002F445F"/>
  </w:style>
  <w:style w:type="paragraph" w:customStyle="1" w:styleId="D062D2D4599C45A3A338745D6FEE1737">
    <w:name w:val="D062D2D4599C45A3A338745D6FEE1737"/>
    <w:rsid w:val="002F445F"/>
  </w:style>
  <w:style w:type="paragraph" w:customStyle="1" w:styleId="EE7B21918D3241F6AFE8C2A35EDA3A84">
    <w:name w:val="EE7B21918D3241F6AFE8C2A35EDA3A84"/>
    <w:rsid w:val="002F445F"/>
  </w:style>
  <w:style w:type="paragraph" w:customStyle="1" w:styleId="6FAF458F0A4141BDBD2B173F2EFC8037">
    <w:name w:val="6FAF458F0A4141BDBD2B173F2EFC8037"/>
    <w:rsid w:val="002F445F"/>
  </w:style>
  <w:style w:type="paragraph" w:customStyle="1" w:styleId="799B74ABA51846289BEE8EEEB5871EC1">
    <w:name w:val="799B74ABA51846289BEE8EEEB5871EC1"/>
    <w:rsid w:val="002F445F"/>
  </w:style>
  <w:style w:type="paragraph" w:customStyle="1" w:styleId="8EDE0730B0D8497DAA1F5CC141A54A4B">
    <w:name w:val="8EDE0730B0D8497DAA1F5CC141A54A4B"/>
    <w:rsid w:val="002F445F"/>
  </w:style>
  <w:style w:type="paragraph" w:customStyle="1" w:styleId="51F849AA1EC44A018C999635382B7285">
    <w:name w:val="51F849AA1EC44A018C999635382B7285"/>
    <w:rsid w:val="002F445F"/>
  </w:style>
  <w:style w:type="paragraph" w:customStyle="1" w:styleId="C46E55A07E9B48D1921BC733DE5500AD">
    <w:name w:val="C46E55A07E9B48D1921BC733DE5500AD"/>
    <w:rsid w:val="002F445F"/>
  </w:style>
  <w:style w:type="paragraph" w:customStyle="1" w:styleId="F31C72FD66F04B4B94791ED6B77FF7BB">
    <w:name w:val="F31C72FD66F04B4B94791ED6B77FF7BB"/>
    <w:rsid w:val="002F445F"/>
  </w:style>
  <w:style w:type="paragraph" w:customStyle="1" w:styleId="37F5A1A41E114E8FB1DE7AC9DD8E0304">
    <w:name w:val="37F5A1A41E114E8FB1DE7AC9DD8E0304"/>
    <w:rsid w:val="002F445F"/>
  </w:style>
  <w:style w:type="paragraph" w:customStyle="1" w:styleId="00D9EB96D1B44E6AA90523ED234FC2F4">
    <w:name w:val="00D9EB96D1B44E6AA90523ED234FC2F4"/>
    <w:rsid w:val="002F445F"/>
  </w:style>
  <w:style w:type="paragraph" w:customStyle="1" w:styleId="4337F3D3D10A42A0AF7864A0995A954D">
    <w:name w:val="4337F3D3D10A42A0AF7864A0995A954D"/>
    <w:rsid w:val="002F445F"/>
  </w:style>
  <w:style w:type="paragraph" w:customStyle="1" w:styleId="4FAD531DBB624E70BB3F1F08B910A91C">
    <w:name w:val="4FAD531DBB624E70BB3F1F08B910A91C"/>
    <w:rsid w:val="002F445F"/>
  </w:style>
  <w:style w:type="paragraph" w:customStyle="1" w:styleId="7A24E2B8A6424370A22FCD2D24278D0F">
    <w:name w:val="7A24E2B8A6424370A22FCD2D24278D0F"/>
    <w:rsid w:val="002F445F"/>
  </w:style>
  <w:style w:type="paragraph" w:customStyle="1" w:styleId="29E61F0B7F4E40F8BE92E0101CB7536E">
    <w:name w:val="29E61F0B7F4E40F8BE92E0101CB7536E"/>
    <w:rsid w:val="002F445F"/>
  </w:style>
  <w:style w:type="paragraph" w:customStyle="1" w:styleId="AE99C95B75234431A9FB0A3F02292962">
    <w:name w:val="AE99C95B75234431A9FB0A3F02292962"/>
    <w:rsid w:val="002F445F"/>
  </w:style>
  <w:style w:type="paragraph" w:customStyle="1" w:styleId="1888F6E849894183822565E1C71F9A42">
    <w:name w:val="1888F6E849894183822565E1C71F9A42"/>
    <w:rsid w:val="002F445F"/>
  </w:style>
  <w:style w:type="paragraph" w:customStyle="1" w:styleId="FAF44623FCD7439585A8E439FB23E39C">
    <w:name w:val="FAF44623FCD7439585A8E439FB23E39C"/>
    <w:rsid w:val="002F445F"/>
  </w:style>
  <w:style w:type="paragraph" w:customStyle="1" w:styleId="AC9FCA8F30F64FD1BE63E2C2E41F4CAE">
    <w:name w:val="AC9FCA8F30F64FD1BE63E2C2E41F4CAE"/>
    <w:rsid w:val="002F445F"/>
  </w:style>
  <w:style w:type="paragraph" w:customStyle="1" w:styleId="0E5B05058490443C8DCE817BC0F95F0B">
    <w:name w:val="0E5B05058490443C8DCE817BC0F95F0B"/>
    <w:rsid w:val="002F445F"/>
  </w:style>
  <w:style w:type="paragraph" w:customStyle="1" w:styleId="820F8C663E4C48BDBA6CCE69CAB272DB">
    <w:name w:val="820F8C663E4C48BDBA6CCE69CAB272DB"/>
    <w:rsid w:val="002F445F"/>
  </w:style>
  <w:style w:type="paragraph" w:customStyle="1" w:styleId="39C83E5D8C144B60B0E01303BFA3FA6E">
    <w:name w:val="39C83E5D8C144B60B0E01303BFA3FA6E"/>
    <w:rsid w:val="002F445F"/>
  </w:style>
  <w:style w:type="paragraph" w:customStyle="1" w:styleId="1845DF6F15A14A408BF61D790F06E9F0">
    <w:name w:val="1845DF6F15A14A408BF61D790F06E9F0"/>
    <w:rsid w:val="002F445F"/>
  </w:style>
  <w:style w:type="paragraph" w:customStyle="1" w:styleId="93521749620744BE91E5D04211BCD781">
    <w:name w:val="93521749620744BE91E5D04211BCD781"/>
    <w:rsid w:val="002F445F"/>
  </w:style>
  <w:style w:type="paragraph" w:customStyle="1" w:styleId="F2D46E43D44341269FD8CA264A3BABD1">
    <w:name w:val="F2D46E43D44341269FD8CA264A3BABD1"/>
    <w:rsid w:val="002F445F"/>
  </w:style>
  <w:style w:type="paragraph" w:customStyle="1" w:styleId="8807A9508AA14F8E9772CB8979365B13">
    <w:name w:val="8807A9508AA14F8E9772CB8979365B13"/>
    <w:rsid w:val="002F445F"/>
  </w:style>
  <w:style w:type="paragraph" w:customStyle="1" w:styleId="8D3F6326CC9C4C7CB9F087391E3E5F60">
    <w:name w:val="8D3F6326CC9C4C7CB9F087391E3E5F60"/>
    <w:rsid w:val="002F445F"/>
  </w:style>
  <w:style w:type="paragraph" w:customStyle="1" w:styleId="D28D9F434C7F416789CDEB082F2DB728">
    <w:name w:val="D28D9F434C7F416789CDEB082F2DB728"/>
    <w:rsid w:val="002F445F"/>
  </w:style>
  <w:style w:type="paragraph" w:customStyle="1" w:styleId="D09CE2E8683B419A857F01886526EBFE">
    <w:name w:val="D09CE2E8683B419A857F01886526EBFE"/>
    <w:rsid w:val="002F445F"/>
  </w:style>
  <w:style w:type="paragraph" w:customStyle="1" w:styleId="D6C8C95A1A1A46ABA4D5DA046C5DF7CA">
    <w:name w:val="D6C8C95A1A1A46ABA4D5DA046C5DF7CA"/>
    <w:rsid w:val="002F445F"/>
  </w:style>
  <w:style w:type="paragraph" w:customStyle="1" w:styleId="A84481FC24A6403EB171481DD889322D">
    <w:name w:val="A84481FC24A6403EB171481DD889322D"/>
    <w:rsid w:val="002F445F"/>
  </w:style>
  <w:style w:type="paragraph" w:customStyle="1" w:styleId="5FFD475DE1A0414890DD98D4EB067495">
    <w:name w:val="5FFD475DE1A0414890DD98D4EB067495"/>
    <w:rsid w:val="002F445F"/>
  </w:style>
  <w:style w:type="paragraph" w:customStyle="1" w:styleId="38907E05F907420588E27E2185A5E637">
    <w:name w:val="38907E05F907420588E27E2185A5E637"/>
    <w:rsid w:val="002F445F"/>
  </w:style>
  <w:style w:type="paragraph" w:customStyle="1" w:styleId="813AEB6ACD0349A89EA411BCACCB64F0">
    <w:name w:val="813AEB6ACD0349A89EA411BCACCB64F0"/>
    <w:rsid w:val="002F445F"/>
  </w:style>
  <w:style w:type="paragraph" w:customStyle="1" w:styleId="A7465B523A164BAD9A7B82836505D1D3">
    <w:name w:val="A7465B523A164BAD9A7B82836505D1D3"/>
    <w:rsid w:val="002F445F"/>
  </w:style>
  <w:style w:type="paragraph" w:customStyle="1" w:styleId="F353C5509CE14E659D8F309076B25CCF">
    <w:name w:val="F353C5509CE14E659D8F309076B25CCF"/>
    <w:rsid w:val="002F445F"/>
  </w:style>
  <w:style w:type="paragraph" w:customStyle="1" w:styleId="0058E2EB360F4FBA8770D01334E8BE7B">
    <w:name w:val="0058E2EB360F4FBA8770D01334E8BE7B"/>
    <w:rsid w:val="002F445F"/>
  </w:style>
  <w:style w:type="paragraph" w:customStyle="1" w:styleId="CF891DEEE065499A8CDA51A1D0137B12">
    <w:name w:val="CF891DEEE065499A8CDA51A1D0137B12"/>
    <w:rsid w:val="002F445F"/>
  </w:style>
  <w:style w:type="paragraph" w:customStyle="1" w:styleId="44BEE06D68284921BF0CEE43514F5EFF">
    <w:name w:val="44BEE06D68284921BF0CEE43514F5EFF"/>
    <w:rsid w:val="002F445F"/>
  </w:style>
  <w:style w:type="paragraph" w:customStyle="1" w:styleId="D43D5D54FC1A44478C82AD7653572993">
    <w:name w:val="D43D5D54FC1A44478C82AD7653572993"/>
    <w:rsid w:val="002F445F"/>
  </w:style>
  <w:style w:type="paragraph" w:customStyle="1" w:styleId="5F31C0B28A184E8CA9D60DE07589860A">
    <w:name w:val="5F31C0B28A184E8CA9D60DE07589860A"/>
    <w:rsid w:val="002F445F"/>
  </w:style>
  <w:style w:type="paragraph" w:customStyle="1" w:styleId="D493F651D8DC4BD38DD19FA84A610FD1">
    <w:name w:val="D493F651D8DC4BD38DD19FA84A610FD1"/>
    <w:rsid w:val="002F445F"/>
  </w:style>
  <w:style w:type="paragraph" w:customStyle="1" w:styleId="0FC18D96F8B24799AB01FF6508DAA394">
    <w:name w:val="0FC18D96F8B24799AB01FF6508DAA394"/>
    <w:rsid w:val="002F445F"/>
  </w:style>
  <w:style w:type="paragraph" w:customStyle="1" w:styleId="8F6B9B1FF344443180A341C8D1FDC065">
    <w:name w:val="8F6B9B1FF344443180A341C8D1FDC065"/>
    <w:rsid w:val="002F445F"/>
  </w:style>
  <w:style w:type="paragraph" w:customStyle="1" w:styleId="552D67AAD16A44319B91B6E0E68ECDBA">
    <w:name w:val="552D67AAD16A44319B91B6E0E68ECDBA"/>
    <w:rsid w:val="002F445F"/>
  </w:style>
  <w:style w:type="paragraph" w:customStyle="1" w:styleId="8B1061A0E61C46D890BC86A167834B59">
    <w:name w:val="8B1061A0E61C46D890BC86A167834B59"/>
    <w:rsid w:val="002F445F"/>
  </w:style>
  <w:style w:type="paragraph" w:customStyle="1" w:styleId="A5C49497261847C6B8B6FA4D0090C434">
    <w:name w:val="A5C49497261847C6B8B6FA4D0090C434"/>
    <w:rsid w:val="002F445F"/>
  </w:style>
  <w:style w:type="paragraph" w:customStyle="1" w:styleId="57E5BDE4F31B4A198F282BD2F35BB0C3">
    <w:name w:val="57E5BDE4F31B4A198F282BD2F35BB0C3"/>
    <w:rsid w:val="002F445F"/>
  </w:style>
  <w:style w:type="paragraph" w:customStyle="1" w:styleId="635BEC4BA1E04CDB858B8736CBDAB106">
    <w:name w:val="635BEC4BA1E04CDB858B8736CBDAB106"/>
    <w:rsid w:val="002F445F"/>
  </w:style>
  <w:style w:type="paragraph" w:customStyle="1" w:styleId="5F78EF6B1590456F87119A47B52DE06E">
    <w:name w:val="5F78EF6B1590456F87119A47B52DE06E"/>
    <w:rsid w:val="002F445F"/>
  </w:style>
  <w:style w:type="paragraph" w:customStyle="1" w:styleId="95C4875B98E14A6C81CDAB686F781B2E">
    <w:name w:val="95C4875B98E14A6C81CDAB686F781B2E"/>
    <w:rsid w:val="002F445F"/>
  </w:style>
  <w:style w:type="paragraph" w:customStyle="1" w:styleId="43004692EC114638BF81E4F334FC0D56">
    <w:name w:val="43004692EC114638BF81E4F334FC0D56"/>
    <w:rsid w:val="002F445F"/>
  </w:style>
  <w:style w:type="paragraph" w:customStyle="1" w:styleId="7DD35F1B626440459FA13A70DE964CA2">
    <w:name w:val="7DD35F1B626440459FA13A70DE964CA2"/>
    <w:rsid w:val="002F445F"/>
  </w:style>
  <w:style w:type="paragraph" w:customStyle="1" w:styleId="1658E93CC71C416DA9312996A57FA010">
    <w:name w:val="1658E93CC71C416DA9312996A57FA010"/>
    <w:rsid w:val="002F445F"/>
  </w:style>
  <w:style w:type="paragraph" w:customStyle="1" w:styleId="B0F8F8F2BBCD41C984B113A5A335BA50">
    <w:name w:val="B0F8F8F2BBCD41C984B113A5A335BA50"/>
    <w:rsid w:val="002F445F"/>
  </w:style>
  <w:style w:type="paragraph" w:customStyle="1" w:styleId="0B9D91839DFE4C659F55E1670833B4AA">
    <w:name w:val="0B9D91839DFE4C659F55E1670833B4AA"/>
    <w:rsid w:val="002F445F"/>
  </w:style>
  <w:style w:type="paragraph" w:customStyle="1" w:styleId="5AF387BDF4FB4648960C58F94B77A59C">
    <w:name w:val="5AF387BDF4FB4648960C58F94B77A59C"/>
    <w:rsid w:val="002F445F"/>
  </w:style>
  <w:style w:type="paragraph" w:customStyle="1" w:styleId="352F123CA0364364BA6417E69D20B616">
    <w:name w:val="352F123CA0364364BA6417E69D20B616"/>
    <w:rsid w:val="002F445F"/>
  </w:style>
  <w:style w:type="paragraph" w:customStyle="1" w:styleId="B95D51D5056B4F5B866ABA112A45D782">
    <w:name w:val="B95D51D5056B4F5B866ABA112A45D782"/>
    <w:rsid w:val="002F445F"/>
  </w:style>
  <w:style w:type="paragraph" w:customStyle="1" w:styleId="E0E5770AF0E646588D80FC854159B690">
    <w:name w:val="E0E5770AF0E646588D80FC854159B690"/>
    <w:rsid w:val="002F445F"/>
  </w:style>
  <w:style w:type="paragraph" w:customStyle="1" w:styleId="492705A550744B2188AB4CB37324078A">
    <w:name w:val="492705A550744B2188AB4CB37324078A"/>
    <w:rsid w:val="002F445F"/>
  </w:style>
  <w:style w:type="paragraph" w:customStyle="1" w:styleId="E6A6899010F94D52B0155668F0B25310">
    <w:name w:val="E6A6899010F94D52B0155668F0B25310"/>
    <w:rsid w:val="002F445F"/>
  </w:style>
  <w:style w:type="paragraph" w:customStyle="1" w:styleId="C4EC08415BEE4047992DE86C8D3037E7">
    <w:name w:val="C4EC08415BEE4047992DE86C8D3037E7"/>
    <w:rsid w:val="002F445F"/>
  </w:style>
  <w:style w:type="paragraph" w:customStyle="1" w:styleId="66CA5F72862A4A72A509D2BE68539A97">
    <w:name w:val="66CA5F72862A4A72A509D2BE68539A97"/>
    <w:rsid w:val="002F445F"/>
  </w:style>
  <w:style w:type="paragraph" w:customStyle="1" w:styleId="98892B84E8BF4BD7B47354D1D60EF6E4">
    <w:name w:val="98892B84E8BF4BD7B47354D1D60EF6E4"/>
    <w:rsid w:val="002F445F"/>
  </w:style>
  <w:style w:type="paragraph" w:customStyle="1" w:styleId="F0217B3C9B784D38BAB5599CE5A46FD7">
    <w:name w:val="F0217B3C9B784D38BAB5599CE5A46FD7"/>
    <w:rsid w:val="002F445F"/>
  </w:style>
  <w:style w:type="paragraph" w:customStyle="1" w:styleId="4048A525DA5045EAB9885920E08B4A42">
    <w:name w:val="4048A525DA5045EAB9885920E08B4A42"/>
    <w:rsid w:val="002F445F"/>
  </w:style>
  <w:style w:type="paragraph" w:customStyle="1" w:styleId="568AFCE9D9EE4421A43C2CD30C0DEDAC">
    <w:name w:val="568AFCE9D9EE4421A43C2CD30C0DEDAC"/>
    <w:rsid w:val="002F445F"/>
  </w:style>
  <w:style w:type="paragraph" w:customStyle="1" w:styleId="A886BCB0E4FD44E4840C92BA1387A14D">
    <w:name w:val="A886BCB0E4FD44E4840C92BA1387A14D"/>
    <w:rsid w:val="002F445F"/>
  </w:style>
  <w:style w:type="paragraph" w:customStyle="1" w:styleId="0682DA1C9B784679AEFC431CC23B12CB">
    <w:name w:val="0682DA1C9B784679AEFC431CC23B12CB"/>
    <w:rsid w:val="002F445F"/>
  </w:style>
  <w:style w:type="paragraph" w:customStyle="1" w:styleId="BF153618D63A46EB8BC8076410133CF1">
    <w:name w:val="BF153618D63A46EB8BC8076410133CF1"/>
    <w:rsid w:val="002F445F"/>
  </w:style>
  <w:style w:type="paragraph" w:customStyle="1" w:styleId="4EE3606B371848D8A03EF531C1D2FEE0">
    <w:name w:val="4EE3606B371848D8A03EF531C1D2FEE0"/>
    <w:rsid w:val="002F445F"/>
  </w:style>
  <w:style w:type="paragraph" w:customStyle="1" w:styleId="C1EA23730FD144BF8D67B9E46212E35B">
    <w:name w:val="C1EA23730FD144BF8D67B9E46212E35B"/>
    <w:rsid w:val="002F445F"/>
  </w:style>
  <w:style w:type="paragraph" w:customStyle="1" w:styleId="1F4291E8455D4298904EC38BDD8171F7">
    <w:name w:val="1F4291E8455D4298904EC38BDD8171F7"/>
    <w:rsid w:val="002F445F"/>
  </w:style>
  <w:style w:type="paragraph" w:customStyle="1" w:styleId="F8362F986E824C919B9AFD9762EF1D6B">
    <w:name w:val="F8362F986E824C919B9AFD9762EF1D6B"/>
    <w:rsid w:val="002F445F"/>
  </w:style>
  <w:style w:type="paragraph" w:customStyle="1" w:styleId="354E6B8A16E140DCAD6910BE70EBD5CE">
    <w:name w:val="354E6B8A16E140DCAD6910BE70EBD5CE"/>
    <w:rsid w:val="002F445F"/>
  </w:style>
  <w:style w:type="paragraph" w:customStyle="1" w:styleId="DA64D6D88775476AAD41601C4965D18D">
    <w:name w:val="DA64D6D88775476AAD41601C4965D18D"/>
    <w:rsid w:val="002F445F"/>
  </w:style>
  <w:style w:type="paragraph" w:customStyle="1" w:styleId="7BEAA4B6065940AAAC2C2793616B34BE">
    <w:name w:val="7BEAA4B6065940AAAC2C2793616B34BE"/>
    <w:rsid w:val="002F445F"/>
  </w:style>
  <w:style w:type="paragraph" w:customStyle="1" w:styleId="CBD7F6CDA2A8413BA48CCA98D3ACC3F8">
    <w:name w:val="CBD7F6CDA2A8413BA48CCA98D3ACC3F8"/>
    <w:rsid w:val="002F445F"/>
  </w:style>
  <w:style w:type="paragraph" w:customStyle="1" w:styleId="2AA3F1903BC54E65B1ADF5F225C405D4">
    <w:name w:val="2AA3F1903BC54E65B1ADF5F225C405D4"/>
    <w:rsid w:val="002F445F"/>
  </w:style>
  <w:style w:type="paragraph" w:customStyle="1" w:styleId="A336242971F145239BED6E27E650ABC7">
    <w:name w:val="A336242971F145239BED6E27E650ABC7"/>
    <w:rsid w:val="002F445F"/>
  </w:style>
  <w:style w:type="paragraph" w:customStyle="1" w:styleId="162E43322BBB49938047ABF6DD8C3EE0">
    <w:name w:val="162E43322BBB49938047ABF6DD8C3EE0"/>
    <w:rsid w:val="002F445F"/>
  </w:style>
  <w:style w:type="paragraph" w:customStyle="1" w:styleId="2EB85A371DBC4E89BD50CD0EA9AC1584">
    <w:name w:val="2EB85A371DBC4E89BD50CD0EA9AC1584"/>
    <w:rsid w:val="002F445F"/>
  </w:style>
  <w:style w:type="paragraph" w:customStyle="1" w:styleId="8C7A20205A834F1FBB03EE7FE665631E">
    <w:name w:val="8C7A20205A834F1FBB03EE7FE665631E"/>
    <w:rsid w:val="002F445F"/>
  </w:style>
  <w:style w:type="paragraph" w:customStyle="1" w:styleId="29C4F45231174CD38B8AED0D8CF3EBA4">
    <w:name w:val="29C4F45231174CD38B8AED0D8CF3EBA4"/>
    <w:rsid w:val="002F445F"/>
  </w:style>
  <w:style w:type="paragraph" w:customStyle="1" w:styleId="77F9A2505C034EE78C1C90032E13150A">
    <w:name w:val="77F9A2505C034EE78C1C90032E13150A"/>
    <w:rsid w:val="002F445F"/>
  </w:style>
  <w:style w:type="paragraph" w:customStyle="1" w:styleId="B794E1DE9BFE4B1696DD317B201D3F30">
    <w:name w:val="B794E1DE9BFE4B1696DD317B201D3F30"/>
    <w:rsid w:val="002F445F"/>
  </w:style>
  <w:style w:type="paragraph" w:customStyle="1" w:styleId="53D9284917184299BD7E847D74DFB8A6">
    <w:name w:val="53D9284917184299BD7E847D74DFB8A6"/>
    <w:rsid w:val="002F445F"/>
  </w:style>
  <w:style w:type="paragraph" w:customStyle="1" w:styleId="CFA2A54E743A44A4995F05CBA35CD430">
    <w:name w:val="CFA2A54E743A44A4995F05CBA35CD430"/>
    <w:rsid w:val="002F445F"/>
  </w:style>
  <w:style w:type="paragraph" w:customStyle="1" w:styleId="9D56AC9CEBDC46A0B1C544098C033B28">
    <w:name w:val="9D56AC9CEBDC46A0B1C544098C033B28"/>
    <w:rsid w:val="002F445F"/>
  </w:style>
  <w:style w:type="paragraph" w:customStyle="1" w:styleId="B96B0C8ECD604365BC05B1A2B6F7B225">
    <w:name w:val="B96B0C8ECD604365BC05B1A2B6F7B225"/>
    <w:rsid w:val="002F445F"/>
  </w:style>
  <w:style w:type="paragraph" w:customStyle="1" w:styleId="F7F3F84D6C1341F08FDF4B7F704394EC">
    <w:name w:val="F7F3F84D6C1341F08FDF4B7F704394EC"/>
    <w:rsid w:val="002F445F"/>
  </w:style>
  <w:style w:type="paragraph" w:customStyle="1" w:styleId="3DAB5FE3166D4FAC87859D4F315484E9">
    <w:name w:val="3DAB5FE3166D4FAC87859D4F315484E9"/>
    <w:rsid w:val="002F445F"/>
  </w:style>
  <w:style w:type="paragraph" w:customStyle="1" w:styleId="AAFF1BCBF640484796A90D06A52DC74F">
    <w:name w:val="AAFF1BCBF640484796A90D06A52DC74F"/>
    <w:rsid w:val="002F445F"/>
  </w:style>
  <w:style w:type="paragraph" w:customStyle="1" w:styleId="1FF69B674690483A8A156405C1B65CB0">
    <w:name w:val="1FF69B674690483A8A156405C1B65CB0"/>
    <w:rsid w:val="002F445F"/>
  </w:style>
  <w:style w:type="paragraph" w:customStyle="1" w:styleId="ACD7F4F3B36D40C097CEF0938C6693A1">
    <w:name w:val="ACD7F4F3B36D40C097CEF0938C6693A1"/>
    <w:rsid w:val="002F445F"/>
  </w:style>
  <w:style w:type="paragraph" w:customStyle="1" w:styleId="04EE74D8000348BD8E28F44AC5FA3479">
    <w:name w:val="04EE74D8000348BD8E28F44AC5FA3479"/>
    <w:rsid w:val="002F445F"/>
  </w:style>
  <w:style w:type="paragraph" w:customStyle="1" w:styleId="7CB462DA8C17499091CE3925AA462E90">
    <w:name w:val="7CB462DA8C17499091CE3925AA462E90"/>
    <w:rsid w:val="002F445F"/>
  </w:style>
  <w:style w:type="paragraph" w:customStyle="1" w:styleId="148A426FCF65408C8AA706BDA03E9008">
    <w:name w:val="148A426FCF65408C8AA706BDA03E9008"/>
    <w:rsid w:val="002F445F"/>
  </w:style>
  <w:style w:type="paragraph" w:customStyle="1" w:styleId="DCCFADA6C7F14E3C8185DDFCB66BCC36">
    <w:name w:val="DCCFADA6C7F14E3C8185DDFCB66BCC36"/>
    <w:rsid w:val="002F445F"/>
  </w:style>
  <w:style w:type="paragraph" w:customStyle="1" w:styleId="2656AE338A9E4DEBB2F29FD9DB69C709">
    <w:name w:val="2656AE338A9E4DEBB2F29FD9DB69C709"/>
    <w:rsid w:val="002F445F"/>
  </w:style>
  <w:style w:type="paragraph" w:customStyle="1" w:styleId="0E4B664D594B45A98CB6D5BB8A74798B">
    <w:name w:val="0E4B664D594B45A98CB6D5BB8A74798B"/>
    <w:rsid w:val="002F445F"/>
  </w:style>
  <w:style w:type="paragraph" w:customStyle="1" w:styleId="F12CA019F67A443AB8F3B25E36C7AE56">
    <w:name w:val="F12CA019F67A443AB8F3B25E36C7AE56"/>
    <w:rsid w:val="002F445F"/>
  </w:style>
  <w:style w:type="paragraph" w:customStyle="1" w:styleId="3F58E5B40DDE4D9C82429E34BF45C430">
    <w:name w:val="3F58E5B40DDE4D9C82429E34BF45C430"/>
    <w:rsid w:val="002F445F"/>
  </w:style>
  <w:style w:type="paragraph" w:customStyle="1" w:styleId="83D4C7F34ED745159E7452551F71A194">
    <w:name w:val="83D4C7F34ED745159E7452551F71A194"/>
    <w:rsid w:val="002F445F"/>
  </w:style>
  <w:style w:type="paragraph" w:customStyle="1" w:styleId="004E7D454A7A46D2AEB448ECDE98C519">
    <w:name w:val="004E7D454A7A46D2AEB448ECDE98C519"/>
    <w:rsid w:val="002F445F"/>
  </w:style>
  <w:style w:type="paragraph" w:customStyle="1" w:styleId="CB3A38E8D4EC4CA39D5C5D026A495AD9">
    <w:name w:val="CB3A38E8D4EC4CA39D5C5D026A495AD9"/>
    <w:rsid w:val="002F445F"/>
  </w:style>
  <w:style w:type="paragraph" w:customStyle="1" w:styleId="9BD3CA19746B4D3F9B90833A2848B515">
    <w:name w:val="9BD3CA19746B4D3F9B90833A2848B515"/>
    <w:rsid w:val="002F445F"/>
  </w:style>
  <w:style w:type="paragraph" w:customStyle="1" w:styleId="ED45EED22C8B4049A341AC50213182A7">
    <w:name w:val="ED45EED22C8B4049A341AC50213182A7"/>
    <w:rsid w:val="002F445F"/>
  </w:style>
  <w:style w:type="paragraph" w:customStyle="1" w:styleId="91B59B4030344FE2BC22B56A97450023">
    <w:name w:val="91B59B4030344FE2BC22B56A97450023"/>
    <w:rsid w:val="002F445F"/>
  </w:style>
  <w:style w:type="paragraph" w:customStyle="1" w:styleId="921899BBF84040BFAFF2BD46795B44E0">
    <w:name w:val="921899BBF84040BFAFF2BD46795B44E0"/>
    <w:rsid w:val="002F445F"/>
  </w:style>
  <w:style w:type="paragraph" w:customStyle="1" w:styleId="E34EB78F498F4A1FBFC8BC4BB8B0D22D">
    <w:name w:val="E34EB78F498F4A1FBFC8BC4BB8B0D22D"/>
    <w:rsid w:val="002F445F"/>
  </w:style>
  <w:style w:type="paragraph" w:customStyle="1" w:styleId="AB3DB9F3CE404AB2ADC0A6498D56548E">
    <w:name w:val="AB3DB9F3CE404AB2ADC0A6498D56548E"/>
    <w:rsid w:val="002F445F"/>
  </w:style>
  <w:style w:type="paragraph" w:customStyle="1" w:styleId="0154F5FB843249D09324B16271A96778">
    <w:name w:val="0154F5FB843249D09324B16271A96778"/>
    <w:rsid w:val="002F445F"/>
  </w:style>
  <w:style w:type="paragraph" w:customStyle="1" w:styleId="A9CACE9DC08245D899471814C4393518">
    <w:name w:val="A9CACE9DC08245D899471814C4393518"/>
    <w:rsid w:val="002F445F"/>
  </w:style>
  <w:style w:type="paragraph" w:customStyle="1" w:styleId="D352B6AA6A6C4CFA846DF90B657027A7">
    <w:name w:val="D352B6AA6A6C4CFA846DF90B657027A7"/>
    <w:rsid w:val="002F445F"/>
  </w:style>
  <w:style w:type="paragraph" w:customStyle="1" w:styleId="EB58CFF729AF45F192985F7EA7AA30B9">
    <w:name w:val="EB58CFF729AF45F192985F7EA7AA30B9"/>
    <w:rsid w:val="002F445F"/>
  </w:style>
  <w:style w:type="paragraph" w:customStyle="1" w:styleId="3DB54A3471154EB987610478FB98B89A">
    <w:name w:val="3DB54A3471154EB987610478FB98B89A"/>
    <w:rsid w:val="002F445F"/>
  </w:style>
  <w:style w:type="paragraph" w:customStyle="1" w:styleId="DFE5758205334517929C13ACB5CF23AE">
    <w:name w:val="DFE5758205334517929C13ACB5CF23AE"/>
    <w:rsid w:val="002F445F"/>
  </w:style>
  <w:style w:type="paragraph" w:customStyle="1" w:styleId="DD759A5ADE464A208738665C9A3AAD0A">
    <w:name w:val="DD759A5ADE464A208738665C9A3AAD0A"/>
    <w:rsid w:val="002F445F"/>
  </w:style>
  <w:style w:type="paragraph" w:customStyle="1" w:styleId="8D9CA8F5979949F3AC634CDF5049F53B">
    <w:name w:val="8D9CA8F5979949F3AC634CDF5049F53B"/>
    <w:rsid w:val="002F445F"/>
  </w:style>
  <w:style w:type="paragraph" w:customStyle="1" w:styleId="DDB30FCABB7542B6B0267D4DC1790497">
    <w:name w:val="DDB30FCABB7542B6B0267D4DC1790497"/>
    <w:rsid w:val="002F445F"/>
  </w:style>
  <w:style w:type="paragraph" w:customStyle="1" w:styleId="722D89B7DBD94E3DB6D7E2EECC0E02FF">
    <w:name w:val="722D89B7DBD94E3DB6D7E2EECC0E02FF"/>
    <w:rsid w:val="002F445F"/>
  </w:style>
  <w:style w:type="paragraph" w:customStyle="1" w:styleId="623AA75540D3428FAFD1585589C5160E">
    <w:name w:val="623AA75540D3428FAFD1585589C5160E"/>
    <w:rsid w:val="002F445F"/>
  </w:style>
  <w:style w:type="paragraph" w:customStyle="1" w:styleId="448982E35B34496C8F496FB5696E7B5F">
    <w:name w:val="448982E35B34496C8F496FB5696E7B5F"/>
    <w:rsid w:val="002F445F"/>
  </w:style>
  <w:style w:type="paragraph" w:customStyle="1" w:styleId="D40570B0B9954475A2B49DBE72A3665B">
    <w:name w:val="D40570B0B9954475A2B49DBE72A3665B"/>
    <w:rsid w:val="002F445F"/>
  </w:style>
  <w:style w:type="paragraph" w:customStyle="1" w:styleId="93A6D95142164385ADB6FBB176AB408D">
    <w:name w:val="93A6D95142164385ADB6FBB176AB408D"/>
    <w:rsid w:val="002F445F"/>
  </w:style>
  <w:style w:type="paragraph" w:customStyle="1" w:styleId="03B0E0A0EA244D39B3E087379DA789E7">
    <w:name w:val="03B0E0A0EA244D39B3E087379DA789E7"/>
    <w:rsid w:val="002F445F"/>
  </w:style>
  <w:style w:type="paragraph" w:customStyle="1" w:styleId="CC6CAB1E5C46406C8A826235E4D66E3D">
    <w:name w:val="CC6CAB1E5C46406C8A826235E4D66E3D"/>
    <w:rsid w:val="002F445F"/>
  </w:style>
  <w:style w:type="paragraph" w:customStyle="1" w:styleId="059EF90C4B8842F5BF500D78283117E0">
    <w:name w:val="059EF90C4B8842F5BF500D78283117E0"/>
    <w:rsid w:val="002F445F"/>
  </w:style>
  <w:style w:type="paragraph" w:customStyle="1" w:styleId="43FCFB2AB2074F00AFA4ADCC47B63FC3">
    <w:name w:val="43FCFB2AB2074F00AFA4ADCC47B63FC3"/>
    <w:rsid w:val="002F445F"/>
  </w:style>
  <w:style w:type="paragraph" w:customStyle="1" w:styleId="8BC2727D77CE4E96A950C3B550840081">
    <w:name w:val="8BC2727D77CE4E96A950C3B550840081"/>
    <w:rsid w:val="002F445F"/>
  </w:style>
  <w:style w:type="paragraph" w:customStyle="1" w:styleId="AAF113C4A6FF4D4AA7E264D2681D03D5">
    <w:name w:val="AAF113C4A6FF4D4AA7E264D2681D03D5"/>
    <w:rsid w:val="002F445F"/>
  </w:style>
  <w:style w:type="paragraph" w:customStyle="1" w:styleId="1E20CDD12F9247C383D6A96966074AC1">
    <w:name w:val="1E20CDD12F9247C383D6A96966074AC1"/>
    <w:rsid w:val="00C67E58"/>
  </w:style>
  <w:style w:type="paragraph" w:customStyle="1" w:styleId="58F9ACF57C4B43A3B4CA88010446D587">
    <w:name w:val="58F9ACF57C4B43A3B4CA88010446D587"/>
    <w:rsid w:val="00B34AFF"/>
  </w:style>
  <w:style w:type="paragraph" w:customStyle="1" w:styleId="45DB606162F741F8A58D2A5796E4AFDC">
    <w:name w:val="45DB606162F741F8A58D2A5796E4AFDC"/>
    <w:rsid w:val="00B34AFF"/>
  </w:style>
  <w:style w:type="paragraph" w:customStyle="1" w:styleId="D2604386982A4B0B90C9B4D01C604647">
    <w:name w:val="D2604386982A4B0B90C9B4D01C604647"/>
    <w:rsid w:val="00B34AFF"/>
  </w:style>
  <w:style w:type="paragraph" w:customStyle="1" w:styleId="C3A0A72A3CD5475391C36D1FEAEA8C2E">
    <w:name w:val="C3A0A72A3CD5475391C36D1FEAEA8C2E"/>
    <w:rsid w:val="00B34AFF"/>
  </w:style>
  <w:style w:type="paragraph" w:customStyle="1" w:styleId="80BC34C8993A4B029E3D1CFB35D1573A">
    <w:name w:val="80BC34C8993A4B029E3D1CFB35D1573A"/>
    <w:rsid w:val="00B34AFF"/>
  </w:style>
  <w:style w:type="paragraph" w:customStyle="1" w:styleId="CDF3E2976A314F14951331D2AA7EE973">
    <w:name w:val="CDF3E2976A314F14951331D2AA7EE973"/>
    <w:rsid w:val="00B34AFF"/>
  </w:style>
  <w:style w:type="paragraph" w:customStyle="1" w:styleId="7F515A5FF4E9403A9F31E9E68325495E">
    <w:name w:val="7F515A5FF4E9403A9F31E9E68325495E"/>
    <w:rsid w:val="00B34AFF"/>
  </w:style>
  <w:style w:type="paragraph" w:customStyle="1" w:styleId="89719AE69C0A4F6898D2119F5B54961A">
    <w:name w:val="89719AE69C0A4F6898D2119F5B54961A"/>
    <w:rsid w:val="00B34AFF"/>
  </w:style>
  <w:style w:type="paragraph" w:customStyle="1" w:styleId="B3082EAEAE0B431E99E244D45B0F93D3">
    <w:name w:val="B3082EAEAE0B431E99E244D45B0F93D3"/>
    <w:rsid w:val="00B34AFF"/>
  </w:style>
  <w:style w:type="paragraph" w:customStyle="1" w:styleId="15888082804340B982D00A16A22032E1">
    <w:name w:val="15888082804340B982D00A16A22032E1"/>
    <w:rsid w:val="00B34AFF"/>
  </w:style>
  <w:style w:type="paragraph" w:customStyle="1" w:styleId="1C27D609957B457D8B91E9846DE25736">
    <w:name w:val="1C27D609957B457D8B91E9846DE25736"/>
    <w:rsid w:val="00B34AFF"/>
  </w:style>
  <w:style w:type="paragraph" w:customStyle="1" w:styleId="2EC94DB7F8EE4A6D9B1B98BAF70A405C">
    <w:name w:val="2EC94DB7F8EE4A6D9B1B98BAF70A405C"/>
    <w:rsid w:val="00B34AFF"/>
  </w:style>
  <w:style w:type="paragraph" w:customStyle="1" w:styleId="28D6392B129B488E86CCE7A38BFA96E9">
    <w:name w:val="28D6392B129B488E86CCE7A38BFA96E9"/>
    <w:rsid w:val="00B34AFF"/>
  </w:style>
  <w:style w:type="paragraph" w:customStyle="1" w:styleId="1F74D7D44B1B4F0BA6125B996487C098">
    <w:name w:val="1F74D7D44B1B4F0BA6125B996487C098"/>
    <w:rsid w:val="00B34AFF"/>
  </w:style>
  <w:style w:type="paragraph" w:customStyle="1" w:styleId="E6FC811947094954BDFA8023396E8391">
    <w:name w:val="E6FC811947094954BDFA8023396E8391"/>
    <w:rsid w:val="00B34AFF"/>
  </w:style>
  <w:style w:type="paragraph" w:customStyle="1" w:styleId="7C55A02FB7FB404D8351E9ECE334AEA0">
    <w:name w:val="7C55A02FB7FB404D8351E9ECE334AEA0"/>
    <w:rsid w:val="00B34AFF"/>
  </w:style>
  <w:style w:type="paragraph" w:customStyle="1" w:styleId="1244BFB4C842469F8049C10B74A82E0A">
    <w:name w:val="1244BFB4C842469F8049C10B74A82E0A"/>
    <w:rsid w:val="00B34AFF"/>
  </w:style>
  <w:style w:type="paragraph" w:customStyle="1" w:styleId="BB5757B09FAF41889550A239176C3414">
    <w:name w:val="BB5757B09FAF41889550A239176C3414"/>
    <w:rsid w:val="00B34AFF"/>
  </w:style>
  <w:style w:type="paragraph" w:customStyle="1" w:styleId="1E6B1AFF597E4BD0B7489A7ED49E2B88">
    <w:name w:val="1E6B1AFF597E4BD0B7489A7ED49E2B88"/>
    <w:rsid w:val="00B34AFF"/>
  </w:style>
  <w:style w:type="paragraph" w:customStyle="1" w:styleId="B23D159C3E31456BACA1260F3650119E">
    <w:name w:val="B23D159C3E31456BACA1260F3650119E"/>
    <w:rsid w:val="00B34AFF"/>
  </w:style>
  <w:style w:type="paragraph" w:customStyle="1" w:styleId="265267760EC94EBA9E4ABC707B854AF1">
    <w:name w:val="265267760EC94EBA9E4ABC707B854AF1"/>
    <w:rsid w:val="00B34AFF"/>
  </w:style>
  <w:style w:type="paragraph" w:customStyle="1" w:styleId="E62DB78D47C044C389B749F06A950DAA">
    <w:name w:val="E62DB78D47C044C389B749F06A950DAA"/>
    <w:rsid w:val="00B34AFF"/>
  </w:style>
  <w:style w:type="paragraph" w:customStyle="1" w:styleId="C09B637685244B48A5E4E710C6AF522E">
    <w:name w:val="C09B637685244B48A5E4E710C6AF522E"/>
    <w:rsid w:val="00B34AFF"/>
  </w:style>
  <w:style w:type="paragraph" w:customStyle="1" w:styleId="54AD1792A2E247D4972FC4DEB054260B">
    <w:name w:val="54AD1792A2E247D4972FC4DEB054260B"/>
    <w:rsid w:val="00B34AFF"/>
  </w:style>
  <w:style w:type="paragraph" w:customStyle="1" w:styleId="E3BEE022F2514AFA91D0576940F518EA">
    <w:name w:val="E3BEE022F2514AFA91D0576940F518EA"/>
    <w:rsid w:val="00B34AFF"/>
  </w:style>
  <w:style w:type="paragraph" w:customStyle="1" w:styleId="9FA92F2A58A740A6A2067048BB0C91FF">
    <w:name w:val="9FA92F2A58A740A6A2067048BB0C91FF"/>
    <w:rsid w:val="00B34AFF"/>
  </w:style>
  <w:style w:type="paragraph" w:customStyle="1" w:styleId="C27C517089AF4EC085CCF920B28E36B1">
    <w:name w:val="C27C517089AF4EC085CCF920B28E36B1"/>
    <w:rsid w:val="00B34AFF"/>
  </w:style>
  <w:style w:type="paragraph" w:customStyle="1" w:styleId="3C8D5CD42E434D969C0CD8B2B90BEEFF">
    <w:name w:val="3C8D5CD42E434D969C0CD8B2B90BEEFF"/>
    <w:rsid w:val="00B34AFF"/>
  </w:style>
  <w:style w:type="paragraph" w:customStyle="1" w:styleId="EC16596938AB4B2E878B2904286B59C2">
    <w:name w:val="EC16596938AB4B2E878B2904286B59C2"/>
    <w:rsid w:val="00B34AFF"/>
  </w:style>
  <w:style w:type="paragraph" w:customStyle="1" w:styleId="5FE4F4CB9EF3499CB29FA28BE5C77F52">
    <w:name w:val="5FE4F4CB9EF3499CB29FA28BE5C77F52"/>
    <w:rsid w:val="00B34AFF"/>
  </w:style>
  <w:style w:type="paragraph" w:customStyle="1" w:styleId="4A1682596EE84339B80E6344FF45F4BE">
    <w:name w:val="4A1682596EE84339B80E6344FF45F4BE"/>
    <w:rsid w:val="00B34AFF"/>
  </w:style>
  <w:style w:type="paragraph" w:customStyle="1" w:styleId="0A46CD3AE0D446C388D38C219B9B199E">
    <w:name w:val="0A46CD3AE0D446C388D38C219B9B199E"/>
    <w:rsid w:val="00B34AFF"/>
  </w:style>
  <w:style w:type="paragraph" w:customStyle="1" w:styleId="93CF62FFD0EF419CAE7E1EAD0DF3C27E">
    <w:name w:val="93CF62FFD0EF419CAE7E1EAD0DF3C27E"/>
    <w:rsid w:val="00B34AFF"/>
  </w:style>
  <w:style w:type="paragraph" w:customStyle="1" w:styleId="476C37F216DC4225ADA963BAA4B36AEB">
    <w:name w:val="476C37F216DC4225ADA963BAA4B36AEB"/>
    <w:rsid w:val="00B34AFF"/>
  </w:style>
  <w:style w:type="paragraph" w:customStyle="1" w:styleId="0F4339F0743F461AA28DB8C48188C166">
    <w:name w:val="0F4339F0743F461AA28DB8C48188C166"/>
    <w:rsid w:val="00B34AFF"/>
  </w:style>
  <w:style w:type="paragraph" w:customStyle="1" w:styleId="BC047B8FCD1141929FEE28185B897682">
    <w:name w:val="BC047B8FCD1141929FEE28185B897682"/>
    <w:rsid w:val="00B34AFF"/>
  </w:style>
  <w:style w:type="paragraph" w:customStyle="1" w:styleId="9989322D1F4C4F7380934283E903A4DE">
    <w:name w:val="9989322D1F4C4F7380934283E903A4DE"/>
    <w:rsid w:val="00B34AFF"/>
  </w:style>
  <w:style w:type="paragraph" w:customStyle="1" w:styleId="6832BCD665EE4C73932327137CE2FC57">
    <w:name w:val="6832BCD665EE4C73932327137CE2FC57"/>
    <w:rsid w:val="00B34AFF"/>
  </w:style>
  <w:style w:type="paragraph" w:customStyle="1" w:styleId="1AB6B65D4FE84E4491DE6315B42D45AB">
    <w:name w:val="1AB6B65D4FE84E4491DE6315B42D45AB"/>
    <w:rsid w:val="00B34AFF"/>
  </w:style>
  <w:style w:type="paragraph" w:customStyle="1" w:styleId="8961A91C0CD44F758E6896EC36BEB158">
    <w:name w:val="8961A91C0CD44F758E6896EC36BEB158"/>
    <w:rsid w:val="00B34AFF"/>
  </w:style>
  <w:style w:type="paragraph" w:customStyle="1" w:styleId="EAE3C0BA87B04CCABEFB6AADC5BF6484">
    <w:name w:val="EAE3C0BA87B04CCABEFB6AADC5BF6484"/>
    <w:rsid w:val="00B34AFF"/>
  </w:style>
  <w:style w:type="paragraph" w:customStyle="1" w:styleId="ED44031749CC41618E9F275286874763">
    <w:name w:val="ED44031749CC41618E9F275286874763"/>
    <w:rsid w:val="00B34AFF"/>
  </w:style>
  <w:style w:type="paragraph" w:customStyle="1" w:styleId="C180A5949CF0457ABF8E220897BDA578">
    <w:name w:val="C180A5949CF0457ABF8E220897BDA578"/>
    <w:rsid w:val="00B34AFF"/>
  </w:style>
  <w:style w:type="paragraph" w:customStyle="1" w:styleId="F858F79BCFC64F2C80F7BB4B5D16A2F5">
    <w:name w:val="F858F79BCFC64F2C80F7BB4B5D16A2F5"/>
    <w:rsid w:val="00B34AFF"/>
  </w:style>
  <w:style w:type="paragraph" w:customStyle="1" w:styleId="D3B39E4D8ED24013BD89A770DE93E1D2">
    <w:name w:val="D3B39E4D8ED24013BD89A770DE93E1D2"/>
    <w:rsid w:val="00B34AFF"/>
  </w:style>
  <w:style w:type="paragraph" w:customStyle="1" w:styleId="FF1DCE63092848FBAB6A552CCD8BB825">
    <w:name w:val="FF1DCE63092848FBAB6A552CCD8BB825"/>
    <w:rsid w:val="00B34AFF"/>
  </w:style>
  <w:style w:type="paragraph" w:customStyle="1" w:styleId="2C4AC1F3326847E5A1DE2E8A002D4560">
    <w:name w:val="2C4AC1F3326847E5A1DE2E8A002D4560"/>
    <w:rsid w:val="00B34AFF"/>
  </w:style>
  <w:style w:type="paragraph" w:customStyle="1" w:styleId="9467947B4AC4495B86D8296FDC1F5F95">
    <w:name w:val="9467947B4AC4495B86D8296FDC1F5F95"/>
    <w:rsid w:val="00B34AFF"/>
  </w:style>
  <w:style w:type="paragraph" w:customStyle="1" w:styleId="186C2EBC1DF84871B1281FB2AB12DE83">
    <w:name w:val="186C2EBC1DF84871B1281FB2AB12DE83"/>
    <w:rsid w:val="00B34AFF"/>
  </w:style>
  <w:style w:type="paragraph" w:customStyle="1" w:styleId="576EF34210F84EF093826CA1D917EC6E">
    <w:name w:val="576EF34210F84EF093826CA1D917EC6E"/>
    <w:rsid w:val="00B34AFF"/>
  </w:style>
  <w:style w:type="paragraph" w:customStyle="1" w:styleId="DFAD70509952427B86542BB7B97AB796">
    <w:name w:val="DFAD70509952427B86542BB7B97AB796"/>
    <w:rsid w:val="0038143C"/>
  </w:style>
  <w:style w:type="paragraph" w:customStyle="1" w:styleId="EE24F16A29E045408CAC9853F977DD23">
    <w:name w:val="EE24F16A29E045408CAC9853F977DD23"/>
    <w:rsid w:val="0038143C"/>
  </w:style>
  <w:style w:type="paragraph" w:customStyle="1" w:styleId="CB72BD9F7DFE47DC8C74849DD7E8DE68">
    <w:name w:val="CB72BD9F7DFE47DC8C74849DD7E8DE68"/>
    <w:rsid w:val="0038143C"/>
  </w:style>
  <w:style w:type="paragraph" w:customStyle="1" w:styleId="D93E17F255F64A51A171857F583CA76A">
    <w:name w:val="D93E17F255F64A51A171857F583CA76A"/>
    <w:rsid w:val="0038143C"/>
  </w:style>
  <w:style w:type="paragraph" w:customStyle="1" w:styleId="29BA2E4ABC0B479C9720A9122FD3A6FB">
    <w:name w:val="29BA2E4ABC0B479C9720A9122FD3A6FB"/>
    <w:rsid w:val="0038143C"/>
  </w:style>
  <w:style w:type="paragraph" w:customStyle="1" w:styleId="DD883CF8680A4B26A2E321C070ECA4E7">
    <w:name w:val="DD883CF8680A4B26A2E321C070ECA4E7"/>
    <w:rsid w:val="0038143C"/>
  </w:style>
  <w:style w:type="paragraph" w:customStyle="1" w:styleId="77274457F70A4705923EF000C04A5865">
    <w:name w:val="77274457F70A4705923EF000C04A5865"/>
    <w:rsid w:val="0038143C"/>
  </w:style>
  <w:style w:type="paragraph" w:customStyle="1" w:styleId="CDFD2806E93B4BF09B089A7AA97054BB">
    <w:name w:val="CDFD2806E93B4BF09B089A7AA97054BB"/>
    <w:rsid w:val="0038143C"/>
  </w:style>
  <w:style w:type="paragraph" w:customStyle="1" w:styleId="D17DED4AFA6C4398A6DBCE2D3440B956">
    <w:name w:val="D17DED4AFA6C4398A6DBCE2D3440B956"/>
    <w:rsid w:val="0038143C"/>
  </w:style>
  <w:style w:type="paragraph" w:customStyle="1" w:styleId="C61AD0D596BE47EA873AF08BA3EAD5DB">
    <w:name w:val="C61AD0D596BE47EA873AF08BA3EAD5DB"/>
    <w:rsid w:val="0038143C"/>
  </w:style>
  <w:style w:type="paragraph" w:customStyle="1" w:styleId="957202E4F170421AA0E9DFAAADE09C30">
    <w:name w:val="957202E4F170421AA0E9DFAAADE09C30"/>
    <w:rsid w:val="0038143C"/>
  </w:style>
  <w:style w:type="paragraph" w:customStyle="1" w:styleId="E449CCE1792244169D77D151AB8ABDBF">
    <w:name w:val="E449CCE1792244169D77D151AB8ABDBF"/>
    <w:rsid w:val="00DF3A84"/>
  </w:style>
  <w:style w:type="paragraph" w:customStyle="1" w:styleId="760BCCBDD4E34C348C1BD763AD874E4A">
    <w:name w:val="760BCCBDD4E34C348C1BD763AD874E4A"/>
    <w:rsid w:val="00DF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nsportateModel, SIM.Reglementari.Model, Version=1.0.0.0, Culture=neutral, PublicKeyToken=null]]">[]</value>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value xmlns="System.Collections.Generic.List`1[[SIM.Reglementari.Model.Entities.CodActivitateModel, SIM.Reglementari.Model, Version=1.0.0.0, Culture=neutral, PublicKeyToken=null]]">[{"CodRev2":"4941","DenumireRev2":"Transporturi rutiere de marfuri","IdRev2":2456,"PozitieRev1":"267","CodRev1":"6024","DenumireRev1":"Transporturi rutiere de marfuri","IdRev1":567,"CodNfr":null,"IdNfr":null,"CodSnap":null,"IdSnap":null,"Id":"3ff6ba09-6eb3-410f-af58-3d6caa0bc342","DetailId":"00000000-0000-0000-0000-000000000000","ActReglementareId":"00000000-0000-0000-0000-000000000000"}]</value>
</file>

<file path=customXml/item3.xml><?xml version="1.0" encoding="utf-8"?><value xmlns="System.Collections.Generic.List`1[[SIM.Reglementari.Model.Entities.UtilitatiModel, SIM.Reglementari.Model, Version=1.0.0.0, Culture=neutral, PublicKeyToken=null]]">[]</value>
</file>

<file path=customXml/item4.xml><?xml version="1.0" encoding="utf-8"?>
<value xmlns="TableDependencies">[{"ParentGridId":"CodActivitateModel","ChildGridId":"CapacitateMaximaProiectataModel","ParentRowGuid":"3ff6ba09-6eb3-410f-af58-3d6caa0bc342","ChildRowGuid":"9eee07e3-8a26-4691-b333-5623bcaa410d"}]</value>
</file>

<file path=customXml/item5.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[{"SubstantaPreparatId":3,"SubstantaPreparat":"Amestecuri","SubstantaChimicaId":263,"SubstantaChimica":"Altele","Cantitate":800.0,"UnitateMasuraId":129,"UnitateMasura":"Litri/luna","FrazaDeRisc":"motorina","FrazaDePericol":"H226; H304; H315; H332; H351; H373; H411","Id":"41a4fe39-c06c-4c6f-95ef-488a351b444c","DetailId":"00000000-0000-0000-0000-000000000000","ActReglementareId":"00000000-0000-0000-0000-000000000000"}]</value>
</file>

<file path=customXml/item6.xml><?xml version="1.0" encoding="utf-8"?><value xmlns="System.Collections.Generic.List`1[[SIM.Reglementari.Model.Entities.MateriePrimaModel, SIM.Reglementari.Model, Version=1.0.0.0, Culture=neutral, PublicKeyToken=null]]">[{"TipMateriePrimaId":3,"TipMateriePrima":"Alte materii","ValoareLookup":"motorina","ValoareLookupHidden":"motorina","Incadrare":"Combustibili","IncadrareHiddenIds":"3","Cantitate":800.0,"UnitateMasuraId":129,"UnitateMasura":"Litri/luna","ModAmbalare":null,"DestinatieUtilizare":"alimentare autoutilitara","ModDepozitare":"nu se depoziteaza pe amplasament","Periculozitate":"periculos","Id":"b3774229-7037-4142-a620-06dd27f2a522","DetailId":"00000000-0000-0000-0000-000000000000","ActReglementareId":"00000000-0000-0000-0000-000000000000"}]</value>
</file>

<file path=customXml/item7.xml><?xml version="1.0" encoding="utf-8"?><value xmlns="System.Collections.Generic.List`1[[SIM.Reglementari.Model.Entities.ProduseModel, SIM.Reglementari.Model, Version=1.0.0.0, Culture=neutral, PublicKeyToken=null]]">[]</value>
</file>

<file path=customXml/item8.xml><?xml version="1.0" encoding="utf-8"?><value xmlns="System.Collections.Generic.List`1[[SIM.Reglementari.Model.Entities.ObligatiiRaportareModel, SIM.Reglementari.Model, Version=1.0.0.0, Culture=neutral, PublicKeyToken=null]]">[]</value>
</file>

<file path=customXml/item9.xml><?xml version="1.0" encoding="utf-8"?><value xmlns="System.Collections.Generic.List`1[[SIM.Reglementari.Model.Entities.CapacitateMaximaProiectataModel, SIM.Reglementari.Model, Version=1.0.0.0, Culture=neutral, PublicKeyToken=null]]">[]</value>
</file>

<file path=customXml/itemProps1.xml><?xml version="1.0" encoding="utf-8"?>
<ds:datastoreItem xmlns:ds="http://schemas.openxmlformats.org/officeDocument/2006/customXml" ds:itemID="{05F968B8-14BF-4133-A639-A9BEA8E33979}">
  <ds:schemaRefs>
    <ds:schemaRef ds:uri="System.Collections.Generic.List`1[[SIM.Reglementari.Model.Entities.DeseuriTransportateModel, SIM.Reglementari.Model, Version=1.0.0.0, Culture=neutral, PublicKeyToken=null]]"/>
  </ds:schemaRefs>
</ds:datastoreItem>
</file>

<file path=customXml/itemProps10.xml><?xml version="1.0" encoding="utf-8"?>
<ds:datastoreItem xmlns:ds="http://schemas.openxmlformats.org/officeDocument/2006/customXml" ds:itemID="{02C1D379-F345-4246-93A6-79A134EE9B0F}">
  <ds:schemaRefs>
    <ds:schemaRef ds:uri="http://schemas.openxmlformats.org/officeDocument/2006/bibliography"/>
  </ds:schemaRefs>
</ds:datastoreItem>
</file>

<file path=customXml/itemProps2.xml><?xml version="1.0" encoding="utf-8"?>
<ds:datastoreItem xmlns:ds="http://schemas.openxmlformats.org/officeDocument/2006/customXml" ds:itemID="{F5332A8B-FB8F-4931-BFCE-7D6EE27CD854}">
  <ds:schemaRefs>
    <ds:schemaRef ds:uri="System.Collections.Generic.List`1[[SIM.Reglementari.Model.Entities.CodActivitateModel, SIM.Reglementari.Model, Version=1.0.0.0, Culture=neutral, PublicKeyToken=null]]"/>
  </ds:schemaRefs>
</ds:datastoreItem>
</file>

<file path=customXml/itemProps3.xml><?xml version="1.0" encoding="utf-8"?>
<ds:datastoreItem xmlns:ds="http://schemas.openxmlformats.org/officeDocument/2006/customXml" ds:itemID="{F65B48FB-493C-4708-A0A4-8BA87C6F6627}">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102F1CF3-DC4A-4CE5-9609-DFB5FF6C3A57}">
  <ds:schemaRefs>
    <ds:schemaRef ds:uri="TableDependencies"/>
  </ds:schemaRefs>
</ds:datastoreItem>
</file>

<file path=customXml/itemProps5.xml><?xml version="1.0" encoding="utf-8"?>
<ds:datastoreItem xmlns:ds="http://schemas.openxmlformats.org/officeDocument/2006/customXml" ds:itemID="{23413F5E-AC7B-428E-9D9D-7D1922C1465F}">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FFBDF41F-F04E-46DE-AE1A-395C904476AD}">
  <ds:schemaRefs>
    <ds:schemaRef ds:uri="System.Collections.Generic.List`1[[SIM.Reglementari.Model.Entities.MateriePrimaModel, SIM.Reglementari.Model, Version=1.0.0.0, Culture=neutral, PublicKeyToken=null]]"/>
  </ds:schemaRefs>
</ds:datastoreItem>
</file>

<file path=customXml/itemProps7.xml><?xml version="1.0" encoding="utf-8"?>
<ds:datastoreItem xmlns:ds="http://schemas.openxmlformats.org/officeDocument/2006/customXml" ds:itemID="{FEB20A61-552C-4806-A15E-3A7330960C6E}">
  <ds:schemaRefs>
    <ds:schemaRef ds:uri="System.Collections.Generic.List`1[[SIM.Reglementari.Model.Entities.ProduseModel, SIM.Reglementari.Model, Version=1.0.0.0, Culture=neutral, PublicKeyToken=null]]"/>
  </ds:schemaRefs>
</ds:datastoreItem>
</file>

<file path=customXml/itemProps8.xml><?xml version="1.0" encoding="utf-8"?>
<ds:datastoreItem xmlns:ds="http://schemas.openxmlformats.org/officeDocument/2006/customXml" ds:itemID="{2FF4AD51-B8A6-479B-B9B4-968D3C1C240C}">
  <ds:schemaRefs>
    <ds:schemaRef ds:uri="System.Collections.Generic.List`1[[SIM.Reglementari.Model.Entities.ObligatiiRaportareModel, SIM.Reglementari.Model, Version=1.0.0.0, Culture=neutral, PublicKeyToken=null]]"/>
  </ds:schemaRefs>
</ds:datastoreItem>
</file>

<file path=customXml/itemProps9.xml><?xml version="1.0" encoding="utf-8"?>
<ds:datastoreItem xmlns:ds="http://schemas.openxmlformats.org/officeDocument/2006/customXml" ds:itemID="{E7E2F27E-97DE-478B-9E43-A068AD839846}">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8900</Words>
  <Characters>50734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3</cp:revision>
  <cp:lastPrinted>2019-07-11T09:55:00Z</cp:lastPrinted>
  <dcterms:created xsi:type="dcterms:W3CDTF">2022-07-05T12:35:00Z</dcterms:created>
  <dcterms:modified xsi:type="dcterms:W3CDTF">2022-07-05T12:37:00Z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1c9d8410-1285-4a47-b58a-ed00298512ab</vt:lpwstr>
  </property>
</Properties>
</file>