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606737" w:rsidRDefault="00606737"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57532F">
        <w:rPr>
          <w:rFonts w:ascii="Trebuchet MS" w:eastAsia="Times New Roman" w:hAnsi="Trebuchet MS"/>
          <w:b/>
          <w:noProof/>
          <w:lang w:val="ro-RO" w:eastAsia="ro-RO"/>
        </w:rPr>
        <w:t>DECIZIA ETAPEI DE ÎNCADRARE</w:t>
      </w: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AD48A1" w:rsidRPr="0057532F" w:rsidRDefault="00606737" w:rsidP="00AD48A1">
      <w:pPr>
        <w:spacing w:after="0"/>
        <w:ind w:right="108"/>
        <w:jc w:val="center"/>
        <w:textAlignment w:val="baseline"/>
        <w:rPr>
          <w:rFonts w:ascii="Trebuchet MS" w:hAnsi="Trebuchet MS"/>
          <w:b/>
          <w:noProof/>
          <w:lang w:val="ro-RO"/>
        </w:rPr>
      </w:pPr>
      <w:r>
        <w:rPr>
          <w:rFonts w:ascii="Trebuchet MS" w:hAnsi="Trebuchet MS"/>
          <w:b/>
          <w:noProof/>
          <w:lang w:val="ro-RO"/>
        </w:rPr>
        <w:t>Draft</w:t>
      </w:r>
    </w:p>
    <w:p w:rsidR="00AD48A1" w:rsidRDefault="00AD48A1" w:rsidP="00AD48A1">
      <w:pPr>
        <w:spacing w:after="0"/>
        <w:ind w:right="108"/>
        <w:rPr>
          <w:rFonts w:ascii="Trebuchet MS" w:hAnsi="Trebuchet MS"/>
          <w:noProof/>
          <w:lang w:val="ro-RO"/>
        </w:rPr>
      </w:pPr>
    </w:p>
    <w:p w:rsidR="00606737" w:rsidRDefault="00606737" w:rsidP="00AD48A1">
      <w:pPr>
        <w:spacing w:after="0"/>
        <w:ind w:right="108"/>
        <w:rPr>
          <w:rFonts w:ascii="Trebuchet MS" w:hAnsi="Trebuchet MS"/>
          <w:noProof/>
          <w:lang w:val="ro-RO"/>
        </w:rPr>
      </w:pPr>
    </w:p>
    <w:p w:rsidR="00606737" w:rsidRPr="0057532F" w:rsidRDefault="00606737" w:rsidP="00AD48A1">
      <w:pPr>
        <w:spacing w:after="0"/>
        <w:ind w:right="108"/>
        <w:rPr>
          <w:rFonts w:ascii="Trebuchet MS" w:hAnsi="Trebuchet MS"/>
          <w:noProof/>
          <w:lang w:val="ro-RO"/>
        </w:rPr>
      </w:pPr>
    </w:p>
    <w:p w:rsidR="00AD48A1" w:rsidRPr="00C97151" w:rsidRDefault="00AD48A1" w:rsidP="00AD48A1">
      <w:pPr>
        <w:autoSpaceDE w:val="0"/>
        <w:spacing w:after="0"/>
        <w:ind w:right="108" w:firstLine="567"/>
        <w:jc w:val="both"/>
        <w:rPr>
          <w:rFonts w:ascii="Trebuchet MS" w:hAnsi="Trebuchet MS"/>
          <w:noProof/>
          <w:lang w:val="ro-RO"/>
        </w:rPr>
      </w:pPr>
      <w:r w:rsidRPr="00C97151">
        <w:rPr>
          <w:rFonts w:ascii="Trebuchet MS" w:hAnsi="Trebuchet MS"/>
          <w:noProof/>
          <w:lang w:val="ro-RO"/>
        </w:rPr>
        <w:t xml:space="preserve">Ca urmare a solicitării de emitere a acordului de mediu adresate de </w:t>
      </w:r>
      <w:r w:rsidR="00C632C1" w:rsidRPr="00C97151">
        <w:rPr>
          <w:rFonts w:ascii="Trebuchet MS" w:hAnsi="Trebuchet MS"/>
          <w:b/>
          <w:spacing w:val="-4"/>
        </w:rPr>
        <w:t>SC</w:t>
      </w:r>
      <w:r w:rsidR="00C632C1" w:rsidRPr="00C97151">
        <w:rPr>
          <w:rFonts w:ascii="Trebuchet MS" w:hAnsi="Trebuchet MS"/>
          <w:spacing w:val="-4"/>
        </w:rPr>
        <w:t xml:space="preserve"> </w:t>
      </w:r>
      <w:r w:rsidR="00C632C1" w:rsidRPr="00C97151">
        <w:rPr>
          <w:rFonts w:ascii="Trebuchet MS" w:hAnsi="Trebuchet MS"/>
          <w:b/>
          <w:spacing w:val="-4"/>
        </w:rPr>
        <w:t>NELLO CONSTRUCT SRL</w:t>
      </w:r>
      <w:r w:rsidRPr="00C97151">
        <w:rPr>
          <w:rFonts w:ascii="Trebuchet MS" w:hAnsi="Trebuchet MS"/>
          <w:b/>
          <w:spacing w:val="-4"/>
          <w:lang w:val="ro-RO"/>
        </w:rPr>
        <w:t xml:space="preserve">, </w:t>
      </w:r>
      <w:r w:rsidRPr="00C97151">
        <w:rPr>
          <w:rFonts w:ascii="Trebuchet MS" w:hAnsi="Trebuchet MS"/>
          <w:lang w:val="ro-RO"/>
        </w:rPr>
        <w:t xml:space="preserve">cu sediul în </w:t>
      </w:r>
      <w:proofErr w:type="spellStart"/>
      <w:r w:rsidR="00C632C1" w:rsidRPr="00C97151">
        <w:rPr>
          <w:rFonts w:ascii="Trebuchet MS" w:hAnsi="Trebuchet MS"/>
        </w:rPr>
        <w:t>comuna</w:t>
      </w:r>
      <w:proofErr w:type="spellEnd"/>
      <w:r w:rsidR="00C632C1" w:rsidRPr="00C97151">
        <w:rPr>
          <w:rFonts w:ascii="Trebuchet MS" w:hAnsi="Trebuchet MS"/>
        </w:rPr>
        <w:t xml:space="preserve"> Mihai </w:t>
      </w:r>
      <w:proofErr w:type="spellStart"/>
      <w:r w:rsidR="00C632C1" w:rsidRPr="00C97151">
        <w:rPr>
          <w:rFonts w:ascii="Trebuchet MS" w:hAnsi="Trebuchet MS"/>
        </w:rPr>
        <w:t>Viteazu</w:t>
      </w:r>
      <w:proofErr w:type="spellEnd"/>
      <w:r w:rsidR="00C632C1" w:rsidRPr="00C97151">
        <w:rPr>
          <w:rFonts w:ascii="Trebuchet MS" w:hAnsi="Trebuchet MS"/>
        </w:rPr>
        <w:t xml:space="preserve">, str. </w:t>
      </w:r>
      <w:proofErr w:type="spellStart"/>
      <w:r w:rsidR="00C632C1" w:rsidRPr="00C97151">
        <w:rPr>
          <w:rFonts w:ascii="Trebuchet MS" w:hAnsi="Trebuchet MS"/>
        </w:rPr>
        <w:t>Lacului</w:t>
      </w:r>
      <w:proofErr w:type="spellEnd"/>
      <w:r w:rsidR="00C632C1" w:rsidRPr="00C97151">
        <w:rPr>
          <w:rFonts w:ascii="Trebuchet MS" w:hAnsi="Trebuchet MS"/>
        </w:rPr>
        <w:t xml:space="preserve">, </w:t>
      </w:r>
      <w:proofErr w:type="spellStart"/>
      <w:r w:rsidR="00C632C1" w:rsidRPr="00C97151">
        <w:rPr>
          <w:rFonts w:ascii="Trebuchet MS" w:hAnsi="Trebuchet MS"/>
        </w:rPr>
        <w:t>nr</w:t>
      </w:r>
      <w:proofErr w:type="spellEnd"/>
      <w:r w:rsidR="00C632C1" w:rsidRPr="00C97151">
        <w:rPr>
          <w:rFonts w:ascii="Trebuchet MS" w:hAnsi="Trebuchet MS"/>
        </w:rPr>
        <w:t xml:space="preserve">. </w:t>
      </w:r>
      <w:proofErr w:type="gramStart"/>
      <w:r w:rsidR="00C632C1" w:rsidRPr="00C97151">
        <w:rPr>
          <w:rFonts w:ascii="Trebuchet MS" w:hAnsi="Trebuchet MS"/>
        </w:rPr>
        <w:t>32</w:t>
      </w:r>
      <w:proofErr w:type="gramEnd"/>
      <w:r w:rsidR="00C632C1" w:rsidRPr="00C97151">
        <w:rPr>
          <w:rFonts w:ascii="Trebuchet MS" w:hAnsi="Trebuchet MS"/>
        </w:rPr>
        <w:t xml:space="preserve">, </w:t>
      </w:r>
      <w:proofErr w:type="spellStart"/>
      <w:r w:rsidR="00C632C1" w:rsidRPr="00C97151">
        <w:rPr>
          <w:rFonts w:ascii="Trebuchet MS" w:hAnsi="Trebuchet MS"/>
        </w:rPr>
        <w:t>judeţul</w:t>
      </w:r>
      <w:proofErr w:type="spellEnd"/>
      <w:r w:rsidR="00C632C1" w:rsidRPr="00C97151">
        <w:rPr>
          <w:rFonts w:ascii="Trebuchet MS" w:hAnsi="Trebuchet MS"/>
        </w:rPr>
        <w:t xml:space="preserve"> </w:t>
      </w:r>
      <w:proofErr w:type="spellStart"/>
      <w:r w:rsidR="00C632C1" w:rsidRPr="00C97151">
        <w:rPr>
          <w:rFonts w:ascii="Trebuchet MS" w:hAnsi="Trebuchet MS"/>
        </w:rPr>
        <w:t>Cluj</w:t>
      </w:r>
      <w:proofErr w:type="spellEnd"/>
      <w:r w:rsidRPr="00C97151">
        <w:rPr>
          <w:rFonts w:ascii="Trebuchet MS" w:hAnsi="Trebuchet MS"/>
          <w:lang w:val="ro-RO"/>
        </w:rPr>
        <w:t>,</w:t>
      </w:r>
      <w:r w:rsidRPr="00C97151">
        <w:rPr>
          <w:rFonts w:ascii="Trebuchet MS" w:hAnsi="Trebuchet MS"/>
          <w:noProof/>
          <w:lang w:val="ro-RO"/>
        </w:rPr>
        <w:t xml:space="preserve"> înregistrată la APM Cluj cu nr. </w:t>
      </w:r>
      <w:r w:rsidR="00DC1432" w:rsidRPr="00C97151">
        <w:rPr>
          <w:rFonts w:ascii="Trebuchet MS" w:hAnsi="Trebuchet MS"/>
        </w:rPr>
        <w:t>1381/23.01.2024</w:t>
      </w:r>
      <w:r w:rsidRPr="00C97151">
        <w:rPr>
          <w:rFonts w:ascii="Trebuchet MS" w:hAnsi="Trebuchet MS"/>
          <w:lang w:val="ro-RO"/>
        </w:rPr>
        <w:t>,</w:t>
      </w:r>
      <w:r w:rsidRPr="00C97151">
        <w:rPr>
          <w:rFonts w:ascii="Trebuchet MS" w:hAnsi="Trebuchet MS"/>
          <w:noProof/>
          <w:lang w:val="ro-RO"/>
        </w:rPr>
        <w:t xml:space="preserve"> în baza:</w:t>
      </w:r>
    </w:p>
    <w:p w:rsidR="00AD48A1" w:rsidRPr="00C97151"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C97151">
        <w:rPr>
          <w:rFonts w:ascii="Trebuchet MS" w:hAnsi="Trebuchet MS"/>
          <w:b/>
          <w:noProof/>
          <w:lang w:val="ro-RO" w:eastAsia="ro-RO"/>
        </w:rPr>
        <w:t>Legii nr. 292/2008</w:t>
      </w:r>
      <w:r w:rsidRPr="00C97151">
        <w:rPr>
          <w:rFonts w:ascii="Trebuchet MS" w:hAnsi="Trebuchet MS"/>
          <w:noProof/>
          <w:lang w:val="ro-RO" w:eastAsia="ro-RO"/>
        </w:rPr>
        <w:t xml:space="preserve"> privind evaluarea impactului anumitor proiecte publice şi private asupra mediului, cu modificările şi completările şi ulterioare;</w:t>
      </w:r>
    </w:p>
    <w:p w:rsidR="00AD48A1" w:rsidRPr="00C97151"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C97151">
        <w:rPr>
          <w:rFonts w:ascii="Trebuchet MS" w:hAnsi="Trebuchet MS"/>
          <w:b/>
          <w:noProof/>
          <w:lang w:val="ro-RO"/>
        </w:rPr>
        <w:t>Ordonanţei de Urgenţă a Guvernului nr. 57/2007</w:t>
      </w:r>
      <w:r w:rsidRPr="00C97151">
        <w:rPr>
          <w:rFonts w:ascii="Trebuchet MS" w:hAnsi="Trebuchet MS"/>
          <w:noProof/>
          <w:lang w:val="ro-RO"/>
        </w:rPr>
        <w:t xml:space="preserve"> privind regimul ariilor naturale protejate, conservarea habitatelor naturale, a florei şi faunei s</w:t>
      </w:r>
      <w:r w:rsidRPr="00C97151">
        <w:rPr>
          <w:rFonts w:cs="Calibri"/>
          <w:noProof/>
          <w:lang w:val="ro-RO"/>
        </w:rPr>
        <w:t>ǎ</w:t>
      </w:r>
      <w:r w:rsidRPr="00C97151">
        <w:rPr>
          <w:rFonts w:ascii="Trebuchet MS" w:hAnsi="Trebuchet MS"/>
          <w:noProof/>
          <w:lang w:val="ro-RO"/>
        </w:rPr>
        <w:t>lbatice, aprobat</w:t>
      </w:r>
      <w:r w:rsidRPr="00C97151">
        <w:rPr>
          <w:rFonts w:ascii="Trebuchet MS" w:hAnsi="Trebuchet MS" w:cs="Trebuchet MS"/>
          <w:noProof/>
          <w:lang w:val="ro-RO"/>
        </w:rPr>
        <w:t>ă</w:t>
      </w:r>
      <w:r w:rsidRPr="00C97151">
        <w:rPr>
          <w:rFonts w:ascii="Trebuchet MS" w:hAnsi="Trebuchet MS"/>
          <w:noProof/>
          <w:lang w:val="ro-RO"/>
        </w:rPr>
        <w:t xml:space="preserve"> prin </w:t>
      </w:r>
      <w:r w:rsidRPr="00C97151">
        <w:rPr>
          <w:rFonts w:ascii="Trebuchet MS" w:hAnsi="Trebuchet MS"/>
          <w:b/>
          <w:noProof/>
          <w:lang w:val="ro-RO"/>
        </w:rPr>
        <w:t>Legea nr. 49/2011</w:t>
      </w:r>
      <w:r w:rsidRPr="00C97151">
        <w:rPr>
          <w:rFonts w:ascii="Trebuchet MS" w:hAnsi="Trebuchet MS"/>
          <w:noProof/>
          <w:lang w:val="ro-RO"/>
        </w:rPr>
        <w:t xml:space="preserve">, cu modificările și completările ulterioare, </w:t>
      </w:r>
    </w:p>
    <w:p w:rsidR="00AD48A1" w:rsidRPr="00C97151"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C97151">
        <w:rPr>
          <w:rFonts w:ascii="Trebuchet MS" w:hAnsi="Trebuchet MS"/>
          <w:b/>
          <w:noProof/>
          <w:lang w:val="ro-RO"/>
        </w:rPr>
        <w:t>Prevederilor art. 48 din Legea apelor nr. 107/1996</w:t>
      </w:r>
      <w:r w:rsidRPr="00C97151">
        <w:rPr>
          <w:rFonts w:ascii="Trebuchet MS" w:hAnsi="Trebuchet MS"/>
          <w:noProof/>
          <w:lang w:val="ro-RO"/>
        </w:rPr>
        <w:t>, cu modificarile si completarile ulterioare;</w:t>
      </w:r>
    </w:p>
    <w:p w:rsidR="00AD48A1" w:rsidRPr="00C97151" w:rsidRDefault="00AD48A1" w:rsidP="00AD48A1">
      <w:pPr>
        <w:autoSpaceDE w:val="0"/>
        <w:spacing w:after="0"/>
        <w:ind w:left="426" w:right="108"/>
        <w:jc w:val="both"/>
        <w:rPr>
          <w:rFonts w:ascii="Trebuchet MS" w:hAnsi="Trebuchet MS"/>
          <w:noProof/>
          <w:lang w:val="ro-RO" w:eastAsia="ro-RO"/>
        </w:rPr>
      </w:pPr>
    </w:p>
    <w:p w:rsidR="00AD48A1" w:rsidRPr="00C97151" w:rsidRDefault="00AD48A1" w:rsidP="00C97151">
      <w:pPr>
        <w:autoSpaceDE w:val="0"/>
        <w:autoSpaceDN w:val="0"/>
        <w:spacing w:after="0" w:line="240" w:lineRule="auto"/>
        <w:jc w:val="both"/>
        <w:rPr>
          <w:rFonts w:ascii="Trebuchet MS" w:eastAsia="Times New Roman" w:hAnsi="Trebuchet MS"/>
          <w:i/>
          <w:lang w:eastAsia="ro-RO"/>
        </w:rPr>
      </w:pPr>
      <w:r w:rsidRPr="00C97151">
        <w:rPr>
          <w:rFonts w:ascii="Trebuchet MS" w:hAnsi="Trebuchet MS"/>
          <w:b/>
          <w:noProof/>
          <w:lang w:val="ro-RO"/>
        </w:rPr>
        <w:t>Agentia Pentru Protectia Mediului Cluj decide</w:t>
      </w:r>
      <w:r w:rsidRPr="00C97151">
        <w:rPr>
          <w:rFonts w:ascii="Trebuchet MS" w:hAnsi="Trebuchet MS"/>
          <w:noProof/>
          <w:lang w:val="ro-RO"/>
        </w:rPr>
        <w:t xml:space="preserve">, în urma completărilor depuse cu nr. </w:t>
      </w:r>
      <w:r w:rsidR="00A73D81" w:rsidRPr="00C97151">
        <w:rPr>
          <w:rFonts w:ascii="Trebuchet MS" w:hAnsi="Trebuchet MS"/>
          <w:lang w:val="ro-RO"/>
        </w:rPr>
        <w:t>2990/12.02.2024, nr. 4754/27.02.2024, nr. 4603/26.02.2024, nr 7383/25.03.2024, nr. 4961/29.02.2024, nr. 7400/25.03.2024</w:t>
      </w:r>
      <w:r w:rsidRPr="00C97151">
        <w:rPr>
          <w:rFonts w:ascii="Trebuchet MS" w:hAnsi="Trebuchet MS"/>
          <w:noProof/>
          <w:lang w:val="ro-RO"/>
        </w:rPr>
        <w:t xml:space="preserve"> și a consultărilor desfăşurate în cadrul şedinţei Comisiei d</w:t>
      </w:r>
      <w:r w:rsidR="00A73D81" w:rsidRPr="00C97151">
        <w:rPr>
          <w:rFonts w:ascii="Trebuchet MS" w:hAnsi="Trebuchet MS"/>
          <w:noProof/>
          <w:lang w:val="ro-RO"/>
        </w:rPr>
        <w:t>e Analiză Tehnică din data de 19</w:t>
      </w:r>
      <w:r w:rsidRPr="00C97151">
        <w:rPr>
          <w:rFonts w:ascii="Trebuchet MS" w:hAnsi="Trebuchet MS"/>
          <w:noProof/>
          <w:lang w:val="ro-RO"/>
        </w:rPr>
        <w:t>.03.202</w:t>
      </w:r>
      <w:r w:rsidR="00A73D81" w:rsidRPr="00C97151">
        <w:rPr>
          <w:rFonts w:ascii="Trebuchet MS" w:hAnsi="Trebuchet MS"/>
          <w:noProof/>
          <w:lang w:val="ro-RO"/>
        </w:rPr>
        <w:t>4</w:t>
      </w:r>
      <w:r w:rsidRPr="00C97151">
        <w:rPr>
          <w:rFonts w:ascii="Trebuchet MS" w:hAnsi="Trebuchet MS"/>
          <w:noProof/>
          <w:lang w:val="ro-RO"/>
        </w:rPr>
        <w:t>, că proiectul</w:t>
      </w:r>
      <w:r w:rsidRPr="00C97151">
        <w:rPr>
          <w:rFonts w:ascii="Trebuchet MS" w:hAnsi="Trebuchet MS"/>
          <w:b/>
          <w:i/>
          <w:noProof/>
          <w:lang w:val="ro-RO"/>
        </w:rPr>
        <w:t xml:space="preserve"> „</w:t>
      </w:r>
      <w:proofErr w:type="spellStart"/>
      <w:r w:rsidR="00C97151" w:rsidRPr="00C97151">
        <w:rPr>
          <w:rFonts w:ascii="Trebuchet MS" w:hAnsi="Trebuchet MS"/>
          <w:b/>
        </w:rPr>
        <w:t>Construire</w:t>
      </w:r>
      <w:proofErr w:type="spellEnd"/>
      <w:r w:rsidR="00C97151" w:rsidRPr="00C97151">
        <w:rPr>
          <w:rFonts w:ascii="Trebuchet MS" w:hAnsi="Trebuchet MS"/>
          <w:b/>
        </w:rPr>
        <w:t xml:space="preserve"> </w:t>
      </w:r>
      <w:proofErr w:type="spellStart"/>
      <w:r w:rsidR="00C97151" w:rsidRPr="00C97151">
        <w:rPr>
          <w:rFonts w:ascii="Trebuchet MS" w:hAnsi="Trebuchet MS"/>
          <w:b/>
        </w:rPr>
        <w:t>platformă</w:t>
      </w:r>
      <w:proofErr w:type="spellEnd"/>
      <w:r w:rsidR="00C97151" w:rsidRPr="00C97151">
        <w:rPr>
          <w:rFonts w:ascii="Trebuchet MS" w:hAnsi="Trebuchet MS"/>
          <w:b/>
        </w:rPr>
        <w:t xml:space="preserve"> </w:t>
      </w:r>
      <w:proofErr w:type="spellStart"/>
      <w:r w:rsidR="00C97151" w:rsidRPr="00C97151">
        <w:rPr>
          <w:rFonts w:ascii="Trebuchet MS" w:hAnsi="Trebuchet MS"/>
          <w:b/>
        </w:rPr>
        <w:t>betonată</w:t>
      </w:r>
      <w:proofErr w:type="spellEnd"/>
      <w:r w:rsidR="00C97151" w:rsidRPr="00C97151">
        <w:rPr>
          <w:rFonts w:ascii="Trebuchet MS" w:hAnsi="Trebuchet MS"/>
          <w:b/>
        </w:rPr>
        <w:t xml:space="preserve"> </w:t>
      </w:r>
      <w:proofErr w:type="spellStart"/>
      <w:r w:rsidR="00C97151" w:rsidRPr="00C97151">
        <w:rPr>
          <w:rFonts w:ascii="Trebuchet MS" w:hAnsi="Trebuchet MS"/>
          <w:b/>
        </w:rPr>
        <w:t>împrejmuită</w:t>
      </w:r>
      <w:proofErr w:type="spellEnd"/>
      <w:r w:rsidR="00C97151" w:rsidRPr="00C97151">
        <w:rPr>
          <w:rFonts w:ascii="Trebuchet MS" w:hAnsi="Trebuchet MS"/>
          <w:b/>
        </w:rPr>
        <w:t xml:space="preserve">, </w:t>
      </w:r>
      <w:proofErr w:type="spellStart"/>
      <w:r w:rsidR="00C97151" w:rsidRPr="00C97151">
        <w:rPr>
          <w:rFonts w:ascii="Trebuchet MS" w:hAnsi="Trebuchet MS"/>
          <w:b/>
        </w:rPr>
        <w:t>hală</w:t>
      </w:r>
      <w:proofErr w:type="spellEnd"/>
      <w:r w:rsidR="00C97151" w:rsidRPr="00C97151">
        <w:rPr>
          <w:rFonts w:ascii="Trebuchet MS" w:hAnsi="Trebuchet MS"/>
          <w:b/>
        </w:rPr>
        <w:t xml:space="preserve"> </w:t>
      </w:r>
      <w:proofErr w:type="spellStart"/>
      <w:r w:rsidR="00C97151" w:rsidRPr="00C97151">
        <w:rPr>
          <w:rFonts w:ascii="Trebuchet MS" w:hAnsi="Trebuchet MS"/>
          <w:b/>
        </w:rPr>
        <w:t>industrială</w:t>
      </w:r>
      <w:proofErr w:type="spellEnd"/>
      <w:r w:rsidR="00C97151" w:rsidRPr="00C97151">
        <w:rPr>
          <w:rFonts w:ascii="Trebuchet MS" w:hAnsi="Trebuchet MS"/>
          <w:b/>
        </w:rPr>
        <w:t xml:space="preserve">, </w:t>
      </w:r>
      <w:proofErr w:type="spellStart"/>
      <w:r w:rsidR="00C97151" w:rsidRPr="00C97151">
        <w:rPr>
          <w:rFonts w:ascii="Trebuchet MS" w:hAnsi="Trebuchet MS"/>
          <w:b/>
        </w:rPr>
        <w:t>clădire</w:t>
      </w:r>
      <w:proofErr w:type="spellEnd"/>
      <w:r w:rsidR="00C97151" w:rsidRPr="00C97151">
        <w:rPr>
          <w:rFonts w:ascii="Trebuchet MS" w:hAnsi="Trebuchet MS"/>
          <w:b/>
        </w:rPr>
        <w:t xml:space="preserve"> </w:t>
      </w:r>
      <w:proofErr w:type="spellStart"/>
      <w:r w:rsidR="00C97151" w:rsidRPr="00C97151">
        <w:rPr>
          <w:rFonts w:ascii="Trebuchet MS" w:hAnsi="Trebuchet MS"/>
          <w:b/>
        </w:rPr>
        <w:t>administrativă</w:t>
      </w:r>
      <w:proofErr w:type="spellEnd"/>
      <w:r w:rsidR="00C97151" w:rsidRPr="00C97151">
        <w:rPr>
          <w:rFonts w:ascii="Trebuchet MS" w:hAnsi="Trebuchet MS"/>
          <w:b/>
        </w:rPr>
        <w:t xml:space="preserve">, </w:t>
      </w:r>
      <w:proofErr w:type="spellStart"/>
      <w:r w:rsidR="00C97151" w:rsidRPr="00C97151">
        <w:rPr>
          <w:rFonts w:ascii="Trebuchet MS" w:hAnsi="Trebuchet MS"/>
          <w:b/>
        </w:rPr>
        <w:t>împrejmuire</w:t>
      </w:r>
      <w:proofErr w:type="spellEnd"/>
      <w:r w:rsidR="00C97151" w:rsidRPr="00C97151">
        <w:rPr>
          <w:rFonts w:ascii="Trebuchet MS" w:hAnsi="Trebuchet MS"/>
          <w:b/>
        </w:rPr>
        <w:t xml:space="preserve"> </w:t>
      </w:r>
      <w:proofErr w:type="spellStart"/>
      <w:r w:rsidR="00C97151" w:rsidRPr="00C97151">
        <w:rPr>
          <w:rFonts w:ascii="Trebuchet MS" w:hAnsi="Trebuchet MS"/>
          <w:b/>
        </w:rPr>
        <w:t>proprietate</w:t>
      </w:r>
      <w:proofErr w:type="spellEnd"/>
      <w:r w:rsidR="00C97151" w:rsidRPr="00C97151">
        <w:rPr>
          <w:rFonts w:ascii="Trebuchet MS" w:hAnsi="Trebuchet MS"/>
          <w:b/>
        </w:rPr>
        <w:t xml:space="preserve"> </w:t>
      </w:r>
      <w:proofErr w:type="spellStart"/>
      <w:r w:rsidR="00C97151" w:rsidRPr="00C97151">
        <w:rPr>
          <w:rFonts w:ascii="Trebuchet MS" w:hAnsi="Trebuchet MS"/>
          <w:b/>
        </w:rPr>
        <w:t>branșamente</w:t>
      </w:r>
      <w:proofErr w:type="spellEnd"/>
      <w:r w:rsidR="00C97151" w:rsidRPr="00C97151">
        <w:rPr>
          <w:rFonts w:ascii="Trebuchet MS" w:hAnsi="Trebuchet MS"/>
          <w:b/>
        </w:rPr>
        <w:t xml:space="preserve"> </w:t>
      </w:r>
      <w:proofErr w:type="spellStart"/>
      <w:r w:rsidR="00C97151" w:rsidRPr="00C97151">
        <w:rPr>
          <w:rFonts w:ascii="Trebuchet MS" w:hAnsi="Trebuchet MS"/>
          <w:b/>
        </w:rPr>
        <w:t>și</w:t>
      </w:r>
      <w:proofErr w:type="spellEnd"/>
      <w:r w:rsidR="00C97151" w:rsidRPr="00C97151">
        <w:rPr>
          <w:rFonts w:ascii="Trebuchet MS" w:hAnsi="Trebuchet MS"/>
          <w:b/>
        </w:rPr>
        <w:t xml:space="preserve"> </w:t>
      </w:r>
      <w:proofErr w:type="spellStart"/>
      <w:r w:rsidR="00C97151" w:rsidRPr="00C97151">
        <w:rPr>
          <w:rFonts w:ascii="Trebuchet MS" w:hAnsi="Trebuchet MS"/>
          <w:b/>
        </w:rPr>
        <w:t>racorduri</w:t>
      </w:r>
      <w:proofErr w:type="spellEnd"/>
      <w:r w:rsidR="00C97151" w:rsidRPr="00C97151">
        <w:rPr>
          <w:rFonts w:ascii="Trebuchet MS" w:hAnsi="Trebuchet MS"/>
          <w:b/>
        </w:rPr>
        <w:t xml:space="preserve"> </w:t>
      </w:r>
      <w:proofErr w:type="spellStart"/>
      <w:r w:rsidR="00C97151" w:rsidRPr="00C97151">
        <w:rPr>
          <w:rFonts w:ascii="Trebuchet MS" w:hAnsi="Trebuchet MS"/>
          <w:b/>
        </w:rPr>
        <w:t>utilități</w:t>
      </w:r>
      <w:proofErr w:type="spellEnd"/>
      <w:r w:rsidR="00C97151" w:rsidRPr="00C97151">
        <w:rPr>
          <w:rFonts w:ascii="Trebuchet MS" w:hAnsi="Trebuchet MS"/>
          <w:b/>
        </w:rPr>
        <w:t xml:space="preserve">, </w:t>
      </w:r>
      <w:proofErr w:type="spellStart"/>
      <w:r w:rsidR="00C97151" w:rsidRPr="00C97151">
        <w:rPr>
          <w:rFonts w:ascii="Trebuchet MS" w:hAnsi="Trebuchet MS"/>
          <w:b/>
        </w:rPr>
        <w:t>accese</w:t>
      </w:r>
      <w:proofErr w:type="spellEnd"/>
      <w:r w:rsidR="00C97151" w:rsidRPr="00C97151">
        <w:rPr>
          <w:rFonts w:ascii="Trebuchet MS" w:hAnsi="Trebuchet MS"/>
          <w:b/>
        </w:rPr>
        <w:t xml:space="preserve"> </w:t>
      </w:r>
      <w:proofErr w:type="spellStart"/>
      <w:r w:rsidR="00C97151" w:rsidRPr="00C97151">
        <w:rPr>
          <w:rFonts w:ascii="Trebuchet MS" w:hAnsi="Trebuchet MS"/>
          <w:b/>
        </w:rPr>
        <w:t>și</w:t>
      </w:r>
      <w:proofErr w:type="spellEnd"/>
      <w:r w:rsidR="00C97151" w:rsidRPr="00C97151">
        <w:rPr>
          <w:rFonts w:ascii="Trebuchet MS" w:hAnsi="Trebuchet MS"/>
          <w:b/>
        </w:rPr>
        <w:t xml:space="preserve"> </w:t>
      </w:r>
      <w:proofErr w:type="spellStart"/>
      <w:r w:rsidR="00C97151" w:rsidRPr="00C97151">
        <w:rPr>
          <w:rFonts w:ascii="Trebuchet MS" w:hAnsi="Trebuchet MS"/>
          <w:b/>
        </w:rPr>
        <w:t>amenajări</w:t>
      </w:r>
      <w:proofErr w:type="spellEnd"/>
      <w:r w:rsidR="00C97151" w:rsidRPr="00C97151">
        <w:rPr>
          <w:rFonts w:ascii="Trebuchet MS" w:hAnsi="Trebuchet MS"/>
          <w:b/>
        </w:rPr>
        <w:t xml:space="preserve"> </w:t>
      </w:r>
      <w:proofErr w:type="spellStart"/>
      <w:r w:rsidR="00C97151" w:rsidRPr="00C97151">
        <w:rPr>
          <w:rFonts w:ascii="Trebuchet MS" w:hAnsi="Trebuchet MS"/>
          <w:b/>
        </w:rPr>
        <w:t>exterioare</w:t>
      </w:r>
      <w:proofErr w:type="spellEnd"/>
      <w:r w:rsidRPr="00C97151">
        <w:rPr>
          <w:rFonts w:ascii="Trebuchet MS" w:hAnsi="Trebuchet MS"/>
          <w:b/>
          <w:i/>
        </w:rPr>
        <w:t xml:space="preserve">” </w:t>
      </w:r>
      <w:r w:rsidRPr="00C97151">
        <w:rPr>
          <w:rFonts w:ascii="Trebuchet MS" w:hAnsi="Trebuchet MS"/>
          <w:spacing w:val="-2"/>
          <w:lang w:val="ro-RO"/>
        </w:rPr>
        <w:t xml:space="preserve"> </w:t>
      </w:r>
      <w:proofErr w:type="spellStart"/>
      <w:r w:rsidR="00C97151" w:rsidRPr="00C97151">
        <w:rPr>
          <w:rFonts w:ascii="Trebuchet MS" w:eastAsia="Times New Roman" w:hAnsi="Trebuchet MS"/>
          <w:i/>
          <w:lang w:eastAsia="ro-RO"/>
        </w:rPr>
        <w:t>propus</w:t>
      </w:r>
      <w:proofErr w:type="spellEnd"/>
      <w:r w:rsidR="00C97151" w:rsidRPr="00C97151">
        <w:rPr>
          <w:rFonts w:ascii="Trebuchet MS" w:eastAsia="Times New Roman" w:hAnsi="Trebuchet MS"/>
          <w:i/>
          <w:lang w:eastAsia="ro-RO"/>
        </w:rPr>
        <w:t xml:space="preserve"> a fi </w:t>
      </w:r>
      <w:proofErr w:type="spellStart"/>
      <w:r w:rsidR="00C97151" w:rsidRPr="00C97151">
        <w:rPr>
          <w:rFonts w:ascii="Trebuchet MS" w:eastAsia="Times New Roman" w:hAnsi="Trebuchet MS"/>
          <w:i/>
          <w:lang w:eastAsia="ro-RO"/>
        </w:rPr>
        <w:t>amplasat</w:t>
      </w:r>
      <w:proofErr w:type="spellEnd"/>
      <w:r w:rsidR="00C97151" w:rsidRPr="00C97151">
        <w:rPr>
          <w:rFonts w:ascii="Trebuchet MS" w:eastAsia="Times New Roman" w:hAnsi="Trebuchet MS"/>
          <w:i/>
          <w:lang w:eastAsia="ro-RO"/>
        </w:rPr>
        <w:t xml:space="preserve"> </w:t>
      </w:r>
      <w:proofErr w:type="spellStart"/>
      <w:r w:rsidR="00C97151" w:rsidRPr="00C97151">
        <w:rPr>
          <w:rFonts w:ascii="Trebuchet MS" w:eastAsia="Times New Roman" w:hAnsi="Trebuchet MS"/>
          <w:i/>
          <w:lang w:eastAsia="ro-RO"/>
        </w:rPr>
        <w:t>în</w:t>
      </w:r>
      <w:proofErr w:type="spellEnd"/>
      <w:r w:rsidR="00C97151" w:rsidRPr="00C97151">
        <w:rPr>
          <w:rFonts w:ascii="Trebuchet MS" w:eastAsia="Times New Roman" w:hAnsi="Trebuchet MS"/>
          <w:i/>
          <w:lang w:eastAsia="ro-RO"/>
        </w:rPr>
        <w:t xml:space="preserve"> </w:t>
      </w:r>
      <w:r w:rsidR="00C97151" w:rsidRPr="00C97151">
        <w:rPr>
          <w:rFonts w:ascii="Trebuchet MS" w:hAnsi="Trebuchet MS"/>
          <w:i/>
        </w:rPr>
        <w:t xml:space="preserve">com. </w:t>
      </w:r>
      <w:r w:rsidR="00C97151" w:rsidRPr="00C97151">
        <w:rPr>
          <w:rFonts w:ascii="Trebuchet MS" w:hAnsi="Trebuchet MS"/>
        </w:rPr>
        <w:t xml:space="preserve">Mihai </w:t>
      </w:r>
      <w:proofErr w:type="spellStart"/>
      <w:r w:rsidR="00C97151" w:rsidRPr="00C97151">
        <w:rPr>
          <w:rFonts w:ascii="Trebuchet MS" w:hAnsi="Trebuchet MS"/>
        </w:rPr>
        <w:t>Viteazu</w:t>
      </w:r>
      <w:proofErr w:type="spellEnd"/>
      <w:r w:rsidR="00C97151" w:rsidRPr="00C97151">
        <w:rPr>
          <w:rFonts w:ascii="Trebuchet MS" w:hAnsi="Trebuchet MS"/>
        </w:rPr>
        <w:t xml:space="preserve">, Sat Mihai </w:t>
      </w:r>
      <w:proofErr w:type="spellStart"/>
      <w:r w:rsidR="00C97151" w:rsidRPr="00C97151">
        <w:rPr>
          <w:rFonts w:ascii="Trebuchet MS" w:hAnsi="Trebuchet MS"/>
        </w:rPr>
        <w:t>Viteazu</w:t>
      </w:r>
      <w:proofErr w:type="spellEnd"/>
      <w:r w:rsidR="00C97151" w:rsidRPr="00C97151">
        <w:rPr>
          <w:rFonts w:ascii="Trebuchet MS" w:hAnsi="Trebuchet MS"/>
        </w:rPr>
        <w:t xml:space="preserve">, </w:t>
      </w:r>
      <w:proofErr w:type="spellStart"/>
      <w:r w:rsidR="00C97151" w:rsidRPr="00C97151">
        <w:rPr>
          <w:rFonts w:ascii="Trebuchet MS" w:hAnsi="Trebuchet MS"/>
        </w:rPr>
        <w:t>identificat</w:t>
      </w:r>
      <w:proofErr w:type="spellEnd"/>
      <w:r w:rsidR="00C97151" w:rsidRPr="00C97151">
        <w:rPr>
          <w:rFonts w:ascii="Trebuchet MS" w:hAnsi="Trebuchet MS"/>
        </w:rPr>
        <w:t xml:space="preserve"> </w:t>
      </w:r>
      <w:proofErr w:type="spellStart"/>
      <w:r w:rsidR="00C97151" w:rsidRPr="00C97151">
        <w:rPr>
          <w:rFonts w:ascii="Trebuchet MS" w:hAnsi="Trebuchet MS"/>
        </w:rPr>
        <w:t>prin</w:t>
      </w:r>
      <w:proofErr w:type="spellEnd"/>
      <w:r w:rsidR="00C97151" w:rsidRPr="00C97151">
        <w:rPr>
          <w:rFonts w:ascii="Trebuchet MS" w:hAnsi="Trebuchet MS"/>
        </w:rPr>
        <w:t xml:space="preserve"> CF </w:t>
      </w:r>
      <w:proofErr w:type="spellStart"/>
      <w:r w:rsidR="00C97151" w:rsidRPr="00C97151">
        <w:rPr>
          <w:rFonts w:ascii="Trebuchet MS" w:hAnsi="Trebuchet MS"/>
        </w:rPr>
        <w:t>nr</w:t>
      </w:r>
      <w:proofErr w:type="spellEnd"/>
      <w:r w:rsidR="00C97151" w:rsidRPr="00C97151">
        <w:rPr>
          <w:rFonts w:ascii="Trebuchet MS" w:hAnsi="Trebuchet MS"/>
        </w:rPr>
        <w:t xml:space="preserve">. 54439, 54493, 54492 Mihai </w:t>
      </w:r>
      <w:proofErr w:type="spellStart"/>
      <w:r w:rsidR="00C97151" w:rsidRPr="00C97151">
        <w:rPr>
          <w:rFonts w:ascii="Trebuchet MS" w:hAnsi="Trebuchet MS"/>
        </w:rPr>
        <w:t>Viteazu</w:t>
      </w:r>
      <w:proofErr w:type="spellEnd"/>
      <w:r w:rsidR="00C97151" w:rsidRPr="00C97151">
        <w:rPr>
          <w:rFonts w:ascii="Trebuchet MS" w:hAnsi="Trebuchet MS"/>
        </w:rPr>
        <w:t xml:space="preserve">, </w:t>
      </w:r>
      <w:proofErr w:type="spellStart"/>
      <w:r w:rsidR="00C97151" w:rsidRPr="00C97151">
        <w:rPr>
          <w:rFonts w:ascii="Trebuchet MS" w:hAnsi="Trebuchet MS"/>
        </w:rPr>
        <w:t>județul</w:t>
      </w:r>
      <w:proofErr w:type="spellEnd"/>
      <w:r w:rsidR="00C97151" w:rsidRPr="00C97151">
        <w:rPr>
          <w:rFonts w:ascii="Trebuchet MS" w:hAnsi="Trebuchet MS"/>
        </w:rPr>
        <w:t xml:space="preserve"> </w:t>
      </w:r>
      <w:proofErr w:type="spellStart"/>
      <w:r w:rsidR="00C97151" w:rsidRPr="00C97151">
        <w:rPr>
          <w:rFonts w:ascii="Trebuchet MS" w:hAnsi="Trebuchet MS"/>
        </w:rPr>
        <w:t>Cluj</w:t>
      </w:r>
      <w:proofErr w:type="spellEnd"/>
      <w:r w:rsidRPr="00C97151">
        <w:rPr>
          <w:rFonts w:ascii="Trebuchet MS" w:hAnsi="Trebuchet MS"/>
          <w:b/>
          <w:i/>
          <w:noProof/>
          <w:lang w:val="ro-RO"/>
        </w:rPr>
        <w:t>,</w:t>
      </w:r>
      <w:r w:rsidRPr="00C97151">
        <w:rPr>
          <w:rFonts w:ascii="Trebuchet MS" w:hAnsi="Trebuchet MS"/>
          <w:noProof/>
          <w:lang w:val="ro-RO"/>
        </w:rPr>
        <w:t xml:space="preserve"> </w:t>
      </w:r>
      <w:r w:rsidRPr="00C97151">
        <w:rPr>
          <w:rFonts w:ascii="Trebuchet MS" w:hAnsi="Trebuchet MS"/>
          <w:b/>
          <w:noProof/>
          <w:lang w:val="ro-RO"/>
        </w:rPr>
        <w:t>nu se supune evaluării impactului asupra mediului</w:t>
      </w:r>
      <w:r w:rsidRPr="00C97151">
        <w:rPr>
          <w:rFonts w:ascii="Trebuchet MS" w:hAnsi="Trebuchet MS"/>
          <w:noProof/>
          <w:lang w:val="ro-RO"/>
        </w:rPr>
        <w:t>.</w:t>
      </w:r>
    </w:p>
    <w:p w:rsidR="00AD48A1" w:rsidRPr="0057532F" w:rsidRDefault="00AD48A1" w:rsidP="00AD48A1">
      <w:pPr>
        <w:autoSpaceDE w:val="0"/>
        <w:autoSpaceDN w:val="0"/>
        <w:adjustRightInd w:val="0"/>
        <w:spacing w:after="0"/>
        <w:ind w:right="108"/>
        <w:jc w:val="both"/>
        <w:rPr>
          <w:rFonts w:ascii="Trebuchet MS" w:hAnsi="Trebuchet MS"/>
          <w:noProof/>
          <w:lang w:val="ro-RO"/>
        </w:rPr>
      </w:pP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    </w:t>
      </w:r>
      <w:r w:rsidRPr="0057532F">
        <w:rPr>
          <w:rFonts w:ascii="Trebuchet MS" w:hAnsi="Trebuchet MS"/>
          <w:b/>
          <w:noProof/>
          <w:lang w:val="ro-RO"/>
        </w:rPr>
        <w:t>Justificarea prezentei decizii</w:t>
      </w:r>
      <w:r w:rsidRPr="0057532F">
        <w:rPr>
          <w:rFonts w:ascii="Trebuchet MS" w:hAnsi="Trebuchet MS"/>
          <w:noProof/>
          <w:lang w:val="ro-RO"/>
        </w:rPr>
        <w:t>:</w:t>
      </w:r>
    </w:p>
    <w:p w:rsidR="00AD48A1" w:rsidRPr="0057532F" w:rsidRDefault="00AD48A1" w:rsidP="00AD48A1">
      <w:pPr>
        <w:autoSpaceDE w:val="0"/>
        <w:autoSpaceDN w:val="0"/>
        <w:adjustRightInd w:val="0"/>
        <w:spacing w:after="0" w:line="240" w:lineRule="auto"/>
        <w:ind w:right="108"/>
        <w:jc w:val="both"/>
        <w:rPr>
          <w:rFonts w:ascii="Trebuchet MS" w:hAnsi="Trebuchet MS"/>
          <w:b/>
          <w:noProof/>
          <w:lang w:val="ro-RO"/>
        </w:rPr>
      </w:pPr>
      <w:r w:rsidRPr="0057532F">
        <w:rPr>
          <w:rFonts w:ascii="Trebuchet MS" w:hAnsi="Trebuchet MS"/>
          <w:b/>
          <w:noProof/>
          <w:lang w:val="ro-RO"/>
        </w:rPr>
        <w:t>I. Motivele pe baza carora s-a stabilit neefectuarea evaluarii impactului asupra mediului:</w:t>
      </w:r>
    </w:p>
    <w:p w:rsidR="00AD48A1" w:rsidRPr="00C97151" w:rsidRDefault="00AD48A1" w:rsidP="00C97151">
      <w:pPr>
        <w:pStyle w:val="NoSpacing"/>
        <w:suppressAutoHyphens w:val="0"/>
        <w:jc w:val="both"/>
        <w:rPr>
          <w:rFonts w:ascii="Trebuchet MS" w:hAnsi="Trebuchet MS"/>
          <w:b/>
          <w:lang w:val="ro-RO"/>
        </w:rPr>
      </w:pPr>
      <w:r w:rsidRPr="0057532F">
        <w:rPr>
          <w:rFonts w:ascii="Trebuchet MS" w:eastAsia="Times New Roman" w:hAnsi="Trebuchet MS" w:cs="Times New Roman"/>
          <w:noProof/>
          <w:lang w:val="ro-RO"/>
        </w:rPr>
        <w:t xml:space="preserve">a) proiectul </w:t>
      </w:r>
      <w:r w:rsidRPr="0057532F">
        <w:rPr>
          <w:rFonts w:ascii="Trebuchet MS" w:eastAsia="Times New Roman" w:hAnsi="Trebuchet MS" w:cs="Times New Roman"/>
          <w:b/>
          <w:noProof/>
          <w:lang w:val="ro-RO"/>
        </w:rPr>
        <w:t xml:space="preserve">se incadreaza in prevederile Legii </w:t>
      </w:r>
      <w:r w:rsidRPr="0057532F">
        <w:rPr>
          <w:rFonts w:ascii="Trebuchet MS" w:eastAsia="Times New Roman" w:hAnsi="Trebuchet MS" w:cs="Times New Roman"/>
          <w:b/>
          <w:noProof/>
          <w:u w:val="single"/>
          <w:lang w:val="ro-RO"/>
        </w:rPr>
        <w:t>nr. 292/2018</w:t>
      </w:r>
      <w:r w:rsidRPr="0057532F">
        <w:rPr>
          <w:rFonts w:ascii="Trebuchet MS" w:eastAsia="Times New Roman" w:hAnsi="Trebuchet MS" w:cs="Times New Roman"/>
          <w:noProof/>
          <w:lang w:val="ro-RO"/>
        </w:rPr>
        <w:t xml:space="preserve"> privind evaluarea impactului anumitor proiecte publice şi private asupra mediulu</w:t>
      </w:r>
      <w:r w:rsidR="00C97151">
        <w:rPr>
          <w:rFonts w:ascii="Trebuchet MS" w:eastAsia="Times New Roman" w:hAnsi="Trebuchet MS" w:cs="Times New Roman"/>
          <w:noProof/>
          <w:lang w:val="ro-RO"/>
        </w:rPr>
        <w:t>i, fiind încadrat în anexa nr. II</w:t>
      </w:r>
      <w:r w:rsidRPr="0057532F">
        <w:rPr>
          <w:rFonts w:ascii="Trebuchet MS" w:eastAsia="Times New Roman" w:hAnsi="Trebuchet MS" w:cs="Times New Roman"/>
          <w:noProof/>
          <w:lang w:val="ro-RO"/>
        </w:rPr>
        <w:t xml:space="preserve">, la punctul </w:t>
      </w:r>
      <w:r w:rsidRPr="0057532F">
        <w:rPr>
          <w:rFonts w:ascii="Trebuchet MS" w:hAnsi="Trebuchet MS" w:cs="Times New Roman"/>
          <w:b/>
          <w:noProof/>
          <w:lang w:val="ro-RO"/>
        </w:rPr>
        <w:t xml:space="preserve"> </w:t>
      </w:r>
      <w:r w:rsidR="00C97151" w:rsidRPr="00A21CD2">
        <w:rPr>
          <w:rFonts w:ascii="Trebuchet MS" w:hAnsi="Trebuchet MS"/>
          <w:b/>
          <w:lang w:val="ro-RO"/>
        </w:rPr>
        <w:t>10. a) proiecte de dezvoltare a</w:t>
      </w:r>
      <w:r w:rsidR="00C97151">
        <w:rPr>
          <w:rFonts w:ascii="Trebuchet MS" w:hAnsi="Trebuchet MS"/>
          <w:b/>
          <w:lang w:val="ro-RO"/>
        </w:rPr>
        <w:t xml:space="preserve"> unităților/zonelor industriale</w:t>
      </w:r>
      <w:r w:rsidRPr="00C97151">
        <w:rPr>
          <w:rFonts w:ascii="Trebuchet MS" w:hAnsi="Trebuchet MS" w:cs="Times New Roman"/>
          <w:b/>
          <w:i/>
          <w:lang w:val="ro-RO"/>
        </w:rPr>
        <w:t xml:space="preserve">, </w:t>
      </w:r>
      <w:r w:rsidRPr="00C97151">
        <w:rPr>
          <w:rFonts w:ascii="Trebuchet MS" w:hAnsi="Trebuchet MS" w:cs="Times New Roman"/>
          <w:i/>
          <w:lang w:val="ro-RO"/>
        </w:rPr>
        <w:t xml:space="preserve"> </w:t>
      </w:r>
      <w:r w:rsidRPr="00C97151">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AD48A1" w:rsidRPr="005563EA" w:rsidRDefault="00AD48A1" w:rsidP="00AD48A1">
      <w:pPr>
        <w:pStyle w:val="ListParagraph"/>
        <w:tabs>
          <w:tab w:val="left" w:pos="-180"/>
          <w:tab w:val="left" w:pos="360"/>
        </w:tabs>
        <w:spacing w:before="120" w:after="0" w:line="240" w:lineRule="auto"/>
        <w:ind w:left="0" w:right="108"/>
        <w:jc w:val="both"/>
        <w:rPr>
          <w:rFonts w:ascii="Trebuchet MS" w:eastAsia="Times New Roman" w:hAnsi="Trebuchet MS" w:cs="Times New Roman"/>
          <w:noProof/>
          <w:lang w:val="ro-RO"/>
        </w:rPr>
      </w:pPr>
      <w:r w:rsidRPr="005563EA">
        <w:rPr>
          <w:rFonts w:ascii="Trebuchet MS" w:eastAsia="Times New Roman" w:hAnsi="Trebuchet MS" w:cs="Times New Roman"/>
          <w:noProof/>
          <w:lang w:val="ro-RO"/>
        </w:rPr>
        <w:t xml:space="preserve">b) </w:t>
      </w:r>
      <w:r w:rsidR="005563EA" w:rsidRPr="005563EA">
        <w:rPr>
          <w:rFonts w:ascii="Trebuchet MS" w:eastAsia="Times New Roman" w:hAnsi="Trebuchet MS" w:cs="Times New Roman"/>
          <w:noProof/>
          <w:lang w:val="ro-RO"/>
        </w:rPr>
        <w:t>Proiectul se încadrează î</w:t>
      </w:r>
      <w:r w:rsidRPr="005563EA">
        <w:rPr>
          <w:rFonts w:ascii="Trebuchet MS" w:eastAsia="Times New Roman" w:hAnsi="Trebuchet MS" w:cs="Times New Roman"/>
          <w:noProof/>
          <w:lang w:val="ro-RO"/>
        </w:rPr>
        <w:t xml:space="preserve">n reglementările </w:t>
      </w:r>
      <w:r w:rsidR="005563EA" w:rsidRPr="005563EA">
        <w:rPr>
          <w:rFonts w:ascii="Trebuchet MS" w:eastAsia="Times New Roman" w:hAnsi="Trebuchet MS" w:cs="Times New Roman"/>
          <w:noProof/>
          <w:lang w:val="ro-RO"/>
        </w:rPr>
        <w:t>documentației de urbanism nr. 6778/2012, faza PUG, aprobată prin HCL Mihai Viteazu nr. 60/2012</w:t>
      </w:r>
      <w:r w:rsidRPr="005563EA">
        <w:rPr>
          <w:rFonts w:ascii="Trebuchet MS" w:eastAsia="Times New Roman" w:hAnsi="Trebuchet MS" w:cs="Times New Roman"/>
          <w:noProof/>
          <w:lang w:val="ro-RO"/>
        </w:rPr>
        <w:t>.</w:t>
      </w:r>
    </w:p>
    <w:p w:rsidR="00AD48A1" w:rsidRPr="005563EA" w:rsidRDefault="00AD48A1" w:rsidP="00AD48A1">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5563EA">
        <w:rPr>
          <w:rFonts w:ascii="Trebuchet MS" w:eastAsia="Times New Roman" w:hAnsi="Trebuchet MS" w:cs="Times New Roman"/>
          <w:noProof/>
          <w:lang w:val="ro-RO"/>
        </w:rPr>
        <w:t xml:space="preserve">Conform </w:t>
      </w:r>
      <w:r w:rsidR="005563EA" w:rsidRPr="005563EA">
        <w:rPr>
          <w:rFonts w:ascii="Trebuchet MS" w:eastAsia="Times New Roman" w:hAnsi="Trebuchet MS" w:cs="Times New Roman"/>
          <w:noProof/>
          <w:lang w:val="ro-RO"/>
        </w:rPr>
        <w:t>Certificatului de Urbanism nr. 106/06.10.2023, emis de Primăria Mihai Viteazu</w:t>
      </w:r>
      <w:r w:rsidRPr="005563EA">
        <w:rPr>
          <w:rFonts w:ascii="Trebuchet MS" w:eastAsia="Times New Roman" w:hAnsi="Trebuchet MS" w:cs="Times New Roman"/>
          <w:noProof/>
          <w:lang w:val="ro-RO"/>
        </w:rPr>
        <w:t>:</w:t>
      </w:r>
    </w:p>
    <w:p w:rsidR="00AD48A1" w:rsidRPr="005563EA" w:rsidRDefault="00AD48A1" w:rsidP="00AD48A1">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5563EA">
        <w:rPr>
          <w:rFonts w:ascii="Trebuchet MS" w:eastAsia="Times New Roman" w:hAnsi="Trebuchet MS" w:cs="Times New Roman"/>
          <w:noProof/>
          <w:lang w:val="ro-RO"/>
        </w:rPr>
        <w:t>Imobilul este situat în intravilan, fiind proprietate privată;</w:t>
      </w:r>
    </w:p>
    <w:p w:rsidR="00AD48A1" w:rsidRPr="008623AE" w:rsidRDefault="00AD48A1" w:rsidP="00AD48A1">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8623AE">
        <w:rPr>
          <w:rFonts w:ascii="Trebuchet MS" w:eastAsia="Times New Roman" w:hAnsi="Trebuchet MS" w:cs="Times New Roman"/>
          <w:noProof/>
          <w:u w:val="single"/>
          <w:lang w:val="ro-RO"/>
        </w:rPr>
        <w:t>destinație</w:t>
      </w:r>
      <w:r w:rsidRPr="008623AE">
        <w:rPr>
          <w:rFonts w:ascii="Trebuchet MS" w:eastAsia="Times New Roman" w:hAnsi="Trebuchet MS" w:cs="Times New Roman"/>
          <w:noProof/>
          <w:lang w:val="ro-RO"/>
        </w:rPr>
        <w:t>:</w:t>
      </w:r>
      <w:r w:rsidR="008623AE">
        <w:rPr>
          <w:rFonts w:ascii="Trebuchet MS" w:eastAsia="Times New Roman" w:hAnsi="Trebuchet MS" w:cs="Times New Roman"/>
          <w:noProof/>
          <w:lang w:val="ro-RO"/>
        </w:rPr>
        <w:t xml:space="preserve"> imobilele aparțin Zonei Mixte (Instituții și Servicii de Interes Public ISP și Industrie-Depozitare ZUID) subzona Unităților Industriale și de Depozitare, situată</w:t>
      </w:r>
      <w:r w:rsidRPr="008623AE">
        <w:rPr>
          <w:rFonts w:ascii="Trebuchet MS" w:eastAsia="Times New Roman" w:hAnsi="Trebuchet MS" w:cs="Times New Roman"/>
          <w:noProof/>
          <w:lang w:val="ro-RO"/>
        </w:rPr>
        <w:t>;</w:t>
      </w:r>
    </w:p>
    <w:p w:rsidR="00AD48A1" w:rsidRPr="005563EA" w:rsidRDefault="00AD48A1" w:rsidP="00AD48A1">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5563EA">
        <w:rPr>
          <w:rFonts w:ascii="Trebuchet MS" w:eastAsia="Times New Roman" w:hAnsi="Trebuchet MS" w:cs="Times New Roman"/>
          <w:noProof/>
          <w:u w:val="single"/>
          <w:lang w:val="ro-RO"/>
        </w:rPr>
        <w:t>folosința actuală</w:t>
      </w:r>
      <w:r w:rsidRPr="005563EA">
        <w:rPr>
          <w:rFonts w:ascii="Trebuchet MS" w:eastAsia="Times New Roman" w:hAnsi="Trebuchet MS" w:cs="Times New Roman"/>
          <w:noProof/>
          <w:lang w:val="ro-RO"/>
        </w:rPr>
        <w:t xml:space="preserve">: </w:t>
      </w:r>
      <w:r w:rsidR="005563EA" w:rsidRPr="005563EA">
        <w:rPr>
          <w:rFonts w:ascii="Trebuchet MS" w:eastAsia="Times New Roman" w:hAnsi="Trebuchet MS" w:cs="Times New Roman"/>
          <w:noProof/>
          <w:lang w:val="ro-RO"/>
        </w:rPr>
        <w:t>arabil</w:t>
      </w:r>
      <w:r w:rsidRPr="005563EA">
        <w:rPr>
          <w:rFonts w:ascii="Trebuchet MS" w:eastAsia="Times New Roman" w:hAnsi="Trebuchet MS" w:cs="Times New Roman"/>
          <w:noProof/>
          <w:lang w:val="ro-RO"/>
        </w:rPr>
        <w:t>;</w:t>
      </w:r>
    </w:p>
    <w:p w:rsidR="00AD48A1" w:rsidRPr="00CE51EF"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CE51EF">
        <w:rPr>
          <w:rFonts w:ascii="Trebuchet MS" w:hAnsi="Trebuchet MS" w:cs="Times New Roman"/>
          <w:u w:val="single"/>
          <w:lang w:val="ro-RO"/>
        </w:rPr>
        <w:t>funcțiune dominantă</w:t>
      </w:r>
      <w:r w:rsidRPr="00CE51EF">
        <w:rPr>
          <w:rFonts w:ascii="Trebuchet MS" w:hAnsi="Trebuchet MS" w:cs="Times New Roman"/>
          <w:lang w:val="ro-RO"/>
        </w:rPr>
        <w:t xml:space="preserve">: </w:t>
      </w:r>
      <w:r w:rsidR="00CE51EF" w:rsidRPr="00CE51EF">
        <w:rPr>
          <w:rFonts w:ascii="Trebuchet MS" w:hAnsi="Trebuchet MS" w:cs="Times New Roman"/>
          <w:lang w:val="ro-RO"/>
        </w:rPr>
        <w:t>unități industriale nepoluante</w:t>
      </w:r>
      <w:r w:rsidRPr="00CE51EF">
        <w:rPr>
          <w:rFonts w:ascii="Trebuchet MS" w:hAnsi="Trebuchet MS" w:cs="Times New Roman"/>
          <w:lang w:val="ro-RO"/>
        </w:rPr>
        <w:t>;</w:t>
      </w:r>
    </w:p>
    <w:p w:rsidR="00AD48A1" w:rsidRPr="00CE51EF"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CE51EF">
        <w:rPr>
          <w:rFonts w:ascii="Trebuchet MS" w:hAnsi="Trebuchet MS" w:cs="Times New Roman"/>
          <w:u w:val="single"/>
          <w:lang w:val="ro-RO"/>
        </w:rPr>
        <w:lastRenderedPageBreak/>
        <w:t>utilizări interzise:</w:t>
      </w:r>
      <w:r w:rsidR="00CE51EF">
        <w:rPr>
          <w:rFonts w:ascii="Trebuchet MS" w:hAnsi="Trebuchet MS" w:cs="Times New Roman"/>
          <w:u w:val="single"/>
          <w:lang w:val="ro-RO"/>
        </w:rPr>
        <w:t xml:space="preserve"> </w:t>
      </w:r>
      <w:r w:rsidR="00CF151F">
        <w:rPr>
          <w:rFonts w:ascii="Trebuchet MS" w:hAnsi="Trebuchet MS" w:cs="Times New Roman"/>
          <w:u w:val="single"/>
          <w:lang w:val="ro-RO"/>
        </w:rPr>
        <w:t>unități productive poluante sau</w:t>
      </w:r>
      <w:r w:rsidR="00CE51EF">
        <w:rPr>
          <w:rFonts w:ascii="Trebuchet MS" w:hAnsi="Trebuchet MS" w:cs="Times New Roman"/>
          <w:u w:val="single"/>
          <w:lang w:val="ro-RO"/>
        </w:rPr>
        <w:t xml:space="preserve"> incomode prin traficul generat. Depozite de (</w:t>
      </w:r>
      <w:r w:rsidR="008A0499">
        <w:rPr>
          <w:rFonts w:ascii="Trebuchet MS" w:hAnsi="Trebuchet MS" w:cs="Times New Roman"/>
          <w:u w:val="single"/>
          <w:lang w:val="ro-RO"/>
        </w:rPr>
        <w:t>...</w:t>
      </w:r>
      <w:r w:rsidR="00CE51EF">
        <w:rPr>
          <w:rFonts w:ascii="Trebuchet MS" w:hAnsi="Trebuchet MS" w:cs="Times New Roman"/>
          <w:u w:val="single"/>
          <w:lang w:val="ro-RO"/>
        </w:rPr>
        <w:t>)</w:t>
      </w:r>
      <w:r w:rsidR="008A0499">
        <w:rPr>
          <w:rFonts w:ascii="Trebuchet MS" w:hAnsi="Trebuchet MS" w:cs="Times New Roman"/>
          <w:u w:val="single"/>
          <w:lang w:val="ro-RO"/>
        </w:rPr>
        <w:t xml:space="preserve"> materiale refolosibile</w:t>
      </w:r>
      <w:r w:rsidRPr="00CE51EF">
        <w:rPr>
          <w:rFonts w:ascii="Trebuchet MS" w:hAnsi="Trebuchet MS" w:cs="Times New Roman"/>
          <w:lang w:val="ro-RO"/>
        </w:rPr>
        <w:t>.</w:t>
      </w:r>
    </w:p>
    <w:p w:rsidR="00AD48A1" w:rsidRPr="0057532F" w:rsidRDefault="00AD48A1" w:rsidP="00606737">
      <w:pPr>
        <w:pStyle w:val="ListParagraph"/>
        <w:tabs>
          <w:tab w:val="left" w:pos="-180"/>
          <w:tab w:val="left" w:pos="360"/>
        </w:tabs>
        <w:spacing w:before="120" w:after="120" w:line="240" w:lineRule="auto"/>
        <w:ind w:left="0" w:right="115"/>
        <w:jc w:val="both"/>
        <w:rPr>
          <w:rFonts w:ascii="Trebuchet MS" w:hAnsi="Trebuchet MS" w:cs="Times New Roman"/>
          <w:noProof/>
          <w:lang w:val="ro-RO"/>
        </w:rPr>
      </w:pPr>
      <w:r w:rsidRPr="0057532F">
        <w:rPr>
          <w:rFonts w:ascii="Trebuchet MS" w:hAnsi="Trebuchet MS" w:cs="Times New Roman"/>
          <w:noProof/>
          <w:lang w:val="ro-RO"/>
        </w:rPr>
        <w:t xml:space="preserve">c) la evaluarea proiectului au fost luate în considerare criteriile prevăzute în Anexa nr. 3 din Legea nr. 292/2018 </w:t>
      </w:r>
      <w:r w:rsidRPr="0057532F">
        <w:rPr>
          <w:rFonts w:ascii="Trebuchet MS" w:eastAsia="Times New Roman" w:hAnsi="Trebuchet MS" w:cs="Times New Roman"/>
          <w:noProof/>
          <w:lang w:val="ro-RO"/>
        </w:rPr>
        <w:t>privind evaluarea impactului anumitor proiecte publice şi private asupra mediului</w:t>
      </w:r>
      <w:r w:rsidRPr="0057532F">
        <w:rPr>
          <w:rFonts w:ascii="Trebuchet MS" w:hAnsi="Trebuchet MS" w:cs="Times New Roman"/>
          <w:noProof/>
          <w:lang w:val="ro-RO"/>
        </w:rPr>
        <w:t>;</w:t>
      </w:r>
    </w:p>
    <w:p w:rsidR="00AD48A1" w:rsidRPr="0057532F" w:rsidRDefault="00AD48A1" w:rsidP="00606737">
      <w:pPr>
        <w:pStyle w:val="ListParagraph"/>
        <w:tabs>
          <w:tab w:val="left" w:pos="-180"/>
          <w:tab w:val="left" w:pos="360"/>
        </w:tabs>
        <w:spacing w:before="120" w:after="0" w:line="240" w:lineRule="auto"/>
        <w:ind w:left="0" w:right="115"/>
        <w:jc w:val="both"/>
        <w:rPr>
          <w:rFonts w:ascii="Trebuchet MS" w:hAnsi="Trebuchet MS" w:cs="Times New Roman"/>
          <w:b/>
          <w:noProof/>
          <w:lang w:val="ro-RO"/>
        </w:rPr>
      </w:pPr>
      <w:r w:rsidRPr="0057532F">
        <w:rPr>
          <w:rFonts w:ascii="Trebuchet MS" w:eastAsia="Times New Roman" w:hAnsi="Trebuchet MS" w:cs="Times New Roman"/>
          <w:noProof/>
          <w:lang w:val="ro-RO" w:eastAsia="pl-PL"/>
        </w:rPr>
        <w:t xml:space="preserve">d) realizarea şi utilizarea investiţiei propuse nu prevede utilizarea de substanţe toxice sau periculoase şi nu implică generarea de emisii semnificative în mediu, activitatea presupunând </w:t>
      </w:r>
      <w:proofErr w:type="spellStart"/>
      <w:r w:rsidR="00C97151" w:rsidRPr="00C97151">
        <w:rPr>
          <w:rFonts w:ascii="Trebuchet MS" w:hAnsi="Trebuchet MS"/>
          <w:b/>
          <w:i/>
        </w:rPr>
        <w:t>c</w:t>
      </w:r>
      <w:r w:rsidR="00C97151" w:rsidRPr="00C97151">
        <w:rPr>
          <w:rFonts w:ascii="Trebuchet MS" w:hAnsi="Trebuchet MS"/>
          <w:b/>
          <w:i/>
        </w:rPr>
        <w:t>onstruire</w:t>
      </w:r>
      <w:proofErr w:type="spellEnd"/>
      <w:r w:rsidR="00C97151" w:rsidRPr="00C97151">
        <w:rPr>
          <w:rFonts w:ascii="Trebuchet MS" w:hAnsi="Trebuchet MS"/>
          <w:b/>
          <w:i/>
        </w:rPr>
        <w:t xml:space="preserve"> </w:t>
      </w:r>
      <w:proofErr w:type="spellStart"/>
      <w:r w:rsidR="00C97151" w:rsidRPr="00C97151">
        <w:rPr>
          <w:rFonts w:ascii="Trebuchet MS" w:hAnsi="Trebuchet MS"/>
          <w:b/>
          <w:i/>
        </w:rPr>
        <w:t>platformă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betonată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împrejmuită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hală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industrială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clădire</w:t>
      </w:r>
      <w:proofErr w:type="spellEnd"/>
      <w:r w:rsidR="00C97151" w:rsidRPr="00C97151">
        <w:rPr>
          <w:rFonts w:ascii="Trebuchet MS" w:hAnsi="Trebuchet MS"/>
          <w:b/>
          <w:i/>
        </w:rPr>
        <w:t xml:space="preserve"> </w:t>
      </w:r>
      <w:proofErr w:type="spellStart"/>
      <w:r w:rsidR="00C97151" w:rsidRPr="00C97151">
        <w:rPr>
          <w:rFonts w:ascii="Trebuchet MS" w:hAnsi="Trebuchet MS"/>
          <w:b/>
          <w:i/>
        </w:rPr>
        <w:t>administrativă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împrejmuire</w:t>
      </w:r>
      <w:proofErr w:type="spellEnd"/>
      <w:r w:rsidR="00C97151" w:rsidRPr="00C97151">
        <w:rPr>
          <w:rFonts w:ascii="Trebuchet MS" w:hAnsi="Trebuchet MS"/>
          <w:b/>
          <w:i/>
        </w:rPr>
        <w:t xml:space="preserve"> </w:t>
      </w:r>
      <w:proofErr w:type="spellStart"/>
      <w:r w:rsidR="00C97151" w:rsidRPr="00C97151">
        <w:rPr>
          <w:rFonts w:ascii="Trebuchet MS" w:hAnsi="Trebuchet MS"/>
          <w:b/>
          <w:i/>
        </w:rPr>
        <w:t>proprietate</w:t>
      </w:r>
      <w:proofErr w:type="spellEnd"/>
      <w:r w:rsidR="00C97151" w:rsidRPr="00C97151">
        <w:rPr>
          <w:rFonts w:ascii="Trebuchet MS" w:hAnsi="Trebuchet MS"/>
          <w:b/>
          <w:i/>
        </w:rPr>
        <w:t xml:space="preserve"> </w:t>
      </w:r>
      <w:proofErr w:type="spellStart"/>
      <w:r w:rsidR="00C97151" w:rsidRPr="00C97151">
        <w:rPr>
          <w:rFonts w:ascii="Trebuchet MS" w:hAnsi="Trebuchet MS"/>
          <w:b/>
          <w:i/>
        </w:rPr>
        <w:t>branșamente</w:t>
      </w:r>
      <w:proofErr w:type="spellEnd"/>
      <w:r w:rsidR="00C97151" w:rsidRPr="00C97151">
        <w:rPr>
          <w:rFonts w:ascii="Trebuchet MS" w:hAnsi="Trebuchet MS"/>
          <w:b/>
          <w:i/>
        </w:rPr>
        <w:t xml:space="preserve"> </w:t>
      </w:r>
      <w:proofErr w:type="spellStart"/>
      <w:r w:rsidR="00C97151" w:rsidRPr="00C97151">
        <w:rPr>
          <w:rFonts w:ascii="Trebuchet MS" w:hAnsi="Trebuchet MS"/>
          <w:b/>
          <w:i/>
        </w:rPr>
        <w:t>și</w:t>
      </w:r>
      <w:proofErr w:type="spellEnd"/>
      <w:r w:rsidR="00C97151" w:rsidRPr="00C97151">
        <w:rPr>
          <w:rFonts w:ascii="Trebuchet MS" w:hAnsi="Trebuchet MS"/>
          <w:b/>
          <w:i/>
        </w:rPr>
        <w:t xml:space="preserve"> </w:t>
      </w:r>
      <w:proofErr w:type="spellStart"/>
      <w:r w:rsidR="00C97151" w:rsidRPr="00C97151">
        <w:rPr>
          <w:rFonts w:ascii="Trebuchet MS" w:hAnsi="Trebuchet MS"/>
          <w:b/>
          <w:i/>
        </w:rPr>
        <w:t>racorduri</w:t>
      </w:r>
      <w:proofErr w:type="spellEnd"/>
      <w:r w:rsidR="00C97151" w:rsidRPr="00C97151">
        <w:rPr>
          <w:rFonts w:ascii="Trebuchet MS" w:hAnsi="Trebuchet MS"/>
          <w:b/>
          <w:i/>
        </w:rPr>
        <w:t xml:space="preserve"> </w:t>
      </w:r>
      <w:proofErr w:type="spellStart"/>
      <w:r w:rsidR="00C97151" w:rsidRPr="00C97151">
        <w:rPr>
          <w:rFonts w:ascii="Trebuchet MS" w:hAnsi="Trebuchet MS"/>
          <w:b/>
          <w:i/>
        </w:rPr>
        <w:t>utilități</w:t>
      </w:r>
      <w:proofErr w:type="spellEnd"/>
      <w:r w:rsidR="00C97151" w:rsidRPr="00C97151">
        <w:rPr>
          <w:rFonts w:ascii="Trebuchet MS" w:hAnsi="Trebuchet MS"/>
          <w:b/>
          <w:i/>
        </w:rPr>
        <w:t xml:space="preserve">, </w:t>
      </w:r>
      <w:proofErr w:type="spellStart"/>
      <w:r w:rsidR="00C97151" w:rsidRPr="00C97151">
        <w:rPr>
          <w:rFonts w:ascii="Trebuchet MS" w:hAnsi="Trebuchet MS"/>
          <w:b/>
          <w:i/>
        </w:rPr>
        <w:t>accese</w:t>
      </w:r>
      <w:proofErr w:type="spellEnd"/>
      <w:r w:rsidR="00C97151" w:rsidRPr="00C97151">
        <w:rPr>
          <w:rFonts w:ascii="Trebuchet MS" w:hAnsi="Trebuchet MS"/>
          <w:b/>
          <w:i/>
        </w:rPr>
        <w:t xml:space="preserve"> </w:t>
      </w:r>
      <w:proofErr w:type="spellStart"/>
      <w:r w:rsidR="00C97151" w:rsidRPr="00C97151">
        <w:rPr>
          <w:rFonts w:ascii="Trebuchet MS" w:hAnsi="Trebuchet MS"/>
          <w:b/>
          <w:i/>
        </w:rPr>
        <w:t>și</w:t>
      </w:r>
      <w:proofErr w:type="spellEnd"/>
      <w:r w:rsidR="00C97151" w:rsidRPr="00C97151">
        <w:rPr>
          <w:rFonts w:ascii="Trebuchet MS" w:hAnsi="Trebuchet MS"/>
          <w:b/>
          <w:i/>
        </w:rPr>
        <w:t xml:space="preserve"> </w:t>
      </w:r>
      <w:proofErr w:type="spellStart"/>
      <w:r w:rsidR="00C97151" w:rsidRPr="00C97151">
        <w:rPr>
          <w:rFonts w:ascii="Trebuchet MS" w:hAnsi="Trebuchet MS"/>
          <w:b/>
          <w:i/>
        </w:rPr>
        <w:t>amenajări</w:t>
      </w:r>
      <w:proofErr w:type="spellEnd"/>
      <w:r w:rsidR="00C97151" w:rsidRPr="00C97151">
        <w:rPr>
          <w:rFonts w:ascii="Trebuchet MS" w:hAnsi="Trebuchet MS"/>
          <w:b/>
          <w:i/>
        </w:rPr>
        <w:t xml:space="preserve"> </w:t>
      </w:r>
      <w:proofErr w:type="spellStart"/>
      <w:r w:rsidR="00C97151" w:rsidRPr="00C97151">
        <w:rPr>
          <w:rFonts w:ascii="Trebuchet MS" w:hAnsi="Trebuchet MS"/>
          <w:b/>
          <w:i/>
        </w:rPr>
        <w:t>exterioare</w:t>
      </w:r>
      <w:proofErr w:type="spellEnd"/>
      <w:r w:rsidRPr="0057532F">
        <w:rPr>
          <w:rFonts w:ascii="Trebuchet MS" w:eastAsia="Times New Roman" w:hAnsi="Trebuchet MS" w:cs="Times New Roman"/>
          <w:noProof/>
          <w:lang w:val="ro-RO" w:eastAsia="pl-PL"/>
        </w:rPr>
        <w:t>;</w:t>
      </w:r>
    </w:p>
    <w:p w:rsidR="00AD48A1" w:rsidRPr="0057532F" w:rsidRDefault="00AD48A1" w:rsidP="00606737">
      <w:pPr>
        <w:spacing w:before="120" w:after="0" w:line="240" w:lineRule="auto"/>
        <w:ind w:right="115"/>
        <w:jc w:val="both"/>
        <w:rPr>
          <w:rFonts w:ascii="Trebuchet MS" w:hAnsi="Trebuchet MS"/>
          <w:noProof/>
          <w:lang w:val="ro-RO" w:eastAsia="pl-PL"/>
        </w:rPr>
      </w:pPr>
      <w:r w:rsidRPr="0057532F">
        <w:rPr>
          <w:rFonts w:ascii="Trebuchet MS" w:hAnsi="Trebuchet MS"/>
          <w:noProof/>
          <w:lang w:val="ro-RO" w:eastAsia="pl-PL"/>
        </w:rPr>
        <w:t xml:space="preserve">e) </w:t>
      </w:r>
      <w:r w:rsidRPr="0057532F">
        <w:rPr>
          <w:rFonts w:ascii="Trebuchet MS" w:hAnsi="Trebuchet MS"/>
          <w:noProof/>
          <w:lang w:val="ro-RO"/>
        </w:rPr>
        <w:t>prin soluţiile constructive adoptate şi prin modul de operare se propun măsuri pentru protecţia factorilor de mediu;</w:t>
      </w:r>
    </w:p>
    <w:p w:rsidR="00AD48A1" w:rsidRPr="0057532F" w:rsidRDefault="00AD48A1" w:rsidP="00606737">
      <w:pPr>
        <w:spacing w:before="120" w:after="0" w:line="240" w:lineRule="auto"/>
        <w:ind w:right="115"/>
        <w:jc w:val="both"/>
        <w:rPr>
          <w:rFonts w:ascii="Trebuchet MS" w:eastAsia="Times New Roman" w:hAnsi="Trebuchet MS"/>
          <w:b/>
          <w:noProof/>
          <w:lang w:val="ro-RO"/>
        </w:rPr>
      </w:pPr>
      <w:r w:rsidRPr="0057532F">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AD48A1" w:rsidRPr="0057532F" w:rsidRDefault="00AD48A1" w:rsidP="00606737">
      <w:pPr>
        <w:spacing w:before="120" w:after="0" w:line="240" w:lineRule="auto"/>
        <w:ind w:right="115"/>
        <w:jc w:val="both"/>
        <w:rPr>
          <w:rFonts w:ascii="Trebuchet MS" w:eastAsia="Times New Roman" w:hAnsi="Trebuchet MS"/>
          <w:noProof/>
          <w:lang w:val="ro-RO"/>
        </w:rPr>
      </w:pPr>
      <w:r w:rsidRPr="0057532F">
        <w:rPr>
          <w:rFonts w:ascii="Trebuchet MS" w:eastAsia="Times New Roman" w:hAnsi="Trebuchet MS"/>
          <w:lang w:val="ro-RO"/>
        </w:rPr>
        <w:t>g) investiţia propusă nu se cumulează cu alte proiecte existente sau aprobate;</w:t>
      </w:r>
    </w:p>
    <w:p w:rsidR="00AD48A1" w:rsidRPr="0057532F" w:rsidRDefault="00AD48A1" w:rsidP="00606737">
      <w:pPr>
        <w:spacing w:before="120" w:after="0" w:line="240" w:lineRule="auto"/>
        <w:ind w:right="115"/>
        <w:jc w:val="both"/>
        <w:rPr>
          <w:rFonts w:ascii="Trebuchet MS" w:eastAsia="Times New Roman" w:hAnsi="Trebuchet MS"/>
          <w:noProof/>
          <w:lang w:val="ro-RO"/>
        </w:rPr>
      </w:pPr>
      <w:r w:rsidRPr="0057532F">
        <w:rPr>
          <w:rFonts w:ascii="Trebuchet MS" w:eastAsia="Times New Roman" w:hAnsi="Trebuchet MS"/>
          <w:noProof/>
          <w:lang w:val="ro-RO"/>
        </w:rPr>
        <w:t xml:space="preserve">h) proiectul este de amploare redusă, presupunând </w:t>
      </w:r>
      <w:proofErr w:type="spellStart"/>
      <w:r w:rsidR="00C97151" w:rsidRPr="00C97151">
        <w:rPr>
          <w:rFonts w:ascii="Trebuchet MS" w:hAnsi="Trebuchet MS"/>
          <w:b/>
          <w:i/>
        </w:rPr>
        <w:t>c</w:t>
      </w:r>
      <w:r w:rsidR="00C97151" w:rsidRPr="00C97151">
        <w:rPr>
          <w:rFonts w:ascii="Trebuchet MS" w:hAnsi="Trebuchet MS"/>
          <w:b/>
          <w:i/>
        </w:rPr>
        <w:t>onstruire</w:t>
      </w:r>
      <w:proofErr w:type="spellEnd"/>
      <w:r w:rsidR="00C97151" w:rsidRPr="00C97151">
        <w:rPr>
          <w:rFonts w:ascii="Trebuchet MS" w:hAnsi="Trebuchet MS"/>
          <w:b/>
          <w:i/>
        </w:rPr>
        <w:t xml:space="preserve"> </w:t>
      </w:r>
      <w:proofErr w:type="spellStart"/>
      <w:r w:rsidR="00C97151" w:rsidRPr="00C97151">
        <w:rPr>
          <w:rFonts w:ascii="Trebuchet MS" w:hAnsi="Trebuchet MS"/>
          <w:b/>
          <w:i/>
        </w:rPr>
        <w:t>platformă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betonată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împrejmuită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hală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industrială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clădire</w:t>
      </w:r>
      <w:proofErr w:type="spellEnd"/>
      <w:r w:rsidR="00C97151" w:rsidRPr="00C97151">
        <w:rPr>
          <w:rFonts w:ascii="Trebuchet MS" w:hAnsi="Trebuchet MS"/>
          <w:b/>
          <w:i/>
        </w:rPr>
        <w:t xml:space="preserve"> </w:t>
      </w:r>
      <w:proofErr w:type="spellStart"/>
      <w:r w:rsidR="00C97151" w:rsidRPr="00C97151">
        <w:rPr>
          <w:rFonts w:ascii="Trebuchet MS" w:hAnsi="Trebuchet MS"/>
          <w:b/>
          <w:i/>
        </w:rPr>
        <w:t>administrativă</w:t>
      </w:r>
      <w:proofErr w:type="spellEnd"/>
      <w:r w:rsidR="00C97151" w:rsidRPr="00C97151">
        <w:rPr>
          <w:rFonts w:ascii="Trebuchet MS" w:hAnsi="Trebuchet MS"/>
          <w:b/>
          <w:i/>
        </w:rPr>
        <w:t xml:space="preserve">, </w:t>
      </w:r>
      <w:proofErr w:type="spellStart"/>
      <w:r w:rsidR="00C97151" w:rsidRPr="00C97151">
        <w:rPr>
          <w:rFonts w:ascii="Trebuchet MS" w:hAnsi="Trebuchet MS"/>
          <w:b/>
          <w:i/>
        </w:rPr>
        <w:t>împrejmuire</w:t>
      </w:r>
      <w:proofErr w:type="spellEnd"/>
      <w:r w:rsidR="00C97151" w:rsidRPr="00C97151">
        <w:rPr>
          <w:rFonts w:ascii="Trebuchet MS" w:hAnsi="Trebuchet MS"/>
          <w:b/>
          <w:i/>
        </w:rPr>
        <w:t xml:space="preserve"> </w:t>
      </w:r>
      <w:proofErr w:type="spellStart"/>
      <w:r w:rsidR="00C97151" w:rsidRPr="00C97151">
        <w:rPr>
          <w:rFonts w:ascii="Trebuchet MS" w:hAnsi="Trebuchet MS"/>
          <w:b/>
          <w:i/>
        </w:rPr>
        <w:t>proprietate</w:t>
      </w:r>
      <w:proofErr w:type="spellEnd"/>
      <w:r w:rsidR="00C97151" w:rsidRPr="00C97151">
        <w:rPr>
          <w:rFonts w:ascii="Trebuchet MS" w:hAnsi="Trebuchet MS"/>
          <w:b/>
          <w:i/>
        </w:rPr>
        <w:t xml:space="preserve"> </w:t>
      </w:r>
      <w:proofErr w:type="spellStart"/>
      <w:r w:rsidR="00C97151" w:rsidRPr="00C97151">
        <w:rPr>
          <w:rFonts w:ascii="Trebuchet MS" w:hAnsi="Trebuchet MS"/>
          <w:b/>
          <w:i/>
        </w:rPr>
        <w:t>branșamente</w:t>
      </w:r>
      <w:proofErr w:type="spellEnd"/>
      <w:r w:rsidR="00C97151" w:rsidRPr="00C97151">
        <w:rPr>
          <w:rFonts w:ascii="Trebuchet MS" w:hAnsi="Trebuchet MS"/>
          <w:b/>
          <w:i/>
        </w:rPr>
        <w:t xml:space="preserve"> </w:t>
      </w:r>
      <w:proofErr w:type="spellStart"/>
      <w:r w:rsidR="00C97151" w:rsidRPr="00C97151">
        <w:rPr>
          <w:rFonts w:ascii="Trebuchet MS" w:hAnsi="Trebuchet MS"/>
          <w:b/>
          <w:i/>
        </w:rPr>
        <w:t>și</w:t>
      </w:r>
      <w:proofErr w:type="spellEnd"/>
      <w:r w:rsidR="00C97151" w:rsidRPr="00C97151">
        <w:rPr>
          <w:rFonts w:ascii="Trebuchet MS" w:hAnsi="Trebuchet MS"/>
          <w:b/>
          <w:i/>
        </w:rPr>
        <w:t xml:space="preserve"> </w:t>
      </w:r>
      <w:proofErr w:type="spellStart"/>
      <w:r w:rsidR="00C97151" w:rsidRPr="00C97151">
        <w:rPr>
          <w:rFonts w:ascii="Trebuchet MS" w:hAnsi="Trebuchet MS"/>
          <w:b/>
          <w:i/>
        </w:rPr>
        <w:t>racorduri</w:t>
      </w:r>
      <w:proofErr w:type="spellEnd"/>
      <w:r w:rsidR="00C97151" w:rsidRPr="00C97151">
        <w:rPr>
          <w:rFonts w:ascii="Trebuchet MS" w:hAnsi="Trebuchet MS"/>
          <w:b/>
          <w:i/>
        </w:rPr>
        <w:t xml:space="preserve"> </w:t>
      </w:r>
      <w:proofErr w:type="spellStart"/>
      <w:r w:rsidR="00C97151" w:rsidRPr="00C97151">
        <w:rPr>
          <w:rFonts w:ascii="Trebuchet MS" w:hAnsi="Trebuchet MS"/>
          <w:b/>
          <w:i/>
        </w:rPr>
        <w:t>utilități</w:t>
      </w:r>
      <w:proofErr w:type="spellEnd"/>
      <w:r w:rsidR="00C97151" w:rsidRPr="00C97151">
        <w:rPr>
          <w:rFonts w:ascii="Trebuchet MS" w:hAnsi="Trebuchet MS"/>
          <w:b/>
          <w:i/>
        </w:rPr>
        <w:t xml:space="preserve">, </w:t>
      </w:r>
      <w:proofErr w:type="spellStart"/>
      <w:r w:rsidR="00C97151" w:rsidRPr="00C97151">
        <w:rPr>
          <w:rFonts w:ascii="Trebuchet MS" w:hAnsi="Trebuchet MS"/>
          <w:b/>
          <w:i/>
        </w:rPr>
        <w:t>accese</w:t>
      </w:r>
      <w:proofErr w:type="spellEnd"/>
      <w:r w:rsidR="00C97151" w:rsidRPr="00C97151">
        <w:rPr>
          <w:rFonts w:ascii="Trebuchet MS" w:hAnsi="Trebuchet MS"/>
          <w:b/>
          <w:i/>
        </w:rPr>
        <w:t xml:space="preserve"> </w:t>
      </w:r>
      <w:proofErr w:type="spellStart"/>
      <w:r w:rsidR="00C97151" w:rsidRPr="00C97151">
        <w:rPr>
          <w:rFonts w:ascii="Trebuchet MS" w:hAnsi="Trebuchet MS"/>
          <w:b/>
          <w:i/>
        </w:rPr>
        <w:t>și</w:t>
      </w:r>
      <w:proofErr w:type="spellEnd"/>
      <w:r w:rsidR="00C97151" w:rsidRPr="00C97151">
        <w:rPr>
          <w:rFonts w:ascii="Trebuchet MS" w:hAnsi="Trebuchet MS"/>
          <w:b/>
          <w:i/>
        </w:rPr>
        <w:t xml:space="preserve"> </w:t>
      </w:r>
      <w:proofErr w:type="spellStart"/>
      <w:r w:rsidR="00C97151" w:rsidRPr="00C97151">
        <w:rPr>
          <w:rFonts w:ascii="Trebuchet MS" w:hAnsi="Trebuchet MS"/>
          <w:b/>
          <w:i/>
        </w:rPr>
        <w:t>amenajări</w:t>
      </w:r>
      <w:proofErr w:type="spellEnd"/>
      <w:r w:rsidR="00C97151" w:rsidRPr="00C97151">
        <w:rPr>
          <w:rFonts w:ascii="Trebuchet MS" w:hAnsi="Trebuchet MS"/>
          <w:b/>
          <w:i/>
        </w:rPr>
        <w:t xml:space="preserve"> </w:t>
      </w:r>
      <w:proofErr w:type="spellStart"/>
      <w:r w:rsidR="00C97151" w:rsidRPr="00C97151">
        <w:rPr>
          <w:rFonts w:ascii="Trebuchet MS" w:hAnsi="Trebuchet MS"/>
          <w:b/>
          <w:i/>
        </w:rPr>
        <w:t>exterioare</w:t>
      </w:r>
      <w:proofErr w:type="spellEnd"/>
      <w:r w:rsidRPr="0057532F">
        <w:rPr>
          <w:rFonts w:ascii="Trebuchet MS" w:eastAsia="Times New Roman" w:hAnsi="Trebuchet MS"/>
          <w:noProof/>
          <w:lang w:val="ro-RO"/>
        </w:rPr>
        <w:t>;</w:t>
      </w:r>
    </w:p>
    <w:p w:rsidR="00AD48A1" w:rsidRPr="0057532F" w:rsidRDefault="00AD48A1" w:rsidP="00606737">
      <w:pPr>
        <w:spacing w:before="120" w:after="0" w:line="240" w:lineRule="auto"/>
        <w:ind w:right="115"/>
        <w:jc w:val="both"/>
        <w:rPr>
          <w:rFonts w:ascii="Trebuchet MS" w:eastAsia="Times New Roman" w:hAnsi="Trebuchet MS"/>
          <w:noProof/>
          <w:lang w:val="ro-RO"/>
        </w:rPr>
      </w:pPr>
      <w:r w:rsidRPr="0057532F">
        <w:rPr>
          <w:rFonts w:ascii="Trebuchet MS" w:eastAsia="Times New Roman" w:hAnsi="Trebuchet MS"/>
          <w:noProof/>
          <w:lang w:val="ro-RO"/>
        </w:rPr>
        <w:t>i) nu sunt afectate zone de pădure sau cu folosință specială;</w:t>
      </w:r>
    </w:p>
    <w:p w:rsidR="00AD48A1" w:rsidRPr="0057532F" w:rsidRDefault="00AD48A1" w:rsidP="00606737">
      <w:pPr>
        <w:spacing w:before="120" w:after="0" w:line="240" w:lineRule="auto"/>
        <w:ind w:right="115"/>
        <w:jc w:val="both"/>
        <w:rPr>
          <w:rFonts w:ascii="Trebuchet MS" w:eastAsia="Times New Roman" w:hAnsi="Trebuchet MS"/>
          <w:noProof/>
          <w:lang w:val="ro-RO"/>
        </w:rPr>
      </w:pPr>
      <w:r w:rsidRPr="0057532F">
        <w:rPr>
          <w:rFonts w:ascii="Trebuchet MS" w:eastAsia="Times New Roman" w:hAnsi="Trebuchet MS"/>
          <w:noProof/>
          <w:lang w:val="ro-RO"/>
        </w:rPr>
        <w:t>j) amplasamentul nu este situat în interiorul sau vecinătatea niciunei arii naturale protejate;</w:t>
      </w:r>
    </w:p>
    <w:p w:rsidR="00AD48A1" w:rsidRPr="0057532F" w:rsidRDefault="00AD48A1" w:rsidP="00606737">
      <w:pPr>
        <w:spacing w:before="120" w:after="0" w:line="240" w:lineRule="auto"/>
        <w:ind w:right="115"/>
        <w:jc w:val="both"/>
        <w:rPr>
          <w:rFonts w:ascii="Trebuchet MS" w:eastAsia="Times New Roman" w:hAnsi="Trebuchet MS"/>
          <w:noProof/>
          <w:lang w:val="ro-RO"/>
        </w:rPr>
      </w:pPr>
      <w:r w:rsidRPr="0057532F">
        <w:rPr>
          <w:rFonts w:ascii="Trebuchet MS" w:eastAsia="Times New Roman" w:hAnsi="Trebuchet MS"/>
          <w:noProof/>
          <w:lang w:val="ro-RO"/>
        </w:rPr>
        <w:t>k) pe parcursul derulării procedurii nu au fost formulate observații din partea publicului referitoare la realizarea protectului.</w:t>
      </w:r>
    </w:p>
    <w:p w:rsidR="00AD48A1" w:rsidRPr="0057532F" w:rsidRDefault="00AD48A1" w:rsidP="00AD48A1">
      <w:pPr>
        <w:spacing w:after="0"/>
        <w:ind w:right="108"/>
        <w:jc w:val="both"/>
        <w:rPr>
          <w:rFonts w:ascii="Trebuchet MS" w:eastAsia="Times New Roman" w:hAnsi="Trebuchet MS"/>
          <w:noProof/>
          <w:color w:val="FF0000"/>
          <w:lang w:val="ro-RO"/>
        </w:rPr>
      </w:pP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b/>
          <w:noProof/>
          <w:lang w:val="ro-RO"/>
        </w:rPr>
        <w:t>II. Motivele pe baza cărora s-a stabilit neefectuarea evaluării adecvate</w:t>
      </w:r>
      <w:r w:rsidRPr="0057532F">
        <w:rPr>
          <w:rFonts w:ascii="Trebuchet MS" w:eastAsia="Times New Roman" w:hAnsi="Trebuchet MS" w:cs="Times New Roman"/>
          <w:noProof/>
          <w:lang w:val="ro-RO"/>
        </w:rPr>
        <w:t>:</w:t>
      </w:r>
    </w:p>
    <w:p w:rsidR="00AD48A1" w:rsidRPr="0057532F" w:rsidRDefault="00AD48A1" w:rsidP="00AD48A1">
      <w:pPr>
        <w:spacing w:after="0" w:line="240" w:lineRule="auto"/>
        <w:ind w:right="108"/>
        <w:jc w:val="both"/>
        <w:rPr>
          <w:rFonts w:ascii="Trebuchet MS" w:eastAsia="Times New Roman" w:hAnsi="Trebuchet MS"/>
          <w:lang w:val="ro-RO"/>
        </w:rPr>
      </w:pPr>
      <w:r w:rsidRPr="0057532F">
        <w:rPr>
          <w:rFonts w:ascii="Trebuchet MS" w:eastAsia="Times New Roman" w:hAnsi="Trebuchet MS"/>
          <w:lang w:val="ro-RO"/>
        </w:rPr>
        <w:t xml:space="preserve">a) amplasamentul </w:t>
      </w:r>
      <w:r w:rsidRPr="0057532F">
        <w:rPr>
          <w:rFonts w:ascii="Trebuchet MS" w:eastAsia="Times New Roman" w:hAnsi="Trebuchet MS"/>
          <w:b/>
          <w:lang w:val="ro-RO"/>
        </w:rPr>
        <w:t>nu intră</w:t>
      </w:r>
      <w:r w:rsidRPr="0057532F">
        <w:rPr>
          <w:rFonts w:ascii="Trebuchet MS" w:eastAsia="Times New Roman" w:hAnsi="Trebuchet MS"/>
          <w:lang w:val="ro-RO"/>
        </w:rPr>
        <w:t xml:space="preserve"> </w:t>
      </w:r>
      <w:r w:rsidRPr="0057532F">
        <w:rPr>
          <w:rFonts w:ascii="Trebuchet MS" w:eastAsia="Times New Roman" w:hAnsi="Trebuchet MS"/>
          <w:b/>
          <w:lang w:val="ro-RO"/>
        </w:rPr>
        <w:t>sub incidenţa art. 28 din Ordonanţa de urgenţă a Guvernului</w:t>
      </w:r>
      <w:r w:rsidRPr="0057532F">
        <w:rPr>
          <w:rFonts w:ascii="Trebuchet MS" w:eastAsia="Times New Roman" w:hAnsi="Trebuchet MS"/>
          <w:lang w:val="ro-RO"/>
        </w:rPr>
        <w:t xml:space="preserve"> </w:t>
      </w:r>
      <w:hyperlink r:id="rId8" w:history="1">
        <w:r w:rsidRPr="0057532F">
          <w:rPr>
            <w:rFonts w:ascii="Trebuchet MS" w:eastAsia="Times New Roman" w:hAnsi="Trebuchet MS"/>
            <w:b/>
            <w:u w:val="single"/>
            <w:lang w:val="ro-RO"/>
          </w:rPr>
          <w:t>nr. 57/2007</w:t>
        </w:r>
      </w:hyperlink>
      <w:r w:rsidRPr="0057532F">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AD48A1" w:rsidRPr="0057532F" w:rsidRDefault="00AD48A1" w:rsidP="00AD48A1">
      <w:pPr>
        <w:pStyle w:val="ListParagraph"/>
        <w:tabs>
          <w:tab w:val="left" w:pos="360"/>
        </w:tabs>
        <w:spacing w:after="0"/>
        <w:ind w:left="0" w:right="108"/>
        <w:jc w:val="both"/>
        <w:rPr>
          <w:rFonts w:ascii="Trebuchet MS" w:hAnsi="Trebuchet MS" w:cs="Times New Roman"/>
          <w:b/>
          <w:noProof/>
          <w:lang w:val="ro-RO"/>
        </w:rPr>
      </w:pPr>
      <w:r w:rsidRPr="0057532F">
        <w:rPr>
          <w:rFonts w:ascii="Trebuchet MS" w:hAnsi="Trebuchet MS" w:cs="Times New Roman"/>
          <w:b/>
          <w:noProof/>
          <w:lang w:val="ro-RO"/>
        </w:rPr>
        <w:t xml:space="preserve">   </w:t>
      </w:r>
    </w:p>
    <w:p w:rsidR="00AD48A1" w:rsidRPr="0057532F" w:rsidRDefault="00AD48A1" w:rsidP="00AD48A1">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57532F">
        <w:rPr>
          <w:rFonts w:ascii="Trebuchet MS" w:eastAsia="Times New Roman" w:hAnsi="Trebuchet MS" w:cs="Times New Roman"/>
          <w:b/>
          <w:noProof/>
          <w:lang w:val="ro-RO"/>
        </w:rPr>
        <w:t>III. Motivele pe baza cărora s-a stabilit neefectuarea evaluării impactului asupra corpurilor de apă:</w:t>
      </w:r>
    </w:p>
    <w:p w:rsidR="00AD48A1" w:rsidRPr="0057532F" w:rsidRDefault="00AD48A1" w:rsidP="00AD48A1">
      <w:pPr>
        <w:spacing w:after="0" w:line="240" w:lineRule="auto"/>
        <w:ind w:right="108"/>
        <w:jc w:val="both"/>
        <w:rPr>
          <w:rFonts w:ascii="Trebuchet MS" w:hAnsi="Trebuchet MS"/>
          <w:b/>
          <w:lang w:val="ro-RO"/>
        </w:rPr>
      </w:pPr>
      <w:r w:rsidRPr="0057532F">
        <w:rPr>
          <w:rFonts w:ascii="Trebuchet MS" w:eastAsia="Times New Roman" w:hAnsi="Trebuchet MS"/>
          <w:lang w:val="ro-RO"/>
        </w:rPr>
        <w:t xml:space="preserve">a) proiectul propus </w:t>
      </w:r>
      <w:r w:rsidRPr="0057532F">
        <w:rPr>
          <w:rFonts w:ascii="Trebuchet MS" w:eastAsia="Times New Roman" w:hAnsi="Trebuchet MS"/>
          <w:b/>
          <w:lang w:val="ro-RO"/>
        </w:rPr>
        <w:t>nu intră sub incidența prevederilor art. 48 si 54 din Legea apelor nr. 107/1996</w:t>
      </w:r>
      <w:r w:rsidRPr="0057532F">
        <w:rPr>
          <w:rFonts w:ascii="Trebuchet MS" w:eastAsia="Times New Roman" w:hAnsi="Trebuchet MS"/>
          <w:lang w:val="ro-RO"/>
        </w:rPr>
        <w:t>, cu modificările și completările ulterioare;</w:t>
      </w:r>
    </w:p>
    <w:p w:rsidR="00AD48A1" w:rsidRPr="0057532F" w:rsidRDefault="00AD48A1" w:rsidP="00AD48A1">
      <w:pPr>
        <w:pStyle w:val="ListParagraph"/>
        <w:tabs>
          <w:tab w:val="left" w:pos="360"/>
        </w:tabs>
        <w:spacing w:after="0"/>
        <w:ind w:left="0" w:right="108"/>
        <w:jc w:val="both"/>
        <w:rPr>
          <w:rFonts w:ascii="Trebuchet MS" w:eastAsia="Times New Roman" w:hAnsi="Trebuchet MS" w:cs="Times New Roman"/>
          <w:noProof/>
          <w:color w:val="FF0000"/>
          <w:lang w:val="ro-RO"/>
        </w:rPr>
      </w:pPr>
    </w:p>
    <w:p w:rsidR="00AD48A1" w:rsidRPr="0057532F" w:rsidRDefault="00AD48A1" w:rsidP="00AD48A1">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57532F">
        <w:rPr>
          <w:rFonts w:ascii="Trebuchet MS" w:hAnsi="Trebuchet MS" w:cs="Times New Roman"/>
          <w:b/>
          <w:noProof/>
          <w:lang w:val="ro-RO"/>
        </w:rPr>
        <w:t>IV.</w:t>
      </w:r>
      <w:r w:rsidRPr="0057532F">
        <w:rPr>
          <w:rFonts w:ascii="Trebuchet MS" w:hAnsi="Trebuchet MS" w:cs="Times New Roman"/>
          <w:noProof/>
          <w:lang w:val="ro-RO"/>
        </w:rPr>
        <w:t xml:space="preserve"> </w:t>
      </w:r>
      <w:r w:rsidRPr="0057532F">
        <w:rPr>
          <w:rFonts w:ascii="Trebuchet MS" w:hAnsi="Trebuchet MS" w:cs="Times New Roman"/>
          <w:b/>
          <w:noProof/>
          <w:lang w:val="ro-RO"/>
        </w:rPr>
        <w:t>Caracteristicile proiectului</w:t>
      </w:r>
    </w:p>
    <w:p w:rsidR="00AD48A1" w:rsidRPr="000252CB" w:rsidRDefault="00AD48A1" w:rsidP="00AD48A1">
      <w:pPr>
        <w:pStyle w:val="ListParagraph"/>
        <w:numPr>
          <w:ilvl w:val="0"/>
          <w:numId w:val="32"/>
        </w:numPr>
        <w:tabs>
          <w:tab w:val="left" w:pos="66"/>
          <w:tab w:val="left" w:pos="2552"/>
        </w:tabs>
        <w:suppressAutoHyphens w:val="0"/>
        <w:spacing w:after="0" w:line="240" w:lineRule="auto"/>
        <w:ind w:left="426" w:right="108"/>
        <w:jc w:val="both"/>
        <w:rPr>
          <w:rFonts w:ascii="Trebuchet MS" w:hAnsi="Trebuchet MS" w:cs="Times New Roman"/>
          <w:b/>
          <w:noProof/>
          <w:lang w:val="ro-RO"/>
        </w:rPr>
      </w:pPr>
      <w:r w:rsidRPr="00A70D35">
        <w:rPr>
          <w:rFonts w:ascii="Trebuchet MS" w:hAnsi="Trebuchet MS" w:cs="Times New Roman"/>
          <w:b/>
          <w:noProof/>
          <w:lang w:val="ro-RO"/>
        </w:rPr>
        <w:t>Amplasament:</w:t>
      </w:r>
      <w:r w:rsidRPr="00A70D35">
        <w:rPr>
          <w:rFonts w:ascii="Trebuchet MS" w:hAnsi="Trebuchet MS" w:cs="Times New Roman"/>
          <w:noProof/>
          <w:lang w:val="ro-RO"/>
        </w:rPr>
        <w:t xml:space="preserve"> intravilanul localității </w:t>
      </w:r>
      <w:r w:rsidR="00A70D35" w:rsidRPr="00A70D35">
        <w:rPr>
          <w:rFonts w:ascii="Trebuchet MS" w:hAnsi="Trebuchet MS" w:cs="Times New Roman"/>
          <w:noProof/>
          <w:lang w:val="ro-RO"/>
        </w:rPr>
        <w:t>Mihai Viteazu</w:t>
      </w:r>
      <w:r w:rsidRPr="00A70D35">
        <w:rPr>
          <w:rFonts w:ascii="Trebuchet MS" w:hAnsi="Trebuchet MS" w:cs="Times New Roman"/>
          <w:noProof/>
          <w:lang w:val="ro-RO"/>
        </w:rPr>
        <w:t xml:space="preserve">, CF nr. </w:t>
      </w:r>
      <w:r w:rsidR="00A70D35" w:rsidRPr="00A70D35">
        <w:rPr>
          <w:rFonts w:ascii="Trebuchet MS" w:hAnsi="Trebuchet MS"/>
        </w:rPr>
        <w:t xml:space="preserve">54439, 54493, 54492 </w:t>
      </w:r>
      <w:r w:rsidRPr="00A70D35">
        <w:rPr>
          <w:rFonts w:ascii="Trebuchet MS" w:hAnsi="Trebuchet MS" w:cs="Times New Roman"/>
          <w:noProof/>
          <w:lang w:val="ro-RO"/>
        </w:rPr>
        <w:t xml:space="preserve"> </w:t>
      </w:r>
      <w:r w:rsidR="00A70D35" w:rsidRPr="00A70D35">
        <w:rPr>
          <w:rFonts w:ascii="Trebuchet MS" w:hAnsi="Trebuchet MS" w:cs="Times New Roman"/>
          <w:noProof/>
          <w:lang w:val="ro-RO"/>
        </w:rPr>
        <w:t>Mihai Viteazu</w:t>
      </w:r>
      <w:r w:rsidRPr="00A70D35">
        <w:rPr>
          <w:rFonts w:ascii="Trebuchet MS" w:hAnsi="Trebuchet MS" w:cs="Times New Roman"/>
          <w:noProof/>
          <w:lang w:val="ro-RO"/>
        </w:rPr>
        <w:t xml:space="preserve">, comuna </w:t>
      </w:r>
      <w:r w:rsidR="00A70D35" w:rsidRPr="00A70D35">
        <w:rPr>
          <w:rFonts w:ascii="Trebuchet MS" w:hAnsi="Trebuchet MS" w:cs="Times New Roman"/>
          <w:noProof/>
          <w:lang w:val="ro-RO"/>
        </w:rPr>
        <w:t>Mihai Viteazu</w:t>
      </w:r>
      <w:r w:rsidRPr="00A70D35">
        <w:rPr>
          <w:rFonts w:ascii="Trebuchet MS" w:hAnsi="Trebuchet MS" w:cs="Times New Roman"/>
          <w:noProof/>
          <w:lang w:val="ro-RO"/>
        </w:rPr>
        <w:t>, județul Cluj</w:t>
      </w:r>
      <w:r w:rsidR="00E01872">
        <w:rPr>
          <w:rFonts w:ascii="Trebuchet MS" w:hAnsi="Trebuchet MS" w:cs="Times New Roman"/>
          <w:noProof/>
          <w:lang w:val="ro-RO"/>
        </w:rPr>
        <w:t xml:space="preserve">, </w:t>
      </w:r>
      <w:proofErr w:type="spellStart"/>
      <w:r w:rsidR="00E01872" w:rsidRPr="000252CB">
        <w:rPr>
          <w:rFonts w:ascii="Trebuchet MS" w:hAnsi="Trebuchet MS"/>
        </w:rPr>
        <w:t>având</w:t>
      </w:r>
      <w:proofErr w:type="spellEnd"/>
      <w:r w:rsidR="00E01872" w:rsidRPr="000252CB">
        <w:rPr>
          <w:rFonts w:ascii="Trebuchet MS" w:hAnsi="Trebuchet MS"/>
        </w:rPr>
        <w:t xml:space="preserve"> o </w:t>
      </w:r>
      <w:proofErr w:type="spellStart"/>
      <w:r w:rsidR="00E01872" w:rsidRPr="000252CB">
        <w:rPr>
          <w:rFonts w:ascii="Trebuchet MS" w:hAnsi="Trebuchet MS"/>
        </w:rPr>
        <w:t>suprafață</w:t>
      </w:r>
      <w:proofErr w:type="spellEnd"/>
      <w:r w:rsidR="00E01872" w:rsidRPr="000252CB">
        <w:rPr>
          <w:rFonts w:ascii="Trebuchet MS" w:hAnsi="Trebuchet MS"/>
        </w:rPr>
        <w:t xml:space="preserve"> </w:t>
      </w:r>
      <w:proofErr w:type="spellStart"/>
      <w:r w:rsidR="00E01872" w:rsidRPr="000252CB">
        <w:rPr>
          <w:rFonts w:ascii="Trebuchet MS" w:hAnsi="Trebuchet MS"/>
        </w:rPr>
        <w:t>totală</w:t>
      </w:r>
      <w:proofErr w:type="spellEnd"/>
      <w:r w:rsidR="00E01872" w:rsidRPr="000252CB">
        <w:rPr>
          <w:rFonts w:ascii="Trebuchet MS" w:hAnsi="Trebuchet MS"/>
        </w:rPr>
        <w:t xml:space="preserve"> de 18.400 m</w:t>
      </w:r>
      <w:r w:rsidR="00E01872" w:rsidRPr="000252CB">
        <w:rPr>
          <w:rFonts w:ascii="Trebuchet MS" w:hAnsi="Trebuchet MS"/>
          <w:vertAlign w:val="superscript"/>
        </w:rPr>
        <w:t>2</w:t>
      </w:r>
      <w:r w:rsidR="000252CB" w:rsidRPr="000252CB">
        <w:rPr>
          <w:rFonts w:ascii="Trebuchet MS" w:hAnsi="Trebuchet MS"/>
        </w:rPr>
        <w:t xml:space="preserve">, </w:t>
      </w:r>
      <w:proofErr w:type="spellStart"/>
      <w:r w:rsidR="000252CB" w:rsidRPr="000252CB">
        <w:rPr>
          <w:rFonts w:ascii="Trebuchet MS" w:hAnsi="Trebuchet MS"/>
        </w:rPr>
        <w:t>este</w:t>
      </w:r>
      <w:proofErr w:type="spellEnd"/>
      <w:r w:rsidR="000252CB" w:rsidRPr="000252CB">
        <w:rPr>
          <w:rFonts w:ascii="Trebuchet MS" w:hAnsi="Trebuchet MS"/>
        </w:rPr>
        <w:t xml:space="preserve"> liber de </w:t>
      </w:r>
      <w:proofErr w:type="spellStart"/>
      <w:r w:rsidR="000252CB" w:rsidRPr="000252CB">
        <w:rPr>
          <w:rFonts w:ascii="Trebuchet MS" w:hAnsi="Trebuchet MS"/>
        </w:rPr>
        <w:t>orice</w:t>
      </w:r>
      <w:proofErr w:type="spellEnd"/>
      <w:r w:rsidR="000252CB" w:rsidRPr="000252CB">
        <w:rPr>
          <w:rFonts w:ascii="Trebuchet MS" w:hAnsi="Trebuchet MS"/>
        </w:rPr>
        <w:t xml:space="preserve"> </w:t>
      </w:r>
      <w:proofErr w:type="spellStart"/>
      <w:r w:rsidR="000252CB" w:rsidRPr="000252CB">
        <w:rPr>
          <w:rFonts w:ascii="Trebuchet MS" w:hAnsi="Trebuchet MS"/>
        </w:rPr>
        <w:t>sarcini</w:t>
      </w:r>
      <w:proofErr w:type="spellEnd"/>
      <w:r w:rsidR="000252CB" w:rsidRPr="000252CB">
        <w:rPr>
          <w:rFonts w:ascii="Trebuchet MS" w:hAnsi="Trebuchet MS"/>
        </w:rPr>
        <w:t xml:space="preserve"> </w:t>
      </w:r>
      <w:proofErr w:type="spellStart"/>
      <w:r w:rsidR="000252CB" w:rsidRPr="000252CB">
        <w:rPr>
          <w:rFonts w:ascii="Trebuchet MS" w:hAnsi="Trebuchet MS"/>
        </w:rPr>
        <w:t>ș</w:t>
      </w:r>
      <w:r w:rsidR="00E01872" w:rsidRPr="000252CB">
        <w:rPr>
          <w:rFonts w:ascii="Trebuchet MS" w:hAnsi="Trebuchet MS"/>
        </w:rPr>
        <w:t>i</w:t>
      </w:r>
      <w:proofErr w:type="spellEnd"/>
      <w:r w:rsidR="00E01872" w:rsidRPr="000252CB">
        <w:rPr>
          <w:rFonts w:ascii="Trebuchet MS" w:hAnsi="Trebuchet MS"/>
        </w:rPr>
        <w:t xml:space="preserve"> </w:t>
      </w:r>
      <w:proofErr w:type="spellStart"/>
      <w:r w:rsidR="00E01872" w:rsidRPr="000252CB">
        <w:rPr>
          <w:rFonts w:ascii="Trebuchet MS" w:hAnsi="Trebuchet MS"/>
        </w:rPr>
        <w:t>este</w:t>
      </w:r>
      <w:proofErr w:type="spellEnd"/>
      <w:r w:rsidR="00E01872" w:rsidRPr="000252CB">
        <w:rPr>
          <w:rFonts w:ascii="Trebuchet MS" w:hAnsi="Trebuchet MS"/>
        </w:rPr>
        <w:t xml:space="preserve"> </w:t>
      </w:r>
      <w:proofErr w:type="spellStart"/>
      <w:r w:rsidR="000252CB" w:rsidRPr="000252CB">
        <w:rPr>
          <w:rFonts w:ascii="Trebuchet MS" w:hAnsi="Trebuchet MS"/>
        </w:rPr>
        <w:t>în</w:t>
      </w:r>
      <w:proofErr w:type="spellEnd"/>
      <w:r w:rsidR="000252CB" w:rsidRPr="000252CB">
        <w:rPr>
          <w:rFonts w:ascii="Trebuchet MS" w:hAnsi="Trebuchet MS"/>
        </w:rPr>
        <w:t xml:space="preserve"> </w:t>
      </w:r>
      <w:proofErr w:type="spellStart"/>
      <w:r w:rsidR="000252CB" w:rsidRPr="000252CB">
        <w:rPr>
          <w:rFonts w:ascii="Trebuchet MS" w:hAnsi="Trebuchet MS"/>
        </w:rPr>
        <w:t>proprietatea</w:t>
      </w:r>
      <w:proofErr w:type="spellEnd"/>
      <w:r w:rsidR="000252CB" w:rsidRPr="000252CB">
        <w:rPr>
          <w:rFonts w:ascii="Trebuchet MS" w:hAnsi="Trebuchet MS"/>
        </w:rPr>
        <w:t xml:space="preserve"> </w:t>
      </w:r>
      <w:proofErr w:type="spellStart"/>
      <w:r w:rsidR="000252CB" w:rsidRPr="000252CB">
        <w:rPr>
          <w:rFonts w:ascii="Trebuchet MS" w:hAnsi="Trebuchet MS"/>
        </w:rPr>
        <w:t>beneficiarului</w:t>
      </w:r>
      <w:proofErr w:type="spellEnd"/>
      <w:r w:rsidRPr="000252CB">
        <w:rPr>
          <w:rFonts w:ascii="Trebuchet MS" w:hAnsi="Trebuchet MS" w:cs="Times New Roman"/>
          <w:noProof/>
          <w:lang w:val="ro-RO"/>
        </w:rPr>
        <w:t>.</w:t>
      </w:r>
    </w:p>
    <w:p w:rsidR="00AD48A1" w:rsidRPr="000252CB" w:rsidRDefault="00AD48A1" w:rsidP="00AD48A1">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0252CB">
        <w:rPr>
          <w:rFonts w:ascii="Trebuchet MS" w:hAnsi="Trebuchet MS" w:cs="Times New Roman"/>
          <w:b/>
          <w:noProof/>
          <w:lang w:val="ro-RO"/>
        </w:rPr>
        <w:t>Descriere succintă a proiectului:</w:t>
      </w:r>
    </w:p>
    <w:p w:rsidR="000252CB" w:rsidRPr="000252CB" w:rsidRDefault="00AD48A1" w:rsidP="00606737">
      <w:pPr>
        <w:spacing w:after="0" w:line="240" w:lineRule="auto"/>
        <w:ind w:left="-14" w:right="706" w:firstLine="504"/>
        <w:jc w:val="both"/>
        <w:rPr>
          <w:rFonts w:ascii="Trebuchet MS" w:hAnsi="Trebuchet MS"/>
        </w:rPr>
      </w:pPr>
      <w:r w:rsidRPr="000252CB">
        <w:rPr>
          <w:rFonts w:ascii="Trebuchet MS" w:hAnsi="Trebuchet MS"/>
          <w:b/>
          <w:noProof/>
          <w:lang w:val="ro-RO"/>
        </w:rPr>
        <w:t>Se propune:</w:t>
      </w:r>
      <w:r w:rsidRPr="000252CB">
        <w:rPr>
          <w:rFonts w:ascii="Trebuchet MS" w:hAnsi="Trebuchet MS"/>
          <w:noProof/>
          <w:lang w:val="ro-RO"/>
        </w:rPr>
        <w:t xml:space="preserve"> </w:t>
      </w:r>
      <w:proofErr w:type="spellStart"/>
      <w:r w:rsidR="000252CB" w:rsidRPr="000252CB">
        <w:rPr>
          <w:rFonts w:ascii="Trebuchet MS" w:hAnsi="Trebuchet MS"/>
        </w:rPr>
        <w:t>construirea</w:t>
      </w:r>
      <w:proofErr w:type="spellEnd"/>
      <w:r w:rsidR="000252CB" w:rsidRPr="000252CB">
        <w:rPr>
          <w:rFonts w:ascii="Trebuchet MS" w:hAnsi="Trebuchet MS"/>
        </w:rPr>
        <w:t xml:space="preserve"> </w:t>
      </w:r>
      <w:proofErr w:type="spellStart"/>
      <w:r w:rsidR="000252CB" w:rsidRPr="000252CB">
        <w:rPr>
          <w:rFonts w:ascii="Trebuchet MS" w:hAnsi="Trebuchet MS"/>
        </w:rPr>
        <w:t>unei</w:t>
      </w:r>
      <w:proofErr w:type="spellEnd"/>
      <w:r w:rsidR="000252CB" w:rsidRPr="000252CB">
        <w:rPr>
          <w:rFonts w:ascii="Trebuchet MS" w:hAnsi="Trebuchet MS"/>
        </w:rPr>
        <w:t xml:space="preserve"> </w:t>
      </w:r>
      <w:r w:rsidR="000252CB">
        <w:rPr>
          <w:rFonts w:ascii="Trebuchet MS" w:hAnsi="Trebuchet MS"/>
        </w:rPr>
        <w:t xml:space="preserve">hale </w:t>
      </w:r>
      <w:proofErr w:type="spellStart"/>
      <w:r w:rsidR="000252CB">
        <w:rPr>
          <w:rFonts w:ascii="Trebuchet MS" w:hAnsi="Trebuchet MS"/>
        </w:rPr>
        <w:t>industriale</w:t>
      </w:r>
      <w:proofErr w:type="spellEnd"/>
      <w:r w:rsidR="000252CB">
        <w:rPr>
          <w:rFonts w:ascii="Trebuchet MS" w:hAnsi="Trebuchet MS"/>
        </w:rPr>
        <w:t xml:space="preserve"> cu </w:t>
      </w:r>
      <w:proofErr w:type="spellStart"/>
      <w:r w:rsidR="000252CB">
        <w:rPr>
          <w:rFonts w:ascii="Trebuchet MS" w:hAnsi="Trebuchet MS"/>
        </w:rPr>
        <w:t>regim</w:t>
      </w:r>
      <w:proofErr w:type="spellEnd"/>
      <w:r w:rsidR="000252CB">
        <w:rPr>
          <w:rFonts w:ascii="Trebuchet MS" w:hAnsi="Trebuchet MS"/>
        </w:rPr>
        <w:t xml:space="preserve"> de </w:t>
      </w:r>
      <w:proofErr w:type="spellStart"/>
      <w:r w:rsidR="000252CB">
        <w:rPr>
          <w:rFonts w:ascii="Trebuchet MS" w:hAnsi="Trebuchet MS"/>
        </w:rPr>
        <w:t>inălț</w:t>
      </w:r>
      <w:r w:rsidR="000252CB" w:rsidRPr="000252CB">
        <w:rPr>
          <w:rFonts w:ascii="Trebuchet MS" w:hAnsi="Trebuchet MS"/>
        </w:rPr>
        <w:t>ime</w:t>
      </w:r>
      <w:proofErr w:type="spellEnd"/>
      <w:r w:rsidR="000252CB" w:rsidRPr="000252CB">
        <w:rPr>
          <w:rFonts w:ascii="Trebuchet MS" w:hAnsi="Trebuchet MS"/>
        </w:rPr>
        <w:t xml:space="preserve"> P </w:t>
      </w:r>
      <w:proofErr w:type="spellStart"/>
      <w:r w:rsidR="000252CB" w:rsidRPr="000252CB">
        <w:rPr>
          <w:rFonts w:ascii="Trebuchet MS" w:hAnsi="Trebuchet MS"/>
        </w:rPr>
        <w:t>av</w:t>
      </w:r>
      <w:r w:rsidR="000252CB">
        <w:rPr>
          <w:rFonts w:ascii="Trebuchet MS" w:hAnsi="Trebuchet MS"/>
        </w:rPr>
        <w:t>â</w:t>
      </w:r>
      <w:r w:rsidR="000252CB" w:rsidRPr="000252CB">
        <w:rPr>
          <w:rFonts w:ascii="Trebuchet MS" w:hAnsi="Trebuchet MS"/>
        </w:rPr>
        <w:t>nd</w:t>
      </w:r>
      <w:proofErr w:type="spellEnd"/>
      <w:r w:rsidR="000252CB" w:rsidRPr="000252CB">
        <w:rPr>
          <w:rFonts w:ascii="Trebuchet MS" w:hAnsi="Trebuchet MS"/>
        </w:rPr>
        <w:t xml:space="preserve"> </w:t>
      </w:r>
      <w:proofErr w:type="spellStart"/>
      <w:r w:rsidR="000252CB" w:rsidRPr="000252CB">
        <w:rPr>
          <w:rFonts w:ascii="Trebuchet MS" w:hAnsi="Trebuchet MS"/>
        </w:rPr>
        <w:t>sistemul</w:t>
      </w:r>
      <w:proofErr w:type="spellEnd"/>
      <w:r w:rsidR="000252CB" w:rsidRPr="000252CB">
        <w:rPr>
          <w:rFonts w:ascii="Trebuchet MS" w:hAnsi="Trebuchet MS"/>
        </w:rPr>
        <w:t xml:space="preserve"> </w:t>
      </w:r>
      <w:proofErr w:type="spellStart"/>
      <w:r w:rsidR="000252CB" w:rsidRPr="000252CB">
        <w:rPr>
          <w:rFonts w:ascii="Trebuchet MS" w:hAnsi="Trebuchet MS"/>
        </w:rPr>
        <w:t>constructiv</w:t>
      </w:r>
      <w:proofErr w:type="spellEnd"/>
      <w:r w:rsidR="000252CB" w:rsidRPr="000252CB">
        <w:rPr>
          <w:rFonts w:ascii="Trebuchet MS" w:hAnsi="Trebuchet MS"/>
        </w:rPr>
        <w:t xml:space="preserve"> </w:t>
      </w:r>
      <w:proofErr w:type="spellStart"/>
      <w:r w:rsidR="000252CB" w:rsidRPr="000252CB">
        <w:rPr>
          <w:rFonts w:ascii="Trebuchet MS" w:hAnsi="Trebuchet MS"/>
        </w:rPr>
        <w:t>alc</w:t>
      </w:r>
      <w:r w:rsidR="000252CB">
        <w:rPr>
          <w:rFonts w:ascii="Trebuchet MS" w:hAnsi="Trebuchet MS"/>
        </w:rPr>
        <w:t>ă</w:t>
      </w:r>
      <w:r w:rsidR="000252CB" w:rsidRPr="000252CB">
        <w:rPr>
          <w:rFonts w:ascii="Trebuchet MS" w:hAnsi="Trebuchet MS"/>
        </w:rPr>
        <w:t>tuit</w:t>
      </w:r>
      <w:proofErr w:type="spellEnd"/>
      <w:r w:rsidR="000252CB" w:rsidRPr="000252CB">
        <w:rPr>
          <w:rFonts w:ascii="Trebuchet MS" w:hAnsi="Trebuchet MS"/>
        </w:rPr>
        <w:t xml:space="preserve"> din </w:t>
      </w:r>
      <w:proofErr w:type="spellStart"/>
      <w:r w:rsidR="000252CB" w:rsidRPr="000252CB">
        <w:rPr>
          <w:rFonts w:ascii="Trebuchet MS" w:hAnsi="Trebuchet MS"/>
        </w:rPr>
        <w:t>funda</w:t>
      </w:r>
      <w:r w:rsidR="000252CB">
        <w:rPr>
          <w:rFonts w:ascii="Trebuchet MS" w:hAnsi="Trebuchet MS"/>
        </w:rPr>
        <w:t>ț</w:t>
      </w:r>
      <w:r w:rsidR="000252CB" w:rsidRPr="000252CB">
        <w:rPr>
          <w:rFonts w:ascii="Trebuchet MS" w:hAnsi="Trebuchet MS"/>
        </w:rPr>
        <w:t>ii</w:t>
      </w:r>
      <w:proofErr w:type="spellEnd"/>
      <w:r w:rsidR="000252CB" w:rsidRPr="000252CB">
        <w:rPr>
          <w:rFonts w:ascii="Trebuchet MS" w:hAnsi="Trebuchet MS"/>
        </w:rPr>
        <w:t xml:space="preserve"> de </w:t>
      </w:r>
      <w:proofErr w:type="spellStart"/>
      <w:r w:rsidR="000252CB" w:rsidRPr="000252CB">
        <w:rPr>
          <w:rFonts w:ascii="Trebuchet MS" w:hAnsi="Trebuchet MS"/>
        </w:rPr>
        <w:t>beton</w:t>
      </w:r>
      <w:proofErr w:type="spellEnd"/>
      <w:r w:rsidR="000252CB" w:rsidRPr="000252CB">
        <w:rPr>
          <w:rFonts w:ascii="Trebuchet MS" w:hAnsi="Trebuchet MS"/>
        </w:rPr>
        <w:t xml:space="preserve"> </w:t>
      </w:r>
      <w:proofErr w:type="spellStart"/>
      <w:r w:rsidR="000252CB" w:rsidRPr="000252CB">
        <w:rPr>
          <w:rFonts w:ascii="Trebuchet MS" w:hAnsi="Trebuchet MS"/>
        </w:rPr>
        <w:t>armat</w:t>
      </w:r>
      <w:proofErr w:type="spellEnd"/>
      <w:r w:rsidR="000252CB" w:rsidRPr="000252CB">
        <w:rPr>
          <w:rFonts w:ascii="Trebuchet MS" w:hAnsi="Trebuchet MS"/>
        </w:rPr>
        <w:t xml:space="preserve">, </w:t>
      </w:r>
      <w:proofErr w:type="spellStart"/>
      <w:r w:rsidR="000252CB" w:rsidRPr="000252CB">
        <w:rPr>
          <w:rFonts w:ascii="Trebuchet MS" w:hAnsi="Trebuchet MS"/>
        </w:rPr>
        <w:t>placa</w:t>
      </w:r>
      <w:proofErr w:type="spellEnd"/>
      <w:r w:rsidR="000252CB" w:rsidRPr="000252CB">
        <w:rPr>
          <w:rFonts w:ascii="Trebuchet MS" w:hAnsi="Trebuchet MS"/>
        </w:rPr>
        <w:t xml:space="preserve"> de </w:t>
      </w:r>
      <w:proofErr w:type="spellStart"/>
      <w:r w:rsidR="000252CB" w:rsidRPr="000252CB">
        <w:rPr>
          <w:rFonts w:ascii="Trebuchet MS" w:hAnsi="Trebuchet MS"/>
        </w:rPr>
        <w:t>beton</w:t>
      </w:r>
      <w:proofErr w:type="spellEnd"/>
      <w:r w:rsidR="000252CB" w:rsidRPr="000252CB">
        <w:rPr>
          <w:rFonts w:ascii="Trebuchet MS" w:hAnsi="Trebuchet MS"/>
        </w:rPr>
        <w:t xml:space="preserve"> </w:t>
      </w:r>
      <w:proofErr w:type="spellStart"/>
      <w:r w:rsidR="000252CB" w:rsidRPr="000252CB">
        <w:rPr>
          <w:rFonts w:ascii="Trebuchet MS" w:hAnsi="Trebuchet MS"/>
        </w:rPr>
        <w:t>armat</w:t>
      </w:r>
      <w:proofErr w:type="spellEnd"/>
      <w:r w:rsidR="000252CB" w:rsidRPr="000252CB">
        <w:rPr>
          <w:rFonts w:ascii="Trebuchet MS" w:hAnsi="Trebuchet MS"/>
        </w:rPr>
        <w:t xml:space="preserve">, </w:t>
      </w:r>
      <w:proofErr w:type="spellStart"/>
      <w:r w:rsidR="000252CB" w:rsidRPr="000252CB">
        <w:rPr>
          <w:rFonts w:ascii="Trebuchet MS" w:hAnsi="Trebuchet MS"/>
        </w:rPr>
        <w:t>st</w:t>
      </w:r>
      <w:r w:rsidR="000252CB">
        <w:rPr>
          <w:rFonts w:ascii="Trebuchet MS" w:hAnsi="Trebuchet MS"/>
        </w:rPr>
        <w:t>â</w:t>
      </w:r>
      <w:r w:rsidR="000252CB" w:rsidRPr="000252CB">
        <w:rPr>
          <w:rFonts w:ascii="Trebuchet MS" w:hAnsi="Trebuchet MS"/>
        </w:rPr>
        <w:t>lpi</w:t>
      </w:r>
      <w:proofErr w:type="spellEnd"/>
      <w:r w:rsidR="000252CB" w:rsidRPr="000252CB">
        <w:rPr>
          <w:rFonts w:ascii="Trebuchet MS" w:hAnsi="Trebuchet MS"/>
        </w:rPr>
        <w:t xml:space="preserve"> </w:t>
      </w:r>
      <w:proofErr w:type="spellStart"/>
      <w:r w:rsidR="000252CB">
        <w:rPr>
          <w:rFonts w:ascii="Trebuchet MS" w:hAnsi="Trebuchet MS"/>
        </w:rPr>
        <w:t>ș</w:t>
      </w:r>
      <w:r w:rsidR="000252CB" w:rsidRPr="000252CB">
        <w:rPr>
          <w:rFonts w:ascii="Trebuchet MS" w:hAnsi="Trebuchet MS"/>
        </w:rPr>
        <w:t>i</w:t>
      </w:r>
      <w:proofErr w:type="spellEnd"/>
      <w:r w:rsidR="000252CB" w:rsidRPr="000252CB">
        <w:rPr>
          <w:rFonts w:ascii="Trebuchet MS" w:hAnsi="Trebuchet MS"/>
        </w:rPr>
        <w:t xml:space="preserve"> </w:t>
      </w:r>
      <w:proofErr w:type="spellStart"/>
      <w:r w:rsidR="000252CB" w:rsidRPr="000252CB">
        <w:rPr>
          <w:rFonts w:ascii="Trebuchet MS" w:hAnsi="Trebuchet MS"/>
        </w:rPr>
        <w:t>grinzi</w:t>
      </w:r>
      <w:proofErr w:type="spellEnd"/>
      <w:r w:rsidR="000252CB" w:rsidRPr="000252CB">
        <w:rPr>
          <w:rFonts w:ascii="Trebuchet MS" w:hAnsi="Trebuchet MS"/>
        </w:rPr>
        <w:t xml:space="preserve"> prefabricate din </w:t>
      </w:r>
      <w:proofErr w:type="spellStart"/>
      <w:r w:rsidR="000252CB" w:rsidRPr="000252CB">
        <w:rPr>
          <w:rFonts w:ascii="Trebuchet MS" w:hAnsi="Trebuchet MS"/>
        </w:rPr>
        <w:t>beton</w:t>
      </w:r>
      <w:proofErr w:type="spellEnd"/>
      <w:r w:rsidR="000252CB" w:rsidRPr="000252CB">
        <w:rPr>
          <w:rFonts w:ascii="Trebuchet MS" w:hAnsi="Trebuchet MS"/>
        </w:rPr>
        <w:t xml:space="preserve"> </w:t>
      </w:r>
      <w:proofErr w:type="spellStart"/>
      <w:r w:rsidR="000252CB" w:rsidRPr="000252CB">
        <w:rPr>
          <w:rFonts w:ascii="Trebuchet MS" w:hAnsi="Trebuchet MS"/>
        </w:rPr>
        <w:t>armat</w:t>
      </w:r>
      <w:proofErr w:type="spellEnd"/>
      <w:r w:rsidR="000252CB" w:rsidRPr="000252CB">
        <w:rPr>
          <w:rFonts w:ascii="Trebuchet MS" w:hAnsi="Trebuchet MS"/>
        </w:rPr>
        <w:t xml:space="preserve">, </w:t>
      </w:r>
      <w:proofErr w:type="spellStart"/>
      <w:r w:rsidR="000252CB" w:rsidRPr="000252CB">
        <w:rPr>
          <w:rFonts w:ascii="Trebuchet MS" w:hAnsi="Trebuchet MS"/>
        </w:rPr>
        <w:t>pere</w:t>
      </w:r>
      <w:r w:rsidR="000252CB">
        <w:rPr>
          <w:rFonts w:ascii="Trebuchet MS" w:hAnsi="Trebuchet MS"/>
        </w:rPr>
        <w:t>ț</w:t>
      </w:r>
      <w:r w:rsidR="000252CB" w:rsidRPr="000252CB">
        <w:rPr>
          <w:rFonts w:ascii="Trebuchet MS" w:hAnsi="Trebuchet MS"/>
        </w:rPr>
        <w:t>i</w:t>
      </w:r>
      <w:proofErr w:type="spellEnd"/>
      <w:r w:rsidR="000252CB" w:rsidRPr="000252CB">
        <w:rPr>
          <w:rFonts w:ascii="Trebuchet MS" w:hAnsi="Trebuchet MS"/>
        </w:rPr>
        <w:t xml:space="preserve"> exterior din </w:t>
      </w:r>
      <w:proofErr w:type="spellStart"/>
      <w:r w:rsidR="000252CB" w:rsidRPr="000252CB">
        <w:rPr>
          <w:rFonts w:ascii="Trebuchet MS" w:hAnsi="Trebuchet MS"/>
        </w:rPr>
        <w:t>panouri</w:t>
      </w:r>
      <w:proofErr w:type="spellEnd"/>
      <w:r w:rsidR="000252CB" w:rsidRPr="000252CB">
        <w:rPr>
          <w:rFonts w:ascii="Trebuchet MS" w:hAnsi="Trebuchet MS"/>
        </w:rPr>
        <w:t xml:space="preserve"> de </w:t>
      </w:r>
      <w:proofErr w:type="spellStart"/>
      <w:r w:rsidR="000252CB" w:rsidRPr="000252CB">
        <w:rPr>
          <w:rFonts w:ascii="Trebuchet MS" w:hAnsi="Trebuchet MS"/>
        </w:rPr>
        <w:t>tabl</w:t>
      </w:r>
      <w:r w:rsidR="000252CB">
        <w:rPr>
          <w:rFonts w:ascii="Trebuchet MS" w:hAnsi="Trebuchet MS"/>
        </w:rPr>
        <w:t>ă</w:t>
      </w:r>
      <w:proofErr w:type="spellEnd"/>
      <w:r w:rsidR="000252CB">
        <w:rPr>
          <w:rFonts w:ascii="Trebuchet MS" w:hAnsi="Trebuchet MS"/>
        </w:rPr>
        <w:t xml:space="preserve"> </w:t>
      </w:r>
      <w:proofErr w:type="spellStart"/>
      <w:r w:rsidR="000252CB">
        <w:rPr>
          <w:rFonts w:ascii="Trebuchet MS" w:hAnsi="Trebuchet MS"/>
        </w:rPr>
        <w:t>ș</w:t>
      </w:r>
      <w:r w:rsidR="000252CB" w:rsidRPr="000252CB">
        <w:rPr>
          <w:rFonts w:ascii="Trebuchet MS" w:hAnsi="Trebuchet MS"/>
        </w:rPr>
        <w:t>i</w:t>
      </w:r>
      <w:proofErr w:type="spellEnd"/>
      <w:r w:rsidR="000252CB" w:rsidRPr="000252CB">
        <w:rPr>
          <w:rFonts w:ascii="Trebuchet MS" w:hAnsi="Trebuchet MS"/>
        </w:rPr>
        <w:t xml:space="preserve"> </w:t>
      </w:r>
      <w:proofErr w:type="spellStart"/>
      <w:r w:rsidR="000252CB" w:rsidRPr="000252CB">
        <w:rPr>
          <w:rFonts w:ascii="Trebuchet MS" w:hAnsi="Trebuchet MS"/>
        </w:rPr>
        <w:t>invelitoarea</w:t>
      </w:r>
      <w:proofErr w:type="spellEnd"/>
      <w:r w:rsidR="000252CB" w:rsidRPr="000252CB">
        <w:rPr>
          <w:rFonts w:ascii="Trebuchet MS" w:hAnsi="Trebuchet MS"/>
        </w:rPr>
        <w:t xml:space="preserve"> membrane PVC.  </w:t>
      </w:r>
    </w:p>
    <w:p w:rsidR="000252CB" w:rsidRPr="000252CB" w:rsidRDefault="000252CB" w:rsidP="00606737">
      <w:pPr>
        <w:spacing w:after="0" w:line="240" w:lineRule="auto"/>
        <w:ind w:left="-14" w:right="706" w:firstLine="504"/>
        <w:jc w:val="both"/>
        <w:rPr>
          <w:rFonts w:ascii="Trebuchet MS" w:hAnsi="Trebuchet MS"/>
        </w:rPr>
      </w:pPr>
      <w:proofErr w:type="spellStart"/>
      <w:r w:rsidRPr="000252CB">
        <w:rPr>
          <w:rFonts w:ascii="Trebuchet MS" w:hAnsi="Trebuchet MS"/>
        </w:rPr>
        <w:t>Adiacent</w:t>
      </w:r>
      <w:proofErr w:type="spellEnd"/>
      <w:r w:rsidRPr="000252CB">
        <w:rPr>
          <w:rFonts w:ascii="Trebuchet MS" w:hAnsi="Trebuchet MS"/>
        </w:rPr>
        <w:t xml:space="preserve"> </w:t>
      </w:r>
      <w:proofErr w:type="spellStart"/>
      <w:r w:rsidRPr="000252CB">
        <w:rPr>
          <w:rFonts w:ascii="Trebuchet MS" w:hAnsi="Trebuchet MS"/>
        </w:rPr>
        <w:t>halei</w:t>
      </w:r>
      <w:proofErr w:type="spellEnd"/>
      <w:r w:rsidRPr="000252CB">
        <w:rPr>
          <w:rFonts w:ascii="Trebuchet MS" w:hAnsi="Trebuchet MS"/>
        </w:rPr>
        <w:t xml:space="preserve"> se </w:t>
      </w:r>
      <w:proofErr w:type="spellStart"/>
      <w:r w:rsidRPr="000252CB">
        <w:rPr>
          <w:rFonts w:ascii="Trebuchet MS" w:hAnsi="Trebuchet MS"/>
        </w:rPr>
        <w:t>propune</w:t>
      </w:r>
      <w:proofErr w:type="spellEnd"/>
      <w:r w:rsidRPr="000252CB">
        <w:rPr>
          <w:rFonts w:ascii="Trebuchet MS" w:hAnsi="Trebuchet MS"/>
        </w:rPr>
        <w:t xml:space="preserve"> o </w:t>
      </w:r>
      <w:proofErr w:type="spellStart"/>
      <w:r w:rsidRPr="000252CB">
        <w:rPr>
          <w:rFonts w:ascii="Trebuchet MS" w:hAnsi="Trebuchet MS"/>
        </w:rPr>
        <w:t>c</w:t>
      </w:r>
      <w:r>
        <w:rPr>
          <w:rFonts w:ascii="Trebuchet MS" w:hAnsi="Trebuchet MS"/>
        </w:rPr>
        <w:t>lă</w:t>
      </w:r>
      <w:r w:rsidRPr="000252CB">
        <w:rPr>
          <w:rFonts w:ascii="Trebuchet MS" w:hAnsi="Trebuchet MS"/>
        </w:rPr>
        <w:t>dire</w:t>
      </w:r>
      <w:proofErr w:type="spellEnd"/>
      <w:r w:rsidRPr="000252CB">
        <w:rPr>
          <w:rFonts w:ascii="Trebuchet MS" w:hAnsi="Trebuchet MS"/>
        </w:rPr>
        <w:t xml:space="preserve"> </w:t>
      </w:r>
      <w:proofErr w:type="spellStart"/>
      <w:r w:rsidRPr="000252CB">
        <w:rPr>
          <w:rFonts w:ascii="Trebuchet MS" w:hAnsi="Trebuchet MS"/>
        </w:rPr>
        <w:t>administrativ</w:t>
      </w:r>
      <w:r>
        <w:rPr>
          <w:rFonts w:ascii="Trebuchet MS" w:hAnsi="Trebuchet MS"/>
        </w:rPr>
        <w:t>ă</w:t>
      </w:r>
      <w:proofErr w:type="spellEnd"/>
      <w:r w:rsidRPr="000252CB">
        <w:rPr>
          <w:rFonts w:ascii="Trebuchet MS" w:hAnsi="Trebuchet MS"/>
        </w:rPr>
        <w:t xml:space="preserve"> cu </w:t>
      </w:r>
      <w:proofErr w:type="spellStart"/>
      <w:r w:rsidRPr="000252CB">
        <w:rPr>
          <w:rFonts w:ascii="Trebuchet MS" w:hAnsi="Trebuchet MS"/>
        </w:rPr>
        <w:t>regim</w:t>
      </w:r>
      <w:proofErr w:type="spellEnd"/>
      <w:r w:rsidRPr="000252CB">
        <w:rPr>
          <w:rFonts w:ascii="Trebuchet MS" w:hAnsi="Trebuchet MS"/>
        </w:rPr>
        <w:t xml:space="preserve"> de </w:t>
      </w:r>
      <w:proofErr w:type="spellStart"/>
      <w:r w:rsidRPr="000252CB">
        <w:rPr>
          <w:rFonts w:ascii="Trebuchet MS" w:hAnsi="Trebuchet MS"/>
        </w:rPr>
        <w:t>inaltime</w:t>
      </w:r>
      <w:proofErr w:type="spellEnd"/>
      <w:r w:rsidRPr="000252CB">
        <w:rPr>
          <w:rFonts w:ascii="Trebuchet MS" w:hAnsi="Trebuchet MS"/>
        </w:rPr>
        <w:t xml:space="preserve"> P+1, </w:t>
      </w:r>
      <w:proofErr w:type="spellStart"/>
      <w:r w:rsidRPr="000252CB">
        <w:rPr>
          <w:rFonts w:ascii="Trebuchet MS" w:hAnsi="Trebuchet MS"/>
        </w:rPr>
        <w:t>av</w:t>
      </w:r>
      <w:r>
        <w:rPr>
          <w:rFonts w:ascii="Trebuchet MS" w:hAnsi="Trebuchet MS"/>
        </w:rPr>
        <w:t>â</w:t>
      </w:r>
      <w:r w:rsidRPr="000252CB">
        <w:rPr>
          <w:rFonts w:ascii="Trebuchet MS" w:hAnsi="Trebuchet MS"/>
        </w:rPr>
        <w:t>nd</w:t>
      </w:r>
      <w:proofErr w:type="spellEnd"/>
      <w:r w:rsidRPr="000252CB">
        <w:rPr>
          <w:rFonts w:ascii="Trebuchet MS" w:hAnsi="Trebuchet MS"/>
        </w:rPr>
        <w:t xml:space="preserve"> </w:t>
      </w:r>
      <w:proofErr w:type="spellStart"/>
      <w:r w:rsidRPr="000252CB">
        <w:rPr>
          <w:rFonts w:ascii="Trebuchet MS" w:hAnsi="Trebuchet MS"/>
        </w:rPr>
        <w:t>sistemul</w:t>
      </w:r>
      <w:proofErr w:type="spellEnd"/>
      <w:r>
        <w:rPr>
          <w:rFonts w:ascii="Trebuchet MS" w:hAnsi="Trebuchet MS"/>
        </w:rPr>
        <w:t xml:space="preserve"> </w:t>
      </w:r>
      <w:proofErr w:type="spellStart"/>
      <w:r>
        <w:rPr>
          <w:rFonts w:ascii="Trebuchet MS" w:hAnsi="Trebuchet MS"/>
        </w:rPr>
        <w:t>constructiv</w:t>
      </w:r>
      <w:proofErr w:type="spellEnd"/>
      <w:r>
        <w:rPr>
          <w:rFonts w:ascii="Trebuchet MS" w:hAnsi="Trebuchet MS"/>
        </w:rPr>
        <w:t xml:space="preserve"> </w:t>
      </w:r>
      <w:proofErr w:type="spellStart"/>
      <w:r>
        <w:rPr>
          <w:rFonts w:ascii="Trebuchet MS" w:hAnsi="Trebuchet MS"/>
        </w:rPr>
        <w:t>alcatuit</w:t>
      </w:r>
      <w:proofErr w:type="spellEnd"/>
      <w:r>
        <w:rPr>
          <w:rFonts w:ascii="Trebuchet MS" w:hAnsi="Trebuchet MS"/>
        </w:rPr>
        <w:t xml:space="preserve"> din </w:t>
      </w:r>
      <w:proofErr w:type="spellStart"/>
      <w:r>
        <w:rPr>
          <w:rFonts w:ascii="Trebuchet MS" w:hAnsi="Trebuchet MS"/>
        </w:rPr>
        <w:t>fundaț</w:t>
      </w:r>
      <w:r w:rsidRPr="000252CB">
        <w:rPr>
          <w:rFonts w:ascii="Trebuchet MS" w:hAnsi="Trebuchet MS"/>
        </w:rPr>
        <w:t>ii</w:t>
      </w:r>
      <w:proofErr w:type="spellEnd"/>
      <w:r w:rsidRPr="000252CB">
        <w:rPr>
          <w:rFonts w:ascii="Trebuchet MS" w:hAnsi="Trebuchet MS"/>
        </w:rPr>
        <w:t xml:space="preserve"> de </w:t>
      </w:r>
      <w:proofErr w:type="spellStart"/>
      <w:r w:rsidRPr="000252CB">
        <w:rPr>
          <w:rFonts w:ascii="Trebuchet MS" w:hAnsi="Trebuchet MS"/>
        </w:rPr>
        <w:t>beron</w:t>
      </w:r>
      <w:proofErr w:type="spellEnd"/>
      <w:r w:rsidRPr="000252CB">
        <w:rPr>
          <w:rFonts w:ascii="Trebuchet MS" w:hAnsi="Trebuchet MS"/>
        </w:rPr>
        <w:t xml:space="preserve"> </w:t>
      </w:r>
      <w:proofErr w:type="spellStart"/>
      <w:r w:rsidRPr="000252CB">
        <w:rPr>
          <w:rFonts w:ascii="Trebuchet MS" w:hAnsi="Trebuchet MS"/>
        </w:rPr>
        <w:t>armat</w:t>
      </w:r>
      <w:proofErr w:type="spellEnd"/>
      <w:r w:rsidRPr="000252CB">
        <w:rPr>
          <w:rFonts w:ascii="Trebuchet MS" w:hAnsi="Trebuchet MS"/>
        </w:rPr>
        <w:t xml:space="preserve">, </w:t>
      </w:r>
      <w:proofErr w:type="spellStart"/>
      <w:r w:rsidRPr="000252CB">
        <w:rPr>
          <w:rFonts w:ascii="Trebuchet MS" w:hAnsi="Trebuchet MS"/>
        </w:rPr>
        <w:t>st</w:t>
      </w:r>
      <w:r>
        <w:rPr>
          <w:rFonts w:ascii="Trebuchet MS" w:hAnsi="Trebuchet MS"/>
        </w:rPr>
        <w:t>â</w:t>
      </w:r>
      <w:r w:rsidRPr="000252CB">
        <w:rPr>
          <w:rFonts w:ascii="Trebuchet MS" w:hAnsi="Trebuchet MS"/>
        </w:rPr>
        <w:t>lpi</w:t>
      </w:r>
      <w:proofErr w:type="spellEnd"/>
      <w:r w:rsidRPr="000252CB">
        <w:rPr>
          <w:rFonts w:ascii="Trebuchet MS" w:hAnsi="Trebuchet MS"/>
        </w:rPr>
        <w:t xml:space="preserve"> </w:t>
      </w:r>
      <w:proofErr w:type="spellStart"/>
      <w:r>
        <w:rPr>
          <w:rFonts w:ascii="Trebuchet MS" w:hAnsi="Trebuchet MS"/>
        </w:rPr>
        <w:t>ș</w:t>
      </w:r>
      <w:r w:rsidRPr="000252CB">
        <w:rPr>
          <w:rFonts w:ascii="Trebuchet MS" w:hAnsi="Trebuchet MS"/>
        </w:rPr>
        <w:t>i</w:t>
      </w:r>
      <w:proofErr w:type="spellEnd"/>
      <w:r w:rsidRPr="000252CB">
        <w:rPr>
          <w:rFonts w:ascii="Trebuchet MS" w:hAnsi="Trebuchet MS"/>
        </w:rPr>
        <w:t xml:space="preserve"> </w:t>
      </w:r>
      <w:proofErr w:type="spellStart"/>
      <w:r w:rsidRPr="000252CB">
        <w:rPr>
          <w:rFonts w:ascii="Trebuchet MS" w:hAnsi="Trebuchet MS"/>
        </w:rPr>
        <w:t>grinzi</w:t>
      </w:r>
      <w:proofErr w:type="spellEnd"/>
      <w:r w:rsidRPr="000252CB">
        <w:rPr>
          <w:rFonts w:ascii="Trebuchet MS" w:hAnsi="Trebuchet MS"/>
        </w:rPr>
        <w:t xml:space="preserve"> din </w:t>
      </w:r>
      <w:proofErr w:type="spellStart"/>
      <w:r w:rsidRPr="000252CB">
        <w:rPr>
          <w:rFonts w:ascii="Trebuchet MS" w:hAnsi="Trebuchet MS"/>
        </w:rPr>
        <w:t>beton</w:t>
      </w:r>
      <w:proofErr w:type="spellEnd"/>
      <w:r w:rsidRPr="000252CB">
        <w:rPr>
          <w:rFonts w:ascii="Trebuchet MS" w:hAnsi="Trebuchet MS"/>
        </w:rPr>
        <w:t xml:space="preserve"> </w:t>
      </w:r>
      <w:proofErr w:type="spellStart"/>
      <w:r w:rsidRPr="000252CB">
        <w:rPr>
          <w:rFonts w:ascii="Trebuchet MS" w:hAnsi="Trebuchet MS"/>
        </w:rPr>
        <w:t>armat</w:t>
      </w:r>
      <w:proofErr w:type="spellEnd"/>
      <w:r w:rsidRPr="000252CB">
        <w:rPr>
          <w:rFonts w:ascii="Trebuchet MS" w:hAnsi="Trebuchet MS"/>
        </w:rPr>
        <w:t xml:space="preserve">, </w:t>
      </w:r>
      <w:proofErr w:type="spellStart"/>
      <w:r w:rsidRPr="000252CB">
        <w:rPr>
          <w:rFonts w:ascii="Trebuchet MS" w:hAnsi="Trebuchet MS"/>
        </w:rPr>
        <w:t>pe</w:t>
      </w:r>
      <w:proofErr w:type="spellEnd"/>
      <w:r w:rsidRPr="000252CB">
        <w:rPr>
          <w:rFonts w:ascii="Trebuchet MS" w:hAnsi="Trebuchet MS"/>
        </w:rPr>
        <w:t xml:space="preserve"> sol </w:t>
      </w:r>
      <w:proofErr w:type="spellStart"/>
      <w:r w:rsidRPr="000252CB">
        <w:rPr>
          <w:rFonts w:ascii="Trebuchet MS" w:hAnsi="Trebuchet MS"/>
        </w:rPr>
        <w:t>plac</w:t>
      </w:r>
      <w:r>
        <w:rPr>
          <w:rFonts w:ascii="Trebuchet MS" w:hAnsi="Trebuchet MS"/>
        </w:rPr>
        <w:t>ă</w:t>
      </w:r>
      <w:proofErr w:type="spellEnd"/>
      <w:r w:rsidRPr="000252CB">
        <w:rPr>
          <w:rFonts w:ascii="Trebuchet MS" w:hAnsi="Trebuchet MS"/>
        </w:rPr>
        <w:t xml:space="preserve"> din </w:t>
      </w:r>
      <w:proofErr w:type="spellStart"/>
      <w:r w:rsidRPr="000252CB">
        <w:rPr>
          <w:rFonts w:ascii="Trebuchet MS" w:hAnsi="Trebuchet MS"/>
        </w:rPr>
        <w:t>beton</w:t>
      </w:r>
      <w:proofErr w:type="spellEnd"/>
      <w:r w:rsidRPr="000252CB">
        <w:rPr>
          <w:rFonts w:ascii="Trebuchet MS" w:hAnsi="Trebuchet MS"/>
        </w:rPr>
        <w:t xml:space="preserve"> </w:t>
      </w:r>
      <w:proofErr w:type="spellStart"/>
      <w:r w:rsidRPr="000252CB">
        <w:rPr>
          <w:rFonts w:ascii="Trebuchet MS" w:hAnsi="Trebuchet MS"/>
        </w:rPr>
        <w:t>armat</w:t>
      </w:r>
      <w:proofErr w:type="spellEnd"/>
      <w:r w:rsidRPr="000252CB">
        <w:rPr>
          <w:rFonts w:ascii="Trebuchet MS" w:hAnsi="Trebuchet MS"/>
        </w:rPr>
        <w:t xml:space="preserve">, </w:t>
      </w:r>
      <w:proofErr w:type="spellStart"/>
      <w:r w:rsidRPr="000252CB">
        <w:rPr>
          <w:rFonts w:ascii="Trebuchet MS" w:hAnsi="Trebuchet MS"/>
        </w:rPr>
        <w:t>peste</w:t>
      </w:r>
      <w:proofErr w:type="spellEnd"/>
      <w:r w:rsidRPr="000252CB">
        <w:rPr>
          <w:rFonts w:ascii="Trebuchet MS" w:hAnsi="Trebuchet MS"/>
        </w:rPr>
        <w:t xml:space="preserve"> </w:t>
      </w:r>
      <w:proofErr w:type="spellStart"/>
      <w:r w:rsidRPr="000252CB">
        <w:rPr>
          <w:rFonts w:ascii="Trebuchet MS" w:hAnsi="Trebuchet MS"/>
        </w:rPr>
        <w:t>parter</w:t>
      </w:r>
      <w:proofErr w:type="spellEnd"/>
      <w:r w:rsidRPr="000252CB">
        <w:rPr>
          <w:rFonts w:ascii="Trebuchet MS" w:hAnsi="Trebuchet MS"/>
        </w:rPr>
        <w:t xml:space="preserve"> </w:t>
      </w:r>
      <w:proofErr w:type="spellStart"/>
      <w:r w:rsidRPr="000252CB">
        <w:rPr>
          <w:rFonts w:ascii="Trebuchet MS" w:hAnsi="Trebuchet MS"/>
        </w:rPr>
        <w:t>planseu</w:t>
      </w:r>
      <w:proofErr w:type="spellEnd"/>
      <w:r w:rsidRPr="000252CB">
        <w:rPr>
          <w:rFonts w:ascii="Trebuchet MS" w:hAnsi="Trebuchet MS"/>
        </w:rPr>
        <w:t xml:space="preserve"> din </w:t>
      </w:r>
      <w:proofErr w:type="spellStart"/>
      <w:r w:rsidRPr="000252CB">
        <w:rPr>
          <w:rFonts w:ascii="Trebuchet MS" w:hAnsi="Trebuchet MS"/>
        </w:rPr>
        <w:t>beton</w:t>
      </w:r>
      <w:proofErr w:type="spellEnd"/>
      <w:r w:rsidRPr="000252CB">
        <w:rPr>
          <w:rFonts w:ascii="Trebuchet MS" w:hAnsi="Trebuchet MS"/>
        </w:rPr>
        <w:t xml:space="preserve"> </w:t>
      </w:r>
      <w:proofErr w:type="spellStart"/>
      <w:r w:rsidRPr="000252CB">
        <w:rPr>
          <w:rFonts w:ascii="Trebuchet MS" w:hAnsi="Trebuchet MS"/>
        </w:rPr>
        <w:t>armat</w:t>
      </w:r>
      <w:proofErr w:type="spellEnd"/>
      <w:r w:rsidRPr="000252CB">
        <w:rPr>
          <w:rFonts w:ascii="Trebuchet MS" w:hAnsi="Trebuchet MS"/>
        </w:rPr>
        <w:t xml:space="preserve"> </w:t>
      </w:r>
      <w:proofErr w:type="spellStart"/>
      <w:r w:rsidRPr="000252CB">
        <w:rPr>
          <w:rFonts w:ascii="Trebuchet MS" w:hAnsi="Trebuchet MS"/>
        </w:rPr>
        <w:t>si</w:t>
      </w:r>
      <w:proofErr w:type="spellEnd"/>
      <w:r w:rsidRPr="000252CB">
        <w:rPr>
          <w:rFonts w:ascii="Trebuchet MS" w:hAnsi="Trebuchet MS"/>
        </w:rPr>
        <w:t xml:space="preserve"> </w:t>
      </w:r>
      <w:proofErr w:type="spellStart"/>
      <w:r w:rsidRPr="000252CB">
        <w:rPr>
          <w:rFonts w:ascii="Trebuchet MS" w:hAnsi="Trebuchet MS"/>
        </w:rPr>
        <w:t>peste</w:t>
      </w:r>
      <w:proofErr w:type="spellEnd"/>
      <w:r w:rsidRPr="000252CB">
        <w:rPr>
          <w:rFonts w:ascii="Trebuchet MS" w:hAnsi="Trebuchet MS"/>
        </w:rPr>
        <w:t xml:space="preserve"> </w:t>
      </w:r>
      <w:proofErr w:type="spellStart"/>
      <w:r w:rsidRPr="000252CB">
        <w:rPr>
          <w:rFonts w:ascii="Trebuchet MS" w:hAnsi="Trebuchet MS"/>
        </w:rPr>
        <w:t>etaj</w:t>
      </w:r>
      <w:proofErr w:type="spellEnd"/>
      <w:r w:rsidRPr="000252CB">
        <w:rPr>
          <w:rFonts w:ascii="Trebuchet MS" w:hAnsi="Trebuchet MS"/>
        </w:rPr>
        <w:t xml:space="preserve"> </w:t>
      </w:r>
      <w:proofErr w:type="spellStart"/>
      <w:r w:rsidRPr="000252CB">
        <w:rPr>
          <w:rFonts w:ascii="Trebuchet MS" w:hAnsi="Trebuchet MS"/>
        </w:rPr>
        <w:t>acoperis</w:t>
      </w:r>
      <w:proofErr w:type="spellEnd"/>
      <w:r w:rsidRPr="000252CB">
        <w:rPr>
          <w:rFonts w:ascii="Trebuchet MS" w:hAnsi="Trebuchet MS"/>
        </w:rPr>
        <w:t xml:space="preserve"> tip </w:t>
      </w:r>
      <w:proofErr w:type="spellStart"/>
      <w:r w:rsidRPr="000252CB">
        <w:rPr>
          <w:rFonts w:ascii="Trebuchet MS" w:hAnsi="Trebuchet MS"/>
        </w:rPr>
        <w:t>terasa</w:t>
      </w:r>
      <w:proofErr w:type="spellEnd"/>
      <w:r w:rsidRPr="000252CB">
        <w:rPr>
          <w:rFonts w:ascii="Trebuchet MS" w:hAnsi="Trebuchet MS"/>
        </w:rPr>
        <w:t xml:space="preserve"> </w:t>
      </w:r>
      <w:proofErr w:type="spellStart"/>
      <w:r w:rsidRPr="000252CB">
        <w:rPr>
          <w:rFonts w:ascii="Trebuchet MS" w:hAnsi="Trebuchet MS"/>
        </w:rPr>
        <w:t>necirculabila</w:t>
      </w:r>
      <w:proofErr w:type="spellEnd"/>
      <w:r w:rsidRPr="000252CB">
        <w:rPr>
          <w:rFonts w:ascii="Trebuchet MS" w:hAnsi="Trebuchet MS"/>
        </w:rPr>
        <w:t xml:space="preserve"> </w:t>
      </w:r>
      <w:proofErr w:type="spellStart"/>
      <w:r w:rsidRPr="000252CB">
        <w:rPr>
          <w:rFonts w:ascii="Trebuchet MS" w:hAnsi="Trebuchet MS"/>
        </w:rPr>
        <w:t>alcatuit</w:t>
      </w:r>
      <w:proofErr w:type="spellEnd"/>
      <w:r w:rsidRPr="000252CB">
        <w:rPr>
          <w:rFonts w:ascii="Trebuchet MS" w:hAnsi="Trebuchet MS"/>
        </w:rPr>
        <w:t xml:space="preserve"> din </w:t>
      </w:r>
      <w:proofErr w:type="spellStart"/>
      <w:r w:rsidRPr="000252CB">
        <w:rPr>
          <w:rFonts w:ascii="Trebuchet MS" w:hAnsi="Trebuchet MS"/>
        </w:rPr>
        <w:t>planseu</w:t>
      </w:r>
      <w:proofErr w:type="spellEnd"/>
      <w:r w:rsidRPr="000252CB">
        <w:rPr>
          <w:rFonts w:ascii="Trebuchet MS" w:hAnsi="Trebuchet MS"/>
        </w:rPr>
        <w:t xml:space="preserve"> de </w:t>
      </w:r>
      <w:proofErr w:type="spellStart"/>
      <w:r w:rsidRPr="000252CB">
        <w:rPr>
          <w:rFonts w:ascii="Trebuchet MS" w:hAnsi="Trebuchet MS"/>
        </w:rPr>
        <w:t>beton</w:t>
      </w:r>
      <w:proofErr w:type="spellEnd"/>
      <w:r w:rsidRPr="000252CB">
        <w:rPr>
          <w:rFonts w:ascii="Trebuchet MS" w:hAnsi="Trebuchet MS"/>
        </w:rPr>
        <w:t xml:space="preserve"> </w:t>
      </w:r>
      <w:proofErr w:type="spellStart"/>
      <w:r w:rsidRPr="000252CB">
        <w:rPr>
          <w:rFonts w:ascii="Trebuchet MS" w:hAnsi="Trebuchet MS"/>
        </w:rPr>
        <w:t>armat</w:t>
      </w:r>
      <w:proofErr w:type="spellEnd"/>
      <w:r w:rsidRPr="000252CB">
        <w:rPr>
          <w:rFonts w:ascii="Trebuchet MS" w:hAnsi="Trebuchet MS"/>
        </w:rPr>
        <w:t xml:space="preserve">, </w:t>
      </w:r>
      <w:proofErr w:type="spellStart"/>
      <w:r w:rsidRPr="000252CB">
        <w:rPr>
          <w:rFonts w:ascii="Trebuchet MS" w:hAnsi="Trebuchet MS"/>
        </w:rPr>
        <w:t>termoizolatie</w:t>
      </w:r>
      <w:proofErr w:type="spellEnd"/>
      <w:r w:rsidRPr="000252CB">
        <w:rPr>
          <w:rFonts w:ascii="Trebuchet MS" w:hAnsi="Trebuchet MS"/>
        </w:rPr>
        <w:t xml:space="preserve"> </w:t>
      </w:r>
      <w:proofErr w:type="spellStart"/>
      <w:r w:rsidRPr="000252CB">
        <w:rPr>
          <w:rFonts w:ascii="Trebuchet MS" w:hAnsi="Trebuchet MS"/>
        </w:rPr>
        <w:t>si</w:t>
      </w:r>
      <w:proofErr w:type="spellEnd"/>
      <w:r w:rsidRPr="000252CB">
        <w:rPr>
          <w:rFonts w:ascii="Trebuchet MS" w:hAnsi="Trebuchet MS"/>
        </w:rPr>
        <w:t xml:space="preserve"> </w:t>
      </w:r>
      <w:proofErr w:type="spellStart"/>
      <w:r w:rsidRPr="000252CB">
        <w:rPr>
          <w:rFonts w:ascii="Trebuchet MS" w:hAnsi="Trebuchet MS"/>
        </w:rPr>
        <w:t>strat</w:t>
      </w:r>
      <w:proofErr w:type="spellEnd"/>
      <w:r w:rsidRPr="000252CB">
        <w:rPr>
          <w:rFonts w:ascii="Trebuchet MS" w:hAnsi="Trebuchet MS"/>
        </w:rPr>
        <w:t xml:space="preserve"> </w:t>
      </w:r>
      <w:proofErr w:type="spellStart"/>
      <w:r w:rsidRPr="000252CB">
        <w:rPr>
          <w:rFonts w:ascii="Trebuchet MS" w:hAnsi="Trebuchet MS"/>
        </w:rPr>
        <w:t>suport</w:t>
      </w:r>
      <w:proofErr w:type="spellEnd"/>
      <w:r w:rsidRPr="000252CB">
        <w:rPr>
          <w:rFonts w:ascii="Trebuchet MS" w:hAnsi="Trebuchet MS"/>
        </w:rPr>
        <w:t xml:space="preserve"> - </w:t>
      </w:r>
      <w:proofErr w:type="spellStart"/>
      <w:r w:rsidRPr="000252CB">
        <w:rPr>
          <w:rFonts w:ascii="Trebuchet MS" w:hAnsi="Trebuchet MS"/>
        </w:rPr>
        <w:t>pietris</w:t>
      </w:r>
      <w:proofErr w:type="spellEnd"/>
      <w:r w:rsidRPr="000252CB">
        <w:rPr>
          <w:rFonts w:ascii="Trebuchet MS" w:hAnsi="Trebuchet MS"/>
        </w:rPr>
        <w:t xml:space="preserve">. </w:t>
      </w:r>
    </w:p>
    <w:p w:rsidR="00285EEB" w:rsidRDefault="000252CB" w:rsidP="00606737">
      <w:pPr>
        <w:spacing w:after="0" w:line="240" w:lineRule="auto"/>
        <w:ind w:left="-15" w:right="699" w:firstLine="509"/>
        <w:jc w:val="both"/>
        <w:rPr>
          <w:rFonts w:ascii="Trebuchet MS" w:hAnsi="Trebuchet MS"/>
        </w:rPr>
      </w:pPr>
      <w:r w:rsidRPr="000252CB">
        <w:rPr>
          <w:rFonts w:ascii="Trebuchet MS" w:hAnsi="Trebuchet MS"/>
        </w:rPr>
        <w:t xml:space="preserve">Se </w:t>
      </w:r>
      <w:proofErr w:type="spellStart"/>
      <w:r w:rsidRPr="000252CB">
        <w:rPr>
          <w:rFonts w:ascii="Trebuchet MS" w:hAnsi="Trebuchet MS"/>
        </w:rPr>
        <w:t>propun</w:t>
      </w:r>
      <w:proofErr w:type="spellEnd"/>
      <w:r w:rsidRPr="000252CB">
        <w:rPr>
          <w:rFonts w:ascii="Trebuchet MS" w:hAnsi="Trebuchet MS"/>
        </w:rPr>
        <w:t xml:space="preserve"> de </w:t>
      </w:r>
      <w:proofErr w:type="spellStart"/>
      <w:r w:rsidRPr="000252CB">
        <w:rPr>
          <w:rFonts w:ascii="Trebuchet MS" w:hAnsi="Trebuchet MS"/>
        </w:rPr>
        <w:t>asemenea</w:t>
      </w:r>
      <w:proofErr w:type="spellEnd"/>
      <w:r w:rsidRPr="000252CB">
        <w:rPr>
          <w:rFonts w:ascii="Trebuchet MS" w:hAnsi="Trebuchet MS"/>
        </w:rPr>
        <w:t xml:space="preserve"> </w:t>
      </w:r>
      <w:proofErr w:type="spellStart"/>
      <w:r w:rsidRPr="000252CB">
        <w:rPr>
          <w:rFonts w:ascii="Trebuchet MS" w:hAnsi="Trebuchet MS"/>
        </w:rPr>
        <w:t>urmatoarele</w:t>
      </w:r>
      <w:proofErr w:type="spellEnd"/>
      <w:r w:rsidRPr="000252CB">
        <w:rPr>
          <w:rFonts w:ascii="Trebuchet MS" w:hAnsi="Trebuchet MS"/>
        </w:rPr>
        <w:t xml:space="preserve"> </w:t>
      </w:r>
      <w:proofErr w:type="spellStart"/>
      <w:r w:rsidRPr="000252CB">
        <w:rPr>
          <w:rFonts w:ascii="Trebuchet MS" w:hAnsi="Trebuchet MS"/>
        </w:rPr>
        <w:t>lucrari</w:t>
      </w:r>
      <w:proofErr w:type="spellEnd"/>
      <w:r w:rsidRPr="000252CB">
        <w:rPr>
          <w:rFonts w:ascii="Trebuchet MS" w:hAnsi="Trebuchet MS"/>
        </w:rPr>
        <w:t xml:space="preserve">: </w:t>
      </w:r>
      <w:proofErr w:type="spellStart"/>
      <w:r w:rsidRPr="000252CB">
        <w:rPr>
          <w:rFonts w:ascii="Trebuchet MS" w:hAnsi="Trebuchet MS"/>
        </w:rPr>
        <w:t>construire</w:t>
      </w:r>
      <w:proofErr w:type="spellEnd"/>
      <w:r w:rsidRPr="000252CB">
        <w:rPr>
          <w:rFonts w:ascii="Trebuchet MS" w:hAnsi="Trebuchet MS"/>
        </w:rPr>
        <w:t xml:space="preserve"> </w:t>
      </w:r>
      <w:proofErr w:type="spellStart"/>
      <w:r w:rsidRPr="000252CB">
        <w:rPr>
          <w:rFonts w:ascii="Trebuchet MS" w:hAnsi="Trebuchet MS"/>
        </w:rPr>
        <w:t>platforma</w:t>
      </w:r>
      <w:proofErr w:type="spellEnd"/>
      <w:r w:rsidRPr="000252CB">
        <w:rPr>
          <w:rFonts w:ascii="Trebuchet MS" w:hAnsi="Trebuchet MS"/>
        </w:rPr>
        <w:t xml:space="preserve"> </w:t>
      </w:r>
      <w:proofErr w:type="spellStart"/>
      <w:r w:rsidRPr="000252CB">
        <w:rPr>
          <w:rFonts w:ascii="Trebuchet MS" w:hAnsi="Trebuchet MS"/>
        </w:rPr>
        <w:t>betonata</w:t>
      </w:r>
      <w:proofErr w:type="spellEnd"/>
      <w:r w:rsidRPr="000252CB">
        <w:rPr>
          <w:rFonts w:ascii="Trebuchet MS" w:hAnsi="Trebuchet MS"/>
        </w:rPr>
        <w:t xml:space="preserve"> </w:t>
      </w:r>
      <w:proofErr w:type="spellStart"/>
      <w:r w:rsidRPr="000252CB">
        <w:rPr>
          <w:rFonts w:ascii="Trebuchet MS" w:hAnsi="Trebuchet MS"/>
        </w:rPr>
        <w:t>imprejmuita</w:t>
      </w:r>
      <w:proofErr w:type="spellEnd"/>
      <w:r w:rsidRPr="000252CB">
        <w:rPr>
          <w:rFonts w:ascii="Trebuchet MS" w:hAnsi="Trebuchet MS"/>
        </w:rPr>
        <w:t xml:space="preserve">, </w:t>
      </w:r>
      <w:proofErr w:type="spellStart"/>
      <w:r w:rsidRPr="000252CB">
        <w:rPr>
          <w:rFonts w:ascii="Trebuchet MS" w:hAnsi="Trebuchet MS"/>
        </w:rPr>
        <w:t>imprejmuire</w:t>
      </w:r>
      <w:proofErr w:type="spellEnd"/>
      <w:r w:rsidRPr="000252CB">
        <w:rPr>
          <w:rFonts w:ascii="Trebuchet MS" w:hAnsi="Trebuchet MS"/>
        </w:rPr>
        <w:t xml:space="preserve"> </w:t>
      </w:r>
      <w:proofErr w:type="spellStart"/>
      <w:r w:rsidRPr="000252CB">
        <w:rPr>
          <w:rFonts w:ascii="Trebuchet MS" w:hAnsi="Trebuchet MS"/>
        </w:rPr>
        <w:t>proprietate</w:t>
      </w:r>
      <w:proofErr w:type="spellEnd"/>
      <w:r w:rsidRPr="000252CB">
        <w:rPr>
          <w:rFonts w:ascii="Trebuchet MS" w:hAnsi="Trebuchet MS"/>
        </w:rPr>
        <w:t xml:space="preserve">, </w:t>
      </w:r>
      <w:proofErr w:type="spellStart"/>
      <w:r w:rsidRPr="000252CB">
        <w:rPr>
          <w:rFonts w:ascii="Trebuchet MS" w:hAnsi="Trebuchet MS"/>
        </w:rPr>
        <w:t>amenajari</w:t>
      </w:r>
      <w:proofErr w:type="spellEnd"/>
      <w:r w:rsidRPr="000252CB">
        <w:rPr>
          <w:rFonts w:ascii="Trebuchet MS" w:hAnsi="Trebuchet MS"/>
        </w:rPr>
        <w:t xml:space="preserve"> </w:t>
      </w:r>
      <w:proofErr w:type="spellStart"/>
      <w:r w:rsidRPr="000252CB">
        <w:rPr>
          <w:rFonts w:ascii="Trebuchet MS" w:hAnsi="Trebuchet MS"/>
        </w:rPr>
        <w:t>exterioare</w:t>
      </w:r>
      <w:proofErr w:type="spellEnd"/>
      <w:r w:rsidRPr="000252CB">
        <w:rPr>
          <w:rFonts w:ascii="Trebuchet MS" w:hAnsi="Trebuchet MS"/>
        </w:rPr>
        <w:t xml:space="preserve"> (</w:t>
      </w:r>
      <w:proofErr w:type="spellStart"/>
      <w:r w:rsidRPr="000252CB">
        <w:rPr>
          <w:rFonts w:ascii="Trebuchet MS" w:hAnsi="Trebuchet MS"/>
        </w:rPr>
        <w:t>circulatii</w:t>
      </w:r>
      <w:proofErr w:type="spellEnd"/>
      <w:r w:rsidRPr="000252CB">
        <w:rPr>
          <w:rFonts w:ascii="Trebuchet MS" w:hAnsi="Trebuchet MS"/>
        </w:rPr>
        <w:t xml:space="preserve"> auto </w:t>
      </w:r>
      <w:proofErr w:type="spellStart"/>
      <w:r w:rsidRPr="000252CB">
        <w:rPr>
          <w:rFonts w:ascii="Trebuchet MS" w:hAnsi="Trebuchet MS"/>
        </w:rPr>
        <w:t>si</w:t>
      </w:r>
      <w:proofErr w:type="spellEnd"/>
      <w:r w:rsidRPr="000252CB">
        <w:rPr>
          <w:rFonts w:ascii="Trebuchet MS" w:hAnsi="Trebuchet MS"/>
        </w:rPr>
        <w:t xml:space="preserve"> </w:t>
      </w:r>
      <w:proofErr w:type="spellStart"/>
      <w:r w:rsidRPr="000252CB">
        <w:rPr>
          <w:rFonts w:ascii="Trebuchet MS" w:hAnsi="Trebuchet MS"/>
        </w:rPr>
        <w:t>pietonale</w:t>
      </w:r>
      <w:proofErr w:type="spellEnd"/>
      <w:r w:rsidRPr="000252CB">
        <w:rPr>
          <w:rFonts w:ascii="Trebuchet MS" w:hAnsi="Trebuchet MS"/>
        </w:rPr>
        <w:t xml:space="preserve">, </w:t>
      </w:r>
      <w:proofErr w:type="spellStart"/>
      <w:r w:rsidRPr="000252CB">
        <w:rPr>
          <w:rFonts w:ascii="Trebuchet MS" w:hAnsi="Trebuchet MS"/>
        </w:rPr>
        <w:lastRenderedPageBreak/>
        <w:t>platforma</w:t>
      </w:r>
      <w:proofErr w:type="spellEnd"/>
      <w:r w:rsidRPr="000252CB">
        <w:rPr>
          <w:rFonts w:ascii="Trebuchet MS" w:hAnsi="Trebuchet MS"/>
        </w:rPr>
        <w:t xml:space="preserve"> </w:t>
      </w:r>
      <w:proofErr w:type="spellStart"/>
      <w:r w:rsidRPr="000252CB">
        <w:rPr>
          <w:rFonts w:ascii="Trebuchet MS" w:hAnsi="Trebuchet MS"/>
        </w:rPr>
        <w:t>betonata</w:t>
      </w:r>
      <w:proofErr w:type="spellEnd"/>
      <w:r w:rsidRPr="000252CB">
        <w:rPr>
          <w:rFonts w:ascii="Trebuchet MS" w:hAnsi="Trebuchet MS"/>
        </w:rPr>
        <w:t xml:space="preserve">, zone </w:t>
      </w:r>
      <w:proofErr w:type="spellStart"/>
      <w:r w:rsidRPr="000252CB">
        <w:rPr>
          <w:rFonts w:ascii="Trebuchet MS" w:hAnsi="Trebuchet MS"/>
        </w:rPr>
        <w:t>verzi</w:t>
      </w:r>
      <w:proofErr w:type="gramStart"/>
      <w:r w:rsidRPr="000252CB">
        <w:rPr>
          <w:rFonts w:ascii="Trebuchet MS" w:hAnsi="Trebuchet MS"/>
        </w:rPr>
        <w:t>,etc</w:t>
      </w:r>
      <w:proofErr w:type="spellEnd"/>
      <w:proofErr w:type="gramEnd"/>
      <w:r w:rsidRPr="000252CB">
        <w:rPr>
          <w:rFonts w:ascii="Trebuchet MS" w:hAnsi="Trebuchet MS"/>
        </w:rPr>
        <w:t xml:space="preserve">.), </w:t>
      </w:r>
      <w:proofErr w:type="spellStart"/>
      <w:r w:rsidRPr="000252CB">
        <w:rPr>
          <w:rFonts w:ascii="Trebuchet MS" w:hAnsi="Trebuchet MS"/>
        </w:rPr>
        <w:t>amenajarea</w:t>
      </w:r>
      <w:proofErr w:type="spellEnd"/>
      <w:r w:rsidRPr="000252CB">
        <w:rPr>
          <w:rFonts w:ascii="Trebuchet MS" w:hAnsi="Trebuchet MS"/>
        </w:rPr>
        <w:t xml:space="preserve"> </w:t>
      </w:r>
      <w:proofErr w:type="spellStart"/>
      <w:r w:rsidRPr="000252CB">
        <w:rPr>
          <w:rFonts w:ascii="Trebuchet MS" w:hAnsi="Trebuchet MS"/>
        </w:rPr>
        <w:t>accesului</w:t>
      </w:r>
      <w:proofErr w:type="spellEnd"/>
      <w:r w:rsidRPr="000252CB">
        <w:rPr>
          <w:rFonts w:ascii="Trebuchet MS" w:hAnsi="Trebuchet MS"/>
        </w:rPr>
        <w:t xml:space="preserve"> </w:t>
      </w:r>
      <w:proofErr w:type="spellStart"/>
      <w:r w:rsidRPr="000252CB">
        <w:rPr>
          <w:rFonts w:ascii="Trebuchet MS" w:hAnsi="Trebuchet MS"/>
        </w:rPr>
        <w:t>pe</w:t>
      </w:r>
      <w:proofErr w:type="spellEnd"/>
      <w:r w:rsidRPr="000252CB">
        <w:rPr>
          <w:rFonts w:ascii="Trebuchet MS" w:hAnsi="Trebuchet MS"/>
        </w:rPr>
        <w:t xml:space="preserve"> </w:t>
      </w:r>
      <w:proofErr w:type="spellStart"/>
      <w:r w:rsidRPr="000252CB">
        <w:rPr>
          <w:rFonts w:ascii="Trebuchet MS" w:hAnsi="Trebuchet MS"/>
        </w:rPr>
        <w:t>parcela</w:t>
      </w:r>
      <w:proofErr w:type="spellEnd"/>
      <w:r w:rsidRPr="000252CB">
        <w:rPr>
          <w:rFonts w:ascii="Trebuchet MS" w:hAnsi="Trebuchet MS"/>
        </w:rPr>
        <w:t xml:space="preserve">, </w:t>
      </w:r>
      <w:proofErr w:type="spellStart"/>
      <w:r w:rsidRPr="000252CB">
        <w:rPr>
          <w:rFonts w:ascii="Trebuchet MS" w:hAnsi="Trebuchet MS"/>
        </w:rPr>
        <w:t>bransamente</w:t>
      </w:r>
      <w:proofErr w:type="spellEnd"/>
      <w:r w:rsidRPr="000252CB">
        <w:rPr>
          <w:rFonts w:ascii="Trebuchet MS" w:hAnsi="Trebuchet MS"/>
        </w:rPr>
        <w:t xml:space="preserve"> </w:t>
      </w:r>
      <w:proofErr w:type="spellStart"/>
      <w:r w:rsidRPr="000252CB">
        <w:rPr>
          <w:rFonts w:ascii="Trebuchet MS" w:hAnsi="Trebuchet MS"/>
        </w:rPr>
        <w:t>si</w:t>
      </w:r>
      <w:proofErr w:type="spellEnd"/>
      <w:r w:rsidRPr="000252CB">
        <w:rPr>
          <w:rFonts w:ascii="Trebuchet MS" w:hAnsi="Trebuchet MS"/>
        </w:rPr>
        <w:t xml:space="preserve"> </w:t>
      </w:r>
      <w:proofErr w:type="spellStart"/>
      <w:r w:rsidRPr="000252CB">
        <w:rPr>
          <w:rFonts w:ascii="Trebuchet MS" w:hAnsi="Trebuchet MS"/>
        </w:rPr>
        <w:t>racorduri</w:t>
      </w:r>
      <w:proofErr w:type="spellEnd"/>
      <w:r w:rsidRPr="000252CB">
        <w:rPr>
          <w:rFonts w:ascii="Trebuchet MS" w:hAnsi="Trebuchet MS"/>
        </w:rPr>
        <w:t xml:space="preserve"> la </w:t>
      </w:r>
      <w:proofErr w:type="spellStart"/>
      <w:r w:rsidRPr="000252CB">
        <w:rPr>
          <w:rFonts w:ascii="Trebuchet MS" w:hAnsi="Trebuchet MS"/>
        </w:rPr>
        <w:t>utilitati</w:t>
      </w:r>
      <w:proofErr w:type="spellEnd"/>
      <w:r w:rsidRPr="000252CB">
        <w:rPr>
          <w:rFonts w:ascii="Trebuchet MS" w:hAnsi="Trebuchet MS"/>
        </w:rPr>
        <w:t xml:space="preserve"> (</w:t>
      </w:r>
      <w:proofErr w:type="spellStart"/>
      <w:r w:rsidRPr="000252CB">
        <w:rPr>
          <w:rFonts w:ascii="Trebuchet MS" w:hAnsi="Trebuchet MS"/>
        </w:rPr>
        <w:t>apacanal</w:t>
      </w:r>
      <w:proofErr w:type="spellEnd"/>
      <w:r w:rsidRPr="000252CB">
        <w:rPr>
          <w:rFonts w:ascii="Trebuchet MS" w:hAnsi="Trebuchet MS"/>
        </w:rPr>
        <w:t xml:space="preserve">, gaze </w:t>
      </w:r>
      <w:proofErr w:type="spellStart"/>
      <w:r w:rsidRPr="000252CB">
        <w:rPr>
          <w:rFonts w:ascii="Trebuchet MS" w:hAnsi="Trebuchet MS"/>
        </w:rPr>
        <w:t>naturale</w:t>
      </w:r>
      <w:proofErr w:type="spellEnd"/>
      <w:r w:rsidRPr="000252CB">
        <w:rPr>
          <w:rFonts w:ascii="Trebuchet MS" w:hAnsi="Trebuchet MS"/>
        </w:rPr>
        <w:t xml:space="preserve">, </w:t>
      </w:r>
      <w:proofErr w:type="spellStart"/>
      <w:r w:rsidRPr="000252CB">
        <w:rPr>
          <w:rFonts w:ascii="Trebuchet MS" w:hAnsi="Trebuchet MS"/>
        </w:rPr>
        <w:t>electricitate</w:t>
      </w:r>
      <w:proofErr w:type="spellEnd"/>
      <w:r w:rsidRPr="000252CB">
        <w:rPr>
          <w:rFonts w:ascii="Trebuchet MS" w:hAnsi="Trebuchet MS"/>
        </w:rPr>
        <w:t>).</w:t>
      </w:r>
    </w:p>
    <w:p w:rsidR="00285EEB" w:rsidRPr="00BF109F" w:rsidRDefault="00285EEB" w:rsidP="00606737">
      <w:pPr>
        <w:spacing w:before="120" w:after="0" w:line="240" w:lineRule="auto"/>
        <w:ind w:left="676" w:hanging="14"/>
        <w:rPr>
          <w:rFonts w:ascii="Trebuchet MS" w:hAnsi="Trebuchet MS"/>
          <w:b/>
        </w:rPr>
      </w:pPr>
      <w:proofErr w:type="spellStart"/>
      <w:r w:rsidRPr="00BF109F">
        <w:rPr>
          <w:rFonts w:ascii="Trebuchet MS" w:hAnsi="Trebuchet MS"/>
          <w:b/>
          <w:u w:val="single" w:color="000000"/>
        </w:rPr>
        <w:t>Bilanț</w:t>
      </w:r>
      <w:proofErr w:type="spellEnd"/>
      <w:r w:rsidRPr="00BF109F">
        <w:rPr>
          <w:rFonts w:ascii="Trebuchet MS" w:hAnsi="Trebuchet MS"/>
          <w:b/>
          <w:u w:val="single" w:color="000000"/>
        </w:rPr>
        <w:t xml:space="preserve"> </w:t>
      </w:r>
      <w:proofErr w:type="spellStart"/>
      <w:r w:rsidRPr="00BF109F">
        <w:rPr>
          <w:rFonts w:ascii="Trebuchet MS" w:hAnsi="Trebuchet MS"/>
          <w:b/>
          <w:u w:val="single" w:color="000000"/>
        </w:rPr>
        <w:t>teritorial</w:t>
      </w:r>
      <w:proofErr w:type="spellEnd"/>
      <w:r w:rsidRPr="00BF109F">
        <w:rPr>
          <w:rFonts w:ascii="Trebuchet MS" w:hAnsi="Trebuchet MS"/>
          <w:b/>
          <w:u w:val="single" w:color="000000"/>
        </w:rPr>
        <w:t xml:space="preserve"> existent</w:t>
      </w:r>
      <w:r w:rsidRPr="00BF109F">
        <w:rPr>
          <w:rFonts w:ascii="Trebuchet MS" w:hAnsi="Trebuchet MS"/>
          <w:b/>
        </w:rPr>
        <w:t xml:space="preserve"> </w:t>
      </w:r>
    </w:p>
    <w:p w:rsidR="00285EEB" w:rsidRPr="00285EEB" w:rsidRDefault="00285EEB" w:rsidP="00606737">
      <w:pPr>
        <w:spacing w:after="0" w:line="240" w:lineRule="auto"/>
        <w:ind w:left="677" w:right="699"/>
        <w:rPr>
          <w:rFonts w:ascii="Trebuchet MS" w:hAnsi="Trebuchet MS"/>
        </w:rPr>
      </w:pPr>
      <w:proofErr w:type="spellStart"/>
      <w:r w:rsidRPr="00285EEB">
        <w:rPr>
          <w:rFonts w:ascii="Trebuchet MS" w:hAnsi="Trebuchet MS"/>
        </w:rPr>
        <w:t>S</w:t>
      </w:r>
      <w:r w:rsidRPr="00285EEB">
        <w:rPr>
          <w:rFonts w:ascii="Trebuchet MS" w:hAnsi="Trebuchet MS"/>
          <w:vertAlign w:val="subscript"/>
        </w:rPr>
        <w:t>teren</w:t>
      </w:r>
      <w:proofErr w:type="spellEnd"/>
      <w:r w:rsidRPr="00285EEB">
        <w:rPr>
          <w:rFonts w:ascii="Trebuchet MS" w:hAnsi="Trebuchet MS"/>
        </w:rPr>
        <w:t xml:space="preserve"> = </w:t>
      </w:r>
      <w:proofErr w:type="gramStart"/>
      <w:r w:rsidRPr="00285EEB">
        <w:rPr>
          <w:rFonts w:ascii="Trebuchet MS" w:hAnsi="Trebuchet MS"/>
        </w:rPr>
        <w:t>18.400  m</w:t>
      </w:r>
      <w:r w:rsidRPr="00285EEB">
        <w:rPr>
          <w:rFonts w:ascii="Trebuchet MS" w:hAnsi="Trebuchet MS"/>
          <w:vertAlign w:val="superscript"/>
        </w:rPr>
        <w:t>2</w:t>
      </w:r>
      <w:proofErr w:type="gramEnd"/>
      <w:r w:rsidRPr="00285EEB">
        <w:rPr>
          <w:rFonts w:ascii="Trebuchet MS" w:hAnsi="Trebuchet MS"/>
        </w:rPr>
        <w:t xml:space="preserve"> </w:t>
      </w:r>
    </w:p>
    <w:p w:rsidR="00285EEB" w:rsidRPr="00285EEB" w:rsidRDefault="00285EEB" w:rsidP="00606737">
      <w:pPr>
        <w:spacing w:after="0" w:line="240" w:lineRule="auto"/>
        <w:ind w:left="672" w:hanging="10"/>
        <w:rPr>
          <w:rFonts w:ascii="Trebuchet MS" w:hAnsi="Trebuchet MS"/>
        </w:rPr>
      </w:pPr>
      <w:proofErr w:type="spellStart"/>
      <w:r w:rsidRPr="00285EEB">
        <w:rPr>
          <w:rFonts w:ascii="Trebuchet MS" w:hAnsi="Trebuchet MS"/>
        </w:rPr>
        <w:t>S</w:t>
      </w:r>
      <w:r w:rsidRPr="00285EEB">
        <w:rPr>
          <w:rFonts w:ascii="Trebuchet MS" w:hAnsi="Trebuchet MS"/>
          <w:vertAlign w:val="subscript"/>
        </w:rPr>
        <w:t>construita</w:t>
      </w:r>
      <w:proofErr w:type="spellEnd"/>
      <w:r w:rsidRPr="00285EEB">
        <w:rPr>
          <w:rFonts w:ascii="Trebuchet MS" w:hAnsi="Trebuchet MS"/>
        </w:rPr>
        <w:t xml:space="preserve"> = 0.00 m</w:t>
      </w:r>
      <w:r w:rsidRPr="00285EEB">
        <w:rPr>
          <w:rFonts w:ascii="Trebuchet MS" w:hAnsi="Trebuchet MS"/>
          <w:vertAlign w:val="superscript"/>
        </w:rPr>
        <w:t>2</w:t>
      </w:r>
      <w:r w:rsidRPr="00285EEB">
        <w:rPr>
          <w:rFonts w:ascii="Trebuchet MS" w:hAnsi="Trebuchet MS"/>
        </w:rPr>
        <w:t xml:space="preserve"> </w:t>
      </w:r>
    </w:p>
    <w:p w:rsidR="00285EEB" w:rsidRPr="00285EEB" w:rsidRDefault="00285EEB" w:rsidP="00606737">
      <w:pPr>
        <w:spacing w:after="0" w:line="240" w:lineRule="auto"/>
        <w:ind w:left="672" w:hanging="10"/>
        <w:rPr>
          <w:rFonts w:ascii="Trebuchet MS" w:hAnsi="Trebuchet MS"/>
        </w:rPr>
      </w:pPr>
      <w:proofErr w:type="spellStart"/>
      <w:r w:rsidRPr="00285EEB">
        <w:rPr>
          <w:rFonts w:ascii="Trebuchet MS" w:hAnsi="Trebuchet MS"/>
        </w:rPr>
        <w:t>S</w:t>
      </w:r>
      <w:r w:rsidRPr="00285EEB">
        <w:rPr>
          <w:rFonts w:ascii="Trebuchet MS" w:hAnsi="Trebuchet MS"/>
          <w:vertAlign w:val="subscript"/>
        </w:rPr>
        <w:t>desfasurata</w:t>
      </w:r>
      <w:proofErr w:type="spellEnd"/>
      <w:r w:rsidRPr="00285EEB">
        <w:rPr>
          <w:rFonts w:ascii="Trebuchet MS" w:hAnsi="Trebuchet MS"/>
        </w:rPr>
        <w:t xml:space="preserve"> = 0.00 m</w:t>
      </w:r>
      <w:r w:rsidRPr="00285EEB">
        <w:rPr>
          <w:rFonts w:ascii="Trebuchet MS" w:hAnsi="Trebuchet MS"/>
          <w:vertAlign w:val="superscript"/>
        </w:rPr>
        <w:t>2</w:t>
      </w:r>
      <w:r w:rsidRPr="00285EEB">
        <w:rPr>
          <w:rFonts w:ascii="Trebuchet MS" w:hAnsi="Trebuchet MS"/>
        </w:rPr>
        <w:t xml:space="preserve"> </w:t>
      </w:r>
    </w:p>
    <w:p w:rsidR="00285EEB" w:rsidRPr="00285EEB" w:rsidRDefault="00285EEB" w:rsidP="00606737">
      <w:pPr>
        <w:spacing w:after="0" w:line="240" w:lineRule="auto"/>
        <w:ind w:left="677" w:right="699"/>
        <w:rPr>
          <w:rFonts w:ascii="Trebuchet MS" w:hAnsi="Trebuchet MS"/>
        </w:rPr>
      </w:pPr>
      <w:r w:rsidRPr="00285EEB">
        <w:rPr>
          <w:rFonts w:ascii="Trebuchet MS" w:hAnsi="Trebuchet MS"/>
        </w:rPr>
        <w:t xml:space="preserve">P.O.T. = 0.00% </w:t>
      </w:r>
    </w:p>
    <w:p w:rsidR="00285EEB" w:rsidRPr="00285EEB" w:rsidRDefault="00285EEB" w:rsidP="00606737">
      <w:pPr>
        <w:spacing w:after="0" w:line="240" w:lineRule="auto"/>
        <w:ind w:left="677" w:right="699"/>
        <w:rPr>
          <w:rFonts w:ascii="Trebuchet MS" w:hAnsi="Trebuchet MS"/>
        </w:rPr>
      </w:pPr>
      <w:r w:rsidRPr="00285EEB">
        <w:rPr>
          <w:rFonts w:ascii="Trebuchet MS" w:hAnsi="Trebuchet MS"/>
        </w:rPr>
        <w:t xml:space="preserve">C.U.T. = 0.00 </w:t>
      </w:r>
    </w:p>
    <w:p w:rsidR="00285EEB" w:rsidRPr="00BF109F" w:rsidRDefault="000252CB" w:rsidP="00606737">
      <w:pPr>
        <w:spacing w:before="120" w:after="0" w:line="240" w:lineRule="auto"/>
        <w:ind w:left="676" w:hanging="14"/>
        <w:rPr>
          <w:rFonts w:ascii="Trebuchet MS" w:hAnsi="Trebuchet MS"/>
          <w:b/>
        </w:rPr>
      </w:pPr>
      <w:r w:rsidRPr="00BF109F">
        <w:rPr>
          <w:rFonts w:ascii="Trebuchet MS" w:hAnsi="Trebuchet MS"/>
          <w:b/>
        </w:rPr>
        <w:t xml:space="preserve"> </w:t>
      </w:r>
      <w:proofErr w:type="spellStart"/>
      <w:r w:rsidR="00285EEB" w:rsidRPr="00BF109F">
        <w:rPr>
          <w:rFonts w:ascii="Trebuchet MS" w:hAnsi="Trebuchet MS"/>
          <w:b/>
          <w:u w:val="single" w:color="000000"/>
        </w:rPr>
        <w:t>Bilanț</w:t>
      </w:r>
      <w:proofErr w:type="spellEnd"/>
      <w:r w:rsidR="00285EEB" w:rsidRPr="00BF109F">
        <w:rPr>
          <w:rFonts w:ascii="Trebuchet MS" w:hAnsi="Trebuchet MS"/>
          <w:b/>
          <w:u w:val="single" w:color="000000"/>
        </w:rPr>
        <w:t xml:space="preserve"> </w:t>
      </w:r>
      <w:proofErr w:type="spellStart"/>
      <w:r w:rsidR="00285EEB" w:rsidRPr="00BF109F">
        <w:rPr>
          <w:rFonts w:ascii="Trebuchet MS" w:hAnsi="Trebuchet MS"/>
          <w:b/>
          <w:u w:val="single" w:color="000000"/>
        </w:rPr>
        <w:t>teritorial</w:t>
      </w:r>
      <w:proofErr w:type="spellEnd"/>
      <w:r w:rsidR="00285EEB" w:rsidRPr="00BF109F">
        <w:rPr>
          <w:rFonts w:ascii="Trebuchet MS" w:hAnsi="Trebuchet MS"/>
          <w:b/>
          <w:u w:val="single" w:color="000000"/>
        </w:rPr>
        <w:t xml:space="preserve"> </w:t>
      </w:r>
      <w:proofErr w:type="spellStart"/>
      <w:r w:rsidR="00BF109F" w:rsidRPr="00BF109F">
        <w:rPr>
          <w:rFonts w:ascii="Trebuchet MS" w:hAnsi="Trebuchet MS"/>
          <w:b/>
          <w:u w:val="single" w:color="000000"/>
        </w:rPr>
        <w:t>propus</w:t>
      </w:r>
      <w:proofErr w:type="spellEnd"/>
      <w:r w:rsidR="00285EEB" w:rsidRPr="00BF109F">
        <w:rPr>
          <w:rFonts w:ascii="Trebuchet MS" w:hAnsi="Trebuchet MS"/>
          <w:b/>
        </w:rPr>
        <w:t xml:space="preserve"> </w:t>
      </w:r>
    </w:p>
    <w:p w:rsidR="00285EEB" w:rsidRPr="00285EEB" w:rsidRDefault="00285EEB" w:rsidP="00606737">
      <w:pPr>
        <w:tabs>
          <w:tab w:val="center" w:pos="1001"/>
          <w:tab w:val="center" w:pos="1994"/>
        </w:tabs>
        <w:spacing w:after="0" w:line="240" w:lineRule="auto"/>
        <w:rPr>
          <w:rFonts w:ascii="Trebuchet MS" w:hAnsi="Trebuchet MS"/>
        </w:rPr>
      </w:pPr>
      <w:r w:rsidRPr="00285EEB">
        <w:rPr>
          <w:rFonts w:ascii="Trebuchet MS" w:eastAsia="Times New Roman" w:hAnsi="Trebuchet MS"/>
        </w:rPr>
        <w:tab/>
      </w:r>
      <w:proofErr w:type="spellStart"/>
      <w:r w:rsidRPr="00285EEB">
        <w:rPr>
          <w:rFonts w:ascii="Trebuchet MS" w:eastAsia="Times New Roman" w:hAnsi="Trebuchet MS"/>
        </w:rPr>
        <w:t>S</w:t>
      </w:r>
      <w:r w:rsidRPr="00285EEB">
        <w:rPr>
          <w:rFonts w:ascii="Trebuchet MS" w:eastAsia="Times New Roman" w:hAnsi="Trebuchet MS"/>
          <w:vertAlign w:val="subscript"/>
        </w:rPr>
        <w:t>teren</w:t>
      </w:r>
      <w:proofErr w:type="spellEnd"/>
      <w:r w:rsidRPr="00285EEB">
        <w:rPr>
          <w:rFonts w:ascii="Trebuchet MS" w:eastAsia="Times New Roman" w:hAnsi="Trebuchet MS"/>
        </w:rPr>
        <w:tab/>
        <w:t>18.400 m</w:t>
      </w:r>
      <w:r w:rsidRPr="00285EEB">
        <w:rPr>
          <w:rFonts w:ascii="Trebuchet MS" w:eastAsia="Times New Roman" w:hAnsi="Trebuchet MS"/>
          <w:vertAlign w:val="superscript"/>
        </w:rPr>
        <w:t>2</w:t>
      </w:r>
    </w:p>
    <w:p w:rsidR="00285EEB" w:rsidRDefault="00285EEB" w:rsidP="00606737">
      <w:pPr>
        <w:spacing w:after="0" w:line="240" w:lineRule="auto"/>
        <w:ind w:left="777" w:hanging="10"/>
        <w:jc w:val="both"/>
        <w:rPr>
          <w:rFonts w:ascii="Trebuchet MS" w:eastAsia="Times New Roman" w:hAnsi="Trebuchet MS"/>
        </w:rPr>
      </w:pPr>
      <w:proofErr w:type="spellStart"/>
      <w:r w:rsidRPr="00285EEB">
        <w:rPr>
          <w:rFonts w:ascii="Trebuchet MS" w:eastAsia="Times New Roman" w:hAnsi="Trebuchet MS"/>
        </w:rPr>
        <w:t>S</w:t>
      </w:r>
      <w:r w:rsidRPr="00285EEB">
        <w:rPr>
          <w:rFonts w:ascii="Trebuchet MS" w:eastAsia="Times New Roman" w:hAnsi="Trebuchet MS"/>
          <w:vertAlign w:val="subscript"/>
        </w:rPr>
        <w:t>c</w:t>
      </w:r>
      <w:r w:rsidRPr="00285EEB">
        <w:rPr>
          <w:rFonts w:ascii="Trebuchet MS" w:eastAsia="Times New Roman" w:hAnsi="Trebuchet MS"/>
          <w:vertAlign w:val="subscript"/>
        </w:rPr>
        <w:t>onstruit</w:t>
      </w:r>
      <w:r w:rsidRPr="00285EEB">
        <w:rPr>
          <w:rFonts w:ascii="Trebuchet MS" w:eastAsia="Times New Roman" w:hAnsi="Trebuchet MS"/>
          <w:vertAlign w:val="subscript"/>
        </w:rPr>
        <w:t>ă</w:t>
      </w:r>
      <w:proofErr w:type="spellEnd"/>
      <w:r w:rsidRPr="00285EEB">
        <w:rPr>
          <w:rFonts w:ascii="Trebuchet MS" w:eastAsia="Times New Roman" w:hAnsi="Trebuchet MS"/>
        </w:rPr>
        <w:t xml:space="preserve"> HALA = 2059.77 </w:t>
      </w:r>
      <w:r>
        <w:rPr>
          <w:rFonts w:ascii="Trebuchet MS" w:eastAsia="Times New Roman" w:hAnsi="Trebuchet MS"/>
        </w:rPr>
        <w:t>m</w:t>
      </w:r>
    </w:p>
    <w:p w:rsidR="00285EEB" w:rsidRPr="00285EEB" w:rsidRDefault="00285EEB" w:rsidP="00606737">
      <w:pPr>
        <w:spacing w:after="0" w:line="240" w:lineRule="auto"/>
        <w:ind w:left="777" w:hanging="10"/>
        <w:jc w:val="both"/>
        <w:rPr>
          <w:rFonts w:ascii="Trebuchet MS" w:hAnsi="Trebuchet MS"/>
        </w:rPr>
      </w:pPr>
      <w:proofErr w:type="spellStart"/>
      <w:r>
        <w:rPr>
          <w:rFonts w:ascii="Trebuchet MS" w:eastAsia="Times New Roman" w:hAnsi="Trebuchet MS"/>
        </w:rPr>
        <w:t>S</w:t>
      </w:r>
      <w:r w:rsidRPr="00285EEB">
        <w:rPr>
          <w:rFonts w:ascii="Trebuchet MS" w:eastAsia="Times New Roman" w:hAnsi="Trebuchet MS"/>
          <w:vertAlign w:val="subscript"/>
        </w:rPr>
        <w:t>constru</w:t>
      </w:r>
      <w:r w:rsidRPr="00285EEB">
        <w:rPr>
          <w:rFonts w:ascii="Trebuchet MS" w:eastAsia="Times New Roman" w:hAnsi="Trebuchet MS"/>
          <w:vertAlign w:val="subscript"/>
        </w:rPr>
        <w:t>it</w:t>
      </w:r>
      <w:r w:rsidRPr="00285EEB">
        <w:rPr>
          <w:rFonts w:ascii="Trebuchet MS" w:eastAsia="Times New Roman" w:hAnsi="Trebuchet MS"/>
          <w:vertAlign w:val="subscript"/>
        </w:rPr>
        <w:t>ă</w:t>
      </w:r>
      <w:proofErr w:type="spellEnd"/>
      <w:r w:rsidRPr="00285EEB">
        <w:rPr>
          <w:rFonts w:ascii="Trebuchet MS" w:eastAsia="Times New Roman" w:hAnsi="Trebuchet MS"/>
        </w:rPr>
        <w:t xml:space="preserve"> CL</w:t>
      </w:r>
      <w:r>
        <w:rPr>
          <w:rFonts w:ascii="Trebuchet MS" w:eastAsia="Times New Roman" w:hAnsi="Trebuchet MS"/>
        </w:rPr>
        <w:t>Ă</w:t>
      </w:r>
      <w:r w:rsidRPr="00285EEB">
        <w:rPr>
          <w:rFonts w:ascii="Trebuchet MS" w:eastAsia="Times New Roman" w:hAnsi="Trebuchet MS"/>
        </w:rPr>
        <w:t>DIRE ADMINISTRATIV</w:t>
      </w:r>
      <w:r>
        <w:rPr>
          <w:rFonts w:ascii="Trebuchet MS" w:eastAsia="Times New Roman" w:hAnsi="Trebuchet MS"/>
        </w:rPr>
        <w:t>Ă</w:t>
      </w:r>
      <w:r w:rsidRPr="00285EEB">
        <w:rPr>
          <w:rFonts w:ascii="Trebuchet MS" w:eastAsia="Times New Roman" w:hAnsi="Trebuchet MS"/>
        </w:rPr>
        <w:t xml:space="preserve"> = 164.90 m</w:t>
      </w:r>
      <w:r w:rsidRPr="00285EEB">
        <w:rPr>
          <w:rFonts w:ascii="Trebuchet MS" w:eastAsia="Times New Roman" w:hAnsi="Trebuchet MS"/>
          <w:vertAlign w:val="superscript"/>
        </w:rPr>
        <w:t>2</w:t>
      </w:r>
    </w:p>
    <w:p w:rsidR="00285EEB" w:rsidRPr="00285EEB" w:rsidRDefault="00285EEB" w:rsidP="00606737">
      <w:pPr>
        <w:spacing w:after="0" w:line="240" w:lineRule="auto"/>
        <w:ind w:left="777" w:hanging="10"/>
        <w:jc w:val="both"/>
        <w:rPr>
          <w:rFonts w:ascii="Trebuchet MS" w:hAnsi="Trebuchet MS"/>
        </w:rPr>
      </w:pPr>
      <w:proofErr w:type="spellStart"/>
      <w:r>
        <w:rPr>
          <w:rFonts w:ascii="Trebuchet MS" w:eastAsia="Times New Roman" w:hAnsi="Trebuchet MS"/>
        </w:rPr>
        <w:t>S</w:t>
      </w:r>
      <w:r w:rsidRPr="00285EEB">
        <w:rPr>
          <w:rFonts w:ascii="Trebuchet MS" w:eastAsia="Times New Roman" w:hAnsi="Trebuchet MS"/>
          <w:vertAlign w:val="subscript"/>
        </w:rPr>
        <w:t>desfasura</w:t>
      </w:r>
      <w:r w:rsidRPr="00285EEB">
        <w:rPr>
          <w:rFonts w:ascii="Trebuchet MS" w:eastAsia="Times New Roman" w:hAnsi="Trebuchet MS"/>
          <w:vertAlign w:val="subscript"/>
        </w:rPr>
        <w:t>ta</w:t>
      </w:r>
      <w:proofErr w:type="spellEnd"/>
      <w:r w:rsidRPr="00285EEB">
        <w:rPr>
          <w:rFonts w:ascii="Trebuchet MS" w:eastAsia="Times New Roman" w:hAnsi="Trebuchet MS"/>
        </w:rPr>
        <w:t xml:space="preserve"> </w:t>
      </w:r>
      <w:r>
        <w:rPr>
          <w:rFonts w:ascii="Trebuchet MS" w:eastAsia="Times New Roman" w:hAnsi="Trebuchet MS"/>
        </w:rPr>
        <w:t>CLĂDIRE ADMINISTRATIVĂ = 3</w:t>
      </w:r>
      <w:r w:rsidRPr="00285EEB">
        <w:rPr>
          <w:rFonts w:ascii="Trebuchet MS" w:eastAsia="Times New Roman" w:hAnsi="Trebuchet MS"/>
        </w:rPr>
        <w:t>15.90 m</w:t>
      </w:r>
      <w:r w:rsidRPr="00285EEB">
        <w:rPr>
          <w:rFonts w:ascii="Trebuchet MS" w:eastAsia="Times New Roman" w:hAnsi="Trebuchet MS"/>
          <w:vertAlign w:val="superscript"/>
        </w:rPr>
        <w:t>2</w:t>
      </w:r>
    </w:p>
    <w:p w:rsidR="00285EEB" w:rsidRPr="00285EEB" w:rsidRDefault="00285EEB" w:rsidP="00606737">
      <w:pPr>
        <w:spacing w:after="0" w:line="240" w:lineRule="auto"/>
        <w:ind w:left="792" w:hanging="10"/>
        <w:rPr>
          <w:rFonts w:ascii="Trebuchet MS" w:hAnsi="Trebuchet MS"/>
        </w:rPr>
      </w:pPr>
      <w:r>
        <w:rPr>
          <w:rFonts w:ascii="Trebuchet MS" w:hAnsi="Trebuchet MS"/>
          <w:noProof/>
        </w:rPr>
        <w:t>S</w:t>
      </w:r>
      <w:proofErr w:type="spellStart"/>
      <w:r w:rsidRPr="00285EEB">
        <w:rPr>
          <w:rFonts w:ascii="Trebuchet MS" w:eastAsia="Times New Roman" w:hAnsi="Trebuchet MS"/>
          <w:vertAlign w:val="subscript"/>
        </w:rPr>
        <w:t>totala</w:t>
      </w:r>
      <w:proofErr w:type="spellEnd"/>
      <w:r w:rsidRPr="00285EEB">
        <w:rPr>
          <w:rFonts w:ascii="Trebuchet MS" w:eastAsia="Times New Roman" w:hAnsi="Trebuchet MS"/>
          <w:vertAlign w:val="subscript"/>
        </w:rPr>
        <w:t xml:space="preserve"> </w:t>
      </w:r>
      <w:proofErr w:type="spellStart"/>
      <w:r w:rsidRPr="00285EEB">
        <w:rPr>
          <w:rFonts w:ascii="Trebuchet MS" w:eastAsia="Times New Roman" w:hAnsi="Trebuchet MS"/>
          <w:vertAlign w:val="subscript"/>
        </w:rPr>
        <w:t>construita</w:t>
      </w:r>
      <w:proofErr w:type="spellEnd"/>
      <w:r w:rsidRPr="00285EEB">
        <w:rPr>
          <w:rFonts w:ascii="Trebuchet MS" w:eastAsia="Times New Roman" w:hAnsi="Trebuchet MS"/>
          <w:vertAlign w:val="subscript"/>
        </w:rPr>
        <w:t xml:space="preserve"> </w:t>
      </w:r>
      <w:r>
        <w:rPr>
          <w:rFonts w:ascii="Trebuchet MS" w:eastAsia="Times New Roman" w:hAnsi="Trebuchet MS"/>
        </w:rPr>
        <w:t>= 2224</w:t>
      </w:r>
      <w:proofErr w:type="gramStart"/>
      <w:r>
        <w:rPr>
          <w:rFonts w:ascii="Trebuchet MS" w:eastAsia="Times New Roman" w:hAnsi="Trebuchet MS"/>
        </w:rPr>
        <w:t>,67</w:t>
      </w:r>
      <w:proofErr w:type="gramEnd"/>
      <w:r>
        <w:rPr>
          <w:rFonts w:ascii="Trebuchet MS" w:eastAsia="Times New Roman" w:hAnsi="Trebuchet MS"/>
        </w:rPr>
        <w:t xml:space="preserve"> m</w:t>
      </w:r>
      <w:r w:rsidRPr="00285EEB">
        <w:rPr>
          <w:rFonts w:ascii="Trebuchet MS" w:eastAsia="Times New Roman" w:hAnsi="Trebuchet MS"/>
          <w:vertAlign w:val="superscript"/>
        </w:rPr>
        <w:t>2</w:t>
      </w:r>
    </w:p>
    <w:p w:rsidR="00285EEB" w:rsidRPr="00285EEB" w:rsidRDefault="00285EEB" w:rsidP="00606737">
      <w:pPr>
        <w:spacing w:after="0" w:line="240" w:lineRule="auto"/>
        <w:ind w:left="792" w:hanging="10"/>
        <w:rPr>
          <w:rFonts w:ascii="Trebuchet MS" w:hAnsi="Trebuchet MS"/>
        </w:rPr>
      </w:pPr>
      <w:proofErr w:type="spellStart"/>
      <w:r>
        <w:rPr>
          <w:rFonts w:ascii="Trebuchet MS" w:eastAsia="Times New Roman" w:hAnsi="Trebuchet MS"/>
        </w:rPr>
        <w:t>S</w:t>
      </w:r>
      <w:r w:rsidRPr="00285EEB">
        <w:rPr>
          <w:rFonts w:ascii="Trebuchet MS" w:eastAsia="Times New Roman" w:hAnsi="Trebuchet MS"/>
          <w:vertAlign w:val="subscript"/>
        </w:rPr>
        <w:t>total</w:t>
      </w:r>
      <w:r w:rsidRPr="00285EEB">
        <w:rPr>
          <w:rFonts w:ascii="Trebuchet MS" w:eastAsia="Times New Roman" w:hAnsi="Trebuchet MS"/>
          <w:vertAlign w:val="subscript"/>
        </w:rPr>
        <w:t>a</w:t>
      </w:r>
      <w:proofErr w:type="spellEnd"/>
      <w:r w:rsidRPr="00285EEB">
        <w:rPr>
          <w:rFonts w:ascii="Trebuchet MS" w:eastAsia="Times New Roman" w:hAnsi="Trebuchet MS"/>
        </w:rPr>
        <w:t xml:space="preserve"> </w:t>
      </w:r>
      <w:proofErr w:type="spellStart"/>
      <w:r w:rsidRPr="00285EEB">
        <w:rPr>
          <w:rFonts w:ascii="Trebuchet MS" w:eastAsia="Times New Roman" w:hAnsi="Trebuchet MS"/>
          <w:vertAlign w:val="subscript"/>
        </w:rPr>
        <w:t>desfasurata</w:t>
      </w:r>
      <w:proofErr w:type="spellEnd"/>
      <w:r w:rsidRPr="00285EEB">
        <w:rPr>
          <w:rFonts w:ascii="Trebuchet MS" w:eastAsia="Times New Roman" w:hAnsi="Trebuchet MS"/>
        </w:rPr>
        <w:t xml:space="preserve"> </w:t>
      </w:r>
      <w:r>
        <w:rPr>
          <w:rFonts w:ascii="Trebuchet MS" w:eastAsia="Times New Roman" w:hAnsi="Trebuchet MS"/>
        </w:rPr>
        <w:t xml:space="preserve">= </w:t>
      </w:r>
      <w:r w:rsidRPr="00285EEB">
        <w:rPr>
          <w:rFonts w:ascii="Trebuchet MS" w:eastAsia="Times New Roman" w:hAnsi="Trebuchet MS"/>
        </w:rPr>
        <w:t xml:space="preserve">2375.67 </w:t>
      </w:r>
      <w:r w:rsidRPr="00285EEB">
        <w:rPr>
          <w:rFonts w:ascii="Trebuchet MS" w:hAnsi="Trebuchet MS"/>
          <w:noProof/>
        </w:rPr>
        <w:drawing>
          <wp:inline distT="0" distB="0" distL="0" distR="0" wp14:anchorId="6D82B641" wp14:editId="4A96BE25">
            <wp:extent cx="116141" cy="74218"/>
            <wp:effectExtent l="0" t="0" r="0" b="0"/>
            <wp:docPr id="5060" name="Picture 5060"/>
            <wp:cNvGraphicFramePr/>
            <a:graphic xmlns:a="http://schemas.openxmlformats.org/drawingml/2006/main">
              <a:graphicData uri="http://schemas.openxmlformats.org/drawingml/2006/picture">
                <pic:pic xmlns:pic="http://schemas.openxmlformats.org/drawingml/2006/picture">
                  <pic:nvPicPr>
                    <pic:cNvPr id="5060" name="Picture 5060"/>
                    <pic:cNvPicPr/>
                  </pic:nvPicPr>
                  <pic:blipFill>
                    <a:blip r:embed="rId9"/>
                    <a:stretch>
                      <a:fillRect/>
                    </a:stretch>
                  </pic:blipFill>
                  <pic:spPr>
                    <a:xfrm>
                      <a:off x="0" y="0"/>
                      <a:ext cx="116141" cy="74218"/>
                    </a:xfrm>
                    <a:prstGeom prst="rect">
                      <a:avLst/>
                    </a:prstGeom>
                  </pic:spPr>
                </pic:pic>
              </a:graphicData>
            </a:graphic>
          </wp:inline>
        </w:drawing>
      </w:r>
    </w:p>
    <w:p w:rsidR="00285EEB" w:rsidRPr="00285EEB" w:rsidRDefault="00285EEB" w:rsidP="00606737">
      <w:pPr>
        <w:spacing w:after="0" w:line="240" w:lineRule="auto"/>
        <w:ind w:left="777" w:hanging="10"/>
        <w:jc w:val="both"/>
        <w:rPr>
          <w:rFonts w:ascii="Trebuchet MS" w:hAnsi="Trebuchet MS"/>
        </w:rPr>
      </w:pPr>
      <w:proofErr w:type="spellStart"/>
      <w:r w:rsidRPr="00285EEB">
        <w:rPr>
          <w:rFonts w:ascii="Trebuchet MS" w:eastAsia="Times New Roman" w:hAnsi="Trebuchet MS"/>
        </w:rPr>
        <w:t>Platforma</w:t>
      </w:r>
      <w:proofErr w:type="spellEnd"/>
      <w:r w:rsidRPr="00285EEB">
        <w:rPr>
          <w:rFonts w:ascii="Trebuchet MS" w:eastAsia="Times New Roman" w:hAnsi="Trebuchet MS"/>
        </w:rPr>
        <w:t xml:space="preserve"> </w:t>
      </w:r>
      <w:proofErr w:type="spellStart"/>
      <w:r w:rsidRPr="00285EEB">
        <w:rPr>
          <w:rFonts w:ascii="Trebuchet MS" w:eastAsia="Times New Roman" w:hAnsi="Trebuchet MS"/>
        </w:rPr>
        <w:t>betonat</w:t>
      </w:r>
      <w:r>
        <w:rPr>
          <w:rFonts w:ascii="Trebuchet MS" w:eastAsia="Times New Roman" w:hAnsi="Trebuchet MS"/>
        </w:rPr>
        <w:t>ă</w:t>
      </w:r>
      <w:proofErr w:type="spellEnd"/>
      <w:r>
        <w:rPr>
          <w:rFonts w:ascii="Trebuchet MS" w:eastAsia="Times New Roman" w:hAnsi="Trebuchet MS"/>
        </w:rPr>
        <w:t xml:space="preserve">, </w:t>
      </w:r>
      <w:proofErr w:type="spellStart"/>
      <w:r>
        <w:rPr>
          <w:rFonts w:ascii="Trebuchet MS" w:eastAsia="Times New Roman" w:hAnsi="Trebuchet MS"/>
        </w:rPr>
        <w:t>circulații</w:t>
      </w:r>
      <w:proofErr w:type="spellEnd"/>
      <w:r>
        <w:rPr>
          <w:rFonts w:ascii="Trebuchet MS" w:eastAsia="Times New Roman" w:hAnsi="Trebuchet MS"/>
        </w:rPr>
        <w:t xml:space="preserve"> auto </w:t>
      </w:r>
      <w:proofErr w:type="spellStart"/>
      <w:r>
        <w:rPr>
          <w:rFonts w:ascii="Trebuchet MS" w:eastAsia="Times New Roman" w:hAnsi="Trebuchet MS"/>
        </w:rPr>
        <w:t>în</w:t>
      </w:r>
      <w:proofErr w:type="spellEnd"/>
      <w:r>
        <w:rPr>
          <w:rFonts w:ascii="Trebuchet MS" w:eastAsia="Times New Roman" w:hAnsi="Trebuchet MS"/>
        </w:rPr>
        <w:t xml:space="preserve"> </w:t>
      </w:r>
      <w:proofErr w:type="spellStart"/>
      <w:r>
        <w:rPr>
          <w:rFonts w:ascii="Trebuchet MS" w:eastAsia="Times New Roman" w:hAnsi="Trebuchet MS"/>
        </w:rPr>
        <w:t>incintă</w:t>
      </w:r>
      <w:proofErr w:type="spellEnd"/>
      <w:r>
        <w:rPr>
          <w:rFonts w:ascii="Trebuchet MS" w:eastAsia="Times New Roman" w:hAnsi="Trebuchet MS"/>
        </w:rPr>
        <w:t xml:space="preserve"> </w:t>
      </w:r>
      <w:proofErr w:type="spellStart"/>
      <w:r>
        <w:rPr>
          <w:rFonts w:ascii="Trebuchet MS" w:eastAsia="Times New Roman" w:hAnsi="Trebuchet MS"/>
        </w:rPr>
        <w:t>și</w:t>
      </w:r>
      <w:proofErr w:type="spellEnd"/>
      <w:r w:rsidRPr="00285EEB">
        <w:rPr>
          <w:rFonts w:ascii="Trebuchet MS" w:eastAsia="Times New Roman" w:hAnsi="Trebuchet MS"/>
        </w:rPr>
        <w:t xml:space="preserve"> </w:t>
      </w:r>
      <w:proofErr w:type="spellStart"/>
      <w:r w:rsidRPr="00285EEB">
        <w:rPr>
          <w:rFonts w:ascii="Trebuchet MS" w:eastAsia="Times New Roman" w:hAnsi="Trebuchet MS"/>
        </w:rPr>
        <w:t>parcari</w:t>
      </w:r>
      <w:proofErr w:type="spellEnd"/>
      <w:r w:rsidRPr="00285EEB">
        <w:rPr>
          <w:rFonts w:ascii="Trebuchet MS" w:eastAsia="Times New Roman" w:hAnsi="Trebuchet MS"/>
        </w:rPr>
        <w:t xml:space="preserve"> = 10077.60 m</w:t>
      </w:r>
      <w:r w:rsidRPr="00285EEB">
        <w:rPr>
          <w:rFonts w:ascii="Trebuchet MS" w:eastAsia="Times New Roman" w:hAnsi="Trebuchet MS"/>
          <w:vertAlign w:val="superscript"/>
        </w:rPr>
        <w:t xml:space="preserve">2 </w:t>
      </w:r>
      <w:r w:rsidRPr="00285EEB">
        <w:rPr>
          <w:rFonts w:ascii="Trebuchet MS" w:eastAsia="Times New Roman" w:hAnsi="Trebuchet MS"/>
        </w:rPr>
        <w:t>// 54</w:t>
      </w:r>
      <w:proofErr w:type="gramStart"/>
      <w:r w:rsidRPr="00285EEB">
        <w:rPr>
          <w:rFonts w:ascii="Trebuchet MS" w:eastAsia="Times New Roman" w:hAnsi="Trebuchet MS"/>
        </w:rPr>
        <w:t>,76</w:t>
      </w:r>
      <w:proofErr w:type="gramEnd"/>
      <w:r w:rsidRPr="00285EEB">
        <w:rPr>
          <w:rFonts w:ascii="Trebuchet MS" w:eastAsia="Times New Roman" w:hAnsi="Trebuchet MS"/>
        </w:rPr>
        <w:t>%</w:t>
      </w:r>
    </w:p>
    <w:p w:rsidR="00285EEB" w:rsidRPr="00285EEB" w:rsidRDefault="00285EEB" w:rsidP="00606737">
      <w:pPr>
        <w:spacing w:after="0" w:line="240" w:lineRule="auto"/>
        <w:ind w:left="777" w:hanging="10"/>
        <w:jc w:val="both"/>
        <w:rPr>
          <w:rFonts w:ascii="Trebuchet MS" w:hAnsi="Trebuchet MS"/>
        </w:rPr>
      </w:pPr>
      <w:proofErr w:type="spellStart"/>
      <w:r w:rsidRPr="00285EEB">
        <w:rPr>
          <w:rFonts w:ascii="Trebuchet MS" w:eastAsia="Times New Roman" w:hAnsi="Trebuchet MS"/>
        </w:rPr>
        <w:t>Circulatii</w:t>
      </w:r>
      <w:proofErr w:type="spellEnd"/>
      <w:r w:rsidRPr="00285EEB">
        <w:rPr>
          <w:rFonts w:ascii="Trebuchet MS" w:eastAsia="Times New Roman" w:hAnsi="Trebuchet MS"/>
        </w:rPr>
        <w:t xml:space="preserve"> </w:t>
      </w:r>
      <w:proofErr w:type="spellStart"/>
      <w:r w:rsidRPr="00285EEB">
        <w:rPr>
          <w:rFonts w:ascii="Trebuchet MS" w:eastAsia="Times New Roman" w:hAnsi="Trebuchet MS"/>
        </w:rPr>
        <w:t>pietonale</w:t>
      </w:r>
      <w:proofErr w:type="spellEnd"/>
      <w:r w:rsidRPr="00285EEB">
        <w:rPr>
          <w:rFonts w:ascii="Trebuchet MS" w:eastAsia="Times New Roman" w:hAnsi="Trebuchet MS"/>
        </w:rPr>
        <w:t xml:space="preserve"> (</w:t>
      </w:r>
      <w:proofErr w:type="spellStart"/>
      <w:r w:rsidRPr="00285EEB">
        <w:rPr>
          <w:rFonts w:ascii="Trebuchet MS" w:eastAsia="Times New Roman" w:hAnsi="Trebuchet MS"/>
        </w:rPr>
        <w:t>beton</w:t>
      </w:r>
      <w:proofErr w:type="spellEnd"/>
      <w:r w:rsidRPr="00285EEB">
        <w:rPr>
          <w:rFonts w:ascii="Trebuchet MS" w:eastAsia="Times New Roman" w:hAnsi="Trebuchet MS"/>
        </w:rPr>
        <w:t>) = 899.68 rn</w:t>
      </w:r>
      <w:r w:rsidRPr="00285EEB">
        <w:rPr>
          <w:rFonts w:ascii="Trebuchet MS" w:eastAsia="Times New Roman" w:hAnsi="Trebuchet MS"/>
          <w:vertAlign w:val="superscript"/>
        </w:rPr>
        <w:t xml:space="preserve">2 </w:t>
      </w:r>
      <w:r w:rsidRPr="00285EEB">
        <w:rPr>
          <w:rFonts w:ascii="Trebuchet MS" w:eastAsia="Times New Roman" w:hAnsi="Trebuchet MS"/>
        </w:rPr>
        <w:t>// 4.90 %</w:t>
      </w:r>
    </w:p>
    <w:p w:rsidR="00285EEB" w:rsidRPr="00285EEB" w:rsidRDefault="00285EEB" w:rsidP="00606737">
      <w:pPr>
        <w:spacing w:after="0" w:line="240" w:lineRule="auto"/>
        <w:ind w:left="777" w:hanging="10"/>
        <w:jc w:val="both"/>
        <w:rPr>
          <w:rFonts w:ascii="Trebuchet MS" w:hAnsi="Trebuchet MS"/>
        </w:rPr>
      </w:pPr>
      <w:r w:rsidRPr="00285EEB">
        <w:rPr>
          <w:rFonts w:ascii="Trebuchet MS" w:eastAsia="Times New Roman" w:hAnsi="Trebuchet MS"/>
        </w:rPr>
        <w:t xml:space="preserve">Zone </w:t>
      </w:r>
      <w:proofErr w:type="spellStart"/>
      <w:r w:rsidRPr="00285EEB">
        <w:rPr>
          <w:rFonts w:ascii="Trebuchet MS" w:eastAsia="Times New Roman" w:hAnsi="Trebuchet MS"/>
        </w:rPr>
        <w:t>verzi</w:t>
      </w:r>
      <w:proofErr w:type="spellEnd"/>
      <w:r w:rsidRPr="00285EEB">
        <w:rPr>
          <w:rFonts w:ascii="Trebuchet MS" w:eastAsia="Times New Roman" w:hAnsi="Trebuchet MS"/>
        </w:rPr>
        <w:t xml:space="preserve"> </w:t>
      </w:r>
      <w:proofErr w:type="spellStart"/>
      <w:r w:rsidRPr="00285EEB">
        <w:rPr>
          <w:rFonts w:ascii="Trebuchet MS" w:eastAsia="Times New Roman" w:hAnsi="Trebuchet MS"/>
        </w:rPr>
        <w:t>amenajate</w:t>
      </w:r>
      <w:proofErr w:type="spellEnd"/>
      <w:r w:rsidRPr="00285EEB">
        <w:rPr>
          <w:rFonts w:ascii="Trebuchet MS" w:eastAsia="Times New Roman" w:hAnsi="Trebuchet MS"/>
        </w:rPr>
        <w:t xml:space="preserve"> = 5198.05 rn</w:t>
      </w:r>
      <w:r w:rsidRPr="00285EEB">
        <w:rPr>
          <w:rFonts w:ascii="Trebuchet MS" w:eastAsia="Times New Roman" w:hAnsi="Trebuchet MS"/>
          <w:vertAlign w:val="superscript"/>
        </w:rPr>
        <w:t xml:space="preserve">2 </w:t>
      </w:r>
      <w:r w:rsidRPr="00285EEB">
        <w:rPr>
          <w:rFonts w:ascii="Trebuchet MS" w:eastAsia="Times New Roman" w:hAnsi="Trebuchet MS"/>
        </w:rPr>
        <w:t>// 27.25 %</w:t>
      </w:r>
    </w:p>
    <w:p w:rsidR="00285EEB" w:rsidRDefault="00285EEB" w:rsidP="00606737">
      <w:pPr>
        <w:spacing w:after="0" w:line="240" w:lineRule="auto"/>
        <w:ind w:left="777" w:right="3699" w:hanging="10"/>
        <w:jc w:val="both"/>
        <w:rPr>
          <w:rFonts w:ascii="Trebuchet MS" w:eastAsia="Times New Roman" w:hAnsi="Trebuchet MS"/>
        </w:rPr>
      </w:pPr>
      <w:r w:rsidRPr="00285EEB">
        <w:rPr>
          <w:rFonts w:ascii="Trebuchet MS" w:eastAsia="Times New Roman" w:hAnsi="Trebuchet MS"/>
        </w:rPr>
        <w:t xml:space="preserve">P.O.T. = 12.09 </w:t>
      </w:r>
      <w:r w:rsidRPr="00285EEB">
        <w:rPr>
          <w:rFonts w:ascii="Trebuchet MS" w:eastAsia="Times New Roman" w:hAnsi="Trebuchet MS"/>
        </w:rPr>
        <w:t>%</w:t>
      </w:r>
      <w:r w:rsidRPr="00285EEB">
        <w:rPr>
          <w:rFonts w:ascii="Trebuchet MS" w:eastAsia="Times New Roman" w:hAnsi="Trebuchet MS"/>
        </w:rPr>
        <w:t xml:space="preserve"> //P.O.T. max= 65 </w:t>
      </w:r>
      <w:r w:rsidRPr="00285EEB">
        <w:rPr>
          <w:rFonts w:ascii="Trebuchet MS" w:eastAsia="Times New Roman" w:hAnsi="Trebuchet MS"/>
        </w:rPr>
        <w:t>%</w:t>
      </w:r>
      <w:r w:rsidRPr="00285EEB">
        <w:rPr>
          <w:rFonts w:ascii="Trebuchet MS" w:eastAsia="Times New Roman" w:hAnsi="Trebuchet MS"/>
        </w:rPr>
        <w:t xml:space="preserve"> </w:t>
      </w:r>
    </w:p>
    <w:p w:rsidR="00285EEB" w:rsidRPr="00285EEB" w:rsidRDefault="00285EEB" w:rsidP="00606737">
      <w:pPr>
        <w:spacing w:after="0" w:line="240" w:lineRule="auto"/>
        <w:ind w:left="777" w:right="3699" w:hanging="10"/>
        <w:jc w:val="both"/>
        <w:rPr>
          <w:rFonts w:ascii="Trebuchet MS" w:hAnsi="Trebuchet MS"/>
        </w:rPr>
      </w:pPr>
      <w:r w:rsidRPr="00285EEB">
        <w:rPr>
          <w:rFonts w:ascii="Trebuchet MS" w:eastAsia="Times New Roman" w:hAnsi="Trebuchet MS"/>
        </w:rPr>
        <w:t xml:space="preserve">C.U.T. = 0.12 // </w:t>
      </w:r>
      <w:proofErr w:type="spellStart"/>
      <w:r w:rsidRPr="00285EEB">
        <w:rPr>
          <w:rFonts w:ascii="Trebuchet MS" w:eastAsia="Times New Roman" w:hAnsi="Trebuchet MS"/>
        </w:rPr>
        <w:t>C.U.T.</w:t>
      </w:r>
      <w:r>
        <w:rPr>
          <w:rFonts w:ascii="Trebuchet MS" w:eastAsia="Times New Roman" w:hAnsi="Trebuchet MS"/>
          <w:vertAlign w:val="subscript"/>
        </w:rPr>
        <w:t>max</w:t>
      </w:r>
      <w:proofErr w:type="spellEnd"/>
      <w:r>
        <w:rPr>
          <w:rFonts w:ascii="Trebuchet MS" w:eastAsia="Times New Roman" w:hAnsi="Trebuchet MS"/>
          <w:vertAlign w:val="subscript"/>
        </w:rPr>
        <w:t xml:space="preserve"> </w:t>
      </w:r>
      <w:r w:rsidRPr="00285EEB">
        <w:rPr>
          <w:rFonts w:ascii="Trebuchet MS" w:eastAsia="Times New Roman" w:hAnsi="Trebuchet MS"/>
        </w:rPr>
        <w:t>= 1.50</w:t>
      </w:r>
    </w:p>
    <w:p w:rsidR="00AD48A1" w:rsidRPr="0057532F" w:rsidRDefault="00AD48A1" w:rsidP="000252CB">
      <w:pPr>
        <w:tabs>
          <w:tab w:val="left" w:pos="180"/>
        </w:tabs>
        <w:spacing w:after="0" w:line="240" w:lineRule="auto"/>
        <w:ind w:right="108"/>
        <w:jc w:val="both"/>
        <w:rPr>
          <w:rFonts w:ascii="Trebuchet MS" w:hAnsi="Trebuchet MS"/>
          <w:noProof/>
          <w:lang w:val="ro-RO"/>
        </w:rPr>
      </w:pPr>
    </w:p>
    <w:p w:rsidR="00AD48A1" w:rsidRPr="0057532F" w:rsidRDefault="00AD48A1" w:rsidP="00AD48A1">
      <w:pPr>
        <w:pStyle w:val="ListParagraph"/>
        <w:tabs>
          <w:tab w:val="left" w:pos="0"/>
        </w:tabs>
        <w:spacing w:after="0" w:line="240" w:lineRule="auto"/>
        <w:ind w:left="0" w:right="108"/>
        <w:jc w:val="both"/>
        <w:rPr>
          <w:rFonts w:ascii="Trebuchet MS" w:hAnsi="Trebuchet MS" w:cs="Times New Roman"/>
          <w:noProof/>
          <w:lang w:val="ro-RO"/>
        </w:rPr>
      </w:pPr>
      <w:r w:rsidRPr="0057532F">
        <w:rPr>
          <w:rFonts w:ascii="Trebuchet MS" w:hAnsi="Trebuchet MS" w:cs="Times New Roman"/>
          <w:b/>
          <w:noProof/>
          <w:lang w:val="ro-RO"/>
        </w:rPr>
        <w:t>V.</w:t>
      </w:r>
      <w:r w:rsidRPr="0057532F">
        <w:rPr>
          <w:rFonts w:ascii="Trebuchet MS" w:hAnsi="Trebuchet MS" w:cs="Times New Roman"/>
          <w:noProof/>
          <w:lang w:val="ro-RO"/>
        </w:rPr>
        <w:t xml:space="preserve"> </w:t>
      </w:r>
      <w:r w:rsidRPr="0057532F">
        <w:rPr>
          <w:rFonts w:ascii="Trebuchet MS" w:hAnsi="Trebuchet MS" w:cs="Times New Roman"/>
          <w:b/>
          <w:noProof/>
          <w:lang w:val="ro-RO"/>
        </w:rPr>
        <w:t>Măsurile și condiţiile de realizare a proiectului pentru evitarea sau prevenirea eventualelor efecte negative semnificative asupra mediului:</w:t>
      </w:r>
    </w:p>
    <w:p w:rsidR="00AD48A1" w:rsidRPr="0057532F" w:rsidRDefault="00AD48A1" w:rsidP="00606737">
      <w:pPr>
        <w:spacing w:before="120" w:after="0" w:line="240" w:lineRule="auto"/>
        <w:ind w:right="115"/>
        <w:jc w:val="both"/>
        <w:rPr>
          <w:rFonts w:ascii="Trebuchet MS" w:eastAsia="Arial-BoldMT" w:hAnsi="Trebuchet MS"/>
          <w:noProof/>
          <w:lang w:val="ro-RO"/>
        </w:rPr>
      </w:pPr>
      <w:r w:rsidRPr="0057532F">
        <w:rPr>
          <w:rFonts w:ascii="Trebuchet MS" w:eastAsia="Times New Roman" w:hAnsi="Trebuchet MS"/>
          <w:noProof/>
          <w:lang w:val="ro-RO"/>
        </w:rPr>
        <w:t xml:space="preserve"> </w:t>
      </w:r>
      <w:r w:rsidRPr="0057532F">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D48A1" w:rsidRPr="0057532F" w:rsidRDefault="00AD48A1" w:rsidP="00606737">
      <w:pPr>
        <w:suppressAutoHyphens/>
        <w:overflowPunct w:val="0"/>
        <w:autoSpaceDE w:val="0"/>
        <w:autoSpaceDN w:val="0"/>
        <w:adjustRightInd w:val="0"/>
        <w:spacing w:before="120" w:after="0" w:line="240" w:lineRule="auto"/>
        <w:ind w:right="115"/>
        <w:jc w:val="both"/>
        <w:textAlignment w:val="baseline"/>
        <w:rPr>
          <w:rFonts w:ascii="Trebuchet MS" w:hAnsi="Trebuchet MS"/>
          <w:noProof/>
          <w:lang w:val="ro-RO"/>
        </w:rPr>
      </w:pPr>
      <w:r w:rsidRPr="0057532F">
        <w:rPr>
          <w:rFonts w:ascii="Trebuchet MS" w:hAnsi="Trebuchet MS"/>
          <w:noProof/>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D48A1" w:rsidRPr="0057532F" w:rsidRDefault="00AD48A1" w:rsidP="00606737">
      <w:pPr>
        <w:suppressAutoHyphens/>
        <w:overflowPunct w:val="0"/>
        <w:autoSpaceDE w:val="0"/>
        <w:autoSpaceDN w:val="0"/>
        <w:adjustRightInd w:val="0"/>
        <w:spacing w:before="120" w:after="0" w:line="240" w:lineRule="auto"/>
        <w:ind w:right="115"/>
        <w:jc w:val="both"/>
        <w:textAlignment w:val="baseline"/>
        <w:rPr>
          <w:rFonts w:ascii="Trebuchet MS" w:hAnsi="Trebuchet MS"/>
          <w:noProof/>
          <w:lang w:val="ro-RO"/>
        </w:rPr>
      </w:pPr>
      <w:r w:rsidRPr="0057532F">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AD48A1" w:rsidRPr="0057532F" w:rsidRDefault="00AD48A1" w:rsidP="00606737">
      <w:pPr>
        <w:suppressAutoHyphens/>
        <w:overflowPunct w:val="0"/>
        <w:autoSpaceDE w:val="0"/>
        <w:autoSpaceDN w:val="0"/>
        <w:adjustRightInd w:val="0"/>
        <w:spacing w:before="120" w:after="0" w:line="240" w:lineRule="auto"/>
        <w:ind w:right="115"/>
        <w:jc w:val="both"/>
        <w:textAlignment w:val="baseline"/>
        <w:rPr>
          <w:rFonts w:ascii="Trebuchet MS" w:hAnsi="Trebuchet MS"/>
          <w:b/>
          <w:noProof/>
          <w:lang w:val="ro-RO"/>
        </w:rPr>
      </w:pPr>
      <w:r w:rsidRPr="0057532F">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D48A1" w:rsidRPr="0057532F" w:rsidRDefault="00AD48A1" w:rsidP="00606737">
      <w:pPr>
        <w:spacing w:before="120" w:after="0" w:line="240" w:lineRule="auto"/>
        <w:ind w:right="115"/>
        <w:jc w:val="both"/>
        <w:rPr>
          <w:rFonts w:ascii="Trebuchet MS" w:hAnsi="Trebuchet MS"/>
          <w:iCs/>
          <w:noProof/>
          <w:lang w:val="ro-RO"/>
        </w:rPr>
      </w:pPr>
      <w:r w:rsidRPr="0057532F">
        <w:rPr>
          <w:rFonts w:ascii="Trebuchet MS" w:hAnsi="Trebuchet MS"/>
          <w:noProof/>
          <w:lang w:val="ro-RO"/>
        </w:rPr>
        <w:t xml:space="preserve">e) se vor folosi mijloace de transport şi </w:t>
      </w:r>
      <w:r w:rsidRPr="0057532F">
        <w:rPr>
          <w:rFonts w:ascii="Trebuchet MS" w:hAnsi="Trebuchet MS"/>
          <w:iCs/>
          <w:noProof/>
          <w:lang w:val="ro-RO"/>
        </w:rPr>
        <w:t xml:space="preserve">utilaje performante care nu produc pierderi accidentale de substanţe poluante </w:t>
      </w:r>
      <w:r w:rsidRPr="0057532F">
        <w:rPr>
          <w:rFonts w:ascii="Trebuchet MS" w:hAnsi="Trebuchet MS"/>
          <w:noProof/>
          <w:lang w:val="ro-RO"/>
        </w:rPr>
        <w:t>care pot afecta direct sau indirect calitatea solului şi a apelor subterane</w:t>
      </w:r>
      <w:r w:rsidRPr="0057532F">
        <w:rPr>
          <w:rFonts w:ascii="Trebuchet MS" w:hAnsi="Trebuchet MS"/>
          <w:iCs/>
          <w:noProof/>
          <w:lang w:val="ro-RO"/>
        </w:rPr>
        <w:t xml:space="preserve"> în timpul funcţionării şi care nu generează zgomot peste limitele admise</w:t>
      </w:r>
      <w:r w:rsidRPr="0057532F">
        <w:rPr>
          <w:rFonts w:ascii="Trebuchet MS" w:hAnsi="Trebuchet MS"/>
          <w:noProof/>
          <w:lang w:val="ro-RO"/>
        </w:rPr>
        <w:t xml:space="preserve">; se vor </w:t>
      </w:r>
      <w:r w:rsidRPr="0057532F">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AD48A1" w:rsidRPr="0057532F" w:rsidRDefault="00AD48A1" w:rsidP="00606737">
      <w:pPr>
        <w:spacing w:before="120" w:after="0" w:line="240" w:lineRule="auto"/>
        <w:ind w:right="115"/>
        <w:jc w:val="both"/>
        <w:rPr>
          <w:rFonts w:ascii="Trebuchet MS" w:hAnsi="Trebuchet MS"/>
          <w:iCs/>
          <w:noProof/>
          <w:lang w:val="ro-RO"/>
        </w:rPr>
      </w:pPr>
      <w:r w:rsidRPr="0057532F">
        <w:rPr>
          <w:rFonts w:ascii="Trebuchet MS" w:hAnsi="Trebuchet MS"/>
          <w:iCs/>
          <w:noProof/>
          <w:lang w:val="ro-RO"/>
        </w:rPr>
        <w:t>f) efectuarea la timp a reviziilor tehnice curente ale autovehiculelor și utilajelor utilizare pe amplasament, pentru încadrarea în nivelul de emisii normat;</w:t>
      </w:r>
    </w:p>
    <w:p w:rsidR="00AD48A1" w:rsidRPr="0057532F" w:rsidRDefault="00AD48A1" w:rsidP="00606737">
      <w:pPr>
        <w:spacing w:before="120" w:after="0" w:line="240" w:lineRule="auto"/>
        <w:ind w:right="115"/>
        <w:jc w:val="both"/>
        <w:rPr>
          <w:rFonts w:ascii="Trebuchet MS" w:hAnsi="Trebuchet MS"/>
          <w:noProof/>
          <w:lang w:val="ro-RO"/>
        </w:rPr>
      </w:pPr>
      <w:r w:rsidRPr="0057532F">
        <w:rPr>
          <w:rFonts w:ascii="Trebuchet MS" w:hAnsi="Trebuchet MS"/>
          <w:iCs/>
          <w:noProof/>
          <w:lang w:val="ro-RO"/>
        </w:rPr>
        <w:t xml:space="preserve">g) </w:t>
      </w:r>
      <w:r w:rsidRPr="0057532F">
        <w:rPr>
          <w:rFonts w:ascii="Trebuchet MS" w:hAnsi="Trebuchet MS"/>
          <w:noProof/>
          <w:lang w:val="ro-RO"/>
        </w:rPr>
        <w:t xml:space="preserve">executantul lucrărilor are obligaţia să aibă în dotare atât materiale absorbante şi substanţe neutralizatoare, cât şi recipienţi adecvaţi pentru depozitarea temporară a deşeurilor rezultate, </w:t>
      </w:r>
      <w:r w:rsidRPr="0057532F">
        <w:rPr>
          <w:rFonts w:ascii="Trebuchet MS" w:hAnsi="Trebuchet MS"/>
          <w:noProof/>
          <w:lang w:val="ro-RO"/>
        </w:rPr>
        <w:lastRenderedPageBreak/>
        <w:t>pentru a putea asigura o intervenţie rapidă în caz de poluare accidentală (pierderi de carburanţi/lubrefianţi, etc);</w:t>
      </w:r>
    </w:p>
    <w:p w:rsidR="00AD48A1" w:rsidRPr="0057532F" w:rsidRDefault="00AD48A1" w:rsidP="00606737">
      <w:pPr>
        <w:spacing w:before="120" w:after="0" w:line="240" w:lineRule="auto"/>
        <w:ind w:right="115"/>
        <w:jc w:val="both"/>
        <w:rPr>
          <w:rFonts w:ascii="Trebuchet MS" w:hAnsi="Trebuchet MS"/>
          <w:noProof/>
          <w:lang w:val="ro-RO"/>
        </w:rPr>
      </w:pPr>
      <w:r w:rsidRPr="0057532F">
        <w:rPr>
          <w:rFonts w:ascii="Trebuchet MS" w:hAnsi="Trebuchet MS"/>
          <w:noProof/>
          <w:lang w:val="ro-RO"/>
        </w:rPr>
        <w:t>h)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57532F">
        <w:rPr>
          <w:rFonts w:cs="Calibri"/>
          <w:noProof/>
          <w:lang w:val="ro-RO"/>
        </w:rPr>
        <w:t>ǎ</w:t>
      </w:r>
      <w:r w:rsidRPr="0057532F">
        <w:rPr>
          <w:rFonts w:ascii="Trebuchet MS" w:hAnsi="Trebuchet MS"/>
          <w:noProof/>
          <w:lang w:val="ro-RO"/>
        </w:rPr>
        <w:t>ciune, c</w:t>
      </w:r>
      <w:r w:rsidRPr="0057532F">
        <w:rPr>
          <w:rFonts w:ascii="Trebuchet MS" w:hAnsi="Trebuchet MS" w:cs="Trebuchet MS"/>
          <w:noProof/>
          <w:lang w:val="ro-RO"/>
        </w:rPr>
        <w:t>ă</w:t>
      </w:r>
      <w:r w:rsidRPr="0057532F">
        <w:rPr>
          <w:rFonts w:ascii="Trebuchet MS" w:hAnsi="Trebuchet MS"/>
          <w:noProof/>
          <w:lang w:val="ro-RO"/>
        </w:rPr>
        <w:t xml:space="preserve">ile de acces se vor stropi </w:t>
      </w:r>
      <w:r w:rsidRPr="0057532F">
        <w:rPr>
          <w:rFonts w:ascii="Trebuchet MS" w:hAnsi="Trebuchet MS" w:cs="Trebuchet MS"/>
          <w:noProof/>
          <w:lang w:val="ro-RO"/>
        </w:rPr>
        <w:t>î</w:t>
      </w:r>
      <w:r w:rsidRPr="0057532F">
        <w:rPr>
          <w:rFonts w:ascii="Trebuchet MS" w:hAnsi="Trebuchet MS"/>
          <w:noProof/>
          <w:lang w:val="ro-RO"/>
        </w:rPr>
        <w:t>n vederea reducerii antren</w:t>
      </w:r>
      <w:r w:rsidRPr="0057532F">
        <w:rPr>
          <w:rFonts w:ascii="Trebuchet MS" w:hAnsi="Trebuchet MS" w:cs="Trebuchet MS"/>
          <w:noProof/>
          <w:lang w:val="ro-RO"/>
        </w:rPr>
        <w:t>ă</w:t>
      </w:r>
      <w:r w:rsidRPr="0057532F">
        <w:rPr>
          <w:rFonts w:ascii="Trebuchet MS" w:hAnsi="Trebuchet MS"/>
          <w:noProof/>
          <w:lang w:val="ro-RO"/>
        </w:rPr>
        <w:t xml:space="preserve">rii de particule </w:t>
      </w:r>
      <w:r w:rsidRPr="0057532F">
        <w:rPr>
          <w:rFonts w:ascii="Trebuchet MS" w:hAnsi="Trebuchet MS" w:cs="Trebuchet MS"/>
          <w:noProof/>
          <w:lang w:val="ro-RO"/>
        </w:rPr>
        <w:t>î</w:t>
      </w:r>
      <w:r w:rsidRPr="0057532F">
        <w:rPr>
          <w:rFonts w:ascii="Trebuchet MS" w:hAnsi="Trebuchet MS"/>
          <w:noProof/>
          <w:lang w:val="ro-RO"/>
        </w:rPr>
        <w:t>n suspensie;</w:t>
      </w:r>
    </w:p>
    <w:p w:rsidR="00AD48A1" w:rsidRPr="0057532F" w:rsidRDefault="00AD48A1" w:rsidP="00606737">
      <w:pPr>
        <w:autoSpaceDE w:val="0"/>
        <w:autoSpaceDN w:val="0"/>
        <w:adjustRightInd w:val="0"/>
        <w:spacing w:before="120" w:after="0" w:line="240" w:lineRule="auto"/>
        <w:ind w:right="115"/>
        <w:jc w:val="both"/>
        <w:rPr>
          <w:rFonts w:ascii="Trebuchet MS" w:hAnsi="Trebuchet MS"/>
          <w:noProof/>
          <w:lang w:val="ro-RO"/>
        </w:rPr>
      </w:pPr>
      <w:r w:rsidRPr="0057532F">
        <w:rPr>
          <w:rFonts w:ascii="Trebuchet MS" w:hAnsi="Trebuchet MS"/>
          <w:noProof/>
          <w:lang w:val="ro-RO"/>
        </w:rPr>
        <w:t>i) pe perioada de realizare a lucrărilor se vor lua măsuri pentru evitarea accidentării populației, prin:</w:t>
      </w:r>
    </w:p>
    <w:p w:rsidR="00AD48A1" w:rsidRPr="0057532F" w:rsidRDefault="00AD48A1" w:rsidP="00606737">
      <w:pPr>
        <w:pStyle w:val="ListParagraph"/>
        <w:numPr>
          <w:ilvl w:val="0"/>
          <w:numId w:val="33"/>
        </w:numPr>
        <w:suppressAutoHyphens w:val="0"/>
        <w:autoSpaceDE w:val="0"/>
        <w:autoSpaceDN w:val="0"/>
        <w:adjustRightInd w:val="0"/>
        <w:spacing w:before="120" w:after="0" w:line="240" w:lineRule="auto"/>
        <w:ind w:right="115"/>
        <w:jc w:val="both"/>
        <w:rPr>
          <w:rFonts w:ascii="Trebuchet MS" w:hAnsi="Trebuchet MS" w:cs="Times New Roman"/>
          <w:noProof/>
          <w:lang w:val="ro-RO"/>
        </w:rPr>
      </w:pPr>
      <w:r w:rsidRPr="0057532F">
        <w:rPr>
          <w:rFonts w:ascii="Trebuchet MS" w:hAnsi="Trebuchet MS" w:cs="Times New Roman"/>
          <w:noProof/>
          <w:lang w:val="ro-RO"/>
        </w:rPr>
        <w:t>Marcarea corespunzătoare a lucărărilor periculoase;</w:t>
      </w:r>
    </w:p>
    <w:p w:rsidR="00AD48A1" w:rsidRPr="0057532F" w:rsidRDefault="00AD48A1" w:rsidP="00606737">
      <w:pPr>
        <w:pStyle w:val="ListParagraph"/>
        <w:numPr>
          <w:ilvl w:val="0"/>
          <w:numId w:val="33"/>
        </w:numPr>
        <w:suppressAutoHyphens w:val="0"/>
        <w:autoSpaceDE w:val="0"/>
        <w:autoSpaceDN w:val="0"/>
        <w:adjustRightInd w:val="0"/>
        <w:spacing w:before="120" w:after="0" w:line="240" w:lineRule="auto"/>
        <w:ind w:right="115"/>
        <w:jc w:val="both"/>
        <w:rPr>
          <w:rFonts w:ascii="Trebuchet MS" w:hAnsi="Trebuchet MS" w:cs="Times New Roman"/>
          <w:noProof/>
          <w:lang w:val="ro-RO"/>
        </w:rPr>
      </w:pPr>
      <w:r w:rsidRPr="0057532F">
        <w:rPr>
          <w:rFonts w:ascii="Trebuchet MS" w:hAnsi="Trebuchet MS" w:cs="Times New Roman"/>
          <w:noProof/>
          <w:lang w:val="ro-RO"/>
        </w:rPr>
        <w:t>Protejarea/supravegherea utilajelor menținute în zona lucrărilor.</w:t>
      </w:r>
    </w:p>
    <w:p w:rsidR="00AD48A1" w:rsidRPr="0057532F" w:rsidRDefault="00AD48A1" w:rsidP="00606737">
      <w:pPr>
        <w:autoSpaceDE w:val="0"/>
        <w:autoSpaceDN w:val="0"/>
        <w:adjustRightInd w:val="0"/>
        <w:spacing w:before="120" w:after="0" w:line="240" w:lineRule="auto"/>
        <w:ind w:right="115"/>
        <w:jc w:val="both"/>
        <w:rPr>
          <w:rFonts w:ascii="Trebuchet MS" w:hAnsi="Trebuchet MS"/>
          <w:noProof/>
          <w:lang w:val="ro-RO"/>
        </w:rPr>
      </w:pPr>
      <w:r w:rsidRPr="0057532F">
        <w:rPr>
          <w:rFonts w:ascii="Trebuchet MS" w:hAnsi="Trebuchet MS"/>
          <w:noProof/>
          <w:lang w:val="ro-RO"/>
        </w:rPr>
        <w:t>j) la finalizarea proiectului zonele afectate temporar de lucrări vor fi refăcute la starea iniţială; în cazul afectării învelișului vegetal, după finalizarea lucrărilor acesta va fi redat folosinței inițiale, utilizându-se pe cât posibil stratul ierbos de descopertă;</w:t>
      </w:r>
    </w:p>
    <w:p w:rsidR="00AD48A1" w:rsidRPr="0057532F" w:rsidRDefault="00AD48A1" w:rsidP="00606737">
      <w:pPr>
        <w:autoSpaceDE w:val="0"/>
        <w:autoSpaceDN w:val="0"/>
        <w:adjustRightInd w:val="0"/>
        <w:spacing w:before="120" w:after="0" w:line="240" w:lineRule="auto"/>
        <w:ind w:right="115"/>
        <w:jc w:val="both"/>
        <w:rPr>
          <w:rFonts w:ascii="Trebuchet MS" w:hAnsi="Trebuchet MS"/>
          <w:noProof/>
          <w:lang w:val="ro-RO"/>
        </w:rPr>
      </w:pPr>
      <w:r w:rsidRPr="0057532F">
        <w:rPr>
          <w:rFonts w:ascii="Trebuchet MS" w:hAnsi="Trebuchet MS"/>
          <w:noProof/>
          <w:lang w:val="ro-RO"/>
        </w:rPr>
        <w:t xml:space="preserve">k) </w:t>
      </w:r>
      <w:r w:rsidRPr="0057532F">
        <w:rPr>
          <w:rFonts w:ascii="Trebuchet MS" w:hAnsi="Trebuchet MS"/>
          <w:b/>
          <w:noProof/>
          <w:lang w:val="ro-RO"/>
        </w:rPr>
        <w:t>se vor respecta prevederile și condițiile tuturor avizelor emise de alte autorități;</w:t>
      </w:r>
    </w:p>
    <w:p w:rsidR="00AD48A1" w:rsidRPr="0057532F" w:rsidRDefault="00AD48A1" w:rsidP="00606737">
      <w:pPr>
        <w:autoSpaceDE w:val="0"/>
        <w:autoSpaceDN w:val="0"/>
        <w:adjustRightInd w:val="0"/>
        <w:spacing w:before="120" w:after="0" w:line="240" w:lineRule="auto"/>
        <w:ind w:right="115"/>
        <w:jc w:val="both"/>
        <w:rPr>
          <w:rFonts w:ascii="Trebuchet MS" w:eastAsia="Times New Roman" w:hAnsi="Trebuchet MS"/>
          <w:noProof/>
          <w:lang w:val="ro-RO"/>
        </w:rPr>
      </w:pPr>
      <w:r w:rsidRPr="0057532F">
        <w:rPr>
          <w:rFonts w:ascii="Trebuchet MS" w:hAnsi="Trebuchet MS"/>
          <w:noProof/>
          <w:lang w:val="ro-RO"/>
        </w:rPr>
        <w:t xml:space="preserve">l)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57532F">
        <w:rPr>
          <w:rFonts w:ascii="Trebuchet MS" w:hAnsi="Trebuchet MS"/>
          <w:b/>
          <w:noProof/>
          <w:u w:val="single"/>
          <w:lang w:val="ro-RO"/>
        </w:rPr>
        <w:t xml:space="preserve">Legea </w:t>
      </w:r>
      <w:r w:rsidRPr="0057532F">
        <w:rPr>
          <w:rFonts w:ascii="Trebuchet MS" w:eastAsia="Times New Roman" w:hAnsi="Trebuchet MS"/>
          <w:b/>
          <w:noProof/>
          <w:u w:val="single"/>
          <w:lang w:val="ro-RO"/>
        </w:rPr>
        <w:t>nr. 292/2018</w:t>
      </w:r>
      <w:r w:rsidRPr="0057532F">
        <w:rPr>
          <w:rFonts w:ascii="Trebuchet MS" w:eastAsia="Times New Roman" w:hAnsi="Trebuchet MS"/>
          <w:noProof/>
          <w:lang w:val="ro-RO"/>
        </w:rPr>
        <w:t xml:space="preserve"> privind evaluarea impactului anumitor proiecte publice şi private asupra mediului</w:t>
      </w:r>
    </w:p>
    <w:p w:rsidR="00AD48A1" w:rsidRPr="0057532F" w:rsidRDefault="00AD48A1" w:rsidP="00606737">
      <w:pPr>
        <w:autoSpaceDE w:val="0"/>
        <w:autoSpaceDN w:val="0"/>
        <w:adjustRightInd w:val="0"/>
        <w:spacing w:before="120" w:after="0" w:line="240" w:lineRule="auto"/>
        <w:ind w:right="115"/>
        <w:jc w:val="both"/>
        <w:rPr>
          <w:rFonts w:ascii="Trebuchet MS" w:hAnsi="Trebuchet MS"/>
          <w:noProof/>
          <w:lang w:val="ro-RO"/>
        </w:rPr>
      </w:pPr>
      <w:r w:rsidRPr="0057532F">
        <w:rPr>
          <w:rFonts w:ascii="Trebuchet MS" w:eastAsia="Times New Roman" w:hAnsi="Trebuchet MS"/>
          <w:noProof/>
          <w:vanish/>
          <w:lang w:val="ro-RO"/>
        </w:rPr>
        <w:t xml:space="preserve"> </w:t>
      </w:r>
      <w:r w:rsidRPr="0057532F">
        <w:rPr>
          <w:rFonts w:ascii="Trebuchet MS" w:hAnsi="Trebuchet MS"/>
          <w:noProof/>
          <w:lang w:val="ro-RO"/>
        </w:rPr>
        <w:t>m) la finalizarea lucrărilor titularul va notifica APM Cluj în vederea verificării conformării cu prevederile prezentului act de către reprezentanţii Agenţiei pentru Protecţia Mediului Cluj.</w:t>
      </w:r>
    </w:p>
    <w:p w:rsidR="00AD48A1" w:rsidRPr="0057532F" w:rsidRDefault="00AD48A1" w:rsidP="00606737">
      <w:pPr>
        <w:pStyle w:val="ListParagraph"/>
        <w:tabs>
          <w:tab w:val="left" w:pos="360"/>
        </w:tabs>
        <w:spacing w:before="120" w:after="0"/>
        <w:ind w:left="810" w:right="115"/>
        <w:jc w:val="both"/>
        <w:rPr>
          <w:rFonts w:ascii="Trebuchet MS" w:hAnsi="Trebuchet MS" w:cs="Times New Roman"/>
          <w:noProof/>
          <w:lang w:val="ro-RO"/>
        </w:rPr>
      </w:pP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b/>
          <w:noProof/>
          <w:lang w:val="ro-RO"/>
        </w:rPr>
        <w:t>Prezenta decizie</w:t>
      </w:r>
      <w:r w:rsidRPr="0057532F">
        <w:rPr>
          <w:rFonts w:ascii="Trebuchet MS" w:eastAsia="Times New Roman" w:hAnsi="Trebuchet MS"/>
          <w:noProof/>
          <w:lang w:val="ro-RO"/>
        </w:rPr>
        <w:t xml:space="preserve"> </w:t>
      </w:r>
      <w:r w:rsidRPr="0057532F">
        <w:rPr>
          <w:rFonts w:ascii="Trebuchet MS" w:eastAsia="Times New Roman" w:hAnsi="Trebuchet MS"/>
          <w:b/>
          <w:noProof/>
          <w:lang w:val="ro-RO"/>
        </w:rPr>
        <w:t>este valabilă pe toată perioada de realizare a proiectului,</w:t>
      </w:r>
      <w:r w:rsidRPr="0057532F">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7532F">
          <w:rPr>
            <w:rFonts w:ascii="Trebuchet MS" w:eastAsia="Times New Roman" w:hAnsi="Trebuchet MS"/>
            <w:noProof/>
            <w:u w:val="single"/>
            <w:lang w:val="ro-RO"/>
          </w:rPr>
          <w:t>nr. 554/2004</w:t>
        </w:r>
      </w:hyperlink>
      <w:r w:rsidRPr="0057532F">
        <w:rPr>
          <w:rFonts w:ascii="Trebuchet MS" w:eastAsia="Times New Roman" w:hAnsi="Trebuchet MS"/>
          <w:noProof/>
          <w:lang w:val="ro-RO"/>
        </w:rPr>
        <w:t>, cu modificările și completările ulterioare.</w:t>
      </w: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noProof/>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7532F">
        <w:rPr>
          <w:rFonts w:ascii="Trebuchet MS" w:eastAsia="Times New Roman" w:hAnsi="Trebuchet MS"/>
          <w:b/>
          <w:noProof/>
          <w:lang w:val="ro-RO"/>
        </w:rPr>
        <w:t>30 de zile</w:t>
      </w:r>
      <w:r w:rsidRPr="0057532F">
        <w:rPr>
          <w:rFonts w:ascii="Trebuchet MS" w:eastAsia="Times New Roman" w:hAnsi="Trebuchet MS"/>
          <w:noProof/>
          <w:lang w:val="ro-RO"/>
        </w:rPr>
        <w:t xml:space="preserve"> de la data aducerii la cunoștința publicului a deciziei.</w:t>
      </w: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AD48A1" w:rsidRPr="0057532F" w:rsidRDefault="00AD48A1" w:rsidP="00606737">
      <w:pPr>
        <w:spacing w:after="0" w:line="360" w:lineRule="auto"/>
        <w:ind w:right="115" w:firstLine="567"/>
        <w:jc w:val="both"/>
        <w:rPr>
          <w:rFonts w:ascii="Trebuchet MS" w:eastAsia="Times New Roman" w:hAnsi="Trebuchet MS"/>
          <w:noProof/>
          <w:lang w:val="ro-RO"/>
        </w:rPr>
      </w:pPr>
      <w:r w:rsidRPr="0057532F">
        <w:rPr>
          <w:rFonts w:ascii="Trebuchet MS" w:eastAsia="Times New Roman" w:hAnsi="Trebuchet MS"/>
          <w:noProof/>
          <w:lang w:val="ro-RO"/>
        </w:rPr>
        <w:t>Procedura de soluționare a plângerii prealabile prevăzută la art. 22 alin. (1) este gratuită și trebuie să fie echitabilă, rapidă și corectă.</w:t>
      </w:r>
    </w:p>
    <w:p w:rsidR="00AD48A1" w:rsidRPr="0057532F" w:rsidRDefault="00AD48A1" w:rsidP="00606737">
      <w:pPr>
        <w:pStyle w:val="ListParagraph"/>
        <w:tabs>
          <w:tab w:val="left" w:pos="180"/>
        </w:tabs>
        <w:spacing w:after="0" w:line="360" w:lineRule="auto"/>
        <w:ind w:left="0" w:right="115" w:firstLine="567"/>
        <w:jc w:val="both"/>
        <w:rPr>
          <w:rFonts w:ascii="Trebuchet MS" w:hAnsi="Trebuchet MS" w:cs="Times New Roman"/>
          <w:b/>
          <w:noProof/>
          <w:lang w:val="ro-RO"/>
        </w:rPr>
      </w:pPr>
      <w:r w:rsidRPr="0057532F">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7532F">
          <w:rPr>
            <w:rFonts w:ascii="Trebuchet MS" w:eastAsia="Times New Roman" w:hAnsi="Trebuchet MS" w:cs="Times New Roman"/>
            <w:noProof/>
            <w:u w:val="single"/>
            <w:lang w:val="ro-RO"/>
          </w:rPr>
          <w:t>nr. 554/2004</w:t>
        </w:r>
      </w:hyperlink>
      <w:r w:rsidRPr="0057532F">
        <w:rPr>
          <w:rFonts w:ascii="Trebuchet MS" w:eastAsia="Times New Roman" w:hAnsi="Trebuchet MS" w:cs="Times New Roman"/>
          <w:noProof/>
          <w:lang w:val="ro-RO"/>
        </w:rPr>
        <w:t>, cu modificările și completările ulterioare.</w:t>
      </w:r>
    </w:p>
    <w:p w:rsidR="005E34B7" w:rsidRPr="00C202D7" w:rsidRDefault="005E34B7" w:rsidP="00606737">
      <w:pPr>
        <w:spacing w:after="0" w:line="360" w:lineRule="auto"/>
        <w:ind w:right="115"/>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Default="005E34B7" w:rsidP="005E34B7">
      <w:pPr>
        <w:spacing w:after="0"/>
        <w:ind w:right="108"/>
        <w:jc w:val="center"/>
        <w:rPr>
          <w:rFonts w:ascii="Trebuchet MS" w:hAnsi="Trebuchet MS"/>
          <w:b/>
          <w:noProof/>
          <w:lang w:val="ro-RO"/>
        </w:rPr>
      </w:pPr>
    </w:p>
    <w:p w:rsidR="00606737" w:rsidRPr="00C202D7" w:rsidRDefault="0060673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606737" w:rsidRDefault="00606737" w:rsidP="005E34B7">
      <w:pPr>
        <w:spacing w:after="0"/>
        <w:ind w:right="108"/>
        <w:jc w:val="center"/>
        <w:rPr>
          <w:rFonts w:ascii="Trebuchet MS" w:hAnsi="Trebuchet MS"/>
          <w:noProof/>
          <w:lang w:val="ro-RO"/>
        </w:rPr>
      </w:pPr>
    </w:p>
    <w:p w:rsidR="00606737" w:rsidRDefault="00606737" w:rsidP="005E34B7">
      <w:pPr>
        <w:spacing w:after="0"/>
        <w:ind w:right="108"/>
        <w:jc w:val="center"/>
        <w:rPr>
          <w:rFonts w:ascii="Trebuchet MS" w:hAnsi="Trebuchet MS"/>
          <w:noProof/>
          <w:lang w:val="ro-RO"/>
        </w:rPr>
      </w:pPr>
    </w:p>
    <w:p w:rsidR="00606737" w:rsidRDefault="00606737" w:rsidP="005E34B7">
      <w:pPr>
        <w:spacing w:after="0"/>
        <w:ind w:right="108"/>
        <w:jc w:val="center"/>
        <w:rPr>
          <w:rFonts w:ascii="Trebuchet MS" w:hAnsi="Trebuchet MS"/>
          <w:noProof/>
          <w:lang w:val="ro-RO"/>
        </w:rPr>
      </w:pPr>
    </w:p>
    <w:p w:rsidR="00606737" w:rsidRDefault="00606737" w:rsidP="005E34B7">
      <w:pPr>
        <w:spacing w:after="0"/>
        <w:ind w:right="108"/>
        <w:jc w:val="center"/>
        <w:rPr>
          <w:rFonts w:ascii="Trebuchet MS" w:hAnsi="Trebuchet MS"/>
          <w:noProof/>
          <w:lang w:val="ro-RO"/>
        </w:rPr>
      </w:pPr>
    </w:p>
    <w:p w:rsidR="00606737" w:rsidRDefault="00606737"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Default="005E34B7" w:rsidP="005E34B7">
      <w:pPr>
        <w:spacing w:after="0" w:line="240" w:lineRule="auto"/>
        <w:ind w:right="108"/>
        <w:jc w:val="both"/>
        <w:outlineLvl w:val="0"/>
        <w:rPr>
          <w:rFonts w:ascii="Trebuchet MS" w:hAnsi="Trebuchet MS"/>
          <w:b/>
          <w:noProof/>
          <w:lang w:val="ro-RO"/>
        </w:rPr>
      </w:pPr>
    </w:p>
    <w:p w:rsidR="00606737" w:rsidRDefault="00606737" w:rsidP="005E34B7">
      <w:pPr>
        <w:spacing w:after="0" w:line="240" w:lineRule="auto"/>
        <w:ind w:right="108"/>
        <w:jc w:val="both"/>
        <w:outlineLvl w:val="0"/>
        <w:rPr>
          <w:rFonts w:ascii="Trebuchet MS" w:hAnsi="Trebuchet MS"/>
          <w:b/>
          <w:noProof/>
          <w:lang w:val="ro-RO"/>
        </w:rPr>
      </w:pPr>
    </w:p>
    <w:p w:rsidR="00606737" w:rsidRDefault="00606737" w:rsidP="005E34B7">
      <w:pPr>
        <w:spacing w:after="0" w:line="240" w:lineRule="auto"/>
        <w:ind w:right="108"/>
        <w:jc w:val="both"/>
        <w:outlineLvl w:val="0"/>
        <w:rPr>
          <w:rFonts w:ascii="Trebuchet MS" w:hAnsi="Trebuchet MS"/>
          <w:b/>
          <w:noProof/>
          <w:lang w:val="ro-RO"/>
        </w:rPr>
      </w:pPr>
    </w:p>
    <w:p w:rsidR="00606737" w:rsidRPr="00C202D7" w:rsidRDefault="00606737" w:rsidP="005E34B7">
      <w:pPr>
        <w:spacing w:after="0" w:line="240" w:lineRule="auto"/>
        <w:ind w:right="108"/>
        <w:jc w:val="both"/>
        <w:outlineLvl w:val="0"/>
        <w:rPr>
          <w:rFonts w:ascii="Trebuchet MS" w:hAnsi="Trebuchet MS"/>
          <w:b/>
          <w:noProof/>
          <w:lang w:val="ro-RO"/>
        </w:rPr>
      </w:pPr>
      <w:bookmarkStart w:id="0" w:name="_GoBack"/>
      <w:bookmarkEnd w:id="0"/>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sidR="00E83840">
        <w:rPr>
          <w:rFonts w:ascii="Trebuchet MS" w:hAnsi="Trebuchet MS"/>
          <w:noProof/>
          <w:lang w:val="ro-RO"/>
        </w:rPr>
        <w:t>Romina TINTELECAN</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2"/>
      <w:headerReference w:type="first" r:id="rId13"/>
      <w:footerReference w:type="first" r:id="rId14"/>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BD" w:rsidRDefault="008F53BD">
      <w:pPr>
        <w:spacing w:after="0" w:line="240" w:lineRule="auto"/>
      </w:pPr>
      <w:r>
        <w:separator/>
      </w:r>
    </w:p>
  </w:endnote>
  <w:endnote w:type="continuationSeparator" w:id="0">
    <w:p w:rsidR="008F53BD" w:rsidRDefault="008F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606737">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606737">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606737">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606737">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BD" w:rsidRDefault="008F53BD">
      <w:pPr>
        <w:spacing w:after="0" w:line="240" w:lineRule="auto"/>
      </w:pPr>
      <w:r>
        <w:separator/>
      </w:r>
    </w:p>
  </w:footnote>
  <w:footnote w:type="continuationSeparator" w:id="0">
    <w:p w:rsidR="008F53BD" w:rsidRDefault="008F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45273"/>
    <w:multiLevelType w:val="hybridMultilevel"/>
    <w:tmpl w:val="18C6BBC8"/>
    <w:lvl w:ilvl="0" w:tplc="430229AA">
      <w:start w:val="201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48775A"/>
    <w:multiLevelType w:val="hybridMultilevel"/>
    <w:tmpl w:val="2CEA8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6"/>
  </w:num>
  <w:num w:numId="4">
    <w:abstractNumId w:val="25"/>
  </w:num>
  <w:num w:numId="5">
    <w:abstractNumId w:val="35"/>
  </w:num>
  <w:num w:numId="6">
    <w:abstractNumId w:val="17"/>
  </w:num>
  <w:num w:numId="7">
    <w:abstractNumId w:val="39"/>
  </w:num>
  <w:num w:numId="8">
    <w:abstractNumId w:val="0"/>
  </w:num>
  <w:num w:numId="9">
    <w:abstractNumId w:val="6"/>
  </w:num>
  <w:num w:numId="10">
    <w:abstractNumId w:val="15"/>
  </w:num>
  <w:num w:numId="11">
    <w:abstractNumId w:val="31"/>
  </w:num>
  <w:num w:numId="12">
    <w:abstractNumId w:val="5"/>
  </w:num>
  <w:num w:numId="13">
    <w:abstractNumId w:val="24"/>
  </w:num>
  <w:num w:numId="14">
    <w:abstractNumId w:val="3"/>
  </w:num>
  <w:num w:numId="15">
    <w:abstractNumId w:val="19"/>
  </w:num>
  <w:num w:numId="16">
    <w:abstractNumId w:val="30"/>
  </w:num>
  <w:num w:numId="17">
    <w:abstractNumId w:val="21"/>
  </w:num>
  <w:num w:numId="18">
    <w:abstractNumId w:val="8"/>
  </w:num>
  <w:num w:numId="19">
    <w:abstractNumId w:val="38"/>
  </w:num>
  <w:num w:numId="20">
    <w:abstractNumId w:val="37"/>
  </w:num>
  <w:num w:numId="21">
    <w:abstractNumId w:val="16"/>
  </w:num>
  <w:num w:numId="22">
    <w:abstractNumId w:val="26"/>
  </w:num>
  <w:num w:numId="23">
    <w:abstractNumId w:val="11"/>
  </w:num>
  <w:num w:numId="24">
    <w:abstractNumId w:val="7"/>
  </w:num>
  <w:num w:numId="25">
    <w:abstractNumId w:val="10"/>
  </w:num>
  <w:num w:numId="26">
    <w:abstractNumId w:val="34"/>
  </w:num>
  <w:num w:numId="27">
    <w:abstractNumId w:val="20"/>
  </w:num>
  <w:num w:numId="28">
    <w:abstractNumId w:val="2"/>
  </w:num>
  <w:num w:numId="29">
    <w:abstractNumId w:val="9"/>
  </w:num>
  <w:num w:numId="30">
    <w:abstractNumId w:val="29"/>
  </w:num>
  <w:num w:numId="31">
    <w:abstractNumId w:val="22"/>
  </w:num>
  <w:num w:numId="32">
    <w:abstractNumId w:val="4"/>
  </w:num>
  <w:num w:numId="33">
    <w:abstractNumId w:val="27"/>
  </w:num>
  <w:num w:numId="34">
    <w:abstractNumId w:val="13"/>
  </w:num>
  <w:num w:numId="35">
    <w:abstractNumId w:val="12"/>
  </w:num>
  <w:num w:numId="36">
    <w:abstractNumId w:val="14"/>
  </w:num>
  <w:num w:numId="37">
    <w:abstractNumId w:val="32"/>
  </w:num>
  <w:num w:numId="38">
    <w:abstractNumId w:val="33"/>
  </w:num>
  <w:num w:numId="39">
    <w:abstractNumId w:val="1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252CB"/>
    <w:rsid w:val="00033323"/>
    <w:rsid w:val="0003432D"/>
    <w:rsid w:val="00043C38"/>
    <w:rsid w:val="00056ACB"/>
    <w:rsid w:val="00060924"/>
    <w:rsid w:val="00070C77"/>
    <w:rsid w:val="000925EC"/>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85EEB"/>
    <w:rsid w:val="002927DC"/>
    <w:rsid w:val="0029699E"/>
    <w:rsid w:val="00297BB3"/>
    <w:rsid w:val="002B73AC"/>
    <w:rsid w:val="002C342C"/>
    <w:rsid w:val="002C4D4D"/>
    <w:rsid w:val="002D1B03"/>
    <w:rsid w:val="002E6B6C"/>
    <w:rsid w:val="002F5606"/>
    <w:rsid w:val="002F7CE2"/>
    <w:rsid w:val="003007BA"/>
    <w:rsid w:val="00305F79"/>
    <w:rsid w:val="00310E92"/>
    <w:rsid w:val="00316758"/>
    <w:rsid w:val="00317691"/>
    <w:rsid w:val="00330554"/>
    <w:rsid w:val="003410A8"/>
    <w:rsid w:val="0034718B"/>
    <w:rsid w:val="00354C97"/>
    <w:rsid w:val="003608A9"/>
    <w:rsid w:val="00361642"/>
    <w:rsid w:val="00364136"/>
    <w:rsid w:val="00364658"/>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1CC9"/>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212"/>
    <w:rsid w:val="00522EDB"/>
    <w:rsid w:val="00526F9A"/>
    <w:rsid w:val="00530A83"/>
    <w:rsid w:val="005359D1"/>
    <w:rsid w:val="00542CEF"/>
    <w:rsid w:val="005563EA"/>
    <w:rsid w:val="0056254F"/>
    <w:rsid w:val="00576ECA"/>
    <w:rsid w:val="00584171"/>
    <w:rsid w:val="00590580"/>
    <w:rsid w:val="0059095B"/>
    <w:rsid w:val="00592F07"/>
    <w:rsid w:val="005957FD"/>
    <w:rsid w:val="00597234"/>
    <w:rsid w:val="005A650D"/>
    <w:rsid w:val="005B0150"/>
    <w:rsid w:val="005B2AF1"/>
    <w:rsid w:val="005B5B98"/>
    <w:rsid w:val="005D5127"/>
    <w:rsid w:val="005E34B7"/>
    <w:rsid w:val="005E4818"/>
    <w:rsid w:val="005F7AC8"/>
    <w:rsid w:val="006052E9"/>
    <w:rsid w:val="00606737"/>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3AE"/>
    <w:rsid w:val="0086265F"/>
    <w:rsid w:val="0086386C"/>
    <w:rsid w:val="00865CC9"/>
    <w:rsid w:val="0087055B"/>
    <w:rsid w:val="0087671C"/>
    <w:rsid w:val="00886618"/>
    <w:rsid w:val="0089296F"/>
    <w:rsid w:val="0089351B"/>
    <w:rsid w:val="008968BA"/>
    <w:rsid w:val="008A0499"/>
    <w:rsid w:val="008A1FD8"/>
    <w:rsid w:val="008A369E"/>
    <w:rsid w:val="008A4BA2"/>
    <w:rsid w:val="008C771C"/>
    <w:rsid w:val="008D0737"/>
    <w:rsid w:val="008E21C3"/>
    <w:rsid w:val="008E34B7"/>
    <w:rsid w:val="008E5E22"/>
    <w:rsid w:val="008F53BD"/>
    <w:rsid w:val="00901E80"/>
    <w:rsid w:val="0090673C"/>
    <w:rsid w:val="00913528"/>
    <w:rsid w:val="00920C60"/>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B09"/>
    <w:rsid w:val="009D385A"/>
    <w:rsid w:val="009F47D8"/>
    <w:rsid w:val="009F72D8"/>
    <w:rsid w:val="00A034DF"/>
    <w:rsid w:val="00A54A74"/>
    <w:rsid w:val="00A60A44"/>
    <w:rsid w:val="00A64FEA"/>
    <w:rsid w:val="00A70D35"/>
    <w:rsid w:val="00A73BE4"/>
    <w:rsid w:val="00A73D81"/>
    <w:rsid w:val="00A9329C"/>
    <w:rsid w:val="00A94F1A"/>
    <w:rsid w:val="00A954A6"/>
    <w:rsid w:val="00A977FF"/>
    <w:rsid w:val="00AD48A1"/>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109F"/>
    <w:rsid w:val="00BF596C"/>
    <w:rsid w:val="00BF7504"/>
    <w:rsid w:val="00C067EA"/>
    <w:rsid w:val="00C111B4"/>
    <w:rsid w:val="00C14877"/>
    <w:rsid w:val="00C267A2"/>
    <w:rsid w:val="00C342D3"/>
    <w:rsid w:val="00C34EA6"/>
    <w:rsid w:val="00C34ED2"/>
    <w:rsid w:val="00C516E1"/>
    <w:rsid w:val="00C632C1"/>
    <w:rsid w:val="00C63CDC"/>
    <w:rsid w:val="00C7256D"/>
    <w:rsid w:val="00C80EF7"/>
    <w:rsid w:val="00C86132"/>
    <w:rsid w:val="00C9022B"/>
    <w:rsid w:val="00C9172B"/>
    <w:rsid w:val="00C92DCD"/>
    <w:rsid w:val="00C97151"/>
    <w:rsid w:val="00CB4CD5"/>
    <w:rsid w:val="00CC3864"/>
    <w:rsid w:val="00CC4D77"/>
    <w:rsid w:val="00CC50FA"/>
    <w:rsid w:val="00CE51EF"/>
    <w:rsid w:val="00CE6820"/>
    <w:rsid w:val="00CF151F"/>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C1432"/>
    <w:rsid w:val="00DE06CC"/>
    <w:rsid w:val="00DF3A2A"/>
    <w:rsid w:val="00DF4213"/>
    <w:rsid w:val="00E01872"/>
    <w:rsid w:val="00E5195A"/>
    <w:rsid w:val="00E552DB"/>
    <w:rsid w:val="00E647FC"/>
    <w:rsid w:val="00E80AF6"/>
    <w:rsid w:val="00E83840"/>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1125"/>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58B8-0038-4289-AE60-A76EBC6B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33</cp:revision>
  <cp:lastPrinted>2023-08-31T09:33:00Z</cp:lastPrinted>
  <dcterms:created xsi:type="dcterms:W3CDTF">2024-01-22T14:05:00Z</dcterms:created>
  <dcterms:modified xsi:type="dcterms:W3CDTF">2024-03-27T08:48:00Z</dcterms:modified>
</cp:coreProperties>
</file>