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A4" w:rsidRPr="000E3790" w:rsidRDefault="000B19A4" w:rsidP="004A005E">
      <w:pPr>
        <w:spacing w:after="0" w:line="360" w:lineRule="auto"/>
        <w:rPr>
          <w:rFonts w:ascii="Arial" w:eastAsia="Calibri" w:hAnsi="Arial" w:cs="Arial"/>
          <w:b/>
          <w:noProof/>
          <w:sz w:val="28"/>
          <w:szCs w:val="28"/>
        </w:rPr>
      </w:pPr>
    </w:p>
    <w:p w:rsidR="00A5681E" w:rsidRPr="000E3790" w:rsidRDefault="00A5681E" w:rsidP="00A5681E">
      <w:pPr>
        <w:spacing w:after="0" w:line="360" w:lineRule="auto"/>
        <w:jc w:val="center"/>
        <w:rPr>
          <w:rFonts w:ascii="Arial" w:eastAsia="Calibri" w:hAnsi="Arial" w:cs="Arial"/>
          <w:b/>
          <w:noProof/>
          <w:sz w:val="28"/>
          <w:szCs w:val="28"/>
        </w:rPr>
      </w:pPr>
      <w:r w:rsidRPr="000E3790">
        <w:rPr>
          <w:rFonts w:ascii="Arial" w:eastAsia="Calibri" w:hAnsi="Arial" w:cs="Arial"/>
          <w:b/>
          <w:noProof/>
          <w:sz w:val="28"/>
          <w:szCs w:val="28"/>
        </w:rPr>
        <w:t>AUTORIZAȚIE DE MEDIU</w:t>
      </w:r>
    </w:p>
    <w:p w:rsidR="00756534" w:rsidRPr="003B5106" w:rsidRDefault="00756534" w:rsidP="00756534">
      <w:pPr>
        <w:spacing w:after="0" w:line="240" w:lineRule="auto"/>
        <w:jc w:val="center"/>
        <w:rPr>
          <w:rFonts w:ascii="Arial" w:eastAsia="Times New Roman" w:hAnsi="Arial" w:cs="Arial"/>
          <w:b/>
          <w:noProof/>
          <w:sz w:val="16"/>
          <w:szCs w:val="16"/>
          <w:lang w:eastAsia="ro-RO"/>
        </w:rPr>
      </w:pPr>
    </w:p>
    <w:p w:rsidR="00DC33EF" w:rsidRPr="000E3790" w:rsidRDefault="00756534" w:rsidP="00C01D1F">
      <w:pPr>
        <w:spacing w:after="0" w:line="240" w:lineRule="auto"/>
        <w:jc w:val="center"/>
        <w:rPr>
          <w:rFonts w:ascii="Arial" w:eastAsia="Times New Roman" w:hAnsi="Arial" w:cs="Arial"/>
          <w:b/>
          <w:noProof/>
          <w:sz w:val="28"/>
          <w:szCs w:val="28"/>
          <w:lang w:eastAsia="ro-RO"/>
        </w:rPr>
      </w:pPr>
      <w:r w:rsidRPr="000E3790">
        <w:rPr>
          <w:rFonts w:ascii="Arial" w:eastAsia="Times New Roman" w:hAnsi="Arial" w:cs="Arial"/>
          <w:b/>
          <w:noProof/>
          <w:sz w:val="28"/>
          <w:szCs w:val="28"/>
          <w:lang w:eastAsia="ro-RO"/>
        </w:rPr>
        <w:t xml:space="preserve">Nr. </w:t>
      </w:r>
      <w:r w:rsidR="00CD4D0D" w:rsidRPr="000E3790">
        <w:rPr>
          <w:rFonts w:ascii="Arial" w:eastAsia="Times New Roman" w:hAnsi="Arial" w:cs="Arial"/>
          <w:b/>
          <w:noProof/>
          <w:sz w:val="28"/>
          <w:szCs w:val="28"/>
          <w:lang w:eastAsia="ro-RO"/>
        </w:rPr>
        <w:t xml:space="preserve"> </w:t>
      </w:r>
      <w:r w:rsidR="003B5106">
        <w:rPr>
          <w:rFonts w:ascii="Arial" w:eastAsia="Times New Roman" w:hAnsi="Arial" w:cs="Arial"/>
          <w:b/>
          <w:noProof/>
          <w:sz w:val="28"/>
          <w:szCs w:val="28"/>
          <w:lang w:eastAsia="ro-RO"/>
        </w:rPr>
        <w:t xml:space="preserve"> </w:t>
      </w:r>
      <w:r w:rsidRPr="000E3790">
        <w:rPr>
          <w:rFonts w:ascii="Arial" w:eastAsia="Times New Roman" w:hAnsi="Arial" w:cs="Arial"/>
          <w:b/>
          <w:noProof/>
          <w:sz w:val="28"/>
          <w:szCs w:val="28"/>
          <w:lang w:eastAsia="ro-RO"/>
        </w:rPr>
        <w:t xml:space="preserve"> din </w:t>
      </w:r>
      <w:r w:rsidR="00CD4D0D" w:rsidRPr="000E3790">
        <w:rPr>
          <w:rFonts w:ascii="Arial" w:eastAsia="Times New Roman" w:hAnsi="Arial" w:cs="Arial"/>
          <w:b/>
          <w:noProof/>
          <w:sz w:val="28"/>
          <w:szCs w:val="28"/>
          <w:lang w:eastAsia="ro-RO"/>
        </w:rPr>
        <w:t xml:space="preserve"> </w:t>
      </w:r>
      <w:r w:rsidR="003B5106">
        <w:rPr>
          <w:rFonts w:ascii="Arial" w:eastAsia="Times New Roman" w:hAnsi="Arial" w:cs="Arial"/>
          <w:b/>
          <w:noProof/>
          <w:sz w:val="28"/>
          <w:szCs w:val="28"/>
          <w:lang w:eastAsia="ro-RO"/>
        </w:rPr>
        <w:t xml:space="preserve"> </w:t>
      </w:r>
      <w:r w:rsidR="00C01D1F" w:rsidRPr="000E3790">
        <w:rPr>
          <w:rFonts w:ascii="Arial" w:eastAsia="Times New Roman" w:hAnsi="Arial" w:cs="Arial"/>
          <w:b/>
          <w:noProof/>
          <w:sz w:val="28"/>
          <w:szCs w:val="28"/>
          <w:lang w:eastAsia="ro-RO"/>
        </w:rPr>
        <w:t>.</w:t>
      </w:r>
      <w:r w:rsidR="00602B3F">
        <w:rPr>
          <w:rFonts w:ascii="Arial" w:eastAsia="Times New Roman" w:hAnsi="Arial" w:cs="Arial"/>
          <w:b/>
          <w:noProof/>
          <w:sz w:val="28"/>
          <w:szCs w:val="28"/>
          <w:lang w:eastAsia="ro-RO"/>
        </w:rPr>
        <w:t>01</w:t>
      </w:r>
      <w:r w:rsidR="00C01D1F" w:rsidRPr="000E3790">
        <w:rPr>
          <w:rFonts w:ascii="Arial" w:eastAsia="Times New Roman" w:hAnsi="Arial" w:cs="Arial"/>
          <w:b/>
          <w:noProof/>
          <w:sz w:val="28"/>
          <w:szCs w:val="28"/>
          <w:lang w:eastAsia="ro-RO"/>
        </w:rPr>
        <w:t>.20</w:t>
      </w:r>
      <w:r w:rsidR="003B5106">
        <w:rPr>
          <w:rFonts w:ascii="Arial" w:eastAsia="Times New Roman" w:hAnsi="Arial" w:cs="Arial"/>
          <w:b/>
          <w:noProof/>
          <w:sz w:val="28"/>
          <w:szCs w:val="28"/>
          <w:lang w:eastAsia="ro-RO"/>
        </w:rPr>
        <w:t>2</w:t>
      </w:r>
      <w:r w:rsidR="00602B3F">
        <w:rPr>
          <w:rFonts w:ascii="Arial" w:eastAsia="Times New Roman" w:hAnsi="Arial" w:cs="Arial"/>
          <w:b/>
          <w:noProof/>
          <w:sz w:val="28"/>
          <w:szCs w:val="28"/>
          <w:lang w:eastAsia="ro-RO"/>
        </w:rPr>
        <w:t>3</w:t>
      </w:r>
    </w:p>
    <w:tbl>
      <w:tblPr>
        <w:tblW w:w="0" w:type="auto"/>
        <w:jc w:val="center"/>
        <w:tblLayout w:type="fixed"/>
        <w:tblCellMar>
          <w:left w:w="0" w:type="dxa"/>
          <w:right w:w="0" w:type="dxa"/>
        </w:tblCellMar>
        <w:tblLook w:val="0000" w:firstRow="0" w:lastRow="0" w:firstColumn="0" w:lastColumn="0" w:noHBand="0" w:noVBand="0"/>
      </w:tblPr>
      <w:tblGrid>
        <w:gridCol w:w="3969"/>
        <w:gridCol w:w="2268"/>
      </w:tblGrid>
      <w:tr w:rsidR="00DC33EF" w:rsidRPr="000E3790" w:rsidTr="00EF5D8F">
        <w:trPr>
          <w:jc w:val="center"/>
        </w:trPr>
        <w:tc>
          <w:tcPr>
            <w:tcW w:w="3969" w:type="dxa"/>
          </w:tcPr>
          <w:p w:rsidR="00DC33EF" w:rsidRPr="000E3790" w:rsidRDefault="00DC33EF" w:rsidP="00DC33EF">
            <w:pPr>
              <w:tabs>
                <w:tab w:val="left" w:pos="2952"/>
              </w:tabs>
              <w:spacing w:before="40" w:after="0" w:line="240" w:lineRule="auto"/>
              <w:rPr>
                <w:rFonts w:ascii="Arial" w:eastAsia="Calibri" w:hAnsi="Arial" w:cs="Arial"/>
                <w:noProof/>
                <w:sz w:val="28"/>
                <w:szCs w:val="28"/>
              </w:rPr>
            </w:pPr>
            <w:r w:rsidRPr="000E3790">
              <w:rPr>
                <w:rFonts w:ascii="Arial" w:eastAsia="Calibri" w:hAnsi="Arial" w:cs="Arial"/>
                <w:noProof/>
                <w:sz w:val="28"/>
                <w:szCs w:val="28"/>
              </w:rPr>
              <w:tab/>
            </w:r>
          </w:p>
        </w:tc>
        <w:tc>
          <w:tcPr>
            <w:tcW w:w="2268" w:type="dxa"/>
          </w:tcPr>
          <w:p w:rsidR="00DC33EF" w:rsidRPr="000E3790" w:rsidRDefault="00DC33EF" w:rsidP="00DC33EF">
            <w:pPr>
              <w:spacing w:before="40" w:after="0" w:line="240" w:lineRule="auto"/>
              <w:ind w:left="57"/>
              <w:rPr>
                <w:rFonts w:ascii="Arial" w:eastAsia="Calibri" w:hAnsi="Arial" w:cs="Arial"/>
                <w:noProof/>
                <w:sz w:val="28"/>
                <w:szCs w:val="28"/>
              </w:rPr>
            </w:pPr>
          </w:p>
        </w:tc>
      </w:tr>
      <w:tr w:rsidR="00DC33EF" w:rsidRPr="000E3790" w:rsidTr="00EF5D8F">
        <w:trPr>
          <w:jc w:val="center"/>
        </w:trPr>
        <w:tc>
          <w:tcPr>
            <w:tcW w:w="3969" w:type="dxa"/>
          </w:tcPr>
          <w:p w:rsidR="00DC33EF" w:rsidRPr="0027757B" w:rsidRDefault="00DC33EF" w:rsidP="00C01D1F">
            <w:pPr>
              <w:spacing w:before="40" w:after="0" w:line="240" w:lineRule="auto"/>
              <w:rPr>
                <w:rFonts w:ascii="Arial" w:eastAsia="Calibri" w:hAnsi="Arial" w:cs="Arial"/>
                <w:noProof/>
                <w:sz w:val="24"/>
                <w:szCs w:val="24"/>
              </w:rPr>
            </w:pPr>
          </w:p>
        </w:tc>
        <w:tc>
          <w:tcPr>
            <w:tcW w:w="2268" w:type="dxa"/>
          </w:tcPr>
          <w:p w:rsidR="00DC33EF" w:rsidRPr="000E3790" w:rsidRDefault="00DC33EF" w:rsidP="00A5681E">
            <w:pPr>
              <w:spacing w:before="40" w:after="0" w:line="240" w:lineRule="auto"/>
              <w:ind w:left="57"/>
              <w:rPr>
                <w:rFonts w:ascii="Arial" w:eastAsia="Calibri" w:hAnsi="Arial" w:cs="Arial"/>
                <w:noProof/>
                <w:sz w:val="28"/>
                <w:szCs w:val="28"/>
              </w:rPr>
            </w:pPr>
            <w:bookmarkStart w:id="0" w:name="_GoBack"/>
            <w:bookmarkEnd w:id="0"/>
          </w:p>
        </w:tc>
      </w:tr>
    </w:tbl>
    <w:p w:rsidR="00A5681E" w:rsidRPr="000E3790" w:rsidRDefault="00C01D1F" w:rsidP="00A5681E">
      <w:pPr>
        <w:spacing w:after="0"/>
        <w:rPr>
          <w:rFonts w:ascii="Arial" w:eastAsia="Calibri" w:hAnsi="Arial" w:cs="Arial"/>
          <w:b/>
          <w:sz w:val="24"/>
          <w:szCs w:val="24"/>
        </w:rPr>
      </w:pPr>
      <w:r w:rsidRPr="000E3790">
        <w:rPr>
          <w:rFonts w:ascii="Arial" w:eastAsia="Calibri" w:hAnsi="Arial" w:cs="Arial"/>
          <w:b/>
          <w:sz w:val="24"/>
          <w:szCs w:val="24"/>
        </w:rPr>
        <w:t>T</w:t>
      </w:r>
      <w:r w:rsidR="0057296D" w:rsidRPr="000E3790">
        <w:rPr>
          <w:rFonts w:ascii="Arial" w:eastAsia="Calibri" w:hAnsi="Arial" w:cs="Arial"/>
          <w:b/>
          <w:sz w:val="24"/>
          <w:szCs w:val="24"/>
        </w:rPr>
        <w:t>itularul activității:</w:t>
      </w:r>
      <w:r w:rsidR="00A5681E" w:rsidRPr="000E3790">
        <w:rPr>
          <w:rFonts w:ascii="Arial" w:eastAsia="Calibri" w:hAnsi="Arial" w:cs="Arial"/>
          <w:b/>
          <w:sz w:val="24"/>
          <w:szCs w:val="24"/>
        </w:rPr>
        <w:t xml:space="preserve"> </w:t>
      </w:r>
      <w:r w:rsidR="003B5106">
        <w:rPr>
          <w:rFonts w:ascii="Arial" w:eastAsia="Calibri" w:hAnsi="Arial" w:cs="Arial"/>
          <w:b/>
          <w:sz w:val="24"/>
          <w:szCs w:val="24"/>
        </w:rPr>
        <w:t xml:space="preserve"> SC ARATIM CONSULTING</w:t>
      </w:r>
      <w:r w:rsidR="005A4115" w:rsidRPr="000E3790">
        <w:rPr>
          <w:rFonts w:ascii="Arial" w:eastAsia="Calibri" w:hAnsi="Arial" w:cs="Arial"/>
          <w:b/>
          <w:sz w:val="24"/>
          <w:szCs w:val="24"/>
        </w:rPr>
        <w:t xml:space="preserve"> </w:t>
      </w:r>
      <w:r w:rsidR="00A5681E" w:rsidRPr="000E3790">
        <w:rPr>
          <w:rFonts w:ascii="Arial" w:eastAsia="Calibri" w:hAnsi="Arial" w:cs="Arial"/>
          <w:b/>
          <w:sz w:val="24"/>
          <w:szCs w:val="24"/>
        </w:rPr>
        <w:t xml:space="preserve"> </w:t>
      </w:r>
      <w:r w:rsidR="003B5106">
        <w:rPr>
          <w:rFonts w:ascii="Arial" w:eastAsia="Calibri" w:hAnsi="Arial" w:cs="Arial"/>
          <w:b/>
          <w:sz w:val="24"/>
          <w:szCs w:val="24"/>
        </w:rPr>
        <w:t>SRL</w:t>
      </w:r>
      <w:r w:rsidR="00A5681E" w:rsidRPr="000E3790">
        <w:rPr>
          <w:rFonts w:ascii="Arial" w:eastAsia="Calibri" w:hAnsi="Arial" w:cs="Arial"/>
          <w:b/>
          <w:sz w:val="24"/>
          <w:szCs w:val="24"/>
        </w:rPr>
        <w:t>.</w:t>
      </w:r>
    </w:p>
    <w:p w:rsidR="00A5681E" w:rsidRPr="000E3790" w:rsidRDefault="00A5681E" w:rsidP="00A5681E">
      <w:pPr>
        <w:tabs>
          <w:tab w:val="center" w:pos="5003"/>
        </w:tabs>
        <w:spacing w:after="0"/>
        <w:rPr>
          <w:rFonts w:ascii="Arial" w:eastAsia="Calibri" w:hAnsi="Arial" w:cs="Arial"/>
          <w:b/>
          <w:sz w:val="24"/>
          <w:szCs w:val="24"/>
        </w:rPr>
      </w:pPr>
      <w:r w:rsidRPr="000E3790">
        <w:rPr>
          <w:rFonts w:ascii="Arial" w:eastAsia="Calibri" w:hAnsi="Arial" w:cs="Arial"/>
          <w:b/>
          <w:sz w:val="24"/>
          <w:szCs w:val="24"/>
        </w:rPr>
        <w:t xml:space="preserve">Adresa: </w:t>
      </w:r>
      <w:r w:rsidR="003B5106">
        <w:rPr>
          <w:rFonts w:ascii="Arial" w:eastAsia="Calibri" w:hAnsi="Arial" w:cs="Arial"/>
          <w:b/>
          <w:sz w:val="24"/>
          <w:szCs w:val="24"/>
        </w:rPr>
        <w:t>str. Podului, nr. 131, Sibiu, judeţul Sibiu</w:t>
      </w:r>
    </w:p>
    <w:p w:rsidR="00A5681E" w:rsidRPr="000E3790" w:rsidRDefault="00A5681E" w:rsidP="00A5681E">
      <w:pPr>
        <w:spacing w:after="0"/>
        <w:rPr>
          <w:rFonts w:ascii="Arial" w:eastAsia="Calibri" w:hAnsi="Arial" w:cs="Arial"/>
          <w:b/>
          <w:sz w:val="24"/>
          <w:szCs w:val="24"/>
        </w:rPr>
      </w:pPr>
      <w:r w:rsidRPr="000E3790">
        <w:rPr>
          <w:rFonts w:ascii="Arial" w:eastAsia="Calibri" w:hAnsi="Arial" w:cs="Arial"/>
          <w:b/>
          <w:sz w:val="24"/>
          <w:szCs w:val="24"/>
        </w:rPr>
        <w:t xml:space="preserve">Punct de lucru: </w:t>
      </w:r>
      <w:r w:rsidR="003B5106">
        <w:rPr>
          <w:rFonts w:ascii="Arial" w:eastAsia="Calibri" w:hAnsi="Arial" w:cs="Arial"/>
          <w:b/>
          <w:sz w:val="24"/>
          <w:szCs w:val="24"/>
        </w:rPr>
        <w:t>Staţ</w:t>
      </w:r>
      <w:r w:rsidR="005A4115" w:rsidRPr="000E3790">
        <w:rPr>
          <w:rFonts w:ascii="Arial" w:eastAsia="Calibri" w:hAnsi="Arial" w:cs="Arial"/>
          <w:b/>
          <w:sz w:val="24"/>
          <w:szCs w:val="24"/>
        </w:rPr>
        <w:t>ie</w:t>
      </w:r>
      <w:r w:rsidR="003B5106">
        <w:rPr>
          <w:rFonts w:ascii="Arial" w:eastAsia="Calibri" w:hAnsi="Arial" w:cs="Arial"/>
          <w:b/>
          <w:sz w:val="24"/>
          <w:szCs w:val="24"/>
        </w:rPr>
        <w:t xml:space="preserve"> distribuţie carburanţ</w:t>
      </w:r>
      <w:r w:rsidR="005A4115" w:rsidRPr="000E3790">
        <w:rPr>
          <w:rFonts w:ascii="Arial" w:eastAsia="Calibri" w:hAnsi="Arial" w:cs="Arial"/>
          <w:b/>
          <w:sz w:val="24"/>
          <w:szCs w:val="24"/>
        </w:rPr>
        <w:t>i</w:t>
      </w:r>
    </w:p>
    <w:p w:rsidR="00A5681E" w:rsidRPr="000E3790" w:rsidRDefault="00A5681E" w:rsidP="00A5681E">
      <w:pPr>
        <w:spacing w:after="0"/>
        <w:rPr>
          <w:rFonts w:ascii="Arial" w:eastAsia="Calibri" w:hAnsi="Arial" w:cs="Arial"/>
          <w:b/>
          <w:sz w:val="24"/>
          <w:szCs w:val="24"/>
        </w:rPr>
      </w:pPr>
      <w:r w:rsidRPr="000E3790">
        <w:rPr>
          <w:rFonts w:ascii="Arial" w:eastAsia="Calibri" w:hAnsi="Arial" w:cs="Arial"/>
          <w:b/>
          <w:sz w:val="24"/>
          <w:szCs w:val="24"/>
        </w:rPr>
        <w:t>Locația act</w:t>
      </w:r>
      <w:r w:rsidR="00AE4476" w:rsidRPr="000E3790">
        <w:rPr>
          <w:rFonts w:ascii="Arial" w:eastAsia="Calibri" w:hAnsi="Arial" w:cs="Arial"/>
          <w:b/>
          <w:sz w:val="24"/>
          <w:szCs w:val="24"/>
        </w:rPr>
        <w:t xml:space="preserve">ivității: </w:t>
      </w:r>
      <w:r w:rsidR="005A4115" w:rsidRPr="000E3790">
        <w:rPr>
          <w:rFonts w:ascii="Arial" w:eastAsia="Calibri" w:hAnsi="Arial" w:cs="Arial"/>
          <w:b/>
          <w:sz w:val="24"/>
          <w:szCs w:val="24"/>
        </w:rPr>
        <w:t>Calea Turzii</w:t>
      </w:r>
      <w:r w:rsidR="00AE4476" w:rsidRPr="000E3790">
        <w:rPr>
          <w:rFonts w:ascii="Arial" w:eastAsia="Calibri" w:hAnsi="Arial" w:cs="Arial"/>
          <w:b/>
          <w:sz w:val="24"/>
          <w:szCs w:val="24"/>
        </w:rPr>
        <w:t xml:space="preserve">, </w:t>
      </w:r>
      <w:r w:rsidR="003B5106">
        <w:rPr>
          <w:rFonts w:ascii="Arial" w:eastAsia="Calibri" w:hAnsi="Arial" w:cs="Arial"/>
          <w:b/>
          <w:sz w:val="24"/>
          <w:szCs w:val="24"/>
        </w:rPr>
        <w:t>n</w:t>
      </w:r>
      <w:r w:rsidR="00AE4476" w:rsidRPr="000E3790">
        <w:rPr>
          <w:rFonts w:ascii="Arial" w:eastAsia="Calibri" w:hAnsi="Arial" w:cs="Arial"/>
          <w:b/>
          <w:sz w:val="24"/>
          <w:szCs w:val="24"/>
        </w:rPr>
        <w:t xml:space="preserve">r. </w:t>
      </w:r>
      <w:r w:rsidR="005D3579" w:rsidRPr="000E3790">
        <w:rPr>
          <w:rFonts w:ascii="Arial" w:hAnsi="Arial" w:cs="Arial"/>
          <w:b/>
          <w:sz w:val="24"/>
          <w:szCs w:val="24"/>
        </w:rPr>
        <w:t>72</w:t>
      </w:r>
      <w:r w:rsidRPr="000E3790">
        <w:rPr>
          <w:rFonts w:ascii="Arial" w:eastAsia="Calibri" w:hAnsi="Arial" w:cs="Arial"/>
          <w:b/>
          <w:sz w:val="24"/>
          <w:szCs w:val="24"/>
        </w:rPr>
        <w:t>,</w:t>
      </w:r>
      <w:r w:rsidR="00AE4476" w:rsidRPr="000E3790">
        <w:rPr>
          <w:rFonts w:ascii="Arial" w:eastAsia="Calibri" w:hAnsi="Arial" w:cs="Arial"/>
          <w:b/>
          <w:sz w:val="24"/>
          <w:szCs w:val="24"/>
        </w:rPr>
        <w:t xml:space="preserve"> </w:t>
      </w:r>
      <w:r w:rsidR="005A4115" w:rsidRPr="000E3790">
        <w:rPr>
          <w:rFonts w:ascii="Arial" w:eastAsia="Calibri" w:hAnsi="Arial" w:cs="Arial"/>
          <w:b/>
          <w:sz w:val="24"/>
          <w:szCs w:val="24"/>
        </w:rPr>
        <w:t>Cluj Napoca</w:t>
      </w:r>
      <w:r w:rsidRPr="000E3790">
        <w:rPr>
          <w:rFonts w:ascii="Arial" w:eastAsia="Calibri" w:hAnsi="Arial" w:cs="Arial"/>
          <w:b/>
          <w:sz w:val="24"/>
          <w:szCs w:val="24"/>
        </w:rPr>
        <w:t xml:space="preserve"> , </w:t>
      </w:r>
      <w:r w:rsidR="003B5106">
        <w:rPr>
          <w:rFonts w:ascii="Arial" w:eastAsia="Calibri" w:hAnsi="Arial" w:cs="Arial"/>
          <w:b/>
          <w:sz w:val="24"/>
          <w:szCs w:val="24"/>
        </w:rPr>
        <w:t>judeţul</w:t>
      </w:r>
      <w:r w:rsidRPr="000E3790">
        <w:rPr>
          <w:rFonts w:ascii="Arial" w:eastAsia="Calibri" w:hAnsi="Arial" w:cs="Arial"/>
          <w:b/>
          <w:sz w:val="24"/>
          <w:szCs w:val="24"/>
        </w:rPr>
        <w:t xml:space="preserve"> Cluj </w:t>
      </w:r>
    </w:p>
    <w:p w:rsidR="00A5681E" w:rsidRPr="000E3790" w:rsidRDefault="00A5681E" w:rsidP="00A5681E">
      <w:pPr>
        <w:spacing w:after="0"/>
        <w:rPr>
          <w:rFonts w:ascii="Arial" w:eastAsia="Calibri" w:hAnsi="Arial" w:cs="Arial"/>
          <w:b/>
          <w:sz w:val="24"/>
          <w:szCs w:val="24"/>
        </w:rPr>
      </w:pPr>
      <w:r w:rsidRPr="000E3790">
        <w:rPr>
          <w:rFonts w:ascii="Arial" w:eastAsia="Calibri" w:hAnsi="Arial" w:cs="Arial"/>
          <w:b/>
          <w:sz w:val="24"/>
          <w:szCs w:val="24"/>
        </w:rPr>
        <w:t>Activitatea</w:t>
      </w:r>
      <w:r w:rsidRPr="000E3790">
        <w:rPr>
          <w:rFonts w:ascii="Arial" w:eastAsia="Calibri" w:hAnsi="Arial" w:cs="Arial"/>
          <w:sz w:val="24"/>
          <w:szCs w:val="24"/>
        </w:rPr>
        <w:t xml:space="preserve"> se încadrează în următoarele coduri:</w:t>
      </w:r>
    </w:p>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5681E" w:rsidRPr="000E3790" w:rsidTr="00EF5D8F">
        <w:tc>
          <w:tcPr>
            <w:tcW w:w="79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CAEN Rev.2</w:t>
            </w:r>
          </w:p>
        </w:tc>
        <w:tc>
          <w:tcPr>
            <w:tcW w:w="237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activitate CAEN Rev. 2</w:t>
            </w:r>
          </w:p>
        </w:tc>
        <w:tc>
          <w:tcPr>
            <w:tcW w:w="121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Poziţie Anexa 1 din OM 1798/2007</w:t>
            </w:r>
          </w:p>
        </w:tc>
        <w:tc>
          <w:tcPr>
            <w:tcW w:w="79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CAEN Rev.1</w:t>
            </w:r>
          </w:p>
        </w:tc>
        <w:tc>
          <w:tcPr>
            <w:tcW w:w="237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activitate CAEN Rev.1</w:t>
            </w:r>
          </w:p>
        </w:tc>
        <w:tc>
          <w:tcPr>
            <w:tcW w:w="105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NFR</w:t>
            </w:r>
          </w:p>
        </w:tc>
        <w:tc>
          <w:tcPr>
            <w:tcW w:w="105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SNAP</w:t>
            </w:r>
          </w:p>
        </w:tc>
      </w:tr>
      <w:tr w:rsidR="00A5681E" w:rsidRPr="00B31B5E" w:rsidTr="00EF5D8F">
        <w:tc>
          <w:tcPr>
            <w:tcW w:w="791" w:type="dxa"/>
            <w:shd w:val="clear" w:color="auto" w:fill="auto"/>
          </w:tcPr>
          <w:p w:rsidR="00A5681E" w:rsidRPr="00B31B5E" w:rsidRDefault="00952253" w:rsidP="00A5681E">
            <w:pPr>
              <w:spacing w:before="40" w:after="0" w:line="240" w:lineRule="auto"/>
              <w:jc w:val="center"/>
              <w:rPr>
                <w:rFonts w:ascii="Arial" w:eastAsia="Calibri" w:hAnsi="Arial" w:cs="Arial"/>
                <w:sz w:val="20"/>
                <w:szCs w:val="20"/>
              </w:rPr>
            </w:pPr>
            <w:r w:rsidRPr="00B31B5E">
              <w:rPr>
                <w:rFonts w:ascii="Arial" w:hAnsi="Arial" w:cs="Arial"/>
                <w:sz w:val="20"/>
                <w:szCs w:val="20"/>
              </w:rPr>
              <w:t>4730</w:t>
            </w:r>
          </w:p>
        </w:tc>
        <w:tc>
          <w:tcPr>
            <w:tcW w:w="2372" w:type="dxa"/>
            <w:shd w:val="clear" w:color="auto" w:fill="auto"/>
          </w:tcPr>
          <w:p w:rsidR="00A5681E" w:rsidRPr="00B31B5E" w:rsidRDefault="00B31B5E" w:rsidP="00A5681E">
            <w:pPr>
              <w:spacing w:before="40" w:after="0" w:line="240" w:lineRule="auto"/>
              <w:jc w:val="center"/>
              <w:rPr>
                <w:rFonts w:ascii="Arial" w:eastAsia="Calibri" w:hAnsi="Arial" w:cs="Arial"/>
                <w:sz w:val="20"/>
                <w:szCs w:val="20"/>
              </w:rPr>
            </w:pPr>
            <w:r w:rsidRPr="00B31B5E">
              <w:rPr>
                <w:rFonts w:ascii="Arial" w:hAnsi="Arial" w:cs="Arial"/>
                <w:sz w:val="20"/>
                <w:szCs w:val="20"/>
              </w:rPr>
              <w:t>Comerţ cu amănuntul al carburanţilor pentru autovehicule în magazine specializate</w:t>
            </w:r>
          </w:p>
        </w:tc>
        <w:tc>
          <w:tcPr>
            <w:tcW w:w="1212" w:type="dxa"/>
            <w:shd w:val="clear" w:color="auto" w:fill="auto"/>
          </w:tcPr>
          <w:p w:rsidR="00A5681E" w:rsidRPr="00B31B5E" w:rsidRDefault="00952253" w:rsidP="008E621B">
            <w:pPr>
              <w:tabs>
                <w:tab w:val="left" w:pos="504"/>
                <w:tab w:val="center" w:pos="601"/>
              </w:tabs>
              <w:spacing w:before="40" w:after="0" w:line="240" w:lineRule="auto"/>
              <w:rPr>
                <w:rFonts w:ascii="Arial" w:eastAsia="Calibri" w:hAnsi="Arial" w:cs="Arial"/>
                <w:sz w:val="20"/>
                <w:szCs w:val="20"/>
              </w:rPr>
            </w:pPr>
            <w:r w:rsidRPr="00B31B5E">
              <w:rPr>
                <w:rFonts w:ascii="Arial" w:eastAsia="Calibri" w:hAnsi="Arial" w:cs="Arial"/>
                <w:sz w:val="20"/>
                <w:szCs w:val="20"/>
              </w:rPr>
              <w:tab/>
            </w:r>
            <w:r w:rsidR="008E621B" w:rsidRPr="00B31B5E">
              <w:rPr>
                <w:rFonts w:ascii="Arial" w:hAnsi="Arial" w:cs="Arial"/>
                <w:sz w:val="20"/>
                <w:szCs w:val="20"/>
              </w:rPr>
              <w:t xml:space="preserve"> </w:t>
            </w:r>
            <w:r w:rsidRPr="00B31B5E">
              <w:rPr>
                <w:rFonts w:ascii="Arial" w:eastAsia="Calibri" w:hAnsi="Arial" w:cs="Arial"/>
                <w:sz w:val="20"/>
                <w:szCs w:val="20"/>
              </w:rPr>
              <w:tab/>
              <w:t xml:space="preserve"> </w:t>
            </w:r>
          </w:p>
        </w:tc>
        <w:tc>
          <w:tcPr>
            <w:tcW w:w="791" w:type="dxa"/>
            <w:shd w:val="clear" w:color="auto" w:fill="auto"/>
          </w:tcPr>
          <w:p w:rsidR="00A5681E" w:rsidRPr="00B31B5E" w:rsidRDefault="00952253" w:rsidP="00A5681E">
            <w:pPr>
              <w:spacing w:before="40" w:after="0" w:line="240" w:lineRule="auto"/>
              <w:jc w:val="center"/>
              <w:rPr>
                <w:rFonts w:ascii="Arial" w:eastAsia="Calibri" w:hAnsi="Arial" w:cs="Arial"/>
                <w:sz w:val="20"/>
                <w:szCs w:val="20"/>
              </w:rPr>
            </w:pPr>
            <w:r w:rsidRPr="00B31B5E">
              <w:rPr>
                <w:rFonts w:ascii="Arial" w:hAnsi="Arial" w:cs="Arial"/>
                <w:sz w:val="20"/>
                <w:szCs w:val="20"/>
              </w:rPr>
              <w:t>5050</w:t>
            </w:r>
            <w:r w:rsidRPr="00B31B5E">
              <w:rPr>
                <w:rFonts w:ascii="Arial" w:eastAsia="Calibri" w:hAnsi="Arial" w:cs="Arial"/>
                <w:sz w:val="20"/>
                <w:szCs w:val="20"/>
              </w:rPr>
              <w:t xml:space="preserve"> </w:t>
            </w:r>
          </w:p>
        </w:tc>
        <w:tc>
          <w:tcPr>
            <w:tcW w:w="2372" w:type="dxa"/>
            <w:shd w:val="clear" w:color="auto" w:fill="auto"/>
          </w:tcPr>
          <w:p w:rsidR="00A5681E" w:rsidRPr="00B31B5E" w:rsidRDefault="00952253" w:rsidP="00A5681E">
            <w:pPr>
              <w:spacing w:before="40" w:after="0" w:line="240" w:lineRule="auto"/>
              <w:jc w:val="center"/>
              <w:rPr>
                <w:rFonts w:ascii="Arial" w:eastAsia="Calibri" w:hAnsi="Arial" w:cs="Arial"/>
                <w:sz w:val="20"/>
                <w:szCs w:val="20"/>
              </w:rPr>
            </w:pPr>
            <w:r w:rsidRPr="00B31B5E">
              <w:rPr>
                <w:rFonts w:ascii="Arial" w:eastAsia="Calibri" w:hAnsi="Arial" w:cs="Arial"/>
                <w:sz w:val="20"/>
                <w:szCs w:val="20"/>
              </w:rPr>
              <w:t xml:space="preserve"> </w:t>
            </w:r>
            <w:r w:rsidR="00B31B5E" w:rsidRPr="00B31B5E">
              <w:rPr>
                <w:rFonts w:ascii="Arial" w:hAnsi="Arial" w:cs="Arial"/>
                <w:sz w:val="20"/>
                <w:szCs w:val="20"/>
              </w:rPr>
              <w:t>Comerţ cu amănuntul al carburanţilor pentru autovehicule în magazine specializate</w:t>
            </w:r>
          </w:p>
        </w:tc>
        <w:tc>
          <w:tcPr>
            <w:tcW w:w="1054" w:type="dxa"/>
            <w:shd w:val="clear" w:color="auto" w:fill="auto"/>
          </w:tcPr>
          <w:p w:rsidR="00A5681E" w:rsidRPr="00B31B5E" w:rsidRDefault="00A5681E" w:rsidP="00A5681E">
            <w:pPr>
              <w:spacing w:before="40" w:after="0" w:line="240" w:lineRule="auto"/>
              <w:jc w:val="center"/>
              <w:rPr>
                <w:rFonts w:ascii="Arial" w:eastAsia="Calibri" w:hAnsi="Arial" w:cs="Arial"/>
                <w:sz w:val="20"/>
                <w:szCs w:val="20"/>
              </w:rPr>
            </w:pPr>
          </w:p>
        </w:tc>
        <w:tc>
          <w:tcPr>
            <w:tcW w:w="1054" w:type="dxa"/>
            <w:shd w:val="clear" w:color="auto" w:fill="auto"/>
          </w:tcPr>
          <w:p w:rsidR="00A5681E" w:rsidRPr="00B31B5E" w:rsidRDefault="00A5681E" w:rsidP="00A5681E">
            <w:pPr>
              <w:spacing w:before="40" w:after="0" w:line="240" w:lineRule="auto"/>
              <w:jc w:val="center"/>
              <w:rPr>
                <w:rFonts w:ascii="Arial" w:eastAsia="Calibri" w:hAnsi="Arial" w:cs="Arial"/>
                <w:sz w:val="20"/>
                <w:szCs w:val="20"/>
              </w:rPr>
            </w:pPr>
          </w:p>
        </w:tc>
      </w:tr>
    </w:tbl>
    <w:p w:rsidR="00D93EDB" w:rsidRPr="000E3790" w:rsidRDefault="00D93EDB" w:rsidP="00766B0E">
      <w:pPr>
        <w:spacing w:after="0"/>
        <w:rPr>
          <w:rFonts w:ascii="Arial" w:hAnsi="Arial" w:cs="Arial"/>
          <w:bCs/>
          <w:iCs/>
          <w:noProof/>
          <w:sz w:val="24"/>
          <w:szCs w:val="24"/>
        </w:rPr>
      </w:pPr>
    </w:p>
    <w:p w:rsidR="00A5681E" w:rsidRPr="000E3790" w:rsidRDefault="00A5681E" w:rsidP="00766B0E">
      <w:pPr>
        <w:spacing w:after="0"/>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tcPr>
          <w:p w:rsidR="00A5681E" w:rsidRPr="000E3790" w:rsidRDefault="00A5681E" w:rsidP="00A5681E">
            <w:pPr>
              <w:spacing w:before="40" w:after="0"/>
              <w:jc w:val="center"/>
              <w:rPr>
                <w:rFonts w:ascii="Arial" w:eastAsia="Calibri" w:hAnsi="Arial" w:cs="Arial"/>
                <w:b/>
                <w:sz w:val="20"/>
                <w:szCs w:val="24"/>
              </w:rPr>
            </w:pPr>
            <w:r w:rsidRPr="000E3790">
              <w:rPr>
                <w:rFonts w:ascii="Arial" w:eastAsia="Calibri" w:hAnsi="Arial" w:cs="Arial"/>
                <w:b/>
                <w:sz w:val="20"/>
                <w:szCs w:val="24"/>
              </w:rPr>
              <w:t>Activitate PRTR</w:t>
            </w:r>
          </w:p>
        </w:tc>
        <w:tc>
          <w:tcPr>
            <w:tcW w:w="6004" w:type="dxa"/>
            <w:shd w:val="clear" w:color="auto" w:fill="C0C0C0"/>
          </w:tcPr>
          <w:p w:rsidR="00A5681E" w:rsidRPr="000E3790" w:rsidRDefault="00A5681E" w:rsidP="00A5681E">
            <w:pPr>
              <w:spacing w:before="40" w:after="0"/>
              <w:jc w:val="center"/>
              <w:rPr>
                <w:rFonts w:ascii="Arial" w:eastAsia="Calibri" w:hAnsi="Arial" w:cs="Arial"/>
                <w:b/>
                <w:sz w:val="20"/>
                <w:szCs w:val="24"/>
              </w:rPr>
            </w:pPr>
            <w:r w:rsidRPr="000E3790">
              <w:rPr>
                <w:rFonts w:ascii="Arial" w:eastAsia="Calibri" w:hAnsi="Arial" w:cs="Arial"/>
                <w:b/>
                <w:sz w:val="20"/>
                <w:szCs w:val="24"/>
              </w:rPr>
              <w:t>Denumire activitate PRTR</w:t>
            </w:r>
          </w:p>
        </w:tc>
      </w:tr>
      <w:tr w:rsidR="00A5681E" w:rsidRPr="000E3790" w:rsidTr="00EF5D8F">
        <w:tc>
          <w:tcPr>
            <w:tcW w:w="4002" w:type="dxa"/>
            <w:shd w:val="clear" w:color="auto" w:fill="auto"/>
          </w:tcPr>
          <w:p w:rsidR="00A5681E" w:rsidRPr="000E3790" w:rsidRDefault="00A5681E" w:rsidP="00A5681E">
            <w:pPr>
              <w:spacing w:before="40" w:after="0"/>
              <w:jc w:val="center"/>
              <w:rPr>
                <w:rFonts w:ascii="Arial" w:eastAsia="Calibri" w:hAnsi="Arial" w:cs="Arial"/>
                <w:sz w:val="20"/>
                <w:szCs w:val="24"/>
              </w:rPr>
            </w:pPr>
          </w:p>
        </w:tc>
        <w:tc>
          <w:tcPr>
            <w:tcW w:w="6004" w:type="dxa"/>
            <w:shd w:val="clear" w:color="auto" w:fill="auto"/>
          </w:tcPr>
          <w:p w:rsidR="00A5681E" w:rsidRPr="000E3790" w:rsidRDefault="00A5681E" w:rsidP="00A5681E">
            <w:pPr>
              <w:spacing w:before="40" w:after="0"/>
              <w:jc w:val="center"/>
              <w:rPr>
                <w:rFonts w:ascii="Arial" w:eastAsia="Calibri" w:hAnsi="Arial" w:cs="Arial"/>
                <w:sz w:val="20"/>
                <w:szCs w:val="24"/>
              </w:rPr>
            </w:pPr>
          </w:p>
        </w:tc>
      </w:tr>
    </w:tbl>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236A83">
      <w:pPr>
        <w:spacing w:after="0"/>
        <w:rPr>
          <w:rFonts w:ascii="Arial" w:eastAsia="Calibri" w:hAnsi="Arial" w:cs="Arial"/>
          <w:b/>
          <w:sz w:val="24"/>
          <w:szCs w:val="24"/>
        </w:rPr>
      </w:pPr>
      <w:r w:rsidRPr="000E3790">
        <w:rPr>
          <w:rFonts w:ascii="Arial" w:eastAsia="Calibri" w:hAnsi="Arial" w:cs="Arial"/>
          <w:b/>
          <w:sz w:val="24"/>
          <w:szCs w:val="24"/>
        </w:rPr>
        <w:t>Emisă de: APM Cluj</w:t>
      </w:r>
    </w:p>
    <w:p w:rsidR="00A5681E" w:rsidRPr="000E3790" w:rsidRDefault="00A5681E" w:rsidP="00236A83">
      <w:pPr>
        <w:spacing w:after="0"/>
        <w:rPr>
          <w:rFonts w:ascii="Arial" w:eastAsia="Calibri" w:hAnsi="Arial" w:cs="Arial"/>
          <w:b/>
          <w:sz w:val="24"/>
          <w:szCs w:val="24"/>
        </w:rPr>
      </w:pPr>
      <w:r w:rsidRPr="000E3790">
        <w:rPr>
          <w:rFonts w:ascii="Arial" w:eastAsia="Calibri" w:hAnsi="Arial" w:cs="Arial"/>
          <w:b/>
          <w:sz w:val="24"/>
          <w:szCs w:val="24"/>
        </w:rPr>
        <w:t>Activitatea poate fi desfășurată pe teritoriul județului: Cluj</w:t>
      </w:r>
    </w:p>
    <w:p w:rsidR="00756534" w:rsidRPr="0027757B" w:rsidRDefault="0027757B" w:rsidP="0027757B">
      <w:pPr>
        <w:spacing w:after="0"/>
        <w:jc w:val="both"/>
        <w:rPr>
          <w:rFonts w:ascii="Arial" w:hAnsi="Arial" w:cs="Arial"/>
          <w:b/>
          <w:sz w:val="24"/>
          <w:szCs w:val="24"/>
        </w:rPr>
      </w:pPr>
      <w:r w:rsidRPr="00E735D0">
        <w:rPr>
          <w:rFonts w:ascii="Arial" w:hAnsi="Arial" w:cs="Arial"/>
          <w:b/>
          <w:sz w:val="24"/>
          <w:szCs w:val="24"/>
        </w:rPr>
        <w:t xml:space="preserve">Prezenta autorizație de mediu îşi păstrează valabilitatea pe toată perioada în care beneficiarul acesteia obţine viza anuală. Autorizaţia de mediu pentru care nu se obţine viza anuală îşi încetează efectele juridice.   </w:t>
      </w:r>
      <w:r w:rsidRPr="00D42BB1">
        <w:rPr>
          <w:rFonts w:ascii="Arial" w:hAnsi="Arial" w:cs="Arial"/>
          <w:b/>
          <w:color w:val="C00000"/>
          <w:sz w:val="24"/>
          <w:szCs w:val="24"/>
        </w:rPr>
        <w:t xml:space="preserve">   </w:t>
      </w:r>
    </w:p>
    <w:p w:rsidR="00C01D1F" w:rsidRPr="000E3790" w:rsidRDefault="0027757B" w:rsidP="00236A83">
      <w:pPr>
        <w:spacing w:after="0"/>
        <w:rPr>
          <w:rFonts w:ascii="Arial" w:hAnsi="Arial" w:cs="Arial"/>
          <w:b/>
          <w:sz w:val="24"/>
          <w:szCs w:val="24"/>
        </w:rPr>
      </w:pPr>
      <w:r>
        <w:rPr>
          <w:rFonts w:ascii="Arial" w:hAnsi="Arial" w:cs="Arial"/>
          <w:b/>
          <w:sz w:val="24"/>
          <w:szCs w:val="24"/>
        </w:rPr>
        <w:t xml:space="preserve"> </w:t>
      </w:r>
    </w:p>
    <w:p w:rsidR="00A5681E" w:rsidRPr="000E3790" w:rsidRDefault="002960AC" w:rsidP="00236A83">
      <w:pPr>
        <w:spacing w:after="0"/>
        <w:rPr>
          <w:rFonts w:ascii="Arial" w:eastAsia="Calibri" w:hAnsi="Arial" w:cs="Arial"/>
          <w:b/>
          <w:sz w:val="24"/>
          <w:szCs w:val="24"/>
        </w:rPr>
      </w:pPr>
      <w:r w:rsidRPr="000E3790">
        <w:rPr>
          <w:rFonts w:ascii="Arial" w:eastAsia="Calibri" w:hAnsi="Arial" w:cs="Arial"/>
          <w:b/>
          <w:sz w:val="24"/>
          <w:szCs w:val="24"/>
        </w:rPr>
        <w:t xml:space="preserve">Data emiterii: </w:t>
      </w:r>
      <w:r w:rsidR="0027757B">
        <w:rPr>
          <w:rFonts w:ascii="Arial" w:eastAsia="Calibri" w:hAnsi="Arial" w:cs="Arial"/>
          <w:b/>
          <w:sz w:val="24"/>
          <w:szCs w:val="24"/>
        </w:rPr>
        <w:t xml:space="preserve"> </w:t>
      </w:r>
    </w:p>
    <w:p w:rsidR="006A71AD" w:rsidRPr="0027757B" w:rsidRDefault="0027757B" w:rsidP="0027757B">
      <w:pPr>
        <w:spacing w:after="0"/>
        <w:rPr>
          <w:rFonts w:ascii="Arial" w:eastAsia="Calibri" w:hAnsi="Arial" w:cs="Arial"/>
          <w:b/>
          <w:sz w:val="24"/>
          <w:szCs w:val="24"/>
        </w:rPr>
      </w:pPr>
      <w:r>
        <w:rPr>
          <w:rFonts w:ascii="Arial" w:eastAsia="Calibri" w:hAnsi="Arial" w:cs="Arial"/>
          <w:b/>
          <w:sz w:val="24"/>
          <w:szCs w:val="24"/>
        </w:rPr>
        <w:t xml:space="preserve"> </w:t>
      </w:r>
    </w:p>
    <w:p w:rsidR="00A5681E" w:rsidRPr="000E3790" w:rsidRDefault="00A5681E" w:rsidP="00A5681E">
      <w:pPr>
        <w:spacing w:after="0" w:line="360" w:lineRule="auto"/>
        <w:rPr>
          <w:rFonts w:ascii="Arial" w:eastAsia="Calibri" w:hAnsi="Arial" w:cs="Arial"/>
          <w:b/>
          <w:noProof/>
          <w:sz w:val="24"/>
          <w:szCs w:val="24"/>
        </w:rPr>
      </w:pPr>
      <w:r w:rsidRPr="000E3790">
        <w:rPr>
          <w:rFonts w:ascii="Arial" w:eastAsia="Calibri" w:hAnsi="Arial" w:cs="Arial"/>
          <w:b/>
          <w:noProof/>
          <w:sz w:val="24"/>
          <w:szCs w:val="24"/>
        </w:rPr>
        <w:t>Temeiul legal</w:t>
      </w:r>
    </w:p>
    <w:p w:rsidR="0027757B"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Ca u</w:t>
      </w:r>
      <w:r w:rsidR="0057296D" w:rsidRPr="000E3790">
        <w:rPr>
          <w:rFonts w:ascii="Arial" w:eastAsia="Calibri" w:hAnsi="Arial" w:cs="Arial"/>
          <w:noProof/>
          <w:sz w:val="24"/>
          <w:szCs w:val="24"/>
        </w:rPr>
        <w:t>rmare a cererii adresate de</w:t>
      </w:r>
      <w:r w:rsidRPr="000E3790">
        <w:rPr>
          <w:rFonts w:ascii="Arial" w:eastAsia="Calibri" w:hAnsi="Arial" w:cs="Arial"/>
          <w:noProof/>
          <w:sz w:val="24"/>
          <w:szCs w:val="24"/>
        </w:rPr>
        <w:t xml:space="preserve"> </w:t>
      </w:r>
      <w:r w:rsidR="0027757B">
        <w:rPr>
          <w:rFonts w:ascii="Arial" w:eastAsia="Calibri" w:hAnsi="Arial" w:cs="Arial"/>
          <w:noProof/>
          <w:sz w:val="24"/>
          <w:szCs w:val="24"/>
        </w:rPr>
        <w:t>ARATIM CONSULTING SRL</w:t>
      </w:r>
      <w:r w:rsidRPr="000E3790">
        <w:rPr>
          <w:rFonts w:ascii="Arial" w:eastAsia="Calibri" w:hAnsi="Arial" w:cs="Arial"/>
          <w:noProof/>
          <w:sz w:val="24"/>
          <w:szCs w:val="24"/>
        </w:rPr>
        <w:t xml:space="preserve">., cu punctul de lucru din </w:t>
      </w:r>
      <w:r w:rsidR="00D61325" w:rsidRPr="000E3790">
        <w:rPr>
          <w:rFonts w:ascii="Arial" w:eastAsia="Calibri" w:hAnsi="Arial" w:cs="Arial"/>
          <w:noProof/>
          <w:sz w:val="24"/>
          <w:szCs w:val="24"/>
        </w:rPr>
        <w:t>Cluj Napoca, C</w:t>
      </w:r>
      <w:r w:rsidR="0057527C" w:rsidRPr="000E3790">
        <w:rPr>
          <w:rFonts w:ascii="Arial" w:eastAsia="Calibri" w:hAnsi="Arial" w:cs="Arial"/>
          <w:noProof/>
          <w:sz w:val="24"/>
          <w:szCs w:val="24"/>
        </w:rPr>
        <w:t xml:space="preserve">alea Turzii, nr. </w:t>
      </w:r>
      <w:r w:rsidR="005D3579" w:rsidRPr="000E3790">
        <w:rPr>
          <w:rFonts w:ascii="Arial" w:eastAsia="Calibri" w:hAnsi="Arial" w:cs="Arial"/>
          <w:noProof/>
          <w:sz w:val="24"/>
          <w:szCs w:val="24"/>
        </w:rPr>
        <w:t>72</w:t>
      </w:r>
      <w:r w:rsidRPr="000E3790">
        <w:rPr>
          <w:rFonts w:ascii="Arial" w:eastAsia="Calibri" w:hAnsi="Arial" w:cs="Arial"/>
          <w:noProof/>
          <w:sz w:val="24"/>
          <w:szCs w:val="24"/>
        </w:rPr>
        <w:t>, judeţul Cluj, înregistrată la APM Cluj cu nr.</w:t>
      </w:r>
      <w:r w:rsidR="006A71AD">
        <w:rPr>
          <w:rFonts w:ascii="Arial" w:eastAsia="Calibri" w:hAnsi="Arial" w:cs="Arial"/>
          <w:noProof/>
          <w:sz w:val="24"/>
          <w:szCs w:val="24"/>
        </w:rPr>
        <w:t xml:space="preserve"> 16329/30.06.2021        </w:t>
      </w:r>
      <w:r w:rsidR="0027757B">
        <w:rPr>
          <w:rFonts w:ascii="Arial" w:eastAsia="Calibri" w:hAnsi="Arial" w:cs="Arial"/>
          <w:noProof/>
          <w:sz w:val="24"/>
          <w:szCs w:val="24"/>
        </w:rPr>
        <w:lastRenderedPageBreak/>
        <w:t xml:space="preserve">completată cu </w:t>
      </w:r>
      <w:r w:rsidR="0027757B" w:rsidRPr="00F356FB">
        <w:rPr>
          <w:rFonts w:ascii="Arial" w:eastAsia="Calibri" w:hAnsi="Arial" w:cs="Arial"/>
          <w:noProof/>
          <w:sz w:val="24"/>
          <w:szCs w:val="24"/>
        </w:rPr>
        <w:t xml:space="preserve">documentaţiile nr. </w:t>
      </w:r>
      <w:r w:rsidR="006A71AD" w:rsidRPr="00F356FB">
        <w:rPr>
          <w:rFonts w:ascii="Arial" w:eastAsia="Calibri" w:hAnsi="Arial" w:cs="Arial"/>
          <w:sz w:val="24"/>
          <w:szCs w:val="24"/>
        </w:rPr>
        <w:t>20128/27.08.2021, nr. 25623/17.11.2021, nr. 27003/ 08.12.2021, nr. 28316/23.12.2021, nr. 9277/29.03.2022, nr. 18874/08.08.2022</w:t>
      </w:r>
      <w:r w:rsidR="0092068A">
        <w:rPr>
          <w:rFonts w:ascii="Arial" w:eastAsia="Calibri" w:hAnsi="Arial" w:cs="Arial"/>
          <w:sz w:val="24"/>
          <w:szCs w:val="24"/>
        </w:rPr>
        <w:t>,</w:t>
      </w:r>
      <w:r w:rsidR="0027757B" w:rsidRPr="00F356FB">
        <w:rPr>
          <w:rFonts w:ascii="Arial" w:eastAsia="Calibri" w:hAnsi="Arial" w:cs="Arial"/>
          <w:noProof/>
          <w:sz w:val="24"/>
          <w:szCs w:val="24"/>
        </w:rPr>
        <w:t xml:space="preserve"> nr.</w:t>
      </w:r>
      <w:r w:rsidR="00C845DA">
        <w:rPr>
          <w:rFonts w:ascii="Arial" w:eastAsia="Calibri" w:hAnsi="Arial" w:cs="Arial"/>
          <w:noProof/>
          <w:sz w:val="24"/>
          <w:szCs w:val="24"/>
        </w:rPr>
        <w:t xml:space="preserve"> </w:t>
      </w:r>
      <w:r w:rsidR="00C845DA" w:rsidRPr="00C845DA">
        <w:rPr>
          <w:rFonts w:ascii="Arial" w:eastAsia="Calibri" w:hAnsi="Arial" w:cs="Arial"/>
          <w:noProof/>
          <w:sz w:val="24"/>
          <w:szCs w:val="24"/>
        </w:rPr>
        <w:t>22073/</w:t>
      </w:r>
      <w:r w:rsidR="00C845DA">
        <w:rPr>
          <w:rFonts w:ascii="Arial" w:eastAsia="Calibri" w:hAnsi="Arial" w:cs="Arial"/>
          <w:noProof/>
          <w:sz w:val="24"/>
          <w:szCs w:val="24"/>
        </w:rPr>
        <w:t xml:space="preserve"> </w:t>
      </w:r>
      <w:r w:rsidR="00C845DA" w:rsidRPr="00C845DA">
        <w:rPr>
          <w:rFonts w:ascii="Arial" w:eastAsia="Calibri" w:hAnsi="Arial" w:cs="Arial"/>
          <w:noProof/>
          <w:sz w:val="24"/>
          <w:szCs w:val="24"/>
        </w:rPr>
        <w:t>15.09.2022</w:t>
      </w:r>
      <w:r w:rsidR="00F40DE0">
        <w:rPr>
          <w:rFonts w:ascii="Arial" w:eastAsia="Calibri" w:hAnsi="Arial" w:cs="Arial"/>
          <w:noProof/>
          <w:sz w:val="24"/>
          <w:szCs w:val="24"/>
        </w:rPr>
        <w:t xml:space="preserve">, </w:t>
      </w:r>
      <w:r w:rsidR="0092068A" w:rsidRPr="00F356FB">
        <w:rPr>
          <w:rFonts w:ascii="Arial" w:eastAsia="Calibri" w:hAnsi="Arial" w:cs="Arial"/>
          <w:noProof/>
          <w:sz w:val="24"/>
          <w:szCs w:val="24"/>
        </w:rPr>
        <w:t>nr</w:t>
      </w:r>
      <w:r w:rsidR="0092068A">
        <w:rPr>
          <w:rFonts w:ascii="Arial" w:eastAsia="Calibri" w:hAnsi="Arial" w:cs="Arial"/>
          <w:noProof/>
          <w:sz w:val="24"/>
          <w:szCs w:val="24"/>
        </w:rPr>
        <w:t xml:space="preserve">. </w:t>
      </w:r>
      <w:r w:rsidR="0092068A" w:rsidRPr="00F40DE0">
        <w:rPr>
          <w:rFonts w:ascii="Arial" w:eastAsia="Calibri" w:hAnsi="Arial" w:cs="Arial"/>
          <w:noProof/>
          <w:sz w:val="24"/>
          <w:szCs w:val="24"/>
        </w:rPr>
        <w:t>27166/07.12.2022</w:t>
      </w:r>
      <w:r w:rsidR="00F40DE0" w:rsidRPr="00F40DE0">
        <w:rPr>
          <w:rFonts w:ascii="Arial" w:eastAsia="Calibri" w:hAnsi="Arial" w:cs="Arial"/>
          <w:noProof/>
          <w:sz w:val="24"/>
          <w:szCs w:val="24"/>
        </w:rPr>
        <w:t xml:space="preserve">, nr. 135/04.01.2023 şi nr. </w:t>
      </w:r>
      <w:r w:rsidR="00F40DE0" w:rsidRPr="008F04C7">
        <w:rPr>
          <w:rFonts w:ascii="Arial" w:eastAsia="Calibri" w:hAnsi="Arial" w:cs="Arial"/>
          <w:noProof/>
          <w:sz w:val="24"/>
          <w:szCs w:val="24"/>
        </w:rPr>
        <w:t>549/11.01.2023</w:t>
      </w:r>
      <w:r w:rsidR="00C845DA" w:rsidRPr="008F04C7">
        <w:rPr>
          <w:rFonts w:ascii="Arial" w:eastAsia="Calibri" w:hAnsi="Arial" w:cs="Arial"/>
          <w:noProof/>
          <w:sz w:val="24"/>
          <w:szCs w:val="24"/>
        </w:rPr>
        <w:t xml:space="preserve">, </w:t>
      </w:r>
      <w:r w:rsidR="0027757B" w:rsidRPr="00157CEA">
        <w:rPr>
          <w:rFonts w:ascii="Arial" w:hAnsi="Arial" w:cs="Arial"/>
          <w:noProof/>
          <w:sz w:val="24"/>
          <w:szCs w:val="24"/>
        </w:rPr>
        <w:t>în urma parcurgerii procedurii de reglementare de către APM Cluj în conformitate cu prevederile OM nr. 1798/</w:t>
      </w:r>
      <w:r w:rsidR="0027757B">
        <w:rPr>
          <w:rFonts w:ascii="Arial" w:hAnsi="Arial" w:cs="Arial"/>
          <w:noProof/>
          <w:sz w:val="24"/>
          <w:szCs w:val="24"/>
        </w:rPr>
        <w:t xml:space="preserve"> </w:t>
      </w:r>
      <w:r w:rsidR="0027757B" w:rsidRPr="00157CEA">
        <w:rPr>
          <w:rFonts w:ascii="Arial" w:hAnsi="Arial" w:cs="Arial"/>
          <w:noProof/>
          <w:sz w:val="24"/>
          <w:szCs w:val="24"/>
        </w:rPr>
        <w:t>2007 pentru aprobarea Procedurii de emitere a autorizației de mediu, cu modificările și completările ulterioare,</w:t>
      </w:r>
      <w:r w:rsidR="0027757B" w:rsidRPr="00157CEA">
        <w:rPr>
          <w:rFonts w:ascii="Arial" w:hAnsi="Arial" w:cs="Arial"/>
          <w:b/>
          <w:noProof/>
          <w:sz w:val="24"/>
          <w:szCs w:val="24"/>
        </w:rPr>
        <w:t xml:space="preserve"> </w:t>
      </w:r>
      <w:r w:rsidR="0027757B" w:rsidRPr="00157CEA">
        <w:rPr>
          <w:rFonts w:ascii="Arial" w:hAnsi="Arial" w:cs="Arial"/>
          <w:noProof/>
          <w:sz w:val="24"/>
          <w:szCs w:val="24"/>
        </w:rPr>
        <w:t xml:space="preserve">în urma analizării documentelor transmise şi a verificării, în baza </w:t>
      </w:r>
      <w:r w:rsidR="0027757B" w:rsidRPr="00157CEA">
        <w:rPr>
          <w:rFonts w:ascii="Arial" w:hAnsi="Arial" w:cs="Arial"/>
          <w:bCs/>
          <w:sz w:val="24"/>
          <w:szCs w:val="24"/>
        </w:rPr>
        <w:t>Hotărârii Guvernului nr. 43/2020 privind organizarea și funcționarea Ministerului Mediului, Apelor și Pădurilor,</w:t>
      </w:r>
      <w:r w:rsidR="0027757B" w:rsidRPr="00157CEA">
        <w:rPr>
          <w:rFonts w:ascii="Arial" w:hAnsi="Arial" w:cs="Arial"/>
          <w:sz w:val="24"/>
          <w:szCs w:val="24"/>
          <w:lang w:eastAsia="ro-RO"/>
        </w:rPr>
        <w:t xml:space="preserve"> </w:t>
      </w:r>
      <w:r w:rsidR="0027757B" w:rsidRPr="00157CEA">
        <w:rPr>
          <w:rFonts w:ascii="Arial" w:hAnsi="Arial" w:cs="Arial"/>
          <w:sz w:val="24"/>
          <w:szCs w:val="24"/>
        </w:rPr>
        <w:t>a HG nr. 1000/2012 privind reorganizarea și funcționarea Agenției Naționale pentru Protecția Mediului și a instituțiilor publice aflate în subordinea acesteia,</w:t>
      </w:r>
      <w:r w:rsidR="0027757B" w:rsidRPr="00157CEA">
        <w:rPr>
          <w:rFonts w:ascii="Arial" w:hAnsi="Arial" w:cs="Arial"/>
          <w:sz w:val="24"/>
          <w:szCs w:val="24"/>
          <w:lang w:eastAsia="ro-RO"/>
        </w:rPr>
        <w:t xml:space="preserve"> a </w:t>
      </w:r>
      <w:r w:rsidR="0027757B" w:rsidRPr="00157CEA">
        <w:rPr>
          <w:rFonts w:ascii="Arial" w:hAnsi="Arial" w:cs="Arial"/>
          <w:sz w:val="24"/>
          <w:szCs w:val="24"/>
        </w:rPr>
        <w:t>OUG nr. 195/2005 privind protecția mediului, aprobată cu modificări și completări prin Legea nr. 265/2006, cu modificările şi completările ulterioare, a</w:t>
      </w:r>
      <w:r w:rsidR="0027757B" w:rsidRPr="00157CEA">
        <w:rPr>
          <w:rFonts w:ascii="Arial" w:hAnsi="Arial" w:cs="Arial"/>
          <w:noProof/>
          <w:sz w:val="24"/>
          <w:szCs w:val="24"/>
        </w:rPr>
        <w:t xml:space="preserve"> OM nr. 1798/2007 pentru aprobarea Procedurii de emitere a autorizației de mediu, cu modificările și completările ulterioare, a </w:t>
      </w:r>
      <w:r w:rsidR="0027757B" w:rsidRPr="00157CEA">
        <w:rPr>
          <w:rFonts w:ascii="Arial" w:hAnsi="Arial" w:cs="Arial"/>
          <w:sz w:val="24"/>
          <w:szCs w:val="24"/>
        </w:rPr>
        <w:t xml:space="preserve">Legii nr. 219/2019 pentru modificarea și completarea art. 16 din Ordonanța de urgență a Guvernului nr. 195/2005 privind protecția mediului şi a Ordinului nr. </w:t>
      </w:r>
      <w:r w:rsidR="0027757B" w:rsidRPr="00157CEA">
        <w:rPr>
          <w:rFonts w:ascii="Arial" w:hAnsi="Arial" w:cs="Arial"/>
          <w:noProof/>
          <w:sz w:val="24"/>
          <w:szCs w:val="24"/>
        </w:rPr>
        <w:t>1150</w:t>
      </w:r>
      <w:r w:rsidR="0027757B" w:rsidRPr="00157CEA">
        <w:rPr>
          <w:rFonts w:ascii="Arial" w:hAnsi="Arial" w:cs="Arial"/>
          <w:sz w:val="24"/>
          <w:szCs w:val="24"/>
        </w:rPr>
        <w:t xml:space="preserve"> din 27 mai 2020 </w:t>
      </w:r>
      <w:r w:rsidR="0027757B" w:rsidRPr="00157CEA">
        <w:rPr>
          <w:rFonts w:ascii="Arial" w:hAnsi="Arial" w:cs="Arial"/>
          <w:noProof/>
          <w:sz w:val="24"/>
          <w:szCs w:val="24"/>
        </w:rPr>
        <w:t>privind aprobarea procedurii de aplicare a vizei anuale a autorizaţiei de mediu şi a autorizaţiei integrate de mediu</w:t>
      </w:r>
      <w:r w:rsidR="0027757B" w:rsidRPr="00C92542">
        <w:rPr>
          <w:rFonts w:ascii="Arial" w:hAnsi="Arial" w:cs="Arial"/>
          <w:noProof/>
        </w:rPr>
        <w:t xml:space="preserve">  </w:t>
      </w:r>
    </w:p>
    <w:p w:rsidR="00A5681E" w:rsidRPr="0027757B" w:rsidRDefault="0027757B" w:rsidP="0027757B">
      <w:pPr>
        <w:spacing w:after="0"/>
        <w:jc w:val="both"/>
        <w:rPr>
          <w:rFonts w:ascii="Arial" w:hAnsi="Arial" w:cs="Arial"/>
          <w:color w:val="FF0000"/>
        </w:rPr>
      </w:pPr>
      <w:r>
        <w:rPr>
          <w:rFonts w:ascii="Arial" w:eastAsia="Calibri" w:hAnsi="Arial" w:cs="Arial"/>
          <w:noProof/>
          <w:sz w:val="24"/>
          <w:szCs w:val="24"/>
        </w:rPr>
        <w:t xml:space="preserve"> </w:t>
      </w:r>
    </w:p>
    <w:p w:rsidR="005826E9" w:rsidRDefault="005826E9" w:rsidP="00A5681E">
      <w:pPr>
        <w:autoSpaceDE w:val="0"/>
        <w:autoSpaceDN w:val="0"/>
        <w:adjustRightInd w:val="0"/>
        <w:spacing w:after="0" w:line="240" w:lineRule="auto"/>
        <w:jc w:val="both"/>
        <w:rPr>
          <w:rFonts w:ascii="Arial" w:eastAsia="Calibri" w:hAnsi="Arial" w:cs="Arial"/>
          <w:b/>
          <w:noProof/>
        </w:rPr>
      </w:pP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r w:rsidRPr="000E3790">
        <w:rPr>
          <w:rFonts w:ascii="Arial" w:eastAsia="Calibri" w:hAnsi="Arial" w:cs="Arial"/>
          <w:b/>
          <w:noProof/>
          <w:sz w:val="24"/>
          <w:szCs w:val="24"/>
        </w:rPr>
        <w:t>se emite:</w:t>
      </w:r>
    </w:p>
    <w:p w:rsidR="00457E67" w:rsidRPr="000E3790" w:rsidRDefault="00457E67" w:rsidP="00A5681E">
      <w:pPr>
        <w:autoSpaceDE w:val="0"/>
        <w:autoSpaceDN w:val="0"/>
        <w:adjustRightInd w:val="0"/>
        <w:spacing w:after="0" w:line="240" w:lineRule="auto"/>
        <w:jc w:val="both"/>
        <w:rPr>
          <w:rFonts w:ascii="Arial" w:eastAsia="Calibri" w:hAnsi="Arial" w:cs="Arial"/>
          <w:b/>
          <w:noProof/>
          <w:sz w:val="24"/>
          <w:szCs w:val="24"/>
        </w:rPr>
      </w:pPr>
    </w:p>
    <w:p w:rsidR="00A5681E" w:rsidRPr="000E3790" w:rsidRDefault="00A5681E" w:rsidP="00A5681E">
      <w:pPr>
        <w:autoSpaceDE w:val="0"/>
        <w:autoSpaceDN w:val="0"/>
        <w:adjustRightInd w:val="0"/>
        <w:spacing w:after="0" w:line="240" w:lineRule="auto"/>
        <w:jc w:val="center"/>
        <w:rPr>
          <w:rFonts w:ascii="Arial" w:eastAsia="Calibri" w:hAnsi="Arial" w:cs="Arial"/>
          <w:b/>
          <w:noProof/>
          <w:sz w:val="28"/>
          <w:szCs w:val="28"/>
        </w:rPr>
      </w:pPr>
      <w:r w:rsidRPr="000E3790">
        <w:rPr>
          <w:rFonts w:ascii="Arial" w:eastAsia="Calibri" w:hAnsi="Arial" w:cs="Arial"/>
          <w:b/>
          <w:noProof/>
          <w:sz w:val="28"/>
          <w:szCs w:val="28"/>
        </w:rPr>
        <w:t>AUTORIZAȚIA DE MEDIU</w:t>
      </w:r>
    </w:p>
    <w:p w:rsidR="00A5681E" w:rsidRPr="000E3790" w:rsidRDefault="00F40DE0" w:rsidP="00A5681E">
      <w:pPr>
        <w:autoSpaceDE w:val="0"/>
        <w:autoSpaceDN w:val="0"/>
        <w:adjustRightInd w:val="0"/>
        <w:spacing w:after="0" w:line="240" w:lineRule="auto"/>
        <w:jc w:val="both"/>
        <w:rPr>
          <w:rFonts w:ascii="Arial" w:eastAsia="Calibri" w:hAnsi="Arial" w:cs="Arial"/>
          <w:b/>
          <w:noProof/>
          <w:sz w:val="24"/>
          <w:szCs w:val="24"/>
        </w:rPr>
      </w:pPr>
      <w:r>
        <w:rPr>
          <w:rFonts w:ascii="Arial" w:eastAsia="Calibri" w:hAnsi="Arial" w:cs="Arial"/>
          <w:b/>
          <w:noProof/>
          <w:sz w:val="24"/>
          <w:szCs w:val="24"/>
        </w:rPr>
        <w:t xml:space="preserve"> </w:t>
      </w:r>
      <w:r w:rsidRPr="00F40DE0">
        <w:rPr>
          <w:rFonts w:ascii="Arial" w:eastAsia="Calibri" w:hAnsi="Arial" w:cs="Arial"/>
          <w:b/>
          <w:noProof/>
          <w:sz w:val="24"/>
          <w:szCs w:val="24"/>
        </w:rPr>
        <w:t xml:space="preserve">  </w:t>
      </w:r>
      <w:r>
        <w:rPr>
          <w:rFonts w:ascii="Arial" w:eastAsia="Calibri" w:hAnsi="Arial" w:cs="Arial"/>
          <w:b/>
          <w:noProof/>
          <w:sz w:val="24"/>
          <w:szCs w:val="24"/>
        </w:rPr>
        <w:t xml:space="preserve"> </w:t>
      </w:r>
      <w:r w:rsidRPr="00F40DE0">
        <w:rPr>
          <w:rFonts w:ascii="Arial" w:eastAsia="Calibri" w:hAnsi="Arial" w:cs="Arial"/>
          <w:b/>
          <w:noProof/>
          <w:sz w:val="24"/>
          <w:szCs w:val="24"/>
        </w:rPr>
        <w:t xml:space="preserve"> </w:t>
      </w:r>
      <w:r>
        <w:rPr>
          <w:rFonts w:ascii="Arial" w:eastAsia="Calibri" w:hAnsi="Arial" w:cs="Arial"/>
          <w:b/>
          <w:noProof/>
          <w:sz w:val="24"/>
          <w:szCs w:val="24"/>
        </w:rPr>
        <w:t xml:space="preserve"> </w:t>
      </w:r>
      <w:r w:rsidRPr="00F40DE0">
        <w:rPr>
          <w:rFonts w:ascii="Arial" w:eastAsia="Calibri" w:hAnsi="Arial" w:cs="Arial"/>
          <w:b/>
          <w:noProof/>
          <w:sz w:val="24"/>
          <w:szCs w:val="24"/>
        </w:rPr>
        <w:t xml:space="preserve"> </w:t>
      </w:r>
    </w:p>
    <w:p w:rsidR="00457E67" w:rsidRPr="000E3790" w:rsidRDefault="00457E67" w:rsidP="00A5681E">
      <w:pPr>
        <w:autoSpaceDE w:val="0"/>
        <w:autoSpaceDN w:val="0"/>
        <w:adjustRightInd w:val="0"/>
        <w:spacing w:after="0" w:line="240" w:lineRule="auto"/>
        <w:jc w:val="both"/>
        <w:rPr>
          <w:rFonts w:ascii="Arial" w:eastAsia="Calibri" w:hAnsi="Arial" w:cs="Arial"/>
          <w:b/>
          <w:noProof/>
          <w:sz w:val="24"/>
          <w:szCs w:val="24"/>
        </w:rPr>
      </w:pP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r w:rsidRPr="000E3790">
        <w:rPr>
          <w:rFonts w:ascii="Arial" w:eastAsia="Calibri" w:hAnsi="Arial" w:cs="Arial"/>
          <w:b/>
          <w:noProof/>
          <w:sz w:val="24"/>
          <w:szCs w:val="24"/>
        </w:rPr>
        <w:t xml:space="preserve">Pentru </w:t>
      </w:r>
      <w:r w:rsidR="0027757B">
        <w:rPr>
          <w:rFonts w:ascii="Arial" w:eastAsia="Calibri" w:hAnsi="Arial" w:cs="Arial"/>
          <w:b/>
          <w:noProof/>
          <w:sz w:val="24"/>
          <w:szCs w:val="24"/>
        </w:rPr>
        <w:t>ARATIM CONSULTING SRL,</w:t>
      </w:r>
      <w:r w:rsidRPr="000E3790">
        <w:rPr>
          <w:rFonts w:ascii="Arial" w:eastAsia="Calibri" w:hAnsi="Arial" w:cs="Arial"/>
          <w:b/>
          <w:noProof/>
          <w:sz w:val="24"/>
          <w:szCs w:val="24"/>
        </w:rPr>
        <w:t xml:space="preserve"> cu punctul de lucru din </w:t>
      </w:r>
      <w:r w:rsidR="0027757B">
        <w:rPr>
          <w:rFonts w:ascii="Arial" w:eastAsia="Calibri" w:hAnsi="Arial" w:cs="Arial"/>
          <w:b/>
          <w:noProof/>
          <w:sz w:val="24"/>
          <w:szCs w:val="24"/>
        </w:rPr>
        <w:t xml:space="preserve">Calea </w:t>
      </w:r>
      <w:r w:rsidR="0077534C" w:rsidRPr="000E3790">
        <w:rPr>
          <w:rFonts w:ascii="Arial" w:eastAsia="Calibri" w:hAnsi="Arial" w:cs="Arial"/>
          <w:b/>
          <w:noProof/>
          <w:sz w:val="24"/>
          <w:szCs w:val="24"/>
        </w:rPr>
        <w:t>Turzii</w:t>
      </w:r>
      <w:r w:rsidRPr="000E3790">
        <w:rPr>
          <w:rFonts w:ascii="Arial" w:eastAsia="Calibri" w:hAnsi="Arial" w:cs="Arial"/>
          <w:b/>
          <w:noProof/>
          <w:sz w:val="24"/>
          <w:szCs w:val="24"/>
        </w:rPr>
        <w:t xml:space="preserve">, Nr. </w:t>
      </w:r>
      <w:r w:rsidR="0077534C" w:rsidRPr="000E3790">
        <w:rPr>
          <w:rFonts w:ascii="Arial" w:eastAsia="Calibri" w:hAnsi="Arial" w:cs="Arial"/>
          <w:b/>
          <w:noProof/>
          <w:sz w:val="24"/>
          <w:szCs w:val="24"/>
        </w:rPr>
        <w:t>72</w:t>
      </w:r>
      <w:r w:rsidRPr="000E3790">
        <w:rPr>
          <w:rFonts w:ascii="Arial" w:eastAsia="Calibri" w:hAnsi="Arial" w:cs="Arial"/>
          <w:b/>
          <w:noProof/>
          <w:sz w:val="24"/>
          <w:szCs w:val="24"/>
        </w:rPr>
        <w:t xml:space="preserve">, </w:t>
      </w:r>
      <w:r w:rsidR="0077534C" w:rsidRPr="000E3790">
        <w:rPr>
          <w:rFonts w:ascii="Arial" w:eastAsia="Calibri" w:hAnsi="Arial" w:cs="Arial"/>
          <w:b/>
          <w:noProof/>
          <w:sz w:val="24"/>
          <w:szCs w:val="24"/>
        </w:rPr>
        <w:t>Cluj Napoca</w:t>
      </w:r>
      <w:r w:rsidR="0027757B">
        <w:rPr>
          <w:rFonts w:ascii="Arial" w:eastAsia="Calibri" w:hAnsi="Arial" w:cs="Arial"/>
          <w:b/>
          <w:noProof/>
          <w:sz w:val="24"/>
          <w:szCs w:val="24"/>
        </w:rPr>
        <w:t>, Judeţ</w:t>
      </w:r>
      <w:r w:rsidRPr="000E3790">
        <w:rPr>
          <w:rFonts w:ascii="Arial" w:eastAsia="Calibri" w:hAnsi="Arial" w:cs="Arial"/>
          <w:b/>
          <w:noProof/>
          <w:sz w:val="24"/>
          <w:szCs w:val="24"/>
        </w:rPr>
        <w:t>ul Cluj,</w:t>
      </w: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p>
    <w:p w:rsidR="00A5681E" w:rsidRPr="000E3790" w:rsidRDefault="00A5681E" w:rsidP="00236A83">
      <w:pPr>
        <w:autoSpaceDE w:val="0"/>
        <w:autoSpaceDN w:val="0"/>
        <w:adjustRightInd w:val="0"/>
        <w:spacing w:after="0"/>
        <w:jc w:val="both"/>
        <w:rPr>
          <w:rFonts w:ascii="Arial" w:eastAsia="Calibri" w:hAnsi="Arial" w:cs="Arial"/>
          <w:b/>
          <w:noProof/>
          <w:sz w:val="24"/>
          <w:szCs w:val="24"/>
        </w:rPr>
      </w:pPr>
      <w:r w:rsidRPr="000E3790">
        <w:rPr>
          <w:rFonts w:ascii="Arial" w:eastAsia="Calibri" w:hAnsi="Arial" w:cs="Arial"/>
          <w:b/>
          <w:noProof/>
          <w:sz w:val="24"/>
          <w:szCs w:val="24"/>
        </w:rPr>
        <w:t>Documentația conține:</w:t>
      </w:r>
    </w:p>
    <w:p w:rsidR="002563A2" w:rsidRPr="000E3790" w:rsidRDefault="002563A2"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 f</w:t>
      </w:r>
      <w:r w:rsidR="0027757B">
        <w:rPr>
          <w:rFonts w:ascii="Arial" w:eastAsia="Calibri" w:hAnsi="Arial" w:cs="Arial"/>
          <w:noProof/>
          <w:sz w:val="24"/>
          <w:szCs w:val="24"/>
        </w:rPr>
        <w:t>işa de prezentare şi declaraţie</w:t>
      </w:r>
      <w:r w:rsidRPr="000E3790">
        <w:rPr>
          <w:rFonts w:ascii="Arial" w:eastAsia="Times New Roman" w:hAnsi="Arial" w:cs="Arial"/>
          <w:iCs/>
          <w:noProof/>
          <w:sz w:val="24"/>
          <w:szCs w:val="24"/>
          <w:lang w:eastAsia="ro-RO"/>
        </w:rPr>
        <w:t xml:space="preserve"> </w:t>
      </w:r>
      <w:r w:rsidRPr="0027757B">
        <w:rPr>
          <w:rFonts w:ascii="Arial" w:eastAsia="Calibri" w:hAnsi="Arial" w:cs="Arial"/>
          <w:b/>
          <w:noProof/>
          <w:sz w:val="24"/>
          <w:szCs w:val="24"/>
        </w:rPr>
        <w:t>elaborată de:</w:t>
      </w:r>
      <w:r w:rsidRPr="000E3790">
        <w:rPr>
          <w:rFonts w:ascii="Arial" w:eastAsia="Calibri" w:hAnsi="Arial" w:cs="Arial"/>
          <w:noProof/>
          <w:sz w:val="24"/>
          <w:szCs w:val="24"/>
        </w:rPr>
        <w:t xml:space="preserve"> </w:t>
      </w:r>
      <w:r w:rsidR="0027757B">
        <w:rPr>
          <w:rFonts w:ascii="Arial" w:eastAsia="Times New Roman" w:hAnsi="Arial" w:cs="Arial"/>
          <w:noProof/>
          <w:sz w:val="24"/>
          <w:szCs w:val="24"/>
          <w:lang w:eastAsia="ro-RO"/>
        </w:rPr>
        <w:t xml:space="preserve"> </w:t>
      </w:r>
    </w:p>
    <w:p w:rsidR="0027757B" w:rsidRPr="009F757A" w:rsidRDefault="0073201F" w:rsidP="0073201F">
      <w:pPr>
        <w:tabs>
          <w:tab w:val="left" w:pos="9990"/>
        </w:tabs>
        <w:spacing w:after="0"/>
        <w:ind w:right="16"/>
        <w:jc w:val="both"/>
        <w:rPr>
          <w:rFonts w:ascii="Arial" w:eastAsia="Times New Roman" w:hAnsi="Arial" w:cs="Arial"/>
          <w:noProof/>
          <w:sz w:val="24"/>
          <w:szCs w:val="24"/>
          <w:lang w:eastAsia="ro-RO"/>
        </w:rPr>
      </w:pPr>
      <w:r w:rsidRPr="009F757A">
        <w:rPr>
          <w:rFonts w:ascii="Arial" w:eastAsia="Times New Roman" w:hAnsi="Arial" w:cs="Arial"/>
          <w:b/>
          <w:iCs/>
          <w:noProof/>
          <w:sz w:val="24"/>
          <w:szCs w:val="24"/>
          <w:lang w:eastAsia="ro-RO"/>
        </w:rPr>
        <w:t>-</w:t>
      </w:r>
      <w:r w:rsidRPr="009F757A">
        <w:rPr>
          <w:rFonts w:ascii="Arial" w:eastAsia="Times New Roman" w:hAnsi="Arial" w:cs="Arial"/>
          <w:iCs/>
          <w:noProof/>
          <w:sz w:val="24"/>
          <w:szCs w:val="24"/>
          <w:lang w:eastAsia="ro-RO"/>
        </w:rPr>
        <w:t xml:space="preserve"> Contract de furnizare</w:t>
      </w:r>
      <w:r w:rsidR="003510E1" w:rsidRPr="009F757A">
        <w:rPr>
          <w:rFonts w:ascii="Arial" w:eastAsia="Times New Roman" w:hAnsi="Arial" w:cs="Arial"/>
          <w:iCs/>
          <w:noProof/>
          <w:sz w:val="24"/>
          <w:szCs w:val="24"/>
          <w:lang w:eastAsia="ro-RO"/>
        </w:rPr>
        <w:t xml:space="preserve">/prestare a serviciului de alimentare cu </w:t>
      </w:r>
      <w:r w:rsidRPr="009F757A">
        <w:rPr>
          <w:rFonts w:ascii="Arial" w:eastAsia="Times New Roman" w:hAnsi="Arial" w:cs="Arial"/>
          <w:iCs/>
          <w:noProof/>
          <w:sz w:val="24"/>
          <w:szCs w:val="24"/>
          <w:lang w:eastAsia="ro-RO"/>
        </w:rPr>
        <w:t>ap</w:t>
      </w:r>
      <w:r w:rsidR="003510E1" w:rsidRPr="009F757A">
        <w:rPr>
          <w:rFonts w:ascii="Arial" w:eastAsia="Times New Roman" w:hAnsi="Arial" w:cs="Arial"/>
          <w:iCs/>
          <w:noProof/>
          <w:sz w:val="24"/>
          <w:szCs w:val="24"/>
          <w:lang w:eastAsia="ro-RO"/>
        </w:rPr>
        <w:t>ă</w:t>
      </w:r>
      <w:r w:rsidRPr="009F757A">
        <w:rPr>
          <w:rFonts w:ascii="Arial" w:eastAsia="Times New Roman" w:hAnsi="Arial" w:cs="Arial"/>
          <w:iCs/>
          <w:noProof/>
          <w:sz w:val="24"/>
          <w:szCs w:val="24"/>
          <w:lang w:eastAsia="ro-RO"/>
        </w:rPr>
        <w:t xml:space="preserve"> </w:t>
      </w:r>
      <w:r w:rsidR="003510E1" w:rsidRPr="009F757A">
        <w:rPr>
          <w:rFonts w:ascii="Arial" w:eastAsia="Times New Roman" w:hAnsi="Arial" w:cs="Arial"/>
          <w:iCs/>
          <w:noProof/>
          <w:sz w:val="24"/>
          <w:szCs w:val="24"/>
          <w:lang w:eastAsia="ro-RO"/>
        </w:rPr>
        <w:t xml:space="preserve">şi de canalizare nr. </w:t>
      </w:r>
      <w:r w:rsidR="00D56E9A" w:rsidRPr="009F757A">
        <w:rPr>
          <w:rFonts w:ascii="Arial" w:eastAsia="Times New Roman" w:hAnsi="Arial" w:cs="Arial"/>
          <w:iCs/>
          <w:noProof/>
          <w:sz w:val="24"/>
          <w:szCs w:val="24"/>
          <w:lang w:eastAsia="ro-RO"/>
        </w:rPr>
        <w:t xml:space="preserve">95698  </w:t>
      </w:r>
      <w:r w:rsidR="003510E1" w:rsidRPr="009F757A">
        <w:rPr>
          <w:rFonts w:ascii="Arial" w:eastAsia="Times New Roman" w:hAnsi="Arial" w:cs="Arial"/>
          <w:iCs/>
          <w:noProof/>
          <w:sz w:val="24"/>
          <w:szCs w:val="24"/>
          <w:lang w:eastAsia="ro-RO"/>
        </w:rPr>
        <w:t xml:space="preserve">din  </w:t>
      </w:r>
      <w:r w:rsidR="00D56E9A" w:rsidRPr="009F757A">
        <w:rPr>
          <w:rFonts w:ascii="Arial" w:eastAsia="Times New Roman" w:hAnsi="Arial" w:cs="Arial"/>
          <w:iCs/>
          <w:noProof/>
          <w:sz w:val="24"/>
          <w:szCs w:val="24"/>
          <w:lang w:eastAsia="ro-RO"/>
        </w:rPr>
        <w:t xml:space="preserve">25.02.2021 </w:t>
      </w:r>
      <w:r w:rsidR="003510E1" w:rsidRPr="009F757A">
        <w:rPr>
          <w:rFonts w:ascii="Arial" w:eastAsia="Times New Roman" w:hAnsi="Arial" w:cs="Arial"/>
          <w:iCs/>
          <w:noProof/>
          <w:sz w:val="24"/>
          <w:szCs w:val="24"/>
          <w:lang w:eastAsia="ro-RO"/>
        </w:rPr>
        <w:t xml:space="preserve">şi anexe, încheiate cu COMPANIA DE APĂ SOMEŞ TISA  </w:t>
      </w:r>
      <w:r w:rsidR="009F757A" w:rsidRPr="009F757A">
        <w:rPr>
          <w:rFonts w:ascii="Arial" w:eastAsia="Times New Roman" w:hAnsi="Arial" w:cs="Arial"/>
          <w:iCs/>
          <w:noProof/>
          <w:sz w:val="24"/>
          <w:szCs w:val="24"/>
          <w:lang w:eastAsia="ro-RO"/>
        </w:rPr>
        <w:t xml:space="preserve"> </w:t>
      </w:r>
    </w:p>
    <w:p w:rsidR="0027757B" w:rsidRPr="003510E1" w:rsidRDefault="0073201F" w:rsidP="00217105">
      <w:pPr>
        <w:tabs>
          <w:tab w:val="left" w:pos="9990"/>
        </w:tabs>
        <w:spacing w:after="0"/>
        <w:ind w:right="16"/>
        <w:jc w:val="both"/>
        <w:rPr>
          <w:rFonts w:ascii="Arial" w:eastAsia="Times New Roman" w:hAnsi="Arial" w:cs="Arial"/>
          <w:noProof/>
          <w:sz w:val="24"/>
          <w:szCs w:val="20"/>
          <w:lang w:eastAsia="ro-RO"/>
        </w:rPr>
      </w:pPr>
      <w:r w:rsidRPr="008806EC">
        <w:rPr>
          <w:rFonts w:ascii="Arial" w:eastAsia="Times New Roman" w:hAnsi="Arial" w:cs="Arial"/>
          <w:b/>
          <w:noProof/>
          <w:sz w:val="24"/>
          <w:szCs w:val="20"/>
          <w:lang w:eastAsia="ro-RO"/>
        </w:rPr>
        <w:t>-</w:t>
      </w:r>
      <w:r w:rsidRPr="003510E1">
        <w:rPr>
          <w:rFonts w:ascii="Arial" w:eastAsia="Times New Roman" w:hAnsi="Arial" w:cs="Arial"/>
          <w:noProof/>
          <w:sz w:val="24"/>
          <w:szCs w:val="20"/>
          <w:lang w:eastAsia="ro-RO"/>
        </w:rPr>
        <w:t xml:space="preserve"> Contract de furnizare a </w:t>
      </w:r>
      <w:r w:rsidR="003510E1" w:rsidRPr="003510E1">
        <w:rPr>
          <w:rFonts w:ascii="Arial" w:eastAsia="Times New Roman" w:hAnsi="Arial" w:cs="Arial"/>
          <w:noProof/>
          <w:sz w:val="24"/>
          <w:szCs w:val="20"/>
          <w:lang w:eastAsia="ro-RO"/>
        </w:rPr>
        <w:t xml:space="preserve">energiei electrice şi a </w:t>
      </w:r>
      <w:r w:rsidRPr="003510E1">
        <w:rPr>
          <w:rFonts w:ascii="Arial" w:eastAsia="Times New Roman" w:hAnsi="Arial" w:cs="Arial"/>
          <w:noProof/>
          <w:sz w:val="24"/>
          <w:szCs w:val="20"/>
          <w:lang w:eastAsia="ro-RO"/>
        </w:rPr>
        <w:t>gazelor naturale</w:t>
      </w:r>
      <w:r w:rsidR="003510E1" w:rsidRPr="003510E1">
        <w:rPr>
          <w:rFonts w:ascii="Arial" w:eastAsia="Times New Roman" w:hAnsi="Arial" w:cs="Arial"/>
          <w:noProof/>
          <w:sz w:val="24"/>
          <w:szCs w:val="20"/>
          <w:lang w:eastAsia="ro-RO"/>
        </w:rPr>
        <w:t xml:space="preserve"> la clienţii eligibili noncasnici  nr. 7156327/01.04.2021 încheiat cu S</w:t>
      </w:r>
      <w:r w:rsidR="007A2C44">
        <w:rPr>
          <w:rFonts w:ascii="Arial" w:eastAsia="Times New Roman" w:hAnsi="Arial" w:cs="Arial"/>
          <w:noProof/>
          <w:sz w:val="24"/>
          <w:szCs w:val="20"/>
          <w:lang w:eastAsia="ro-RO"/>
        </w:rPr>
        <w:t>C</w:t>
      </w:r>
      <w:r w:rsidR="003510E1" w:rsidRPr="003510E1">
        <w:rPr>
          <w:rFonts w:ascii="Arial" w:eastAsia="Times New Roman" w:hAnsi="Arial" w:cs="Arial"/>
          <w:noProof/>
          <w:sz w:val="24"/>
          <w:szCs w:val="20"/>
          <w:lang w:eastAsia="ro-RO"/>
        </w:rPr>
        <w:t xml:space="preserve"> ELECTRICA FURNIZARE SA Bucureşti</w:t>
      </w:r>
    </w:p>
    <w:p w:rsidR="00D52325" w:rsidRDefault="0073201F" w:rsidP="007334A9">
      <w:pPr>
        <w:tabs>
          <w:tab w:val="left" w:pos="9990"/>
        </w:tabs>
        <w:spacing w:after="0"/>
        <w:ind w:right="16"/>
        <w:jc w:val="both"/>
        <w:rPr>
          <w:rFonts w:ascii="Arial" w:eastAsia="Times New Roman" w:hAnsi="Arial" w:cs="Arial"/>
          <w:noProof/>
          <w:sz w:val="24"/>
          <w:szCs w:val="20"/>
          <w:lang w:eastAsia="ro-RO"/>
        </w:rPr>
      </w:pPr>
      <w:r w:rsidRPr="009F757A">
        <w:rPr>
          <w:rFonts w:ascii="Arial" w:eastAsia="Times New Roman" w:hAnsi="Arial" w:cs="Arial"/>
          <w:b/>
          <w:noProof/>
          <w:sz w:val="24"/>
          <w:szCs w:val="20"/>
          <w:lang w:eastAsia="ro-RO"/>
        </w:rPr>
        <w:t>-</w:t>
      </w:r>
      <w:r w:rsidRPr="009F757A">
        <w:rPr>
          <w:rFonts w:ascii="Arial" w:eastAsia="Times New Roman" w:hAnsi="Arial" w:cs="Arial"/>
          <w:noProof/>
          <w:sz w:val="24"/>
          <w:szCs w:val="20"/>
          <w:lang w:eastAsia="ro-RO"/>
        </w:rPr>
        <w:t xml:space="preserve"> Contract de prestări servicii de salubritate ptr. </w:t>
      </w:r>
      <w:r w:rsidR="00C051BC" w:rsidRPr="009F757A">
        <w:rPr>
          <w:rFonts w:ascii="Arial" w:eastAsia="Times New Roman" w:hAnsi="Arial" w:cs="Arial"/>
          <w:noProof/>
          <w:sz w:val="24"/>
          <w:szCs w:val="20"/>
          <w:lang w:eastAsia="ro-RO"/>
        </w:rPr>
        <w:t>persoane juridice</w:t>
      </w:r>
      <w:r w:rsidRPr="009F757A">
        <w:rPr>
          <w:rFonts w:ascii="Arial" w:eastAsia="Times New Roman" w:hAnsi="Arial" w:cs="Arial"/>
          <w:noProof/>
          <w:sz w:val="24"/>
          <w:szCs w:val="20"/>
          <w:lang w:eastAsia="ro-RO"/>
        </w:rPr>
        <w:t xml:space="preserve"> nr. </w:t>
      </w:r>
      <w:r w:rsidR="009F757A" w:rsidRPr="009F757A">
        <w:rPr>
          <w:rFonts w:ascii="Arial" w:eastAsia="Times New Roman" w:hAnsi="Arial" w:cs="Arial"/>
          <w:iCs/>
          <w:noProof/>
          <w:sz w:val="24"/>
          <w:szCs w:val="24"/>
          <w:lang w:eastAsia="ro-RO"/>
        </w:rPr>
        <w:t>RCJMR 10182</w:t>
      </w:r>
      <w:r w:rsidR="00C051BC" w:rsidRPr="009F757A">
        <w:rPr>
          <w:rFonts w:ascii="Arial" w:eastAsia="Times New Roman" w:hAnsi="Arial" w:cs="Arial"/>
          <w:noProof/>
          <w:sz w:val="24"/>
          <w:szCs w:val="20"/>
          <w:lang w:eastAsia="ro-RO"/>
        </w:rPr>
        <w:t xml:space="preserve"> </w:t>
      </w:r>
      <w:r w:rsidRPr="009F757A">
        <w:rPr>
          <w:rFonts w:ascii="Arial" w:eastAsia="Times New Roman" w:hAnsi="Arial" w:cs="Arial"/>
          <w:noProof/>
          <w:sz w:val="24"/>
          <w:szCs w:val="20"/>
          <w:lang w:eastAsia="ro-RO"/>
        </w:rPr>
        <w:t xml:space="preserve">din </w:t>
      </w:r>
      <w:r w:rsidR="009F757A" w:rsidRPr="009F757A">
        <w:rPr>
          <w:rFonts w:ascii="Arial" w:eastAsia="Times New Roman" w:hAnsi="Arial" w:cs="Arial"/>
          <w:noProof/>
          <w:sz w:val="24"/>
          <w:szCs w:val="20"/>
          <w:lang w:eastAsia="ro-RO"/>
        </w:rPr>
        <w:t>19.02.2021</w:t>
      </w:r>
      <w:r w:rsidRPr="009F757A">
        <w:rPr>
          <w:rFonts w:ascii="Arial" w:eastAsia="Times New Roman" w:hAnsi="Arial" w:cs="Arial"/>
          <w:noProof/>
          <w:sz w:val="24"/>
          <w:szCs w:val="20"/>
          <w:lang w:eastAsia="ro-RO"/>
        </w:rPr>
        <w:t xml:space="preserve"> încheiat cu</w:t>
      </w:r>
      <w:r w:rsidR="009F757A" w:rsidRPr="009F757A">
        <w:rPr>
          <w:rFonts w:ascii="Arial" w:eastAsia="Times New Roman" w:hAnsi="Arial" w:cs="Arial"/>
          <w:noProof/>
          <w:sz w:val="24"/>
          <w:szCs w:val="20"/>
          <w:lang w:eastAsia="ro-RO"/>
        </w:rPr>
        <w:t xml:space="preserve">  </w:t>
      </w:r>
      <w:r w:rsidR="00C051BC" w:rsidRPr="009F757A">
        <w:rPr>
          <w:rFonts w:ascii="Arial" w:eastAsia="Times New Roman" w:hAnsi="Arial" w:cs="Arial"/>
          <w:noProof/>
          <w:sz w:val="24"/>
          <w:szCs w:val="20"/>
          <w:lang w:eastAsia="ro-RO"/>
        </w:rPr>
        <w:t>SC ROSAL GRUP SA –  SUCURSALA CLUJ NAPOCA</w:t>
      </w:r>
    </w:p>
    <w:p w:rsidR="00706902" w:rsidRDefault="00706902" w:rsidP="007334A9">
      <w:pPr>
        <w:tabs>
          <w:tab w:val="left" w:pos="9990"/>
        </w:tabs>
        <w:spacing w:after="0"/>
        <w:ind w:right="16"/>
        <w:jc w:val="both"/>
        <w:rPr>
          <w:rFonts w:ascii="Arial" w:eastAsia="Times New Roman" w:hAnsi="Arial" w:cs="Arial"/>
          <w:noProof/>
          <w:sz w:val="24"/>
          <w:szCs w:val="20"/>
          <w:lang w:eastAsia="ro-RO"/>
        </w:rPr>
      </w:pPr>
      <w:r w:rsidRPr="00706902">
        <w:rPr>
          <w:rFonts w:ascii="Arial" w:eastAsia="Times New Roman" w:hAnsi="Arial" w:cs="Arial"/>
          <w:b/>
          <w:noProof/>
          <w:sz w:val="24"/>
          <w:szCs w:val="20"/>
          <w:lang w:eastAsia="ro-RO"/>
        </w:rPr>
        <w:t>-</w:t>
      </w:r>
      <w:r>
        <w:rPr>
          <w:rFonts w:ascii="Arial" w:eastAsia="Times New Roman" w:hAnsi="Arial" w:cs="Arial"/>
          <w:noProof/>
          <w:sz w:val="24"/>
          <w:szCs w:val="20"/>
          <w:lang w:eastAsia="ro-RO"/>
        </w:rPr>
        <w:t xml:space="preserve"> Contract de servicii de colectare, transport, procesare şi/sau eliminare finală a deşeurilor industriale (periculoase/nepericuloase) nr. 2419 din 26.11.2018 încheiat cu SC JIFA SRL, Avrig, judeţul Sibiu</w:t>
      </w:r>
    </w:p>
    <w:p w:rsidR="005E5620" w:rsidRPr="005E5620" w:rsidRDefault="005E5620" w:rsidP="007334A9">
      <w:pPr>
        <w:tabs>
          <w:tab w:val="left" w:pos="9990"/>
        </w:tabs>
        <w:spacing w:after="0"/>
        <w:ind w:right="16"/>
        <w:jc w:val="both"/>
        <w:rPr>
          <w:rFonts w:ascii="Arial" w:eastAsia="Times New Roman" w:hAnsi="Arial" w:cs="Arial"/>
          <w:noProof/>
          <w:sz w:val="24"/>
          <w:szCs w:val="24"/>
          <w:lang w:eastAsia="ro-RO"/>
        </w:rPr>
      </w:pPr>
      <w:r w:rsidRPr="00E86AC8">
        <w:rPr>
          <w:rFonts w:ascii="Arial" w:eastAsia="Times New Roman" w:hAnsi="Arial" w:cs="Arial"/>
          <w:b/>
          <w:noProof/>
          <w:sz w:val="24"/>
          <w:szCs w:val="24"/>
          <w:lang w:eastAsia="ro-RO"/>
        </w:rPr>
        <w:t>-</w:t>
      </w:r>
      <w:r>
        <w:rPr>
          <w:rFonts w:ascii="Arial" w:eastAsia="Times New Roman" w:hAnsi="Arial" w:cs="Arial"/>
          <w:noProof/>
          <w:sz w:val="24"/>
          <w:szCs w:val="24"/>
          <w:lang w:eastAsia="ro-RO"/>
        </w:rPr>
        <w:t xml:space="preserve"> Contract de prestări servicii nr. 703/27.01.2022 şi anexele 1 şi 2, încheiate cu SC ROUES SOLUTIONS SRL, Sibiu pentru colectarea şi transportul deşeurilor periculoase şi nepericuloase generate pe amplasament</w:t>
      </w:r>
    </w:p>
    <w:p w:rsidR="00D52325" w:rsidRDefault="00D52325" w:rsidP="00D52325">
      <w:pPr>
        <w:tabs>
          <w:tab w:val="left" w:pos="5850"/>
        </w:tabs>
        <w:spacing w:after="0"/>
        <w:ind w:right="-72"/>
        <w:jc w:val="both"/>
        <w:rPr>
          <w:rFonts w:ascii="Arial" w:hAnsi="Arial" w:cs="Arial"/>
          <w:iCs/>
          <w:noProof/>
          <w:color w:val="FF0000"/>
          <w:sz w:val="24"/>
          <w:szCs w:val="24"/>
        </w:rPr>
      </w:pPr>
      <w:r w:rsidRPr="00D52325">
        <w:rPr>
          <w:rFonts w:ascii="Arial" w:hAnsi="Arial" w:cs="Arial"/>
          <w:b/>
          <w:iCs/>
          <w:noProof/>
          <w:color w:val="FF0000"/>
          <w:sz w:val="24"/>
          <w:szCs w:val="24"/>
        </w:rPr>
        <w:t xml:space="preserve">- </w:t>
      </w:r>
      <w:r w:rsidRPr="00D52325">
        <w:rPr>
          <w:rFonts w:ascii="Arial" w:hAnsi="Arial" w:cs="Arial"/>
          <w:iCs/>
          <w:noProof/>
          <w:color w:val="FF0000"/>
          <w:sz w:val="24"/>
          <w:szCs w:val="24"/>
        </w:rPr>
        <w:t>Contract de prestare a serviciului de colectare material absorbant uzat</w:t>
      </w:r>
    </w:p>
    <w:p w:rsidR="005E5620" w:rsidRPr="005E5620" w:rsidRDefault="005E5620" w:rsidP="005E5620">
      <w:pPr>
        <w:tabs>
          <w:tab w:val="left" w:pos="9990"/>
        </w:tabs>
        <w:spacing w:after="0"/>
        <w:ind w:right="16"/>
        <w:jc w:val="both"/>
        <w:rPr>
          <w:rFonts w:ascii="Arial" w:eastAsia="Times New Roman" w:hAnsi="Arial" w:cs="Arial"/>
          <w:noProof/>
          <w:color w:val="FF0000"/>
          <w:sz w:val="24"/>
          <w:szCs w:val="24"/>
          <w:lang w:eastAsia="ro-RO"/>
        </w:rPr>
      </w:pPr>
      <w:r w:rsidRPr="005E5620">
        <w:rPr>
          <w:rFonts w:ascii="Arial" w:eastAsia="Times New Roman" w:hAnsi="Arial" w:cs="Arial"/>
          <w:b/>
          <w:noProof/>
          <w:color w:val="FF0000"/>
          <w:sz w:val="24"/>
          <w:szCs w:val="24"/>
          <w:lang w:eastAsia="ro-RO"/>
        </w:rPr>
        <w:t>-</w:t>
      </w:r>
      <w:r w:rsidRPr="007A2C44">
        <w:rPr>
          <w:rFonts w:ascii="Arial" w:eastAsia="Times New Roman" w:hAnsi="Arial" w:cs="Arial"/>
          <w:noProof/>
          <w:color w:val="FF0000"/>
          <w:sz w:val="24"/>
          <w:szCs w:val="24"/>
          <w:lang w:eastAsia="ro-RO"/>
        </w:rPr>
        <w:t xml:space="preserve"> Contract preluare uleiuri uzate</w:t>
      </w:r>
      <w:r w:rsidRPr="000B5E56">
        <w:rPr>
          <w:rFonts w:ascii="Arial" w:hAnsi="Arial" w:cs="Arial"/>
          <w:bCs/>
          <w:iCs/>
          <w:noProof/>
          <w:color w:val="0070C0"/>
          <w:sz w:val="24"/>
          <w:szCs w:val="24"/>
        </w:rPr>
        <w:t xml:space="preserve"> </w:t>
      </w:r>
      <w:r>
        <w:rPr>
          <w:rFonts w:ascii="Arial" w:hAnsi="Arial" w:cs="Arial"/>
          <w:bCs/>
          <w:iCs/>
          <w:noProof/>
          <w:color w:val="0070C0"/>
          <w:sz w:val="24"/>
          <w:szCs w:val="24"/>
        </w:rPr>
        <w:t xml:space="preserve"> </w:t>
      </w:r>
      <w:r w:rsidRPr="00F13E91">
        <w:rPr>
          <w:rFonts w:ascii="Arial" w:hAnsi="Arial" w:cs="Arial"/>
          <w:bCs/>
          <w:i/>
          <w:iCs/>
          <w:noProof/>
          <w:color w:val="0070C0"/>
          <w:sz w:val="24"/>
          <w:szCs w:val="24"/>
        </w:rPr>
        <w:t xml:space="preserve">  </w:t>
      </w:r>
    </w:p>
    <w:p w:rsidR="0073201F" w:rsidRPr="007334A9" w:rsidRDefault="00D52325" w:rsidP="007334A9">
      <w:pPr>
        <w:tabs>
          <w:tab w:val="left" w:pos="5850"/>
        </w:tabs>
        <w:spacing w:after="0"/>
        <w:ind w:right="-72"/>
        <w:jc w:val="both"/>
        <w:rPr>
          <w:rFonts w:ascii="Arial" w:hAnsi="Arial" w:cs="Arial"/>
          <w:iCs/>
          <w:noProof/>
          <w:color w:val="FF0000"/>
          <w:sz w:val="24"/>
          <w:szCs w:val="24"/>
        </w:rPr>
      </w:pPr>
      <w:r w:rsidRPr="00D52325">
        <w:rPr>
          <w:rFonts w:ascii="Arial" w:hAnsi="Arial" w:cs="Arial"/>
          <w:b/>
          <w:i/>
          <w:iCs/>
          <w:noProof/>
          <w:color w:val="FF0000"/>
          <w:sz w:val="24"/>
          <w:szCs w:val="24"/>
        </w:rPr>
        <w:t xml:space="preserve">- </w:t>
      </w:r>
      <w:r w:rsidR="007334A9">
        <w:rPr>
          <w:rFonts w:ascii="Arial" w:hAnsi="Arial" w:cs="Arial"/>
          <w:iCs/>
          <w:noProof/>
          <w:color w:val="FF0000"/>
          <w:sz w:val="24"/>
          <w:szCs w:val="24"/>
        </w:rPr>
        <w:t>Contract pentru servicii de</w:t>
      </w:r>
      <w:r w:rsidRPr="00D52325">
        <w:rPr>
          <w:rFonts w:ascii="Arial" w:hAnsi="Arial" w:cs="Arial"/>
          <w:iCs/>
          <w:noProof/>
          <w:color w:val="FF0000"/>
          <w:sz w:val="24"/>
          <w:szCs w:val="24"/>
        </w:rPr>
        <w:t xml:space="preserve"> mentenanţă s</w:t>
      </w:r>
      <w:r w:rsidR="00A25A3C">
        <w:rPr>
          <w:rFonts w:ascii="Arial" w:hAnsi="Arial" w:cs="Arial"/>
          <w:iCs/>
          <w:noProof/>
          <w:color w:val="FF0000"/>
          <w:sz w:val="24"/>
          <w:szCs w:val="24"/>
        </w:rPr>
        <w:t>taţii de distribuţie carburanţi</w:t>
      </w:r>
      <w:r w:rsidRPr="00D52325">
        <w:rPr>
          <w:rFonts w:ascii="Arial" w:hAnsi="Arial" w:cs="Arial"/>
          <w:iCs/>
          <w:noProof/>
          <w:color w:val="FF0000"/>
          <w:sz w:val="24"/>
          <w:szCs w:val="24"/>
        </w:rPr>
        <w:t xml:space="preserve"> pentru lucrări de mentenanţă – curăţare separator de hidrocarburi,</w:t>
      </w:r>
      <w:r w:rsidR="007334A9">
        <w:rPr>
          <w:rFonts w:ascii="Arial" w:hAnsi="Arial" w:cs="Arial"/>
          <w:iCs/>
          <w:noProof/>
          <w:color w:val="FF0000"/>
          <w:sz w:val="24"/>
          <w:szCs w:val="24"/>
        </w:rPr>
        <w:t xml:space="preserve">   </w:t>
      </w:r>
    </w:p>
    <w:p w:rsidR="000B5E56" w:rsidRPr="0066391C" w:rsidRDefault="000B5E56" w:rsidP="000B5E56">
      <w:pPr>
        <w:tabs>
          <w:tab w:val="left" w:pos="5850"/>
        </w:tabs>
        <w:spacing w:after="0"/>
        <w:ind w:right="-75"/>
        <w:jc w:val="both"/>
        <w:rPr>
          <w:rFonts w:ascii="Arial" w:hAnsi="Arial" w:cs="Arial"/>
          <w:noProof/>
          <w:sz w:val="24"/>
          <w:szCs w:val="24"/>
        </w:rPr>
      </w:pPr>
      <w:r w:rsidRPr="0066391C">
        <w:rPr>
          <w:rFonts w:ascii="Arial" w:hAnsi="Arial" w:cs="Arial"/>
          <w:b/>
          <w:noProof/>
          <w:sz w:val="24"/>
          <w:szCs w:val="24"/>
        </w:rPr>
        <w:lastRenderedPageBreak/>
        <w:t xml:space="preserve">- </w:t>
      </w:r>
      <w:r w:rsidRPr="0066391C">
        <w:rPr>
          <w:rFonts w:ascii="Arial" w:hAnsi="Arial" w:cs="Arial"/>
          <w:noProof/>
          <w:sz w:val="24"/>
          <w:szCs w:val="24"/>
        </w:rPr>
        <w:t>plan de prevenire şi combatere a poluărilor accidentale la folosinţele de apă potenţial poluatoare</w:t>
      </w:r>
    </w:p>
    <w:p w:rsidR="00D56E9A" w:rsidRDefault="00D56E9A" w:rsidP="00D56E9A">
      <w:pPr>
        <w:tabs>
          <w:tab w:val="left" w:pos="9990"/>
        </w:tabs>
        <w:spacing w:after="0"/>
        <w:ind w:right="16"/>
        <w:jc w:val="both"/>
        <w:rPr>
          <w:rFonts w:ascii="Arial" w:eastAsia="Times New Roman" w:hAnsi="Arial" w:cs="Arial"/>
          <w:noProof/>
          <w:sz w:val="24"/>
          <w:szCs w:val="24"/>
          <w:lang w:eastAsia="ro-RO"/>
        </w:rPr>
      </w:pPr>
      <w:r w:rsidRPr="009F757A">
        <w:rPr>
          <w:rFonts w:ascii="Arial" w:eastAsia="Times New Roman" w:hAnsi="Arial" w:cs="Arial"/>
          <w:b/>
          <w:noProof/>
          <w:sz w:val="24"/>
          <w:szCs w:val="24"/>
          <w:lang w:eastAsia="ro-RO"/>
        </w:rPr>
        <w:t>-</w:t>
      </w:r>
      <w:r>
        <w:rPr>
          <w:rFonts w:ascii="Arial" w:eastAsia="Times New Roman" w:hAnsi="Arial" w:cs="Arial"/>
          <w:noProof/>
          <w:sz w:val="24"/>
          <w:szCs w:val="24"/>
          <w:lang w:eastAsia="ro-RO"/>
        </w:rPr>
        <w:t xml:space="preserve"> Manualul separatorului de uleiuri minerale</w:t>
      </w:r>
    </w:p>
    <w:p w:rsidR="008806EC" w:rsidRDefault="008806EC" w:rsidP="00D56E9A">
      <w:pPr>
        <w:tabs>
          <w:tab w:val="left" w:pos="9990"/>
        </w:tabs>
        <w:spacing w:after="0"/>
        <w:ind w:right="16"/>
        <w:jc w:val="both"/>
        <w:rPr>
          <w:rFonts w:ascii="Arial" w:eastAsia="Times New Roman" w:hAnsi="Arial" w:cs="Arial"/>
          <w:noProof/>
          <w:sz w:val="24"/>
          <w:szCs w:val="24"/>
          <w:lang w:eastAsia="ro-RO"/>
        </w:rPr>
      </w:pPr>
      <w:r w:rsidRPr="008806EC">
        <w:rPr>
          <w:rFonts w:ascii="Arial" w:eastAsia="Times New Roman" w:hAnsi="Arial" w:cs="Arial"/>
          <w:b/>
          <w:noProof/>
          <w:sz w:val="24"/>
          <w:szCs w:val="24"/>
          <w:lang w:eastAsia="ro-RO"/>
        </w:rPr>
        <w:t>-</w:t>
      </w:r>
      <w:r>
        <w:rPr>
          <w:rFonts w:ascii="Arial" w:eastAsia="Times New Roman" w:hAnsi="Arial" w:cs="Arial"/>
          <w:noProof/>
          <w:sz w:val="24"/>
          <w:szCs w:val="24"/>
          <w:lang w:eastAsia="ro-RO"/>
        </w:rPr>
        <w:t xml:space="preserve"> Raport de monitorizare  apă uzată</w:t>
      </w:r>
    </w:p>
    <w:p w:rsidR="00331C3A" w:rsidRDefault="00331C3A" w:rsidP="00D56E9A">
      <w:pPr>
        <w:tabs>
          <w:tab w:val="left" w:pos="9990"/>
        </w:tabs>
        <w:spacing w:after="0"/>
        <w:ind w:right="16"/>
        <w:jc w:val="both"/>
        <w:rPr>
          <w:rFonts w:ascii="Arial" w:eastAsia="Times New Roman" w:hAnsi="Arial" w:cs="Arial"/>
          <w:noProof/>
          <w:sz w:val="24"/>
          <w:szCs w:val="24"/>
          <w:lang w:eastAsia="ro-RO"/>
        </w:rPr>
      </w:pPr>
      <w:r w:rsidRPr="00331C3A">
        <w:rPr>
          <w:rFonts w:ascii="Arial" w:eastAsia="Times New Roman" w:hAnsi="Arial" w:cs="Arial"/>
          <w:b/>
          <w:noProof/>
          <w:sz w:val="24"/>
          <w:szCs w:val="24"/>
          <w:lang w:eastAsia="ro-RO"/>
        </w:rPr>
        <w:t xml:space="preserve">- </w:t>
      </w:r>
      <w:r>
        <w:rPr>
          <w:rFonts w:ascii="Arial" w:eastAsia="Times New Roman" w:hAnsi="Arial" w:cs="Arial"/>
          <w:noProof/>
          <w:sz w:val="24"/>
          <w:szCs w:val="24"/>
          <w:lang w:eastAsia="ro-RO"/>
        </w:rPr>
        <w:t>Fişe cu date de securitate</w:t>
      </w:r>
    </w:p>
    <w:p w:rsidR="00D56E9A" w:rsidRDefault="00D56E9A" w:rsidP="00D56E9A">
      <w:pPr>
        <w:autoSpaceDE w:val="0"/>
        <w:autoSpaceDN w:val="0"/>
        <w:adjustRightInd w:val="0"/>
        <w:spacing w:after="0"/>
        <w:jc w:val="both"/>
        <w:rPr>
          <w:rFonts w:ascii="Arial" w:eastAsia="Calibri" w:hAnsi="Arial" w:cs="Arial"/>
          <w:noProof/>
          <w:sz w:val="24"/>
          <w:szCs w:val="24"/>
        </w:rPr>
      </w:pPr>
      <w:r w:rsidRPr="00331C3A">
        <w:rPr>
          <w:rFonts w:ascii="Arial" w:eastAsia="Calibri" w:hAnsi="Arial" w:cs="Arial"/>
          <w:b/>
          <w:noProof/>
          <w:sz w:val="24"/>
          <w:szCs w:val="24"/>
        </w:rPr>
        <w:t>-</w:t>
      </w:r>
      <w:r w:rsidRPr="003808DC">
        <w:rPr>
          <w:rFonts w:ascii="Arial" w:eastAsia="Calibri" w:hAnsi="Arial" w:cs="Arial"/>
          <w:noProof/>
          <w:sz w:val="24"/>
          <w:szCs w:val="24"/>
        </w:rPr>
        <w:t xml:space="preserve"> plan de încadrare în zonă şi planuri de situaţie</w:t>
      </w:r>
    </w:p>
    <w:p w:rsidR="000B5E56" w:rsidRPr="000B5E56" w:rsidRDefault="000B5E56" w:rsidP="00D56E9A">
      <w:pPr>
        <w:autoSpaceDE w:val="0"/>
        <w:autoSpaceDN w:val="0"/>
        <w:adjustRightInd w:val="0"/>
        <w:spacing w:after="0"/>
        <w:jc w:val="both"/>
        <w:rPr>
          <w:rFonts w:ascii="Arial" w:eastAsia="Calibri" w:hAnsi="Arial" w:cs="Arial"/>
          <w:noProof/>
          <w:sz w:val="24"/>
          <w:szCs w:val="24"/>
        </w:rPr>
      </w:pPr>
      <w:r w:rsidRPr="008806EC">
        <w:rPr>
          <w:rFonts w:ascii="Arial" w:eastAsia="Calibri" w:hAnsi="Arial" w:cs="Arial"/>
          <w:b/>
          <w:noProof/>
          <w:sz w:val="24"/>
          <w:szCs w:val="24"/>
        </w:rPr>
        <w:t>-</w:t>
      </w:r>
      <w:r w:rsidRPr="000B5E56">
        <w:rPr>
          <w:rFonts w:ascii="Arial" w:eastAsia="Calibri" w:hAnsi="Arial" w:cs="Arial"/>
          <w:noProof/>
          <w:sz w:val="24"/>
          <w:szCs w:val="24"/>
        </w:rPr>
        <w:t xml:space="preserve"> anunţ public (ziar) solicitare emitere autorizaţie de mediu</w:t>
      </w:r>
    </w:p>
    <w:p w:rsidR="00D56E9A" w:rsidRPr="000E3790" w:rsidRDefault="00D56E9A" w:rsidP="00D56E9A">
      <w:pPr>
        <w:spacing w:after="0"/>
        <w:ind w:right="225"/>
        <w:jc w:val="both"/>
        <w:rPr>
          <w:rFonts w:ascii="Arial" w:eastAsia="Times New Roman" w:hAnsi="Arial" w:cs="Arial"/>
          <w:sz w:val="24"/>
          <w:szCs w:val="24"/>
          <w:lang w:eastAsia="ro-RO"/>
        </w:rPr>
      </w:pPr>
      <w:r w:rsidRPr="005E5620">
        <w:rPr>
          <w:rFonts w:ascii="Arial" w:eastAsia="Times New Roman" w:hAnsi="Arial" w:cs="Arial"/>
          <w:b/>
          <w:noProof/>
          <w:sz w:val="24"/>
          <w:szCs w:val="24"/>
          <w:lang w:eastAsia="ro-RO"/>
        </w:rPr>
        <w:t>-</w:t>
      </w:r>
      <w:r w:rsidRPr="000E3790">
        <w:rPr>
          <w:rFonts w:ascii="Arial" w:eastAsia="Times New Roman" w:hAnsi="Arial" w:cs="Arial"/>
          <w:noProof/>
          <w:sz w:val="24"/>
          <w:szCs w:val="24"/>
          <w:lang w:eastAsia="ro-RO"/>
        </w:rPr>
        <w:t xml:space="preserve"> OP nr. </w:t>
      </w:r>
      <w:r>
        <w:rPr>
          <w:rFonts w:ascii="Arial" w:eastAsia="Times New Roman" w:hAnsi="Arial" w:cs="Arial"/>
          <w:noProof/>
          <w:sz w:val="24"/>
          <w:szCs w:val="24"/>
          <w:lang w:eastAsia="ro-RO"/>
        </w:rPr>
        <w:t xml:space="preserve">772/29.06.2021 plată tarif </w:t>
      </w:r>
      <w:r w:rsidRPr="000E3790">
        <w:rPr>
          <w:rFonts w:ascii="Arial" w:eastAsia="Times New Roman" w:hAnsi="Arial" w:cs="Arial"/>
          <w:noProof/>
          <w:sz w:val="24"/>
          <w:szCs w:val="24"/>
          <w:lang w:eastAsia="ro-RO"/>
        </w:rPr>
        <w:t>emitere autorizaţie de mediu - 500 lei;</w:t>
      </w:r>
      <w:r w:rsidRPr="000E3790">
        <w:rPr>
          <w:rFonts w:ascii="Arial" w:eastAsia="Calibri" w:hAnsi="Arial" w:cs="Arial"/>
          <w:noProof/>
          <w:sz w:val="24"/>
          <w:szCs w:val="24"/>
        </w:rPr>
        <w:t xml:space="preserve"> </w:t>
      </w:r>
    </w:p>
    <w:p w:rsidR="00BD2DF5" w:rsidRDefault="00BD2DF5" w:rsidP="00BD2DF5">
      <w:pPr>
        <w:autoSpaceDE w:val="0"/>
        <w:autoSpaceDN w:val="0"/>
        <w:adjustRightInd w:val="0"/>
        <w:spacing w:after="0"/>
        <w:jc w:val="both"/>
        <w:rPr>
          <w:rFonts w:ascii="Arial" w:eastAsia="Times New Roman" w:hAnsi="Arial" w:cs="Arial"/>
          <w:b/>
          <w:color w:val="000000"/>
          <w:sz w:val="24"/>
          <w:szCs w:val="24"/>
        </w:rPr>
      </w:pPr>
      <w:r w:rsidRPr="000E3790">
        <w:rPr>
          <w:rFonts w:ascii="Arial" w:eastAsia="Calibri" w:hAnsi="Arial" w:cs="Arial"/>
          <w:b/>
          <w:noProof/>
          <w:sz w:val="24"/>
          <w:szCs w:val="24"/>
        </w:rPr>
        <w:t xml:space="preserve">și următoarele acte de reglementare </w:t>
      </w:r>
      <w:r w:rsidRPr="000E3790">
        <w:rPr>
          <w:rFonts w:ascii="Arial" w:eastAsia="Times New Roman" w:hAnsi="Arial" w:cs="Arial"/>
          <w:b/>
          <w:color w:val="000000"/>
          <w:sz w:val="24"/>
          <w:szCs w:val="24"/>
        </w:rPr>
        <w:t>emise de alte autorități:</w:t>
      </w:r>
    </w:p>
    <w:p w:rsidR="00992DAF" w:rsidRDefault="00992DAF" w:rsidP="00BD2DF5">
      <w:pPr>
        <w:autoSpaceDE w:val="0"/>
        <w:autoSpaceDN w:val="0"/>
        <w:adjustRightInd w:val="0"/>
        <w:spacing w:after="0"/>
        <w:jc w:val="both"/>
        <w:rPr>
          <w:rFonts w:ascii="Arial" w:eastAsia="Times New Roman" w:hAnsi="Arial" w:cs="Arial"/>
          <w:bCs/>
          <w:iCs/>
          <w:noProof/>
          <w:sz w:val="24"/>
          <w:szCs w:val="24"/>
        </w:rPr>
      </w:pPr>
      <w:r w:rsidRPr="009F757A">
        <w:rPr>
          <w:rFonts w:ascii="Arial" w:eastAsia="Calibri" w:hAnsi="Arial" w:cs="Arial"/>
          <w:b/>
          <w:noProof/>
          <w:sz w:val="24"/>
          <w:szCs w:val="24"/>
        </w:rPr>
        <w:t xml:space="preserve">- </w:t>
      </w:r>
      <w:r w:rsidRPr="00DD50DC">
        <w:rPr>
          <w:rFonts w:ascii="Arial" w:eastAsia="Calibri" w:hAnsi="Arial" w:cs="Arial"/>
          <w:noProof/>
          <w:sz w:val="24"/>
          <w:szCs w:val="24"/>
        </w:rPr>
        <w:t xml:space="preserve">certificat de înregistrare seria B nr. </w:t>
      </w:r>
      <w:r w:rsidR="007334A9" w:rsidRPr="00DD50DC">
        <w:rPr>
          <w:rFonts w:ascii="Arial" w:eastAsia="Calibri" w:hAnsi="Arial" w:cs="Arial"/>
          <w:noProof/>
          <w:sz w:val="24"/>
          <w:szCs w:val="24"/>
        </w:rPr>
        <w:t>3528944</w:t>
      </w:r>
      <w:r w:rsidRPr="00DD50DC">
        <w:rPr>
          <w:rFonts w:ascii="Arial" w:eastAsia="Calibri" w:hAnsi="Arial" w:cs="Arial"/>
          <w:noProof/>
          <w:sz w:val="24"/>
          <w:szCs w:val="24"/>
        </w:rPr>
        <w:t xml:space="preserve">, nr. de ordine în registrul comerţului </w:t>
      </w:r>
      <w:r w:rsidR="00DD50DC" w:rsidRPr="00DD50DC">
        <w:rPr>
          <w:rFonts w:ascii="Arial" w:eastAsia="Calibri" w:hAnsi="Arial" w:cs="Arial"/>
          <w:noProof/>
          <w:sz w:val="24"/>
          <w:szCs w:val="24"/>
        </w:rPr>
        <w:t>J32/873/ 14.06.2017</w:t>
      </w:r>
      <w:r w:rsidRPr="00DD50DC">
        <w:rPr>
          <w:rFonts w:ascii="Arial" w:eastAsia="Calibri" w:hAnsi="Arial" w:cs="Arial"/>
          <w:noProof/>
          <w:sz w:val="24"/>
          <w:szCs w:val="24"/>
        </w:rPr>
        <w:t>; cod uni</w:t>
      </w:r>
      <w:r w:rsidR="00DD50DC" w:rsidRPr="00DD50DC">
        <w:rPr>
          <w:rFonts w:ascii="Arial" w:eastAsia="Calibri" w:hAnsi="Arial" w:cs="Arial"/>
          <w:noProof/>
          <w:sz w:val="24"/>
          <w:szCs w:val="24"/>
        </w:rPr>
        <w:t xml:space="preserve">c de înregistrare CUI 16243995 </w:t>
      </w:r>
      <w:r w:rsidRPr="00DD50DC">
        <w:rPr>
          <w:rFonts w:ascii="Arial" w:eastAsia="Calibri" w:hAnsi="Arial" w:cs="Arial"/>
          <w:noProof/>
          <w:sz w:val="24"/>
          <w:szCs w:val="24"/>
        </w:rPr>
        <w:t xml:space="preserve">din </w:t>
      </w:r>
      <w:r w:rsidR="00DD50DC" w:rsidRPr="00DD50DC">
        <w:rPr>
          <w:rFonts w:ascii="Arial" w:eastAsia="Calibri" w:hAnsi="Arial" w:cs="Arial"/>
          <w:noProof/>
          <w:sz w:val="24"/>
          <w:szCs w:val="24"/>
        </w:rPr>
        <w:t xml:space="preserve">17.03.2004 </w:t>
      </w:r>
      <w:r w:rsidRPr="00DD50DC">
        <w:rPr>
          <w:rFonts w:ascii="Arial" w:eastAsia="Calibri" w:hAnsi="Arial" w:cs="Arial"/>
          <w:noProof/>
          <w:sz w:val="24"/>
          <w:szCs w:val="24"/>
        </w:rPr>
        <w:t xml:space="preserve">emis de </w:t>
      </w:r>
      <w:r w:rsidRPr="00DD50DC">
        <w:rPr>
          <w:rFonts w:ascii="Arial" w:eastAsia="Times New Roman" w:hAnsi="Arial" w:cs="Arial"/>
          <w:bCs/>
          <w:iCs/>
          <w:noProof/>
          <w:sz w:val="24"/>
          <w:szCs w:val="24"/>
        </w:rPr>
        <w:t>Oficiul Registrului Comerţulu</w:t>
      </w:r>
      <w:r w:rsidR="000B5E56">
        <w:rPr>
          <w:rFonts w:ascii="Arial" w:eastAsia="Times New Roman" w:hAnsi="Arial" w:cs="Arial"/>
          <w:bCs/>
          <w:iCs/>
          <w:noProof/>
          <w:sz w:val="24"/>
          <w:szCs w:val="24"/>
        </w:rPr>
        <w:t>i de pe lângă Tribunalul</w:t>
      </w:r>
      <w:r w:rsidR="00DD50DC">
        <w:rPr>
          <w:rFonts w:ascii="Arial" w:eastAsia="Times New Roman" w:hAnsi="Arial" w:cs="Arial"/>
          <w:bCs/>
          <w:iCs/>
          <w:noProof/>
          <w:sz w:val="24"/>
          <w:szCs w:val="24"/>
        </w:rPr>
        <w:t xml:space="preserve"> Sibiu</w:t>
      </w:r>
    </w:p>
    <w:p w:rsidR="006A71AD" w:rsidRDefault="00BD2DF5" w:rsidP="00217105">
      <w:pPr>
        <w:tabs>
          <w:tab w:val="left" w:pos="9990"/>
        </w:tabs>
        <w:spacing w:after="0"/>
        <w:ind w:right="16"/>
        <w:jc w:val="both"/>
        <w:rPr>
          <w:rFonts w:ascii="Arial" w:eastAsia="Times New Roman" w:hAnsi="Arial" w:cs="Arial"/>
          <w:noProof/>
          <w:sz w:val="24"/>
          <w:szCs w:val="24"/>
          <w:lang w:eastAsia="ro-RO"/>
        </w:rPr>
      </w:pPr>
      <w:r w:rsidRPr="0066391C">
        <w:rPr>
          <w:rFonts w:ascii="Arial" w:eastAsia="Times New Roman" w:hAnsi="Arial" w:cs="Arial"/>
          <w:b/>
          <w:noProof/>
          <w:sz w:val="24"/>
          <w:szCs w:val="24"/>
          <w:lang w:eastAsia="ro-RO"/>
        </w:rPr>
        <w:t>-</w:t>
      </w:r>
      <w:r>
        <w:rPr>
          <w:rFonts w:ascii="Arial" w:eastAsia="Times New Roman" w:hAnsi="Arial" w:cs="Arial"/>
          <w:noProof/>
          <w:sz w:val="24"/>
          <w:szCs w:val="24"/>
          <w:lang w:eastAsia="ro-RO"/>
        </w:rPr>
        <w:t xml:space="preserve"> Certificat constatator nr. 12671 din 12.04.2021 emis de Oficiul Registrului Comerţului de pe lângă Tribunalul Sibiu</w:t>
      </w:r>
    </w:p>
    <w:p w:rsidR="00BD2DF5" w:rsidRDefault="006A239C" w:rsidP="00217105">
      <w:pPr>
        <w:tabs>
          <w:tab w:val="left" w:pos="9990"/>
        </w:tabs>
        <w:spacing w:after="0"/>
        <w:ind w:right="16"/>
        <w:jc w:val="both"/>
        <w:rPr>
          <w:rFonts w:ascii="Arial" w:eastAsia="Times New Roman" w:hAnsi="Arial" w:cs="Arial"/>
          <w:noProof/>
          <w:sz w:val="24"/>
          <w:szCs w:val="24"/>
          <w:lang w:eastAsia="ro-RO"/>
        </w:rPr>
      </w:pPr>
      <w:r w:rsidRPr="009F757A">
        <w:rPr>
          <w:rFonts w:ascii="Arial" w:eastAsia="Times New Roman" w:hAnsi="Arial" w:cs="Arial"/>
          <w:b/>
          <w:noProof/>
          <w:sz w:val="24"/>
          <w:szCs w:val="24"/>
          <w:lang w:eastAsia="ro-RO"/>
        </w:rPr>
        <w:t>-</w:t>
      </w:r>
      <w:r>
        <w:rPr>
          <w:rFonts w:ascii="Arial" w:eastAsia="Times New Roman" w:hAnsi="Arial" w:cs="Arial"/>
          <w:noProof/>
          <w:sz w:val="24"/>
          <w:szCs w:val="24"/>
          <w:lang w:eastAsia="ro-RO"/>
        </w:rPr>
        <w:t xml:space="preserve"> Autorizaţie de gospodărirea apelor nr. 46 CJ – 29.06.2022, valabilă până la 29.06.2026, emisă de ADMINISTRAŢIA NAŢIONALĂ APELE ROMÂNE – ADMINISTRAŢIA BAZINALĂ DE APĂ SOMEŞ TISA SA</w:t>
      </w:r>
    </w:p>
    <w:p w:rsidR="00BD2DF5" w:rsidRDefault="00782614" w:rsidP="00DD50DC">
      <w:pPr>
        <w:autoSpaceDE w:val="0"/>
        <w:autoSpaceDN w:val="0"/>
        <w:adjustRightInd w:val="0"/>
        <w:spacing w:after="0"/>
        <w:jc w:val="both"/>
        <w:rPr>
          <w:rFonts w:ascii="Arial" w:eastAsia="Times New Roman" w:hAnsi="Arial" w:cs="Arial"/>
          <w:bCs/>
          <w:iCs/>
          <w:noProof/>
          <w:color w:val="000000"/>
          <w:sz w:val="24"/>
          <w:szCs w:val="24"/>
        </w:rPr>
      </w:pPr>
      <w:r w:rsidRPr="009F757A">
        <w:rPr>
          <w:rFonts w:ascii="Arial" w:eastAsia="Times New Roman" w:hAnsi="Arial" w:cs="Arial"/>
          <w:b/>
          <w:bCs/>
          <w:iCs/>
          <w:noProof/>
          <w:color w:val="000000"/>
          <w:sz w:val="24"/>
          <w:szCs w:val="24"/>
        </w:rPr>
        <w:t>-</w:t>
      </w:r>
      <w:r w:rsidRPr="000E3790">
        <w:rPr>
          <w:rFonts w:ascii="Arial" w:eastAsia="Times New Roman" w:hAnsi="Arial" w:cs="Arial"/>
          <w:bCs/>
          <w:iCs/>
          <w:noProof/>
          <w:color w:val="000000"/>
          <w:sz w:val="24"/>
          <w:szCs w:val="24"/>
        </w:rPr>
        <w:t xml:space="preserve"> </w:t>
      </w:r>
      <w:r w:rsidR="00D52325">
        <w:rPr>
          <w:rFonts w:ascii="Arial" w:eastAsia="Times New Roman" w:hAnsi="Arial" w:cs="Arial"/>
          <w:bCs/>
          <w:iCs/>
          <w:noProof/>
          <w:color w:val="000000"/>
          <w:sz w:val="24"/>
          <w:szCs w:val="24"/>
        </w:rPr>
        <w:t>C</w:t>
      </w:r>
      <w:r w:rsidRPr="000E3790">
        <w:rPr>
          <w:rFonts w:ascii="Arial" w:eastAsia="Times New Roman" w:hAnsi="Arial" w:cs="Arial"/>
          <w:bCs/>
          <w:iCs/>
          <w:noProof/>
          <w:color w:val="000000"/>
          <w:sz w:val="24"/>
          <w:szCs w:val="24"/>
        </w:rPr>
        <w:t>ertificat de inspecţie</w:t>
      </w:r>
      <w:r>
        <w:rPr>
          <w:rFonts w:ascii="Arial" w:eastAsia="Times New Roman" w:hAnsi="Arial" w:cs="Arial"/>
          <w:bCs/>
          <w:iCs/>
          <w:noProof/>
          <w:color w:val="000000"/>
          <w:sz w:val="24"/>
          <w:szCs w:val="24"/>
        </w:rPr>
        <w:t xml:space="preserve"> tehnică în exploatare</w:t>
      </w:r>
      <w:r w:rsidRPr="000E3790">
        <w:rPr>
          <w:rFonts w:ascii="Arial" w:eastAsia="Times New Roman" w:hAnsi="Arial" w:cs="Arial"/>
          <w:bCs/>
          <w:iCs/>
          <w:noProof/>
          <w:color w:val="000000"/>
          <w:sz w:val="24"/>
          <w:szCs w:val="24"/>
        </w:rPr>
        <w:t xml:space="preserve"> COV nr. </w:t>
      </w:r>
      <w:r>
        <w:rPr>
          <w:rFonts w:ascii="Arial" w:eastAsia="Times New Roman" w:hAnsi="Arial" w:cs="Arial"/>
          <w:bCs/>
          <w:iCs/>
          <w:noProof/>
          <w:color w:val="000000"/>
          <w:sz w:val="24"/>
          <w:szCs w:val="24"/>
        </w:rPr>
        <w:t>DIE 024036 – 00 – CIT din 01.03.2021</w:t>
      </w:r>
      <w:r w:rsidR="001B0EE6">
        <w:rPr>
          <w:rFonts w:ascii="Arial" w:eastAsia="Times New Roman" w:hAnsi="Arial" w:cs="Arial"/>
          <w:bCs/>
          <w:iCs/>
          <w:noProof/>
          <w:color w:val="000000"/>
          <w:sz w:val="24"/>
          <w:szCs w:val="24"/>
        </w:rPr>
        <w:t xml:space="preserve"> valabil până la 01.03.2023</w:t>
      </w:r>
      <w:r>
        <w:rPr>
          <w:rFonts w:ascii="Arial" w:eastAsia="Times New Roman" w:hAnsi="Arial" w:cs="Arial"/>
          <w:bCs/>
          <w:iCs/>
          <w:noProof/>
          <w:color w:val="000000"/>
          <w:sz w:val="24"/>
          <w:szCs w:val="24"/>
        </w:rPr>
        <w:t xml:space="preserve"> </w:t>
      </w:r>
      <w:r w:rsidRPr="000E3790">
        <w:rPr>
          <w:rFonts w:ascii="Arial" w:eastAsia="Times New Roman" w:hAnsi="Arial" w:cs="Arial"/>
          <w:bCs/>
          <w:iCs/>
          <w:noProof/>
          <w:color w:val="000000"/>
          <w:sz w:val="24"/>
          <w:szCs w:val="24"/>
        </w:rPr>
        <w:t xml:space="preserve"> eliberat de </w:t>
      </w:r>
      <w:r>
        <w:rPr>
          <w:rFonts w:ascii="Arial" w:eastAsia="Times New Roman" w:hAnsi="Arial" w:cs="Arial"/>
          <w:bCs/>
          <w:iCs/>
          <w:noProof/>
          <w:color w:val="000000"/>
          <w:sz w:val="24"/>
          <w:szCs w:val="24"/>
        </w:rPr>
        <w:t xml:space="preserve"> SC DEAL IMPEX SRL, </w:t>
      </w:r>
      <w:r w:rsidR="00D52325">
        <w:rPr>
          <w:rFonts w:ascii="Arial" w:eastAsia="Times New Roman" w:hAnsi="Arial" w:cs="Arial"/>
          <w:bCs/>
          <w:iCs/>
          <w:noProof/>
          <w:color w:val="000000"/>
          <w:sz w:val="24"/>
          <w:szCs w:val="24"/>
        </w:rPr>
        <w:t>Bucureşti</w:t>
      </w:r>
    </w:p>
    <w:p w:rsidR="009F757A" w:rsidRDefault="009F757A" w:rsidP="00DD50DC">
      <w:pPr>
        <w:autoSpaceDE w:val="0"/>
        <w:autoSpaceDN w:val="0"/>
        <w:adjustRightInd w:val="0"/>
        <w:spacing w:after="0"/>
        <w:jc w:val="both"/>
        <w:rPr>
          <w:rFonts w:ascii="Arial" w:eastAsia="Times New Roman" w:hAnsi="Arial" w:cs="Arial"/>
          <w:bCs/>
          <w:iCs/>
          <w:noProof/>
          <w:color w:val="000000"/>
          <w:sz w:val="24"/>
          <w:szCs w:val="24"/>
        </w:rPr>
      </w:pPr>
      <w:r w:rsidRPr="009F757A">
        <w:rPr>
          <w:rFonts w:ascii="Arial" w:eastAsia="Times New Roman" w:hAnsi="Arial" w:cs="Arial"/>
          <w:b/>
          <w:bCs/>
          <w:iCs/>
          <w:noProof/>
          <w:color w:val="000000"/>
          <w:sz w:val="24"/>
          <w:szCs w:val="24"/>
        </w:rPr>
        <w:t>-</w:t>
      </w:r>
      <w:r>
        <w:rPr>
          <w:rFonts w:ascii="Arial" w:eastAsia="Times New Roman" w:hAnsi="Arial" w:cs="Arial"/>
          <w:bCs/>
          <w:iCs/>
          <w:noProof/>
          <w:color w:val="000000"/>
          <w:sz w:val="24"/>
          <w:szCs w:val="24"/>
        </w:rPr>
        <w:t xml:space="preserve"> Fişă de constatare nr. DIE 024036 – 00 – FC din 01.03.2021</w:t>
      </w:r>
      <w:r w:rsidR="00706902">
        <w:rPr>
          <w:rFonts w:ascii="Arial" w:eastAsia="Times New Roman" w:hAnsi="Arial" w:cs="Arial"/>
          <w:bCs/>
          <w:iCs/>
          <w:noProof/>
          <w:color w:val="000000"/>
          <w:sz w:val="24"/>
          <w:szCs w:val="24"/>
        </w:rPr>
        <w:t xml:space="preserve"> </w:t>
      </w:r>
      <w:r w:rsidR="00706902" w:rsidRPr="000E3790">
        <w:rPr>
          <w:rFonts w:ascii="Arial" w:eastAsia="Times New Roman" w:hAnsi="Arial" w:cs="Arial"/>
          <w:bCs/>
          <w:iCs/>
          <w:noProof/>
          <w:color w:val="000000"/>
          <w:sz w:val="24"/>
          <w:szCs w:val="24"/>
        </w:rPr>
        <w:t>eliberat</w:t>
      </w:r>
      <w:r w:rsidR="00706902">
        <w:rPr>
          <w:rFonts w:ascii="Arial" w:eastAsia="Times New Roman" w:hAnsi="Arial" w:cs="Arial"/>
          <w:bCs/>
          <w:iCs/>
          <w:noProof/>
          <w:color w:val="000000"/>
          <w:sz w:val="24"/>
          <w:szCs w:val="24"/>
        </w:rPr>
        <w:t>ă</w:t>
      </w:r>
      <w:r w:rsidR="00706902" w:rsidRPr="000E3790">
        <w:rPr>
          <w:rFonts w:ascii="Arial" w:eastAsia="Times New Roman" w:hAnsi="Arial" w:cs="Arial"/>
          <w:bCs/>
          <w:iCs/>
          <w:noProof/>
          <w:color w:val="000000"/>
          <w:sz w:val="24"/>
          <w:szCs w:val="24"/>
        </w:rPr>
        <w:t xml:space="preserve"> de </w:t>
      </w:r>
      <w:r w:rsidR="00706902">
        <w:rPr>
          <w:rFonts w:ascii="Arial" w:eastAsia="Times New Roman" w:hAnsi="Arial" w:cs="Arial"/>
          <w:bCs/>
          <w:iCs/>
          <w:noProof/>
          <w:color w:val="000000"/>
          <w:sz w:val="24"/>
          <w:szCs w:val="24"/>
        </w:rPr>
        <w:t xml:space="preserve"> SC DEAL IMPEX SRL, Bucureşti</w:t>
      </w:r>
    </w:p>
    <w:p w:rsidR="000B5E56" w:rsidRPr="009C2797" w:rsidRDefault="000B5E56" w:rsidP="00DD50DC">
      <w:pPr>
        <w:autoSpaceDE w:val="0"/>
        <w:autoSpaceDN w:val="0"/>
        <w:adjustRightInd w:val="0"/>
        <w:spacing w:after="0"/>
        <w:jc w:val="both"/>
        <w:rPr>
          <w:rFonts w:ascii="Arial" w:eastAsia="Times New Roman" w:hAnsi="Arial" w:cs="Arial"/>
          <w:bCs/>
          <w:iCs/>
          <w:noProof/>
          <w:sz w:val="24"/>
          <w:szCs w:val="24"/>
        </w:rPr>
      </w:pPr>
      <w:r w:rsidRPr="009C2797">
        <w:rPr>
          <w:rFonts w:ascii="Arial" w:eastAsia="Times New Roman" w:hAnsi="Arial" w:cs="Arial"/>
          <w:b/>
          <w:bCs/>
          <w:iCs/>
          <w:noProof/>
          <w:sz w:val="24"/>
          <w:szCs w:val="24"/>
        </w:rPr>
        <w:t>-</w:t>
      </w:r>
      <w:r w:rsidRPr="009C2797">
        <w:rPr>
          <w:rFonts w:ascii="Arial" w:eastAsia="Times New Roman" w:hAnsi="Arial" w:cs="Arial"/>
          <w:bCs/>
          <w:iCs/>
          <w:noProof/>
          <w:sz w:val="24"/>
          <w:szCs w:val="24"/>
        </w:rPr>
        <w:t xml:space="preserve"> Certificat de inspecţie tehnică în exploatare COV nr. DIE 024036 – 02</w:t>
      </w:r>
      <w:r w:rsidRPr="009C2797">
        <w:rPr>
          <w:rFonts w:ascii="Arial" w:eastAsia="Times New Roman" w:hAnsi="Arial" w:cs="Arial"/>
          <w:bCs/>
          <w:iCs/>
          <w:noProof/>
          <w:sz w:val="24"/>
          <w:szCs w:val="24"/>
          <w:vertAlign w:val="superscript"/>
        </w:rPr>
        <w:t>1</w:t>
      </w:r>
      <w:r w:rsidRPr="009C2797">
        <w:rPr>
          <w:rFonts w:ascii="Arial" w:eastAsia="Times New Roman" w:hAnsi="Arial" w:cs="Arial"/>
          <w:bCs/>
          <w:iCs/>
          <w:noProof/>
          <w:sz w:val="24"/>
          <w:szCs w:val="24"/>
        </w:rPr>
        <w:t xml:space="preserve"> – CIT din 06.12.2022 valabil până la 01.03.2023  eliberat de  SC DEAL IMPEX SRL, Bucureşti</w:t>
      </w:r>
      <w:r w:rsidR="00E85769" w:rsidRPr="009C2797">
        <w:rPr>
          <w:rFonts w:ascii="Arial" w:eastAsia="Times New Roman" w:hAnsi="Arial" w:cs="Arial"/>
          <w:bCs/>
          <w:iCs/>
          <w:noProof/>
          <w:sz w:val="24"/>
          <w:szCs w:val="24"/>
        </w:rPr>
        <w:t xml:space="preserve"> </w:t>
      </w:r>
      <w:r w:rsidR="009C2797" w:rsidRPr="009C2797">
        <w:rPr>
          <w:rFonts w:ascii="Arial" w:eastAsia="Times New Roman" w:hAnsi="Arial" w:cs="Arial"/>
          <w:bCs/>
          <w:iCs/>
          <w:noProof/>
          <w:sz w:val="24"/>
          <w:szCs w:val="24"/>
        </w:rPr>
        <w:t xml:space="preserve"> </w:t>
      </w:r>
    </w:p>
    <w:p w:rsidR="00D52325" w:rsidRPr="00DD50DC" w:rsidRDefault="00DD50DC" w:rsidP="00D52325">
      <w:pPr>
        <w:tabs>
          <w:tab w:val="left" w:pos="1380"/>
        </w:tabs>
        <w:spacing w:after="0"/>
        <w:rPr>
          <w:rFonts w:ascii="Arial" w:eastAsia="Times New Roman" w:hAnsi="Arial" w:cs="Arial"/>
          <w:bCs/>
          <w:iCs/>
          <w:noProof/>
          <w:sz w:val="24"/>
          <w:szCs w:val="24"/>
        </w:rPr>
      </w:pPr>
      <w:r w:rsidRPr="009F757A">
        <w:rPr>
          <w:rFonts w:ascii="Arial" w:eastAsia="Times New Roman" w:hAnsi="Arial" w:cs="Arial"/>
          <w:b/>
          <w:bCs/>
          <w:iCs/>
          <w:noProof/>
          <w:sz w:val="24"/>
          <w:szCs w:val="24"/>
        </w:rPr>
        <w:t>-</w:t>
      </w:r>
      <w:r w:rsidRPr="00DD50DC">
        <w:rPr>
          <w:rFonts w:ascii="Arial" w:eastAsia="Times New Roman" w:hAnsi="Arial" w:cs="Arial"/>
          <w:bCs/>
          <w:iCs/>
          <w:noProof/>
          <w:sz w:val="24"/>
          <w:szCs w:val="24"/>
        </w:rPr>
        <w:t xml:space="preserve"> act de proprietate (extras CF nr. 265411 Cluj Napoca</w:t>
      </w:r>
      <w:r w:rsidR="00D52325" w:rsidRPr="00DD50DC">
        <w:rPr>
          <w:rFonts w:ascii="Arial" w:eastAsia="Times New Roman" w:hAnsi="Arial" w:cs="Arial"/>
          <w:bCs/>
          <w:iCs/>
          <w:noProof/>
          <w:sz w:val="24"/>
          <w:szCs w:val="24"/>
        </w:rPr>
        <w:t>)</w:t>
      </w:r>
    </w:p>
    <w:p w:rsidR="00F83F36" w:rsidRPr="00E85769" w:rsidRDefault="00D52325" w:rsidP="00D52325">
      <w:pPr>
        <w:spacing w:after="0"/>
        <w:ind w:right="83"/>
        <w:jc w:val="both"/>
        <w:rPr>
          <w:rFonts w:ascii="Arial" w:eastAsia="Times New Roman" w:hAnsi="Arial" w:cs="Arial"/>
          <w:noProof/>
          <w:sz w:val="24"/>
          <w:szCs w:val="20"/>
          <w:lang w:eastAsia="ro-RO"/>
        </w:rPr>
      </w:pPr>
      <w:r w:rsidRPr="0066391C">
        <w:rPr>
          <w:rFonts w:ascii="Arial" w:eastAsia="Times New Roman" w:hAnsi="Arial" w:cs="Arial"/>
          <w:b/>
          <w:noProof/>
          <w:sz w:val="24"/>
          <w:szCs w:val="20"/>
          <w:lang w:eastAsia="ro-RO"/>
        </w:rPr>
        <w:t>-</w:t>
      </w:r>
      <w:r w:rsidRPr="00DD50DC">
        <w:rPr>
          <w:rFonts w:ascii="Arial" w:eastAsia="Times New Roman" w:hAnsi="Arial" w:cs="Arial"/>
          <w:noProof/>
          <w:sz w:val="24"/>
          <w:szCs w:val="20"/>
          <w:lang w:eastAsia="ro-RO"/>
        </w:rPr>
        <w:t xml:space="preserve"> atestat de conformitate pt instalaţii din arii periculoase Ex examinate „in situ</w:t>
      </w:r>
      <w:r w:rsidR="000B5E56">
        <w:rPr>
          <w:rFonts w:ascii="Arial" w:eastAsia="Times New Roman" w:hAnsi="Arial" w:cs="Arial"/>
          <w:noProof/>
          <w:sz w:val="24"/>
          <w:szCs w:val="20"/>
          <w:lang w:eastAsia="ro-RO"/>
        </w:rPr>
        <w:t>” la utilizator, nr. GANEx. Sp.</w:t>
      </w:r>
      <w:r w:rsidRPr="00DD50DC">
        <w:rPr>
          <w:rFonts w:ascii="Arial" w:eastAsia="Times New Roman" w:hAnsi="Arial" w:cs="Arial"/>
          <w:noProof/>
          <w:sz w:val="24"/>
          <w:szCs w:val="20"/>
          <w:lang w:eastAsia="ro-RO"/>
        </w:rPr>
        <w:t xml:space="preserve"> 20</w:t>
      </w:r>
      <w:r w:rsidR="00DD50DC" w:rsidRPr="00DD50DC">
        <w:rPr>
          <w:rFonts w:ascii="Arial" w:eastAsia="Times New Roman" w:hAnsi="Arial" w:cs="Arial"/>
          <w:noProof/>
          <w:sz w:val="24"/>
          <w:szCs w:val="20"/>
          <w:lang w:eastAsia="ro-RO"/>
        </w:rPr>
        <w:t>21</w:t>
      </w:r>
      <w:r w:rsidRPr="00DD50DC">
        <w:rPr>
          <w:rFonts w:ascii="Arial" w:eastAsia="Times New Roman" w:hAnsi="Arial" w:cs="Arial"/>
          <w:noProof/>
          <w:sz w:val="24"/>
          <w:szCs w:val="20"/>
          <w:lang w:eastAsia="ro-RO"/>
        </w:rPr>
        <w:t>.</w:t>
      </w:r>
      <w:r w:rsidR="00DD50DC" w:rsidRPr="00DD50DC">
        <w:rPr>
          <w:rFonts w:ascii="Arial" w:eastAsia="Times New Roman" w:hAnsi="Arial" w:cs="Arial"/>
          <w:noProof/>
          <w:sz w:val="24"/>
          <w:szCs w:val="20"/>
          <w:lang w:eastAsia="ro-RO"/>
        </w:rPr>
        <w:t>423</w:t>
      </w:r>
      <w:r w:rsidRPr="00DD50DC">
        <w:rPr>
          <w:rFonts w:ascii="Arial" w:eastAsia="Times New Roman" w:hAnsi="Arial" w:cs="Arial"/>
          <w:noProof/>
          <w:sz w:val="24"/>
          <w:szCs w:val="20"/>
          <w:lang w:eastAsia="ro-RO"/>
        </w:rPr>
        <w:t>-</w:t>
      </w:r>
      <w:r w:rsidR="00DD50DC" w:rsidRPr="00DD50DC">
        <w:rPr>
          <w:rFonts w:ascii="Arial" w:eastAsia="Times New Roman" w:hAnsi="Arial" w:cs="Arial"/>
          <w:noProof/>
          <w:sz w:val="24"/>
          <w:szCs w:val="20"/>
          <w:lang w:eastAsia="ro-RO"/>
        </w:rPr>
        <w:t>5</w:t>
      </w:r>
      <w:r w:rsidRPr="00DD50DC">
        <w:rPr>
          <w:rFonts w:ascii="Arial" w:eastAsia="Times New Roman" w:hAnsi="Arial" w:cs="Arial"/>
          <w:noProof/>
          <w:sz w:val="24"/>
          <w:szCs w:val="20"/>
          <w:lang w:eastAsia="ro-RO"/>
        </w:rPr>
        <w:t>.0</w:t>
      </w:r>
      <w:r w:rsidR="00DD50DC" w:rsidRPr="00DD50DC">
        <w:rPr>
          <w:rFonts w:ascii="Arial" w:eastAsia="Times New Roman" w:hAnsi="Arial" w:cs="Arial"/>
          <w:noProof/>
          <w:sz w:val="24"/>
          <w:szCs w:val="20"/>
          <w:lang w:eastAsia="ro-RO"/>
        </w:rPr>
        <w:t>2</w:t>
      </w:r>
      <w:r w:rsidRPr="00DD50DC">
        <w:rPr>
          <w:rFonts w:ascii="Arial" w:eastAsia="Times New Roman" w:hAnsi="Arial" w:cs="Arial"/>
          <w:noProof/>
          <w:sz w:val="24"/>
          <w:szCs w:val="20"/>
          <w:lang w:eastAsia="ro-RO"/>
        </w:rPr>
        <w:t xml:space="preserve">99X din </w:t>
      </w:r>
      <w:r w:rsidR="00DD50DC" w:rsidRPr="00DD50DC">
        <w:rPr>
          <w:rFonts w:ascii="Arial" w:eastAsia="Times New Roman" w:hAnsi="Arial" w:cs="Arial"/>
          <w:noProof/>
          <w:sz w:val="24"/>
          <w:szCs w:val="20"/>
          <w:lang w:eastAsia="ro-RO"/>
        </w:rPr>
        <w:t>03.12.2021</w:t>
      </w:r>
      <w:r w:rsidRPr="00DD50DC">
        <w:rPr>
          <w:rFonts w:ascii="Arial" w:eastAsia="Times New Roman" w:hAnsi="Arial" w:cs="Arial"/>
          <w:noProof/>
          <w:sz w:val="24"/>
          <w:szCs w:val="20"/>
          <w:lang w:eastAsia="ro-RO"/>
        </w:rPr>
        <w:t>,</w:t>
      </w:r>
      <w:r w:rsidR="00DD50DC" w:rsidRPr="00DD50DC">
        <w:rPr>
          <w:rFonts w:ascii="Arial" w:eastAsia="Times New Roman" w:hAnsi="Arial" w:cs="Arial"/>
          <w:noProof/>
          <w:sz w:val="24"/>
          <w:szCs w:val="20"/>
          <w:lang w:eastAsia="ro-RO"/>
        </w:rPr>
        <w:t xml:space="preserve"> valabil pâna la 03.12.2024</w:t>
      </w:r>
      <w:r w:rsidRPr="00DD50DC">
        <w:rPr>
          <w:rFonts w:ascii="Arial" w:eastAsia="Times New Roman" w:hAnsi="Arial" w:cs="Arial"/>
          <w:noProof/>
          <w:sz w:val="24"/>
          <w:szCs w:val="20"/>
          <w:lang w:eastAsia="ro-RO"/>
        </w:rPr>
        <w:t xml:space="preserve"> emis de </w:t>
      </w:r>
      <w:r w:rsidR="00DD50DC" w:rsidRPr="00DD50DC">
        <w:rPr>
          <w:rFonts w:ascii="Arial" w:eastAsia="Times New Roman" w:hAnsi="Arial" w:cs="Arial"/>
          <w:noProof/>
          <w:sz w:val="24"/>
          <w:szCs w:val="20"/>
          <w:lang w:eastAsia="ro-RO"/>
        </w:rPr>
        <w:t xml:space="preserve">INCD </w:t>
      </w:r>
      <w:r w:rsidRPr="00DD50DC">
        <w:rPr>
          <w:rFonts w:ascii="Arial" w:eastAsia="Times New Roman" w:hAnsi="Arial" w:cs="Arial"/>
          <w:noProof/>
          <w:sz w:val="24"/>
          <w:szCs w:val="20"/>
          <w:lang w:eastAsia="ro-RO"/>
        </w:rPr>
        <w:t>INSEMEX GANEX Petroşani;</w:t>
      </w:r>
    </w:p>
    <w:p w:rsidR="00A5681E" w:rsidRPr="000E3790" w:rsidRDefault="00A5681E" w:rsidP="00236A83">
      <w:pPr>
        <w:autoSpaceDE w:val="0"/>
        <w:autoSpaceDN w:val="0"/>
        <w:adjustRightInd w:val="0"/>
        <w:spacing w:after="0"/>
        <w:jc w:val="both"/>
        <w:rPr>
          <w:rFonts w:ascii="Arial" w:eastAsia="Times New Roman" w:hAnsi="Arial" w:cs="Arial"/>
          <w:b/>
          <w:noProof/>
          <w:color w:val="000000"/>
          <w:sz w:val="24"/>
          <w:szCs w:val="24"/>
        </w:rPr>
      </w:pPr>
      <w:r w:rsidRPr="000E3790">
        <w:rPr>
          <w:rFonts w:ascii="Arial" w:eastAsia="Times New Roman" w:hAnsi="Arial" w:cs="Arial"/>
          <w:b/>
          <w:noProof/>
          <w:color w:val="000000"/>
          <w:sz w:val="24"/>
          <w:szCs w:val="24"/>
        </w:rPr>
        <w:t>Prezenta autorizație se emite cu următoarele condiții impuse:</w:t>
      </w:r>
    </w:p>
    <w:p w:rsidR="00A5681E" w:rsidRPr="000E3790" w:rsidRDefault="00A5681E" w:rsidP="00353192">
      <w:pPr>
        <w:spacing w:after="0"/>
        <w:jc w:val="both"/>
        <w:rPr>
          <w:rFonts w:ascii="Arial" w:eastAsia="Calibri" w:hAnsi="Arial" w:cs="Arial"/>
          <w:sz w:val="24"/>
          <w:szCs w:val="24"/>
        </w:rPr>
      </w:pPr>
      <w:r w:rsidRPr="000E3790">
        <w:rPr>
          <w:rFonts w:ascii="Arial" w:eastAsia="Calibri" w:hAnsi="Arial" w:cs="Arial"/>
          <w:sz w:val="24"/>
          <w:szCs w:val="24"/>
        </w:rPr>
        <w:t>- se vor respecta prevederile O.U.G. nr. 195/2005 privind protecţia mediului, aprobată cu modificări şi completări prin Legea nr. 265/2006, cu modificările şi completările ulterioare şi</w:t>
      </w:r>
    </w:p>
    <w:p w:rsidR="00DA4D22" w:rsidRPr="000E3790" w:rsidRDefault="00A5681E" w:rsidP="00353192">
      <w:pPr>
        <w:spacing w:after="0"/>
        <w:jc w:val="both"/>
        <w:rPr>
          <w:rFonts w:ascii="Arial" w:eastAsia="Calibri" w:hAnsi="Arial" w:cs="Arial"/>
          <w:sz w:val="24"/>
          <w:szCs w:val="24"/>
        </w:rPr>
      </w:pPr>
      <w:r w:rsidRPr="000E3790">
        <w:rPr>
          <w:rFonts w:ascii="Arial" w:eastAsia="Calibri" w:hAnsi="Arial" w:cs="Arial"/>
          <w:sz w:val="24"/>
          <w:szCs w:val="24"/>
        </w:rPr>
        <w:t xml:space="preserve">Ord. M.M.D.D. nr. 1798/2007, cu modificările şi completările ulterioare, titularul de activitate </w:t>
      </w:r>
    </w:p>
    <w:p w:rsidR="00A5681E" w:rsidRPr="000E3790" w:rsidRDefault="00A5681E" w:rsidP="00353192">
      <w:pPr>
        <w:spacing w:after="0"/>
        <w:jc w:val="both"/>
        <w:rPr>
          <w:rFonts w:ascii="Arial" w:eastAsia="Calibri" w:hAnsi="Arial" w:cs="Arial"/>
          <w:sz w:val="24"/>
          <w:szCs w:val="24"/>
        </w:rPr>
      </w:pPr>
      <w:r w:rsidRPr="000E3790">
        <w:rPr>
          <w:rFonts w:ascii="Arial" w:eastAsia="Calibri" w:hAnsi="Arial" w:cs="Arial"/>
          <w:sz w:val="24"/>
          <w:szCs w:val="24"/>
        </w:rPr>
        <w:t xml:space="preserve">fiind direct răspunzător în caz de prejudiciere a ambientului, a stării de sănătate şi confort a populaţiei datorate activităţii obiectivului </w:t>
      </w:r>
    </w:p>
    <w:p w:rsidR="00A5681E" w:rsidRPr="000E3790" w:rsidRDefault="00A5681E" w:rsidP="00236A83">
      <w:pPr>
        <w:spacing w:after="0"/>
        <w:jc w:val="both"/>
        <w:rPr>
          <w:rFonts w:ascii="Arial" w:eastAsia="Calibri" w:hAnsi="Arial" w:cs="Arial"/>
          <w:b/>
          <w:noProof/>
          <w:sz w:val="24"/>
          <w:szCs w:val="24"/>
        </w:rPr>
      </w:pPr>
      <w:r w:rsidRPr="000E3790">
        <w:rPr>
          <w:rFonts w:ascii="Arial" w:eastAsia="Calibri" w:hAnsi="Arial" w:cs="Arial"/>
          <w:b/>
          <w:noProof/>
          <w:sz w:val="24"/>
          <w:szCs w:val="24"/>
        </w:rPr>
        <w:t xml:space="preserve">I. luarea tuturor măsurilor: </w:t>
      </w:r>
      <w:r w:rsidR="00CE74A2" w:rsidRPr="000E3790">
        <w:rPr>
          <w:rFonts w:ascii="Arial" w:eastAsia="Calibri" w:hAnsi="Arial" w:cs="Arial"/>
          <w:b/>
          <w:noProof/>
          <w:sz w:val="24"/>
          <w:szCs w:val="24"/>
        </w:rPr>
        <w:t xml:space="preserve"> </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de prevenire eficientă a poluării şi evitarea oricărui risc de poluare </w:t>
      </w:r>
      <w:r w:rsidR="00CE74A2" w:rsidRPr="000E3790">
        <w:rPr>
          <w:rFonts w:ascii="Arial" w:eastAsia="Calibri" w:hAnsi="Arial" w:cs="Arial"/>
          <w:noProof/>
          <w:sz w:val="24"/>
          <w:szCs w:val="24"/>
        </w:rPr>
        <w:t>;</w:t>
      </w:r>
      <w:r w:rsidRPr="000E3790">
        <w:rPr>
          <w:rFonts w:ascii="Arial" w:eastAsia="Calibri" w:hAnsi="Arial" w:cs="Arial"/>
          <w:noProof/>
          <w:sz w:val="24"/>
          <w:szCs w:val="24"/>
        </w:rPr>
        <w:t xml:space="preserve"> </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care să asigure că nici o poluare importantă nu va fi cauzată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de utilizare eficientă a energiei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pentru prevenirea accidentelor şi limitarea consecinţelor acestora </w:t>
      </w:r>
      <w:r w:rsidR="00CE74A2" w:rsidRPr="000E3790">
        <w:rPr>
          <w:rFonts w:ascii="Arial" w:eastAsia="Calibri" w:hAnsi="Arial" w:cs="Arial"/>
          <w:noProof/>
          <w:sz w:val="24"/>
          <w:szCs w:val="24"/>
        </w:rPr>
        <w:t>;</w:t>
      </w:r>
    </w:p>
    <w:p w:rsidR="002534DD"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pentru aducerea amplasamentului şi a zonelor afectate într-o stare care să permită reutilizarea acestora, în cazul încetării definitive a activităţii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lastRenderedPageBreak/>
        <w:t xml:space="preserve">- de menţinere în stare de funcţionare a mijloacelor existente de prevenire şi stingere a incendiilor </w:t>
      </w:r>
      <w:r w:rsidR="00CE74A2" w:rsidRPr="000E3790">
        <w:rPr>
          <w:rFonts w:ascii="Arial" w:eastAsia="Calibri" w:hAnsi="Arial" w:cs="Arial"/>
          <w:sz w:val="24"/>
          <w:szCs w:val="24"/>
        </w:rPr>
        <w:t>;</w:t>
      </w:r>
    </w:p>
    <w:p w:rsidR="0016395A" w:rsidRPr="000E3790" w:rsidRDefault="00A5681E" w:rsidP="00236A83">
      <w:pPr>
        <w:spacing w:after="0"/>
        <w:jc w:val="both"/>
        <w:rPr>
          <w:rFonts w:ascii="Arial" w:eastAsia="Calibri" w:hAnsi="Arial" w:cs="Arial"/>
          <w:bCs/>
          <w:iCs/>
          <w:noProof/>
          <w:sz w:val="24"/>
          <w:szCs w:val="24"/>
        </w:rPr>
      </w:pPr>
      <w:r w:rsidRPr="000E3790">
        <w:rPr>
          <w:rFonts w:ascii="Arial" w:eastAsia="Calibri" w:hAnsi="Arial" w:cs="Arial"/>
          <w:bCs/>
          <w:noProof/>
          <w:sz w:val="24"/>
          <w:szCs w:val="24"/>
        </w:rPr>
        <w:t xml:space="preserve">- de </w:t>
      </w:r>
      <w:r w:rsidRPr="000E3790">
        <w:rPr>
          <w:rFonts w:ascii="Arial" w:eastAsia="Calibri" w:hAnsi="Arial" w:cs="Arial"/>
          <w:bCs/>
          <w:iCs/>
          <w:noProof/>
          <w:sz w:val="24"/>
          <w:szCs w:val="24"/>
        </w:rPr>
        <w:t xml:space="preserve"> respectare a ordinii, curăţeniei şi liniştii publice în perimetrul obiectivului </w:t>
      </w:r>
      <w:r w:rsidR="00CE74A2" w:rsidRPr="000E3790">
        <w:rPr>
          <w:rFonts w:ascii="Arial" w:eastAsia="Calibri" w:hAnsi="Arial" w:cs="Arial"/>
          <w:bCs/>
          <w:iCs/>
          <w:noProof/>
          <w:sz w:val="24"/>
          <w:szCs w:val="24"/>
        </w:rPr>
        <w:t>;</w:t>
      </w:r>
    </w:p>
    <w:p w:rsidR="00A5681E" w:rsidRPr="000E3790" w:rsidRDefault="0016395A" w:rsidP="00236A83">
      <w:pPr>
        <w:spacing w:after="0"/>
        <w:jc w:val="both"/>
        <w:rPr>
          <w:rFonts w:ascii="Arial" w:eastAsia="Calibri" w:hAnsi="Arial" w:cs="Arial"/>
          <w:sz w:val="24"/>
          <w:szCs w:val="24"/>
        </w:rPr>
      </w:pPr>
      <w:r w:rsidRPr="000E3790">
        <w:rPr>
          <w:rFonts w:ascii="Arial" w:eastAsia="Calibri" w:hAnsi="Arial" w:cs="Arial"/>
          <w:bCs/>
          <w:iCs/>
          <w:noProof/>
          <w:sz w:val="24"/>
          <w:szCs w:val="24"/>
        </w:rPr>
        <w:t xml:space="preserve">- de întreţinere în stare perfectă a platformei betonate din incinta obiectivului </w:t>
      </w:r>
      <w:r w:rsidR="00CE74A2" w:rsidRPr="000E3790">
        <w:rPr>
          <w:rFonts w:ascii="Arial" w:eastAsia="Calibri" w:hAnsi="Arial" w:cs="Arial"/>
          <w:bCs/>
          <w:iCs/>
          <w:noProof/>
          <w:sz w:val="24"/>
          <w:szCs w:val="24"/>
        </w:rPr>
        <w:t>;</w:t>
      </w:r>
      <w:r w:rsidR="00A5681E" w:rsidRPr="000E3790">
        <w:rPr>
          <w:rFonts w:ascii="Arial" w:eastAsia="Calibri" w:hAnsi="Arial" w:cs="Arial"/>
          <w:sz w:val="24"/>
          <w:szCs w:val="24"/>
        </w:rPr>
        <w:t xml:space="preserve"> </w:t>
      </w:r>
    </w:p>
    <w:p w:rsidR="00A5681E" w:rsidRPr="000E3790" w:rsidRDefault="00A5681E" w:rsidP="00236A83">
      <w:pPr>
        <w:spacing w:after="0"/>
        <w:ind w:right="-52"/>
        <w:jc w:val="both"/>
        <w:rPr>
          <w:rFonts w:ascii="Arial" w:eastAsia="Calibri" w:hAnsi="Arial" w:cs="Arial"/>
          <w:sz w:val="24"/>
          <w:szCs w:val="24"/>
        </w:rPr>
      </w:pPr>
      <w:r w:rsidRPr="000E3790">
        <w:rPr>
          <w:rFonts w:ascii="Arial" w:eastAsia="Calibri" w:hAnsi="Arial" w:cs="Arial"/>
          <w:sz w:val="24"/>
          <w:szCs w:val="24"/>
        </w:rPr>
        <w:t xml:space="preserve">- de asigurare a unui stoc minim de materiale şi mijloace pentru intervenţie în caz de accidente </w:t>
      </w:r>
    </w:p>
    <w:p w:rsidR="00A5681E" w:rsidRPr="000E3790" w:rsidRDefault="00A5681E" w:rsidP="00236A83">
      <w:pPr>
        <w:spacing w:after="0"/>
        <w:jc w:val="both"/>
        <w:rPr>
          <w:rFonts w:ascii="Arial" w:eastAsia="Calibri" w:hAnsi="Arial" w:cs="Arial"/>
          <w:b/>
          <w:noProof/>
          <w:sz w:val="24"/>
          <w:szCs w:val="24"/>
        </w:rPr>
      </w:pPr>
      <w:r w:rsidRPr="000E3790">
        <w:rPr>
          <w:rFonts w:ascii="Arial" w:eastAsia="Calibri" w:hAnsi="Arial" w:cs="Arial"/>
          <w:b/>
          <w:sz w:val="24"/>
          <w:szCs w:val="24"/>
        </w:rPr>
        <w:t xml:space="preserve">II. pentru </w:t>
      </w:r>
      <w:r w:rsidRPr="000E3790">
        <w:rPr>
          <w:rFonts w:ascii="Arial" w:eastAsia="Calibri" w:hAnsi="Arial" w:cs="Arial"/>
          <w:b/>
          <w:noProof/>
          <w:sz w:val="24"/>
          <w:szCs w:val="24"/>
        </w:rPr>
        <w:t xml:space="preserve">desfăşurarea activităţii autorizate: </w:t>
      </w:r>
      <w:r w:rsidR="00CE74A2" w:rsidRPr="000E3790">
        <w:rPr>
          <w:rFonts w:ascii="Arial" w:eastAsia="Calibri" w:hAnsi="Arial" w:cs="Arial"/>
          <w:b/>
          <w:noProof/>
          <w:sz w:val="24"/>
          <w:szCs w:val="24"/>
        </w:rPr>
        <w:t xml:space="preserve"> </w:t>
      </w:r>
    </w:p>
    <w:p w:rsidR="00A5681E"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t xml:space="preserve">- întreţinerea în </w:t>
      </w:r>
      <w:r w:rsidR="00233270" w:rsidRPr="000E3790">
        <w:rPr>
          <w:rFonts w:ascii="Arial" w:eastAsia="Calibri" w:hAnsi="Arial" w:cs="Arial"/>
          <w:sz w:val="24"/>
          <w:szCs w:val="24"/>
        </w:rPr>
        <w:t>stare optimă</w:t>
      </w:r>
      <w:r w:rsidRPr="000E3790">
        <w:rPr>
          <w:rFonts w:ascii="Arial" w:eastAsia="Calibri" w:hAnsi="Arial" w:cs="Arial"/>
          <w:sz w:val="24"/>
          <w:szCs w:val="24"/>
        </w:rPr>
        <w:t xml:space="preserve"> de funcţionare a echipamentelor de reţinere, evacuare şi dispersie a poluanţilor, a  instalaţiilor şi dotărilor de protecţie a mediului </w:t>
      </w:r>
      <w:r w:rsidR="00CE74A2" w:rsidRPr="000E3790">
        <w:rPr>
          <w:rFonts w:ascii="Arial" w:eastAsia="Calibri" w:hAnsi="Arial" w:cs="Arial"/>
          <w:sz w:val="24"/>
          <w:szCs w:val="24"/>
        </w:rPr>
        <w:t>;</w:t>
      </w:r>
    </w:p>
    <w:p w:rsidR="00552B58" w:rsidRPr="000E3790" w:rsidRDefault="00552B58" w:rsidP="00236A83">
      <w:pPr>
        <w:spacing w:after="0"/>
        <w:jc w:val="both"/>
        <w:rPr>
          <w:rFonts w:ascii="Arial" w:hAnsi="Arial" w:cs="Arial"/>
          <w:sz w:val="24"/>
          <w:szCs w:val="24"/>
        </w:rPr>
      </w:pPr>
      <w:r w:rsidRPr="000E3790">
        <w:rPr>
          <w:rFonts w:ascii="Arial" w:hAnsi="Arial" w:cs="Arial"/>
          <w:sz w:val="24"/>
          <w:szCs w:val="24"/>
        </w:rPr>
        <w:t xml:space="preserve">- asigurarea funcţionării continue a echipamentelor de recuperare a emisiilor de COV şi efectuarea lucrărilor de întreţinere corespunzătoare funcţionării cu maximă eficienţă a acestora, conform prevederilor legislaţiei în vigoare </w:t>
      </w:r>
      <w:r w:rsidR="00CE74A2" w:rsidRPr="000E3790">
        <w:rPr>
          <w:rFonts w:ascii="Arial" w:hAnsi="Arial" w:cs="Arial"/>
          <w:sz w:val="24"/>
          <w:szCs w:val="24"/>
        </w:rPr>
        <w:t>;</w:t>
      </w:r>
    </w:p>
    <w:p w:rsidR="006111B0" w:rsidRPr="000E3790" w:rsidRDefault="006111B0" w:rsidP="00485BCF">
      <w:pPr>
        <w:spacing w:after="0"/>
        <w:ind w:right="16"/>
        <w:jc w:val="both"/>
        <w:rPr>
          <w:rFonts w:ascii="Arial" w:hAnsi="Arial" w:cs="Arial"/>
          <w:sz w:val="24"/>
          <w:szCs w:val="24"/>
        </w:rPr>
      </w:pPr>
      <w:r w:rsidRPr="000E3790">
        <w:rPr>
          <w:rFonts w:ascii="Arial" w:hAnsi="Arial" w:cs="Arial"/>
          <w:sz w:val="24"/>
          <w:szCs w:val="24"/>
        </w:rPr>
        <w:t>- supravegherea permanentă a operaţiilor de descărcare, alimentare, transport şi depozitare ale</w:t>
      </w:r>
      <w:r w:rsidRPr="000E3790">
        <w:rPr>
          <w:rFonts w:ascii="Arial" w:hAnsi="Arial" w:cs="Arial"/>
          <w:i/>
          <w:sz w:val="24"/>
          <w:szCs w:val="24"/>
        </w:rPr>
        <w:t xml:space="preserve"> </w:t>
      </w:r>
      <w:r w:rsidRPr="000E3790">
        <w:rPr>
          <w:rFonts w:ascii="Arial" w:hAnsi="Arial" w:cs="Arial"/>
          <w:sz w:val="24"/>
          <w:szCs w:val="24"/>
        </w:rPr>
        <w:t xml:space="preserve">produselor chimice şi petrochimice pentru prevenirea pierderilor accidentale la nivelul </w:t>
      </w:r>
      <w:r w:rsidR="00CE74A2" w:rsidRPr="000E3790">
        <w:rPr>
          <w:rFonts w:ascii="Arial" w:hAnsi="Arial" w:cs="Arial"/>
          <w:sz w:val="24"/>
          <w:szCs w:val="24"/>
        </w:rPr>
        <w:t>s</w:t>
      </w:r>
      <w:r w:rsidRPr="000E3790">
        <w:rPr>
          <w:rFonts w:ascii="Arial" w:hAnsi="Arial" w:cs="Arial"/>
          <w:sz w:val="24"/>
          <w:szCs w:val="24"/>
        </w:rPr>
        <w:t>olului</w:t>
      </w:r>
      <w:r w:rsidR="00CE74A2" w:rsidRPr="000E3790">
        <w:rPr>
          <w:rFonts w:ascii="Arial" w:hAnsi="Arial" w:cs="Arial"/>
          <w:sz w:val="24"/>
          <w:szCs w:val="24"/>
        </w:rPr>
        <w:t>;</w:t>
      </w:r>
    </w:p>
    <w:p w:rsidR="00CC7A0D" w:rsidRPr="000E3790" w:rsidRDefault="00CC7A0D" w:rsidP="00485BCF">
      <w:pPr>
        <w:tabs>
          <w:tab w:val="left" w:pos="0"/>
        </w:tabs>
        <w:spacing w:after="0"/>
        <w:ind w:right="16"/>
        <w:jc w:val="both"/>
        <w:rPr>
          <w:rFonts w:ascii="Arial" w:hAnsi="Arial" w:cs="Arial"/>
          <w:sz w:val="24"/>
          <w:szCs w:val="24"/>
        </w:rPr>
      </w:pPr>
      <w:r w:rsidRPr="000E3790">
        <w:rPr>
          <w:rFonts w:ascii="Arial" w:hAnsi="Arial" w:cs="Arial"/>
          <w:sz w:val="24"/>
          <w:szCs w:val="24"/>
        </w:rPr>
        <w:t>- comercializarea doar a combustibililor care respectă HG nr. 470/2007 privind limitarea conţinutului de sulf din combustibilii lichizi, cu modificările ulterioare</w:t>
      </w:r>
      <w:r w:rsidR="00552B58" w:rsidRPr="000E3790">
        <w:rPr>
          <w:rFonts w:ascii="Arial" w:hAnsi="Arial" w:cs="Arial"/>
          <w:sz w:val="24"/>
          <w:szCs w:val="24"/>
        </w:rPr>
        <w:t xml:space="preserve"> </w:t>
      </w:r>
      <w:r w:rsidR="00CE74A2" w:rsidRPr="000E3790">
        <w:rPr>
          <w:rFonts w:ascii="Arial" w:hAnsi="Arial" w:cs="Arial"/>
          <w:sz w:val="24"/>
          <w:szCs w:val="24"/>
        </w:rPr>
        <w:t>;</w:t>
      </w:r>
    </w:p>
    <w:p w:rsidR="00CC7A0D" w:rsidRPr="000E3790" w:rsidRDefault="00CC7A0D" w:rsidP="00485BCF">
      <w:pPr>
        <w:tabs>
          <w:tab w:val="left" w:pos="0"/>
        </w:tabs>
        <w:spacing w:after="0"/>
        <w:ind w:right="16"/>
        <w:jc w:val="both"/>
        <w:rPr>
          <w:rFonts w:ascii="Arial" w:hAnsi="Arial" w:cs="Arial"/>
          <w:sz w:val="24"/>
          <w:szCs w:val="24"/>
        </w:rPr>
      </w:pPr>
      <w:r w:rsidRPr="000E3790">
        <w:rPr>
          <w:rFonts w:ascii="Arial" w:hAnsi="Arial" w:cs="Arial"/>
          <w:sz w:val="24"/>
          <w:szCs w:val="24"/>
        </w:rPr>
        <w:t>- introducerea pe piaţă a benzinei şi motorinei care respectă prevederile HG nr. 935/2011 privind promovarea utilizării biocarburanţilor şi a biolichidelor</w:t>
      </w:r>
      <w:r w:rsidR="00552B58" w:rsidRPr="000E3790">
        <w:rPr>
          <w:rFonts w:ascii="Arial" w:hAnsi="Arial" w:cs="Arial"/>
          <w:sz w:val="24"/>
          <w:szCs w:val="24"/>
        </w:rPr>
        <w:t xml:space="preserve"> </w:t>
      </w:r>
      <w:r w:rsidR="00CE74A2" w:rsidRPr="000E3790">
        <w:rPr>
          <w:rFonts w:ascii="Arial" w:hAnsi="Arial" w:cs="Arial"/>
          <w:sz w:val="24"/>
          <w:szCs w:val="24"/>
        </w:rPr>
        <w:t>;</w:t>
      </w:r>
    </w:p>
    <w:p w:rsidR="00EE0AEF" w:rsidRPr="000E3790" w:rsidRDefault="00CC7A0D" w:rsidP="00485BCF">
      <w:pPr>
        <w:spacing w:after="0"/>
        <w:ind w:right="16"/>
        <w:jc w:val="both"/>
        <w:rPr>
          <w:rFonts w:ascii="Arial" w:hAnsi="Arial" w:cs="Arial"/>
          <w:sz w:val="24"/>
          <w:szCs w:val="24"/>
        </w:rPr>
      </w:pPr>
      <w:r w:rsidRPr="000E3790">
        <w:rPr>
          <w:rFonts w:ascii="Arial" w:hAnsi="Arial" w:cs="Arial"/>
          <w:sz w:val="24"/>
          <w:szCs w:val="24"/>
        </w:rPr>
        <w:t xml:space="preserve">- reactualizarea periodică a certificatului de inspecţie tehnică COV, cu respectarea Ord nr. 337/ 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w:t>
      </w:r>
      <w:r w:rsidR="00EE0AEF" w:rsidRPr="000E3790">
        <w:rPr>
          <w:rFonts w:ascii="Arial" w:hAnsi="Arial" w:cs="Arial"/>
          <w:sz w:val="24"/>
          <w:szCs w:val="24"/>
        </w:rPr>
        <w:t>cu modificările şi completările ulterioare</w:t>
      </w:r>
      <w:r w:rsidR="00552B58" w:rsidRPr="000E3790">
        <w:rPr>
          <w:rFonts w:ascii="Arial" w:hAnsi="Arial" w:cs="Arial"/>
          <w:sz w:val="24"/>
          <w:szCs w:val="24"/>
        </w:rPr>
        <w:t xml:space="preserve"> </w:t>
      </w:r>
      <w:r w:rsidR="00CE74A2" w:rsidRPr="000E3790">
        <w:rPr>
          <w:rFonts w:ascii="Arial" w:hAnsi="Arial" w:cs="Arial"/>
          <w:sz w:val="24"/>
          <w:szCs w:val="24"/>
        </w:rPr>
        <w:t>;</w:t>
      </w:r>
    </w:p>
    <w:p w:rsidR="00EE0AEF" w:rsidRPr="000E3790" w:rsidRDefault="00EE0AEF" w:rsidP="00485BCF">
      <w:pPr>
        <w:spacing w:after="0"/>
        <w:ind w:right="16"/>
        <w:jc w:val="both"/>
        <w:rPr>
          <w:rFonts w:ascii="Arial" w:hAnsi="Arial" w:cs="Arial"/>
          <w:sz w:val="24"/>
          <w:szCs w:val="24"/>
        </w:rPr>
      </w:pPr>
      <w:r w:rsidRPr="000E3790">
        <w:rPr>
          <w:rStyle w:val="sttpunct1"/>
          <w:rFonts w:ascii="Arial" w:hAnsi="Arial" w:cs="Arial"/>
          <w:color w:val="auto"/>
          <w:sz w:val="24"/>
          <w:szCs w:val="24"/>
        </w:rPr>
        <w:t>- obligativitatea</w:t>
      </w:r>
      <w:r w:rsidRPr="000E3790">
        <w:rPr>
          <w:rFonts w:ascii="Arial" w:eastAsia="Times New Roman" w:hAnsi="Arial" w:cs="Arial"/>
          <w:sz w:val="24"/>
          <w:szCs w:val="24"/>
        </w:rPr>
        <w:t xml:space="preserve"> titularilor activităţilor în care se realizează operaţii de depozitare, încărcare, descărcare şi distribuţie a benzinei la terminalele şi la staţiile de benzină de a evalua emisiile totale anuale de compuşi organici volatili în atmosferă, conform metodologiilor recomandate de Comisia Europeană şi Agenţia Europeană de Mediu, şi de a transmite autorităţilor competente pentru protecţia mediului, anual, până la data de 31 martie pentru anul precedent, toate datele şi informaţiile solicitate privind emisiile de compuşi organici volatili conform HG nr. 568/2001 republicată r1, art 12a</w:t>
      </w:r>
      <w:r w:rsidR="00552B58" w:rsidRPr="000E3790">
        <w:rPr>
          <w:rFonts w:ascii="Arial" w:eastAsia="Times New Roman" w:hAnsi="Arial" w:cs="Arial"/>
          <w:sz w:val="24"/>
          <w:szCs w:val="24"/>
        </w:rPr>
        <w:t> </w:t>
      </w:r>
      <w:r w:rsidR="00CE74A2" w:rsidRPr="000E3790">
        <w:rPr>
          <w:rFonts w:ascii="Arial" w:eastAsia="Times New Roman" w:hAnsi="Arial" w:cs="Arial"/>
          <w:sz w:val="24"/>
          <w:szCs w:val="24"/>
        </w:rPr>
        <w:t>;</w:t>
      </w:r>
    </w:p>
    <w:p w:rsidR="00552B58" w:rsidRPr="000E3790" w:rsidRDefault="00552B58" w:rsidP="00236A83">
      <w:pPr>
        <w:spacing w:after="0"/>
        <w:jc w:val="both"/>
        <w:rPr>
          <w:rFonts w:ascii="Arial" w:hAnsi="Arial" w:cs="Arial"/>
          <w:sz w:val="24"/>
          <w:szCs w:val="24"/>
        </w:rPr>
      </w:pPr>
      <w:r w:rsidRPr="000E3790">
        <w:rPr>
          <w:rFonts w:ascii="Arial" w:hAnsi="Arial" w:cs="Arial"/>
          <w:sz w:val="24"/>
          <w:szCs w:val="24"/>
        </w:rPr>
        <w:t xml:space="preserve">- aprovizionarea staţiei cu benzine utilizând numai cisterne dotate cu instalaţii funcţionale pentru recuperarea COV şi transportarea lor la depozitele (terminalele) din care se realizează aprovizionarea </w:t>
      </w:r>
      <w:r w:rsidR="00CE74A2" w:rsidRPr="000E3790">
        <w:rPr>
          <w:rFonts w:ascii="Arial" w:hAnsi="Arial" w:cs="Arial"/>
          <w:sz w:val="24"/>
          <w:szCs w:val="24"/>
        </w:rPr>
        <w:t>;</w:t>
      </w:r>
    </w:p>
    <w:p w:rsidR="00552B58" w:rsidRPr="000E3790" w:rsidRDefault="00552B58" w:rsidP="00236A83">
      <w:pPr>
        <w:spacing w:after="0"/>
        <w:jc w:val="both"/>
        <w:rPr>
          <w:rFonts w:ascii="Arial" w:hAnsi="Arial" w:cs="Arial"/>
          <w:sz w:val="24"/>
          <w:szCs w:val="24"/>
        </w:rPr>
      </w:pPr>
      <w:r w:rsidRPr="000E3790">
        <w:rPr>
          <w:rFonts w:ascii="Arial" w:hAnsi="Arial" w:cs="Arial"/>
          <w:sz w:val="24"/>
          <w:szCs w:val="24"/>
        </w:rPr>
        <w:t xml:space="preserve">- interzicerea accesului persoanelor neautorizate în zona gurilor de descărcare şi a rezervoarelor subterane </w:t>
      </w:r>
      <w:r w:rsidR="00CE74A2" w:rsidRPr="000E3790">
        <w:rPr>
          <w:rFonts w:ascii="Arial" w:hAnsi="Arial" w:cs="Arial"/>
          <w:sz w:val="24"/>
          <w:szCs w:val="24"/>
        </w:rPr>
        <w:t>;</w:t>
      </w:r>
      <w:r w:rsidRPr="000E3790">
        <w:rPr>
          <w:rFonts w:ascii="Arial" w:hAnsi="Arial" w:cs="Arial"/>
          <w:sz w:val="24"/>
          <w:szCs w:val="24"/>
        </w:rPr>
        <w:t xml:space="preserve"> </w:t>
      </w:r>
    </w:p>
    <w:p w:rsidR="00552B58" w:rsidRPr="000E3790" w:rsidRDefault="00552B58" w:rsidP="00236A83">
      <w:pPr>
        <w:spacing w:after="0"/>
        <w:jc w:val="both"/>
        <w:rPr>
          <w:rFonts w:ascii="Arial" w:hAnsi="Arial" w:cs="Arial"/>
          <w:sz w:val="24"/>
          <w:szCs w:val="24"/>
        </w:rPr>
      </w:pPr>
      <w:r w:rsidRPr="000E3790">
        <w:rPr>
          <w:rFonts w:ascii="Arial" w:hAnsi="Arial" w:cs="Arial"/>
          <w:sz w:val="24"/>
          <w:szCs w:val="24"/>
        </w:rPr>
        <w:t xml:space="preserve">- interzicerea distribuirii carburanţilor în recipienţi transportabili din mase plastice sau sticlă (canistre, bidoane, etc) </w:t>
      </w:r>
      <w:r w:rsidR="00CE74A2" w:rsidRPr="000E3790">
        <w:rPr>
          <w:rFonts w:ascii="Arial" w:hAnsi="Arial" w:cs="Arial"/>
          <w:sz w:val="24"/>
          <w:szCs w:val="24"/>
        </w:rPr>
        <w:t>;</w:t>
      </w:r>
      <w:r w:rsidRPr="000E3790">
        <w:rPr>
          <w:rFonts w:ascii="Arial" w:hAnsi="Arial" w:cs="Arial"/>
          <w:sz w:val="24"/>
          <w:szCs w:val="24"/>
        </w:rPr>
        <w:t xml:space="preserve"> </w:t>
      </w:r>
    </w:p>
    <w:p w:rsidR="0091531C" w:rsidRPr="000E3790" w:rsidRDefault="0091531C" w:rsidP="00236A83">
      <w:pPr>
        <w:spacing w:after="0"/>
        <w:jc w:val="both"/>
        <w:rPr>
          <w:rFonts w:ascii="Arial" w:hAnsi="Arial" w:cs="Arial"/>
          <w:sz w:val="24"/>
          <w:szCs w:val="24"/>
        </w:rPr>
      </w:pPr>
      <w:r w:rsidRPr="000E3790">
        <w:rPr>
          <w:rFonts w:ascii="Arial" w:hAnsi="Arial" w:cs="Arial"/>
          <w:sz w:val="24"/>
          <w:szCs w:val="24"/>
        </w:rPr>
        <w:t xml:space="preserve"> - asigurarea colectării cu titlu gratuit a uleiurilor uzate pentru tipurile comercializate </w:t>
      </w:r>
      <w:r w:rsidR="00CE74A2" w:rsidRPr="000E3790">
        <w:rPr>
          <w:rFonts w:ascii="Arial" w:hAnsi="Arial" w:cs="Arial"/>
          <w:sz w:val="24"/>
          <w:szCs w:val="24"/>
        </w:rPr>
        <w:t>;</w:t>
      </w:r>
    </w:p>
    <w:p w:rsidR="0091531C" w:rsidRDefault="0091531C" w:rsidP="00236A83">
      <w:pPr>
        <w:spacing w:after="0"/>
        <w:jc w:val="both"/>
        <w:rPr>
          <w:rFonts w:ascii="Arial" w:hAnsi="Arial" w:cs="Arial"/>
          <w:sz w:val="24"/>
          <w:szCs w:val="24"/>
        </w:rPr>
      </w:pPr>
      <w:r w:rsidRPr="000E3790">
        <w:rPr>
          <w:rFonts w:ascii="Arial" w:hAnsi="Arial" w:cs="Arial"/>
          <w:sz w:val="24"/>
          <w:szCs w:val="24"/>
        </w:rPr>
        <w:t xml:space="preserve">- amenajarea în incintă a unui spaţiu pentru colectare ulei uzat cu indicarea amplasamentului acestuia </w:t>
      </w:r>
      <w:r w:rsidR="00CE74A2" w:rsidRPr="000E3790">
        <w:rPr>
          <w:rFonts w:ascii="Arial" w:hAnsi="Arial" w:cs="Arial"/>
          <w:sz w:val="24"/>
          <w:szCs w:val="24"/>
        </w:rPr>
        <w:t>;</w:t>
      </w:r>
      <w:r w:rsidRPr="000E3790">
        <w:rPr>
          <w:rFonts w:ascii="Arial" w:hAnsi="Arial" w:cs="Arial"/>
          <w:sz w:val="24"/>
          <w:szCs w:val="24"/>
        </w:rPr>
        <w:t xml:space="preserve">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întreţinerea în stare optimă de funcţionare a echipamentelor de reţinere, evacuare şi dispersie a poluanţilor, a  instalaţiilor şi dotărilor de protecţie a mediului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lastRenderedPageBreak/>
        <w:t>- asigurarea funcţionării continue a echipamentelor de recuperare a emisiilor de COV şi efectuarea lucrărilor de întreţinere corespunzătoare funcţionării cu maximă eficienţă a acestora, conform prevederilor legislaţiei în vigoare;</w:t>
      </w:r>
    </w:p>
    <w:p w:rsidR="00F355FA" w:rsidRPr="001924D2" w:rsidRDefault="00F355FA" w:rsidP="00F355FA">
      <w:pPr>
        <w:spacing w:after="0"/>
        <w:ind w:right="16"/>
        <w:jc w:val="both"/>
        <w:rPr>
          <w:rFonts w:ascii="Arial" w:hAnsi="Arial" w:cs="Arial"/>
          <w:color w:val="FF0000"/>
          <w:sz w:val="24"/>
          <w:szCs w:val="24"/>
        </w:rPr>
      </w:pPr>
      <w:r w:rsidRPr="001924D2">
        <w:rPr>
          <w:rFonts w:ascii="Arial" w:hAnsi="Arial" w:cs="Arial"/>
          <w:color w:val="FF0000"/>
          <w:sz w:val="24"/>
          <w:szCs w:val="24"/>
        </w:rPr>
        <w:t>- supravegherea permanentă a operaţiilor de descărcare, alimentare, transport şi depozitare ale</w:t>
      </w:r>
      <w:r w:rsidRPr="001924D2">
        <w:rPr>
          <w:rFonts w:ascii="Arial" w:hAnsi="Arial" w:cs="Arial"/>
          <w:i/>
          <w:color w:val="FF0000"/>
          <w:sz w:val="24"/>
          <w:szCs w:val="24"/>
        </w:rPr>
        <w:t xml:space="preserve"> </w:t>
      </w:r>
      <w:r w:rsidRPr="001924D2">
        <w:rPr>
          <w:rFonts w:ascii="Arial" w:hAnsi="Arial" w:cs="Arial"/>
          <w:color w:val="FF0000"/>
          <w:sz w:val="24"/>
          <w:szCs w:val="24"/>
        </w:rPr>
        <w:t>produselor chimice şi petrochimice pentru prevenirea pierderilor accidentale la nivelul solului;</w:t>
      </w:r>
    </w:p>
    <w:p w:rsidR="00F355FA" w:rsidRPr="001924D2" w:rsidRDefault="00F355FA" w:rsidP="00F355FA">
      <w:pPr>
        <w:tabs>
          <w:tab w:val="left" w:pos="0"/>
        </w:tabs>
        <w:spacing w:after="0"/>
        <w:ind w:right="16"/>
        <w:jc w:val="both"/>
        <w:rPr>
          <w:rFonts w:ascii="Arial" w:hAnsi="Arial" w:cs="Arial"/>
          <w:color w:val="FF0000"/>
          <w:sz w:val="24"/>
          <w:szCs w:val="24"/>
        </w:rPr>
      </w:pPr>
      <w:r w:rsidRPr="001924D2">
        <w:rPr>
          <w:rFonts w:ascii="Arial" w:hAnsi="Arial" w:cs="Arial"/>
          <w:color w:val="FF0000"/>
          <w:sz w:val="24"/>
          <w:szCs w:val="24"/>
        </w:rPr>
        <w:t>- comercializarea doar a combustibililor care respectă HG nr. 470/2007 privind limitarea conţinutului de sulf din combustibilii lichizi, cu modificările ulterioare;</w:t>
      </w:r>
    </w:p>
    <w:p w:rsidR="00F355FA" w:rsidRPr="001924D2" w:rsidRDefault="00F355FA" w:rsidP="00F355FA">
      <w:pPr>
        <w:tabs>
          <w:tab w:val="left" w:pos="0"/>
        </w:tabs>
        <w:spacing w:after="0"/>
        <w:ind w:right="16"/>
        <w:jc w:val="both"/>
        <w:rPr>
          <w:rFonts w:ascii="Arial" w:hAnsi="Arial" w:cs="Arial"/>
          <w:color w:val="FF0000"/>
          <w:sz w:val="24"/>
          <w:szCs w:val="24"/>
        </w:rPr>
      </w:pPr>
      <w:r w:rsidRPr="001924D2">
        <w:rPr>
          <w:rFonts w:ascii="Arial" w:hAnsi="Arial" w:cs="Arial"/>
          <w:color w:val="FF0000"/>
          <w:sz w:val="24"/>
          <w:szCs w:val="24"/>
        </w:rPr>
        <w:t>- introducerea pe piaţă a benzinei şi motorinei care respectă prevederile HG nr. 935/2011 privind promovarea utilizării biocarburanţilor şi a biolichidelor ;</w:t>
      </w:r>
    </w:p>
    <w:p w:rsidR="00F355FA" w:rsidRPr="001924D2" w:rsidRDefault="00F355FA" w:rsidP="00F355FA">
      <w:pPr>
        <w:spacing w:after="0"/>
        <w:ind w:right="16"/>
        <w:jc w:val="both"/>
        <w:rPr>
          <w:rFonts w:ascii="Arial" w:hAnsi="Arial" w:cs="Arial"/>
          <w:color w:val="FF0000"/>
          <w:sz w:val="24"/>
          <w:szCs w:val="24"/>
        </w:rPr>
      </w:pPr>
      <w:r w:rsidRPr="001924D2">
        <w:rPr>
          <w:rFonts w:ascii="Arial" w:hAnsi="Arial" w:cs="Arial"/>
          <w:color w:val="FF0000"/>
          <w:sz w:val="24"/>
          <w:szCs w:val="24"/>
        </w:rPr>
        <w:t>- 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cu modificările şi completările ulterioare ;</w:t>
      </w:r>
    </w:p>
    <w:p w:rsidR="00F355FA" w:rsidRPr="001924D2" w:rsidRDefault="00F355FA" w:rsidP="00F355FA">
      <w:pPr>
        <w:spacing w:after="0"/>
        <w:ind w:right="16"/>
        <w:jc w:val="both"/>
        <w:rPr>
          <w:rFonts w:ascii="Arial" w:eastAsia="Times New Roman" w:hAnsi="Arial" w:cs="Arial"/>
          <w:color w:val="FF0000"/>
          <w:sz w:val="24"/>
          <w:szCs w:val="24"/>
        </w:rPr>
      </w:pPr>
      <w:r w:rsidRPr="001924D2">
        <w:rPr>
          <w:rStyle w:val="sttpunct1"/>
          <w:rFonts w:ascii="Arial" w:hAnsi="Arial" w:cs="Arial"/>
          <w:color w:val="FF0000"/>
          <w:sz w:val="24"/>
          <w:szCs w:val="24"/>
        </w:rPr>
        <w:t>- obligativitatea</w:t>
      </w:r>
      <w:r w:rsidRPr="001924D2">
        <w:rPr>
          <w:rFonts w:ascii="Arial" w:eastAsia="Times New Roman" w:hAnsi="Arial" w:cs="Arial"/>
          <w:color w:val="FF0000"/>
          <w:sz w:val="24"/>
          <w:szCs w:val="24"/>
        </w:rPr>
        <w:t xml:space="preserve"> titularilor activităţilor în care se realizează operaţii de depozitare, încărcare, descărcare şi distribuţie a benzinei la terminalele şi la staţiile de benzină de a evalua emisiile totale anuale de compuşi organici volatili în atmosferă, conform metodologiilor recomandate de Comisia Europeană şi Agenţia Europeană de Mediu, şi de a transmite autorităţilor competente pentru protecţia mediului, anual, până la data de 31 martie pentru anul precedent, toate datele şi informaţiile solicitate privind emisiile de compuşi organici volatili conform art 12a din HG nr. 568/2001 republicată r1</w:t>
      </w:r>
      <w:r w:rsidRPr="001924D2">
        <w:rPr>
          <w:rFonts w:ascii="Arial" w:hAnsi="Arial" w:cs="Arial"/>
          <w:color w:val="FF0000"/>
          <w:sz w:val="24"/>
          <w:szCs w:val="24"/>
        </w:rPr>
        <w:t xml:space="preserve"> în 2007 modificată şi completată prin HG nr. 958/2012</w:t>
      </w:r>
      <w:r w:rsidRPr="001924D2">
        <w:rPr>
          <w:rFonts w:ascii="Arial" w:eastAsia="Times New Roman" w:hAnsi="Arial" w:cs="Arial"/>
          <w:color w:val="FF0000"/>
          <w:sz w:val="24"/>
          <w:szCs w:val="24"/>
        </w:rPr>
        <w:t>;</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aprovizionarea staţiei cu benzine utilizând numai cisterne dotate cu instalaţii funcţionale pentru recuperarea COV şi transportarea lor la depozitele (terminalele) din care se realizează aprovizionarea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xml:space="preserve">- interzicerea accesului persoanelor neautorizate în zona gurilor de descărcare şi a rezervoarelor subterane ;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xml:space="preserve">- interzicerea distribuirii carburanţilor în recipienţi transportabili din mase plastice sau sticlă (canistre, bidoane, etc) ; </w:t>
      </w:r>
    </w:p>
    <w:p w:rsidR="00F355FA" w:rsidRPr="001924D2" w:rsidRDefault="00F355FA" w:rsidP="00F355FA">
      <w:pPr>
        <w:autoSpaceDE w:val="0"/>
        <w:autoSpaceDN w:val="0"/>
        <w:adjustRightInd w:val="0"/>
        <w:spacing w:after="0"/>
        <w:ind w:right="-52"/>
        <w:jc w:val="both"/>
        <w:rPr>
          <w:rFonts w:ascii="Arial" w:hAnsi="Arial" w:cs="Arial"/>
          <w:color w:val="FF0000"/>
          <w:sz w:val="24"/>
          <w:szCs w:val="24"/>
        </w:rPr>
      </w:pPr>
      <w:r w:rsidRPr="001924D2">
        <w:rPr>
          <w:rFonts w:ascii="Arial" w:hAnsi="Arial" w:cs="Arial"/>
          <w:color w:val="FF0000"/>
          <w:sz w:val="24"/>
          <w:szCs w:val="24"/>
        </w:rPr>
        <w:t>- în cazul funcţionării necorespunzătoare sau a defectării echipamentelor de reducere a emisiilor,  se vor lua următoarele măsuri:</w:t>
      </w:r>
    </w:p>
    <w:p w:rsidR="00F355FA" w:rsidRPr="001924D2" w:rsidRDefault="00F355FA" w:rsidP="00F355FA">
      <w:pPr>
        <w:autoSpaceDE w:val="0"/>
        <w:autoSpaceDN w:val="0"/>
        <w:adjustRightInd w:val="0"/>
        <w:spacing w:after="0"/>
        <w:ind w:right="-52"/>
        <w:jc w:val="both"/>
        <w:rPr>
          <w:rFonts w:ascii="Arial" w:hAnsi="Arial" w:cs="Arial"/>
          <w:color w:val="FF0000"/>
          <w:sz w:val="24"/>
          <w:szCs w:val="24"/>
        </w:rPr>
      </w:pPr>
      <w:r w:rsidRPr="001924D2">
        <w:rPr>
          <w:rFonts w:ascii="Arial" w:hAnsi="Arial" w:cs="Arial"/>
          <w:color w:val="FF0000"/>
          <w:sz w:val="24"/>
          <w:szCs w:val="24"/>
        </w:rPr>
        <w:t xml:space="preserve">         • de sistare a funcţionării instalaţiei la care a survenit defecţiunea în cel mai scurt timp posibil din punct de vedere tehnologic</w:t>
      </w:r>
    </w:p>
    <w:p w:rsidR="00F355FA" w:rsidRPr="001924D2" w:rsidRDefault="00F355FA" w:rsidP="00F355FA">
      <w:pPr>
        <w:autoSpaceDE w:val="0"/>
        <w:autoSpaceDN w:val="0"/>
        <w:adjustRightInd w:val="0"/>
        <w:spacing w:after="0"/>
        <w:ind w:right="-52"/>
        <w:jc w:val="both"/>
        <w:rPr>
          <w:rFonts w:ascii="Arial" w:hAnsi="Arial" w:cs="Arial"/>
          <w:color w:val="FF0000"/>
          <w:sz w:val="24"/>
          <w:szCs w:val="24"/>
        </w:rPr>
      </w:pPr>
      <w:r w:rsidRPr="001924D2">
        <w:rPr>
          <w:rFonts w:ascii="Arial" w:hAnsi="Arial" w:cs="Arial"/>
          <w:color w:val="FF0000"/>
          <w:sz w:val="24"/>
          <w:szCs w:val="24"/>
        </w:rPr>
        <w:t xml:space="preserve">         •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F355FA" w:rsidRPr="001924D2" w:rsidRDefault="00F355FA" w:rsidP="00F355FA">
      <w:pPr>
        <w:autoSpaceDE w:val="0"/>
        <w:autoSpaceDN w:val="0"/>
        <w:adjustRightInd w:val="0"/>
        <w:spacing w:after="0"/>
        <w:ind w:right="-52"/>
        <w:jc w:val="both"/>
        <w:rPr>
          <w:rFonts w:ascii="Arial" w:hAnsi="Arial" w:cs="Arial"/>
          <w:bCs/>
          <w:color w:val="FF0000"/>
          <w:sz w:val="24"/>
          <w:szCs w:val="24"/>
        </w:rPr>
      </w:pPr>
      <w:r w:rsidRPr="001924D2">
        <w:rPr>
          <w:rFonts w:ascii="Arial" w:hAnsi="Arial" w:cs="Arial"/>
          <w:color w:val="FF0000"/>
          <w:sz w:val="24"/>
          <w:szCs w:val="24"/>
        </w:rPr>
        <w:t xml:space="preserve">         • reluarea activităţii în instalaţia la care s-a produs defecţiunea, </w:t>
      </w:r>
      <w:r w:rsidRPr="001924D2">
        <w:rPr>
          <w:rFonts w:ascii="Arial" w:hAnsi="Arial" w:cs="Arial"/>
          <w:bCs/>
          <w:color w:val="FF0000"/>
          <w:sz w:val="24"/>
          <w:szCs w:val="24"/>
        </w:rPr>
        <w:t xml:space="preserve">numai după remedierea </w:t>
      </w:r>
    </w:p>
    <w:p w:rsidR="00F355FA" w:rsidRPr="001924D2" w:rsidRDefault="00F355FA" w:rsidP="00F355FA">
      <w:pPr>
        <w:autoSpaceDE w:val="0"/>
        <w:autoSpaceDN w:val="0"/>
        <w:adjustRightInd w:val="0"/>
        <w:spacing w:after="0"/>
        <w:ind w:right="-52"/>
        <w:jc w:val="both"/>
        <w:rPr>
          <w:rFonts w:ascii="Arial" w:hAnsi="Arial" w:cs="Arial"/>
          <w:bCs/>
          <w:color w:val="FF0000"/>
          <w:sz w:val="24"/>
          <w:szCs w:val="24"/>
        </w:rPr>
      </w:pPr>
      <w:r w:rsidRPr="001924D2">
        <w:rPr>
          <w:rFonts w:ascii="Arial" w:hAnsi="Arial" w:cs="Arial"/>
          <w:bCs/>
          <w:color w:val="FF0000"/>
          <w:sz w:val="24"/>
          <w:szCs w:val="24"/>
        </w:rPr>
        <w:t>acesteia</w:t>
      </w:r>
    </w:p>
    <w:p w:rsidR="00F355FA" w:rsidRPr="001924D2" w:rsidRDefault="00F355FA" w:rsidP="00F355FA">
      <w:pPr>
        <w:tabs>
          <w:tab w:val="left" w:pos="-540"/>
        </w:tabs>
        <w:spacing w:after="0"/>
        <w:jc w:val="both"/>
        <w:rPr>
          <w:rFonts w:ascii="Arial" w:hAnsi="Arial" w:cs="Arial"/>
          <w:color w:val="FF0000"/>
          <w:sz w:val="24"/>
          <w:szCs w:val="24"/>
        </w:rPr>
      </w:pPr>
      <w:r w:rsidRPr="001924D2">
        <w:rPr>
          <w:rFonts w:ascii="Arial" w:hAnsi="Arial" w:cs="Arial"/>
          <w:color w:val="FF0000"/>
          <w:sz w:val="24"/>
          <w:szCs w:val="24"/>
        </w:rPr>
        <w:t>- verificarea periodică a stării tehnice a utilajelor şi echipamentelor şi respectarea graficului de întreţinere şi reparaţii curente şi capitale</w:t>
      </w:r>
    </w:p>
    <w:p w:rsidR="00F355FA" w:rsidRPr="001924D2" w:rsidRDefault="00F355FA" w:rsidP="00F355FA">
      <w:pPr>
        <w:spacing w:after="0"/>
        <w:jc w:val="both"/>
        <w:rPr>
          <w:rFonts w:ascii="Arial" w:hAnsi="Arial" w:cs="Arial"/>
          <w:noProof/>
          <w:color w:val="FF0000"/>
          <w:sz w:val="24"/>
          <w:szCs w:val="24"/>
        </w:rPr>
      </w:pPr>
      <w:r w:rsidRPr="001924D2">
        <w:rPr>
          <w:rFonts w:ascii="Arial" w:hAnsi="Arial" w:cs="Arial"/>
          <w:color w:val="FF0000"/>
          <w:sz w:val="24"/>
          <w:szCs w:val="24"/>
        </w:rPr>
        <w:t xml:space="preserve">- întreţinerea şi exploatarea corespunzătoare a sistemului de canalizare şi a </w:t>
      </w:r>
      <w:r w:rsidRPr="001924D2">
        <w:rPr>
          <w:rFonts w:ascii="Arial" w:hAnsi="Arial" w:cs="Arial"/>
          <w:noProof/>
          <w:color w:val="FF0000"/>
          <w:sz w:val="24"/>
          <w:szCs w:val="24"/>
        </w:rPr>
        <w:t xml:space="preserve">echipamentelor şi </w:t>
      </w:r>
      <w:r w:rsidRPr="001924D2">
        <w:rPr>
          <w:rFonts w:ascii="Arial" w:hAnsi="Arial" w:cs="Arial"/>
          <w:color w:val="FF0000"/>
          <w:sz w:val="24"/>
          <w:szCs w:val="24"/>
        </w:rPr>
        <w:t xml:space="preserve">instalaţiilor de preepurare a apelor uzate generate pe amplasament </w:t>
      </w:r>
      <w:r w:rsidRPr="001924D2">
        <w:rPr>
          <w:rFonts w:ascii="Arial" w:hAnsi="Arial" w:cs="Arial"/>
          <w:noProof/>
          <w:color w:val="FF0000"/>
          <w:sz w:val="24"/>
          <w:szCs w:val="24"/>
        </w:rPr>
        <w:t xml:space="preserve">pentru a preveni contaminarea solului şi implicit a apei subterane; </w:t>
      </w:r>
    </w:p>
    <w:p w:rsidR="00F355FA" w:rsidRPr="001924D2" w:rsidRDefault="00F355FA" w:rsidP="00F355FA">
      <w:pPr>
        <w:spacing w:after="0"/>
        <w:ind w:right="-75"/>
        <w:jc w:val="both"/>
        <w:rPr>
          <w:rFonts w:ascii="Arial" w:hAnsi="Arial" w:cs="Arial"/>
          <w:color w:val="FF0000"/>
          <w:sz w:val="24"/>
          <w:szCs w:val="24"/>
        </w:rPr>
      </w:pPr>
      <w:r w:rsidRPr="001924D2">
        <w:rPr>
          <w:rFonts w:ascii="Arial" w:hAnsi="Arial" w:cs="Arial"/>
          <w:color w:val="FF0000"/>
          <w:sz w:val="24"/>
          <w:szCs w:val="24"/>
        </w:rPr>
        <w:lastRenderedPageBreak/>
        <w:t xml:space="preserve">- asigurarea exploatării corespunzătoare a instalaţilor de captare, aducţiune, folosire, </w:t>
      </w:r>
    </w:p>
    <w:p w:rsidR="00F355FA" w:rsidRPr="001924D2" w:rsidRDefault="00F355FA" w:rsidP="00F355FA">
      <w:pPr>
        <w:spacing w:after="0"/>
        <w:ind w:right="-75"/>
        <w:jc w:val="both"/>
        <w:rPr>
          <w:rFonts w:ascii="Arial" w:hAnsi="Arial" w:cs="Arial"/>
          <w:color w:val="FF0000"/>
          <w:sz w:val="24"/>
          <w:szCs w:val="24"/>
        </w:rPr>
      </w:pPr>
      <w:r w:rsidRPr="001924D2">
        <w:rPr>
          <w:rFonts w:ascii="Arial" w:hAnsi="Arial" w:cs="Arial"/>
          <w:color w:val="FF0000"/>
          <w:sz w:val="24"/>
          <w:szCs w:val="24"/>
        </w:rPr>
        <w:t>evacuare a apelor uzate, precum şi a dispozitivelor de măsurare a debitelor şi a volumelor de apă, în conformitate cu prevederile Regulamentului de exploatare;</w:t>
      </w:r>
    </w:p>
    <w:p w:rsidR="00F355FA" w:rsidRPr="001924D2" w:rsidRDefault="00F355FA" w:rsidP="00F355FA">
      <w:pPr>
        <w:spacing w:after="0"/>
        <w:jc w:val="both"/>
        <w:rPr>
          <w:rFonts w:ascii="Arial" w:hAnsi="Arial" w:cs="Arial"/>
          <w:noProof/>
          <w:color w:val="FF0000"/>
          <w:sz w:val="24"/>
          <w:szCs w:val="24"/>
        </w:rPr>
      </w:pPr>
      <w:r w:rsidRPr="001924D2">
        <w:rPr>
          <w:rFonts w:ascii="Arial" w:hAnsi="Arial" w:cs="Arial"/>
          <w:color w:val="FF0000"/>
          <w:sz w:val="24"/>
          <w:szCs w:val="24"/>
        </w:rPr>
        <w:t xml:space="preserve">- </w:t>
      </w:r>
      <w:r w:rsidRPr="001924D2">
        <w:rPr>
          <w:rFonts w:ascii="Arial" w:hAnsi="Arial" w:cs="Arial"/>
          <w:noProof/>
          <w:color w:val="FF0000"/>
          <w:sz w:val="24"/>
          <w:szCs w:val="24"/>
        </w:rPr>
        <w:t xml:space="preserve">menţinerea în stare de funcţionare a echipamentelor şi instalaţiilor existente pentru colectarea şi epurarea apelor uzate generate pe amplasament; </w:t>
      </w:r>
    </w:p>
    <w:p w:rsidR="00F355FA" w:rsidRPr="001924D2" w:rsidRDefault="00F355FA" w:rsidP="00F355FA">
      <w:pPr>
        <w:spacing w:after="0"/>
        <w:jc w:val="both"/>
        <w:rPr>
          <w:rFonts w:ascii="Arial" w:hAnsi="Arial" w:cs="Arial"/>
          <w:noProof/>
          <w:color w:val="FF0000"/>
          <w:sz w:val="24"/>
          <w:szCs w:val="24"/>
        </w:rPr>
      </w:pPr>
      <w:r w:rsidRPr="001924D2">
        <w:rPr>
          <w:rFonts w:ascii="Arial" w:hAnsi="Arial" w:cs="Arial"/>
          <w:noProof/>
          <w:color w:val="FF0000"/>
          <w:sz w:val="24"/>
          <w:szCs w:val="24"/>
        </w:rPr>
        <w:t xml:space="preserve">- verificarea periodică a etanşeităţii reţelei de canalizare </w:t>
      </w:r>
      <w:r w:rsidRPr="001924D2">
        <w:rPr>
          <w:rFonts w:ascii="Arial" w:hAnsi="Arial" w:cs="Arial"/>
          <w:color w:val="FF0000"/>
          <w:sz w:val="24"/>
          <w:szCs w:val="24"/>
        </w:rPr>
        <w:t xml:space="preserve">a apelor uzate menajere şi tehnologice </w:t>
      </w:r>
      <w:r w:rsidRPr="001924D2">
        <w:rPr>
          <w:rFonts w:ascii="Arial" w:hAnsi="Arial" w:cs="Arial"/>
          <w:noProof/>
          <w:color w:val="FF0000"/>
          <w:sz w:val="24"/>
          <w:szCs w:val="24"/>
        </w:rPr>
        <w:t xml:space="preserve">şi a instalaţiilor de tratare a apelor uzate, pentru a preveni contaminarea solului şi implicit a apei subterane;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noProof/>
          <w:color w:val="FF0000"/>
          <w:sz w:val="24"/>
          <w:szCs w:val="24"/>
        </w:rPr>
        <w:t>- se va realiza vidanjarea periodică a căminelor de decantare din incintă şi a separatorului de produse petroliere, pe bază de contract şi obligatoriu descărcate într-o staţie de epurare; se interzice descărcarea conţinutului vidanjelor în cursurile de apă, pe malurile acestora sau pe terenuri neautorizate; se va ţine o evidenţă clară a vidanjărilor efectuate; actele doveditoare se vor păstra şi se vor pune la dispoziţie autorităţilor competente pentru verificare;</w:t>
      </w:r>
    </w:p>
    <w:p w:rsidR="00F355FA" w:rsidRPr="001924D2" w:rsidRDefault="00F355FA" w:rsidP="00F355FA">
      <w:pPr>
        <w:spacing w:after="0"/>
        <w:ind w:right="-79"/>
        <w:jc w:val="both"/>
        <w:rPr>
          <w:rFonts w:ascii="Arial" w:hAnsi="Arial" w:cs="Arial"/>
          <w:color w:val="FF0000"/>
          <w:sz w:val="24"/>
          <w:szCs w:val="24"/>
        </w:rPr>
      </w:pPr>
      <w:r w:rsidRPr="001924D2">
        <w:rPr>
          <w:rFonts w:ascii="Arial" w:hAnsi="Arial" w:cs="Arial"/>
          <w:color w:val="FF0000"/>
          <w:sz w:val="24"/>
          <w:szCs w:val="24"/>
        </w:rPr>
        <w:t>- spălarea imediată a produselor deversate accidental şi dirijarea apelor de spălare la instalaţiile de preepurare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noProof/>
          <w:color w:val="FF0000"/>
          <w:sz w:val="24"/>
          <w:szCs w:val="24"/>
        </w:rPr>
        <w:t>- se interzice evacuarea în canalizarea municipală a apelor uzate potenţial poluate fără preepurare prealabilă ;</w:t>
      </w:r>
      <w:r w:rsidRPr="001924D2">
        <w:rPr>
          <w:rFonts w:ascii="Arial" w:hAnsi="Arial" w:cs="Arial"/>
          <w:color w:val="FF0000"/>
          <w:sz w:val="24"/>
          <w:szCs w:val="24"/>
        </w:rPr>
        <w:t xml:space="preserve"> </w:t>
      </w:r>
    </w:p>
    <w:p w:rsidR="00F355FA" w:rsidRPr="001924D2" w:rsidRDefault="00F355FA" w:rsidP="00F355FA">
      <w:pPr>
        <w:tabs>
          <w:tab w:val="left" w:pos="0"/>
        </w:tabs>
        <w:autoSpaceDE w:val="0"/>
        <w:autoSpaceDN w:val="0"/>
        <w:adjustRightInd w:val="0"/>
        <w:spacing w:after="0"/>
        <w:jc w:val="both"/>
        <w:rPr>
          <w:rFonts w:ascii="Arial" w:hAnsi="Arial" w:cs="Arial"/>
          <w:color w:val="FF0000"/>
          <w:sz w:val="24"/>
          <w:szCs w:val="24"/>
        </w:rPr>
      </w:pPr>
      <w:r w:rsidRPr="001924D2">
        <w:rPr>
          <w:rFonts w:ascii="Arial" w:hAnsi="Arial" w:cs="Arial"/>
          <w:color w:val="FF0000"/>
          <w:sz w:val="24"/>
          <w:szCs w:val="24"/>
        </w:rPr>
        <w:t>-</w:t>
      </w:r>
      <w:r w:rsidRPr="001924D2">
        <w:rPr>
          <w:rFonts w:ascii="Arial" w:hAnsi="Arial" w:cs="Arial"/>
          <w:b/>
          <w:color w:val="FF0000"/>
          <w:sz w:val="24"/>
          <w:szCs w:val="24"/>
        </w:rPr>
        <w:t xml:space="preserve"> </w:t>
      </w:r>
      <w:r w:rsidRPr="001924D2">
        <w:rPr>
          <w:rFonts w:ascii="Arial" w:hAnsi="Arial" w:cs="Arial"/>
          <w:color w:val="FF0000"/>
          <w:sz w:val="24"/>
          <w:szCs w:val="24"/>
        </w:rPr>
        <w:t>interzicerea</w:t>
      </w:r>
      <w:r w:rsidRPr="001924D2">
        <w:rPr>
          <w:rFonts w:ascii="Arial" w:eastAsia="ArialMT" w:hAnsi="Arial" w:cs="Arial"/>
          <w:color w:val="FF0000"/>
          <w:sz w:val="24"/>
          <w:szCs w:val="24"/>
        </w:rPr>
        <w:t xml:space="preserve"> evacuării oricărei substanţe sau materii care polueazǎ mediul </w:t>
      </w:r>
      <w:r w:rsidRPr="001924D2">
        <w:rPr>
          <w:rFonts w:ascii="Arial" w:hAnsi="Arial" w:cs="Arial"/>
          <w:color w:val="FF0000"/>
          <w:sz w:val="24"/>
          <w:szCs w:val="24"/>
        </w:rPr>
        <w:t xml:space="preserve">în </w:t>
      </w:r>
      <w:r w:rsidRPr="001924D2">
        <w:rPr>
          <w:rFonts w:ascii="Arial" w:eastAsia="ArialMT" w:hAnsi="Arial" w:cs="Arial"/>
          <w:color w:val="FF0000"/>
          <w:sz w:val="24"/>
          <w:szCs w:val="24"/>
        </w:rPr>
        <w:t>apele de suprafaţǎ sau canalele de scurgere a apei pluviale de pe amplasament sau din afara</w:t>
      </w:r>
      <w:r w:rsidRPr="001924D2">
        <w:rPr>
          <w:rFonts w:ascii="Arial" w:hAnsi="Arial" w:cs="Arial"/>
          <w:color w:val="FF0000"/>
          <w:sz w:val="24"/>
          <w:szCs w:val="24"/>
        </w:rPr>
        <w:t xml:space="preserve"> acestuia;</w:t>
      </w:r>
    </w:p>
    <w:p w:rsidR="00F355FA" w:rsidRPr="001924D2" w:rsidRDefault="00F355FA" w:rsidP="00F355FA">
      <w:pPr>
        <w:tabs>
          <w:tab w:val="left" w:pos="-540"/>
        </w:tabs>
        <w:spacing w:after="0"/>
        <w:jc w:val="both"/>
        <w:rPr>
          <w:rFonts w:ascii="Arial" w:hAnsi="Arial" w:cs="Arial"/>
          <w:color w:val="FF0000"/>
          <w:sz w:val="24"/>
          <w:szCs w:val="24"/>
        </w:rPr>
      </w:pPr>
      <w:r w:rsidRPr="001924D2">
        <w:rPr>
          <w:rFonts w:ascii="Arial" w:hAnsi="Arial" w:cs="Arial"/>
          <w:color w:val="FF0000"/>
          <w:sz w:val="24"/>
          <w:szCs w:val="24"/>
        </w:rPr>
        <w:t>- întocmirea şi/sau actualizarea Planului de prevenire şi combatere a poluărilor accidentale, prin care vor fi stabilite obligaţiile pentru localizarea, stoparea, limitarea şi eliminarea poluărilor accidentale şi asigurarea mijloacelor şi materialelor necesare în caz de poluări accidentale;</w:t>
      </w:r>
    </w:p>
    <w:p w:rsidR="00F355FA" w:rsidRPr="001924D2" w:rsidRDefault="00F355FA" w:rsidP="00F355FA">
      <w:pPr>
        <w:spacing w:after="0" w:line="240" w:lineRule="auto"/>
        <w:ind w:right="20"/>
        <w:jc w:val="both"/>
        <w:rPr>
          <w:rFonts w:ascii="Arial" w:eastAsia="Times New Roman" w:hAnsi="Arial" w:cs="Arial"/>
          <w:noProof/>
          <w:color w:val="FF0000"/>
          <w:sz w:val="24"/>
          <w:szCs w:val="24"/>
          <w:lang w:eastAsia="ro-RO"/>
        </w:rPr>
      </w:pPr>
      <w:r w:rsidRPr="001924D2">
        <w:rPr>
          <w:rFonts w:ascii="Arial" w:eastAsia="Times New Roman" w:hAnsi="Arial" w:cs="Arial"/>
          <w:iCs/>
          <w:color w:val="FF0000"/>
          <w:sz w:val="24"/>
          <w:szCs w:val="24"/>
          <w:lang w:eastAsia="ro-RO"/>
        </w:rPr>
        <w:t xml:space="preserve">- se vor utiliza doar detergenţi </w:t>
      </w:r>
      <w:r w:rsidRPr="001924D2">
        <w:rPr>
          <w:rFonts w:ascii="Arial" w:eastAsia="Times New Roman" w:hAnsi="Arial" w:cs="Arial"/>
          <w:noProof/>
          <w:color w:val="FF0000"/>
          <w:sz w:val="24"/>
          <w:szCs w:val="24"/>
          <w:lang w:eastAsia="ro-RO"/>
        </w:rPr>
        <w:t>omologaţi pentru punerea pe piaţa naţională</w:t>
      </w:r>
      <w:r w:rsidRPr="001924D2">
        <w:rPr>
          <w:rFonts w:ascii="Arial" w:eastAsia="Times New Roman" w:hAnsi="Arial" w:cs="Arial"/>
          <w:iCs/>
          <w:color w:val="FF0000"/>
          <w:sz w:val="24"/>
          <w:szCs w:val="24"/>
          <w:lang w:eastAsia="ro-RO"/>
        </w:rPr>
        <w:t xml:space="preserve"> şi substanţe de curăţare care sunt conforme din punct de vedere al biodegradabilităţii cu HG nr. 658/2007 privind stabilirea unor măsuri pentru asigurarea aplicării Regulamentului CE nr. 648/2004 al Parlamentului European şi al Consiliului Uniunii Europene privind detergenţii</w:t>
      </w:r>
      <w:r w:rsidRPr="001924D2">
        <w:rPr>
          <w:rFonts w:ascii="Arial" w:eastAsia="Times New Roman" w:hAnsi="Arial" w:cs="Arial"/>
          <w:noProof/>
          <w:color w:val="FF0000"/>
          <w:sz w:val="24"/>
          <w:szCs w:val="24"/>
          <w:lang w:eastAsia="ro-RO"/>
        </w:rPr>
        <w:t xml:space="preserve"> Amendat de Regulamentul 907/2006;</w:t>
      </w:r>
    </w:p>
    <w:p w:rsidR="00F355FA" w:rsidRPr="001924D2" w:rsidRDefault="00F355FA" w:rsidP="00F355FA">
      <w:pPr>
        <w:spacing w:after="0" w:line="240" w:lineRule="auto"/>
        <w:jc w:val="both"/>
        <w:rPr>
          <w:rFonts w:ascii="Arial" w:eastAsia="Times New Roman" w:hAnsi="Arial" w:cs="Arial"/>
          <w:color w:val="FF0000"/>
          <w:sz w:val="24"/>
          <w:szCs w:val="24"/>
          <w:lang w:val="fr-FR" w:eastAsia="ro-RO"/>
        </w:rPr>
      </w:pPr>
      <w:r w:rsidRPr="001924D2">
        <w:rPr>
          <w:rFonts w:ascii="Arial" w:eastAsia="Times New Roman" w:hAnsi="Arial" w:cs="Arial"/>
          <w:color w:val="FF0000"/>
          <w:sz w:val="24"/>
          <w:szCs w:val="24"/>
          <w:lang w:val="fr-FR" w:eastAsia="ro-RO"/>
        </w:rPr>
        <w:t>- efectuarea operaţiunilor de spălare, exclusiv în incinta halei destinate acestui scop;</w:t>
      </w:r>
    </w:p>
    <w:p w:rsidR="00F355FA" w:rsidRPr="001924D2" w:rsidRDefault="00F355FA" w:rsidP="00F355FA">
      <w:pPr>
        <w:spacing w:after="0"/>
        <w:ind w:right="-75"/>
        <w:jc w:val="both"/>
        <w:rPr>
          <w:rFonts w:ascii="Arial" w:hAnsi="Arial" w:cs="Arial"/>
          <w:color w:val="FF0000"/>
          <w:sz w:val="24"/>
          <w:szCs w:val="24"/>
        </w:rPr>
      </w:pPr>
      <w:r w:rsidRPr="001924D2">
        <w:rPr>
          <w:rFonts w:ascii="Arial" w:hAnsi="Arial" w:cs="Arial"/>
          <w:color w:val="FF0000"/>
          <w:sz w:val="24"/>
          <w:szCs w:val="24"/>
        </w:rPr>
        <w:t>- instruirea personalului de exploatare cu privire la obligativitatea respectării măsurilor de protecţie a mediului din Planul de prevenire şi combatere a poluărilor accidentale, din Planul de intevenţie pentru îndepărtarea efectelor provocate de calamităţi naturale şi catastrofe, a obligaţiilor şi responsabilităţilor ce le revin din acestea, precum şi a condiţiilor prevăzute în actele de reglementare în vederea respectării legislaţiei de mediu în vigoare;</w:t>
      </w:r>
    </w:p>
    <w:p w:rsidR="00F355FA" w:rsidRPr="001924D2" w:rsidRDefault="00F355FA" w:rsidP="00F355FA">
      <w:pPr>
        <w:tabs>
          <w:tab w:val="left" w:pos="-540"/>
        </w:tabs>
        <w:spacing w:after="0"/>
        <w:jc w:val="both"/>
        <w:rPr>
          <w:rFonts w:ascii="Arial" w:hAnsi="Arial" w:cs="Arial"/>
          <w:color w:val="FF0000"/>
          <w:sz w:val="24"/>
          <w:szCs w:val="24"/>
        </w:rPr>
      </w:pPr>
      <w:r w:rsidRPr="001924D2">
        <w:rPr>
          <w:rFonts w:ascii="Arial" w:hAnsi="Arial" w:cs="Arial"/>
          <w:color w:val="FF0000"/>
          <w:sz w:val="24"/>
          <w:szCs w:val="24"/>
        </w:rPr>
        <w:t>- luarea măsurilor, în cazul poluărilor accidentale, de limitare a zonelor poluate, conform Planului de prevenire şi combatere a poluărilor accidentale şi informarea APM Cluj, GNM – Comisariatul Judeţean Cluj, a populaţiei din zonă, imediat după identificarea incidentului;</w:t>
      </w:r>
    </w:p>
    <w:p w:rsidR="00F355FA" w:rsidRPr="001924D2" w:rsidRDefault="00F355FA" w:rsidP="00F355FA">
      <w:pPr>
        <w:tabs>
          <w:tab w:val="left" w:pos="-540"/>
        </w:tabs>
        <w:spacing w:after="0"/>
        <w:jc w:val="both"/>
        <w:rPr>
          <w:rFonts w:ascii="Arial" w:hAnsi="Arial" w:cs="Arial"/>
          <w:color w:val="FF0000"/>
          <w:sz w:val="24"/>
          <w:szCs w:val="24"/>
        </w:rPr>
      </w:pPr>
      <w:r w:rsidRPr="001924D2">
        <w:rPr>
          <w:rFonts w:ascii="Arial" w:hAnsi="Arial" w:cs="Arial"/>
          <w:color w:val="FF0000"/>
          <w:sz w:val="24"/>
          <w:szCs w:val="24"/>
        </w:rPr>
        <w:t>- urmărirea, prin forajele de observaţii şi control a stării calităţii apelor subterane din zona de influenţă a obiectivului;</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i/>
          <w:color w:val="FF0000"/>
          <w:sz w:val="24"/>
          <w:szCs w:val="24"/>
        </w:rPr>
        <w:t xml:space="preserve">- </w:t>
      </w:r>
      <w:r w:rsidRPr="001924D2">
        <w:rPr>
          <w:rFonts w:ascii="Arial" w:hAnsi="Arial" w:cs="Arial"/>
          <w:color w:val="FF0000"/>
          <w:sz w:val="24"/>
          <w:szCs w:val="24"/>
        </w:rPr>
        <w:t>aprovizionarea cu materiale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lastRenderedPageBreak/>
        <w:t>- titularul activităţii are obligaţia solicitării</w:t>
      </w:r>
      <w:r w:rsidRPr="001924D2">
        <w:rPr>
          <w:rFonts w:ascii="Arial" w:hAnsi="Arial" w:cs="Arial"/>
          <w:i/>
          <w:color w:val="FF0000"/>
          <w:sz w:val="24"/>
          <w:szCs w:val="24"/>
        </w:rPr>
        <w:t xml:space="preserve"> </w:t>
      </w:r>
      <w:r w:rsidRPr="001924D2">
        <w:rPr>
          <w:rFonts w:ascii="Arial" w:hAnsi="Arial" w:cs="Arial"/>
          <w:color w:val="FF0000"/>
          <w:sz w:val="24"/>
          <w:szCs w:val="24"/>
        </w:rPr>
        <w:t>de la furnizor şi deţinerii pe amplasament a fişelor tehnice de siguranţă pentru toate substanţele şi preparatele chimice periculoase deţinute, comercializate şi utilizate, editate în limba română, conform Regulamentului CE 1907/2006 REACH privind înregistrarea, evaluarea, autorizarea şi restricţionarea substanţelor chimice;</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noProof/>
          <w:color w:val="FF0000"/>
          <w:sz w:val="24"/>
          <w:szCs w:val="24"/>
        </w:rPr>
        <w:t xml:space="preserve">- </w:t>
      </w:r>
      <w:r w:rsidRPr="001924D2">
        <w:rPr>
          <w:rFonts w:ascii="Arial" w:hAnsi="Arial" w:cs="Arial"/>
          <w:color w:val="FF0000"/>
          <w:sz w:val="24"/>
          <w:szCs w:val="24"/>
        </w:rPr>
        <w:t>luarea tuturor măsurilor necesare pentru protecţia mediului înconjurător, a sănătăţii populaţiei şi pentru asigurarea securităţii la locul de muncă prin aplicarea prevederilor fişelor tehnice de securitate ale substanţelor sau preparatelor periculoase deţinute/utilizate/ comercializate pe amplasament;</w:t>
      </w:r>
    </w:p>
    <w:p w:rsidR="00F355FA" w:rsidRPr="001924D2" w:rsidRDefault="00F355FA" w:rsidP="00F355FA">
      <w:pPr>
        <w:spacing w:after="0"/>
        <w:jc w:val="both"/>
        <w:rPr>
          <w:rFonts w:ascii="Arial" w:hAnsi="Arial" w:cs="Arial"/>
          <w:noProof/>
          <w:color w:val="FF0000"/>
          <w:sz w:val="24"/>
          <w:szCs w:val="24"/>
        </w:rPr>
      </w:pPr>
      <w:r w:rsidRPr="001924D2">
        <w:rPr>
          <w:rFonts w:ascii="Arial" w:hAnsi="Arial" w:cs="Arial"/>
          <w:noProof/>
          <w:color w:val="FF0000"/>
          <w:sz w:val="24"/>
          <w:szCs w:val="24"/>
        </w:rPr>
        <w:t xml:space="preserve">- manipularea substanţelor astfel incât să nu polueze ecosistemul terestru şi mediul acvatic; îndepărtarea poluanţilor şi refacerea terenului afectat în caz de accident;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se interzice depozitarea, evacuarea pe sol sau în cursuri de apă a oricăror reziduuri poluatoare ce pot afecta direct sau indirect calitatea acestora;</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Activitatea prezintă un risc ridicat de incendiu şi explozie, fapt pentru care se impun măsuri speciale de prevenire şi stingere a incendiilor:</w:t>
      </w:r>
    </w:p>
    <w:p w:rsidR="00F355FA" w:rsidRPr="001924D2" w:rsidRDefault="00F355FA" w:rsidP="00F355FA">
      <w:pPr>
        <w:spacing w:after="0"/>
        <w:ind w:right="-75"/>
        <w:jc w:val="both"/>
        <w:rPr>
          <w:rFonts w:ascii="Arial" w:hAnsi="Arial" w:cs="Arial"/>
          <w:color w:val="FF0000"/>
          <w:sz w:val="24"/>
          <w:szCs w:val="24"/>
        </w:rPr>
      </w:pPr>
      <w:r w:rsidRPr="001924D2">
        <w:rPr>
          <w:rFonts w:ascii="Arial" w:hAnsi="Arial" w:cs="Arial"/>
          <w:color w:val="FF0000"/>
          <w:sz w:val="24"/>
          <w:szCs w:val="24"/>
        </w:rPr>
        <w:t>- pentru toate lucrările executate de către diverşi prestatori de servicii, responsabilitatea privind protecţia factorilor de mediu pe amplasament revine beneficiarului lucrării;</w:t>
      </w:r>
    </w:p>
    <w:p w:rsidR="00F355FA" w:rsidRPr="001924D2" w:rsidRDefault="00F355FA" w:rsidP="00F355FA">
      <w:pPr>
        <w:tabs>
          <w:tab w:val="left" w:pos="-360"/>
        </w:tabs>
        <w:spacing w:after="0"/>
        <w:jc w:val="both"/>
        <w:rPr>
          <w:rFonts w:ascii="Arial" w:eastAsia="Times New Roman" w:hAnsi="Arial" w:cs="Arial"/>
          <w:i/>
          <w:color w:val="FF0000"/>
          <w:sz w:val="24"/>
          <w:szCs w:val="24"/>
        </w:rPr>
      </w:pPr>
      <w:r w:rsidRPr="001924D2">
        <w:rPr>
          <w:rFonts w:ascii="Arial" w:eastAsia="Times New Roman" w:hAnsi="Arial" w:cs="Arial"/>
          <w:color w:val="FF0000"/>
          <w:sz w:val="24"/>
          <w:szCs w:val="24"/>
        </w:rPr>
        <w:t>-</w:t>
      </w:r>
      <w:r w:rsidRPr="001924D2">
        <w:rPr>
          <w:rFonts w:ascii="Arial" w:eastAsia="Times New Roman" w:hAnsi="Arial" w:cs="Arial"/>
          <w:b/>
          <w:i/>
          <w:color w:val="FF0000"/>
          <w:sz w:val="24"/>
          <w:szCs w:val="24"/>
        </w:rPr>
        <w:t xml:space="preserve"> </w:t>
      </w:r>
      <w:r w:rsidRPr="001924D2">
        <w:rPr>
          <w:rFonts w:ascii="Arial" w:eastAsia="Times New Roman" w:hAnsi="Arial" w:cs="Arial"/>
          <w:color w:val="FF0000"/>
          <w:sz w:val="24"/>
          <w:szCs w:val="24"/>
        </w:rPr>
        <w:t>se vor lua toate măsurile pentru respectarea ordinii, curăţeniei şi liniştii publice în perimetrul limitrof obiectivului;</w:t>
      </w:r>
      <w:r w:rsidRPr="001924D2">
        <w:rPr>
          <w:rFonts w:ascii="Arial" w:eastAsia="Times New Roman" w:hAnsi="Arial" w:cs="Arial"/>
          <w:i/>
          <w:color w:val="FF0000"/>
          <w:sz w:val="24"/>
          <w:szCs w:val="24"/>
        </w:rPr>
        <w:t xml:space="preserve"> </w:t>
      </w:r>
      <w:r w:rsidRPr="001924D2">
        <w:rPr>
          <w:rFonts w:ascii="Arial" w:hAnsi="Arial" w:cs="Arial"/>
          <w:color w:val="FF0000"/>
          <w:sz w:val="24"/>
          <w:szCs w:val="24"/>
        </w:rPr>
        <w:t xml:space="preserve">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deţinerea unui stoc minim de materiale absorbante şi de neutralizare a eventualelor scurgeri de substanţe/preparate chimice periculoase sau deşeuri periculoase;</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punerea la dispoziţia cumpărătorilor a fişelor tehnice de securitate pentru produsele comercializate;</w:t>
      </w:r>
    </w:p>
    <w:p w:rsidR="00F355FA" w:rsidRPr="001924D2" w:rsidRDefault="00F355FA" w:rsidP="00F355FA">
      <w:pPr>
        <w:spacing w:after="0"/>
        <w:ind w:right="-52"/>
        <w:jc w:val="both"/>
        <w:rPr>
          <w:rFonts w:ascii="Arial" w:hAnsi="Arial" w:cs="Arial"/>
          <w:color w:val="FF0000"/>
          <w:sz w:val="24"/>
          <w:szCs w:val="24"/>
        </w:rPr>
      </w:pPr>
      <w:r w:rsidRPr="001924D2">
        <w:rPr>
          <w:rFonts w:ascii="Arial" w:hAnsi="Arial" w:cs="Arial"/>
          <w:color w:val="FF0000"/>
          <w:sz w:val="24"/>
          <w:szCs w:val="24"/>
        </w:rPr>
        <w:t xml:space="preserve">- colectarea separată şi controlată a deşeurilor pe categorii, valorificarea celor reciclabile şi eliminarea celor nerecuperabile doar prin firme specializate şi autorizate, pe bază de contracte încheiate cu aceştia, conform OUG nr. 92/2021 privind regimul deşeurilor;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xml:space="preserve">- interzicerea depozitării definitive şi/sau a incinerării </w:t>
      </w:r>
      <w:r w:rsidRPr="001924D2">
        <w:rPr>
          <w:rFonts w:ascii="Arial" w:hAnsi="Arial" w:cs="Arial"/>
          <w:noProof/>
          <w:color w:val="FF0000"/>
          <w:sz w:val="24"/>
          <w:szCs w:val="24"/>
        </w:rPr>
        <w:t>oricărui tip de deşeu în incinta obiectivului</w:t>
      </w:r>
      <w:r w:rsidRPr="001924D2">
        <w:rPr>
          <w:rFonts w:ascii="Arial" w:hAnsi="Arial" w:cs="Arial"/>
          <w:color w:val="FF0000"/>
          <w:sz w:val="24"/>
          <w:szCs w:val="24"/>
        </w:rPr>
        <w:t xml:space="preserve"> </w:t>
      </w:r>
    </w:p>
    <w:p w:rsidR="00F355FA" w:rsidRPr="001924D2" w:rsidRDefault="00F355FA" w:rsidP="00F355FA">
      <w:pPr>
        <w:spacing w:after="0"/>
        <w:jc w:val="both"/>
        <w:rPr>
          <w:rFonts w:ascii="Arial" w:hAnsi="Arial" w:cs="Arial"/>
          <w:bCs/>
          <w:iCs/>
          <w:noProof/>
          <w:color w:val="FF0000"/>
          <w:sz w:val="24"/>
          <w:szCs w:val="24"/>
        </w:rPr>
      </w:pPr>
      <w:r w:rsidRPr="001924D2">
        <w:rPr>
          <w:rFonts w:ascii="Arial" w:hAnsi="Arial" w:cs="Arial"/>
          <w:bCs/>
          <w:iCs/>
          <w:noProof/>
          <w:color w:val="FF0000"/>
          <w:sz w:val="24"/>
          <w:szCs w:val="24"/>
        </w:rPr>
        <w:t>- depozitarea temporară a deşeurilor pe amplasament doar pentru maxim 1 an (pentru deşeurile care urmează a fi eliminate) şi maxim 3 ani (pentru deşeurile care urmează a fi tratate sau valorificate) ;</w:t>
      </w:r>
    </w:p>
    <w:p w:rsidR="00F355FA" w:rsidRPr="001924D2" w:rsidRDefault="00F355FA" w:rsidP="00F355FA">
      <w:pPr>
        <w:tabs>
          <w:tab w:val="left" w:pos="0"/>
        </w:tabs>
        <w:spacing w:after="0"/>
        <w:jc w:val="both"/>
        <w:rPr>
          <w:rFonts w:ascii="Arial" w:hAnsi="Arial" w:cs="Arial"/>
          <w:color w:val="FF0000"/>
          <w:sz w:val="24"/>
          <w:szCs w:val="24"/>
        </w:rPr>
      </w:pPr>
      <w:r w:rsidRPr="001924D2">
        <w:rPr>
          <w:rFonts w:ascii="Arial" w:hAnsi="Arial" w:cs="Arial"/>
          <w:color w:val="FF0000"/>
          <w:sz w:val="24"/>
          <w:szCs w:val="24"/>
        </w:rPr>
        <w:t>- menţinerea în stare de curăţenie a spaţiului din incintă, fără depozitări necontrolate de deşeuri;</w:t>
      </w:r>
    </w:p>
    <w:p w:rsidR="00F355FA" w:rsidRPr="001924D2" w:rsidRDefault="00F355FA" w:rsidP="00F355FA">
      <w:pPr>
        <w:tabs>
          <w:tab w:val="left" w:pos="-540"/>
        </w:tabs>
        <w:spacing w:after="0" w:line="240" w:lineRule="auto"/>
        <w:jc w:val="both"/>
        <w:rPr>
          <w:rFonts w:ascii="Arial" w:hAnsi="Arial" w:cs="Arial"/>
          <w:color w:val="FF0000"/>
          <w:sz w:val="24"/>
          <w:szCs w:val="24"/>
        </w:rPr>
      </w:pPr>
      <w:r w:rsidRPr="001924D2">
        <w:rPr>
          <w:rFonts w:ascii="Arial" w:hAnsi="Arial" w:cs="Arial"/>
          <w:color w:val="FF0000"/>
          <w:sz w:val="24"/>
          <w:szCs w:val="24"/>
        </w:rPr>
        <w:t>- reziduurile şi depunerile de nămol, rezultate din curăţirea rezervoarelor şi decantorului vor fi depozitate temporar în condiţii de siguranţă pentru mediu şi populaţie, până la procesarea acestora în instalaţii omologate</w:t>
      </w:r>
    </w:p>
    <w:p w:rsidR="00F355FA" w:rsidRPr="001924D2" w:rsidRDefault="00F355FA" w:rsidP="00F355FA">
      <w:pPr>
        <w:spacing w:after="0"/>
        <w:ind w:right="-52"/>
        <w:jc w:val="both"/>
        <w:rPr>
          <w:rFonts w:ascii="Arial" w:hAnsi="Arial" w:cs="Arial"/>
          <w:color w:val="FF0000"/>
          <w:sz w:val="24"/>
          <w:szCs w:val="24"/>
        </w:rPr>
      </w:pPr>
      <w:r w:rsidRPr="001924D2">
        <w:rPr>
          <w:rFonts w:ascii="Arial" w:hAnsi="Arial" w:cs="Arial"/>
          <w:color w:val="FF0000"/>
          <w:sz w:val="24"/>
          <w:szCs w:val="24"/>
        </w:rPr>
        <w:t xml:space="preserve">- transportul deşeurilor de pe amplasament se va efectua doar cu respectarea HG nr. 1061/2008 privind transportul deşeurilor periculoase şi nepericuloase pe teritoriul României, cu completarea şi aprobarea de către APM Cluj a Anexei 1 pentru transporturi de peste 1 tonă/an şi completarea Anexei 2 pentru fiecare transport efectuat şi a Anexei 3 pentru transport deşeuri nepericuloase ;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asigurarea colectării cu titlu gratuit a uleiurilor uzate pentru tipurile de uleiuri comercializate;</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xml:space="preserve">- amenajarea în incintă a unui spaţiu pentru colectarea uleiurilor uzate sau într-o zonă aflată la o distanţă acceptabilă pentru clienţi;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lastRenderedPageBreak/>
        <w:t>- afişarea la loc vizibil a unor indicatoare privind amplasarea spaţiilor de colectare a uleiurilor uzate;</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predarea uleiurilor uzate colectate se face doar către operatori economici autorizaţi din punct de vedere al protecţiei mediului să efectueze colectarea lor;</w:t>
      </w:r>
    </w:p>
    <w:p w:rsidR="00F355FA" w:rsidRPr="001924D2" w:rsidRDefault="00F355FA" w:rsidP="00F355FA">
      <w:pPr>
        <w:autoSpaceDE w:val="0"/>
        <w:autoSpaceDN w:val="0"/>
        <w:adjustRightInd w:val="0"/>
        <w:spacing w:after="0"/>
        <w:jc w:val="both"/>
        <w:rPr>
          <w:rFonts w:ascii="Arial" w:hAnsi="Arial" w:cs="Arial"/>
          <w:noProof/>
          <w:color w:val="FF0000"/>
          <w:sz w:val="24"/>
          <w:szCs w:val="24"/>
        </w:rPr>
      </w:pPr>
      <w:r w:rsidRPr="001924D2">
        <w:rPr>
          <w:rStyle w:val="ln2acttitlu"/>
          <w:rFonts w:ascii="Arial" w:hAnsi="Arial" w:cs="Arial"/>
          <w:noProof/>
          <w:color w:val="FF0000"/>
          <w:sz w:val="24"/>
          <w:szCs w:val="24"/>
        </w:rPr>
        <w:t>- colectarea uleiurilor uzate se va face în recipiente închise etanş, rezistente la şoc mecanic şi termic, iar stocarea pe 3 categorii de deşeuri, în spaţii împrejmuite şi securizate, corespunzător amenajate pentru prevenirea scurgerilor necontrolate</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distribuitorii de baterii şi acumulatori portabili noi au obligaţia de a colecta gratuit deşeurile de baterii sau acumulatori portabili de la utilizatorii finali;</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xml:space="preserve">- întreţinerea spaţiilor verzi şi a plantaţiilor decorative din incintă ; </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xml:space="preserve">- întreţinerea  platformei betonate din incinta obiectivului ;  </w:t>
      </w:r>
    </w:p>
    <w:p w:rsidR="00F355FA" w:rsidRPr="001924D2" w:rsidRDefault="00F355FA" w:rsidP="00F355FA">
      <w:pPr>
        <w:suppressAutoHyphens/>
        <w:spacing w:after="0"/>
        <w:jc w:val="both"/>
        <w:rPr>
          <w:rFonts w:ascii="Arial" w:hAnsi="Arial" w:cs="Arial"/>
          <w:color w:val="FF0000"/>
          <w:sz w:val="24"/>
          <w:szCs w:val="24"/>
          <w:lang w:eastAsia="ar-SA"/>
        </w:rPr>
      </w:pPr>
      <w:r w:rsidRPr="001924D2">
        <w:rPr>
          <w:rFonts w:ascii="Arial" w:hAnsi="Arial" w:cs="Arial"/>
          <w:color w:val="FF0000"/>
          <w:sz w:val="24"/>
          <w:szCs w:val="24"/>
        </w:rPr>
        <w:t xml:space="preserve"> </w:t>
      </w:r>
      <w:r w:rsidRPr="001924D2">
        <w:rPr>
          <w:rFonts w:ascii="Arial" w:hAnsi="Arial" w:cs="Arial"/>
          <w:color w:val="FF0000"/>
          <w:sz w:val="24"/>
          <w:szCs w:val="24"/>
          <w:lang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1924D2">
        <w:rPr>
          <w:rFonts w:ascii="Arial" w:hAnsi="Arial" w:cs="Arial"/>
          <w:i/>
          <w:color w:val="FF0000"/>
          <w:sz w:val="24"/>
          <w:szCs w:val="24"/>
          <w:lang w:eastAsia="ar-SA"/>
        </w:rPr>
        <w:t>„poluatorul plătește”</w:t>
      </w:r>
      <w:r w:rsidRPr="001924D2">
        <w:rPr>
          <w:rFonts w:ascii="Arial" w:hAnsi="Arial" w:cs="Arial"/>
          <w:color w:val="FF0000"/>
          <w:sz w:val="24"/>
          <w:szCs w:val="24"/>
          <w:lang w:eastAsia="ar-SA"/>
        </w:rPr>
        <w:t>;</w:t>
      </w:r>
    </w:p>
    <w:p w:rsidR="00F355FA" w:rsidRPr="001924D2" w:rsidRDefault="00F355FA" w:rsidP="00F355FA">
      <w:pPr>
        <w:suppressAutoHyphens/>
        <w:spacing w:after="0"/>
        <w:jc w:val="both"/>
        <w:rPr>
          <w:rFonts w:ascii="Arial" w:hAnsi="Arial" w:cs="Arial"/>
          <w:noProof/>
          <w:color w:val="FF0000"/>
          <w:sz w:val="24"/>
          <w:szCs w:val="24"/>
          <w:lang w:eastAsia="ar-SA"/>
        </w:rPr>
      </w:pPr>
      <w:r w:rsidRPr="001924D2">
        <w:rPr>
          <w:rFonts w:ascii="Arial" w:hAnsi="Arial" w:cs="Arial"/>
          <w:color w:val="FF0000"/>
          <w:sz w:val="24"/>
          <w:szCs w:val="24"/>
          <w:lang w:eastAsia="ar-SA"/>
        </w:rPr>
        <w:t xml:space="preserve">- </w:t>
      </w:r>
      <w:r w:rsidRPr="001924D2">
        <w:rPr>
          <w:rFonts w:ascii="Arial" w:hAnsi="Arial" w:cs="Arial"/>
          <w:noProof/>
          <w:color w:val="FF0000"/>
          <w:sz w:val="24"/>
          <w:szCs w:val="24"/>
          <w:lang w:eastAsia="ar-SA"/>
        </w:rPr>
        <w:t>obţinerea tuturor autorizaţiilor/avizelor necesare funcţionării obiectivului;</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respectarea condiţiilor prevăzute de Ordonanţa nr. 21/2002, modificată şi completată cu Legea nr. 515/2002, privind gospodărirea localităţilor urbane şi rurale;</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reînnoirea tuturor autorizaţiilor şi avizelor care îşi pierd valabilitatea, emise de alte autorităţi, luate în considerare la emiterea prezentei autorizaţii;</w:t>
      </w:r>
    </w:p>
    <w:p w:rsidR="00F355FA" w:rsidRPr="001924D2" w:rsidRDefault="00F355FA" w:rsidP="00F355FA">
      <w:pPr>
        <w:spacing w:after="0"/>
        <w:jc w:val="both"/>
        <w:rPr>
          <w:rFonts w:ascii="Arial" w:hAnsi="Arial" w:cs="Arial"/>
          <w:color w:val="FF0000"/>
          <w:sz w:val="24"/>
          <w:szCs w:val="24"/>
        </w:rPr>
      </w:pPr>
      <w:r w:rsidRPr="001924D2">
        <w:rPr>
          <w:rFonts w:ascii="Arial" w:hAnsi="Arial" w:cs="Arial"/>
          <w:color w:val="FF0000"/>
          <w:sz w:val="24"/>
          <w:szCs w:val="24"/>
        </w:rPr>
        <w:t>- autorizaţia de mediu se suspendă pentru nerespectarea prevederilor acesteia, conform art. 17, alin. (3) al O.U.G. nr. 195/2005 privind protecţia mediului, aprobată prin Legea nr. 265/2006, cu modificările şi completările ulterioare;</w:t>
      </w:r>
    </w:p>
    <w:p w:rsidR="00F355FA" w:rsidRPr="000E3790" w:rsidRDefault="00F355FA" w:rsidP="00236A83">
      <w:pPr>
        <w:spacing w:after="0"/>
        <w:jc w:val="both"/>
        <w:rPr>
          <w:rFonts w:ascii="Arial" w:hAnsi="Arial" w:cs="Arial"/>
          <w:sz w:val="24"/>
          <w:szCs w:val="24"/>
        </w:rPr>
      </w:pPr>
    </w:p>
    <w:p w:rsidR="00754087" w:rsidRPr="000E3790" w:rsidRDefault="00233270" w:rsidP="00236A83">
      <w:pPr>
        <w:autoSpaceDE w:val="0"/>
        <w:autoSpaceDN w:val="0"/>
        <w:adjustRightInd w:val="0"/>
        <w:spacing w:after="0"/>
        <w:jc w:val="both"/>
        <w:rPr>
          <w:rStyle w:val="ln2acttitlu"/>
          <w:rFonts w:ascii="Arial" w:hAnsi="Arial" w:cs="Arial"/>
          <w:noProof/>
          <w:sz w:val="24"/>
          <w:szCs w:val="24"/>
        </w:rPr>
      </w:pPr>
      <w:r w:rsidRPr="000E3790">
        <w:rPr>
          <w:rStyle w:val="ln2acttitlu"/>
          <w:rFonts w:ascii="Arial" w:hAnsi="Arial" w:cs="Arial"/>
          <w:noProof/>
          <w:sz w:val="24"/>
          <w:szCs w:val="24"/>
        </w:rPr>
        <w:t xml:space="preserve">- colectarea uleiurilor uzate se va face în recipiente închise etanş, rezistente la şoc mecanic şi termic, iar stocarea pe 3 categorii de deşeuri, în spaţii împrejmuite şi securizate, corespunzător </w:t>
      </w:r>
    </w:p>
    <w:p w:rsidR="00233270" w:rsidRPr="000E3790" w:rsidRDefault="00233270" w:rsidP="00236A83">
      <w:pPr>
        <w:autoSpaceDE w:val="0"/>
        <w:autoSpaceDN w:val="0"/>
        <w:adjustRightInd w:val="0"/>
        <w:spacing w:after="0"/>
        <w:jc w:val="both"/>
        <w:rPr>
          <w:rFonts w:ascii="Arial" w:hAnsi="Arial" w:cs="Arial"/>
          <w:noProof/>
          <w:sz w:val="24"/>
          <w:szCs w:val="24"/>
        </w:rPr>
      </w:pPr>
      <w:r w:rsidRPr="000E3790">
        <w:rPr>
          <w:rStyle w:val="ln2acttitlu"/>
          <w:rFonts w:ascii="Arial" w:hAnsi="Arial" w:cs="Arial"/>
          <w:noProof/>
          <w:sz w:val="24"/>
          <w:szCs w:val="24"/>
        </w:rPr>
        <w:t>amenajate pentru prevenirea scurgerilor necontrolate, conform anexei nr. 1 din HG nr. 235/2007</w:t>
      </w:r>
      <w:r w:rsidRPr="000E3790">
        <w:rPr>
          <w:rFonts w:ascii="Arial" w:hAnsi="Arial" w:cs="Arial"/>
          <w:noProof/>
          <w:sz w:val="24"/>
          <w:szCs w:val="24"/>
        </w:rPr>
        <w:t xml:space="preserve">  </w:t>
      </w:r>
    </w:p>
    <w:p w:rsidR="00A5681E" w:rsidRPr="000E3790" w:rsidRDefault="00A5681E" w:rsidP="00236A83">
      <w:pPr>
        <w:autoSpaceDE w:val="0"/>
        <w:autoSpaceDN w:val="0"/>
        <w:adjustRightInd w:val="0"/>
        <w:spacing w:after="0"/>
        <w:ind w:right="-52"/>
        <w:jc w:val="both"/>
        <w:rPr>
          <w:rFonts w:ascii="Arial" w:eastAsia="Calibri" w:hAnsi="Arial" w:cs="Arial"/>
          <w:sz w:val="24"/>
          <w:szCs w:val="24"/>
        </w:rPr>
      </w:pPr>
      <w:r w:rsidRPr="000E3790">
        <w:rPr>
          <w:rFonts w:ascii="Arial" w:eastAsia="Calibri" w:hAnsi="Arial" w:cs="Arial"/>
          <w:sz w:val="24"/>
          <w:szCs w:val="24"/>
        </w:rPr>
        <w:t>- în cazul funcţionării necorespunzătoare sau a defectării echipamentelor de reducere a emisiilor,  se vor lua următoarele măsuri:</w:t>
      </w:r>
    </w:p>
    <w:p w:rsidR="00A5681E" w:rsidRPr="000E3790" w:rsidRDefault="00A5681E" w:rsidP="00236A83">
      <w:pPr>
        <w:autoSpaceDE w:val="0"/>
        <w:autoSpaceDN w:val="0"/>
        <w:adjustRightInd w:val="0"/>
        <w:spacing w:after="0"/>
        <w:ind w:right="-52"/>
        <w:jc w:val="both"/>
        <w:rPr>
          <w:rFonts w:ascii="Arial" w:eastAsia="Calibri" w:hAnsi="Arial" w:cs="Arial"/>
          <w:sz w:val="24"/>
          <w:szCs w:val="24"/>
        </w:rPr>
      </w:pPr>
      <w:r w:rsidRPr="000E3790">
        <w:rPr>
          <w:rFonts w:ascii="Arial" w:eastAsia="Calibri" w:hAnsi="Arial" w:cs="Arial"/>
          <w:sz w:val="24"/>
          <w:szCs w:val="24"/>
        </w:rPr>
        <w:t xml:space="preserve">         • de sistare a funcţionării instalaţiei la care a survenit defecţiunea în cel mai scurt timp posibil din punct de vedere tehnologic</w:t>
      </w:r>
    </w:p>
    <w:p w:rsidR="00A5681E" w:rsidRPr="000E3790" w:rsidRDefault="00A5681E" w:rsidP="00236A83">
      <w:pPr>
        <w:autoSpaceDE w:val="0"/>
        <w:autoSpaceDN w:val="0"/>
        <w:adjustRightInd w:val="0"/>
        <w:spacing w:after="0"/>
        <w:ind w:right="-52"/>
        <w:jc w:val="both"/>
        <w:rPr>
          <w:rFonts w:ascii="Arial" w:eastAsia="Calibri" w:hAnsi="Arial" w:cs="Arial"/>
          <w:sz w:val="24"/>
          <w:szCs w:val="24"/>
        </w:rPr>
      </w:pPr>
      <w:r w:rsidRPr="000E3790">
        <w:rPr>
          <w:rFonts w:ascii="Arial" w:eastAsia="Calibri" w:hAnsi="Arial" w:cs="Arial"/>
          <w:sz w:val="24"/>
          <w:szCs w:val="24"/>
        </w:rPr>
        <w:t xml:space="preserve">         •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A5681E" w:rsidRPr="000E3790" w:rsidRDefault="00A5681E" w:rsidP="00236A83">
      <w:pPr>
        <w:autoSpaceDE w:val="0"/>
        <w:autoSpaceDN w:val="0"/>
        <w:adjustRightInd w:val="0"/>
        <w:spacing w:after="0"/>
        <w:ind w:right="-52"/>
        <w:jc w:val="both"/>
        <w:rPr>
          <w:rFonts w:ascii="Arial" w:eastAsia="Calibri" w:hAnsi="Arial" w:cs="Arial"/>
          <w:bCs/>
          <w:sz w:val="24"/>
          <w:szCs w:val="24"/>
        </w:rPr>
      </w:pPr>
      <w:r w:rsidRPr="000E3790">
        <w:rPr>
          <w:rFonts w:ascii="Arial" w:eastAsia="Calibri" w:hAnsi="Arial" w:cs="Arial"/>
          <w:sz w:val="24"/>
          <w:szCs w:val="24"/>
        </w:rPr>
        <w:t xml:space="preserve">         • reluarea activităţii în instalaţia la care s-a produs defecţiunea, </w:t>
      </w:r>
      <w:r w:rsidRPr="000E3790">
        <w:rPr>
          <w:rFonts w:ascii="Arial" w:eastAsia="Calibri" w:hAnsi="Arial" w:cs="Arial"/>
          <w:bCs/>
          <w:sz w:val="24"/>
          <w:szCs w:val="24"/>
        </w:rPr>
        <w:t xml:space="preserve">numai după remedierea </w:t>
      </w:r>
    </w:p>
    <w:p w:rsidR="00054C90" w:rsidRPr="000E3790" w:rsidRDefault="00054C90" w:rsidP="00236A83">
      <w:pPr>
        <w:autoSpaceDE w:val="0"/>
        <w:autoSpaceDN w:val="0"/>
        <w:adjustRightInd w:val="0"/>
        <w:spacing w:after="0"/>
        <w:ind w:right="-52"/>
        <w:jc w:val="both"/>
        <w:rPr>
          <w:rFonts w:ascii="Arial" w:eastAsia="Calibri" w:hAnsi="Arial" w:cs="Arial"/>
          <w:bCs/>
          <w:sz w:val="24"/>
          <w:szCs w:val="24"/>
        </w:rPr>
      </w:pPr>
      <w:r w:rsidRPr="000E3790">
        <w:rPr>
          <w:rFonts w:ascii="Arial" w:eastAsia="Calibri" w:hAnsi="Arial" w:cs="Arial"/>
          <w:bCs/>
          <w:sz w:val="24"/>
          <w:szCs w:val="24"/>
        </w:rPr>
        <w:t>a</w:t>
      </w:r>
      <w:r w:rsidR="00A5681E" w:rsidRPr="000E3790">
        <w:rPr>
          <w:rFonts w:ascii="Arial" w:eastAsia="Calibri" w:hAnsi="Arial" w:cs="Arial"/>
          <w:bCs/>
          <w:sz w:val="24"/>
          <w:szCs w:val="24"/>
        </w:rPr>
        <w:t>cesteia</w:t>
      </w:r>
    </w:p>
    <w:p w:rsidR="0091531C" w:rsidRPr="000E3790" w:rsidRDefault="0091531C" w:rsidP="00236A83">
      <w:pPr>
        <w:spacing w:after="0"/>
        <w:ind w:right="-52"/>
        <w:jc w:val="both"/>
        <w:rPr>
          <w:rFonts w:ascii="Arial" w:hAnsi="Arial" w:cs="Arial"/>
          <w:sz w:val="24"/>
          <w:szCs w:val="24"/>
        </w:rPr>
      </w:pPr>
      <w:r w:rsidRPr="000E3790">
        <w:rPr>
          <w:rFonts w:ascii="Arial" w:hAnsi="Arial" w:cs="Arial"/>
          <w:sz w:val="24"/>
          <w:szCs w:val="24"/>
        </w:rPr>
        <w:t xml:space="preserve">- solicitarea de la furnizor şi deţinerea pe amplasament a fişelor tehnice de securitate pentru toate substanţele şi preparatele chimice periculoase deţinute, utilizate sau comercializate, editate în limba română, conform Regulamentului CE 1907/2006 REACH privind înregistrarea, evaluarea, autorizarea şi restricţionarea substanţelor chimice </w:t>
      </w:r>
      <w:r w:rsidR="00CE74A2" w:rsidRPr="000E3790">
        <w:rPr>
          <w:rFonts w:ascii="Arial" w:hAnsi="Arial" w:cs="Arial"/>
          <w:sz w:val="24"/>
          <w:szCs w:val="24"/>
        </w:rPr>
        <w:t>;</w:t>
      </w:r>
      <w:r w:rsidRPr="000E3790">
        <w:rPr>
          <w:rFonts w:ascii="Arial" w:hAnsi="Arial" w:cs="Arial"/>
          <w:sz w:val="24"/>
          <w:szCs w:val="24"/>
        </w:rPr>
        <w:t xml:space="preserve"> </w:t>
      </w:r>
    </w:p>
    <w:p w:rsidR="0091531C" w:rsidRPr="000E3790" w:rsidRDefault="0091531C" w:rsidP="00236A83">
      <w:pPr>
        <w:spacing w:after="0"/>
        <w:ind w:right="-52"/>
        <w:jc w:val="both"/>
        <w:rPr>
          <w:rFonts w:ascii="Arial" w:hAnsi="Arial" w:cs="Arial"/>
          <w:sz w:val="24"/>
          <w:szCs w:val="24"/>
        </w:rPr>
      </w:pPr>
      <w:r w:rsidRPr="000E3790">
        <w:rPr>
          <w:rFonts w:ascii="Arial" w:hAnsi="Arial" w:cs="Arial"/>
          <w:sz w:val="24"/>
          <w:szCs w:val="24"/>
        </w:rPr>
        <w:t xml:space="preserve"> </w:t>
      </w:r>
      <w:r w:rsidRPr="000E3790">
        <w:rPr>
          <w:rFonts w:ascii="Arial" w:hAnsi="Arial" w:cs="Arial"/>
          <w:noProof/>
          <w:sz w:val="24"/>
          <w:szCs w:val="24"/>
        </w:rPr>
        <w:t xml:space="preserve">- </w:t>
      </w:r>
      <w:r w:rsidRPr="000E3790">
        <w:rPr>
          <w:rFonts w:ascii="Arial" w:hAnsi="Arial" w:cs="Arial"/>
          <w:sz w:val="24"/>
          <w:szCs w:val="24"/>
        </w:rPr>
        <w:t xml:space="preserve">luarea măsurilor necesare pentru protecţia mediului înconjurător, a sănătăţii populaţiei şi pentru asigurarea securităţii la locul de muncă prin aplicarea prevederilor fişelor tehnice de </w:t>
      </w:r>
      <w:r w:rsidRPr="000E3790">
        <w:rPr>
          <w:rFonts w:ascii="Arial" w:hAnsi="Arial" w:cs="Arial"/>
          <w:sz w:val="24"/>
          <w:szCs w:val="24"/>
        </w:rPr>
        <w:lastRenderedPageBreak/>
        <w:t xml:space="preserve">securitate a substanţelor sau preparatelor periculoase deţinute/utilizate/comercializate pe amplasament </w:t>
      </w:r>
      <w:r w:rsidR="00CE74A2" w:rsidRPr="000E3790">
        <w:rPr>
          <w:rFonts w:ascii="Arial" w:hAnsi="Arial" w:cs="Arial"/>
          <w:sz w:val="24"/>
          <w:szCs w:val="24"/>
        </w:rPr>
        <w:t>;</w:t>
      </w:r>
      <w:r w:rsidRPr="000E3790">
        <w:rPr>
          <w:rFonts w:ascii="Arial" w:hAnsi="Arial" w:cs="Arial"/>
          <w:sz w:val="24"/>
          <w:szCs w:val="24"/>
        </w:rPr>
        <w:t xml:space="preserve"> </w:t>
      </w:r>
    </w:p>
    <w:p w:rsidR="00054C90" w:rsidRPr="000E3790" w:rsidRDefault="00054C90" w:rsidP="00236A83">
      <w:pPr>
        <w:spacing w:after="0"/>
        <w:jc w:val="both"/>
        <w:rPr>
          <w:rFonts w:ascii="Arial" w:hAnsi="Arial" w:cs="Arial"/>
          <w:noProof/>
          <w:sz w:val="24"/>
          <w:szCs w:val="24"/>
        </w:rPr>
      </w:pPr>
      <w:r w:rsidRPr="000E3790">
        <w:rPr>
          <w:rFonts w:ascii="Arial" w:hAnsi="Arial" w:cs="Arial"/>
          <w:noProof/>
          <w:sz w:val="24"/>
          <w:szCs w:val="24"/>
        </w:rPr>
        <w:t xml:space="preserve">- manipularea substanţelor astfel încât să nu polueze ecosistemul terestru şi mediul acvatic; îndepărtarea poluanţilor şi refacerea terenului afectat în caz de accident; </w:t>
      </w:r>
    </w:p>
    <w:p w:rsidR="007D7C6D" w:rsidRPr="000E3790" w:rsidRDefault="007D7C6D" w:rsidP="00236A83">
      <w:pPr>
        <w:spacing w:after="0"/>
        <w:jc w:val="both"/>
        <w:rPr>
          <w:rFonts w:ascii="Arial" w:eastAsia="Calibri" w:hAnsi="Arial" w:cs="Arial"/>
          <w:sz w:val="24"/>
          <w:szCs w:val="24"/>
        </w:rPr>
      </w:pPr>
      <w:r w:rsidRPr="000E3790">
        <w:rPr>
          <w:rFonts w:ascii="Arial" w:eastAsia="Calibri" w:hAnsi="Arial" w:cs="Arial"/>
          <w:sz w:val="24"/>
          <w:szCs w:val="24"/>
        </w:rPr>
        <w:t xml:space="preserve">- deţinerea unui stoc minim de materiale absorbante şi de neutralizare a eventualelor scurgeri </w:t>
      </w:r>
    </w:p>
    <w:p w:rsidR="007D7C6D" w:rsidRPr="000E3790" w:rsidRDefault="007D7C6D" w:rsidP="00236A83">
      <w:pPr>
        <w:spacing w:after="0"/>
        <w:jc w:val="both"/>
        <w:rPr>
          <w:rFonts w:ascii="Arial" w:eastAsia="Calibri" w:hAnsi="Arial" w:cs="Arial"/>
          <w:sz w:val="24"/>
          <w:szCs w:val="24"/>
        </w:rPr>
      </w:pPr>
      <w:r w:rsidRPr="000E3790">
        <w:rPr>
          <w:rFonts w:ascii="Arial" w:eastAsia="Calibri" w:hAnsi="Arial" w:cs="Arial"/>
          <w:sz w:val="24"/>
          <w:szCs w:val="24"/>
        </w:rPr>
        <w:t xml:space="preserve">de substanţe/preparate chimice periculoase sau deşeuri periculoase </w:t>
      </w:r>
      <w:r w:rsidR="00CE74A2" w:rsidRPr="000E3790">
        <w:rPr>
          <w:rFonts w:ascii="Arial" w:eastAsia="Calibri" w:hAnsi="Arial" w:cs="Arial"/>
          <w:sz w:val="24"/>
          <w:szCs w:val="24"/>
        </w:rPr>
        <w:t>;</w:t>
      </w:r>
    </w:p>
    <w:p w:rsidR="00054C90" w:rsidRPr="000E3790" w:rsidRDefault="00054C90" w:rsidP="00236A83">
      <w:pPr>
        <w:spacing w:after="0"/>
        <w:jc w:val="both"/>
        <w:rPr>
          <w:rFonts w:ascii="Arial" w:hAnsi="Arial" w:cs="Arial"/>
          <w:sz w:val="24"/>
          <w:szCs w:val="24"/>
        </w:rPr>
      </w:pPr>
      <w:r w:rsidRPr="000E3790">
        <w:rPr>
          <w:rFonts w:ascii="Arial" w:hAnsi="Arial" w:cs="Arial"/>
          <w:sz w:val="24"/>
          <w:szCs w:val="24"/>
        </w:rPr>
        <w:t>- punerea la dispoziţia cumpărătorilor a fişelor tehnice de securitate pentru produsele comercializate;</w:t>
      </w:r>
    </w:p>
    <w:p w:rsidR="00233270" w:rsidRPr="000E3790" w:rsidRDefault="00233270" w:rsidP="00236A83">
      <w:pPr>
        <w:spacing w:after="0"/>
        <w:jc w:val="both"/>
        <w:rPr>
          <w:rFonts w:ascii="Arial" w:hAnsi="Arial" w:cs="Arial"/>
          <w:noProof/>
          <w:sz w:val="24"/>
          <w:szCs w:val="24"/>
        </w:rPr>
      </w:pPr>
      <w:r w:rsidRPr="000E3790">
        <w:rPr>
          <w:rFonts w:ascii="Arial" w:hAnsi="Arial" w:cs="Arial"/>
          <w:sz w:val="24"/>
          <w:szCs w:val="24"/>
        </w:rPr>
        <w:t xml:space="preserve">- întreţinerea şi exploatarea corespunzătoare a sistemului de canalizare şi a </w:t>
      </w:r>
      <w:r w:rsidRPr="000E3790">
        <w:rPr>
          <w:rFonts w:ascii="Arial" w:hAnsi="Arial" w:cs="Arial"/>
          <w:noProof/>
          <w:sz w:val="24"/>
          <w:szCs w:val="24"/>
        </w:rPr>
        <w:t xml:space="preserve">echipamentelor şi </w:t>
      </w:r>
      <w:r w:rsidRPr="000E3790">
        <w:rPr>
          <w:rFonts w:ascii="Arial" w:hAnsi="Arial" w:cs="Arial"/>
          <w:sz w:val="24"/>
          <w:szCs w:val="24"/>
        </w:rPr>
        <w:t xml:space="preserve">instalaţiilor de preepurare a apelor uzate generate pe amplasament </w:t>
      </w:r>
      <w:r w:rsidRPr="000E3790">
        <w:rPr>
          <w:rFonts w:ascii="Arial" w:hAnsi="Arial" w:cs="Arial"/>
          <w:noProof/>
          <w:sz w:val="24"/>
          <w:szCs w:val="24"/>
        </w:rPr>
        <w:t xml:space="preserve">pentru a preveni contaminarea solului şi implicit a apei subterane; </w:t>
      </w:r>
    </w:p>
    <w:p w:rsidR="00054C90" w:rsidRPr="000E3790" w:rsidRDefault="00054C90" w:rsidP="00236A83">
      <w:pPr>
        <w:tabs>
          <w:tab w:val="left" w:pos="0"/>
        </w:tabs>
        <w:autoSpaceDE w:val="0"/>
        <w:autoSpaceDN w:val="0"/>
        <w:adjustRightInd w:val="0"/>
        <w:spacing w:after="0"/>
        <w:jc w:val="both"/>
        <w:rPr>
          <w:rFonts w:ascii="Arial" w:hAnsi="Arial" w:cs="Arial"/>
          <w:sz w:val="24"/>
          <w:szCs w:val="24"/>
        </w:rPr>
      </w:pPr>
      <w:r w:rsidRPr="000E3790">
        <w:rPr>
          <w:rFonts w:ascii="Arial" w:hAnsi="Arial" w:cs="Arial"/>
          <w:sz w:val="24"/>
          <w:szCs w:val="24"/>
        </w:rPr>
        <w:t>-</w:t>
      </w:r>
      <w:r w:rsidRPr="000E3790">
        <w:rPr>
          <w:rFonts w:ascii="Arial" w:hAnsi="Arial" w:cs="Arial"/>
          <w:b/>
          <w:sz w:val="24"/>
          <w:szCs w:val="24"/>
        </w:rPr>
        <w:t xml:space="preserve"> </w:t>
      </w:r>
      <w:r w:rsidRPr="000E3790">
        <w:rPr>
          <w:rFonts w:ascii="Arial" w:hAnsi="Arial" w:cs="Arial"/>
          <w:sz w:val="24"/>
          <w:szCs w:val="24"/>
        </w:rPr>
        <w:t>interzicerea</w:t>
      </w:r>
      <w:r w:rsidRPr="000E3790">
        <w:rPr>
          <w:rFonts w:ascii="Arial" w:eastAsia="ArialMT" w:hAnsi="Arial" w:cs="Arial"/>
          <w:sz w:val="24"/>
          <w:szCs w:val="24"/>
        </w:rPr>
        <w:t xml:space="preserve"> evacuării oricărei substanţe sau materii care polueazǎ mediul </w:t>
      </w:r>
      <w:r w:rsidRPr="000E3790">
        <w:rPr>
          <w:rFonts w:ascii="Arial" w:hAnsi="Arial" w:cs="Arial"/>
          <w:sz w:val="24"/>
          <w:szCs w:val="24"/>
        </w:rPr>
        <w:t xml:space="preserve">în </w:t>
      </w:r>
      <w:r w:rsidRPr="000E3790">
        <w:rPr>
          <w:rFonts w:ascii="Arial" w:eastAsia="ArialMT" w:hAnsi="Arial" w:cs="Arial"/>
          <w:sz w:val="24"/>
          <w:szCs w:val="24"/>
        </w:rPr>
        <w:t>apele de suprafaţǎ sau canalele de scurgere a apei pluviale de pe amplasament sau din afara</w:t>
      </w:r>
      <w:r w:rsidRPr="000E3790">
        <w:rPr>
          <w:rFonts w:ascii="Arial" w:hAnsi="Arial" w:cs="Arial"/>
          <w:sz w:val="24"/>
          <w:szCs w:val="24"/>
        </w:rPr>
        <w:t xml:space="preserve"> acestuia;</w:t>
      </w:r>
    </w:p>
    <w:p w:rsidR="0062555F" w:rsidRPr="000E3790" w:rsidRDefault="0062555F" w:rsidP="00236A83">
      <w:pPr>
        <w:spacing w:after="0"/>
        <w:ind w:right="-79"/>
        <w:jc w:val="both"/>
        <w:rPr>
          <w:rFonts w:ascii="Arial" w:hAnsi="Arial" w:cs="Arial"/>
          <w:sz w:val="24"/>
          <w:szCs w:val="24"/>
        </w:rPr>
      </w:pPr>
      <w:r w:rsidRPr="000E3790">
        <w:rPr>
          <w:rFonts w:ascii="Arial" w:hAnsi="Arial" w:cs="Arial"/>
          <w:sz w:val="24"/>
          <w:szCs w:val="24"/>
        </w:rPr>
        <w:t xml:space="preserve">- spălarea imediată a produselor deversate accidental şi dirijarea apelor de spălare la instalaţiile de preepurare </w:t>
      </w:r>
      <w:r w:rsidR="00CE74A2" w:rsidRPr="000E3790">
        <w:rPr>
          <w:rFonts w:ascii="Arial" w:hAnsi="Arial" w:cs="Arial"/>
          <w:sz w:val="24"/>
          <w:szCs w:val="24"/>
        </w:rPr>
        <w:t>;</w:t>
      </w:r>
    </w:p>
    <w:p w:rsidR="00E37B5B" w:rsidRPr="000E3790" w:rsidRDefault="0062555F" w:rsidP="00236A83">
      <w:pPr>
        <w:spacing w:after="0"/>
        <w:jc w:val="both"/>
        <w:rPr>
          <w:rFonts w:ascii="Arial" w:hAnsi="Arial" w:cs="Arial"/>
          <w:noProof/>
          <w:sz w:val="24"/>
          <w:szCs w:val="24"/>
        </w:rPr>
      </w:pPr>
      <w:r w:rsidRPr="000E3790">
        <w:rPr>
          <w:rFonts w:ascii="Arial" w:hAnsi="Arial" w:cs="Arial"/>
          <w:noProof/>
          <w:sz w:val="24"/>
          <w:szCs w:val="24"/>
        </w:rPr>
        <w:t>- se interzice evacuarea în canalizarea municipală a apelor uzate potenţial poluate</w:t>
      </w:r>
      <w:r w:rsidR="00E37B5B" w:rsidRPr="000E3790">
        <w:rPr>
          <w:rFonts w:ascii="Arial" w:hAnsi="Arial" w:cs="Arial"/>
          <w:noProof/>
          <w:sz w:val="24"/>
          <w:szCs w:val="24"/>
        </w:rPr>
        <w:t xml:space="preserve"> fără preepurare prealabilă </w:t>
      </w:r>
      <w:r w:rsidR="00CE74A2" w:rsidRPr="000E3790">
        <w:rPr>
          <w:rFonts w:ascii="Arial" w:hAnsi="Arial" w:cs="Arial"/>
          <w:noProof/>
          <w:sz w:val="24"/>
          <w:szCs w:val="24"/>
        </w:rPr>
        <w:t>;</w:t>
      </w:r>
      <w:r w:rsidR="00E37B5B" w:rsidRPr="000E3790">
        <w:rPr>
          <w:rFonts w:ascii="Arial" w:hAnsi="Arial" w:cs="Arial"/>
          <w:sz w:val="24"/>
          <w:szCs w:val="24"/>
        </w:rPr>
        <w:t xml:space="preserve"> </w:t>
      </w:r>
    </w:p>
    <w:p w:rsidR="00E37B5B" w:rsidRPr="000E3790" w:rsidRDefault="00E37B5B" w:rsidP="00236A83">
      <w:pPr>
        <w:spacing w:after="0"/>
        <w:jc w:val="both"/>
        <w:rPr>
          <w:rFonts w:ascii="Arial" w:hAnsi="Arial" w:cs="Arial"/>
          <w:sz w:val="24"/>
          <w:szCs w:val="24"/>
        </w:rPr>
      </w:pPr>
      <w:r w:rsidRPr="000E3790">
        <w:rPr>
          <w:rFonts w:ascii="Arial" w:hAnsi="Arial" w:cs="Arial"/>
          <w:sz w:val="24"/>
          <w:szCs w:val="24"/>
        </w:rPr>
        <w:t xml:space="preserve">- reactualizarea planului de prevenire şi combatere a poluărilor accidentale şi asigurarea mijloacelor şi materialelor necesare în caz de poluări accidentale </w:t>
      </w:r>
      <w:r w:rsidR="00CE74A2" w:rsidRPr="000E3790">
        <w:rPr>
          <w:rFonts w:ascii="Arial" w:hAnsi="Arial" w:cs="Arial"/>
          <w:sz w:val="24"/>
          <w:szCs w:val="24"/>
        </w:rPr>
        <w:t>;</w:t>
      </w:r>
      <w:r w:rsidRPr="000E3790">
        <w:rPr>
          <w:rFonts w:ascii="Arial" w:hAnsi="Arial" w:cs="Arial"/>
          <w:sz w:val="24"/>
          <w:szCs w:val="24"/>
        </w:rPr>
        <w:t xml:space="preserve"> </w:t>
      </w:r>
    </w:p>
    <w:p w:rsidR="00054C90" w:rsidRPr="000E3790" w:rsidRDefault="00054C90" w:rsidP="00236A83">
      <w:pPr>
        <w:spacing w:after="0"/>
        <w:ind w:right="85"/>
        <w:jc w:val="both"/>
        <w:rPr>
          <w:rFonts w:ascii="Arial" w:hAnsi="Arial" w:cs="Arial"/>
          <w:sz w:val="24"/>
          <w:szCs w:val="24"/>
        </w:rPr>
      </w:pPr>
      <w:r w:rsidRPr="000E3790">
        <w:rPr>
          <w:rFonts w:ascii="Arial" w:hAnsi="Arial" w:cs="Arial"/>
          <w:noProof/>
          <w:sz w:val="24"/>
          <w:szCs w:val="24"/>
        </w:rPr>
        <w:t>- se va realiza vidanjarea periodică a căminelor de decantare din incintă şi a separatorului de produse petroliere, pe bază de contract şi obligatoriu descărcate într-o staţie de epurare; se interzice descărcarea conţinutului vidanjelor în cursurile de apă, pe malurile acestora sau pe terenuri neautorizate; se va ţine o evidenţă clară a vidanjărilor efectuate; actele doveditoare se vor păstra şi se vor pune la dispoziţie autorităţilor competente pentru verificare;</w:t>
      </w:r>
    </w:p>
    <w:p w:rsidR="00A5681E"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t>- colectarea se</w:t>
      </w:r>
      <w:r w:rsidR="00EF54E6">
        <w:rPr>
          <w:rFonts w:ascii="Arial" w:eastAsia="Calibri" w:hAnsi="Arial" w:cs="Arial"/>
          <w:sz w:val="24"/>
          <w:szCs w:val="24"/>
        </w:rPr>
        <w:t>parată</w:t>
      </w:r>
      <w:r w:rsidRPr="000E3790">
        <w:rPr>
          <w:rFonts w:ascii="Arial" w:eastAsia="Calibri" w:hAnsi="Arial" w:cs="Arial"/>
          <w:sz w:val="24"/>
          <w:szCs w:val="24"/>
        </w:rPr>
        <w:t xml:space="preserve"> şi controlată a deşeurilor pe categorii, valorificarea celor reciclabile şi eliminarea celor nerecuperabile prin firme specializate şi autorizate, conf </w:t>
      </w:r>
      <w:r w:rsidR="00EF54E6">
        <w:rPr>
          <w:rFonts w:ascii="Arial" w:eastAsia="Calibri" w:hAnsi="Arial" w:cs="Arial"/>
          <w:sz w:val="24"/>
          <w:szCs w:val="24"/>
        </w:rPr>
        <w:t>OUG nr. 92/2021</w:t>
      </w:r>
      <w:r w:rsidRPr="000E3790">
        <w:rPr>
          <w:rFonts w:ascii="Arial" w:eastAsia="Calibri" w:hAnsi="Arial" w:cs="Arial"/>
          <w:sz w:val="24"/>
          <w:szCs w:val="24"/>
        </w:rPr>
        <w:t>,  privind</w:t>
      </w:r>
      <w:r w:rsidR="00EF54E6">
        <w:rPr>
          <w:rFonts w:ascii="Arial" w:eastAsia="Calibri" w:hAnsi="Arial" w:cs="Arial"/>
          <w:sz w:val="24"/>
          <w:szCs w:val="24"/>
        </w:rPr>
        <w:t xml:space="preserve"> regimul deşeurilor</w:t>
      </w:r>
      <w:r w:rsidR="00CE74A2" w:rsidRPr="000E3790">
        <w:rPr>
          <w:rFonts w:ascii="Arial" w:eastAsia="Calibri" w:hAnsi="Arial" w:cs="Arial"/>
          <w:sz w:val="24"/>
          <w:szCs w:val="24"/>
        </w:rPr>
        <w:t>;</w:t>
      </w:r>
    </w:p>
    <w:p w:rsidR="00A5681E"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t xml:space="preserve">- interzicerea depozitării definitive şi/sau a incinerării </w:t>
      </w:r>
      <w:r w:rsidRPr="000E3790">
        <w:rPr>
          <w:rFonts w:ascii="Arial" w:eastAsia="Calibri" w:hAnsi="Arial" w:cs="Arial"/>
          <w:noProof/>
          <w:sz w:val="24"/>
          <w:szCs w:val="24"/>
        </w:rPr>
        <w:t>oricărui tip de deşeu în incinta obiectivului</w:t>
      </w:r>
      <w:r w:rsidR="00866668" w:rsidRPr="000E3790">
        <w:rPr>
          <w:rFonts w:ascii="Arial" w:eastAsia="Calibri" w:hAnsi="Arial" w:cs="Arial"/>
          <w:sz w:val="24"/>
          <w:szCs w:val="24"/>
        </w:rPr>
        <w:t xml:space="preserve"> </w:t>
      </w:r>
    </w:p>
    <w:p w:rsidR="009F6559" w:rsidRPr="000E3790" w:rsidRDefault="00A5681E" w:rsidP="00236A83">
      <w:pPr>
        <w:spacing w:after="0"/>
        <w:jc w:val="both"/>
        <w:rPr>
          <w:rFonts w:ascii="Arial" w:eastAsia="Calibri" w:hAnsi="Arial" w:cs="Arial"/>
          <w:bCs/>
          <w:iCs/>
          <w:noProof/>
          <w:sz w:val="24"/>
          <w:szCs w:val="24"/>
        </w:rPr>
      </w:pPr>
      <w:r w:rsidRPr="000E3790">
        <w:rPr>
          <w:rFonts w:ascii="Arial" w:eastAsia="Calibri" w:hAnsi="Arial" w:cs="Arial"/>
          <w:bCs/>
          <w:iCs/>
          <w:noProof/>
          <w:sz w:val="24"/>
          <w:szCs w:val="24"/>
        </w:rPr>
        <w:t xml:space="preserve">- depozitarea temporară a deşeurilor pe amplasament doar pentru maxim 1 an (pentru deşeurile care urmează a fi eliminate) şi maxim 3 ani (pentru deşeurile care urmează a fi tratate sau valorificate) </w:t>
      </w:r>
      <w:r w:rsidR="00CE74A2" w:rsidRPr="000E3790">
        <w:rPr>
          <w:rFonts w:ascii="Arial" w:eastAsia="Calibri" w:hAnsi="Arial" w:cs="Arial"/>
          <w:bCs/>
          <w:iCs/>
          <w:noProof/>
          <w:sz w:val="24"/>
          <w:szCs w:val="24"/>
        </w:rPr>
        <w:t>;</w:t>
      </w:r>
    </w:p>
    <w:p w:rsidR="009F6559" w:rsidRPr="000E3790" w:rsidRDefault="009F6559" w:rsidP="00236A83">
      <w:pPr>
        <w:pStyle w:val="BodyTextIndent2"/>
        <w:spacing w:after="0" w:line="259" w:lineRule="auto"/>
        <w:ind w:left="0" w:right="85"/>
        <w:rPr>
          <w:rFonts w:ascii="Arial" w:hAnsi="Arial" w:cs="Arial"/>
          <w:sz w:val="24"/>
          <w:szCs w:val="24"/>
          <w:lang w:val="ro-RO"/>
        </w:rPr>
      </w:pPr>
      <w:r w:rsidRPr="000E3790">
        <w:rPr>
          <w:rFonts w:ascii="Arial" w:hAnsi="Arial" w:cs="Arial"/>
          <w:sz w:val="24"/>
          <w:szCs w:val="24"/>
          <w:lang w:val="ro-RO"/>
        </w:rPr>
        <w:t>- eliminarea şi/sau valorificarea deşeurilor colectate/sortate doar de către operatori autorizaţi, pe baza de</w:t>
      </w:r>
      <w:r w:rsidR="007D7C6D" w:rsidRPr="000E3790">
        <w:rPr>
          <w:rFonts w:ascii="Arial" w:hAnsi="Arial" w:cs="Arial"/>
          <w:sz w:val="24"/>
          <w:szCs w:val="24"/>
          <w:lang w:val="ro-RO"/>
        </w:rPr>
        <w:t xml:space="preserve"> contracte încheiate cu aceştia </w:t>
      </w:r>
      <w:r w:rsidR="00CE74A2" w:rsidRPr="000E3790">
        <w:rPr>
          <w:rFonts w:ascii="Arial" w:hAnsi="Arial" w:cs="Arial"/>
          <w:sz w:val="24"/>
          <w:szCs w:val="24"/>
          <w:lang w:val="ro-RO"/>
        </w:rPr>
        <w:t>;</w:t>
      </w:r>
      <w:r w:rsidRPr="000E3790">
        <w:rPr>
          <w:rFonts w:ascii="Arial" w:hAnsi="Arial" w:cs="Arial"/>
          <w:sz w:val="24"/>
          <w:szCs w:val="24"/>
          <w:lang w:val="ro-RO"/>
        </w:rPr>
        <w:t xml:space="preserve"> </w:t>
      </w:r>
    </w:p>
    <w:p w:rsidR="0054141D" w:rsidRPr="000E3790" w:rsidRDefault="009F6559" w:rsidP="00236A83">
      <w:pPr>
        <w:tabs>
          <w:tab w:val="left" w:pos="0"/>
        </w:tabs>
        <w:spacing w:after="0"/>
        <w:jc w:val="both"/>
        <w:rPr>
          <w:rFonts w:ascii="Arial" w:hAnsi="Arial" w:cs="Arial"/>
          <w:sz w:val="24"/>
          <w:szCs w:val="24"/>
        </w:rPr>
      </w:pPr>
      <w:r w:rsidRPr="000E3790">
        <w:rPr>
          <w:rFonts w:ascii="Arial" w:hAnsi="Arial" w:cs="Arial"/>
          <w:sz w:val="24"/>
          <w:szCs w:val="24"/>
        </w:rPr>
        <w:t>- menţinerea în stare de curăţenie a spaţiului din incintă, fără dep</w:t>
      </w:r>
      <w:r w:rsidR="007D7C6D" w:rsidRPr="000E3790">
        <w:rPr>
          <w:rFonts w:ascii="Arial" w:hAnsi="Arial" w:cs="Arial"/>
          <w:sz w:val="24"/>
          <w:szCs w:val="24"/>
        </w:rPr>
        <w:t>ozitări necontrolate de deşeuri</w:t>
      </w:r>
      <w:r w:rsidR="00CE74A2" w:rsidRPr="000E3790">
        <w:rPr>
          <w:rFonts w:ascii="Arial" w:hAnsi="Arial" w:cs="Arial"/>
          <w:sz w:val="24"/>
          <w:szCs w:val="24"/>
        </w:rPr>
        <w:t>;</w:t>
      </w:r>
    </w:p>
    <w:p w:rsidR="007D7C6D" w:rsidRPr="000E3790" w:rsidRDefault="007D7C6D" w:rsidP="00236A83">
      <w:pPr>
        <w:spacing w:after="0"/>
        <w:ind w:right="-52"/>
        <w:jc w:val="both"/>
        <w:rPr>
          <w:rFonts w:ascii="Arial" w:eastAsia="Calibri" w:hAnsi="Arial" w:cs="Arial"/>
          <w:sz w:val="24"/>
          <w:szCs w:val="24"/>
        </w:rPr>
      </w:pPr>
      <w:r w:rsidRPr="000E3790">
        <w:rPr>
          <w:rFonts w:ascii="Arial" w:eastAsia="Calibri" w:hAnsi="Arial" w:cs="Arial"/>
          <w:sz w:val="24"/>
          <w:szCs w:val="24"/>
        </w:rPr>
        <w:t xml:space="preserve">- transportul deşeurilor de pe amplasament se va efectua doar cu respectarea HG nr. 1061/2008 privind transportul deşeurilor periculoase şi nepericuloase pe teritoriul României, cu completarea şi aprobarea de către APM Cluj a Anexei 1 pentru transporturi de peste 1 tonă/an şi completarea Anexei 2 pentru fiecare transport efectuat şi a Anexei 3 pentru transport deşeuri nepericuloase </w:t>
      </w:r>
      <w:r w:rsidR="00CE74A2" w:rsidRPr="000E3790">
        <w:rPr>
          <w:rFonts w:ascii="Arial" w:eastAsia="Calibri" w:hAnsi="Arial" w:cs="Arial"/>
          <w:sz w:val="24"/>
          <w:szCs w:val="24"/>
        </w:rPr>
        <w:t>;</w:t>
      </w:r>
      <w:r w:rsidRPr="000E3790">
        <w:rPr>
          <w:rFonts w:ascii="Arial" w:eastAsia="Calibri" w:hAnsi="Arial" w:cs="Arial"/>
          <w:sz w:val="24"/>
          <w:szCs w:val="24"/>
        </w:rPr>
        <w:t xml:space="preserve">                                                              </w:t>
      </w:r>
    </w:p>
    <w:p w:rsidR="0054141D" w:rsidRPr="000E3790" w:rsidRDefault="0054141D" w:rsidP="00236A83">
      <w:pPr>
        <w:spacing w:after="0"/>
        <w:jc w:val="both"/>
        <w:rPr>
          <w:rFonts w:ascii="Arial" w:hAnsi="Arial" w:cs="Arial"/>
          <w:sz w:val="24"/>
          <w:szCs w:val="24"/>
        </w:rPr>
      </w:pPr>
      <w:r w:rsidRPr="000E3790">
        <w:rPr>
          <w:rFonts w:ascii="Arial" w:hAnsi="Arial" w:cs="Arial"/>
          <w:sz w:val="24"/>
          <w:szCs w:val="24"/>
        </w:rPr>
        <w:t xml:space="preserve">- întreţinerea spaţiilor verzi şi a plantaţiilor decorative din incintă </w:t>
      </w:r>
      <w:r w:rsidR="00CE74A2" w:rsidRPr="000E3790">
        <w:rPr>
          <w:rFonts w:ascii="Arial" w:hAnsi="Arial" w:cs="Arial"/>
          <w:sz w:val="24"/>
          <w:szCs w:val="24"/>
        </w:rPr>
        <w:t>;</w:t>
      </w:r>
      <w:r w:rsidRPr="000E3790">
        <w:rPr>
          <w:rFonts w:ascii="Arial" w:hAnsi="Arial" w:cs="Arial"/>
          <w:sz w:val="24"/>
          <w:szCs w:val="24"/>
        </w:rPr>
        <w:t xml:space="preserve"> </w:t>
      </w:r>
    </w:p>
    <w:p w:rsidR="007D7C6D" w:rsidRPr="000E3790" w:rsidRDefault="007D7C6D" w:rsidP="00236A83">
      <w:pPr>
        <w:spacing w:after="0"/>
        <w:jc w:val="both"/>
        <w:rPr>
          <w:rFonts w:ascii="Arial" w:eastAsia="Calibri" w:hAnsi="Arial" w:cs="Arial"/>
          <w:sz w:val="24"/>
          <w:szCs w:val="24"/>
        </w:rPr>
      </w:pPr>
      <w:r w:rsidRPr="000E3790">
        <w:rPr>
          <w:rFonts w:ascii="Arial" w:eastAsia="Calibri" w:hAnsi="Arial" w:cs="Arial"/>
          <w:sz w:val="24"/>
          <w:szCs w:val="24"/>
        </w:rPr>
        <w:t xml:space="preserve">- întreţinerea  platformei betonate din incinta obiectivului </w:t>
      </w:r>
      <w:r w:rsidR="00CE74A2" w:rsidRPr="000E3790">
        <w:rPr>
          <w:rFonts w:ascii="Arial" w:eastAsia="Calibri" w:hAnsi="Arial" w:cs="Arial"/>
          <w:sz w:val="24"/>
          <w:szCs w:val="24"/>
        </w:rPr>
        <w:t>;</w:t>
      </w:r>
      <w:r w:rsidRPr="000E3790">
        <w:rPr>
          <w:rFonts w:ascii="Arial" w:eastAsia="Calibri" w:hAnsi="Arial" w:cs="Arial"/>
          <w:sz w:val="24"/>
          <w:szCs w:val="24"/>
        </w:rPr>
        <w:t xml:space="preserve">                                                                                                               </w:t>
      </w:r>
    </w:p>
    <w:p w:rsidR="0054141D" w:rsidRPr="000E3790" w:rsidRDefault="0054141D" w:rsidP="00236A83">
      <w:pPr>
        <w:spacing w:after="0"/>
        <w:jc w:val="both"/>
        <w:rPr>
          <w:rFonts w:ascii="Arial" w:hAnsi="Arial" w:cs="Arial"/>
          <w:sz w:val="24"/>
          <w:szCs w:val="24"/>
        </w:rPr>
      </w:pPr>
      <w:r w:rsidRPr="000E3790">
        <w:rPr>
          <w:rFonts w:ascii="Arial" w:hAnsi="Arial" w:cs="Arial"/>
          <w:sz w:val="24"/>
          <w:szCs w:val="24"/>
        </w:rPr>
        <w:lastRenderedPageBreak/>
        <w:t>- se vor respecta condiţiile prevăzute de Ordonanţa nr. 21/2002, modificată şi completată cu Legea nr. 515/2002 privind gospodărirea loca</w:t>
      </w:r>
      <w:r w:rsidR="007D7C6D" w:rsidRPr="000E3790">
        <w:rPr>
          <w:rFonts w:ascii="Arial" w:hAnsi="Arial" w:cs="Arial"/>
          <w:sz w:val="24"/>
          <w:szCs w:val="24"/>
        </w:rPr>
        <w:t xml:space="preserve">lităţilor urbane şi rurale </w:t>
      </w:r>
      <w:r w:rsidR="00CE74A2" w:rsidRPr="000E3790">
        <w:rPr>
          <w:rFonts w:ascii="Arial" w:hAnsi="Arial" w:cs="Arial"/>
          <w:sz w:val="24"/>
          <w:szCs w:val="24"/>
        </w:rPr>
        <w:t>;</w:t>
      </w:r>
      <w:r w:rsidR="007D7C6D" w:rsidRPr="000E3790">
        <w:rPr>
          <w:rFonts w:ascii="Arial" w:hAnsi="Arial" w:cs="Arial"/>
          <w:sz w:val="24"/>
          <w:szCs w:val="24"/>
        </w:rPr>
        <w:t xml:space="preserve"> </w:t>
      </w:r>
    </w:p>
    <w:p w:rsidR="00A5681E" w:rsidRPr="000E3790" w:rsidRDefault="0054141D" w:rsidP="00236A83">
      <w:pPr>
        <w:spacing w:after="0"/>
        <w:jc w:val="both"/>
        <w:rPr>
          <w:rFonts w:ascii="Arial" w:hAnsi="Arial" w:cs="Arial"/>
          <w:sz w:val="24"/>
          <w:szCs w:val="24"/>
        </w:rPr>
      </w:pPr>
      <w:r w:rsidRPr="000E3790">
        <w:rPr>
          <w:rFonts w:ascii="Arial" w:hAnsi="Arial" w:cs="Arial"/>
          <w:sz w:val="24"/>
          <w:szCs w:val="24"/>
        </w:rPr>
        <w:t xml:space="preserve">- reînnoirea tuturor autorizaţiilor şi avizelor care îşi pierd valabilitatea, emise de alte autorităţi, luate în considerare la emiterea prezentei autorizaţii </w:t>
      </w:r>
      <w:r w:rsidR="00CE74A2" w:rsidRPr="000E3790">
        <w:rPr>
          <w:rFonts w:ascii="Arial" w:hAnsi="Arial" w:cs="Arial"/>
          <w:sz w:val="24"/>
          <w:szCs w:val="24"/>
        </w:rPr>
        <w:t>;</w:t>
      </w:r>
      <w:r w:rsidR="00E40096" w:rsidRPr="000E3790">
        <w:rPr>
          <w:rFonts w:ascii="Arial" w:eastAsia="Calibri" w:hAnsi="Arial" w:cs="Arial"/>
          <w:sz w:val="24"/>
          <w:szCs w:val="24"/>
        </w:rPr>
        <w:t xml:space="preserve"> </w:t>
      </w:r>
    </w:p>
    <w:p w:rsidR="00DA4D22"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t>- autorizaţia de mediu se suspendă pentru nerespectarea prevederilor acesteia, conform art. 17, alin. (3) al O.U.G. nr. 195/2005 privind protecţia mediului, aprobată prin Legea nr. 265/2006, cu modificările şi completările ulterioare</w:t>
      </w:r>
      <w:r w:rsidR="00CE74A2" w:rsidRPr="000E3790">
        <w:rPr>
          <w:rFonts w:ascii="Arial" w:eastAsia="Calibri" w:hAnsi="Arial" w:cs="Arial"/>
          <w:sz w:val="24"/>
          <w:szCs w:val="24"/>
        </w:rPr>
        <w:t>;</w:t>
      </w:r>
    </w:p>
    <w:p w:rsidR="00A5681E" w:rsidRPr="000E3790" w:rsidRDefault="00A5681E" w:rsidP="00236A83">
      <w:pPr>
        <w:autoSpaceDE w:val="0"/>
        <w:autoSpaceDN w:val="0"/>
        <w:adjustRightInd w:val="0"/>
        <w:spacing w:after="0"/>
        <w:jc w:val="both"/>
        <w:rPr>
          <w:rFonts w:ascii="Arial" w:eastAsia="Times New Roman" w:hAnsi="Arial" w:cs="Arial"/>
          <w:b/>
          <w:noProof/>
          <w:sz w:val="24"/>
          <w:szCs w:val="24"/>
        </w:rPr>
      </w:pPr>
      <w:r w:rsidRPr="000E3790">
        <w:rPr>
          <w:rFonts w:ascii="Arial" w:eastAsia="Times New Roman" w:hAnsi="Arial" w:cs="Arial"/>
          <w:b/>
          <w:noProof/>
          <w:sz w:val="24"/>
          <w:szCs w:val="24"/>
        </w:rPr>
        <w:t>Titularul de activitate este obligat să respecte în integralitate prevederile următoarelor acte normative:</w:t>
      </w:r>
    </w:p>
    <w:p w:rsidR="008E2E6C" w:rsidRPr="001924D2" w:rsidRDefault="008E2E6C" w:rsidP="008E2E6C">
      <w:pPr>
        <w:autoSpaceDE w:val="0"/>
        <w:autoSpaceDN w:val="0"/>
        <w:adjustRightInd w:val="0"/>
        <w:spacing w:after="0" w:line="256" w:lineRule="auto"/>
        <w:jc w:val="both"/>
        <w:rPr>
          <w:rFonts w:ascii="Arial" w:hAnsi="Arial" w:cs="Arial"/>
          <w:noProof/>
          <w:color w:val="FF0000"/>
          <w:sz w:val="24"/>
          <w:szCs w:val="24"/>
        </w:rPr>
      </w:pPr>
      <w:r w:rsidRPr="001924D2">
        <w:rPr>
          <w:rFonts w:ascii="Arial" w:hAnsi="Arial" w:cs="Arial"/>
          <w:b/>
          <w:iCs/>
          <w:noProof/>
          <w:color w:val="FF0000"/>
          <w:sz w:val="24"/>
          <w:szCs w:val="24"/>
        </w:rPr>
        <w:t>-</w:t>
      </w:r>
      <w:r w:rsidRPr="001924D2">
        <w:rPr>
          <w:rFonts w:ascii="Arial" w:hAnsi="Arial" w:cs="Arial"/>
          <w:iCs/>
          <w:noProof/>
          <w:color w:val="FF0000"/>
          <w:sz w:val="24"/>
          <w:szCs w:val="24"/>
        </w:rPr>
        <w:t xml:space="preserve"> OUG nr. 195/2005 privind protecţia mediului aprobată prin Legea nr. 265/2006, </w:t>
      </w:r>
      <w:r w:rsidRPr="001924D2">
        <w:rPr>
          <w:rFonts w:ascii="Arial" w:hAnsi="Arial" w:cs="Arial"/>
          <w:noProof/>
          <w:color w:val="FF0000"/>
          <w:sz w:val="24"/>
          <w:szCs w:val="24"/>
        </w:rPr>
        <w:t>cu toate modificările şi completările ulterioare;</w:t>
      </w:r>
    </w:p>
    <w:p w:rsidR="008E2E6C" w:rsidRPr="001924D2" w:rsidRDefault="008E2E6C" w:rsidP="008E2E6C">
      <w:pPr>
        <w:pStyle w:val="Default"/>
        <w:jc w:val="both"/>
        <w:rPr>
          <w:rFonts w:ascii="Arial" w:eastAsia="Calibri" w:hAnsi="Arial" w:cs="Arial"/>
          <w:noProof/>
          <w:color w:val="FF0000"/>
          <w:lang w:val="ro-RO"/>
        </w:rPr>
      </w:pPr>
      <w:r w:rsidRPr="001924D2">
        <w:rPr>
          <w:rFonts w:ascii="Arial" w:hAnsi="Arial" w:cs="Arial"/>
          <w:b/>
          <w:color w:val="FF0000"/>
          <w:lang w:val="ro-RO"/>
        </w:rPr>
        <w:t xml:space="preserve">- </w:t>
      </w:r>
      <w:r w:rsidRPr="001924D2">
        <w:rPr>
          <w:rFonts w:ascii="Arial" w:hAnsi="Arial" w:cs="Arial"/>
          <w:color w:val="FF0000"/>
          <w:lang w:val="ro-RO"/>
        </w:rPr>
        <w:t>Legea nr. 219/2019 pentru modificarea și completarea art. 16 din Ordonanța de urgență a Guvernului nr. 195/2005 privind protecția mediului;</w:t>
      </w:r>
    </w:p>
    <w:p w:rsidR="008E2E6C" w:rsidRDefault="008E2E6C" w:rsidP="00236A83">
      <w:pPr>
        <w:spacing w:after="0"/>
        <w:jc w:val="both"/>
        <w:rPr>
          <w:rFonts w:ascii="Arial" w:eastAsia="Calibri" w:hAnsi="Arial" w:cs="Arial"/>
          <w:sz w:val="24"/>
          <w:szCs w:val="24"/>
        </w:rPr>
      </w:pPr>
    </w:p>
    <w:p w:rsidR="008E2E6C" w:rsidRDefault="008E2E6C" w:rsidP="00236A83">
      <w:pPr>
        <w:spacing w:after="0"/>
        <w:jc w:val="both"/>
        <w:rPr>
          <w:rFonts w:ascii="Arial" w:eastAsia="Calibri" w:hAnsi="Arial" w:cs="Arial"/>
          <w:sz w:val="24"/>
          <w:szCs w:val="24"/>
        </w:rPr>
      </w:pPr>
    </w:p>
    <w:p w:rsidR="008E2E6C" w:rsidRPr="000E3790" w:rsidRDefault="008E2E6C" w:rsidP="00236A83">
      <w:pPr>
        <w:spacing w:after="0"/>
        <w:jc w:val="both"/>
        <w:rPr>
          <w:rFonts w:ascii="Arial" w:eastAsia="Calibri" w:hAnsi="Arial" w:cs="Arial"/>
          <w:sz w:val="24"/>
          <w:szCs w:val="24"/>
        </w:rPr>
      </w:pPr>
    </w:p>
    <w:p w:rsidR="006D4248" w:rsidRPr="000E3790" w:rsidRDefault="006D4248" w:rsidP="00236A83">
      <w:pPr>
        <w:spacing w:after="0"/>
        <w:jc w:val="both"/>
        <w:rPr>
          <w:rFonts w:ascii="Arial" w:hAnsi="Arial" w:cs="Arial"/>
          <w:sz w:val="24"/>
          <w:szCs w:val="24"/>
        </w:rPr>
      </w:pPr>
      <w:r w:rsidRPr="000E3790">
        <w:rPr>
          <w:rFonts w:ascii="Arial" w:hAnsi="Arial" w:cs="Arial"/>
          <w:b/>
          <w:sz w:val="24"/>
          <w:szCs w:val="24"/>
        </w:rPr>
        <w:t>-</w:t>
      </w:r>
      <w:r w:rsidRPr="000E3790">
        <w:rPr>
          <w:rFonts w:ascii="Arial" w:hAnsi="Arial" w:cs="Arial"/>
          <w:sz w:val="24"/>
          <w:szCs w:val="24"/>
        </w:rPr>
        <w:t xml:space="preserve"> HG nr. 856/2002 privind introducerea evidenţei gestiunii deşeurilor şi pentru aprobarea listei cuprinzând deşeurile, inclusiv deşeurile periculoase, cu modificările şi completările ulterioare; </w:t>
      </w:r>
    </w:p>
    <w:p w:rsidR="00E75427" w:rsidRPr="000E3790" w:rsidRDefault="006D4248"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 xml:space="preserve">codificarea deşeurilor se va face conform Deciziei Comisiei Europene 2014/955/UE din 18 decembrie 2014, de modificare a Deciziei 2000/532/CE de stabilire a unei liste de deşeuri în </w:t>
      </w:r>
    </w:p>
    <w:p w:rsidR="008E2E6C" w:rsidRPr="000E3790" w:rsidRDefault="006D4248"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temeiul Directivei 2008/98/CE a Parlamentului European şi a Consiliului;</w:t>
      </w:r>
    </w:p>
    <w:p w:rsidR="006D4248" w:rsidRPr="000E3790" w:rsidRDefault="006D4248" w:rsidP="00236A83">
      <w:pPr>
        <w:spacing w:after="0"/>
        <w:jc w:val="both"/>
        <w:rPr>
          <w:rFonts w:ascii="Arial" w:eastAsia="Calibri" w:hAnsi="Arial" w:cs="Arial"/>
          <w:sz w:val="24"/>
          <w:szCs w:val="24"/>
        </w:rPr>
      </w:pPr>
      <w:r w:rsidRPr="000E3790">
        <w:rPr>
          <w:rFonts w:ascii="Arial" w:eastAsia="Calibri" w:hAnsi="Arial" w:cs="Arial"/>
          <w:b/>
          <w:sz w:val="24"/>
          <w:szCs w:val="24"/>
        </w:rPr>
        <w:t>-</w:t>
      </w:r>
      <w:r w:rsidRPr="000E3790">
        <w:rPr>
          <w:rFonts w:ascii="Arial" w:eastAsia="Calibri" w:hAnsi="Arial" w:cs="Arial"/>
          <w:sz w:val="24"/>
          <w:szCs w:val="24"/>
        </w:rPr>
        <w:t xml:space="preserve"> Decizia Comisiei 2014/955/UE din 18 decembrie 2014 de modificare a Deciziei 2000/532/CE de stabilire a unei liste de deşeuri în temeiul Directivei 2008/98/CE a Parlamentului European şi a Consiliului;</w:t>
      </w:r>
    </w:p>
    <w:p w:rsidR="00017EE2" w:rsidRPr="000E3790" w:rsidRDefault="006D4248" w:rsidP="00236A83">
      <w:pPr>
        <w:spacing w:after="0"/>
        <w:jc w:val="both"/>
        <w:rPr>
          <w:rFonts w:ascii="Arial" w:hAnsi="Arial" w:cs="Arial"/>
          <w:sz w:val="24"/>
          <w:szCs w:val="24"/>
        </w:rPr>
      </w:pPr>
      <w:r w:rsidRPr="000E3790">
        <w:rPr>
          <w:rFonts w:ascii="Arial" w:hAnsi="Arial" w:cs="Arial"/>
          <w:b/>
          <w:sz w:val="24"/>
          <w:szCs w:val="24"/>
        </w:rPr>
        <w:t xml:space="preserve">- </w:t>
      </w:r>
      <w:r w:rsidR="00221317">
        <w:rPr>
          <w:rFonts w:ascii="Arial" w:hAnsi="Arial" w:cs="Arial"/>
          <w:sz w:val="24"/>
          <w:szCs w:val="24"/>
        </w:rPr>
        <w:t>OUG nr. 92/2019</w:t>
      </w:r>
      <w:r w:rsidRPr="000E3790">
        <w:rPr>
          <w:rFonts w:ascii="Arial" w:hAnsi="Arial" w:cs="Arial"/>
          <w:sz w:val="24"/>
          <w:szCs w:val="24"/>
        </w:rPr>
        <w:t xml:space="preserve"> privind regimul deşeurilor;</w:t>
      </w:r>
    </w:p>
    <w:p w:rsidR="006D4248" w:rsidRPr="000E3790" w:rsidRDefault="006D4248" w:rsidP="00236A83">
      <w:pPr>
        <w:tabs>
          <w:tab w:val="left" w:pos="142"/>
        </w:tabs>
        <w:spacing w:after="0"/>
        <w:jc w:val="both"/>
        <w:rPr>
          <w:rFonts w:ascii="Arial" w:hAnsi="Arial" w:cs="Arial"/>
          <w:bCs/>
          <w:iCs/>
          <w:noProof/>
          <w:sz w:val="24"/>
          <w:szCs w:val="24"/>
        </w:rPr>
      </w:pPr>
      <w:r w:rsidRPr="000E3790">
        <w:rPr>
          <w:rFonts w:ascii="Arial" w:hAnsi="Arial" w:cs="Arial"/>
          <w:b/>
          <w:noProof/>
          <w:sz w:val="24"/>
          <w:szCs w:val="24"/>
        </w:rPr>
        <w:t>-</w:t>
      </w:r>
      <w:r w:rsidRPr="000E3790">
        <w:rPr>
          <w:rFonts w:ascii="Arial" w:hAnsi="Arial" w:cs="Arial"/>
          <w:noProof/>
          <w:sz w:val="24"/>
          <w:szCs w:val="24"/>
        </w:rPr>
        <w:t xml:space="preserve"> Legea nr. 249/2015 privind modalitatea de gestionare a ambalajelor şi a deşeurilor de ambalaje, </w:t>
      </w:r>
      <w:r w:rsidRPr="000E3790">
        <w:rPr>
          <w:rFonts w:ascii="Arial" w:hAnsi="Arial" w:cs="Arial"/>
          <w:bCs/>
          <w:iCs/>
          <w:noProof/>
          <w:sz w:val="24"/>
          <w:szCs w:val="24"/>
        </w:rPr>
        <w:t xml:space="preserve">completată şi modificată prin OUG nr. 38/2016, prin Legea nr. 87/2018 şi prin OUG </w:t>
      </w:r>
    </w:p>
    <w:p w:rsidR="006D4248" w:rsidRPr="000E3790" w:rsidRDefault="006D4248" w:rsidP="00236A83">
      <w:pPr>
        <w:tabs>
          <w:tab w:val="left" w:pos="142"/>
        </w:tabs>
        <w:spacing w:after="0"/>
        <w:jc w:val="both"/>
        <w:rPr>
          <w:rFonts w:ascii="Arial" w:hAnsi="Arial" w:cs="Arial"/>
          <w:iCs/>
          <w:sz w:val="24"/>
          <w:szCs w:val="24"/>
        </w:rPr>
      </w:pPr>
      <w:r w:rsidRPr="000E3790">
        <w:rPr>
          <w:rFonts w:ascii="Arial" w:hAnsi="Arial" w:cs="Arial"/>
          <w:bCs/>
          <w:iCs/>
          <w:noProof/>
          <w:sz w:val="24"/>
          <w:szCs w:val="24"/>
        </w:rPr>
        <w:t xml:space="preserve">nr. 74/2018, </w:t>
      </w:r>
      <w:r w:rsidRPr="000E3790">
        <w:rPr>
          <w:rFonts w:ascii="Arial" w:hAnsi="Arial" w:cs="Arial"/>
          <w:sz w:val="24"/>
          <w:szCs w:val="24"/>
        </w:rPr>
        <w:t xml:space="preserve">aprobată prin Legea nr. </w:t>
      </w:r>
      <w:r w:rsidR="00F26153" w:rsidRPr="000E3790">
        <w:rPr>
          <w:rFonts w:ascii="Arial" w:hAnsi="Arial" w:cs="Arial"/>
          <w:sz w:val="24"/>
          <w:szCs w:val="24"/>
        </w:rPr>
        <w:t>31/2019</w:t>
      </w:r>
      <w:r w:rsidR="00CE74A2" w:rsidRPr="000E3790">
        <w:rPr>
          <w:rFonts w:ascii="Arial" w:hAnsi="Arial" w:cs="Arial"/>
          <w:sz w:val="24"/>
          <w:szCs w:val="24"/>
        </w:rPr>
        <w:t>, modificată prin OU</w:t>
      </w:r>
      <w:r w:rsidR="008E2E6C">
        <w:rPr>
          <w:rFonts w:ascii="Arial" w:hAnsi="Arial" w:cs="Arial"/>
          <w:sz w:val="24"/>
          <w:szCs w:val="24"/>
        </w:rPr>
        <w:t>G nr.</w:t>
      </w:r>
      <w:r w:rsidR="00CE74A2" w:rsidRPr="000E3790">
        <w:rPr>
          <w:rFonts w:ascii="Arial" w:hAnsi="Arial" w:cs="Arial"/>
          <w:sz w:val="24"/>
          <w:szCs w:val="24"/>
        </w:rPr>
        <w:t xml:space="preserve"> 50/2019</w:t>
      </w:r>
      <w:r w:rsidRPr="000E3790">
        <w:rPr>
          <w:rFonts w:ascii="Arial" w:hAnsi="Arial" w:cs="Arial"/>
          <w:iCs/>
          <w:sz w:val="24"/>
          <w:szCs w:val="24"/>
        </w:rPr>
        <w:t>;</w:t>
      </w:r>
    </w:p>
    <w:p w:rsidR="006D4248" w:rsidRDefault="006D4248" w:rsidP="00236A83">
      <w:pPr>
        <w:spacing w:after="0"/>
        <w:jc w:val="both"/>
        <w:rPr>
          <w:rFonts w:ascii="Arial" w:hAnsi="Arial" w:cs="Arial"/>
          <w:iCs/>
          <w:sz w:val="24"/>
          <w:szCs w:val="24"/>
        </w:rPr>
      </w:pPr>
      <w:r w:rsidRPr="000E3790">
        <w:rPr>
          <w:rFonts w:ascii="Arial" w:hAnsi="Arial" w:cs="Arial"/>
          <w:b/>
          <w:iCs/>
          <w:sz w:val="24"/>
          <w:szCs w:val="24"/>
        </w:rPr>
        <w:t>-</w:t>
      </w:r>
      <w:r w:rsidRPr="000E3790">
        <w:rPr>
          <w:rFonts w:ascii="Arial" w:hAnsi="Arial" w:cs="Arial"/>
          <w:iCs/>
          <w:sz w:val="24"/>
          <w:szCs w:val="24"/>
        </w:rPr>
        <w:t xml:space="preserve"> Ord nr. 794/2012 privind procedura de raportare a datelor referitoare la ambalaje şi deşeuri din ambalaje; </w:t>
      </w:r>
    </w:p>
    <w:p w:rsidR="008E2E6C" w:rsidRPr="008E2E6C" w:rsidRDefault="008E2E6C" w:rsidP="00236A83">
      <w:pPr>
        <w:spacing w:after="0"/>
        <w:jc w:val="both"/>
        <w:rPr>
          <w:rFonts w:ascii="Arial" w:hAnsi="Arial" w:cs="Arial"/>
          <w:sz w:val="24"/>
          <w:szCs w:val="24"/>
        </w:rPr>
      </w:pPr>
      <w:r w:rsidRPr="000E3790">
        <w:rPr>
          <w:rFonts w:ascii="Arial" w:hAnsi="Arial" w:cs="Arial"/>
          <w:b/>
          <w:i/>
          <w:sz w:val="24"/>
          <w:szCs w:val="24"/>
        </w:rPr>
        <w:t xml:space="preserve">- </w:t>
      </w:r>
      <w:r w:rsidRPr="000E3790">
        <w:rPr>
          <w:rFonts w:ascii="Arial" w:hAnsi="Arial" w:cs="Arial"/>
          <w:sz w:val="24"/>
          <w:szCs w:val="24"/>
        </w:rPr>
        <w:t xml:space="preserve">OUG nr. 74/2018 pentru modificarea şi completarea Legii nr. 249/2015 privind modalitatea </w:t>
      </w:r>
      <w:r w:rsidRPr="000E3790">
        <w:rPr>
          <w:rFonts w:ascii="Arial" w:hAnsi="Arial" w:cs="Arial"/>
          <w:noProof/>
          <w:sz w:val="24"/>
          <w:szCs w:val="24"/>
        </w:rPr>
        <w:t>de gestionare a ambalajelor şi a deşeurilor</w:t>
      </w:r>
      <w:r>
        <w:rPr>
          <w:rFonts w:ascii="Arial" w:hAnsi="Arial" w:cs="Arial"/>
          <w:sz w:val="24"/>
          <w:szCs w:val="24"/>
        </w:rPr>
        <w:t xml:space="preserve">  </w:t>
      </w:r>
      <w:r w:rsidRPr="000E3790">
        <w:rPr>
          <w:rFonts w:ascii="Arial" w:hAnsi="Arial" w:cs="Arial"/>
          <w:noProof/>
          <w:sz w:val="24"/>
          <w:szCs w:val="24"/>
        </w:rPr>
        <w:t xml:space="preserve">de ambalaje şi a OUG nr. 196/2005 </w:t>
      </w:r>
      <w:r w:rsidRPr="000E3790">
        <w:rPr>
          <w:rFonts w:ascii="Arial" w:hAnsi="Arial" w:cs="Arial"/>
          <w:sz w:val="24"/>
          <w:szCs w:val="24"/>
        </w:rPr>
        <w:t>privind Fondul pentru mediu;</w:t>
      </w:r>
    </w:p>
    <w:p w:rsidR="000A10EF" w:rsidRPr="000E3790" w:rsidRDefault="000A10EF" w:rsidP="00236A83">
      <w:pPr>
        <w:spacing w:after="0"/>
        <w:jc w:val="both"/>
        <w:rPr>
          <w:rFonts w:ascii="Arial" w:hAnsi="Arial" w:cs="Arial"/>
          <w:sz w:val="24"/>
          <w:szCs w:val="24"/>
        </w:rPr>
      </w:pPr>
      <w:r w:rsidRPr="000E3790">
        <w:rPr>
          <w:rFonts w:ascii="Arial" w:hAnsi="Arial" w:cs="Arial"/>
          <w:sz w:val="24"/>
          <w:szCs w:val="24"/>
        </w:rPr>
        <w:t xml:space="preserve">- HG nr. 568/2001 modificată şi completată prin HG nr. 893/2005, republicată în 2007, completată şi modificată prin HG nr. 958/2012, privind stabilirea cerinţelor tehnice pentru limitarea emisiilor de compuşi organici volatili rezultaţi din depozitarea, încărcarea, descărcarea şi distribuţia benzinei la terminale şi la staţiile de benzină </w:t>
      </w:r>
    </w:p>
    <w:p w:rsidR="008E2E6C" w:rsidRDefault="00420F44" w:rsidP="00236A83">
      <w:pPr>
        <w:spacing w:after="0"/>
        <w:ind w:right="83"/>
        <w:jc w:val="both"/>
        <w:rPr>
          <w:rFonts w:ascii="Arial" w:eastAsia="Times New Roman" w:hAnsi="Arial" w:cs="Arial"/>
          <w:sz w:val="24"/>
          <w:szCs w:val="24"/>
          <w:lang w:eastAsia="ro-RO"/>
        </w:rPr>
      </w:pPr>
      <w:r w:rsidRPr="000E3790">
        <w:rPr>
          <w:rFonts w:ascii="Arial" w:eastAsia="Times New Roman" w:hAnsi="Arial" w:cs="Arial"/>
          <w:sz w:val="24"/>
          <w:szCs w:val="24"/>
          <w:lang w:eastAsia="ro-RO"/>
        </w:rPr>
        <w:t>- HG nr. 958/2012 pentru modificarea şi completarea HG nr. 568/2001 privind stabilirea cerinţelor tehnice pentru limitarea emisiilor de compuşi organici volatili rezultaţi din depozitarea, încărcarea, descărcarea şi distribuţia benzinei la terminale şi la staţiile de benzină;</w:t>
      </w:r>
    </w:p>
    <w:p w:rsidR="008E2E6C" w:rsidRPr="000E3790" w:rsidRDefault="008E2E6C" w:rsidP="008E2E6C">
      <w:pPr>
        <w:spacing w:after="0"/>
        <w:ind w:right="-79"/>
        <w:jc w:val="both"/>
        <w:rPr>
          <w:rFonts w:ascii="Arial" w:hAnsi="Arial" w:cs="Arial"/>
          <w:sz w:val="24"/>
          <w:szCs w:val="24"/>
        </w:rPr>
      </w:pPr>
      <w:r w:rsidRPr="000E3790">
        <w:rPr>
          <w:rFonts w:ascii="Arial" w:hAnsi="Arial" w:cs="Arial"/>
          <w:sz w:val="24"/>
          <w:szCs w:val="24"/>
        </w:rPr>
        <w:t xml:space="preserve">- HG nr. 928/2012 privind stabilirea condiţiilor de introducere pe piaţă a benzinei şi motorinei şi de introducere a unui mecanism de monitorizare și reducere a emisiilor de gaze cu efect de seră cu toate modificările şi completările ulterioare ; </w:t>
      </w:r>
    </w:p>
    <w:p w:rsidR="008E2E6C" w:rsidRPr="000E3790" w:rsidRDefault="008E2E6C" w:rsidP="008E2E6C">
      <w:pPr>
        <w:spacing w:after="0"/>
        <w:ind w:right="-79"/>
        <w:jc w:val="both"/>
        <w:rPr>
          <w:rFonts w:ascii="Arial" w:hAnsi="Arial" w:cs="Arial"/>
          <w:sz w:val="24"/>
          <w:szCs w:val="24"/>
        </w:rPr>
      </w:pPr>
      <w:r w:rsidRPr="000E3790">
        <w:rPr>
          <w:rFonts w:ascii="Arial" w:hAnsi="Arial" w:cs="Arial"/>
          <w:sz w:val="24"/>
          <w:szCs w:val="24"/>
        </w:rPr>
        <w:lastRenderedPageBreak/>
        <w:t>- Ord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 cu toate modificările şi completările ulterioare ;</w:t>
      </w:r>
    </w:p>
    <w:p w:rsidR="008E2E6C" w:rsidRPr="000E3790" w:rsidRDefault="008E2E6C" w:rsidP="008E2E6C">
      <w:pPr>
        <w:spacing w:after="0"/>
        <w:ind w:right="83"/>
        <w:jc w:val="both"/>
        <w:rPr>
          <w:rFonts w:ascii="Arial" w:eastAsia="Times New Roman" w:hAnsi="Arial" w:cs="Arial"/>
          <w:sz w:val="24"/>
          <w:szCs w:val="24"/>
          <w:lang w:eastAsia="ro-RO"/>
        </w:rPr>
      </w:pPr>
      <w:r w:rsidRPr="000E3790">
        <w:rPr>
          <w:rFonts w:ascii="Arial" w:eastAsia="Times New Roman" w:hAnsi="Arial" w:cs="Arial"/>
          <w:sz w:val="24"/>
          <w:szCs w:val="24"/>
          <w:lang w:eastAsia="ro-RO"/>
        </w:rPr>
        <w:t xml:space="preserve">- Ordinul nr. 728/2013 privind modificarea Ordinului ministrului industriei şi resurselor nr. 337/ 2001 pentru aprobarea Normelor privind inspecţia tehnică a instalaţiilor, echipamentelor şi dispozitivelor utilizate în scopul limitării emisiilor de compuşi organici volatili rezultaţi din depozitarea, încărcarea, descărcarea şi distribuţia benzinei la terminale şi la staţiile de benzină. </w:t>
      </w:r>
    </w:p>
    <w:p w:rsidR="008E2E6C" w:rsidRPr="000E3790" w:rsidRDefault="008E2E6C" w:rsidP="008E2E6C">
      <w:pPr>
        <w:spacing w:after="0"/>
        <w:ind w:right="-79"/>
        <w:jc w:val="both"/>
        <w:rPr>
          <w:rFonts w:ascii="Arial" w:hAnsi="Arial" w:cs="Arial"/>
          <w:sz w:val="24"/>
          <w:szCs w:val="24"/>
        </w:rPr>
      </w:pPr>
      <w:r w:rsidRPr="000E3790">
        <w:rPr>
          <w:rFonts w:ascii="Arial" w:hAnsi="Arial" w:cs="Arial"/>
          <w:sz w:val="24"/>
          <w:szCs w:val="24"/>
        </w:rPr>
        <w:t>- HG nr. 935/2011 privind promovarea utilizării biocarburanţilor şi biolichidelor cu toate modificările şi completările ulterioare ;</w:t>
      </w:r>
    </w:p>
    <w:p w:rsidR="008E2E6C" w:rsidRPr="000E3790" w:rsidRDefault="008E2E6C" w:rsidP="008E2E6C">
      <w:pPr>
        <w:spacing w:after="0"/>
        <w:ind w:right="83"/>
        <w:jc w:val="both"/>
        <w:rPr>
          <w:rFonts w:ascii="Arial" w:eastAsia="Times New Roman" w:hAnsi="Arial" w:cs="Arial"/>
          <w:sz w:val="24"/>
          <w:szCs w:val="24"/>
          <w:lang w:eastAsia="ro-RO"/>
        </w:rPr>
      </w:pPr>
      <w:r w:rsidRPr="000E3790">
        <w:rPr>
          <w:rFonts w:ascii="Arial" w:eastAsia="Times New Roman" w:hAnsi="Arial" w:cs="Arial"/>
          <w:sz w:val="24"/>
          <w:szCs w:val="24"/>
          <w:lang w:eastAsia="ro-RO"/>
        </w:rPr>
        <w:t>- Ordinul nr. 2458/2012 pentru aprobarea formularului de prezentare a informaţiilor privind cantităţile totale de benzină şi motorină introduse pe piaţă, detaliate pe sortimente şi regiuni de dezvoltare ale Romăniei, de către producătorii, importatorii şi distribuitorii finali de benzină şi motorină;</w:t>
      </w:r>
    </w:p>
    <w:p w:rsidR="008E2E6C" w:rsidRDefault="008E2E6C" w:rsidP="008E2E6C">
      <w:pPr>
        <w:spacing w:after="0"/>
        <w:jc w:val="both"/>
        <w:rPr>
          <w:rFonts w:ascii="Arial" w:eastAsia="Times New Roman" w:hAnsi="Arial" w:cs="Arial"/>
          <w:sz w:val="24"/>
          <w:szCs w:val="24"/>
          <w:lang w:eastAsia="ro-RO"/>
        </w:rPr>
      </w:pPr>
      <w:r w:rsidRPr="004A005E">
        <w:rPr>
          <w:rFonts w:ascii="Arial" w:eastAsia="Times New Roman" w:hAnsi="Arial" w:cs="Arial"/>
          <w:b/>
          <w:sz w:val="24"/>
          <w:szCs w:val="24"/>
          <w:lang w:eastAsia="ro-RO"/>
        </w:rPr>
        <w:t>-</w:t>
      </w:r>
      <w:r w:rsidRPr="000E3790">
        <w:rPr>
          <w:rFonts w:ascii="Arial" w:eastAsia="Times New Roman" w:hAnsi="Arial" w:cs="Arial"/>
          <w:sz w:val="24"/>
          <w:szCs w:val="24"/>
          <w:lang w:eastAsia="ro-RO"/>
        </w:rPr>
        <w:t xml:space="preserve"> HG nr. 1175/2007 pentru aprobarea normelor de efectuare a activităţii de transport rutier de mărfuri periculoase în România;</w:t>
      </w:r>
    </w:p>
    <w:p w:rsidR="002360CA" w:rsidRPr="002360CA" w:rsidRDefault="002360CA" w:rsidP="002360CA">
      <w:pPr>
        <w:autoSpaceDE w:val="0"/>
        <w:autoSpaceDN w:val="0"/>
        <w:adjustRightInd w:val="0"/>
        <w:spacing w:after="0" w:line="256" w:lineRule="auto"/>
        <w:jc w:val="both"/>
        <w:rPr>
          <w:rFonts w:ascii="Arial" w:hAnsi="Arial" w:cs="Arial"/>
          <w:noProof/>
          <w:sz w:val="24"/>
          <w:szCs w:val="24"/>
        </w:rPr>
      </w:pPr>
      <w:r w:rsidRPr="002360CA">
        <w:rPr>
          <w:rFonts w:ascii="Arial" w:hAnsi="Arial" w:cs="Arial"/>
          <w:b/>
          <w:noProof/>
          <w:sz w:val="24"/>
          <w:szCs w:val="24"/>
        </w:rPr>
        <w:t>-</w:t>
      </w:r>
      <w:r w:rsidRPr="002360CA">
        <w:rPr>
          <w:rFonts w:ascii="Arial" w:hAnsi="Arial" w:cs="Arial"/>
          <w:noProof/>
          <w:sz w:val="24"/>
          <w:szCs w:val="24"/>
        </w:rPr>
        <w:t xml:space="preserve"> H.G. 1326/2009 privind transportul mărfurilor periculoase în România;</w:t>
      </w:r>
    </w:p>
    <w:p w:rsidR="008E2E6C" w:rsidRPr="000E3790" w:rsidRDefault="008E2E6C" w:rsidP="008E2E6C">
      <w:pPr>
        <w:spacing w:after="0"/>
        <w:jc w:val="both"/>
        <w:rPr>
          <w:rFonts w:ascii="Arial" w:eastAsia="Calibri" w:hAnsi="Arial" w:cs="Arial"/>
          <w:iCs/>
          <w:sz w:val="24"/>
          <w:szCs w:val="24"/>
        </w:rPr>
      </w:pPr>
      <w:r w:rsidRPr="000E3790">
        <w:rPr>
          <w:rFonts w:ascii="Arial" w:eastAsia="Calibri" w:hAnsi="Arial" w:cs="Arial"/>
          <w:b/>
          <w:iCs/>
          <w:sz w:val="24"/>
          <w:szCs w:val="24"/>
        </w:rPr>
        <w:t>-</w:t>
      </w:r>
      <w:r w:rsidRPr="000E3790">
        <w:rPr>
          <w:rFonts w:ascii="Arial" w:eastAsia="Calibri" w:hAnsi="Arial" w:cs="Arial"/>
          <w:iCs/>
          <w:sz w:val="24"/>
          <w:szCs w:val="24"/>
        </w:rPr>
        <w:t xml:space="preserve"> HG nr. 1061/2008 privind transportul deşeurilor periculoase şi nepericuloase pe teritoriul României;</w:t>
      </w:r>
      <w:r w:rsidRPr="000E3790">
        <w:rPr>
          <w:rFonts w:ascii="Arial" w:eastAsia="Calibri" w:hAnsi="Arial" w:cs="Arial"/>
          <w:noProof/>
          <w:sz w:val="24"/>
          <w:szCs w:val="24"/>
        </w:rPr>
        <w:t xml:space="preserve"> </w:t>
      </w:r>
    </w:p>
    <w:p w:rsidR="008E2E6C" w:rsidRPr="000E3790" w:rsidRDefault="008E2E6C" w:rsidP="008E2E6C">
      <w:pPr>
        <w:spacing w:after="0"/>
        <w:jc w:val="both"/>
        <w:rPr>
          <w:rFonts w:ascii="Arial" w:hAnsi="Arial" w:cs="Arial"/>
          <w:sz w:val="24"/>
          <w:szCs w:val="24"/>
        </w:rPr>
      </w:pPr>
      <w:r w:rsidRPr="000E3790">
        <w:rPr>
          <w:rFonts w:ascii="Arial" w:hAnsi="Arial" w:cs="Arial"/>
          <w:sz w:val="24"/>
          <w:szCs w:val="24"/>
        </w:rPr>
        <w:t xml:space="preserve">- Legea nr. 360/2003 </w:t>
      </w:r>
      <w:r w:rsidRPr="000E3790">
        <w:rPr>
          <w:rFonts w:ascii="Arial" w:hAnsi="Arial" w:cs="Arial"/>
          <w:b/>
          <w:sz w:val="24"/>
          <w:szCs w:val="24"/>
        </w:rPr>
        <w:t>(r 1)</w:t>
      </w:r>
      <w:r w:rsidRPr="000E3790">
        <w:rPr>
          <w:rFonts w:ascii="Arial" w:hAnsi="Arial" w:cs="Arial"/>
          <w:sz w:val="24"/>
          <w:szCs w:val="24"/>
        </w:rPr>
        <w:t xml:space="preserve"> privind regimul substanţelor şi preparatelor chimice periculoase, </w:t>
      </w:r>
      <w:r w:rsidRPr="000E3790">
        <w:rPr>
          <w:rStyle w:val="ln2acttitlu"/>
          <w:rFonts w:ascii="Arial" w:hAnsi="Arial" w:cs="Arial"/>
          <w:sz w:val="24"/>
          <w:szCs w:val="24"/>
        </w:rPr>
        <w:t>republicată în 12.03.2014</w:t>
      </w:r>
    </w:p>
    <w:p w:rsidR="008E2E6C" w:rsidRPr="000E3790" w:rsidRDefault="008E2E6C" w:rsidP="008E2E6C">
      <w:pPr>
        <w:tabs>
          <w:tab w:val="left" w:pos="142"/>
        </w:tabs>
        <w:spacing w:after="0"/>
        <w:jc w:val="both"/>
        <w:rPr>
          <w:rFonts w:ascii="Arial" w:eastAsia="Calibri" w:hAnsi="Arial" w:cs="Arial"/>
          <w:noProof/>
          <w:sz w:val="24"/>
          <w:szCs w:val="24"/>
        </w:rPr>
      </w:pPr>
      <w:r w:rsidRPr="000E3790">
        <w:rPr>
          <w:rFonts w:ascii="Arial" w:eastAsia="Calibri" w:hAnsi="Arial" w:cs="Arial"/>
          <w:b/>
          <w:sz w:val="24"/>
          <w:szCs w:val="24"/>
        </w:rPr>
        <w:t>-</w:t>
      </w:r>
      <w:r w:rsidRPr="000E3790">
        <w:rPr>
          <w:rFonts w:ascii="Arial" w:eastAsia="Calibri" w:hAnsi="Arial" w:cs="Arial"/>
          <w:sz w:val="24"/>
          <w:szCs w:val="24"/>
        </w:rPr>
        <w:t xml:space="preserve"> </w:t>
      </w:r>
      <w:r w:rsidRPr="000E3790">
        <w:rPr>
          <w:rFonts w:ascii="Arial" w:eastAsia="Calibri" w:hAnsi="Arial" w:cs="Arial"/>
          <w:noProof/>
          <w:sz w:val="24"/>
          <w:szCs w:val="24"/>
        </w:rPr>
        <w:t xml:space="preserve">Regulamentului 1907/2006 privind înregistrarea, evaluarea, autorizarea şi restricţionarea   substanţelor chimice (REACH);  </w:t>
      </w:r>
    </w:p>
    <w:p w:rsidR="008E2E6C" w:rsidRPr="000E3790" w:rsidRDefault="008E2E6C" w:rsidP="008E2E6C">
      <w:pPr>
        <w:spacing w:after="0"/>
        <w:jc w:val="both"/>
        <w:rPr>
          <w:rFonts w:ascii="Arial" w:eastAsia="Calibri" w:hAnsi="Arial" w:cs="Arial"/>
          <w:sz w:val="24"/>
          <w:szCs w:val="24"/>
        </w:rPr>
      </w:pPr>
      <w:r w:rsidRPr="000E3790">
        <w:rPr>
          <w:rFonts w:ascii="Arial" w:eastAsia="Calibri" w:hAnsi="Arial" w:cs="Arial"/>
          <w:b/>
          <w:i/>
          <w:sz w:val="24"/>
          <w:szCs w:val="24"/>
        </w:rPr>
        <w:t>-</w:t>
      </w:r>
      <w:r w:rsidRPr="000E3790">
        <w:rPr>
          <w:rFonts w:ascii="Arial" w:eastAsia="Calibri" w:hAnsi="Arial" w:cs="Arial"/>
          <w:i/>
          <w:sz w:val="24"/>
          <w:szCs w:val="24"/>
        </w:rPr>
        <w:t xml:space="preserve"> </w:t>
      </w:r>
      <w:r w:rsidRPr="000E3790">
        <w:rPr>
          <w:rFonts w:ascii="Arial" w:eastAsia="Calibri" w:hAnsi="Arial" w:cs="Arial"/>
          <w:sz w:val="24"/>
          <w:szCs w:val="24"/>
        </w:rPr>
        <w:t xml:space="preserve">Regulamentul (CE) nr. 1272/2008 al Parlamentului European şi al Consiliului privind </w:t>
      </w:r>
    </w:p>
    <w:p w:rsidR="00070C3F" w:rsidRPr="008E2E6C" w:rsidRDefault="008E2E6C" w:rsidP="008E2E6C">
      <w:pPr>
        <w:spacing w:after="0"/>
        <w:jc w:val="both"/>
        <w:rPr>
          <w:rFonts w:ascii="Arial" w:eastAsia="Calibri" w:hAnsi="Arial" w:cs="Arial"/>
          <w:sz w:val="24"/>
          <w:szCs w:val="24"/>
        </w:rPr>
      </w:pPr>
      <w:r w:rsidRPr="000E3790">
        <w:rPr>
          <w:rFonts w:ascii="Arial" w:eastAsia="Calibri" w:hAnsi="Arial" w:cs="Arial"/>
          <w:sz w:val="24"/>
          <w:szCs w:val="24"/>
        </w:rPr>
        <w:t>clasificarea, etichetarea şi ambalarea substanţelor şi a amestecurilor, de modificare şi de abrogare a Directivelor 67/548/CEE şi 1999/45/CE, precum şi de modificare a Regulamentului (CE) nr. 1907/2006;</w:t>
      </w:r>
    </w:p>
    <w:p w:rsidR="00070C3F" w:rsidRPr="008E2E6C" w:rsidRDefault="00070C3F" w:rsidP="00070C3F">
      <w:pPr>
        <w:tabs>
          <w:tab w:val="left" w:pos="142"/>
        </w:tabs>
        <w:spacing w:after="0"/>
        <w:jc w:val="both"/>
        <w:rPr>
          <w:rFonts w:ascii="Arial" w:hAnsi="Arial" w:cs="Arial"/>
          <w:noProof/>
          <w:sz w:val="24"/>
          <w:szCs w:val="24"/>
        </w:rPr>
      </w:pPr>
      <w:r w:rsidRPr="008E2E6C">
        <w:rPr>
          <w:rFonts w:ascii="Arial" w:hAnsi="Arial" w:cs="Arial"/>
          <w:b/>
          <w:noProof/>
          <w:sz w:val="24"/>
          <w:szCs w:val="24"/>
        </w:rPr>
        <w:t xml:space="preserve">- </w:t>
      </w:r>
      <w:r w:rsidRPr="008E2E6C">
        <w:rPr>
          <w:rFonts w:ascii="Arial" w:hAnsi="Arial" w:cs="Arial"/>
          <w:noProof/>
          <w:sz w:val="24"/>
          <w:szCs w:val="24"/>
        </w:rPr>
        <w:t xml:space="preserve">Regulamentul (UE) 2020/878 al Comisiei Europene din 2020 de modificare a Regulamentului (CE) 1907/2006 </w:t>
      </w:r>
      <w:r w:rsidRPr="008E2E6C">
        <w:rPr>
          <w:rFonts w:ascii="Arial" w:hAnsi="Arial" w:cs="Arial"/>
          <w:sz w:val="24"/>
          <w:szCs w:val="24"/>
        </w:rPr>
        <w:t xml:space="preserve">al Parlamentului European şi al Consiliului </w:t>
      </w:r>
      <w:r w:rsidRPr="008E2E6C">
        <w:rPr>
          <w:rFonts w:ascii="Arial" w:hAnsi="Arial" w:cs="Arial"/>
          <w:noProof/>
          <w:sz w:val="24"/>
          <w:szCs w:val="24"/>
        </w:rPr>
        <w:t>privind înregistrarea, evaluarea, autorizarea şi restricţionarea   substanţelor chimice (REACH);</w:t>
      </w:r>
    </w:p>
    <w:p w:rsidR="00070C3F" w:rsidRPr="00582DD8" w:rsidRDefault="008E2E6C" w:rsidP="00070C3F">
      <w:pPr>
        <w:spacing w:after="0"/>
        <w:jc w:val="both"/>
        <w:rPr>
          <w:rFonts w:ascii="Arial" w:eastAsia="Calibri" w:hAnsi="Arial" w:cs="Arial"/>
          <w:sz w:val="24"/>
          <w:szCs w:val="24"/>
        </w:rPr>
      </w:pPr>
      <w:r>
        <w:rPr>
          <w:rFonts w:ascii="Arial" w:hAnsi="Arial" w:cs="Arial"/>
          <w:b/>
          <w:color w:val="FF0000"/>
          <w:sz w:val="24"/>
          <w:szCs w:val="24"/>
        </w:rPr>
        <w:t xml:space="preserve"> </w:t>
      </w:r>
      <w:r w:rsidRPr="000E3790">
        <w:rPr>
          <w:rFonts w:ascii="Arial" w:eastAsia="Calibri" w:hAnsi="Arial" w:cs="Arial"/>
          <w:b/>
          <w:sz w:val="24"/>
          <w:szCs w:val="24"/>
        </w:rPr>
        <w:t xml:space="preserve">- </w:t>
      </w:r>
      <w:r w:rsidRPr="000E3790">
        <w:rPr>
          <w:rFonts w:ascii="Arial" w:eastAsia="Calibri" w:hAnsi="Arial" w:cs="Arial"/>
          <w:sz w:val="24"/>
          <w:szCs w:val="24"/>
        </w:rPr>
        <w:t>HG nr. 398/2010 privind stabilirea unor măsuri pentru aplicarea prevederilor Regulamentului (CE) nr. 1272/2008 al Parlamentului European şi al Consiliului European din 16 decembrie 2008 privind clasificarea, etichetarea şi ambalarea substanţelor şi amestecurilor, de modificare şi de abrogare a Directivelor 67/548/CEE şi 1999/45/CE, precum şi de modificare a Regulamentului (CE) nr. 1907/2006 completată şi modificată prin Ord. nr.</w:t>
      </w:r>
      <w:r w:rsidR="00582DD8">
        <w:rPr>
          <w:rFonts w:ascii="Arial" w:eastAsia="Calibri" w:hAnsi="Arial" w:cs="Arial"/>
          <w:sz w:val="24"/>
          <w:szCs w:val="24"/>
        </w:rPr>
        <w:t xml:space="preserve"> 506/2011 şi Ord. nr. 919/2013;</w:t>
      </w:r>
    </w:p>
    <w:p w:rsidR="00070C3F" w:rsidRPr="00582DD8" w:rsidRDefault="00070C3F" w:rsidP="00070C3F">
      <w:pPr>
        <w:spacing w:after="0"/>
        <w:jc w:val="both"/>
        <w:rPr>
          <w:rFonts w:ascii="Arial" w:hAnsi="Arial" w:cs="Arial"/>
          <w:sz w:val="24"/>
          <w:szCs w:val="24"/>
        </w:rPr>
      </w:pPr>
      <w:r w:rsidRPr="00582DD8">
        <w:rPr>
          <w:rFonts w:ascii="Arial" w:hAnsi="Arial" w:cs="Arial"/>
          <w:b/>
          <w:sz w:val="24"/>
          <w:szCs w:val="24"/>
        </w:rPr>
        <w:t>-</w:t>
      </w:r>
      <w:r w:rsidRPr="00582DD8">
        <w:rPr>
          <w:rFonts w:ascii="Arial" w:hAnsi="Arial" w:cs="Arial"/>
          <w:sz w:val="24"/>
          <w:szCs w:val="24"/>
        </w:rPr>
        <w:t xml:space="preserve"> HG nr. 1132/2008 privind regimul bateriilor şi acumulatorilor şi al deşeurilor de baterii şi acumulatori modificat şi completat prin HG nr. 1079/2011; </w:t>
      </w:r>
    </w:p>
    <w:p w:rsidR="00070C3F" w:rsidRPr="00582DD8" w:rsidRDefault="00070C3F" w:rsidP="00582DD8">
      <w:pPr>
        <w:spacing w:after="0"/>
        <w:jc w:val="both"/>
        <w:rPr>
          <w:rFonts w:ascii="Arial" w:hAnsi="Arial" w:cs="Arial"/>
          <w:sz w:val="24"/>
          <w:szCs w:val="24"/>
        </w:rPr>
      </w:pPr>
      <w:r w:rsidRPr="00582DD8">
        <w:rPr>
          <w:rFonts w:ascii="Arial" w:hAnsi="Arial" w:cs="Arial"/>
          <w:b/>
          <w:sz w:val="24"/>
          <w:szCs w:val="24"/>
        </w:rPr>
        <w:t>-</w:t>
      </w:r>
      <w:r w:rsidRPr="00582DD8">
        <w:rPr>
          <w:rFonts w:ascii="Arial" w:hAnsi="Arial" w:cs="Arial"/>
          <w:sz w:val="24"/>
          <w:szCs w:val="24"/>
        </w:rPr>
        <w:t xml:space="preserve"> Ord nr. 669/2009 privind aprobarea Procedurii de înregistrare a producătorilor de baterii şi acumulatori şi Ordinul nr. 1399/2032/2009 pentru aprobarea procedurii privind modul de evidenţă şi raportare a datelor referitoare la baterii şi acumulatori şi la deşeurile de baterii şi acumulatori;</w:t>
      </w:r>
    </w:p>
    <w:sdt>
      <w:sdtPr>
        <w:rPr>
          <w:rFonts w:ascii="Arial" w:eastAsia="Calibri" w:hAnsi="Arial" w:cs="Arial"/>
          <w:noProof/>
          <w:sz w:val="24"/>
          <w:szCs w:val="24"/>
        </w:rPr>
        <w:alias w:val="Câmp editabil text"/>
        <w:tag w:val="CampEditabil"/>
        <w:id w:val="-1676256443"/>
        <w:placeholder>
          <w:docPart w:val="A78827DDBC3E4D96889DA8B3D10D045E"/>
        </w:placeholder>
      </w:sdtPr>
      <w:sdtEndPr>
        <w:rPr>
          <w:i/>
        </w:rPr>
      </w:sdtEndPr>
      <w:sdtContent>
        <w:p w:rsidR="00B20F00" w:rsidRPr="00582DD8" w:rsidRDefault="00B20F00" w:rsidP="00236A83">
          <w:pPr>
            <w:spacing w:after="0"/>
            <w:ind w:right="-75"/>
            <w:jc w:val="both"/>
            <w:rPr>
              <w:rFonts w:ascii="Arial" w:hAnsi="Arial" w:cs="Arial"/>
              <w:bCs/>
              <w:sz w:val="24"/>
              <w:szCs w:val="24"/>
            </w:rPr>
          </w:pPr>
          <w:r w:rsidRPr="00582DD8">
            <w:rPr>
              <w:rFonts w:ascii="Arial" w:hAnsi="Arial" w:cs="Arial"/>
              <w:b/>
              <w:sz w:val="24"/>
              <w:szCs w:val="24"/>
            </w:rPr>
            <w:t>-</w:t>
          </w:r>
          <w:r w:rsidRPr="00582DD8">
            <w:rPr>
              <w:rFonts w:ascii="Arial" w:hAnsi="Arial" w:cs="Arial"/>
              <w:sz w:val="24"/>
              <w:szCs w:val="24"/>
            </w:rPr>
            <w:t xml:space="preserve"> </w:t>
          </w:r>
          <w:r w:rsidRPr="00582DD8">
            <w:rPr>
              <w:rFonts w:ascii="Arial" w:hAnsi="Arial" w:cs="Arial"/>
              <w:bCs/>
              <w:sz w:val="24"/>
              <w:szCs w:val="24"/>
            </w:rPr>
            <w:t>Legea nr. 104/2011 privind calitatea aerului înconjurător;</w:t>
          </w:r>
        </w:p>
        <w:p w:rsidR="00B20F00" w:rsidRPr="00582DD8" w:rsidRDefault="00B20F00" w:rsidP="00236A83">
          <w:pPr>
            <w:spacing w:after="0"/>
            <w:jc w:val="both"/>
            <w:rPr>
              <w:rFonts w:ascii="Arial" w:eastAsia="Calibri" w:hAnsi="Arial" w:cs="Arial"/>
              <w:iCs/>
              <w:sz w:val="24"/>
              <w:szCs w:val="24"/>
            </w:rPr>
          </w:pPr>
          <w:r w:rsidRPr="00582DD8">
            <w:rPr>
              <w:rFonts w:ascii="Arial" w:eastAsia="Calibri" w:hAnsi="Arial" w:cs="Arial"/>
              <w:b/>
              <w:iCs/>
              <w:sz w:val="24"/>
              <w:szCs w:val="24"/>
            </w:rPr>
            <w:lastRenderedPageBreak/>
            <w:t>-</w:t>
          </w:r>
          <w:r w:rsidRPr="00582DD8">
            <w:rPr>
              <w:rFonts w:ascii="Arial" w:eastAsia="Calibri" w:hAnsi="Arial" w:cs="Arial"/>
              <w:iCs/>
              <w:sz w:val="24"/>
              <w:szCs w:val="24"/>
            </w:rPr>
            <w:t xml:space="preserve"> HG nr. 188/2002 pentru aprobarea unor norme privind condiţiile de descărcare în mediul acvatic a apelor uzate, modificat şi completat prin HG nr. 352/2005 şi HG nr. 210/2007;</w:t>
          </w:r>
        </w:p>
        <w:p w:rsidR="00B20F00" w:rsidRPr="00582DD8" w:rsidRDefault="00B20F00" w:rsidP="00236A83">
          <w:pPr>
            <w:spacing w:after="0"/>
            <w:jc w:val="both"/>
            <w:rPr>
              <w:rFonts w:ascii="Arial" w:eastAsia="Calibri" w:hAnsi="Arial" w:cs="Arial"/>
              <w:iCs/>
              <w:noProof/>
              <w:sz w:val="24"/>
              <w:szCs w:val="24"/>
            </w:rPr>
          </w:pPr>
          <w:r w:rsidRPr="00582DD8">
            <w:rPr>
              <w:rFonts w:ascii="Arial" w:eastAsia="Calibri" w:hAnsi="Arial" w:cs="Arial"/>
              <w:b/>
              <w:iCs/>
              <w:noProof/>
              <w:sz w:val="24"/>
              <w:szCs w:val="24"/>
            </w:rPr>
            <w:t>-</w:t>
          </w:r>
          <w:r w:rsidRPr="00582DD8">
            <w:rPr>
              <w:rFonts w:ascii="Arial" w:eastAsia="Calibri" w:hAnsi="Arial" w:cs="Arial"/>
              <w:iCs/>
              <w:noProof/>
              <w:sz w:val="24"/>
              <w:szCs w:val="24"/>
            </w:rPr>
            <w:t xml:space="preserve"> Legea apelor nr. 107/1996 cu modificările şi completările ulterioare;</w:t>
          </w:r>
        </w:p>
        <w:p w:rsidR="00B20F00" w:rsidRPr="00582DD8" w:rsidRDefault="00B20F00" w:rsidP="00236A83">
          <w:pPr>
            <w:spacing w:after="0"/>
            <w:jc w:val="both"/>
            <w:rPr>
              <w:rFonts w:ascii="Arial" w:eastAsia="Times New Roman" w:hAnsi="Arial" w:cs="Arial"/>
              <w:sz w:val="24"/>
              <w:szCs w:val="24"/>
            </w:rPr>
          </w:pPr>
          <w:r w:rsidRPr="00582DD8">
            <w:rPr>
              <w:rFonts w:ascii="Arial" w:eastAsia="Times New Roman" w:hAnsi="Arial" w:cs="Arial"/>
              <w:b/>
              <w:bCs/>
              <w:sz w:val="24"/>
              <w:szCs w:val="24"/>
            </w:rPr>
            <w:t>-</w:t>
          </w:r>
          <w:r w:rsidRPr="00582DD8">
            <w:rPr>
              <w:rFonts w:ascii="Arial" w:eastAsia="Times New Roman" w:hAnsi="Arial" w:cs="Arial"/>
              <w:bCs/>
              <w:sz w:val="24"/>
              <w:szCs w:val="24"/>
            </w:rPr>
            <w:t xml:space="preserve"> OMS 119/2014</w:t>
          </w:r>
          <w:r w:rsidRPr="00582DD8">
            <w:rPr>
              <w:rFonts w:ascii="Arial" w:eastAsia="Times New Roman" w:hAnsi="Arial" w:cs="Arial"/>
              <w:sz w:val="24"/>
              <w:szCs w:val="24"/>
            </w:rPr>
            <w:t xml:space="preserve"> pentru aprobarea Normelor de igienă şi sănătate publică privind mediul de viaţă al populaţiei, cu modificările și completările ulterioare; </w:t>
          </w:r>
        </w:p>
        <w:p w:rsidR="00582DD8" w:rsidRPr="00582DD8" w:rsidRDefault="00582DD8" w:rsidP="00236A83">
          <w:pPr>
            <w:spacing w:after="0"/>
            <w:jc w:val="both"/>
            <w:rPr>
              <w:rFonts w:ascii="Arial" w:hAnsi="Arial" w:cs="Arial"/>
              <w:iCs/>
              <w:sz w:val="24"/>
              <w:szCs w:val="24"/>
            </w:rPr>
          </w:pPr>
          <w:r w:rsidRPr="00582DD8">
            <w:rPr>
              <w:rFonts w:ascii="Arial" w:hAnsi="Arial" w:cs="Arial"/>
              <w:b/>
              <w:noProof/>
              <w:sz w:val="24"/>
              <w:szCs w:val="24"/>
            </w:rPr>
            <w:t xml:space="preserve">- </w:t>
          </w:r>
          <w:r w:rsidRPr="00582DD8">
            <w:rPr>
              <w:rFonts w:ascii="Arial" w:hAnsi="Arial" w:cs="Arial"/>
              <w:noProof/>
              <w:sz w:val="24"/>
              <w:szCs w:val="24"/>
            </w:rPr>
            <w:t xml:space="preserve">OUG nr. </w:t>
          </w:r>
          <w:r w:rsidRPr="00582DD8">
            <w:rPr>
              <w:rFonts w:ascii="Arial" w:hAnsi="Arial" w:cs="Arial"/>
              <w:sz w:val="24"/>
              <w:szCs w:val="24"/>
            </w:rPr>
            <w:t>196/2005 privind Fondul pentru mediu, aprobată prin Legea nr. 105/2006 completată şi modificată prin OG nr. 25/2008, OUG nr. 37/2008 şi Ordonanţa nr. 15/2010 aprobată prin Legea nr. 167/2010, OUG nr. 115/2010 aprobată prin Legea nr. 64/2011, modificată şi completată prin Ordonanța nr. 31/2013, aprobată cu Legea nr. 384/2013, modificată şi completată prin OUG nr. 39/2016, prin OUG nr. 48/2017 şi prin OUG nr. 74/ 2018 aprobată prin Legea nr. 31/2019, modificată prin OUG nr. 50/2019;</w:t>
          </w:r>
          <w:r w:rsidRPr="00582DD8">
            <w:rPr>
              <w:rFonts w:ascii="Arial" w:hAnsi="Arial" w:cs="Arial"/>
              <w:b/>
              <w:sz w:val="24"/>
              <w:szCs w:val="24"/>
            </w:rPr>
            <w:t xml:space="preserve"> </w:t>
          </w:r>
        </w:p>
        <w:p w:rsidR="00B20F00" w:rsidRPr="00582DD8" w:rsidRDefault="00B20F00" w:rsidP="00236A83">
          <w:pPr>
            <w:spacing w:after="0"/>
            <w:jc w:val="both"/>
            <w:rPr>
              <w:rFonts w:ascii="Arial" w:hAnsi="Arial" w:cs="Arial"/>
              <w:noProof/>
              <w:sz w:val="24"/>
              <w:szCs w:val="24"/>
            </w:rPr>
          </w:pPr>
          <w:r w:rsidRPr="00582DD8">
            <w:rPr>
              <w:rFonts w:ascii="Arial" w:hAnsi="Arial" w:cs="Arial"/>
              <w:b/>
              <w:noProof/>
              <w:sz w:val="24"/>
              <w:szCs w:val="24"/>
            </w:rPr>
            <w:t>-</w:t>
          </w:r>
          <w:r w:rsidRPr="00582DD8">
            <w:rPr>
              <w:rFonts w:ascii="Arial" w:hAnsi="Arial" w:cs="Arial"/>
              <w:noProof/>
              <w:sz w:val="24"/>
              <w:szCs w:val="24"/>
            </w:rPr>
            <w:t xml:space="preserve"> Ordinul nr. 591/2017 pentru aprobarea modelului şi conţinutului formularului “Declaraţie privind obligaţiile la Fondul pentru Mediu” şi a instrucţiunilor de completare şi depunere a acestuia;</w:t>
          </w:r>
        </w:p>
        <w:p w:rsidR="00B20F00" w:rsidRPr="00582DD8" w:rsidRDefault="00B20F00" w:rsidP="00236A83">
          <w:pPr>
            <w:spacing w:after="0"/>
            <w:jc w:val="both"/>
            <w:rPr>
              <w:rFonts w:ascii="Arial" w:hAnsi="Arial" w:cs="Arial"/>
              <w:i/>
              <w:noProof/>
              <w:sz w:val="24"/>
              <w:szCs w:val="24"/>
            </w:rPr>
          </w:pPr>
          <w:r w:rsidRPr="00582DD8">
            <w:rPr>
              <w:rFonts w:ascii="Arial" w:hAnsi="Arial" w:cs="Arial"/>
              <w:b/>
              <w:i/>
              <w:iCs/>
              <w:sz w:val="24"/>
              <w:szCs w:val="24"/>
            </w:rPr>
            <w:t>-</w:t>
          </w:r>
          <w:r w:rsidRPr="00582DD8">
            <w:rPr>
              <w:rFonts w:ascii="Arial" w:hAnsi="Arial" w:cs="Arial"/>
              <w:i/>
              <w:iCs/>
              <w:sz w:val="24"/>
              <w:szCs w:val="24"/>
            </w:rPr>
            <w:t xml:space="preserve"> </w:t>
          </w:r>
          <w:r w:rsidRPr="00582DD8">
            <w:rPr>
              <w:rFonts w:ascii="Arial" w:hAnsi="Arial" w:cs="Arial"/>
              <w:iCs/>
              <w:sz w:val="24"/>
              <w:szCs w:val="24"/>
            </w:rPr>
            <w:t xml:space="preserve">Ord. nr. 578/2006 al MMGA pentru aprobarea Metodologiei de calcul al contribuţiilor şi taxelor datorate la Fondul pentru mediu, modificat şi completat cu Ord. nr. 1607/2008, </w:t>
          </w:r>
          <w:r w:rsidRPr="00582DD8">
            <w:rPr>
              <w:rFonts w:ascii="Arial" w:hAnsi="Arial" w:cs="Arial"/>
              <w:noProof/>
              <w:sz w:val="24"/>
              <w:szCs w:val="24"/>
            </w:rPr>
            <w:t>Ordinul nr. 1648/2009, Ordinul nr. 1032/2011, Ord. nr. 192/2014 şi Ord. nr. 2413/2016, modificat prin Ordinul nr. 1503/2017 şi Ordinul 149/2019;</w:t>
          </w:r>
        </w:p>
        <w:p w:rsidR="00582DD8" w:rsidRPr="00582DD8" w:rsidRDefault="00B20F00" w:rsidP="00236A83">
          <w:pPr>
            <w:spacing w:after="0"/>
            <w:jc w:val="both"/>
            <w:rPr>
              <w:rFonts w:ascii="Arial" w:eastAsia="Courier New" w:hAnsi="Arial" w:cs="Arial"/>
              <w:sz w:val="24"/>
              <w:szCs w:val="24"/>
            </w:rPr>
          </w:pPr>
          <w:r w:rsidRPr="00582DD8">
            <w:rPr>
              <w:rFonts w:ascii="Arial" w:eastAsia="Calibri" w:hAnsi="Arial" w:cs="Arial"/>
              <w:b/>
              <w:sz w:val="24"/>
              <w:szCs w:val="24"/>
            </w:rPr>
            <w:t xml:space="preserve"> </w:t>
          </w:r>
          <w:r w:rsidRPr="00582DD8">
            <w:rPr>
              <w:rFonts w:ascii="Arial" w:hAnsi="Arial" w:cs="Arial"/>
              <w:b/>
              <w:sz w:val="24"/>
              <w:szCs w:val="24"/>
            </w:rPr>
            <w:t>-</w:t>
          </w:r>
          <w:r w:rsidRPr="00582DD8">
            <w:rPr>
              <w:rFonts w:ascii="Arial" w:hAnsi="Arial" w:cs="Arial"/>
              <w:sz w:val="24"/>
              <w:szCs w:val="24"/>
            </w:rPr>
            <w:t xml:space="preserve"> O.U.G. nr. 68/2007 privind răspunderea de mediu, cu referire la prevenirea şi repararea prejudiciului asupra mediului, aprobată prin Legea nr. 19/2008, modificată şi completată prin O.U.G. nr. 15/2009 </w:t>
          </w:r>
          <w:r w:rsidRPr="00582DD8">
            <w:rPr>
              <w:rFonts w:ascii="Arial" w:hAnsi="Arial" w:cs="Arial"/>
              <w:iCs/>
              <w:noProof/>
              <w:sz w:val="24"/>
              <w:szCs w:val="24"/>
            </w:rPr>
            <w:t xml:space="preserve">modificată şi aprobată prin Legea 249/2013 </w:t>
          </w:r>
          <w:r w:rsidRPr="00582DD8">
            <w:rPr>
              <w:rFonts w:ascii="Arial" w:hAnsi="Arial" w:cs="Arial"/>
              <w:sz w:val="24"/>
              <w:szCs w:val="24"/>
            </w:rPr>
            <w:t xml:space="preserve">şi care </w:t>
          </w:r>
          <w:r w:rsidRPr="00582DD8">
            <w:rPr>
              <w:rFonts w:ascii="Arial" w:eastAsia="Courier New" w:hAnsi="Arial" w:cs="Arial"/>
              <w:sz w:val="24"/>
              <w:szCs w:val="24"/>
            </w:rPr>
            <w:t>transpune prevederile Directivei Parlamentului European şi a Consiliului 2004/35/CE din 21 aprilie 2004 privind răspunderea pentru mediul înconjurător în legătură cu prevenirea şi repararea daunelor aduse mediului;</w:t>
          </w:r>
        </w:p>
        <w:p w:rsidR="00A1329A" w:rsidRPr="00582DD8" w:rsidRDefault="00582DD8" w:rsidP="00582DD8">
          <w:pPr>
            <w:autoSpaceDE w:val="0"/>
            <w:autoSpaceDN w:val="0"/>
            <w:adjustRightInd w:val="0"/>
            <w:spacing w:after="0"/>
            <w:jc w:val="both"/>
            <w:rPr>
              <w:rFonts w:ascii="Arial" w:hAnsi="Arial" w:cs="Arial"/>
              <w:noProof/>
              <w:sz w:val="24"/>
              <w:szCs w:val="24"/>
            </w:rPr>
          </w:pPr>
          <w:r w:rsidRPr="00582DD8">
            <w:rPr>
              <w:rFonts w:ascii="Arial" w:hAnsi="Arial" w:cs="Arial"/>
              <w:b/>
              <w:noProof/>
              <w:sz w:val="24"/>
              <w:szCs w:val="24"/>
            </w:rPr>
            <w:t>-</w:t>
          </w:r>
          <w:r w:rsidRPr="00582DD8">
            <w:rPr>
              <w:rFonts w:ascii="Arial" w:hAnsi="Arial" w:cs="Arial"/>
              <w:noProof/>
              <w:sz w:val="24"/>
              <w:szCs w:val="24"/>
            </w:rPr>
            <w:t xml:space="preserve"> Ordonanţa nr. 21/2002, modificată şi completată cu Legea nr. 515/2002, privind gospodărirea localităţilor urbane şi rurale;</w:t>
          </w:r>
        </w:p>
      </w:sdtContent>
    </w:sdt>
    <w:p w:rsidR="00A1329A" w:rsidRPr="00582DD8" w:rsidRDefault="00A1329A" w:rsidP="00236A83">
      <w:pPr>
        <w:spacing w:after="0"/>
        <w:jc w:val="both"/>
        <w:rPr>
          <w:rFonts w:ascii="Arial" w:eastAsia="Times New Roman" w:hAnsi="Arial" w:cs="Arial"/>
          <w:iCs/>
          <w:sz w:val="24"/>
          <w:szCs w:val="24"/>
          <w:lang w:eastAsia="ro-RO"/>
        </w:rPr>
      </w:pPr>
      <w:r w:rsidRPr="00582DD8">
        <w:rPr>
          <w:rFonts w:ascii="Arial" w:eastAsia="Times New Roman" w:hAnsi="Arial" w:cs="Arial"/>
          <w:b/>
          <w:sz w:val="24"/>
          <w:szCs w:val="24"/>
          <w:lang w:eastAsia="ro-RO"/>
        </w:rPr>
        <w:t xml:space="preserve">- </w:t>
      </w:r>
      <w:r w:rsidRPr="00582DD8">
        <w:rPr>
          <w:rFonts w:ascii="Arial" w:eastAsia="Times New Roman" w:hAnsi="Arial" w:cs="Arial"/>
          <w:sz w:val="24"/>
          <w:szCs w:val="24"/>
          <w:lang w:eastAsia="ro-RO"/>
        </w:rPr>
        <w:t>HG nr. 210/2007, Ord nr. 27/2007, OUG nr. 12/2007 aprobată prin Legea nr. 161/2007, pentru modificarea şi completarea unor acte normative care transpun aquis-ul comunitar în domeniul protecţiei mediului;</w:t>
      </w:r>
      <w:r w:rsidRPr="00582DD8">
        <w:rPr>
          <w:rFonts w:ascii="Arial" w:eastAsia="Times New Roman" w:hAnsi="Arial" w:cs="Arial"/>
          <w:iCs/>
          <w:sz w:val="24"/>
          <w:szCs w:val="24"/>
          <w:lang w:eastAsia="ro-RO"/>
        </w:rPr>
        <w:t xml:space="preserve">  </w:t>
      </w:r>
    </w:p>
    <w:p w:rsidR="00A5681E" w:rsidRPr="000E3790" w:rsidRDefault="00A5681E" w:rsidP="00C30514">
      <w:pPr>
        <w:spacing w:after="0"/>
        <w:jc w:val="both"/>
        <w:rPr>
          <w:rFonts w:ascii="Arial" w:eastAsia="Calibri" w:hAnsi="Arial" w:cs="Arial"/>
          <w:iCs/>
          <w:noProof/>
          <w:sz w:val="24"/>
          <w:szCs w:val="24"/>
        </w:rPr>
      </w:pPr>
    </w:p>
    <w:p w:rsidR="00A5681E" w:rsidRPr="000E3790" w:rsidRDefault="00A5681E" w:rsidP="00C30514">
      <w:pPr>
        <w:autoSpaceDE w:val="0"/>
        <w:autoSpaceDN w:val="0"/>
        <w:adjustRightInd w:val="0"/>
        <w:spacing w:after="0"/>
        <w:jc w:val="both"/>
        <w:rPr>
          <w:rFonts w:ascii="Arial" w:eastAsia="Times New Roman" w:hAnsi="Arial" w:cs="Arial"/>
          <w:b/>
          <w:i/>
          <w:sz w:val="24"/>
          <w:szCs w:val="24"/>
        </w:rPr>
      </w:pPr>
      <w:r w:rsidRPr="000E3790">
        <w:rPr>
          <w:rFonts w:ascii="Arial" w:eastAsia="Times New Roman" w:hAnsi="Arial" w:cs="Arial"/>
          <w:b/>
          <w:i/>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A5681E" w:rsidRPr="000E3790" w:rsidRDefault="00A5681E" w:rsidP="00A5681E">
      <w:pPr>
        <w:spacing w:after="0"/>
        <w:jc w:val="both"/>
        <w:rPr>
          <w:rFonts w:ascii="Arial" w:eastAsia="Calibri" w:hAnsi="Arial" w:cs="Arial"/>
          <w:noProof/>
          <w:sz w:val="24"/>
          <w:szCs w:val="24"/>
        </w:rPr>
      </w:pPr>
    </w:p>
    <w:p w:rsidR="00A5681E" w:rsidRPr="000E3790" w:rsidRDefault="00A5681E" w:rsidP="00236A83">
      <w:pPr>
        <w:spacing w:after="0"/>
        <w:jc w:val="both"/>
        <w:rPr>
          <w:rFonts w:ascii="Arial" w:eastAsia="Calibri" w:hAnsi="Arial" w:cs="Arial"/>
          <w:b/>
          <w:noProof/>
          <w:sz w:val="24"/>
          <w:szCs w:val="24"/>
        </w:rPr>
      </w:pPr>
      <w:r w:rsidRPr="000E3790">
        <w:rPr>
          <w:rFonts w:ascii="Arial" w:eastAsia="Calibri" w:hAnsi="Arial" w:cs="Arial"/>
          <w:b/>
          <w:noProof/>
          <w:sz w:val="24"/>
          <w:szCs w:val="24"/>
        </w:rPr>
        <w:t xml:space="preserve">Titularul autorizaţiei are următoarele obligaţii: </w:t>
      </w:r>
      <w:r w:rsidR="00CE74A2" w:rsidRPr="000E3790">
        <w:rPr>
          <w:rFonts w:ascii="Arial" w:eastAsia="Calibri" w:hAnsi="Arial" w:cs="Arial"/>
          <w:b/>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b/>
          <w:noProof/>
          <w:sz w:val="24"/>
          <w:szCs w:val="24"/>
        </w:rPr>
        <w:t xml:space="preserve">- </w:t>
      </w:r>
      <w:r w:rsidRPr="000E3790">
        <w:rPr>
          <w:rFonts w:ascii="Arial" w:eastAsia="Calibri" w:hAnsi="Arial" w:cs="Arial"/>
          <w:noProof/>
          <w:sz w:val="24"/>
          <w:szCs w:val="24"/>
        </w:rPr>
        <w:t>să</w:t>
      </w:r>
      <w:r w:rsidRPr="000E3790">
        <w:rPr>
          <w:rFonts w:ascii="Arial" w:eastAsia="Calibri" w:hAnsi="Arial" w:cs="Arial"/>
          <w:b/>
          <w:noProof/>
          <w:sz w:val="24"/>
          <w:szCs w:val="24"/>
        </w:rPr>
        <w:t xml:space="preserve"> </w:t>
      </w:r>
      <w:r w:rsidRPr="000E3790">
        <w:rPr>
          <w:rFonts w:ascii="Arial" w:eastAsia="Calibri" w:hAnsi="Arial" w:cs="Arial"/>
          <w:noProof/>
          <w:sz w:val="24"/>
          <w:szCs w:val="24"/>
        </w:rPr>
        <w:t>respecte</w:t>
      </w:r>
      <w:r w:rsidRPr="000E3790">
        <w:rPr>
          <w:rFonts w:ascii="Arial" w:eastAsia="Calibri" w:hAnsi="Arial" w:cs="Arial"/>
          <w:b/>
          <w:noProof/>
          <w:sz w:val="24"/>
          <w:szCs w:val="24"/>
        </w:rPr>
        <w:t xml:space="preserve">  </w:t>
      </w:r>
      <w:r w:rsidRPr="000E3790">
        <w:rPr>
          <w:rFonts w:ascii="Arial" w:eastAsia="Calibri" w:hAnsi="Arial" w:cs="Arial"/>
          <w:noProof/>
          <w:sz w:val="24"/>
          <w:szCs w:val="24"/>
        </w:rPr>
        <w:t>prevederile legale din domeniul protecţiei mediului;</w:t>
      </w:r>
    </w:p>
    <w:p w:rsidR="004250CD" w:rsidRPr="000E3790" w:rsidRDefault="004250CD" w:rsidP="00236A83">
      <w:pPr>
        <w:spacing w:after="0"/>
        <w:jc w:val="both"/>
        <w:rPr>
          <w:rFonts w:ascii="Arial" w:eastAsia="Times New Roman" w:hAnsi="Arial" w:cs="Arial"/>
          <w:sz w:val="24"/>
          <w:szCs w:val="24"/>
        </w:rPr>
      </w:pPr>
      <w:r w:rsidRPr="000E3790">
        <w:rPr>
          <w:rFonts w:ascii="Arial" w:hAnsi="Arial" w:cs="Arial"/>
          <w:b/>
          <w:noProof/>
          <w:sz w:val="24"/>
          <w:szCs w:val="24"/>
        </w:rPr>
        <w:t xml:space="preserve">- </w:t>
      </w:r>
      <w:r w:rsidRPr="000E3790">
        <w:rPr>
          <w:rFonts w:ascii="Arial" w:eastAsia="Times New Roman" w:hAnsi="Arial" w:cs="Arial"/>
          <w:sz w:val="24"/>
          <w:szCs w:val="24"/>
        </w:rPr>
        <w:t>titularii activităţilor în care se realizează operaţii de depozitare, încărcare, descărcare şi distribuţie a benzinei la terminalele şi la staţiile de benzină au obligaţia să evalueze emisiile totale anuale de compuşi organici volatili în atmosferă, conform metodologiilor recomandate de Comisia Europeană şi Agenţia Europeană de Mediu şi să transmită autorităţilor competente pentru protecţia mediului, anual, până la data de 31 martie pentru anul precedent, toate datele şi informaţiile solicitate privind emisiile de compuşii organici volatili conform HG nr. 568/2001 (r1) art 12a</w:t>
      </w:r>
    </w:p>
    <w:p w:rsidR="004250CD" w:rsidRDefault="004250CD" w:rsidP="00236A83">
      <w:pPr>
        <w:spacing w:after="0"/>
        <w:jc w:val="both"/>
        <w:rPr>
          <w:rFonts w:ascii="Arial" w:hAnsi="Arial" w:cs="Arial"/>
          <w:noProof/>
          <w:sz w:val="24"/>
          <w:szCs w:val="24"/>
        </w:rPr>
      </w:pPr>
      <w:r w:rsidRPr="000E3790">
        <w:rPr>
          <w:rFonts w:ascii="Arial" w:hAnsi="Arial" w:cs="Arial"/>
          <w:b/>
          <w:noProof/>
          <w:sz w:val="24"/>
          <w:szCs w:val="24"/>
        </w:rPr>
        <w:lastRenderedPageBreak/>
        <w:t xml:space="preserve">- </w:t>
      </w:r>
      <w:r w:rsidRPr="000E3790">
        <w:rPr>
          <w:rFonts w:ascii="Arial" w:hAnsi="Arial" w:cs="Arial"/>
          <w:noProof/>
          <w:sz w:val="24"/>
          <w:szCs w:val="24"/>
        </w:rPr>
        <w:t xml:space="preserve">să anunţe imediat Administraţia Bazinală de Apă Someş Tisa şi Sistemul de Gospodărire a Apelor Cluj în cazul unei poluări accidentale  </w:t>
      </w:r>
    </w:p>
    <w:p w:rsidR="00D03F89" w:rsidRPr="00D03F89" w:rsidRDefault="00D03F89" w:rsidP="00D03F89">
      <w:pPr>
        <w:spacing w:after="0"/>
        <w:ind w:right="83"/>
        <w:jc w:val="both"/>
        <w:rPr>
          <w:rFonts w:ascii="Arial" w:eastAsia="Times New Roman" w:hAnsi="Arial" w:cs="Arial"/>
          <w:iCs/>
          <w:sz w:val="24"/>
          <w:szCs w:val="24"/>
          <w:lang w:eastAsia="ro-RO"/>
        </w:rPr>
      </w:pPr>
      <w:r w:rsidRPr="000E3790">
        <w:rPr>
          <w:rFonts w:ascii="Arial" w:eastAsia="Times New Roman" w:hAnsi="Arial" w:cs="Arial"/>
          <w:b/>
          <w:sz w:val="24"/>
          <w:szCs w:val="24"/>
          <w:lang w:eastAsia="ro-RO"/>
        </w:rPr>
        <w:t>-</w:t>
      </w:r>
      <w:r w:rsidRPr="000E3790">
        <w:rPr>
          <w:rFonts w:ascii="Arial" w:eastAsia="Times New Roman" w:hAnsi="Arial" w:cs="Arial"/>
          <w:sz w:val="24"/>
          <w:szCs w:val="24"/>
          <w:lang w:eastAsia="ro-RO"/>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4250CD" w:rsidRPr="000E3790" w:rsidRDefault="004250CD" w:rsidP="00236A83">
      <w:pPr>
        <w:pStyle w:val="Default"/>
        <w:spacing w:line="259" w:lineRule="auto"/>
        <w:jc w:val="both"/>
        <w:rPr>
          <w:rFonts w:ascii="Arial" w:eastAsia="Calibri" w:hAnsi="Arial" w:cs="Arial"/>
          <w:noProof/>
          <w:color w:val="auto"/>
          <w:lang w:val="ro-RO"/>
        </w:rPr>
      </w:pPr>
      <w:r w:rsidRPr="000E3790">
        <w:rPr>
          <w:rFonts w:ascii="Arial" w:hAnsi="Arial" w:cs="Arial"/>
          <w:b/>
          <w:noProof/>
          <w:color w:val="auto"/>
          <w:lang w:val="ro-RO"/>
        </w:rPr>
        <w:t>-</w:t>
      </w:r>
      <w:r w:rsidRPr="000E3790">
        <w:rPr>
          <w:rFonts w:ascii="Arial" w:hAnsi="Arial" w:cs="Arial"/>
          <w:noProof/>
          <w:color w:val="auto"/>
          <w:lang w:val="ro-RO"/>
        </w:rPr>
        <w:t xml:space="preserve"> să</w:t>
      </w:r>
      <w:r w:rsidRPr="000E3790">
        <w:rPr>
          <w:rFonts w:ascii="Arial" w:hAnsi="Arial" w:cs="Arial"/>
          <w:color w:val="auto"/>
          <w:lang w:val="ro-RO"/>
        </w:rPr>
        <w:t xml:space="preserve"> furnizeze către clienţi (la solicitarea acestora) fişele tehnice de securitate pentru produsele comercializate, conform obligaţiilor comercianţilor de preparate cu conţinut de substanţe periculoase </w:t>
      </w:r>
    </w:p>
    <w:p w:rsidR="00DA4D22"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b/>
          <w:noProof/>
          <w:sz w:val="24"/>
          <w:szCs w:val="24"/>
        </w:rPr>
        <w:t>-</w:t>
      </w:r>
      <w:r w:rsidRPr="000E3790">
        <w:rPr>
          <w:rFonts w:ascii="Arial" w:eastAsia="Calibri" w:hAnsi="Arial" w:cs="Arial"/>
          <w:noProof/>
          <w:sz w:val="24"/>
          <w:szCs w:val="24"/>
        </w:rPr>
        <w:t xml:space="preserve">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D03F89" w:rsidRDefault="00A5681E" w:rsidP="00236A83">
      <w:pPr>
        <w:spacing w:after="0"/>
        <w:jc w:val="both"/>
        <w:rPr>
          <w:rFonts w:ascii="Arial" w:eastAsia="Calibri" w:hAnsi="Arial" w:cs="Arial"/>
          <w:noProof/>
          <w:sz w:val="24"/>
          <w:szCs w:val="24"/>
        </w:rPr>
      </w:pPr>
      <w:r w:rsidRPr="000E3790">
        <w:rPr>
          <w:rFonts w:ascii="Arial" w:eastAsia="Calibri" w:hAnsi="Arial" w:cs="Arial"/>
          <w:b/>
          <w:noProof/>
          <w:sz w:val="24"/>
          <w:szCs w:val="24"/>
        </w:rPr>
        <w:t>-</w:t>
      </w:r>
      <w:r w:rsidRPr="000E3790">
        <w:rPr>
          <w:rFonts w:ascii="Arial" w:eastAsia="Calibri" w:hAnsi="Arial" w:cs="Arial"/>
          <w:noProof/>
          <w:sz w:val="24"/>
          <w:szCs w:val="24"/>
        </w:rPr>
        <w:t xml:space="preserve"> să informeze APM Cluj despre orice schimbare semnificativă adusă instala</w:t>
      </w:r>
      <w:r w:rsidR="004250CD" w:rsidRPr="000E3790">
        <w:rPr>
          <w:rFonts w:ascii="Arial" w:eastAsia="Calibri" w:hAnsi="Arial" w:cs="Arial"/>
          <w:noProof/>
          <w:sz w:val="24"/>
          <w:szCs w:val="24"/>
        </w:rPr>
        <w:t>ţiei sau procesului tehnologic;</w:t>
      </w:r>
    </w:p>
    <w:p w:rsidR="003C44B1" w:rsidRPr="00D03F89" w:rsidRDefault="003C44B1" w:rsidP="0044668F">
      <w:pPr>
        <w:spacing w:after="0"/>
        <w:ind w:right="16"/>
        <w:jc w:val="both"/>
        <w:rPr>
          <w:rFonts w:ascii="Arial" w:hAnsi="Arial" w:cs="Arial"/>
          <w:noProof/>
          <w:sz w:val="24"/>
          <w:szCs w:val="24"/>
        </w:rPr>
      </w:pPr>
      <w:r w:rsidRPr="00D03F89">
        <w:rPr>
          <w:rFonts w:ascii="Arial" w:hAnsi="Arial" w:cs="Arial"/>
          <w:b/>
          <w:noProof/>
          <w:sz w:val="24"/>
          <w:szCs w:val="24"/>
        </w:rPr>
        <w:t>-</w:t>
      </w:r>
      <w:r w:rsidRPr="00D03F89">
        <w:rPr>
          <w:rFonts w:ascii="Arial" w:hAnsi="Arial" w:cs="Arial"/>
          <w:i/>
          <w:iCs/>
          <w:sz w:val="24"/>
          <w:szCs w:val="24"/>
        </w:rPr>
        <w:t xml:space="preserve"> </w:t>
      </w:r>
      <w:r w:rsidRPr="00D03F89">
        <w:rPr>
          <w:rFonts w:ascii="Arial" w:hAnsi="Arial" w:cs="Arial"/>
          <w:iCs/>
          <w:sz w:val="24"/>
          <w:szCs w:val="24"/>
        </w:rPr>
        <w:t>să</w:t>
      </w:r>
      <w:r w:rsidRPr="00D03F89">
        <w:rPr>
          <w:rFonts w:ascii="Arial" w:hAnsi="Arial" w:cs="Arial"/>
          <w:i/>
          <w:iCs/>
          <w:sz w:val="24"/>
          <w:szCs w:val="24"/>
        </w:rPr>
        <w:t xml:space="preserve"> </w:t>
      </w:r>
      <w:r w:rsidRPr="00D03F89">
        <w:rPr>
          <w:rFonts w:ascii="Arial" w:hAnsi="Arial" w:cs="Arial"/>
          <w:iCs/>
          <w:sz w:val="24"/>
          <w:szCs w:val="24"/>
        </w:rPr>
        <w:t>notifice</w:t>
      </w:r>
      <w:r w:rsidRPr="00D03F89">
        <w:rPr>
          <w:rFonts w:ascii="Arial" w:hAnsi="Arial" w:cs="Arial"/>
          <w:sz w:val="24"/>
          <w:szCs w:val="24"/>
        </w:rPr>
        <w:t xml:space="preserve"> </w:t>
      </w:r>
      <w:r w:rsidRPr="00D03F89">
        <w:rPr>
          <w:rFonts w:ascii="Arial" w:hAnsi="Arial" w:cs="Arial"/>
          <w:noProof/>
          <w:sz w:val="24"/>
          <w:szCs w:val="24"/>
        </w:rPr>
        <w:t xml:space="preserve">Agenţia pentru Protecţia Mediului Cluj </w:t>
      </w:r>
      <w:r w:rsidRPr="00D03F89">
        <w:rPr>
          <w:rFonts w:ascii="Arial" w:hAnsi="Arial" w:cs="Arial"/>
          <w:sz w:val="24"/>
          <w:szCs w:val="24"/>
        </w:rPr>
        <w:t>dacă intervin elemente noi, necunoscute la data emiterii autorizaţiei de mediu, precum şi asupra oricăror modificări ale condiţiilor care au stat la baza emiterii autorizatiei de mediu, înainte de realizarea modificării</w:t>
      </w:r>
      <w:r w:rsidRPr="00D03F89">
        <w:rPr>
          <w:rFonts w:ascii="Arial" w:hAnsi="Arial" w:cs="Arial"/>
          <w:noProof/>
          <w:sz w:val="24"/>
          <w:szCs w:val="24"/>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44B1" w:rsidRPr="00577366" w:rsidRDefault="003C44B1" w:rsidP="0044668F">
      <w:pPr>
        <w:spacing w:after="0"/>
        <w:ind w:right="16"/>
        <w:jc w:val="both"/>
        <w:rPr>
          <w:rFonts w:ascii="Arial" w:hAnsi="Arial" w:cs="Arial"/>
          <w:noProof/>
          <w:sz w:val="24"/>
          <w:szCs w:val="24"/>
        </w:rPr>
      </w:pPr>
      <w:r w:rsidRPr="00577366">
        <w:rPr>
          <w:rFonts w:ascii="Arial" w:eastAsia="Times New Roman" w:hAnsi="Arial" w:cs="Arial"/>
          <w:b/>
          <w:iCs/>
          <w:sz w:val="24"/>
          <w:szCs w:val="24"/>
          <w:lang w:eastAsia="ro-RO"/>
        </w:rPr>
        <w:t xml:space="preserve">- </w:t>
      </w:r>
      <w:r w:rsidRPr="00577366">
        <w:rPr>
          <w:rFonts w:ascii="Arial" w:eastAsia="Times New Roman" w:hAnsi="Arial" w:cs="Arial"/>
          <w:iCs/>
          <w:sz w:val="24"/>
          <w:szCs w:val="24"/>
          <w:lang w:eastAsia="ro-RO"/>
        </w:rPr>
        <w:t>să solicite şi să obţină acordul de mediu pentru orice proiect de investiţii noi, ori de modificare a celor existente, aferente activităţilor cu impact asupra mediului;</w:t>
      </w:r>
    </w:p>
    <w:p w:rsidR="003C44B1" w:rsidRPr="00577366" w:rsidRDefault="003C44B1" w:rsidP="0044668F">
      <w:pPr>
        <w:spacing w:after="0"/>
        <w:ind w:right="16"/>
        <w:jc w:val="both"/>
        <w:rPr>
          <w:rFonts w:ascii="Arial" w:hAnsi="Arial" w:cs="Arial"/>
          <w:noProof/>
          <w:sz w:val="24"/>
          <w:szCs w:val="24"/>
          <w:lang w:eastAsia="ar-SA"/>
        </w:rPr>
      </w:pPr>
      <w:r w:rsidRPr="00577366">
        <w:rPr>
          <w:rFonts w:ascii="Arial" w:eastAsia="Times New Roman" w:hAnsi="Arial" w:cs="Arial"/>
          <w:b/>
          <w:noProof/>
          <w:sz w:val="24"/>
          <w:szCs w:val="24"/>
          <w:lang w:eastAsia="ro-RO"/>
        </w:rPr>
        <w:t>-</w:t>
      </w:r>
      <w:r w:rsidRPr="00577366">
        <w:rPr>
          <w:rFonts w:ascii="Arial" w:eastAsia="Times New Roman" w:hAnsi="Arial" w:cs="Arial"/>
          <w:iCs/>
          <w:noProof/>
          <w:sz w:val="24"/>
          <w:szCs w:val="24"/>
          <w:lang w:eastAsia="ro-RO"/>
        </w:rPr>
        <w:t xml:space="preserve"> să notifice </w:t>
      </w:r>
      <w:r w:rsidRPr="00577366">
        <w:rPr>
          <w:rFonts w:ascii="Arial" w:hAnsi="Arial" w:cs="Arial"/>
          <w:noProof/>
          <w:sz w:val="24"/>
          <w:szCs w:val="24"/>
        </w:rPr>
        <w:t xml:space="preserve">Agenţia pentru Protecţia Mediului Cluj </w:t>
      </w:r>
      <w:r w:rsidRPr="00577366">
        <w:rPr>
          <w:rFonts w:ascii="Arial" w:eastAsia="Times New Roman" w:hAnsi="Arial" w:cs="Arial"/>
          <w:sz w:val="24"/>
          <w:szCs w:val="24"/>
          <w:lang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577366">
        <w:rPr>
          <w:rFonts w:ascii="Arial" w:eastAsia="Times New Roman" w:hAnsi="Arial" w:cs="Arial"/>
          <w:noProof/>
          <w:sz w:val="24"/>
          <w:szCs w:val="24"/>
          <w:lang w:eastAsia="ro-RO"/>
        </w:rPr>
        <w:t xml:space="preserve"> în vederea stabilirii obligaţiilor de mediu, conform art. 10 din OUG nr. 195/2005 privind protecţia mediului, adoptată prin Legea nr. 265/2006, modificată cu OUG nr. 114/2007 şi OUG nr. 164/2008;</w:t>
      </w:r>
      <w:r w:rsidRPr="00577366">
        <w:rPr>
          <w:rFonts w:ascii="Arial" w:hAnsi="Arial" w:cs="Arial"/>
          <w:noProof/>
          <w:sz w:val="24"/>
          <w:szCs w:val="24"/>
          <w:lang w:eastAsia="ar-SA"/>
        </w:rPr>
        <w:t xml:space="preserve"> </w:t>
      </w:r>
    </w:p>
    <w:p w:rsidR="00577366" w:rsidRPr="00816CC1" w:rsidRDefault="00816CC1" w:rsidP="00816CC1">
      <w:pPr>
        <w:spacing w:after="0"/>
        <w:jc w:val="both"/>
        <w:rPr>
          <w:rFonts w:ascii="Arial" w:hAnsi="Arial" w:cs="Arial"/>
          <w:b/>
          <w:noProof/>
          <w:sz w:val="24"/>
          <w:szCs w:val="24"/>
        </w:rPr>
      </w:pPr>
      <w:r w:rsidRPr="000E3790">
        <w:rPr>
          <w:rFonts w:ascii="Arial" w:hAnsi="Arial" w:cs="Arial"/>
          <w:b/>
          <w:iCs/>
          <w:noProof/>
          <w:sz w:val="24"/>
          <w:szCs w:val="24"/>
        </w:rPr>
        <w:t>-</w:t>
      </w:r>
      <w:r w:rsidRPr="000E3790">
        <w:rPr>
          <w:rFonts w:ascii="Arial" w:hAnsi="Arial" w:cs="Arial"/>
          <w:iCs/>
          <w:noProof/>
          <w:sz w:val="24"/>
          <w:szCs w:val="24"/>
        </w:rPr>
        <w:t xml:space="preserve"> să solicite revizuirea autorizaţiei de mediu la modificări în structura şi/sau profilul de activitate</w:t>
      </w:r>
      <w:r w:rsidRPr="000E3790">
        <w:rPr>
          <w:rFonts w:ascii="Arial" w:hAnsi="Arial" w:cs="Arial"/>
          <w:noProof/>
          <w:sz w:val="24"/>
          <w:szCs w:val="24"/>
        </w:rPr>
        <w:t>;</w:t>
      </w:r>
      <w:r>
        <w:rPr>
          <w:rFonts w:ascii="Arial" w:hAnsi="Arial" w:cs="Arial"/>
          <w:b/>
          <w:noProof/>
          <w:sz w:val="24"/>
          <w:szCs w:val="24"/>
        </w:rPr>
        <w:t xml:space="preserve">     </w:t>
      </w:r>
    </w:p>
    <w:p w:rsidR="003C44B1" w:rsidRPr="00816CC1" w:rsidRDefault="003C44B1" w:rsidP="003C44B1">
      <w:pPr>
        <w:spacing w:after="0"/>
        <w:jc w:val="both"/>
        <w:rPr>
          <w:rFonts w:ascii="Arial" w:hAnsi="Arial" w:cs="Arial"/>
          <w:iCs/>
          <w:noProof/>
          <w:sz w:val="24"/>
          <w:szCs w:val="24"/>
        </w:rPr>
      </w:pPr>
      <w:r w:rsidRPr="00816CC1">
        <w:rPr>
          <w:rFonts w:ascii="Arial" w:hAnsi="Arial" w:cs="Arial"/>
          <w:b/>
          <w:noProof/>
          <w:sz w:val="24"/>
          <w:szCs w:val="24"/>
        </w:rPr>
        <w:t>-</w:t>
      </w:r>
      <w:r w:rsidRPr="00816CC1">
        <w:rPr>
          <w:rFonts w:ascii="Arial" w:hAnsi="Arial" w:cs="Arial"/>
          <w:noProof/>
          <w:sz w:val="24"/>
          <w:szCs w:val="24"/>
        </w:rPr>
        <w:t xml:space="preserve"> nerespectarea prevederilor autorizaţiei atrage după sine suspendarea şi/sau anularea acesteia după caz; pe durata suspendării, desfăşurarea activităţii este interzisă;</w:t>
      </w:r>
    </w:p>
    <w:p w:rsidR="003C44B1" w:rsidRPr="00D67B84" w:rsidRDefault="003C44B1" w:rsidP="00D67B84">
      <w:pPr>
        <w:autoSpaceDE w:val="0"/>
        <w:autoSpaceDN w:val="0"/>
        <w:adjustRightInd w:val="0"/>
        <w:spacing w:after="0" w:line="240" w:lineRule="auto"/>
        <w:jc w:val="both"/>
        <w:rPr>
          <w:rFonts w:ascii="Arial" w:hAnsi="Arial" w:cs="Arial"/>
          <w:noProof/>
          <w:sz w:val="24"/>
          <w:szCs w:val="24"/>
        </w:rPr>
      </w:pPr>
      <w:r w:rsidRPr="00816CC1">
        <w:rPr>
          <w:rFonts w:ascii="Arial" w:eastAsia="Times New Roman" w:hAnsi="Arial" w:cs="Arial"/>
          <w:b/>
          <w:noProof/>
          <w:sz w:val="24"/>
          <w:szCs w:val="24"/>
        </w:rPr>
        <w:t>-</w:t>
      </w:r>
      <w:r w:rsidRPr="00816CC1">
        <w:rPr>
          <w:rFonts w:ascii="Arial" w:eastAsia="Times New Roman" w:hAnsi="Arial" w:cs="Arial"/>
          <w:noProof/>
          <w:sz w:val="24"/>
          <w:szCs w:val="24"/>
        </w:rPr>
        <w:t xml:space="preserve"> să solicite </w:t>
      </w:r>
      <w:r w:rsidRPr="00816CC1">
        <w:rPr>
          <w:rFonts w:ascii="Arial" w:hAnsi="Arial" w:cs="Arial"/>
          <w:noProof/>
          <w:sz w:val="24"/>
          <w:szCs w:val="24"/>
        </w:rPr>
        <w:t xml:space="preserve">în fiecare an </w:t>
      </w:r>
      <w:r w:rsidRPr="00816CC1">
        <w:rPr>
          <w:rFonts w:ascii="Arial" w:eastAsia="Times New Roman" w:hAnsi="Arial" w:cs="Arial"/>
          <w:noProof/>
          <w:sz w:val="24"/>
          <w:szCs w:val="24"/>
        </w:rPr>
        <w:t>şi să obţină viza anuală a autorizaţiei de mediu, conform</w:t>
      </w:r>
      <w:r w:rsidRPr="00816CC1">
        <w:rPr>
          <w:rFonts w:ascii="Arial" w:eastAsia="Times New Roman" w:hAnsi="Arial" w:cs="Arial"/>
          <w:sz w:val="24"/>
          <w:szCs w:val="24"/>
        </w:rPr>
        <w:t xml:space="preserve"> Legii nr. 219/2019 pentru modificarea și completarea art. 16 din Ordonanța de urgență a Guvernului nr. 195/2005 privind protecția mediului şi </w:t>
      </w:r>
      <w:r w:rsidRPr="00816CC1">
        <w:rPr>
          <w:rFonts w:ascii="Arial" w:hAnsi="Arial" w:cs="Arial"/>
          <w:noProof/>
          <w:sz w:val="24"/>
          <w:szCs w:val="24"/>
        </w:rPr>
        <w:t>conform anexei la Ordinul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816CC1">
        <w:rPr>
          <w:rFonts w:ascii="Arial" w:eastAsia="Times New Roman" w:hAnsi="Arial" w:cs="Arial"/>
          <w:sz w:val="24"/>
          <w:szCs w:val="24"/>
        </w:rPr>
        <w:t>;</w:t>
      </w:r>
    </w:p>
    <w:p w:rsidR="00D46E70" w:rsidRPr="000E3790" w:rsidRDefault="00D46E70" w:rsidP="00A5681E">
      <w:pPr>
        <w:autoSpaceDE w:val="0"/>
        <w:autoSpaceDN w:val="0"/>
        <w:adjustRightInd w:val="0"/>
        <w:spacing w:after="0" w:line="240" w:lineRule="auto"/>
        <w:jc w:val="both"/>
        <w:rPr>
          <w:rFonts w:ascii="Arial" w:eastAsia="Calibri" w:hAnsi="Arial" w:cs="Arial"/>
          <w:noProof/>
          <w:sz w:val="24"/>
          <w:szCs w:val="24"/>
        </w:rPr>
      </w:pPr>
    </w:p>
    <w:p w:rsidR="00A5681E" w:rsidRPr="000E3790" w:rsidRDefault="00A5681E" w:rsidP="00A5681E">
      <w:pPr>
        <w:autoSpaceDE w:val="0"/>
        <w:autoSpaceDN w:val="0"/>
        <w:adjustRightInd w:val="0"/>
        <w:spacing w:after="0" w:line="240" w:lineRule="auto"/>
        <w:jc w:val="both"/>
        <w:rPr>
          <w:rFonts w:ascii="Arial" w:eastAsia="Times New Roman" w:hAnsi="Arial" w:cs="Arial"/>
          <w:b/>
          <w:iCs/>
          <w:color w:val="000000"/>
          <w:sz w:val="24"/>
          <w:szCs w:val="24"/>
        </w:rPr>
      </w:pPr>
      <w:r w:rsidRPr="000E3790">
        <w:rPr>
          <w:rFonts w:ascii="Arial" w:eastAsia="Times New Roman" w:hAnsi="Arial" w:cs="Arial"/>
          <w:b/>
          <w:noProof/>
          <w:color w:val="000000"/>
          <w:sz w:val="24"/>
          <w:szCs w:val="24"/>
        </w:rPr>
        <w:lastRenderedPageBreak/>
        <w:t>Nerespectarea prevederilor prezentei autorizații de mediu se sancţionează conform prevederilor legale în vigoare</w:t>
      </w:r>
      <w:r w:rsidRPr="000E3790">
        <w:rPr>
          <w:rFonts w:ascii="Arial" w:eastAsia="Times New Roman" w:hAnsi="Arial" w:cs="Arial"/>
          <w:b/>
          <w:iCs/>
          <w:color w:val="000000"/>
          <w:sz w:val="24"/>
          <w:szCs w:val="24"/>
        </w:rPr>
        <w:t>.</w:t>
      </w:r>
    </w:p>
    <w:p w:rsidR="00A5681E" w:rsidRPr="000E3790" w:rsidRDefault="00A5681E" w:rsidP="00A5681E">
      <w:pPr>
        <w:autoSpaceDE w:val="0"/>
        <w:autoSpaceDN w:val="0"/>
        <w:adjustRightInd w:val="0"/>
        <w:spacing w:after="0" w:line="240" w:lineRule="auto"/>
        <w:jc w:val="both"/>
        <w:rPr>
          <w:rFonts w:ascii="Arial" w:eastAsia="Times New Roman" w:hAnsi="Arial" w:cs="Arial"/>
          <w:b/>
          <w:iCs/>
          <w:color w:val="000000"/>
          <w:sz w:val="24"/>
          <w:szCs w:val="24"/>
        </w:rPr>
      </w:pPr>
      <w:r w:rsidRPr="000E3790">
        <w:rPr>
          <w:rFonts w:ascii="Arial" w:eastAsia="Times New Roman" w:hAnsi="Arial" w:cs="Arial"/>
          <w:b/>
          <w:iCs/>
          <w:color w:val="000000"/>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5E077A" w:rsidRPr="00C4402E" w:rsidRDefault="00A5681E" w:rsidP="00A5681E">
      <w:pPr>
        <w:autoSpaceDE w:val="0"/>
        <w:autoSpaceDN w:val="0"/>
        <w:adjustRightInd w:val="0"/>
        <w:spacing w:after="0" w:line="240" w:lineRule="auto"/>
        <w:jc w:val="both"/>
        <w:rPr>
          <w:rFonts w:ascii="Arial" w:eastAsia="Times New Roman" w:hAnsi="Arial" w:cs="Arial"/>
          <w:b/>
          <w:color w:val="000000"/>
          <w:sz w:val="24"/>
          <w:szCs w:val="24"/>
          <w:lang w:eastAsia="ro-RO"/>
        </w:rPr>
      </w:pPr>
      <w:r w:rsidRPr="000E3790">
        <w:rPr>
          <w:rFonts w:ascii="Arial" w:eastAsia="Times New Roman" w:hAnsi="Arial" w:cs="Arial"/>
          <w:b/>
          <w:color w:val="000000"/>
          <w:sz w:val="24"/>
          <w:szCs w:val="24"/>
          <w:lang w:eastAsia="ro-RO"/>
        </w:rPr>
        <w:t>Răspunderea pentru corectitudinea informațiilor puse la dispoziția autorității competente pentru protecția mediului și a publicului revine în întregime titularului activității.</w:t>
      </w:r>
    </w:p>
    <w:p w:rsidR="005E077A" w:rsidRDefault="005E077A" w:rsidP="00A5681E">
      <w:pPr>
        <w:autoSpaceDE w:val="0"/>
        <w:autoSpaceDN w:val="0"/>
        <w:adjustRightInd w:val="0"/>
        <w:spacing w:after="0" w:line="240" w:lineRule="auto"/>
        <w:jc w:val="both"/>
        <w:rPr>
          <w:rFonts w:ascii="Arial" w:eastAsia="Calibri" w:hAnsi="Arial" w:cs="Arial"/>
          <w:noProof/>
          <w:sz w:val="24"/>
          <w:szCs w:val="24"/>
        </w:rPr>
      </w:pPr>
    </w:p>
    <w:p w:rsidR="007A2C44" w:rsidRPr="000E3790" w:rsidRDefault="007A2C44" w:rsidP="00A5681E">
      <w:pPr>
        <w:autoSpaceDE w:val="0"/>
        <w:autoSpaceDN w:val="0"/>
        <w:adjustRightInd w:val="0"/>
        <w:spacing w:after="0" w:line="240" w:lineRule="auto"/>
        <w:jc w:val="both"/>
        <w:rPr>
          <w:rFonts w:ascii="Arial" w:eastAsia="Calibri" w:hAnsi="Arial" w:cs="Arial"/>
          <w:noProof/>
          <w:sz w:val="24"/>
          <w:szCs w:val="24"/>
        </w:rPr>
      </w:pPr>
    </w:p>
    <w:p w:rsidR="00A5681E" w:rsidRPr="000E3790" w:rsidRDefault="00A5681E" w:rsidP="00A5681E">
      <w:pPr>
        <w:keepNext/>
        <w:keepLines/>
        <w:spacing w:before="240" w:after="0" w:line="276" w:lineRule="auto"/>
        <w:outlineLvl w:val="0"/>
        <w:rPr>
          <w:rFonts w:ascii="Arial" w:eastAsia="Times New Roman" w:hAnsi="Arial" w:cs="Arial"/>
          <w:b/>
          <w:noProof/>
          <w:sz w:val="24"/>
          <w:szCs w:val="24"/>
        </w:rPr>
      </w:pPr>
      <w:r w:rsidRPr="000E3790">
        <w:rPr>
          <w:rFonts w:ascii="Arial" w:eastAsia="Times New Roman" w:hAnsi="Arial" w:cs="Arial"/>
          <w:b/>
          <w:sz w:val="24"/>
          <w:szCs w:val="24"/>
        </w:rPr>
        <w:t>I. Activitatea autorizată</w:t>
      </w:r>
    </w:p>
    <w:p w:rsidR="00A5681E" w:rsidRPr="000E3790" w:rsidRDefault="00A5681E" w:rsidP="00A5681E">
      <w:pPr>
        <w:spacing w:after="0" w:line="240" w:lineRule="auto"/>
        <w:jc w:val="both"/>
        <w:rPr>
          <w:rFonts w:ascii="Arial" w:eastAsia="Calibri" w:hAnsi="Arial" w:cs="Arial"/>
          <w:noProof/>
          <w:sz w:val="24"/>
          <w:szCs w:val="24"/>
        </w:rPr>
      </w:pPr>
    </w:p>
    <w:p w:rsidR="00A5681E" w:rsidRPr="000E3790" w:rsidRDefault="00A7426B" w:rsidP="00236A83">
      <w:pPr>
        <w:spacing w:after="0"/>
        <w:jc w:val="both"/>
        <w:rPr>
          <w:rFonts w:ascii="Arial" w:eastAsia="Calibri" w:hAnsi="Arial" w:cs="Arial"/>
          <w:b/>
          <w:noProof/>
          <w:sz w:val="24"/>
          <w:szCs w:val="24"/>
        </w:rPr>
      </w:pPr>
      <w:r w:rsidRPr="000E3790">
        <w:rPr>
          <w:rFonts w:ascii="Arial" w:hAnsi="Arial" w:cs="Arial"/>
          <w:b/>
          <w:sz w:val="24"/>
          <w:szCs w:val="24"/>
        </w:rPr>
        <w:t xml:space="preserve">COMERŢ CU AMĂNUNTUL AL </w:t>
      </w:r>
      <w:r w:rsidRPr="000E3790">
        <w:rPr>
          <w:rFonts w:ascii="Arial" w:hAnsi="Arial" w:cs="Arial"/>
          <w:b/>
          <w:noProof/>
          <w:sz w:val="24"/>
          <w:szCs w:val="24"/>
        </w:rPr>
        <w:t>CARBURANŢILOR PENTRU AUTOVEHICULE ÎN MAGAZINE SPECIALIZATE</w:t>
      </w:r>
      <w:r w:rsidR="005826E9">
        <w:rPr>
          <w:rFonts w:ascii="Arial" w:hAnsi="Arial" w:cs="Arial"/>
          <w:b/>
          <w:noProof/>
          <w:sz w:val="24"/>
          <w:szCs w:val="24"/>
        </w:rPr>
        <w:t xml:space="preserve"> </w:t>
      </w:r>
      <w:r w:rsidRPr="000E3790">
        <w:rPr>
          <w:rFonts w:ascii="Arial" w:hAnsi="Arial" w:cs="Arial"/>
          <w:b/>
          <w:bCs/>
          <w:iCs/>
          <w:noProof/>
          <w:sz w:val="24"/>
          <w:szCs w:val="24"/>
        </w:rPr>
        <w:t>– CLUJ NAPOCA, CALEA TURZII, NR. 72, JUDEŢUL CLUJ</w:t>
      </w:r>
      <w:r w:rsidRPr="000E3790">
        <w:rPr>
          <w:rFonts w:ascii="Arial" w:hAnsi="Arial" w:cs="Arial"/>
          <w:b/>
          <w:sz w:val="24"/>
          <w:szCs w:val="24"/>
        </w:rPr>
        <w:t xml:space="preserve">;  </w:t>
      </w:r>
      <w:r w:rsidR="00C4402E">
        <w:rPr>
          <w:rFonts w:ascii="Arial" w:hAnsi="Arial" w:cs="Arial"/>
          <w:b/>
          <w:sz w:val="24"/>
          <w:szCs w:val="24"/>
        </w:rPr>
        <w:t xml:space="preserve"> </w:t>
      </w:r>
      <w:r w:rsidR="00A5681E" w:rsidRPr="000E3790">
        <w:rPr>
          <w:rFonts w:ascii="Arial" w:eastAsia="Calibri" w:hAnsi="Arial" w:cs="Arial"/>
          <w:b/>
          <w:noProof/>
          <w:sz w:val="24"/>
          <w:szCs w:val="24"/>
        </w:rPr>
        <w:t xml:space="preserve"> </w:t>
      </w:r>
    </w:p>
    <w:p w:rsidR="006A4FAD" w:rsidRPr="000E3790" w:rsidRDefault="006A4FAD" w:rsidP="00A5681E">
      <w:pPr>
        <w:spacing w:after="0" w:line="240" w:lineRule="auto"/>
        <w:jc w:val="both"/>
        <w:rPr>
          <w:rFonts w:ascii="Arial" w:eastAsia="Calibri" w:hAnsi="Arial" w:cs="Arial"/>
          <w:b/>
          <w:noProof/>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5681E" w:rsidRPr="000E3790" w:rsidTr="00EF5D8F">
        <w:tc>
          <w:tcPr>
            <w:tcW w:w="1206"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Cod CAEN Rev.2</w:t>
            </w:r>
          </w:p>
        </w:tc>
        <w:tc>
          <w:tcPr>
            <w:tcW w:w="3617"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Activitate</w:t>
            </w:r>
          </w:p>
        </w:tc>
        <w:tc>
          <w:tcPr>
            <w:tcW w:w="241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Capacitate maximă proiectată</w:t>
            </w:r>
          </w:p>
        </w:tc>
        <w:tc>
          <w:tcPr>
            <w:tcW w:w="241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UM</w:t>
            </w:r>
          </w:p>
        </w:tc>
      </w:tr>
      <w:tr w:rsidR="00A5681E" w:rsidRPr="000E3790" w:rsidTr="00EF5D8F">
        <w:tc>
          <w:tcPr>
            <w:tcW w:w="1206" w:type="dxa"/>
            <w:shd w:val="clear" w:color="auto" w:fill="auto"/>
          </w:tcPr>
          <w:p w:rsidR="00A5681E" w:rsidRPr="000E3790" w:rsidRDefault="003C2765" w:rsidP="003C2765">
            <w:pPr>
              <w:tabs>
                <w:tab w:val="center" w:pos="598"/>
              </w:tabs>
              <w:spacing w:before="40" w:after="0" w:line="240" w:lineRule="auto"/>
              <w:rPr>
                <w:rFonts w:ascii="Arial" w:eastAsia="Calibri" w:hAnsi="Arial" w:cs="Arial"/>
                <w:noProof/>
                <w:sz w:val="20"/>
                <w:szCs w:val="24"/>
              </w:rPr>
            </w:pPr>
            <w:r w:rsidRPr="000E3790">
              <w:rPr>
                <w:rFonts w:ascii="Arial" w:eastAsia="Calibri" w:hAnsi="Arial" w:cs="Arial"/>
                <w:noProof/>
                <w:sz w:val="20"/>
                <w:szCs w:val="24"/>
              </w:rPr>
              <w:tab/>
            </w:r>
            <w:r w:rsidRPr="000E3790">
              <w:rPr>
                <w:rFonts w:ascii="Arial" w:hAnsi="Arial" w:cs="Arial"/>
                <w:sz w:val="20"/>
                <w:szCs w:val="24"/>
              </w:rPr>
              <w:t>4730</w:t>
            </w:r>
            <w:r w:rsidRPr="000E3790">
              <w:rPr>
                <w:rFonts w:ascii="Arial" w:eastAsia="Calibri" w:hAnsi="Arial" w:cs="Arial"/>
                <w:noProof/>
                <w:sz w:val="20"/>
                <w:szCs w:val="24"/>
              </w:rPr>
              <w:tab/>
              <w:t xml:space="preserve"> </w:t>
            </w:r>
          </w:p>
        </w:tc>
        <w:tc>
          <w:tcPr>
            <w:tcW w:w="3617" w:type="dxa"/>
            <w:shd w:val="clear" w:color="auto" w:fill="auto"/>
          </w:tcPr>
          <w:p w:rsidR="00A5681E" w:rsidRPr="000E3790" w:rsidRDefault="003C2765" w:rsidP="003C2765">
            <w:pPr>
              <w:tabs>
                <w:tab w:val="left" w:pos="1548"/>
                <w:tab w:val="center" w:pos="1803"/>
              </w:tabs>
              <w:spacing w:before="40" w:after="0" w:line="240" w:lineRule="auto"/>
              <w:jc w:val="center"/>
              <w:rPr>
                <w:rFonts w:ascii="Arial" w:eastAsia="Calibri" w:hAnsi="Arial" w:cs="Arial"/>
                <w:noProof/>
                <w:sz w:val="20"/>
                <w:szCs w:val="24"/>
              </w:rPr>
            </w:pPr>
            <w:r w:rsidRPr="000E3790">
              <w:rPr>
                <w:rFonts w:ascii="Arial" w:hAnsi="Arial" w:cs="Arial"/>
                <w:sz w:val="20"/>
                <w:szCs w:val="24"/>
              </w:rPr>
              <w:t>Comert cu amanuntul al carburantilor pentru autovehicule în magazine specializate</w:t>
            </w:r>
          </w:p>
        </w:tc>
        <w:tc>
          <w:tcPr>
            <w:tcW w:w="2411" w:type="dxa"/>
            <w:shd w:val="clear" w:color="auto" w:fill="auto"/>
          </w:tcPr>
          <w:p w:rsidR="00A5681E" w:rsidRPr="000E3790" w:rsidRDefault="00A5681E" w:rsidP="00A5681E">
            <w:pPr>
              <w:spacing w:before="40" w:after="0" w:line="240" w:lineRule="auto"/>
              <w:jc w:val="center"/>
              <w:rPr>
                <w:rFonts w:ascii="Arial" w:eastAsia="Calibri" w:hAnsi="Arial" w:cs="Arial"/>
                <w:noProof/>
                <w:sz w:val="20"/>
                <w:szCs w:val="24"/>
              </w:rPr>
            </w:pPr>
            <w:r w:rsidRPr="000E3790">
              <w:rPr>
                <w:rFonts w:ascii="Arial" w:eastAsia="Calibri" w:hAnsi="Arial" w:cs="Arial"/>
                <w:noProof/>
                <w:sz w:val="20"/>
                <w:szCs w:val="24"/>
              </w:rPr>
              <w:t>0,00</w:t>
            </w:r>
          </w:p>
        </w:tc>
        <w:tc>
          <w:tcPr>
            <w:tcW w:w="2411" w:type="dxa"/>
            <w:shd w:val="clear" w:color="auto" w:fill="auto"/>
          </w:tcPr>
          <w:p w:rsidR="00A5681E" w:rsidRPr="000E3790" w:rsidRDefault="00A5681E" w:rsidP="00A5681E">
            <w:pPr>
              <w:spacing w:before="40" w:after="0" w:line="240" w:lineRule="auto"/>
              <w:jc w:val="center"/>
              <w:rPr>
                <w:rFonts w:ascii="Arial" w:eastAsia="Calibri" w:hAnsi="Arial" w:cs="Arial"/>
                <w:noProof/>
                <w:sz w:val="20"/>
                <w:szCs w:val="24"/>
              </w:rPr>
            </w:pPr>
          </w:p>
        </w:tc>
      </w:tr>
    </w:tbl>
    <w:p w:rsidR="003C2765" w:rsidRPr="000E3790" w:rsidRDefault="003C2765" w:rsidP="00A5681E">
      <w:pPr>
        <w:spacing w:after="0"/>
        <w:rPr>
          <w:rFonts w:ascii="Calibri" w:eastAsia="Calibri" w:hAnsi="Calibri" w:cs="Times New Roman"/>
          <w:lang w:eastAsia="ro-RO"/>
        </w:rPr>
      </w:pPr>
    </w:p>
    <w:p w:rsidR="00A5681E" w:rsidRPr="000E3790" w:rsidRDefault="00A5681E" w:rsidP="00A5681E">
      <w:pPr>
        <w:spacing w:after="0"/>
        <w:rPr>
          <w:rFonts w:ascii="Calibri" w:eastAsia="Calibri" w:hAnsi="Calibri" w:cs="Times New Roman"/>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Dotări (instalații, utilaje, mijloace de transport utilizate în activitate)</w:t>
      </w:r>
    </w:p>
    <w:p w:rsidR="00163B1B" w:rsidRPr="000E3790" w:rsidRDefault="00163B1B" w:rsidP="00A5681E">
      <w:pPr>
        <w:spacing w:after="0"/>
        <w:ind w:right="85"/>
        <w:jc w:val="both"/>
        <w:rPr>
          <w:rFonts w:ascii="Arial" w:eastAsia="Times New Roman" w:hAnsi="Arial" w:cs="Arial"/>
          <w:b/>
          <w:sz w:val="24"/>
          <w:szCs w:val="24"/>
        </w:rPr>
      </w:pPr>
    </w:p>
    <w:p w:rsidR="008837D1" w:rsidRDefault="006A4FAD" w:rsidP="00236A83">
      <w:pPr>
        <w:spacing w:after="0"/>
        <w:ind w:right="86"/>
        <w:jc w:val="both"/>
        <w:rPr>
          <w:rFonts w:ascii="Arial" w:eastAsia="Times New Roman" w:hAnsi="Arial" w:cs="Arial"/>
          <w:sz w:val="24"/>
          <w:szCs w:val="24"/>
          <w:lang w:eastAsia="ro-RO"/>
        </w:rPr>
      </w:pPr>
      <w:r w:rsidRPr="00E93865">
        <w:rPr>
          <w:rFonts w:ascii="Arial" w:eastAsia="Times New Roman" w:hAnsi="Arial" w:cs="Arial"/>
          <w:b/>
          <w:iCs/>
          <w:sz w:val="24"/>
          <w:szCs w:val="24"/>
          <w:lang w:eastAsia="ro-RO"/>
        </w:rPr>
        <w:t>Suprafaţa totală a amplasamentului</w:t>
      </w:r>
      <w:r w:rsidRPr="00E93865">
        <w:rPr>
          <w:rFonts w:ascii="Arial" w:eastAsia="Times New Roman" w:hAnsi="Arial" w:cs="Arial"/>
          <w:iCs/>
          <w:sz w:val="24"/>
          <w:szCs w:val="24"/>
          <w:lang w:eastAsia="ro-RO"/>
        </w:rPr>
        <w:t xml:space="preserve"> </w:t>
      </w:r>
      <w:r w:rsidRPr="00E93865">
        <w:rPr>
          <w:rFonts w:ascii="Arial" w:eastAsia="Times New Roman" w:hAnsi="Arial" w:cs="Arial"/>
          <w:b/>
          <w:iCs/>
          <w:sz w:val="24"/>
          <w:szCs w:val="24"/>
          <w:lang w:eastAsia="ro-RO"/>
        </w:rPr>
        <w:t>S =</w:t>
      </w:r>
      <w:r w:rsidRPr="00E93865">
        <w:rPr>
          <w:rFonts w:ascii="Arial" w:eastAsia="Times New Roman" w:hAnsi="Arial" w:cs="Arial"/>
          <w:b/>
          <w:sz w:val="24"/>
          <w:szCs w:val="24"/>
          <w:lang w:eastAsia="ro-RO"/>
        </w:rPr>
        <w:t xml:space="preserve"> 480 </w:t>
      </w:r>
      <w:r w:rsidRPr="00E93865">
        <w:rPr>
          <w:rFonts w:ascii="Arial" w:eastAsia="Times New Roman" w:hAnsi="Arial" w:cs="Arial"/>
          <w:b/>
          <w:iCs/>
          <w:sz w:val="24"/>
          <w:szCs w:val="24"/>
          <w:lang w:eastAsia="ro-RO"/>
        </w:rPr>
        <w:t>mp</w:t>
      </w:r>
      <w:r w:rsidRPr="00E93865">
        <w:rPr>
          <w:rFonts w:ascii="Arial" w:eastAsia="Times New Roman" w:hAnsi="Arial" w:cs="Arial"/>
          <w:iCs/>
          <w:sz w:val="24"/>
          <w:szCs w:val="24"/>
          <w:lang w:eastAsia="ro-RO"/>
        </w:rPr>
        <w:t xml:space="preserve"> din care: </w:t>
      </w:r>
      <w:r w:rsidRPr="00E93865">
        <w:rPr>
          <w:rFonts w:ascii="Arial" w:eastAsia="Times New Roman" w:hAnsi="Arial" w:cs="Arial"/>
          <w:b/>
          <w:sz w:val="24"/>
          <w:szCs w:val="24"/>
          <w:lang w:eastAsia="ro-RO"/>
        </w:rPr>
        <w:t xml:space="preserve">suprafaţa construită (pavilion </w:t>
      </w:r>
      <w:r w:rsidRPr="000B5E56">
        <w:rPr>
          <w:rFonts w:ascii="Arial" w:eastAsia="Times New Roman" w:hAnsi="Arial" w:cs="Arial"/>
          <w:b/>
          <w:sz w:val="24"/>
          <w:szCs w:val="24"/>
          <w:lang w:eastAsia="ro-RO"/>
        </w:rPr>
        <w:t>comercial)</w:t>
      </w:r>
      <w:r w:rsidRPr="000B5E56">
        <w:rPr>
          <w:rFonts w:ascii="Arial" w:eastAsia="Times New Roman" w:hAnsi="Arial" w:cs="Arial"/>
          <w:sz w:val="24"/>
          <w:szCs w:val="24"/>
          <w:lang w:eastAsia="ro-RO"/>
        </w:rPr>
        <w:t xml:space="preserve"> clădire cu S = 48 mp, </w:t>
      </w:r>
      <w:r w:rsidRPr="000B5E56">
        <w:rPr>
          <w:rFonts w:ascii="Arial" w:eastAsia="Times New Roman" w:hAnsi="Arial" w:cs="Arial"/>
          <w:b/>
          <w:sz w:val="24"/>
          <w:szCs w:val="24"/>
          <w:lang w:eastAsia="ro-RO"/>
        </w:rPr>
        <w:t>suprafaţă platforme şi căi de acces</w:t>
      </w:r>
      <w:r w:rsidRPr="000B5E56">
        <w:rPr>
          <w:rFonts w:ascii="Arial" w:eastAsia="Times New Roman" w:hAnsi="Arial" w:cs="Arial"/>
          <w:sz w:val="24"/>
          <w:szCs w:val="24"/>
          <w:lang w:eastAsia="ro-RO"/>
        </w:rPr>
        <w:t xml:space="preserve"> </w:t>
      </w:r>
      <w:r w:rsidR="000B5E56" w:rsidRPr="000B5E56">
        <w:rPr>
          <w:rFonts w:ascii="Arial" w:eastAsia="Times New Roman" w:hAnsi="Arial" w:cs="Arial"/>
          <w:sz w:val="24"/>
          <w:szCs w:val="24"/>
          <w:lang w:eastAsia="ro-RO"/>
        </w:rPr>
        <w:t>S = 424 mp</w:t>
      </w:r>
      <w:r w:rsidR="004A005E" w:rsidRPr="000B5E56">
        <w:rPr>
          <w:rFonts w:ascii="Arial" w:eastAsia="Times New Roman" w:hAnsi="Arial" w:cs="Arial"/>
          <w:sz w:val="24"/>
          <w:szCs w:val="24"/>
          <w:lang w:eastAsia="ro-RO"/>
        </w:rPr>
        <w:t xml:space="preserve"> </w:t>
      </w:r>
      <w:r w:rsidRPr="000B5E56">
        <w:rPr>
          <w:rFonts w:ascii="Arial" w:eastAsia="Times New Roman" w:hAnsi="Arial" w:cs="Arial"/>
          <w:sz w:val="24"/>
          <w:szCs w:val="24"/>
          <w:lang w:eastAsia="ro-RO"/>
        </w:rPr>
        <w:t xml:space="preserve">(din care suprafaţă carosabilă S = 72 mp, </w:t>
      </w:r>
      <w:r w:rsidRPr="000B5E56">
        <w:rPr>
          <w:rFonts w:ascii="Arial" w:eastAsia="Times New Roman" w:hAnsi="Arial" w:cs="Arial"/>
          <w:b/>
          <w:sz w:val="24"/>
          <w:szCs w:val="24"/>
          <w:lang w:eastAsia="ro-RO"/>
        </w:rPr>
        <w:t>platformă betonată staţie, parcări</w:t>
      </w:r>
      <w:r w:rsidRPr="000B5E56">
        <w:rPr>
          <w:rFonts w:ascii="Arial" w:eastAsia="Times New Roman" w:hAnsi="Arial" w:cs="Arial"/>
          <w:sz w:val="24"/>
          <w:szCs w:val="24"/>
          <w:lang w:eastAsia="ro-RO"/>
        </w:rPr>
        <w:t xml:space="preserve"> S = 352 mp); </w:t>
      </w:r>
      <w:r w:rsidRPr="000B5E56">
        <w:rPr>
          <w:rFonts w:ascii="Arial" w:eastAsia="Times New Roman" w:hAnsi="Arial" w:cs="Arial"/>
          <w:b/>
          <w:sz w:val="24"/>
          <w:szCs w:val="24"/>
          <w:lang w:eastAsia="ro-RO"/>
        </w:rPr>
        <w:t>spaţii verzi</w:t>
      </w:r>
      <w:r w:rsidRPr="000B5E56">
        <w:rPr>
          <w:rFonts w:ascii="Arial" w:eastAsia="Times New Roman" w:hAnsi="Arial" w:cs="Arial"/>
          <w:sz w:val="24"/>
          <w:szCs w:val="24"/>
          <w:lang w:eastAsia="ro-RO"/>
        </w:rPr>
        <w:t xml:space="preserve"> S = 8 mp; </w:t>
      </w:r>
    </w:p>
    <w:p w:rsidR="006E526A" w:rsidRDefault="006E526A" w:rsidP="00236A83">
      <w:pPr>
        <w:spacing w:after="0"/>
        <w:ind w:right="86"/>
        <w:jc w:val="both"/>
        <w:rPr>
          <w:rFonts w:ascii="Arial" w:eastAsia="Times New Roman" w:hAnsi="Arial" w:cs="Arial"/>
          <w:sz w:val="24"/>
          <w:szCs w:val="24"/>
          <w:lang w:eastAsia="ro-RO"/>
        </w:rPr>
      </w:pPr>
    </w:p>
    <w:p w:rsidR="006E526A" w:rsidRPr="006E526A" w:rsidRDefault="006E526A" w:rsidP="006E526A">
      <w:pPr>
        <w:pStyle w:val="ListParagraph"/>
        <w:numPr>
          <w:ilvl w:val="0"/>
          <w:numId w:val="14"/>
        </w:numPr>
        <w:tabs>
          <w:tab w:val="left" w:pos="-630"/>
          <w:tab w:val="left" w:pos="-540"/>
        </w:tabs>
        <w:spacing w:after="0"/>
        <w:ind w:right="86"/>
        <w:jc w:val="both"/>
        <w:rPr>
          <w:rFonts w:ascii="Arial" w:eastAsia="Times New Roman" w:hAnsi="Arial" w:cs="Arial"/>
          <w:iCs/>
          <w:sz w:val="24"/>
          <w:szCs w:val="24"/>
          <w:u w:val="single"/>
          <w:lang w:eastAsia="ro-RO"/>
        </w:rPr>
      </w:pPr>
      <w:r w:rsidRPr="006E526A">
        <w:rPr>
          <w:rFonts w:ascii="Arial" w:eastAsia="Times New Roman" w:hAnsi="Arial" w:cs="Arial"/>
          <w:b/>
          <w:iCs/>
          <w:sz w:val="24"/>
          <w:szCs w:val="24"/>
          <w:u w:val="single"/>
          <w:lang w:eastAsia="ro-RO"/>
        </w:rPr>
        <w:t>PLATFORMĂ DE DESCĂRCARE A CISTERNELOR AUTO:</w:t>
      </w:r>
      <w:r w:rsidRPr="006E526A">
        <w:rPr>
          <w:rFonts w:ascii="Arial" w:eastAsia="Times New Roman" w:hAnsi="Arial" w:cs="Arial"/>
          <w:b/>
          <w:iCs/>
          <w:sz w:val="24"/>
          <w:szCs w:val="24"/>
          <w:lang w:eastAsia="ro-RO"/>
        </w:rPr>
        <w:t xml:space="preserve">  </w:t>
      </w:r>
      <w:r w:rsidRPr="006E526A">
        <w:rPr>
          <w:rFonts w:ascii="Arial" w:eastAsia="Times New Roman" w:hAnsi="Arial" w:cs="Arial"/>
          <w:iCs/>
          <w:sz w:val="24"/>
          <w:szCs w:val="24"/>
          <w:lang w:eastAsia="ro-RO"/>
        </w:rPr>
        <w:t>pla</w:t>
      </w:r>
      <w:r>
        <w:rPr>
          <w:rFonts w:ascii="Arial" w:eastAsia="Times New Roman" w:hAnsi="Arial" w:cs="Arial"/>
          <w:iCs/>
          <w:sz w:val="24"/>
          <w:szCs w:val="24"/>
          <w:lang w:eastAsia="ro-RO"/>
        </w:rPr>
        <w:t>t</w:t>
      </w:r>
      <w:r w:rsidRPr="006E526A">
        <w:rPr>
          <w:rFonts w:ascii="Arial" w:eastAsia="Times New Roman" w:hAnsi="Arial" w:cs="Arial"/>
          <w:iCs/>
          <w:sz w:val="24"/>
          <w:szCs w:val="24"/>
          <w:lang w:eastAsia="ro-RO"/>
        </w:rPr>
        <w:t>formă din</w:t>
      </w:r>
      <w:r w:rsidRPr="006E526A">
        <w:rPr>
          <w:rFonts w:ascii="Arial" w:eastAsia="Times New Roman" w:hAnsi="Arial" w:cs="Arial"/>
          <w:b/>
          <w:iCs/>
          <w:sz w:val="24"/>
          <w:szCs w:val="24"/>
          <w:lang w:eastAsia="ro-RO"/>
        </w:rPr>
        <w:t xml:space="preserve"> </w:t>
      </w:r>
      <w:r w:rsidRPr="006E526A">
        <w:rPr>
          <w:rFonts w:ascii="Arial" w:eastAsia="Times New Roman" w:hAnsi="Arial" w:cs="Arial"/>
          <w:iCs/>
          <w:sz w:val="24"/>
          <w:szCs w:val="24"/>
          <w:lang w:eastAsia="ro-RO"/>
        </w:rPr>
        <w:t>beton cu cuarţ</w:t>
      </w:r>
      <w:r w:rsidRPr="006E526A">
        <w:rPr>
          <w:rFonts w:ascii="Times New Roman" w:eastAsia="Times New Roman" w:hAnsi="Times New Roman" w:cs="Times New Roman"/>
          <w:spacing w:val="-4"/>
          <w:sz w:val="24"/>
          <w:szCs w:val="24"/>
          <w:lang w:eastAsia="ro-RO"/>
        </w:rPr>
        <w:t xml:space="preserve"> </w:t>
      </w:r>
      <w:r w:rsidRPr="006E526A">
        <w:rPr>
          <w:rFonts w:ascii="Arial" w:eastAsia="Times New Roman" w:hAnsi="Arial" w:cs="Arial"/>
          <w:iCs/>
          <w:sz w:val="24"/>
          <w:szCs w:val="24"/>
          <w:lang w:eastAsia="ro-RO"/>
        </w:rPr>
        <w:t>cu</w:t>
      </w:r>
      <w:r w:rsidRPr="006E526A">
        <w:rPr>
          <w:rFonts w:ascii="Arial" w:eastAsia="Times New Roman" w:hAnsi="Arial" w:cs="Arial"/>
          <w:b/>
          <w:iCs/>
          <w:sz w:val="24"/>
          <w:szCs w:val="24"/>
          <w:lang w:eastAsia="ro-RO"/>
        </w:rPr>
        <w:t xml:space="preserve"> S = 70 mp </w:t>
      </w:r>
      <w:r w:rsidRPr="006E526A">
        <w:rPr>
          <w:rFonts w:ascii="Arial" w:eastAsia="Times New Roman" w:hAnsi="Arial" w:cs="Arial"/>
          <w:iCs/>
          <w:sz w:val="24"/>
          <w:szCs w:val="24"/>
          <w:lang w:eastAsia="ro-RO"/>
        </w:rPr>
        <w:t xml:space="preserve"> </w:t>
      </w:r>
      <w:r>
        <w:rPr>
          <w:rFonts w:ascii="Arial" w:eastAsia="Times New Roman" w:hAnsi="Arial" w:cs="Arial"/>
          <w:iCs/>
          <w:sz w:val="24"/>
          <w:szCs w:val="24"/>
          <w:lang w:eastAsia="ro-RO"/>
        </w:rPr>
        <w:t xml:space="preserve">ce </w:t>
      </w:r>
      <w:r w:rsidRPr="006E526A">
        <w:rPr>
          <w:rFonts w:ascii="Arial" w:eastAsia="Times New Roman" w:hAnsi="Arial" w:cs="Arial"/>
          <w:iCs/>
          <w:sz w:val="24"/>
          <w:szCs w:val="24"/>
          <w:lang w:eastAsia="ro-RO"/>
        </w:rPr>
        <w:t>cuprinde:</w:t>
      </w:r>
      <w:r w:rsidRPr="006E526A">
        <w:rPr>
          <w:rFonts w:ascii="Arial" w:eastAsia="Times New Roman" w:hAnsi="Arial" w:cs="Arial"/>
          <w:iCs/>
          <w:sz w:val="24"/>
          <w:szCs w:val="24"/>
          <w:u w:val="single"/>
          <w:lang w:eastAsia="ro-RO"/>
        </w:rPr>
        <w:t xml:space="preserve"> </w:t>
      </w:r>
    </w:p>
    <w:p w:rsidR="006E526A" w:rsidRPr="008837D1" w:rsidRDefault="006E526A" w:rsidP="006E526A">
      <w:pPr>
        <w:tabs>
          <w:tab w:val="left" w:pos="-630"/>
        </w:tabs>
        <w:spacing w:after="0"/>
        <w:ind w:right="86"/>
        <w:jc w:val="both"/>
        <w:rPr>
          <w:rFonts w:ascii="Arial" w:eastAsia="Times New Roman" w:hAnsi="Arial" w:cs="Arial"/>
          <w:iCs/>
          <w:color w:val="00B0F0"/>
          <w:sz w:val="24"/>
          <w:szCs w:val="24"/>
          <w:lang w:eastAsia="ro-RO"/>
        </w:rPr>
      </w:pPr>
      <w:r w:rsidRPr="00F73D94">
        <w:rPr>
          <w:rFonts w:ascii="Arial" w:eastAsia="Times New Roman" w:hAnsi="Arial" w:cs="Arial"/>
          <w:iCs/>
          <w:sz w:val="24"/>
          <w:szCs w:val="24"/>
          <w:u w:val="single"/>
          <w:lang w:eastAsia="ro-RO"/>
        </w:rPr>
        <w:t>Cămin guri de descărcare</w:t>
      </w:r>
      <w:r w:rsidRPr="00F73D94">
        <w:rPr>
          <w:rFonts w:ascii="Arial" w:eastAsia="Times New Roman" w:hAnsi="Arial" w:cs="Arial"/>
          <w:iCs/>
          <w:sz w:val="24"/>
          <w:szCs w:val="24"/>
          <w:lang w:eastAsia="ro-RO"/>
        </w:rPr>
        <w:t xml:space="preserve">: cămin semiîngropat adiacent rezervoarelor, realizat din tablă, prevăzut cu capac metalic, în construcţie antiex compus din: </w:t>
      </w:r>
    </w:p>
    <w:p w:rsidR="006E526A" w:rsidRPr="00F73D94" w:rsidRDefault="006E526A" w:rsidP="006E526A">
      <w:pPr>
        <w:tabs>
          <w:tab w:val="left" w:pos="-630"/>
        </w:tabs>
        <w:spacing w:after="0"/>
        <w:ind w:right="86" w:firstLine="180"/>
        <w:jc w:val="both"/>
        <w:rPr>
          <w:rFonts w:ascii="Arial" w:eastAsia="Times New Roman" w:hAnsi="Arial" w:cs="Arial"/>
          <w:iCs/>
          <w:sz w:val="24"/>
          <w:szCs w:val="24"/>
          <w:lang w:eastAsia="ro-RO"/>
        </w:rPr>
      </w:pPr>
      <w:r w:rsidRPr="00F73D94">
        <w:rPr>
          <w:rFonts w:ascii="Arial" w:eastAsia="Times New Roman" w:hAnsi="Arial" w:cs="Arial"/>
          <w:iCs/>
          <w:sz w:val="24"/>
          <w:szCs w:val="24"/>
          <w:lang w:eastAsia="ro-RO"/>
        </w:rPr>
        <w:t>-</w:t>
      </w:r>
      <w:r w:rsidRPr="00F73D94">
        <w:rPr>
          <w:rFonts w:ascii="Arial" w:eastAsia="Times New Roman" w:hAnsi="Arial" w:cs="Arial"/>
          <w:noProof/>
          <w:sz w:val="24"/>
          <w:szCs w:val="24"/>
          <w:lang w:eastAsia="ro-RO"/>
        </w:rPr>
        <w:t xml:space="preserve"> 3 guri de descărcare a produselor petroliere: 3 racorduri x DN 80, </w:t>
      </w:r>
      <w:r w:rsidRPr="00F73D94">
        <w:rPr>
          <w:rFonts w:ascii="Arial" w:eastAsia="Times New Roman" w:hAnsi="Arial" w:cs="Arial"/>
          <w:iCs/>
          <w:sz w:val="24"/>
          <w:szCs w:val="24"/>
          <w:lang w:eastAsia="ro-RO"/>
        </w:rPr>
        <w:t>cu cuplă rapidă şi capac etanş</w:t>
      </w:r>
      <w:r w:rsidRPr="00F73D94">
        <w:rPr>
          <w:rFonts w:ascii="Arial" w:eastAsia="Times New Roman" w:hAnsi="Arial" w:cs="Arial"/>
          <w:noProof/>
          <w:sz w:val="24"/>
          <w:szCs w:val="24"/>
          <w:lang w:eastAsia="ro-RO"/>
        </w:rPr>
        <w:t xml:space="preserve">, pentru descărcarea carburanţilor; </w:t>
      </w:r>
    </w:p>
    <w:p w:rsidR="006E526A" w:rsidRPr="008837D1" w:rsidRDefault="006E526A" w:rsidP="006E526A">
      <w:pPr>
        <w:tabs>
          <w:tab w:val="left" w:pos="-630"/>
        </w:tabs>
        <w:spacing w:after="0"/>
        <w:ind w:right="86" w:firstLine="180"/>
        <w:jc w:val="both"/>
        <w:rPr>
          <w:rFonts w:ascii="Arial" w:eastAsia="Times New Roman" w:hAnsi="Arial" w:cs="Arial"/>
          <w:b/>
          <w:iCs/>
          <w:color w:val="00B0F0"/>
          <w:sz w:val="24"/>
          <w:szCs w:val="24"/>
          <w:lang w:eastAsia="ro-RO"/>
        </w:rPr>
      </w:pPr>
      <w:r w:rsidRPr="00F73D94">
        <w:rPr>
          <w:rFonts w:ascii="Arial" w:eastAsia="Times New Roman" w:hAnsi="Arial" w:cs="Arial"/>
          <w:noProof/>
          <w:sz w:val="24"/>
          <w:szCs w:val="24"/>
          <w:lang w:eastAsia="ro-RO"/>
        </w:rPr>
        <w:t>- gură de recuperare vapori: 1 racord x DN 50, dotat cu opritori de flacără de lini</w:t>
      </w:r>
      <w:r w:rsidRPr="00213976">
        <w:rPr>
          <w:rFonts w:ascii="Arial" w:eastAsia="Times New Roman" w:hAnsi="Arial" w:cs="Arial"/>
          <w:noProof/>
          <w:sz w:val="24"/>
          <w:szCs w:val="24"/>
          <w:lang w:eastAsia="ro-RO"/>
        </w:rPr>
        <w:t>e şi cuplă rapidă uscată (cu supapă), dispozitiv de închidere automată şi capac etanş, pentru recuperarea vaporilor de COV de la compartimentele de benzină</w:t>
      </w:r>
      <w:r w:rsidRPr="008837D1">
        <w:rPr>
          <w:rFonts w:ascii="Arial" w:eastAsia="Times New Roman" w:hAnsi="Arial" w:cs="Arial"/>
          <w:noProof/>
          <w:color w:val="00B0F0"/>
          <w:sz w:val="24"/>
          <w:szCs w:val="24"/>
          <w:lang w:eastAsia="ro-RO"/>
        </w:rPr>
        <w:t>;</w:t>
      </w:r>
      <w:r w:rsidRPr="008837D1">
        <w:rPr>
          <w:rFonts w:ascii="Arial" w:eastAsia="Times New Roman" w:hAnsi="Arial" w:cs="Arial"/>
          <w:b/>
          <w:iCs/>
          <w:color w:val="00B0F0"/>
          <w:sz w:val="24"/>
          <w:szCs w:val="24"/>
          <w:lang w:eastAsia="ro-RO"/>
        </w:rPr>
        <w:t xml:space="preserve"> </w:t>
      </w:r>
    </w:p>
    <w:p w:rsidR="003E5B20" w:rsidRPr="003E5B20" w:rsidRDefault="006E526A" w:rsidP="003E5B20">
      <w:pPr>
        <w:tabs>
          <w:tab w:val="left" w:pos="-630"/>
        </w:tabs>
        <w:spacing w:after="0"/>
        <w:ind w:right="86" w:firstLine="180"/>
        <w:jc w:val="both"/>
        <w:rPr>
          <w:rFonts w:ascii="Arial" w:eastAsia="Times New Roman" w:hAnsi="Arial" w:cs="Arial"/>
          <w:i/>
          <w:iCs/>
          <w:sz w:val="24"/>
          <w:szCs w:val="24"/>
          <w:lang w:eastAsia="ro-RO"/>
        </w:rPr>
      </w:pPr>
      <w:r w:rsidRPr="00CA5DE8">
        <w:rPr>
          <w:rFonts w:ascii="Arial" w:eastAsia="Times New Roman" w:hAnsi="Arial" w:cs="Arial"/>
          <w:iCs/>
          <w:sz w:val="24"/>
          <w:szCs w:val="24"/>
          <w:lang w:eastAsia="ro-RO"/>
        </w:rPr>
        <w:t>- traseele de conducte ptr. descărcarea benzinelor în rezervoare şi ptr. recuperarea vaporilor de COV sunt echipate cu cuplaje rapide etanşe, iar conducta de aerisire are opritor de flăcări cu supapă de respiraţie;</w:t>
      </w:r>
      <w:r w:rsidRPr="00CA5DE8">
        <w:rPr>
          <w:rFonts w:ascii="Arial" w:eastAsia="Times New Roman" w:hAnsi="Arial" w:cs="Arial"/>
          <w:i/>
          <w:iCs/>
          <w:sz w:val="24"/>
          <w:szCs w:val="24"/>
          <w:lang w:eastAsia="ro-RO"/>
        </w:rPr>
        <w:t xml:space="preserve">  </w:t>
      </w:r>
    </w:p>
    <w:p w:rsidR="003E5B20" w:rsidRDefault="006E526A" w:rsidP="006E526A">
      <w:pPr>
        <w:tabs>
          <w:tab w:val="left" w:pos="-630"/>
          <w:tab w:val="left" w:pos="0"/>
          <w:tab w:val="left" w:pos="9720"/>
        </w:tabs>
        <w:overflowPunct w:val="0"/>
        <w:autoSpaceDE w:val="0"/>
        <w:autoSpaceDN w:val="0"/>
        <w:adjustRightInd w:val="0"/>
        <w:spacing w:after="0"/>
        <w:ind w:right="86"/>
        <w:jc w:val="both"/>
        <w:textAlignment w:val="baseline"/>
        <w:rPr>
          <w:rFonts w:ascii="Arial" w:eastAsia="Times New Roman" w:hAnsi="Arial" w:cs="Arial"/>
          <w:iCs/>
          <w:sz w:val="24"/>
          <w:szCs w:val="24"/>
          <w:lang w:eastAsia="ro-RO"/>
        </w:rPr>
      </w:pPr>
      <w:r w:rsidRPr="00A16746">
        <w:rPr>
          <w:rFonts w:ascii="Arial" w:eastAsia="Times New Roman" w:hAnsi="Arial" w:cs="Arial"/>
          <w:iCs/>
          <w:sz w:val="24"/>
          <w:szCs w:val="24"/>
          <w:u w:val="single"/>
          <w:lang w:eastAsia="ro-RO"/>
        </w:rPr>
        <w:t>Cămin guri de vizitare</w:t>
      </w:r>
      <w:r w:rsidRPr="00A16746">
        <w:rPr>
          <w:rFonts w:ascii="Arial" w:eastAsia="Times New Roman" w:hAnsi="Arial" w:cs="Arial"/>
          <w:iCs/>
          <w:sz w:val="24"/>
          <w:szCs w:val="24"/>
          <w:lang w:eastAsia="ro-RO"/>
        </w:rPr>
        <w:t xml:space="preserve">: fiecare compartiment al rezervorului este prevăzut cu o gură de vizitare (3 guri de vizitare); gurile căminelor de vizitare sunt acoperite cu capace carosabile </w:t>
      </w:r>
    </w:p>
    <w:p w:rsidR="003E5B20" w:rsidRDefault="003E5B20" w:rsidP="006E526A">
      <w:pPr>
        <w:tabs>
          <w:tab w:val="left" w:pos="-630"/>
          <w:tab w:val="left" w:pos="0"/>
          <w:tab w:val="left" w:pos="9720"/>
        </w:tabs>
        <w:overflowPunct w:val="0"/>
        <w:autoSpaceDE w:val="0"/>
        <w:autoSpaceDN w:val="0"/>
        <w:adjustRightInd w:val="0"/>
        <w:spacing w:after="0"/>
        <w:ind w:right="86"/>
        <w:jc w:val="both"/>
        <w:textAlignment w:val="baseline"/>
        <w:rPr>
          <w:rFonts w:ascii="Arial" w:eastAsia="Times New Roman" w:hAnsi="Arial" w:cs="Arial"/>
          <w:iCs/>
          <w:sz w:val="24"/>
          <w:szCs w:val="24"/>
          <w:lang w:eastAsia="ro-RO"/>
        </w:rPr>
      </w:pPr>
    </w:p>
    <w:p w:rsidR="006E526A" w:rsidRPr="00A16746" w:rsidRDefault="006E526A" w:rsidP="006E526A">
      <w:pPr>
        <w:tabs>
          <w:tab w:val="left" w:pos="-630"/>
          <w:tab w:val="left" w:pos="0"/>
          <w:tab w:val="left" w:pos="9720"/>
        </w:tabs>
        <w:overflowPunct w:val="0"/>
        <w:autoSpaceDE w:val="0"/>
        <w:autoSpaceDN w:val="0"/>
        <w:adjustRightInd w:val="0"/>
        <w:spacing w:after="0"/>
        <w:ind w:right="86"/>
        <w:jc w:val="both"/>
        <w:textAlignment w:val="baseline"/>
        <w:rPr>
          <w:rFonts w:ascii="Arial" w:eastAsia="Times New Roman" w:hAnsi="Arial" w:cs="Arial"/>
          <w:iCs/>
          <w:sz w:val="24"/>
          <w:szCs w:val="24"/>
          <w:lang w:eastAsia="ro-RO"/>
        </w:rPr>
      </w:pPr>
      <w:r w:rsidRPr="00A16746">
        <w:rPr>
          <w:rFonts w:ascii="Arial" w:eastAsia="Times New Roman" w:hAnsi="Arial" w:cs="Arial"/>
          <w:iCs/>
          <w:sz w:val="24"/>
          <w:szCs w:val="24"/>
          <w:lang w:eastAsia="ro-RO"/>
        </w:rPr>
        <w:lastRenderedPageBreak/>
        <w:t xml:space="preserve">etanşe în construcţie antiscântei; </w:t>
      </w:r>
    </w:p>
    <w:p w:rsidR="006E526A" w:rsidRPr="008837D1" w:rsidRDefault="006E526A" w:rsidP="006E526A">
      <w:pPr>
        <w:tabs>
          <w:tab w:val="left" w:pos="-540"/>
        </w:tabs>
        <w:spacing w:after="0"/>
        <w:ind w:right="86"/>
        <w:jc w:val="both"/>
        <w:rPr>
          <w:rFonts w:ascii="Times New Roman" w:eastAsia="ArialMT" w:hAnsi="Times New Roman" w:cs="Times New Roman"/>
          <w:color w:val="00B0F0"/>
          <w:lang w:eastAsia="ro-RO"/>
        </w:rPr>
      </w:pPr>
      <w:r w:rsidRPr="00A16746">
        <w:rPr>
          <w:rFonts w:ascii="Arial" w:eastAsia="Times New Roman" w:hAnsi="Arial" w:cs="Arial"/>
          <w:iCs/>
          <w:sz w:val="24"/>
          <w:szCs w:val="24"/>
          <w:u w:val="single"/>
          <w:lang w:eastAsia="ro-RO"/>
        </w:rPr>
        <w:t>Bloc guri de aerisire:</w:t>
      </w:r>
      <w:r w:rsidRPr="00A16746">
        <w:rPr>
          <w:rFonts w:ascii="Arial" w:eastAsia="Times New Roman" w:hAnsi="Arial" w:cs="Arial"/>
          <w:iCs/>
          <w:sz w:val="24"/>
          <w:szCs w:val="24"/>
          <w:lang w:eastAsia="ro-RO"/>
        </w:rPr>
        <w:t xml:space="preserve"> amplasat în lateralul căminului gurilor de descărcare compus din 2 aerisiri: una pentru benzine şi una pentru motorine (DN 50, H = </w:t>
      </w:r>
      <w:r w:rsidRPr="00E32166">
        <w:rPr>
          <w:rFonts w:ascii="Arial" w:eastAsia="Times New Roman" w:hAnsi="Arial" w:cs="Arial"/>
          <w:iCs/>
          <w:sz w:val="24"/>
          <w:szCs w:val="24"/>
          <w:lang w:eastAsia="ro-RO"/>
        </w:rPr>
        <w:t>2,5  m</w:t>
      </w:r>
      <w:r w:rsidRPr="003E5B20">
        <w:rPr>
          <w:rFonts w:ascii="Arial" w:eastAsia="Times New Roman" w:hAnsi="Arial" w:cs="Arial"/>
          <w:iCs/>
          <w:sz w:val="24"/>
          <w:szCs w:val="24"/>
          <w:lang w:eastAsia="ro-RO"/>
        </w:rPr>
        <w:t>);</w:t>
      </w:r>
      <w:r w:rsidRPr="00A16746">
        <w:rPr>
          <w:rFonts w:ascii="Arial" w:eastAsia="Times New Roman" w:hAnsi="Arial" w:cs="Arial"/>
          <w:iCs/>
          <w:sz w:val="24"/>
          <w:szCs w:val="24"/>
          <w:lang w:eastAsia="ro-RO"/>
        </w:rPr>
        <w:t xml:space="preserve"> </w:t>
      </w:r>
      <w:r w:rsidRPr="00213976">
        <w:rPr>
          <w:rFonts w:ascii="Arial" w:eastAsia="Times New Roman" w:hAnsi="Arial" w:cs="Arial"/>
          <w:iCs/>
          <w:sz w:val="24"/>
          <w:szCs w:val="24"/>
          <w:lang w:eastAsia="ro-RO"/>
        </w:rPr>
        <w:t>aerisirea comună aferentă celor 2 compartimente ptr. benzină este dotată cu un opritor de flăcări cu supapă de respiraţie</w:t>
      </w:r>
      <w:r w:rsidRPr="008837D1">
        <w:rPr>
          <w:rFonts w:ascii="Arial" w:eastAsia="Times New Roman" w:hAnsi="Arial" w:cs="Arial"/>
          <w:iCs/>
          <w:color w:val="00B0F0"/>
          <w:sz w:val="24"/>
          <w:szCs w:val="24"/>
          <w:lang w:eastAsia="ro-RO"/>
        </w:rPr>
        <w:t xml:space="preserve">; </w:t>
      </w:r>
      <w:r w:rsidRPr="00213976">
        <w:rPr>
          <w:rFonts w:ascii="Arial" w:eastAsia="Times New Roman" w:hAnsi="Arial" w:cs="Arial"/>
          <w:iCs/>
          <w:sz w:val="24"/>
          <w:szCs w:val="24"/>
          <w:lang w:eastAsia="ro-RO"/>
        </w:rPr>
        <w:t>aerisirea aferentă compartimentului ptr. motorină este dotată cu un opritor de flăcări;</w:t>
      </w:r>
      <w:r w:rsidRPr="00213976">
        <w:rPr>
          <w:rFonts w:ascii="Times New Roman" w:eastAsia="Times New Roman" w:hAnsi="Times New Roman" w:cs="Times New Roman"/>
          <w:i/>
          <w:sz w:val="24"/>
          <w:szCs w:val="24"/>
          <w:u w:val="single"/>
          <w:lang w:eastAsia="ro-RO"/>
        </w:rPr>
        <w:t xml:space="preserve"> </w:t>
      </w:r>
    </w:p>
    <w:p w:rsidR="006E526A" w:rsidRDefault="006E526A" w:rsidP="006E526A">
      <w:pPr>
        <w:tabs>
          <w:tab w:val="left" w:pos="-630"/>
        </w:tabs>
        <w:spacing w:after="0"/>
        <w:ind w:right="86"/>
        <w:jc w:val="both"/>
        <w:rPr>
          <w:rFonts w:ascii="Arial" w:eastAsia="Times New Roman" w:hAnsi="Arial" w:cs="Arial"/>
          <w:sz w:val="24"/>
          <w:szCs w:val="24"/>
          <w:lang w:eastAsia="ro-RO"/>
        </w:rPr>
      </w:pPr>
      <w:r w:rsidRPr="00D1714D">
        <w:rPr>
          <w:rFonts w:ascii="Arial" w:eastAsia="Times New Roman" w:hAnsi="Arial" w:cs="Arial"/>
          <w:iCs/>
          <w:sz w:val="24"/>
          <w:szCs w:val="24"/>
          <w:u w:val="single"/>
          <w:lang w:eastAsia="ro-RO"/>
        </w:rPr>
        <w:t>Sistem de conducte tehnologice</w:t>
      </w:r>
      <w:r w:rsidRPr="00D1714D">
        <w:rPr>
          <w:rFonts w:ascii="Arial" w:eastAsia="Times New Roman" w:hAnsi="Arial" w:cs="Arial"/>
          <w:iCs/>
          <w:sz w:val="24"/>
          <w:szCs w:val="24"/>
          <w:lang w:eastAsia="ro-RO"/>
        </w:rPr>
        <w:t xml:space="preserve">: </w:t>
      </w:r>
      <w:r w:rsidRPr="00D1714D">
        <w:rPr>
          <w:rFonts w:ascii="Arial" w:eastAsia="Times New Roman" w:hAnsi="Arial" w:cs="Arial"/>
          <w:sz w:val="24"/>
          <w:szCs w:val="24"/>
          <w:lang w:eastAsia="ro-RO"/>
        </w:rPr>
        <w:t>conductele tehnologice care asigură transportul combustibililor lichizi de la căminul de descărcare la rezervoare şi de la rezervoare la pompele de distribuţie, sunt montate cu o pantă de 1% înspre rezervoare;</w:t>
      </w:r>
    </w:p>
    <w:p w:rsidR="008353F2" w:rsidRPr="00F73D94" w:rsidRDefault="003E5B20" w:rsidP="008353F2">
      <w:pPr>
        <w:tabs>
          <w:tab w:val="left" w:pos="-630"/>
          <w:tab w:val="left" w:pos="-540"/>
        </w:tabs>
        <w:spacing w:after="0"/>
        <w:ind w:right="86"/>
        <w:jc w:val="both"/>
        <w:rPr>
          <w:rFonts w:ascii="Arial" w:eastAsia="Times New Roman" w:hAnsi="Arial" w:cs="Arial"/>
          <w:iCs/>
          <w:sz w:val="24"/>
          <w:szCs w:val="24"/>
          <w:u w:val="single"/>
          <w:lang w:eastAsia="ro-RO"/>
        </w:rPr>
      </w:pPr>
      <w:r>
        <w:rPr>
          <w:rFonts w:ascii="Arial" w:eastAsia="Times New Roman" w:hAnsi="Arial" w:cs="Arial"/>
          <w:sz w:val="24"/>
          <w:szCs w:val="24"/>
          <w:lang w:eastAsia="ro-RO"/>
        </w:rPr>
        <w:t xml:space="preserve"> </w:t>
      </w:r>
      <w:r w:rsidR="008353F2" w:rsidRPr="00F73D94">
        <w:rPr>
          <w:rFonts w:ascii="Arial" w:eastAsia="Times New Roman" w:hAnsi="Arial" w:cs="Arial"/>
          <w:b/>
          <w:iCs/>
          <w:sz w:val="24"/>
          <w:szCs w:val="24"/>
          <w:u w:val="single"/>
          <w:lang w:eastAsia="ro-RO"/>
        </w:rPr>
        <w:t>Platformă de descărcare a cisternelor auto:</w:t>
      </w:r>
      <w:r w:rsidR="008353F2" w:rsidRPr="00F73D94">
        <w:rPr>
          <w:rFonts w:ascii="Arial" w:eastAsia="Times New Roman" w:hAnsi="Arial" w:cs="Arial"/>
          <w:b/>
          <w:iCs/>
          <w:sz w:val="24"/>
          <w:szCs w:val="24"/>
          <w:lang w:eastAsia="ro-RO"/>
        </w:rPr>
        <w:t xml:space="preserve">  </w:t>
      </w:r>
      <w:r w:rsidR="008353F2" w:rsidRPr="00F73D94">
        <w:rPr>
          <w:rFonts w:ascii="Arial" w:eastAsia="Times New Roman" w:hAnsi="Arial" w:cs="Arial"/>
          <w:iCs/>
          <w:sz w:val="24"/>
          <w:szCs w:val="24"/>
          <w:lang w:eastAsia="ro-RO"/>
        </w:rPr>
        <w:t>plarformă din</w:t>
      </w:r>
      <w:r w:rsidR="008353F2" w:rsidRPr="00F73D94">
        <w:rPr>
          <w:rFonts w:ascii="Arial" w:eastAsia="Times New Roman" w:hAnsi="Arial" w:cs="Arial"/>
          <w:b/>
          <w:iCs/>
          <w:sz w:val="24"/>
          <w:szCs w:val="24"/>
          <w:lang w:eastAsia="ro-RO"/>
        </w:rPr>
        <w:t xml:space="preserve"> </w:t>
      </w:r>
      <w:r w:rsidR="008353F2" w:rsidRPr="00F73D94">
        <w:rPr>
          <w:rFonts w:ascii="Arial" w:eastAsia="Times New Roman" w:hAnsi="Arial" w:cs="Arial"/>
          <w:iCs/>
          <w:sz w:val="24"/>
          <w:szCs w:val="24"/>
          <w:lang w:eastAsia="ro-RO"/>
        </w:rPr>
        <w:t>beton cu cuarţ</w:t>
      </w:r>
      <w:r w:rsidR="008353F2" w:rsidRPr="00F73D94">
        <w:rPr>
          <w:rFonts w:ascii="Times New Roman" w:eastAsia="Times New Roman" w:hAnsi="Times New Roman" w:cs="Times New Roman"/>
          <w:spacing w:val="-4"/>
          <w:sz w:val="24"/>
          <w:szCs w:val="24"/>
          <w:lang w:eastAsia="ro-RO"/>
        </w:rPr>
        <w:t xml:space="preserve"> </w:t>
      </w:r>
      <w:r w:rsidR="008353F2" w:rsidRPr="00F73D94">
        <w:rPr>
          <w:rFonts w:ascii="Arial" w:eastAsia="Times New Roman" w:hAnsi="Arial" w:cs="Arial"/>
          <w:iCs/>
          <w:sz w:val="24"/>
          <w:szCs w:val="24"/>
          <w:lang w:eastAsia="ro-RO"/>
        </w:rPr>
        <w:t>cu</w:t>
      </w:r>
      <w:r w:rsidR="008353F2" w:rsidRPr="00F73D94">
        <w:rPr>
          <w:rFonts w:ascii="Arial" w:eastAsia="Times New Roman" w:hAnsi="Arial" w:cs="Arial"/>
          <w:b/>
          <w:iCs/>
          <w:sz w:val="24"/>
          <w:szCs w:val="24"/>
          <w:lang w:eastAsia="ro-RO"/>
        </w:rPr>
        <w:t xml:space="preserve"> S = 70 mp </w:t>
      </w:r>
      <w:r w:rsidR="008353F2" w:rsidRPr="00F73D94">
        <w:rPr>
          <w:rFonts w:ascii="Arial" w:eastAsia="Times New Roman" w:hAnsi="Arial" w:cs="Arial"/>
          <w:iCs/>
          <w:sz w:val="24"/>
          <w:szCs w:val="24"/>
          <w:lang w:eastAsia="ro-RO"/>
        </w:rPr>
        <w:t xml:space="preserve"> cuprinde</w:t>
      </w:r>
      <w:r w:rsidR="008353F2" w:rsidRPr="00F73D94">
        <w:rPr>
          <w:rFonts w:ascii="Arial" w:eastAsia="Times New Roman" w:hAnsi="Arial" w:cs="Arial"/>
          <w:iCs/>
          <w:sz w:val="24"/>
          <w:szCs w:val="24"/>
          <w:u w:val="single"/>
          <w:lang w:eastAsia="ro-RO"/>
        </w:rPr>
        <w:t xml:space="preserve">: </w:t>
      </w:r>
    </w:p>
    <w:p w:rsidR="008353F2" w:rsidRPr="008837D1" w:rsidRDefault="008353F2" w:rsidP="008353F2">
      <w:pPr>
        <w:tabs>
          <w:tab w:val="left" w:pos="-630"/>
        </w:tabs>
        <w:spacing w:after="0"/>
        <w:ind w:right="86"/>
        <w:jc w:val="both"/>
        <w:rPr>
          <w:rFonts w:ascii="Arial" w:eastAsia="Times New Roman" w:hAnsi="Arial" w:cs="Arial"/>
          <w:iCs/>
          <w:color w:val="00B0F0"/>
          <w:sz w:val="24"/>
          <w:szCs w:val="24"/>
          <w:lang w:eastAsia="ro-RO"/>
        </w:rPr>
      </w:pPr>
      <w:r w:rsidRPr="00F73D94">
        <w:rPr>
          <w:rFonts w:ascii="Arial" w:eastAsia="Times New Roman" w:hAnsi="Arial" w:cs="Arial"/>
          <w:iCs/>
          <w:sz w:val="24"/>
          <w:szCs w:val="24"/>
          <w:u w:val="single"/>
          <w:lang w:eastAsia="ro-RO"/>
        </w:rPr>
        <w:t>Cămin guri de descărcare</w:t>
      </w:r>
      <w:r w:rsidRPr="00F73D94">
        <w:rPr>
          <w:rFonts w:ascii="Arial" w:eastAsia="Times New Roman" w:hAnsi="Arial" w:cs="Arial"/>
          <w:iCs/>
          <w:sz w:val="24"/>
          <w:szCs w:val="24"/>
          <w:lang w:eastAsia="ro-RO"/>
        </w:rPr>
        <w:t xml:space="preserve">: cămin semiîngropat adiacent rezervoarelor, realizat din tablă, prevăzut cu capac metalic, în construcţie antiex compus din: </w:t>
      </w:r>
    </w:p>
    <w:p w:rsidR="008353F2" w:rsidRPr="00F73D94" w:rsidRDefault="008353F2" w:rsidP="008353F2">
      <w:pPr>
        <w:tabs>
          <w:tab w:val="left" w:pos="-630"/>
        </w:tabs>
        <w:spacing w:after="0"/>
        <w:ind w:right="86" w:firstLine="180"/>
        <w:jc w:val="both"/>
        <w:rPr>
          <w:rFonts w:ascii="Arial" w:eastAsia="Times New Roman" w:hAnsi="Arial" w:cs="Arial"/>
          <w:iCs/>
          <w:sz w:val="24"/>
          <w:szCs w:val="24"/>
          <w:lang w:eastAsia="ro-RO"/>
        </w:rPr>
      </w:pPr>
      <w:r w:rsidRPr="00F73D94">
        <w:rPr>
          <w:rFonts w:ascii="Arial" w:eastAsia="Times New Roman" w:hAnsi="Arial" w:cs="Arial"/>
          <w:iCs/>
          <w:sz w:val="24"/>
          <w:szCs w:val="24"/>
          <w:lang w:eastAsia="ro-RO"/>
        </w:rPr>
        <w:t>-</w:t>
      </w:r>
      <w:r w:rsidRPr="00F73D94">
        <w:rPr>
          <w:rFonts w:ascii="Arial" w:eastAsia="Times New Roman" w:hAnsi="Arial" w:cs="Arial"/>
          <w:noProof/>
          <w:sz w:val="24"/>
          <w:szCs w:val="24"/>
          <w:lang w:eastAsia="ro-RO"/>
        </w:rPr>
        <w:t xml:space="preserve"> 3 guri de descărcare a produselor petroliere: 3 racorduri x DN 80, </w:t>
      </w:r>
      <w:r w:rsidRPr="00F73D94">
        <w:rPr>
          <w:rFonts w:ascii="Arial" w:eastAsia="Times New Roman" w:hAnsi="Arial" w:cs="Arial"/>
          <w:iCs/>
          <w:sz w:val="24"/>
          <w:szCs w:val="24"/>
          <w:lang w:eastAsia="ro-RO"/>
        </w:rPr>
        <w:t>cu cuplă rapidă şi capac etanş</w:t>
      </w:r>
      <w:r w:rsidRPr="00F73D94">
        <w:rPr>
          <w:rFonts w:ascii="Arial" w:eastAsia="Times New Roman" w:hAnsi="Arial" w:cs="Arial"/>
          <w:noProof/>
          <w:sz w:val="24"/>
          <w:szCs w:val="24"/>
          <w:lang w:eastAsia="ro-RO"/>
        </w:rPr>
        <w:t xml:space="preserve">, pentru descărcarea carburanţilor; </w:t>
      </w:r>
    </w:p>
    <w:p w:rsidR="008353F2" w:rsidRPr="008837D1" w:rsidRDefault="008353F2" w:rsidP="008353F2">
      <w:pPr>
        <w:tabs>
          <w:tab w:val="left" w:pos="-630"/>
        </w:tabs>
        <w:spacing w:after="0"/>
        <w:ind w:right="86" w:firstLine="180"/>
        <w:jc w:val="both"/>
        <w:rPr>
          <w:rFonts w:ascii="Arial" w:eastAsia="Times New Roman" w:hAnsi="Arial" w:cs="Arial"/>
          <w:b/>
          <w:iCs/>
          <w:color w:val="00B0F0"/>
          <w:sz w:val="24"/>
          <w:szCs w:val="24"/>
          <w:lang w:eastAsia="ro-RO"/>
        </w:rPr>
      </w:pPr>
      <w:r w:rsidRPr="00F73D94">
        <w:rPr>
          <w:rFonts w:ascii="Arial" w:eastAsia="Times New Roman" w:hAnsi="Arial" w:cs="Arial"/>
          <w:noProof/>
          <w:sz w:val="24"/>
          <w:szCs w:val="24"/>
          <w:lang w:eastAsia="ro-RO"/>
        </w:rPr>
        <w:t>- gură de recuperare vapori: 1 racord x DN 50, dotat cu opritori de flacără de lini</w:t>
      </w:r>
      <w:r w:rsidRPr="00213976">
        <w:rPr>
          <w:rFonts w:ascii="Arial" w:eastAsia="Times New Roman" w:hAnsi="Arial" w:cs="Arial"/>
          <w:noProof/>
          <w:sz w:val="24"/>
          <w:szCs w:val="24"/>
          <w:lang w:eastAsia="ro-RO"/>
        </w:rPr>
        <w:t>e şi cuplă rapidă uscată (cu supapă), dispozitiv de închidere automată şi capac etanş, pentru recuperarea vaporilor de COV de la compartimentele de benzină</w:t>
      </w:r>
      <w:r w:rsidRPr="008837D1">
        <w:rPr>
          <w:rFonts w:ascii="Arial" w:eastAsia="Times New Roman" w:hAnsi="Arial" w:cs="Arial"/>
          <w:noProof/>
          <w:color w:val="00B0F0"/>
          <w:sz w:val="24"/>
          <w:szCs w:val="24"/>
          <w:lang w:eastAsia="ro-RO"/>
        </w:rPr>
        <w:t>;</w:t>
      </w:r>
      <w:r w:rsidRPr="008837D1">
        <w:rPr>
          <w:rFonts w:ascii="Arial" w:eastAsia="Times New Roman" w:hAnsi="Arial" w:cs="Arial"/>
          <w:b/>
          <w:iCs/>
          <w:color w:val="00B0F0"/>
          <w:sz w:val="24"/>
          <w:szCs w:val="24"/>
          <w:lang w:eastAsia="ro-RO"/>
        </w:rPr>
        <w:t xml:space="preserve"> </w:t>
      </w:r>
    </w:p>
    <w:p w:rsidR="008353F2" w:rsidRPr="00996004" w:rsidRDefault="008353F2" w:rsidP="008353F2">
      <w:pPr>
        <w:tabs>
          <w:tab w:val="left" w:pos="-630"/>
        </w:tabs>
        <w:spacing w:after="0"/>
        <w:ind w:right="86" w:firstLine="180"/>
        <w:jc w:val="both"/>
        <w:rPr>
          <w:rFonts w:ascii="Arial" w:eastAsia="Times New Roman" w:hAnsi="Arial" w:cs="Arial"/>
          <w:iCs/>
          <w:color w:val="0070C0"/>
          <w:sz w:val="24"/>
          <w:szCs w:val="24"/>
          <w:lang w:eastAsia="ro-RO"/>
        </w:rPr>
      </w:pPr>
      <w:r w:rsidRPr="00996004">
        <w:rPr>
          <w:rFonts w:ascii="Arial" w:eastAsia="Times New Roman" w:hAnsi="Arial" w:cs="Arial"/>
          <w:iCs/>
          <w:color w:val="0070C0"/>
          <w:sz w:val="24"/>
          <w:szCs w:val="24"/>
          <w:lang w:eastAsia="ro-RO"/>
        </w:rPr>
        <w:t>- traseele de conducte ptr. descărcarea benzinelor în rezervoare şi ptr. recuperarea vaporilor de COV sunt echipate cu cuplaje rapide etanşe, iar conducta de aerisire are opritor de flăcări cu supapă de respiraţie;</w:t>
      </w:r>
      <w:r w:rsidRPr="00996004">
        <w:rPr>
          <w:rFonts w:ascii="Arial" w:eastAsia="Times New Roman" w:hAnsi="Arial" w:cs="Arial"/>
          <w:i/>
          <w:iCs/>
          <w:color w:val="0070C0"/>
          <w:sz w:val="24"/>
          <w:szCs w:val="24"/>
          <w:lang w:eastAsia="ro-RO"/>
        </w:rPr>
        <w:t xml:space="preserve">  </w:t>
      </w:r>
    </w:p>
    <w:p w:rsidR="008353F2" w:rsidRPr="00A16746" w:rsidRDefault="008353F2" w:rsidP="008353F2">
      <w:pPr>
        <w:tabs>
          <w:tab w:val="left" w:pos="-630"/>
          <w:tab w:val="left" w:pos="0"/>
          <w:tab w:val="left" w:pos="9720"/>
        </w:tabs>
        <w:overflowPunct w:val="0"/>
        <w:autoSpaceDE w:val="0"/>
        <w:autoSpaceDN w:val="0"/>
        <w:adjustRightInd w:val="0"/>
        <w:spacing w:after="0"/>
        <w:ind w:right="86"/>
        <w:jc w:val="both"/>
        <w:textAlignment w:val="baseline"/>
        <w:rPr>
          <w:rFonts w:ascii="Arial" w:eastAsia="Times New Roman" w:hAnsi="Arial" w:cs="Arial"/>
          <w:iCs/>
          <w:sz w:val="24"/>
          <w:szCs w:val="24"/>
          <w:lang w:eastAsia="ro-RO"/>
        </w:rPr>
      </w:pPr>
      <w:r w:rsidRPr="00A16746">
        <w:rPr>
          <w:rFonts w:ascii="Arial" w:eastAsia="Times New Roman" w:hAnsi="Arial" w:cs="Arial"/>
          <w:iCs/>
          <w:sz w:val="24"/>
          <w:szCs w:val="24"/>
          <w:u w:val="single"/>
          <w:lang w:eastAsia="ro-RO"/>
        </w:rPr>
        <w:t>Cămin guri de vizitare</w:t>
      </w:r>
      <w:r w:rsidRPr="00A16746">
        <w:rPr>
          <w:rFonts w:ascii="Arial" w:eastAsia="Times New Roman" w:hAnsi="Arial" w:cs="Arial"/>
          <w:iCs/>
          <w:sz w:val="24"/>
          <w:szCs w:val="24"/>
          <w:lang w:eastAsia="ro-RO"/>
        </w:rPr>
        <w:t xml:space="preserve">: fiecare compartiment al rezervorului este prevăzut cu o gură de vizitare (3 guri de vizitare); gurile căminelor de vizitare sunt acoperite cu capace carosabile etanşe în construcţie antiscântei; </w:t>
      </w:r>
    </w:p>
    <w:p w:rsidR="008353F2" w:rsidRPr="008837D1" w:rsidRDefault="008353F2" w:rsidP="008353F2">
      <w:pPr>
        <w:tabs>
          <w:tab w:val="left" w:pos="-540"/>
        </w:tabs>
        <w:spacing w:after="0"/>
        <w:ind w:right="86"/>
        <w:jc w:val="both"/>
        <w:rPr>
          <w:rFonts w:ascii="Times New Roman" w:eastAsia="ArialMT" w:hAnsi="Times New Roman" w:cs="Times New Roman"/>
          <w:color w:val="00B0F0"/>
          <w:lang w:eastAsia="ro-RO"/>
        </w:rPr>
      </w:pPr>
      <w:r w:rsidRPr="00A16746">
        <w:rPr>
          <w:rFonts w:ascii="Arial" w:eastAsia="Times New Roman" w:hAnsi="Arial" w:cs="Arial"/>
          <w:iCs/>
          <w:sz w:val="24"/>
          <w:szCs w:val="24"/>
          <w:u w:val="single"/>
          <w:lang w:eastAsia="ro-RO"/>
        </w:rPr>
        <w:t>Bloc guri de aerisire:</w:t>
      </w:r>
      <w:r w:rsidRPr="00A16746">
        <w:rPr>
          <w:rFonts w:ascii="Arial" w:eastAsia="Times New Roman" w:hAnsi="Arial" w:cs="Arial"/>
          <w:iCs/>
          <w:sz w:val="24"/>
          <w:szCs w:val="24"/>
          <w:lang w:eastAsia="ro-RO"/>
        </w:rPr>
        <w:t xml:space="preserve"> amplasat în lateralul căminului gurilor de descărcare compus din 2 aerisiri: una pentru benzine şi una pentru motorine (DN 50, H = </w:t>
      </w:r>
      <w:r>
        <w:rPr>
          <w:rFonts w:ascii="Arial" w:eastAsia="Times New Roman" w:hAnsi="Arial" w:cs="Arial"/>
          <w:iCs/>
          <w:sz w:val="24"/>
          <w:szCs w:val="24"/>
          <w:lang w:eastAsia="ro-RO"/>
        </w:rPr>
        <w:t>2,5</w:t>
      </w:r>
      <w:r w:rsidRPr="00A16746">
        <w:rPr>
          <w:rFonts w:ascii="Arial" w:eastAsia="Times New Roman" w:hAnsi="Arial" w:cs="Arial"/>
          <w:iCs/>
          <w:sz w:val="24"/>
          <w:szCs w:val="24"/>
          <w:lang w:eastAsia="ro-RO"/>
        </w:rPr>
        <w:t xml:space="preserve"> m); </w:t>
      </w:r>
      <w:r w:rsidRPr="00213976">
        <w:rPr>
          <w:rFonts w:ascii="Arial" w:eastAsia="Times New Roman" w:hAnsi="Arial" w:cs="Arial"/>
          <w:iCs/>
          <w:sz w:val="24"/>
          <w:szCs w:val="24"/>
          <w:lang w:eastAsia="ro-RO"/>
        </w:rPr>
        <w:t>aerisirea comună aferentă celor 2 compartimente ptr. benzină este dotată cu un opritor de flăcări cu supapă de respiraţie</w:t>
      </w:r>
      <w:r w:rsidRPr="008837D1">
        <w:rPr>
          <w:rFonts w:ascii="Arial" w:eastAsia="Times New Roman" w:hAnsi="Arial" w:cs="Arial"/>
          <w:iCs/>
          <w:color w:val="00B0F0"/>
          <w:sz w:val="24"/>
          <w:szCs w:val="24"/>
          <w:lang w:eastAsia="ro-RO"/>
        </w:rPr>
        <w:t xml:space="preserve">; </w:t>
      </w:r>
      <w:r w:rsidRPr="00213976">
        <w:rPr>
          <w:rFonts w:ascii="Arial" w:eastAsia="Times New Roman" w:hAnsi="Arial" w:cs="Arial"/>
          <w:iCs/>
          <w:sz w:val="24"/>
          <w:szCs w:val="24"/>
          <w:lang w:eastAsia="ro-RO"/>
        </w:rPr>
        <w:t>aerisirea aferentă compartimentului ptr. motorină este dotată cu un opritor de flăcări;</w:t>
      </w:r>
      <w:r w:rsidRPr="00213976">
        <w:rPr>
          <w:rFonts w:ascii="Times New Roman" w:eastAsia="Times New Roman" w:hAnsi="Times New Roman" w:cs="Times New Roman"/>
          <w:i/>
          <w:sz w:val="24"/>
          <w:szCs w:val="24"/>
          <w:u w:val="single"/>
          <w:lang w:eastAsia="ro-RO"/>
        </w:rPr>
        <w:t xml:space="preserve"> </w:t>
      </w:r>
    </w:p>
    <w:p w:rsidR="008353F2" w:rsidRPr="00D1714D" w:rsidRDefault="008353F2" w:rsidP="008353F2">
      <w:pPr>
        <w:tabs>
          <w:tab w:val="left" w:pos="-630"/>
        </w:tabs>
        <w:spacing w:after="0"/>
        <w:ind w:right="86"/>
        <w:jc w:val="both"/>
        <w:rPr>
          <w:rFonts w:ascii="Arial" w:eastAsia="Times New Roman" w:hAnsi="Arial" w:cs="Arial"/>
          <w:sz w:val="24"/>
          <w:szCs w:val="24"/>
          <w:lang w:eastAsia="ro-RO"/>
        </w:rPr>
      </w:pPr>
      <w:r w:rsidRPr="00D1714D">
        <w:rPr>
          <w:rFonts w:ascii="Arial" w:eastAsia="Times New Roman" w:hAnsi="Arial" w:cs="Arial"/>
          <w:iCs/>
          <w:sz w:val="24"/>
          <w:szCs w:val="24"/>
          <w:u w:val="single"/>
          <w:lang w:eastAsia="ro-RO"/>
        </w:rPr>
        <w:t>- Sistem de conducte tehnologice</w:t>
      </w:r>
      <w:r w:rsidRPr="00D1714D">
        <w:rPr>
          <w:rFonts w:ascii="Arial" w:eastAsia="Times New Roman" w:hAnsi="Arial" w:cs="Arial"/>
          <w:iCs/>
          <w:sz w:val="24"/>
          <w:szCs w:val="24"/>
          <w:lang w:eastAsia="ro-RO"/>
        </w:rPr>
        <w:t xml:space="preserve">: </w:t>
      </w:r>
      <w:r w:rsidRPr="00D1714D">
        <w:rPr>
          <w:rFonts w:ascii="Arial" w:eastAsia="Times New Roman" w:hAnsi="Arial" w:cs="Arial"/>
          <w:sz w:val="24"/>
          <w:szCs w:val="24"/>
          <w:lang w:eastAsia="ro-RO"/>
        </w:rPr>
        <w:t>conductele tehnologice care asigură transportul combustibililor lichizi de la căminul de descărcare la rezervoare şi de la rezervoare la pompele de distribuţie, sunt montate cu o pantă de 1% înspre rezervoare;</w:t>
      </w:r>
    </w:p>
    <w:p w:rsidR="006E526A" w:rsidRPr="001A5C93" w:rsidRDefault="006E526A" w:rsidP="001A5C93">
      <w:pPr>
        <w:tabs>
          <w:tab w:val="left" w:pos="-630"/>
          <w:tab w:val="left" w:pos="-540"/>
        </w:tabs>
        <w:spacing w:after="0"/>
        <w:ind w:right="86"/>
        <w:jc w:val="both"/>
        <w:rPr>
          <w:rFonts w:ascii="Arial" w:eastAsia="Times New Roman" w:hAnsi="Arial" w:cs="Arial"/>
          <w:iCs/>
          <w:sz w:val="24"/>
          <w:szCs w:val="24"/>
          <w:u w:val="single"/>
          <w:lang w:eastAsia="ro-RO"/>
        </w:rPr>
      </w:pPr>
    </w:p>
    <w:p w:rsidR="001A5C93" w:rsidRPr="00867147" w:rsidRDefault="001A5C93" w:rsidP="001A5C93">
      <w:pPr>
        <w:pStyle w:val="ListParagraph"/>
        <w:numPr>
          <w:ilvl w:val="0"/>
          <w:numId w:val="15"/>
        </w:numPr>
        <w:spacing w:after="0"/>
        <w:ind w:right="86"/>
        <w:jc w:val="both"/>
        <w:rPr>
          <w:rFonts w:ascii="Arial" w:eastAsia="Times New Roman" w:hAnsi="Arial" w:cs="Arial"/>
          <w:iCs/>
          <w:sz w:val="24"/>
          <w:szCs w:val="24"/>
          <w:lang w:eastAsia="ro-RO"/>
        </w:rPr>
      </w:pPr>
      <w:r w:rsidRPr="00867147">
        <w:rPr>
          <w:rFonts w:ascii="Arial" w:eastAsia="Times New Roman" w:hAnsi="Arial" w:cs="Arial"/>
          <w:b/>
          <w:iCs/>
          <w:sz w:val="24"/>
          <w:szCs w:val="24"/>
          <w:u w:val="single"/>
          <w:lang w:eastAsia="ro-RO"/>
        </w:rPr>
        <w:t>ZONA DE DEPOZITARE CARBURANŢI (PARCUL DE REZERVOARE)</w:t>
      </w:r>
      <w:r w:rsidRPr="00867147">
        <w:rPr>
          <w:rFonts w:ascii="Arial" w:eastAsia="Times New Roman" w:hAnsi="Arial" w:cs="Arial"/>
          <w:b/>
          <w:iCs/>
          <w:sz w:val="24"/>
          <w:szCs w:val="24"/>
          <w:lang w:eastAsia="ro-RO"/>
        </w:rPr>
        <w:t>:</w:t>
      </w:r>
      <w:r w:rsidRPr="00867147">
        <w:rPr>
          <w:rFonts w:ascii="Arial" w:eastAsia="Times New Roman" w:hAnsi="Arial" w:cs="Arial"/>
          <w:iCs/>
          <w:sz w:val="24"/>
          <w:szCs w:val="24"/>
          <w:lang w:eastAsia="ro-RO"/>
        </w:rPr>
        <w:t xml:space="preserve"> </w:t>
      </w:r>
    </w:p>
    <w:p w:rsidR="008837D1" w:rsidRPr="00BC2817" w:rsidRDefault="001A5C93" w:rsidP="00236A83">
      <w:pPr>
        <w:spacing w:after="0"/>
        <w:ind w:right="86"/>
        <w:jc w:val="both"/>
        <w:rPr>
          <w:rFonts w:ascii="Arial" w:eastAsia="Times New Roman" w:hAnsi="Arial" w:cs="Arial"/>
          <w:color w:val="FF0000"/>
          <w:sz w:val="24"/>
          <w:szCs w:val="24"/>
          <w:lang w:eastAsia="ro-RO"/>
        </w:rPr>
      </w:pPr>
      <w:r w:rsidRPr="001924D2">
        <w:rPr>
          <w:rFonts w:ascii="Arial" w:hAnsi="Arial" w:cs="Arial"/>
          <w:iCs/>
          <w:color w:val="FF0000"/>
          <w:sz w:val="24"/>
          <w:szCs w:val="24"/>
          <w:lang w:val="pt-BR"/>
        </w:rPr>
        <w:t>depozit</w:t>
      </w:r>
      <w:r>
        <w:rPr>
          <w:rFonts w:ascii="Arial" w:hAnsi="Arial" w:cs="Arial"/>
          <w:iCs/>
          <w:color w:val="FF0000"/>
          <w:sz w:val="24"/>
          <w:szCs w:val="24"/>
          <w:lang w:val="pt-BR"/>
        </w:rPr>
        <w:t>ul</w:t>
      </w:r>
      <w:r w:rsidRPr="001924D2">
        <w:rPr>
          <w:rFonts w:ascii="Arial" w:hAnsi="Arial" w:cs="Arial"/>
          <w:iCs/>
          <w:color w:val="FF0000"/>
          <w:sz w:val="24"/>
          <w:szCs w:val="24"/>
          <w:lang w:val="pt-BR"/>
        </w:rPr>
        <w:t xml:space="preserve"> de carburanţi </w:t>
      </w:r>
      <w:r>
        <w:rPr>
          <w:rFonts w:ascii="Arial" w:hAnsi="Arial" w:cs="Arial"/>
          <w:iCs/>
          <w:color w:val="FF0000"/>
          <w:sz w:val="24"/>
          <w:szCs w:val="24"/>
          <w:lang w:val="pt-BR"/>
        </w:rPr>
        <w:t xml:space="preserve">este </w:t>
      </w:r>
      <w:r w:rsidRPr="001924D2">
        <w:rPr>
          <w:rFonts w:ascii="Arial" w:hAnsi="Arial" w:cs="Arial"/>
          <w:iCs/>
          <w:color w:val="FF0000"/>
          <w:sz w:val="24"/>
          <w:szCs w:val="24"/>
          <w:lang w:val="pt-BR"/>
        </w:rPr>
        <w:t>format din</w:t>
      </w:r>
      <w:r>
        <w:rPr>
          <w:rFonts w:ascii="Arial" w:hAnsi="Arial" w:cs="Arial"/>
          <w:iCs/>
          <w:color w:val="FF0000"/>
          <w:sz w:val="24"/>
          <w:szCs w:val="24"/>
          <w:lang w:val="pt-BR"/>
        </w:rPr>
        <w:t>:</w:t>
      </w:r>
      <w:r w:rsidRPr="001924D2">
        <w:rPr>
          <w:rFonts w:ascii="Arial" w:hAnsi="Arial" w:cs="Arial"/>
          <w:iCs/>
          <w:color w:val="FF0000"/>
          <w:sz w:val="24"/>
          <w:szCs w:val="24"/>
          <w:lang w:val="pt-BR"/>
        </w:rPr>
        <w:t xml:space="preserve"> </w:t>
      </w:r>
      <w:r w:rsidR="008837D1" w:rsidRPr="008837D1">
        <w:rPr>
          <w:rFonts w:ascii="Arial" w:eastAsia="Times New Roman" w:hAnsi="Arial" w:cs="Arial"/>
          <w:iCs/>
          <w:sz w:val="24"/>
          <w:szCs w:val="24"/>
          <w:lang w:eastAsia="ro-RO"/>
        </w:rPr>
        <w:t xml:space="preserve">1 rezervor metalic, cilindric, orizontal, tricompartimentat, cu </w:t>
      </w:r>
      <w:r w:rsidR="008837D1" w:rsidRPr="008837D1">
        <w:rPr>
          <w:rFonts w:ascii="Arial" w:eastAsia="Times New Roman" w:hAnsi="Arial" w:cs="Arial"/>
          <w:sz w:val="24"/>
          <w:szCs w:val="24"/>
          <w:lang w:eastAsia="ro-RO"/>
        </w:rPr>
        <w:t>pereţi simpli, montat subteran</w:t>
      </w:r>
      <w:r w:rsidR="008837D1" w:rsidRPr="008837D1">
        <w:rPr>
          <w:rFonts w:ascii="Arial" w:eastAsia="Times New Roman" w:hAnsi="Arial" w:cs="Arial"/>
          <w:iCs/>
          <w:sz w:val="24"/>
          <w:szCs w:val="24"/>
          <w:lang w:eastAsia="ro-RO"/>
        </w:rPr>
        <w:t xml:space="preserve"> </w:t>
      </w:r>
      <w:r w:rsidR="008837D1" w:rsidRPr="008837D1">
        <w:rPr>
          <w:rFonts w:ascii="Arial" w:eastAsia="Times New Roman" w:hAnsi="Arial" w:cs="Arial"/>
          <w:sz w:val="24"/>
          <w:szCs w:val="24"/>
          <w:lang w:eastAsia="ro-RO"/>
        </w:rPr>
        <w:t xml:space="preserve">în cuvă de beton hidroizolată, </w:t>
      </w:r>
      <w:r w:rsidR="008837D1" w:rsidRPr="008837D1">
        <w:rPr>
          <w:rFonts w:ascii="Arial" w:eastAsia="Times New Roman" w:hAnsi="Arial" w:cs="Arial"/>
          <w:color w:val="00B0F0"/>
          <w:sz w:val="24"/>
          <w:szCs w:val="24"/>
          <w:lang w:eastAsia="ro-RO"/>
        </w:rPr>
        <w:t>cu puţ de observaţie</w:t>
      </w:r>
      <w:r>
        <w:rPr>
          <w:rFonts w:ascii="Arial" w:eastAsia="Times New Roman" w:hAnsi="Arial" w:cs="Arial"/>
          <w:color w:val="00B0F0"/>
          <w:sz w:val="24"/>
          <w:szCs w:val="24"/>
          <w:lang w:eastAsia="ro-RO"/>
        </w:rPr>
        <w:t>;</w:t>
      </w:r>
      <w:r w:rsidR="008837D1" w:rsidRPr="008837D1">
        <w:rPr>
          <w:rFonts w:ascii="Times New Roman" w:eastAsia="Times New Roman" w:hAnsi="Times New Roman" w:cs="Times New Roman"/>
          <w:color w:val="00B0F0"/>
          <w:sz w:val="24"/>
          <w:szCs w:val="24"/>
          <w:lang w:eastAsia="ro-RO"/>
        </w:rPr>
        <w:t xml:space="preserve"> </w:t>
      </w:r>
      <w:r w:rsidR="008837D1" w:rsidRPr="008837D1">
        <w:rPr>
          <w:rFonts w:ascii="Arial" w:eastAsia="Times New Roman" w:hAnsi="Arial" w:cs="Arial"/>
          <w:sz w:val="24"/>
          <w:szCs w:val="24"/>
          <w:lang w:eastAsia="ro-RO"/>
        </w:rPr>
        <w:t>capacitate</w:t>
      </w:r>
      <w:r>
        <w:rPr>
          <w:rFonts w:ascii="Arial" w:eastAsia="Times New Roman" w:hAnsi="Arial" w:cs="Arial"/>
          <w:sz w:val="24"/>
          <w:szCs w:val="24"/>
          <w:lang w:eastAsia="ro-RO"/>
        </w:rPr>
        <w:t>a</w:t>
      </w:r>
      <w:r w:rsidR="008837D1" w:rsidRPr="008837D1">
        <w:rPr>
          <w:rFonts w:ascii="Arial" w:eastAsia="Times New Roman" w:hAnsi="Arial" w:cs="Arial"/>
          <w:sz w:val="24"/>
          <w:szCs w:val="24"/>
          <w:lang w:eastAsia="ro-RO"/>
        </w:rPr>
        <w:t xml:space="preserve"> totală de depozitare </w:t>
      </w:r>
      <w:r>
        <w:rPr>
          <w:rFonts w:ascii="Arial" w:eastAsia="Times New Roman" w:hAnsi="Arial" w:cs="Arial"/>
          <w:color w:val="00B0F0"/>
          <w:sz w:val="24"/>
          <w:szCs w:val="24"/>
          <w:lang w:eastAsia="ro-RO"/>
        </w:rPr>
        <w:t>de 67 mc</w:t>
      </w:r>
      <w:r w:rsidR="008837D1">
        <w:rPr>
          <w:rFonts w:ascii="Arial" w:eastAsia="Times New Roman" w:hAnsi="Arial" w:cs="Arial"/>
          <w:color w:val="00B0F0"/>
          <w:sz w:val="24"/>
          <w:szCs w:val="24"/>
          <w:lang w:eastAsia="ro-RO"/>
        </w:rPr>
        <w:t xml:space="preserve"> </w:t>
      </w:r>
      <w:r w:rsidR="008837D1" w:rsidRPr="008837D1">
        <w:rPr>
          <w:rFonts w:ascii="Arial" w:eastAsia="Times New Roman" w:hAnsi="Arial" w:cs="Arial"/>
          <w:color w:val="FF0000"/>
          <w:sz w:val="24"/>
          <w:szCs w:val="24"/>
          <w:lang w:eastAsia="ro-RO"/>
        </w:rPr>
        <w:t>din care</w:t>
      </w:r>
      <w:r w:rsidR="008837D1">
        <w:rPr>
          <w:rFonts w:ascii="Arial" w:eastAsia="Times New Roman" w:hAnsi="Arial" w:cs="Arial"/>
          <w:color w:val="00B0F0"/>
          <w:sz w:val="24"/>
          <w:szCs w:val="24"/>
          <w:lang w:eastAsia="ro-RO"/>
        </w:rPr>
        <w:t xml:space="preserve"> </w:t>
      </w:r>
      <w:r w:rsidRPr="0095027A">
        <w:rPr>
          <w:rFonts w:ascii="Arial" w:eastAsia="Times New Roman" w:hAnsi="Arial" w:cs="Arial"/>
          <w:color w:val="2E74B5" w:themeColor="accent1" w:themeShade="BF"/>
          <w:sz w:val="24"/>
          <w:szCs w:val="24"/>
          <w:lang w:eastAsia="ro-RO"/>
        </w:rPr>
        <w:t>34 mc</w:t>
      </w:r>
      <w:r w:rsidR="00BC2817">
        <w:rPr>
          <w:rFonts w:ascii="Arial" w:eastAsia="Times New Roman" w:hAnsi="Arial" w:cs="Arial"/>
          <w:color w:val="2E74B5" w:themeColor="accent1" w:themeShade="BF"/>
          <w:sz w:val="24"/>
          <w:szCs w:val="24"/>
          <w:lang w:eastAsia="ro-RO"/>
        </w:rPr>
        <w:t xml:space="preserve"> </w:t>
      </w:r>
      <w:r w:rsidR="00BC2817" w:rsidRPr="0095027A">
        <w:rPr>
          <w:rFonts w:ascii="Arial" w:hAnsi="Arial" w:cs="Arial"/>
          <w:color w:val="2E74B5" w:themeColor="accent1" w:themeShade="BF"/>
          <w:sz w:val="24"/>
          <w:szCs w:val="24"/>
        </w:rPr>
        <w:t xml:space="preserve">(25,5  tone) </w:t>
      </w:r>
      <w:r w:rsidRPr="0095027A">
        <w:rPr>
          <w:rFonts w:ascii="Arial" w:eastAsia="Times New Roman" w:hAnsi="Arial" w:cs="Arial"/>
          <w:color w:val="2E74B5" w:themeColor="accent1" w:themeShade="BF"/>
          <w:sz w:val="24"/>
          <w:szCs w:val="24"/>
          <w:lang w:eastAsia="ro-RO"/>
        </w:rPr>
        <w:t xml:space="preserve"> benzin</w:t>
      </w:r>
      <w:r>
        <w:rPr>
          <w:rFonts w:ascii="Arial" w:eastAsia="Times New Roman" w:hAnsi="Arial" w:cs="Arial"/>
          <w:color w:val="2E74B5" w:themeColor="accent1" w:themeShade="BF"/>
          <w:sz w:val="24"/>
          <w:szCs w:val="24"/>
          <w:lang w:eastAsia="ro-RO"/>
        </w:rPr>
        <w:t>ă</w:t>
      </w:r>
      <w:r w:rsidRPr="0095027A">
        <w:rPr>
          <w:rFonts w:ascii="Arial" w:eastAsia="Times New Roman" w:hAnsi="Arial" w:cs="Arial"/>
          <w:color w:val="2E74B5" w:themeColor="accent1" w:themeShade="BF"/>
          <w:sz w:val="24"/>
          <w:szCs w:val="24"/>
          <w:lang w:eastAsia="ro-RO"/>
        </w:rPr>
        <w:t xml:space="preserve"> </w:t>
      </w:r>
      <w:r w:rsidR="008837D1" w:rsidRPr="008837D1">
        <w:rPr>
          <w:rFonts w:ascii="Arial" w:eastAsia="Times New Roman" w:hAnsi="Arial" w:cs="Arial"/>
          <w:color w:val="FF0000"/>
          <w:sz w:val="24"/>
          <w:szCs w:val="24"/>
          <w:lang w:eastAsia="ro-RO"/>
        </w:rPr>
        <w:t>şi</w:t>
      </w:r>
      <w:r w:rsidR="008837D1">
        <w:rPr>
          <w:rFonts w:ascii="Arial" w:eastAsia="Times New Roman" w:hAnsi="Arial" w:cs="Arial"/>
          <w:color w:val="00B0F0"/>
          <w:sz w:val="24"/>
          <w:szCs w:val="24"/>
          <w:lang w:eastAsia="ro-RO"/>
        </w:rPr>
        <w:t xml:space="preserve"> </w:t>
      </w:r>
      <w:r w:rsidR="00BC2817">
        <w:rPr>
          <w:rFonts w:ascii="Arial" w:eastAsia="Times New Roman" w:hAnsi="Arial" w:cs="Arial"/>
          <w:color w:val="2E74B5" w:themeColor="accent1" w:themeShade="BF"/>
          <w:sz w:val="24"/>
          <w:szCs w:val="24"/>
          <w:lang w:eastAsia="ro-RO"/>
        </w:rPr>
        <w:t xml:space="preserve">33 mc </w:t>
      </w:r>
      <w:r w:rsidR="00BC2817" w:rsidRPr="0095027A">
        <w:rPr>
          <w:rFonts w:ascii="Arial" w:hAnsi="Arial" w:cs="Arial"/>
          <w:color w:val="2E74B5" w:themeColor="accent1" w:themeShade="BF"/>
          <w:sz w:val="24"/>
          <w:szCs w:val="24"/>
        </w:rPr>
        <w:t>(28,1 tone)</w:t>
      </w:r>
      <w:r w:rsidR="00BC2817" w:rsidRPr="0095027A">
        <w:rPr>
          <w:rFonts w:ascii="Arial" w:eastAsia="Times New Roman" w:hAnsi="Arial" w:cs="Arial"/>
          <w:color w:val="2E74B5" w:themeColor="accent1" w:themeShade="BF"/>
          <w:sz w:val="24"/>
          <w:szCs w:val="24"/>
          <w:lang w:eastAsia="ro-RO"/>
        </w:rPr>
        <w:t xml:space="preserve"> </w:t>
      </w:r>
      <w:r w:rsidR="00BC2817">
        <w:rPr>
          <w:rFonts w:ascii="Arial" w:eastAsia="Times New Roman" w:hAnsi="Arial" w:cs="Arial"/>
          <w:color w:val="2E74B5" w:themeColor="accent1" w:themeShade="BF"/>
          <w:sz w:val="24"/>
          <w:szCs w:val="24"/>
          <w:lang w:eastAsia="ro-RO"/>
        </w:rPr>
        <w:t xml:space="preserve">motorină; </w:t>
      </w:r>
      <w:r w:rsidR="00BC2817" w:rsidRPr="00042975">
        <w:rPr>
          <w:rFonts w:ascii="Arial" w:eastAsia="Times New Roman" w:hAnsi="Arial" w:cs="Arial"/>
          <w:sz w:val="24"/>
          <w:szCs w:val="24"/>
          <w:lang w:eastAsia="ro-RO"/>
        </w:rPr>
        <w:t xml:space="preserve">pentru benzină </w:t>
      </w:r>
      <w:r w:rsidR="00BC2817" w:rsidRPr="00B03713">
        <w:rPr>
          <w:rFonts w:ascii="Arial" w:eastAsia="Times New Roman" w:hAnsi="Arial" w:cs="Arial"/>
          <w:color w:val="0070C0"/>
          <w:sz w:val="24"/>
          <w:szCs w:val="24"/>
          <w:lang w:eastAsia="ro-RO"/>
        </w:rPr>
        <w:t>motorina</w:t>
      </w:r>
      <w:r w:rsidR="00BC2817" w:rsidRPr="00042975">
        <w:rPr>
          <w:rFonts w:ascii="Arial" w:eastAsia="Times New Roman" w:hAnsi="Arial" w:cs="Arial"/>
          <w:sz w:val="24"/>
          <w:szCs w:val="24"/>
          <w:lang w:eastAsia="ro-RO"/>
        </w:rPr>
        <w:t xml:space="preserve"> sunt utilizate 2 compartimente (R1</w:t>
      </w:r>
      <w:r w:rsidR="00BC2817">
        <w:rPr>
          <w:rFonts w:ascii="Arial" w:eastAsia="Times New Roman" w:hAnsi="Arial" w:cs="Arial"/>
          <w:sz w:val="24"/>
          <w:szCs w:val="24"/>
          <w:lang w:eastAsia="ro-RO"/>
        </w:rPr>
        <w:t>/3x8,1 mc</w:t>
      </w:r>
      <w:r w:rsidR="00BC2817">
        <w:rPr>
          <w:rFonts w:ascii="Arial" w:eastAsia="Times New Roman" w:hAnsi="Arial" w:cs="Arial"/>
          <w:color w:val="FF0000"/>
          <w:sz w:val="24"/>
          <w:szCs w:val="24"/>
          <w:lang w:eastAsia="ro-RO"/>
        </w:rPr>
        <w:t xml:space="preserve"> </w:t>
      </w:r>
      <w:r w:rsidR="00BC2817" w:rsidRPr="00042975">
        <w:rPr>
          <w:rFonts w:ascii="Arial" w:eastAsia="Times New Roman" w:hAnsi="Arial" w:cs="Arial"/>
          <w:sz w:val="24"/>
          <w:szCs w:val="24"/>
          <w:lang w:eastAsia="ro-RO"/>
        </w:rPr>
        <w:t>şi R</w:t>
      </w:r>
      <w:r w:rsidR="00BC2817">
        <w:rPr>
          <w:rFonts w:ascii="Arial" w:eastAsia="Times New Roman" w:hAnsi="Arial" w:cs="Arial"/>
          <w:sz w:val="24"/>
          <w:szCs w:val="24"/>
          <w:lang w:eastAsia="ro-RO"/>
        </w:rPr>
        <w:t>1/</w:t>
      </w:r>
      <w:r w:rsidR="00BC2817" w:rsidRPr="00042975">
        <w:rPr>
          <w:rFonts w:ascii="Arial" w:eastAsia="Times New Roman" w:hAnsi="Arial" w:cs="Arial"/>
          <w:sz w:val="24"/>
          <w:szCs w:val="24"/>
          <w:lang w:eastAsia="ro-RO"/>
        </w:rPr>
        <w:t>2x</w:t>
      </w:r>
      <w:r w:rsidR="00BC2817" w:rsidRPr="00042975">
        <w:rPr>
          <w:rFonts w:ascii="Arial" w:hAnsi="Arial" w:cs="Arial"/>
          <w:sz w:val="24"/>
          <w:szCs w:val="24"/>
        </w:rPr>
        <w:t>33,96</w:t>
      </w:r>
      <w:r w:rsidR="00BC2817" w:rsidRPr="00042975">
        <w:rPr>
          <w:b/>
        </w:rPr>
        <w:t xml:space="preserve"> </w:t>
      </w:r>
      <w:r w:rsidR="00BC2817" w:rsidRPr="00042975">
        <w:rPr>
          <w:rFonts w:ascii="Arial" w:eastAsia="Times New Roman" w:hAnsi="Arial" w:cs="Arial"/>
          <w:sz w:val="24"/>
          <w:szCs w:val="24"/>
          <w:lang w:eastAsia="ro-RO"/>
        </w:rPr>
        <w:t>mc)</w:t>
      </w:r>
      <w:r w:rsidR="00BC2817" w:rsidRPr="00DA2CDB">
        <w:rPr>
          <w:rFonts w:ascii="Times New Roman" w:eastAsia="Times New Roman" w:hAnsi="Times New Roman" w:cs="Times New Roman"/>
          <w:sz w:val="24"/>
          <w:szCs w:val="24"/>
          <w:lang w:eastAsia="ro-RO"/>
        </w:rPr>
        <w:t xml:space="preserve"> </w:t>
      </w:r>
      <w:r w:rsidR="00BC2817" w:rsidRPr="00042975">
        <w:rPr>
          <w:rFonts w:ascii="Arial" w:eastAsia="Times New Roman" w:hAnsi="Arial" w:cs="Arial"/>
          <w:sz w:val="24"/>
          <w:szCs w:val="24"/>
          <w:lang w:eastAsia="ro-RO"/>
        </w:rPr>
        <w:t>(R1</w:t>
      </w:r>
      <w:r w:rsidR="00BC2817">
        <w:rPr>
          <w:rFonts w:ascii="Arial" w:eastAsia="Times New Roman" w:hAnsi="Arial" w:cs="Arial"/>
          <w:sz w:val="24"/>
          <w:szCs w:val="24"/>
          <w:lang w:eastAsia="ro-RO"/>
        </w:rPr>
        <w:t xml:space="preserve">/1 </w:t>
      </w:r>
      <w:r w:rsidR="00BC2817" w:rsidRPr="0095027A">
        <w:rPr>
          <w:rFonts w:ascii="Arial" w:hAnsi="Arial" w:cs="Arial"/>
          <w:color w:val="2E74B5" w:themeColor="accent1" w:themeShade="BF"/>
          <w:sz w:val="24"/>
          <w:szCs w:val="24"/>
        </w:rPr>
        <w:t>25.073</w:t>
      </w:r>
      <w:r w:rsidR="00BC2817" w:rsidRPr="0095027A">
        <w:rPr>
          <w:b/>
          <w:color w:val="2E74B5" w:themeColor="accent1" w:themeShade="BF"/>
        </w:rPr>
        <w:t xml:space="preserve"> </w:t>
      </w:r>
      <w:r w:rsidR="00BC2817" w:rsidRPr="0095027A">
        <w:rPr>
          <w:rFonts w:ascii="Arial" w:eastAsia="Times New Roman" w:hAnsi="Arial" w:cs="Arial"/>
          <w:color w:val="2E74B5" w:themeColor="accent1" w:themeShade="BF"/>
          <w:sz w:val="24"/>
          <w:szCs w:val="24"/>
          <w:lang w:eastAsia="ro-RO"/>
        </w:rPr>
        <w:t xml:space="preserve">litri </w:t>
      </w:r>
      <w:r w:rsidR="00BC2817" w:rsidRPr="00042975">
        <w:rPr>
          <w:rFonts w:ascii="Arial" w:eastAsia="Times New Roman" w:hAnsi="Arial" w:cs="Arial"/>
          <w:sz w:val="24"/>
          <w:szCs w:val="24"/>
          <w:lang w:eastAsia="ro-RO"/>
        </w:rPr>
        <w:t>şi R</w:t>
      </w:r>
      <w:r w:rsidR="00BC2817">
        <w:rPr>
          <w:rFonts w:ascii="Arial" w:eastAsia="Times New Roman" w:hAnsi="Arial" w:cs="Arial"/>
          <w:sz w:val="24"/>
          <w:szCs w:val="24"/>
          <w:lang w:eastAsia="ro-RO"/>
        </w:rPr>
        <w:t xml:space="preserve">1/3 </w:t>
      </w:r>
      <w:r w:rsidR="00BC2817" w:rsidRPr="00042975">
        <w:rPr>
          <w:rFonts w:ascii="Arial" w:eastAsia="Times New Roman" w:hAnsi="Arial" w:cs="Arial"/>
          <w:sz w:val="24"/>
          <w:szCs w:val="24"/>
          <w:lang w:eastAsia="ro-RO"/>
        </w:rPr>
        <w:t>x</w:t>
      </w:r>
      <w:r w:rsidR="00BC2817">
        <w:rPr>
          <w:rFonts w:ascii="Arial" w:eastAsia="Times New Roman" w:hAnsi="Arial" w:cs="Arial"/>
          <w:sz w:val="24"/>
          <w:szCs w:val="24"/>
          <w:lang w:eastAsia="ro-RO"/>
        </w:rPr>
        <w:t xml:space="preserve"> </w:t>
      </w:r>
      <w:r w:rsidR="00BC2817" w:rsidRPr="00042975">
        <w:rPr>
          <w:rFonts w:ascii="Arial" w:eastAsia="Times New Roman" w:hAnsi="Arial" w:cs="Arial"/>
          <w:sz w:val="24"/>
          <w:szCs w:val="24"/>
          <w:lang w:eastAsia="ro-RO"/>
        </w:rPr>
        <w:t>8</w:t>
      </w:r>
      <w:r w:rsidR="00BC2817">
        <w:rPr>
          <w:rFonts w:ascii="Arial" w:eastAsia="Times New Roman" w:hAnsi="Arial" w:cs="Arial"/>
          <w:sz w:val="24"/>
          <w:szCs w:val="24"/>
          <w:lang w:eastAsia="ro-RO"/>
        </w:rPr>
        <w:t>.100</w:t>
      </w:r>
      <w:r w:rsidR="00696EEC">
        <w:rPr>
          <w:rFonts w:ascii="Arial" w:eastAsia="Times New Roman" w:hAnsi="Arial" w:cs="Arial"/>
          <w:sz w:val="24"/>
          <w:szCs w:val="24"/>
          <w:lang w:eastAsia="ro-RO"/>
        </w:rPr>
        <w:t xml:space="preserve"> litri</w:t>
      </w:r>
      <w:r w:rsidR="00BC2817" w:rsidRPr="00042975">
        <w:rPr>
          <w:rFonts w:ascii="Arial" w:eastAsia="Times New Roman" w:hAnsi="Arial" w:cs="Arial"/>
          <w:sz w:val="24"/>
          <w:szCs w:val="24"/>
          <w:lang w:eastAsia="ro-RO"/>
        </w:rPr>
        <w:t>)</w:t>
      </w:r>
      <w:r w:rsidR="00BC2817" w:rsidRPr="00042975">
        <w:rPr>
          <w:rFonts w:ascii="Times New Roman" w:eastAsia="Times New Roman" w:hAnsi="Times New Roman" w:cs="Times New Roman"/>
          <w:sz w:val="24"/>
          <w:szCs w:val="24"/>
          <w:lang w:eastAsia="ro-RO"/>
        </w:rPr>
        <w:t xml:space="preserve"> </w:t>
      </w:r>
      <w:r w:rsidR="00BC2817" w:rsidRPr="00DA2CDB">
        <w:rPr>
          <w:rFonts w:ascii="Arial" w:eastAsia="Times New Roman" w:hAnsi="Arial" w:cs="Arial"/>
          <w:sz w:val="24"/>
          <w:szCs w:val="24"/>
          <w:lang w:eastAsia="ro-RO"/>
        </w:rPr>
        <w:t xml:space="preserve">iar pentru motorină </w:t>
      </w:r>
      <w:r w:rsidR="00BC2817" w:rsidRPr="00B03713">
        <w:rPr>
          <w:rFonts w:ascii="Arial" w:eastAsia="Times New Roman" w:hAnsi="Arial" w:cs="Arial"/>
          <w:color w:val="0070C0"/>
          <w:sz w:val="24"/>
          <w:szCs w:val="24"/>
          <w:lang w:eastAsia="ro-RO"/>
        </w:rPr>
        <w:t>benzin</w:t>
      </w:r>
      <w:r w:rsidR="00696EEC">
        <w:rPr>
          <w:rFonts w:ascii="Arial" w:eastAsia="Times New Roman" w:hAnsi="Arial" w:cs="Arial"/>
          <w:color w:val="0070C0"/>
          <w:sz w:val="24"/>
          <w:szCs w:val="24"/>
          <w:lang w:eastAsia="ro-RO"/>
        </w:rPr>
        <w:t>ă</w:t>
      </w:r>
      <w:r w:rsidR="00BC2817" w:rsidRPr="00DA2CDB">
        <w:rPr>
          <w:rFonts w:ascii="Arial" w:eastAsia="Times New Roman" w:hAnsi="Arial" w:cs="Arial"/>
          <w:sz w:val="24"/>
          <w:szCs w:val="24"/>
          <w:lang w:eastAsia="ro-RO"/>
        </w:rPr>
        <w:t xml:space="preserve"> se utilizează 1 compartiment</w:t>
      </w:r>
      <w:r w:rsidR="00BC2817">
        <w:rPr>
          <w:rFonts w:ascii="Arial" w:eastAsia="Times New Roman" w:hAnsi="Arial" w:cs="Arial"/>
          <w:sz w:val="24"/>
          <w:szCs w:val="24"/>
          <w:lang w:eastAsia="ro-RO"/>
        </w:rPr>
        <w:t xml:space="preserve"> </w:t>
      </w:r>
      <w:r w:rsidR="00BC2817" w:rsidRPr="008837D1">
        <w:rPr>
          <w:rFonts w:ascii="Arial" w:eastAsia="Times New Roman" w:hAnsi="Arial" w:cs="Arial"/>
          <w:color w:val="00B0F0"/>
          <w:sz w:val="24"/>
          <w:szCs w:val="24"/>
          <w:lang w:eastAsia="ro-RO"/>
        </w:rPr>
        <w:t>(</w:t>
      </w:r>
      <w:r w:rsidR="00BC2817">
        <w:rPr>
          <w:rFonts w:ascii="Arial" w:eastAsia="Times New Roman" w:hAnsi="Arial" w:cs="Arial"/>
          <w:color w:val="00B0F0"/>
          <w:sz w:val="24"/>
          <w:szCs w:val="24"/>
          <w:lang w:eastAsia="ro-RO"/>
        </w:rPr>
        <w:t>R1/3</w:t>
      </w:r>
      <w:r w:rsidR="00BC2817" w:rsidRPr="008837D1">
        <w:rPr>
          <w:rFonts w:ascii="Arial" w:eastAsia="Times New Roman" w:hAnsi="Arial" w:cs="Arial"/>
          <w:color w:val="00B0F0"/>
          <w:sz w:val="24"/>
          <w:szCs w:val="24"/>
          <w:lang w:eastAsia="ro-RO"/>
        </w:rPr>
        <w:t>x24</w:t>
      </w:r>
      <w:r w:rsidR="00BC2817">
        <w:rPr>
          <w:rFonts w:ascii="Arial" w:eastAsia="Times New Roman" w:hAnsi="Arial" w:cs="Arial"/>
          <w:color w:val="00B0F0"/>
          <w:sz w:val="24"/>
          <w:szCs w:val="24"/>
          <w:lang w:eastAsia="ro-RO"/>
        </w:rPr>
        <w:t xml:space="preserve"> </w:t>
      </w:r>
      <w:r w:rsidR="00BC2817">
        <w:rPr>
          <w:rFonts w:ascii="Arial" w:eastAsia="Times New Roman" w:hAnsi="Arial" w:cs="Arial"/>
          <w:color w:val="FF0000"/>
          <w:sz w:val="24"/>
          <w:szCs w:val="24"/>
          <w:lang w:eastAsia="ro-RO"/>
        </w:rPr>
        <w:t xml:space="preserve">29,07  </w:t>
      </w:r>
      <w:r w:rsidR="00BC2817" w:rsidRPr="00DA2CDB">
        <w:rPr>
          <w:rFonts w:ascii="Arial" w:eastAsia="Times New Roman" w:hAnsi="Arial" w:cs="Arial"/>
          <w:color w:val="00B0F0"/>
          <w:sz w:val="24"/>
          <w:szCs w:val="24"/>
          <w:lang w:eastAsia="ro-RO"/>
        </w:rPr>
        <w:t>mc</w:t>
      </w:r>
      <w:r w:rsidR="00BC2817" w:rsidRPr="008837D1">
        <w:rPr>
          <w:rFonts w:ascii="Arial" w:eastAsia="Times New Roman" w:hAnsi="Arial" w:cs="Arial"/>
          <w:color w:val="00B0F0"/>
          <w:sz w:val="24"/>
          <w:szCs w:val="24"/>
          <w:lang w:eastAsia="ro-RO"/>
        </w:rPr>
        <w:t>)</w:t>
      </w:r>
      <w:r w:rsidR="00BC2817" w:rsidRPr="008837D1">
        <w:rPr>
          <w:rFonts w:ascii="Arial" w:eastAsia="Times New Roman" w:hAnsi="Arial" w:cs="Arial"/>
          <w:iCs/>
          <w:color w:val="00B0F0"/>
          <w:sz w:val="24"/>
          <w:szCs w:val="24"/>
          <w:lang w:eastAsia="ro-RO"/>
        </w:rPr>
        <w:t xml:space="preserve">; </w:t>
      </w:r>
      <w:r w:rsidR="00BC2817">
        <w:rPr>
          <w:rFonts w:ascii="Arial" w:eastAsia="Times New Roman" w:hAnsi="Arial" w:cs="Arial"/>
          <w:iCs/>
          <w:color w:val="00B0F0"/>
          <w:sz w:val="24"/>
          <w:szCs w:val="24"/>
          <w:lang w:eastAsia="ro-RO"/>
        </w:rPr>
        <w:t xml:space="preserve"> </w:t>
      </w:r>
      <w:r w:rsidR="00BC2817" w:rsidRPr="00B03713">
        <w:rPr>
          <w:rFonts w:ascii="Arial" w:eastAsia="Times New Roman" w:hAnsi="Arial" w:cs="Arial"/>
          <w:color w:val="0070C0"/>
          <w:sz w:val="24"/>
          <w:szCs w:val="24"/>
          <w:lang w:eastAsia="ro-RO"/>
        </w:rPr>
        <w:t>(R</w:t>
      </w:r>
      <w:r w:rsidR="00BC2817">
        <w:rPr>
          <w:rFonts w:ascii="Arial" w:eastAsia="Times New Roman" w:hAnsi="Arial" w:cs="Arial"/>
          <w:color w:val="0070C0"/>
          <w:sz w:val="24"/>
          <w:szCs w:val="24"/>
          <w:lang w:eastAsia="ro-RO"/>
        </w:rPr>
        <w:t>1/</w:t>
      </w:r>
      <w:r w:rsidR="00BC2817" w:rsidRPr="00B03713">
        <w:rPr>
          <w:rFonts w:ascii="Arial" w:eastAsia="Times New Roman" w:hAnsi="Arial" w:cs="Arial"/>
          <w:color w:val="0070C0"/>
          <w:sz w:val="24"/>
          <w:szCs w:val="24"/>
          <w:lang w:eastAsia="ro-RO"/>
        </w:rPr>
        <w:t xml:space="preserve">2 x </w:t>
      </w:r>
      <w:r w:rsidR="00BC2817">
        <w:rPr>
          <w:rFonts w:ascii="Arial" w:eastAsia="Times New Roman" w:hAnsi="Arial" w:cs="Arial"/>
          <w:color w:val="0070C0"/>
          <w:sz w:val="24"/>
          <w:szCs w:val="24"/>
          <w:lang w:eastAsia="ro-RO"/>
        </w:rPr>
        <w:t>33.906 litri</w:t>
      </w:r>
      <w:r w:rsidR="00BC2817" w:rsidRPr="00B03713">
        <w:rPr>
          <w:rFonts w:ascii="Arial" w:eastAsia="Times New Roman" w:hAnsi="Arial" w:cs="Arial"/>
          <w:color w:val="0070C0"/>
          <w:sz w:val="24"/>
          <w:szCs w:val="24"/>
          <w:lang w:eastAsia="ro-RO"/>
        </w:rPr>
        <w:t>)</w:t>
      </w:r>
      <w:r w:rsidR="00BC2817" w:rsidRPr="00B03713">
        <w:rPr>
          <w:rFonts w:ascii="Arial" w:eastAsia="Times New Roman" w:hAnsi="Arial" w:cs="Arial"/>
          <w:iCs/>
          <w:color w:val="0070C0"/>
          <w:sz w:val="24"/>
          <w:szCs w:val="24"/>
          <w:lang w:eastAsia="ro-RO"/>
        </w:rPr>
        <w:t>;</w:t>
      </w:r>
      <w:r w:rsidR="00BC2817">
        <w:rPr>
          <w:rFonts w:ascii="Arial" w:eastAsia="Times New Roman" w:hAnsi="Arial" w:cs="Arial"/>
          <w:color w:val="00B0F0"/>
          <w:sz w:val="24"/>
          <w:szCs w:val="24"/>
          <w:lang w:eastAsia="ro-RO"/>
        </w:rPr>
        <w:t xml:space="preserve"> </w:t>
      </w:r>
    </w:p>
    <w:p w:rsidR="008837D1" w:rsidRDefault="008837D1" w:rsidP="00236A83">
      <w:pPr>
        <w:spacing w:after="0"/>
        <w:ind w:right="86"/>
        <w:jc w:val="both"/>
        <w:rPr>
          <w:rFonts w:ascii="Arial" w:eastAsia="Times New Roman" w:hAnsi="Arial" w:cs="Arial"/>
          <w:iCs/>
          <w:sz w:val="24"/>
          <w:szCs w:val="24"/>
          <w:lang w:eastAsia="ro-RO"/>
        </w:rPr>
      </w:pPr>
      <w:r w:rsidRPr="00BC2817">
        <w:rPr>
          <w:rFonts w:ascii="Arial" w:eastAsia="Times New Roman" w:hAnsi="Arial" w:cs="Arial"/>
          <w:sz w:val="24"/>
          <w:szCs w:val="24"/>
          <w:lang w:eastAsia="ro-RO"/>
        </w:rPr>
        <w:t>rezervorul este prevăzut cu</w:t>
      </w:r>
      <w:r w:rsidRPr="00BC2817">
        <w:rPr>
          <w:rFonts w:ascii="Arial" w:eastAsia="Times New Roman" w:hAnsi="Arial" w:cs="Arial"/>
          <w:iCs/>
          <w:sz w:val="24"/>
          <w:szCs w:val="24"/>
          <w:lang w:eastAsia="ro-RO"/>
        </w:rPr>
        <w:t xml:space="preserve"> următoarele echipamente: flanşă de cuplare a conductelor pe capace, gură de vizitare, ştuţ pentru încărcare, ştuţ pentru tragere, ştuţ de măsură, ştuţ de </w:t>
      </w:r>
      <w:r w:rsidRPr="00DA2CDB">
        <w:rPr>
          <w:rFonts w:ascii="Arial" w:eastAsia="Times New Roman" w:hAnsi="Arial" w:cs="Arial"/>
          <w:iCs/>
          <w:sz w:val="24"/>
          <w:szCs w:val="24"/>
          <w:lang w:eastAsia="ro-RO"/>
        </w:rPr>
        <w:t xml:space="preserve">aerisire comună a compartimentelor de benzină prevăzut cu opritor de flăcări cu supape de respiraţie; </w:t>
      </w:r>
      <w:r w:rsidRPr="008837D1">
        <w:rPr>
          <w:rFonts w:ascii="Arial" w:eastAsia="Times New Roman" w:hAnsi="Arial" w:cs="Arial"/>
          <w:iCs/>
          <w:sz w:val="24"/>
          <w:szCs w:val="24"/>
          <w:lang w:eastAsia="ro-RO"/>
        </w:rPr>
        <w:t xml:space="preserve">rezervorul este dotat şi cu sisteme de recuperare a vaporilor de COV în timpul </w:t>
      </w:r>
      <w:r w:rsidRPr="008837D1">
        <w:rPr>
          <w:rFonts w:ascii="Arial" w:eastAsia="Times New Roman" w:hAnsi="Arial" w:cs="Arial"/>
          <w:iCs/>
          <w:sz w:val="24"/>
          <w:szCs w:val="24"/>
          <w:lang w:eastAsia="ro-RO"/>
        </w:rPr>
        <w:lastRenderedPageBreak/>
        <w:t>încărcării</w:t>
      </w:r>
      <w:r w:rsidRPr="00BC2817">
        <w:rPr>
          <w:rFonts w:ascii="Arial" w:eastAsia="Times New Roman" w:hAnsi="Arial" w:cs="Arial"/>
          <w:iCs/>
          <w:sz w:val="24"/>
          <w:szCs w:val="24"/>
          <w:lang w:eastAsia="ro-RO"/>
        </w:rPr>
        <w:t xml:space="preserve">, vaporii de benzină dezlocuiţi la descărcarea benzinei sunt returnaţi în containerul mobil din care se descarcă benzina; </w:t>
      </w:r>
      <w:r w:rsidRPr="00BC2817">
        <w:rPr>
          <w:rFonts w:ascii="Arial" w:eastAsia="Times New Roman" w:hAnsi="Arial" w:cs="Arial"/>
          <w:bCs/>
          <w:sz w:val="24"/>
          <w:szCs w:val="24"/>
          <w:lang w:eastAsia="ro-RO"/>
        </w:rPr>
        <w:t>gura de recuperare vapori este prevăzută cu cuplaj rapid şi dispozitiv de închidere automată şi capac etanş; dispozitivul comun de aerisire este dotat cu supapă de aerisire a rezervoarelor de benzină</w:t>
      </w:r>
      <w:r w:rsidRPr="00BC2817">
        <w:rPr>
          <w:rFonts w:ascii="Arial" w:eastAsia="Times New Roman" w:hAnsi="Arial" w:cs="Arial"/>
          <w:b/>
          <w:iCs/>
          <w:sz w:val="24"/>
          <w:szCs w:val="24"/>
          <w:lang w:eastAsia="ro-RO"/>
        </w:rPr>
        <w:t>;</w:t>
      </w:r>
      <w:r w:rsidR="00900DE9" w:rsidRPr="00BC2817">
        <w:rPr>
          <w:rFonts w:ascii="Arial" w:eastAsia="Times New Roman" w:hAnsi="Arial" w:cs="Arial"/>
          <w:b/>
          <w:iCs/>
          <w:sz w:val="24"/>
          <w:szCs w:val="24"/>
          <w:lang w:eastAsia="ro-RO"/>
        </w:rPr>
        <w:t xml:space="preserve"> </w:t>
      </w:r>
      <w:r w:rsidR="00900DE9" w:rsidRPr="00BC2817">
        <w:rPr>
          <w:rFonts w:ascii="Arial" w:eastAsia="Times New Roman" w:hAnsi="Arial" w:cs="Arial"/>
          <w:iCs/>
          <w:sz w:val="24"/>
          <w:szCs w:val="24"/>
          <w:lang w:eastAsia="ro-RO"/>
        </w:rPr>
        <w:t>aerisirea compartimentului de motorină este prevăzută cu un opritor de flăcări.</w:t>
      </w:r>
    </w:p>
    <w:p w:rsidR="00C82168" w:rsidRDefault="00C82168" w:rsidP="00236A83">
      <w:pPr>
        <w:spacing w:after="0"/>
        <w:ind w:right="86"/>
        <w:jc w:val="both"/>
        <w:rPr>
          <w:rFonts w:ascii="Arial" w:eastAsia="Times New Roman" w:hAnsi="Arial" w:cs="Arial"/>
          <w:color w:val="00B0F0"/>
          <w:sz w:val="24"/>
          <w:szCs w:val="24"/>
          <w:lang w:eastAsia="ro-RO"/>
        </w:rPr>
      </w:pPr>
    </w:p>
    <w:p w:rsidR="00BC2817" w:rsidRPr="00867147" w:rsidRDefault="00BC2817" w:rsidP="00BC2817">
      <w:pPr>
        <w:pStyle w:val="ListParagraph"/>
        <w:numPr>
          <w:ilvl w:val="0"/>
          <w:numId w:val="16"/>
        </w:numPr>
        <w:spacing w:after="0"/>
        <w:ind w:right="86"/>
        <w:jc w:val="both"/>
        <w:rPr>
          <w:rFonts w:ascii="Arial" w:eastAsia="Times New Roman" w:hAnsi="Arial" w:cs="Arial"/>
          <w:b/>
          <w:iCs/>
          <w:sz w:val="24"/>
          <w:szCs w:val="24"/>
          <w:lang w:eastAsia="ro-RO"/>
        </w:rPr>
      </w:pPr>
      <w:r w:rsidRPr="00867147">
        <w:rPr>
          <w:rFonts w:ascii="Arial" w:eastAsia="Times New Roman" w:hAnsi="Arial" w:cs="Arial"/>
          <w:b/>
          <w:iCs/>
          <w:sz w:val="24"/>
          <w:szCs w:val="24"/>
          <w:u w:val="single"/>
          <w:lang w:eastAsia="ro-RO"/>
        </w:rPr>
        <w:t>PERON POMPE DISTRIBUŢIE CARBURANŢI:</w:t>
      </w:r>
      <w:r w:rsidRPr="00867147">
        <w:rPr>
          <w:rFonts w:ascii="Arial" w:eastAsia="Times New Roman" w:hAnsi="Arial" w:cs="Arial"/>
          <w:b/>
          <w:iCs/>
          <w:sz w:val="24"/>
          <w:szCs w:val="24"/>
          <w:lang w:eastAsia="ro-RO"/>
        </w:rPr>
        <w:t xml:space="preserve"> </w:t>
      </w:r>
      <w:r w:rsidR="008837D1" w:rsidRPr="00867147">
        <w:rPr>
          <w:rFonts w:ascii="Arial" w:eastAsia="Times New Roman" w:hAnsi="Arial" w:cs="Arial"/>
          <w:iCs/>
          <w:sz w:val="24"/>
          <w:szCs w:val="24"/>
          <w:lang w:eastAsia="ro-RO"/>
        </w:rPr>
        <w:t xml:space="preserve">cu </w:t>
      </w:r>
      <w:r w:rsidR="008837D1" w:rsidRPr="00867147">
        <w:rPr>
          <w:rFonts w:ascii="Arial" w:eastAsia="Times New Roman" w:hAnsi="Arial" w:cs="Arial"/>
          <w:b/>
          <w:iCs/>
          <w:sz w:val="24"/>
          <w:szCs w:val="24"/>
          <w:lang w:eastAsia="ro-RO"/>
        </w:rPr>
        <w:t xml:space="preserve">S = 320 mp </w:t>
      </w:r>
    </w:p>
    <w:p w:rsidR="000956A2" w:rsidRPr="00E30C65" w:rsidRDefault="008837D1" w:rsidP="00F14F9B">
      <w:pPr>
        <w:spacing w:after="0"/>
        <w:ind w:right="86"/>
        <w:jc w:val="both"/>
        <w:rPr>
          <w:rFonts w:ascii="Arial" w:eastAsia="Times New Roman" w:hAnsi="Arial" w:cs="Arial"/>
          <w:color w:val="00B0F0"/>
          <w:sz w:val="24"/>
          <w:szCs w:val="24"/>
          <w:lang w:eastAsia="ro-RO"/>
        </w:rPr>
      </w:pPr>
      <w:r w:rsidRPr="008837D1">
        <w:rPr>
          <w:rFonts w:ascii="Arial" w:eastAsia="Times New Roman" w:hAnsi="Arial" w:cs="Arial"/>
          <w:iCs/>
          <w:color w:val="00B0F0"/>
          <w:sz w:val="24"/>
          <w:szCs w:val="24"/>
          <w:lang w:eastAsia="ro-RO"/>
        </w:rPr>
        <w:t>dotat cu:</w:t>
      </w:r>
      <w:r w:rsidRPr="008837D1">
        <w:rPr>
          <w:rFonts w:ascii="Times New Roman" w:eastAsia="Times New Roman" w:hAnsi="Times New Roman" w:cs="Times New Roman"/>
          <w:iCs/>
          <w:color w:val="00B0F0"/>
          <w:lang w:eastAsia="ro-RO"/>
        </w:rPr>
        <w:t xml:space="preserve"> </w:t>
      </w:r>
      <w:r w:rsidRPr="00E30C65">
        <w:rPr>
          <w:rFonts w:ascii="Arial" w:eastAsia="Times New Roman" w:hAnsi="Arial" w:cs="Arial"/>
          <w:b/>
          <w:iCs/>
          <w:sz w:val="28"/>
          <w:szCs w:val="28"/>
          <w:lang w:eastAsia="ro-RO"/>
        </w:rPr>
        <w:t>2</w:t>
      </w:r>
      <w:r w:rsidR="007A3DE4">
        <w:rPr>
          <w:rFonts w:ascii="Arial" w:eastAsia="Times New Roman" w:hAnsi="Arial" w:cs="Arial"/>
          <w:iCs/>
          <w:sz w:val="24"/>
          <w:szCs w:val="24"/>
          <w:lang w:eastAsia="ro-RO"/>
        </w:rPr>
        <w:t xml:space="preserve"> </w:t>
      </w:r>
      <w:r w:rsidR="007A3DE4" w:rsidRPr="00E30C65">
        <w:rPr>
          <w:rFonts w:ascii="Arial" w:eastAsia="Times New Roman" w:hAnsi="Arial" w:cs="Arial"/>
          <w:b/>
          <w:iCs/>
          <w:strike/>
          <w:color w:val="FF0000"/>
          <w:sz w:val="28"/>
          <w:szCs w:val="28"/>
          <w:highlight w:val="green"/>
          <w:lang w:eastAsia="ro-RO"/>
        </w:rPr>
        <w:t>4</w:t>
      </w:r>
      <w:r w:rsidRPr="008837D1">
        <w:rPr>
          <w:rFonts w:ascii="Arial" w:eastAsia="Times New Roman" w:hAnsi="Arial" w:cs="Arial"/>
          <w:iCs/>
          <w:sz w:val="24"/>
          <w:szCs w:val="24"/>
          <w:lang w:eastAsia="ro-RO"/>
        </w:rPr>
        <w:t xml:space="preserve"> pompe </w:t>
      </w:r>
      <w:r w:rsidR="00BB7796" w:rsidRPr="008837D1">
        <w:rPr>
          <w:rFonts w:ascii="Arial" w:eastAsia="Times New Roman" w:hAnsi="Arial" w:cs="Arial"/>
          <w:iCs/>
          <w:color w:val="00B0F0"/>
          <w:sz w:val="24"/>
          <w:szCs w:val="24"/>
          <w:lang w:eastAsia="ro-RO"/>
        </w:rPr>
        <w:t>tip TOKHEIM</w:t>
      </w:r>
      <w:r w:rsidR="00BB7796">
        <w:rPr>
          <w:rFonts w:ascii="Arial" w:eastAsia="Times New Roman" w:hAnsi="Arial" w:cs="Arial"/>
          <w:iCs/>
          <w:color w:val="00B0F0"/>
          <w:sz w:val="24"/>
          <w:szCs w:val="24"/>
          <w:lang w:eastAsia="ro-RO"/>
        </w:rPr>
        <w:t xml:space="preserve">, </w:t>
      </w:r>
      <w:r w:rsidRPr="008837D1">
        <w:rPr>
          <w:rFonts w:ascii="Arial" w:eastAsia="Times New Roman" w:hAnsi="Arial" w:cs="Arial"/>
          <w:iCs/>
          <w:sz w:val="24"/>
          <w:szCs w:val="24"/>
          <w:lang w:eastAsia="ro-RO"/>
        </w:rPr>
        <w:t xml:space="preserve">multiprodus, </w:t>
      </w:r>
      <w:r w:rsidR="00BB7796" w:rsidRPr="008837D1">
        <w:rPr>
          <w:rFonts w:ascii="Arial" w:eastAsia="Times New Roman" w:hAnsi="Arial" w:cs="Arial"/>
          <w:iCs/>
          <w:sz w:val="24"/>
          <w:szCs w:val="24"/>
          <w:lang w:eastAsia="ro-RO"/>
        </w:rPr>
        <w:t>bifrontale</w:t>
      </w:r>
      <w:r w:rsidR="00BB7796" w:rsidRPr="00F20B30">
        <w:rPr>
          <w:rFonts w:ascii="Arial" w:eastAsia="Times New Roman" w:hAnsi="Arial" w:cs="Arial"/>
          <w:iCs/>
          <w:sz w:val="24"/>
          <w:szCs w:val="24"/>
          <w:lang w:eastAsia="ro-RO"/>
        </w:rPr>
        <w:t xml:space="preserve">, </w:t>
      </w:r>
      <w:r w:rsidR="00D6126C" w:rsidRPr="00F20B30">
        <w:rPr>
          <w:rFonts w:ascii="Arial" w:eastAsia="Times New Roman" w:hAnsi="Arial" w:cs="Arial"/>
          <w:iCs/>
          <w:sz w:val="24"/>
          <w:szCs w:val="24"/>
          <w:lang w:eastAsia="ro-RO"/>
        </w:rPr>
        <w:t xml:space="preserve">(P1&amp;P2) cu câte 2x3 posturi de alimentare (furtunuri) din care 4 furtunuri pentru benzine şi 2 furtunuri pentru motorină şi (P3&amp;P4) cu câte 2x3 posturi de alimentare (furtunuri) din care 4 furtunuri pentru benzine şi 2 furtunuri pentru motorină, </w:t>
      </w:r>
      <w:r w:rsidR="00BB7796" w:rsidRPr="00F20B30">
        <w:rPr>
          <w:rFonts w:ascii="Arial" w:eastAsia="Times New Roman" w:hAnsi="Arial" w:cs="Arial"/>
          <w:iCs/>
          <w:sz w:val="24"/>
          <w:szCs w:val="24"/>
          <w:lang w:eastAsia="ro-RO"/>
        </w:rPr>
        <w:t>cu un Q min/max = 4 ÷ 40 l/min/furtun</w:t>
      </w:r>
      <w:r w:rsidR="00D6126C" w:rsidRPr="00F20B30">
        <w:rPr>
          <w:rFonts w:ascii="Arial" w:eastAsia="Times New Roman" w:hAnsi="Arial" w:cs="Arial"/>
          <w:iCs/>
          <w:sz w:val="24"/>
          <w:szCs w:val="24"/>
          <w:lang w:eastAsia="ro-RO"/>
        </w:rPr>
        <w:t xml:space="preserve"> fiecare</w:t>
      </w:r>
      <w:r w:rsidR="00F20B30">
        <w:rPr>
          <w:rFonts w:ascii="Arial" w:eastAsia="Times New Roman" w:hAnsi="Arial" w:cs="Arial"/>
          <w:iCs/>
          <w:sz w:val="24"/>
          <w:szCs w:val="24"/>
          <w:lang w:eastAsia="ro-RO"/>
        </w:rPr>
        <w:t xml:space="preserve">; </w:t>
      </w:r>
      <w:r w:rsidRPr="00F20B30">
        <w:rPr>
          <w:rFonts w:ascii="Arial" w:eastAsia="Times New Roman" w:hAnsi="Arial" w:cs="Arial"/>
          <w:iCs/>
          <w:sz w:val="24"/>
          <w:szCs w:val="24"/>
          <w:lang w:eastAsia="ro-RO"/>
        </w:rPr>
        <w:t xml:space="preserve">cele </w:t>
      </w:r>
      <w:r w:rsidRPr="00E30C65">
        <w:rPr>
          <w:rFonts w:ascii="Arial" w:eastAsia="Times New Roman" w:hAnsi="Arial" w:cs="Arial"/>
          <w:iCs/>
          <w:strike/>
          <w:sz w:val="24"/>
          <w:szCs w:val="24"/>
          <w:lang w:eastAsia="ro-RO"/>
        </w:rPr>
        <w:t>8</w:t>
      </w:r>
      <w:r w:rsidR="00F14F9B">
        <w:rPr>
          <w:rFonts w:ascii="Arial" w:eastAsia="Times New Roman" w:hAnsi="Arial" w:cs="Arial"/>
          <w:iCs/>
          <w:sz w:val="24"/>
          <w:szCs w:val="24"/>
          <w:lang w:eastAsia="ro-RO"/>
        </w:rPr>
        <w:t xml:space="preserve"> </w:t>
      </w:r>
      <w:r w:rsidRPr="00F20B30">
        <w:rPr>
          <w:rFonts w:ascii="Arial" w:eastAsia="Times New Roman" w:hAnsi="Arial" w:cs="Arial"/>
          <w:iCs/>
          <w:sz w:val="24"/>
          <w:szCs w:val="24"/>
          <w:lang w:eastAsia="ro-RO"/>
        </w:rPr>
        <w:t xml:space="preserve"> </w:t>
      </w:r>
      <w:r w:rsidR="00F14F9B" w:rsidRPr="00E30C65">
        <w:rPr>
          <w:rFonts w:ascii="Arial" w:eastAsia="Times New Roman" w:hAnsi="Arial" w:cs="Arial"/>
          <w:b/>
          <w:iCs/>
          <w:color w:val="0070C0"/>
          <w:sz w:val="28"/>
          <w:szCs w:val="28"/>
          <w:lang w:eastAsia="ro-RO"/>
        </w:rPr>
        <w:t>4</w:t>
      </w:r>
      <w:r w:rsidR="00F14F9B" w:rsidRPr="00E30C65">
        <w:rPr>
          <w:rFonts w:ascii="Arial" w:eastAsia="Times New Roman" w:hAnsi="Arial" w:cs="Arial"/>
          <w:iCs/>
          <w:sz w:val="28"/>
          <w:szCs w:val="28"/>
          <w:lang w:eastAsia="ro-RO"/>
        </w:rPr>
        <w:t xml:space="preserve"> </w:t>
      </w:r>
      <w:r w:rsidRPr="00F20B30">
        <w:rPr>
          <w:rFonts w:ascii="Arial" w:eastAsia="Times New Roman" w:hAnsi="Arial" w:cs="Arial"/>
          <w:iCs/>
          <w:sz w:val="24"/>
          <w:szCs w:val="24"/>
          <w:lang w:eastAsia="ro-RO"/>
        </w:rPr>
        <w:t>pistoale ptr. distribuţie benzină sunt prevăzute cu sistem de recuperare a vaporilor de COV şi conductă de retur vapori la rezervor;</w:t>
      </w:r>
      <w:r w:rsidRPr="00F20B30">
        <w:rPr>
          <w:rFonts w:ascii="Arial" w:eastAsia="Times New Roman" w:hAnsi="Arial" w:cs="Arial"/>
          <w:sz w:val="24"/>
          <w:szCs w:val="24"/>
          <w:lang w:eastAsia="ro-RO"/>
        </w:rPr>
        <w:t xml:space="preserve"> sistemul de aspiraţie este din oţel şi este pozat într-un canal </w:t>
      </w:r>
      <w:r w:rsidRPr="00F20B30">
        <w:rPr>
          <w:rFonts w:ascii="Arial" w:eastAsia="Times New Roman" w:hAnsi="Arial" w:cs="Arial"/>
          <w:iCs/>
          <w:sz w:val="24"/>
          <w:szCs w:val="24"/>
          <w:lang w:eastAsia="ro-RO"/>
        </w:rPr>
        <w:t xml:space="preserve">vizitabil prin intermediul căruia se face racordul la conductele de produse petroliere şi la conductele de recuperare vapori; </w:t>
      </w:r>
      <w:r w:rsidRPr="008837D1">
        <w:rPr>
          <w:rFonts w:ascii="Arial" w:eastAsia="Times New Roman" w:hAnsi="Arial" w:cs="Arial"/>
          <w:iCs/>
          <w:color w:val="00B0F0"/>
          <w:sz w:val="24"/>
          <w:szCs w:val="24"/>
          <w:lang w:eastAsia="ro-RO"/>
        </w:rPr>
        <w:t xml:space="preserve">reţea de conducte tehnologice (de umplere a rezervoarelor şi de alimentare a pompelor de distribuţie) pozate subteran; pt. evitarea eventualelor scurgeri de produse, pistoalele de alimentare sunt prevăzute cu dispozitive speciale de închidere automată a alimentării la umplerea rezervoarelor autovehiculului; </w:t>
      </w:r>
      <w:r w:rsidRPr="008837D1">
        <w:rPr>
          <w:rFonts w:ascii="Arial" w:eastAsia="Times New Roman" w:hAnsi="Arial" w:cs="Arial"/>
          <w:color w:val="00B0F0"/>
          <w:sz w:val="24"/>
          <w:szCs w:val="24"/>
          <w:lang w:eastAsia="ro-RO"/>
        </w:rPr>
        <w:t>Vaporii de benzină recuperaţi din rezervoarele autovehiculelor în timpul alimentării, sunt returnaţi în rezervorul din care se face alimentarea cu benzină</w:t>
      </w:r>
    </w:p>
    <w:p w:rsidR="00C82168" w:rsidRPr="00DA2CDB" w:rsidRDefault="00C82168" w:rsidP="008837D1">
      <w:pPr>
        <w:spacing w:after="0"/>
        <w:ind w:right="86"/>
        <w:jc w:val="both"/>
        <w:rPr>
          <w:rFonts w:ascii="Arial" w:eastAsia="Times New Roman" w:hAnsi="Arial" w:cs="Arial"/>
          <w:iCs/>
          <w:sz w:val="24"/>
          <w:szCs w:val="24"/>
          <w:lang w:eastAsia="ro-RO"/>
        </w:rPr>
      </w:pPr>
    </w:p>
    <w:p w:rsidR="00867147" w:rsidRPr="00867147" w:rsidRDefault="00867147" w:rsidP="00867147">
      <w:pPr>
        <w:pStyle w:val="ListParagraph"/>
        <w:numPr>
          <w:ilvl w:val="0"/>
          <w:numId w:val="17"/>
        </w:numPr>
        <w:spacing w:after="0"/>
        <w:ind w:right="86"/>
        <w:jc w:val="both"/>
        <w:rPr>
          <w:rFonts w:ascii="Times New Roman" w:eastAsia="Times New Roman" w:hAnsi="Times New Roman" w:cs="Times New Roman"/>
          <w:color w:val="FF0000"/>
          <w:spacing w:val="-4"/>
          <w:sz w:val="24"/>
          <w:szCs w:val="24"/>
          <w:lang w:eastAsia="ro-RO"/>
        </w:rPr>
      </w:pPr>
      <w:r w:rsidRPr="00867147">
        <w:rPr>
          <w:rFonts w:ascii="Arial" w:eastAsia="Times New Roman" w:hAnsi="Arial" w:cs="Arial"/>
          <w:b/>
          <w:iCs/>
          <w:sz w:val="24"/>
          <w:szCs w:val="24"/>
          <w:u w:val="single"/>
          <w:lang w:eastAsia="ro-RO"/>
        </w:rPr>
        <w:t>COPERTINA METALICĂ PENTRU  ADĂPOSTIREA POMPELOR DE DISTRIBUŢIE CARBURANŢI</w:t>
      </w:r>
      <w:r w:rsidRPr="00867147">
        <w:rPr>
          <w:rFonts w:ascii="Arial" w:eastAsia="Times New Roman" w:hAnsi="Arial" w:cs="Arial"/>
          <w:b/>
          <w:iCs/>
          <w:sz w:val="24"/>
          <w:szCs w:val="24"/>
          <w:lang w:eastAsia="ro-RO"/>
        </w:rPr>
        <w:t xml:space="preserve"> </w:t>
      </w:r>
      <w:r w:rsidR="00E93865" w:rsidRPr="00867147">
        <w:rPr>
          <w:rFonts w:ascii="Arial" w:eastAsia="Times New Roman" w:hAnsi="Arial" w:cs="Arial"/>
          <w:b/>
          <w:iCs/>
          <w:sz w:val="24"/>
          <w:szCs w:val="24"/>
          <w:lang w:eastAsia="ro-RO"/>
        </w:rPr>
        <w:t>cu S = 120 mp</w:t>
      </w:r>
      <w:r w:rsidR="00E93865" w:rsidRPr="00867147">
        <w:rPr>
          <w:rFonts w:ascii="Times New Roman" w:eastAsia="Times New Roman" w:hAnsi="Times New Roman" w:cs="Times New Roman"/>
          <w:b/>
          <w:iCs/>
          <w:sz w:val="24"/>
          <w:szCs w:val="24"/>
          <w:lang w:eastAsia="ro-RO"/>
        </w:rPr>
        <w:t xml:space="preserve">: </w:t>
      </w:r>
    </w:p>
    <w:p w:rsidR="008837D1" w:rsidRPr="00867147" w:rsidRDefault="00E93865" w:rsidP="00867147">
      <w:pPr>
        <w:spacing w:after="0"/>
        <w:ind w:right="86"/>
        <w:jc w:val="both"/>
        <w:rPr>
          <w:rFonts w:ascii="Times New Roman" w:eastAsia="Times New Roman" w:hAnsi="Times New Roman" w:cs="Times New Roman"/>
          <w:color w:val="FF0000"/>
          <w:spacing w:val="-4"/>
          <w:sz w:val="24"/>
          <w:szCs w:val="24"/>
          <w:lang w:eastAsia="ro-RO"/>
        </w:rPr>
      </w:pPr>
      <w:r w:rsidRPr="00867147">
        <w:rPr>
          <w:rFonts w:ascii="Arial" w:eastAsia="Times New Roman" w:hAnsi="Arial" w:cs="Arial"/>
          <w:sz w:val="24"/>
          <w:szCs w:val="24"/>
          <w:lang w:eastAsia="ro-RO"/>
        </w:rPr>
        <w:t xml:space="preserve">acoperă zona pompelor </w:t>
      </w:r>
      <w:r w:rsidRPr="00867147">
        <w:rPr>
          <w:rFonts w:ascii="Arial" w:eastAsia="ArialMT" w:hAnsi="Arial" w:cs="Arial"/>
          <w:sz w:val="24"/>
          <w:szCs w:val="24"/>
        </w:rPr>
        <w:t>de distribuţie a combustibililor</w:t>
      </w:r>
      <w:r w:rsidRPr="00867147">
        <w:rPr>
          <w:rFonts w:ascii="Arial" w:eastAsia="Times New Roman" w:hAnsi="Arial" w:cs="Arial"/>
          <w:sz w:val="24"/>
          <w:szCs w:val="24"/>
          <w:lang w:eastAsia="ro-RO"/>
        </w:rPr>
        <w:t xml:space="preserve"> şi zona de legătură dintre pompe şi pavilionul comercial;</w:t>
      </w:r>
      <w:r w:rsidRPr="00867147">
        <w:rPr>
          <w:rFonts w:ascii="Arial" w:eastAsia="Times New Roman" w:hAnsi="Arial" w:cs="Arial"/>
          <w:iCs/>
          <w:sz w:val="24"/>
          <w:szCs w:val="24"/>
          <w:lang w:eastAsia="ro-RO"/>
        </w:rPr>
        <w:t xml:space="preserve"> c</w:t>
      </w:r>
      <w:r w:rsidRPr="00867147">
        <w:rPr>
          <w:rFonts w:ascii="Arial" w:eastAsia="Times New Roman" w:hAnsi="Arial" w:cs="Arial"/>
          <w:spacing w:val="-4"/>
          <w:sz w:val="24"/>
          <w:szCs w:val="24"/>
          <w:lang w:eastAsia="ro-RO"/>
        </w:rPr>
        <w:t>opertina este o construcţie metalică tip peron, cu s</w:t>
      </w:r>
      <w:r w:rsidR="00550816" w:rsidRPr="00867147">
        <w:rPr>
          <w:rFonts w:ascii="Arial" w:eastAsia="Times New Roman" w:hAnsi="Arial" w:cs="Arial"/>
          <w:spacing w:val="-4"/>
          <w:sz w:val="24"/>
          <w:szCs w:val="24"/>
          <w:lang w:eastAsia="ro-RO"/>
        </w:rPr>
        <w:t>tâlpi în dreptul fiecărei pompe</w:t>
      </w:r>
      <w:r w:rsidRPr="00867147">
        <w:rPr>
          <w:rFonts w:ascii="Times New Roman" w:eastAsia="Times New Roman" w:hAnsi="Times New Roman" w:cs="Times New Roman"/>
          <w:spacing w:val="-4"/>
          <w:sz w:val="24"/>
          <w:szCs w:val="24"/>
          <w:lang w:eastAsia="ro-RO"/>
        </w:rPr>
        <w:t>;</w:t>
      </w:r>
      <w:r w:rsidR="004A005E" w:rsidRPr="00867147">
        <w:rPr>
          <w:rFonts w:ascii="Times New Roman" w:eastAsia="Times New Roman" w:hAnsi="Times New Roman" w:cs="Times New Roman"/>
          <w:spacing w:val="-4"/>
          <w:sz w:val="24"/>
          <w:szCs w:val="24"/>
          <w:lang w:eastAsia="ro-RO"/>
        </w:rPr>
        <w:t xml:space="preserve">  </w:t>
      </w:r>
      <w:r w:rsidR="00C20FD4">
        <w:rPr>
          <w:rFonts w:ascii="Times New Roman" w:eastAsia="Times New Roman" w:hAnsi="Times New Roman" w:cs="Times New Roman"/>
          <w:color w:val="FF0000"/>
          <w:spacing w:val="-4"/>
          <w:sz w:val="24"/>
          <w:szCs w:val="24"/>
          <w:lang w:eastAsia="ro-RO"/>
        </w:rPr>
        <w:t xml:space="preserve"> </w:t>
      </w:r>
    </w:p>
    <w:p w:rsidR="000956A2" w:rsidRDefault="00867147" w:rsidP="00236A83">
      <w:pPr>
        <w:spacing w:after="0"/>
        <w:ind w:right="86"/>
        <w:jc w:val="both"/>
        <w:rPr>
          <w:rFonts w:ascii="Times New Roman" w:eastAsia="Times New Roman" w:hAnsi="Times New Roman" w:cs="Times New Roman"/>
          <w:color w:val="FF0000"/>
          <w:spacing w:val="-4"/>
          <w:sz w:val="24"/>
          <w:szCs w:val="24"/>
          <w:lang w:eastAsia="ro-RO"/>
        </w:rPr>
      </w:pPr>
      <w:r>
        <w:rPr>
          <w:rFonts w:ascii="Arial" w:eastAsia="Times New Roman" w:hAnsi="Arial" w:cs="Arial"/>
          <w:b/>
          <w:iCs/>
          <w:sz w:val="24"/>
          <w:szCs w:val="24"/>
          <w:u w:val="single"/>
          <w:lang w:eastAsia="ro-RO"/>
        </w:rPr>
        <w:t xml:space="preserve"> </w:t>
      </w:r>
    </w:p>
    <w:p w:rsidR="00DF1017" w:rsidRPr="00867147" w:rsidRDefault="0044668F" w:rsidP="00867147">
      <w:pPr>
        <w:numPr>
          <w:ilvl w:val="0"/>
          <w:numId w:val="5"/>
        </w:numPr>
        <w:tabs>
          <w:tab w:val="left" w:pos="284"/>
        </w:tabs>
        <w:ind w:left="0" w:firstLine="360"/>
        <w:jc w:val="both"/>
        <w:rPr>
          <w:i/>
          <w:color w:val="FF0000"/>
          <w:spacing w:val="-4"/>
          <w:sz w:val="24"/>
          <w:szCs w:val="24"/>
          <w:lang w:val="fr-FR"/>
        </w:rPr>
      </w:pPr>
      <w:r w:rsidRPr="001924D2">
        <w:rPr>
          <w:rFonts w:ascii="Arial" w:hAnsi="Arial" w:cs="Arial"/>
          <w:b/>
          <w:iCs/>
          <w:color w:val="FF0000"/>
          <w:sz w:val="24"/>
          <w:szCs w:val="24"/>
          <w:u w:val="single"/>
          <w:lang w:val="pt-BR"/>
        </w:rPr>
        <w:t>COPERTINĂ METALICĂ PENTRU ADĂPOSTIREA POMPELOR DE DISTRIBUŢIE CARBURANŢI</w:t>
      </w:r>
      <w:r w:rsidRPr="001924D2">
        <w:rPr>
          <w:iCs/>
          <w:color w:val="FF0000"/>
          <w:sz w:val="24"/>
          <w:szCs w:val="24"/>
          <w:lang w:val="pt-BR"/>
        </w:rPr>
        <w:t>:</w:t>
      </w:r>
      <w:r w:rsidRPr="001924D2">
        <w:rPr>
          <w:i/>
          <w:iCs/>
          <w:color w:val="FF0000"/>
          <w:sz w:val="24"/>
          <w:szCs w:val="24"/>
          <w:lang w:val="pt-BR"/>
        </w:rPr>
        <w:t xml:space="preserve"> </w:t>
      </w:r>
      <w:r w:rsidRPr="001924D2">
        <w:rPr>
          <w:rFonts w:ascii="Arial" w:hAnsi="Arial" w:cs="Arial"/>
          <w:b/>
          <w:iCs/>
          <w:color w:val="FF0000"/>
          <w:sz w:val="24"/>
          <w:szCs w:val="24"/>
          <w:lang w:val="pt-BR"/>
        </w:rPr>
        <w:t>(</w:t>
      </w:r>
      <w:r w:rsidRPr="001924D2">
        <w:rPr>
          <w:rFonts w:ascii="Arial" w:hAnsi="Arial" w:cs="Arial"/>
          <w:b/>
          <w:color w:val="FF0000"/>
          <w:spacing w:val="-4"/>
          <w:sz w:val="24"/>
          <w:szCs w:val="24"/>
          <w:lang w:val="fr-FR"/>
        </w:rPr>
        <w:t>Sc = 270</w:t>
      </w:r>
      <w:r w:rsidRPr="001924D2">
        <w:rPr>
          <w:rFonts w:ascii="Arial" w:hAnsi="Arial" w:cs="Arial"/>
          <w:b/>
          <w:iCs/>
          <w:color w:val="FF0000"/>
          <w:sz w:val="24"/>
          <w:szCs w:val="24"/>
          <w:lang w:val="pt-BR"/>
        </w:rPr>
        <w:t xml:space="preserve"> </w:t>
      </w:r>
      <w:r w:rsidRPr="001924D2">
        <w:rPr>
          <w:rFonts w:ascii="Arial" w:hAnsi="Arial" w:cs="Arial"/>
          <w:b/>
          <w:color w:val="FF0000"/>
          <w:spacing w:val="-4"/>
          <w:sz w:val="24"/>
          <w:szCs w:val="24"/>
          <w:lang w:val="fr-FR"/>
        </w:rPr>
        <w:t>mp)</w:t>
      </w:r>
      <w:r w:rsidRPr="001924D2">
        <w:rPr>
          <w:rFonts w:ascii="Arial Narrow" w:hAnsi="Arial Narrow" w:cs="Arial Narrow"/>
          <w:color w:val="FF0000"/>
          <w:lang w:val="it-IT"/>
        </w:rPr>
        <w:t xml:space="preserve"> </w:t>
      </w:r>
      <w:r w:rsidRPr="001924D2">
        <w:rPr>
          <w:rFonts w:ascii="Arial" w:hAnsi="Arial" w:cs="Arial"/>
          <w:color w:val="FF0000"/>
          <w:sz w:val="24"/>
          <w:szCs w:val="24"/>
          <w:lang w:val="it-IT"/>
        </w:rPr>
        <w:t>este alc</w:t>
      </w:r>
      <w:r w:rsidRPr="001924D2">
        <w:rPr>
          <w:rFonts w:ascii="Arial" w:hAnsi="Arial" w:cs="Arial"/>
          <w:color w:val="FF0000"/>
          <w:sz w:val="24"/>
          <w:szCs w:val="24"/>
        </w:rPr>
        <w:t xml:space="preserve">ătuită din două module: modulul pentru peronul pompelor multiprodus și modulul de legătură </w:t>
      </w:r>
      <w:r w:rsidRPr="001924D2">
        <w:rPr>
          <w:rFonts w:ascii="Arial" w:hAnsi="Arial" w:cs="Arial"/>
          <w:color w:val="FF0000"/>
          <w:sz w:val="24"/>
          <w:szCs w:val="24"/>
          <w:lang w:val="fr-FR"/>
        </w:rPr>
        <w:t>dintre pompe şi pavilionul comercial;</w:t>
      </w:r>
      <w:r w:rsidRPr="001924D2">
        <w:rPr>
          <w:rFonts w:ascii="Arial" w:hAnsi="Arial" w:cs="Arial"/>
          <w:iCs/>
          <w:color w:val="FF0000"/>
          <w:sz w:val="24"/>
          <w:szCs w:val="24"/>
          <w:lang w:val="it-IT"/>
        </w:rPr>
        <w:t xml:space="preserve"> c</w:t>
      </w:r>
      <w:r w:rsidRPr="001924D2">
        <w:rPr>
          <w:rFonts w:ascii="Arial" w:hAnsi="Arial" w:cs="Arial"/>
          <w:color w:val="FF0000"/>
          <w:spacing w:val="-4"/>
          <w:sz w:val="24"/>
          <w:szCs w:val="24"/>
          <w:lang w:val="fr-FR"/>
        </w:rPr>
        <w:t>opertina este o construcţie metalică tip peron, cu stâlpi în dreptul fiecărei pompe; copertina este</w:t>
      </w:r>
      <w:r w:rsidRPr="001924D2">
        <w:rPr>
          <w:color w:val="FF0000"/>
          <w:spacing w:val="-4"/>
          <w:sz w:val="24"/>
          <w:szCs w:val="24"/>
          <w:lang w:val="fr-FR"/>
        </w:rPr>
        <w:t xml:space="preserve"> </w:t>
      </w:r>
      <w:r w:rsidRPr="001924D2">
        <w:rPr>
          <w:rFonts w:ascii="Arial" w:eastAsia="Times New Roman" w:hAnsi="Arial"/>
          <w:iCs/>
          <w:color w:val="FF0000"/>
          <w:sz w:val="24"/>
          <w:szCs w:val="24"/>
          <w:lang w:eastAsia="ro-RO"/>
        </w:rPr>
        <w:t>comună pentru pompele</w:t>
      </w:r>
      <w:r w:rsidRPr="001924D2">
        <w:rPr>
          <w:rFonts w:ascii="Arial" w:eastAsia="Times New Roman" w:hAnsi="Arial"/>
          <w:b/>
          <w:iCs/>
          <w:color w:val="FF0000"/>
          <w:sz w:val="24"/>
          <w:szCs w:val="24"/>
          <w:lang w:eastAsia="ro-RO"/>
        </w:rPr>
        <w:t xml:space="preserve"> </w:t>
      </w:r>
      <w:r w:rsidRPr="001924D2">
        <w:rPr>
          <w:rFonts w:ascii="Arial" w:eastAsia="Times New Roman" w:hAnsi="Arial"/>
          <w:iCs/>
          <w:color w:val="FF0000"/>
          <w:sz w:val="24"/>
          <w:szCs w:val="24"/>
          <w:lang w:eastAsia="ro-RO"/>
        </w:rPr>
        <w:t>P1&amp;P2, P3&amp;P4, P5&amp;P6  iar pompa P7 nu are copertină</w:t>
      </w:r>
      <w:r w:rsidRPr="001924D2">
        <w:rPr>
          <w:i/>
          <w:color w:val="FF0000"/>
          <w:spacing w:val="-4"/>
          <w:sz w:val="24"/>
          <w:szCs w:val="24"/>
          <w:lang w:val="fr-FR"/>
        </w:rPr>
        <w:t xml:space="preserve">  </w:t>
      </w:r>
    </w:p>
    <w:p w:rsidR="000956A2" w:rsidRPr="00867147" w:rsidRDefault="00867147" w:rsidP="00867147">
      <w:pPr>
        <w:pStyle w:val="ListParagraph"/>
        <w:numPr>
          <w:ilvl w:val="0"/>
          <w:numId w:val="18"/>
        </w:numPr>
        <w:spacing w:after="0"/>
        <w:ind w:left="0" w:right="86" w:firstLine="360"/>
        <w:jc w:val="both"/>
        <w:rPr>
          <w:rFonts w:ascii="Arial" w:eastAsia="Times New Roman" w:hAnsi="Arial" w:cs="Arial"/>
          <w:sz w:val="24"/>
          <w:szCs w:val="24"/>
          <w:lang w:eastAsia="ro-RO"/>
        </w:rPr>
      </w:pPr>
      <w:r w:rsidRPr="00867147">
        <w:rPr>
          <w:rFonts w:ascii="Arial" w:eastAsia="Times New Roman" w:hAnsi="Arial" w:cs="Arial"/>
          <w:b/>
          <w:iCs/>
          <w:sz w:val="24"/>
          <w:szCs w:val="24"/>
          <w:u w:val="single"/>
          <w:lang w:eastAsia="ro-RO"/>
        </w:rPr>
        <w:t>CABINĂ STAŢIE (PAVILIONUL COMERCIAL ŞI CORPUL ADMINISTRATIV)</w:t>
      </w:r>
      <w:r w:rsidRPr="00867147">
        <w:rPr>
          <w:rFonts w:ascii="Arial" w:eastAsia="Times New Roman" w:hAnsi="Arial" w:cs="Arial"/>
          <w:b/>
          <w:iCs/>
          <w:sz w:val="24"/>
          <w:szCs w:val="24"/>
          <w:lang w:eastAsia="ro-RO"/>
        </w:rPr>
        <w:t>:</w:t>
      </w:r>
      <w:r>
        <w:rPr>
          <w:rFonts w:ascii="Times New Roman" w:eastAsia="Times New Roman" w:hAnsi="Times New Roman" w:cs="Times New Roman"/>
          <w:iCs/>
          <w:sz w:val="24"/>
          <w:szCs w:val="24"/>
          <w:lang w:eastAsia="ro-RO"/>
        </w:rPr>
        <w:t xml:space="preserve"> </w:t>
      </w:r>
      <w:r w:rsidR="000956A2" w:rsidRPr="00867147">
        <w:rPr>
          <w:rFonts w:ascii="Arial" w:eastAsia="Times New Roman" w:hAnsi="Arial" w:cs="Arial"/>
          <w:iCs/>
          <w:sz w:val="24"/>
          <w:szCs w:val="24"/>
          <w:lang w:eastAsia="ro-RO"/>
        </w:rPr>
        <w:t xml:space="preserve">clădire </w:t>
      </w:r>
      <w:r w:rsidR="000956A2" w:rsidRPr="00867147">
        <w:rPr>
          <w:rFonts w:ascii="Arial" w:eastAsia="Times New Roman" w:hAnsi="Arial" w:cs="Arial"/>
          <w:sz w:val="24"/>
          <w:szCs w:val="24"/>
          <w:lang w:eastAsia="ro-RO"/>
        </w:rPr>
        <w:t xml:space="preserve">cu regim de înălţime P+E  cu  </w:t>
      </w:r>
      <w:r w:rsidR="000956A2" w:rsidRPr="00867147">
        <w:rPr>
          <w:rFonts w:ascii="Arial" w:eastAsia="Times New Roman" w:hAnsi="Arial" w:cs="Arial"/>
          <w:b/>
          <w:iCs/>
          <w:sz w:val="24"/>
          <w:szCs w:val="24"/>
          <w:lang w:eastAsia="ro-RO"/>
        </w:rPr>
        <w:t>S =  24 mp</w:t>
      </w:r>
      <w:r w:rsidR="000956A2" w:rsidRPr="00867147">
        <w:rPr>
          <w:rFonts w:ascii="Times New Roman" w:eastAsia="Times New Roman" w:hAnsi="Times New Roman" w:cs="Times New Roman"/>
          <w:iCs/>
          <w:sz w:val="24"/>
          <w:szCs w:val="24"/>
          <w:lang w:eastAsia="ro-RO"/>
        </w:rPr>
        <w:t xml:space="preserve"> </w:t>
      </w:r>
      <w:r w:rsidR="000956A2" w:rsidRPr="00867147">
        <w:rPr>
          <w:rFonts w:ascii="Arial" w:eastAsia="Times New Roman" w:hAnsi="Arial" w:cs="Arial"/>
          <w:sz w:val="24"/>
          <w:szCs w:val="24"/>
          <w:lang w:eastAsia="ro-RO"/>
        </w:rPr>
        <w:t xml:space="preserve">este compusă din: </w:t>
      </w:r>
    </w:p>
    <w:p w:rsidR="000956A2" w:rsidRPr="00B7469A" w:rsidRDefault="000956A2" w:rsidP="000956A2">
      <w:pPr>
        <w:pStyle w:val="ListParagraph"/>
        <w:numPr>
          <w:ilvl w:val="0"/>
          <w:numId w:val="3"/>
        </w:numPr>
        <w:tabs>
          <w:tab w:val="left" w:pos="-567"/>
        </w:tabs>
        <w:spacing w:after="0" w:line="259" w:lineRule="auto"/>
        <w:ind w:right="86"/>
        <w:jc w:val="both"/>
        <w:rPr>
          <w:rFonts w:ascii="Arial" w:eastAsia="Times New Roman" w:hAnsi="Arial" w:cs="Arial"/>
          <w:iCs/>
          <w:sz w:val="24"/>
          <w:szCs w:val="24"/>
          <w:lang w:val="ro-RO" w:eastAsia="ro-RO"/>
        </w:rPr>
      </w:pPr>
      <w:r w:rsidRPr="00AA6D4E">
        <w:rPr>
          <w:rFonts w:ascii="Arial" w:eastAsia="Times New Roman" w:hAnsi="Arial" w:cs="Arial"/>
          <w:sz w:val="24"/>
          <w:szCs w:val="24"/>
          <w:u w:val="single"/>
          <w:lang w:val="ro-RO" w:eastAsia="ro-RO"/>
        </w:rPr>
        <w:t>Parter:</w:t>
      </w:r>
      <w:r w:rsidRPr="00AA6D4E">
        <w:rPr>
          <w:rFonts w:ascii="Arial" w:eastAsia="Times New Roman" w:hAnsi="Arial" w:cs="Arial"/>
          <w:sz w:val="24"/>
          <w:szCs w:val="24"/>
          <w:lang w:val="ro-RO" w:eastAsia="ro-RO"/>
        </w:rPr>
        <w:t xml:space="preserve"> magazin desfacere dotat cu rafturi şi rastele metalice pentru depozitare produse (accesorii auto, articole de uz casnic, produse cosmetice, produse alimentare preambalate, băuturi răcoritoare) depozit şi grup sanitar;</w:t>
      </w:r>
    </w:p>
    <w:p w:rsidR="000956A2" w:rsidRPr="00B452A7" w:rsidRDefault="000956A2" w:rsidP="000956A2">
      <w:pPr>
        <w:numPr>
          <w:ilvl w:val="0"/>
          <w:numId w:val="1"/>
        </w:numPr>
        <w:tabs>
          <w:tab w:val="left" w:pos="142"/>
        </w:tabs>
        <w:spacing w:after="0"/>
        <w:ind w:left="0" w:right="86" w:firstLine="426"/>
        <w:jc w:val="both"/>
        <w:rPr>
          <w:rFonts w:ascii="Arial" w:eastAsia="Times New Roman" w:hAnsi="Arial" w:cs="Arial"/>
          <w:iCs/>
          <w:sz w:val="24"/>
          <w:szCs w:val="24"/>
          <w:lang w:eastAsia="ro-RO"/>
        </w:rPr>
      </w:pPr>
      <w:r w:rsidRPr="00B452A7">
        <w:rPr>
          <w:rFonts w:ascii="Arial" w:eastAsia="Times New Roman" w:hAnsi="Arial" w:cs="Arial"/>
          <w:sz w:val="24"/>
          <w:szCs w:val="24"/>
          <w:u w:val="single"/>
          <w:lang w:eastAsia="ro-RO"/>
        </w:rPr>
        <w:t>Etaj:</w:t>
      </w:r>
      <w:r w:rsidRPr="00B452A7">
        <w:rPr>
          <w:rFonts w:ascii="Arial" w:eastAsia="Times New Roman" w:hAnsi="Arial" w:cs="Arial"/>
          <w:sz w:val="24"/>
          <w:szCs w:val="24"/>
          <w:lang w:eastAsia="ro-RO"/>
        </w:rPr>
        <w:t xml:space="preserve"> birou administrativ  şi grup sanitar; spaţiu de depozitare</w:t>
      </w:r>
    </w:p>
    <w:p w:rsidR="006A4FAD" w:rsidRPr="00B452A7" w:rsidRDefault="000956A2" w:rsidP="00867147">
      <w:pPr>
        <w:spacing w:after="0"/>
        <w:ind w:right="86"/>
        <w:jc w:val="both"/>
        <w:rPr>
          <w:rFonts w:ascii="Times New Roman" w:eastAsia="Times New Roman" w:hAnsi="Times New Roman" w:cs="Times New Roman"/>
          <w:spacing w:val="-4"/>
          <w:sz w:val="24"/>
          <w:szCs w:val="24"/>
          <w:lang w:eastAsia="ro-RO"/>
        </w:rPr>
      </w:pPr>
      <w:r w:rsidRPr="00B452A7">
        <w:rPr>
          <w:rFonts w:ascii="Arial" w:eastAsia="Times New Roman" w:hAnsi="Arial" w:cs="Arial"/>
          <w:iCs/>
          <w:sz w:val="24"/>
          <w:szCs w:val="24"/>
          <w:lang w:eastAsia="ro-RO"/>
        </w:rPr>
        <w:t>Cabina staţiei este dotată cu:  ladă frigorifică, frigidere, automat de cafea, vitrine frigorifice</w:t>
      </w:r>
      <w:r w:rsidR="00867147" w:rsidRPr="00B452A7">
        <w:rPr>
          <w:rFonts w:ascii="Arial" w:eastAsia="Times New Roman" w:hAnsi="Arial" w:cs="Arial"/>
          <w:iCs/>
          <w:sz w:val="24"/>
          <w:szCs w:val="24"/>
          <w:lang w:eastAsia="ro-RO"/>
        </w:rPr>
        <w:t>, rafturi</w:t>
      </w:r>
    </w:p>
    <w:p w:rsidR="00867147" w:rsidRPr="00B452A7" w:rsidRDefault="00867147" w:rsidP="00867147">
      <w:pPr>
        <w:pStyle w:val="ListParagraph"/>
        <w:numPr>
          <w:ilvl w:val="0"/>
          <w:numId w:val="18"/>
        </w:numPr>
        <w:tabs>
          <w:tab w:val="left" w:pos="-630"/>
        </w:tabs>
        <w:spacing w:after="0"/>
        <w:ind w:right="86"/>
        <w:jc w:val="both"/>
        <w:rPr>
          <w:rFonts w:ascii="Arial" w:eastAsia="Times New Roman" w:hAnsi="Arial" w:cs="Arial"/>
          <w:iCs/>
          <w:sz w:val="24"/>
          <w:szCs w:val="24"/>
          <w:lang w:eastAsia="ro-RO"/>
        </w:rPr>
      </w:pPr>
      <w:r w:rsidRPr="00B452A7">
        <w:rPr>
          <w:rFonts w:ascii="Arial" w:eastAsia="Times New Roman" w:hAnsi="Arial" w:cs="Arial"/>
          <w:b/>
          <w:iCs/>
          <w:sz w:val="24"/>
          <w:szCs w:val="24"/>
          <w:u w:val="single"/>
          <w:lang w:eastAsia="ro-RO"/>
        </w:rPr>
        <w:t>GOSPODĂRIA DE DEŞEURI</w:t>
      </w:r>
      <w:r w:rsidR="006A4FAD" w:rsidRPr="00B452A7">
        <w:rPr>
          <w:rFonts w:ascii="Arial" w:eastAsia="Times New Roman" w:hAnsi="Arial" w:cs="Arial"/>
          <w:b/>
          <w:iCs/>
          <w:sz w:val="24"/>
          <w:szCs w:val="24"/>
          <w:u w:val="single"/>
          <w:lang w:eastAsia="ro-RO"/>
        </w:rPr>
        <w:t>:</w:t>
      </w:r>
      <w:r w:rsidR="006A4FAD" w:rsidRPr="00B452A7">
        <w:rPr>
          <w:rFonts w:ascii="Arial" w:eastAsia="Times New Roman" w:hAnsi="Arial" w:cs="Arial"/>
          <w:iCs/>
          <w:sz w:val="24"/>
          <w:szCs w:val="24"/>
          <w:lang w:eastAsia="ro-RO"/>
        </w:rPr>
        <w:t xml:space="preserve"> cu </w:t>
      </w:r>
      <w:r w:rsidR="006A4FAD" w:rsidRPr="00B452A7">
        <w:rPr>
          <w:rFonts w:ascii="Arial" w:eastAsia="Times New Roman" w:hAnsi="Arial" w:cs="Arial"/>
          <w:b/>
          <w:iCs/>
          <w:sz w:val="24"/>
          <w:szCs w:val="24"/>
          <w:lang w:eastAsia="ro-RO"/>
        </w:rPr>
        <w:t>S = 6 mp</w:t>
      </w:r>
      <w:r w:rsidR="006A4FAD" w:rsidRPr="00B452A7">
        <w:rPr>
          <w:rFonts w:ascii="Arial" w:eastAsia="Times New Roman" w:hAnsi="Arial" w:cs="Arial"/>
          <w:iCs/>
          <w:sz w:val="24"/>
          <w:szCs w:val="24"/>
          <w:lang w:eastAsia="ro-RO"/>
        </w:rPr>
        <w:t xml:space="preserve"> </w:t>
      </w:r>
      <w:r w:rsidRPr="00B452A7">
        <w:rPr>
          <w:rFonts w:ascii="Arial" w:eastAsia="Times New Roman" w:hAnsi="Arial" w:cs="Arial"/>
          <w:iCs/>
          <w:sz w:val="24"/>
          <w:szCs w:val="24"/>
          <w:lang w:eastAsia="ro-RO"/>
        </w:rPr>
        <w:t xml:space="preserve"> </w:t>
      </w:r>
    </w:p>
    <w:p w:rsidR="006A4FAD" w:rsidRDefault="006A4FAD" w:rsidP="00867147">
      <w:pPr>
        <w:tabs>
          <w:tab w:val="left" w:pos="-630"/>
        </w:tabs>
        <w:spacing w:after="0"/>
        <w:ind w:right="86"/>
        <w:jc w:val="both"/>
        <w:rPr>
          <w:rFonts w:ascii="Arial" w:eastAsia="Times New Roman" w:hAnsi="Arial" w:cs="Arial"/>
          <w:iCs/>
          <w:sz w:val="24"/>
          <w:szCs w:val="24"/>
          <w:lang w:eastAsia="ro-RO"/>
        </w:rPr>
      </w:pPr>
      <w:r w:rsidRPr="00B452A7">
        <w:rPr>
          <w:rFonts w:ascii="Arial" w:eastAsia="Times New Roman" w:hAnsi="Arial" w:cs="Arial"/>
          <w:iCs/>
          <w:sz w:val="24"/>
          <w:szCs w:val="24"/>
          <w:lang w:eastAsia="ro-RO"/>
        </w:rPr>
        <w:t xml:space="preserve"> </w:t>
      </w:r>
      <w:r w:rsidRPr="00B452A7">
        <w:rPr>
          <w:rFonts w:ascii="Arial" w:eastAsia="Times New Roman" w:hAnsi="Arial" w:cs="Arial"/>
          <w:spacing w:val="-4"/>
          <w:sz w:val="24"/>
          <w:szCs w:val="24"/>
          <w:lang w:eastAsia="ro-RO"/>
        </w:rPr>
        <w:t>platformă betonată destinată amplasării europubelelor pentru colectarea selectivă a deşeurilor</w:t>
      </w:r>
      <w:r w:rsidR="00CE74A2" w:rsidRPr="00B452A7">
        <w:rPr>
          <w:rFonts w:ascii="Arial" w:eastAsia="Times New Roman" w:hAnsi="Arial" w:cs="Arial"/>
          <w:iCs/>
          <w:sz w:val="24"/>
          <w:szCs w:val="24"/>
          <w:lang w:eastAsia="ro-RO"/>
        </w:rPr>
        <w:t>;</w:t>
      </w:r>
    </w:p>
    <w:p w:rsidR="008C7896" w:rsidRPr="00B452A7" w:rsidRDefault="008C7896" w:rsidP="00867147">
      <w:pPr>
        <w:tabs>
          <w:tab w:val="left" w:pos="-630"/>
        </w:tabs>
        <w:spacing w:after="0"/>
        <w:ind w:right="86"/>
        <w:jc w:val="both"/>
        <w:rPr>
          <w:rFonts w:ascii="Arial" w:eastAsia="Times New Roman" w:hAnsi="Arial" w:cs="Arial"/>
          <w:iCs/>
          <w:sz w:val="24"/>
          <w:szCs w:val="24"/>
          <w:lang w:eastAsia="ro-RO"/>
        </w:rPr>
      </w:pPr>
      <w:r w:rsidRPr="001924D2">
        <w:rPr>
          <w:rFonts w:ascii="Arial" w:eastAsia="Times New Roman" w:hAnsi="Arial" w:cs="Arial"/>
          <w:color w:val="FF0000"/>
          <w:spacing w:val="-4"/>
          <w:sz w:val="24"/>
          <w:szCs w:val="24"/>
          <w:lang w:eastAsia="ro-RO"/>
        </w:rPr>
        <w:lastRenderedPageBreak/>
        <w:t>o structură metalică acoperită,</w:t>
      </w:r>
      <w:r>
        <w:rPr>
          <w:rFonts w:ascii="Arial" w:eastAsia="Times New Roman" w:hAnsi="Arial" w:cs="Arial"/>
          <w:color w:val="FF0000"/>
          <w:spacing w:val="-4"/>
          <w:sz w:val="24"/>
          <w:szCs w:val="24"/>
          <w:lang w:eastAsia="ro-RO"/>
        </w:rPr>
        <w:t>????</w:t>
      </w:r>
      <w:r w:rsidRPr="001924D2">
        <w:rPr>
          <w:rFonts w:ascii="Arial" w:eastAsia="Times New Roman" w:hAnsi="Arial" w:cs="Arial"/>
          <w:color w:val="FF0000"/>
          <w:spacing w:val="-4"/>
          <w:sz w:val="24"/>
          <w:szCs w:val="24"/>
          <w:lang w:eastAsia="ro-RO"/>
        </w:rPr>
        <w:t xml:space="preserve"> </w:t>
      </w:r>
      <w:r>
        <w:rPr>
          <w:rFonts w:ascii="Arial" w:eastAsia="Times New Roman" w:hAnsi="Arial" w:cs="Arial"/>
          <w:color w:val="FF0000"/>
          <w:spacing w:val="-4"/>
          <w:sz w:val="24"/>
          <w:szCs w:val="24"/>
          <w:lang w:eastAsia="ro-RO"/>
        </w:rPr>
        <w:t xml:space="preserve"> </w:t>
      </w:r>
      <w:r w:rsidRPr="001924D2">
        <w:rPr>
          <w:rFonts w:ascii="Arial" w:eastAsia="Times New Roman" w:hAnsi="Arial" w:cs="Arial"/>
          <w:i/>
          <w:iCs/>
          <w:color w:val="FF0000"/>
          <w:sz w:val="24"/>
          <w:szCs w:val="24"/>
          <w:lang w:eastAsia="ro-RO"/>
        </w:rPr>
        <w:t xml:space="preserve">  </w:t>
      </w:r>
    </w:p>
    <w:p w:rsidR="00B452A7" w:rsidRPr="00B452A7" w:rsidRDefault="00867147" w:rsidP="00867147">
      <w:pPr>
        <w:pStyle w:val="ListParagraph"/>
        <w:numPr>
          <w:ilvl w:val="0"/>
          <w:numId w:val="18"/>
        </w:numPr>
        <w:spacing w:after="0"/>
        <w:ind w:right="86"/>
        <w:jc w:val="both"/>
        <w:rPr>
          <w:rFonts w:ascii="Arial" w:eastAsia="Times New Roman" w:hAnsi="Arial" w:cs="Arial"/>
          <w:iCs/>
          <w:sz w:val="24"/>
          <w:szCs w:val="24"/>
          <w:lang w:eastAsia="ro-RO"/>
        </w:rPr>
      </w:pPr>
      <w:r w:rsidRPr="00B452A7">
        <w:rPr>
          <w:rFonts w:ascii="Arial" w:eastAsia="Times New Roman" w:hAnsi="Arial" w:cs="Arial"/>
          <w:b/>
          <w:iCs/>
          <w:sz w:val="24"/>
          <w:szCs w:val="24"/>
          <w:u w:val="single"/>
          <w:lang w:eastAsia="ro-RO"/>
        </w:rPr>
        <w:t>PUNCT PENTRU COLECTARE ULEIURI UZATE</w:t>
      </w:r>
      <w:r w:rsidR="006A4FAD" w:rsidRPr="00B452A7">
        <w:rPr>
          <w:rFonts w:ascii="Arial" w:eastAsia="Times New Roman" w:hAnsi="Arial" w:cs="Arial"/>
          <w:b/>
          <w:iCs/>
          <w:sz w:val="24"/>
          <w:szCs w:val="24"/>
          <w:u w:val="single"/>
          <w:lang w:eastAsia="ro-RO"/>
        </w:rPr>
        <w:t>:</w:t>
      </w:r>
      <w:r w:rsidR="006A4FAD" w:rsidRPr="00B452A7">
        <w:rPr>
          <w:rFonts w:ascii="Arial" w:eastAsia="Times New Roman" w:hAnsi="Arial" w:cs="Arial"/>
          <w:iCs/>
          <w:sz w:val="24"/>
          <w:szCs w:val="24"/>
          <w:lang w:eastAsia="ro-RO"/>
        </w:rPr>
        <w:t xml:space="preserve"> cu </w:t>
      </w:r>
      <w:r w:rsidR="00774B98" w:rsidRPr="00B452A7">
        <w:rPr>
          <w:rFonts w:ascii="Arial" w:eastAsia="Times New Roman" w:hAnsi="Arial" w:cs="Arial"/>
          <w:b/>
          <w:iCs/>
          <w:sz w:val="24"/>
          <w:szCs w:val="24"/>
          <w:lang w:eastAsia="ro-RO"/>
        </w:rPr>
        <w:t>S = 8</w:t>
      </w:r>
      <w:r w:rsidR="006A4FAD" w:rsidRPr="00B452A7">
        <w:rPr>
          <w:rFonts w:ascii="Arial" w:eastAsia="Times New Roman" w:hAnsi="Arial" w:cs="Arial"/>
          <w:b/>
          <w:iCs/>
          <w:sz w:val="24"/>
          <w:szCs w:val="24"/>
          <w:lang w:eastAsia="ro-RO"/>
        </w:rPr>
        <w:t xml:space="preserve"> mp</w:t>
      </w:r>
    </w:p>
    <w:p w:rsidR="00900DE9" w:rsidRPr="00B452A7" w:rsidRDefault="006A4FAD" w:rsidP="00B452A7">
      <w:pPr>
        <w:spacing w:after="0"/>
        <w:ind w:right="86"/>
        <w:jc w:val="both"/>
        <w:rPr>
          <w:rFonts w:ascii="Arial" w:eastAsia="Times New Roman" w:hAnsi="Arial" w:cs="Arial"/>
          <w:iCs/>
          <w:sz w:val="24"/>
          <w:szCs w:val="24"/>
          <w:lang w:eastAsia="ro-RO"/>
        </w:rPr>
      </w:pPr>
      <w:r w:rsidRPr="00B452A7">
        <w:rPr>
          <w:rFonts w:ascii="Arial" w:eastAsia="Times New Roman" w:hAnsi="Arial" w:cs="Arial"/>
          <w:iCs/>
          <w:sz w:val="24"/>
          <w:szCs w:val="24"/>
          <w:lang w:eastAsia="ro-RO"/>
        </w:rPr>
        <w:t xml:space="preserve"> – ţarc închis</w:t>
      </w:r>
      <w:r w:rsidR="00774B98" w:rsidRPr="00B452A7">
        <w:rPr>
          <w:rFonts w:ascii="Arial" w:eastAsia="Times New Roman" w:hAnsi="Arial" w:cs="Arial"/>
          <w:iCs/>
          <w:sz w:val="24"/>
          <w:szCs w:val="24"/>
          <w:lang w:eastAsia="ro-RO"/>
        </w:rPr>
        <w:t>,</w:t>
      </w:r>
      <w:r w:rsidRPr="00B452A7">
        <w:rPr>
          <w:rFonts w:ascii="Arial" w:eastAsia="Times New Roman" w:hAnsi="Arial" w:cs="Arial"/>
          <w:iCs/>
          <w:sz w:val="24"/>
          <w:szCs w:val="24"/>
          <w:lang w:eastAsia="ro-RO"/>
        </w:rPr>
        <w:t xml:space="preserve"> din structură metalică</w:t>
      </w:r>
      <w:r w:rsidR="008C7896" w:rsidRPr="008C7896">
        <w:rPr>
          <w:rFonts w:ascii="Arial" w:hAnsi="Arial" w:cs="Arial"/>
          <w:iCs/>
          <w:color w:val="FF0000"/>
          <w:sz w:val="24"/>
          <w:szCs w:val="24"/>
          <w:lang w:val="pt-BR"/>
        </w:rPr>
        <w:t xml:space="preserve"> </w:t>
      </w:r>
      <w:r w:rsidR="008C7896">
        <w:rPr>
          <w:rFonts w:ascii="Arial" w:hAnsi="Arial" w:cs="Arial"/>
          <w:iCs/>
          <w:color w:val="FF0000"/>
          <w:sz w:val="24"/>
          <w:szCs w:val="24"/>
          <w:lang w:val="pt-BR"/>
        </w:rPr>
        <w:t>acoperită,</w:t>
      </w:r>
      <w:r w:rsidRPr="00B452A7">
        <w:rPr>
          <w:rFonts w:ascii="Arial" w:eastAsia="Times New Roman" w:hAnsi="Arial" w:cs="Arial"/>
          <w:iCs/>
          <w:sz w:val="24"/>
          <w:szCs w:val="24"/>
          <w:lang w:eastAsia="ro-RO"/>
        </w:rPr>
        <w:t xml:space="preserve"> prevăzut cu tavă ptr. recuperarea eventualelor scurgeri accident</w:t>
      </w:r>
      <w:r w:rsidR="00867147" w:rsidRPr="00B452A7">
        <w:rPr>
          <w:rFonts w:ascii="Arial" w:eastAsia="Times New Roman" w:hAnsi="Arial" w:cs="Arial"/>
          <w:iCs/>
          <w:sz w:val="24"/>
          <w:szCs w:val="24"/>
          <w:lang w:eastAsia="ro-RO"/>
        </w:rPr>
        <w:t>ale, în care sunt depozita</w:t>
      </w:r>
      <w:r w:rsidR="008C7896">
        <w:rPr>
          <w:rFonts w:ascii="Arial" w:eastAsia="Times New Roman" w:hAnsi="Arial" w:cs="Arial"/>
          <w:iCs/>
          <w:sz w:val="24"/>
          <w:szCs w:val="24"/>
          <w:lang w:eastAsia="ro-RO"/>
        </w:rPr>
        <w:t>te</w:t>
      </w:r>
      <w:r w:rsidR="00867147" w:rsidRPr="00B452A7">
        <w:rPr>
          <w:rFonts w:ascii="Arial" w:eastAsia="Times New Roman" w:hAnsi="Arial" w:cs="Arial"/>
          <w:iCs/>
          <w:sz w:val="24"/>
          <w:szCs w:val="24"/>
          <w:lang w:eastAsia="ro-RO"/>
        </w:rPr>
        <w:t xml:space="preserve"> şi stoca</w:t>
      </w:r>
      <w:r w:rsidR="008C7896">
        <w:rPr>
          <w:rFonts w:ascii="Arial" w:eastAsia="Times New Roman" w:hAnsi="Arial" w:cs="Arial"/>
          <w:iCs/>
          <w:sz w:val="24"/>
          <w:szCs w:val="24"/>
          <w:lang w:eastAsia="ro-RO"/>
        </w:rPr>
        <w:t>te</w:t>
      </w:r>
      <w:r w:rsidR="00867147" w:rsidRPr="00B452A7">
        <w:rPr>
          <w:rFonts w:ascii="Arial" w:eastAsia="Times New Roman" w:hAnsi="Arial" w:cs="Arial"/>
          <w:iCs/>
          <w:sz w:val="24"/>
          <w:szCs w:val="24"/>
          <w:lang w:eastAsia="ro-RO"/>
        </w:rPr>
        <w:t xml:space="preserve"> temporar </w:t>
      </w:r>
      <w:r w:rsidR="008C7896" w:rsidRPr="001924D2">
        <w:rPr>
          <w:rFonts w:ascii="Arial" w:hAnsi="Arial" w:cs="Arial"/>
          <w:iCs/>
          <w:color w:val="FF0000"/>
          <w:sz w:val="24"/>
          <w:szCs w:val="24"/>
          <w:lang w:val="pt-BR"/>
        </w:rPr>
        <w:t>butoaiele metalice pentru colectarea uleiurilor auto uzate</w:t>
      </w:r>
      <w:r w:rsidR="00867147" w:rsidRPr="00B452A7">
        <w:rPr>
          <w:rFonts w:ascii="Arial" w:eastAsia="Times New Roman" w:hAnsi="Arial" w:cs="Arial"/>
          <w:iCs/>
          <w:sz w:val="24"/>
          <w:szCs w:val="24"/>
          <w:lang w:eastAsia="ro-RO"/>
        </w:rPr>
        <w:t>, care vor fi evacua</w:t>
      </w:r>
      <w:r w:rsidR="008C7896">
        <w:rPr>
          <w:rFonts w:ascii="Arial" w:eastAsia="Times New Roman" w:hAnsi="Arial" w:cs="Arial"/>
          <w:iCs/>
          <w:sz w:val="24"/>
          <w:szCs w:val="24"/>
          <w:lang w:eastAsia="ro-RO"/>
        </w:rPr>
        <w:t xml:space="preserve">te </w:t>
      </w:r>
      <w:r w:rsidR="00867147" w:rsidRPr="00B452A7">
        <w:rPr>
          <w:rFonts w:ascii="Arial" w:eastAsia="Times New Roman" w:hAnsi="Arial" w:cs="Arial"/>
          <w:iCs/>
          <w:sz w:val="24"/>
          <w:szCs w:val="24"/>
          <w:lang w:eastAsia="ro-RO"/>
        </w:rPr>
        <w:t>de către firmă autorizată;</w:t>
      </w:r>
    </w:p>
    <w:p w:rsidR="008C7896" w:rsidRPr="008C7896" w:rsidRDefault="008C7896" w:rsidP="008C7896">
      <w:pPr>
        <w:pStyle w:val="ListParagraph"/>
        <w:numPr>
          <w:ilvl w:val="0"/>
          <w:numId w:val="19"/>
        </w:numPr>
        <w:tabs>
          <w:tab w:val="left" w:pos="284"/>
        </w:tabs>
        <w:spacing w:after="0"/>
        <w:ind w:right="86"/>
        <w:jc w:val="both"/>
        <w:rPr>
          <w:rFonts w:ascii="Arial" w:eastAsia="Times New Roman" w:hAnsi="Arial" w:cs="Arial"/>
          <w:sz w:val="24"/>
          <w:szCs w:val="24"/>
          <w:lang w:eastAsia="ro-RO"/>
        </w:rPr>
      </w:pPr>
      <w:r w:rsidRPr="008C7896">
        <w:rPr>
          <w:rFonts w:ascii="Arial" w:eastAsia="Times New Roman" w:hAnsi="Arial" w:cs="Arial"/>
          <w:b/>
          <w:iCs/>
          <w:sz w:val="24"/>
          <w:szCs w:val="24"/>
          <w:u w:val="single"/>
          <w:lang w:eastAsia="ro-RO"/>
        </w:rPr>
        <w:t xml:space="preserve">DEZNISIPATOR - SEPARATOR PRODUSE PETROLIERE </w:t>
      </w:r>
      <w:r w:rsidRPr="008C7896">
        <w:rPr>
          <w:rFonts w:ascii="Arial" w:eastAsia="Times New Roman" w:hAnsi="Arial" w:cs="Arial"/>
          <w:b/>
          <w:sz w:val="24"/>
          <w:szCs w:val="24"/>
          <w:u w:val="single"/>
          <w:lang w:eastAsia="ro-RO"/>
        </w:rPr>
        <w:t>TIP </w:t>
      </w:r>
      <w:r w:rsidRPr="008C7896">
        <w:rPr>
          <w:rFonts w:ascii="Arial" w:eastAsia="Times New Roman" w:hAnsi="Arial" w:cs="Arial"/>
          <w:b/>
          <w:color w:val="0070C0"/>
          <w:sz w:val="24"/>
          <w:szCs w:val="24"/>
          <w:u w:val="single"/>
          <w:lang w:eastAsia="ro-RO"/>
        </w:rPr>
        <w:t>AS-TOP 10VF/EO/PPS</w:t>
      </w:r>
      <w:r w:rsidRPr="008C7896">
        <w:rPr>
          <w:rFonts w:ascii="Arial" w:eastAsia="Times New Roman" w:hAnsi="Arial" w:cs="Arial"/>
          <w:b/>
          <w:sz w:val="24"/>
          <w:szCs w:val="24"/>
          <w:lang w:eastAsia="ro-RO"/>
        </w:rPr>
        <w:t xml:space="preserve">  </w:t>
      </w:r>
      <w:r w:rsidRPr="008C7896">
        <w:rPr>
          <w:rFonts w:ascii="Arial" w:eastAsia="Times New Roman" w:hAnsi="Arial" w:cs="Arial"/>
          <w:sz w:val="24"/>
          <w:szCs w:val="24"/>
          <w:lang w:eastAsia="ro-RO"/>
        </w:rPr>
        <w:t xml:space="preserve">Q = 10 </w:t>
      </w:r>
      <w:r>
        <w:rPr>
          <w:rFonts w:ascii="Arial" w:eastAsia="Times New Roman" w:hAnsi="Arial" w:cs="Arial"/>
          <w:sz w:val="24"/>
          <w:szCs w:val="24"/>
          <w:lang w:eastAsia="ro-RO"/>
        </w:rPr>
        <w:t>l/s</w:t>
      </w:r>
    </w:p>
    <w:p w:rsidR="00E84F76" w:rsidRPr="000A5B3D" w:rsidRDefault="006A4FAD" w:rsidP="000A5B3D">
      <w:pPr>
        <w:tabs>
          <w:tab w:val="left" w:pos="284"/>
        </w:tabs>
        <w:spacing w:after="0"/>
        <w:ind w:right="86"/>
        <w:jc w:val="both"/>
        <w:rPr>
          <w:rFonts w:ascii="Arial" w:hAnsi="Arial" w:cs="Arial"/>
          <w:sz w:val="24"/>
          <w:szCs w:val="24"/>
        </w:rPr>
      </w:pPr>
      <w:r w:rsidRPr="00774B98">
        <w:rPr>
          <w:rFonts w:ascii="Arial" w:eastAsia="Times New Roman" w:hAnsi="Arial" w:cs="Arial"/>
          <w:sz w:val="24"/>
          <w:szCs w:val="24"/>
          <w:lang w:eastAsia="ro-RO"/>
        </w:rPr>
        <w:t xml:space="preserve"> - este un sistem compact compus din: deznisipator şi separator de produse petroliere </w:t>
      </w:r>
      <w:r w:rsidR="000A5B3D">
        <w:rPr>
          <w:rFonts w:ascii="Arial" w:eastAsia="Times New Roman" w:hAnsi="Arial" w:cs="Arial"/>
          <w:sz w:val="24"/>
          <w:szCs w:val="24"/>
          <w:lang w:eastAsia="ro-RO"/>
        </w:rPr>
        <w:t xml:space="preserve">cu filtru coalescent, </w:t>
      </w:r>
      <w:r w:rsidRPr="00774B98">
        <w:rPr>
          <w:rFonts w:ascii="Arial" w:eastAsia="Times New Roman" w:hAnsi="Arial" w:cs="Arial"/>
          <w:sz w:val="24"/>
          <w:szCs w:val="24"/>
          <w:lang w:eastAsia="ro-RO"/>
        </w:rPr>
        <w:t>cu V = 2 mc amplasat în zona carosabilă, pr</w:t>
      </w:r>
      <w:r w:rsidR="000A5B3D">
        <w:rPr>
          <w:rFonts w:ascii="Arial" w:eastAsia="Times New Roman" w:hAnsi="Arial" w:cs="Arial"/>
          <w:sz w:val="24"/>
          <w:szCs w:val="24"/>
          <w:lang w:eastAsia="ro-RO"/>
        </w:rPr>
        <w:t xml:space="preserve">evăzut cu conducte de aerisire </w:t>
      </w:r>
      <w:r w:rsidRPr="00774B98">
        <w:rPr>
          <w:rFonts w:ascii="Arial" w:eastAsia="Times New Roman" w:hAnsi="Arial" w:cs="Arial"/>
          <w:sz w:val="24"/>
          <w:szCs w:val="24"/>
          <w:lang w:eastAsia="ro-RO"/>
        </w:rPr>
        <w:t xml:space="preserve">cu H = 2,5 m </w:t>
      </w:r>
      <w:r w:rsidR="00774B98" w:rsidRPr="00774B98">
        <w:rPr>
          <w:rFonts w:ascii="Arial" w:eastAsia="Times New Roman" w:hAnsi="Arial" w:cs="Arial"/>
          <w:sz w:val="24"/>
          <w:szCs w:val="24"/>
          <w:lang w:eastAsia="ro-RO"/>
        </w:rPr>
        <w:t>şi capac etanş;</w:t>
      </w:r>
      <w:r w:rsidR="000A5B3D" w:rsidRPr="000A5B3D">
        <w:rPr>
          <w:rFonts w:ascii="Arial" w:hAnsi="Arial" w:cs="Arial"/>
          <w:sz w:val="24"/>
          <w:szCs w:val="24"/>
        </w:rPr>
        <w:t xml:space="preserve"> </w:t>
      </w:r>
    </w:p>
    <w:p w:rsidR="008C7896" w:rsidRDefault="008C7896" w:rsidP="008C7896">
      <w:pPr>
        <w:pStyle w:val="ListParagraph"/>
        <w:numPr>
          <w:ilvl w:val="0"/>
          <w:numId w:val="19"/>
        </w:numPr>
        <w:tabs>
          <w:tab w:val="left" w:pos="-567"/>
          <w:tab w:val="left" w:pos="284"/>
        </w:tabs>
        <w:spacing w:after="0"/>
        <w:ind w:right="86"/>
        <w:jc w:val="both"/>
        <w:rPr>
          <w:rFonts w:ascii="Arial" w:eastAsia="Times New Roman" w:hAnsi="Arial" w:cs="Arial"/>
          <w:sz w:val="24"/>
          <w:szCs w:val="24"/>
          <w:lang w:eastAsia="ro-RO"/>
        </w:rPr>
      </w:pPr>
      <w:r w:rsidRPr="008C7896">
        <w:rPr>
          <w:rFonts w:ascii="Arial" w:eastAsia="Times New Roman" w:hAnsi="Arial" w:cs="Arial"/>
          <w:b/>
          <w:iCs/>
          <w:sz w:val="24"/>
          <w:szCs w:val="24"/>
          <w:u w:val="single"/>
          <w:lang w:eastAsia="ro-RO"/>
        </w:rPr>
        <w:t>PUŢ DE OBSERVAŢIE ŞI CONTROL</w:t>
      </w:r>
      <w:r w:rsidRPr="008C7896">
        <w:rPr>
          <w:rFonts w:ascii="Arial" w:eastAsia="Times New Roman" w:hAnsi="Arial" w:cs="Arial"/>
          <w:sz w:val="24"/>
          <w:szCs w:val="24"/>
          <w:lang w:eastAsia="ro-RO"/>
        </w:rPr>
        <w:t xml:space="preserve">  </w:t>
      </w:r>
    </w:p>
    <w:p w:rsidR="006A4FAD" w:rsidRPr="008C7896" w:rsidRDefault="006A4FAD" w:rsidP="008C7896">
      <w:pPr>
        <w:tabs>
          <w:tab w:val="left" w:pos="-567"/>
          <w:tab w:val="left" w:pos="284"/>
        </w:tabs>
        <w:spacing w:after="0"/>
        <w:ind w:right="86"/>
        <w:jc w:val="both"/>
        <w:rPr>
          <w:rFonts w:ascii="Arial" w:eastAsia="Times New Roman" w:hAnsi="Arial" w:cs="Arial"/>
          <w:sz w:val="24"/>
          <w:szCs w:val="24"/>
          <w:lang w:eastAsia="ro-RO"/>
        </w:rPr>
      </w:pPr>
      <w:r w:rsidRPr="008C7896">
        <w:rPr>
          <w:rFonts w:ascii="Arial" w:eastAsia="Times New Roman" w:hAnsi="Arial" w:cs="Arial"/>
          <w:sz w:val="24"/>
          <w:szCs w:val="24"/>
          <w:lang w:eastAsia="ro-RO"/>
        </w:rPr>
        <w:t>-  1 puţ ptr. monitorizarea  scurgerilor accidentale de produse petroliere</w:t>
      </w:r>
      <w:r w:rsidR="00121334">
        <w:rPr>
          <w:rFonts w:ascii="Arial" w:eastAsia="Times New Roman" w:hAnsi="Arial" w:cs="Arial"/>
          <w:sz w:val="24"/>
          <w:szCs w:val="24"/>
          <w:lang w:eastAsia="ro-RO"/>
        </w:rPr>
        <w:t xml:space="preserve">  </w:t>
      </w:r>
      <w:r w:rsidR="00121334" w:rsidRPr="001924D2">
        <w:rPr>
          <w:rFonts w:ascii="Arial" w:hAnsi="Arial"/>
          <w:color w:val="FF0000"/>
          <w:sz w:val="24"/>
          <w:szCs w:val="24"/>
        </w:rPr>
        <w:t xml:space="preserve">H = </w:t>
      </w:r>
      <w:r w:rsidR="00121334">
        <w:rPr>
          <w:rFonts w:ascii="Arial" w:hAnsi="Arial"/>
          <w:color w:val="FF0000"/>
          <w:sz w:val="24"/>
          <w:szCs w:val="24"/>
        </w:rPr>
        <w:t xml:space="preserve"> </w:t>
      </w:r>
      <w:r w:rsidR="00121334" w:rsidRPr="001924D2">
        <w:rPr>
          <w:rFonts w:ascii="Arial" w:hAnsi="Arial"/>
          <w:color w:val="FF0000"/>
          <w:sz w:val="24"/>
          <w:szCs w:val="24"/>
        </w:rPr>
        <w:t xml:space="preserve"> m şi Dn = </w:t>
      </w:r>
      <w:r w:rsidR="00121334">
        <w:rPr>
          <w:rFonts w:ascii="Arial" w:hAnsi="Arial"/>
          <w:color w:val="FF0000"/>
          <w:sz w:val="24"/>
          <w:szCs w:val="24"/>
        </w:rPr>
        <w:t xml:space="preserve"> </w:t>
      </w:r>
      <w:r w:rsidR="00121334" w:rsidRPr="001924D2">
        <w:rPr>
          <w:rFonts w:ascii="Arial" w:hAnsi="Arial"/>
          <w:color w:val="FF0000"/>
          <w:sz w:val="24"/>
          <w:szCs w:val="24"/>
        </w:rPr>
        <w:t xml:space="preserve"> mm</w:t>
      </w:r>
      <w:r w:rsidR="00477C46" w:rsidRPr="008C7896">
        <w:rPr>
          <w:rFonts w:ascii="Arial" w:eastAsia="Times New Roman" w:hAnsi="Arial" w:cs="Arial"/>
          <w:sz w:val="24"/>
          <w:szCs w:val="24"/>
          <w:lang w:eastAsia="ro-RO"/>
        </w:rPr>
        <w:t>;</w:t>
      </w:r>
    </w:p>
    <w:p w:rsidR="006A4FAD" w:rsidRPr="008C7896" w:rsidRDefault="008C7896" w:rsidP="008C7896">
      <w:pPr>
        <w:pStyle w:val="ListParagraph"/>
        <w:numPr>
          <w:ilvl w:val="0"/>
          <w:numId w:val="19"/>
        </w:numPr>
        <w:tabs>
          <w:tab w:val="left" w:pos="-709"/>
          <w:tab w:val="left" w:pos="-567"/>
        </w:tabs>
        <w:spacing w:after="0"/>
        <w:ind w:right="86"/>
        <w:jc w:val="both"/>
        <w:rPr>
          <w:rFonts w:ascii="Arial" w:eastAsia="Times New Roman" w:hAnsi="Arial" w:cs="Arial"/>
          <w:color w:val="00B0F0"/>
          <w:spacing w:val="-4"/>
          <w:sz w:val="24"/>
          <w:szCs w:val="24"/>
          <w:lang w:eastAsia="ro-RO"/>
        </w:rPr>
      </w:pPr>
      <w:r w:rsidRPr="008C7896">
        <w:rPr>
          <w:rFonts w:ascii="Arial" w:eastAsia="Times New Roman" w:hAnsi="Arial" w:cs="Arial"/>
          <w:b/>
          <w:iCs/>
          <w:sz w:val="24"/>
          <w:szCs w:val="24"/>
          <w:u w:val="single"/>
          <w:lang w:eastAsia="ro-RO"/>
        </w:rPr>
        <w:t>ACCESE, PLATFORME CAROSABILE:</w:t>
      </w:r>
      <w:r w:rsidRPr="008C7896">
        <w:rPr>
          <w:rFonts w:ascii="Arial" w:eastAsia="Times New Roman" w:hAnsi="Arial" w:cs="Arial"/>
          <w:iCs/>
          <w:sz w:val="24"/>
          <w:szCs w:val="24"/>
          <w:lang w:eastAsia="ro-RO"/>
        </w:rPr>
        <w:t xml:space="preserve"> </w:t>
      </w:r>
      <w:r w:rsidR="006A4FAD" w:rsidRPr="008C7896">
        <w:rPr>
          <w:rFonts w:ascii="Arial" w:eastAsia="Times New Roman" w:hAnsi="Arial" w:cs="Arial"/>
          <w:iCs/>
          <w:sz w:val="24"/>
          <w:szCs w:val="24"/>
          <w:lang w:eastAsia="ro-RO"/>
        </w:rPr>
        <w:t xml:space="preserve">cu </w:t>
      </w:r>
      <w:r w:rsidR="006A4FAD" w:rsidRPr="008C7896">
        <w:rPr>
          <w:rFonts w:ascii="Arial" w:eastAsia="Times New Roman" w:hAnsi="Arial" w:cs="Arial"/>
          <w:b/>
          <w:iCs/>
          <w:sz w:val="24"/>
          <w:szCs w:val="24"/>
          <w:lang w:eastAsia="ro-RO"/>
        </w:rPr>
        <w:t>S = 460 mp</w:t>
      </w:r>
      <w:r w:rsidR="006A4FAD" w:rsidRPr="008C7896">
        <w:rPr>
          <w:rFonts w:ascii="Arial" w:eastAsia="Times New Roman" w:hAnsi="Arial" w:cs="Arial"/>
          <w:iCs/>
          <w:sz w:val="24"/>
          <w:szCs w:val="24"/>
          <w:lang w:eastAsia="ro-RO"/>
        </w:rPr>
        <w:t xml:space="preserve"> suprafaţă </w:t>
      </w:r>
      <w:r w:rsidR="00773953" w:rsidRPr="008C7896">
        <w:rPr>
          <w:rFonts w:ascii="Arial" w:eastAsia="Times New Roman" w:hAnsi="Arial" w:cs="Arial"/>
          <w:iCs/>
          <w:sz w:val="24"/>
          <w:szCs w:val="24"/>
          <w:lang w:eastAsia="ro-RO"/>
        </w:rPr>
        <w:t>betonată</w:t>
      </w:r>
    </w:p>
    <w:p w:rsidR="00900DE9" w:rsidRPr="008C7896" w:rsidRDefault="008C7896" w:rsidP="008C7896">
      <w:pPr>
        <w:pStyle w:val="ListParagraph"/>
        <w:numPr>
          <w:ilvl w:val="0"/>
          <w:numId w:val="19"/>
        </w:numPr>
        <w:tabs>
          <w:tab w:val="left" w:pos="-709"/>
          <w:tab w:val="left" w:pos="-567"/>
        </w:tabs>
        <w:spacing w:after="0"/>
        <w:ind w:right="86"/>
        <w:jc w:val="both"/>
        <w:rPr>
          <w:rFonts w:ascii="Arial" w:eastAsia="Times New Roman" w:hAnsi="Arial" w:cs="Arial"/>
          <w:i/>
          <w:color w:val="00B0F0"/>
          <w:sz w:val="24"/>
          <w:szCs w:val="24"/>
          <w:lang w:eastAsia="ro-RO"/>
        </w:rPr>
      </w:pPr>
      <w:r w:rsidRPr="008C7896">
        <w:rPr>
          <w:rFonts w:ascii="Arial" w:eastAsia="Times New Roman" w:hAnsi="Arial" w:cs="Arial"/>
          <w:b/>
          <w:iCs/>
          <w:sz w:val="24"/>
          <w:szCs w:val="24"/>
          <w:u w:val="single"/>
          <w:lang w:eastAsia="ro-RO"/>
        </w:rPr>
        <w:t>PARCĂRI AUTO</w:t>
      </w:r>
      <w:r w:rsidR="006A4FAD" w:rsidRPr="008C7896">
        <w:rPr>
          <w:rFonts w:ascii="Arial" w:eastAsia="Times New Roman" w:hAnsi="Arial" w:cs="Arial"/>
          <w:b/>
          <w:iCs/>
          <w:sz w:val="24"/>
          <w:szCs w:val="24"/>
          <w:u w:val="single"/>
          <w:lang w:eastAsia="ro-RO"/>
        </w:rPr>
        <w:t>:</w:t>
      </w:r>
      <w:r w:rsidR="006A4FAD" w:rsidRPr="008C7896">
        <w:rPr>
          <w:rFonts w:ascii="Arial" w:eastAsia="Times New Roman" w:hAnsi="Arial" w:cs="Arial"/>
          <w:b/>
          <w:iCs/>
          <w:sz w:val="24"/>
          <w:szCs w:val="24"/>
          <w:lang w:eastAsia="ro-RO"/>
        </w:rPr>
        <w:t xml:space="preserve"> </w:t>
      </w:r>
      <w:r w:rsidR="006A4FAD" w:rsidRPr="008C7896">
        <w:rPr>
          <w:rFonts w:ascii="Arial" w:eastAsia="Times New Roman" w:hAnsi="Arial" w:cs="Arial"/>
          <w:iCs/>
          <w:sz w:val="24"/>
          <w:szCs w:val="24"/>
          <w:lang w:eastAsia="ro-RO"/>
        </w:rPr>
        <w:t>cu</w:t>
      </w:r>
      <w:r w:rsidR="006A4FAD" w:rsidRPr="008C7896">
        <w:rPr>
          <w:rFonts w:ascii="Arial" w:eastAsia="Times New Roman" w:hAnsi="Arial" w:cs="Arial"/>
          <w:b/>
          <w:iCs/>
          <w:sz w:val="24"/>
          <w:szCs w:val="24"/>
          <w:lang w:eastAsia="ro-RO"/>
        </w:rPr>
        <w:t xml:space="preserve"> S = 32 mp</w:t>
      </w:r>
      <w:r w:rsidR="006A4FAD" w:rsidRPr="008C7896">
        <w:rPr>
          <w:rFonts w:ascii="Arial" w:eastAsia="Times New Roman" w:hAnsi="Arial" w:cs="Arial"/>
          <w:iCs/>
          <w:sz w:val="24"/>
          <w:szCs w:val="24"/>
          <w:lang w:eastAsia="ro-RO"/>
        </w:rPr>
        <w:t xml:space="preserve"> (2</w:t>
      </w:r>
      <w:r w:rsidR="00477C46" w:rsidRPr="008C7896">
        <w:rPr>
          <w:rFonts w:ascii="Arial" w:eastAsia="Times New Roman" w:hAnsi="Arial" w:cs="Arial"/>
          <w:iCs/>
          <w:sz w:val="24"/>
          <w:szCs w:val="24"/>
          <w:lang w:eastAsia="ro-RO"/>
        </w:rPr>
        <w:t xml:space="preserve"> locuri de parcare autoturisme)</w:t>
      </w:r>
      <w:r w:rsidR="00CE74A2" w:rsidRPr="008C7896">
        <w:rPr>
          <w:rFonts w:ascii="Arial" w:eastAsia="Times New Roman" w:hAnsi="Arial" w:cs="Arial"/>
          <w:iCs/>
          <w:sz w:val="24"/>
          <w:szCs w:val="24"/>
          <w:lang w:eastAsia="ro-RO"/>
        </w:rPr>
        <w:t>;</w:t>
      </w:r>
      <w:r w:rsidR="006A4FAD" w:rsidRPr="008C7896">
        <w:rPr>
          <w:rFonts w:ascii="Arial" w:eastAsia="Times New Roman" w:hAnsi="Arial" w:cs="Arial"/>
          <w:i/>
          <w:sz w:val="24"/>
          <w:szCs w:val="24"/>
          <w:lang w:eastAsia="ro-RO"/>
        </w:rPr>
        <w:t xml:space="preserve"> </w:t>
      </w:r>
    </w:p>
    <w:p w:rsidR="006A4FAD" w:rsidRPr="008C7896" w:rsidRDefault="008C7896" w:rsidP="008C7896">
      <w:pPr>
        <w:pStyle w:val="ListParagraph"/>
        <w:numPr>
          <w:ilvl w:val="0"/>
          <w:numId w:val="20"/>
        </w:numPr>
        <w:tabs>
          <w:tab w:val="left" w:pos="-709"/>
          <w:tab w:val="left" w:pos="-567"/>
        </w:tabs>
        <w:spacing w:after="0"/>
        <w:ind w:right="86"/>
        <w:jc w:val="both"/>
        <w:rPr>
          <w:rFonts w:ascii="Arial" w:eastAsia="Times New Roman" w:hAnsi="Arial" w:cs="Arial"/>
          <w:i/>
          <w:sz w:val="24"/>
          <w:szCs w:val="24"/>
          <w:lang w:eastAsia="ro-RO"/>
        </w:rPr>
      </w:pPr>
      <w:r w:rsidRPr="008C7896">
        <w:rPr>
          <w:rFonts w:ascii="Arial" w:eastAsia="Times New Roman" w:hAnsi="Arial" w:cs="Arial"/>
          <w:b/>
          <w:iCs/>
          <w:sz w:val="24"/>
          <w:szCs w:val="24"/>
          <w:u w:val="single"/>
          <w:lang w:eastAsia="ro-RO"/>
        </w:rPr>
        <w:t>SPAŢII VERZI:</w:t>
      </w:r>
      <w:r w:rsidRPr="008C7896">
        <w:rPr>
          <w:rFonts w:ascii="Arial" w:eastAsia="Times New Roman" w:hAnsi="Arial" w:cs="Arial"/>
          <w:iCs/>
          <w:sz w:val="24"/>
          <w:szCs w:val="24"/>
          <w:lang w:eastAsia="ro-RO"/>
        </w:rPr>
        <w:t xml:space="preserve"> </w:t>
      </w:r>
      <w:r w:rsidR="006A4FAD" w:rsidRPr="008C7896">
        <w:rPr>
          <w:rFonts w:ascii="Arial" w:eastAsia="Times New Roman" w:hAnsi="Arial" w:cs="Arial"/>
          <w:iCs/>
          <w:sz w:val="24"/>
          <w:szCs w:val="24"/>
          <w:lang w:eastAsia="ro-RO"/>
        </w:rPr>
        <w:t xml:space="preserve">cu </w:t>
      </w:r>
      <w:r w:rsidR="006A4FAD" w:rsidRPr="008C7896">
        <w:rPr>
          <w:rFonts w:ascii="Arial" w:eastAsia="Times New Roman" w:hAnsi="Arial" w:cs="Arial"/>
          <w:b/>
          <w:sz w:val="24"/>
          <w:szCs w:val="24"/>
          <w:lang w:eastAsia="ro-RO"/>
        </w:rPr>
        <w:t>S = 8 mp</w:t>
      </w:r>
    </w:p>
    <w:p w:rsidR="006A4FAD" w:rsidRPr="008C7896" w:rsidRDefault="008C7896" w:rsidP="008C7896">
      <w:pPr>
        <w:pStyle w:val="ListParagraph"/>
        <w:numPr>
          <w:ilvl w:val="0"/>
          <w:numId w:val="21"/>
        </w:numPr>
        <w:tabs>
          <w:tab w:val="left" w:pos="-567"/>
        </w:tabs>
        <w:spacing w:after="0"/>
        <w:ind w:left="0" w:right="86" w:firstLine="360"/>
        <w:jc w:val="both"/>
        <w:rPr>
          <w:rFonts w:ascii="Arial" w:eastAsia="Times New Roman" w:hAnsi="Arial" w:cs="Arial"/>
          <w:b/>
          <w:color w:val="00B0F0"/>
          <w:sz w:val="24"/>
          <w:szCs w:val="24"/>
          <w:lang w:eastAsia="ro-RO"/>
        </w:rPr>
      </w:pPr>
      <w:r w:rsidRPr="008C7896">
        <w:rPr>
          <w:rFonts w:ascii="Arial" w:eastAsia="Times New Roman" w:hAnsi="Arial" w:cs="Arial"/>
          <w:b/>
          <w:spacing w:val="-4"/>
          <w:sz w:val="24"/>
          <w:szCs w:val="24"/>
          <w:u w:val="single"/>
          <w:lang w:eastAsia="ro-RO"/>
        </w:rPr>
        <w:t>PICHET PSI:</w:t>
      </w:r>
      <w:r w:rsidRPr="008C7896">
        <w:rPr>
          <w:rFonts w:ascii="Arial" w:eastAsia="Times New Roman" w:hAnsi="Arial" w:cs="Arial"/>
          <w:spacing w:val="-4"/>
          <w:sz w:val="24"/>
          <w:szCs w:val="24"/>
          <w:lang w:eastAsia="ro-RO"/>
        </w:rPr>
        <w:t xml:space="preserve"> </w:t>
      </w:r>
      <w:r w:rsidR="006A4FAD" w:rsidRPr="008C7896">
        <w:rPr>
          <w:rFonts w:ascii="Arial" w:eastAsia="Times New Roman" w:hAnsi="Arial" w:cs="Arial"/>
          <w:spacing w:val="-4"/>
          <w:sz w:val="24"/>
          <w:szCs w:val="24"/>
          <w:lang w:eastAsia="ro-RO"/>
        </w:rPr>
        <w:t xml:space="preserve">complet (lopeţi, târnăcop, găleată, mănuşi, furtun, etc),  3 </w:t>
      </w:r>
      <w:r w:rsidR="006A4FAD" w:rsidRPr="008C7896">
        <w:rPr>
          <w:rFonts w:ascii="Arial" w:eastAsia="Times New Roman" w:hAnsi="Arial" w:cs="Arial"/>
          <w:sz w:val="24"/>
          <w:szCs w:val="24"/>
          <w:lang w:eastAsia="ro-RO"/>
        </w:rPr>
        <w:t>stingătoare portative cu spumă 6÷9 kg/buc; 5 stingătoare portative cu pulbere min. 6 kg/buc; 1 stingător transportabil cu spumă</w:t>
      </w:r>
      <w:r w:rsidR="006A4FAD" w:rsidRPr="008C7896">
        <w:rPr>
          <w:rFonts w:ascii="Arial" w:eastAsia="Times New Roman" w:hAnsi="Arial" w:cs="Arial"/>
          <w:b/>
          <w:sz w:val="24"/>
          <w:szCs w:val="24"/>
          <w:lang w:eastAsia="ro-RO"/>
        </w:rPr>
        <w:t xml:space="preserve"> </w:t>
      </w:r>
      <w:r w:rsidR="006A4FAD" w:rsidRPr="008C7896">
        <w:rPr>
          <w:rFonts w:ascii="Arial" w:eastAsia="Times New Roman" w:hAnsi="Arial" w:cs="Arial"/>
          <w:sz w:val="24"/>
          <w:szCs w:val="24"/>
          <w:lang w:eastAsia="ro-RO"/>
        </w:rPr>
        <w:t>min. 90 kg/buc; 1 stingător transportabil cu pulbere min.</w:t>
      </w:r>
      <w:r w:rsidR="00773953" w:rsidRPr="008C7896">
        <w:rPr>
          <w:rFonts w:ascii="Arial" w:eastAsia="Times New Roman" w:hAnsi="Arial" w:cs="Arial"/>
          <w:sz w:val="24"/>
          <w:szCs w:val="24"/>
          <w:lang w:eastAsia="ro-RO"/>
        </w:rPr>
        <w:t xml:space="preserve"> 125 kg/buc; 1 hidrant exterior</w:t>
      </w:r>
      <w:r w:rsidR="00477C46" w:rsidRPr="008C7896">
        <w:rPr>
          <w:rFonts w:ascii="Arial" w:eastAsia="Times New Roman" w:hAnsi="Arial" w:cs="Arial"/>
          <w:sz w:val="24"/>
          <w:szCs w:val="24"/>
          <w:lang w:eastAsia="ro-RO"/>
        </w:rPr>
        <w:t>;</w:t>
      </w:r>
    </w:p>
    <w:p w:rsidR="006A4FAD" w:rsidRPr="008C7896" w:rsidRDefault="008C7896" w:rsidP="008C7896">
      <w:pPr>
        <w:pStyle w:val="ListParagraph"/>
        <w:numPr>
          <w:ilvl w:val="0"/>
          <w:numId w:val="21"/>
        </w:numPr>
        <w:tabs>
          <w:tab w:val="left" w:pos="-567"/>
        </w:tabs>
        <w:spacing w:after="0"/>
        <w:ind w:right="86"/>
        <w:jc w:val="both"/>
        <w:rPr>
          <w:rFonts w:ascii="Arial" w:eastAsia="Times New Roman" w:hAnsi="Arial" w:cs="Arial"/>
          <w:b/>
          <w:iCs/>
          <w:sz w:val="24"/>
          <w:szCs w:val="24"/>
          <w:lang w:eastAsia="ro-RO"/>
        </w:rPr>
      </w:pPr>
      <w:r w:rsidRPr="008C7896">
        <w:rPr>
          <w:rFonts w:ascii="Arial" w:eastAsia="Times New Roman" w:hAnsi="Arial" w:cs="Arial"/>
          <w:b/>
          <w:iCs/>
          <w:sz w:val="24"/>
          <w:szCs w:val="24"/>
          <w:u w:val="single"/>
          <w:lang w:eastAsia="ro-RO"/>
        </w:rPr>
        <w:t>HIDRANT INCENDIU 4</w:t>
      </w:r>
      <w:r w:rsidR="006A4FAD" w:rsidRPr="008C7896">
        <w:rPr>
          <w:rFonts w:ascii="Arial" w:eastAsia="Times New Roman" w:hAnsi="Arial" w:cs="Arial"/>
          <w:b/>
          <w:iCs/>
          <w:sz w:val="24"/>
          <w:szCs w:val="24"/>
          <w:u w:val="single"/>
          <w:lang w:eastAsia="ro-RO"/>
        </w:rPr>
        <w:t>”</w:t>
      </w:r>
      <w:r w:rsidR="006A4FAD" w:rsidRPr="008C7896">
        <w:rPr>
          <w:rFonts w:ascii="Arial" w:eastAsia="Times New Roman" w:hAnsi="Arial" w:cs="Arial"/>
          <w:b/>
          <w:iCs/>
          <w:sz w:val="24"/>
          <w:szCs w:val="24"/>
          <w:lang w:eastAsia="ro-RO"/>
        </w:rPr>
        <w:t xml:space="preserve">  -  </w:t>
      </w:r>
      <w:r w:rsidR="006A4FAD" w:rsidRPr="008C7896">
        <w:rPr>
          <w:rFonts w:ascii="Arial" w:eastAsia="Times New Roman" w:hAnsi="Arial" w:cs="Arial"/>
          <w:iCs/>
          <w:sz w:val="24"/>
          <w:szCs w:val="24"/>
          <w:lang w:eastAsia="ro-RO"/>
        </w:rPr>
        <w:t>fix, utilizat pentru stingerea incendiilor</w:t>
      </w:r>
      <w:r w:rsidR="00CE74A2" w:rsidRPr="008C7896">
        <w:rPr>
          <w:rFonts w:ascii="Arial" w:eastAsia="Times New Roman" w:hAnsi="Arial" w:cs="Arial"/>
          <w:iCs/>
          <w:sz w:val="24"/>
          <w:szCs w:val="24"/>
          <w:lang w:eastAsia="ro-RO"/>
        </w:rPr>
        <w:t>;</w:t>
      </w:r>
    </w:p>
    <w:p w:rsidR="00DF1017" w:rsidRPr="00121334" w:rsidRDefault="008C7896" w:rsidP="00DF1017">
      <w:pPr>
        <w:pStyle w:val="ListParagraph"/>
        <w:numPr>
          <w:ilvl w:val="0"/>
          <w:numId w:val="22"/>
        </w:numPr>
        <w:tabs>
          <w:tab w:val="left" w:pos="-567"/>
        </w:tabs>
        <w:spacing w:after="0"/>
        <w:ind w:right="86"/>
        <w:jc w:val="both"/>
        <w:rPr>
          <w:rFonts w:ascii="Arial" w:eastAsia="Times New Roman" w:hAnsi="Arial" w:cs="Arial"/>
          <w:b/>
          <w:iCs/>
          <w:sz w:val="24"/>
          <w:szCs w:val="24"/>
          <w:u w:val="single"/>
          <w:lang w:eastAsia="ro-RO"/>
        </w:rPr>
      </w:pPr>
      <w:r w:rsidRPr="008C7896">
        <w:rPr>
          <w:rFonts w:ascii="Arial" w:eastAsia="Times New Roman" w:hAnsi="Arial" w:cs="Arial"/>
          <w:b/>
          <w:iCs/>
          <w:sz w:val="24"/>
          <w:szCs w:val="24"/>
          <w:u w:val="single"/>
          <w:lang w:eastAsia="ro-RO"/>
        </w:rPr>
        <w:t xml:space="preserve">TOTEM PREŢURI </w:t>
      </w:r>
    </w:p>
    <w:p w:rsidR="0044668F" w:rsidRPr="001924D2" w:rsidRDefault="0044668F" w:rsidP="0053072E">
      <w:pPr>
        <w:numPr>
          <w:ilvl w:val="0"/>
          <w:numId w:val="6"/>
        </w:numPr>
        <w:tabs>
          <w:tab w:val="left" w:pos="-630"/>
          <w:tab w:val="left" w:pos="360"/>
        </w:tabs>
        <w:ind w:left="0" w:firstLine="0"/>
        <w:jc w:val="both"/>
        <w:rPr>
          <w:rFonts w:ascii="Arial" w:eastAsia="Times New Roman" w:hAnsi="Arial" w:cs="Arial"/>
          <w:i/>
          <w:iCs/>
          <w:color w:val="FF0000"/>
          <w:sz w:val="24"/>
          <w:szCs w:val="24"/>
          <w:lang w:eastAsia="ro-RO"/>
        </w:rPr>
      </w:pPr>
      <w:r w:rsidRPr="001924D2">
        <w:rPr>
          <w:rFonts w:ascii="Arial" w:hAnsi="Arial" w:cs="Arial"/>
          <w:b/>
          <w:color w:val="FF0000"/>
          <w:spacing w:val="-4"/>
          <w:sz w:val="24"/>
          <w:szCs w:val="24"/>
          <w:u w:val="single"/>
          <w:lang w:val="fr-FR"/>
        </w:rPr>
        <w:t>PUNCT PTR. DESFACERE BUTELII GAZ PETROLIER LICHEFIAT (GPL) TIP ARAGAZ</w:t>
      </w:r>
      <w:r w:rsidRPr="001924D2">
        <w:rPr>
          <w:rFonts w:ascii="Arial" w:hAnsi="Arial" w:cs="Arial"/>
          <w:b/>
          <w:color w:val="FF0000"/>
          <w:spacing w:val="-4"/>
          <w:sz w:val="24"/>
          <w:szCs w:val="24"/>
          <w:lang w:val="fr-FR"/>
        </w:rPr>
        <w:t>:</w:t>
      </w:r>
      <w:r w:rsidRPr="001924D2">
        <w:rPr>
          <w:rFonts w:ascii="Arial" w:hAnsi="Arial" w:cs="Arial"/>
          <w:i/>
          <w:color w:val="FF0000"/>
          <w:spacing w:val="-4"/>
          <w:sz w:val="24"/>
          <w:szCs w:val="24"/>
          <w:lang w:val="fr-FR"/>
        </w:rPr>
        <w:t xml:space="preserve"> </w:t>
      </w:r>
      <w:r w:rsidRPr="001924D2">
        <w:rPr>
          <w:rFonts w:ascii="Arial" w:hAnsi="Arial" w:cs="Arial"/>
          <w:iCs/>
          <w:color w:val="FF0000"/>
          <w:sz w:val="24"/>
          <w:szCs w:val="24"/>
          <w:lang w:val="pt-BR"/>
        </w:rPr>
        <w:t>(S = 4 mp)</w:t>
      </w:r>
      <w:r w:rsidRPr="001924D2">
        <w:rPr>
          <w:iCs/>
          <w:color w:val="FF0000"/>
          <w:sz w:val="24"/>
          <w:szCs w:val="24"/>
          <w:lang w:val="pt-BR"/>
        </w:rPr>
        <w:t xml:space="preserve"> </w:t>
      </w:r>
      <w:r w:rsidRPr="001924D2">
        <w:rPr>
          <w:rFonts w:ascii="Arial" w:hAnsi="Arial" w:cs="Arial"/>
          <w:iCs/>
          <w:color w:val="FF0000"/>
          <w:sz w:val="24"/>
          <w:szCs w:val="24"/>
          <w:lang w:val="pt-BR"/>
        </w:rPr>
        <w:t>dotat cu 2 rastele</w:t>
      </w:r>
      <w:r w:rsidRPr="001924D2">
        <w:rPr>
          <w:rFonts w:ascii="Arial" w:hAnsi="Arial" w:cs="Arial"/>
          <w:i/>
          <w:iCs/>
          <w:color w:val="FF0000"/>
          <w:sz w:val="24"/>
          <w:szCs w:val="24"/>
          <w:lang w:val="pt-BR"/>
        </w:rPr>
        <w:t xml:space="preserve"> </w:t>
      </w:r>
      <w:r w:rsidRPr="001924D2">
        <w:rPr>
          <w:rFonts w:ascii="Arial" w:hAnsi="Arial" w:cs="Arial"/>
          <w:color w:val="FF0000"/>
          <w:sz w:val="24"/>
          <w:szCs w:val="24"/>
          <w:lang w:val="fr-FR"/>
        </w:rPr>
        <w:t>cu o capacitate de</w:t>
      </w:r>
      <w:r w:rsidRPr="001924D2">
        <w:rPr>
          <w:rFonts w:ascii="Arial" w:hAnsi="Arial" w:cs="Arial"/>
          <w:iCs/>
          <w:color w:val="FF0000"/>
          <w:sz w:val="24"/>
          <w:szCs w:val="24"/>
          <w:lang w:val="pt-BR"/>
        </w:rPr>
        <w:t xml:space="preserve"> 20 butelii</w:t>
      </w:r>
      <w:r w:rsidRPr="001924D2">
        <w:rPr>
          <w:rFonts w:ascii="Arial" w:hAnsi="Arial" w:cs="Arial"/>
          <w:color w:val="FF0000"/>
          <w:spacing w:val="-4"/>
          <w:sz w:val="24"/>
          <w:szCs w:val="24"/>
          <w:lang w:val="fr-FR"/>
        </w:rPr>
        <w:t xml:space="preserve"> fiecare </w:t>
      </w:r>
    </w:p>
    <w:p w:rsidR="0044668F" w:rsidRPr="008B13DD" w:rsidRDefault="0044668F" w:rsidP="008B13DD">
      <w:pPr>
        <w:numPr>
          <w:ilvl w:val="0"/>
          <w:numId w:val="6"/>
        </w:numPr>
        <w:tabs>
          <w:tab w:val="left" w:pos="-630"/>
          <w:tab w:val="left" w:pos="360"/>
        </w:tabs>
        <w:ind w:left="0" w:firstLine="0"/>
        <w:jc w:val="both"/>
        <w:rPr>
          <w:rFonts w:ascii="Arial" w:eastAsia="Times New Roman" w:hAnsi="Arial" w:cs="Arial"/>
          <w:iCs/>
          <w:color w:val="FF0000"/>
          <w:sz w:val="24"/>
          <w:szCs w:val="24"/>
          <w:lang w:eastAsia="ro-RO"/>
        </w:rPr>
      </w:pPr>
      <w:r w:rsidRPr="001924D2">
        <w:rPr>
          <w:rFonts w:ascii="Arial" w:hAnsi="Arial" w:cs="Arial"/>
          <w:b/>
          <w:iCs/>
          <w:color w:val="FF0000"/>
          <w:sz w:val="24"/>
          <w:szCs w:val="24"/>
          <w:u w:val="single"/>
          <w:lang w:val="pt-BR"/>
        </w:rPr>
        <w:t>COLONETĂ</w:t>
      </w:r>
      <w:r w:rsidRPr="001924D2">
        <w:rPr>
          <w:b/>
          <w:iCs/>
          <w:color w:val="FF0000"/>
          <w:sz w:val="24"/>
          <w:szCs w:val="24"/>
          <w:u w:val="single"/>
          <w:lang w:val="pt-BR"/>
        </w:rPr>
        <w:t xml:space="preserve"> </w:t>
      </w:r>
      <w:r w:rsidRPr="001924D2">
        <w:rPr>
          <w:rFonts w:ascii="Arial" w:hAnsi="Arial" w:cs="Arial"/>
          <w:b/>
          <w:iCs/>
          <w:color w:val="FF0000"/>
          <w:sz w:val="24"/>
          <w:szCs w:val="24"/>
          <w:u w:val="single"/>
          <w:lang w:val="pt-BR"/>
        </w:rPr>
        <w:t xml:space="preserve">ASPIRATOR AUTO </w:t>
      </w:r>
      <w:r w:rsidRPr="001924D2">
        <w:rPr>
          <w:iCs/>
          <w:color w:val="FF0000"/>
          <w:sz w:val="24"/>
          <w:szCs w:val="24"/>
          <w:lang w:val="pt-BR"/>
        </w:rPr>
        <w:t xml:space="preserve">  </w:t>
      </w:r>
    </w:p>
    <w:p w:rsidR="0044668F" w:rsidRPr="008B13DD" w:rsidRDefault="0044668F" w:rsidP="008B13DD">
      <w:pPr>
        <w:numPr>
          <w:ilvl w:val="0"/>
          <w:numId w:val="6"/>
        </w:numPr>
        <w:tabs>
          <w:tab w:val="left" w:pos="-630"/>
          <w:tab w:val="left" w:pos="360"/>
        </w:tabs>
        <w:ind w:left="0" w:firstLine="0"/>
        <w:jc w:val="both"/>
        <w:rPr>
          <w:rFonts w:ascii="Arial" w:eastAsia="Times New Roman" w:hAnsi="Arial" w:cs="Arial"/>
          <w:b/>
          <w:iCs/>
          <w:color w:val="FF0000"/>
          <w:sz w:val="24"/>
          <w:szCs w:val="24"/>
          <w:u w:val="single"/>
          <w:lang w:eastAsia="ro-RO"/>
        </w:rPr>
      </w:pPr>
      <w:r w:rsidRPr="001924D2">
        <w:rPr>
          <w:rFonts w:ascii="Arial" w:hAnsi="Arial" w:cs="Arial"/>
          <w:b/>
          <w:iCs/>
          <w:color w:val="FF0000"/>
          <w:sz w:val="24"/>
          <w:szCs w:val="24"/>
          <w:u w:val="single"/>
          <w:lang w:val="pt-BR"/>
        </w:rPr>
        <w:t>SEPARATOR DE HIDROCARBURI</w:t>
      </w:r>
    </w:p>
    <w:p w:rsidR="0044668F" w:rsidRPr="001924D2" w:rsidRDefault="0044668F" w:rsidP="0053072E">
      <w:pPr>
        <w:numPr>
          <w:ilvl w:val="0"/>
          <w:numId w:val="7"/>
        </w:numPr>
        <w:tabs>
          <w:tab w:val="left" w:pos="-567"/>
          <w:tab w:val="left" w:pos="360"/>
        </w:tabs>
        <w:ind w:left="0" w:firstLine="0"/>
        <w:jc w:val="both"/>
        <w:rPr>
          <w:rFonts w:ascii="Arial" w:eastAsia="Times New Roman" w:hAnsi="Arial" w:cs="Arial"/>
          <w:b/>
          <w:color w:val="FF0000"/>
          <w:sz w:val="24"/>
          <w:szCs w:val="24"/>
          <w:lang w:eastAsia="ro-RO"/>
        </w:rPr>
      </w:pPr>
      <w:r w:rsidRPr="001924D2">
        <w:rPr>
          <w:rFonts w:ascii="Arial" w:eastAsia="Times New Roman" w:hAnsi="Arial" w:cs="Arial"/>
          <w:b/>
          <w:color w:val="FF0000"/>
          <w:spacing w:val="-4"/>
          <w:sz w:val="24"/>
          <w:szCs w:val="24"/>
          <w:u w:val="single"/>
          <w:lang w:eastAsia="ro-RO"/>
        </w:rPr>
        <w:t>COLONETĂ APĂ –</w:t>
      </w:r>
      <w:r w:rsidRPr="001924D2">
        <w:rPr>
          <w:rFonts w:ascii="Arial" w:eastAsia="Times New Roman" w:hAnsi="Arial" w:cs="Arial"/>
          <w:b/>
          <w:color w:val="FF0000"/>
          <w:sz w:val="24"/>
          <w:szCs w:val="24"/>
          <w:u w:val="single"/>
          <w:lang w:eastAsia="ro-RO"/>
        </w:rPr>
        <w:t xml:space="preserve"> AER</w:t>
      </w:r>
      <w:r w:rsidRPr="001924D2">
        <w:rPr>
          <w:rFonts w:ascii="Arial" w:eastAsia="Times New Roman" w:hAnsi="Arial" w:cs="Arial"/>
          <w:b/>
          <w:color w:val="FF0000"/>
          <w:sz w:val="24"/>
          <w:szCs w:val="24"/>
          <w:lang w:eastAsia="ro-RO"/>
        </w:rPr>
        <w:t xml:space="preserve"> </w:t>
      </w:r>
    </w:p>
    <w:p w:rsidR="0044668F" w:rsidRPr="001924D2" w:rsidRDefault="0044668F" w:rsidP="0053072E">
      <w:pPr>
        <w:numPr>
          <w:ilvl w:val="0"/>
          <w:numId w:val="7"/>
        </w:numPr>
        <w:tabs>
          <w:tab w:val="left" w:pos="-567"/>
          <w:tab w:val="left" w:pos="360"/>
        </w:tabs>
        <w:ind w:left="0" w:firstLine="0"/>
        <w:jc w:val="both"/>
        <w:rPr>
          <w:rFonts w:ascii="Arial" w:eastAsia="Times New Roman" w:hAnsi="Arial" w:cs="Arial"/>
          <w:b/>
          <w:iCs/>
          <w:color w:val="FF0000"/>
          <w:sz w:val="24"/>
          <w:szCs w:val="24"/>
          <w:u w:val="single"/>
          <w:lang w:eastAsia="ro-RO"/>
        </w:rPr>
      </w:pPr>
      <w:r w:rsidRPr="001924D2">
        <w:rPr>
          <w:rFonts w:ascii="Arial" w:eastAsia="Times New Roman" w:hAnsi="Arial" w:cs="Arial"/>
          <w:b/>
          <w:iCs/>
          <w:color w:val="FF0000"/>
          <w:sz w:val="24"/>
          <w:szCs w:val="24"/>
          <w:u w:val="single"/>
          <w:lang w:eastAsia="ro-RO"/>
        </w:rPr>
        <w:t>STEAGURI</w:t>
      </w:r>
    </w:p>
    <w:p w:rsidR="00DF1017" w:rsidRPr="00335143" w:rsidRDefault="00DF1017" w:rsidP="00A5681E">
      <w:pPr>
        <w:tabs>
          <w:tab w:val="left" w:pos="284"/>
        </w:tabs>
        <w:spacing w:after="0" w:line="240" w:lineRule="auto"/>
        <w:ind w:right="83"/>
        <w:jc w:val="both"/>
        <w:rPr>
          <w:rFonts w:ascii="Arial" w:eastAsia="Calibri" w:hAnsi="Arial" w:cs="Arial"/>
          <w:b/>
          <w:color w:val="FF0000"/>
          <w:sz w:val="28"/>
          <w:szCs w:val="28"/>
          <w:lang w:eastAsia="ar-SA"/>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2. Materiile prime, auxiliare, combustibilii și ambalajele folosite – mod de depozitare, cantități</w:t>
      </w:r>
    </w:p>
    <w:p w:rsidR="00CB3E3D" w:rsidRPr="000E3790" w:rsidRDefault="00A5681E" w:rsidP="00585D0D">
      <w:pPr>
        <w:spacing w:after="0"/>
        <w:rPr>
          <w:rFonts w:ascii="Calibri" w:eastAsia="Calibri" w:hAnsi="Calibri" w:cs="Times New Roman"/>
          <w:lang w:eastAsia="ro-RO"/>
        </w:rPr>
      </w:pPr>
      <w:r w:rsidRPr="000E3790">
        <w:rPr>
          <w:rFonts w:ascii="Calibri" w:eastAsia="Calibri" w:hAnsi="Calibri" w:cs="Times New Roman"/>
          <w:lang w:eastAsia="ro-RO"/>
        </w:rPr>
        <w:t xml:space="preserve"> </w:t>
      </w:r>
    </w:p>
    <w:p w:rsidR="00657E0F" w:rsidRPr="000E3790" w:rsidRDefault="00657E0F" w:rsidP="00B44D40">
      <w:pPr>
        <w:spacing w:after="0" w:line="240" w:lineRule="auto"/>
        <w:ind w:right="83"/>
        <w:jc w:val="both"/>
        <w:rPr>
          <w:rFonts w:ascii="Arial" w:eastAsia="Times New Roman" w:hAnsi="Arial" w:cs="Arial"/>
          <w:noProof/>
          <w:color w:val="FF0000"/>
          <w:sz w:val="24"/>
          <w:szCs w:val="24"/>
          <w:lang w:eastAsia="ro-RO"/>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827"/>
        <w:gridCol w:w="3646"/>
      </w:tblGrid>
      <w:tr w:rsidR="00A46564" w:rsidRPr="000E3790" w:rsidTr="00A46564">
        <w:trPr>
          <w:jc w:val="center"/>
        </w:trPr>
        <w:tc>
          <w:tcPr>
            <w:tcW w:w="1555"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80"/>
              <w:jc w:val="center"/>
              <w:rPr>
                <w:rFonts w:ascii="Arial" w:hAnsi="Arial" w:cs="Arial"/>
                <w:sz w:val="24"/>
                <w:szCs w:val="24"/>
              </w:rPr>
            </w:pPr>
            <w:r w:rsidRPr="000E3790">
              <w:rPr>
                <w:rFonts w:ascii="Arial" w:hAnsi="Arial" w:cs="Arial"/>
                <w:sz w:val="24"/>
                <w:szCs w:val="24"/>
              </w:rPr>
              <w:t>Carburanţi</w:t>
            </w:r>
          </w:p>
        </w:tc>
        <w:tc>
          <w:tcPr>
            <w:tcW w:w="3827"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123"/>
              <w:jc w:val="center"/>
              <w:rPr>
                <w:rFonts w:ascii="Arial" w:hAnsi="Arial" w:cs="Arial"/>
                <w:sz w:val="24"/>
                <w:szCs w:val="24"/>
              </w:rPr>
            </w:pPr>
            <w:r w:rsidRPr="000E3790">
              <w:rPr>
                <w:rFonts w:ascii="Arial" w:hAnsi="Arial" w:cs="Arial"/>
                <w:sz w:val="24"/>
                <w:szCs w:val="24"/>
              </w:rPr>
              <w:t xml:space="preserve">Cantităţi comercializate (mc/an) </w:t>
            </w:r>
            <w:r w:rsidRPr="000E3790">
              <w:rPr>
                <w:rFonts w:ascii="Arial" w:hAnsi="Arial" w:cs="Arial"/>
                <w:b/>
                <w:color w:val="FF0000"/>
                <w:sz w:val="24"/>
                <w:szCs w:val="24"/>
              </w:rPr>
              <w:t xml:space="preserve"> </w:t>
            </w:r>
          </w:p>
        </w:tc>
        <w:tc>
          <w:tcPr>
            <w:tcW w:w="3646"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123"/>
              <w:jc w:val="center"/>
              <w:rPr>
                <w:rFonts w:ascii="Arial" w:hAnsi="Arial" w:cs="Arial"/>
                <w:sz w:val="24"/>
                <w:szCs w:val="24"/>
              </w:rPr>
            </w:pPr>
            <w:r w:rsidRPr="000E3790">
              <w:rPr>
                <w:rFonts w:ascii="Arial" w:hAnsi="Arial" w:cs="Arial"/>
                <w:sz w:val="24"/>
                <w:szCs w:val="24"/>
              </w:rPr>
              <w:t>Cantităţi comercializate (tone/an)</w:t>
            </w:r>
          </w:p>
        </w:tc>
      </w:tr>
      <w:tr w:rsidR="00A46564" w:rsidRPr="000E3790" w:rsidTr="00A46564">
        <w:trPr>
          <w:jc w:val="center"/>
        </w:trPr>
        <w:tc>
          <w:tcPr>
            <w:tcW w:w="1555"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62"/>
              <w:jc w:val="center"/>
              <w:rPr>
                <w:rFonts w:ascii="Arial" w:hAnsi="Arial" w:cs="Arial"/>
                <w:sz w:val="24"/>
                <w:szCs w:val="24"/>
              </w:rPr>
            </w:pPr>
            <w:r w:rsidRPr="000E3790">
              <w:rPr>
                <w:rFonts w:ascii="Arial" w:hAnsi="Arial" w:cs="Arial"/>
                <w:sz w:val="24"/>
                <w:szCs w:val="24"/>
              </w:rPr>
              <w:t>Motorină</w:t>
            </w:r>
          </w:p>
        </w:tc>
        <w:tc>
          <w:tcPr>
            <w:tcW w:w="3827"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175"/>
              <w:jc w:val="center"/>
              <w:rPr>
                <w:rFonts w:ascii="Arial" w:hAnsi="Arial" w:cs="Arial"/>
                <w:sz w:val="24"/>
                <w:szCs w:val="24"/>
              </w:rPr>
            </w:pPr>
            <w:r w:rsidRPr="000E3790">
              <w:rPr>
                <w:rFonts w:ascii="Arial" w:hAnsi="Arial" w:cs="Arial"/>
                <w:sz w:val="24"/>
                <w:szCs w:val="24"/>
              </w:rPr>
              <w:t>288</w:t>
            </w:r>
          </w:p>
        </w:tc>
        <w:tc>
          <w:tcPr>
            <w:tcW w:w="3646"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175"/>
              <w:jc w:val="center"/>
              <w:rPr>
                <w:rFonts w:ascii="Arial" w:hAnsi="Arial" w:cs="Arial"/>
                <w:sz w:val="24"/>
                <w:szCs w:val="24"/>
              </w:rPr>
            </w:pPr>
            <w:r w:rsidRPr="000E3790">
              <w:rPr>
                <w:rFonts w:ascii="Arial" w:hAnsi="Arial" w:cs="Arial"/>
                <w:sz w:val="24"/>
                <w:szCs w:val="24"/>
              </w:rPr>
              <w:t xml:space="preserve">244 </w:t>
            </w:r>
          </w:p>
        </w:tc>
      </w:tr>
      <w:tr w:rsidR="00A46564" w:rsidRPr="000E3790" w:rsidTr="00A46564">
        <w:trPr>
          <w:jc w:val="center"/>
        </w:trPr>
        <w:tc>
          <w:tcPr>
            <w:tcW w:w="1555"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62"/>
              <w:jc w:val="center"/>
              <w:rPr>
                <w:rFonts w:ascii="Arial" w:hAnsi="Arial" w:cs="Arial"/>
                <w:sz w:val="24"/>
                <w:szCs w:val="24"/>
              </w:rPr>
            </w:pPr>
            <w:r w:rsidRPr="000E3790">
              <w:rPr>
                <w:rFonts w:ascii="Arial" w:hAnsi="Arial" w:cs="Arial"/>
                <w:sz w:val="24"/>
                <w:szCs w:val="24"/>
              </w:rPr>
              <w:t>Benzină</w:t>
            </w:r>
          </w:p>
        </w:tc>
        <w:tc>
          <w:tcPr>
            <w:tcW w:w="3827"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175"/>
              <w:jc w:val="center"/>
              <w:rPr>
                <w:rFonts w:ascii="Arial" w:hAnsi="Arial" w:cs="Arial"/>
                <w:sz w:val="24"/>
                <w:szCs w:val="24"/>
              </w:rPr>
            </w:pPr>
            <w:r w:rsidRPr="000E3790">
              <w:rPr>
                <w:rFonts w:ascii="Arial" w:hAnsi="Arial" w:cs="Arial"/>
                <w:sz w:val="24"/>
                <w:szCs w:val="24"/>
              </w:rPr>
              <w:t>133</w:t>
            </w:r>
          </w:p>
        </w:tc>
        <w:tc>
          <w:tcPr>
            <w:tcW w:w="3646" w:type="dxa"/>
            <w:tcBorders>
              <w:top w:val="single" w:sz="4" w:space="0" w:color="auto"/>
              <w:left w:val="single" w:sz="4" w:space="0" w:color="auto"/>
              <w:bottom w:val="single" w:sz="4" w:space="0" w:color="auto"/>
              <w:right w:val="single" w:sz="4" w:space="0" w:color="auto"/>
            </w:tcBorders>
          </w:tcPr>
          <w:p w:rsidR="00A46564" w:rsidRPr="000E3790" w:rsidRDefault="00A46564" w:rsidP="005E2695">
            <w:pPr>
              <w:ind w:left="-175"/>
              <w:jc w:val="center"/>
              <w:rPr>
                <w:rFonts w:ascii="Arial" w:hAnsi="Arial" w:cs="Arial"/>
                <w:sz w:val="24"/>
                <w:szCs w:val="24"/>
              </w:rPr>
            </w:pPr>
            <w:r w:rsidRPr="000E3790">
              <w:rPr>
                <w:rFonts w:ascii="Arial" w:hAnsi="Arial" w:cs="Arial"/>
                <w:sz w:val="24"/>
                <w:szCs w:val="24"/>
              </w:rPr>
              <w:t xml:space="preserve">100 </w:t>
            </w:r>
          </w:p>
        </w:tc>
      </w:tr>
    </w:tbl>
    <w:p w:rsidR="00657E0F" w:rsidRPr="000E3790" w:rsidRDefault="00657E0F" w:rsidP="00B44D40">
      <w:pPr>
        <w:spacing w:after="0" w:line="240" w:lineRule="auto"/>
        <w:ind w:right="83"/>
        <w:jc w:val="both"/>
        <w:rPr>
          <w:rFonts w:ascii="Arial" w:eastAsia="Times New Roman" w:hAnsi="Arial" w:cs="Arial"/>
          <w:noProof/>
          <w:color w:val="FF0000"/>
          <w:sz w:val="24"/>
          <w:szCs w:val="24"/>
          <w:lang w:eastAsia="ro-RO"/>
        </w:rPr>
      </w:pPr>
    </w:p>
    <w:p w:rsidR="00161680" w:rsidRPr="000E3790" w:rsidRDefault="00161680" w:rsidP="00B44D40">
      <w:pPr>
        <w:spacing w:after="0" w:line="240" w:lineRule="auto"/>
        <w:ind w:right="83"/>
        <w:jc w:val="both"/>
        <w:rPr>
          <w:rFonts w:ascii="Arial" w:eastAsia="Times New Roman" w:hAnsi="Arial" w:cs="Arial"/>
          <w:b/>
          <w:noProof/>
          <w:color w:val="FF0000"/>
          <w:sz w:val="24"/>
          <w:szCs w:val="24"/>
          <w:lang w:eastAsia="ro-RO"/>
        </w:rPr>
      </w:pPr>
    </w:p>
    <w:p w:rsidR="00CB3E3D" w:rsidRPr="000E3790" w:rsidRDefault="00CB3E3D" w:rsidP="00236A83">
      <w:pPr>
        <w:spacing w:after="0"/>
        <w:ind w:right="86"/>
        <w:jc w:val="both"/>
        <w:rPr>
          <w:rFonts w:ascii="Arial" w:eastAsia="Times New Roman" w:hAnsi="Arial" w:cs="Arial"/>
          <w:i/>
          <w:color w:val="FF0000"/>
          <w:sz w:val="24"/>
          <w:szCs w:val="24"/>
          <w:lang w:eastAsia="ro-RO"/>
        </w:rPr>
      </w:pPr>
      <w:r w:rsidRPr="000E3790">
        <w:rPr>
          <w:rFonts w:ascii="Arial" w:eastAsia="Times New Roman" w:hAnsi="Arial" w:cs="Arial"/>
          <w:noProof/>
          <w:sz w:val="24"/>
          <w:szCs w:val="24"/>
          <w:lang w:eastAsia="ro-RO"/>
        </w:rPr>
        <w:lastRenderedPageBreak/>
        <w:t xml:space="preserve">- </w:t>
      </w:r>
      <w:r w:rsidRPr="000E3790">
        <w:rPr>
          <w:rFonts w:ascii="Arial" w:eastAsia="Times New Roman" w:hAnsi="Arial" w:cs="Arial"/>
          <w:b/>
          <w:noProof/>
          <w:sz w:val="24"/>
          <w:szCs w:val="24"/>
          <w:u w:val="single"/>
          <w:lang w:eastAsia="ro-RO"/>
        </w:rPr>
        <w:t>alte produse comercializate</w:t>
      </w:r>
      <w:r w:rsidRPr="000E3790">
        <w:rPr>
          <w:rFonts w:ascii="Arial" w:eastAsia="Times New Roman" w:hAnsi="Arial" w:cs="Arial"/>
          <w:noProof/>
          <w:sz w:val="24"/>
          <w:szCs w:val="24"/>
          <w:lang w:eastAsia="ro-RO"/>
        </w:rPr>
        <w:t>:</w:t>
      </w:r>
      <w:r w:rsidRPr="000E3790">
        <w:rPr>
          <w:rFonts w:ascii="Times New Roman" w:eastAsia="Times New Roman" w:hAnsi="Times New Roman" w:cs="Times New Roman"/>
          <w:noProof/>
          <w:sz w:val="24"/>
          <w:szCs w:val="24"/>
          <w:lang w:eastAsia="ro-RO"/>
        </w:rPr>
        <w:t xml:space="preserve"> </w:t>
      </w:r>
      <w:r w:rsidRPr="000E3790">
        <w:rPr>
          <w:rFonts w:ascii="Arial" w:eastAsia="Times New Roman" w:hAnsi="Arial" w:cs="Arial"/>
          <w:noProof/>
          <w:sz w:val="24"/>
          <w:szCs w:val="24"/>
          <w:lang w:eastAsia="ro-RO"/>
        </w:rPr>
        <w:t>uleiuri de motor, de transmisie şi de ung</w:t>
      </w:r>
      <w:r w:rsidR="006A7C09" w:rsidRPr="000E3790">
        <w:rPr>
          <w:rFonts w:ascii="Arial" w:eastAsia="Times New Roman" w:hAnsi="Arial" w:cs="Arial"/>
          <w:noProof/>
          <w:sz w:val="24"/>
          <w:szCs w:val="24"/>
          <w:lang w:eastAsia="ro-RO"/>
        </w:rPr>
        <w:t>ere, uleiuri hidraulice  cca. 30</w:t>
      </w:r>
      <w:r w:rsidRPr="000E3790">
        <w:rPr>
          <w:rFonts w:ascii="Arial" w:eastAsia="Times New Roman" w:hAnsi="Arial" w:cs="Arial"/>
          <w:noProof/>
          <w:sz w:val="24"/>
          <w:szCs w:val="24"/>
          <w:lang w:eastAsia="ro-RO"/>
        </w:rPr>
        <w:t>0 l/an, ambalate în bidoane din mase plastice de 1, 3 sau 5 l;</w:t>
      </w:r>
      <w:r w:rsidRPr="000E3790">
        <w:rPr>
          <w:rFonts w:ascii="Arial" w:eastAsia="Times New Roman" w:hAnsi="Arial" w:cs="Arial"/>
          <w:i/>
          <w:noProof/>
          <w:sz w:val="24"/>
          <w:szCs w:val="24"/>
          <w:lang w:eastAsia="ro-RO"/>
        </w:rPr>
        <w:t xml:space="preserve"> </w:t>
      </w:r>
      <w:r w:rsidR="00A46564" w:rsidRPr="000E3790">
        <w:rPr>
          <w:rFonts w:ascii="Arial" w:eastAsia="Times New Roman" w:hAnsi="Arial" w:cs="Arial"/>
          <w:noProof/>
          <w:sz w:val="24"/>
          <w:szCs w:val="24"/>
          <w:lang w:eastAsia="ro-RO"/>
        </w:rPr>
        <w:t>aditivi auto cca. 40 l/an,</w:t>
      </w:r>
      <w:r w:rsidR="00A46564" w:rsidRPr="000E3790">
        <w:rPr>
          <w:rFonts w:ascii="Arial" w:hAnsi="Arial" w:cs="Arial"/>
          <w:noProof/>
          <w:sz w:val="24"/>
          <w:szCs w:val="24"/>
        </w:rPr>
        <w:t xml:space="preserve"> ambala</w:t>
      </w:r>
      <w:r w:rsidR="00872426" w:rsidRPr="000E3790">
        <w:rPr>
          <w:rFonts w:ascii="Arial" w:hAnsi="Arial" w:cs="Arial"/>
          <w:noProof/>
          <w:sz w:val="24"/>
          <w:szCs w:val="24"/>
        </w:rPr>
        <w:t>ţi în bidoane din mase plastice;</w:t>
      </w:r>
      <w:r w:rsidR="00A46564" w:rsidRPr="000E3790">
        <w:rPr>
          <w:rFonts w:ascii="Arial" w:hAnsi="Arial" w:cs="Arial"/>
          <w:noProof/>
          <w:sz w:val="24"/>
          <w:szCs w:val="24"/>
        </w:rPr>
        <w:t xml:space="preserve"> </w:t>
      </w:r>
      <w:r w:rsidRPr="000E3790">
        <w:rPr>
          <w:rFonts w:ascii="Arial" w:eastAsia="Times New Roman" w:hAnsi="Arial" w:cs="Arial"/>
          <w:noProof/>
          <w:sz w:val="24"/>
          <w:szCs w:val="24"/>
          <w:lang w:eastAsia="ro-RO"/>
        </w:rPr>
        <w:t xml:space="preserve">lichid antigel cca. 160 l/an, ambalat în bidoane din mase plastice de 0,5 ,1 , 4 sau 5 l; lichid de frână cca. 45 l/an, ambalat în bidoane din mase plastice de 0,5 ,1 sau 4 l; soluţii ptr. curăţat parbrizul cca. 265 l/an, ambalate în bidoane din mase plastice de 2, 4 sau 5 l; </w:t>
      </w:r>
      <w:r w:rsidR="00130FBA" w:rsidRPr="000E3790">
        <w:rPr>
          <w:rFonts w:ascii="Arial" w:eastAsia="Times New Roman" w:hAnsi="Arial" w:cs="Arial"/>
          <w:sz w:val="24"/>
          <w:szCs w:val="24"/>
          <w:lang w:eastAsia="ro-RO"/>
        </w:rPr>
        <w:t>lubrifianţi cca. 6</w:t>
      </w:r>
      <w:r w:rsidR="00DD408B" w:rsidRPr="000E3790">
        <w:rPr>
          <w:rFonts w:ascii="Arial" w:eastAsia="Times New Roman" w:hAnsi="Arial" w:cs="Arial"/>
          <w:sz w:val="24"/>
          <w:szCs w:val="24"/>
          <w:lang w:eastAsia="ro-RO"/>
        </w:rPr>
        <w:t>0 l/an;</w:t>
      </w:r>
      <w:r w:rsidRPr="000E3790">
        <w:rPr>
          <w:rFonts w:ascii="Arial" w:eastAsia="Times New Roman" w:hAnsi="Arial" w:cs="Arial"/>
          <w:sz w:val="24"/>
          <w:szCs w:val="24"/>
          <w:lang w:eastAsia="ro-RO"/>
        </w:rPr>
        <w:t xml:space="preserve"> </w:t>
      </w:r>
      <w:r w:rsidR="00E73C2D" w:rsidRPr="000E3790">
        <w:rPr>
          <w:rFonts w:ascii="Arial" w:eastAsia="Times New Roman" w:hAnsi="Arial" w:cs="Arial"/>
          <w:sz w:val="24"/>
          <w:szCs w:val="24"/>
          <w:lang w:eastAsia="ro-RO"/>
        </w:rPr>
        <w:t>ae</w:t>
      </w:r>
      <w:r w:rsidR="00DD408B" w:rsidRPr="000E3790">
        <w:rPr>
          <w:rFonts w:ascii="Arial" w:eastAsia="Times New Roman" w:hAnsi="Arial" w:cs="Arial"/>
          <w:sz w:val="24"/>
          <w:szCs w:val="24"/>
          <w:lang w:eastAsia="ro-RO"/>
        </w:rPr>
        <w:t>rosoli auto cca. 36 l/an;</w:t>
      </w:r>
      <w:r w:rsidR="00E73C2D" w:rsidRPr="000E3790">
        <w:rPr>
          <w:rFonts w:ascii="Arial" w:eastAsia="Times New Roman" w:hAnsi="Arial" w:cs="Arial"/>
          <w:sz w:val="24"/>
          <w:szCs w:val="24"/>
          <w:lang w:eastAsia="ro-RO"/>
        </w:rPr>
        <w:t xml:space="preserve"> </w:t>
      </w:r>
      <w:r w:rsidR="00130FBA" w:rsidRPr="000E3790">
        <w:rPr>
          <w:rFonts w:ascii="Arial" w:eastAsia="Times New Roman" w:hAnsi="Arial" w:cs="Arial"/>
          <w:noProof/>
          <w:sz w:val="24"/>
          <w:szCs w:val="24"/>
          <w:lang w:eastAsia="ro-RO"/>
        </w:rPr>
        <w:t>odorizanţi auto cca. 60</w:t>
      </w:r>
      <w:r w:rsidRPr="000E3790">
        <w:rPr>
          <w:rFonts w:ascii="Arial" w:eastAsia="Times New Roman" w:hAnsi="Arial" w:cs="Arial"/>
          <w:noProof/>
          <w:sz w:val="24"/>
          <w:szCs w:val="24"/>
          <w:lang w:eastAsia="ro-RO"/>
        </w:rPr>
        <w:t>0 buc/an</w:t>
      </w:r>
      <w:r w:rsidR="00DD408B" w:rsidRPr="000E3790">
        <w:rPr>
          <w:rFonts w:ascii="Arial" w:eastAsia="Times New Roman" w:hAnsi="Arial" w:cs="Arial"/>
          <w:noProof/>
          <w:sz w:val="24"/>
          <w:szCs w:val="24"/>
          <w:lang w:eastAsia="ro-RO"/>
        </w:rPr>
        <w:t>;</w:t>
      </w:r>
      <w:r w:rsidRPr="000E3790">
        <w:rPr>
          <w:rFonts w:ascii="Arial" w:eastAsia="Times New Roman" w:hAnsi="Arial" w:cs="Arial"/>
          <w:noProof/>
          <w:sz w:val="24"/>
          <w:szCs w:val="24"/>
          <w:lang w:eastAsia="ro-RO"/>
        </w:rPr>
        <w:t xml:space="preserve"> </w:t>
      </w:r>
      <w:r w:rsidRPr="000E3790">
        <w:rPr>
          <w:rFonts w:ascii="Arial" w:eastAsia="Times New Roman" w:hAnsi="Arial" w:cs="Arial"/>
          <w:sz w:val="24"/>
          <w:szCs w:val="24"/>
          <w:lang w:eastAsia="ro-RO"/>
        </w:rPr>
        <w:t xml:space="preserve">silicon pentru bord tip spray cca. 50 buc./an; </w:t>
      </w:r>
      <w:r w:rsidR="00130FBA" w:rsidRPr="000E3790">
        <w:rPr>
          <w:rFonts w:ascii="Arial" w:eastAsia="Times New Roman" w:hAnsi="Arial" w:cs="Arial"/>
          <w:sz w:val="24"/>
          <w:szCs w:val="24"/>
          <w:lang w:eastAsia="ro-RO"/>
        </w:rPr>
        <w:t>piese şi accesorii auto;</w:t>
      </w:r>
      <w:r w:rsidR="00130FBA" w:rsidRPr="000E3790">
        <w:rPr>
          <w:rFonts w:ascii="Arial" w:eastAsia="Times New Roman" w:hAnsi="Arial" w:cs="Arial"/>
          <w:noProof/>
          <w:sz w:val="24"/>
          <w:szCs w:val="24"/>
          <w:lang w:eastAsia="ro-RO"/>
        </w:rPr>
        <w:t xml:space="preserve"> </w:t>
      </w:r>
      <w:r w:rsidRPr="000E3790">
        <w:rPr>
          <w:rFonts w:ascii="Arial" w:eastAsia="Times New Roman" w:hAnsi="Arial" w:cs="Arial"/>
          <w:noProof/>
          <w:sz w:val="24"/>
          <w:szCs w:val="24"/>
          <w:lang w:eastAsia="ro-RO"/>
        </w:rPr>
        <w:t>produse alimentare preambalate în folie şi pungi PE, hârtie, carton sau ambalaje din folie de aluminiu;</w:t>
      </w:r>
      <w:r w:rsidRPr="000E3790">
        <w:rPr>
          <w:rFonts w:ascii="Arial" w:eastAsia="Times New Roman" w:hAnsi="Arial" w:cs="Arial"/>
          <w:sz w:val="24"/>
          <w:szCs w:val="24"/>
          <w:lang w:eastAsia="ro-RO"/>
        </w:rPr>
        <w:t xml:space="preserve"> produse alimentare în regim de fast - food (sandwish - uri, produse de patiserie, etc.);</w:t>
      </w:r>
      <w:r w:rsidRPr="000E3790">
        <w:rPr>
          <w:rFonts w:ascii="Arial" w:eastAsia="Times New Roman" w:hAnsi="Arial" w:cs="Arial"/>
          <w:noProof/>
          <w:sz w:val="24"/>
          <w:szCs w:val="24"/>
          <w:lang w:eastAsia="ro-RO"/>
        </w:rPr>
        <w:t xml:space="preserve"> băuturi alcoolice şi nealcoolice ambalate în sticle tip PET şi doze de Al sau ambalaje din sticlă; </w:t>
      </w:r>
      <w:r w:rsidR="00DD408B" w:rsidRPr="000E3790">
        <w:rPr>
          <w:rFonts w:ascii="Arial" w:eastAsia="Times New Roman" w:hAnsi="Arial" w:cs="Arial"/>
          <w:noProof/>
          <w:sz w:val="24"/>
          <w:szCs w:val="24"/>
          <w:lang w:eastAsia="ro-RO"/>
        </w:rPr>
        <w:t>cafea; tutun;</w:t>
      </w:r>
      <w:r w:rsidRPr="000E3790">
        <w:rPr>
          <w:rFonts w:ascii="Arial" w:eastAsia="Times New Roman" w:hAnsi="Arial" w:cs="Arial"/>
          <w:noProof/>
          <w:sz w:val="24"/>
          <w:szCs w:val="24"/>
          <w:lang w:eastAsia="ro-RO"/>
        </w:rPr>
        <w:t xml:space="preserve"> </w:t>
      </w:r>
      <w:r w:rsidR="00453099" w:rsidRPr="000E3790">
        <w:rPr>
          <w:rFonts w:ascii="Arial" w:hAnsi="Arial" w:cs="Arial"/>
          <w:noProof/>
          <w:sz w:val="24"/>
          <w:szCs w:val="24"/>
        </w:rPr>
        <w:t>produse nealimentare (</w:t>
      </w:r>
      <w:r w:rsidR="00130FBA" w:rsidRPr="000E3790">
        <w:rPr>
          <w:rFonts w:ascii="Arial" w:eastAsia="Times New Roman" w:hAnsi="Arial" w:cs="Arial"/>
          <w:noProof/>
          <w:sz w:val="24"/>
          <w:szCs w:val="24"/>
          <w:lang w:eastAsia="ro-RO"/>
        </w:rPr>
        <w:t>cărbune cca. 90 kg/an ambalat în saci de hârtie,</w:t>
      </w:r>
      <w:r w:rsidR="00130FBA" w:rsidRPr="000E3790">
        <w:rPr>
          <w:rFonts w:ascii="Arial" w:hAnsi="Arial" w:cs="Arial"/>
          <w:noProof/>
          <w:sz w:val="24"/>
          <w:szCs w:val="24"/>
        </w:rPr>
        <w:t xml:space="preserve"> </w:t>
      </w:r>
      <w:r w:rsidR="00453099" w:rsidRPr="000E3790">
        <w:rPr>
          <w:rFonts w:ascii="Arial" w:hAnsi="Arial" w:cs="Arial"/>
          <w:noProof/>
          <w:sz w:val="24"/>
          <w:szCs w:val="24"/>
        </w:rPr>
        <w:t xml:space="preserve">ziare, reviste, jucării),  </w:t>
      </w:r>
      <w:r w:rsidRPr="000E3790">
        <w:rPr>
          <w:rFonts w:ascii="Arial" w:eastAsia="Times New Roman" w:hAnsi="Arial" w:cs="Arial"/>
          <w:noProof/>
          <w:sz w:val="24"/>
          <w:szCs w:val="24"/>
          <w:lang w:eastAsia="ro-RO"/>
        </w:rPr>
        <w:t>etc.</w:t>
      </w:r>
      <w:r w:rsidRPr="000E3790">
        <w:rPr>
          <w:rFonts w:ascii="Times New Roman" w:eastAsia="Times New Roman" w:hAnsi="Times New Roman" w:cs="Times New Roman"/>
          <w:noProof/>
          <w:sz w:val="24"/>
          <w:szCs w:val="24"/>
          <w:lang w:eastAsia="ro-RO"/>
        </w:rPr>
        <w:t xml:space="preserve"> </w:t>
      </w:r>
      <w:r w:rsidR="00CE74A2" w:rsidRPr="000E3790">
        <w:rPr>
          <w:rFonts w:ascii="Times New Roman" w:eastAsia="Times New Roman" w:hAnsi="Times New Roman" w:cs="Times New Roman"/>
          <w:noProof/>
          <w:sz w:val="24"/>
          <w:szCs w:val="24"/>
          <w:lang w:eastAsia="ro-RO"/>
        </w:rPr>
        <w:t>;</w:t>
      </w:r>
      <w:r w:rsidRPr="000E3790">
        <w:rPr>
          <w:rFonts w:ascii="Arial" w:eastAsia="Times New Roman" w:hAnsi="Arial" w:cs="Arial"/>
          <w:sz w:val="24"/>
          <w:szCs w:val="24"/>
          <w:lang w:eastAsia="ro-RO"/>
        </w:rPr>
        <w:t xml:space="preserve"> </w:t>
      </w:r>
    </w:p>
    <w:p w:rsidR="00872426" w:rsidRPr="000E3790" w:rsidRDefault="00CB3E3D" w:rsidP="00236A83">
      <w:pPr>
        <w:spacing w:after="0"/>
        <w:ind w:right="86"/>
        <w:jc w:val="both"/>
        <w:rPr>
          <w:rFonts w:ascii="Arial" w:eastAsia="Times New Roman" w:hAnsi="Arial" w:cs="Arial"/>
          <w:i/>
          <w:sz w:val="24"/>
          <w:szCs w:val="24"/>
          <w:lang w:eastAsia="ro-RO"/>
        </w:rPr>
      </w:pPr>
      <w:r w:rsidRPr="000E3790">
        <w:rPr>
          <w:rFonts w:ascii="Arial" w:eastAsia="Times New Roman" w:hAnsi="Arial" w:cs="Arial"/>
          <w:noProof/>
          <w:sz w:val="24"/>
          <w:szCs w:val="24"/>
          <w:lang w:eastAsia="ro-RO"/>
        </w:rPr>
        <w:t xml:space="preserve"> - materiale ptr. întreţinere</w:t>
      </w:r>
      <w:r w:rsidR="00DD408B" w:rsidRPr="000E3790">
        <w:rPr>
          <w:rFonts w:ascii="Arial" w:eastAsia="Times New Roman" w:hAnsi="Arial" w:cs="Arial"/>
          <w:noProof/>
          <w:sz w:val="24"/>
          <w:szCs w:val="24"/>
          <w:lang w:eastAsia="ro-RO"/>
        </w:rPr>
        <w:t xml:space="preserve"> amplasament</w:t>
      </w:r>
      <w:r w:rsidRPr="000E3790">
        <w:rPr>
          <w:rFonts w:ascii="Arial" w:eastAsia="Times New Roman" w:hAnsi="Arial" w:cs="Arial"/>
          <w:noProof/>
          <w:sz w:val="24"/>
          <w:szCs w:val="24"/>
          <w:lang w:eastAsia="ro-RO"/>
        </w:rPr>
        <w:t>: material absorbant cca.</w:t>
      </w:r>
      <w:r w:rsidR="00657E0F" w:rsidRPr="000E3790">
        <w:rPr>
          <w:rFonts w:ascii="Arial" w:eastAsia="Times New Roman" w:hAnsi="Arial" w:cs="Arial"/>
          <w:noProof/>
          <w:sz w:val="24"/>
          <w:szCs w:val="24"/>
          <w:lang w:eastAsia="ro-RO"/>
        </w:rPr>
        <w:t xml:space="preserve"> </w:t>
      </w:r>
      <w:r w:rsidR="00130FBA" w:rsidRPr="000E3790">
        <w:rPr>
          <w:rFonts w:ascii="Arial" w:eastAsia="Times New Roman" w:hAnsi="Arial" w:cs="Arial"/>
          <w:noProof/>
          <w:sz w:val="24"/>
          <w:szCs w:val="24"/>
          <w:lang w:eastAsia="ro-RO"/>
        </w:rPr>
        <w:t>60</w:t>
      </w:r>
      <w:r w:rsidR="00DD408B" w:rsidRPr="000E3790">
        <w:rPr>
          <w:rFonts w:ascii="Arial" w:eastAsia="Times New Roman" w:hAnsi="Arial" w:cs="Arial"/>
          <w:noProof/>
          <w:sz w:val="24"/>
          <w:szCs w:val="24"/>
          <w:lang w:eastAsia="ro-RO"/>
        </w:rPr>
        <w:t xml:space="preserve"> kg/an</w:t>
      </w:r>
      <w:r w:rsidRPr="000E3790">
        <w:rPr>
          <w:rFonts w:ascii="Arial" w:eastAsia="Times New Roman" w:hAnsi="Arial" w:cs="Arial"/>
          <w:noProof/>
          <w:sz w:val="24"/>
          <w:szCs w:val="24"/>
          <w:lang w:eastAsia="ro-RO"/>
        </w:rPr>
        <w:t>, ambalat în saci PE</w:t>
      </w:r>
      <w:r w:rsidRPr="000E3790">
        <w:rPr>
          <w:rFonts w:ascii="Times New Roman" w:eastAsia="Times New Roman" w:hAnsi="Times New Roman" w:cs="Times New Roman"/>
          <w:noProof/>
          <w:sz w:val="24"/>
          <w:szCs w:val="24"/>
          <w:lang w:eastAsia="ro-RO"/>
        </w:rPr>
        <w:t xml:space="preserve">, </w:t>
      </w:r>
      <w:r w:rsidRPr="000E3790">
        <w:rPr>
          <w:rFonts w:ascii="Arial" w:eastAsia="Times New Roman" w:hAnsi="Arial" w:cs="Arial"/>
          <w:noProof/>
          <w:sz w:val="24"/>
          <w:szCs w:val="24"/>
          <w:lang w:eastAsia="ro-RO"/>
        </w:rPr>
        <w:t>folosit în caz de deversări accidentale</w:t>
      </w:r>
      <w:r w:rsidR="00DD408B" w:rsidRPr="000E3790">
        <w:rPr>
          <w:rFonts w:ascii="Arial" w:eastAsia="Times New Roman" w:hAnsi="Arial" w:cs="Arial"/>
          <w:noProof/>
          <w:sz w:val="24"/>
          <w:szCs w:val="24"/>
          <w:lang w:eastAsia="ro-RO"/>
        </w:rPr>
        <w:t xml:space="preserve"> de produse petroliere</w:t>
      </w:r>
      <w:r w:rsidRPr="000E3790">
        <w:rPr>
          <w:rFonts w:ascii="Arial" w:eastAsia="Times New Roman" w:hAnsi="Arial" w:cs="Arial"/>
          <w:sz w:val="24"/>
          <w:szCs w:val="24"/>
          <w:lang w:eastAsia="ro-RO"/>
        </w:rPr>
        <w:t xml:space="preserve">; </w:t>
      </w:r>
      <w:r w:rsidR="00DD408B" w:rsidRPr="000E3790">
        <w:rPr>
          <w:rFonts w:ascii="Arial" w:eastAsia="Times New Roman" w:hAnsi="Arial" w:cs="Arial"/>
          <w:sz w:val="24"/>
          <w:szCs w:val="24"/>
          <w:lang w:eastAsia="ro-RO"/>
        </w:rPr>
        <w:t xml:space="preserve"> </w:t>
      </w:r>
      <w:r w:rsidR="00872426" w:rsidRPr="000E3790">
        <w:rPr>
          <w:rFonts w:ascii="Arial" w:eastAsia="Times New Roman" w:hAnsi="Arial" w:cs="Arial"/>
          <w:noProof/>
          <w:sz w:val="24"/>
          <w:szCs w:val="24"/>
          <w:lang w:eastAsia="ro-RO"/>
        </w:rPr>
        <w:t xml:space="preserve"> </w:t>
      </w:r>
      <w:r w:rsidR="00DD408B" w:rsidRPr="000E3790">
        <w:rPr>
          <w:rFonts w:ascii="Arial" w:eastAsia="Times New Roman" w:hAnsi="Arial" w:cs="Arial"/>
          <w:noProof/>
          <w:sz w:val="24"/>
          <w:szCs w:val="24"/>
          <w:lang w:eastAsia="ro-RO"/>
        </w:rPr>
        <w:t xml:space="preserve"> </w:t>
      </w:r>
      <w:r w:rsidR="00872426" w:rsidRPr="000E3790">
        <w:rPr>
          <w:rFonts w:ascii="Arial" w:eastAsia="Times New Roman" w:hAnsi="Arial" w:cs="Arial"/>
          <w:noProof/>
          <w:sz w:val="24"/>
          <w:szCs w:val="24"/>
          <w:lang w:eastAsia="ro-RO"/>
        </w:rPr>
        <w:t xml:space="preserve"> </w:t>
      </w:r>
      <w:r w:rsidR="00DD408B" w:rsidRPr="000E3790">
        <w:rPr>
          <w:rFonts w:ascii="Arial" w:eastAsia="Times New Roman" w:hAnsi="Arial" w:cs="Arial"/>
          <w:noProof/>
          <w:sz w:val="24"/>
          <w:szCs w:val="24"/>
          <w:lang w:eastAsia="ro-RO"/>
        </w:rPr>
        <w:t xml:space="preserve"> </w:t>
      </w:r>
      <w:r w:rsidR="00872426" w:rsidRPr="000E3790">
        <w:rPr>
          <w:rFonts w:ascii="Arial" w:eastAsia="Times New Roman" w:hAnsi="Arial" w:cs="Arial"/>
          <w:sz w:val="24"/>
          <w:szCs w:val="24"/>
          <w:lang w:eastAsia="ro-RO"/>
        </w:rPr>
        <w:t xml:space="preserve"> </w:t>
      </w:r>
    </w:p>
    <w:p w:rsidR="008D64D1" w:rsidRPr="000E3790" w:rsidRDefault="008D64D1" w:rsidP="008D64D1">
      <w:pPr>
        <w:spacing w:after="0" w:line="240" w:lineRule="auto"/>
        <w:ind w:right="83"/>
        <w:jc w:val="both"/>
        <w:rPr>
          <w:rFonts w:ascii="Arial" w:eastAsia="Times New Roman" w:hAnsi="Arial" w:cs="Arial"/>
          <w:b/>
          <w:sz w:val="24"/>
          <w:szCs w:val="24"/>
          <w:lang w:eastAsia="ro-RO"/>
        </w:rPr>
      </w:pPr>
      <w:r w:rsidRPr="000E3790">
        <w:rPr>
          <w:b/>
        </w:rPr>
        <w:t xml:space="preserve">             </w:t>
      </w:r>
    </w:p>
    <w:tbl>
      <w:tblPr>
        <w:tblW w:w="996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
        <w:gridCol w:w="991"/>
        <w:gridCol w:w="64"/>
        <w:gridCol w:w="28"/>
        <w:gridCol w:w="1044"/>
        <w:gridCol w:w="407"/>
        <w:gridCol w:w="808"/>
        <w:gridCol w:w="371"/>
        <w:gridCol w:w="558"/>
        <w:gridCol w:w="589"/>
        <w:gridCol w:w="631"/>
        <w:gridCol w:w="554"/>
        <w:gridCol w:w="370"/>
        <w:gridCol w:w="1072"/>
        <w:gridCol w:w="118"/>
        <w:gridCol w:w="954"/>
        <w:gridCol w:w="442"/>
        <w:gridCol w:w="630"/>
        <w:gridCol w:w="243"/>
      </w:tblGrid>
      <w:tr w:rsidR="00D46E70" w:rsidRPr="000E3790" w:rsidTr="008353F2">
        <w:trPr>
          <w:gridAfter w:val="1"/>
          <w:wAfter w:w="243" w:type="dxa"/>
          <w:cantSplit/>
          <w:trHeight w:val="1531"/>
        </w:trPr>
        <w:tc>
          <w:tcPr>
            <w:tcW w:w="1144" w:type="dxa"/>
            <w:gridSpan w:val="3"/>
            <w:shd w:val="clear" w:color="auto" w:fill="C0C0C0"/>
            <w:vAlign w:val="center"/>
          </w:tcPr>
          <w:p w:rsidR="00D46E70" w:rsidRPr="000E3790" w:rsidRDefault="00D46E70"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Tip</w:t>
            </w:r>
          </w:p>
        </w:tc>
        <w:tc>
          <w:tcPr>
            <w:tcW w:w="1072" w:type="dxa"/>
            <w:gridSpan w:val="2"/>
            <w:shd w:val="clear" w:color="auto" w:fill="C0C0C0"/>
            <w:vAlign w:val="center"/>
          </w:tcPr>
          <w:p w:rsidR="00D46E70" w:rsidRPr="000E3790" w:rsidRDefault="00D46E70"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Denumire</w:t>
            </w:r>
          </w:p>
        </w:tc>
        <w:tc>
          <w:tcPr>
            <w:tcW w:w="1215" w:type="dxa"/>
            <w:gridSpan w:val="2"/>
            <w:shd w:val="clear" w:color="auto" w:fill="C0C0C0"/>
            <w:vAlign w:val="center"/>
          </w:tcPr>
          <w:p w:rsidR="00D46E70" w:rsidRPr="000E3790" w:rsidRDefault="00D46E70" w:rsidP="00421A60">
            <w:pPr>
              <w:spacing w:before="40" w:after="0" w:line="240" w:lineRule="auto"/>
              <w:jc w:val="center"/>
              <w:rPr>
                <w:rFonts w:ascii="Arial" w:hAnsi="Arial" w:cs="Arial"/>
                <w:b/>
                <w:sz w:val="20"/>
                <w:lang w:eastAsia="ro-RO"/>
              </w:rPr>
            </w:pPr>
            <w:r w:rsidRPr="000E3790">
              <w:rPr>
                <w:rFonts w:ascii="Arial" w:hAnsi="Arial" w:cs="Arial"/>
                <w:b/>
                <w:sz w:val="20"/>
                <w:lang w:eastAsia="ro-RO"/>
              </w:rPr>
              <w:t>Încadrare</w:t>
            </w:r>
          </w:p>
        </w:tc>
        <w:tc>
          <w:tcPr>
            <w:tcW w:w="929" w:type="dxa"/>
            <w:gridSpan w:val="2"/>
            <w:shd w:val="clear" w:color="auto" w:fill="C0C0C0"/>
            <w:vAlign w:val="center"/>
          </w:tcPr>
          <w:p w:rsidR="00D46E70" w:rsidRPr="000E3790" w:rsidRDefault="00D46E70" w:rsidP="00C51339">
            <w:pPr>
              <w:spacing w:before="40" w:after="0" w:line="240" w:lineRule="auto"/>
              <w:jc w:val="center"/>
              <w:rPr>
                <w:rFonts w:ascii="Arial" w:hAnsi="Arial" w:cs="Arial"/>
                <w:b/>
                <w:sz w:val="20"/>
                <w:lang w:eastAsia="ro-RO"/>
              </w:rPr>
            </w:pPr>
            <w:r w:rsidRPr="000E3790">
              <w:rPr>
                <w:rFonts w:ascii="Arial" w:hAnsi="Arial" w:cs="Arial"/>
                <w:b/>
                <w:sz w:val="20"/>
                <w:lang w:eastAsia="ro-RO"/>
              </w:rPr>
              <w:t>Cantitate</w:t>
            </w:r>
          </w:p>
        </w:tc>
        <w:tc>
          <w:tcPr>
            <w:tcW w:w="1220" w:type="dxa"/>
            <w:gridSpan w:val="2"/>
            <w:shd w:val="clear" w:color="auto" w:fill="C0C0C0"/>
            <w:vAlign w:val="center"/>
          </w:tcPr>
          <w:p w:rsidR="00D46E70" w:rsidRPr="000E3790" w:rsidRDefault="00D46E70" w:rsidP="00C51339">
            <w:pPr>
              <w:spacing w:before="40" w:after="0" w:line="240" w:lineRule="auto"/>
              <w:jc w:val="center"/>
              <w:rPr>
                <w:rFonts w:ascii="Arial" w:hAnsi="Arial" w:cs="Arial"/>
                <w:b/>
                <w:sz w:val="20"/>
                <w:lang w:eastAsia="ro-RO"/>
              </w:rPr>
            </w:pPr>
            <w:r w:rsidRPr="000E3790">
              <w:rPr>
                <w:rFonts w:ascii="Arial" w:hAnsi="Arial" w:cs="Arial"/>
                <w:b/>
                <w:sz w:val="20"/>
                <w:lang w:eastAsia="ro-RO"/>
              </w:rPr>
              <w:t>UM</w:t>
            </w:r>
          </w:p>
        </w:tc>
        <w:tc>
          <w:tcPr>
            <w:tcW w:w="924" w:type="dxa"/>
            <w:gridSpan w:val="2"/>
            <w:shd w:val="clear" w:color="auto" w:fill="C0C0C0"/>
            <w:vAlign w:val="center"/>
          </w:tcPr>
          <w:p w:rsidR="00D46E70" w:rsidRPr="000E3790" w:rsidRDefault="00D46E70" w:rsidP="00233270">
            <w:pPr>
              <w:spacing w:before="40" w:after="0" w:line="240" w:lineRule="auto"/>
              <w:rPr>
                <w:rFonts w:ascii="Arial" w:hAnsi="Arial" w:cs="Arial"/>
                <w:b/>
                <w:sz w:val="20"/>
                <w:lang w:eastAsia="ro-RO"/>
              </w:rPr>
            </w:pPr>
            <w:r w:rsidRPr="000E3790">
              <w:rPr>
                <w:rFonts w:ascii="Arial" w:hAnsi="Arial" w:cs="Arial"/>
                <w:b/>
                <w:sz w:val="20"/>
                <w:lang w:eastAsia="ro-RO"/>
              </w:rPr>
              <w:t>Natura chimică / compoziție</w:t>
            </w:r>
          </w:p>
        </w:tc>
        <w:tc>
          <w:tcPr>
            <w:tcW w:w="1072" w:type="dxa"/>
            <w:shd w:val="clear" w:color="auto" w:fill="C0C0C0"/>
            <w:vAlign w:val="center"/>
          </w:tcPr>
          <w:p w:rsidR="00D46E70" w:rsidRPr="000E3790" w:rsidRDefault="00D46E70"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Destinație/ Utilizare</w:t>
            </w:r>
          </w:p>
        </w:tc>
        <w:tc>
          <w:tcPr>
            <w:tcW w:w="1072" w:type="dxa"/>
            <w:gridSpan w:val="2"/>
            <w:shd w:val="clear" w:color="auto" w:fill="C0C0C0"/>
            <w:vAlign w:val="center"/>
          </w:tcPr>
          <w:p w:rsidR="00D46E70" w:rsidRPr="000E3790" w:rsidRDefault="00D46E70"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Mod de depozitare</w:t>
            </w:r>
          </w:p>
        </w:tc>
        <w:tc>
          <w:tcPr>
            <w:tcW w:w="1072" w:type="dxa"/>
            <w:gridSpan w:val="2"/>
            <w:shd w:val="clear" w:color="auto" w:fill="C0C0C0"/>
            <w:textDirection w:val="btLr"/>
            <w:vAlign w:val="center"/>
          </w:tcPr>
          <w:p w:rsidR="00D46E70" w:rsidRPr="000E3790" w:rsidRDefault="00D46E70" w:rsidP="00C51339">
            <w:pPr>
              <w:spacing w:before="40" w:after="0" w:line="240" w:lineRule="auto"/>
              <w:ind w:left="113" w:right="113"/>
              <w:jc w:val="center"/>
              <w:rPr>
                <w:rFonts w:ascii="Arial" w:hAnsi="Arial" w:cs="Arial"/>
                <w:b/>
                <w:sz w:val="20"/>
                <w:lang w:eastAsia="ro-RO"/>
              </w:rPr>
            </w:pPr>
            <w:r w:rsidRPr="000E3790">
              <w:rPr>
                <w:rFonts w:ascii="Arial" w:hAnsi="Arial" w:cs="Arial"/>
                <w:b/>
                <w:sz w:val="20"/>
                <w:lang w:eastAsia="ro-RO"/>
              </w:rPr>
              <w:t>Periculozitate</w:t>
            </w:r>
          </w:p>
        </w:tc>
      </w:tr>
      <w:tr w:rsidR="00D46E70" w:rsidRPr="000E3790" w:rsidTr="008353F2">
        <w:trPr>
          <w:gridAfter w:val="1"/>
          <w:wAfter w:w="243" w:type="dxa"/>
        </w:trPr>
        <w:tc>
          <w:tcPr>
            <w:tcW w:w="1144" w:type="dxa"/>
            <w:gridSpan w:val="3"/>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Substanțe chimice periculoase (CAS)</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68334-30-5 - Fuels, diesel;</w:t>
            </w:r>
          </w:p>
        </w:tc>
        <w:tc>
          <w:tcPr>
            <w:tcW w:w="1215" w:type="dxa"/>
            <w:gridSpan w:val="2"/>
            <w:shd w:val="clear" w:color="auto" w:fill="auto"/>
          </w:tcPr>
          <w:p w:rsidR="00D46E70" w:rsidRPr="000E3790" w:rsidRDefault="00D46E70" w:rsidP="00421A60">
            <w:pPr>
              <w:spacing w:before="40" w:after="0" w:line="240" w:lineRule="auto"/>
              <w:jc w:val="center"/>
              <w:rPr>
                <w:rFonts w:ascii="Arial" w:hAnsi="Arial" w:cs="Arial"/>
                <w:sz w:val="20"/>
                <w:lang w:eastAsia="ro-RO"/>
              </w:rPr>
            </w:pPr>
            <w:r w:rsidRPr="000E3790">
              <w:rPr>
                <w:rFonts w:ascii="Arial" w:hAnsi="Arial" w:cs="Arial"/>
                <w:sz w:val="20"/>
                <w:lang w:eastAsia="ro-RO"/>
              </w:rPr>
              <w:t>Combustibili</w:t>
            </w:r>
          </w:p>
        </w:tc>
        <w:tc>
          <w:tcPr>
            <w:tcW w:w="929" w:type="dxa"/>
            <w:gridSpan w:val="2"/>
            <w:shd w:val="clear" w:color="auto" w:fill="auto"/>
          </w:tcPr>
          <w:p w:rsidR="00D46E70" w:rsidRPr="000A7353" w:rsidRDefault="000A7353" w:rsidP="00774B98">
            <w:pPr>
              <w:spacing w:before="40" w:after="0" w:line="240" w:lineRule="auto"/>
              <w:jc w:val="center"/>
              <w:rPr>
                <w:rFonts w:ascii="Arial" w:hAnsi="Arial" w:cs="Arial"/>
                <w:sz w:val="20"/>
                <w:lang w:eastAsia="ro-RO"/>
              </w:rPr>
            </w:pPr>
            <w:r w:rsidRPr="000A7353">
              <w:rPr>
                <w:rFonts w:ascii="Arial" w:hAnsi="Arial" w:cs="Arial"/>
                <w:sz w:val="20"/>
                <w:lang w:eastAsia="ro-RO"/>
              </w:rPr>
              <w:t xml:space="preserve">244,00 </w:t>
            </w:r>
          </w:p>
        </w:tc>
        <w:tc>
          <w:tcPr>
            <w:tcW w:w="1220" w:type="dxa"/>
            <w:gridSpan w:val="2"/>
            <w:shd w:val="clear" w:color="auto" w:fill="auto"/>
          </w:tcPr>
          <w:p w:rsidR="00D46E70" w:rsidRPr="000E3790" w:rsidRDefault="00D46E70" w:rsidP="000A7353">
            <w:pPr>
              <w:spacing w:before="40" w:after="0" w:line="240" w:lineRule="auto"/>
              <w:jc w:val="center"/>
              <w:rPr>
                <w:rFonts w:ascii="Arial" w:hAnsi="Arial" w:cs="Arial"/>
                <w:sz w:val="20"/>
                <w:lang w:eastAsia="ro-RO"/>
              </w:rPr>
            </w:pPr>
            <w:r w:rsidRPr="000E3790">
              <w:rPr>
                <w:rFonts w:ascii="Arial" w:hAnsi="Arial" w:cs="Arial"/>
                <w:sz w:val="20"/>
                <w:lang w:eastAsia="ro-RO"/>
              </w:rPr>
              <w:t>Tone/an</w:t>
            </w:r>
            <w:r w:rsidR="0058284D">
              <w:rPr>
                <w:rFonts w:ascii="Arial" w:hAnsi="Arial" w:cs="Arial"/>
                <w:sz w:val="20"/>
                <w:lang w:eastAsia="ro-RO"/>
              </w:rPr>
              <w:t xml:space="preserve"> </w:t>
            </w:r>
            <w:r w:rsidR="000A7353">
              <w:rPr>
                <w:rFonts w:ascii="Arial" w:hAnsi="Arial" w:cs="Arial"/>
                <w:sz w:val="20"/>
                <w:lang w:eastAsia="ro-RO"/>
              </w:rPr>
              <w:t xml:space="preserve"> </w:t>
            </w:r>
          </w:p>
        </w:tc>
        <w:tc>
          <w:tcPr>
            <w:tcW w:w="924" w:type="dxa"/>
            <w:gridSpan w:val="2"/>
            <w:shd w:val="clear" w:color="auto" w:fill="auto"/>
          </w:tcPr>
          <w:p w:rsidR="00D46E70" w:rsidRPr="000E3790" w:rsidRDefault="00D46E70" w:rsidP="00233270">
            <w:pPr>
              <w:spacing w:before="40" w:after="0" w:line="240" w:lineRule="auto"/>
              <w:rPr>
                <w:rFonts w:ascii="Arial" w:hAnsi="Arial" w:cs="Arial"/>
                <w:sz w:val="20"/>
                <w:lang w:eastAsia="ro-RO"/>
              </w:rPr>
            </w:pPr>
          </w:p>
        </w:tc>
        <w:tc>
          <w:tcPr>
            <w:tcW w:w="1072" w:type="dxa"/>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46E70" w:rsidRPr="000E3790" w:rsidRDefault="00C51339" w:rsidP="00030D03">
            <w:pPr>
              <w:spacing w:before="40" w:after="0" w:line="240" w:lineRule="auto"/>
              <w:jc w:val="center"/>
              <w:rPr>
                <w:rFonts w:ascii="Arial" w:hAnsi="Arial" w:cs="Arial"/>
                <w:sz w:val="20"/>
                <w:lang w:eastAsia="ro-RO"/>
              </w:rPr>
            </w:pPr>
            <w:r w:rsidRPr="000E3790">
              <w:rPr>
                <w:rFonts w:ascii="Arial" w:hAnsi="Arial" w:cs="Arial"/>
                <w:sz w:val="20"/>
                <w:lang w:eastAsia="ro-RO"/>
              </w:rPr>
              <w:t>in rezervo</w:t>
            </w:r>
            <w:r w:rsidR="00D46E70" w:rsidRPr="000E3790">
              <w:rPr>
                <w:rFonts w:ascii="Arial" w:hAnsi="Arial" w:cs="Arial"/>
                <w:sz w:val="20"/>
                <w:lang w:eastAsia="ro-RO"/>
              </w:rPr>
              <w:t>r</w:t>
            </w:r>
            <w:r w:rsidRPr="000E3790">
              <w:rPr>
                <w:rFonts w:ascii="Arial" w:hAnsi="Arial" w:cs="Arial"/>
                <w:sz w:val="20"/>
                <w:lang w:eastAsia="ro-RO"/>
              </w:rPr>
              <w:t xml:space="preserve"> </w:t>
            </w:r>
            <w:r w:rsidR="00D46E70" w:rsidRPr="000E3790">
              <w:rPr>
                <w:rFonts w:ascii="Arial" w:hAnsi="Arial" w:cs="Arial"/>
                <w:sz w:val="20"/>
                <w:lang w:eastAsia="ro-RO"/>
              </w:rPr>
              <w:t xml:space="preserve"> metalic</w:t>
            </w:r>
            <w:r w:rsidRPr="000E3790">
              <w:rPr>
                <w:rFonts w:ascii="Arial" w:hAnsi="Arial" w:cs="Arial"/>
                <w:sz w:val="20"/>
                <w:lang w:eastAsia="ro-RO"/>
              </w:rPr>
              <w:t xml:space="preserve"> </w:t>
            </w:r>
            <w:r w:rsidR="00D46E70" w:rsidRPr="000E3790">
              <w:rPr>
                <w:rFonts w:ascii="Arial" w:hAnsi="Arial" w:cs="Arial"/>
                <w:sz w:val="20"/>
                <w:lang w:eastAsia="ro-RO"/>
              </w:rPr>
              <w:t xml:space="preserve"> subteran</w:t>
            </w:r>
          </w:p>
        </w:tc>
        <w:tc>
          <w:tcPr>
            <w:tcW w:w="1072"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Periculos</w:t>
            </w:r>
          </w:p>
        </w:tc>
      </w:tr>
      <w:tr w:rsidR="00D46E70" w:rsidRPr="000E3790" w:rsidTr="008353F2">
        <w:trPr>
          <w:gridAfter w:val="1"/>
          <w:wAfter w:w="243" w:type="dxa"/>
        </w:trPr>
        <w:tc>
          <w:tcPr>
            <w:tcW w:w="1144" w:type="dxa"/>
            <w:gridSpan w:val="3"/>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benzine</w:t>
            </w:r>
          </w:p>
        </w:tc>
        <w:tc>
          <w:tcPr>
            <w:tcW w:w="1215" w:type="dxa"/>
            <w:gridSpan w:val="2"/>
            <w:shd w:val="clear" w:color="auto" w:fill="auto"/>
          </w:tcPr>
          <w:p w:rsidR="00D46E70" w:rsidRPr="000E3790" w:rsidRDefault="00D46E70" w:rsidP="00421A60">
            <w:pPr>
              <w:spacing w:before="40" w:after="0" w:line="240" w:lineRule="auto"/>
              <w:jc w:val="center"/>
              <w:rPr>
                <w:rFonts w:ascii="Arial" w:hAnsi="Arial" w:cs="Arial"/>
                <w:sz w:val="20"/>
                <w:lang w:eastAsia="ro-RO"/>
              </w:rPr>
            </w:pPr>
            <w:r w:rsidRPr="000E3790">
              <w:rPr>
                <w:rFonts w:ascii="Arial" w:hAnsi="Arial" w:cs="Arial"/>
                <w:sz w:val="20"/>
                <w:lang w:eastAsia="ro-RO"/>
              </w:rPr>
              <w:t>Combustibili</w:t>
            </w:r>
          </w:p>
        </w:tc>
        <w:tc>
          <w:tcPr>
            <w:tcW w:w="929" w:type="dxa"/>
            <w:gridSpan w:val="2"/>
            <w:shd w:val="clear" w:color="auto" w:fill="auto"/>
          </w:tcPr>
          <w:p w:rsidR="00D46E70" w:rsidRPr="000A7353" w:rsidRDefault="00CB4F0A" w:rsidP="000A7353">
            <w:pPr>
              <w:spacing w:before="40" w:after="0" w:line="240" w:lineRule="auto"/>
              <w:jc w:val="center"/>
              <w:rPr>
                <w:rFonts w:ascii="Arial" w:hAnsi="Arial" w:cs="Arial"/>
                <w:sz w:val="20"/>
                <w:lang w:eastAsia="ro-RO"/>
              </w:rPr>
            </w:pPr>
            <w:r w:rsidRPr="000A7353">
              <w:rPr>
                <w:rFonts w:ascii="Arial" w:hAnsi="Arial" w:cs="Arial"/>
                <w:sz w:val="20"/>
                <w:lang w:eastAsia="ro-RO"/>
              </w:rPr>
              <w:t xml:space="preserve"> 100</w:t>
            </w:r>
            <w:r w:rsidR="00C51339" w:rsidRPr="000A7353">
              <w:rPr>
                <w:rFonts w:ascii="Arial" w:hAnsi="Arial" w:cs="Arial"/>
                <w:sz w:val="20"/>
                <w:lang w:eastAsia="ro-RO"/>
              </w:rPr>
              <w:t>,00</w:t>
            </w:r>
            <w:r w:rsidR="0058284D" w:rsidRPr="000A7353">
              <w:rPr>
                <w:rFonts w:ascii="Arial" w:hAnsi="Arial" w:cs="Arial"/>
                <w:sz w:val="20"/>
                <w:lang w:eastAsia="ro-RO"/>
              </w:rPr>
              <w:t xml:space="preserve">  </w:t>
            </w:r>
            <w:r w:rsidR="000A7353" w:rsidRPr="000A7353">
              <w:rPr>
                <w:rFonts w:ascii="Arial" w:hAnsi="Arial" w:cs="Arial"/>
                <w:sz w:val="20"/>
                <w:lang w:eastAsia="ro-RO"/>
              </w:rPr>
              <w:t xml:space="preserve"> </w:t>
            </w:r>
          </w:p>
        </w:tc>
        <w:tc>
          <w:tcPr>
            <w:tcW w:w="1220" w:type="dxa"/>
            <w:gridSpan w:val="2"/>
            <w:shd w:val="clear" w:color="auto" w:fill="auto"/>
          </w:tcPr>
          <w:p w:rsidR="00D46E70" w:rsidRPr="000A7353" w:rsidRDefault="00C51339" w:rsidP="00C51339">
            <w:pPr>
              <w:spacing w:before="40" w:after="0" w:line="240" w:lineRule="auto"/>
              <w:jc w:val="center"/>
              <w:rPr>
                <w:rFonts w:ascii="Arial" w:hAnsi="Arial" w:cs="Arial"/>
                <w:sz w:val="20"/>
                <w:lang w:eastAsia="ro-RO"/>
              </w:rPr>
            </w:pPr>
            <w:r w:rsidRPr="000A7353">
              <w:rPr>
                <w:rFonts w:ascii="Arial" w:hAnsi="Arial" w:cs="Arial"/>
                <w:sz w:val="20"/>
                <w:lang w:eastAsia="ro-RO"/>
              </w:rPr>
              <w:t>Tone</w:t>
            </w:r>
            <w:r w:rsidR="00D46E70" w:rsidRPr="000A7353">
              <w:rPr>
                <w:rFonts w:ascii="Arial" w:hAnsi="Arial" w:cs="Arial"/>
                <w:sz w:val="20"/>
                <w:lang w:eastAsia="ro-RO"/>
              </w:rPr>
              <w:t>/an</w:t>
            </w:r>
          </w:p>
          <w:p w:rsidR="0058284D" w:rsidRPr="000A7353" w:rsidRDefault="000A7353" w:rsidP="00C51339">
            <w:pPr>
              <w:spacing w:before="40" w:after="0" w:line="240" w:lineRule="auto"/>
              <w:jc w:val="center"/>
              <w:rPr>
                <w:rFonts w:ascii="Arial" w:hAnsi="Arial" w:cs="Arial"/>
                <w:sz w:val="20"/>
                <w:lang w:eastAsia="ro-RO"/>
              </w:rPr>
            </w:pPr>
            <w:r>
              <w:rPr>
                <w:rFonts w:ascii="Arial" w:hAnsi="Arial" w:cs="Arial"/>
                <w:sz w:val="20"/>
                <w:lang w:eastAsia="ro-RO"/>
              </w:rPr>
              <w:t xml:space="preserve"> </w:t>
            </w:r>
          </w:p>
        </w:tc>
        <w:tc>
          <w:tcPr>
            <w:tcW w:w="924" w:type="dxa"/>
            <w:gridSpan w:val="2"/>
            <w:shd w:val="clear" w:color="auto" w:fill="auto"/>
          </w:tcPr>
          <w:p w:rsidR="00D46E70" w:rsidRPr="000E3790" w:rsidRDefault="00D46E70" w:rsidP="00233270">
            <w:pPr>
              <w:spacing w:before="40" w:after="0" w:line="240" w:lineRule="auto"/>
              <w:rPr>
                <w:rFonts w:ascii="Arial" w:hAnsi="Arial" w:cs="Arial"/>
                <w:sz w:val="20"/>
                <w:lang w:eastAsia="ro-RO"/>
              </w:rPr>
            </w:pPr>
          </w:p>
        </w:tc>
        <w:tc>
          <w:tcPr>
            <w:tcW w:w="1072" w:type="dxa"/>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in rezervor</w:t>
            </w:r>
            <w:r w:rsidR="00C51339" w:rsidRPr="000E3790">
              <w:rPr>
                <w:rFonts w:ascii="Arial" w:hAnsi="Arial" w:cs="Arial"/>
                <w:sz w:val="20"/>
                <w:lang w:eastAsia="ro-RO"/>
              </w:rPr>
              <w:t xml:space="preserve"> </w:t>
            </w:r>
            <w:r w:rsidRPr="000E3790">
              <w:rPr>
                <w:rFonts w:ascii="Arial" w:hAnsi="Arial" w:cs="Arial"/>
                <w:sz w:val="20"/>
                <w:lang w:eastAsia="ro-RO"/>
              </w:rPr>
              <w:t xml:space="preserve"> metalic</w:t>
            </w:r>
            <w:r w:rsidR="00C51339" w:rsidRPr="000E3790">
              <w:rPr>
                <w:rFonts w:ascii="Arial" w:hAnsi="Arial" w:cs="Arial"/>
                <w:sz w:val="20"/>
                <w:lang w:eastAsia="ro-RO"/>
              </w:rPr>
              <w:t xml:space="preserve"> </w:t>
            </w:r>
            <w:r w:rsidRPr="000E3790">
              <w:rPr>
                <w:rFonts w:ascii="Arial" w:hAnsi="Arial" w:cs="Arial"/>
                <w:sz w:val="20"/>
                <w:lang w:eastAsia="ro-RO"/>
              </w:rPr>
              <w:t>subteran</w:t>
            </w:r>
          </w:p>
        </w:tc>
        <w:tc>
          <w:tcPr>
            <w:tcW w:w="1072"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Periculos</w:t>
            </w:r>
          </w:p>
        </w:tc>
      </w:tr>
      <w:tr w:rsidR="00774B98" w:rsidRPr="000E3790" w:rsidTr="008353F2">
        <w:trPr>
          <w:gridAfter w:val="1"/>
          <w:wAfter w:w="243" w:type="dxa"/>
        </w:trPr>
        <w:tc>
          <w:tcPr>
            <w:tcW w:w="1144" w:type="dxa"/>
            <w:gridSpan w:val="3"/>
            <w:shd w:val="clear" w:color="auto" w:fill="auto"/>
          </w:tcPr>
          <w:p w:rsidR="00774B98" w:rsidRPr="000E3790" w:rsidRDefault="000A7353" w:rsidP="00030D03">
            <w:pPr>
              <w:spacing w:before="40" w:after="0" w:line="240" w:lineRule="auto"/>
              <w:jc w:val="center"/>
              <w:rPr>
                <w:rFonts w:ascii="Arial" w:hAnsi="Arial" w:cs="Arial"/>
                <w:sz w:val="20"/>
                <w:lang w:eastAsia="ro-RO"/>
              </w:rPr>
            </w:pPr>
            <w:r>
              <w:rPr>
                <w:rFonts w:ascii="Arial" w:hAnsi="Arial" w:cs="Arial"/>
                <w:sz w:val="20"/>
                <w:lang w:eastAsia="ro-RO"/>
              </w:rPr>
              <w:t>Alte materii</w:t>
            </w:r>
          </w:p>
        </w:tc>
        <w:tc>
          <w:tcPr>
            <w:tcW w:w="1072" w:type="dxa"/>
            <w:gridSpan w:val="2"/>
            <w:shd w:val="clear" w:color="auto" w:fill="auto"/>
          </w:tcPr>
          <w:p w:rsidR="00774B98" w:rsidRPr="000E3790" w:rsidRDefault="00774B98" w:rsidP="00030D03">
            <w:pPr>
              <w:spacing w:before="40" w:after="0" w:line="240" w:lineRule="auto"/>
              <w:jc w:val="center"/>
              <w:rPr>
                <w:rFonts w:ascii="Arial" w:hAnsi="Arial" w:cs="Arial"/>
                <w:sz w:val="20"/>
                <w:lang w:eastAsia="ro-RO"/>
              </w:rPr>
            </w:pPr>
            <w:r>
              <w:rPr>
                <w:rFonts w:ascii="Arial" w:hAnsi="Arial" w:cs="Arial"/>
                <w:sz w:val="20"/>
                <w:lang w:eastAsia="ro-RO"/>
              </w:rPr>
              <w:t>Ad Blue</w:t>
            </w:r>
          </w:p>
        </w:tc>
        <w:tc>
          <w:tcPr>
            <w:tcW w:w="1215" w:type="dxa"/>
            <w:gridSpan w:val="2"/>
            <w:shd w:val="clear" w:color="auto" w:fill="auto"/>
          </w:tcPr>
          <w:p w:rsidR="00774B98" w:rsidRPr="000E3790" w:rsidRDefault="00774B98" w:rsidP="00421A60">
            <w:pPr>
              <w:spacing w:before="40" w:after="0" w:line="240" w:lineRule="auto"/>
              <w:jc w:val="center"/>
              <w:rPr>
                <w:rFonts w:ascii="Arial" w:hAnsi="Arial" w:cs="Arial"/>
                <w:sz w:val="20"/>
                <w:lang w:eastAsia="ro-RO"/>
              </w:rPr>
            </w:pPr>
            <w:r>
              <w:rPr>
                <w:rFonts w:ascii="Arial" w:hAnsi="Arial" w:cs="Arial"/>
                <w:sz w:val="20"/>
                <w:lang w:eastAsia="ro-RO"/>
              </w:rPr>
              <w:t xml:space="preserve">Aditiv </w:t>
            </w:r>
          </w:p>
        </w:tc>
        <w:tc>
          <w:tcPr>
            <w:tcW w:w="929" w:type="dxa"/>
            <w:gridSpan w:val="2"/>
            <w:shd w:val="clear" w:color="auto" w:fill="auto"/>
          </w:tcPr>
          <w:p w:rsidR="00774B98" w:rsidRPr="000A7353" w:rsidRDefault="00774B98" w:rsidP="00C51339">
            <w:pPr>
              <w:spacing w:before="40" w:after="0" w:line="240" w:lineRule="auto"/>
              <w:jc w:val="center"/>
              <w:rPr>
                <w:rFonts w:ascii="Arial" w:hAnsi="Arial" w:cs="Arial"/>
                <w:sz w:val="20"/>
                <w:lang w:eastAsia="ro-RO"/>
              </w:rPr>
            </w:pPr>
            <w:r w:rsidRPr="000A7353">
              <w:rPr>
                <w:rFonts w:ascii="Arial" w:hAnsi="Arial" w:cs="Arial"/>
                <w:sz w:val="20"/>
                <w:lang w:eastAsia="ro-RO"/>
              </w:rPr>
              <w:t>100,00</w:t>
            </w:r>
          </w:p>
        </w:tc>
        <w:tc>
          <w:tcPr>
            <w:tcW w:w="1220" w:type="dxa"/>
            <w:gridSpan w:val="2"/>
            <w:shd w:val="clear" w:color="auto" w:fill="auto"/>
          </w:tcPr>
          <w:p w:rsidR="00774B98" w:rsidRPr="000E3790" w:rsidRDefault="00774B98" w:rsidP="00C51339">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774B98" w:rsidRPr="000E3790" w:rsidRDefault="00774B98" w:rsidP="00233270">
            <w:pPr>
              <w:spacing w:before="40" w:after="0" w:line="240" w:lineRule="auto"/>
              <w:rPr>
                <w:rFonts w:ascii="Arial" w:hAnsi="Arial" w:cs="Arial"/>
                <w:sz w:val="20"/>
                <w:lang w:eastAsia="ro-RO"/>
              </w:rPr>
            </w:pPr>
          </w:p>
        </w:tc>
        <w:tc>
          <w:tcPr>
            <w:tcW w:w="1072" w:type="dxa"/>
            <w:shd w:val="clear" w:color="auto" w:fill="auto"/>
          </w:tcPr>
          <w:p w:rsidR="00774B98" w:rsidRPr="000E3790" w:rsidRDefault="00774B98" w:rsidP="00030D03">
            <w:pPr>
              <w:spacing w:before="40" w:after="0" w:line="240" w:lineRule="auto"/>
              <w:jc w:val="center"/>
              <w:rPr>
                <w:rFonts w:ascii="Arial" w:hAnsi="Arial" w:cs="Arial"/>
                <w:sz w:val="20"/>
                <w:lang w:eastAsia="ro-RO"/>
              </w:rPr>
            </w:pPr>
            <w:r>
              <w:rPr>
                <w:rFonts w:ascii="Arial" w:hAnsi="Arial" w:cs="Arial"/>
                <w:sz w:val="20"/>
                <w:lang w:eastAsia="ro-RO"/>
              </w:rPr>
              <w:t xml:space="preserve">comercializare </w:t>
            </w:r>
          </w:p>
        </w:tc>
        <w:tc>
          <w:tcPr>
            <w:tcW w:w="1072" w:type="dxa"/>
            <w:gridSpan w:val="2"/>
            <w:shd w:val="clear" w:color="auto" w:fill="auto"/>
          </w:tcPr>
          <w:p w:rsidR="00774B98" w:rsidRPr="00151499" w:rsidRDefault="00151499" w:rsidP="00030D03">
            <w:pPr>
              <w:spacing w:before="40" w:after="0" w:line="240" w:lineRule="auto"/>
              <w:jc w:val="center"/>
              <w:rPr>
                <w:rFonts w:ascii="Arial" w:hAnsi="Arial" w:cs="Arial"/>
                <w:color w:val="FF0000"/>
                <w:sz w:val="20"/>
                <w:lang w:eastAsia="ro-RO"/>
              </w:rPr>
            </w:pPr>
            <w:r>
              <w:rPr>
                <w:rFonts w:ascii="Arial" w:hAnsi="Arial" w:cs="Arial"/>
                <w:color w:val="FF0000"/>
                <w:sz w:val="20"/>
                <w:lang w:eastAsia="ro-RO"/>
              </w:rPr>
              <w:t>??????</w:t>
            </w:r>
          </w:p>
        </w:tc>
        <w:tc>
          <w:tcPr>
            <w:tcW w:w="1072" w:type="dxa"/>
            <w:gridSpan w:val="2"/>
            <w:shd w:val="clear" w:color="auto" w:fill="auto"/>
          </w:tcPr>
          <w:p w:rsidR="00774B98" w:rsidRPr="000E3790" w:rsidRDefault="00774B98" w:rsidP="00C51339">
            <w:pPr>
              <w:spacing w:before="40" w:after="0" w:line="240" w:lineRule="auto"/>
              <w:jc w:val="center"/>
              <w:rPr>
                <w:rFonts w:ascii="Arial" w:hAnsi="Arial" w:cs="Arial"/>
                <w:sz w:val="20"/>
                <w:lang w:eastAsia="ro-RO"/>
              </w:rPr>
            </w:pPr>
          </w:p>
        </w:tc>
      </w:tr>
      <w:tr w:rsidR="00D46E70" w:rsidRPr="000E3790" w:rsidTr="008353F2">
        <w:trPr>
          <w:gridAfter w:val="1"/>
          <w:wAfter w:w="243" w:type="dxa"/>
        </w:trPr>
        <w:tc>
          <w:tcPr>
            <w:tcW w:w="1144" w:type="dxa"/>
            <w:gridSpan w:val="3"/>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46E7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uleiuri de motor</w:t>
            </w:r>
          </w:p>
          <w:p w:rsidR="000871A8" w:rsidRPr="000E3790" w:rsidRDefault="000871A8" w:rsidP="00030D03">
            <w:pPr>
              <w:spacing w:before="40" w:after="0" w:line="240" w:lineRule="auto"/>
              <w:jc w:val="center"/>
              <w:rPr>
                <w:rFonts w:ascii="Arial" w:hAnsi="Arial" w:cs="Arial"/>
                <w:sz w:val="20"/>
                <w:lang w:eastAsia="ro-RO"/>
              </w:rPr>
            </w:pPr>
            <w:r w:rsidRPr="001924D2">
              <w:rPr>
                <w:rFonts w:ascii="Arial" w:eastAsia="Times New Roman" w:hAnsi="Arial" w:cs="Arial"/>
                <w:color w:val="FF0000"/>
                <w:sz w:val="20"/>
                <w:szCs w:val="20"/>
              </w:rPr>
              <w:t>Uleiuri auto (de motor si pt. transmisii automate)</w:t>
            </w:r>
          </w:p>
        </w:tc>
        <w:tc>
          <w:tcPr>
            <w:tcW w:w="1215" w:type="dxa"/>
            <w:gridSpan w:val="2"/>
            <w:shd w:val="clear" w:color="auto" w:fill="auto"/>
          </w:tcPr>
          <w:p w:rsidR="00D46E70" w:rsidRPr="000E3790" w:rsidRDefault="00D46E70" w:rsidP="00421A60">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46E70" w:rsidRPr="000A7353" w:rsidRDefault="006628CF" w:rsidP="00774B98">
            <w:pPr>
              <w:spacing w:before="40" w:after="0" w:line="240" w:lineRule="auto"/>
              <w:jc w:val="center"/>
              <w:rPr>
                <w:rFonts w:ascii="Arial" w:hAnsi="Arial" w:cs="Arial"/>
                <w:sz w:val="20"/>
                <w:lang w:eastAsia="ro-RO"/>
              </w:rPr>
            </w:pPr>
            <w:r w:rsidRPr="000A7353">
              <w:rPr>
                <w:rFonts w:ascii="Arial" w:hAnsi="Arial" w:cs="Arial"/>
                <w:sz w:val="20"/>
                <w:lang w:eastAsia="ro-RO"/>
              </w:rPr>
              <w:t xml:space="preserve"> </w:t>
            </w:r>
            <w:r w:rsidR="00774B98" w:rsidRPr="000A7353">
              <w:rPr>
                <w:rFonts w:ascii="Arial" w:hAnsi="Arial" w:cs="Arial"/>
                <w:sz w:val="20"/>
                <w:lang w:eastAsia="ro-RO"/>
              </w:rPr>
              <w:t>130</w:t>
            </w:r>
            <w:r w:rsidR="00D46E70" w:rsidRPr="000A7353">
              <w:rPr>
                <w:rFonts w:ascii="Arial" w:hAnsi="Arial" w:cs="Arial"/>
                <w:sz w:val="20"/>
                <w:lang w:eastAsia="ro-RO"/>
              </w:rPr>
              <w:t>,00</w:t>
            </w:r>
          </w:p>
        </w:tc>
        <w:tc>
          <w:tcPr>
            <w:tcW w:w="1220"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D46E70" w:rsidRPr="000E3790" w:rsidRDefault="00D46E70" w:rsidP="00233270">
            <w:pPr>
              <w:spacing w:before="40" w:after="0" w:line="240" w:lineRule="auto"/>
              <w:rPr>
                <w:rFonts w:ascii="Arial" w:hAnsi="Arial" w:cs="Arial"/>
                <w:sz w:val="20"/>
                <w:lang w:eastAsia="ro-RO"/>
              </w:rPr>
            </w:pPr>
          </w:p>
        </w:tc>
        <w:tc>
          <w:tcPr>
            <w:tcW w:w="1072" w:type="dxa"/>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 xml:space="preserve">în bidoane din mase plastice de 1, </w:t>
            </w:r>
            <w:r w:rsidR="00C51339" w:rsidRPr="000E3790">
              <w:rPr>
                <w:rFonts w:ascii="Arial" w:hAnsi="Arial" w:cs="Arial"/>
                <w:sz w:val="20"/>
                <w:lang w:eastAsia="ro-RO"/>
              </w:rPr>
              <w:t>3</w:t>
            </w:r>
            <w:r w:rsidRPr="000E3790">
              <w:rPr>
                <w:rFonts w:ascii="Arial" w:hAnsi="Arial" w:cs="Arial"/>
                <w:sz w:val="20"/>
                <w:lang w:eastAsia="ro-RO"/>
              </w:rPr>
              <w:t xml:space="preserve"> sau </w:t>
            </w:r>
            <w:r w:rsidR="00C51339" w:rsidRPr="000E3790">
              <w:rPr>
                <w:rFonts w:ascii="Arial" w:hAnsi="Arial" w:cs="Arial"/>
                <w:sz w:val="20"/>
                <w:lang w:eastAsia="ro-RO"/>
              </w:rPr>
              <w:t>5</w:t>
            </w:r>
            <w:r w:rsidRPr="000E3790">
              <w:rPr>
                <w:rFonts w:ascii="Arial" w:hAnsi="Arial" w:cs="Arial"/>
                <w:sz w:val="20"/>
                <w:lang w:eastAsia="ro-RO"/>
              </w:rPr>
              <w:t xml:space="preserve"> l</w:t>
            </w:r>
          </w:p>
        </w:tc>
        <w:tc>
          <w:tcPr>
            <w:tcW w:w="1072"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Periculos</w:t>
            </w:r>
          </w:p>
        </w:tc>
      </w:tr>
      <w:tr w:rsidR="00D46E70" w:rsidRPr="000E3790" w:rsidTr="008353F2">
        <w:trPr>
          <w:gridAfter w:val="1"/>
          <w:wAfter w:w="243" w:type="dxa"/>
        </w:trPr>
        <w:tc>
          <w:tcPr>
            <w:tcW w:w="1144" w:type="dxa"/>
            <w:gridSpan w:val="3"/>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lichid pentru curatarea parbrizului</w:t>
            </w:r>
          </w:p>
        </w:tc>
        <w:tc>
          <w:tcPr>
            <w:tcW w:w="1215" w:type="dxa"/>
            <w:gridSpan w:val="2"/>
            <w:shd w:val="clear" w:color="auto" w:fill="auto"/>
          </w:tcPr>
          <w:p w:rsidR="00D46E70" w:rsidRPr="000E3790" w:rsidRDefault="00D46E70" w:rsidP="00421A60">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46E70" w:rsidRPr="000A7353" w:rsidRDefault="00774B98" w:rsidP="00774B98">
            <w:pPr>
              <w:spacing w:before="40" w:after="0" w:line="240" w:lineRule="auto"/>
              <w:jc w:val="center"/>
              <w:rPr>
                <w:rFonts w:ascii="Arial" w:hAnsi="Arial" w:cs="Arial"/>
                <w:sz w:val="20"/>
                <w:lang w:eastAsia="ro-RO"/>
              </w:rPr>
            </w:pPr>
            <w:r w:rsidRPr="000A7353">
              <w:rPr>
                <w:rFonts w:ascii="Arial" w:hAnsi="Arial" w:cs="Arial"/>
                <w:sz w:val="20"/>
                <w:lang w:eastAsia="ro-RO"/>
              </w:rPr>
              <w:t>1350</w:t>
            </w:r>
            <w:r w:rsidR="00D46E70" w:rsidRPr="000A7353">
              <w:rPr>
                <w:rFonts w:ascii="Arial" w:hAnsi="Arial" w:cs="Arial"/>
                <w:sz w:val="20"/>
                <w:lang w:eastAsia="ro-RO"/>
              </w:rPr>
              <w:t>,00</w:t>
            </w:r>
          </w:p>
        </w:tc>
        <w:tc>
          <w:tcPr>
            <w:tcW w:w="1220"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D46E70" w:rsidRPr="000E3790" w:rsidRDefault="00D46E70" w:rsidP="00233270">
            <w:pPr>
              <w:spacing w:before="40" w:after="0" w:line="240" w:lineRule="auto"/>
              <w:rPr>
                <w:rFonts w:ascii="Arial" w:hAnsi="Arial" w:cs="Arial"/>
                <w:sz w:val="20"/>
                <w:lang w:eastAsia="ro-RO"/>
              </w:rPr>
            </w:pPr>
          </w:p>
        </w:tc>
        <w:tc>
          <w:tcPr>
            <w:tcW w:w="1072" w:type="dxa"/>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in bidoane din mase plastice de 2, 4 sau 5 l</w:t>
            </w:r>
          </w:p>
        </w:tc>
        <w:tc>
          <w:tcPr>
            <w:tcW w:w="1072"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Periculos</w:t>
            </w:r>
          </w:p>
        </w:tc>
      </w:tr>
      <w:tr w:rsidR="00D46E70" w:rsidRPr="000E3790" w:rsidTr="008353F2">
        <w:trPr>
          <w:gridAfter w:val="1"/>
          <w:wAfter w:w="243" w:type="dxa"/>
        </w:trPr>
        <w:tc>
          <w:tcPr>
            <w:tcW w:w="1144" w:type="dxa"/>
            <w:gridSpan w:val="3"/>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lichid de frana</w:t>
            </w:r>
          </w:p>
        </w:tc>
        <w:tc>
          <w:tcPr>
            <w:tcW w:w="1215" w:type="dxa"/>
            <w:gridSpan w:val="2"/>
            <w:shd w:val="clear" w:color="auto" w:fill="auto"/>
          </w:tcPr>
          <w:p w:rsidR="00D46E70" w:rsidRPr="000E3790" w:rsidRDefault="00D46E70" w:rsidP="00421A60">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46E70" w:rsidRPr="000A7353" w:rsidRDefault="00774B98" w:rsidP="00C51339">
            <w:pPr>
              <w:spacing w:before="40" w:after="0" w:line="240" w:lineRule="auto"/>
              <w:jc w:val="center"/>
              <w:rPr>
                <w:rFonts w:ascii="Arial" w:hAnsi="Arial" w:cs="Arial"/>
                <w:sz w:val="20"/>
                <w:lang w:eastAsia="ro-RO"/>
              </w:rPr>
            </w:pPr>
            <w:r w:rsidRPr="000A7353">
              <w:rPr>
                <w:rFonts w:ascii="Arial" w:hAnsi="Arial" w:cs="Arial"/>
                <w:sz w:val="20"/>
                <w:lang w:eastAsia="ro-RO"/>
              </w:rPr>
              <w:t>12</w:t>
            </w:r>
            <w:r w:rsidR="00D46E70" w:rsidRPr="000A7353">
              <w:rPr>
                <w:rFonts w:ascii="Arial" w:hAnsi="Arial" w:cs="Arial"/>
                <w:sz w:val="20"/>
                <w:lang w:eastAsia="ro-RO"/>
              </w:rPr>
              <w:t>,00</w:t>
            </w:r>
          </w:p>
        </w:tc>
        <w:tc>
          <w:tcPr>
            <w:tcW w:w="1220"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D46E70" w:rsidRPr="000E3790" w:rsidRDefault="00D46E70" w:rsidP="00233270">
            <w:pPr>
              <w:spacing w:before="40" w:after="0" w:line="240" w:lineRule="auto"/>
              <w:rPr>
                <w:rFonts w:ascii="Arial" w:hAnsi="Arial" w:cs="Arial"/>
                <w:sz w:val="20"/>
                <w:lang w:eastAsia="ro-RO"/>
              </w:rPr>
            </w:pPr>
          </w:p>
        </w:tc>
        <w:tc>
          <w:tcPr>
            <w:tcW w:w="1072" w:type="dxa"/>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46E70" w:rsidRPr="000E3790" w:rsidRDefault="00D46E70" w:rsidP="00030D03">
            <w:pPr>
              <w:spacing w:before="40" w:after="0" w:line="240" w:lineRule="auto"/>
              <w:jc w:val="center"/>
              <w:rPr>
                <w:rFonts w:ascii="Arial" w:hAnsi="Arial" w:cs="Arial"/>
                <w:sz w:val="20"/>
                <w:lang w:eastAsia="ro-RO"/>
              </w:rPr>
            </w:pPr>
            <w:r w:rsidRPr="000E3790">
              <w:rPr>
                <w:rFonts w:ascii="Arial" w:hAnsi="Arial" w:cs="Arial"/>
                <w:sz w:val="20"/>
                <w:lang w:eastAsia="ro-RO"/>
              </w:rPr>
              <w:t>in bidoane din mase plastice de 0,5  1 sau 4 l</w:t>
            </w:r>
          </w:p>
        </w:tc>
        <w:tc>
          <w:tcPr>
            <w:tcW w:w="1072" w:type="dxa"/>
            <w:gridSpan w:val="2"/>
            <w:shd w:val="clear" w:color="auto" w:fill="auto"/>
          </w:tcPr>
          <w:p w:rsidR="00D46E70" w:rsidRPr="000E3790" w:rsidRDefault="00D46E70" w:rsidP="00C51339">
            <w:pPr>
              <w:spacing w:before="40" w:after="0" w:line="240" w:lineRule="auto"/>
              <w:jc w:val="center"/>
              <w:rPr>
                <w:rFonts w:ascii="Arial" w:hAnsi="Arial" w:cs="Arial"/>
                <w:sz w:val="20"/>
                <w:lang w:eastAsia="ro-RO"/>
              </w:rPr>
            </w:pPr>
            <w:r w:rsidRPr="000E3790">
              <w:rPr>
                <w:rFonts w:ascii="Arial" w:hAnsi="Arial" w:cs="Arial"/>
                <w:sz w:val="20"/>
                <w:lang w:eastAsia="ro-RO"/>
              </w:rPr>
              <w:t>Periculos</w:t>
            </w:r>
          </w:p>
        </w:tc>
      </w:tr>
      <w:tr w:rsidR="00DF1017" w:rsidRPr="000E3790" w:rsidTr="008353F2">
        <w:trPr>
          <w:gridAfter w:val="1"/>
          <w:wAfter w:w="243" w:type="dxa"/>
        </w:trPr>
        <w:tc>
          <w:tcPr>
            <w:tcW w:w="1144" w:type="dxa"/>
            <w:gridSpan w:val="3"/>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lichid antigel concentrat</w:t>
            </w:r>
          </w:p>
        </w:tc>
        <w:tc>
          <w:tcPr>
            <w:tcW w:w="1215"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F1017" w:rsidRPr="000A7353" w:rsidRDefault="00DF1017" w:rsidP="009F757A">
            <w:pPr>
              <w:spacing w:before="40" w:after="0" w:line="240" w:lineRule="auto"/>
              <w:jc w:val="center"/>
              <w:rPr>
                <w:rFonts w:ascii="Arial" w:hAnsi="Arial" w:cs="Arial"/>
                <w:sz w:val="20"/>
                <w:lang w:eastAsia="ro-RO"/>
              </w:rPr>
            </w:pPr>
            <w:r w:rsidRPr="000A7353">
              <w:rPr>
                <w:rFonts w:ascii="Arial" w:hAnsi="Arial" w:cs="Arial"/>
                <w:sz w:val="20"/>
                <w:lang w:eastAsia="ro-RO"/>
              </w:rPr>
              <w:t xml:space="preserve"> 200,00</w:t>
            </w:r>
          </w:p>
        </w:tc>
        <w:tc>
          <w:tcPr>
            <w:tcW w:w="1220"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DF1017" w:rsidRPr="000E3790"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 xml:space="preserve">in bidoane din mase plastice de 0,5  1, 4 </w:t>
            </w:r>
            <w:r w:rsidRPr="000E3790">
              <w:rPr>
                <w:rFonts w:ascii="Arial" w:hAnsi="Arial" w:cs="Arial"/>
                <w:sz w:val="20"/>
                <w:lang w:eastAsia="ro-RO"/>
              </w:rPr>
              <w:lastRenderedPageBreak/>
              <w:t>sau 5 l</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lastRenderedPageBreak/>
              <w:t>Periculos</w:t>
            </w:r>
          </w:p>
        </w:tc>
      </w:tr>
      <w:tr w:rsidR="000A7353" w:rsidRPr="000E3790" w:rsidTr="008353F2">
        <w:trPr>
          <w:gridAfter w:val="1"/>
          <w:wAfter w:w="243" w:type="dxa"/>
        </w:trPr>
        <w:tc>
          <w:tcPr>
            <w:tcW w:w="1144" w:type="dxa"/>
            <w:gridSpan w:val="3"/>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lastRenderedPageBreak/>
              <w:t>Alte materii</w:t>
            </w:r>
          </w:p>
        </w:tc>
        <w:tc>
          <w:tcPr>
            <w:tcW w:w="1072" w:type="dxa"/>
            <w:gridSpan w:val="2"/>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t>aditivi auto</w:t>
            </w:r>
          </w:p>
        </w:tc>
        <w:tc>
          <w:tcPr>
            <w:tcW w:w="1215" w:type="dxa"/>
            <w:gridSpan w:val="2"/>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13,00</w:t>
            </w:r>
          </w:p>
        </w:tc>
        <w:tc>
          <w:tcPr>
            <w:tcW w:w="1220" w:type="dxa"/>
            <w:gridSpan w:val="2"/>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0A7353" w:rsidRPr="000E3790" w:rsidRDefault="000A7353" w:rsidP="00711B83">
            <w:pPr>
              <w:spacing w:before="40" w:after="0" w:line="240" w:lineRule="auto"/>
              <w:rPr>
                <w:rFonts w:ascii="Arial" w:hAnsi="Arial" w:cs="Arial"/>
                <w:sz w:val="20"/>
                <w:lang w:eastAsia="ro-RO"/>
              </w:rPr>
            </w:pPr>
          </w:p>
        </w:tc>
        <w:tc>
          <w:tcPr>
            <w:tcW w:w="1072" w:type="dxa"/>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t>in bidoane din mase plastice de 0,5 l</w:t>
            </w:r>
          </w:p>
        </w:tc>
        <w:tc>
          <w:tcPr>
            <w:tcW w:w="1072" w:type="dxa"/>
            <w:gridSpan w:val="2"/>
            <w:shd w:val="clear" w:color="auto" w:fill="auto"/>
          </w:tcPr>
          <w:p w:rsidR="000A7353" w:rsidRPr="000E3790" w:rsidRDefault="000A7353" w:rsidP="00711B83">
            <w:pPr>
              <w:spacing w:before="40" w:after="0" w:line="240" w:lineRule="auto"/>
              <w:jc w:val="center"/>
              <w:rPr>
                <w:rFonts w:ascii="Arial" w:hAnsi="Arial" w:cs="Arial"/>
                <w:sz w:val="20"/>
                <w:lang w:eastAsia="ro-RO"/>
              </w:rPr>
            </w:pPr>
            <w:r w:rsidRPr="000E3790">
              <w:rPr>
                <w:rFonts w:ascii="Arial" w:hAnsi="Arial" w:cs="Arial"/>
                <w:sz w:val="20"/>
                <w:lang w:eastAsia="ro-RO"/>
              </w:rPr>
              <w:t>Nepericulos</w:t>
            </w:r>
          </w:p>
        </w:tc>
      </w:tr>
      <w:tr w:rsidR="000A7353" w:rsidRPr="000A7353" w:rsidTr="008353F2">
        <w:trPr>
          <w:gridAfter w:val="1"/>
          <w:wAfter w:w="243" w:type="dxa"/>
        </w:trPr>
        <w:tc>
          <w:tcPr>
            <w:tcW w:w="1144" w:type="dxa"/>
            <w:gridSpan w:val="3"/>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Alte materii</w:t>
            </w:r>
          </w:p>
        </w:tc>
        <w:tc>
          <w:tcPr>
            <w:tcW w:w="1072" w:type="dxa"/>
            <w:gridSpan w:val="2"/>
            <w:shd w:val="clear" w:color="auto" w:fill="auto"/>
          </w:tcPr>
          <w:p w:rsidR="000A7353" w:rsidRPr="000A7353" w:rsidRDefault="000871A8" w:rsidP="00711B83">
            <w:pPr>
              <w:spacing w:before="40" w:after="0" w:line="240" w:lineRule="auto"/>
              <w:jc w:val="center"/>
              <w:rPr>
                <w:rFonts w:ascii="Arial" w:hAnsi="Arial" w:cs="Arial"/>
                <w:sz w:val="20"/>
                <w:lang w:eastAsia="ro-RO"/>
              </w:rPr>
            </w:pPr>
            <w:r>
              <w:rPr>
                <w:rFonts w:ascii="Arial" w:hAnsi="Arial" w:cs="Arial"/>
                <w:sz w:val="20"/>
                <w:lang w:eastAsia="ro-RO"/>
              </w:rPr>
              <w:t>lubrefianţ</w:t>
            </w:r>
            <w:r w:rsidR="000A7353" w:rsidRPr="000A7353">
              <w:rPr>
                <w:rFonts w:ascii="Arial" w:hAnsi="Arial" w:cs="Arial"/>
                <w:sz w:val="20"/>
                <w:lang w:eastAsia="ro-RO"/>
              </w:rPr>
              <w:t>i</w:t>
            </w:r>
          </w:p>
        </w:tc>
        <w:tc>
          <w:tcPr>
            <w:tcW w:w="1215"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Altele</w:t>
            </w:r>
          </w:p>
        </w:tc>
        <w:tc>
          <w:tcPr>
            <w:tcW w:w="929"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60,00</w:t>
            </w:r>
            <w:r w:rsidR="00151499">
              <w:rPr>
                <w:rFonts w:ascii="Arial" w:hAnsi="Arial" w:cs="Arial"/>
                <w:sz w:val="20"/>
                <w:lang w:eastAsia="ro-RO"/>
              </w:rPr>
              <w:t xml:space="preserve"> </w:t>
            </w:r>
            <w:r w:rsidR="00151499" w:rsidRPr="00363F5F">
              <w:rPr>
                <w:rFonts w:ascii="Arial" w:hAnsi="Arial" w:cs="Arial"/>
                <w:i/>
                <w:color w:val="00B0F0"/>
                <w:sz w:val="20"/>
                <w:lang w:eastAsia="ro-RO"/>
              </w:rPr>
              <w:t>20,00</w:t>
            </w:r>
          </w:p>
        </w:tc>
        <w:tc>
          <w:tcPr>
            <w:tcW w:w="1220"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Litri/an</w:t>
            </w:r>
          </w:p>
        </w:tc>
        <w:tc>
          <w:tcPr>
            <w:tcW w:w="924" w:type="dxa"/>
            <w:gridSpan w:val="2"/>
            <w:shd w:val="clear" w:color="auto" w:fill="auto"/>
          </w:tcPr>
          <w:p w:rsidR="000A7353" w:rsidRPr="000A7353" w:rsidRDefault="000A7353" w:rsidP="00711B83">
            <w:pPr>
              <w:spacing w:before="40" w:after="0" w:line="240" w:lineRule="auto"/>
              <w:rPr>
                <w:rFonts w:ascii="Arial" w:hAnsi="Arial" w:cs="Arial"/>
                <w:sz w:val="20"/>
                <w:lang w:eastAsia="ro-RO"/>
              </w:rPr>
            </w:pPr>
          </w:p>
        </w:tc>
        <w:tc>
          <w:tcPr>
            <w:tcW w:w="1072" w:type="dxa"/>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comercializare</w:t>
            </w:r>
          </w:p>
        </w:tc>
        <w:tc>
          <w:tcPr>
            <w:tcW w:w="1072"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in bidoane din mase plastice de 1 l</w:t>
            </w:r>
          </w:p>
        </w:tc>
        <w:tc>
          <w:tcPr>
            <w:tcW w:w="1072" w:type="dxa"/>
            <w:gridSpan w:val="2"/>
            <w:shd w:val="clear" w:color="auto" w:fill="auto"/>
          </w:tcPr>
          <w:p w:rsidR="000871A8" w:rsidRDefault="000871A8" w:rsidP="00711B83">
            <w:pPr>
              <w:spacing w:before="40" w:after="0" w:line="240" w:lineRule="auto"/>
              <w:jc w:val="center"/>
              <w:rPr>
                <w:rFonts w:ascii="Arial" w:hAnsi="Arial" w:cs="Arial"/>
                <w:sz w:val="20"/>
                <w:lang w:eastAsia="ro-RO"/>
              </w:rPr>
            </w:pPr>
            <w:r>
              <w:rPr>
                <w:rFonts w:ascii="Arial" w:hAnsi="Arial" w:cs="Arial"/>
                <w:sz w:val="20"/>
                <w:lang w:eastAsia="ro-RO"/>
              </w:rPr>
              <w:t xml:space="preserve"> </w:t>
            </w:r>
            <w:r w:rsidRPr="001924D2">
              <w:rPr>
                <w:rFonts w:ascii="Arial" w:eastAsia="Times New Roman" w:hAnsi="Arial" w:cs="Arial"/>
                <w:color w:val="FF0000"/>
                <w:sz w:val="20"/>
                <w:szCs w:val="20"/>
              </w:rPr>
              <w:t>P</w:t>
            </w:r>
            <w:r w:rsidRPr="000A7353">
              <w:rPr>
                <w:rFonts w:ascii="Arial" w:hAnsi="Arial" w:cs="Arial"/>
                <w:sz w:val="20"/>
                <w:lang w:eastAsia="ro-RO"/>
              </w:rPr>
              <w:t xml:space="preserve"> </w:t>
            </w:r>
          </w:p>
          <w:p w:rsidR="000A7353" w:rsidRPr="000A7353" w:rsidRDefault="000A7353" w:rsidP="000871A8">
            <w:pPr>
              <w:spacing w:before="40" w:after="0" w:line="240" w:lineRule="auto"/>
              <w:jc w:val="center"/>
              <w:rPr>
                <w:rFonts w:ascii="Arial" w:hAnsi="Arial" w:cs="Arial"/>
                <w:sz w:val="20"/>
                <w:lang w:eastAsia="ro-RO"/>
              </w:rPr>
            </w:pPr>
            <w:r w:rsidRPr="000A7353">
              <w:rPr>
                <w:rFonts w:ascii="Arial" w:hAnsi="Arial" w:cs="Arial"/>
                <w:sz w:val="20"/>
                <w:lang w:eastAsia="ro-RO"/>
              </w:rPr>
              <w:t>N</w:t>
            </w:r>
            <w:r w:rsidR="000871A8">
              <w:rPr>
                <w:rFonts w:ascii="Arial" w:hAnsi="Arial" w:cs="Arial"/>
                <w:sz w:val="20"/>
                <w:lang w:eastAsia="ro-RO"/>
              </w:rPr>
              <w:t xml:space="preserve"> </w:t>
            </w:r>
          </w:p>
        </w:tc>
      </w:tr>
      <w:tr w:rsidR="000A7353" w:rsidRPr="000A7353" w:rsidTr="008353F2">
        <w:trPr>
          <w:gridAfter w:val="1"/>
          <w:wAfter w:w="243" w:type="dxa"/>
        </w:trPr>
        <w:tc>
          <w:tcPr>
            <w:tcW w:w="1144" w:type="dxa"/>
            <w:gridSpan w:val="3"/>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Alte materii</w:t>
            </w:r>
          </w:p>
        </w:tc>
        <w:tc>
          <w:tcPr>
            <w:tcW w:w="1072"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aerosoli auto</w:t>
            </w:r>
          </w:p>
        </w:tc>
        <w:tc>
          <w:tcPr>
            <w:tcW w:w="1215"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Altele</w:t>
            </w:r>
          </w:p>
        </w:tc>
        <w:tc>
          <w:tcPr>
            <w:tcW w:w="929"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36,00</w:t>
            </w:r>
          </w:p>
        </w:tc>
        <w:tc>
          <w:tcPr>
            <w:tcW w:w="1220"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Litri/an</w:t>
            </w:r>
          </w:p>
        </w:tc>
        <w:tc>
          <w:tcPr>
            <w:tcW w:w="924" w:type="dxa"/>
            <w:gridSpan w:val="2"/>
            <w:shd w:val="clear" w:color="auto" w:fill="auto"/>
          </w:tcPr>
          <w:p w:rsidR="000A7353" w:rsidRPr="000A7353" w:rsidRDefault="000A7353" w:rsidP="00711B83">
            <w:pPr>
              <w:spacing w:before="40" w:after="0" w:line="240" w:lineRule="auto"/>
              <w:rPr>
                <w:rFonts w:ascii="Arial" w:hAnsi="Arial" w:cs="Arial"/>
                <w:sz w:val="20"/>
                <w:lang w:eastAsia="ro-RO"/>
              </w:rPr>
            </w:pPr>
          </w:p>
        </w:tc>
        <w:tc>
          <w:tcPr>
            <w:tcW w:w="1072" w:type="dxa"/>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comercializare</w:t>
            </w:r>
          </w:p>
        </w:tc>
        <w:tc>
          <w:tcPr>
            <w:tcW w:w="1072"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flacoane din Al tip spray</w:t>
            </w:r>
          </w:p>
        </w:tc>
        <w:tc>
          <w:tcPr>
            <w:tcW w:w="1072" w:type="dxa"/>
            <w:gridSpan w:val="2"/>
            <w:shd w:val="clear" w:color="auto" w:fill="auto"/>
          </w:tcPr>
          <w:p w:rsidR="000A7353" w:rsidRPr="000A7353" w:rsidRDefault="000A7353" w:rsidP="00711B83">
            <w:pPr>
              <w:spacing w:before="40" w:after="0" w:line="240" w:lineRule="auto"/>
              <w:jc w:val="center"/>
              <w:rPr>
                <w:rFonts w:ascii="Arial" w:hAnsi="Arial" w:cs="Arial"/>
                <w:sz w:val="20"/>
                <w:lang w:eastAsia="ro-RO"/>
              </w:rPr>
            </w:pPr>
            <w:r w:rsidRPr="000A7353">
              <w:rPr>
                <w:rFonts w:ascii="Arial" w:hAnsi="Arial" w:cs="Arial"/>
                <w:sz w:val="20"/>
                <w:lang w:eastAsia="ro-RO"/>
              </w:rPr>
              <w:t>Periculos</w:t>
            </w:r>
          </w:p>
        </w:tc>
      </w:tr>
      <w:tr w:rsidR="00DF1017" w:rsidRPr="000E3790" w:rsidTr="008353F2">
        <w:trPr>
          <w:gridAfter w:val="1"/>
          <w:wAfter w:w="243" w:type="dxa"/>
        </w:trPr>
        <w:tc>
          <w:tcPr>
            <w:tcW w:w="1144" w:type="dxa"/>
            <w:gridSpan w:val="3"/>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odorizante auto</w:t>
            </w:r>
          </w:p>
        </w:tc>
        <w:tc>
          <w:tcPr>
            <w:tcW w:w="1215"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F1017" w:rsidRPr="000871A8" w:rsidRDefault="00DF1017" w:rsidP="009F757A">
            <w:pPr>
              <w:spacing w:before="40" w:after="0" w:line="240" w:lineRule="auto"/>
              <w:jc w:val="center"/>
              <w:rPr>
                <w:rFonts w:ascii="Arial" w:hAnsi="Arial" w:cs="Arial"/>
                <w:sz w:val="20"/>
                <w:lang w:eastAsia="ro-RO"/>
              </w:rPr>
            </w:pPr>
            <w:r w:rsidRPr="000871A8">
              <w:rPr>
                <w:rFonts w:ascii="Arial" w:hAnsi="Arial" w:cs="Arial"/>
                <w:sz w:val="20"/>
                <w:lang w:eastAsia="ro-RO"/>
              </w:rPr>
              <w:t>200,00</w:t>
            </w:r>
          </w:p>
        </w:tc>
        <w:tc>
          <w:tcPr>
            <w:tcW w:w="1220"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Bucati/an</w:t>
            </w:r>
          </w:p>
        </w:tc>
        <w:tc>
          <w:tcPr>
            <w:tcW w:w="924" w:type="dxa"/>
            <w:gridSpan w:val="2"/>
            <w:shd w:val="clear" w:color="auto" w:fill="auto"/>
          </w:tcPr>
          <w:p w:rsidR="00DF1017" w:rsidRPr="000E3790"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comecializare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ambalaje din mase plastice</w:t>
            </w:r>
          </w:p>
        </w:tc>
        <w:tc>
          <w:tcPr>
            <w:tcW w:w="1072" w:type="dxa"/>
            <w:gridSpan w:val="2"/>
            <w:shd w:val="clear" w:color="auto" w:fill="auto"/>
          </w:tcPr>
          <w:p w:rsidR="00DF1017" w:rsidRPr="000E3790" w:rsidRDefault="00DF1017" w:rsidP="00C3454C">
            <w:pPr>
              <w:spacing w:before="40" w:after="0" w:line="240" w:lineRule="auto"/>
              <w:jc w:val="center"/>
              <w:rPr>
                <w:rFonts w:ascii="Arial" w:hAnsi="Arial" w:cs="Arial"/>
                <w:sz w:val="20"/>
                <w:lang w:eastAsia="ro-RO"/>
              </w:rPr>
            </w:pPr>
            <w:r w:rsidRPr="000E3790">
              <w:rPr>
                <w:rFonts w:ascii="Arial" w:hAnsi="Arial" w:cs="Arial"/>
                <w:sz w:val="20"/>
                <w:lang w:eastAsia="ro-RO"/>
              </w:rPr>
              <w:t>P</w:t>
            </w:r>
            <w:r w:rsidR="00C3454C">
              <w:rPr>
                <w:rFonts w:ascii="Arial" w:hAnsi="Arial" w:cs="Arial"/>
                <w:sz w:val="20"/>
                <w:lang w:eastAsia="ro-RO"/>
              </w:rPr>
              <w:t xml:space="preserve"> </w:t>
            </w:r>
          </w:p>
        </w:tc>
      </w:tr>
      <w:tr w:rsidR="00DF1017" w:rsidRPr="000E3790" w:rsidTr="008353F2">
        <w:trPr>
          <w:gridAfter w:val="1"/>
          <w:wAfter w:w="243" w:type="dxa"/>
        </w:trPr>
        <w:tc>
          <w:tcPr>
            <w:tcW w:w="1144" w:type="dxa"/>
            <w:gridSpan w:val="3"/>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produse cosmetice auto (sampon, spray jante, spray pt curatarea tapiteriei, ceara auto, etc)</w:t>
            </w:r>
          </w:p>
        </w:tc>
        <w:tc>
          <w:tcPr>
            <w:tcW w:w="1215"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F1017" w:rsidRPr="000871A8" w:rsidRDefault="00DF1017" w:rsidP="009F757A">
            <w:pPr>
              <w:spacing w:before="40" w:after="0" w:line="240" w:lineRule="auto"/>
              <w:jc w:val="center"/>
              <w:rPr>
                <w:rFonts w:ascii="Arial" w:hAnsi="Arial" w:cs="Arial"/>
                <w:sz w:val="20"/>
                <w:lang w:eastAsia="ro-RO"/>
              </w:rPr>
            </w:pPr>
            <w:r w:rsidRPr="000871A8">
              <w:rPr>
                <w:rFonts w:ascii="Arial" w:hAnsi="Arial" w:cs="Arial"/>
                <w:sz w:val="20"/>
                <w:lang w:eastAsia="ro-RO"/>
              </w:rPr>
              <w:t>19,00</w:t>
            </w:r>
          </w:p>
        </w:tc>
        <w:tc>
          <w:tcPr>
            <w:tcW w:w="1220"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Litri/an</w:t>
            </w:r>
          </w:p>
        </w:tc>
        <w:tc>
          <w:tcPr>
            <w:tcW w:w="924" w:type="dxa"/>
            <w:gridSpan w:val="2"/>
            <w:shd w:val="clear" w:color="auto" w:fill="auto"/>
          </w:tcPr>
          <w:p w:rsidR="00DF1017" w:rsidRPr="000E3790"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in ambalajele originale</w:t>
            </w:r>
          </w:p>
        </w:tc>
        <w:tc>
          <w:tcPr>
            <w:tcW w:w="1072" w:type="dxa"/>
            <w:gridSpan w:val="2"/>
            <w:shd w:val="clear" w:color="auto" w:fill="auto"/>
          </w:tcPr>
          <w:p w:rsidR="00DF1017" w:rsidRPr="000E3790" w:rsidRDefault="00DF1017" w:rsidP="00934212">
            <w:pPr>
              <w:spacing w:before="40" w:after="0" w:line="240" w:lineRule="auto"/>
              <w:jc w:val="center"/>
              <w:rPr>
                <w:rFonts w:ascii="Arial" w:hAnsi="Arial" w:cs="Arial"/>
                <w:sz w:val="20"/>
                <w:lang w:eastAsia="ro-RO"/>
              </w:rPr>
            </w:pPr>
            <w:r w:rsidRPr="000E3790">
              <w:rPr>
                <w:rFonts w:ascii="Arial" w:hAnsi="Arial" w:cs="Arial"/>
                <w:sz w:val="20"/>
                <w:lang w:eastAsia="ro-RO"/>
              </w:rPr>
              <w:t>P</w:t>
            </w:r>
            <w:r w:rsidR="00934212">
              <w:rPr>
                <w:rFonts w:ascii="Arial" w:hAnsi="Arial" w:cs="Arial"/>
                <w:sz w:val="20"/>
                <w:lang w:eastAsia="ro-RO"/>
              </w:rPr>
              <w:t xml:space="preserve"> </w:t>
            </w:r>
          </w:p>
        </w:tc>
      </w:tr>
      <w:tr w:rsidR="00DF1017" w:rsidRPr="000E3790" w:rsidTr="008353F2">
        <w:trPr>
          <w:gridAfter w:val="1"/>
          <w:wAfter w:w="243" w:type="dxa"/>
        </w:trPr>
        <w:tc>
          <w:tcPr>
            <w:tcW w:w="1144" w:type="dxa"/>
            <w:gridSpan w:val="3"/>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F1017" w:rsidRPr="000E3790" w:rsidRDefault="00934212" w:rsidP="009F757A">
            <w:pPr>
              <w:spacing w:before="40" w:after="0" w:line="240" w:lineRule="auto"/>
              <w:jc w:val="center"/>
              <w:rPr>
                <w:rFonts w:ascii="Arial" w:hAnsi="Arial" w:cs="Arial"/>
                <w:sz w:val="20"/>
                <w:lang w:eastAsia="ro-RO"/>
              </w:rPr>
            </w:pPr>
            <w:r w:rsidRPr="001924D2">
              <w:rPr>
                <w:rFonts w:ascii="Arial" w:eastAsia="Times New Roman" w:hAnsi="Arial" w:cs="Arial"/>
                <w:noProof/>
                <w:color w:val="FF0000"/>
                <w:sz w:val="20"/>
                <w:szCs w:val="20"/>
                <w:lang w:val="it-IT" w:eastAsia="ro-RO"/>
              </w:rPr>
              <w:t>produse alimentare preambalate în folie şi pungi PE, hârtie, carton sau ambalaje din folie de aluminiu</w:t>
            </w:r>
          </w:p>
        </w:tc>
        <w:tc>
          <w:tcPr>
            <w:tcW w:w="1215"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r w:rsidRPr="000871A8">
              <w:rPr>
                <w:rFonts w:ascii="Arial" w:hAnsi="Arial" w:cs="Arial"/>
                <w:sz w:val="20"/>
                <w:lang w:eastAsia="ro-RO"/>
              </w:rPr>
              <w:t xml:space="preserve">200,00 </w:t>
            </w:r>
          </w:p>
        </w:tc>
        <w:tc>
          <w:tcPr>
            <w:tcW w:w="1220" w:type="dxa"/>
            <w:gridSpan w:val="2"/>
            <w:shd w:val="clear" w:color="auto" w:fill="auto"/>
          </w:tcPr>
          <w:p w:rsidR="00DF1017" w:rsidRPr="000E3790" w:rsidRDefault="00DF1017" w:rsidP="009F757A">
            <w:pPr>
              <w:spacing w:before="40" w:after="0" w:line="240" w:lineRule="auto"/>
              <w:jc w:val="center"/>
              <w:rPr>
                <w:rFonts w:ascii="Arial" w:hAnsi="Arial" w:cs="Arial"/>
                <w:color w:val="FF0000"/>
                <w:sz w:val="20"/>
                <w:lang w:eastAsia="ro-RO"/>
              </w:rPr>
            </w:pPr>
            <w:r w:rsidRPr="000E3790">
              <w:rPr>
                <w:rFonts w:ascii="Arial" w:hAnsi="Arial" w:cs="Arial"/>
                <w:sz w:val="20"/>
                <w:lang w:eastAsia="ro-RO"/>
              </w:rPr>
              <w:t>Bucati/an</w:t>
            </w:r>
          </w:p>
        </w:tc>
        <w:tc>
          <w:tcPr>
            <w:tcW w:w="924" w:type="dxa"/>
            <w:gridSpan w:val="2"/>
            <w:shd w:val="clear" w:color="auto" w:fill="auto"/>
          </w:tcPr>
          <w:p w:rsidR="00DF1017" w:rsidRPr="000E3790"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ambalaje diverse</w:t>
            </w:r>
          </w:p>
        </w:tc>
        <w:tc>
          <w:tcPr>
            <w:tcW w:w="1072" w:type="dxa"/>
            <w:gridSpan w:val="2"/>
            <w:shd w:val="clear" w:color="auto" w:fill="auto"/>
          </w:tcPr>
          <w:p w:rsidR="00DF1017" w:rsidRPr="000E3790" w:rsidRDefault="00DF1017" w:rsidP="00934212">
            <w:pPr>
              <w:spacing w:before="40" w:after="0" w:line="240" w:lineRule="auto"/>
              <w:jc w:val="center"/>
              <w:rPr>
                <w:rFonts w:ascii="Arial" w:hAnsi="Arial" w:cs="Arial"/>
                <w:sz w:val="20"/>
                <w:lang w:eastAsia="ro-RO"/>
              </w:rPr>
            </w:pPr>
            <w:r w:rsidRPr="000E3790">
              <w:rPr>
                <w:rFonts w:ascii="Arial" w:hAnsi="Arial" w:cs="Arial"/>
                <w:sz w:val="20"/>
                <w:lang w:eastAsia="ro-RO"/>
              </w:rPr>
              <w:t>N</w:t>
            </w:r>
            <w:r w:rsidR="00934212">
              <w:rPr>
                <w:rFonts w:ascii="Arial" w:hAnsi="Arial" w:cs="Arial"/>
                <w:sz w:val="20"/>
                <w:lang w:eastAsia="ro-RO"/>
              </w:rPr>
              <w:t xml:space="preserve">  </w:t>
            </w:r>
          </w:p>
        </w:tc>
      </w:tr>
      <w:tr w:rsidR="00DF1017" w:rsidRPr="000E3790" w:rsidTr="008353F2">
        <w:trPr>
          <w:gridAfter w:val="1"/>
          <w:wAfter w:w="243" w:type="dxa"/>
        </w:trPr>
        <w:tc>
          <w:tcPr>
            <w:tcW w:w="1080"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136" w:type="dxa"/>
            <w:gridSpan w:val="3"/>
            <w:shd w:val="clear" w:color="auto" w:fill="auto"/>
          </w:tcPr>
          <w:p w:rsidR="00DF1017" w:rsidRPr="000E3790" w:rsidRDefault="008D0823" w:rsidP="008D0823">
            <w:pPr>
              <w:spacing w:before="40" w:after="0" w:line="240" w:lineRule="auto"/>
              <w:jc w:val="center"/>
              <w:rPr>
                <w:rFonts w:ascii="Arial" w:hAnsi="Arial" w:cs="Arial"/>
                <w:sz w:val="20"/>
                <w:lang w:eastAsia="ro-RO"/>
              </w:rPr>
            </w:pPr>
            <w:r w:rsidRPr="001924D2">
              <w:rPr>
                <w:rFonts w:ascii="Arial" w:eastAsia="Times New Roman" w:hAnsi="Arial" w:cs="Arial"/>
                <w:noProof/>
                <w:color w:val="FF0000"/>
                <w:sz w:val="20"/>
                <w:szCs w:val="20"/>
                <w:lang w:eastAsia="ro-RO"/>
              </w:rPr>
              <w:t>Apă minerală, sucuri şi alte băuturi nealcoolice</w:t>
            </w:r>
          </w:p>
        </w:tc>
        <w:tc>
          <w:tcPr>
            <w:tcW w:w="1215"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r w:rsidRPr="000871A8">
              <w:rPr>
                <w:rFonts w:ascii="Arial" w:hAnsi="Arial" w:cs="Arial"/>
                <w:sz w:val="20"/>
                <w:lang w:eastAsia="ro-RO"/>
              </w:rPr>
              <w:t xml:space="preserve">350,00 </w:t>
            </w:r>
          </w:p>
        </w:tc>
        <w:tc>
          <w:tcPr>
            <w:tcW w:w="1220" w:type="dxa"/>
            <w:gridSpan w:val="2"/>
            <w:shd w:val="clear" w:color="auto" w:fill="auto"/>
          </w:tcPr>
          <w:p w:rsidR="00DF1017" w:rsidRPr="000E3790" w:rsidRDefault="00DF1017" w:rsidP="009F757A">
            <w:pPr>
              <w:spacing w:before="40" w:after="0" w:line="240" w:lineRule="auto"/>
              <w:jc w:val="center"/>
              <w:rPr>
                <w:rFonts w:ascii="Arial" w:hAnsi="Arial" w:cs="Arial"/>
                <w:color w:val="FF0000"/>
                <w:sz w:val="20"/>
                <w:lang w:eastAsia="ro-RO"/>
              </w:rPr>
            </w:pPr>
            <w:r w:rsidRPr="000E3790">
              <w:rPr>
                <w:rFonts w:ascii="Arial" w:hAnsi="Arial" w:cs="Arial"/>
                <w:sz w:val="20"/>
                <w:lang w:eastAsia="ro-RO"/>
              </w:rPr>
              <w:t>Bucati/an</w:t>
            </w:r>
          </w:p>
        </w:tc>
        <w:tc>
          <w:tcPr>
            <w:tcW w:w="924" w:type="dxa"/>
            <w:gridSpan w:val="2"/>
            <w:shd w:val="clear" w:color="auto" w:fill="auto"/>
          </w:tcPr>
          <w:p w:rsidR="00DF1017" w:rsidRPr="000E3790"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F1017" w:rsidRPr="000E3790" w:rsidRDefault="008D0823" w:rsidP="009F757A">
            <w:pPr>
              <w:spacing w:before="40" w:after="0" w:line="240" w:lineRule="auto"/>
              <w:jc w:val="center"/>
              <w:rPr>
                <w:rFonts w:ascii="Arial" w:hAnsi="Arial" w:cs="Arial"/>
                <w:sz w:val="20"/>
                <w:lang w:eastAsia="ro-RO"/>
              </w:rPr>
            </w:pPr>
            <w:r>
              <w:rPr>
                <w:rFonts w:ascii="Arial" w:hAnsi="Arial" w:cs="Arial"/>
                <w:sz w:val="20"/>
                <w:lang w:eastAsia="ro-RO"/>
              </w:rPr>
              <w:t>ambalaje din mase plastice, st</w:t>
            </w:r>
            <w:r w:rsidR="00DF1017" w:rsidRPr="000E3790">
              <w:rPr>
                <w:rFonts w:ascii="Arial" w:hAnsi="Arial" w:cs="Arial"/>
                <w:sz w:val="20"/>
                <w:lang w:eastAsia="ro-RO"/>
              </w:rPr>
              <w:t>icla sau metalice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Nepericulos</w:t>
            </w:r>
          </w:p>
        </w:tc>
      </w:tr>
      <w:tr w:rsidR="008D0823" w:rsidRPr="000E3790" w:rsidTr="008353F2">
        <w:trPr>
          <w:gridAfter w:val="1"/>
          <w:wAfter w:w="243" w:type="dxa"/>
        </w:trPr>
        <w:tc>
          <w:tcPr>
            <w:tcW w:w="1080" w:type="dxa"/>
            <w:gridSpan w:val="2"/>
            <w:shd w:val="clear" w:color="auto" w:fill="auto"/>
          </w:tcPr>
          <w:p w:rsidR="008D0823" w:rsidRPr="000E3790" w:rsidRDefault="008D0823" w:rsidP="009F757A">
            <w:pPr>
              <w:spacing w:before="40" w:after="0" w:line="240" w:lineRule="auto"/>
              <w:jc w:val="center"/>
              <w:rPr>
                <w:rFonts w:ascii="Arial" w:hAnsi="Arial" w:cs="Arial"/>
                <w:sz w:val="20"/>
                <w:lang w:eastAsia="ro-RO"/>
              </w:rPr>
            </w:pPr>
          </w:p>
        </w:tc>
        <w:tc>
          <w:tcPr>
            <w:tcW w:w="1136" w:type="dxa"/>
            <w:gridSpan w:val="3"/>
            <w:shd w:val="clear" w:color="auto" w:fill="auto"/>
          </w:tcPr>
          <w:p w:rsidR="008D0823" w:rsidRPr="00934212" w:rsidRDefault="008D0823" w:rsidP="008D0823">
            <w:pPr>
              <w:spacing w:before="40" w:after="0" w:line="240" w:lineRule="auto"/>
              <w:jc w:val="center"/>
              <w:rPr>
                <w:rFonts w:ascii="Arial" w:hAnsi="Arial" w:cs="Arial"/>
                <w:sz w:val="20"/>
                <w:highlight w:val="yellow"/>
                <w:lang w:eastAsia="ro-RO"/>
              </w:rPr>
            </w:pPr>
            <w:r w:rsidRPr="00934212">
              <w:rPr>
                <w:rFonts w:ascii="Arial" w:hAnsi="Arial" w:cs="Arial"/>
                <w:sz w:val="20"/>
                <w:highlight w:val="yellow"/>
                <w:lang w:eastAsia="ro-RO"/>
              </w:rPr>
              <w:t>baut</w:t>
            </w:r>
            <w:r>
              <w:rPr>
                <w:rFonts w:ascii="Arial" w:hAnsi="Arial" w:cs="Arial"/>
                <w:sz w:val="20"/>
                <w:highlight w:val="yellow"/>
                <w:lang w:eastAsia="ro-RO"/>
              </w:rPr>
              <w:t>u</w:t>
            </w:r>
            <w:r w:rsidRPr="00934212">
              <w:rPr>
                <w:rFonts w:ascii="Arial" w:hAnsi="Arial" w:cs="Arial"/>
                <w:sz w:val="20"/>
                <w:highlight w:val="yellow"/>
                <w:lang w:eastAsia="ro-RO"/>
              </w:rPr>
              <w:t xml:space="preserve">ri </w:t>
            </w:r>
            <w:r>
              <w:rPr>
                <w:rFonts w:ascii="Arial" w:hAnsi="Arial" w:cs="Arial"/>
                <w:sz w:val="20"/>
                <w:highlight w:val="yellow"/>
                <w:lang w:eastAsia="ro-RO"/>
              </w:rPr>
              <w:t xml:space="preserve"> </w:t>
            </w:r>
            <w:r w:rsidRPr="00934212">
              <w:rPr>
                <w:rFonts w:ascii="Arial" w:hAnsi="Arial" w:cs="Arial"/>
                <w:sz w:val="20"/>
                <w:highlight w:val="yellow"/>
                <w:lang w:eastAsia="ro-RO"/>
              </w:rPr>
              <w:t xml:space="preserve"> alcoolice</w:t>
            </w:r>
          </w:p>
        </w:tc>
        <w:tc>
          <w:tcPr>
            <w:tcW w:w="1215" w:type="dxa"/>
            <w:gridSpan w:val="2"/>
            <w:shd w:val="clear" w:color="auto" w:fill="auto"/>
          </w:tcPr>
          <w:p w:rsidR="008D0823" w:rsidRPr="000E3790" w:rsidRDefault="008D0823" w:rsidP="009F757A">
            <w:pPr>
              <w:spacing w:before="40" w:after="0" w:line="240" w:lineRule="auto"/>
              <w:jc w:val="center"/>
              <w:rPr>
                <w:rFonts w:ascii="Arial" w:hAnsi="Arial" w:cs="Arial"/>
                <w:sz w:val="20"/>
                <w:lang w:eastAsia="ro-RO"/>
              </w:rPr>
            </w:pPr>
          </w:p>
        </w:tc>
        <w:tc>
          <w:tcPr>
            <w:tcW w:w="929" w:type="dxa"/>
            <w:gridSpan w:val="2"/>
            <w:shd w:val="clear" w:color="auto" w:fill="auto"/>
          </w:tcPr>
          <w:p w:rsidR="008D0823" w:rsidRPr="000871A8" w:rsidRDefault="008D0823" w:rsidP="009F757A">
            <w:pPr>
              <w:spacing w:before="40" w:after="0" w:line="240" w:lineRule="auto"/>
              <w:jc w:val="center"/>
              <w:rPr>
                <w:rFonts w:ascii="Arial" w:hAnsi="Arial" w:cs="Arial"/>
                <w:sz w:val="20"/>
                <w:lang w:eastAsia="ro-RO"/>
              </w:rPr>
            </w:pPr>
          </w:p>
        </w:tc>
        <w:tc>
          <w:tcPr>
            <w:tcW w:w="1220" w:type="dxa"/>
            <w:gridSpan w:val="2"/>
            <w:shd w:val="clear" w:color="auto" w:fill="auto"/>
          </w:tcPr>
          <w:p w:rsidR="008D0823" w:rsidRPr="000E3790" w:rsidRDefault="008D0823" w:rsidP="009F757A">
            <w:pPr>
              <w:spacing w:before="40" w:after="0" w:line="240" w:lineRule="auto"/>
              <w:jc w:val="center"/>
              <w:rPr>
                <w:rFonts w:ascii="Arial" w:hAnsi="Arial" w:cs="Arial"/>
                <w:sz w:val="20"/>
                <w:lang w:eastAsia="ro-RO"/>
              </w:rPr>
            </w:pPr>
          </w:p>
        </w:tc>
        <w:tc>
          <w:tcPr>
            <w:tcW w:w="924" w:type="dxa"/>
            <w:gridSpan w:val="2"/>
            <w:shd w:val="clear" w:color="auto" w:fill="auto"/>
          </w:tcPr>
          <w:p w:rsidR="008D0823" w:rsidRPr="000E3790" w:rsidRDefault="008D0823" w:rsidP="009F757A">
            <w:pPr>
              <w:spacing w:before="40" w:after="0" w:line="240" w:lineRule="auto"/>
              <w:rPr>
                <w:rFonts w:ascii="Arial" w:hAnsi="Arial" w:cs="Arial"/>
                <w:sz w:val="20"/>
                <w:lang w:eastAsia="ro-RO"/>
              </w:rPr>
            </w:pPr>
          </w:p>
        </w:tc>
        <w:tc>
          <w:tcPr>
            <w:tcW w:w="1072" w:type="dxa"/>
            <w:shd w:val="clear" w:color="auto" w:fill="auto"/>
          </w:tcPr>
          <w:p w:rsidR="008D0823" w:rsidRPr="000E3790" w:rsidRDefault="008D0823" w:rsidP="009F757A">
            <w:pPr>
              <w:spacing w:before="40" w:after="0" w:line="240" w:lineRule="auto"/>
              <w:jc w:val="center"/>
              <w:rPr>
                <w:rFonts w:ascii="Arial" w:hAnsi="Arial" w:cs="Arial"/>
                <w:sz w:val="20"/>
                <w:lang w:eastAsia="ro-RO"/>
              </w:rPr>
            </w:pPr>
          </w:p>
        </w:tc>
        <w:tc>
          <w:tcPr>
            <w:tcW w:w="1072" w:type="dxa"/>
            <w:gridSpan w:val="2"/>
            <w:shd w:val="clear" w:color="auto" w:fill="auto"/>
          </w:tcPr>
          <w:p w:rsidR="008D0823" w:rsidRPr="000E3790" w:rsidRDefault="008D0823" w:rsidP="009F757A">
            <w:pPr>
              <w:spacing w:before="40" w:after="0" w:line="240" w:lineRule="auto"/>
              <w:jc w:val="center"/>
              <w:rPr>
                <w:rFonts w:ascii="Arial" w:hAnsi="Arial" w:cs="Arial"/>
                <w:sz w:val="20"/>
                <w:lang w:eastAsia="ro-RO"/>
              </w:rPr>
            </w:pPr>
          </w:p>
        </w:tc>
        <w:tc>
          <w:tcPr>
            <w:tcW w:w="1072" w:type="dxa"/>
            <w:gridSpan w:val="2"/>
            <w:shd w:val="clear" w:color="auto" w:fill="auto"/>
          </w:tcPr>
          <w:p w:rsidR="008D0823" w:rsidRPr="000E3790" w:rsidRDefault="008D0823" w:rsidP="009F757A">
            <w:pPr>
              <w:spacing w:before="40" w:after="0" w:line="240" w:lineRule="auto"/>
              <w:jc w:val="center"/>
              <w:rPr>
                <w:rFonts w:ascii="Arial" w:hAnsi="Arial" w:cs="Arial"/>
                <w:sz w:val="20"/>
                <w:lang w:eastAsia="ro-RO"/>
              </w:rPr>
            </w:pPr>
          </w:p>
        </w:tc>
      </w:tr>
      <w:tr w:rsidR="00DF1017" w:rsidRPr="000E3790" w:rsidTr="008353F2">
        <w:trPr>
          <w:gridAfter w:val="1"/>
          <w:wAfter w:w="243" w:type="dxa"/>
        </w:trPr>
        <w:tc>
          <w:tcPr>
            <w:tcW w:w="1144" w:type="dxa"/>
            <w:gridSpan w:val="3"/>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produse nealimentare (carbune, ziare, jucarii, hrana pt animale, reviste, etc)</w:t>
            </w:r>
          </w:p>
        </w:tc>
        <w:tc>
          <w:tcPr>
            <w:tcW w:w="1215"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Altele</w:t>
            </w:r>
          </w:p>
        </w:tc>
        <w:tc>
          <w:tcPr>
            <w:tcW w:w="929" w:type="dxa"/>
            <w:gridSpan w:val="2"/>
            <w:shd w:val="clear" w:color="auto" w:fill="auto"/>
          </w:tcPr>
          <w:p w:rsidR="00DF1017" w:rsidRPr="000871A8" w:rsidRDefault="00DF1017" w:rsidP="009F757A">
            <w:pPr>
              <w:spacing w:before="40" w:after="0" w:line="240" w:lineRule="auto"/>
              <w:jc w:val="center"/>
              <w:rPr>
                <w:rFonts w:ascii="Arial" w:hAnsi="Arial" w:cs="Arial"/>
                <w:sz w:val="20"/>
                <w:lang w:eastAsia="ro-RO"/>
              </w:rPr>
            </w:pPr>
            <w:r w:rsidRPr="000871A8">
              <w:rPr>
                <w:rFonts w:ascii="Arial" w:hAnsi="Arial" w:cs="Arial"/>
                <w:sz w:val="20"/>
                <w:lang w:eastAsia="ro-RO"/>
              </w:rPr>
              <w:t xml:space="preserve">100,00 </w:t>
            </w:r>
          </w:p>
        </w:tc>
        <w:tc>
          <w:tcPr>
            <w:tcW w:w="1220" w:type="dxa"/>
            <w:gridSpan w:val="2"/>
            <w:shd w:val="clear" w:color="auto" w:fill="auto"/>
          </w:tcPr>
          <w:p w:rsidR="00DF1017" w:rsidRPr="000871A8" w:rsidRDefault="00DF1017" w:rsidP="009F757A">
            <w:pPr>
              <w:spacing w:before="40" w:after="0" w:line="240" w:lineRule="auto"/>
              <w:jc w:val="center"/>
              <w:rPr>
                <w:rFonts w:ascii="Arial" w:hAnsi="Arial" w:cs="Arial"/>
                <w:sz w:val="20"/>
                <w:lang w:eastAsia="ro-RO"/>
              </w:rPr>
            </w:pPr>
            <w:r w:rsidRPr="000871A8">
              <w:rPr>
                <w:rFonts w:ascii="Arial" w:hAnsi="Arial" w:cs="Arial"/>
                <w:sz w:val="20"/>
                <w:lang w:eastAsia="ro-RO"/>
              </w:rPr>
              <w:t>Bucati/an</w:t>
            </w:r>
          </w:p>
        </w:tc>
        <w:tc>
          <w:tcPr>
            <w:tcW w:w="924" w:type="dxa"/>
            <w:gridSpan w:val="2"/>
            <w:shd w:val="clear" w:color="auto" w:fill="auto"/>
          </w:tcPr>
          <w:p w:rsidR="00DF1017" w:rsidRPr="000E3790"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comercializare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diverse ambalaje</w:t>
            </w:r>
          </w:p>
        </w:tc>
        <w:tc>
          <w:tcPr>
            <w:tcW w:w="1072"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sidRPr="000E3790">
              <w:rPr>
                <w:rFonts w:ascii="Arial" w:hAnsi="Arial" w:cs="Arial"/>
                <w:sz w:val="20"/>
                <w:lang w:eastAsia="ro-RO"/>
              </w:rPr>
              <w:t>Nepericulos</w:t>
            </w:r>
          </w:p>
        </w:tc>
      </w:tr>
      <w:tr w:rsidR="00DF1017" w:rsidRPr="004B0BCB" w:rsidTr="008353F2">
        <w:trPr>
          <w:gridAfter w:val="1"/>
          <w:wAfter w:w="243" w:type="dxa"/>
        </w:trPr>
        <w:tc>
          <w:tcPr>
            <w:tcW w:w="1144" w:type="dxa"/>
            <w:gridSpan w:val="3"/>
            <w:shd w:val="clear" w:color="auto" w:fill="auto"/>
          </w:tcPr>
          <w:p w:rsidR="00DF1017" w:rsidRPr="004B0BCB" w:rsidRDefault="00DF1017" w:rsidP="009F757A">
            <w:pPr>
              <w:spacing w:before="40" w:after="0" w:line="240" w:lineRule="auto"/>
              <w:jc w:val="center"/>
              <w:rPr>
                <w:rFonts w:ascii="Arial" w:hAnsi="Arial" w:cs="Arial"/>
                <w:sz w:val="20"/>
                <w:lang w:eastAsia="ro-RO"/>
              </w:rPr>
            </w:pPr>
            <w:r w:rsidRPr="004B0BCB">
              <w:rPr>
                <w:rFonts w:ascii="Arial" w:hAnsi="Arial" w:cs="Arial"/>
                <w:sz w:val="20"/>
                <w:lang w:eastAsia="ro-RO"/>
              </w:rPr>
              <w:t>Alte materii</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sz w:val="20"/>
                <w:lang w:eastAsia="ro-RO"/>
              </w:rPr>
            </w:pPr>
            <w:r w:rsidRPr="004B0BCB">
              <w:rPr>
                <w:rFonts w:ascii="Arial" w:hAnsi="Arial" w:cs="Arial"/>
                <w:sz w:val="20"/>
                <w:lang w:eastAsia="ro-RO"/>
              </w:rPr>
              <w:t>material absorbant natural</w:t>
            </w:r>
          </w:p>
        </w:tc>
        <w:tc>
          <w:tcPr>
            <w:tcW w:w="1215" w:type="dxa"/>
            <w:gridSpan w:val="2"/>
            <w:shd w:val="clear" w:color="auto" w:fill="auto"/>
          </w:tcPr>
          <w:p w:rsidR="00DF1017" w:rsidRPr="004B0BCB" w:rsidRDefault="00DF1017" w:rsidP="009F757A">
            <w:pPr>
              <w:spacing w:before="40" w:after="0" w:line="240" w:lineRule="auto"/>
              <w:jc w:val="center"/>
              <w:rPr>
                <w:rFonts w:ascii="Arial" w:hAnsi="Arial" w:cs="Arial"/>
                <w:sz w:val="20"/>
                <w:lang w:eastAsia="ro-RO"/>
              </w:rPr>
            </w:pPr>
            <w:r w:rsidRPr="004B0BCB">
              <w:rPr>
                <w:rFonts w:ascii="Arial" w:hAnsi="Arial" w:cs="Arial"/>
                <w:sz w:val="20"/>
                <w:lang w:eastAsia="ro-RO"/>
              </w:rPr>
              <w:t>Altele</w:t>
            </w:r>
          </w:p>
        </w:tc>
        <w:tc>
          <w:tcPr>
            <w:tcW w:w="929" w:type="dxa"/>
            <w:gridSpan w:val="2"/>
            <w:shd w:val="clear" w:color="auto" w:fill="auto"/>
          </w:tcPr>
          <w:p w:rsidR="00DF1017" w:rsidRPr="000871A8" w:rsidRDefault="00DF1017" w:rsidP="009F757A">
            <w:pPr>
              <w:spacing w:before="40" w:after="0" w:line="240" w:lineRule="auto"/>
              <w:jc w:val="center"/>
              <w:rPr>
                <w:rFonts w:ascii="Arial" w:hAnsi="Arial" w:cs="Arial"/>
                <w:sz w:val="20"/>
                <w:lang w:eastAsia="ro-RO"/>
              </w:rPr>
            </w:pPr>
            <w:r w:rsidRPr="000871A8">
              <w:rPr>
                <w:rFonts w:ascii="Arial" w:hAnsi="Arial" w:cs="Arial"/>
                <w:sz w:val="20"/>
                <w:lang w:eastAsia="ro-RO"/>
              </w:rPr>
              <w:t>50,00</w:t>
            </w:r>
          </w:p>
        </w:tc>
        <w:tc>
          <w:tcPr>
            <w:tcW w:w="1220" w:type="dxa"/>
            <w:gridSpan w:val="2"/>
            <w:shd w:val="clear" w:color="auto" w:fill="auto"/>
          </w:tcPr>
          <w:p w:rsidR="00DF1017" w:rsidRPr="004B0BCB" w:rsidRDefault="00DF1017" w:rsidP="009F757A">
            <w:pPr>
              <w:spacing w:before="40" w:after="0" w:line="240" w:lineRule="auto"/>
              <w:jc w:val="center"/>
              <w:rPr>
                <w:rFonts w:ascii="Arial" w:hAnsi="Arial" w:cs="Arial"/>
                <w:sz w:val="20"/>
                <w:lang w:eastAsia="ro-RO"/>
              </w:rPr>
            </w:pPr>
            <w:r w:rsidRPr="004B0BCB">
              <w:rPr>
                <w:rFonts w:ascii="Arial" w:hAnsi="Arial" w:cs="Arial"/>
                <w:sz w:val="20"/>
                <w:lang w:eastAsia="ro-RO"/>
              </w:rPr>
              <w:t>Kilogram/an</w:t>
            </w:r>
          </w:p>
        </w:tc>
        <w:tc>
          <w:tcPr>
            <w:tcW w:w="924" w:type="dxa"/>
            <w:gridSpan w:val="2"/>
            <w:shd w:val="clear" w:color="auto" w:fill="auto"/>
          </w:tcPr>
          <w:p w:rsidR="00DF1017" w:rsidRPr="004B0BCB" w:rsidRDefault="00DF1017" w:rsidP="009F757A">
            <w:pPr>
              <w:spacing w:before="40" w:after="0" w:line="240" w:lineRule="auto"/>
              <w:rPr>
                <w:rFonts w:ascii="Arial" w:hAnsi="Arial" w:cs="Arial"/>
                <w:sz w:val="20"/>
                <w:lang w:eastAsia="ro-RO"/>
              </w:rPr>
            </w:pPr>
          </w:p>
        </w:tc>
        <w:tc>
          <w:tcPr>
            <w:tcW w:w="1072" w:type="dxa"/>
            <w:shd w:val="clear" w:color="auto" w:fill="auto"/>
          </w:tcPr>
          <w:p w:rsidR="00DF1017" w:rsidRPr="004B0BCB" w:rsidRDefault="00DF1017" w:rsidP="009F757A">
            <w:pPr>
              <w:spacing w:before="40" w:after="0" w:line="240" w:lineRule="auto"/>
              <w:jc w:val="center"/>
              <w:rPr>
                <w:rFonts w:ascii="Arial" w:hAnsi="Arial" w:cs="Arial"/>
                <w:sz w:val="20"/>
                <w:lang w:eastAsia="ro-RO"/>
              </w:rPr>
            </w:pPr>
            <w:r w:rsidRPr="004B0BCB">
              <w:rPr>
                <w:rFonts w:ascii="Arial" w:hAnsi="Arial" w:cs="Arial"/>
                <w:sz w:val="20"/>
                <w:lang w:eastAsia="ro-RO"/>
              </w:rPr>
              <w:t xml:space="preserve">utilizat in cazul unor scurgeri </w:t>
            </w:r>
            <w:r w:rsidRPr="004B0BCB">
              <w:rPr>
                <w:rFonts w:ascii="Arial" w:hAnsi="Arial" w:cs="Arial"/>
                <w:sz w:val="20"/>
                <w:lang w:eastAsia="ro-RO"/>
              </w:rPr>
              <w:lastRenderedPageBreak/>
              <w:t>accidentale de produse petroliere</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sz w:val="20"/>
                <w:lang w:eastAsia="ro-RO"/>
              </w:rPr>
            </w:pPr>
            <w:r w:rsidRPr="004B0BCB">
              <w:rPr>
                <w:rFonts w:ascii="Arial" w:hAnsi="Arial" w:cs="Arial"/>
                <w:sz w:val="20"/>
                <w:lang w:eastAsia="ro-RO"/>
              </w:rPr>
              <w:lastRenderedPageBreak/>
              <w:t>Saci PE</w:t>
            </w:r>
          </w:p>
        </w:tc>
        <w:tc>
          <w:tcPr>
            <w:tcW w:w="1072" w:type="dxa"/>
            <w:gridSpan w:val="2"/>
            <w:shd w:val="clear" w:color="auto" w:fill="auto"/>
          </w:tcPr>
          <w:p w:rsidR="00DF1017" w:rsidRPr="004B0BCB" w:rsidRDefault="00DF1017" w:rsidP="00D12C96">
            <w:pPr>
              <w:spacing w:before="40" w:after="0" w:line="240" w:lineRule="auto"/>
              <w:jc w:val="center"/>
              <w:rPr>
                <w:rFonts w:ascii="Arial" w:hAnsi="Arial" w:cs="Arial"/>
                <w:sz w:val="20"/>
                <w:lang w:eastAsia="ro-RO"/>
              </w:rPr>
            </w:pPr>
            <w:r w:rsidRPr="004B0BCB">
              <w:rPr>
                <w:rFonts w:ascii="Arial" w:hAnsi="Arial" w:cs="Arial"/>
                <w:sz w:val="20"/>
                <w:lang w:eastAsia="ro-RO"/>
              </w:rPr>
              <w:t>N</w:t>
            </w:r>
            <w:r w:rsidR="00D12C96">
              <w:rPr>
                <w:rFonts w:ascii="Arial" w:hAnsi="Arial" w:cs="Arial"/>
                <w:sz w:val="20"/>
                <w:lang w:eastAsia="ro-RO"/>
              </w:rPr>
              <w:t xml:space="preserve">  </w:t>
            </w:r>
          </w:p>
        </w:tc>
      </w:tr>
      <w:tr w:rsidR="00DF1017" w:rsidRPr="004B0BCB" w:rsidTr="008353F2">
        <w:trPr>
          <w:gridAfter w:val="1"/>
          <w:wAfter w:w="243" w:type="dxa"/>
        </w:trPr>
        <w:tc>
          <w:tcPr>
            <w:tcW w:w="1144" w:type="dxa"/>
            <w:gridSpan w:val="3"/>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443EC9">
              <w:rPr>
                <w:rFonts w:ascii="Arial" w:hAnsi="Arial" w:cs="Arial"/>
                <w:sz w:val="20"/>
                <w:lang w:eastAsia="ro-RO"/>
              </w:rPr>
              <w:lastRenderedPageBreak/>
              <w:t>Alte materii</w:t>
            </w:r>
          </w:p>
        </w:tc>
        <w:tc>
          <w:tcPr>
            <w:tcW w:w="1072" w:type="dxa"/>
            <w:gridSpan w:val="2"/>
            <w:shd w:val="clear" w:color="auto" w:fill="auto"/>
          </w:tcPr>
          <w:p w:rsidR="00DF1017" w:rsidRPr="004B0BCB" w:rsidRDefault="000871A8" w:rsidP="009F757A">
            <w:pPr>
              <w:spacing w:before="40" w:after="0" w:line="240" w:lineRule="auto"/>
              <w:jc w:val="center"/>
              <w:rPr>
                <w:rFonts w:ascii="Arial" w:hAnsi="Arial" w:cs="Arial"/>
                <w:color w:val="FF0000"/>
                <w:sz w:val="20"/>
                <w:lang w:eastAsia="ro-RO"/>
              </w:rPr>
            </w:pPr>
            <w:r>
              <w:rPr>
                <w:rFonts w:ascii="Arial" w:hAnsi="Arial" w:cs="Arial"/>
                <w:sz w:val="20"/>
                <w:lang w:eastAsia="ro-RO"/>
              </w:rPr>
              <w:t xml:space="preserve"> </w:t>
            </w:r>
            <w:r w:rsidR="00934212" w:rsidRPr="006D0688">
              <w:rPr>
                <w:rFonts w:ascii="Arial" w:hAnsi="Arial" w:cs="Arial"/>
                <w:color w:val="00B0F0"/>
                <w:sz w:val="20"/>
                <w:lang w:eastAsia="ro-RO"/>
              </w:rPr>
              <w:t>sapun lichid</w:t>
            </w:r>
          </w:p>
        </w:tc>
        <w:tc>
          <w:tcPr>
            <w:tcW w:w="1215"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p>
        </w:tc>
        <w:tc>
          <w:tcPr>
            <w:tcW w:w="929"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r w:rsidRPr="006D0688">
              <w:rPr>
                <w:rFonts w:ascii="Arial" w:hAnsi="Arial" w:cs="Arial"/>
                <w:color w:val="00B0F0"/>
                <w:sz w:val="20"/>
                <w:lang w:eastAsia="ro-RO"/>
              </w:rPr>
              <w:t>50,00</w:t>
            </w:r>
          </w:p>
        </w:tc>
        <w:tc>
          <w:tcPr>
            <w:tcW w:w="1220"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0E3790">
              <w:rPr>
                <w:rFonts w:ascii="Arial" w:hAnsi="Arial" w:cs="Arial"/>
                <w:sz w:val="20"/>
                <w:lang w:eastAsia="ro-RO"/>
              </w:rPr>
              <w:t>Litri/an</w:t>
            </w:r>
          </w:p>
        </w:tc>
        <w:tc>
          <w:tcPr>
            <w:tcW w:w="924" w:type="dxa"/>
            <w:gridSpan w:val="2"/>
            <w:shd w:val="clear" w:color="auto" w:fill="auto"/>
          </w:tcPr>
          <w:p w:rsidR="00DF1017" w:rsidRPr="004B0BCB" w:rsidRDefault="00DF1017" w:rsidP="009F757A">
            <w:pPr>
              <w:spacing w:before="40" w:after="0" w:line="240" w:lineRule="auto"/>
              <w:rPr>
                <w:rFonts w:ascii="Arial" w:hAnsi="Arial" w:cs="Arial"/>
                <w:color w:val="FF0000"/>
                <w:sz w:val="20"/>
                <w:lang w:eastAsia="ro-RO"/>
              </w:rPr>
            </w:pPr>
          </w:p>
        </w:tc>
        <w:tc>
          <w:tcPr>
            <w:tcW w:w="1072" w:type="dxa"/>
            <w:shd w:val="clear" w:color="auto" w:fill="auto"/>
          </w:tcPr>
          <w:p w:rsidR="00DF1017" w:rsidRPr="004B0BCB" w:rsidRDefault="000871A8" w:rsidP="009F757A">
            <w:pPr>
              <w:spacing w:before="40" w:after="0" w:line="240" w:lineRule="auto"/>
              <w:jc w:val="center"/>
              <w:rPr>
                <w:rFonts w:ascii="Arial" w:hAnsi="Arial" w:cs="Arial"/>
                <w:color w:val="FF0000"/>
                <w:sz w:val="20"/>
                <w:lang w:eastAsia="ro-RO"/>
              </w:rPr>
            </w:pPr>
            <w:r>
              <w:rPr>
                <w:rFonts w:ascii="Arial" w:hAnsi="Arial" w:cs="Arial"/>
                <w:sz w:val="20"/>
                <w:lang w:eastAsia="ro-RO"/>
              </w:rPr>
              <w:t>Igienă personal şi clienţi</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2D0C66">
              <w:rPr>
                <w:rFonts w:ascii="Arial" w:hAnsi="Arial" w:cs="Arial"/>
                <w:sz w:val="20"/>
                <w:lang w:eastAsia="ro-RO"/>
              </w:rPr>
              <w:t>diverse ambalaje</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967071">
              <w:rPr>
                <w:rFonts w:ascii="Arial" w:hAnsi="Arial" w:cs="Arial"/>
                <w:sz w:val="20"/>
                <w:lang w:eastAsia="ro-RO"/>
              </w:rPr>
              <w:t>Nepericulos</w:t>
            </w:r>
          </w:p>
        </w:tc>
      </w:tr>
      <w:tr w:rsidR="00DF1017" w:rsidRPr="004B0BCB" w:rsidTr="008353F2">
        <w:trPr>
          <w:gridAfter w:val="1"/>
          <w:wAfter w:w="243" w:type="dxa"/>
        </w:trPr>
        <w:tc>
          <w:tcPr>
            <w:tcW w:w="1144" w:type="dxa"/>
            <w:gridSpan w:val="3"/>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443EC9">
              <w:rPr>
                <w:rFonts w:ascii="Arial" w:hAnsi="Arial" w:cs="Arial"/>
                <w:sz w:val="20"/>
                <w:lang w:eastAsia="ro-RO"/>
              </w:rPr>
              <w:t>Alte materii</w:t>
            </w:r>
          </w:p>
        </w:tc>
        <w:tc>
          <w:tcPr>
            <w:tcW w:w="1072" w:type="dxa"/>
            <w:gridSpan w:val="2"/>
            <w:shd w:val="clear" w:color="auto" w:fill="auto"/>
          </w:tcPr>
          <w:p w:rsidR="00DF1017" w:rsidRPr="004B0BCB" w:rsidRDefault="00934212" w:rsidP="009F757A">
            <w:pPr>
              <w:spacing w:before="40" w:after="0" w:line="240" w:lineRule="auto"/>
              <w:jc w:val="center"/>
              <w:rPr>
                <w:rFonts w:ascii="Arial" w:hAnsi="Arial" w:cs="Arial"/>
                <w:color w:val="FF0000"/>
                <w:sz w:val="20"/>
                <w:lang w:eastAsia="ro-RO"/>
              </w:rPr>
            </w:pPr>
            <w:r w:rsidRPr="006D0688">
              <w:rPr>
                <w:rFonts w:ascii="Arial" w:hAnsi="Arial" w:cs="Arial"/>
                <w:color w:val="00B0F0"/>
                <w:sz w:val="20"/>
                <w:lang w:eastAsia="ro-RO"/>
              </w:rPr>
              <w:t>Dezinfectant pentru mâini</w:t>
            </w:r>
            <w:r w:rsidR="000871A8">
              <w:rPr>
                <w:rFonts w:ascii="Arial" w:hAnsi="Arial" w:cs="Arial"/>
                <w:sz w:val="20"/>
                <w:lang w:eastAsia="ro-RO"/>
              </w:rPr>
              <w:t xml:space="preserve"> </w:t>
            </w:r>
          </w:p>
        </w:tc>
        <w:tc>
          <w:tcPr>
            <w:tcW w:w="1215"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p>
        </w:tc>
        <w:tc>
          <w:tcPr>
            <w:tcW w:w="929"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r w:rsidRPr="006D0688">
              <w:rPr>
                <w:rFonts w:ascii="Arial" w:hAnsi="Arial" w:cs="Arial"/>
                <w:color w:val="00B0F0"/>
                <w:sz w:val="20"/>
                <w:lang w:eastAsia="ro-RO"/>
              </w:rPr>
              <w:t>40,00</w:t>
            </w:r>
          </w:p>
        </w:tc>
        <w:tc>
          <w:tcPr>
            <w:tcW w:w="1220"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0E3790">
              <w:rPr>
                <w:rFonts w:ascii="Arial" w:hAnsi="Arial" w:cs="Arial"/>
                <w:sz w:val="20"/>
                <w:lang w:eastAsia="ro-RO"/>
              </w:rPr>
              <w:t>Litri/an</w:t>
            </w:r>
          </w:p>
        </w:tc>
        <w:tc>
          <w:tcPr>
            <w:tcW w:w="924" w:type="dxa"/>
            <w:gridSpan w:val="2"/>
            <w:shd w:val="clear" w:color="auto" w:fill="auto"/>
          </w:tcPr>
          <w:p w:rsidR="00DF1017" w:rsidRPr="004B0BCB" w:rsidRDefault="00DF1017" w:rsidP="009F757A">
            <w:pPr>
              <w:spacing w:before="40" w:after="0" w:line="240" w:lineRule="auto"/>
              <w:rPr>
                <w:rFonts w:ascii="Arial" w:hAnsi="Arial" w:cs="Arial"/>
                <w:color w:val="FF0000"/>
                <w:sz w:val="20"/>
                <w:lang w:eastAsia="ro-RO"/>
              </w:rPr>
            </w:pPr>
          </w:p>
        </w:tc>
        <w:tc>
          <w:tcPr>
            <w:tcW w:w="1072" w:type="dxa"/>
            <w:shd w:val="clear" w:color="auto" w:fill="auto"/>
          </w:tcPr>
          <w:p w:rsidR="00DF1017" w:rsidRPr="004B0BCB" w:rsidRDefault="000871A8" w:rsidP="009F757A">
            <w:pPr>
              <w:spacing w:before="40" w:after="0" w:line="240" w:lineRule="auto"/>
              <w:jc w:val="center"/>
              <w:rPr>
                <w:rFonts w:ascii="Arial" w:hAnsi="Arial" w:cs="Arial"/>
                <w:color w:val="FF0000"/>
                <w:sz w:val="20"/>
                <w:lang w:eastAsia="ro-RO"/>
              </w:rPr>
            </w:pPr>
            <w:r>
              <w:rPr>
                <w:rFonts w:ascii="Arial" w:hAnsi="Arial" w:cs="Arial"/>
                <w:sz w:val="20"/>
                <w:lang w:eastAsia="ro-RO"/>
              </w:rPr>
              <w:t>Igienă personal şi clienţi</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2D0C66">
              <w:rPr>
                <w:rFonts w:ascii="Arial" w:hAnsi="Arial" w:cs="Arial"/>
                <w:sz w:val="20"/>
                <w:lang w:eastAsia="ro-RO"/>
              </w:rPr>
              <w:t>diverse ambalaje</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967071">
              <w:rPr>
                <w:rFonts w:ascii="Arial" w:hAnsi="Arial" w:cs="Arial"/>
                <w:sz w:val="20"/>
                <w:lang w:eastAsia="ro-RO"/>
              </w:rPr>
              <w:t>Nepericulos</w:t>
            </w:r>
          </w:p>
        </w:tc>
      </w:tr>
      <w:tr w:rsidR="00DF1017" w:rsidRPr="004B0BCB" w:rsidTr="008353F2">
        <w:trPr>
          <w:gridAfter w:val="1"/>
          <w:wAfter w:w="243" w:type="dxa"/>
        </w:trPr>
        <w:tc>
          <w:tcPr>
            <w:tcW w:w="1144" w:type="dxa"/>
            <w:gridSpan w:val="3"/>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443EC9">
              <w:rPr>
                <w:rFonts w:ascii="Arial" w:hAnsi="Arial" w:cs="Arial"/>
                <w:sz w:val="20"/>
                <w:lang w:eastAsia="ro-RO"/>
              </w:rPr>
              <w:t>Alte materii</w:t>
            </w:r>
          </w:p>
        </w:tc>
        <w:tc>
          <w:tcPr>
            <w:tcW w:w="1072" w:type="dxa"/>
            <w:gridSpan w:val="2"/>
            <w:shd w:val="clear" w:color="auto" w:fill="auto"/>
          </w:tcPr>
          <w:p w:rsidR="00DF1017" w:rsidRPr="004B0BCB" w:rsidRDefault="00934212" w:rsidP="009F757A">
            <w:pPr>
              <w:spacing w:before="40" w:after="0" w:line="240" w:lineRule="auto"/>
              <w:jc w:val="center"/>
              <w:rPr>
                <w:rFonts w:ascii="Arial" w:hAnsi="Arial" w:cs="Arial"/>
                <w:color w:val="FF0000"/>
                <w:sz w:val="20"/>
                <w:lang w:eastAsia="ro-RO"/>
              </w:rPr>
            </w:pPr>
            <w:r w:rsidRPr="006D0688">
              <w:rPr>
                <w:rFonts w:ascii="Arial" w:hAnsi="Arial" w:cs="Arial"/>
                <w:color w:val="00B0F0"/>
                <w:sz w:val="20"/>
                <w:lang w:eastAsia="ro-RO"/>
              </w:rPr>
              <w:t>Clor</w:t>
            </w:r>
            <w:r w:rsidR="000871A8">
              <w:rPr>
                <w:rFonts w:ascii="Arial" w:hAnsi="Arial" w:cs="Arial"/>
                <w:sz w:val="20"/>
                <w:lang w:eastAsia="ro-RO"/>
              </w:rPr>
              <w:t xml:space="preserve"> </w:t>
            </w:r>
          </w:p>
        </w:tc>
        <w:tc>
          <w:tcPr>
            <w:tcW w:w="1215" w:type="dxa"/>
            <w:gridSpan w:val="2"/>
            <w:shd w:val="clear" w:color="auto" w:fill="auto"/>
          </w:tcPr>
          <w:p w:rsidR="00DF1017" w:rsidRPr="006D0688" w:rsidRDefault="00DF1017" w:rsidP="000871A8">
            <w:pPr>
              <w:spacing w:before="40" w:after="0" w:line="240" w:lineRule="auto"/>
              <w:jc w:val="center"/>
              <w:rPr>
                <w:rFonts w:ascii="Arial" w:hAnsi="Arial" w:cs="Arial"/>
                <w:color w:val="00B0F0"/>
                <w:sz w:val="20"/>
                <w:lang w:eastAsia="ro-RO"/>
              </w:rPr>
            </w:pPr>
          </w:p>
        </w:tc>
        <w:tc>
          <w:tcPr>
            <w:tcW w:w="929" w:type="dxa"/>
            <w:gridSpan w:val="2"/>
            <w:shd w:val="clear" w:color="auto" w:fill="auto"/>
          </w:tcPr>
          <w:p w:rsidR="00DF1017" w:rsidRPr="006D0688" w:rsidRDefault="00DF1017" w:rsidP="009F757A">
            <w:pPr>
              <w:spacing w:before="40" w:after="0" w:line="240" w:lineRule="auto"/>
              <w:jc w:val="center"/>
              <w:rPr>
                <w:rFonts w:ascii="Arial" w:hAnsi="Arial" w:cs="Arial"/>
                <w:color w:val="00B0F0"/>
                <w:sz w:val="20"/>
                <w:lang w:eastAsia="ro-RO"/>
              </w:rPr>
            </w:pPr>
            <w:r w:rsidRPr="006D0688">
              <w:rPr>
                <w:rFonts w:ascii="Arial" w:hAnsi="Arial" w:cs="Arial"/>
                <w:color w:val="00B0F0"/>
                <w:sz w:val="20"/>
                <w:lang w:eastAsia="ro-RO"/>
              </w:rPr>
              <w:t>30</w:t>
            </w:r>
            <w:r w:rsidR="00934212">
              <w:rPr>
                <w:rFonts w:ascii="Arial" w:hAnsi="Arial" w:cs="Arial"/>
                <w:color w:val="00B0F0"/>
                <w:sz w:val="20"/>
                <w:lang w:eastAsia="ro-RO"/>
              </w:rPr>
              <w:t>,00</w:t>
            </w:r>
          </w:p>
        </w:tc>
        <w:tc>
          <w:tcPr>
            <w:tcW w:w="1220" w:type="dxa"/>
            <w:gridSpan w:val="2"/>
            <w:shd w:val="clear" w:color="auto" w:fill="auto"/>
          </w:tcPr>
          <w:p w:rsidR="00DF1017" w:rsidRPr="000E3790" w:rsidRDefault="00DF1017" w:rsidP="009F757A">
            <w:pPr>
              <w:spacing w:before="40" w:after="0" w:line="240" w:lineRule="auto"/>
              <w:jc w:val="center"/>
              <w:rPr>
                <w:rFonts w:ascii="Arial" w:hAnsi="Arial" w:cs="Arial"/>
                <w:sz w:val="20"/>
                <w:lang w:eastAsia="ro-RO"/>
              </w:rPr>
            </w:pPr>
            <w:r>
              <w:rPr>
                <w:rFonts w:ascii="Arial" w:hAnsi="Arial" w:cs="Arial"/>
                <w:sz w:val="20"/>
                <w:lang w:eastAsia="ro-RO"/>
              </w:rPr>
              <w:t>Litri/an</w:t>
            </w:r>
          </w:p>
        </w:tc>
        <w:tc>
          <w:tcPr>
            <w:tcW w:w="924" w:type="dxa"/>
            <w:gridSpan w:val="2"/>
            <w:shd w:val="clear" w:color="auto" w:fill="auto"/>
          </w:tcPr>
          <w:p w:rsidR="00DF1017" w:rsidRPr="004B0BCB" w:rsidRDefault="00DF1017" w:rsidP="009F757A">
            <w:pPr>
              <w:spacing w:before="40" w:after="0" w:line="240" w:lineRule="auto"/>
              <w:rPr>
                <w:rFonts w:ascii="Arial" w:hAnsi="Arial" w:cs="Arial"/>
                <w:color w:val="FF0000"/>
                <w:sz w:val="20"/>
                <w:lang w:eastAsia="ro-RO"/>
              </w:rPr>
            </w:pPr>
          </w:p>
        </w:tc>
        <w:tc>
          <w:tcPr>
            <w:tcW w:w="1072" w:type="dxa"/>
            <w:shd w:val="clear" w:color="auto" w:fill="auto"/>
          </w:tcPr>
          <w:p w:rsidR="00DF1017" w:rsidRPr="004B0BCB" w:rsidRDefault="000871A8" w:rsidP="000871A8">
            <w:pPr>
              <w:spacing w:before="40" w:after="0" w:line="240" w:lineRule="auto"/>
              <w:jc w:val="center"/>
              <w:rPr>
                <w:rFonts w:ascii="Arial" w:hAnsi="Arial" w:cs="Arial"/>
                <w:color w:val="FF0000"/>
                <w:sz w:val="20"/>
                <w:lang w:eastAsia="ro-RO"/>
              </w:rPr>
            </w:pPr>
            <w:r w:rsidRPr="006D0688">
              <w:rPr>
                <w:rFonts w:ascii="Arial" w:hAnsi="Arial" w:cs="Arial"/>
                <w:color w:val="00B0F0"/>
                <w:sz w:val="20"/>
                <w:lang w:eastAsia="ro-RO"/>
              </w:rPr>
              <w:t>igienizare pardosele</w:t>
            </w:r>
            <w:r>
              <w:rPr>
                <w:rFonts w:ascii="Arial" w:hAnsi="Arial" w:cs="Arial"/>
                <w:color w:val="00B0F0"/>
                <w:sz w:val="20"/>
                <w:lang w:eastAsia="ro-RO"/>
              </w:rPr>
              <w:t xml:space="preserve">  </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sidRPr="002D0C66">
              <w:rPr>
                <w:rFonts w:ascii="Arial" w:hAnsi="Arial" w:cs="Arial"/>
                <w:sz w:val="20"/>
                <w:lang w:eastAsia="ro-RO"/>
              </w:rPr>
              <w:t>diverse ambalaje</w:t>
            </w:r>
          </w:p>
        </w:tc>
        <w:tc>
          <w:tcPr>
            <w:tcW w:w="1072" w:type="dxa"/>
            <w:gridSpan w:val="2"/>
            <w:shd w:val="clear" w:color="auto" w:fill="auto"/>
          </w:tcPr>
          <w:p w:rsidR="00DF1017" w:rsidRPr="004B0BCB" w:rsidRDefault="00DF1017" w:rsidP="009F757A">
            <w:pPr>
              <w:spacing w:before="40" w:after="0" w:line="240" w:lineRule="auto"/>
              <w:jc w:val="center"/>
              <w:rPr>
                <w:rFonts w:ascii="Arial" w:hAnsi="Arial" w:cs="Arial"/>
                <w:color w:val="FF0000"/>
                <w:sz w:val="20"/>
                <w:lang w:eastAsia="ro-RO"/>
              </w:rPr>
            </w:pPr>
            <w:r>
              <w:rPr>
                <w:rFonts w:ascii="Arial" w:hAnsi="Arial" w:cs="Arial"/>
                <w:sz w:val="20"/>
                <w:lang w:eastAsia="ro-RO"/>
              </w:rPr>
              <w:t>P</w:t>
            </w:r>
            <w:r w:rsidRPr="00967071">
              <w:rPr>
                <w:rFonts w:ascii="Arial" w:hAnsi="Arial" w:cs="Arial"/>
                <w:sz w:val="20"/>
                <w:lang w:eastAsia="ro-RO"/>
              </w:rPr>
              <w:t>ericulos</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40" w:after="4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40" w:after="4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lang w:eastAsia="ro-RO"/>
              </w:rPr>
              <w:t>Butelii Gaz GPL (gaz butan)</w:t>
            </w:r>
          </w:p>
        </w:tc>
        <w:tc>
          <w:tcPr>
            <w:tcW w:w="1179" w:type="dxa"/>
            <w:gridSpan w:val="2"/>
            <w:vAlign w:val="center"/>
          </w:tcPr>
          <w:p w:rsidR="00630D09" w:rsidRPr="001924D2" w:rsidRDefault="00630D09" w:rsidP="00711B83">
            <w:pPr>
              <w:tabs>
                <w:tab w:val="left" w:pos="567"/>
                <w:tab w:val="left" w:pos="709"/>
                <w:tab w:val="left" w:pos="851"/>
              </w:tabs>
              <w:spacing w:before="40" w:after="4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Materie primă - Combustibili</w:t>
            </w:r>
          </w:p>
        </w:tc>
        <w:tc>
          <w:tcPr>
            <w:tcW w:w="1147" w:type="dxa"/>
            <w:gridSpan w:val="2"/>
            <w:vAlign w:val="center"/>
          </w:tcPr>
          <w:p w:rsidR="00630D09" w:rsidRPr="001924D2" w:rsidRDefault="00630D09" w:rsidP="00934212">
            <w:pPr>
              <w:tabs>
                <w:tab w:val="left" w:pos="567"/>
                <w:tab w:val="left" w:pos="709"/>
                <w:tab w:val="left" w:pos="851"/>
              </w:tabs>
              <w:spacing w:before="40" w:after="40" w:line="240" w:lineRule="auto"/>
              <w:jc w:val="center"/>
              <w:rPr>
                <w:rFonts w:ascii="Arial" w:eastAsia="Times New Roman" w:hAnsi="Arial" w:cs="Arial"/>
                <w:color w:val="FF0000"/>
                <w:sz w:val="20"/>
                <w:szCs w:val="20"/>
              </w:rPr>
            </w:pPr>
            <w:r w:rsidRPr="001924D2">
              <w:rPr>
                <w:rFonts w:ascii="Arial" w:hAnsi="Arial" w:cs="Arial"/>
                <w:color w:val="FF0000"/>
                <w:sz w:val="20"/>
                <w:szCs w:val="20"/>
              </w:rPr>
              <w:t xml:space="preserve"> </w:t>
            </w:r>
            <w:r w:rsidR="00934212">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40" w:after="40" w:line="240" w:lineRule="auto"/>
              <w:ind w:left="-29"/>
              <w:jc w:val="center"/>
              <w:rPr>
                <w:rFonts w:ascii="Arial" w:hAnsi="Arial" w:cs="Arial"/>
                <w:color w:val="FF0000"/>
                <w:sz w:val="20"/>
                <w:szCs w:val="20"/>
                <w:lang w:eastAsia="ro-RO"/>
              </w:rPr>
            </w:pPr>
            <w:r w:rsidRPr="001924D2">
              <w:rPr>
                <w:rFonts w:ascii="Arial" w:hAnsi="Arial" w:cs="Arial"/>
                <w:color w:val="FF0000"/>
                <w:sz w:val="20"/>
                <w:szCs w:val="20"/>
              </w:rPr>
              <w:t>Bucăţi/an</w:t>
            </w:r>
          </w:p>
        </w:tc>
        <w:tc>
          <w:tcPr>
            <w:tcW w:w="1560" w:type="dxa"/>
            <w:gridSpan w:val="3"/>
            <w:vAlign w:val="center"/>
          </w:tcPr>
          <w:p w:rsidR="00630D09" w:rsidRPr="001924D2" w:rsidRDefault="00630D09" w:rsidP="00711B83">
            <w:pPr>
              <w:tabs>
                <w:tab w:val="left" w:pos="567"/>
                <w:tab w:val="left" w:pos="709"/>
                <w:tab w:val="left" w:pos="851"/>
              </w:tabs>
              <w:spacing w:before="40" w:after="4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Comercializare</w:t>
            </w:r>
          </w:p>
        </w:tc>
        <w:tc>
          <w:tcPr>
            <w:tcW w:w="1396" w:type="dxa"/>
            <w:gridSpan w:val="2"/>
            <w:vAlign w:val="center"/>
          </w:tcPr>
          <w:p w:rsidR="00630D09" w:rsidRPr="001924D2" w:rsidRDefault="00630D09" w:rsidP="00711B83">
            <w:pPr>
              <w:tabs>
                <w:tab w:val="left" w:pos="567"/>
                <w:tab w:val="left" w:pos="709"/>
                <w:tab w:val="left" w:pos="851"/>
              </w:tabs>
              <w:spacing w:before="40" w:after="40" w:line="240" w:lineRule="auto"/>
              <w:jc w:val="center"/>
              <w:rPr>
                <w:rFonts w:ascii="Arial" w:eastAsia="Times New Roman" w:hAnsi="Arial" w:cs="Arial"/>
                <w:noProof/>
                <w:color w:val="FF0000"/>
                <w:sz w:val="20"/>
                <w:szCs w:val="20"/>
                <w:lang w:eastAsia="ro-RO"/>
              </w:rPr>
            </w:pPr>
            <w:r w:rsidRPr="001924D2">
              <w:rPr>
                <w:rFonts w:ascii="Arial" w:eastAsia="Times New Roman" w:hAnsi="Arial" w:cs="Arial"/>
                <w:noProof/>
                <w:color w:val="FF0000"/>
                <w:sz w:val="20"/>
                <w:szCs w:val="20"/>
                <w:lang w:val="it-IT" w:eastAsia="ro-RO"/>
              </w:rPr>
              <w:t xml:space="preserve">Butelii aşezate în </w:t>
            </w:r>
            <w:r w:rsidRPr="001924D2">
              <w:rPr>
                <w:rFonts w:ascii="Arial" w:hAnsi="Arial" w:cs="Arial"/>
                <w:color w:val="FF0000"/>
                <w:sz w:val="20"/>
                <w:szCs w:val="20"/>
              </w:rPr>
              <w:t>rastel</w:t>
            </w:r>
          </w:p>
        </w:tc>
        <w:tc>
          <w:tcPr>
            <w:tcW w:w="873" w:type="dxa"/>
            <w:gridSpan w:val="2"/>
            <w:vAlign w:val="center"/>
          </w:tcPr>
          <w:p w:rsidR="00630D09" w:rsidRPr="001924D2" w:rsidRDefault="00630D09" w:rsidP="00711B83">
            <w:pPr>
              <w:tabs>
                <w:tab w:val="left" w:pos="567"/>
                <w:tab w:val="left" w:pos="709"/>
                <w:tab w:val="left" w:pos="851"/>
              </w:tabs>
              <w:spacing w:before="40" w:after="4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P</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lang w:eastAsia="ro-RO"/>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lang w:eastAsia="ro-RO"/>
              </w:rPr>
              <w:t xml:space="preserve">piese şi accesorii auto </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Materie primă</w:t>
            </w:r>
          </w:p>
        </w:tc>
        <w:tc>
          <w:tcPr>
            <w:tcW w:w="1147" w:type="dxa"/>
            <w:gridSpan w:val="2"/>
            <w:vAlign w:val="center"/>
          </w:tcPr>
          <w:p w:rsidR="00630D09" w:rsidRPr="001924D2" w:rsidRDefault="00934212"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eastAsia="Times New Roman" w:hAnsi="Arial" w:cs="Arial"/>
                <w:color w:val="FF0000"/>
                <w:sz w:val="20"/>
                <w:szCs w:val="20"/>
              </w:rPr>
            </w:pPr>
            <w:r w:rsidRPr="001924D2">
              <w:rPr>
                <w:rFonts w:ascii="Arial" w:hAnsi="Arial" w:cs="Arial"/>
                <w:color w:val="FF0000"/>
                <w:sz w:val="20"/>
                <w:szCs w:val="20"/>
              </w:rPr>
              <w:t>Bucăţi/an</w:t>
            </w:r>
          </w:p>
        </w:tc>
        <w:tc>
          <w:tcPr>
            <w:tcW w:w="1560" w:type="dxa"/>
            <w:gridSpan w:val="3"/>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Comercializare</w:t>
            </w:r>
          </w:p>
        </w:tc>
        <w:tc>
          <w:tcPr>
            <w:tcW w:w="1396"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noProof/>
                <w:color w:val="FF0000"/>
                <w:sz w:val="20"/>
                <w:szCs w:val="20"/>
                <w:lang w:eastAsia="ro-RO"/>
              </w:rPr>
              <w:t xml:space="preserve">Diverse ambalaje </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N</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noProof/>
                <w:color w:val="FF0000"/>
                <w:sz w:val="20"/>
                <w:szCs w:val="20"/>
                <w:lang w:eastAsia="ro-RO"/>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noProof/>
                <w:color w:val="FF0000"/>
                <w:sz w:val="20"/>
                <w:szCs w:val="20"/>
                <w:lang w:eastAsia="ro-RO"/>
              </w:rPr>
            </w:pPr>
            <w:r w:rsidRPr="001924D2">
              <w:rPr>
                <w:rFonts w:ascii="Arial" w:eastAsia="Times New Roman" w:hAnsi="Arial" w:cs="Arial"/>
                <w:noProof/>
                <w:color w:val="FF0000"/>
                <w:sz w:val="20"/>
                <w:szCs w:val="20"/>
                <w:lang w:eastAsia="ro-RO"/>
              </w:rPr>
              <w:t>cafea; tutun, etc</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Materie primă</w:t>
            </w:r>
          </w:p>
        </w:tc>
        <w:tc>
          <w:tcPr>
            <w:tcW w:w="1147" w:type="dxa"/>
            <w:gridSpan w:val="2"/>
            <w:vAlign w:val="center"/>
          </w:tcPr>
          <w:p w:rsidR="00630D09" w:rsidRPr="001924D2" w:rsidRDefault="00934212"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Pr>
                <w:rFonts w:ascii="Arial" w:hAnsi="Arial" w:cs="Arial"/>
                <w:color w:val="FF0000"/>
                <w:sz w:val="20"/>
                <w:szCs w:val="20"/>
              </w:rPr>
              <w:t xml:space="preserve"> </w:t>
            </w:r>
            <w:r w:rsidR="00630D09" w:rsidRPr="001924D2">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eastAsia="Times New Roman" w:hAnsi="Arial" w:cs="Arial"/>
                <w:color w:val="FF0000"/>
                <w:sz w:val="20"/>
                <w:szCs w:val="20"/>
              </w:rPr>
            </w:pPr>
            <w:r w:rsidRPr="001924D2">
              <w:rPr>
                <w:rFonts w:ascii="Arial" w:hAnsi="Arial" w:cs="Arial"/>
                <w:color w:val="FF0000"/>
                <w:sz w:val="20"/>
                <w:szCs w:val="20"/>
              </w:rPr>
              <w:t>Bucăţi/an</w:t>
            </w:r>
          </w:p>
        </w:tc>
        <w:tc>
          <w:tcPr>
            <w:tcW w:w="1560" w:type="dxa"/>
            <w:gridSpan w:val="3"/>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Comercializare</w:t>
            </w:r>
          </w:p>
        </w:tc>
        <w:tc>
          <w:tcPr>
            <w:tcW w:w="1396"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noProof/>
                <w:color w:val="FF0000"/>
                <w:sz w:val="20"/>
                <w:szCs w:val="20"/>
                <w:lang w:eastAsia="ro-RO"/>
              </w:rPr>
            </w:pPr>
            <w:r w:rsidRPr="001924D2">
              <w:rPr>
                <w:rFonts w:ascii="Arial" w:hAnsi="Arial" w:cs="Arial"/>
                <w:color w:val="FF0000"/>
                <w:sz w:val="20"/>
                <w:szCs w:val="20"/>
                <w:lang w:eastAsia="ro-RO"/>
              </w:rPr>
              <w:t>Diverse ambalaje</w:t>
            </w:r>
            <w:r w:rsidRPr="001924D2">
              <w:rPr>
                <w:rFonts w:ascii="Arial" w:eastAsia="Times New Roman" w:hAnsi="Arial" w:cs="Arial"/>
                <w:color w:val="FF0000"/>
                <w:sz w:val="20"/>
                <w:szCs w:val="20"/>
                <w:lang w:eastAsia="ro-RO"/>
              </w:rPr>
              <w:t xml:space="preserve">    </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N</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pacing w:val="-2"/>
                <w:sz w:val="20"/>
                <w:szCs w:val="20"/>
              </w:rPr>
              <w:t>Cosmetice şi produse de igienă</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Materie primă</w:t>
            </w:r>
          </w:p>
        </w:tc>
        <w:tc>
          <w:tcPr>
            <w:tcW w:w="1147" w:type="dxa"/>
            <w:gridSpan w:val="2"/>
            <w:vAlign w:val="center"/>
          </w:tcPr>
          <w:p w:rsidR="00630D09" w:rsidRPr="001924D2" w:rsidRDefault="00934212" w:rsidP="00711B83">
            <w:pPr>
              <w:tabs>
                <w:tab w:val="left" w:pos="567"/>
                <w:tab w:val="left" w:pos="709"/>
                <w:tab w:val="left" w:pos="851"/>
              </w:tabs>
              <w:spacing w:before="100" w:after="100" w:line="240" w:lineRule="auto"/>
              <w:jc w:val="center"/>
              <w:rPr>
                <w:rFonts w:ascii="Arial" w:hAnsi="Arial" w:cs="Arial"/>
                <w:color w:val="FF0000"/>
                <w:sz w:val="20"/>
                <w:szCs w:val="20"/>
              </w:rPr>
            </w:pPr>
            <w:r>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hAnsi="Arial" w:cs="Arial"/>
                <w:color w:val="FF0000"/>
                <w:sz w:val="20"/>
                <w:szCs w:val="20"/>
              </w:rPr>
            </w:pPr>
            <w:r w:rsidRPr="001924D2">
              <w:rPr>
                <w:rFonts w:ascii="Arial" w:hAnsi="Arial" w:cs="Arial"/>
                <w:color w:val="FF0000"/>
                <w:sz w:val="20"/>
                <w:szCs w:val="20"/>
              </w:rPr>
              <w:t>Bucăţi/an</w:t>
            </w:r>
          </w:p>
        </w:tc>
        <w:tc>
          <w:tcPr>
            <w:tcW w:w="1560" w:type="dxa"/>
            <w:gridSpan w:val="3"/>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Comercializare</w:t>
            </w:r>
          </w:p>
        </w:tc>
        <w:tc>
          <w:tcPr>
            <w:tcW w:w="1396"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Diverse ambalaje</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N</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1260"/>
              </w:tabs>
              <w:spacing w:after="0" w:line="240" w:lineRule="auto"/>
              <w:ind w:left="-57" w:right="-57"/>
              <w:jc w:val="center"/>
              <w:rPr>
                <w:rFonts w:ascii="Arial" w:hAnsi="Arial" w:cs="Arial"/>
                <w:color w:val="FF0000"/>
                <w:sz w:val="20"/>
                <w:szCs w:val="20"/>
              </w:rPr>
            </w:pPr>
            <w:r w:rsidRPr="001924D2">
              <w:rPr>
                <w:rFonts w:ascii="Arial" w:hAnsi="Arial" w:cs="Arial"/>
                <w:color w:val="FF0000"/>
                <w:sz w:val="20"/>
                <w:szCs w:val="20"/>
              </w:rPr>
              <w:t>Baterii portabile</w:t>
            </w:r>
          </w:p>
          <w:p w:rsidR="00630D09" w:rsidRPr="001924D2" w:rsidRDefault="00630D09" w:rsidP="00711B83">
            <w:pPr>
              <w:tabs>
                <w:tab w:val="left" w:pos="567"/>
                <w:tab w:val="left" w:pos="709"/>
                <w:tab w:val="left" w:pos="851"/>
              </w:tabs>
              <w:spacing w:after="0" w:line="240" w:lineRule="auto"/>
              <w:jc w:val="center"/>
              <w:rPr>
                <w:rFonts w:ascii="Arial" w:hAnsi="Arial" w:cs="Arial"/>
                <w:color w:val="FF0000"/>
                <w:sz w:val="20"/>
                <w:szCs w:val="20"/>
                <w:lang w:eastAsia="ro-RO"/>
              </w:rPr>
            </w:pPr>
            <w:r w:rsidRPr="001924D2">
              <w:rPr>
                <w:rFonts w:ascii="Arial" w:hAnsi="Arial" w:cs="Arial"/>
                <w:color w:val="FF0000"/>
                <w:sz w:val="20"/>
                <w:szCs w:val="20"/>
              </w:rPr>
              <w:t>de mici dimensiuni</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Materie primă</w:t>
            </w:r>
          </w:p>
        </w:tc>
        <w:tc>
          <w:tcPr>
            <w:tcW w:w="1147" w:type="dxa"/>
            <w:gridSpan w:val="2"/>
            <w:vAlign w:val="center"/>
          </w:tcPr>
          <w:p w:rsidR="00630D09" w:rsidRPr="001924D2" w:rsidRDefault="00934212" w:rsidP="00711B83">
            <w:pPr>
              <w:tabs>
                <w:tab w:val="left" w:pos="567"/>
                <w:tab w:val="left" w:pos="709"/>
                <w:tab w:val="left" w:pos="851"/>
              </w:tabs>
              <w:spacing w:before="100" w:after="100" w:line="240" w:lineRule="auto"/>
              <w:jc w:val="center"/>
              <w:rPr>
                <w:rFonts w:ascii="Arial" w:hAnsi="Arial" w:cs="Arial"/>
                <w:color w:val="FF0000"/>
                <w:sz w:val="20"/>
                <w:szCs w:val="20"/>
              </w:rPr>
            </w:pPr>
            <w:r>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hAnsi="Arial" w:cs="Arial"/>
                <w:color w:val="FF0000"/>
                <w:sz w:val="20"/>
                <w:szCs w:val="20"/>
              </w:rPr>
            </w:pPr>
            <w:r w:rsidRPr="001924D2">
              <w:rPr>
                <w:rFonts w:ascii="Arial" w:hAnsi="Arial" w:cs="Arial"/>
                <w:color w:val="FF0000"/>
                <w:sz w:val="20"/>
                <w:szCs w:val="20"/>
              </w:rPr>
              <w:t>Bucăţi/an</w:t>
            </w:r>
          </w:p>
        </w:tc>
        <w:tc>
          <w:tcPr>
            <w:tcW w:w="1560" w:type="dxa"/>
            <w:gridSpan w:val="3"/>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Comercializare</w:t>
            </w:r>
          </w:p>
        </w:tc>
        <w:tc>
          <w:tcPr>
            <w:tcW w:w="1396"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hAnsi="Arial" w:cs="Arial"/>
                <w:color w:val="FF0000"/>
                <w:sz w:val="20"/>
                <w:szCs w:val="20"/>
                <w:lang w:eastAsia="ro-RO"/>
              </w:rPr>
            </w:pPr>
            <w:r w:rsidRPr="001924D2">
              <w:rPr>
                <w:rFonts w:ascii="Arial" w:hAnsi="Arial" w:cs="Arial"/>
                <w:color w:val="FF0000"/>
                <w:sz w:val="20"/>
                <w:szCs w:val="20"/>
                <w:lang w:eastAsia="ro-RO"/>
              </w:rPr>
              <w:t>Diverse ambalaje</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N</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Detergent pt. curățat pardoseala</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Materie auxiliară</w:t>
            </w:r>
          </w:p>
        </w:tc>
        <w:tc>
          <w:tcPr>
            <w:tcW w:w="1147" w:type="dxa"/>
            <w:gridSpan w:val="2"/>
            <w:vAlign w:val="center"/>
          </w:tcPr>
          <w:p w:rsidR="00630D09" w:rsidRPr="001924D2" w:rsidRDefault="00630D09" w:rsidP="00934212">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 </w:t>
            </w:r>
            <w:r w:rsidR="00934212">
              <w:rPr>
                <w:rFonts w:ascii="Arial" w:hAnsi="Arial" w:cs="Arial"/>
                <w:color w:val="FF0000"/>
                <w:sz w:val="20"/>
                <w:szCs w:val="20"/>
              </w:rPr>
              <w:t xml:space="preserve"> </w:t>
            </w:r>
            <w:r w:rsidRPr="001924D2">
              <w:rPr>
                <w:rFonts w:ascii="Arial" w:eastAsia="Times New Roman"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eastAsia="Times New Roman" w:hAnsi="Arial" w:cs="Arial"/>
                <w:color w:val="FF0000"/>
                <w:sz w:val="20"/>
                <w:szCs w:val="20"/>
              </w:rPr>
            </w:pPr>
            <w:r w:rsidRPr="001924D2">
              <w:rPr>
                <w:rFonts w:ascii="Arial" w:hAnsi="Arial" w:cs="Arial"/>
                <w:color w:val="FF0000"/>
                <w:sz w:val="20"/>
                <w:szCs w:val="20"/>
                <w:lang w:eastAsia="ro-RO"/>
              </w:rPr>
              <w:t>Litri/an</w:t>
            </w:r>
          </w:p>
        </w:tc>
        <w:tc>
          <w:tcPr>
            <w:tcW w:w="1560" w:type="dxa"/>
            <w:gridSpan w:val="3"/>
          </w:tcPr>
          <w:p w:rsidR="00630D09" w:rsidRPr="001924D2" w:rsidRDefault="00630D09" w:rsidP="00711B83">
            <w:pPr>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Întreținerea și curățenia spațiilor</w:t>
            </w:r>
          </w:p>
        </w:tc>
        <w:tc>
          <w:tcPr>
            <w:tcW w:w="1396" w:type="dxa"/>
            <w:gridSpan w:val="2"/>
          </w:tcPr>
          <w:p w:rsidR="00630D09" w:rsidRPr="001924D2" w:rsidRDefault="00630D09" w:rsidP="00711B83">
            <w:pPr>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Recipient plastic</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N P</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Soluții de curățat geamuri</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Materie auxiliară</w:t>
            </w:r>
          </w:p>
        </w:tc>
        <w:tc>
          <w:tcPr>
            <w:tcW w:w="1147" w:type="dxa"/>
            <w:gridSpan w:val="2"/>
            <w:vAlign w:val="center"/>
          </w:tcPr>
          <w:p w:rsidR="00630D09" w:rsidRPr="001924D2" w:rsidRDefault="00934212"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eastAsia="Times New Roman" w:hAnsi="Arial" w:cs="Arial"/>
                <w:color w:val="FF0000"/>
                <w:sz w:val="20"/>
                <w:szCs w:val="20"/>
              </w:rPr>
            </w:pPr>
            <w:r w:rsidRPr="001924D2">
              <w:rPr>
                <w:rFonts w:ascii="Arial" w:hAnsi="Arial" w:cs="Arial"/>
                <w:color w:val="FF0000"/>
                <w:sz w:val="20"/>
                <w:szCs w:val="20"/>
                <w:lang w:eastAsia="ro-RO"/>
              </w:rPr>
              <w:t>Litri/an</w:t>
            </w:r>
          </w:p>
        </w:tc>
        <w:tc>
          <w:tcPr>
            <w:tcW w:w="1560" w:type="dxa"/>
            <w:gridSpan w:val="3"/>
          </w:tcPr>
          <w:p w:rsidR="00630D09" w:rsidRPr="001924D2" w:rsidRDefault="00630D09" w:rsidP="00711B83">
            <w:pPr>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Întreținerea și curățenia spațiilor</w:t>
            </w:r>
          </w:p>
        </w:tc>
        <w:tc>
          <w:tcPr>
            <w:tcW w:w="1396" w:type="dxa"/>
            <w:gridSpan w:val="2"/>
          </w:tcPr>
          <w:p w:rsidR="00630D09" w:rsidRPr="001924D2" w:rsidRDefault="00630D09" w:rsidP="00711B83">
            <w:pPr>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Recipient plastic</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P </w:t>
            </w:r>
          </w:p>
        </w:tc>
      </w:tr>
      <w:tr w:rsidR="00630D09" w:rsidRPr="001924D2" w:rsidTr="008353F2">
        <w:tblPrEx>
          <w:tblCellMar>
            <w:left w:w="108" w:type="dxa"/>
            <w:right w:w="108" w:type="dxa"/>
          </w:tblCellMar>
          <w:tblLook w:val="00A0" w:firstRow="1" w:lastRow="0" w:firstColumn="1" w:lastColumn="0" w:noHBand="0" w:noVBand="0"/>
        </w:tblPrEx>
        <w:trPr>
          <w:gridBefore w:val="1"/>
          <w:wBefore w:w="89" w:type="dxa"/>
        </w:trPr>
        <w:tc>
          <w:tcPr>
            <w:tcW w:w="1083" w:type="dxa"/>
            <w:gridSpan w:val="3"/>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Altele</w:t>
            </w:r>
          </w:p>
        </w:tc>
        <w:tc>
          <w:tcPr>
            <w:tcW w:w="1451"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Detartrant pt. toalete</w:t>
            </w:r>
          </w:p>
        </w:tc>
        <w:tc>
          <w:tcPr>
            <w:tcW w:w="1179"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hAnsi="Arial" w:cs="Arial"/>
                <w:color w:val="FF0000"/>
                <w:sz w:val="20"/>
                <w:szCs w:val="20"/>
                <w:lang w:eastAsia="ro-RO"/>
              </w:rPr>
              <w:t>Materie auxiliară</w:t>
            </w:r>
          </w:p>
        </w:tc>
        <w:tc>
          <w:tcPr>
            <w:tcW w:w="1147" w:type="dxa"/>
            <w:gridSpan w:val="2"/>
            <w:vAlign w:val="center"/>
          </w:tcPr>
          <w:p w:rsidR="00630D09" w:rsidRPr="001924D2" w:rsidRDefault="00630D09" w:rsidP="00934212">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 </w:t>
            </w:r>
            <w:r w:rsidR="00934212">
              <w:rPr>
                <w:rFonts w:ascii="Arial" w:hAnsi="Arial" w:cs="Arial"/>
                <w:color w:val="FF0000"/>
                <w:sz w:val="20"/>
                <w:szCs w:val="20"/>
              </w:rPr>
              <w:t xml:space="preserve"> </w:t>
            </w:r>
          </w:p>
        </w:tc>
        <w:tc>
          <w:tcPr>
            <w:tcW w:w="1185" w:type="dxa"/>
            <w:gridSpan w:val="2"/>
            <w:vAlign w:val="center"/>
          </w:tcPr>
          <w:p w:rsidR="00630D09" w:rsidRPr="001924D2" w:rsidRDefault="00630D09" w:rsidP="00711B83">
            <w:pPr>
              <w:tabs>
                <w:tab w:val="left" w:pos="567"/>
                <w:tab w:val="left" w:pos="709"/>
                <w:tab w:val="left" w:pos="956"/>
              </w:tabs>
              <w:spacing w:before="100" w:after="100" w:line="240" w:lineRule="auto"/>
              <w:ind w:left="-29"/>
              <w:jc w:val="center"/>
              <w:rPr>
                <w:rFonts w:ascii="Arial" w:eastAsia="Times New Roman" w:hAnsi="Arial" w:cs="Arial"/>
                <w:color w:val="FF0000"/>
                <w:sz w:val="20"/>
                <w:szCs w:val="20"/>
              </w:rPr>
            </w:pPr>
            <w:r w:rsidRPr="001924D2">
              <w:rPr>
                <w:rFonts w:ascii="Arial" w:hAnsi="Arial" w:cs="Arial"/>
                <w:color w:val="FF0000"/>
                <w:sz w:val="20"/>
                <w:szCs w:val="20"/>
                <w:lang w:eastAsia="ro-RO"/>
              </w:rPr>
              <w:t>Litri/an</w:t>
            </w:r>
          </w:p>
        </w:tc>
        <w:tc>
          <w:tcPr>
            <w:tcW w:w="1560" w:type="dxa"/>
            <w:gridSpan w:val="3"/>
          </w:tcPr>
          <w:p w:rsidR="00630D09" w:rsidRPr="001924D2" w:rsidRDefault="00630D09" w:rsidP="00711B83">
            <w:pPr>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Întreținerea și curățenia spațiilor</w:t>
            </w:r>
          </w:p>
        </w:tc>
        <w:tc>
          <w:tcPr>
            <w:tcW w:w="1396" w:type="dxa"/>
            <w:gridSpan w:val="2"/>
          </w:tcPr>
          <w:p w:rsidR="00630D09" w:rsidRPr="001924D2" w:rsidRDefault="00630D09" w:rsidP="00711B83">
            <w:pPr>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Recipient plastic</w:t>
            </w:r>
          </w:p>
        </w:tc>
        <w:tc>
          <w:tcPr>
            <w:tcW w:w="873" w:type="dxa"/>
            <w:gridSpan w:val="2"/>
            <w:vAlign w:val="center"/>
          </w:tcPr>
          <w:p w:rsidR="00630D09" w:rsidRPr="001924D2" w:rsidRDefault="00630D09" w:rsidP="00711B83">
            <w:pPr>
              <w:tabs>
                <w:tab w:val="left" w:pos="567"/>
                <w:tab w:val="left" w:pos="709"/>
                <w:tab w:val="left" w:pos="851"/>
              </w:tabs>
              <w:spacing w:before="100" w:after="10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P </w:t>
            </w:r>
          </w:p>
        </w:tc>
      </w:tr>
    </w:tbl>
    <w:p w:rsidR="00630D09" w:rsidRPr="001924D2" w:rsidRDefault="00630D09" w:rsidP="00630D09">
      <w:pPr>
        <w:spacing w:after="0"/>
        <w:jc w:val="both"/>
        <w:rPr>
          <w:rFonts w:ascii="Arial" w:eastAsia="Times New Roman" w:hAnsi="Arial" w:cs="Arial"/>
          <w:strike/>
          <w:color w:val="FF0000"/>
          <w:sz w:val="20"/>
          <w:szCs w:val="20"/>
        </w:rPr>
      </w:pPr>
    </w:p>
    <w:p w:rsidR="00B80432" w:rsidRDefault="00B80432" w:rsidP="00A5681E">
      <w:pPr>
        <w:spacing w:after="0" w:line="240" w:lineRule="auto"/>
        <w:jc w:val="both"/>
        <w:rPr>
          <w:rFonts w:ascii="Arial" w:eastAsia="Times New Roman" w:hAnsi="Arial" w:cs="Arial"/>
          <w:color w:val="70AD47" w:themeColor="accent6"/>
          <w:sz w:val="24"/>
          <w:szCs w:val="24"/>
        </w:rPr>
      </w:pPr>
    </w:p>
    <w:p w:rsidR="00A5681E"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3. Utilități - apă, canalizare, energie </w:t>
      </w:r>
    </w:p>
    <w:p w:rsidR="00D92AF7" w:rsidRPr="000E3790" w:rsidRDefault="00D92AF7" w:rsidP="00A5681E">
      <w:pPr>
        <w:keepNext/>
        <w:spacing w:after="0" w:line="240" w:lineRule="auto"/>
        <w:ind w:left="360"/>
        <w:jc w:val="both"/>
        <w:outlineLvl w:val="1"/>
        <w:rPr>
          <w:rFonts w:ascii="Arial" w:eastAsia="Times New Roman" w:hAnsi="Arial" w:cs="Arial"/>
          <w:b/>
          <w:bCs/>
          <w:sz w:val="24"/>
          <w:szCs w:val="24"/>
          <w:lang w:eastAsia="ro-RO"/>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5681E" w:rsidRPr="000E3790" w:rsidTr="00B44D40">
        <w:trPr>
          <w:jc w:val="center"/>
        </w:trPr>
        <w:tc>
          <w:tcPr>
            <w:tcW w:w="120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Tip utilitate</w:t>
            </w:r>
          </w:p>
        </w:tc>
        <w:tc>
          <w:tcPr>
            <w:tcW w:w="3617" w:type="dxa"/>
            <w:shd w:val="clear" w:color="auto" w:fill="C0C0C0"/>
            <w:vAlign w:val="center"/>
          </w:tcPr>
          <w:p w:rsidR="00A5681E" w:rsidRPr="000E3790" w:rsidRDefault="00A5681E" w:rsidP="00CF4949">
            <w:pPr>
              <w:autoSpaceDE w:val="0"/>
              <w:autoSpaceDN w:val="0"/>
              <w:adjustRightInd w:val="0"/>
              <w:spacing w:before="40" w:after="0" w:line="240" w:lineRule="auto"/>
              <w:ind w:left="54" w:right="53"/>
              <w:jc w:val="center"/>
              <w:rPr>
                <w:rFonts w:ascii="Arial" w:eastAsia="Times New Roman" w:hAnsi="Arial" w:cs="Arial"/>
                <w:b/>
                <w:sz w:val="20"/>
                <w:szCs w:val="24"/>
              </w:rPr>
            </w:pPr>
            <w:r w:rsidRPr="000E3790">
              <w:rPr>
                <w:rFonts w:ascii="Arial" w:eastAsia="Times New Roman" w:hAnsi="Arial" w:cs="Arial"/>
                <w:b/>
                <w:sz w:val="20"/>
                <w:szCs w:val="24"/>
              </w:rPr>
              <w:t>Descriere</w:t>
            </w:r>
          </w:p>
        </w:tc>
        <w:tc>
          <w:tcPr>
            <w:tcW w:w="3617"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Cantitate</w:t>
            </w:r>
          </w:p>
        </w:tc>
        <w:tc>
          <w:tcPr>
            <w:tcW w:w="120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UM</w:t>
            </w:r>
          </w:p>
        </w:tc>
      </w:tr>
      <w:tr w:rsidR="00A5681E" w:rsidRPr="000E3790" w:rsidTr="00B44D40">
        <w:trPr>
          <w:jc w:val="center"/>
        </w:trPr>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Apa</w:t>
            </w:r>
          </w:p>
        </w:tc>
        <w:tc>
          <w:tcPr>
            <w:tcW w:w="3617" w:type="dxa"/>
            <w:shd w:val="clear" w:color="auto" w:fill="auto"/>
          </w:tcPr>
          <w:p w:rsidR="00A5681E" w:rsidRPr="000E3790" w:rsidRDefault="00A5681E" w:rsidP="007553B4">
            <w:pPr>
              <w:autoSpaceDE w:val="0"/>
              <w:autoSpaceDN w:val="0"/>
              <w:adjustRightInd w:val="0"/>
              <w:spacing w:before="40" w:after="0" w:line="240" w:lineRule="auto"/>
              <w:ind w:left="54" w:right="53"/>
              <w:jc w:val="both"/>
              <w:rPr>
                <w:rFonts w:ascii="Arial" w:eastAsia="Times New Roman" w:hAnsi="Arial" w:cs="Arial"/>
                <w:sz w:val="20"/>
                <w:szCs w:val="20"/>
              </w:rPr>
            </w:pPr>
            <w:r w:rsidRPr="000E3790">
              <w:rPr>
                <w:rFonts w:ascii="Arial" w:eastAsia="Times New Roman" w:hAnsi="Arial" w:cs="Arial"/>
                <w:sz w:val="20"/>
                <w:szCs w:val="24"/>
              </w:rPr>
              <w:t xml:space="preserve"> </w:t>
            </w:r>
            <w:r w:rsidR="00B44D40" w:rsidRPr="000E3790">
              <w:rPr>
                <w:rFonts w:ascii="Arial" w:eastAsia="Times New Roman" w:hAnsi="Arial" w:cs="Arial"/>
                <w:sz w:val="20"/>
                <w:szCs w:val="20"/>
                <w:lang w:eastAsia="ro-RO"/>
              </w:rPr>
              <w:t xml:space="preserve">în scop igienico – sanitar şi tehnologic (pt. igienizarea spaţiilor şi pt. spălarea platformei staţiei) se asigură din reţeaua publică de alimentare cu apă potabilă </w:t>
            </w:r>
            <w:r w:rsidR="00B44D40" w:rsidRPr="007553B4">
              <w:rPr>
                <w:rFonts w:ascii="Arial" w:eastAsia="Times New Roman" w:hAnsi="Arial" w:cs="Arial"/>
                <w:sz w:val="20"/>
                <w:szCs w:val="20"/>
                <w:lang w:eastAsia="ro-RO"/>
              </w:rPr>
              <w:t>existentă în zonă (cerinţa totală de apă Q</w:t>
            </w:r>
            <w:r w:rsidR="00B44D40" w:rsidRPr="007553B4">
              <w:rPr>
                <w:rFonts w:ascii="Arial" w:eastAsia="Times New Roman" w:hAnsi="Arial" w:cs="Arial"/>
                <w:sz w:val="20"/>
                <w:szCs w:val="20"/>
                <w:vertAlign w:val="subscript"/>
                <w:lang w:eastAsia="ro-RO"/>
              </w:rPr>
              <w:t>zi max.</w:t>
            </w:r>
            <w:r w:rsidR="00B44D40" w:rsidRPr="007553B4">
              <w:rPr>
                <w:rFonts w:ascii="Arial" w:eastAsia="Times New Roman" w:hAnsi="Arial" w:cs="Arial"/>
                <w:sz w:val="20"/>
                <w:szCs w:val="20"/>
                <w:lang w:eastAsia="ro-RO"/>
              </w:rPr>
              <w:t xml:space="preserve"> = 0,</w:t>
            </w:r>
            <w:r w:rsidR="007553B4" w:rsidRPr="007553B4">
              <w:rPr>
                <w:rFonts w:ascii="Arial" w:eastAsia="Times New Roman" w:hAnsi="Arial" w:cs="Arial"/>
                <w:sz w:val="20"/>
                <w:szCs w:val="20"/>
                <w:lang w:eastAsia="ro-RO"/>
              </w:rPr>
              <w:t>96</w:t>
            </w:r>
            <w:r w:rsidR="00B44D40" w:rsidRPr="007553B4">
              <w:rPr>
                <w:rFonts w:ascii="Arial" w:eastAsia="Times New Roman" w:hAnsi="Arial" w:cs="Arial"/>
                <w:sz w:val="20"/>
                <w:szCs w:val="20"/>
                <w:lang w:eastAsia="ro-RO"/>
              </w:rPr>
              <w:t xml:space="preserve"> mc/zi)</w:t>
            </w:r>
          </w:p>
        </w:tc>
        <w:tc>
          <w:tcPr>
            <w:tcW w:w="3617" w:type="dxa"/>
            <w:shd w:val="clear" w:color="auto" w:fill="auto"/>
          </w:tcPr>
          <w:p w:rsidR="00A5681E" w:rsidRPr="00D92AF7" w:rsidRDefault="00B44D40" w:rsidP="00D92AF7">
            <w:pPr>
              <w:autoSpaceDE w:val="0"/>
              <w:autoSpaceDN w:val="0"/>
              <w:adjustRightInd w:val="0"/>
              <w:spacing w:before="40" w:after="0" w:line="240" w:lineRule="auto"/>
              <w:jc w:val="center"/>
              <w:rPr>
                <w:rFonts w:ascii="Arial" w:eastAsia="Times New Roman" w:hAnsi="Arial" w:cs="Arial"/>
                <w:b/>
                <w:sz w:val="20"/>
                <w:szCs w:val="24"/>
              </w:rPr>
            </w:pPr>
            <w:r w:rsidRPr="00D92AF7">
              <w:rPr>
                <w:rFonts w:ascii="Arial" w:eastAsia="Times New Roman" w:hAnsi="Arial" w:cs="Arial"/>
                <w:b/>
                <w:sz w:val="20"/>
                <w:szCs w:val="24"/>
              </w:rPr>
              <w:t xml:space="preserve"> </w:t>
            </w:r>
            <w:r w:rsidR="00D92AF7" w:rsidRPr="00D92AF7">
              <w:rPr>
                <w:rFonts w:ascii="Arial" w:eastAsia="Times New Roman" w:hAnsi="Arial" w:cs="Arial"/>
                <w:b/>
                <w:sz w:val="20"/>
                <w:szCs w:val="24"/>
              </w:rPr>
              <w:t>300</w:t>
            </w:r>
            <w:r w:rsidR="00A5681E" w:rsidRPr="00D92AF7">
              <w:rPr>
                <w:rFonts w:ascii="Arial" w:eastAsia="Times New Roman" w:hAnsi="Arial" w:cs="Arial"/>
                <w:b/>
                <w:sz w:val="20"/>
                <w:szCs w:val="24"/>
              </w:rPr>
              <w:t>,00</w:t>
            </w:r>
          </w:p>
        </w:tc>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Metri cubi/an</w:t>
            </w:r>
          </w:p>
        </w:tc>
      </w:tr>
      <w:tr w:rsidR="00A5681E" w:rsidRPr="000E3790" w:rsidTr="00B44D40">
        <w:trPr>
          <w:jc w:val="center"/>
        </w:trPr>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Canalizare</w:t>
            </w:r>
          </w:p>
        </w:tc>
        <w:tc>
          <w:tcPr>
            <w:tcW w:w="3617" w:type="dxa"/>
            <w:shd w:val="clear" w:color="auto" w:fill="auto"/>
          </w:tcPr>
          <w:p w:rsidR="00D75A5B" w:rsidRDefault="00A5681E" w:rsidP="008A6B14">
            <w:pPr>
              <w:autoSpaceDE w:val="0"/>
              <w:autoSpaceDN w:val="0"/>
              <w:adjustRightInd w:val="0"/>
              <w:spacing w:before="40" w:after="0" w:line="240" w:lineRule="auto"/>
              <w:ind w:left="54" w:right="53"/>
              <w:jc w:val="both"/>
              <w:rPr>
                <w:rFonts w:ascii="Arial" w:eastAsia="Times New Roman" w:hAnsi="Arial" w:cs="Arial"/>
                <w:sz w:val="20"/>
                <w:szCs w:val="20"/>
                <w:lang w:eastAsia="ro-RO"/>
              </w:rPr>
            </w:pPr>
            <w:r w:rsidRPr="000E3790">
              <w:rPr>
                <w:rFonts w:ascii="Arial" w:eastAsia="Times New Roman" w:hAnsi="Arial" w:cs="Arial"/>
                <w:sz w:val="20"/>
                <w:szCs w:val="24"/>
              </w:rPr>
              <w:t>apele uzate menajere</w:t>
            </w:r>
            <w:r w:rsidR="00616487" w:rsidRPr="000E3790">
              <w:rPr>
                <w:rFonts w:ascii="Arial" w:eastAsia="Times New Roman" w:hAnsi="Arial" w:cs="Arial"/>
                <w:sz w:val="20"/>
                <w:szCs w:val="20"/>
                <w:lang w:eastAsia="ro-RO"/>
              </w:rPr>
              <w:t xml:space="preserve"> sunt evacuate în reţeaua de canalizare municipală existentă în zonă; </w:t>
            </w:r>
          </w:p>
          <w:p w:rsidR="00A5681E" w:rsidRPr="000E3790" w:rsidRDefault="00616487" w:rsidP="00D75A5B">
            <w:pPr>
              <w:autoSpaceDE w:val="0"/>
              <w:autoSpaceDN w:val="0"/>
              <w:adjustRightInd w:val="0"/>
              <w:spacing w:before="40" w:after="0" w:line="240" w:lineRule="auto"/>
              <w:ind w:left="54" w:right="53"/>
              <w:jc w:val="both"/>
              <w:rPr>
                <w:rFonts w:ascii="Arial" w:eastAsia="Times New Roman" w:hAnsi="Arial" w:cs="Arial"/>
                <w:sz w:val="20"/>
                <w:szCs w:val="24"/>
              </w:rPr>
            </w:pPr>
            <w:r w:rsidRPr="000E3790">
              <w:rPr>
                <w:rFonts w:ascii="Arial" w:eastAsia="Times New Roman" w:hAnsi="Arial" w:cs="Arial"/>
                <w:sz w:val="20"/>
                <w:szCs w:val="20"/>
                <w:lang w:eastAsia="ro-RO"/>
              </w:rPr>
              <w:lastRenderedPageBreak/>
              <w:t xml:space="preserve">apele uzate rezultate din igienizarea platformei staţiei şi a spaţiilor  precum şi apele pluviale potenţial impurificate cu hidrocarburi colectate de pe platforma betonată din zona pompelor şi zona parcului de rezervoare sunt colectate prin rigole prevăzute cu grătar şi </w:t>
            </w:r>
            <w:r w:rsidRPr="00146898">
              <w:rPr>
                <w:rFonts w:ascii="Arial" w:eastAsia="Times New Roman" w:hAnsi="Arial" w:cs="Arial"/>
                <w:sz w:val="20"/>
                <w:szCs w:val="20"/>
                <w:lang w:eastAsia="ro-RO"/>
              </w:rPr>
              <w:t xml:space="preserve">sunt dirijate la decantor - separatorul de produse petroliere tip </w:t>
            </w:r>
            <w:r w:rsidR="00D75A5B" w:rsidRPr="00146898">
              <w:rPr>
                <w:rFonts w:ascii="Arial" w:eastAsia="Times New Roman" w:hAnsi="Arial" w:cs="Arial"/>
                <w:sz w:val="20"/>
                <w:szCs w:val="20"/>
                <w:lang w:eastAsia="ro-RO"/>
              </w:rPr>
              <w:t xml:space="preserve"> </w:t>
            </w:r>
            <w:r w:rsidRPr="00146898">
              <w:rPr>
                <w:rFonts w:ascii="Arial" w:eastAsia="Times New Roman" w:hAnsi="Arial" w:cs="Arial"/>
                <w:sz w:val="20"/>
                <w:szCs w:val="20"/>
                <w:lang w:eastAsia="ro-RO"/>
              </w:rPr>
              <w:t xml:space="preserve"> </w:t>
            </w:r>
            <w:r w:rsidR="00D75A5B" w:rsidRPr="00146898">
              <w:rPr>
                <w:rFonts w:ascii="Arial" w:eastAsia="Times New Roman" w:hAnsi="Arial" w:cs="Arial"/>
                <w:sz w:val="20"/>
                <w:szCs w:val="20"/>
                <w:lang w:eastAsia="ro-RO"/>
              </w:rPr>
              <w:t>tip AS-TOP 10VF/EO/PPs</w:t>
            </w:r>
            <w:r w:rsidR="00D75A5B" w:rsidRPr="00146898">
              <w:rPr>
                <w:rFonts w:ascii="Arial" w:eastAsia="Times New Roman" w:hAnsi="Arial" w:cs="Arial"/>
                <w:b/>
                <w:sz w:val="24"/>
                <w:szCs w:val="24"/>
                <w:lang w:eastAsia="ro-RO"/>
              </w:rPr>
              <w:t xml:space="preserve"> </w:t>
            </w:r>
            <w:r w:rsidRPr="00146898">
              <w:rPr>
                <w:rFonts w:ascii="Arial" w:eastAsia="Times New Roman" w:hAnsi="Arial" w:cs="Arial"/>
                <w:sz w:val="20"/>
                <w:szCs w:val="20"/>
                <w:lang w:eastAsia="ro-RO"/>
              </w:rPr>
              <w:t>cu Q = 10 l/s şi apoi deversate  în reţeaua de canalizare existentă în zonă</w:t>
            </w:r>
          </w:p>
        </w:tc>
        <w:tc>
          <w:tcPr>
            <w:tcW w:w="3617" w:type="dxa"/>
            <w:shd w:val="clear" w:color="auto" w:fill="auto"/>
          </w:tcPr>
          <w:p w:rsidR="00A5681E" w:rsidRPr="0074627F" w:rsidRDefault="00335143" w:rsidP="008A6B14">
            <w:pPr>
              <w:autoSpaceDE w:val="0"/>
              <w:autoSpaceDN w:val="0"/>
              <w:adjustRightInd w:val="0"/>
              <w:spacing w:before="40" w:after="0" w:line="240" w:lineRule="auto"/>
              <w:jc w:val="center"/>
              <w:rPr>
                <w:rFonts w:ascii="Arial" w:eastAsia="Times New Roman" w:hAnsi="Arial" w:cs="Arial"/>
                <w:b/>
                <w:color w:val="FF0000"/>
                <w:sz w:val="20"/>
                <w:szCs w:val="24"/>
              </w:rPr>
            </w:pPr>
            <w:r w:rsidRPr="0074627F">
              <w:rPr>
                <w:rFonts w:ascii="Arial" w:eastAsia="Times New Roman" w:hAnsi="Arial" w:cs="Arial"/>
                <w:b/>
                <w:sz w:val="20"/>
                <w:szCs w:val="24"/>
              </w:rPr>
              <w:lastRenderedPageBreak/>
              <w:t>292,00</w:t>
            </w:r>
            <w:r w:rsidR="00995578" w:rsidRPr="0074627F">
              <w:rPr>
                <w:rFonts w:ascii="Arial" w:eastAsia="Times New Roman" w:hAnsi="Arial" w:cs="Arial"/>
                <w:b/>
                <w:sz w:val="20"/>
                <w:szCs w:val="24"/>
              </w:rPr>
              <w:t xml:space="preserve"> </w:t>
            </w:r>
            <w:r w:rsidR="008A6B14" w:rsidRPr="0074627F">
              <w:rPr>
                <w:rFonts w:ascii="Arial" w:eastAsia="Times New Roman" w:hAnsi="Arial" w:cs="Arial"/>
                <w:b/>
                <w:sz w:val="20"/>
                <w:szCs w:val="24"/>
              </w:rPr>
              <w:t xml:space="preserve"> </w:t>
            </w:r>
          </w:p>
        </w:tc>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Metri cubi/an</w:t>
            </w:r>
          </w:p>
        </w:tc>
      </w:tr>
      <w:tr w:rsidR="00A5681E" w:rsidRPr="000E3790" w:rsidTr="00B44D40">
        <w:trPr>
          <w:jc w:val="center"/>
        </w:trPr>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lastRenderedPageBreak/>
              <w:t>Energie</w:t>
            </w:r>
          </w:p>
        </w:tc>
        <w:tc>
          <w:tcPr>
            <w:tcW w:w="3617" w:type="dxa"/>
            <w:shd w:val="clear" w:color="auto" w:fill="auto"/>
          </w:tcPr>
          <w:p w:rsidR="00A5681E" w:rsidRPr="000E3790" w:rsidRDefault="00616487" w:rsidP="00CF4949">
            <w:pPr>
              <w:autoSpaceDE w:val="0"/>
              <w:autoSpaceDN w:val="0"/>
              <w:adjustRightInd w:val="0"/>
              <w:spacing w:before="40" w:after="0" w:line="240" w:lineRule="auto"/>
              <w:ind w:left="54" w:right="53"/>
              <w:jc w:val="both"/>
              <w:rPr>
                <w:rFonts w:ascii="Arial" w:eastAsia="Times New Roman" w:hAnsi="Arial" w:cs="Arial"/>
                <w:sz w:val="20"/>
                <w:szCs w:val="24"/>
              </w:rPr>
            </w:pPr>
            <w:r w:rsidRPr="000E3790">
              <w:rPr>
                <w:rFonts w:ascii="Arial" w:eastAsia="Times New Roman" w:hAnsi="Arial" w:cs="Arial"/>
                <w:sz w:val="20"/>
                <w:szCs w:val="20"/>
                <w:lang w:eastAsia="ro-RO"/>
              </w:rPr>
              <w:t xml:space="preserve">se asigură </w:t>
            </w:r>
            <w:r w:rsidRPr="000E3790">
              <w:rPr>
                <w:rFonts w:ascii="Arial" w:eastAsia="Times New Roman" w:hAnsi="Arial" w:cs="Arial"/>
                <w:noProof/>
                <w:sz w:val="20"/>
                <w:szCs w:val="20"/>
                <w:lang w:eastAsia="ro-RO"/>
              </w:rPr>
              <w:t>prin branşament la sistemul de alimentare din reţeaua de distribuţie publică din zonă</w:t>
            </w:r>
          </w:p>
        </w:tc>
        <w:tc>
          <w:tcPr>
            <w:tcW w:w="3617" w:type="dxa"/>
            <w:shd w:val="clear" w:color="auto" w:fill="auto"/>
          </w:tcPr>
          <w:p w:rsidR="00A5681E" w:rsidRPr="00D92AF7" w:rsidRDefault="000A549E" w:rsidP="00D92AF7">
            <w:pPr>
              <w:autoSpaceDE w:val="0"/>
              <w:autoSpaceDN w:val="0"/>
              <w:adjustRightInd w:val="0"/>
              <w:spacing w:before="40" w:after="0" w:line="240" w:lineRule="auto"/>
              <w:jc w:val="center"/>
              <w:rPr>
                <w:rFonts w:ascii="Arial" w:eastAsia="Times New Roman" w:hAnsi="Arial" w:cs="Arial"/>
                <w:b/>
                <w:color w:val="FF0000"/>
                <w:sz w:val="20"/>
                <w:szCs w:val="24"/>
              </w:rPr>
            </w:pPr>
            <w:r w:rsidRPr="000E3790">
              <w:rPr>
                <w:rFonts w:ascii="Arial" w:eastAsia="Times New Roman" w:hAnsi="Arial" w:cs="Arial"/>
                <w:color w:val="FF0000"/>
                <w:sz w:val="20"/>
                <w:szCs w:val="24"/>
              </w:rPr>
              <w:t xml:space="preserve"> </w:t>
            </w:r>
            <w:r w:rsidR="00187AC6" w:rsidRPr="00D92AF7">
              <w:rPr>
                <w:rFonts w:ascii="Arial" w:eastAsia="Times New Roman" w:hAnsi="Arial" w:cs="Arial"/>
                <w:b/>
                <w:sz w:val="20"/>
                <w:szCs w:val="24"/>
              </w:rPr>
              <w:t>1</w:t>
            </w:r>
            <w:r w:rsidR="00D92AF7" w:rsidRPr="00D92AF7">
              <w:rPr>
                <w:rFonts w:ascii="Arial" w:eastAsia="Times New Roman" w:hAnsi="Arial" w:cs="Arial"/>
                <w:b/>
                <w:sz w:val="20"/>
                <w:szCs w:val="24"/>
              </w:rPr>
              <w:t>7500</w:t>
            </w:r>
            <w:r w:rsidR="00A5681E" w:rsidRPr="00D92AF7">
              <w:rPr>
                <w:rFonts w:ascii="Arial" w:eastAsia="Times New Roman" w:hAnsi="Arial" w:cs="Arial"/>
                <w:b/>
                <w:sz w:val="20"/>
                <w:szCs w:val="24"/>
              </w:rPr>
              <w:t>,00</w:t>
            </w:r>
          </w:p>
        </w:tc>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KiloWatt ora/an</w:t>
            </w:r>
          </w:p>
        </w:tc>
      </w:tr>
      <w:tr w:rsidR="00A5681E" w:rsidRPr="000E3790" w:rsidTr="00B44D40">
        <w:trPr>
          <w:jc w:val="center"/>
        </w:trPr>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Altele</w:t>
            </w:r>
          </w:p>
        </w:tc>
        <w:tc>
          <w:tcPr>
            <w:tcW w:w="3617" w:type="dxa"/>
            <w:shd w:val="clear" w:color="auto" w:fill="auto"/>
          </w:tcPr>
          <w:p w:rsidR="00DF1017" w:rsidRPr="000E3790" w:rsidRDefault="000A549E" w:rsidP="00EC3322">
            <w:pPr>
              <w:autoSpaceDE w:val="0"/>
              <w:autoSpaceDN w:val="0"/>
              <w:adjustRightInd w:val="0"/>
              <w:spacing w:before="40" w:after="0" w:line="240" w:lineRule="auto"/>
              <w:ind w:left="54" w:right="53"/>
              <w:jc w:val="center"/>
              <w:rPr>
                <w:rFonts w:ascii="Arial" w:eastAsia="Times New Roman" w:hAnsi="Arial" w:cs="Arial"/>
                <w:sz w:val="20"/>
                <w:szCs w:val="24"/>
              </w:rPr>
            </w:pPr>
            <w:r w:rsidRPr="00EC3322">
              <w:rPr>
                <w:rFonts w:ascii="Arial" w:eastAsia="Times New Roman" w:hAnsi="Arial" w:cs="Arial"/>
                <w:noProof/>
                <w:sz w:val="20"/>
                <w:szCs w:val="20"/>
                <w:lang w:eastAsia="ro-RO"/>
              </w:rPr>
              <w:t xml:space="preserve">apa caldă şi agentul termic ptr. pavilionul comercial sunt asigurate de o centrală termică proprie tip </w:t>
            </w:r>
            <w:r w:rsidRPr="00EC3322">
              <w:rPr>
                <w:rFonts w:ascii="Arial" w:eastAsia="Times New Roman" w:hAnsi="Arial" w:cs="Arial"/>
                <w:sz w:val="20"/>
                <w:szCs w:val="20"/>
                <w:lang w:eastAsia="ro-RO"/>
              </w:rPr>
              <w:t xml:space="preserve">Hydrotherm </w:t>
            </w:r>
            <w:r w:rsidRPr="00EC3322">
              <w:rPr>
                <w:rFonts w:ascii="Arial" w:eastAsia="Times New Roman" w:hAnsi="Arial" w:cs="Arial"/>
                <w:noProof/>
                <w:sz w:val="20"/>
                <w:szCs w:val="20"/>
                <w:lang w:eastAsia="ro-RO"/>
              </w:rPr>
              <w:t xml:space="preserve">cu puterea nominală de 24 kW care utilizează combustibil gaz metan; </w:t>
            </w:r>
            <w:r w:rsidRPr="00EC3322">
              <w:rPr>
                <w:rFonts w:ascii="Arial" w:eastAsia="Times New Roman" w:hAnsi="Arial" w:cs="Arial"/>
                <w:sz w:val="20"/>
                <w:szCs w:val="20"/>
                <w:lang w:eastAsia="ro-RO"/>
              </w:rPr>
              <w:t>evacuarea gazelor arse de la centrala termică se face prin tiraj forţat, printr-un kit de evacuare;</w:t>
            </w:r>
            <w:r w:rsidRPr="00EC3322">
              <w:rPr>
                <w:rFonts w:ascii="Arial" w:eastAsia="Times New Roman" w:hAnsi="Arial" w:cs="Arial"/>
                <w:color w:val="FF0000"/>
                <w:sz w:val="24"/>
                <w:szCs w:val="24"/>
                <w:lang w:eastAsia="ro-RO"/>
              </w:rPr>
              <w:t xml:space="preserve"> </w:t>
            </w:r>
            <w:r w:rsidR="00A5681E" w:rsidRPr="00EC3322">
              <w:rPr>
                <w:rFonts w:ascii="Arial" w:eastAsia="Times New Roman" w:hAnsi="Arial" w:cs="Arial"/>
                <w:sz w:val="20"/>
                <w:szCs w:val="24"/>
              </w:rPr>
              <w:t>gazul metan utilizat pentru producerea agentul</w:t>
            </w:r>
            <w:r w:rsidR="00A37AEB" w:rsidRPr="00EC3322">
              <w:rPr>
                <w:rFonts w:ascii="Arial" w:eastAsia="Times New Roman" w:hAnsi="Arial" w:cs="Arial"/>
                <w:sz w:val="20"/>
                <w:szCs w:val="24"/>
              </w:rPr>
              <w:t>ui termic  este asigurat din reţ</w:t>
            </w:r>
            <w:r w:rsidR="00A5681E" w:rsidRPr="00EC3322">
              <w:rPr>
                <w:rFonts w:ascii="Arial" w:eastAsia="Times New Roman" w:hAnsi="Arial" w:cs="Arial"/>
                <w:sz w:val="20"/>
                <w:szCs w:val="24"/>
              </w:rPr>
              <w:t>eaua de dist</w:t>
            </w:r>
            <w:r w:rsidR="00A37AEB" w:rsidRPr="00EC3322">
              <w:rPr>
                <w:rFonts w:ascii="Arial" w:eastAsia="Times New Roman" w:hAnsi="Arial" w:cs="Arial"/>
                <w:sz w:val="20"/>
                <w:szCs w:val="24"/>
              </w:rPr>
              <w:t>ribuţie din zonă</w:t>
            </w:r>
          </w:p>
        </w:tc>
        <w:tc>
          <w:tcPr>
            <w:tcW w:w="3617" w:type="dxa"/>
            <w:shd w:val="clear" w:color="auto" w:fill="auto"/>
          </w:tcPr>
          <w:p w:rsidR="00A5681E" w:rsidRPr="000E3790" w:rsidRDefault="000A549E" w:rsidP="000A549E">
            <w:pPr>
              <w:autoSpaceDE w:val="0"/>
              <w:autoSpaceDN w:val="0"/>
              <w:adjustRightInd w:val="0"/>
              <w:spacing w:before="40" w:after="0" w:line="240" w:lineRule="auto"/>
              <w:jc w:val="center"/>
              <w:rPr>
                <w:rFonts w:ascii="Arial" w:eastAsia="Times New Roman" w:hAnsi="Arial" w:cs="Arial"/>
                <w:color w:val="FF0000"/>
                <w:sz w:val="20"/>
                <w:szCs w:val="24"/>
              </w:rPr>
            </w:pPr>
            <w:r w:rsidRPr="000E3790">
              <w:rPr>
                <w:rFonts w:ascii="Arial" w:eastAsia="Times New Roman" w:hAnsi="Arial" w:cs="Arial"/>
                <w:color w:val="FF0000"/>
                <w:sz w:val="20"/>
                <w:szCs w:val="24"/>
              </w:rPr>
              <w:t xml:space="preserve">  </w:t>
            </w:r>
            <w:r w:rsidR="00187AC6" w:rsidRPr="000E3790">
              <w:rPr>
                <w:rFonts w:ascii="Arial" w:eastAsia="Times New Roman" w:hAnsi="Arial" w:cs="Arial"/>
                <w:sz w:val="20"/>
                <w:szCs w:val="24"/>
              </w:rPr>
              <w:t>99</w:t>
            </w:r>
            <w:r w:rsidR="00A5681E" w:rsidRPr="000E3790">
              <w:rPr>
                <w:rFonts w:ascii="Arial" w:eastAsia="Times New Roman" w:hAnsi="Arial" w:cs="Arial"/>
                <w:sz w:val="20"/>
                <w:szCs w:val="24"/>
              </w:rPr>
              <w:t>,00</w:t>
            </w:r>
          </w:p>
        </w:tc>
        <w:tc>
          <w:tcPr>
            <w:tcW w:w="120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Metri cubi/an</w:t>
            </w:r>
          </w:p>
        </w:tc>
      </w:tr>
    </w:tbl>
    <w:p w:rsidR="00DE7C00" w:rsidRDefault="00DE7C00" w:rsidP="00DE7C00">
      <w:pPr>
        <w:keepNext/>
        <w:spacing w:after="0" w:line="240" w:lineRule="auto"/>
        <w:jc w:val="both"/>
        <w:outlineLvl w:val="1"/>
        <w:rPr>
          <w:rFonts w:ascii="Arial" w:eastAsia="Times New Roman" w:hAnsi="Arial" w:cs="Arial"/>
          <w:color w:val="00B0F0"/>
          <w:sz w:val="24"/>
          <w:szCs w:val="24"/>
        </w:rPr>
      </w:pPr>
    </w:p>
    <w:p w:rsidR="001A7C2A" w:rsidRPr="000E3790" w:rsidRDefault="001A7C2A" w:rsidP="00DE7C00">
      <w:pPr>
        <w:keepNext/>
        <w:spacing w:after="0" w:line="240" w:lineRule="auto"/>
        <w:jc w:val="both"/>
        <w:outlineLvl w:val="1"/>
        <w:rPr>
          <w:rFonts w:ascii="Arial" w:eastAsia="Times New Roman" w:hAnsi="Arial" w:cs="Arial"/>
          <w:color w:val="00B0F0"/>
          <w:sz w:val="24"/>
          <w:szCs w:val="24"/>
        </w:rPr>
      </w:pPr>
    </w:p>
    <w:p w:rsidR="00630D09" w:rsidRPr="001924D2" w:rsidRDefault="00630D09" w:rsidP="00630D09">
      <w:pPr>
        <w:pStyle w:val="Heading2"/>
        <w:ind w:left="360"/>
        <w:rPr>
          <w:rFonts w:ascii="Arial" w:hAnsi="Arial" w:cs="Arial"/>
          <w:color w:val="FF0000"/>
        </w:rPr>
      </w:pPr>
      <w:r w:rsidRPr="001924D2">
        <w:rPr>
          <w:rFonts w:ascii="Arial" w:hAnsi="Arial" w:cs="Arial"/>
          <w:color w:val="FF0000"/>
        </w:rPr>
        <w:t xml:space="preserve">3. Utilități - apă, canalizare, energie </w:t>
      </w:r>
    </w:p>
    <w:p w:rsidR="00630D09" w:rsidRPr="001924D2" w:rsidRDefault="00630D09" w:rsidP="00630D09">
      <w:pPr>
        <w:spacing w:after="0" w:line="240" w:lineRule="auto"/>
        <w:jc w:val="both"/>
        <w:rPr>
          <w:rFonts w:ascii="Arial" w:eastAsia="Times New Roman" w:hAnsi="Arial" w:cs="Arial"/>
          <w:color w:val="FF0000"/>
          <w:sz w:val="24"/>
          <w:szCs w:val="24"/>
          <w:lang w:val="it-IT" w:eastAsia="ro-RO"/>
        </w:rPr>
      </w:pPr>
      <w:r w:rsidRPr="001924D2">
        <w:rPr>
          <w:rFonts w:ascii="Arial" w:eastAsia="Times New Roman" w:hAnsi="Arial" w:cs="Arial"/>
          <w:noProof/>
          <w:color w:val="FF0000"/>
          <w:sz w:val="24"/>
          <w:szCs w:val="24"/>
          <w:lang w:val="it-IT" w:eastAsia="ro-RO"/>
        </w:rPr>
        <w:t xml:space="preserve">- </w:t>
      </w:r>
      <w:r w:rsidRPr="001924D2">
        <w:rPr>
          <w:rFonts w:ascii="Arial" w:eastAsia="Times New Roman" w:hAnsi="Arial" w:cs="Arial"/>
          <w:color w:val="FF0000"/>
          <w:sz w:val="24"/>
          <w:szCs w:val="24"/>
          <w:u w:val="single"/>
          <w:lang w:val="it-IT" w:eastAsia="ro-RO"/>
        </w:rPr>
        <w:t>alimentarea cu apă potabilă</w:t>
      </w:r>
      <w:r w:rsidRPr="001924D2">
        <w:rPr>
          <w:rFonts w:ascii="Arial" w:eastAsia="Times New Roman" w:hAnsi="Arial" w:cs="Arial"/>
          <w:color w:val="FF0000"/>
          <w:sz w:val="24"/>
          <w:szCs w:val="24"/>
          <w:lang w:val="fr-FR" w:eastAsia="ro-RO"/>
        </w:rPr>
        <w:t xml:space="preserve"> în scop igienico – sanitar şi tehnologic (pt. igienizarea spaţiilor şi pt. spălarea platformei staţiei) </w:t>
      </w:r>
      <w:r w:rsidRPr="001924D2">
        <w:rPr>
          <w:rFonts w:ascii="Arial" w:eastAsia="Times New Roman" w:hAnsi="Arial" w:cs="Arial"/>
          <w:color w:val="FF0000"/>
          <w:sz w:val="24"/>
          <w:szCs w:val="24"/>
          <w:lang w:val="it-IT" w:eastAsia="ro-RO"/>
        </w:rPr>
        <w:t>se asigură din reţeaua de alimentare cu apă potabilă a oraşului  (</w:t>
      </w:r>
      <w:r w:rsidRPr="001924D2">
        <w:rPr>
          <w:rFonts w:ascii="Arial" w:eastAsia="Times New Roman" w:hAnsi="Arial" w:cs="Arial"/>
          <w:color w:val="FF0000"/>
          <w:sz w:val="24"/>
          <w:szCs w:val="24"/>
          <w:lang w:val="fr-FR" w:eastAsia="ro-RO"/>
        </w:rPr>
        <w:t>cerinţa totală de apă Q</w:t>
      </w:r>
      <w:r w:rsidRPr="001924D2">
        <w:rPr>
          <w:rFonts w:ascii="Arial" w:eastAsia="Times New Roman" w:hAnsi="Arial" w:cs="Arial"/>
          <w:color w:val="FF0000"/>
          <w:sz w:val="24"/>
          <w:szCs w:val="24"/>
          <w:vertAlign w:val="subscript"/>
          <w:lang w:val="fr-FR" w:eastAsia="ro-RO"/>
        </w:rPr>
        <w:t>zi max.</w:t>
      </w:r>
      <w:r w:rsidRPr="001924D2">
        <w:rPr>
          <w:rFonts w:ascii="Arial" w:eastAsia="Times New Roman" w:hAnsi="Arial" w:cs="Arial"/>
          <w:color w:val="FF0000"/>
          <w:sz w:val="24"/>
          <w:szCs w:val="24"/>
          <w:lang w:val="fr-FR" w:eastAsia="ro-RO"/>
        </w:rPr>
        <w:t xml:space="preserve"> = 3,25 mc/zi</w:t>
      </w:r>
      <w:r w:rsidRPr="001924D2">
        <w:rPr>
          <w:rFonts w:ascii="Arial" w:eastAsia="Times New Roman" w:hAnsi="Arial" w:cs="Arial"/>
          <w:color w:val="FF0000"/>
          <w:sz w:val="24"/>
          <w:szCs w:val="24"/>
          <w:lang w:val="it-IT" w:eastAsia="ro-RO"/>
        </w:rPr>
        <w:t xml:space="preserve">) cca. 630 mc/an; este prevăzut un rezervor de înmagazinare a apei cu V = 1,72 mc; reţeaua de distribuţie a apei este formată din: hidrofor Warem cu 2 rezervoare cu V = 24 l şi 2 electropompe Grundfos cu Q = 2 mc/h, H = 36 mCA, P = 0,7 kW, n = 2850 rot./min; conducte Henco cu Dn = 18 mm şi L </w:t>
      </w:r>
      <w:r w:rsidRPr="001924D2">
        <w:rPr>
          <w:rFonts w:ascii="Arial" w:eastAsia="Times New Roman" w:hAnsi="Arial" w:cs="Arial"/>
          <w:color w:val="FF0000"/>
          <w:sz w:val="24"/>
          <w:szCs w:val="24"/>
          <w:vertAlign w:val="subscript"/>
          <w:lang w:val="it-IT" w:eastAsia="ro-RO"/>
        </w:rPr>
        <w:t>totală</w:t>
      </w:r>
      <w:r w:rsidRPr="001924D2">
        <w:rPr>
          <w:rFonts w:ascii="Arial" w:eastAsia="Times New Roman" w:hAnsi="Arial" w:cs="Arial"/>
          <w:color w:val="FF0000"/>
          <w:sz w:val="24"/>
          <w:szCs w:val="24"/>
          <w:lang w:val="it-IT" w:eastAsia="ro-RO"/>
        </w:rPr>
        <w:t xml:space="preserve"> = 24,0 m </w:t>
      </w:r>
    </w:p>
    <w:p w:rsidR="00630D09" w:rsidRPr="001924D2" w:rsidRDefault="00630D09" w:rsidP="00630D09">
      <w:pPr>
        <w:spacing w:after="0" w:line="240" w:lineRule="auto"/>
        <w:jc w:val="both"/>
        <w:rPr>
          <w:rFonts w:ascii="Times New Roman" w:eastAsia="Times New Roman" w:hAnsi="Times New Roman"/>
          <w:i/>
          <w:color w:val="FF0000"/>
          <w:spacing w:val="-4"/>
          <w:sz w:val="24"/>
          <w:szCs w:val="24"/>
          <w:lang w:val="fr-FR" w:eastAsia="ro-RO"/>
        </w:rPr>
      </w:pPr>
      <w:r w:rsidRPr="001924D2">
        <w:rPr>
          <w:rFonts w:ascii="Arial" w:eastAsia="Times New Roman" w:hAnsi="Arial" w:cs="Arial"/>
          <w:noProof/>
          <w:color w:val="FF0000"/>
          <w:sz w:val="24"/>
          <w:szCs w:val="24"/>
          <w:lang w:val="it-IT" w:eastAsia="ro-RO"/>
        </w:rPr>
        <w:t>-</w:t>
      </w: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color w:val="FF0000"/>
          <w:sz w:val="24"/>
          <w:szCs w:val="24"/>
          <w:u w:val="single"/>
          <w:lang w:val="it-IT" w:eastAsia="ro-RO"/>
        </w:rPr>
        <w:t>evacuarea apelor uzate menajere</w:t>
      </w:r>
      <w:r w:rsidRPr="001924D2">
        <w:rPr>
          <w:rFonts w:ascii="Arial" w:eastAsia="Times New Roman" w:hAnsi="Arial" w:cs="Arial"/>
          <w:color w:val="FF0000"/>
          <w:sz w:val="24"/>
          <w:szCs w:val="24"/>
          <w:lang w:val="it-IT" w:eastAsia="ro-RO"/>
        </w:rPr>
        <w:t xml:space="preserve">: apele uzate provenite de la grupurile sanitare (clienţi şi personal staţie) sunt </w:t>
      </w:r>
      <w:r w:rsidRPr="001924D2">
        <w:rPr>
          <w:rFonts w:ascii="Arial" w:eastAsia="Times New Roman" w:hAnsi="Arial" w:cs="Arial"/>
          <w:color w:val="FF0000"/>
          <w:sz w:val="24"/>
          <w:szCs w:val="24"/>
          <w:lang w:val="fr-FR" w:eastAsia="ro-RO"/>
        </w:rPr>
        <w:t xml:space="preserve">colectate într – un bazin hidroizolat vidanjabil cu V = 6,0 mc </w:t>
      </w:r>
      <w:r w:rsidRPr="001924D2">
        <w:rPr>
          <w:rFonts w:ascii="Times New Roman" w:eastAsia="Times New Roman" w:hAnsi="Times New Roman"/>
          <w:i/>
          <w:color w:val="FF0000"/>
          <w:spacing w:val="-4"/>
          <w:sz w:val="24"/>
          <w:szCs w:val="24"/>
          <w:lang w:val="fr-FR" w:eastAsia="ro-RO"/>
        </w:rPr>
        <w:t xml:space="preserve"> </w:t>
      </w:r>
    </w:p>
    <w:p w:rsidR="00630D09" w:rsidRPr="001924D2" w:rsidRDefault="00630D09" w:rsidP="00630D09">
      <w:pPr>
        <w:spacing w:after="0" w:line="240" w:lineRule="auto"/>
        <w:jc w:val="both"/>
        <w:rPr>
          <w:rFonts w:ascii="Times New Roman" w:eastAsia="Times New Roman" w:hAnsi="Times New Roman"/>
          <w:i/>
          <w:color w:val="FF0000"/>
          <w:spacing w:val="-4"/>
          <w:sz w:val="24"/>
          <w:szCs w:val="24"/>
          <w:lang w:val="fr-FR" w:eastAsia="ro-RO"/>
        </w:rPr>
      </w:pPr>
      <w:r w:rsidRPr="001924D2">
        <w:rPr>
          <w:rFonts w:ascii="Arial" w:eastAsia="Times New Roman" w:hAnsi="Arial" w:cs="Arial"/>
          <w:color w:val="FF0000"/>
          <w:sz w:val="24"/>
          <w:szCs w:val="24"/>
          <w:lang w:val="fr-FR" w:eastAsia="ro-RO"/>
        </w:rPr>
        <w:t xml:space="preserve">- </w:t>
      </w:r>
      <w:r w:rsidRPr="001924D2">
        <w:rPr>
          <w:rFonts w:ascii="Arial" w:eastAsia="Times New Roman" w:hAnsi="Arial" w:cs="Arial"/>
          <w:color w:val="FF0000"/>
          <w:sz w:val="24"/>
          <w:szCs w:val="24"/>
          <w:u w:val="single"/>
          <w:lang w:val="fr-FR" w:eastAsia="ro-RO"/>
        </w:rPr>
        <w:t>apele uzate tehnologice</w:t>
      </w:r>
      <w:r w:rsidRPr="001924D2">
        <w:rPr>
          <w:rFonts w:ascii="Arial" w:eastAsia="Times New Roman" w:hAnsi="Arial" w:cs="Arial"/>
          <w:color w:val="FF0000"/>
          <w:sz w:val="24"/>
          <w:szCs w:val="24"/>
          <w:lang w:val="fr-FR" w:eastAsia="ro-RO"/>
        </w:rPr>
        <w:t xml:space="preserve"> (provenite din igienizarea plarformelor) sunt trecute printr-un  decantor – separator de produse petroliere </w:t>
      </w:r>
      <w:r w:rsidRPr="001924D2">
        <w:rPr>
          <w:rFonts w:ascii="Arial" w:hAnsi="Arial"/>
          <w:color w:val="FF0000"/>
          <w:sz w:val="24"/>
          <w:szCs w:val="24"/>
        </w:rPr>
        <w:t>cu filtru coalescent tip PURATOX V = 4,0 mc</w:t>
      </w:r>
    </w:p>
    <w:p w:rsidR="00630D09" w:rsidRPr="001924D2" w:rsidRDefault="00630D09" w:rsidP="00630D09">
      <w:pPr>
        <w:spacing w:after="0" w:line="240" w:lineRule="auto"/>
        <w:jc w:val="both"/>
        <w:rPr>
          <w:rFonts w:ascii="Arial" w:eastAsia="Times New Roman" w:hAnsi="Arial" w:cs="Arial"/>
          <w:color w:val="FF0000"/>
          <w:sz w:val="24"/>
          <w:szCs w:val="24"/>
          <w:lang w:eastAsia="ro-RO"/>
        </w:rPr>
      </w:pP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color w:val="FF0000"/>
          <w:sz w:val="24"/>
          <w:szCs w:val="24"/>
          <w:u w:val="single"/>
          <w:lang w:val="it-IT" w:eastAsia="ro-RO"/>
        </w:rPr>
        <w:t>apele pluviale convenţional curate</w:t>
      </w:r>
      <w:r w:rsidRPr="001924D2">
        <w:rPr>
          <w:rFonts w:ascii="Arial" w:eastAsia="Times New Roman" w:hAnsi="Arial" w:cs="Arial"/>
          <w:color w:val="FF0000"/>
          <w:sz w:val="24"/>
          <w:szCs w:val="24"/>
          <w:lang w:val="it-IT" w:eastAsia="ro-RO"/>
        </w:rPr>
        <w:t xml:space="preserve"> de pe copertine, acoperişuri şi zone fără risc de contaminare cu produse petroliere, sunt colectate prin receptoare de terasă direct în reţeaua de canalizare pluvială internă (conducte PVC cu L = 34,0 m) şi apoi </w:t>
      </w:r>
      <w:r w:rsidRPr="001924D2">
        <w:rPr>
          <w:rFonts w:ascii="Arial" w:eastAsia="Times New Roman" w:hAnsi="Arial" w:cs="Arial"/>
          <w:color w:val="FF0000"/>
          <w:sz w:val="24"/>
          <w:szCs w:val="24"/>
          <w:lang w:eastAsia="ro-RO"/>
        </w:rPr>
        <w:t>sunt evacuate într-un bazin de retenţie cu V = 25,0 mc</w:t>
      </w:r>
    </w:p>
    <w:p w:rsidR="00630D09" w:rsidRPr="001924D2" w:rsidRDefault="00630D09" w:rsidP="00630D09">
      <w:pPr>
        <w:spacing w:after="0" w:line="240" w:lineRule="auto"/>
        <w:jc w:val="both"/>
        <w:rPr>
          <w:rFonts w:ascii="Arial" w:eastAsia="Times New Roman" w:hAnsi="Arial" w:cs="Arial"/>
          <w:color w:val="FF0000"/>
          <w:sz w:val="24"/>
          <w:szCs w:val="24"/>
          <w:lang w:val="fr-FR" w:eastAsia="ro-RO"/>
        </w:rPr>
      </w:pP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color w:val="FF0000"/>
          <w:sz w:val="24"/>
          <w:szCs w:val="24"/>
          <w:u w:val="single"/>
          <w:lang w:val="it-IT" w:eastAsia="ro-RO"/>
        </w:rPr>
        <w:t>apele potenţial impurificate cu hidrocarburi</w:t>
      </w:r>
      <w:r w:rsidRPr="001924D2">
        <w:rPr>
          <w:rFonts w:ascii="Arial" w:eastAsia="Times New Roman" w:hAnsi="Arial" w:cs="Arial"/>
          <w:color w:val="FF0000"/>
          <w:sz w:val="24"/>
          <w:szCs w:val="24"/>
          <w:lang w:val="it-IT" w:eastAsia="ro-RO"/>
        </w:rPr>
        <w:t xml:space="preserve"> </w:t>
      </w:r>
      <w:r w:rsidRPr="001924D2">
        <w:rPr>
          <w:rFonts w:ascii="Arial" w:hAnsi="Arial" w:cs="Arial"/>
          <w:color w:val="FF0000"/>
          <w:sz w:val="24"/>
          <w:szCs w:val="24"/>
        </w:rPr>
        <w:t>apele uzate rezultate din igienizarea platformei staţiei şi a spaţiilor precum şi apele pluviale potenţial impurificate cu hidrocarburi colectate</w:t>
      </w:r>
      <w:r w:rsidRPr="001924D2">
        <w:rPr>
          <w:rFonts w:ascii="Arial" w:eastAsia="Times New Roman" w:hAnsi="Arial" w:cs="Arial"/>
          <w:color w:val="FF0000"/>
          <w:sz w:val="24"/>
          <w:szCs w:val="24"/>
          <w:lang w:val="it-IT" w:eastAsia="ro-RO"/>
        </w:rPr>
        <w:t xml:space="preserve"> de pe platforma carosabilă </w:t>
      </w:r>
      <w:r w:rsidRPr="001924D2">
        <w:rPr>
          <w:rFonts w:ascii="Arial" w:hAnsi="Arial" w:cs="Arial"/>
          <w:color w:val="FF0000"/>
          <w:sz w:val="24"/>
          <w:szCs w:val="24"/>
        </w:rPr>
        <w:t>din zona</w:t>
      </w:r>
      <w:r w:rsidRPr="001924D2">
        <w:rPr>
          <w:rFonts w:ascii="Arial" w:eastAsia="Times New Roman" w:hAnsi="Arial" w:cs="Arial"/>
          <w:color w:val="FF0000"/>
          <w:sz w:val="24"/>
          <w:szCs w:val="24"/>
          <w:lang w:val="it-IT" w:eastAsia="ro-RO"/>
        </w:rPr>
        <w:t xml:space="preserve"> pompelor de distribuţie carburanţi auto, căile de acces, platforma de descărcare a autocisternelor, </w:t>
      </w:r>
      <w:r w:rsidRPr="001924D2">
        <w:rPr>
          <w:rFonts w:ascii="Arial" w:hAnsi="Arial" w:cs="Arial"/>
          <w:color w:val="FF0000"/>
          <w:sz w:val="24"/>
          <w:szCs w:val="24"/>
        </w:rPr>
        <w:t>zona parcului de rezervoare</w:t>
      </w:r>
      <w:r w:rsidRPr="001924D2">
        <w:rPr>
          <w:rFonts w:ascii="Arial" w:eastAsia="Times New Roman" w:hAnsi="Arial" w:cs="Arial"/>
          <w:color w:val="FF0000"/>
          <w:sz w:val="24"/>
          <w:szCs w:val="24"/>
          <w:lang w:val="it-IT" w:eastAsia="ro-RO"/>
        </w:rPr>
        <w:t xml:space="preserve"> şi zona depozitului de uleiuri sunt colectate într-o canalizare separată (conducte PVC, L = 40,0 m) şi dirijate </w:t>
      </w:r>
      <w:r w:rsidRPr="001924D2">
        <w:rPr>
          <w:rFonts w:ascii="Arial" w:eastAsia="Times New Roman" w:hAnsi="Arial" w:cs="Arial"/>
          <w:color w:val="FF0000"/>
          <w:sz w:val="24"/>
          <w:szCs w:val="24"/>
          <w:lang w:val="fr-FR" w:eastAsia="ro-RO"/>
        </w:rPr>
        <w:t>spre un decantor cu separator de produse petroliere tip Puratox V = 4,0 mc prevăzut cu filtru coalescent (</w:t>
      </w:r>
      <w:r w:rsidRPr="001924D2">
        <w:rPr>
          <w:rFonts w:ascii="Arial" w:eastAsia="Times New Roman" w:hAnsi="Arial" w:cs="Arial"/>
          <w:color w:val="FF0000"/>
          <w:sz w:val="24"/>
          <w:szCs w:val="24"/>
          <w:lang w:eastAsia="ro-RO"/>
        </w:rPr>
        <w:t>η</w:t>
      </w:r>
      <w:r w:rsidRPr="001924D2">
        <w:rPr>
          <w:rFonts w:ascii="Arial" w:eastAsia="Times New Roman" w:hAnsi="Arial" w:cs="Arial"/>
          <w:color w:val="FF0000"/>
          <w:sz w:val="24"/>
          <w:szCs w:val="24"/>
          <w:lang w:val="fr-FR" w:eastAsia="ro-RO"/>
        </w:rPr>
        <w:t xml:space="preserve"> = 95-99%) şi apoi sunt evacuate în  bazin vidanjabil cu V = 25,0 mc </w:t>
      </w:r>
    </w:p>
    <w:p w:rsidR="00630D09" w:rsidRPr="001924D2" w:rsidRDefault="00630D09" w:rsidP="00630D09">
      <w:pPr>
        <w:spacing w:after="0"/>
        <w:jc w:val="both"/>
        <w:rPr>
          <w:rFonts w:ascii="Arial" w:hAnsi="Arial" w:cs="Arial"/>
          <w:color w:val="FF0000"/>
          <w:sz w:val="24"/>
          <w:szCs w:val="24"/>
        </w:rPr>
      </w:pPr>
      <w:r w:rsidRPr="001924D2">
        <w:rPr>
          <w:rFonts w:ascii="Arial" w:hAnsi="Arial" w:cs="Arial"/>
          <w:color w:val="FF0000"/>
          <w:sz w:val="24"/>
          <w:szCs w:val="24"/>
        </w:rPr>
        <w:lastRenderedPageBreak/>
        <w:t>Tratamenul cu bacterii non patogene şi compuşi de oxigen activ (metodă non-toxică, ecologică) se aplică apelor uzate din separatorul de hidrocarburi şi presupune aplicarea tratamentului de mentenanţă cu o frecvenţă trimestrială. Nu necesită vidanjare.</w:t>
      </w:r>
    </w:p>
    <w:p w:rsidR="00630D09" w:rsidRPr="001924D2" w:rsidRDefault="00630D09" w:rsidP="00630D09">
      <w:pPr>
        <w:spacing w:after="0" w:line="240" w:lineRule="auto"/>
        <w:jc w:val="both"/>
        <w:rPr>
          <w:rFonts w:ascii="Arial" w:eastAsia="Times New Roman" w:hAnsi="Arial" w:cs="Arial"/>
          <w:b/>
          <w:noProof/>
          <w:color w:val="FF0000"/>
          <w:sz w:val="24"/>
          <w:szCs w:val="24"/>
          <w:lang w:val="it-IT" w:eastAsia="ro-RO"/>
        </w:rPr>
      </w:pP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color w:val="FF0000"/>
          <w:sz w:val="24"/>
          <w:szCs w:val="24"/>
          <w:u w:val="single"/>
          <w:lang w:val="it-IT" w:eastAsia="ro-RO"/>
        </w:rPr>
        <w:t>alimentarea cu energie electrică</w:t>
      </w: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color w:val="FF0000"/>
          <w:sz w:val="24"/>
          <w:szCs w:val="24"/>
          <w:lang w:val="fr-FR" w:eastAsia="ro-RO"/>
        </w:rPr>
        <w:t xml:space="preserve"> se asigură</w:t>
      </w: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noProof/>
          <w:color w:val="FF0000"/>
          <w:sz w:val="24"/>
          <w:szCs w:val="24"/>
          <w:lang w:val="it-IT" w:eastAsia="ro-RO"/>
        </w:rPr>
        <w:t xml:space="preserve">prin branşament la sistemul de alimentare din reţeaua de distribuţie publică  </w:t>
      </w:r>
      <w:r w:rsidRPr="001924D2">
        <w:rPr>
          <w:rFonts w:ascii="Arial" w:eastAsia="Times New Roman" w:hAnsi="Arial" w:cs="Arial"/>
          <w:bCs/>
          <w:noProof/>
          <w:color w:val="FF0000"/>
          <w:sz w:val="24"/>
          <w:szCs w:val="24"/>
          <w:lang w:val="it-IT" w:eastAsia="ro-RO"/>
        </w:rPr>
        <w:t>250 MW/an</w:t>
      </w:r>
    </w:p>
    <w:p w:rsidR="00630D09" w:rsidRPr="001924D2" w:rsidRDefault="00630D09" w:rsidP="00630D09">
      <w:pPr>
        <w:spacing w:after="0" w:line="240" w:lineRule="auto"/>
        <w:jc w:val="both"/>
        <w:rPr>
          <w:rFonts w:ascii="Arial" w:eastAsia="Times New Roman" w:hAnsi="Arial" w:cs="Arial"/>
          <w:b/>
          <w:noProof/>
          <w:color w:val="FF0000"/>
          <w:sz w:val="24"/>
          <w:szCs w:val="24"/>
          <w:lang w:val="it-IT" w:eastAsia="ro-RO"/>
        </w:rPr>
      </w:pPr>
      <w:r w:rsidRPr="001924D2">
        <w:rPr>
          <w:rFonts w:ascii="Arial" w:eastAsia="Times New Roman" w:hAnsi="Arial" w:cs="Arial"/>
          <w:color w:val="FF0000"/>
          <w:sz w:val="24"/>
          <w:szCs w:val="24"/>
          <w:lang w:val="it-IT" w:eastAsia="ro-RO"/>
        </w:rPr>
        <w:t xml:space="preserve">- </w:t>
      </w:r>
      <w:r w:rsidRPr="001924D2">
        <w:rPr>
          <w:rFonts w:ascii="Arial" w:eastAsia="Times New Roman" w:hAnsi="Arial" w:cs="Arial"/>
          <w:color w:val="FF0000"/>
          <w:sz w:val="24"/>
          <w:szCs w:val="24"/>
          <w:u w:val="single"/>
          <w:lang w:val="it-IT" w:eastAsia="ro-RO"/>
        </w:rPr>
        <w:t>energia termică</w:t>
      </w:r>
      <w:r w:rsidRPr="001924D2">
        <w:rPr>
          <w:rFonts w:ascii="Times New Roman" w:eastAsia="Times New Roman" w:hAnsi="Times New Roman"/>
          <w:i/>
          <w:color w:val="FF0000"/>
          <w:sz w:val="24"/>
          <w:szCs w:val="24"/>
          <w:lang w:val="it-IT" w:eastAsia="ro-RO"/>
        </w:rPr>
        <w:t xml:space="preserve"> – </w:t>
      </w:r>
      <w:r w:rsidRPr="001924D2">
        <w:rPr>
          <w:rFonts w:ascii="Arial" w:eastAsia="Times New Roman" w:hAnsi="Arial" w:cs="Arial"/>
          <w:noProof/>
          <w:color w:val="FF0000"/>
          <w:sz w:val="24"/>
          <w:szCs w:val="24"/>
          <w:lang w:val="fr-FR" w:eastAsia="ro-RO"/>
        </w:rPr>
        <w:t xml:space="preserve">apa caldă şi agentul termic ptr. pavilionul comercial sunt asigurate de o centrală termică electrică </w:t>
      </w:r>
      <w:r w:rsidRPr="001924D2">
        <w:rPr>
          <w:rFonts w:ascii="Arial" w:hAnsi="Arial" w:cs="Arial"/>
          <w:color w:val="FF0000"/>
          <w:sz w:val="24"/>
          <w:szCs w:val="24"/>
        </w:rPr>
        <w:t>28 kW</w:t>
      </w:r>
      <w:r w:rsidRPr="001924D2">
        <w:rPr>
          <w:rFonts w:ascii="Arial" w:eastAsia="Times New Roman" w:hAnsi="Arial" w:cs="Arial"/>
          <w:noProof/>
          <w:color w:val="FF0000"/>
          <w:sz w:val="24"/>
          <w:szCs w:val="24"/>
          <w:lang w:val="fr-FR" w:eastAsia="ro-RO"/>
        </w:rPr>
        <w:t xml:space="preserve"> cu radiatoare din tablă</w:t>
      </w:r>
      <w:r w:rsidRPr="001924D2">
        <w:rPr>
          <w:rFonts w:ascii="Arial" w:eastAsia="Times New Roman" w:hAnsi="Arial" w:cs="Arial"/>
          <w:noProof/>
          <w:color w:val="FF0000"/>
          <w:sz w:val="24"/>
          <w:szCs w:val="24"/>
          <w:lang w:val="it-IT" w:eastAsia="ro-RO"/>
        </w:rPr>
        <w:t xml:space="preserve"> cu </w:t>
      </w:r>
      <w:r w:rsidRPr="001924D2">
        <w:rPr>
          <w:rFonts w:ascii="Arial" w:hAnsi="Arial" w:cs="Arial"/>
          <w:noProof/>
          <w:color w:val="FF0000"/>
          <w:sz w:val="24"/>
          <w:szCs w:val="24"/>
        </w:rPr>
        <w:t xml:space="preserve">agent de încălzire apă caldă 90/70 </w:t>
      </w:r>
      <w:r w:rsidRPr="001924D2">
        <w:rPr>
          <w:rFonts w:ascii="Arial" w:hAnsi="Arial" w:cs="Arial"/>
          <w:noProof/>
          <w:color w:val="FF0000"/>
          <w:sz w:val="24"/>
          <w:szCs w:val="24"/>
          <w:vertAlign w:val="superscript"/>
        </w:rPr>
        <w:t>0</w:t>
      </w:r>
      <w:r w:rsidRPr="001924D2">
        <w:rPr>
          <w:rFonts w:ascii="Arial" w:hAnsi="Arial" w:cs="Arial"/>
          <w:noProof/>
          <w:color w:val="FF0000"/>
          <w:sz w:val="24"/>
          <w:szCs w:val="24"/>
        </w:rPr>
        <w:t>C</w:t>
      </w:r>
      <w:r w:rsidRPr="001924D2">
        <w:rPr>
          <w:rFonts w:ascii="Arial" w:eastAsia="Times New Roman" w:hAnsi="Arial" w:cs="Arial"/>
          <w:noProof/>
          <w:color w:val="FF0000"/>
          <w:sz w:val="24"/>
          <w:szCs w:val="24"/>
          <w:lang w:val="it-IT" w:eastAsia="ro-RO"/>
        </w:rPr>
        <w:t xml:space="preserve"> </w:t>
      </w:r>
    </w:p>
    <w:p w:rsidR="00DE7C00" w:rsidRPr="000E3790" w:rsidRDefault="00DE7C00" w:rsidP="00DE7C00">
      <w:pPr>
        <w:keepNext/>
        <w:spacing w:after="0" w:line="240" w:lineRule="auto"/>
        <w:jc w:val="both"/>
        <w:outlineLvl w:val="1"/>
        <w:rPr>
          <w:rFonts w:ascii="Arial" w:eastAsia="Times New Roman" w:hAnsi="Arial" w:cs="Arial"/>
          <w:b/>
          <w:bCs/>
          <w:sz w:val="24"/>
          <w:szCs w:val="24"/>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4. Descrierea principalelor faze ale procesului tehnologic sau ale activității</w:t>
      </w:r>
    </w:p>
    <w:p w:rsidR="002C78D1" w:rsidRPr="000E3790" w:rsidRDefault="002C78D1" w:rsidP="00236A83">
      <w:pPr>
        <w:spacing w:after="0"/>
        <w:ind w:right="-52"/>
        <w:jc w:val="both"/>
        <w:rPr>
          <w:rFonts w:ascii="Arial" w:eastAsia="Times New Roman" w:hAnsi="Arial" w:cs="Arial"/>
          <w:bCs/>
          <w:iCs/>
          <w:noProof/>
          <w:sz w:val="24"/>
          <w:szCs w:val="24"/>
          <w:lang w:eastAsia="ro-RO"/>
        </w:rPr>
      </w:pPr>
      <w:r w:rsidRPr="000E3790">
        <w:rPr>
          <w:rFonts w:ascii="Arial" w:eastAsia="Times New Roman" w:hAnsi="Arial" w:cs="Arial"/>
          <w:b/>
          <w:bCs/>
          <w:iCs/>
          <w:noProof/>
          <w:sz w:val="24"/>
          <w:szCs w:val="24"/>
          <w:u w:val="single"/>
          <w:lang w:eastAsia="ro-RO"/>
        </w:rPr>
        <w:t>4.1 Comercializarea cu amănuntul a combustibililor</w:t>
      </w:r>
      <w:r w:rsidRPr="000E3790">
        <w:rPr>
          <w:rFonts w:ascii="Arial" w:eastAsia="Times New Roman" w:hAnsi="Arial" w:cs="Arial"/>
          <w:b/>
          <w:bCs/>
          <w:iCs/>
          <w:noProof/>
          <w:sz w:val="24"/>
          <w:szCs w:val="24"/>
          <w:lang w:eastAsia="ro-RO"/>
        </w:rPr>
        <w:t>:</w:t>
      </w:r>
      <w:r w:rsidRPr="000E3790">
        <w:rPr>
          <w:rFonts w:ascii="Arial" w:eastAsia="Times New Roman" w:hAnsi="Arial" w:cs="Arial"/>
          <w:bCs/>
          <w:iCs/>
          <w:noProof/>
          <w:sz w:val="24"/>
          <w:szCs w:val="24"/>
          <w:lang w:eastAsia="ro-RO"/>
        </w:rPr>
        <w:t xml:space="preserve"> comerţul cu amănuntul al combustibililor lichizi</w:t>
      </w:r>
      <w:r w:rsidRPr="000E3790">
        <w:rPr>
          <w:rFonts w:ascii="Arial" w:eastAsia="Times New Roman" w:hAnsi="Arial" w:cs="Arial"/>
          <w:b/>
          <w:bCs/>
          <w:iCs/>
          <w:noProof/>
          <w:sz w:val="24"/>
          <w:szCs w:val="24"/>
          <w:lang w:eastAsia="ro-RO"/>
        </w:rPr>
        <w:t xml:space="preserve"> </w:t>
      </w:r>
      <w:r w:rsidRPr="000E3790">
        <w:rPr>
          <w:rFonts w:ascii="Arial" w:eastAsia="Times New Roman" w:hAnsi="Arial" w:cs="Arial"/>
          <w:bCs/>
          <w:iCs/>
          <w:noProof/>
          <w:sz w:val="24"/>
          <w:szCs w:val="24"/>
          <w:lang w:eastAsia="ro-RO"/>
        </w:rPr>
        <w:t>şi constă în:</w:t>
      </w:r>
    </w:p>
    <w:p w:rsidR="00AF4993" w:rsidRPr="000E3790" w:rsidRDefault="002C78D1" w:rsidP="00236A83">
      <w:pPr>
        <w:spacing w:after="0"/>
        <w:ind w:right="-52"/>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xml:space="preserve"> - aprovizionarea staţiei cu produse petroliere, de la rafinării, cu ajutorul autovehiculelor proprii  autorizate sau </w:t>
      </w:r>
      <w:r w:rsidR="00AF4993" w:rsidRPr="000E3790">
        <w:rPr>
          <w:rFonts w:ascii="Arial" w:eastAsia="Times New Roman" w:hAnsi="Arial" w:cs="Arial"/>
          <w:bCs/>
          <w:iCs/>
          <w:noProof/>
          <w:sz w:val="24"/>
          <w:szCs w:val="24"/>
          <w:lang w:eastAsia="ro-RO"/>
        </w:rPr>
        <w:t>cu autovehicule</w:t>
      </w:r>
      <w:r w:rsidRPr="000E3790">
        <w:rPr>
          <w:rFonts w:ascii="Arial" w:eastAsia="Times New Roman" w:hAnsi="Arial" w:cs="Arial"/>
          <w:bCs/>
          <w:iCs/>
          <w:noProof/>
          <w:sz w:val="24"/>
          <w:szCs w:val="24"/>
          <w:lang w:eastAsia="ro-RO"/>
        </w:rPr>
        <w:t xml:space="preserve"> autorizate închiriate, obligatoriu dotate cu sisteme de recuperare de vapori; </w:t>
      </w:r>
    </w:p>
    <w:p w:rsidR="002C78D1" w:rsidRPr="000E3790" w:rsidRDefault="002C78D1" w:rsidP="00236A83">
      <w:pPr>
        <w:spacing w:after="0"/>
        <w:ind w:right="-52"/>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descărcarea autocisternelor</w:t>
      </w:r>
      <w:r w:rsidR="00AF4993" w:rsidRPr="000E3790">
        <w:rPr>
          <w:rFonts w:ascii="Arial" w:eastAsia="Times New Roman" w:hAnsi="Arial" w:cs="Arial"/>
          <w:bCs/>
          <w:iCs/>
          <w:noProof/>
          <w:sz w:val="24"/>
          <w:szCs w:val="24"/>
          <w:lang w:eastAsia="ro-RO"/>
        </w:rPr>
        <w:t>,</w:t>
      </w:r>
      <w:r w:rsidRPr="000E3790">
        <w:rPr>
          <w:rFonts w:ascii="Arial" w:eastAsia="Times New Roman" w:hAnsi="Arial" w:cs="Arial"/>
          <w:bCs/>
          <w:iCs/>
          <w:noProof/>
          <w:sz w:val="24"/>
          <w:szCs w:val="24"/>
          <w:lang w:eastAsia="ro-RO"/>
        </w:rPr>
        <w:t xml:space="preserve"> prin cădere liberă în compartimentele rezervoarelor de stocare în funcţie de tipul carburantului, prin intermediul gurilor de descărcar</w:t>
      </w:r>
      <w:r w:rsidR="00AF4993" w:rsidRPr="000E3790">
        <w:rPr>
          <w:rFonts w:ascii="Arial" w:eastAsia="Times New Roman" w:hAnsi="Arial" w:cs="Arial"/>
          <w:bCs/>
          <w:iCs/>
          <w:noProof/>
          <w:sz w:val="24"/>
          <w:szCs w:val="24"/>
          <w:lang w:eastAsia="ro-RO"/>
        </w:rPr>
        <w:t xml:space="preserve">e amplasate în căminul gurilor </w:t>
      </w:r>
      <w:r w:rsidRPr="000E3790">
        <w:rPr>
          <w:rFonts w:ascii="Arial" w:eastAsia="Times New Roman" w:hAnsi="Arial" w:cs="Arial"/>
          <w:bCs/>
          <w:iCs/>
          <w:noProof/>
          <w:sz w:val="24"/>
          <w:szCs w:val="24"/>
          <w:lang w:eastAsia="ro-RO"/>
        </w:rPr>
        <w:t xml:space="preserve">de descărcare, prevăzute cu filtre; </w:t>
      </w:r>
      <w:r w:rsidR="00AF4993" w:rsidRPr="000E3790">
        <w:rPr>
          <w:rFonts w:ascii="Arial" w:hAnsi="Arial" w:cs="Arial"/>
          <w:sz w:val="24"/>
          <w:szCs w:val="24"/>
        </w:rPr>
        <w:t>verificarea liniilor de descărcare este obligatorie înaintea începerii operaţiei de descărcare propriu – zise;</w:t>
      </w:r>
      <w:r w:rsidR="00AF4993" w:rsidRPr="000E3790">
        <w:rPr>
          <w:rFonts w:ascii="Arial" w:eastAsia="Times New Roman" w:hAnsi="Arial" w:cs="Arial"/>
          <w:bCs/>
          <w:iCs/>
          <w:noProof/>
          <w:sz w:val="24"/>
          <w:szCs w:val="24"/>
          <w:lang w:eastAsia="ro-RO"/>
        </w:rPr>
        <w:t xml:space="preserve"> v</w:t>
      </w:r>
      <w:r w:rsidRPr="000E3790">
        <w:rPr>
          <w:rFonts w:ascii="Arial" w:eastAsia="Times New Roman" w:hAnsi="Arial" w:cs="Arial"/>
          <w:bCs/>
          <w:iCs/>
          <w:noProof/>
          <w:sz w:val="24"/>
          <w:szCs w:val="24"/>
          <w:lang w:eastAsia="ro-RO"/>
        </w:rPr>
        <w:t xml:space="preserve">aporii de benzină recuperaţi din procesul de descărcare a benzinei în instalaţiile de depozitare sunt returnaţi în containerul mobil din care se descarcă benzina; </w:t>
      </w:r>
    </w:p>
    <w:p w:rsidR="009A4E3A" w:rsidRPr="000E3790" w:rsidRDefault="002C78D1" w:rsidP="00236A83">
      <w:pPr>
        <w:spacing w:after="0"/>
        <w:ind w:right="-52"/>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stocarea, monitorizarea şi gestiunea stocurilor de carburanţi;</w:t>
      </w:r>
    </w:p>
    <w:p w:rsidR="002C78D1" w:rsidRPr="00146898" w:rsidRDefault="002C78D1" w:rsidP="00236A83">
      <w:pPr>
        <w:pStyle w:val="BodyTextIndent2"/>
        <w:spacing w:after="0" w:line="259" w:lineRule="auto"/>
        <w:ind w:left="0"/>
        <w:jc w:val="both"/>
        <w:rPr>
          <w:rFonts w:ascii="Arial" w:eastAsia="Times New Roman" w:hAnsi="Arial" w:cs="Arial"/>
          <w:bCs/>
          <w:iCs/>
          <w:noProof/>
          <w:sz w:val="24"/>
          <w:szCs w:val="24"/>
          <w:lang w:val="ro-RO" w:eastAsia="ro-RO"/>
        </w:rPr>
      </w:pPr>
      <w:r w:rsidRPr="000E3790">
        <w:rPr>
          <w:rFonts w:ascii="Arial" w:eastAsia="Times New Roman" w:hAnsi="Arial" w:cs="Arial"/>
          <w:bCs/>
          <w:iCs/>
          <w:noProof/>
          <w:sz w:val="24"/>
          <w:szCs w:val="24"/>
          <w:lang w:val="ro-RO" w:eastAsia="ro-RO"/>
        </w:rPr>
        <w:t>- comercializarea carburanţilor prin aspirarea produselor petroliere din compartimentele</w:t>
      </w:r>
      <w:r w:rsidR="00146898">
        <w:rPr>
          <w:rFonts w:ascii="Arial" w:eastAsia="Times New Roman" w:hAnsi="Arial" w:cs="Arial"/>
          <w:bCs/>
          <w:iCs/>
          <w:noProof/>
          <w:sz w:val="24"/>
          <w:szCs w:val="24"/>
          <w:lang w:val="ro-RO" w:eastAsia="ro-RO"/>
        </w:rPr>
        <w:t xml:space="preserve"> </w:t>
      </w:r>
      <w:r w:rsidRPr="000E3790">
        <w:rPr>
          <w:rFonts w:ascii="Arial" w:eastAsia="Times New Roman" w:hAnsi="Arial" w:cs="Arial"/>
          <w:bCs/>
          <w:iCs/>
          <w:noProof/>
          <w:sz w:val="24"/>
          <w:szCs w:val="24"/>
          <w:lang w:val="ro-RO" w:eastAsia="ro-RO"/>
        </w:rPr>
        <w:t>rezervoarelor cu ajutorul pompelor şi refularea produselor în rezervoarele autovehiculelor cu ajutorul pompelor multiprodus (fluxul tehnologic prevede folosirea unui sistem de recuperare şi colectare a vaporilor COV);</w:t>
      </w:r>
      <w:r w:rsidR="009A4E3A" w:rsidRPr="000E3790">
        <w:rPr>
          <w:rFonts w:ascii="Arial" w:hAnsi="Arial" w:cs="Arial"/>
          <w:i/>
          <w:sz w:val="24"/>
          <w:szCs w:val="24"/>
          <w:lang w:val="ro-RO"/>
        </w:rPr>
        <w:t xml:space="preserve">  </w:t>
      </w:r>
      <w:r w:rsidR="009A4E3A" w:rsidRPr="000E3790">
        <w:rPr>
          <w:rFonts w:ascii="Arial" w:hAnsi="Arial" w:cs="Arial"/>
          <w:sz w:val="24"/>
          <w:szCs w:val="24"/>
          <w:lang w:val="ro-RO"/>
        </w:rPr>
        <w:t>pistoalele de alimentare sunt prevăzute fiecare cu câte un dispozitiv special pentru închiderea automată a livrării în cazul umplerii rezervorului, evitându-se deversările accidentale de carburanţi şi pătrunderea acestora în compresorul de gaze</w:t>
      </w:r>
    </w:p>
    <w:p w:rsidR="001A7C2A" w:rsidRPr="000E3790" w:rsidRDefault="002C78D1" w:rsidP="00236A83">
      <w:pPr>
        <w:autoSpaceDE w:val="0"/>
        <w:autoSpaceDN w:val="0"/>
        <w:adjustRightInd w:val="0"/>
        <w:spacing w:after="0"/>
        <w:ind w:right="-61"/>
        <w:jc w:val="both"/>
        <w:rPr>
          <w:rFonts w:ascii="Arial" w:eastAsia="ArialMT" w:hAnsi="Arial" w:cs="Arial"/>
          <w:sz w:val="24"/>
          <w:szCs w:val="24"/>
        </w:rPr>
      </w:pPr>
      <w:r w:rsidRPr="000E3790">
        <w:rPr>
          <w:rFonts w:ascii="Arial" w:eastAsia="ArialMT" w:hAnsi="Arial" w:cs="Arial"/>
          <w:sz w:val="24"/>
          <w:szCs w:val="24"/>
        </w:rPr>
        <w:t>Instalaţiile de depozitare şi livrare a carburanţilor sunt prevăzute cu câte un sistem de recuperare a vaporilor de produse petroliere utilizând două circuite:</w:t>
      </w:r>
    </w:p>
    <w:p w:rsidR="00FF57D3" w:rsidRPr="000E3790" w:rsidRDefault="002C78D1" w:rsidP="0053072E">
      <w:pPr>
        <w:numPr>
          <w:ilvl w:val="0"/>
          <w:numId w:val="2"/>
        </w:numPr>
        <w:autoSpaceDE w:val="0"/>
        <w:autoSpaceDN w:val="0"/>
        <w:adjustRightInd w:val="0"/>
        <w:spacing w:after="0"/>
        <w:ind w:left="0" w:right="-61" w:firstLine="283"/>
        <w:jc w:val="both"/>
        <w:rPr>
          <w:rFonts w:ascii="Arial" w:eastAsia="ArialMT" w:hAnsi="Arial" w:cs="Arial"/>
          <w:sz w:val="24"/>
          <w:szCs w:val="24"/>
        </w:rPr>
      </w:pPr>
      <w:r w:rsidRPr="000E3790">
        <w:rPr>
          <w:rFonts w:ascii="Arial" w:eastAsia="ArialMT" w:hAnsi="Arial" w:cs="Arial"/>
          <w:sz w:val="24"/>
          <w:szCs w:val="24"/>
        </w:rPr>
        <w:t xml:space="preserve">primul circuit cunoscut ca circuit deschis, prin care sunt recuperaţi vaporii de la rezervoarele autovehiculelor, utilizând pistoalele cu pereţi coaxiali. Prin cilindrul exterior vaporii sunt aspiraţi şi </w:t>
      </w:r>
      <w:r w:rsidRPr="000E3790">
        <w:rPr>
          <w:rFonts w:ascii="Arial" w:eastAsia="ArialMT" w:hAnsi="Arial" w:cs="Arial"/>
          <w:sz w:val="24"/>
          <w:szCs w:val="24"/>
          <w:lang w:eastAsia="ro-RO"/>
        </w:rPr>
        <w:t>sunt dirijaţi către rezervorul de benzină cu cifra octanică cea mai mică prin intermediul unor pompe de vacuum, care se regăsesc pe fiecare unitate de distribuţie (pompă)</w:t>
      </w:r>
      <w:r w:rsidR="00B4274E" w:rsidRPr="000E3790">
        <w:rPr>
          <w:rFonts w:ascii="Arial" w:eastAsia="ArialMT" w:hAnsi="Arial" w:cs="Arial"/>
          <w:sz w:val="24"/>
          <w:szCs w:val="24"/>
          <w:lang w:eastAsia="ro-RO"/>
        </w:rPr>
        <w:t xml:space="preserve"> - </w:t>
      </w:r>
      <w:r w:rsidR="00B4274E" w:rsidRPr="000E3790">
        <w:rPr>
          <w:rFonts w:ascii="Arial" w:hAnsi="Arial" w:cs="Arial"/>
          <w:sz w:val="24"/>
          <w:szCs w:val="24"/>
        </w:rPr>
        <w:t>(compresor de gaze care aspiră gazele degajate în timpul alimentării şi le pompează printr-o conductă de gaz flexibilă în rezervorul subteran de benzină de cea mai slabă calitate)</w:t>
      </w:r>
      <w:r w:rsidRPr="000E3790">
        <w:rPr>
          <w:rFonts w:ascii="Arial" w:eastAsia="ArialMT" w:hAnsi="Arial" w:cs="Arial"/>
          <w:sz w:val="24"/>
          <w:szCs w:val="24"/>
          <w:lang w:eastAsia="ro-RO"/>
        </w:rPr>
        <w:t>;</w:t>
      </w:r>
    </w:p>
    <w:p w:rsidR="00DC26A8" w:rsidRPr="00573533" w:rsidRDefault="002C78D1" w:rsidP="0053072E">
      <w:pPr>
        <w:numPr>
          <w:ilvl w:val="0"/>
          <w:numId w:val="2"/>
        </w:numPr>
        <w:autoSpaceDE w:val="0"/>
        <w:autoSpaceDN w:val="0"/>
        <w:adjustRightInd w:val="0"/>
        <w:spacing w:after="0"/>
        <w:ind w:left="0" w:right="-61" w:firstLine="283"/>
        <w:jc w:val="both"/>
        <w:rPr>
          <w:rFonts w:ascii="Arial" w:eastAsia="ArialMT" w:hAnsi="Arial" w:cs="Arial"/>
          <w:sz w:val="24"/>
          <w:szCs w:val="24"/>
        </w:rPr>
      </w:pPr>
      <w:r w:rsidRPr="000E3790">
        <w:rPr>
          <w:rFonts w:ascii="Arial" w:eastAsia="ArialMT" w:hAnsi="Arial" w:cs="Arial"/>
          <w:sz w:val="24"/>
          <w:szCs w:val="24"/>
        </w:rPr>
        <w:t xml:space="preserve">cel de al doilea circuit, cunoscut ca circuit închis, se realizează între compartimentele de depozitare </w:t>
      </w:r>
      <w:r w:rsidR="00B4274E" w:rsidRPr="000E3790">
        <w:rPr>
          <w:rFonts w:ascii="Arial" w:eastAsia="ArialMT" w:hAnsi="Arial" w:cs="Arial"/>
          <w:sz w:val="24"/>
          <w:szCs w:val="24"/>
        </w:rPr>
        <w:t>(</w:t>
      </w:r>
      <w:r w:rsidR="00B4274E" w:rsidRPr="000E3790">
        <w:rPr>
          <w:rFonts w:ascii="Arial" w:hAnsi="Arial" w:cs="Arial"/>
          <w:sz w:val="24"/>
          <w:szCs w:val="24"/>
        </w:rPr>
        <w:t xml:space="preserve">rezervoarele de benzină ale staţiei) </w:t>
      </w:r>
      <w:r w:rsidRPr="000E3790">
        <w:rPr>
          <w:rFonts w:ascii="Arial" w:eastAsia="ArialMT" w:hAnsi="Arial" w:cs="Arial"/>
          <w:sz w:val="24"/>
          <w:szCs w:val="24"/>
        </w:rPr>
        <w:t xml:space="preserve">şi </w:t>
      </w:r>
      <w:r w:rsidR="00B4274E" w:rsidRPr="000E3790">
        <w:rPr>
          <w:rFonts w:ascii="Arial" w:eastAsia="ArialMT" w:hAnsi="Arial" w:cs="Arial"/>
          <w:sz w:val="24"/>
          <w:szCs w:val="24"/>
        </w:rPr>
        <w:t>auto</w:t>
      </w:r>
      <w:r w:rsidRPr="000E3790">
        <w:rPr>
          <w:rFonts w:ascii="Arial" w:eastAsia="ArialMT" w:hAnsi="Arial" w:cs="Arial"/>
          <w:sz w:val="24"/>
          <w:szCs w:val="24"/>
        </w:rPr>
        <w:t>cisterna de alimentare. Vaporii de COV</w:t>
      </w:r>
      <w:r w:rsidR="00B4274E" w:rsidRPr="000E3790">
        <w:rPr>
          <w:rFonts w:ascii="Arial" w:eastAsia="ArialMT" w:hAnsi="Arial" w:cs="Arial"/>
          <w:sz w:val="24"/>
          <w:szCs w:val="24"/>
        </w:rPr>
        <w:t xml:space="preserve"> recuperaţi</w:t>
      </w:r>
      <w:r w:rsidRPr="000E3790">
        <w:rPr>
          <w:rFonts w:ascii="Arial" w:eastAsia="ArialMT" w:hAnsi="Arial" w:cs="Arial"/>
          <w:sz w:val="24"/>
          <w:szCs w:val="24"/>
        </w:rPr>
        <w:t xml:space="preserve"> din rezervoarele de depozitare sunt transferaţi </w:t>
      </w:r>
      <w:r w:rsidR="00B4274E" w:rsidRPr="000E3790">
        <w:rPr>
          <w:rFonts w:ascii="Arial" w:eastAsia="ArialMT" w:hAnsi="Arial" w:cs="Arial"/>
          <w:sz w:val="24"/>
          <w:szCs w:val="24"/>
        </w:rPr>
        <w:t xml:space="preserve">înapoi </w:t>
      </w:r>
      <w:r w:rsidRPr="000E3790">
        <w:rPr>
          <w:rFonts w:ascii="Arial" w:eastAsia="ArialMT" w:hAnsi="Arial" w:cs="Arial"/>
          <w:sz w:val="24"/>
          <w:szCs w:val="24"/>
        </w:rPr>
        <w:t xml:space="preserve">în cisterna de alimentare pe măsura umplerii rezervoarelor. Pe circuitele de vapori există supape de siguranţă pentru protecţia contra suprapresiunilor accidentale, iar pe circuitul de aerisire al rezervorului la capătul superior al conductei de aerisire există o supapă cu bilă care permite evacuarea vaporilor de COV în atmosferă dacă presiunea din rezervoare s-a mărit accidental; </w:t>
      </w:r>
      <w:r w:rsidR="00DC26A8" w:rsidRPr="00573533">
        <w:rPr>
          <w:rFonts w:ascii="Arial" w:eastAsia="ArialMT" w:hAnsi="Arial" w:cs="Arial"/>
          <w:sz w:val="24"/>
          <w:szCs w:val="24"/>
        </w:rPr>
        <w:t>Vaporii de COV se recuperează individual la fiecare rezervor;</w:t>
      </w:r>
    </w:p>
    <w:p w:rsidR="00550285" w:rsidRPr="000E3790" w:rsidRDefault="00550285" w:rsidP="00550285">
      <w:pPr>
        <w:pStyle w:val="BodyTextIndent2"/>
        <w:spacing w:after="0" w:line="259" w:lineRule="auto"/>
        <w:ind w:left="0"/>
        <w:jc w:val="both"/>
        <w:rPr>
          <w:rFonts w:ascii="Arial" w:hAnsi="Arial" w:cs="Arial"/>
          <w:sz w:val="24"/>
          <w:szCs w:val="24"/>
          <w:lang w:val="ro-RO"/>
        </w:rPr>
      </w:pPr>
    </w:p>
    <w:p w:rsidR="00550285" w:rsidRPr="000E3790" w:rsidRDefault="00550285" w:rsidP="00A5681E">
      <w:pPr>
        <w:tabs>
          <w:tab w:val="left" w:pos="1134"/>
        </w:tabs>
        <w:suppressAutoHyphens/>
        <w:spacing w:after="0" w:line="276" w:lineRule="auto"/>
        <w:ind w:left="851" w:right="85"/>
        <w:contextualSpacing/>
        <w:rPr>
          <w:rFonts w:ascii="Calibri" w:eastAsia="Calibri" w:hAnsi="Calibri" w:cs="Calibri"/>
          <w:color w:val="70AD47" w:themeColor="accent6"/>
          <w:lang w:eastAsia="ro-RO"/>
        </w:rPr>
      </w:pPr>
    </w:p>
    <w:p w:rsidR="00A5681E" w:rsidRPr="000E3790" w:rsidRDefault="00A5681E" w:rsidP="00A5681E">
      <w:pPr>
        <w:spacing w:after="0" w:line="240" w:lineRule="auto"/>
        <w:ind w:firstLine="360"/>
        <w:jc w:val="both"/>
        <w:rPr>
          <w:rFonts w:ascii="Arial" w:eastAsia="Calibri" w:hAnsi="Arial" w:cs="Arial"/>
          <w:b/>
          <w:sz w:val="24"/>
          <w:szCs w:val="24"/>
        </w:rPr>
      </w:pPr>
      <w:r w:rsidRPr="000E3790">
        <w:rPr>
          <w:rFonts w:ascii="Arial" w:eastAsia="Times New Roman" w:hAnsi="Arial" w:cs="Arial"/>
          <w:b/>
          <w:sz w:val="24"/>
          <w:szCs w:val="24"/>
        </w:rPr>
        <w:t>4.1.</w:t>
      </w:r>
      <w:r w:rsidRPr="000E3790">
        <w:rPr>
          <w:rFonts w:ascii="Arial" w:eastAsia="Times New Roman" w:hAnsi="Arial" w:cs="Arial"/>
          <w:sz w:val="24"/>
          <w:szCs w:val="24"/>
        </w:rPr>
        <w:t xml:space="preserve"> </w:t>
      </w:r>
      <w:r w:rsidRPr="000E3790">
        <w:rPr>
          <w:rFonts w:ascii="Arial" w:eastAsia="Calibri" w:hAnsi="Arial" w:cs="Arial"/>
          <w:b/>
          <w:sz w:val="24"/>
          <w:szCs w:val="24"/>
        </w:rPr>
        <w:t>Poziționarea amplasamentului pe care se desfășoară activitatea, în interiorul ariilor naturale protejate</w:t>
      </w:r>
    </w:p>
    <w:p w:rsidR="00A5681E" w:rsidRPr="000E3790" w:rsidRDefault="00A5681E" w:rsidP="00A5681E">
      <w:pPr>
        <w:spacing w:after="0" w:line="240" w:lineRule="auto"/>
        <w:ind w:firstLine="360"/>
        <w:jc w:val="both"/>
        <w:rPr>
          <w:rFonts w:ascii="Arial" w:eastAsia="Times New Roman" w:hAnsi="Arial" w:cs="Arial"/>
          <w:sz w:val="24"/>
          <w:szCs w:val="24"/>
        </w:rPr>
      </w:pPr>
      <w:r w:rsidRPr="000E3790">
        <w:rPr>
          <w:rFonts w:ascii="Arial" w:eastAsia="Times New Roman" w:hAnsi="Arial" w:cs="Arial"/>
          <w:sz w:val="24"/>
          <w:szCs w:val="24"/>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5681E" w:rsidRPr="000E3790" w:rsidTr="00EF5D8F">
        <w:tc>
          <w:tcPr>
            <w:tcW w:w="1378"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 arie</w:t>
            </w:r>
          </w:p>
        </w:tc>
        <w:tc>
          <w:tcPr>
            <w:tcW w:w="413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w:t>
            </w:r>
          </w:p>
        </w:tc>
        <w:tc>
          <w:tcPr>
            <w:tcW w:w="413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Arie protejată</w:t>
            </w:r>
          </w:p>
        </w:tc>
      </w:tr>
      <w:tr w:rsidR="00A5681E" w:rsidRPr="000E3790" w:rsidTr="00EF5D8F">
        <w:tc>
          <w:tcPr>
            <w:tcW w:w="1378"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c>
          <w:tcPr>
            <w:tcW w:w="4134"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c>
          <w:tcPr>
            <w:tcW w:w="4134"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r>
    </w:tbl>
    <w:p w:rsidR="00A5681E" w:rsidRPr="000E3790" w:rsidRDefault="00A5681E" w:rsidP="00A5681E">
      <w:pPr>
        <w:spacing w:after="0" w:line="240" w:lineRule="auto"/>
        <w:rPr>
          <w:rFonts w:ascii="Arial" w:eastAsia="Calibri" w:hAnsi="Arial" w:cs="Arial"/>
          <w:sz w:val="24"/>
          <w:szCs w:val="24"/>
        </w:rPr>
      </w:pPr>
    </w:p>
    <w:p w:rsidR="00A5681E" w:rsidRPr="000E3790" w:rsidRDefault="00A5681E" w:rsidP="00573533">
      <w:pPr>
        <w:spacing w:after="0"/>
        <w:rPr>
          <w:rFonts w:ascii="Arial" w:eastAsia="Times New Roman" w:hAnsi="Arial" w:cs="Arial"/>
          <w:b/>
          <w:bCs/>
          <w:sz w:val="24"/>
          <w:szCs w:val="24"/>
          <w:lang w:eastAsia="ro-RO"/>
        </w:rPr>
      </w:pPr>
      <w:r w:rsidRPr="000E3790">
        <w:rPr>
          <w:rFonts w:ascii="Arial" w:eastAsia="Calibri" w:hAnsi="Arial" w:cs="Arial"/>
          <w:sz w:val="24"/>
          <w:szCs w:val="24"/>
        </w:rPr>
        <w:t xml:space="preserve"> </w:t>
      </w:r>
      <w:r w:rsidRPr="000E3790">
        <w:rPr>
          <w:rFonts w:ascii="Arial" w:eastAsia="Times New Roman" w:hAnsi="Arial" w:cs="Arial"/>
          <w:b/>
          <w:bCs/>
          <w:sz w:val="24"/>
          <w:szCs w:val="24"/>
          <w:lang w:eastAsia="ro-RO"/>
        </w:rPr>
        <w:t xml:space="preserve">5. Produsele și subprodusele obținute </w:t>
      </w:r>
    </w:p>
    <w:p w:rsidR="00A5681E" w:rsidRPr="000E3790" w:rsidRDefault="002C78D1" w:rsidP="00A5681E">
      <w:pPr>
        <w:autoSpaceDE w:val="0"/>
        <w:autoSpaceDN w:val="0"/>
        <w:adjustRightInd w:val="0"/>
        <w:spacing w:after="0" w:line="240" w:lineRule="auto"/>
        <w:ind w:firstLine="360"/>
        <w:jc w:val="both"/>
        <w:rPr>
          <w:rFonts w:ascii="Arial" w:eastAsia="Calibri" w:hAnsi="Arial" w:cs="Arial"/>
          <w:sz w:val="24"/>
          <w:szCs w:val="24"/>
        </w:rPr>
      </w:pPr>
      <w:r w:rsidRPr="000E3790">
        <w:rPr>
          <w:rFonts w:ascii="Arial" w:eastAsia="Calibri" w:hAnsi="Arial" w:cs="Arial"/>
          <w:sz w:val="24"/>
          <w:szCs w:val="24"/>
        </w:rPr>
        <w:t>Nu este cazul.</w:t>
      </w:r>
      <w:r w:rsidR="00A5681E" w:rsidRPr="000E3790">
        <w:rPr>
          <w:rFonts w:ascii="Arial" w:eastAsia="Calibri"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5681E" w:rsidRPr="000E3790" w:rsidTr="005B69F9">
        <w:tc>
          <w:tcPr>
            <w:tcW w:w="2097"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 produs/subprodus</w:t>
            </w:r>
          </w:p>
        </w:tc>
        <w:tc>
          <w:tcPr>
            <w:tcW w:w="3431"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produs/subprodus</w:t>
            </w:r>
          </w:p>
        </w:tc>
        <w:tc>
          <w:tcPr>
            <w:tcW w:w="1068"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Cantitate</w:t>
            </w:r>
          </w:p>
        </w:tc>
        <w:tc>
          <w:tcPr>
            <w:tcW w:w="1144"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90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Destinație</w:t>
            </w:r>
          </w:p>
        </w:tc>
      </w:tr>
      <w:tr w:rsidR="00A5681E" w:rsidRPr="000E3790" w:rsidTr="005B69F9">
        <w:tc>
          <w:tcPr>
            <w:tcW w:w="2097"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3431"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068"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144"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906"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r>
    </w:tbl>
    <w:p w:rsidR="00A5681E" w:rsidRPr="000E3790" w:rsidRDefault="00E01B95" w:rsidP="00A5681E">
      <w:pPr>
        <w:autoSpaceDE w:val="0"/>
        <w:autoSpaceDN w:val="0"/>
        <w:adjustRightInd w:val="0"/>
        <w:spacing w:after="0" w:line="240" w:lineRule="auto"/>
        <w:ind w:left="690"/>
        <w:jc w:val="both"/>
        <w:rPr>
          <w:rFonts w:ascii="Arial" w:eastAsia="Calibri" w:hAnsi="Arial" w:cs="Arial"/>
          <w:sz w:val="24"/>
          <w:szCs w:val="24"/>
        </w:rPr>
      </w:pPr>
      <w:r w:rsidRPr="000E3790">
        <w:rPr>
          <w:rFonts w:ascii="Trebuchet MS" w:hAnsi="Trebuchet MS" w:cs="Calibri"/>
          <w:color w:val="548DD4"/>
        </w:rPr>
        <w:t xml:space="preserve"> </w:t>
      </w:r>
    </w:p>
    <w:p w:rsidR="00A5681E" w:rsidRPr="000E3790" w:rsidRDefault="00A5681E" w:rsidP="00A5681E">
      <w:pPr>
        <w:spacing w:after="0" w:line="240" w:lineRule="auto"/>
        <w:ind w:right="83"/>
        <w:contextualSpacing/>
        <w:rPr>
          <w:rFonts w:ascii="Calibri" w:eastAsia="Calibri" w:hAnsi="Calibri" w:cs="Calibri"/>
          <w:color w:val="70AD47" w:themeColor="accent6"/>
          <w:lang w:eastAsia="ar-SA"/>
        </w:rPr>
      </w:pPr>
    </w:p>
    <w:p w:rsidR="00AE417C" w:rsidRPr="000E3790" w:rsidRDefault="00A5681E" w:rsidP="00AE417C">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6. Datele referitoare la centrala termică proprie - dotare, combustibili utilizați </w:t>
      </w:r>
    </w:p>
    <w:p w:rsidR="00AE417C" w:rsidRPr="000E3790" w:rsidRDefault="00AE417C" w:rsidP="00AE417C">
      <w:pPr>
        <w:keepNext/>
        <w:spacing w:after="0" w:line="240" w:lineRule="auto"/>
        <w:ind w:left="360"/>
        <w:jc w:val="both"/>
        <w:outlineLvl w:val="1"/>
        <w:rPr>
          <w:rFonts w:ascii="Arial" w:eastAsia="Times New Roman" w:hAnsi="Arial" w:cs="Arial"/>
          <w:b/>
          <w:bCs/>
          <w:sz w:val="24"/>
          <w:szCs w:val="24"/>
          <w:lang w:eastAsia="ro-RO"/>
        </w:rPr>
      </w:pPr>
    </w:p>
    <w:p w:rsidR="00191F75" w:rsidRPr="000E3790" w:rsidRDefault="00AE417C" w:rsidP="00236A83">
      <w:pPr>
        <w:spacing w:after="0"/>
        <w:ind w:right="230"/>
        <w:jc w:val="both"/>
        <w:rPr>
          <w:sz w:val="28"/>
          <w:szCs w:val="28"/>
        </w:rPr>
      </w:pPr>
      <w:r w:rsidRPr="00AC1604">
        <w:rPr>
          <w:rFonts w:ascii="Arial" w:hAnsi="Arial" w:cs="Arial"/>
          <w:noProof/>
          <w:sz w:val="24"/>
          <w:szCs w:val="24"/>
        </w:rPr>
        <w:t xml:space="preserve">apa caldă şi agentul termic ptr. pavilionul comercial sunt asigurate de o centrală termică proprie tip </w:t>
      </w:r>
      <w:r w:rsidRPr="00AC1604">
        <w:rPr>
          <w:rFonts w:ascii="Arial" w:hAnsi="Arial" w:cs="Arial"/>
          <w:sz w:val="24"/>
          <w:szCs w:val="24"/>
        </w:rPr>
        <w:t xml:space="preserve">Hydrotherm </w:t>
      </w:r>
      <w:r w:rsidRPr="00AC1604">
        <w:rPr>
          <w:rFonts w:ascii="Arial" w:hAnsi="Arial" w:cs="Arial"/>
          <w:noProof/>
          <w:sz w:val="24"/>
          <w:szCs w:val="24"/>
        </w:rPr>
        <w:t xml:space="preserve">cu puterea nominală de 24 kW care utilizează combustibil gaz metan; </w:t>
      </w:r>
      <w:r w:rsidRPr="00AC1604">
        <w:rPr>
          <w:rFonts w:ascii="Arial" w:hAnsi="Arial" w:cs="Arial"/>
          <w:sz w:val="24"/>
          <w:szCs w:val="24"/>
        </w:rPr>
        <w:t>evacuarea gazelor arse de la centrala termică se face prin tiraj forţat, printr-un kit de evacuare</w:t>
      </w:r>
      <w:r w:rsidR="003B730C" w:rsidRPr="00AC1604">
        <w:rPr>
          <w:rFonts w:ascii="Arial" w:hAnsi="Arial" w:cs="Arial"/>
          <w:sz w:val="24"/>
          <w:szCs w:val="24"/>
        </w:rPr>
        <w:t xml:space="preserve"> cu H = 2 m şi Ø</w:t>
      </w:r>
      <w:r w:rsidR="00AC1604" w:rsidRPr="00AC1604">
        <w:rPr>
          <w:rFonts w:ascii="Arial" w:hAnsi="Arial" w:cs="Arial"/>
          <w:sz w:val="24"/>
          <w:szCs w:val="24"/>
        </w:rPr>
        <w:t xml:space="preserve"> </w:t>
      </w:r>
      <w:r w:rsidR="003B730C" w:rsidRPr="00AC1604">
        <w:rPr>
          <w:rFonts w:ascii="Arial" w:hAnsi="Arial" w:cs="Arial"/>
          <w:sz w:val="24"/>
          <w:szCs w:val="24"/>
        </w:rPr>
        <w:t>= 100 mm</w:t>
      </w:r>
    </w:p>
    <w:p w:rsidR="00347C9B" w:rsidRPr="00AC1604" w:rsidRDefault="00347C9B" w:rsidP="00AC1604">
      <w:pPr>
        <w:spacing w:after="0"/>
        <w:ind w:right="230"/>
        <w:jc w:val="both"/>
        <w:rPr>
          <w:sz w:val="28"/>
          <w:szCs w:val="28"/>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5681E" w:rsidRPr="000E3790" w:rsidTr="00EF5D8F">
        <w:trPr>
          <w:cantSplit/>
          <w:trHeight w:val="1701"/>
        </w:trPr>
        <w:tc>
          <w:tcPr>
            <w:tcW w:w="205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 combustibil</w:t>
            </w:r>
          </w:p>
        </w:tc>
        <w:tc>
          <w:tcPr>
            <w:tcW w:w="205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Combustibil</w:t>
            </w:r>
          </w:p>
        </w:tc>
        <w:tc>
          <w:tcPr>
            <w:tcW w:w="821"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Cantitate</w:t>
            </w:r>
          </w:p>
        </w:tc>
        <w:tc>
          <w:tcPr>
            <w:tcW w:w="164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64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Tipul centralei</w:t>
            </w:r>
          </w:p>
        </w:tc>
        <w:tc>
          <w:tcPr>
            <w:tcW w:w="1437"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Puterea nominală a centralei (MW)</w:t>
            </w:r>
          </w:p>
        </w:tc>
      </w:tr>
      <w:tr w:rsidR="00A5681E" w:rsidRPr="000E3790" w:rsidTr="00EF5D8F">
        <w:tc>
          <w:tcPr>
            <w:tcW w:w="205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Alti combustibili</w:t>
            </w:r>
          </w:p>
        </w:tc>
        <w:tc>
          <w:tcPr>
            <w:tcW w:w="205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gaze naturale</w:t>
            </w:r>
          </w:p>
        </w:tc>
        <w:tc>
          <w:tcPr>
            <w:tcW w:w="821" w:type="dxa"/>
            <w:shd w:val="clear" w:color="auto" w:fill="auto"/>
          </w:tcPr>
          <w:p w:rsidR="00A5681E" w:rsidRPr="000E3790" w:rsidRDefault="00AE417C"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r w:rsidR="009216A5" w:rsidRPr="000E3790">
              <w:rPr>
                <w:rFonts w:ascii="Arial" w:eastAsia="Calibri" w:hAnsi="Arial" w:cs="Arial"/>
                <w:sz w:val="20"/>
                <w:szCs w:val="24"/>
              </w:rPr>
              <w:t>99</w:t>
            </w:r>
            <w:r w:rsidR="00A5681E" w:rsidRPr="000E3790">
              <w:rPr>
                <w:rFonts w:ascii="Arial" w:eastAsia="Calibri" w:hAnsi="Arial" w:cs="Arial"/>
                <w:sz w:val="20"/>
                <w:szCs w:val="24"/>
              </w:rPr>
              <w:t>,00</w:t>
            </w:r>
          </w:p>
        </w:tc>
        <w:tc>
          <w:tcPr>
            <w:tcW w:w="164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Metri cubi/an</w:t>
            </w:r>
          </w:p>
        </w:tc>
        <w:tc>
          <w:tcPr>
            <w:tcW w:w="1642" w:type="dxa"/>
            <w:shd w:val="clear" w:color="auto" w:fill="auto"/>
          </w:tcPr>
          <w:p w:rsidR="00A5681E" w:rsidRPr="000E3790" w:rsidRDefault="00AE417C"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Centrala tip   </w:t>
            </w:r>
            <w:r w:rsidRPr="000E3790">
              <w:rPr>
                <w:rFonts w:ascii="Arial" w:hAnsi="Arial" w:cs="Arial"/>
                <w:sz w:val="20"/>
                <w:szCs w:val="20"/>
              </w:rPr>
              <w:t>Hydrotherm</w:t>
            </w:r>
          </w:p>
        </w:tc>
        <w:tc>
          <w:tcPr>
            <w:tcW w:w="1437" w:type="dxa"/>
            <w:shd w:val="clear" w:color="auto" w:fill="auto"/>
          </w:tcPr>
          <w:p w:rsidR="00A5681E" w:rsidRPr="000E3790" w:rsidRDefault="00AE417C"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0,024</w:t>
            </w:r>
          </w:p>
        </w:tc>
      </w:tr>
    </w:tbl>
    <w:p w:rsidR="00A5681E" w:rsidRPr="000E3790" w:rsidRDefault="00A5681E" w:rsidP="00A5681E">
      <w:pPr>
        <w:autoSpaceDE w:val="0"/>
        <w:autoSpaceDN w:val="0"/>
        <w:adjustRightInd w:val="0"/>
        <w:spacing w:after="0" w:line="240" w:lineRule="auto"/>
        <w:jc w:val="both"/>
        <w:rPr>
          <w:rFonts w:ascii="Arial" w:eastAsia="Calibri" w:hAnsi="Arial" w:cs="Arial"/>
          <w:sz w:val="24"/>
          <w:szCs w:val="24"/>
        </w:rPr>
      </w:pPr>
    </w:p>
    <w:p w:rsidR="00A5681E" w:rsidRPr="000E3790" w:rsidRDefault="00A5681E" w:rsidP="00A5681E">
      <w:pPr>
        <w:autoSpaceDE w:val="0"/>
        <w:autoSpaceDN w:val="0"/>
        <w:adjustRightInd w:val="0"/>
        <w:spacing w:after="0" w:line="240" w:lineRule="auto"/>
        <w:jc w:val="both"/>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7. Alte date specifice activității: (coduri CAEN Rev.2 care se desfășoară pe amplasament, dar nu intră pe procedura de autorizare)</w:t>
      </w:r>
    </w:p>
    <w:p w:rsidR="00A5681E" w:rsidRPr="000E3790" w:rsidRDefault="00A5681E" w:rsidP="00A5681E">
      <w:pPr>
        <w:autoSpaceDE w:val="0"/>
        <w:autoSpaceDN w:val="0"/>
        <w:adjustRightInd w:val="0"/>
        <w:spacing w:after="0" w:line="240" w:lineRule="auto"/>
        <w:ind w:firstLine="360"/>
        <w:jc w:val="both"/>
        <w:rPr>
          <w:rFonts w:ascii="Arial" w:eastAsia="Times New Roman" w:hAnsi="Arial" w:cs="Arial"/>
          <w:sz w:val="24"/>
          <w:szCs w:val="24"/>
        </w:rPr>
      </w:pPr>
      <w:r w:rsidRPr="000E3790">
        <w:rPr>
          <w:rFonts w:ascii="Arial" w:eastAsia="Times New Roman" w:hAnsi="Arial" w:cs="Arial"/>
          <w:sz w:val="24"/>
          <w:szCs w:val="24"/>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8280"/>
      </w:tblGrid>
      <w:tr w:rsidR="00A5681E" w:rsidRPr="000E3790" w:rsidTr="00602B3F">
        <w:tc>
          <w:tcPr>
            <w:tcW w:w="1368"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Cod CAEN Rev.2</w:t>
            </w:r>
          </w:p>
        </w:tc>
        <w:tc>
          <w:tcPr>
            <w:tcW w:w="828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activitate CAEN Rev.2</w:t>
            </w:r>
          </w:p>
        </w:tc>
      </w:tr>
      <w:tr w:rsidR="008F074C" w:rsidRPr="000E3790" w:rsidTr="00602B3F">
        <w:tc>
          <w:tcPr>
            <w:tcW w:w="1368" w:type="dxa"/>
            <w:shd w:val="clear" w:color="auto" w:fill="auto"/>
          </w:tcPr>
          <w:p w:rsidR="008F074C" w:rsidRPr="000E3790" w:rsidRDefault="003F1257" w:rsidP="008F074C">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4532</w:t>
            </w:r>
          </w:p>
        </w:tc>
        <w:tc>
          <w:tcPr>
            <w:tcW w:w="8280" w:type="dxa"/>
            <w:shd w:val="clear" w:color="auto" w:fill="auto"/>
          </w:tcPr>
          <w:p w:rsidR="008F074C" w:rsidRPr="000E3790" w:rsidRDefault="00CD5DB1" w:rsidP="003F1257">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Comerţ cu </w:t>
            </w:r>
            <w:r w:rsidR="003F1257" w:rsidRPr="000E3790">
              <w:rPr>
                <w:rFonts w:ascii="Arial" w:eastAsia="Times New Roman" w:hAnsi="Arial" w:cs="Arial"/>
                <w:sz w:val="20"/>
                <w:szCs w:val="24"/>
              </w:rPr>
              <w:t>amanuntul</w:t>
            </w:r>
            <w:r w:rsidRPr="000E3790">
              <w:rPr>
                <w:rFonts w:ascii="Arial" w:eastAsia="Times New Roman" w:hAnsi="Arial" w:cs="Arial"/>
                <w:sz w:val="20"/>
                <w:szCs w:val="24"/>
              </w:rPr>
              <w:t xml:space="preserve"> de piese şi accesorii pentru autovehicule</w:t>
            </w:r>
          </w:p>
        </w:tc>
      </w:tr>
      <w:tr w:rsidR="008F074C" w:rsidRPr="000E3790" w:rsidTr="00602B3F">
        <w:tc>
          <w:tcPr>
            <w:tcW w:w="1368" w:type="dxa"/>
            <w:shd w:val="clear" w:color="auto" w:fill="auto"/>
          </w:tcPr>
          <w:p w:rsidR="008F074C" w:rsidRPr="000E3790" w:rsidRDefault="003F1257" w:rsidP="008F074C">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4711</w:t>
            </w:r>
          </w:p>
        </w:tc>
        <w:tc>
          <w:tcPr>
            <w:tcW w:w="8280" w:type="dxa"/>
            <w:shd w:val="clear" w:color="auto" w:fill="auto"/>
          </w:tcPr>
          <w:p w:rsidR="008F074C" w:rsidRPr="000E3790" w:rsidRDefault="003F1257" w:rsidP="008F074C">
            <w:pPr>
              <w:spacing w:before="40" w:after="0" w:line="240" w:lineRule="auto"/>
              <w:jc w:val="center"/>
              <w:rPr>
                <w:rFonts w:ascii="Arial" w:eastAsia="Times New Roman" w:hAnsi="Arial" w:cs="Arial"/>
                <w:sz w:val="20"/>
                <w:szCs w:val="24"/>
              </w:rPr>
            </w:pPr>
            <w:r w:rsidRPr="000E3790">
              <w:rPr>
                <w:rFonts w:ascii="Arial" w:hAnsi="Arial" w:cs="Arial"/>
                <w:sz w:val="20"/>
                <w:szCs w:val="20"/>
              </w:rPr>
              <w:t>Comerţ cu amănuntul în magazine nespecializate, cu vânzare predominantă de produse alimentare, băuturi şi tutun</w:t>
            </w:r>
          </w:p>
        </w:tc>
      </w:tr>
    </w:tbl>
    <w:p w:rsidR="006817F9" w:rsidRPr="000E3790" w:rsidRDefault="006817F9" w:rsidP="00550285">
      <w:pPr>
        <w:spacing w:after="0"/>
        <w:jc w:val="both"/>
        <w:rPr>
          <w:rFonts w:ascii="Arial" w:hAnsi="Arial" w:cs="Arial"/>
          <w:sz w:val="24"/>
          <w:szCs w:val="24"/>
        </w:rPr>
      </w:pPr>
    </w:p>
    <w:p w:rsidR="00DC26A8" w:rsidRPr="000E08C3" w:rsidRDefault="00DC26A8" w:rsidP="00DC26A8">
      <w:pPr>
        <w:spacing w:after="0" w:line="240" w:lineRule="auto"/>
        <w:jc w:val="both"/>
        <w:rPr>
          <w:rFonts w:ascii="Arial" w:eastAsia="Times New Roman" w:hAnsi="Arial" w:cs="Arial"/>
          <w:b/>
          <w:bCs/>
          <w:iCs/>
          <w:noProof/>
          <w:sz w:val="24"/>
          <w:szCs w:val="24"/>
          <w:u w:val="single"/>
          <w:lang w:eastAsia="ro-RO"/>
        </w:rPr>
      </w:pPr>
      <w:r w:rsidRPr="000E08C3">
        <w:rPr>
          <w:rFonts w:ascii="Arial" w:eastAsia="Times New Roman" w:hAnsi="Arial" w:cs="Arial"/>
          <w:b/>
          <w:bCs/>
          <w:iCs/>
          <w:noProof/>
          <w:sz w:val="24"/>
          <w:szCs w:val="24"/>
          <w:u w:val="single"/>
          <w:lang w:eastAsia="ro-RO"/>
        </w:rPr>
        <w:t>Activităţi auxiliare:</w:t>
      </w:r>
    </w:p>
    <w:p w:rsidR="00DC26A8" w:rsidRPr="009D03B2" w:rsidRDefault="00DC26A8" w:rsidP="0053072E">
      <w:pPr>
        <w:numPr>
          <w:ilvl w:val="0"/>
          <w:numId w:val="8"/>
        </w:numPr>
        <w:tabs>
          <w:tab w:val="left" w:pos="284"/>
        </w:tabs>
        <w:spacing w:after="0" w:line="240" w:lineRule="auto"/>
        <w:ind w:left="0" w:firstLine="0"/>
        <w:jc w:val="both"/>
        <w:rPr>
          <w:rFonts w:ascii="Arial" w:eastAsia="Times New Roman" w:hAnsi="Arial" w:cs="Arial"/>
          <w:bCs/>
          <w:iCs/>
          <w:noProof/>
          <w:sz w:val="24"/>
          <w:szCs w:val="24"/>
          <w:lang w:eastAsia="ro-RO"/>
        </w:rPr>
      </w:pPr>
      <w:r>
        <w:rPr>
          <w:rFonts w:ascii="Arial" w:eastAsia="Times New Roman" w:hAnsi="Arial" w:cs="Arial"/>
          <w:bCs/>
          <w:iCs/>
          <w:noProof/>
          <w:sz w:val="24"/>
          <w:szCs w:val="24"/>
          <w:u w:val="single"/>
          <w:lang w:eastAsia="ro-RO"/>
        </w:rPr>
        <w:t>C</w:t>
      </w:r>
      <w:r w:rsidRPr="006F6678">
        <w:rPr>
          <w:rFonts w:ascii="Arial" w:eastAsia="Times New Roman" w:hAnsi="Arial" w:cs="Arial"/>
          <w:bCs/>
          <w:iCs/>
          <w:noProof/>
          <w:sz w:val="24"/>
          <w:szCs w:val="24"/>
          <w:u w:val="single"/>
          <w:lang w:eastAsia="ro-RO"/>
        </w:rPr>
        <w:t>omercializare cu amănuntul a diferitelor produse</w:t>
      </w:r>
      <w:r>
        <w:rPr>
          <w:rFonts w:ascii="Arial" w:eastAsia="Times New Roman" w:hAnsi="Arial" w:cs="Arial"/>
          <w:bCs/>
          <w:iCs/>
          <w:noProof/>
          <w:sz w:val="24"/>
          <w:szCs w:val="24"/>
          <w:lang w:eastAsia="ro-RO"/>
        </w:rPr>
        <w:t>:</w:t>
      </w:r>
      <w:r w:rsidRPr="006F6678">
        <w:rPr>
          <w:rFonts w:ascii="Arial" w:eastAsia="Times New Roman" w:hAnsi="Arial" w:cs="Arial"/>
          <w:bCs/>
          <w:iCs/>
          <w:noProof/>
          <w:sz w:val="24"/>
          <w:szCs w:val="24"/>
          <w:lang w:eastAsia="ro-RO"/>
        </w:rPr>
        <w:t xml:space="preserve"> </w:t>
      </w:r>
      <w:r w:rsidRPr="009D03B2">
        <w:rPr>
          <w:rFonts w:ascii="Arial" w:eastAsia="Times New Roman" w:hAnsi="Arial" w:cs="Arial"/>
          <w:bCs/>
          <w:iCs/>
          <w:noProof/>
          <w:sz w:val="24"/>
          <w:szCs w:val="24"/>
          <w:lang w:eastAsia="ro-RO"/>
        </w:rPr>
        <w:t xml:space="preserve">lubrefianţi, </w:t>
      </w:r>
      <w:r w:rsidR="00DE2F73" w:rsidRPr="00AA37C6">
        <w:rPr>
          <w:rFonts w:ascii="Arial" w:eastAsia="Times New Roman" w:hAnsi="Arial" w:cs="Arial"/>
          <w:bCs/>
          <w:iCs/>
          <w:noProof/>
          <w:sz w:val="24"/>
          <w:szCs w:val="24"/>
          <w:highlight w:val="cyan"/>
          <w:lang w:eastAsia="ro-RO"/>
        </w:rPr>
        <w:t>uleiuri auto</w:t>
      </w:r>
      <w:r w:rsidR="00DE2F73" w:rsidRPr="009D03B2">
        <w:rPr>
          <w:rFonts w:ascii="Arial" w:eastAsia="Times New Roman" w:hAnsi="Arial" w:cs="Arial"/>
          <w:bCs/>
          <w:iCs/>
          <w:noProof/>
          <w:sz w:val="24"/>
          <w:szCs w:val="24"/>
          <w:lang w:eastAsia="ro-RO"/>
        </w:rPr>
        <w:t xml:space="preserve"> </w:t>
      </w:r>
      <w:r w:rsidRPr="009D03B2">
        <w:rPr>
          <w:rFonts w:ascii="Arial" w:eastAsia="Times New Roman" w:hAnsi="Arial" w:cs="Arial"/>
          <w:bCs/>
          <w:iCs/>
          <w:noProof/>
          <w:sz w:val="24"/>
          <w:szCs w:val="24"/>
          <w:lang w:eastAsia="ro-RO"/>
        </w:rPr>
        <w:t>cosmetice, piese şi accesorii auto, produse tehnico – industriale de larg consum nealimentare şi produse alimentare</w:t>
      </w:r>
      <w:r w:rsidR="00DE2F73" w:rsidRPr="00DE2F73">
        <w:rPr>
          <w:rFonts w:ascii="Arial" w:eastAsia="Times New Roman" w:hAnsi="Arial" w:cs="Arial"/>
          <w:bCs/>
          <w:iCs/>
          <w:noProof/>
          <w:sz w:val="24"/>
          <w:szCs w:val="24"/>
          <w:lang w:eastAsia="ro-RO"/>
        </w:rPr>
        <w:t xml:space="preserve"> </w:t>
      </w:r>
      <w:r w:rsidR="00DE2F73">
        <w:rPr>
          <w:rFonts w:ascii="Arial" w:eastAsia="Times New Roman" w:hAnsi="Arial" w:cs="Arial"/>
          <w:bCs/>
          <w:iCs/>
          <w:noProof/>
          <w:sz w:val="24"/>
          <w:szCs w:val="24"/>
          <w:lang w:eastAsia="ro-RO"/>
        </w:rPr>
        <w:t>preambalate</w:t>
      </w:r>
      <w:r w:rsidRPr="009D03B2">
        <w:rPr>
          <w:rFonts w:ascii="Arial" w:eastAsia="Times New Roman" w:hAnsi="Arial" w:cs="Arial"/>
          <w:bCs/>
          <w:iCs/>
          <w:noProof/>
          <w:sz w:val="24"/>
          <w:szCs w:val="24"/>
          <w:lang w:eastAsia="ro-RO"/>
        </w:rPr>
        <w:t xml:space="preserve">, cafea, tutun, băuturi alcoolice şi răcoritoare, produse de papetărie, </w:t>
      </w:r>
      <w:r w:rsidRPr="009D03B2">
        <w:rPr>
          <w:rFonts w:ascii="Arial" w:eastAsia="Times New Roman" w:hAnsi="Arial" w:cs="Arial"/>
          <w:bCs/>
          <w:iCs/>
          <w:noProof/>
          <w:sz w:val="24"/>
          <w:szCs w:val="24"/>
          <w:lang w:eastAsia="ro-RO"/>
        </w:rPr>
        <w:lastRenderedPageBreak/>
        <w:t>etc. – aprovizionarea cu materiale, depozitarea lor în depozitele specifice, expunerea şi comercializare cu amănuntul în sistem de autoservire a produselor;</w:t>
      </w:r>
    </w:p>
    <w:p w:rsidR="003515FB" w:rsidRPr="000E3790" w:rsidRDefault="003515FB" w:rsidP="00DE2F73">
      <w:pPr>
        <w:keepNext/>
        <w:spacing w:after="0" w:line="240" w:lineRule="auto"/>
        <w:jc w:val="both"/>
        <w:outlineLvl w:val="1"/>
        <w:rPr>
          <w:rFonts w:ascii="Arial" w:hAnsi="Arial" w:cs="Arial"/>
          <w:sz w:val="20"/>
          <w:szCs w:val="20"/>
        </w:rPr>
      </w:pPr>
    </w:p>
    <w:p w:rsidR="00A5681E" w:rsidRPr="000E3790" w:rsidRDefault="00A5681E" w:rsidP="00EF1430">
      <w:pPr>
        <w:keepNext/>
        <w:spacing w:after="0" w:line="240" w:lineRule="auto"/>
        <w:ind w:left="567"/>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8. Programul de funcționare</w:t>
      </w:r>
    </w:p>
    <w:p w:rsidR="005E2517" w:rsidRPr="000E3790" w:rsidRDefault="005E2517" w:rsidP="00A5681E">
      <w:pPr>
        <w:keepNext/>
        <w:keepLines/>
        <w:spacing w:before="240" w:after="0" w:line="276" w:lineRule="auto"/>
        <w:outlineLvl w:val="0"/>
        <w:rPr>
          <w:rFonts w:ascii="Arial" w:hAnsi="Arial" w:cs="Arial"/>
          <w:noProof/>
          <w:sz w:val="24"/>
          <w:szCs w:val="24"/>
        </w:rPr>
      </w:pPr>
      <w:r w:rsidRPr="000E3790">
        <w:rPr>
          <w:rFonts w:ascii="Arial" w:hAnsi="Arial" w:cs="Arial"/>
          <w:noProof/>
          <w:sz w:val="24"/>
          <w:szCs w:val="24"/>
        </w:rPr>
        <w:t xml:space="preserve">24 ore/zi, 7 zile/săptămână, 365 zile/an </w:t>
      </w: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II. Instalațiile, măsurile și condițiile de protecție a mediului</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Stațiile și instalațiile pentru reținerea, evacuarea și dispersia poluanților în mediu, din dotare (pe factori de mediu)</w:t>
      </w:r>
    </w:p>
    <w:p w:rsidR="00A5681E" w:rsidRPr="000E3790" w:rsidRDefault="00A5681E" w:rsidP="00A5681E">
      <w:pPr>
        <w:spacing w:after="0"/>
        <w:ind w:firstLine="360"/>
        <w:rPr>
          <w:rFonts w:ascii="Arial" w:eastAsia="Calibri" w:hAnsi="Arial" w:cs="Arial"/>
        </w:rPr>
      </w:pPr>
      <w:r w:rsidRPr="000E3790">
        <w:rPr>
          <w:rFonts w:ascii="Arial" w:eastAsia="Calibri" w:hAnsi="Arial" w:cs="Arial"/>
        </w:rPr>
        <w:t xml:space="preserve"> </w:t>
      </w:r>
    </w:p>
    <w:p w:rsidR="00A5681E" w:rsidRPr="000E3790" w:rsidRDefault="00A5681E" w:rsidP="00A842F8">
      <w:pPr>
        <w:spacing w:after="0" w:line="240" w:lineRule="auto"/>
        <w:jc w:val="both"/>
        <w:rPr>
          <w:rFonts w:ascii="Arial" w:eastAsia="Times New Roman" w:hAnsi="Arial" w:cs="Arial"/>
          <w:b/>
          <w:sz w:val="24"/>
          <w:szCs w:val="24"/>
        </w:rPr>
      </w:pPr>
      <w:r w:rsidRPr="000E3790">
        <w:rPr>
          <w:rFonts w:ascii="Arial" w:eastAsia="Times New Roman" w:hAnsi="Arial" w:cs="Arial"/>
          <w:sz w:val="24"/>
          <w:szCs w:val="24"/>
        </w:rPr>
        <w:tab/>
      </w:r>
      <w:r w:rsidR="00A842F8" w:rsidRPr="000E3790">
        <w:rPr>
          <w:rFonts w:ascii="Arial" w:eastAsia="Times New Roman" w:hAnsi="Arial" w:cs="Arial"/>
          <w:b/>
          <w:sz w:val="24"/>
          <w:szCs w:val="24"/>
        </w:rPr>
        <w:t>Aer</w:t>
      </w:r>
    </w:p>
    <w:p w:rsidR="00532518" w:rsidRPr="000E3790" w:rsidRDefault="00532518" w:rsidP="00A5681E">
      <w:pPr>
        <w:suppressAutoHyphens/>
        <w:spacing w:after="0"/>
        <w:ind w:right="-59"/>
        <w:contextualSpacing/>
        <w:jc w:val="both"/>
        <w:rPr>
          <w:rFonts w:ascii="Arial" w:eastAsia="Calibri" w:hAnsi="Arial" w:cs="Arial"/>
          <w:sz w:val="24"/>
          <w:szCs w:val="24"/>
          <w:lang w:eastAsia="ar-SA"/>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5681E" w:rsidRPr="000E3790" w:rsidTr="00EF5D8F">
        <w:trPr>
          <w:cantSplit/>
          <w:trHeight w:val="1134"/>
        </w:trPr>
        <w:tc>
          <w:tcPr>
            <w:tcW w:w="67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Cod CAEN Rev.2</w:t>
            </w:r>
          </w:p>
        </w:tc>
        <w:tc>
          <w:tcPr>
            <w:tcW w:w="134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coş</w:t>
            </w:r>
          </w:p>
        </w:tc>
        <w:tc>
          <w:tcPr>
            <w:tcW w:w="670"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Înălțime (m)</w:t>
            </w:r>
          </w:p>
        </w:tc>
        <w:tc>
          <w:tcPr>
            <w:tcW w:w="670"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Diametru bază (m)</w:t>
            </w:r>
          </w:p>
        </w:tc>
        <w:tc>
          <w:tcPr>
            <w:tcW w:w="670"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Diametru vârf (m)</w:t>
            </w:r>
          </w:p>
        </w:tc>
        <w:tc>
          <w:tcPr>
            <w:tcW w:w="201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Poluant</w:t>
            </w:r>
          </w:p>
        </w:tc>
        <w:tc>
          <w:tcPr>
            <w:tcW w:w="134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Echipament depoluare</w:t>
            </w:r>
          </w:p>
        </w:tc>
        <w:tc>
          <w:tcPr>
            <w:tcW w:w="603"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Eficiență (%)</w:t>
            </w:r>
          </w:p>
        </w:tc>
        <w:tc>
          <w:tcPr>
            <w:tcW w:w="837"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X Stereo70</w:t>
            </w:r>
          </w:p>
        </w:tc>
        <w:tc>
          <w:tcPr>
            <w:tcW w:w="837"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Y Stereo70</w:t>
            </w:r>
          </w:p>
        </w:tc>
      </w:tr>
      <w:tr w:rsidR="00A5681E" w:rsidRPr="000E3790" w:rsidTr="00EF5D8F">
        <w:tc>
          <w:tcPr>
            <w:tcW w:w="67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134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7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7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70"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c>
          <w:tcPr>
            <w:tcW w:w="201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134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03"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c>
          <w:tcPr>
            <w:tcW w:w="83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c>
          <w:tcPr>
            <w:tcW w:w="83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r>
    </w:tbl>
    <w:p w:rsidR="00A15330" w:rsidRPr="000E3790" w:rsidRDefault="001232CF" w:rsidP="00A15330">
      <w:pPr>
        <w:pStyle w:val="ListParagraph"/>
        <w:spacing w:after="0" w:line="259" w:lineRule="auto"/>
        <w:ind w:left="0" w:right="-59"/>
        <w:jc w:val="both"/>
        <w:rPr>
          <w:rFonts w:ascii="Arial" w:hAnsi="Arial" w:cs="Arial"/>
          <w:color w:val="70AD47" w:themeColor="accent6"/>
          <w:sz w:val="24"/>
          <w:szCs w:val="24"/>
          <w:lang w:val="ro-RO"/>
        </w:rPr>
      </w:pPr>
      <w:r w:rsidRPr="000E3790">
        <w:rPr>
          <w:rFonts w:ascii="Arial" w:hAnsi="Arial" w:cs="Arial"/>
          <w:color w:val="70AD47" w:themeColor="accent6"/>
          <w:sz w:val="24"/>
          <w:szCs w:val="24"/>
          <w:lang w:val="ro-RO"/>
        </w:rPr>
        <w:t xml:space="preserve"> </w:t>
      </w:r>
    </w:p>
    <w:p w:rsidR="00A5681E" w:rsidRPr="000E3790" w:rsidRDefault="00A5681E" w:rsidP="00A5681E">
      <w:pPr>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DC26A8" w:rsidRPr="00DE2F73" w:rsidRDefault="00A5681E" w:rsidP="00DE2F73">
      <w:pPr>
        <w:widowControl w:val="0"/>
        <w:tabs>
          <w:tab w:val="left" w:pos="0"/>
        </w:tabs>
        <w:suppressAutoHyphens/>
        <w:spacing w:after="0" w:line="240" w:lineRule="auto"/>
        <w:jc w:val="both"/>
        <w:rPr>
          <w:rFonts w:ascii="Arial" w:eastAsia="Times New Roman" w:hAnsi="Arial" w:cs="Arial"/>
          <w:sz w:val="24"/>
          <w:szCs w:val="24"/>
        </w:rPr>
      </w:pPr>
      <w:r w:rsidRPr="000E3790">
        <w:rPr>
          <w:rFonts w:ascii="Arial" w:eastAsia="Times New Roman" w:hAnsi="Arial" w:cs="Arial"/>
          <w:b/>
          <w:sz w:val="24"/>
          <w:szCs w:val="24"/>
        </w:rPr>
        <w:tab/>
        <w:t>Alte surse de poluare</w:t>
      </w:r>
    </w:p>
    <w:p w:rsidR="00DC26A8" w:rsidRPr="00DE2F73" w:rsidRDefault="00DC26A8" w:rsidP="0053072E">
      <w:pPr>
        <w:pStyle w:val="Heading2"/>
        <w:numPr>
          <w:ilvl w:val="0"/>
          <w:numId w:val="9"/>
        </w:numPr>
        <w:rPr>
          <w:rFonts w:ascii="Arial" w:hAnsi="Arial" w:cs="Arial"/>
          <w:b w:val="0"/>
        </w:rPr>
      </w:pPr>
      <w:r w:rsidRPr="00DC26A8">
        <w:rPr>
          <w:rFonts w:ascii="Arial" w:hAnsi="Arial" w:cs="Arial"/>
          <w:b w:val="0"/>
          <w:color w:val="FF0000"/>
        </w:rPr>
        <w:t xml:space="preserve"> </w:t>
      </w:r>
      <w:r w:rsidR="00DE2F73" w:rsidRPr="00DE2F73">
        <w:rPr>
          <w:rFonts w:ascii="Arial" w:hAnsi="Arial" w:cs="Arial"/>
          <w:b w:val="0"/>
        </w:rPr>
        <w:t>compartimentele</w:t>
      </w:r>
      <w:r w:rsidRPr="00DE2F73">
        <w:rPr>
          <w:rFonts w:ascii="Arial" w:hAnsi="Arial" w:cs="Arial"/>
          <w:b w:val="0"/>
        </w:rPr>
        <w:t xml:space="preserve"> de stocare benzină sunt prevăzute cu sistem de recuperare a vaporilor COV în timpul încărcării; </w:t>
      </w:r>
    </w:p>
    <w:p w:rsidR="00DC26A8" w:rsidRPr="00DE2F73" w:rsidRDefault="00DC26A8" w:rsidP="0053072E">
      <w:pPr>
        <w:pStyle w:val="Heading2"/>
        <w:numPr>
          <w:ilvl w:val="0"/>
          <w:numId w:val="9"/>
        </w:numPr>
        <w:rPr>
          <w:rFonts w:ascii="Arial" w:hAnsi="Arial" w:cs="Arial"/>
          <w:b w:val="0"/>
          <w:noProof/>
        </w:rPr>
      </w:pPr>
      <w:r w:rsidRPr="00DE2F73">
        <w:rPr>
          <w:rFonts w:ascii="Arial" w:hAnsi="Arial" w:cs="Arial"/>
          <w:b w:val="0"/>
          <w:iCs/>
        </w:rPr>
        <w:t>pompele de distribuţie carburanţi sunt prevăzute cu sistem de recuperare de vapori</w:t>
      </w:r>
      <w:r w:rsidRPr="00DE2F73">
        <w:rPr>
          <w:rFonts w:ascii="Arial" w:hAnsi="Arial" w:cs="Arial"/>
          <w:b w:val="0"/>
        </w:rPr>
        <w:t xml:space="preserve"> COV (compresor de gaze care aspiră gazele degajate în timpul alimentării şi le pompează printr-o conductă de retur flexibilă în rezervorul subteran de benzină de cea mai slabă calitate)</w:t>
      </w:r>
      <w:r w:rsidRPr="00DE2F73">
        <w:rPr>
          <w:rFonts w:ascii="Arial" w:hAnsi="Arial" w:cs="Arial"/>
          <w:b w:val="0"/>
          <w:noProof/>
        </w:rPr>
        <w:t xml:space="preserve">; </w:t>
      </w:r>
    </w:p>
    <w:p w:rsidR="00DC26A8" w:rsidRPr="00DE2F73" w:rsidRDefault="00DC26A8" w:rsidP="0053072E">
      <w:pPr>
        <w:pStyle w:val="Heading2"/>
        <w:numPr>
          <w:ilvl w:val="0"/>
          <w:numId w:val="9"/>
        </w:numPr>
        <w:rPr>
          <w:rFonts w:ascii="Arial" w:hAnsi="Arial" w:cs="Arial"/>
          <w:b w:val="0"/>
        </w:rPr>
      </w:pPr>
      <w:r w:rsidRPr="00DE2F73">
        <w:rPr>
          <w:rFonts w:ascii="Arial" w:hAnsi="Arial" w:cs="Arial"/>
          <w:b w:val="0"/>
          <w:noProof/>
        </w:rPr>
        <w:t xml:space="preserve">căminul cu gurile de descărcare </w:t>
      </w:r>
      <w:r w:rsidRPr="00DE2F73">
        <w:rPr>
          <w:rFonts w:ascii="Arial" w:hAnsi="Arial" w:cs="Arial"/>
          <w:b w:val="0"/>
        </w:rPr>
        <w:t>aferente rezervoarelor de depozitare a benzinei</w:t>
      </w:r>
      <w:r w:rsidRPr="00DE2F73">
        <w:rPr>
          <w:rFonts w:ascii="Arial" w:hAnsi="Arial" w:cs="Arial"/>
          <w:noProof/>
        </w:rPr>
        <w:t xml:space="preserve"> </w:t>
      </w:r>
      <w:r w:rsidRPr="00DE2F73">
        <w:rPr>
          <w:rFonts w:ascii="Arial" w:hAnsi="Arial" w:cs="Arial"/>
          <w:b w:val="0"/>
          <w:noProof/>
        </w:rPr>
        <w:t xml:space="preserve">este prevăzut cu </w:t>
      </w:r>
      <w:r w:rsidRPr="00DE2F73">
        <w:rPr>
          <w:rFonts w:ascii="Arial" w:hAnsi="Arial" w:cs="Arial"/>
          <w:b w:val="0"/>
        </w:rPr>
        <w:t xml:space="preserve">opritoare de flăcări, supape de respiraţie şi sistem de recuperare şi returnare a vaporilor COV în containerul mobil (autocisternă) care furnizează benzina, </w:t>
      </w:r>
    </w:p>
    <w:p w:rsidR="00DC26A8" w:rsidRPr="00DE2F73" w:rsidRDefault="00DC26A8" w:rsidP="0053072E">
      <w:pPr>
        <w:pStyle w:val="Heading2"/>
        <w:numPr>
          <w:ilvl w:val="0"/>
          <w:numId w:val="9"/>
        </w:numPr>
        <w:rPr>
          <w:rFonts w:ascii="Arial" w:hAnsi="Arial" w:cs="Arial"/>
          <w:b w:val="0"/>
        </w:rPr>
      </w:pPr>
      <w:r w:rsidRPr="00DE2F73">
        <w:rPr>
          <w:rFonts w:ascii="Arial" w:hAnsi="Arial" w:cs="Arial"/>
          <w:b w:val="0"/>
        </w:rPr>
        <w:t>opritoare de flăcări la gurile de aerisire</w:t>
      </w:r>
    </w:p>
    <w:p w:rsidR="00DE2F73" w:rsidRPr="00CB0A58" w:rsidRDefault="00DC26A8" w:rsidP="00CB0A58">
      <w:pPr>
        <w:numPr>
          <w:ilvl w:val="0"/>
          <w:numId w:val="9"/>
        </w:numPr>
        <w:jc w:val="both"/>
        <w:rPr>
          <w:color w:val="FF0000"/>
          <w:lang w:eastAsia="ro-RO"/>
        </w:rPr>
      </w:pPr>
      <w:r w:rsidRPr="001924D2">
        <w:rPr>
          <w:rFonts w:ascii="Arial" w:hAnsi="Arial" w:cs="Arial"/>
          <w:color w:val="FF0000"/>
          <w:sz w:val="24"/>
          <w:szCs w:val="24"/>
          <w:lang w:val="it-IT"/>
        </w:rPr>
        <w:t>Colectarea vaporilor de benzină evacuați la încărcarea rezervoarelor subterane și introducerea lor printr-un sistem de conducte în spațiul de vapori al autocisternelor;</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A5681E" w:rsidRPr="000E3790" w:rsidTr="00EF5D8F">
        <w:tc>
          <w:tcPr>
            <w:tcW w:w="6431" w:type="dxa"/>
            <w:shd w:val="clear" w:color="auto" w:fill="C0C0C0"/>
            <w:vAlign w:val="center"/>
          </w:tcPr>
          <w:p w:rsidR="00A5681E" w:rsidRPr="000E3790" w:rsidRDefault="00A5681E" w:rsidP="00A5681E">
            <w:pPr>
              <w:widowControl w:val="0"/>
              <w:suppressAutoHyphens/>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Sursă</w:t>
            </w:r>
          </w:p>
        </w:tc>
        <w:tc>
          <w:tcPr>
            <w:tcW w:w="3215" w:type="dxa"/>
            <w:shd w:val="clear" w:color="auto" w:fill="C0C0C0"/>
            <w:vAlign w:val="center"/>
          </w:tcPr>
          <w:p w:rsidR="00A5681E" w:rsidRPr="000E3790" w:rsidRDefault="00A5681E" w:rsidP="00A5681E">
            <w:pPr>
              <w:widowControl w:val="0"/>
              <w:suppressAutoHyphens/>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Tip sursă</w:t>
            </w:r>
          </w:p>
        </w:tc>
      </w:tr>
      <w:tr w:rsidR="00A5681E" w:rsidRPr="000E3790" w:rsidTr="00EF5D8F">
        <w:tc>
          <w:tcPr>
            <w:tcW w:w="6431" w:type="dxa"/>
            <w:shd w:val="clear" w:color="auto" w:fill="auto"/>
          </w:tcPr>
          <w:p w:rsidR="00A5681E" w:rsidRPr="000E3790" w:rsidRDefault="00A5681E" w:rsidP="00A5681E">
            <w:pPr>
              <w:widowControl w:val="0"/>
              <w:suppressAutoHyphens/>
              <w:spacing w:before="40" w:after="0" w:line="240" w:lineRule="auto"/>
              <w:jc w:val="center"/>
              <w:rPr>
                <w:rFonts w:ascii="Arial" w:eastAsia="Times New Roman" w:hAnsi="Arial" w:cs="Arial"/>
                <w:sz w:val="20"/>
                <w:szCs w:val="24"/>
              </w:rPr>
            </w:pPr>
          </w:p>
        </w:tc>
        <w:tc>
          <w:tcPr>
            <w:tcW w:w="3215" w:type="dxa"/>
            <w:shd w:val="clear" w:color="auto" w:fill="auto"/>
          </w:tcPr>
          <w:p w:rsidR="00A5681E" w:rsidRPr="000E3790" w:rsidRDefault="00A5681E" w:rsidP="00A5681E">
            <w:pPr>
              <w:widowControl w:val="0"/>
              <w:suppressAutoHyphens/>
              <w:spacing w:before="40" w:after="0" w:line="240" w:lineRule="auto"/>
              <w:jc w:val="center"/>
              <w:rPr>
                <w:rFonts w:ascii="Arial" w:eastAsia="Times New Roman" w:hAnsi="Arial" w:cs="Arial"/>
                <w:sz w:val="20"/>
                <w:szCs w:val="24"/>
              </w:rPr>
            </w:pPr>
          </w:p>
        </w:tc>
      </w:tr>
    </w:tbl>
    <w:p w:rsidR="00A5681E" w:rsidRPr="000E3790" w:rsidRDefault="00A5681E" w:rsidP="00A5681E">
      <w:pPr>
        <w:widowControl w:val="0"/>
        <w:tabs>
          <w:tab w:val="left" w:pos="0"/>
        </w:tabs>
        <w:suppressAutoHyphens/>
        <w:spacing w:after="0" w:line="240" w:lineRule="auto"/>
        <w:ind w:left="748"/>
        <w:jc w:val="both"/>
        <w:rPr>
          <w:rFonts w:ascii="Arial" w:eastAsia="Times New Roman" w:hAnsi="Arial" w:cs="Arial"/>
          <w:b/>
          <w:sz w:val="24"/>
          <w:szCs w:val="24"/>
        </w:rPr>
      </w:pPr>
    </w:p>
    <w:p w:rsidR="00B60A1E" w:rsidRPr="000E3790" w:rsidRDefault="00A5681E" w:rsidP="00B60A1E">
      <w:pPr>
        <w:pStyle w:val="ListParagraph"/>
        <w:widowControl w:val="0"/>
        <w:numPr>
          <w:ilvl w:val="0"/>
          <w:numId w:val="13"/>
        </w:numPr>
        <w:tabs>
          <w:tab w:val="left" w:pos="0"/>
        </w:tabs>
        <w:spacing w:after="0" w:line="259" w:lineRule="auto"/>
        <w:ind w:left="0" w:right="83" w:firstLine="284"/>
        <w:jc w:val="both"/>
        <w:rPr>
          <w:rFonts w:ascii="Arial" w:eastAsia="Times New Roman" w:hAnsi="Arial" w:cs="Arial"/>
          <w:sz w:val="24"/>
          <w:szCs w:val="24"/>
          <w:lang w:val="ro-RO"/>
        </w:rPr>
      </w:pPr>
      <w:r w:rsidRPr="000E3790">
        <w:rPr>
          <w:rFonts w:ascii="Arial" w:hAnsi="Arial" w:cs="Arial"/>
          <w:sz w:val="24"/>
          <w:szCs w:val="24"/>
        </w:rPr>
        <w:t xml:space="preserve"> </w:t>
      </w:r>
      <w:r w:rsidR="00B60A1E" w:rsidRPr="000E3790">
        <w:rPr>
          <w:rFonts w:ascii="Arial" w:hAnsi="Arial" w:cs="Arial"/>
          <w:sz w:val="24"/>
          <w:szCs w:val="24"/>
          <w:lang w:val="ro-RO"/>
        </w:rPr>
        <w:t xml:space="preserve">compartimentele de stocare benzină sunt prevăzute cu sistem de recuperare a vaporilor COV în timpul încărcării; </w:t>
      </w:r>
      <w:r w:rsidR="00B60A1E" w:rsidRPr="000E3790">
        <w:rPr>
          <w:rFonts w:ascii="Arial" w:hAnsi="Arial" w:cs="Arial"/>
          <w:iCs/>
          <w:sz w:val="24"/>
          <w:szCs w:val="24"/>
          <w:lang w:val="ro-RO"/>
        </w:rPr>
        <w:t>pompele de distribuţie carburanţi la autovehicule sunt prevăzute cu sistem de recuperare de vapori</w:t>
      </w:r>
      <w:r w:rsidR="00B60A1E" w:rsidRPr="000E3790">
        <w:rPr>
          <w:rFonts w:ascii="Arial" w:hAnsi="Arial" w:cs="Arial"/>
          <w:sz w:val="24"/>
          <w:szCs w:val="24"/>
          <w:lang w:val="ro-RO"/>
        </w:rPr>
        <w:t xml:space="preserve"> COV (compresor de gaze care aspiră gazele degajate în timpul alimentării şi le pompează printr-o conductă de gaz flexibilă în rezervorul subteran de benzină de cea mai slabă calitate)</w:t>
      </w:r>
      <w:r w:rsidR="00B60A1E" w:rsidRPr="000E3790">
        <w:rPr>
          <w:rFonts w:ascii="Arial" w:hAnsi="Arial" w:cs="Arial"/>
          <w:noProof/>
          <w:sz w:val="24"/>
          <w:szCs w:val="24"/>
          <w:lang w:val="ro-RO"/>
        </w:rPr>
        <w:t xml:space="preserve">; căminul cu gurile de descărcare </w:t>
      </w:r>
      <w:r w:rsidR="00B60A1E" w:rsidRPr="000E3790">
        <w:rPr>
          <w:rFonts w:ascii="Arial" w:hAnsi="Arial" w:cs="Arial"/>
          <w:sz w:val="24"/>
          <w:szCs w:val="24"/>
          <w:lang w:val="ro-RO"/>
        </w:rPr>
        <w:t>aferente rezervoarelor de depozitare a benzinei</w:t>
      </w:r>
      <w:r w:rsidR="00B60A1E" w:rsidRPr="000E3790">
        <w:rPr>
          <w:rFonts w:ascii="Arial" w:hAnsi="Arial" w:cs="Arial"/>
          <w:noProof/>
          <w:sz w:val="24"/>
          <w:szCs w:val="24"/>
          <w:lang w:val="ro-RO"/>
        </w:rPr>
        <w:t xml:space="preserve"> este prevăzut cu </w:t>
      </w:r>
      <w:r w:rsidR="00B60A1E" w:rsidRPr="000E3790">
        <w:rPr>
          <w:rFonts w:ascii="Arial" w:hAnsi="Arial" w:cs="Arial"/>
          <w:sz w:val="24"/>
          <w:szCs w:val="24"/>
          <w:lang w:val="ro-RO"/>
        </w:rPr>
        <w:t xml:space="preserve">opritoare de flăcări, supape de respiraţie şi sistem de recuperare şi returnare a vaporilor COV în containerul mobil (autocisternă) care furnizează benzina; </w:t>
      </w:r>
      <w:r w:rsidR="00B60A1E" w:rsidRPr="000E3790">
        <w:rPr>
          <w:rFonts w:ascii="Arial" w:hAnsi="Arial" w:cs="Arial"/>
          <w:noProof/>
          <w:sz w:val="24"/>
          <w:lang w:val="ro-RO"/>
        </w:rPr>
        <w:t xml:space="preserve">vehiculul semiremorcă cisternă este dotat în </w:t>
      </w:r>
      <w:r w:rsidR="00B60A1E" w:rsidRPr="000E3790">
        <w:rPr>
          <w:rFonts w:ascii="Arial" w:hAnsi="Arial" w:cs="Arial"/>
          <w:noProof/>
          <w:sz w:val="24"/>
          <w:lang w:val="ro-RO"/>
        </w:rPr>
        <w:lastRenderedPageBreak/>
        <w:t>conformitate cu legislaţia în vigoare (sistem de încărcare pe la partea inferioară; sistem de recuperare  a vaporilor de COV)</w:t>
      </w:r>
    </w:p>
    <w:sdt>
      <w:sdtPr>
        <w:rPr>
          <w:rFonts w:ascii="Arial" w:hAnsi="Arial" w:cs="Arial"/>
        </w:rPr>
        <w:alias w:val="Câmp editabil text"/>
        <w:tag w:val="CampEditabil"/>
        <w:id w:val="-1933268445"/>
        <w:placeholder>
          <w:docPart w:val="EA7B5E77695F42CA99BDDE41DDEDD817"/>
        </w:placeholder>
      </w:sdtPr>
      <w:sdtEndPr/>
      <w:sdtContent>
        <w:p w:rsidR="00B60A1E" w:rsidRPr="000E3790" w:rsidRDefault="00B60A1E" w:rsidP="00B60A1E">
          <w:pPr>
            <w:numPr>
              <w:ilvl w:val="0"/>
              <w:numId w:val="12"/>
            </w:numPr>
            <w:tabs>
              <w:tab w:val="left" w:pos="284"/>
            </w:tabs>
            <w:spacing w:after="0"/>
            <w:ind w:left="0" w:right="-52" w:firstLine="284"/>
            <w:jc w:val="both"/>
            <w:rPr>
              <w:rFonts w:ascii="Arial" w:hAnsi="Arial" w:cs="Arial"/>
              <w:noProof/>
              <w:sz w:val="24"/>
              <w:szCs w:val="24"/>
            </w:rPr>
          </w:pPr>
          <w:r w:rsidRPr="000E3790">
            <w:rPr>
              <w:rFonts w:ascii="Arial" w:hAnsi="Arial" w:cs="Arial"/>
              <w:sz w:val="24"/>
              <w:szCs w:val="24"/>
            </w:rPr>
            <w:t>Opritoare de flăcări la gurile de aerisire</w:t>
          </w:r>
        </w:p>
        <w:p w:rsidR="00A5681E" w:rsidRPr="000E3790" w:rsidRDefault="00A6253A" w:rsidP="00B60A1E">
          <w:pPr>
            <w:spacing w:after="0"/>
            <w:rPr>
              <w:rFonts w:ascii="Arial" w:eastAsia="Calibri" w:hAnsi="Arial" w:cs="Arial"/>
              <w:sz w:val="24"/>
              <w:szCs w:val="24"/>
            </w:rPr>
          </w:pPr>
        </w:p>
      </w:sdtContent>
    </w:sdt>
    <w:p w:rsidR="00A5681E" w:rsidRPr="000E3790" w:rsidRDefault="00A5681E" w:rsidP="00A5681E">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ab/>
        <w:t>Apă</w:t>
      </w:r>
    </w:p>
    <w:p w:rsidR="00A5681E" w:rsidRPr="000E3790" w:rsidRDefault="00A5681E" w:rsidP="00A5681E">
      <w:pPr>
        <w:autoSpaceDE w:val="0"/>
        <w:autoSpaceDN w:val="0"/>
        <w:adjustRightInd w:val="0"/>
        <w:spacing w:after="0" w:line="240" w:lineRule="auto"/>
        <w:ind w:left="720"/>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autoSpaceDE w:val="0"/>
        <w:autoSpaceDN w:val="0"/>
        <w:adjustRightInd w:val="0"/>
        <w:spacing w:after="0" w:line="240" w:lineRule="auto"/>
        <w:ind w:firstLine="720"/>
        <w:jc w:val="both"/>
        <w:rPr>
          <w:rFonts w:ascii="Arial" w:eastAsia="Times New Roman" w:hAnsi="Arial" w:cs="Arial"/>
          <w:b/>
          <w:sz w:val="24"/>
          <w:szCs w:val="24"/>
        </w:rPr>
      </w:pPr>
      <w:r w:rsidRPr="000E3790">
        <w:rPr>
          <w:rFonts w:ascii="Arial" w:eastAsia="Times New Roman" w:hAnsi="Arial" w:cs="Arial"/>
          <w:b/>
          <w:sz w:val="24"/>
          <w:szCs w:val="24"/>
        </w:rPr>
        <w:t>Pretratare ape pe amplasament</w:t>
      </w:r>
    </w:p>
    <w:p w:rsidR="00B51814" w:rsidRPr="000E3790" w:rsidRDefault="00B51814" w:rsidP="00C03C4A">
      <w:pPr>
        <w:tabs>
          <w:tab w:val="left" w:pos="284"/>
        </w:tabs>
        <w:spacing w:after="0" w:line="240" w:lineRule="auto"/>
        <w:jc w:val="both"/>
        <w:rPr>
          <w:rFonts w:ascii="Arial" w:hAnsi="Arial" w:cs="Arial"/>
          <w:sz w:val="24"/>
          <w:szCs w:val="24"/>
        </w:rPr>
      </w:pPr>
    </w:p>
    <w:p w:rsidR="00CB0A58" w:rsidRDefault="00C03C4A" w:rsidP="00236A83">
      <w:pPr>
        <w:tabs>
          <w:tab w:val="left" w:pos="284"/>
        </w:tabs>
        <w:spacing w:after="0"/>
        <w:ind w:right="86"/>
        <w:jc w:val="both"/>
        <w:rPr>
          <w:rFonts w:ascii="Arial" w:hAnsi="Arial" w:cs="Arial"/>
          <w:sz w:val="24"/>
          <w:szCs w:val="24"/>
        </w:rPr>
      </w:pPr>
      <w:r w:rsidRPr="00C801D8">
        <w:rPr>
          <w:rFonts w:ascii="Arial" w:hAnsi="Arial" w:cs="Arial"/>
          <w:sz w:val="24"/>
          <w:szCs w:val="24"/>
        </w:rPr>
        <w:t xml:space="preserve">apele meteorice şi cele de spălare platforme potenţial impurificate cu hidrocarburi, </w:t>
      </w:r>
      <w:r w:rsidR="000C7D16" w:rsidRPr="00C801D8">
        <w:rPr>
          <w:rFonts w:ascii="Arial" w:hAnsi="Arial" w:cs="Arial"/>
          <w:sz w:val="24"/>
          <w:szCs w:val="24"/>
        </w:rPr>
        <w:t>rezultate din igienizarea platformei staţiei şi a spaţiilor precum şi apele pluviale potenţial impurificate cu hidrocarburi colectate</w:t>
      </w:r>
      <w:r w:rsidR="000C7D16" w:rsidRPr="00C801D8">
        <w:rPr>
          <w:rFonts w:ascii="Arial" w:eastAsia="Times New Roman" w:hAnsi="Arial" w:cs="Arial"/>
          <w:sz w:val="24"/>
          <w:szCs w:val="24"/>
          <w:lang w:val="it-IT" w:eastAsia="ro-RO"/>
        </w:rPr>
        <w:t xml:space="preserve"> de pe platforma carosabilă </w:t>
      </w:r>
      <w:r w:rsidR="000C7D16" w:rsidRPr="00C801D8">
        <w:rPr>
          <w:rFonts w:ascii="Arial" w:hAnsi="Arial" w:cs="Arial"/>
          <w:sz w:val="24"/>
          <w:szCs w:val="24"/>
        </w:rPr>
        <w:t>din zona</w:t>
      </w:r>
      <w:r w:rsidR="000C7D16" w:rsidRPr="00C801D8">
        <w:rPr>
          <w:rFonts w:ascii="Arial" w:eastAsia="Times New Roman" w:hAnsi="Arial" w:cs="Arial"/>
          <w:sz w:val="24"/>
          <w:szCs w:val="24"/>
          <w:lang w:val="it-IT" w:eastAsia="ro-RO"/>
        </w:rPr>
        <w:t xml:space="preserve"> pompelor de distribuţie carburanţi auto, căile de acces, platforma de descărcare a autocisternelor, </w:t>
      </w:r>
      <w:r w:rsidR="000C7D16" w:rsidRPr="00C801D8">
        <w:rPr>
          <w:rFonts w:ascii="Arial" w:hAnsi="Arial" w:cs="Arial"/>
          <w:sz w:val="24"/>
          <w:szCs w:val="24"/>
        </w:rPr>
        <w:t>zona parcului de rezervoare</w:t>
      </w:r>
      <w:r w:rsidR="000C7D16" w:rsidRPr="00C801D8">
        <w:rPr>
          <w:rFonts w:ascii="Arial" w:eastAsia="Times New Roman" w:hAnsi="Arial" w:cs="Arial"/>
          <w:sz w:val="24"/>
          <w:szCs w:val="24"/>
          <w:lang w:val="it-IT" w:eastAsia="ro-RO"/>
        </w:rPr>
        <w:t xml:space="preserve"> şi zona depozitului de uleiuri </w:t>
      </w:r>
      <w:r w:rsidR="0039374C" w:rsidRPr="00C801D8">
        <w:rPr>
          <w:rFonts w:ascii="Arial" w:hAnsi="Arial" w:cs="Arial"/>
          <w:sz w:val="24"/>
          <w:szCs w:val="24"/>
        </w:rPr>
        <w:t>sunt</w:t>
      </w:r>
      <w:r w:rsidR="00650050" w:rsidRPr="00C801D8">
        <w:rPr>
          <w:rFonts w:ascii="Arial" w:hAnsi="Arial" w:cs="Arial"/>
          <w:sz w:val="24"/>
          <w:szCs w:val="24"/>
        </w:rPr>
        <w:t xml:space="preserve"> colectate prin intermediu</w:t>
      </w:r>
      <w:r w:rsidR="008A6B14" w:rsidRPr="00C801D8">
        <w:rPr>
          <w:rFonts w:ascii="Arial" w:hAnsi="Arial" w:cs="Arial"/>
          <w:sz w:val="24"/>
          <w:szCs w:val="24"/>
        </w:rPr>
        <w:t>l</w:t>
      </w:r>
      <w:r w:rsidR="00650050" w:rsidRPr="00C801D8">
        <w:rPr>
          <w:rFonts w:ascii="Arial" w:hAnsi="Arial" w:cs="Arial"/>
          <w:sz w:val="24"/>
          <w:szCs w:val="24"/>
        </w:rPr>
        <w:t xml:space="preserve"> unei rigole deschi</w:t>
      </w:r>
      <w:r w:rsidR="008A6B14" w:rsidRPr="00C801D8">
        <w:rPr>
          <w:rFonts w:ascii="Arial" w:hAnsi="Arial" w:cs="Arial"/>
          <w:sz w:val="24"/>
          <w:szCs w:val="24"/>
        </w:rPr>
        <w:t>se</w:t>
      </w:r>
      <w:r w:rsidR="00650050" w:rsidRPr="00C801D8">
        <w:rPr>
          <w:rFonts w:ascii="Arial" w:hAnsi="Arial" w:cs="Arial"/>
          <w:sz w:val="24"/>
          <w:szCs w:val="24"/>
        </w:rPr>
        <w:t>,</w:t>
      </w:r>
      <w:r w:rsidR="008A6B14" w:rsidRPr="00C801D8">
        <w:rPr>
          <w:rFonts w:ascii="Arial" w:hAnsi="Arial" w:cs="Arial"/>
          <w:sz w:val="24"/>
          <w:szCs w:val="24"/>
        </w:rPr>
        <w:t xml:space="preserve"> </w:t>
      </w:r>
    </w:p>
    <w:p w:rsidR="000A5B3D" w:rsidRDefault="008A6B14" w:rsidP="00236A83">
      <w:pPr>
        <w:tabs>
          <w:tab w:val="left" w:pos="284"/>
        </w:tabs>
        <w:spacing w:after="0"/>
        <w:ind w:right="86"/>
        <w:jc w:val="both"/>
        <w:rPr>
          <w:rFonts w:ascii="Arial" w:hAnsi="Arial" w:cs="Arial"/>
          <w:sz w:val="24"/>
          <w:szCs w:val="24"/>
        </w:rPr>
      </w:pPr>
      <w:r>
        <w:rPr>
          <w:rFonts w:ascii="Arial" w:hAnsi="Arial" w:cs="Arial"/>
          <w:sz w:val="24"/>
          <w:szCs w:val="24"/>
        </w:rPr>
        <w:t>L = 19 m,</w:t>
      </w:r>
      <w:r w:rsidR="00650050" w:rsidRPr="000E3790">
        <w:rPr>
          <w:rFonts w:ascii="Arial" w:hAnsi="Arial" w:cs="Arial"/>
          <w:sz w:val="24"/>
          <w:szCs w:val="24"/>
        </w:rPr>
        <w:t xml:space="preserve"> acoperit</w:t>
      </w:r>
      <w:r>
        <w:rPr>
          <w:rFonts w:ascii="Arial" w:hAnsi="Arial" w:cs="Arial"/>
          <w:sz w:val="24"/>
          <w:szCs w:val="24"/>
        </w:rPr>
        <w:t>ă</w:t>
      </w:r>
      <w:r w:rsidR="00650050" w:rsidRPr="000E3790">
        <w:rPr>
          <w:rFonts w:ascii="Arial" w:hAnsi="Arial" w:cs="Arial"/>
          <w:sz w:val="24"/>
          <w:szCs w:val="24"/>
        </w:rPr>
        <w:t xml:space="preserve"> cu grătare metalice şi sunt </w:t>
      </w:r>
      <w:r w:rsidR="00C03C4A" w:rsidRPr="000E3790">
        <w:rPr>
          <w:rFonts w:ascii="Arial" w:hAnsi="Arial" w:cs="Arial"/>
          <w:sz w:val="24"/>
          <w:szCs w:val="24"/>
        </w:rPr>
        <w:t xml:space="preserve">preepurate într – un decantor - separator de produse petroliere tip </w:t>
      </w:r>
      <w:r w:rsidR="000C7D16" w:rsidRPr="000C7D16">
        <w:rPr>
          <w:rFonts w:ascii="Arial" w:hAnsi="Arial" w:cs="Arial"/>
          <w:b/>
          <w:color w:val="0070C0"/>
          <w:sz w:val="24"/>
          <w:szCs w:val="24"/>
        </w:rPr>
        <w:t>AS-TOP 10VF/EO/PPs</w:t>
      </w:r>
      <w:r w:rsidR="000C7D16" w:rsidRPr="00996004">
        <w:rPr>
          <w:rFonts w:ascii="Arial" w:hAnsi="Arial" w:cs="Arial"/>
          <w:b/>
          <w:color w:val="0070C0"/>
          <w:sz w:val="24"/>
          <w:szCs w:val="24"/>
        </w:rPr>
        <w:t xml:space="preserve">  </w:t>
      </w:r>
      <w:r w:rsidR="000C7D16" w:rsidRPr="00996004">
        <w:rPr>
          <w:rFonts w:ascii="Arial" w:hAnsi="Arial" w:cs="Arial"/>
          <w:color w:val="0070C0"/>
          <w:sz w:val="24"/>
          <w:szCs w:val="24"/>
        </w:rPr>
        <w:t xml:space="preserve"> </w:t>
      </w:r>
      <w:r w:rsidR="00C03C4A" w:rsidRPr="000E3790">
        <w:rPr>
          <w:rFonts w:ascii="Arial" w:hAnsi="Arial" w:cs="Arial"/>
          <w:sz w:val="24"/>
          <w:szCs w:val="24"/>
        </w:rPr>
        <w:t xml:space="preserve">cu Q = 10 l/s </w:t>
      </w:r>
      <w:r w:rsidR="00ED4712">
        <w:rPr>
          <w:rFonts w:ascii="Arial" w:hAnsi="Arial" w:cs="Arial"/>
          <w:sz w:val="24"/>
          <w:szCs w:val="24"/>
        </w:rPr>
        <w:t xml:space="preserve">şi V = 2 mc  </w:t>
      </w:r>
      <w:r w:rsidR="00C03C4A" w:rsidRPr="000E3790">
        <w:rPr>
          <w:rFonts w:ascii="Arial" w:hAnsi="Arial" w:cs="Arial"/>
          <w:sz w:val="24"/>
          <w:szCs w:val="24"/>
        </w:rPr>
        <w:t>apoi sunt evacuate în reţeaua de canalizare municipală existentă în zonă</w:t>
      </w:r>
    </w:p>
    <w:p w:rsidR="00B60A1E" w:rsidRPr="000E3790" w:rsidRDefault="000A5B3D" w:rsidP="00B60A1E">
      <w:pPr>
        <w:tabs>
          <w:tab w:val="left" w:pos="284"/>
        </w:tabs>
        <w:spacing w:after="0"/>
        <w:ind w:right="86"/>
        <w:jc w:val="both"/>
        <w:rPr>
          <w:rFonts w:ascii="Arial" w:hAnsi="Arial" w:cs="Arial"/>
          <w:sz w:val="24"/>
          <w:szCs w:val="24"/>
        </w:rPr>
      </w:pPr>
      <w:r>
        <w:rPr>
          <w:rFonts w:ascii="Arial" w:hAnsi="Arial" w:cs="Arial"/>
          <w:sz w:val="24"/>
          <w:szCs w:val="24"/>
        </w:rPr>
        <w:t>Separatorul este amplasat în zona carosabilă, în cuvă de beton armat, cu capac etanş, prevăzut cu conducte de aerisire cu H = 2,5 m</w:t>
      </w:r>
      <w:r w:rsidR="00A24AC0" w:rsidRPr="000E3790">
        <w:rPr>
          <w:rFonts w:ascii="Arial" w:hAnsi="Arial" w:cs="Arial"/>
          <w:sz w:val="24"/>
          <w:szCs w:val="24"/>
        </w:rPr>
        <w:t xml:space="preserve">  </w:t>
      </w:r>
    </w:p>
    <w:p w:rsidR="00B60A1E" w:rsidRPr="000C7D16" w:rsidRDefault="00B60A1E" w:rsidP="000C7D16">
      <w:pPr>
        <w:tabs>
          <w:tab w:val="left" w:pos="284"/>
        </w:tabs>
        <w:spacing w:after="0"/>
        <w:ind w:right="86"/>
        <w:jc w:val="both"/>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5681E" w:rsidRPr="000E3790" w:rsidTr="00EF5D8F">
        <w:tc>
          <w:tcPr>
            <w:tcW w:w="5077"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w:t>
            </w:r>
          </w:p>
        </w:tc>
        <w:tc>
          <w:tcPr>
            <w:tcW w:w="4569"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Detalii</w:t>
            </w:r>
          </w:p>
        </w:tc>
      </w:tr>
      <w:tr w:rsidR="00A5681E" w:rsidRPr="000E3790" w:rsidTr="00EF5D8F">
        <w:tc>
          <w:tcPr>
            <w:tcW w:w="5077" w:type="dxa"/>
            <w:shd w:val="clear" w:color="auto" w:fill="auto"/>
          </w:tcPr>
          <w:p w:rsidR="00A5681E" w:rsidRPr="000E3790" w:rsidRDefault="00A5681E" w:rsidP="00C03C4A">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Pretratare ape </w:t>
            </w:r>
            <w:r w:rsidR="00C03C4A" w:rsidRPr="000E3790">
              <w:rPr>
                <w:rFonts w:ascii="Arial" w:eastAsia="Times New Roman" w:hAnsi="Arial" w:cs="Arial"/>
                <w:sz w:val="20"/>
                <w:szCs w:val="24"/>
              </w:rPr>
              <w:t>pluviale</w:t>
            </w:r>
            <w:r w:rsidRPr="000E3790">
              <w:rPr>
                <w:rFonts w:ascii="Arial" w:eastAsia="Times New Roman" w:hAnsi="Arial" w:cs="Arial"/>
                <w:sz w:val="20"/>
                <w:szCs w:val="24"/>
              </w:rPr>
              <w:t xml:space="preserve"> în amplasament</w:t>
            </w:r>
          </w:p>
        </w:tc>
        <w:tc>
          <w:tcPr>
            <w:tcW w:w="4569"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DA</w:t>
            </w:r>
          </w:p>
        </w:tc>
      </w:tr>
      <w:tr w:rsidR="00A5681E" w:rsidRPr="000E3790" w:rsidTr="00EF5D8F">
        <w:tc>
          <w:tcPr>
            <w:tcW w:w="507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Stație epurare</w:t>
            </w:r>
          </w:p>
        </w:tc>
        <w:tc>
          <w:tcPr>
            <w:tcW w:w="4569"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Transfer în afara amplasamentului</w:t>
            </w:r>
          </w:p>
        </w:tc>
      </w:tr>
      <w:tr w:rsidR="00A5681E" w:rsidRPr="000E3790" w:rsidTr="00EF5D8F">
        <w:tc>
          <w:tcPr>
            <w:tcW w:w="507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Management sedimente rezultate din pretratare</w:t>
            </w:r>
          </w:p>
        </w:tc>
        <w:tc>
          <w:tcPr>
            <w:tcW w:w="4569"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În afara amplasamentului</w:t>
            </w:r>
          </w:p>
        </w:tc>
      </w:tr>
      <w:tr w:rsidR="00A5681E" w:rsidRPr="000E3790" w:rsidTr="00EF5D8F">
        <w:tc>
          <w:tcPr>
            <w:tcW w:w="507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Detalii</w:t>
            </w:r>
          </w:p>
        </w:tc>
        <w:tc>
          <w:tcPr>
            <w:tcW w:w="4569" w:type="dxa"/>
            <w:shd w:val="clear" w:color="auto" w:fill="auto"/>
          </w:tcPr>
          <w:p w:rsidR="0063144D" w:rsidRPr="00996004" w:rsidRDefault="00C03C4A" w:rsidP="0063144D">
            <w:pPr>
              <w:spacing w:before="40" w:after="0" w:line="240" w:lineRule="auto"/>
              <w:jc w:val="center"/>
              <w:rPr>
                <w:rFonts w:ascii="Arial" w:hAnsi="Arial" w:cs="Arial"/>
                <w:bCs/>
                <w:color w:val="0070C0"/>
                <w:sz w:val="20"/>
                <w:szCs w:val="20"/>
              </w:rPr>
            </w:pPr>
            <w:r w:rsidRPr="000E3790">
              <w:rPr>
                <w:rFonts w:ascii="Arial" w:eastAsia="Times New Roman" w:hAnsi="Arial" w:cs="Arial"/>
                <w:sz w:val="20"/>
                <w:szCs w:val="24"/>
              </w:rPr>
              <w:t xml:space="preserve"> </w:t>
            </w:r>
            <w:r w:rsidR="00A5681E" w:rsidRPr="000E3790">
              <w:rPr>
                <w:rFonts w:ascii="Arial" w:eastAsia="Times New Roman" w:hAnsi="Arial" w:cs="Arial"/>
                <w:sz w:val="20"/>
                <w:szCs w:val="24"/>
              </w:rPr>
              <w:t xml:space="preserve">separator de hidrocarburi tip </w:t>
            </w:r>
          </w:p>
          <w:p w:rsidR="003515FB" w:rsidRPr="000E3790" w:rsidRDefault="003515FB" w:rsidP="00A5681E">
            <w:pPr>
              <w:spacing w:before="40" w:after="0" w:line="240" w:lineRule="auto"/>
              <w:jc w:val="center"/>
              <w:rPr>
                <w:rFonts w:ascii="Arial" w:eastAsia="Times New Roman" w:hAnsi="Arial" w:cs="Arial"/>
                <w:sz w:val="20"/>
                <w:szCs w:val="24"/>
              </w:rPr>
            </w:pPr>
            <w:r w:rsidRPr="00996004">
              <w:rPr>
                <w:rFonts w:ascii="Arial" w:hAnsi="Arial" w:cs="Arial"/>
                <w:bCs/>
                <w:color w:val="0070C0"/>
                <w:sz w:val="20"/>
                <w:szCs w:val="20"/>
              </w:rPr>
              <w:t>AS-TOP 10VF/EO/PPs</w:t>
            </w:r>
            <w:r w:rsidRPr="00996004">
              <w:rPr>
                <w:rFonts w:ascii="Arial" w:hAnsi="Arial" w:cs="Arial"/>
                <w:b/>
                <w:sz w:val="20"/>
                <w:szCs w:val="20"/>
              </w:rPr>
              <w:t xml:space="preserve">  </w:t>
            </w:r>
            <w:r w:rsidRPr="000E3790">
              <w:rPr>
                <w:rFonts w:ascii="Arial" w:hAnsi="Arial" w:cs="Arial"/>
                <w:sz w:val="20"/>
                <w:szCs w:val="20"/>
              </w:rPr>
              <w:t>cu Q = 10 l/s</w:t>
            </w:r>
          </w:p>
        </w:tc>
      </w:tr>
    </w:tbl>
    <w:p w:rsidR="00A5681E" w:rsidRPr="000E3790" w:rsidRDefault="00CB0A58" w:rsidP="00F0772E">
      <w:pPr>
        <w:pStyle w:val="Frspaiere1"/>
        <w:widowControl w:val="0"/>
        <w:spacing w:before="120" w:after="120"/>
        <w:jc w:val="both"/>
        <w:rPr>
          <w:rFonts w:ascii="Trebuchet MS" w:hAnsi="Trebuchet MS"/>
          <w:color w:val="70AD47" w:themeColor="accent6"/>
        </w:rPr>
      </w:pPr>
      <w:r>
        <w:rPr>
          <w:rFonts w:ascii="Arial" w:hAnsi="Arial" w:cs="Arial"/>
          <w:szCs w:val="24"/>
        </w:rPr>
        <w:t xml:space="preserve"> </w:t>
      </w:r>
    </w:p>
    <w:p w:rsidR="00A5681E" w:rsidRPr="000E3790" w:rsidRDefault="00A5681E" w:rsidP="00A5681E">
      <w:pPr>
        <w:spacing w:after="0" w:line="240" w:lineRule="auto"/>
        <w:jc w:val="both"/>
        <w:rPr>
          <w:rFonts w:ascii="Arial" w:eastAsia="Calibri" w:hAnsi="Arial" w:cs="Arial"/>
          <w:b/>
          <w:sz w:val="24"/>
          <w:szCs w:val="24"/>
        </w:rPr>
      </w:pPr>
      <w:r w:rsidRPr="000E3790">
        <w:rPr>
          <w:rFonts w:ascii="Arial" w:eastAsia="Calibri" w:hAnsi="Arial" w:cs="Arial"/>
          <w:b/>
          <w:sz w:val="24"/>
          <w:szCs w:val="24"/>
        </w:rPr>
        <w:tab/>
        <w:t>Tratare ape pe amplasament</w:t>
      </w:r>
    </w:p>
    <w:p w:rsidR="00A5681E" w:rsidRPr="000E3790" w:rsidRDefault="00A5681E" w:rsidP="00A5681E">
      <w:pPr>
        <w:spacing w:after="0"/>
        <w:ind w:firstLine="720"/>
        <w:rPr>
          <w:rFonts w:ascii="Arial" w:eastAsia="Calibri" w:hAnsi="Arial" w:cs="Arial"/>
        </w:rPr>
      </w:pPr>
      <w:r w:rsidRPr="000E3790">
        <w:rPr>
          <w:rFonts w:ascii="Arial" w:eastAsia="Calibri" w:hAnsi="Arial" w:cs="Arial"/>
        </w:rPr>
        <w:t xml:space="preserve"> 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5681E" w:rsidRPr="000E3790" w:rsidTr="00EF5D8F">
        <w:tc>
          <w:tcPr>
            <w:tcW w:w="5266" w:type="dxa"/>
            <w:shd w:val="clear" w:color="auto" w:fill="C0C0C0"/>
            <w:vAlign w:val="center"/>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Denumire</w:t>
            </w:r>
          </w:p>
        </w:tc>
        <w:tc>
          <w:tcPr>
            <w:tcW w:w="4740" w:type="dxa"/>
            <w:shd w:val="clear" w:color="auto" w:fill="C0C0C0"/>
            <w:vAlign w:val="center"/>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Detalii</w:t>
            </w:r>
          </w:p>
        </w:tc>
      </w:tr>
      <w:tr w:rsidR="00A5681E" w:rsidRPr="000E3790" w:rsidTr="00EF5D8F">
        <w:tc>
          <w:tcPr>
            <w:tcW w:w="526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4740"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r>
    </w:tbl>
    <w:p w:rsidR="00A5681E" w:rsidRPr="000E3790" w:rsidRDefault="00A5681E" w:rsidP="00A5681E">
      <w:pPr>
        <w:spacing w:after="0" w:line="240" w:lineRule="auto"/>
        <w:jc w:val="both"/>
        <w:rPr>
          <w:rFonts w:ascii="Arial" w:eastAsia="Times New Roman" w:hAnsi="Arial" w:cs="Arial"/>
          <w:sz w:val="24"/>
          <w:szCs w:val="24"/>
        </w:rPr>
      </w:pPr>
    </w:p>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64478">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ab/>
      </w:r>
      <w:r w:rsidR="00A64478" w:rsidRPr="000E3790">
        <w:rPr>
          <w:rFonts w:ascii="Arial" w:eastAsia="Times New Roman" w:hAnsi="Arial" w:cs="Arial"/>
          <w:b/>
          <w:sz w:val="24"/>
          <w:szCs w:val="24"/>
        </w:rPr>
        <w:t>Sol</w:t>
      </w:r>
    </w:p>
    <w:p w:rsidR="00C117B3" w:rsidRPr="000E3790" w:rsidRDefault="00C117B3" w:rsidP="00A5681E">
      <w:pPr>
        <w:widowControl w:val="0"/>
        <w:tabs>
          <w:tab w:val="left" w:pos="0"/>
        </w:tabs>
        <w:suppressAutoHyphens/>
        <w:spacing w:after="0" w:line="240" w:lineRule="auto"/>
        <w:jc w:val="both"/>
        <w:rPr>
          <w:rFonts w:ascii="Arial" w:eastAsia="Times New Roman" w:hAnsi="Arial" w:cs="Arial"/>
          <w:b/>
          <w:sz w:val="24"/>
          <w:szCs w:val="24"/>
        </w:rPr>
      </w:pPr>
    </w:p>
    <w:sdt>
      <w:sdtPr>
        <w:rPr>
          <w:rFonts w:ascii="Arial" w:hAnsi="Arial" w:cs="Arial"/>
        </w:rPr>
        <w:alias w:val="Câmp editabil text"/>
        <w:tag w:val="CampEditabil"/>
        <w:id w:val="-1581283734"/>
        <w:placeholder>
          <w:docPart w:val="9ABAD584A46040638DCED08B1C2B7901"/>
        </w:placeholder>
      </w:sdtPr>
      <w:sdtEndPr/>
      <w:sdtContent>
        <w:p w:rsidR="005D5E36" w:rsidRPr="000E3790" w:rsidRDefault="005D5E36" w:rsidP="005D5E36">
          <w:pPr>
            <w:spacing w:after="0"/>
            <w:jc w:val="both"/>
            <w:rPr>
              <w:rFonts w:ascii="Arial" w:hAnsi="Arial" w:cs="Arial"/>
              <w:noProof/>
              <w:sz w:val="24"/>
              <w:szCs w:val="24"/>
            </w:rPr>
          </w:pPr>
          <w:r w:rsidRPr="000E3790">
            <w:rPr>
              <w:rFonts w:ascii="Arial" w:hAnsi="Arial" w:cs="Arial"/>
              <w:noProof/>
              <w:sz w:val="24"/>
              <w:szCs w:val="24"/>
            </w:rPr>
            <w:t>rezervor</w:t>
          </w:r>
          <w:r w:rsidR="00650050" w:rsidRPr="000E3790">
            <w:rPr>
              <w:rFonts w:ascii="Arial" w:hAnsi="Arial" w:cs="Arial"/>
              <w:noProof/>
              <w:sz w:val="24"/>
              <w:szCs w:val="24"/>
            </w:rPr>
            <w:t>ul</w:t>
          </w:r>
          <w:r w:rsidRPr="000E3790">
            <w:rPr>
              <w:rFonts w:ascii="Arial" w:hAnsi="Arial" w:cs="Arial"/>
              <w:noProof/>
              <w:sz w:val="24"/>
              <w:szCs w:val="24"/>
            </w:rPr>
            <w:t xml:space="preserve"> de stocare a carburanţilor </w:t>
          </w:r>
          <w:r w:rsidR="00650050" w:rsidRPr="000E3790">
            <w:rPr>
              <w:rFonts w:ascii="Arial" w:hAnsi="Arial" w:cs="Arial"/>
              <w:noProof/>
              <w:sz w:val="24"/>
              <w:szCs w:val="24"/>
            </w:rPr>
            <w:t>este</w:t>
          </w:r>
          <w:r w:rsidRPr="000E3790">
            <w:rPr>
              <w:rFonts w:ascii="Arial" w:hAnsi="Arial" w:cs="Arial"/>
              <w:noProof/>
              <w:sz w:val="24"/>
              <w:szCs w:val="24"/>
            </w:rPr>
            <w:t xml:space="preserve"> montat în cuvă betonată de retenţie</w:t>
          </w:r>
          <w:r w:rsidR="00E43052" w:rsidRPr="000E3790">
            <w:rPr>
              <w:rFonts w:ascii="Arial" w:hAnsi="Arial" w:cs="Arial"/>
              <w:noProof/>
              <w:sz w:val="24"/>
              <w:szCs w:val="24"/>
            </w:rPr>
            <w:t xml:space="preserve"> impermeabilizată;</w:t>
          </w:r>
          <w:r w:rsidRPr="000E3790">
            <w:rPr>
              <w:rFonts w:ascii="Arial" w:hAnsi="Arial" w:cs="Arial"/>
              <w:noProof/>
              <w:sz w:val="24"/>
              <w:szCs w:val="24"/>
            </w:rPr>
            <w:t xml:space="preserve"> toate suprafeţ</w:t>
          </w:r>
          <w:r w:rsidR="00E43052" w:rsidRPr="000E3790">
            <w:rPr>
              <w:rFonts w:ascii="Arial" w:hAnsi="Arial" w:cs="Arial"/>
              <w:noProof/>
              <w:sz w:val="24"/>
              <w:szCs w:val="24"/>
            </w:rPr>
            <w:t>ele pe care au loc operaţiuni</w:t>
          </w:r>
          <w:r w:rsidRPr="000E3790">
            <w:rPr>
              <w:rFonts w:ascii="Arial" w:hAnsi="Arial" w:cs="Arial"/>
              <w:noProof/>
              <w:sz w:val="24"/>
              <w:szCs w:val="24"/>
            </w:rPr>
            <w:t xml:space="preserve"> cu produse petroliere sunt protejate prin betonare </w:t>
          </w:r>
          <w:r w:rsidRPr="000E3790">
            <w:rPr>
              <w:rFonts w:ascii="Arial" w:hAnsi="Arial" w:cs="Arial"/>
              <w:bCs/>
              <w:iCs/>
              <w:sz w:val="24"/>
              <w:szCs w:val="24"/>
            </w:rPr>
            <w:t>şi sunt prevăzute cu pante de scurgere pentru preluarea apelor pluviale şi a eventualelor scurgeri de carburanţi;</w:t>
          </w:r>
          <w:r w:rsidR="00650050" w:rsidRPr="000E3790">
            <w:rPr>
              <w:rFonts w:ascii="Arial" w:hAnsi="Arial" w:cs="Arial"/>
              <w:bCs/>
              <w:iCs/>
              <w:sz w:val="24"/>
              <w:szCs w:val="24"/>
            </w:rPr>
            <w:t xml:space="preserve"> </w:t>
          </w:r>
          <w:r w:rsidR="006817F9" w:rsidRPr="000E3790">
            <w:rPr>
              <w:rFonts w:ascii="Arial" w:hAnsi="Arial" w:cs="Arial"/>
              <w:bCs/>
              <w:iCs/>
              <w:sz w:val="24"/>
              <w:szCs w:val="24"/>
            </w:rPr>
            <w:t xml:space="preserve"> </w:t>
          </w:r>
        </w:p>
      </w:sdtContent>
    </w:sdt>
    <w:p w:rsidR="00890883" w:rsidRPr="001924D2" w:rsidRDefault="00890883" w:rsidP="0053072E">
      <w:pPr>
        <w:widowControl w:val="0"/>
        <w:numPr>
          <w:ilvl w:val="0"/>
          <w:numId w:val="10"/>
        </w:numPr>
        <w:tabs>
          <w:tab w:val="left" w:pos="0"/>
        </w:tabs>
        <w:suppressAutoHyphens/>
        <w:spacing w:after="0" w:line="240" w:lineRule="auto"/>
        <w:ind w:left="0" w:firstLine="360"/>
        <w:jc w:val="both"/>
        <w:rPr>
          <w:rFonts w:ascii="Arial" w:eastAsia="Times New Roman" w:hAnsi="Arial" w:cs="Arial"/>
          <w:color w:val="FF0000"/>
          <w:sz w:val="24"/>
          <w:szCs w:val="24"/>
        </w:rPr>
      </w:pPr>
      <w:r w:rsidRPr="001924D2">
        <w:rPr>
          <w:rFonts w:ascii="Arial" w:hAnsi="Arial" w:cs="Arial"/>
          <w:color w:val="FF0000"/>
          <w:sz w:val="24"/>
          <w:szCs w:val="24"/>
        </w:rPr>
        <w:t>supape de preaplin pe conductele de încărcare ale rezervoarelor, cu rolul de a opri încărcarea la atingerea a 85% din capacitatea rezervoarelor</w:t>
      </w:r>
      <w:r w:rsidRPr="001924D2">
        <w:rPr>
          <w:color w:val="FF0000"/>
          <w:sz w:val="24"/>
          <w:szCs w:val="24"/>
        </w:rPr>
        <w:t xml:space="preserve"> </w:t>
      </w:r>
      <w:r w:rsidRPr="001924D2">
        <w:rPr>
          <w:rFonts w:ascii="Arial" w:hAnsi="Arial" w:cs="Arial"/>
          <w:color w:val="FF0000"/>
          <w:sz w:val="24"/>
          <w:szCs w:val="24"/>
        </w:rPr>
        <w:t>pentru evitarea deversărilor</w:t>
      </w:r>
      <w:r w:rsidRPr="001924D2">
        <w:rPr>
          <w:color w:val="FF0000"/>
          <w:sz w:val="24"/>
          <w:szCs w:val="24"/>
        </w:rPr>
        <w:t xml:space="preserve"> </w:t>
      </w:r>
      <w:r w:rsidRPr="001924D2">
        <w:rPr>
          <w:rFonts w:ascii="Arial" w:hAnsi="Arial" w:cs="Arial"/>
          <w:color w:val="FF0000"/>
          <w:sz w:val="24"/>
          <w:szCs w:val="24"/>
        </w:rPr>
        <w:t>în timpul încărcării rezervoarelor</w:t>
      </w:r>
      <w:r w:rsidRPr="001924D2">
        <w:rPr>
          <w:rFonts w:ascii="Arial" w:hAnsi="Arial" w:cs="Arial"/>
          <w:noProof/>
          <w:color w:val="FF0000"/>
          <w:sz w:val="24"/>
          <w:szCs w:val="24"/>
        </w:rPr>
        <w:t xml:space="preserve">; </w:t>
      </w:r>
    </w:p>
    <w:p w:rsidR="00890883" w:rsidRPr="001924D2" w:rsidRDefault="00890883" w:rsidP="0053072E">
      <w:pPr>
        <w:widowControl w:val="0"/>
        <w:numPr>
          <w:ilvl w:val="0"/>
          <w:numId w:val="10"/>
        </w:numPr>
        <w:tabs>
          <w:tab w:val="left" w:pos="0"/>
        </w:tabs>
        <w:suppressAutoHyphens/>
        <w:spacing w:after="0" w:line="240" w:lineRule="auto"/>
        <w:ind w:left="0" w:firstLine="360"/>
        <w:jc w:val="both"/>
        <w:rPr>
          <w:rFonts w:ascii="Arial" w:eastAsia="Times New Roman" w:hAnsi="Arial" w:cs="Arial"/>
          <w:color w:val="FF0000"/>
          <w:sz w:val="24"/>
          <w:szCs w:val="24"/>
        </w:rPr>
      </w:pPr>
      <w:r w:rsidRPr="001924D2">
        <w:rPr>
          <w:rFonts w:ascii="Arial" w:hAnsi="Arial" w:cs="Arial"/>
          <w:noProof/>
          <w:color w:val="FF0000"/>
          <w:sz w:val="24"/>
          <w:szCs w:val="24"/>
        </w:rPr>
        <w:t xml:space="preserve">toate suprafeţele pe care au loc operaţii cu produse petroliere sunt protejate prin betonare </w:t>
      </w:r>
      <w:r w:rsidRPr="001924D2">
        <w:rPr>
          <w:rFonts w:ascii="Arial" w:hAnsi="Arial" w:cs="Arial"/>
          <w:bCs/>
          <w:iCs/>
          <w:color w:val="FF0000"/>
          <w:sz w:val="24"/>
          <w:szCs w:val="24"/>
        </w:rPr>
        <w:t>şi sunt prevăzute cu pante de scurgere pentru preluarea apelor pluviale şi a eventualelor scurgeri de carburanţi;</w:t>
      </w:r>
    </w:p>
    <w:p w:rsidR="00890883" w:rsidRPr="001924D2" w:rsidRDefault="00890883" w:rsidP="0053072E">
      <w:pPr>
        <w:widowControl w:val="0"/>
        <w:numPr>
          <w:ilvl w:val="0"/>
          <w:numId w:val="10"/>
        </w:numPr>
        <w:tabs>
          <w:tab w:val="left" w:pos="0"/>
        </w:tabs>
        <w:suppressAutoHyphens/>
        <w:spacing w:after="0" w:line="240" w:lineRule="auto"/>
        <w:ind w:left="0" w:firstLine="360"/>
        <w:jc w:val="both"/>
        <w:rPr>
          <w:rFonts w:ascii="Arial" w:eastAsia="Times New Roman" w:hAnsi="Arial" w:cs="Arial"/>
          <w:color w:val="FF0000"/>
          <w:sz w:val="24"/>
          <w:szCs w:val="24"/>
        </w:rPr>
      </w:pPr>
      <w:r w:rsidRPr="001924D2">
        <w:rPr>
          <w:rFonts w:ascii="Arial" w:hAnsi="Arial" w:cs="Arial"/>
          <w:bCs/>
          <w:iCs/>
          <w:color w:val="FF0000"/>
          <w:sz w:val="24"/>
          <w:szCs w:val="24"/>
        </w:rPr>
        <w:lastRenderedPageBreak/>
        <w:t xml:space="preserve"> </w:t>
      </w:r>
      <w:r w:rsidRPr="001924D2">
        <w:rPr>
          <w:rFonts w:ascii="Arial" w:hAnsi="Arial" w:cs="Arial"/>
          <w:color w:val="FF0000"/>
          <w:sz w:val="24"/>
          <w:szCs w:val="24"/>
        </w:rPr>
        <w:t>ţarc închis prevăzut cu tavă de recuperare a eventualelor scurgeri accidentale, amplasat pe platformă betonată, ptr. colectarea şi stocarea temporară a recipienţilor ptr. colectarea uleiurilor uzate</w:t>
      </w:r>
      <w:r w:rsidRPr="001924D2">
        <w:rPr>
          <w:rFonts w:ascii="Arial" w:hAnsi="Arial" w:cs="Arial"/>
          <w:bCs/>
          <w:iCs/>
          <w:color w:val="FF0000"/>
          <w:sz w:val="24"/>
          <w:szCs w:val="24"/>
        </w:rPr>
        <w:t xml:space="preserve"> </w:t>
      </w:r>
      <w:r w:rsidRPr="001924D2">
        <w:rPr>
          <w:rFonts w:ascii="Arial" w:hAnsi="Arial" w:cs="Arial"/>
          <w:noProof/>
          <w:color w:val="FF0000"/>
          <w:sz w:val="24"/>
          <w:szCs w:val="24"/>
        </w:rPr>
        <w:t xml:space="preserve"> </w:t>
      </w:r>
    </w:p>
    <w:p w:rsidR="00A64478" w:rsidRPr="000E3790" w:rsidRDefault="00A5681E" w:rsidP="00A5681E">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ab/>
      </w:r>
    </w:p>
    <w:p w:rsidR="00A5681E" w:rsidRPr="000E3790" w:rsidRDefault="00A64478" w:rsidP="00A5681E">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 xml:space="preserve">          </w:t>
      </w:r>
      <w:r w:rsidR="00A5681E" w:rsidRPr="000E3790">
        <w:rPr>
          <w:rFonts w:ascii="Arial" w:eastAsia="Times New Roman" w:hAnsi="Arial" w:cs="Arial"/>
          <w:b/>
          <w:sz w:val="24"/>
          <w:szCs w:val="24"/>
        </w:rPr>
        <w:t>Alți factori de mediu (după caz)</w:t>
      </w:r>
    </w:p>
    <w:p w:rsidR="00A64478" w:rsidRPr="000E3790" w:rsidRDefault="00A64478" w:rsidP="00A5681E">
      <w:pPr>
        <w:spacing w:after="0"/>
        <w:ind w:left="720"/>
        <w:rPr>
          <w:rFonts w:ascii="Arial" w:eastAsia="Calibri" w:hAnsi="Arial" w:cs="Arial"/>
          <w:sz w:val="24"/>
          <w:szCs w:val="24"/>
        </w:rPr>
      </w:pPr>
      <w:r w:rsidRPr="000E3790">
        <w:rPr>
          <w:rFonts w:ascii="Arial" w:eastAsia="Calibri" w:hAnsi="Arial" w:cs="Arial"/>
          <w:sz w:val="24"/>
          <w:szCs w:val="24"/>
        </w:rPr>
        <w:t>Nu este cazul.</w:t>
      </w:r>
    </w:p>
    <w:p w:rsidR="00A5681E" w:rsidRPr="000E3790" w:rsidRDefault="00A5681E" w:rsidP="00A5681E">
      <w:pPr>
        <w:spacing w:after="0"/>
        <w:ind w:left="720"/>
        <w:rPr>
          <w:rFonts w:ascii="Arial" w:eastAsia="Calibri" w:hAnsi="Arial" w:cs="Arial"/>
        </w:rPr>
      </w:pPr>
      <w:r w:rsidRPr="000E3790">
        <w:rPr>
          <w:rFonts w:ascii="Arial" w:eastAsia="Calibri" w:hAnsi="Arial" w:cs="Arial"/>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2. Alte amenajări speciale, dotări și măsuri pentru protecția mediului: </w:t>
      </w:r>
    </w:p>
    <w:p w:rsidR="00E43052" w:rsidRPr="000E3790" w:rsidRDefault="00E43052" w:rsidP="00C117B3">
      <w:pPr>
        <w:spacing w:after="0"/>
        <w:ind w:firstLine="720"/>
        <w:jc w:val="both"/>
        <w:rPr>
          <w:rFonts w:ascii="Arial" w:hAnsi="Arial" w:cs="Arial"/>
          <w:noProof/>
          <w:color w:val="FF0000"/>
          <w:sz w:val="24"/>
          <w:szCs w:val="24"/>
        </w:rPr>
      </w:pPr>
    </w:p>
    <w:p w:rsidR="00E43052" w:rsidRPr="00ED4712" w:rsidRDefault="00E43052" w:rsidP="00236A83">
      <w:pPr>
        <w:spacing w:after="0"/>
        <w:jc w:val="both"/>
        <w:rPr>
          <w:rFonts w:ascii="Arial" w:hAnsi="Arial" w:cs="Arial"/>
          <w:noProof/>
          <w:color w:val="00B0F0"/>
          <w:sz w:val="24"/>
          <w:szCs w:val="24"/>
        </w:rPr>
      </w:pPr>
      <w:r w:rsidRPr="00ED4712">
        <w:rPr>
          <w:rFonts w:ascii="Arial" w:hAnsi="Arial" w:cs="Arial"/>
          <w:noProof/>
          <w:color w:val="00B0F0"/>
          <w:sz w:val="24"/>
          <w:szCs w:val="24"/>
        </w:rPr>
        <w:t xml:space="preserve">- </w:t>
      </w:r>
      <w:r w:rsidRPr="00ED4712">
        <w:rPr>
          <w:rFonts w:ascii="Arial" w:hAnsi="Arial" w:cs="Arial"/>
          <w:color w:val="00B0F0"/>
          <w:sz w:val="24"/>
          <w:szCs w:val="24"/>
        </w:rPr>
        <w:t>ţarc închis prevăzut cu tavă de recuperare a eventualelor scurgeri accidentale, amplasat pe platformă betonată, ptr. colectarea şi stocarea temporară a recipienţilor ptr. colectarea uleiurilor uzate</w:t>
      </w:r>
      <w:r w:rsidR="003E38D7" w:rsidRPr="00ED4712">
        <w:rPr>
          <w:rFonts w:ascii="Arial" w:hAnsi="Arial" w:cs="Arial"/>
          <w:noProof/>
          <w:color w:val="00B0F0"/>
          <w:sz w:val="24"/>
          <w:szCs w:val="24"/>
        </w:rPr>
        <w:t>;</w:t>
      </w:r>
    </w:p>
    <w:p w:rsidR="00A5681E" w:rsidRPr="00ED4712" w:rsidRDefault="00A5681E" w:rsidP="00236A83">
      <w:pPr>
        <w:spacing w:after="0"/>
        <w:ind w:right="85"/>
        <w:jc w:val="both"/>
        <w:rPr>
          <w:rFonts w:ascii="Arial" w:eastAsia="Calibri" w:hAnsi="Arial" w:cs="Arial"/>
          <w:iCs/>
          <w:noProof/>
          <w:color w:val="00B0F0"/>
          <w:sz w:val="24"/>
          <w:szCs w:val="24"/>
        </w:rPr>
      </w:pPr>
      <w:r w:rsidRPr="00ED4712">
        <w:rPr>
          <w:rFonts w:ascii="Arial" w:eastAsia="Calibri" w:hAnsi="Arial" w:cs="Arial"/>
          <w:b/>
          <w:color w:val="00B0F0"/>
        </w:rPr>
        <w:t>-</w:t>
      </w:r>
      <w:r w:rsidRPr="00ED4712">
        <w:rPr>
          <w:rFonts w:ascii="Arial" w:eastAsia="Calibri" w:hAnsi="Arial" w:cs="Arial"/>
          <w:color w:val="00B0F0"/>
        </w:rPr>
        <w:t xml:space="preserve"> </w:t>
      </w:r>
      <w:r w:rsidRPr="00ED4712">
        <w:rPr>
          <w:rFonts w:ascii="Arial" w:eastAsia="Calibri" w:hAnsi="Arial" w:cs="Arial"/>
          <w:iCs/>
          <w:noProof/>
          <w:color w:val="00B0F0"/>
          <w:sz w:val="24"/>
          <w:szCs w:val="24"/>
        </w:rPr>
        <w:t xml:space="preserve">deşeurile de tip menajer se colectează selectiv în pubele închise, </w:t>
      </w:r>
      <w:r w:rsidRPr="00ED4712">
        <w:rPr>
          <w:rFonts w:ascii="Arial" w:eastAsia="Calibri" w:hAnsi="Arial" w:cs="Arial"/>
          <w:color w:val="00B0F0"/>
          <w:sz w:val="24"/>
          <w:szCs w:val="24"/>
        </w:rPr>
        <w:t xml:space="preserve">pe o platformă betonată </w:t>
      </w:r>
      <w:r w:rsidRPr="00ED4712">
        <w:rPr>
          <w:rFonts w:ascii="Arial" w:eastAsia="Calibri" w:hAnsi="Arial" w:cs="Arial"/>
          <w:iCs/>
          <w:noProof/>
          <w:color w:val="00B0F0"/>
          <w:sz w:val="24"/>
          <w:szCs w:val="24"/>
        </w:rPr>
        <w:t>şi se evacuează periodic de către firme de salubritate autorizate</w:t>
      </w:r>
      <w:r w:rsidR="003E38D7" w:rsidRPr="00ED4712">
        <w:rPr>
          <w:rFonts w:ascii="Arial" w:eastAsia="Calibri" w:hAnsi="Arial" w:cs="Arial"/>
          <w:iCs/>
          <w:noProof/>
          <w:color w:val="00B0F0"/>
          <w:sz w:val="24"/>
          <w:szCs w:val="24"/>
        </w:rPr>
        <w:t>;</w:t>
      </w:r>
    </w:p>
    <w:p w:rsidR="00EC6F03" w:rsidRPr="00ED4712" w:rsidRDefault="00A5681E" w:rsidP="00236A83">
      <w:pPr>
        <w:spacing w:after="0"/>
        <w:ind w:right="85"/>
        <w:jc w:val="both"/>
        <w:rPr>
          <w:rFonts w:ascii="Arial" w:eastAsia="Calibri" w:hAnsi="Arial" w:cs="Arial"/>
          <w:color w:val="00B0F0"/>
          <w:sz w:val="24"/>
          <w:szCs w:val="24"/>
        </w:rPr>
      </w:pPr>
      <w:r w:rsidRPr="00ED4712">
        <w:rPr>
          <w:rFonts w:ascii="Arial" w:eastAsia="Calibri" w:hAnsi="Arial" w:cs="Arial"/>
          <w:b/>
          <w:color w:val="00B0F0"/>
          <w:sz w:val="24"/>
          <w:szCs w:val="24"/>
        </w:rPr>
        <w:t>-</w:t>
      </w:r>
      <w:r w:rsidRPr="00ED4712">
        <w:rPr>
          <w:rFonts w:ascii="Arial" w:eastAsia="Calibri" w:hAnsi="Arial" w:cs="Arial"/>
          <w:color w:val="00B0F0"/>
          <w:sz w:val="24"/>
          <w:szCs w:val="24"/>
        </w:rPr>
        <w:t xml:space="preserve"> deşeurile tehnologice se colectează selectiv şi controlat, pe sorturi, pe suprafeţe betonate şi se valorifică/elimină periodic prin unităţi specializate autorizate</w:t>
      </w:r>
      <w:r w:rsidR="003E38D7" w:rsidRPr="00ED4712">
        <w:rPr>
          <w:rFonts w:ascii="Arial" w:eastAsia="Calibri" w:hAnsi="Arial" w:cs="Arial"/>
          <w:color w:val="00B0F0"/>
          <w:sz w:val="24"/>
          <w:szCs w:val="24"/>
        </w:rPr>
        <w:t>;</w:t>
      </w:r>
    </w:p>
    <w:p w:rsidR="00EC6F03" w:rsidRPr="00ED4712" w:rsidRDefault="00EC6F03" w:rsidP="00236A83">
      <w:pPr>
        <w:spacing w:after="0"/>
        <w:ind w:right="83"/>
        <w:jc w:val="both"/>
        <w:rPr>
          <w:rFonts w:ascii="Arial" w:eastAsia="Times New Roman" w:hAnsi="Arial" w:cs="Arial"/>
          <w:bCs/>
          <w:i/>
          <w:iCs/>
          <w:color w:val="00B0F0"/>
          <w:sz w:val="24"/>
          <w:szCs w:val="24"/>
          <w:lang w:eastAsia="ro-RO"/>
        </w:rPr>
      </w:pPr>
      <w:r w:rsidRPr="00ED4712">
        <w:rPr>
          <w:rFonts w:ascii="Arial" w:eastAsia="Times New Roman" w:hAnsi="Arial" w:cs="Arial"/>
          <w:color w:val="00B0F0"/>
          <w:sz w:val="24"/>
          <w:szCs w:val="24"/>
          <w:lang w:eastAsia="ro-RO"/>
        </w:rPr>
        <w:t xml:space="preserve">- </w:t>
      </w:r>
      <w:r w:rsidRPr="00ED4712">
        <w:rPr>
          <w:rFonts w:ascii="Arial" w:eastAsia="Times New Roman" w:hAnsi="Arial" w:cs="Arial"/>
          <w:bCs/>
          <w:iCs/>
          <w:color w:val="00B0F0"/>
          <w:sz w:val="24"/>
          <w:szCs w:val="24"/>
          <w:lang w:eastAsia="ro-RO"/>
        </w:rPr>
        <w:t>zona pompelor de distribuţie este betonată şi prevăzută cu borduri şi pante de scurgere pentru preluarea apelor pluviale şi a eventualelor scurgeri de carburanţi</w:t>
      </w:r>
      <w:r w:rsidRPr="00ED4712">
        <w:rPr>
          <w:rFonts w:ascii="Arial" w:eastAsia="Times New Roman" w:hAnsi="Arial" w:cs="Arial"/>
          <w:bCs/>
          <w:i/>
          <w:iCs/>
          <w:color w:val="00B0F0"/>
          <w:sz w:val="24"/>
          <w:szCs w:val="24"/>
          <w:lang w:eastAsia="ro-RO"/>
        </w:rPr>
        <w:t xml:space="preserve"> </w:t>
      </w:r>
      <w:r w:rsidR="00CE74A2" w:rsidRPr="00ED4712">
        <w:rPr>
          <w:rFonts w:ascii="Arial" w:eastAsia="Times New Roman" w:hAnsi="Arial" w:cs="Arial"/>
          <w:bCs/>
          <w:i/>
          <w:iCs/>
          <w:color w:val="00B0F0"/>
          <w:sz w:val="24"/>
          <w:szCs w:val="24"/>
          <w:lang w:eastAsia="ro-RO"/>
        </w:rPr>
        <w:t>;</w:t>
      </w:r>
    </w:p>
    <w:p w:rsidR="003E38D7" w:rsidRPr="00ED4712" w:rsidRDefault="00EC6F03" w:rsidP="00236A83">
      <w:pPr>
        <w:spacing w:after="0"/>
        <w:ind w:right="83"/>
        <w:jc w:val="both"/>
        <w:rPr>
          <w:rFonts w:ascii="Arial" w:eastAsia="Times New Roman" w:hAnsi="Arial" w:cs="Arial"/>
          <w:color w:val="00B0F0"/>
          <w:sz w:val="24"/>
          <w:szCs w:val="24"/>
          <w:lang w:eastAsia="ro-RO"/>
        </w:rPr>
      </w:pPr>
      <w:r w:rsidRPr="00ED4712">
        <w:rPr>
          <w:rFonts w:ascii="Arial" w:eastAsia="Times New Roman" w:hAnsi="Arial" w:cs="Arial"/>
          <w:color w:val="00B0F0"/>
          <w:sz w:val="24"/>
          <w:szCs w:val="24"/>
          <w:lang w:eastAsia="ro-RO"/>
        </w:rPr>
        <w:t xml:space="preserve">- blocul gurilor de aerisire ale rezervoarelor </w:t>
      </w:r>
      <w:r w:rsidR="006817F9" w:rsidRPr="00ED4712">
        <w:rPr>
          <w:rFonts w:ascii="Arial" w:eastAsia="Times New Roman" w:hAnsi="Arial" w:cs="Arial"/>
          <w:color w:val="00B0F0"/>
          <w:sz w:val="24"/>
          <w:szCs w:val="24"/>
          <w:lang w:eastAsia="ro-RO"/>
        </w:rPr>
        <w:t xml:space="preserve">este </w:t>
      </w:r>
      <w:r w:rsidRPr="00ED4712">
        <w:rPr>
          <w:rFonts w:ascii="Arial" w:eastAsia="Times New Roman" w:hAnsi="Arial" w:cs="Arial"/>
          <w:color w:val="00B0F0"/>
          <w:sz w:val="24"/>
          <w:szCs w:val="24"/>
          <w:lang w:eastAsia="ro-RO"/>
        </w:rPr>
        <w:t>dotat cu opritoare de fl</w:t>
      </w:r>
      <w:r w:rsidR="00C117B3" w:rsidRPr="00ED4712">
        <w:rPr>
          <w:rFonts w:ascii="Arial" w:eastAsia="Times New Roman" w:hAnsi="Arial" w:cs="Arial"/>
          <w:color w:val="00B0F0"/>
          <w:sz w:val="24"/>
          <w:szCs w:val="24"/>
          <w:lang w:eastAsia="ro-RO"/>
        </w:rPr>
        <w:t xml:space="preserve">ăcări şi supape de respiraţie </w:t>
      </w:r>
    </w:p>
    <w:p w:rsidR="00DC7AB4" w:rsidRPr="00ED4712" w:rsidRDefault="00DC7AB4" w:rsidP="00236A83">
      <w:pPr>
        <w:spacing w:after="0"/>
        <w:jc w:val="both"/>
        <w:rPr>
          <w:rFonts w:ascii="Arial" w:hAnsi="Arial" w:cs="Arial"/>
          <w:color w:val="00B0F0"/>
          <w:sz w:val="24"/>
          <w:szCs w:val="24"/>
        </w:rPr>
      </w:pPr>
      <w:r w:rsidRPr="00ED4712">
        <w:rPr>
          <w:rFonts w:ascii="Arial" w:hAnsi="Arial" w:cs="Arial"/>
          <w:color w:val="00B0F0"/>
          <w:sz w:val="24"/>
          <w:szCs w:val="24"/>
        </w:rPr>
        <w:t>- limitatoare de umplere montate pe conductele de încărcare a</w:t>
      </w:r>
      <w:r w:rsidR="00DE304A" w:rsidRPr="00ED4712">
        <w:rPr>
          <w:rFonts w:ascii="Arial" w:hAnsi="Arial" w:cs="Arial"/>
          <w:color w:val="00B0F0"/>
          <w:sz w:val="24"/>
          <w:szCs w:val="24"/>
        </w:rPr>
        <w:t>le</w:t>
      </w:r>
      <w:r w:rsidRPr="00ED4712">
        <w:rPr>
          <w:rFonts w:ascii="Arial" w:hAnsi="Arial" w:cs="Arial"/>
          <w:color w:val="00B0F0"/>
          <w:sz w:val="24"/>
          <w:szCs w:val="24"/>
        </w:rPr>
        <w:t xml:space="preserve"> rezervoarelor pentru evitarea deversărilor în timpul încărcării rezervoarelor  </w:t>
      </w:r>
    </w:p>
    <w:p w:rsidR="00812CD3" w:rsidRDefault="00DC7AB4" w:rsidP="00236A83">
      <w:pPr>
        <w:spacing w:after="0"/>
        <w:ind w:right="83"/>
        <w:jc w:val="both"/>
        <w:rPr>
          <w:rFonts w:ascii="Arial" w:eastAsia="Times New Roman" w:hAnsi="Arial" w:cs="Arial"/>
          <w:color w:val="00B0F0"/>
          <w:sz w:val="24"/>
          <w:szCs w:val="24"/>
          <w:lang w:eastAsia="ro-RO"/>
        </w:rPr>
      </w:pPr>
      <w:r w:rsidRPr="00ED4712">
        <w:rPr>
          <w:rFonts w:ascii="Arial" w:eastAsia="Times New Roman" w:hAnsi="Arial" w:cs="Arial"/>
          <w:color w:val="00B0F0"/>
          <w:sz w:val="24"/>
          <w:szCs w:val="24"/>
          <w:lang w:eastAsia="ro-RO"/>
        </w:rPr>
        <w:t>- pompele de alimentare cu carburanţi a autovehiculelor sunt prevăzute cu pistoale de distribuţie dotate cu dispozitive speciale de închidere automată a alimentării la umplerea rezervorului autovehiculului;</w:t>
      </w:r>
    </w:p>
    <w:p w:rsidR="0046519F" w:rsidRPr="0046519F" w:rsidRDefault="0046519F" w:rsidP="0046519F">
      <w:pPr>
        <w:numPr>
          <w:ilvl w:val="0"/>
          <w:numId w:val="10"/>
        </w:numPr>
        <w:tabs>
          <w:tab w:val="left" w:pos="284"/>
          <w:tab w:val="left" w:pos="720"/>
          <w:tab w:val="left" w:pos="851"/>
        </w:tabs>
        <w:spacing w:after="0" w:line="252" w:lineRule="auto"/>
        <w:ind w:left="0" w:firstLine="0"/>
        <w:jc w:val="both"/>
        <w:rPr>
          <w:rFonts w:ascii="Arial" w:hAnsi="Arial" w:cs="Arial"/>
          <w:color w:val="FF0000"/>
          <w:sz w:val="24"/>
          <w:szCs w:val="24"/>
        </w:rPr>
      </w:pPr>
      <w:r w:rsidRPr="001924D2">
        <w:rPr>
          <w:rFonts w:ascii="Arial" w:hAnsi="Arial" w:cs="Arial"/>
          <w:color w:val="FF0000"/>
          <w:sz w:val="24"/>
          <w:szCs w:val="24"/>
        </w:rPr>
        <w:t>sistem complet de colectare și recuperare a vaporilor de carburanți, emanați în timpul operațiilor de încărcare rezervoare, depozitare și livrare;</w:t>
      </w:r>
    </w:p>
    <w:p w:rsidR="00EC6F03" w:rsidRPr="00ED4712" w:rsidRDefault="00EC6F03" w:rsidP="00236A83">
      <w:pPr>
        <w:spacing w:after="0"/>
        <w:ind w:right="83"/>
        <w:jc w:val="both"/>
        <w:rPr>
          <w:rFonts w:ascii="Arial" w:eastAsia="Times New Roman" w:hAnsi="Arial" w:cs="Arial"/>
          <w:bCs/>
          <w:i/>
          <w:color w:val="00B0F0"/>
          <w:sz w:val="24"/>
          <w:szCs w:val="24"/>
          <w:lang w:eastAsia="ro-RO"/>
        </w:rPr>
      </w:pPr>
      <w:r w:rsidRPr="00ED4712">
        <w:rPr>
          <w:rFonts w:ascii="Arial" w:eastAsia="Times New Roman" w:hAnsi="Arial" w:cs="Arial"/>
          <w:color w:val="00B0F0"/>
          <w:sz w:val="24"/>
          <w:szCs w:val="24"/>
          <w:lang w:eastAsia="ro-RO"/>
        </w:rPr>
        <w:t xml:space="preserve">- </w:t>
      </w:r>
      <w:r w:rsidRPr="00ED4712">
        <w:rPr>
          <w:rFonts w:ascii="Arial" w:eastAsia="Times New Roman" w:hAnsi="Arial" w:cs="Arial"/>
          <w:bCs/>
          <w:color w:val="00B0F0"/>
          <w:sz w:val="24"/>
          <w:szCs w:val="24"/>
          <w:lang w:eastAsia="ro-RO"/>
        </w:rPr>
        <w:t>descărcarea produselor petroliere din autocisternă se face cu viteză redusă, în sistem înecat creându-se mai puţină turbulenţă şi mai puţin vapori suplimentari</w:t>
      </w:r>
      <w:r w:rsidR="002D2654" w:rsidRPr="00ED4712">
        <w:rPr>
          <w:rFonts w:ascii="Arial" w:eastAsia="Times New Roman" w:hAnsi="Arial" w:cs="Arial"/>
          <w:bCs/>
          <w:i/>
          <w:color w:val="00B0F0"/>
          <w:sz w:val="24"/>
          <w:szCs w:val="24"/>
          <w:lang w:eastAsia="ro-RO"/>
        </w:rPr>
        <w:t>;</w:t>
      </w:r>
    </w:p>
    <w:p w:rsidR="00EC6F03" w:rsidRPr="00ED4712" w:rsidRDefault="00EC6F03" w:rsidP="00236A83">
      <w:pPr>
        <w:spacing w:after="0"/>
        <w:ind w:right="83"/>
        <w:jc w:val="both"/>
        <w:rPr>
          <w:rFonts w:ascii="Arial" w:eastAsia="Times New Roman" w:hAnsi="Arial" w:cs="Arial"/>
          <w:i/>
          <w:color w:val="00B0F0"/>
          <w:sz w:val="24"/>
          <w:szCs w:val="24"/>
          <w:lang w:eastAsia="ro-RO"/>
        </w:rPr>
      </w:pPr>
      <w:r w:rsidRPr="00ED4712">
        <w:rPr>
          <w:rFonts w:ascii="Arial" w:eastAsia="Times New Roman" w:hAnsi="Arial" w:cs="Arial"/>
          <w:color w:val="00B0F0"/>
          <w:sz w:val="24"/>
          <w:szCs w:val="24"/>
          <w:lang w:eastAsia="ro-RO"/>
        </w:rPr>
        <w:t>- colectarea imediată a scurgerilor de produse, asigurarea stocului de materiale absorbante, preventiv, pentru cazuri de incidente tehnologice</w:t>
      </w:r>
      <w:r w:rsidR="002D2654" w:rsidRPr="00ED4712">
        <w:rPr>
          <w:rFonts w:ascii="Arial" w:eastAsia="Times New Roman" w:hAnsi="Arial" w:cs="Arial"/>
          <w:i/>
          <w:color w:val="00B0F0"/>
          <w:sz w:val="24"/>
          <w:szCs w:val="24"/>
          <w:lang w:eastAsia="ro-RO"/>
        </w:rPr>
        <w:t>;</w:t>
      </w:r>
    </w:p>
    <w:p w:rsidR="00EC6F03" w:rsidRPr="00ED4712" w:rsidRDefault="00EC6F03" w:rsidP="00236A83">
      <w:pPr>
        <w:spacing w:after="0"/>
        <w:ind w:right="83"/>
        <w:jc w:val="both"/>
        <w:rPr>
          <w:rFonts w:ascii="Arial" w:eastAsia="Times New Roman" w:hAnsi="Arial" w:cs="Arial"/>
          <w:color w:val="00B0F0"/>
          <w:sz w:val="24"/>
          <w:szCs w:val="24"/>
          <w:lang w:eastAsia="ro-RO"/>
        </w:rPr>
      </w:pPr>
      <w:r w:rsidRPr="00ED4712">
        <w:rPr>
          <w:rFonts w:ascii="Arial" w:eastAsia="Times New Roman" w:hAnsi="Arial" w:cs="Arial"/>
          <w:color w:val="00B0F0"/>
          <w:sz w:val="24"/>
          <w:szCs w:val="24"/>
          <w:lang w:eastAsia="ro-RO"/>
        </w:rPr>
        <w:t xml:space="preserve">- 1 puţ dren pentru prelevarea de probă în subsol la rezervor, cu H = </w:t>
      </w:r>
      <w:r w:rsidR="00DC7AB4" w:rsidRPr="00ED4712">
        <w:rPr>
          <w:rFonts w:ascii="Arial" w:eastAsia="Times New Roman" w:hAnsi="Arial" w:cs="Arial"/>
          <w:color w:val="00B0F0"/>
          <w:sz w:val="24"/>
          <w:szCs w:val="24"/>
          <w:lang w:eastAsia="ro-RO"/>
        </w:rPr>
        <w:t>5</w:t>
      </w:r>
      <w:r w:rsidRPr="00ED4712">
        <w:rPr>
          <w:rFonts w:ascii="Arial" w:eastAsia="Times New Roman" w:hAnsi="Arial" w:cs="Arial"/>
          <w:color w:val="00B0F0"/>
          <w:sz w:val="24"/>
          <w:szCs w:val="24"/>
          <w:lang w:eastAsia="ro-RO"/>
        </w:rPr>
        <w:t xml:space="preserve"> m pentru detectarea eventualelor scurgeri de produse petroliere – amplasat lângă rezervoarele de carburant</w:t>
      </w:r>
      <w:r w:rsidR="0046519F">
        <w:rPr>
          <w:rFonts w:ascii="Arial" w:eastAsia="Times New Roman" w:hAnsi="Arial" w:cs="Arial"/>
          <w:color w:val="00B0F0"/>
          <w:sz w:val="24"/>
          <w:szCs w:val="24"/>
          <w:lang w:eastAsia="ro-RO"/>
        </w:rPr>
        <w:t>,</w:t>
      </w:r>
      <w:r w:rsidRPr="00ED4712">
        <w:rPr>
          <w:rFonts w:ascii="Arial" w:eastAsia="Times New Roman" w:hAnsi="Arial" w:cs="Arial"/>
          <w:color w:val="00B0F0"/>
          <w:sz w:val="24"/>
          <w:szCs w:val="24"/>
          <w:lang w:eastAsia="ro-RO"/>
        </w:rPr>
        <w:t xml:space="preserve"> </w:t>
      </w:r>
      <w:r w:rsidR="0046519F" w:rsidRPr="00CB0A58">
        <w:rPr>
          <w:rFonts w:ascii="Arial" w:eastAsia="Times New Roman" w:hAnsi="Arial" w:cs="Arial"/>
          <w:color w:val="00B0F0"/>
          <w:sz w:val="24"/>
          <w:szCs w:val="24"/>
          <w:lang w:eastAsia="ro-RO"/>
        </w:rPr>
        <w:t>care are urm</w:t>
      </w:r>
      <w:r w:rsidR="0046519F">
        <w:rPr>
          <w:rFonts w:ascii="Arial" w:eastAsia="Times New Roman" w:hAnsi="Arial" w:cs="Arial"/>
          <w:color w:val="00B0F0"/>
          <w:sz w:val="24"/>
          <w:szCs w:val="24"/>
          <w:lang w:eastAsia="ro-RO"/>
        </w:rPr>
        <w:t>ătoarele coordonate î</w:t>
      </w:r>
      <w:r w:rsidR="0046519F" w:rsidRPr="00CB0A58">
        <w:rPr>
          <w:rFonts w:ascii="Arial" w:eastAsia="Times New Roman" w:hAnsi="Arial" w:cs="Arial"/>
          <w:color w:val="00B0F0"/>
          <w:sz w:val="24"/>
          <w:szCs w:val="24"/>
          <w:lang w:eastAsia="ro-RO"/>
        </w:rPr>
        <w:t>n sistem Stereo70: X=585520.539; Y= 392998.861</w:t>
      </w:r>
      <w:r w:rsidRPr="00ED4712">
        <w:rPr>
          <w:rFonts w:ascii="Arial" w:eastAsia="Times New Roman" w:hAnsi="Arial" w:cs="Arial"/>
          <w:color w:val="00B0F0"/>
          <w:sz w:val="24"/>
          <w:szCs w:val="24"/>
          <w:lang w:eastAsia="ro-RO"/>
        </w:rPr>
        <w:t xml:space="preserve">… </w:t>
      </w:r>
    </w:p>
    <w:p w:rsidR="002D2654" w:rsidRPr="00ED4712" w:rsidRDefault="00EC6F03" w:rsidP="00525E33">
      <w:pPr>
        <w:spacing w:after="0"/>
        <w:jc w:val="both"/>
        <w:rPr>
          <w:rFonts w:ascii="Arial" w:eastAsia="Times New Roman" w:hAnsi="Arial" w:cs="Arial"/>
          <w:color w:val="00B0F0"/>
          <w:sz w:val="24"/>
          <w:szCs w:val="24"/>
          <w:lang w:eastAsia="ro-RO"/>
        </w:rPr>
      </w:pPr>
      <w:r w:rsidRPr="00ED4712">
        <w:rPr>
          <w:rFonts w:ascii="Arial" w:eastAsia="Times New Roman" w:hAnsi="Arial" w:cs="Arial"/>
          <w:color w:val="00B0F0"/>
          <w:sz w:val="24"/>
          <w:szCs w:val="24"/>
          <w:lang w:eastAsia="ro-RO"/>
        </w:rPr>
        <w:t>- sisteme de canalizare separate pentru toate tipurile de ape uzate care reduc posibi</w:t>
      </w:r>
      <w:r w:rsidR="00AA2599" w:rsidRPr="00ED4712">
        <w:rPr>
          <w:rFonts w:ascii="Arial" w:eastAsia="Times New Roman" w:hAnsi="Arial" w:cs="Arial"/>
          <w:color w:val="00B0F0"/>
          <w:sz w:val="24"/>
          <w:szCs w:val="24"/>
          <w:lang w:eastAsia="ro-RO"/>
        </w:rPr>
        <w:t xml:space="preserve">litatea infiltraţiilor în sol </w:t>
      </w:r>
      <w:r w:rsidR="008C4B75" w:rsidRPr="00ED4712">
        <w:rPr>
          <w:rFonts w:ascii="Arial" w:eastAsia="Times New Roman" w:hAnsi="Arial" w:cs="Arial"/>
          <w:color w:val="00B0F0"/>
          <w:sz w:val="24"/>
          <w:szCs w:val="24"/>
          <w:lang w:eastAsia="ro-RO"/>
        </w:rPr>
        <w:t xml:space="preserve"> </w:t>
      </w:r>
    </w:p>
    <w:p w:rsidR="005D5E36" w:rsidRPr="0046519F" w:rsidRDefault="005D5E36" w:rsidP="0046519F">
      <w:pPr>
        <w:tabs>
          <w:tab w:val="left" w:pos="360"/>
        </w:tabs>
        <w:spacing w:after="0"/>
        <w:jc w:val="both"/>
        <w:rPr>
          <w:rFonts w:ascii="Arial" w:hAnsi="Arial" w:cs="Arial"/>
          <w:i/>
          <w:color w:val="FF0000"/>
          <w:sz w:val="24"/>
          <w:szCs w:val="24"/>
        </w:rPr>
      </w:pPr>
    </w:p>
    <w:p w:rsidR="005D4B89" w:rsidRPr="000E3790" w:rsidRDefault="005D4B89" w:rsidP="00A5681E">
      <w:pPr>
        <w:keepNext/>
        <w:spacing w:after="0" w:line="240" w:lineRule="auto"/>
        <w:ind w:left="360"/>
        <w:jc w:val="both"/>
        <w:outlineLvl w:val="1"/>
        <w:rPr>
          <w:rFonts w:ascii="Arial" w:eastAsia="Times New Roman" w:hAnsi="Arial" w:cs="Arial"/>
          <w:b/>
          <w:bCs/>
          <w:sz w:val="24"/>
          <w:szCs w:val="24"/>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3. Concentrațiile și debitele masice de poluanți, nivelul de zgomot, de radiații, admise la evacuarea în mediu, depășiri permise și în ce condiții</w:t>
      </w:r>
    </w:p>
    <w:p w:rsidR="00A5681E" w:rsidRPr="000E3790" w:rsidRDefault="00A5681E" w:rsidP="00A5681E">
      <w:pPr>
        <w:spacing w:after="0"/>
        <w:ind w:left="360"/>
        <w:rPr>
          <w:rFonts w:ascii="Arial" w:eastAsia="Calibri" w:hAnsi="Arial" w:cs="Arial"/>
        </w:rPr>
      </w:pPr>
      <w:r w:rsidRPr="000E3790">
        <w:rPr>
          <w:rFonts w:ascii="Arial" w:eastAsia="Calibri" w:hAnsi="Arial" w:cs="Arial"/>
        </w:rPr>
        <w:t xml:space="preserve"> </w:t>
      </w:r>
    </w:p>
    <w:p w:rsidR="00A5681E" w:rsidRPr="000E3790" w:rsidRDefault="00A5681E" w:rsidP="00A5681E">
      <w:pPr>
        <w:autoSpaceDE w:val="0"/>
        <w:autoSpaceDN w:val="0"/>
        <w:adjustRightInd w:val="0"/>
        <w:spacing w:after="0" w:line="240" w:lineRule="auto"/>
        <w:ind w:firstLine="720"/>
        <w:jc w:val="both"/>
        <w:rPr>
          <w:rFonts w:ascii="Arial" w:eastAsia="Times New Roman" w:hAnsi="Arial" w:cs="Arial"/>
          <w:color w:val="000000"/>
          <w:sz w:val="24"/>
          <w:szCs w:val="24"/>
        </w:rPr>
      </w:pPr>
      <w:r w:rsidRPr="000E3790">
        <w:rPr>
          <w:rFonts w:ascii="Arial" w:eastAsia="Times New Roman" w:hAnsi="Arial" w:cs="Arial"/>
          <w:b/>
          <w:color w:val="000000"/>
          <w:sz w:val="24"/>
          <w:szCs w:val="24"/>
        </w:rPr>
        <w:t>Valori limită pentru aer în condiții de funcționare normale</w:t>
      </w:r>
    </w:p>
    <w:p w:rsidR="00BB4368" w:rsidRPr="0063144D" w:rsidRDefault="00056A7F" w:rsidP="0063144D">
      <w:pPr>
        <w:suppressAutoHyphens/>
        <w:spacing w:after="0" w:line="240" w:lineRule="auto"/>
        <w:jc w:val="both"/>
        <w:rPr>
          <w:rFonts w:ascii="Arial" w:eastAsia="Calibri" w:hAnsi="Arial" w:cs="Arial"/>
          <w:sz w:val="24"/>
          <w:szCs w:val="24"/>
          <w:lang w:eastAsia="ar-SA"/>
        </w:rPr>
      </w:pPr>
      <w:r w:rsidRPr="000E3790">
        <w:rPr>
          <w:rFonts w:ascii="Arial" w:eastAsia="Calibri" w:hAnsi="Arial" w:cs="Arial"/>
          <w:iCs/>
          <w:noProof/>
          <w:sz w:val="24"/>
          <w:szCs w:val="24"/>
          <w:u w:val="single"/>
          <w:lang w:eastAsia="ar-SA"/>
        </w:rPr>
        <w:t xml:space="preserve"> </w:t>
      </w:r>
    </w:p>
    <w:p w:rsidR="009B2658" w:rsidRDefault="009B2658" w:rsidP="009B2658">
      <w:pPr>
        <w:spacing w:after="0"/>
        <w:ind w:right="-72"/>
        <w:jc w:val="both"/>
        <w:rPr>
          <w:rFonts w:ascii="Arial" w:hAnsi="Arial" w:cs="Arial"/>
          <w:sz w:val="24"/>
          <w:szCs w:val="24"/>
        </w:rPr>
      </w:pPr>
      <w:r w:rsidRPr="009377E0">
        <w:rPr>
          <w:rFonts w:ascii="Arial" w:hAnsi="Arial" w:cs="Arial"/>
          <w:b/>
          <w:iCs/>
          <w:noProof/>
          <w:sz w:val="24"/>
          <w:szCs w:val="24"/>
        </w:rPr>
        <w:t>-</w:t>
      </w:r>
      <w:r>
        <w:rPr>
          <w:rFonts w:ascii="Arial" w:hAnsi="Arial" w:cs="Arial"/>
          <w:iCs/>
          <w:noProof/>
          <w:sz w:val="24"/>
          <w:szCs w:val="24"/>
        </w:rPr>
        <w:t xml:space="preserve"> </w:t>
      </w:r>
      <w:r w:rsidRPr="00676343">
        <w:rPr>
          <w:rFonts w:ascii="Arial" w:hAnsi="Arial" w:cs="Arial"/>
          <w:iCs/>
          <w:noProof/>
          <w:sz w:val="24"/>
          <w:szCs w:val="24"/>
        </w:rPr>
        <w:t>conform</w:t>
      </w:r>
      <w:r w:rsidRPr="00676343">
        <w:rPr>
          <w:rFonts w:ascii="Arial" w:hAnsi="Arial" w:cs="Arial"/>
          <w:bCs/>
          <w:iCs/>
          <w:sz w:val="24"/>
          <w:szCs w:val="24"/>
        </w:rPr>
        <w:t xml:space="preserve"> art. 6 (1) din </w:t>
      </w:r>
      <w:r w:rsidRPr="00676343">
        <w:rPr>
          <w:rFonts w:ascii="Arial" w:hAnsi="Arial" w:cs="Arial"/>
          <w:sz w:val="24"/>
          <w:szCs w:val="24"/>
        </w:rPr>
        <w:t>HG nr. 568/2001, republicată în 2007, modificată şi completată prin HG nr. 958/2012: emisii</w:t>
      </w:r>
      <w:r>
        <w:rPr>
          <w:rFonts w:ascii="Arial" w:hAnsi="Arial" w:cs="Arial"/>
          <w:sz w:val="24"/>
          <w:szCs w:val="24"/>
        </w:rPr>
        <w:t>le</w:t>
      </w:r>
      <w:r w:rsidRPr="00676343">
        <w:rPr>
          <w:rFonts w:ascii="Arial" w:hAnsi="Arial" w:cs="Arial"/>
          <w:sz w:val="24"/>
          <w:szCs w:val="24"/>
        </w:rPr>
        <w:t xml:space="preserve"> totale anuale de COV rezultaţi din operaţiunile de încărcare şi depozitare </w:t>
      </w:r>
      <w:r w:rsidRPr="00676343">
        <w:rPr>
          <w:rFonts w:ascii="Arial" w:hAnsi="Arial" w:cs="Arial"/>
          <w:sz w:val="24"/>
          <w:szCs w:val="24"/>
        </w:rPr>
        <w:lastRenderedPageBreak/>
        <w:t>a benzinei la fiecare instalaţie de depozitare la terminale nu vor depăşi valoarea ţintă de referinţă de 0,01 % în greutate, din cantitatea totală de benzină tranzitată anual</w:t>
      </w:r>
      <w:r w:rsidRPr="009D03B2">
        <w:rPr>
          <w:rFonts w:ascii="Arial" w:hAnsi="Arial" w:cs="Arial"/>
          <w:sz w:val="24"/>
          <w:szCs w:val="24"/>
        </w:rPr>
        <w:t xml:space="preserve"> prin staţie; </w:t>
      </w:r>
    </w:p>
    <w:p w:rsidR="0063144D" w:rsidRPr="0063144D" w:rsidRDefault="0063144D" w:rsidP="0063144D">
      <w:pPr>
        <w:spacing w:after="0"/>
        <w:ind w:right="83"/>
        <w:jc w:val="both"/>
        <w:rPr>
          <w:i/>
          <w:iCs/>
          <w:noProof/>
          <w:sz w:val="24"/>
          <w:szCs w:val="24"/>
        </w:rPr>
      </w:pPr>
      <w:r w:rsidRPr="0063144D">
        <w:rPr>
          <w:rFonts w:ascii="Arial" w:hAnsi="Arial" w:cs="Arial"/>
          <w:b/>
          <w:sz w:val="24"/>
          <w:szCs w:val="24"/>
        </w:rPr>
        <w:t>-</w:t>
      </w:r>
      <w:r>
        <w:rPr>
          <w:rFonts w:ascii="Arial" w:hAnsi="Arial" w:cs="Arial"/>
          <w:sz w:val="24"/>
          <w:szCs w:val="24"/>
        </w:rPr>
        <w:t xml:space="preserve"> </w:t>
      </w:r>
      <w:r w:rsidRPr="000E3790">
        <w:rPr>
          <w:rFonts w:ascii="Arial" w:hAnsi="Arial" w:cs="Arial"/>
          <w:iCs/>
          <w:noProof/>
          <w:sz w:val="24"/>
          <w:szCs w:val="24"/>
          <w:u w:val="single"/>
        </w:rPr>
        <w:t>emisii de la centralele termice (focare alimentate cu combustibil gazos, putere termică &lt; 100 MV/t)</w:t>
      </w:r>
      <w:r w:rsidRPr="000E3790">
        <w:rPr>
          <w:rFonts w:ascii="Arial" w:hAnsi="Arial" w:cs="Arial"/>
          <w:iCs/>
          <w:noProof/>
          <w:sz w:val="24"/>
          <w:szCs w:val="24"/>
        </w:rPr>
        <w:t>: conf. Ord. nr. 462/1993 şi Legii nr. 104/2011: pulberi max. 5 mg/mcN, monoxid de carbon (CO) max. 100 mg/mcN, oxizi de azot exprimaţi în NO</w:t>
      </w:r>
      <w:r w:rsidRPr="000E3790">
        <w:rPr>
          <w:rFonts w:ascii="Arial" w:hAnsi="Arial" w:cs="Arial"/>
          <w:iCs/>
          <w:noProof/>
          <w:sz w:val="24"/>
          <w:szCs w:val="24"/>
          <w:vertAlign w:val="subscript"/>
        </w:rPr>
        <w:t xml:space="preserve">2 </w:t>
      </w:r>
      <w:r w:rsidRPr="000E3790">
        <w:rPr>
          <w:rFonts w:ascii="Arial" w:hAnsi="Arial" w:cs="Arial"/>
          <w:iCs/>
          <w:noProof/>
          <w:sz w:val="24"/>
          <w:szCs w:val="24"/>
        </w:rPr>
        <w:t>max. 350 mg/mcN, oxizi de sulf exprimaţi în SO</w:t>
      </w:r>
      <w:r w:rsidRPr="000E3790">
        <w:rPr>
          <w:rFonts w:ascii="Arial" w:hAnsi="Arial" w:cs="Arial"/>
          <w:iCs/>
          <w:noProof/>
          <w:sz w:val="24"/>
          <w:szCs w:val="24"/>
          <w:vertAlign w:val="subscript"/>
        </w:rPr>
        <w:t xml:space="preserve">2 </w:t>
      </w:r>
      <w:r w:rsidRPr="000E3790">
        <w:rPr>
          <w:rFonts w:ascii="Arial" w:hAnsi="Arial" w:cs="Arial"/>
          <w:iCs/>
          <w:noProof/>
          <w:sz w:val="24"/>
          <w:szCs w:val="24"/>
        </w:rPr>
        <w:t>max. 35 mg/mcN (valorile de referinţă se raportează la un conţinut în oxigen al efluenţilor gazoşi de 3%);</w:t>
      </w:r>
      <w:r>
        <w:rPr>
          <w:i/>
          <w:iCs/>
          <w:noProof/>
          <w:sz w:val="24"/>
          <w:szCs w:val="24"/>
        </w:rPr>
        <w:t xml:space="preserve"> </w:t>
      </w:r>
    </w:p>
    <w:p w:rsidR="009B2658" w:rsidRPr="00B17510" w:rsidRDefault="009B2658" w:rsidP="009B2658">
      <w:pPr>
        <w:spacing w:after="0"/>
        <w:ind w:right="-72"/>
        <w:jc w:val="both"/>
        <w:rPr>
          <w:rFonts w:ascii="Arial" w:eastAsia="Times New Roman" w:hAnsi="Arial" w:cs="Arial"/>
          <w:iCs/>
          <w:noProof/>
          <w:color w:val="00B0F0"/>
          <w:sz w:val="24"/>
          <w:szCs w:val="24"/>
          <w:u w:val="single"/>
          <w:lang w:eastAsia="ro-RO"/>
        </w:rPr>
      </w:pPr>
      <w:r w:rsidRPr="009377E0">
        <w:rPr>
          <w:rFonts w:ascii="Arial" w:hAnsi="Arial" w:cs="Arial"/>
          <w:b/>
          <w:iCs/>
          <w:noProof/>
          <w:sz w:val="24"/>
          <w:szCs w:val="24"/>
        </w:rPr>
        <w:t>-</w:t>
      </w:r>
      <w:r>
        <w:rPr>
          <w:rFonts w:ascii="Arial" w:hAnsi="Arial" w:cs="Arial"/>
          <w:b/>
          <w:iCs/>
          <w:noProof/>
          <w:sz w:val="24"/>
          <w:szCs w:val="24"/>
        </w:rPr>
        <w:t xml:space="preserve"> </w:t>
      </w:r>
      <w:r w:rsidRPr="009D03B2">
        <w:rPr>
          <w:rFonts w:ascii="Arial" w:hAnsi="Arial" w:cs="Arial"/>
          <w:bCs/>
          <w:iCs/>
          <w:noProof/>
          <w:sz w:val="24"/>
          <w:szCs w:val="24"/>
          <w:u w:val="single"/>
        </w:rPr>
        <w:t>calitatea aerului înconjurător</w:t>
      </w:r>
      <w:r w:rsidRPr="009D03B2">
        <w:rPr>
          <w:rFonts w:ascii="Arial" w:hAnsi="Arial" w:cs="Arial"/>
          <w:sz w:val="24"/>
          <w:szCs w:val="24"/>
        </w:rPr>
        <w:t>: activitatea desfăşurată pe amplasament va respecta prevederile Legii nr. 104/2011 privind calitatea aerului înconjurător pentru indicatorii de calitate ai aerului specifici activităţii;</w:t>
      </w:r>
    </w:p>
    <w:p w:rsidR="00BB4368" w:rsidRPr="000E3790" w:rsidRDefault="00BB4368" w:rsidP="00A5681E">
      <w:pPr>
        <w:suppressAutoHyphens/>
        <w:spacing w:after="0" w:line="240" w:lineRule="auto"/>
        <w:jc w:val="both"/>
        <w:rPr>
          <w:rFonts w:ascii="Arial" w:eastAsia="Calibri" w:hAnsi="Arial" w:cs="Arial"/>
          <w:sz w:val="24"/>
          <w:szCs w:val="24"/>
          <w:lang w:eastAsia="ar-SA"/>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A5681E" w:rsidRPr="000E3790" w:rsidTr="00EF5D8F">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Cod CAEN Rev.2</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Denumire coș</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Poluant</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VLE</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UM</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Condiții de referință</w:t>
            </w:r>
          </w:p>
        </w:tc>
      </w:tr>
      <w:tr w:rsidR="00A5681E" w:rsidRPr="000E3790" w:rsidTr="00EF5D8F">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p>
        </w:tc>
      </w:tr>
    </w:tbl>
    <w:p w:rsidR="00A5681E" w:rsidRPr="000E3790" w:rsidRDefault="00A5681E" w:rsidP="00A5681E">
      <w:pPr>
        <w:spacing w:after="0" w:line="240" w:lineRule="auto"/>
        <w:ind w:left="709"/>
        <w:jc w:val="both"/>
        <w:rPr>
          <w:rFonts w:ascii="Arial" w:eastAsia="Calibri" w:hAnsi="Arial" w:cs="Arial"/>
          <w:b/>
          <w:sz w:val="24"/>
          <w:szCs w:val="24"/>
          <w:lang w:eastAsia="ar-SA"/>
        </w:rPr>
      </w:pPr>
      <w:r w:rsidRPr="000E3790">
        <w:rPr>
          <w:rFonts w:ascii="Arial" w:eastAsia="Calibri" w:hAnsi="Arial" w:cs="Arial"/>
          <w:b/>
          <w:sz w:val="24"/>
          <w:szCs w:val="24"/>
          <w:lang w:eastAsia="ar-SA"/>
        </w:rPr>
        <w:t>Alte condiții de funcționare decit cele normale:</w:t>
      </w:r>
    </w:p>
    <w:p w:rsidR="00A5681E" w:rsidRPr="000E3790" w:rsidRDefault="00A5681E" w:rsidP="00236A83">
      <w:pPr>
        <w:spacing w:after="0"/>
        <w:ind w:firstLine="432"/>
        <w:jc w:val="both"/>
        <w:rPr>
          <w:rFonts w:ascii="Arial" w:eastAsia="Calibri" w:hAnsi="Arial" w:cs="Arial"/>
          <w:sz w:val="24"/>
          <w:szCs w:val="24"/>
          <w:lang w:eastAsia="ar-SA"/>
        </w:rPr>
      </w:pPr>
      <w:r w:rsidRPr="000E3790">
        <w:rPr>
          <w:rFonts w:ascii="Arial" w:eastAsia="Calibri" w:hAnsi="Arial" w:cs="Arial"/>
          <w:sz w:val="24"/>
          <w:szCs w:val="24"/>
          <w:lang w:eastAsia="ar-SA"/>
        </w:rPr>
        <w:t>În cazul condițiilor planificate de funcționare alt</w:t>
      </w:r>
      <w:r w:rsidR="006C0847" w:rsidRPr="000E3790">
        <w:rPr>
          <w:rFonts w:ascii="Arial" w:eastAsia="Calibri" w:hAnsi="Arial" w:cs="Arial"/>
          <w:sz w:val="24"/>
          <w:szCs w:val="24"/>
          <w:lang w:eastAsia="ar-SA"/>
        </w:rPr>
        <w:t>ele decît cele normale (porniri</w:t>
      </w:r>
      <w:r w:rsidRPr="000E3790">
        <w:rPr>
          <w:rFonts w:ascii="Arial" w:eastAsia="Calibri" w:hAnsi="Arial" w:cs="Arial"/>
          <w:sz w:val="24"/>
          <w:szCs w:val="24"/>
          <w:lang w:eastAsia="ar-SA"/>
        </w:rPr>
        <w:t>/opriri), titularul are obligația limitării timpului de operare în aceste condiții.</w:t>
      </w:r>
    </w:p>
    <w:p w:rsidR="00A5681E" w:rsidRPr="000E3790" w:rsidRDefault="00A5681E" w:rsidP="00236A83">
      <w:pPr>
        <w:spacing w:after="0"/>
        <w:ind w:firstLine="432"/>
        <w:jc w:val="both"/>
        <w:rPr>
          <w:rFonts w:ascii="Arial" w:eastAsia="Calibri" w:hAnsi="Arial" w:cs="Arial"/>
          <w:sz w:val="24"/>
          <w:szCs w:val="24"/>
          <w:lang w:eastAsia="ar-SA"/>
        </w:rPr>
      </w:pPr>
      <w:r w:rsidRPr="000E3790">
        <w:rPr>
          <w:rFonts w:ascii="Arial" w:eastAsia="Calibri" w:hAnsi="Arial" w:cs="Arial"/>
          <w:sz w:val="24"/>
          <w:szCs w:val="24"/>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A5681E" w:rsidRPr="000E3790" w:rsidRDefault="00A5681E" w:rsidP="00236A83">
      <w:pPr>
        <w:tabs>
          <w:tab w:val="left" w:pos="709"/>
        </w:tabs>
        <w:spacing w:after="0"/>
        <w:ind w:firstLine="432"/>
        <w:jc w:val="both"/>
        <w:rPr>
          <w:rFonts w:ascii="Arial" w:eastAsia="Calibri" w:hAnsi="Arial" w:cs="Arial"/>
          <w:sz w:val="24"/>
          <w:szCs w:val="24"/>
          <w:lang w:eastAsia="ar-SA"/>
        </w:rPr>
      </w:pPr>
      <w:r w:rsidRPr="000E3790">
        <w:rPr>
          <w:rFonts w:ascii="Arial" w:eastAsia="Calibri" w:hAnsi="Arial" w:cs="Arial"/>
          <w:sz w:val="24"/>
          <w:szCs w:val="24"/>
        </w:rPr>
        <w:t>Titularul</w:t>
      </w:r>
      <w:r w:rsidRPr="000E3790">
        <w:rPr>
          <w:rFonts w:ascii="Arial" w:eastAsia="Calibri" w:hAnsi="Arial" w:cs="Arial"/>
          <w:sz w:val="24"/>
          <w:szCs w:val="24"/>
          <w:lang w:eastAsia="ar-SA"/>
        </w:rPr>
        <w:t xml:space="preserve"> are obligația să ia toate măsurile ca în aceste condiții de funcționare emisiile din instalație să nu genereze deteriorarea calității aerului.</w:t>
      </w:r>
    </w:p>
    <w:p w:rsidR="00A5681E" w:rsidRPr="000E3790" w:rsidRDefault="00A5681E" w:rsidP="00A5681E">
      <w:pPr>
        <w:tabs>
          <w:tab w:val="left" w:pos="709"/>
        </w:tabs>
        <w:spacing w:after="0" w:line="240" w:lineRule="auto"/>
        <w:ind w:firstLine="426"/>
        <w:jc w:val="both"/>
        <w:rPr>
          <w:rFonts w:ascii="Arial" w:eastAsia="Calibri" w:hAnsi="Arial" w:cs="Arial"/>
          <w:sz w:val="24"/>
          <w:szCs w:val="24"/>
        </w:rPr>
      </w:pPr>
    </w:p>
    <w:p w:rsidR="00A5681E" w:rsidRPr="000E3790" w:rsidRDefault="00A5681E" w:rsidP="00A5681E">
      <w:pPr>
        <w:suppressAutoHyphens/>
        <w:spacing w:after="0" w:line="240" w:lineRule="auto"/>
        <w:ind w:firstLine="720"/>
        <w:rPr>
          <w:rFonts w:ascii="Arial" w:eastAsia="Calibri" w:hAnsi="Arial" w:cs="Arial"/>
          <w:b/>
          <w:sz w:val="24"/>
          <w:szCs w:val="24"/>
          <w:lang w:eastAsia="ar-SA"/>
        </w:rPr>
      </w:pPr>
      <w:r w:rsidRPr="000E3790">
        <w:rPr>
          <w:rFonts w:ascii="Arial" w:eastAsia="Calibri" w:hAnsi="Arial" w:cs="Arial"/>
          <w:b/>
          <w:sz w:val="24"/>
          <w:szCs w:val="24"/>
          <w:lang w:eastAsia="ar-SA"/>
        </w:rPr>
        <w:t>Concentraţii maxime admise pentru apa tehnologică evacuată</w:t>
      </w:r>
    </w:p>
    <w:p w:rsidR="0063144D" w:rsidRDefault="0063144D" w:rsidP="0063144D">
      <w:pPr>
        <w:pStyle w:val="NoSpacing"/>
        <w:jc w:val="both"/>
        <w:rPr>
          <w:rFonts w:ascii="Arial" w:hAnsi="Arial" w:cs="Arial"/>
          <w:sz w:val="24"/>
          <w:szCs w:val="24"/>
          <w:lang w:val="ro-RO"/>
        </w:rPr>
      </w:pPr>
      <w:r w:rsidRPr="009D03B2">
        <w:rPr>
          <w:rFonts w:ascii="Arial" w:hAnsi="Arial" w:cs="Arial"/>
          <w:iCs/>
          <w:noProof/>
          <w:sz w:val="24"/>
          <w:szCs w:val="24"/>
          <w:u w:val="single"/>
          <w:lang w:val="ro-RO"/>
        </w:rPr>
        <w:t xml:space="preserve">pentru apele uzate </w:t>
      </w:r>
      <w:r>
        <w:rPr>
          <w:rFonts w:ascii="Arial" w:hAnsi="Arial" w:cs="Arial"/>
          <w:iCs/>
          <w:noProof/>
          <w:sz w:val="24"/>
          <w:szCs w:val="24"/>
          <w:u w:val="single"/>
          <w:lang w:val="ro-RO"/>
        </w:rPr>
        <w:t xml:space="preserve">tehnologice, </w:t>
      </w:r>
      <w:r w:rsidRPr="009D03B2">
        <w:rPr>
          <w:rFonts w:ascii="Arial" w:hAnsi="Arial" w:cs="Arial"/>
          <w:iCs/>
          <w:noProof/>
          <w:sz w:val="24"/>
          <w:szCs w:val="24"/>
          <w:u w:val="single"/>
          <w:lang w:val="ro-RO"/>
        </w:rPr>
        <w:t>menajere şi pluviale</w:t>
      </w:r>
      <w:r w:rsidRPr="009D03B2">
        <w:rPr>
          <w:rFonts w:ascii="Arial" w:hAnsi="Arial" w:cs="Arial"/>
          <w:sz w:val="24"/>
          <w:szCs w:val="24"/>
          <w:lang w:val="ro-RO"/>
        </w:rPr>
        <w:t xml:space="preserve">: </w:t>
      </w:r>
      <w:r w:rsidRPr="009D03B2">
        <w:rPr>
          <w:rFonts w:ascii="Arial" w:hAnsi="Arial" w:cs="Arial"/>
          <w:iCs/>
          <w:noProof/>
          <w:sz w:val="24"/>
          <w:szCs w:val="24"/>
          <w:lang w:val="ro-RO"/>
        </w:rPr>
        <w:t xml:space="preserve">conform </w:t>
      </w:r>
      <w:r w:rsidRPr="009D03B2">
        <w:rPr>
          <w:rFonts w:ascii="Arial" w:hAnsi="Arial" w:cs="Arial"/>
          <w:sz w:val="24"/>
          <w:szCs w:val="24"/>
          <w:lang w:val="ro-RO"/>
        </w:rPr>
        <w:t>Normativului NTPA 002/2002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A5681E" w:rsidRPr="000E3790" w:rsidRDefault="00A5681E" w:rsidP="00A5681E">
      <w:pPr>
        <w:suppressAutoHyphens/>
        <w:spacing w:after="0" w:line="240" w:lineRule="auto"/>
        <w:ind w:firstLine="720"/>
        <w:rPr>
          <w:rFonts w:ascii="Arial" w:eastAsia="Calibri" w:hAnsi="Arial" w:cs="Arial"/>
          <w:sz w:val="24"/>
          <w:szCs w:val="24"/>
          <w:lang w:eastAsia="ar-SA"/>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5681E" w:rsidRPr="000E3790" w:rsidTr="00EF5D8F">
        <w:tc>
          <w:tcPr>
            <w:tcW w:w="2779"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2779"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Natura apei</w:t>
            </w:r>
          </w:p>
        </w:tc>
        <w:tc>
          <w:tcPr>
            <w:tcW w:w="1390" w:type="dxa"/>
            <w:shd w:val="clear" w:color="auto" w:fill="C0C0C0"/>
          </w:tcPr>
          <w:p w:rsidR="00A5681E" w:rsidRPr="000E3790" w:rsidRDefault="00A5681E" w:rsidP="0063144D">
            <w:pPr>
              <w:suppressAutoHyphens/>
              <w:spacing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de calitate</w:t>
            </w:r>
          </w:p>
        </w:tc>
        <w:tc>
          <w:tcPr>
            <w:tcW w:w="1390"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CMA</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UM</w:t>
            </w:r>
          </w:p>
        </w:tc>
      </w:tr>
      <w:tr w:rsidR="00A5681E" w:rsidRPr="000E3790" w:rsidTr="00EF5D8F">
        <w:tc>
          <w:tcPr>
            <w:tcW w:w="2779"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2779"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r>
    </w:tbl>
    <w:p w:rsidR="00533E38" w:rsidRPr="000E3790" w:rsidRDefault="00533E38" w:rsidP="00EC6F03">
      <w:pPr>
        <w:suppressAutoHyphens/>
        <w:spacing w:after="0" w:line="240" w:lineRule="auto"/>
        <w:ind w:firstLine="426"/>
        <w:rPr>
          <w:rFonts w:ascii="Arial" w:eastAsia="Calibri" w:hAnsi="Arial" w:cs="Arial"/>
          <w:b/>
          <w:color w:val="808080"/>
          <w:sz w:val="24"/>
          <w:szCs w:val="24"/>
          <w:lang w:eastAsia="ar-SA"/>
        </w:rPr>
      </w:pPr>
    </w:p>
    <w:p w:rsidR="009C597F" w:rsidRPr="000E3790" w:rsidRDefault="009C597F" w:rsidP="00EC6F03">
      <w:pPr>
        <w:suppressAutoHyphens/>
        <w:spacing w:after="0" w:line="240" w:lineRule="auto"/>
        <w:ind w:firstLine="426"/>
        <w:rPr>
          <w:rFonts w:ascii="Arial" w:eastAsia="Calibri" w:hAnsi="Arial" w:cs="Arial"/>
          <w:b/>
          <w:color w:val="808080"/>
          <w:sz w:val="24"/>
          <w:szCs w:val="24"/>
          <w:lang w:eastAsia="ar-SA"/>
        </w:rPr>
      </w:pPr>
    </w:p>
    <w:p w:rsidR="00A5681E" w:rsidRPr="000E3790" w:rsidRDefault="00A5681E" w:rsidP="00A5681E">
      <w:pPr>
        <w:suppressAutoHyphens/>
        <w:spacing w:after="0" w:line="240" w:lineRule="auto"/>
        <w:ind w:firstLine="720"/>
        <w:rPr>
          <w:rFonts w:ascii="Arial" w:eastAsia="Calibri" w:hAnsi="Arial" w:cs="Arial"/>
          <w:b/>
          <w:sz w:val="24"/>
          <w:szCs w:val="24"/>
          <w:lang w:eastAsia="ar-SA"/>
        </w:rPr>
      </w:pPr>
      <w:r w:rsidRPr="000E3790">
        <w:rPr>
          <w:rFonts w:ascii="Arial" w:eastAsia="Calibri" w:hAnsi="Arial" w:cs="Arial"/>
          <w:b/>
          <w:sz w:val="24"/>
          <w:szCs w:val="24"/>
          <w:lang w:eastAsia="ar-SA"/>
        </w:rPr>
        <w:t>Concentraţii maxime admise pentru apa subterană</w:t>
      </w:r>
    </w:p>
    <w:p w:rsidR="00A5681E" w:rsidRPr="000E3790" w:rsidRDefault="009E25E8" w:rsidP="00A5681E">
      <w:pPr>
        <w:suppressAutoHyphens/>
        <w:spacing w:after="0" w:line="240" w:lineRule="auto"/>
        <w:rPr>
          <w:rFonts w:ascii="Arial" w:eastAsia="Calibri" w:hAnsi="Arial" w:cs="Arial"/>
          <w:sz w:val="24"/>
          <w:szCs w:val="24"/>
          <w:lang w:eastAsia="ar-SA"/>
        </w:rPr>
      </w:pPr>
      <w:r>
        <w:rPr>
          <w:rFonts w:ascii="Arial" w:eastAsia="Calibri" w:hAnsi="Arial" w:cs="Arial"/>
          <w:sz w:val="24"/>
          <w:szCs w:val="24"/>
          <w:lang w:eastAsia="ar-SA"/>
        </w:rPr>
        <w:t xml:space="preserve"> </w:t>
      </w:r>
    </w:p>
    <w:p w:rsidR="009B2658" w:rsidRDefault="009B2658" w:rsidP="009B2658">
      <w:pPr>
        <w:pStyle w:val="NoSpacing"/>
        <w:jc w:val="both"/>
        <w:rPr>
          <w:rFonts w:ascii="Arial" w:hAnsi="Arial" w:cs="Arial"/>
          <w:sz w:val="24"/>
          <w:szCs w:val="24"/>
          <w:lang w:val="ro-RO"/>
        </w:rPr>
      </w:pPr>
      <w:r w:rsidRPr="009D03B2">
        <w:rPr>
          <w:rFonts w:ascii="Arial" w:hAnsi="Arial" w:cs="Arial"/>
          <w:sz w:val="24"/>
          <w:szCs w:val="24"/>
          <w:lang w:val="ro-RO"/>
        </w:rPr>
        <w:t>În foraj</w:t>
      </w:r>
      <w:r>
        <w:rPr>
          <w:rFonts w:ascii="Arial" w:hAnsi="Arial" w:cs="Arial"/>
          <w:sz w:val="24"/>
          <w:szCs w:val="24"/>
          <w:lang w:val="ro-RO"/>
        </w:rPr>
        <w:t>ele</w:t>
      </w:r>
      <w:r w:rsidRPr="009D03B2">
        <w:rPr>
          <w:rFonts w:ascii="Arial" w:hAnsi="Arial" w:cs="Arial"/>
          <w:sz w:val="24"/>
          <w:szCs w:val="24"/>
          <w:lang w:val="ro-RO"/>
        </w:rPr>
        <w:t xml:space="preserve"> de hidroobservaţie </w:t>
      </w:r>
      <w:r>
        <w:rPr>
          <w:rFonts w:ascii="Arial" w:hAnsi="Arial" w:cs="Arial"/>
          <w:sz w:val="24"/>
          <w:szCs w:val="24"/>
          <w:lang w:val="ro-RO"/>
        </w:rPr>
        <w:t>– c</w:t>
      </w:r>
      <w:r w:rsidRPr="009D03B2">
        <w:rPr>
          <w:rFonts w:ascii="Arial" w:hAnsi="Arial" w:cs="Arial"/>
          <w:sz w:val="24"/>
          <w:szCs w:val="24"/>
          <w:lang w:val="ro-RO"/>
        </w:rPr>
        <w:t xml:space="preserve">onform </w:t>
      </w:r>
      <w:r w:rsidRPr="00525F93">
        <w:rPr>
          <w:rFonts w:ascii="Arial" w:hAnsi="Arial" w:cs="Arial"/>
          <w:noProof/>
          <w:sz w:val="24"/>
          <w:szCs w:val="24"/>
          <w:lang w:val="ro-RO"/>
        </w:rPr>
        <w:t>Autorizaţie</w:t>
      </w:r>
      <w:r>
        <w:rPr>
          <w:rFonts w:ascii="Arial" w:hAnsi="Arial" w:cs="Arial"/>
          <w:noProof/>
          <w:sz w:val="24"/>
          <w:szCs w:val="24"/>
          <w:lang w:val="ro-RO"/>
        </w:rPr>
        <w:t>i</w:t>
      </w:r>
      <w:r w:rsidRPr="00525F93">
        <w:rPr>
          <w:rFonts w:ascii="Arial" w:hAnsi="Arial" w:cs="Arial"/>
          <w:noProof/>
          <w:sz w:val="24"/>
          <w:szCs w:val="24"/>
          <w:lang w:val="ro-RO"/>
        </w:rPr>
        <w:t xml:space="preserve"> de gospodărirea apelor nr. </w:t>
      </w:r>
      <w:r w:rsidR="009E25E8">
        <w:rPr>
          <w:rFonts w:ascii="Arial" w:hAnsi="Arial" w:cs="Arial"/>
          <w:bCs/>
          <w:color w:val="0070C0"/>
          <w:sz w:val="24"/>
          <w:szCs w:val="24"/>
        </w:rPr>
        <w:t>46 CJ din 29.06.2022</w:t>
      </w:r>
      <w:r w:rsidR="009E25E8">
        <w:rPr>
          <w:rFonts w:ascii="Arial" w:hAnsi="Arial" w:cs="Arial"/>
          <w:noProof/>
          <w:sz w:val="24"/>
          <w:szCs w:val="24"/>
          <w:lang w:val="ro-RO"/>
        </w:rPr>
        <w:t xml:space="preserve"> </w:t>
      </w:r>
      <w:r w:rsidRPr="00525F93">
        <w:rPr>
          <w:rFonts w:ascii="Arial" w:hAnsi="Arial" w:cs="Arial"/>
          <w:noProof/>
          <w:sz w:val="24"/>
          <w:szCs w:val="24"/>
          <w:lang w:val="ro-RO"/>
        </w:rPr>
        <w:t xml:space="preserve">valabilă până la data de </w:t>
      </w:r>
      <w:r w:rsidR="009E25E8">
        <w:rPr>
          <w:rFonts w:ascii="Arial" w:hAnsi="Arial" w:cs="Arial"/>
          <w:noProof/>
          <w:sz w:val="24"/>
          <w:szCs w:val="24"/>
          <w:lang w:val="ro-RO"/>
        </w:rPr>
        <w:t xml:space="preserve">  </w:t>
      </w:r>
      <w:r w:rsidRPr="00525F93">
        <w:rPr>
          <w:rFonts w:ascii="Arial" w:hAnsi="Arial" w:cs="Arial"/>
          <w:noProof/>
          <w:sz w:val="24"/>
          <w:szCs w:val="24"/>
          <w:lang w:val="ro-RO"/>
        </w:rPr>
        <w:t>, emisă de ADMINISTR</w:t>
      </w:r>
      <w:r>
        <w:rPr>
          <w:rFonts w:ascii="Arial" w:hAnsi="Arial" w:cs="Arial"/>
          <w:noProof/>
          <w:sz w:val="24"/>
          <w:szCs w:val="24"/>
          <w:lang w:val="ro-RO"/>
        </w:rPr>
        <w:t xml:space="preserve">AŢIA NAŢIONALĂ „APELE ROMÂNE” - </w:t>
      </w:r>
      <w:r w:rsidRPr="00525F93">
        <w:rPr>
          <w:rFonts w:ascii="Arial" w:hAnsi="Arial" w:cs="Arial"/>
          <w:noProof/>
          <w:sz w:val="24"/>
          <w:szCs w:val="24"/>
          <w:lang w:val="ro-RO"/>
        </w:rPr>
        <w:t xml:space="preserve">ADMINISTRAŢIA BAZINALĂ DE APĂ </w:t>
      </w:r>
      <w:r w:rsidR="009E25E8">
        <w:rPr>
          <w:rFonts w:ascii="Arial" w:hAnsi="Arial" w:cs="Arial"/>
          <w:noProof/>
          <w:sz w:val="24"/>
          <w:szCs w:val="24"/>
          <w:lang w:val="ro-RO"/>
        </w:rPr>
        <w:t>SOMEŞ TISA</w:t>
      </w:r>
    </w:p>
    <w:p w:rsidR="005D4B89" w:rsidRPr="000E3790" w:rsidRDefault="005D4B89" w:rsidP="00A5681E">
      <w:pPr>
        <w:suppressAutoHyphens/>
        <w:spacing w:after="0" w:line="240" w:lineRule="auto"/>
        <w:rPr>
          <w:rFonts w:ascii="Arial" w:eastAsia="Calibri" w:hAnsi="Arial" w:cs="Arial"/>
          <w:sz w:val="24"/>
          <w:szCs w:val="24"/>
          <w:lang w:eastAsia="ar-SA"/>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5681E" w:rsidRPr="000E3790" w:rsidTr="00EF5D8F">
        <w:tc>
          <w:tcPr>
            <w:tcW w:w="384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192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de calitate</w:t>
            </w:r>
          </w:p>
        </w:tc>
        <w:tc>
          <w:tcPr>
            <w:tcW w:w="192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CMA</w:t>
            </w:r>
          </w:p>
        </w:tc>
        <w:tc>
          <w:tcPr>
            <w:tcW w:w="2309"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UM</w:t>
            </w:r>
          </w:p>
        </w:tc>
      </w:tr>
      <w:tr w:rsidR="00A5681E" w:rsidRPr="000E3790" w:rsidTr="00EF5D8F">
        <w:tc>
          <w:tcPr>
            <w:tcW w:w="3848"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92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92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2309"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r>
    </w:tbl>
    <w:p w:rsidR="00A5681E" w:rsidRPr="000E3790" w:rsidRDefault="00A5681E" w:rsidP="00A5681E">
      <w:pPr>
        <w:suppressAutoHyphens/>
        <w:spacing w:after="0" w:line="240" w:lineRule="auto"/>
        <w:rPr>
          <w:rFonts w:ascii="Arial" w:eastAsia="Calibri" w:hAnsi="Arial" w:cs="Arial"/>
          <w:sz w:val="24"/>
          <w:szCs w:val="24"/>
          <w:lang w:eastAsia="ar-SA"/>
        </w:rPr>
      </w:pPr>
    </w:p>
    <w:p w:rsidR="00A5681E" w:rsidRPr="000E3790" w:rsidRDefault="00A5681E" w:rsidP="00A5681E">
      <w:pPr>
        <w:suppressAutoHyphens/>
        <w:spacing w:after="0" w:line="240" w:lineRule="auto"/>
        <w:ind w:firstLine="720"/>
        <w:rPr>
          <w:rFonts w:ascii="Arial" w:eastAsia="Calibri" w:hAnsi="Arial" w:cs="Arial"/>
          <w:b/>
          <w:sz w:val="24"/>
          <w:szCs w:val="24"/>
          <w:lang w:eastAsia="ar-SA"/>
        </w:rPr>
      </w:pPr>
      <w:r w:rsidRPr="000E3790">
        <w:rPr>
          <w:rFonts w:ascii="Arial" w:eastAsia="Calibri" w:hAnsi="Arial" w:cs="Arial"/>
          <w:b/>
          <w:sz w:val="24"/>
          <w:szCs w:val="24"/>
          <w:lang w:eastAsia="ar-SA"/>
        </w:rPr>
        <w:t>Valori admise pentru sol</w:t>
      </w:r>
    </w:p>
    <w:p w:rsidR="009C597F" w:rsidRPr="000E3790" w:rsidRDefault="00533E38" w:rsidP="001A758D">
      <w:pPr>
        <w:suppressAutoHyphens/>
        <w:spacing w:after="0"/>
        <w:rPr>
          <w:rFonts w:ascii="Arial" w:hAnsi="Arial" w:cs="Arial"/>
          <w:iCs/>
          <w:noProof/>
          <w:color w:val="000000"/>
          <w:sz w:val="24"/>
          <w:szCs w:val="24"/>
        </w:rPr>
      </w:pPr>
      <w:r w:rsidRPr="000E3790">
        <w:rPr>
          <w:rFonts w:ascii="Arial" w:hAnsi="Arial" w:cs="Arial"/>
          <w:iCs/>
          <w:noProof/>
          <w:sz w:val="24"/>
          <w:szCs w:val="24"/>
        </w:rPr>
        <w:lastRenderedPageBreak/>
        <w:t xml:space="preserve">conf. Ord. nr. 756/1997 </w:t>
      </w:r>
      <w:r w:rsidRPr="000E3790">
        <w:rPr>
          <w:rFonts w:ascii="Arial" w:hAnsi="Arial" w:cs="Arial"/>
          <w:iCs/>
          <w:noProof/>
          <w:color w:val="000000"/>
          <w:sz w:val="24"/>
          <w:szCs w:val="24"/>
        </w:rPr>
        <w:t>pentru aprobarea Reglementării privind evaluarea poluării mediului, abrogat parţial prin Ordinul 592/2002, modificat prin Legea 104/2011</w:t>
      </w:r>
    </w:p>
    <w:p w:rsidR="00533E38" w:rsidRPr="000E3790" w:rsidRDefault="00533E38" w:rsidP="00A5681E">
      <w:pPr>
        <w:suppressAutoHyphens/>
        <w:spacing w:after="0" w:line="240" w:lineRule="auto"/>
        <w:rPr>
          <w:rFonts w:ascii="Arial" w:eastAsia="Calibri" w:hAnsi="Arial" w:cs="Arial"/>
          <w:sz w:val="24"/>
          <w:szCs w:val="24"/>
          <w:lang w:eastAsia="ar-SA"/>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5681E" w:rsidRPr="000E3790" w:rsidTr="00EF5D8F">
        <w:trPr>
          <w:cantSplit/>
        </w:trPr>
        <w:tc>
          <w:tcPr>
            <w:tcW w:w="1692" w:type="dxa"/>
            <w:vMerge w:val="restart"/>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A5681E" w:rsidRPr="000E3790" w:rsidRDefault="00A5681E" w:rsidP="00A5681E">
            <w:pPr>
              <w:suppressAutoHyphens/>
              <w:spacing w:before="40" w:after="0" w:line="240" w:lineRule="auto"/>
              <w:ind w:left="113" w:right="113"/>
              <w:jc w:val="center"/>
              <w:rPr>
                <w:rFonts w:ascii="Arial" w:eastAsia="Calibri" w:hAnsi="Arial" w:cs="Arial"/>
                <w:b/>
                <w:sz w:val="20"/>
                <w:szCs w:val="24"/>
                <w:lang w:eastAsia="ar-SA"/>
              </w:rPr>
            </w:pPr>
            <w:r w:rsidRPr="000E3790">
              <w:rPr>
                <w:rFonts w:ascii="Arial" w:eastAsia="Calibri" w:hAnsi="Arial" w:cs="Arial"/>
                <w:b/>
                <w:sz w:val="20"/>
                <w:szCs w:val="24"/>
                <w:lang w:eastAsia="ar-SA"/>
              </w:rPr>
              <w:t>Adâncime (cm)</w:t>
            </w:r>
          </w:p>
        </w:tc>
        <w:tc>
          <w:tcPr>
            <w:tcW w:w="1692" w:type="dxa"/>
            <w:vMerge w:val="restart"/>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analizat</w:t>
            </w:r>
          </w:p>
        </w:tc>
        <w:tc>
          <w:tcPr>
            <w:tcW w:w="2708" w:type="dxa"/>
            <w:gridSpan w:val="2"/>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Prag de intervenție (mg/kg substanță uscată)</w:t>
            </w:r>
          </w:p>
        </w:tc>
      </w:tr>
      <w:tr w:rsidR="00A5681E" w:rsidRPr="000E3790" w:rsidTr="00EF5D8F">
        <w:trPr>
          <w:cantSplit/>
          <w:trHeight w:val="1134"/>
        </w:trPr>
        <w:tc>
          <w:tcPr>
            <w:tcW w:w="1692" w:type="dxa"/>
            <w:vMerge/>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A5681E" w:rsidRPr="000E3790" w:rsidRDefault="00A5681E" w:rsidP="00A5681E">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Sensibil</w:t>
            </w: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Mai puțin sensibil</w:t>
            </w: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Sensibil</w:t>
            </w: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Mai puțin sensibil</w:t>
            </w:r>
          </w:p>
        </w:tc>
      </w:tr>
      <w:tr w:rsidR="00A5681E" w:rsidRPr="000E3790" w:rsidTr="00EF5D8F">
        <w:tc>
          <w:tcPr>
            <w:tcW w:w="1692"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846"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92"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r>
    </w:tbl>
    <w:p w:rsidR="00A5681E" w:rsidRPr="000E3790" w:rsidRDefault="00A5681E" w:rsidP="00A5681E">
      <w:pPr>
        <w:suppressAutoHyphens/>
        <w:spacing w:after="0" w:line="240" w:lineRule="auto"/>
        <w:rPr>
          <w:rFonts w:ascii="Arial" w:eastAsia="Calibri" w:hAnsi="Arial" w:cs="Arial"/>
          <w:b/>
          <w:sz w:val="24"/>
          <w:szCs w:val="24"/>
          <w:lang w:eastAsia="ar-SA"/>
        </w:rPr>
      </w:pPr>
    </w:p>
    <w:p w:rsidR="00A5681E" w:rsidRPr="000E3790" w:rsidRDefault="00A6253A" w:rsidP="006C66CC">
      <w:pPr>
        <w:jc w:val="both"/>
        <w:rPr>
          <w:rFonts w:ascii="Arial" w:hAnsi="Arial" w:cs="Arial"/>
          <w:iCs/>
          <w:noProof/>
          <w:sz w:val="24"/>
          <w:szCs w:val="24"/>
        </w:rPr>
      </w:pPr>
      <w:sdt>
        <w:sdtPr>
          <w:rPr>
            <w:rFonts w:ascii="Arial" w:eastAsia="Calibri" w:hAnsi="Arial" w:cs="Arial"/>
            <w:b/>
            <w:sz w:val="24"/>
            <w:szCs w:val="24"/>
            <w:lang w:eastAsia="ar-SA"/>
          </w:rPr>
          <w:alias w:val="Câmp editabil text"/>
          <w:tag w:val="CampEditabil"/>
          <w:id w:val="-221214201"/>
          <w:placeholder>
            <w:docPart w:val="B27A1AD0DA0045688E316F13C7DBF152"/>
          </w:placeholder>
        </w:sdtPr>
        <w:sdtEndPr>
          <w:rPr>
            <w:rFonts w:eastAsiaTheme="minorHAnsi"/>
            <w:lang w:eastAsia="en-US"/>
          </w:rPr>
        </w:sdtEndPr>
        <w:sdtContent>
          <w:r w:rsidR="00BB4368" w:rsidRPr="000E3790">
            <w:rPr>
              <w:rFonts w:ascii="Arial" w:hAnsi="Arial" w:cs="Arial"/>
              <w:b/>
              <w:bCs/>
              <w:iCs/>
              <w:noProof/>
              <w:sz w:val="24"/>
              <w:szCs w:val="24"/>
            </w:rPr>
            <w:t>zgomot</w:t>
          </w:r>
          <w:r w:rsidR="00BB4368" w:rsidRPr="000E3790">
            <w:rPr>
              <w:rFonts w:ascii="Arial" w:hAnsi="Arial" w:cs="Arial"/>
              <w:b/>
              <w:iCs/>
              <w:noProof/>
              <w:sz w:val="24"/>
              <w:szCs w:val="24"/>
            </w:rPr>
            <w:t>:</w:t>
          </w:r>
          <w:r w:rsidR="00BB4368" w:rsidRPr="000E3790">
            <w:rPr>
              <w:rFonts w:ascii="Arial" w:hAnsi="Arial" w:cs="Arial"/>
              <w:iCs/>
              <w:noProof/>
              <w:sz w:val="24"/>
              <w:szCs w:val="24"/>
            </w:rPr>
            <w:t xml:space="preserve"> conf. SR 10009/2017</w:t>
          </w:r>
        </w:sdtContent>
      </w:sdt>
      <w:r w:rsidR="00A5681E" w:rsidRPr="000E3790">
        <w:rPr>
          <w:rFonts w:ascii="Arial" w:eastAsia="Calibri" w:hAnsi="Arial" w:cs="Arial"/>
          <w:b/>
          <w:sz w:val="24"/>
          <w:szCs w:val="24"/>
          <w:lang w:eastAsia="ar-SA"/>
        </w:rPr>
        <w:t xml:space="preserve"> </w:t>
      </w: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III. Monitorizarea mediului</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firstLine="34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Indicatorii fizico-chimici, bacteriologici și biologici emiși, emisii de poluanți, frecvența, modul de valorificare a rezultatelor</w:t>
      </w:r>
    </w:p>
    <w:p w:rsidR="00A5681E" w:rsidRPr="000E3790" w:rsidRDefault="00A5681E" w:rsidP="00A5681E">
      <w:pPr>
        <w:autoSpaceDE w:val="0"/>
        <w:autoSpaceDN w:val="0"/>
        <w:adjustRightInd w:val="0"/>
        <w:spacing w:after="0" w:line="240" w:lineRule="auto"/>
        <w:ind w:left="720"/>
        <w:jc w:val="both"/>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5681E">
      <w:pPr>
        <w:tabs>
          <w:tab w:val="left" w:pos="851"/>
        </w:tabs>
        <w:suppressAutoHyphens/>
        <w:spacing w:after="0" w:line="240" w:lineRule="auto"/>
        <w:ind w:left="720" w:hanging="294"/>
        <w:rPr>
          <w:rFonts w:ascii="Arial" w:eastAsia="Calibri" w:hAnsi="Arial" w:cs="Arial"/>
          <w:b/>
          <w:sz w:val="24"/>
          <w:szCs w:val="24"/>
          <w:lang w:eastAsia="ar-SA"/>
        </w:rPr>
      </w:pPr>
      <w:r w:rsidRPr="000E3790">
        <w:rPr>
          <w:rFonts w:ascii="Arial" w:eastAsia="Calibri" w:hAnsi="Arial" w:cs="Arial"/>
          <w:b/>
          <w:sz w:val="24"/>
          <w:szCs w:val="24"/>
          <w:lang w:eastAsia="ar-SA"/>
        </w:rPr>
        <w:tab/>
        <w:t>Monitorizarea aerului</w:t>
      </w:r>
    </w:p>
    <w:p w:rsidR="00A5681E" w:rsidRPr="000E3790" w:rsidRDefault="00F734E9" w:rsidP="00A5681E">
      <w:pPr>
        <w:spacing w:after="0"/>
        <w:ind w:firstLine="720"/>
        <w:rPr>
          <w:rFonts w:ascii="Arial" w:eastAsia="Calibri" w:hAnsi="Arial" w:cs="Arial"/>
          <w:sz w:val="24"/>
          <w:szCs w:val="24"/>
        </w:rPr>
      </w:pPr>
      <w:r w:rsidRPr="000E3790">
        <w:rPr>
          <w:rFonts w:ascii="Arial" w:eastAsia="Calibri" w:hAnsi="Arial" w:cs="Arial"/>
          <w:sz w:val="24"/>
          <w:szCs w:val="24"/>
        </w:rPr>
        <w:t>Nu este cazul.</w:t>
      </w:r>
      <w:r w:rsidR="00A5681E" w:rsidRPr="000E3790">
        <w:rPr>
          <w:rFonts w:ascii="Arial" w:eastAsia="Calibri" w:hAnsi="Arial" w:cs="Arial"/>
          <w:sz w:val="24"/>
          <w:szCs w:val="24"/>
        </w:rPr>
        <w:t xml:space="preserve"> </w:t>
      </w:r>
    </w:p>
    <w:p w:rsidR="001A758D" w:rsidRPr="000E3790" w:rsidRDefault="001A758D" w:rsidP="00A5681E">
      <w:pPr>
        <w:spacing w:after="0"/>
        <w:ind w:firstLine="720"/>
        <w:rPr>
          <w:rFonts w:ascii="Arial" w:eastAsia="Calibri" w:hAnsi="Arial" w:cs="Arial"/>
          <w:sz w:val="24"/>
          <w:szCs w:val="24"/>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A5681E" w:rsidRPr="000E3790" w:rsidTr="00EF5D8F">
        <w:tc>
          <w:tcPr>
            <w:tcW w:w="1033"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Cod CAEN Rev.2</w:t>
            </w:r>
          </w:p>
        </w:tc>
        <w:tc>
          <w:tcPr>
            <w:tcW w:w="2067"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Denumire coș</w:t>
            </w:r>
          </w:p>
        </w:tc>
        <w:tc>
          <w:tcPr>
            <w:tcW w:w="2067"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Poluant</w:t>
            </w:r>
          </w:p>
        </w:tc>
        <w:tc>
          <w:tcPr>
            <w:tcW w:w="137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Tip de monitorizare</w:t>
            </w:r>
          </w:p>
        </w:tc>
        <w:tc>
          <w:tcPr>
            <w:tcW w:w="137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Frecvență</w:t>
            </w:r>
          </w:p>
        </w:tc>
        <w:tc>
          <w:tcPr>
            <w:tcW w:w="1722"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Metodă de analiză</w:t>
            </w:r>
          </w:p>
        </w:tc>
      </w:tr>
      <w:tr w:rsidR="00A5681E" w:rsidRPr="000E3790" w:rsidTr="00EF5D8F">
        <w:tc>
          <w:tcPr>
            <w:tcW w:w="1033"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2067"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2067"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78"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78"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722"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p>
        </w:tc>
      </w:tr>
    </w:tbl>
    <w:p w:rsidR="00A5681E" w:rsidRPr="000E3790" w:rsidRDefault="00A5681E" w:rsidP="00A5681E">
      <w:pPr>
        <w:tabs>
          <w:tab w:val="left" w:pos="851"/>
        </w:tabs>
        <w:suppressAutoHyphens/>
        <w:spacing w:after="0" w:line="240" w:lineRule="auto"/>
        <w:ind w:left="720" w:hanging="294"/>
        <w:rPr>
          <w:rFonts w:ascii="Arial" w:eastAsia="Calibri" w:hAnsi="Arial" w:cs="Arial"/>
          <w:b/>
          <w:sz w:val="24"/>
          <w:szCs w:val="24"/>
          <w:lang w:eastAsia="ar-SA"/>
        </w:rPr>
      </w:pPr>
    </w:p>
    <w:p w:rsidR="00A5681E" w:rsidRPr="000E3790" w:rsidRDefault="00A5681E" w:rsidP="00A5681E">
      <w:pPr>
        <w:suppressAutoHyphens/>
        <w:spacing w:after="0" w:line="240" w:lineRule="auto"/>
        <w:rPr>
          <w:rFonts w:ascii="Arial" w:eastAsia="Calibri" w:hAnsi="Arial" w:cs="Arial"/>
          <w:sz w:val="24"/>
          <w:szCs w:val="24"/>
          <w:lang w:eastAsia="ar-SA"/>
        </w:rPr>
      </w:pPr>
      <w:r w:rsidRPr="000E3790">
        <w:rPr>
          <w:rFonts w:ascii="Arial" w:eastAsia="Calibri" w:hAnsi="Arial" w:cs="Arial"/>
          <w:sz w:val="24"/>
          <w:szCs w:val="24"/>
          <w:lang w:eastAsia="ar-SA"/>
        </w:rPr>
        <w:t xml:space="preserve"> </w:t>
      </w:r>
    </w:p>
    <w:p w:rsidR="00A5681E" w:rsidRPr="000E3790" w:rsidRDefault="00A5681E" w:rsidP="00A5681E">
      <w:pPr>
        <w:suppressAutoHyphens/>
        <w:spacing w:after="0" w:line="240" w:lineRule="auto"/>
        <w:ind w:left="720"/>
        <w:rPr>
          <w:rFonts w:ascii="Arial" w:eastAsia="Calibri" w:hAnsi="Arial" w:cs="Arial"/>
          <w:b/>
          <w:sz w:val="24"/>
          <w:szCs w:val="24"/>
          <w:lang w:eastAsia="ar-SA"/>
        </w:rPr>
      </w:pPr>
      <w:r w:rsidRPr="00B6165F">
        <w:rPr>
          <w:rFonts w:ascii="Arial" w:eastAsia="Calibri" w:hAnsi="Arial" w:cs="Arial"/>
          <w:b/>
          <w:sz w:val="24"/>
          <w:szCs w:val="24"/>
          <w:highlight w:val="cyan"/>
          <w:lang w:eastAsia="ar-SA"/>
        </w:rPr>
        <w:t>Monitorizarea apei</w:t>
      </w:r>
    </w:p>
    <w:p w:rsidR="00A5681E" w:rsidRPr="000E3790" w:rsidRDefault="00652736" w:rsidP="00B51814">
      <w:pPr>
        <w:suppressAutoHyphens/>
        <w:spacing w:after="0" w:line="240" w:lineRule="auto"/>
        <w:ind w:right="83"/>
        <w:jc w:val="both"/>
        <w:rPr>
          <w:rFonts w:ascii="Arial" w:eastAsia="Calibri" w:hAnsi="Arial" w:cs="Arial"/>
          <w:color w:val="FF0000"/>
          <w:sz w:val="24"/>
          <w:szCs w:val="24"/>
          <w:lang w:eastAsia="ar-SA"/>
        </w:rPr>
      </w:pPr>
      <w:r w:rsidRPr="000E3790">
        <w:rPr>
          <w:rFonts w:ascii="Arial" w:hAnsi="Arial" w:cs="Arial"/>
          <w:iCs/>
          <w:noProof/>
          <w:color w:val="FF0000"/>
          <w:sz w:val="24"/>
          <w:szCs w:val="24"/>
          <w:u w:val="single"/>
        </w:rPr>
        <w:t xml:space="preserve">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5681E" w:rsidRPr="000E3790" w:rsidTr="00EF5D8F">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Natura apei</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de calitate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Tip de monitorizare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Frecvență</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Metodă de analiză</w:t>
            </w:r>
          </w:p>
        </w:tc>
      </w:tr>
      <w:tr w:rsidR="00A5681E" w:rsidRPr="000E3790" w:rsidTr="00EF5D8F">
        <w:tc>
          <w:tcPr>
            <w:tcW w:w="1668" w:type="dxa"/>
            <w:shd w:val="clear" w:color="auto" w:fill="auto"/>
          </w:tcPr>
          <w:p w:rsidR="00A5681E" w:rsidRPr="000E3790" w:rsidRDefault="00652736" w:rsidP="00652736">
            <w:pPr>
              <w:suppressAutoHyphens/>
              <w:spacing w:after="0" w:line="240" w:lineRule="auto"/>
              <w:jc w:val="center"/>
              <w:rPr>
                <w:rFonts w:ascii="Arial" w:eastAsia="Calibri" w:hAnsi="Arial" w:cs="Arial"/>
                <w:sz w:val="20"/>
                <w:szCs w:val="20"/>
                <w:lang w:eastAsia="ar-SA"/>
              </w:rPr>
            </w:pPr>
            <w:r w:rsidRPr="000E3790">
              <w:rPr>
                <w:rFonts w:ascii="Arial" w:hAnsi="Arial" w:cs="Arial"/>
                <w:bCs/>
                <w:iCs/>
                <w:noProof/>
                <w:sz w:val="20"/>
                <w:szCs w:val="20"/>
              </w:rPr>
              <w:t>după decantor – separator de produse petroliere inainte de evacuarea în reţea</w:t>
            </w:r>
          </w:p>
        </w:tc>
        <w:tc>
          <w:tcPr>
            <w:tcW w:w="1668" w:type="dxa"/>
            <w:shd w:val="clear" w:color="auto" w:fill="auto"/>
          </w:tcPr>
          <w:p w:rsidR="00A5681E"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Apa preepurata</w:t>
            </w:r>
          </w:p>
        </w:tc>
        <w:tc>
          <w:tcPr>
            <w:tcW w:w="1668" w:type="dxa"/>
            <w:shd w:val="clear" w:color="auto" w:fill="auto"/>
          </w:tcPr>
          <w:p w:rsidR="00A5681E"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Produse petroliere</w:t>
            </w:r>
          </w:p>
        </w:tc>
        <w:tc>
          <w:tcPr>
            <w:tcW w:w="1668" w:type="dxa"/>
            <w:shd w:val="clear" w:color="auto" w:fill="auto"/>
          </w:tcPr>
          <w:p w:rsidR="00A5681E"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hAnsi="Arial" w:cs="Arial"/>
                <w:sz w:val="20"/>
                <w:szCs w:val="24"/>
              </w:rPr>
              <w:t>Discontinua</w:t>
            </w:r>
          </w:p>
        </w:tc>
        <w:tc>
          <w:tcPr>
            <w:tcW w:w="1668" w:type="dxa"/>
            <w:shd w:val="clear" w:color="auto" w:fill="auto"/>
          </w:tcPr>
          <w:p w:rsidR="00A5681E"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hAnsi="Arial" w:cs="Arial"/>
                <w:sz w:val="20"/>
                <w:szCs w:val="24"/>
              </w:rPr>
              <w:t>anuala</w:t>
            </w: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r>
      <w:tr w:rsidR="00652736" w:rsidRPr="000E3790" w:rsidTr="00EF5D8F">
        <w:tc>
          <w:tcPr>
            <w:tcW w:w="1668" w:type="dxa"/>
            <w:shd w:val="clear" w:color="auto" w:fill="auto"/>
          </w:tcPr>
          <w:p w:rsidR="00652736" w:rsidRPr="000E3790" w:rsidRDefault="00652736" w:rsidP="00652736">
            <w:pPr>
              <w:suppressAutoHyphens/>
              <w:spacing w:after="0" w:line="240" w:lineRule="auto"/>
              <w:jc w:val="center"/>
              <w:rPr>
                <w:rFonts w:ascii="Arial" w:eastAsia="Calibri" w:hAnsi="Arial" w:cs="Arial"/>
                <w:sz w:val="20"/>
                <w:szCs w:val="24"/>
                <w:lang w:eastAsia="ar-SA"/>
              </w:rPr>
            </w:pPr>
            <w:r w:rsidRPr="000E3790">
              <w:rPr>
                <w:rFonts w:ascii="Arial" w:hAnsi="Arial" w:cs="Arial"/>
                <w:bCs/>
                <w:iCs/>
                <w:noProof/>
                <w:sz w:val="20"/>
                <w:szCs w:val="20"/>
              </w:rPr>
              <w:t>după decantor – separator de produse petroliere inainte de evacuarea în reţea</w:t>
            </w:r>
          </w:p>
        </w:tc>
        <w:tc>
          <w:tcPr>
            <w:tcW w:w="1668" w:type="dxa"/>
            <w:shd w:val="clear" w:color="auto" w:fill="auto"/>
          </w:tcPr>
          <w:p w:rsidR="00652736"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Apa preepurata</w:t>
            </w:r>
          </w:p>
        </w:tc>
        <w:tc>
          <w:tcPr>
            <w:tcW w:w="1668" w:type="dxa"/>
            <w:shd w:val="clear" w:color="auto" w:fill="auto"/>
          </w:tcPr>
          <w:p w:rsidR="00652736"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MTS</w:t>
            </w:r>
          </w:p>
        </w:tc>
        <w:tc>
          <w:tcPr>
            <w:tcW w:w="1668" w:type="dxa"/>
            <w:shd w:val="clear" w:color="auto" w:fill="auto"/>
          </w:tcPr>
          <w:p w:rsidR="00652736"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hAnsi="Arial" w:cs="Arial"/>
                <w:sz w:val="20"/>
                <w:szCs w:val="24"/>
              </w:rPr>
              <w:t>Discontinua</w:t>
            </w:r>
          </w:p>
        </w:tc>
        <w:tc>
          <w:tcPr>
            <w:tcW w:w="1668" w:type="dxa"/>
            <w:shd w:val="clear" w:color="auto" w:fill="auto"/>
          </w:tcPr>
          <w:p w:rsidR="00652736" w:rsidRPr="000E3790" w:rsidRDefault="00652736" w:rsidP="00A5681E">
            <w:pPr>
              <w:suppressAutoHyphens/>
              <w:spacing w:before="40" w:after="0" w:line="360" w:lineRule="auto"/>
              <w:jc w:val="center"/>
              <w:rPr>
                <w:rFonts w:ascii="Arial" w:eastAsia="Calibri" w:hAnsi="Arial" w:cs="Arial"/>
                <w:sz w:val="20"/>
                <w:szCs w:val="24"/>
                <w:lang w:eastAsia="ar-SA"/>
              </w:rPr>
            </w:pPr>
            <w:r w:rsidRPr="000E3790">
              <w:rPr>
                <w:rFonts w:ascii="Arial" w:hAnsi="Arial" w:cs="Arial"/>
                <w:sz w:val="20"/>
                <w:szCs w:val="24"/>
              </w:rPr>
              <w:t>anuala</w:t>
            </w:r>
          </w:p>
        </w:tc>
        <w:tc>
          <w:tcPr>
            <w:tcW w:w="1668" w:type="dxa"/>
            <w:shd w:val="clear" w:color="auto" w:fill="auto"/>
          </w:tcPr>
          <w:p w:rsidR="00652736" w:rsidRPr="000E3790" w:rsidRDefault="00652736" w:rsidP="00A5681E">
            <w:pPr>
              <w:suppressAutoHyphens/>
              <w:spacing w:before="40" w:after="0" w:line="360" w:lineRule="auto"/>
              <w:jc w:val="center"/>
              <w:rPr>
                <w:rFonts w:ascii="Arial" w:eastAsia="Calibri" w:hAnsi="Arial" w:cs="Arial"/>
                <w:sz w:val="20"/>
                <w:szCs w:val="24"/>
                <w:lang w:eastAsia="ar-SA"/>
              </w:rPr>
            </w:pPr>
          </w:p>
        </w:tc>
      </w:tr>
    </w:tbl>
    <w:p w:rsidR="00A5681E" w:rsidRPr="000E3790" w:rsidRDefault="00A5681E" w:rsidP="00A5681E">
      <w:pPr>
        <w:suppressAutoHyphens/>
        <w:spacing w:after="0" w:line="240" w:lineRule="auto"/>
        <w:ind w:left="720"/>
        <w:rPr>
          <w:rFonts w:ascii="Arial" w:eastAsia="Calibri" w:hAnsi="Arial" w:cs="Arial"/>
          <w:b/>
          <w:sz w:val="24"/>
          <w:szCs w:val="24"/>
          <w:lang w:eastAsia="ar-SA"/>
        </w:rPr>
      </w:pPr>
    </w:p>
    <w:p w:rsidR="00A5681E" w:rsidRPr="000E3790" w:rsidRDefault="00A5681E" w:rsidP="00A5681E">
      <w:pPr>
        <w:suppressAutoHyphens/>
        <w:spacing w:after="0" w:line="240" w:lineRule="auto"/>
        <w:ind w:left="426" w:firstLine="294"/>
        <w:rPr>
          <w:rFonts w:ascii="Arial" w:eastAsia="Calibri" w:hAnsi="Arial" w:cs="Arial"/>
          <w:b/>
          <w:sz w:val="24"/>
          <w:szCs w:val="24"/>
          <w:lang w:eastAsia="ar-SA"/>
        </w:rPr>
      </w:pPr>
      <w:r w:rsidRPr="000E3790">
        <w:rPr>
          <w:rFonts w:ascii="Arial" w:eastAsia="Calibri" w:hAnsi="Arial" w:cs="Arial"/>
          <w:b/>
          <w:sz w:val="24"/>
          <w:szCs w:val="24"/>
          <w:lang w:eastAsia="ar-SA"/>
        </w:rPr>
        <w:t>Monitorizarea apei subterane</w:t>
      </w:r>
    </w:p>
    <w:p w:rsidR="00BD2E2A" w:rsidRDefault="009E25E8" w:rsidP="00BD2E2A">
      <w:pPr>
        <w:suppressAutoHyphens/>
        <w:spacing w:after="0" w:line="240" w:lineRule="auto"/>
        <w:rPr>
          <w:rFonts w:ascii="Arial" w:eastAsia="Calibri" w:hAnsi="Arial" w:cs="Arial"/>
          <w:bCs/>
          <w:color w:val="0070C0"/>
          <w:sz w:val="24"/>
          <w:szCs w:val="24"/>
          <w:lang w:eastAsia="ar-SA"/>
        </w:rPr>
      </w:pPr>
      <w:r>
        <w:rPr>
          <w:rFonts w:ascii="Arial" w:eastAsia="Calibri" w:hAnsi="Arial" w:cs="Arial"/>
          <w:bCs/>
          <w:color w:val="0070C0"/>
          <w:sz w:val="24"/>
          <w:szCs w:val="24"/>
          <w:lang w:eastAsia="ar-SA"/>
        </w:rPr>
        <w:t>Conform Autorizaţ</w:t>
      </w:r>
      <w:r w:rsidR="00BD2E2A" w:rsidRPr="001300D2">
        <w:rPr>
          <w:rFonts w:ascii="Arial" w:eastAsia="Calibri" w:hAnsi="Arial" w:cs="Arial"/>
          <w:bCs/>
          <w:color w:val="0070C0"/>
          <w:sz w:val="24"/>
          <w:szCs w:val="24"/>
          <w:lang w:eastAsia="ar-SA"/>
        </w:rPr>
        <w:t>iei de gospod</w:t>
      </w:r>
      <w:r>
        <w:rPr>
          <w:rFonts w:ascii="Arial" w:eastAsia="Calibri" w:hAnsi="Arial" w:cs="Arial"/>
          <w:bCs/>
          <w:color w:val="0070C0"/>
          <w:sz w:val="24"/>
          <w:szCs w:val="24"/>
          <w:lang w:eastAsia="ar-SA"/>
        </w:rPr>
        <w:t>ă</w:t>
      </w:r>
      <w:r w:rsidR="00BD2E2A" w:rsidRPr="001300D2">
        <w:rPr>
          <w:rFonts w:ascii="Arial" w:eastAsia="Calibri" w:hAnsi="Arial" w:cs="Arial"/>
          <w:bCs/>
          <w:color w:val="0070C0"/>
          <w:sz w:val="24"/>
          <w:szCs w:val="24"/>
          <w:lang w:eastAsia="ar-SA"/>
        </w:rPr>
        <w:t xml:space="preserve">rire </w:t>
      </w:r>
      <w:r w:rsidR="00BD2E2A">
        <w:rPr>
          <w:rFonts w:ascii="Arial" w:eastAsia="Calibri" w:hAnsi="Arial" w:cs="Arial"/>
          <w:bCs/>
          <w:color w:val="0070C0"/>
          <w:sz w:val="24"/>
          <w:szCs w:val="24"/>
          <w:lang w:eastAsia="ar-SA"/>
        </w:rPr>
        <w:t>a apelor nr. 46 CJ – 29.06.2022</w:t>
      </w:r>
    </w:p>
    <w:p w:rsidR="00BD2E2A" w:rsidRPr="001300D2" w:rsidRDefault="00BD2E2A" w:rsidP="00BD2E2A">
      <w:pPr>
        <w:suppressAutoHyphens/>
        <w:spacing w:after="0" w:line="240" w:lineRule="auto"/>
        <w:rPr>
          <w:rFonts w:ascii="Arial" w:eastAsia="Calibri" w:hAnsi="Arial" w:cs="Arial"/>
          <w:bCs/>
          <w:color w:val="0070C0"/>
          <w:sz w:val="24"/>
          <w:szCs w:val="24"/>
          <w:lang w:eastAsia="ar-S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3"/>
        <w:gridCol w:w="1984"/>
        <w:gridCol w:w="1985"/>
        <w:gridCol w:w="1984"/>
        <w:gridCol w:w="1985"/>
      </w:tblGrid>
      <w:tr w:rsidR="00BB4368" w:rsidRPr="000E3790" w:rsidTr="00BB4368">
        <w:tc>
          <w:tcPr>
            <w:tcW w:w="2083"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Loc de prelevare</w:t>
            </w:r>
          </w:p>
        </w:tc>
        <w:tc>
          <w:tcPr>
            <w:tcW w:w="1984"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Indicator de calitate</w:t>
            </w:r>
          </w:p>
        </w:tc>
        <w:tc>
          <w:tcPr>
            <w:tcW w:w="1985"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Tip de monitorizare</w:t>
            </w:r>
          </w:p>
        </w:tc>
        <w:tc>
          <w:tcPr>
            <w:tcW w:w="1984"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Frecvență</w:t>
            </w:r>
          </w:p>
        </w:tc>
        <w:tc>
          <w:tcPr>
            <w:tcW w:w="1985"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Metodă de analiză</w:t>
            </w:r>
          </w:p>
        </w:tc>
      </w:tr>
      <w:tr w:rsidR="00BD2E2A" w:rsidRPr="000E3790" w:rsidTr="009F757A">
        <w:tc>
          <w:tcPr>
            <w:tcW w:w="2083"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r w:rsidRPr="000E3790">
              <w:rPr>
                <w:rFonts w:ascii="Arial" w:hAnsi="Arial" w:cs="Arial"/>
                <w:sz w:val="20"/>
                <w:szCs w:val="24"/>
                <w:lang w:val="ro-RO"/>
              </w:rPr>
              <w:t xml:space="preserve">foraj  de </w:t>
            </w:r>
            <w:r w:rsidRPr="000E3790">
              <w:rPr>
                <w:rFonts w:ascii="Arial" w:hAnsi="Arial" w:cs="Arial"/>
                <w:sz w:val="20"/>
                <w:szCs w:val="24"/>
                <w:lang w:val="ro-RO"/>
              </w:rPr>
              <w:lastRenderedPageBreak/>
              <w:t>hidroobservatie</w:t>
            </w:r>
          </w:p>
        </w:tc>
        <w:tc>
          <w:tcPr>
            <w:tcW w:w="1984"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r w:rsidRPr="000E3790">
              <w:rPr>
                <w:rFonts w:ascii="Arial" w:hAnsi="Arial" w:cs="Arial"/>
                <w:sz w:val="20"/>
                <w:szCs w:val="24"/>
                <w:lang w:val="ro-RO"/>
              </w:rPr>
              <w:lastRenderedPageBreak/>
              <w:t>Produse petroliere</w:t>
            </w:r>
          </w:p>
        </w:tc>
        <w:tc>
          <w:tcPr>
            <w:tcW w:w="1985"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r w:rsidRPr="000E3790">
              <w:rPr>
                <w:rFonts w:ascii="Arial" w:hAnsi="Arial" w:cs="Arial"/>
                <w:sz w:val="20"/>
                <w:szCs w:val="24"/>
                <w:lang w:val="ro-RO"/>
              </w:rPr>
              <w:t>Discontinua</w:t>
            </w:r>
          </w:p>
        </w:tc>
        <w:tc>
          <w:tcPr>
            <w:tcW w:w="1984" w:type="dxa"/>
            <w:shd w:val="clear" w:color="auto" w:fill="auto"/>
          </w:tcPr>
          <w:p w:rsidR="00BD2E2A" w:rsidRPr="00B82EED" w:rsidRDefault="00BD2E2A" w:rsidP="00BD2E2A">
            <w:pPr>
              <w:pStyle w:val="NoSpacing"/>
              <w:spacing w:before="40"/>
              <w:jc w:val="center"/>
              <w:rPr>
                <w:rFonts w:ascii="Arial" w:hAnsi="Arial" w:cs="Arial"/>
                <w:color w:val="0070C0"/>
                <w:sz w:val="20"/>
                <w:szCs w:val="24"/>
                <w:lang w:val="ro-RO"/>
              </w:rPr>
            </w:pPr>
            <w:r w:rsidRPr="00B82EED">
              <w:rPr>
                <w:rFonts w:ascii="Arial" w:hAnsi="Arial" w:cs="Arial"/>
                <w:color w:val="0070C0"/>
                <w:sz w:val="20"/>
                <w:szCs w:val="24"/>
                <w:lang w:val="ro-RO"/>
              </w:rPr>
              <w:t>O dat</w:t>
            </w:r>
            <w:r>
              <w:rPr>
                <w:rFonts w:ascii="Arial" w:hAnsi="Arial" w:cs="Arial"/>
                <w:color w:val="0070C0"/>
                <w:sz w:val="20"/>
                <w:szCs w:val="24"/>
                <w:lang w:val="ro-RO"/>
              </w:rPr>
              <w:t>ă la 4 ani (î</w:t>
            </w:r>
            <w:r w:rsidRPr="00B82EED">
              <w:rPr>
                <w:rFonts w:ascii="Arial" w:hAnsi="Arial" w:cs="Arial"/>
                <w:color w:val="0070C0"/>
                <w:sz w:val="20"/>
                <w:szCs w:val="24"/>
                <w:lang w:val="ro-RO"/>
              </w:rPr>
              <w:t xml:space="preserve">n </w:t>
            </w:r>
            <w:r w:rsidRPr="00B82EED">
              <w:rPr>
                <w:rFonts w:ascii="Arial" w:hAnsi="Arial" w:cs="Arial"/>
                <w:color w:val="0070C0"/>
                <w:sz w:val="20"/>
                <w:szCs w:val="24"/>
                <w:lang w:val="ro-RO"/>
              </w:rPr>
              <w:lastRenderedPageBreak/>
              <w:t>intervalul 29.06.2022-29.06.2026)</w:t>
            </w:r>
          </w:p>
        </w:tc>
        <w:tc>
          <w:tcPr>
            <w:tcW w:w="1985"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p>
        </w:tc>
      </w:tr>
      <w:tr w:rsidR="00BD2E2A" w:rsidRPr="000E3790" w:rsidTr="009F757A">
        <w:tc>
          <w:tcPr>
            <w:tcW w:w="2083"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r w:rsidRPr="000E3790">
              <w:rPr>
                <w:rFonts w:ascii="Arial" w:hAnsi="Arial" w:cs="Arial"/>
                <w:sz w:val="20"/>
                <w:szCs w:val="24"/>
                <w:lang w:val="ro-RO"/>
              </w:rPr>
              <w:lastRenderedPageBreak/>
              <w:t>foraj de hidroobservatie</w:t>
            </w:r>
          </w:p>
        </w:tc>
        <w:tc>
          <w:tcPr>
            <w:tcW w:w="1984"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r w:rsidRPr="000E3790">
              <w:rPr>
                <w:rFonts w:ascii="Arial" w:hAnsi="Arial" w:cs="Arial"/>
                <w:sz w:val="20"/>
                <w:szCs w:val="24"/>
                <w:lang w:val="ro-RO"/>
              </w:rPr>
              <w:t>pH 6,5 – 8,5 unitati de pH</w:t>
            </w:r>
          </w:p>
        </w:tc>
        <w:tc>
          <w:tcPr>
            <w:tcW w:w="1985"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r w:rsidRPr="000E3790">
              <w:rPr>
                <w:rFonts w:ascii="Arial" w:hAnsi="Arial" w:cs="Arial"/>
                <w:sz w:val="20"/>
                <w:szCs w:val="24"/>
                <w:lang w:val="ro-RO"/>
              </w:rPr>
              <w:t>Discontinua</w:t>
            </w:r>
          </w:p>
        </w:tc>
        <w:tc>
          <w:tcPr>
            <w:tcW w:w="1984" w:type="dxa"/>
            <w:shd w:val="clear" w:color="auto" w:fill="auto"/>
          </w:tcPr>
          <w:p w:rsidR="00BD2E2A" w:rsidRPr="00B82EED" w:rsidRDefault="00BD2E2A" w:rsidP="00BD2E2A">
            <w:pPr>
              <w:pStyle w:val="NoSpacing"/>
              <w:spacing w:before="40"/>
              <w:jc w:val="center"/>
              <w:rPr>
                <w:rFonts w:ascii="Arial" w:hAnsi="Arial" w:cs="Arial"/>
                <w:color w:val="0070C0"/>
                <w:sz w:val="20"/>
                <w:szCs w:val="24"/>
                <w:lang w:val="ro-RO"/>
              </w:rPr>
            </w:pPr>
            <w:r w:rsidRPr="00B82EED">
              <w:rPr>
                <w:rFonts w:ascii="Arial" w:hAnsi="Arial" w:cs="Arial"/>
                <w:color w:val="0070C0"/>
                <w:sz w:val="20"/>
                <w:szCs w:val="24"/>
                <w:lang w:val="ro-RO"/>
              </w:rPr>
              <w:t>O dat</w:t>
            </w:r>
            <w:r>
              <w:rPr>
                <w:rFonts w:ascii="Arial" w:hAnsi="Arial" w:cs="Arial"/>
                <w:color w:val="0070C0"/>
                <w:sz w:val="20"/>
                <w:szCs w:val="24"/>
                <w:lang w:val="ro-RO"/>
              </w:rPr>
              <w:t>ă la 4 ani (î</w:t>
            </w:r>
            <w:r w:rsidRPr="00B82EED">
              <w:rPr>
                <w:rFonts w:ascii="Arial" w:hAnsi="Arial" w:cs="Arial"/>
                <w:color w:val="0070C0"/>
                <w:sz w:val="20"/>
                <w:szCs w:val="24"/>
                <w:lang w:val="ro-RO"/>
              </w:rPr>
              <w:t>n intervalul 29.06.2022-29.06.2026)</w:t>
            </w:r>
          </w:p>
        </w:tc>
        <w:tc>
          <w:tcPr>
            <w:tcW w:w="1985"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p>
        </w:tc>
      </w:tr>
      <w:tr w:rsidR="00BD2E2A" w:rsidRPr="000E3790" w:rsidTr="009F757A">
        <w:tc>
          <w:tcPr>
            <w:tcW w:w="2083" w:type="dxa"/>
            <w:shd w:val="clear" w:color="auto" w:fill="auto"/>
          </w:tcPr>
          <w:p w:rsidR="00BD2E2A" w:rsidRPr="00BD2E2A" w:rsidRDefault="00BD2E2A" w:rsidP="009F757A">
            <w:pPr>
              <w:pStyle w:val="NoSpacing"/>
              <w:spacing w:before="40"/>
              <w:jc w:val="center"/>
              <w:rPr>
                <w:rFonts w:ascii="Arial" w:hAnsi="Arial" w:cs="Arial"/>
                <w:sz w:val="20"/>
                <w:szCs w:val="20"/>
                <w:lang w:val="ro-RO"/>
              </w:rPr>
            </w:pPr>
            <w:r w:rsidRPr="00BD2E2A">
              <w:rPr>
                <w:rFonts w:ascii="Arial" w:hAnsi="Arial" w:cs="Arial"/>
                <w:sz w:val="20"/>
                <w:szCs w:val="20"/>
              </w:rPr>
              <w:t>foraj de hidroobservatie</w:t>
            </w:r>
          </w:p>
        </w:tc>
        <w:tc>
          <w:tcPr>
            <w:tcW w:w="1984" w:type="dxa"/>
            <w:shd w:val="clear" w:color="auto" w:fill="auto"/>
          </w:tcPr>
          <w:p w:rsidR="00BD2E2A" w:rsidRPr="00BD2E2A" w:rsidRDefault="00BD2E2A" w:rsidP="009F757A">
            <w:pPr>
              <w:pStyle w:val="NoSpacing"/>
              <w:spacing w:before="40"/>
              <w:jc w:val="center"/>
              <w:rPr>
                <w:rFonts w:ascii="Arial" w:hAnsi="Arial" w:cs="Arial"/>
                <w:sz w:val="20"/>
                <w:szCs w:val="20"/>
                <w:lang w:val="ro-RO"/>
              </w:rPr>
            </w:pPr>
            <w:r w:rsidRPr="00BD2E2A">
              <w:rPr>
                <w:rFonts w:ascii="Arial" w:hAnsi="Arial" w:cs="Arial"/>
                <w:sz w:val="20"/>
                <w:szCs w:val="20"/>
              </w:rPr>
              <w:t>CCOCr</w:t>
            </w:r>
          </w:p>
        </w:tc>
        <w:tc>
          <w:tcPr>
            <w:tcW w:w="1985" w:type="dxa"/>
            <w:shd w:val="clear" w:color="auto" w:fill="auto"/>
          </w:tcPr>
          <w:p w:rsidR="00BD2E2A" w:rsidRPr="00BD2E2A" w:rsidRDefault="00BD2E2A" w:rsidP="009F757A">
            <w:pPr>
              <w:pStyle w:val="NoSpacing"/>
              <w:spacing w:before="40"/>
              <w:jc w:val="center"/>
              <w:rPr>
                <w:rFonts w:ascii="Arial" w:hAnsi="Arial" w:cs="Arial"/>
                <w:sz w:val="20"/>
                <w:szCs w:val="20"/>
                <w:lang w:val="ro-RO"/>
              </w:rPr>
            </w:pPr>
            <w:r w:rsidRPr="00BD2E2A">
              <w:rPr>
                <w:rFonts w:ascii="Arial" w:hAnsi="Arial" w:cs="Arial"/>
                <w:sz w:val="20"/>
                <w:szCs w:val="20"/>
              </w:rPr>
              <w:t>Discontinua</w:t>
            </w:r>
          </w:p>
        </w:tc>
        <w:tc>
          <w:tcPr>
            <w:tcW w:w="1984" w:type="dxa"/>
            <w:shd w:val="clear" w:color="auto" w:fill="auto"/>
          </w:tcPr>
          <w:p w:rsidR="00BD2E2A" w:rsidRPr="00B82EED" w:rsidRDefault="00BD2E2A" w:rsidP="00BD2E2A">
            <w:pPr>
              <w:pStyle w:val="NoSpacing"/>
              <w:spacing w:before="40"/>
              <w:jc w:val="center"/>
              <w:rPr>
                <w:rFonts w:ascii="Arial" w:hAnsi="Arial" w:cs="Arial"/>
                <w:color w:val="0070C0"/>
                <w:sz w:val="20"/>
                <w:szCs w:val="20"/>
                <w:lang w:val="ro-RO"/>
              </w:rPr>
            </w:pPr>
            <w:r w:rsidRPr="00B82EED">
              <w:rPr>
                <w:rFonts w:ascii="Arial" w:hAnsi="Arial" w:cs="Arial"/>
                <w:color w:val="0070C0"/>
                <w:sz w:val="20"/>
                <w:szCs w:val="20"/>
              </w:rPr>
              <w:t>O dat</w:t>
            </w:r>
            <w:r>
              <w:rPr>
                <w:rFonts w:ascii="Arial" w:hAnsi="Arial" w:cs="Arial"/>
                <w:color w:val="0070C0"/>
                <w:sz w:val="20"/>
                <w:szCs w:val="20"/>
              </w:rPr>
              <w:t>ă la 4 ani (î</w:t>
            </w:r>
            <w:r w:rsidRPr="00B82EED">
              <w:rPr>
                <w:rFonts w:ascii="Arial" w:hAnsi="Arial" w:cs="Arial"/>
                <w:color w:val="0070C0"/>
                <w:sz w:val="20"/>
                <w:szCs w:val="20"/>
              </w:rPr>
              <w:t>n intervalul 29.06.2022-29.06.2026)</w:t>
            </w:r>
          </w:p>
        </w:tc>
        <w:tc>
          <w:tcPr>
            <w:tcW w:w="1985" w:type="dxa"/>
            <w:shd w:val="clear" w:color="auto" w:fill="auto"/>
          </w:tcPr>
          <w:p w:rsidR="00BD2E2A" w:rsidRPr="000E3790" w:rsidRDefault="00BD2E2A" w:rsidP="009F757A">
            <w:pPr>
              <w:pStyle w:val="NoSpacing"/>
              <w:spacing w:before="40"/>
              <w:jc w:val="center"/>
              <w:rPr>
                <w:rFonts w:ascii="Arial" w:hAnsi="Arial" w:cs="Arial"/>
                <w:sz w:val="20"/>
                <w:szCs w:val="24"/>
                <w:lang w:val="ro-RO"/>
              </w:rPr>
            </w:pPr>
          </w:p>
        </w:tc>
      </w:tr>
    </w:tbl>
    <w:p w:rsidR="00BB4368" w:rsidRPr="000E3790" w:rsidRDefault="00BB4368" w:rsidP="00A5681E">
      <w:pPr>
        <w:suppressAutoHyphens/>
        <w:spacing w:after="0" w:line="240" w:lineRule="auto"/>
        <w:ind w:left="720"/>
        <w:rPr>
          <w:rFonts w:ascii="Arial" w:eastAsia="Calibri" w:hAnsi="Arial" w:cs="Arial"/>
          <w:b/>
          <w:sz w:val="24"/>
          <w:szCs w:val="24"/>
          <w:lang w:eastAsia="ar-SA"/>
        </w:rPr>
      </w:pPr>
    </w:p>
    <w:p w:rsidR="00BB4368" w:rsidRPr="000E3790" w:rsidRDefault="00BB4368" w:rsidP="00A5681E">
      <w:pPr>
        <w:suppressAutoHyphens/>
        <w:spacing w:after="0" w:line="240" w:lineRule="auto"/>
        <w:ind w:left="720"/>
        <w:rPr>
          <w:rFonts w:ascii="Arial" w:eastAsia="Calibri" w:hAnsi="Arial" w:cs="Arial"/>
          <w:b/>
          <w:sz w:val="24"/>
          <w:szCs w:val="24"/>
          <w:lang w:eastAsia="ar-SA"/>
        </w:rPr>
      </w:pPr>
    </w:p>
    <w:p w:rsidR="00A5681E" w:rsidRPr="000E3790" w:rsidRDefault="00A5681E" w:rsidP="00A5681E">
      <w:pPr>
        <w:suppressAutoHyphens/>
        <w:spacing w:after="0" w:line="240" w:lineRule="auto"/>
        <w:ind w:left="426" w:firstLine="294"/>
        <w:rPr>
          <w:rFonts w:ascii="Arial" w:eastAsia="Calibri" w:hAnsi="Arial" w:cs="Arial"/>
          <w:b/>
          <w:sz w:val="24"/>
          <w:szCs w:val="24"/>
          <w:lang w:eastAsia="ar-SA"/>
        </w:rPr>
      </w:pPr>
      <w:r w:rsidRPr="000E3790">
        <w:rPr>
          <w:rFonts w:ascii="Arial" w:eastAsia="Calibri" w:hAnsi="Arial" w:cs="Arial"/>
          <w:b/>
          <w:sz w:val="24"/>
          <w:szCs w:val="24"/>
          <w:lang w:eastAsia="ar-SA"/>
        </w:rPr>
        <w:t>Monitorizarea solului</w:t>
      </w:r>
    </w:p>
    <w:p w:rsidR="00A5681E" w:rsidRPr="000E3790" w:rsidRDefault="00A5681E" w:rsidP="00A5681E">
      <w:pPr>
        <w:suppressAutoHyphens/>
        <w:spacing w:after="0" w:line="240" w:lineRule="auto"/>
        <w:ind w:left="720"/>
        <w:rPr>
          <w:rFonts w:ascii="Arial" w:eastAsia="Calibri" w:hAnsi="Arial" w:cs="Arial"/>
          <w:sz w:val="24"/>
          <w:szCs w:val="24"/>
          <w:lang w:eastAsia="ar-SA"/>
        </w:rPr>
      </w:pPr>
      <w:r w:rsidRPr="000E3790">
        <w:rPr>
          <w:rFonts w:ascii="Arial" w:eastAsia="Calibri" w:hAnsi="Arial" w:cs="Arial"/>
          <w:sz w:val="24"/>
          <w:szCs w:val="24"/>
          <w:lang w:eastAsia="ar-SA"/>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5681E" w:rsidRPr="000E3790" w:rsidTr="00EF5D8F">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Adâncime (cm)</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analizat</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Tip de monitorizare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Frecvență</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Metodă de analiză</w:t>
            </w:r>
          </w:p>
        </w:tc>
      </w:tr>
      <w:tr w:rsidR="00A5681E" w:rsidRPr="000E3790" w:rsidTr="00EF5D8F">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r>
    </w:tbl>
    <w:p w:rsidR="00A5681E" w:rsidRPr="000E3790" w:rsidRDefault="009E25E8" w:rsidP="00A5681E">
      <w:pPr>
        <w:spacing w:after="0"/>
        <w:rPr>
          <w:rFonts w:ascii="Arial" w:eastAsia="Calibri" w:hAnsi="Arial" w:cs="Arial"/>
        </w:rPr>
      </w:pPr>
      <w:r>
        <w:rPr>
          <w:rFonts w:ascii="Arial" w:eastAsia="Calibri" w:hAnsi="Arial" w:cs="Arial"/>
        </w:rPr>
        <w:t xml:space="preserve"> </w:t>
      </w:r>
    </w:p>
    <w:p w:rsidR="00A5681E" w:rsidRPr="000E3790" w:rsidRDefault="00A5681E" w:rsidP="00A5681E">
      <w:pPr>
        <w:spacing w:after="0"/>
        <w:rPr>
          <w:rFonts w:ascii="Arial" w:eastAsia="Calibri" w:hAnsi="Arial" w:cs="Arial"/>
        </w:rPr>
      </w:pPr>
    </w:p>
    <w:p w:rsidR="00A5681E" w:rsidRPr="000E3790" w:rsidRDefault="00A5681E" w:rsidP="00A5681E">
      <w:pPr>
        <w:keepNext/>
        <w:spacing w:after="0" w:line="240" w:lineRule="auto"/>
        <w:jc w:val="both"/>
        <w:outlineLvl w:val="1"/>
        <w:rPr>
          <w:rFonts w:ascii="Arial" w:eastAsia="Times New Roman" w:hAnsi="Arial" w:cs="Arial"/>
          <w:b/>
          <w:bCs/>
          <w:sz w:val="24"/>
          <w:szCs w:val="24"/>
          <w:lang w:eastAsia="ro-RO"/>
        </w:rPr>
      </w:pPr>
      <w:r w:rsidRPr="000E3790">
        <w:rPr>
          <w:rFonts w:ascii="Times New Roman" w:eastAsia="Times New Roman" w:hAnsi="Times New Roman" w:cs="Times New Roman"/>
          <w:b/>
          <w:bCs/>
          <w:sz w:val="24"/>
          <w:szCs w:val="24"/>
          <w:lang w:eastAsia="ro-RO"/>
        </w:rPr>
        <w:t xml:space="preserve">2. </w:t>
      </w:r>
      <w:r w:rsidRPr="000E3790">
        <w:rPr>
          <w:rFonts w:ascii="Arial" w:eastAsia="Times New Roman" w:hAnsi="Arial" w:cs="Arial"/>
          <w:b/>
          <w:bCs/>
          <w:sz w:val="24"/>
          <w:szCs w:val="24"/>
          <w:lang w:eastAsia="ro-RO"/>
        </w:rPr>
        <w:t>Datele ce vor fi raportate autorității pentru protecția mediului și periodicitatea se regăsesc la capitolul VII, în tabelul care centralizează toate obligațiile de raportare ale titularului.</w:t>
      </w:r>
    </w:p>
    <w:p w:rsidR="00A5681E" w:rsidRPr="000E3790" w:rsidRDefault="00A5681E" w:rsidP="00A5681E">
      <w:pPr>
        <w:spacing w:after="0"/>
        <w:rPr>
          <w:rFonts w:ascii="Arial" w:eastAsia="Calibri" w:hAnsi="Arial" w:cs="Arial"/>
        </w:rPr>
      </w:pPr>
      <w:r w:rsidRPr="000E3790">
        <w:rPr>
          <w:rFonts w:ascii="Arial" w:eastAsia="Calibri" w:hAnsi="Arial" w:cs="Arial"/>
        </w:rPr>
        <w:t xml:space="preserve"> </w:t>
      </w: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IV. Modul de gospodărire a deșeurilor și a ambalajelor</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Deșeuri produse</w:t>
      </w:r>
    </w:p>
    <w:p w:rsidR="005C65FF" w:rsidRPr="000E3790" w:rsidRDefault="005C65FF" w:rsidP="0017064B">
      <w:pPr>
        <w:spacing w:after="0"/>
        <w:rPr>
          <w:rFonts w:ascii="Arial" w:eastAsia="Calibri" w:hAnsi="Arial" w:cs="Arial"/>
          <w:b/>
          <w:color w:val="FF0000"/>
          <w:sz w:val="24"/>
          <w:szCs w:val="24"/>
          <w:lang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2069"/>
        <w:gridCol w:w="70"/>
        <w:gridCol w:w="1239"/>
        <w:gridCol w:w="19"/>
        <w:gridCol w:w="838"/>
        <w:gridCol w:w="1157"/>
        <w:gridCol w:w="1153"/>
        <w:gridCol w:w="629"/>
        <w:gridCol w:w="1468"/>
      </w:tblGrid>
      <w:tr w:rsidR="00551042" w:rsidRPr="000E3790" w:rsidTr="00B0448E">
        <w:trPr>
          <w:cantSplit/>
          <w:trHeight w:val="1701"/>
        </w:trPr>
        <w:tc>
          <w:tcPr>
            <w:tcW w:w="1004" w:type="dxa"/>
            <w:shd w:val="clear" w:color="auto" w:fill="C0C0C0"/>
            <w:vAlign w:val="center"/>
          </w:tcPr>
          <w:p w:rsidR="00551042" w:rsidRPr="00E27326"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E27326">
              <w:rPr>
                <w:rFonts w:ascii="Arial" w:eastAsia="Times New Roman" w:hAnsi="Arial" w:cs="Arial"/>
                <w:b/>
                <w:sz w:val="20"/>
                <w:szCs w:val="24"/>
              </w:rPr>
              <w:t>Cod deșeu</w:t>
            </w:r>
          </w:p>
        </w:tc>
        <w:tc>
          <w:tcPr>
            <w:tcW w:w="2139" w:type="dxa"/>
            <w:gridSpan w:val="2"/>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deșeu</w:t>
            </w:r>
          </w:p>
        </w:tc>
        <w:tc>
          <w:tcPr>
            <w:tcW w:w="1258" w:type="dxa"/>
            <w:gridSpan w:val="2"/>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Sursă generatoare</w:t>
            </w:r>
          </w:p>
        </w:tc>
        <w:tc>
          <w:tcPr>
            <w:tcW w:w="838" w:type="dxa"/>
            <w:shd w:val="clear" w:color="auto" w:fill="C0C0C0"/>
            <w:textDirection w:val="btLr"/>
            <w:vAlign w:val="center"/>
          </w:tcPr>
          <w:p w:rsidR="00551042" w:rsidRPr="00E27326" w:rsidRDefault="00551042" w:rsidP="008D64D1">
            <w:pPr>
              <w:autoSpaceDE w:val="0"/>
              <w:autoSpaceDN w:val="0"/>
              <w:adjustRightInd w:val="0"/>
              <w:spacing w:before="40" w:after="0" w:line="240" w:lineRule="auto"/>
              <w:ind w:left="113" w:right="113"/>
              <w:jc w:val="center"/>
              <w:rPr>
                <w:rFonts w:ascii="Arial" w:eastAsia="Times New Roman" w:hAnsi="Arial" w:cs="Arial"/>
                <w:b/>
                <w:sz w:val="20"/>
                <w:szCs w:val="24"/>
              </w:rPr>
            </w:pPr>
            <w:r w:rsidRPr="00E27326">
              <w:rPr>
                <w:rFonts w:ascii="Arial" w:eastAsia="Times New Roman" w:hAnsi="Arial" w:cs="Arial"/>
                <w:b/>
                <w:sz w:val="20"/>
                <w:szCs w:val="24"/>
              </w:rPr>
              <w:t>Cantitate</w:t>
            </w:r>
          </w:p>
        </w:tc>
        <w:tc>
          <w:tcPr>
            <w:tcW w:w="1157"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UM</w:t>
            </w:r>
          </w:p>
        </w:tc>
        <w:tc>
          <w:tcPr>
            <w:tcW w:w="1153"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551042" w:rsidRPr="000E3790" w:rsidRDefault="00551042" w:rsidP="008D64D1">
            <w:pPr>
              <w:autoSpaceDE w:val="0"/>
              <w:autoSpaceDN w:val="0"/>
              <w:adjustRightInd w:val="0"/>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Cod operațiune</w:t>
            </w:r>
          </w:p>
        </w:tc>
        <w:tc>
          <w:tcPr>
            <w:tcW w:w="1468"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operațiune</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13 05 02*</w:t>
            </w:r>
          </w:p>
        </w:tc>
        <w:tc>
          <w:tcPr>
            <w:tcW w:w="2139" w:type="dxa"/>
            <w:gridSpan w:val="2"/>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namoluri de la separatoarele ulei/apa</w:t>
            </w:r>
          </w:p>
        </w:tc>
        <w:tc>
          <w:tcPr>
            <w:tcW w:w="1258" w:type="dxa"/>
            <w:gridSpan w:val="2"/>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namoluri din decantor</w:t>
            </w:r>
          </w:p>
        </w:tc>
        <w:tc>
          <w:tcPr>
            <w:tcW w:w="838" w:type="dxa"/>
            <w:shd w:val="clear" w:color="auto" w:fill="auto"/>
          </w:tcPr>
          <w:p w:rsidR="00551042" w:rsidRPr="00E27326" w:rsidRDefault="00516156" w:rsidP="008D64D1">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F21E28" w:rsidRPr="00E27326">
              <w:rPr>
                <w:rFonts w:ascii="Arial" w:eastAsia="Times New Roman" w:hAnsi="Arial" w:cs="Arial"/>
                <w:sz w:val="20"/>
                <w:szCs w:val="24"/>
              </w:rPr>
              <w:t>1</w:t>
            </w:r>
            <w:r w:rsidR="00551042" w:rsidRPr="00E27326">
              <w:rPr>
                <w:rFonts w:ascii="Arial" w:eastAsia="Times New Roman" w:hAnsi="Arial" w:cs="Arial"/>
                <w:sz w:val="20"/>
                <w:szCs w:val="24"/>
              </w:rPr>
              <w:t>0,00</w:t>
            </w:r>
          </w:p>
        </w:tc>
        <w:tc>
          <w:tcPr>
            <w:tcW w:w="1157" w:type="dxa"/>
            <w:shd w:val="clear" w:color="auto" w:fill="auto"/>
          </w:tcPr>
          <w:p w:rsidR="00551042" w:rsidRPr="000E3790" w:rsidRDefault="00551042" w:rsidP="00F21E28">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w:t>
            </w:r>
            <w:r w:rsidR="00F21E28" w:rsidRPr="000E3790">
              <w:rPr>
                <w:rFonts w:ascii="Arial" w:eastAsia="Times New Roman" w:hAnsi="Arial" w:cs="Arial"/>
                <w:sz w:val="20"/>
                <w:szCs w:val="24"/>
              </w:rPr>
              <w:t>an</w:t>
            </w:r>
          </w:p>
        </w:tc>
        <w:tc>
          <w:tcPr>
            <w:tcW w:w="1153"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468"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13 05 07*</w:t>
            </w:r>
          </w:p>
        </w:tc>
        <w:tc>
          <w:tcPr>
            <w:tcW w:w="2139" w:type="dxa"/>
            <w:gridSpan w:val="2"/>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ape uleioase de la separatoarele ulei/apa</w:t>
            </w:r>
          </w:p>
        </w:tc>
        <w:tc>
          <w:tcPr>
            <w:tcW w:w="1258" w:type="dxa"/>
            <w:gridSpan w:val="2"/>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din separatorul de produse petroliere</w:t>
            </w:r>
          </w:p>
        </w:tc>
        <w:tc>
          <w:tcPr>
            <w:tcW w:w="838" w:type="dxa"/>
            <w:shd w:val="clear" w:color="auto" w:fill="auto"/>
          </w:tcPr>
          <w:p w:rsidR="00551042" w:rsidRPr="00E27326" w:rsidRDefault="00516156" w:rsidP="00285BFD">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285BFD" w:rsidRPr="00E27326">
              <w:rPr>
                <w:rFonts w:ascii="Arial" w:eastAsia="Times New Roman" w:hAnsi="Arial" w:cs="Arial"/>
                <w:sz w:val="20"/>
                <w:szCs w:val="24"/>
              </w:rPr>
              <w:t>1</w:t>
            </w:r>
            <w:r w:rsidR="00551042" w:rsidRPr="00E27326">
              <w:rPr>
                <w:rFonts w:ascii="Arial" w:eastAsia="Times New Roman" w:hAnsi="Arial" w:cs="Arial"/>
                <w:sz w:val="20"/>
                <w:szCs w:val="24"/>
              </w:rPr>
              <w:t>0,00</w:t>
            </w:r>
          </w:p>
        </w:tc>
        <w:tc>
          <w:tcPr>
            <w:tcW w:w="1157" w:type="dxa"/>
            <w:shd w:val="clear" w:color="auto" w:fill="auto"/>
          </w:tcPr>
          <w:p w:rsidR="00551042" w:rsidRPr="000E3790" w:rsidRDefault="00551042" w:rsidP="005163CE">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Litri/</w:t>
            </w:r>
            <w:r w:rsidR="005163CE" w:rsidRPr="000E3790">
              <w:rPr>
                <w:rFonts w:ascii="Arial" w:eastAsia="Times New Roman" w:hAnsi="Arial" w:cs="Arial"/>
                <w:sz w:val="20"/>
                <w:szCs w:val="24"/>
              </w:rPr>
              <w:t>an</w:t>
            </w:r>
          </w:p>
        </w:tc>
        <w:tc>
          <w:tcPr>
            <w:tcW w:w="1153"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468"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13 07 01*</w:t>
            </w:r>
          </w:p>
        </w:tc>
        <w:tc>
          <w:tcPr>
            <w:tcW w:w="2139" w:type="dxa"/>
            <w:gridSpan w:val="2"/>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ulei combustibil si </w:t>
            </w:r>
            <w:r w:rsidRPr="000E3790">
              <w:rPr>
                <w:rFonts w:ascii="Arial" w:eastAsia="Times New Roman" w:hAnsi="Arial" w:cs="Arial"/>
                <w:sz w:val="20"/>
                <w:szCs w:val="24"/>
              </w:rPr>
              <w:lastRenderedPageBreak/>
              <w:t>combustibil diesel</w:t>
            </w:r>
          </w:p>
        </w:tc>
        <w:tc>
          <w:tcPr>
            <w:tcW w:w="1258" w:type="dxa"/>
            <w:gridSpan w:val="2"/>
            <w:shd w:val="clear" w:color="auto" w:fill="auto"/>
          </w:tcPr>
          <w:p w:rsidR="00551042" w:rsidRPr="0061333B" w:rsidRDefault="009D7386" w:rsidP="008D64D1">
            <w:pPr>
              <w:autoSpaceDE w:val="0"/>
              <w:autoSpaceDN w:val="0"/>
              <w:adjustRightInd w:val="0"/>
              <w:spacing w:before="40" w:after="0" w:line="240" w:lineRule="auto"/>
              <w:jc w:val="center"/>
              <w:rPr>
                <w:rFonts w:ascii="Arial" w:eastAsia="Times New Roman" w:hAnsi="Arial" w:cs="Arial"/>
                <w:sz w:val="20"/>
                <w:szCs w:val="24"/>
              </w:rPr>
            </w:pPr>
            <w:r w:rsidRPr="0061333B">
              <w:rPr>
                <w:rFonts w:ascii="Arial" w:eastAsia="Times New Roman" w:hAnsi="Arial" w:cs="Arial"/>
                <w:sz w:val="20"/>
                <w:szCs w:val="20"/>
                <w:lang w:eastAsia="ro-RO"/>
              </w:rPr>
              <w:lastRenderedPageBreak/>
              <w:t xml:space="preserve">Reziduuri </w:t>
            </w:r>
            <w:r w:rsidRPr="0061333B">
              <w:rPr>
                <w:rFonts w:ascii="Arial" w:eastAsia="Times New Roman" w:hAnsi="Arial" w:cs="Arial"/>
                <w:sz w:val="20"/>
                <w:szCs w:val="20"/>
                <w:lang w:eastAsia="ro-RO"/>
              </w:rPr>
              <w:lastRenderedPageBreak/>
              <w:t>industriale constituite din şlamurile depuse pe fundul rezervoarelor - depuneri solide îmbibate cu combustibil diesel)</w:t>
            </w:r>
          </w:p>
        </w:tc>
        <w:tc>
          <w:tcPr>
            <w:tcW w:w="838" w:type="dxa"/>
            <w:shd w:val="clear" w:color="auto" w:fill="auto"/>
          </w:tcPr>
          <w:p w:rsidR="00551042" w:rsidRPr="00E27326" w:rsidRDefault="00516156" w:rsidP="00285BFD">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lastRenderedPageBreak/>
              <w:t xml:space="preserve"> </w:t>
            </w:r>
            <w:r w:rsidR="00285BFD" w:rsidRPr="00E27326">
              <w:rPr>
                <w:rFonts w:ascii="Arial" w:eastAsia="Times New Roman" w:hAnsi="Arial" w:cs="Arial"/>
                <w:sz w:val="20"/>
                <w:szCs w:val="24"/>
              </w:rPr>
              <w:t>100</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F21E28"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w:t>
            </w:r>
            <w:r w:rsidR="00285BFD">
              <w:rPr>
                <w:rFonts w:ascii="Arial" w:eastAsia="Times New Roman" w:hAnsi="Arial" w:cs="Arial"/>
                <w:sz w:val="20"/>
                <w:szCs w:val="24"/>
              </w:rPr>
              <w:t xml:space="preserve"> 10 </w:t>
            </w:r>
            <w:r w:rsidRPr="000E3790">
              <w:rPr>
                <w:rFonts w:ascii="Arial" w:eastAsia="Times New Roman" w:hAnsi="Arial" w:cs="Arial"/>
                <w:sz w:val="20"/>
                <w:szCs w:val="24"/>
              </w:rPr>
              <w:lastRenderedPageBreak/>
              <w:t>an</w:t>
            </w:r>
            <w:r w:rsidR="00285BFD">
              <w:rPr>
                <w:rFonts w:ascii="Arial" w:eastAsia="Times New Roman" w:hAnsi="Arial" w:cs="Arial"/>
                <w:sz w:val="20"/>
                <w:szCs w:val="24"/>
              </w:rPr>
              <w:t>i</w:t>
            </w:r>
          </w:p>
        </w:tc>
        <w:tc>
          <w:tcPr>
            <w:tcW w:w="1153"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lastRenderedPageBreak/>
              <w:t>Valorificare</w:t>
            </w:r>
          </w:p>
        </w:tc>
        <w:tc>
          <w:tcPr>
            <w:tcW w:w="629"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468"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Schimb de </w:t>
            </w:r>
            <w:r w:rsidRPr="000E3790">
              <w:rPr>
                <w:rFonts w:ascii="Arial" w:eastAsia="Times New Roman" w:hAnsi="Arial" w:cs="Arial"/>
                <w:sz w:val="20"/>
                <w:szCs w:val="24"/>
              </w:rPr>
              <w:lastRenderedPageBreak/>
              <w:t>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lastRenderedPageBreak/>
              <w:t>13 07 02*</w:t>
            </w:r>
          </w:p>
        </w:tc>
        <w:tc>
          <w:tcPr>
            <w:tcW w:w="2139" w:type="dxa"/>
            <w:gridSpan w:val="2"/>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benzina</w:t>
            </w:r>
          </w:p>
        </w:tc>
        <w:tc>
          <w:tcPr>
            <w:tcW w:w="1258" w:type="dxa"/>
            <w:gridSpan w:val="2"/>
            <w:shd w:val="clear" w:color="auto" w:fill="auto"/>
          </w:tcPr>
          <w:p w:rsidR="00551042" w:rsidRPr="0061333B" w:rsidRDefault="003967CE" w:rsidP="008D64D1">
            <w:pPr>
              <w:autoSpaceDE w:val="0"/>
              <w:autoSpaceDN w:val="0"/>
              <w:adjustRightInd w:val="0"/>
              <w:spacing w:before="40" w:after="0" w:line="240" w:lineRule="auto"/>
              <w:jc w:val="center"/>
              <w:rPr>
                <w:rFonts w:ascii="Arial" w:eastAsia="Times New Roman" w:hAnsi="Arial" w:cs="Arial"/>
                <w:sz w:val="20"/>
                <w:szCs w:val="24"/>
              </w:rPr>
            </w:pPr>
            <w:r w:rsidRPr="0061333B">
              <w:rPr>
                <w:rFonts w:ascii="Arial" w:eastAsia="Times New Roman" w:hAnsi="Arial" w:cs="Arial"/>
                <w:sz w:val="20"/>
                <w:szCs w:val="20"/>
                <w:lang w:eastAsia="ro-RO"/>
              </w:rPr>
              <w:t>Reziduuri industriale constituite din şlamurile depuse pe fundul rezervoarelor ( depuneri lichide şi semisolide cu benzină)</w:t>
            </w:r>
          </w:p>
        </w:tc>
        <w:tc>
          <w:tcPr>
            <w:tcW w:w="838" w:type="dxa"/>
            <w:shd w:val="clear" w:color="auto" w:fill="auto"/>
          </w:tcPr>
          <w:p w:rsidR="00551042" w:rsidRPr="00E27326" w:rsidRDefault="00516156" w:rsidP="008D64D1">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F21E28" w:rsidRPr="00E27326">
              <w:rPr>
                <w:rFonts w:ascii="Arial" w:eastAsia="Times New Roman" w:hAnsi="Arial" w:cs="Arial"/>
                <w:sz w:val="20"/>
                <w:szCs w:val="24"/>
              </w:rPr>
              <w:t>5</w:t>
            </w:r>
            <w:r w:rsidR="00285BFD" w:rsidRPr="00E27326">
              <w:rPr>
                <w:rFonts w:ascii="Arial" w:eastAsia="Times New Roman" w:hAnsi="Arial" w:cs="Arial"/>
                <w:sz w:val="20"/>
                <w:szCs w:val="24"/>
              </w:rPr>
              <w:t>0</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F21E28"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w:t>
            </w:r>
            <w:r w:rsidR="00285BFD">
              <w:rPr>
                <w:rFonts w:ascii="Arial" w:eastAsia="Times New Roman" w:hAnsi="Arial" w:cs="Arial"/>
                <w:sz w:val="20"/>
                <w:szCs w:val="24"/>
              </w:rPr>
              <w:t xml:space="preserve"> 10 </w:t>
            </w:r>
            <w:r w:rsidRPr="000E3790">
              <w:rPr>
                <w:rFonts w:ascii="Arial" w:eastAsia="Times New Roman" w:hAnsi="Arial" w:cs="Arial"/>
                <w:sz w:val="20"/>
                <w:szCs w:val="24"/>
              </w:rPr>
              <w:t>an</w:t>
            </w:r>
            <w:r w:rsidR="00285BFD">
              <w:rPr>
                <w:rFonts w:ascii="Arial" w:eastAsia="Times New Roman" w:hAnsi="Arial" w:cs="Arial"/>
                <w:sz w:val="20"/>
                <w:szCs w:val="24"/>
              </w:rPr>
              <w:t>i</w:t>
            </w:r>
          </w:p>
        </w:tc>
        <w:tc>
          <w:tcPr>
            <w:tcW w:w="1153"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112</w:t>
            </w:r>
          </w:p>
        </w:tc>
        <w:tc>
          <w:tcPr>
            <w:tcW w:w="1468"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15 01 01</w:t>
            </w:r>
          </w:p>
        </w:tc>
        <w:tc>
          <w:tcPr>
            <w:tcW w:w="206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ambalaje ele hârtie si carton</w:t>
            </w:r>
          </w:p>
        </w:tc>
        <w:tc>
          <w:tcPr>
            <w:tcW w:w="1328" w:type="dxa"/>
            <w:gridSpan w:val="3"/>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de la produsele comercializate si clienti</w:t>
            </w:r>
          </w:p>
        </w:tc>
        <w:tc>
          <w:tcPr>
            <w:tcW w:w="838" w:type="dxa"/>
            <w:shd w:val="clear" w:color="auto" w:fill="auto"/>
          </w:tcPr>
          <w:p w:rsidR="00551042" w:rsidRPr="00E27326" w:rsidRDefault="00516156" w:rsidP="00ED4712">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ED4712" w:rsidRPr="00E27326">
              <w:rPr>
                <w:rFonts w:ascii="Arial" w:eastAsia="Times New Roman" w:hAnsi="Arial" w:cs="Arial"/>
                <w:sz w:val="20"/>
                <w:szCs w:val="24"/>
              </w:rPr>
              <w:t>25</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551042" w:rsidP="00ED4712">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w:t>
            </w:r>
            <w:r w:rsidR="00ED4712">
              <w:rPr>
                <w:rFonts w:ascii="Arial" w:eastAsia="Times New Roman" w:hAnsi="Arial" w:cs="Arial"/>
                <w:sz w:val="20"/>
                <w:szCs w:val="24"/>
              </w:rPr>
              <w:t>an</w:t>
            </w:r>
          </w:p>
        </w:tc>
        <w:tc>
          <w:tcPr>
            <w:tcW w:w="1153"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 12</w:t>
            </w:r>
          </w:p>
        </w:tc>
        <w:tc>
          <w:tcPr>
            <w:tcW w:w="1468"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15 01 02</w:t>
            </w:r>
          </w:p>
        </w:tc>
        <w:tc>
          <w:tcPr>
            <w:tcW w:w="206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ambalaje de materiale plastice</w:t>
            </w:r>
          </w:p>
        </w:tc>
        <w:tc>
          <w:tcPr>
            <w:tcW w:w="1328" w:type="dxa"/>
            <w:gridSpan w:val="3"/>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de la produsele comercializate si clienti</w:t>
            </w:r>
          </w:p>
        </w:tc>
        <w:tc>
          <w:tcPr>
            <w:tcW w:w="838" w:type="dxa"/>
            <w:shd w:val="clear" w:color="auto" w:fill="auto"/>
          </w:tcPr>
          <w:p w:rsidR="00551042" w:rsidRPr="00E27326" w:rsidRDefault="00516156" w:rsidP="00ED4712">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ED4712" w:rsidRPr="00E27326">
              <w:rPr>
                <w:rFonts w:ascii="Arial" w:eastAsia="Times New Roman" w:hAnsi="Arial" w:cs="Arial"/>
                <w:sz w:val="20"/>
                <w:szCs w:val="24"/>
              </w:rPr>
              <w:t>15</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551042" w:rsidP="00ED4712">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w:t>
            </w:r>
            <w:r w:rsidR="00ED4712">
              <w:rPr>
                <w:rFonts w:ascii="Arial" w:eastAsia="Times New Roman" w:hAnsi="Arial" w:cs="Arial"/>
                <w:sz w:val="20"/>
                <w:szCs w:val="24"/>
              </w:rPr>
              <w:t>an</w:t>
            </w:r>
          </w:p>
        </w:tc>
        <w:tc>
          <w:tcPr>
            <w:tcW w:w="1153"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 12</w:t>
            </w:r>
          </w:p>
        </w:tc>
        <w:tc>
          <w:tcPr>
            <w:tcW w:w="1468"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15 01 04</w:t>
            </w:r>
          </w:p>
        </w:tc>
        <w:tc>
          <w:tcPr>
            <w:tcW w:w="206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ambalaje metalice</w:t>
            </w:r>
          </w:p>
        </w:tc>
        <w:tc>
          <w:tcPr>
            <w:tcW w:w="1328" w:type="dxa"/>
            <w:gridSpan w:val="3"/>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doze metalice de la produsele comercializate si clienti</w:t>
            </w:r>
          </w:p>
        </w:tc>
        <w:tc>
          <w:tcPr>
            <w:tcW w:w="838" w:type="dxa"/>
            <w:shd w:val="clear" w:color="auto" w:fill="auto"/>
          </w:tcPr>
          <w:p w:rsidR="00551042" w:rsidRPr="00E27326" w:rsidRDefault="00516156" w:rsidP="00ED4712">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ED4712" w:rsidRPr="00E27326">
              <w:rPr>
                <w:rFonts w:ascii="Arial" w:eastAsia="Times New Roman" w:hAnsi="Arial" w:cs="Arial"/>
                <w:sz w:val="20"/>
                <w:szCs w:val="24"/>
              </w:rPr>
              <w:t>3</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551042" w:rsidP="00ED4712">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w:t>
            </w:r>
            <w:r w:rsidR="00ED4712">
              <w:rPr>
                <w:rFonts w:ascii="Arial" w:eastAsia="Times New Roman" w:hAnsi="Arial" w:cs="Arial"/>
                <w:sz w:val="20"/>
                <w:szCs w:val="24"/>
              </w:rPr>
              <w:t>an</w:t>
            </w:r>
          </w:p>
        </w:tc>
        <w:tc>
          <w:tcPr>
            <w:tcW w:w="1153"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 12</w:t>
            </w:r>
          </w:p>
        </w:tc>
        <w:tc>
          <w:tcPr>
            <w:tcW w:w="1468"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15 01 07</w:t>
            </w:r>
          </w:p>
        </w:tc>
        <w:tc>
          <w:tcPr>
            <w:tcW w:w="206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ambalaje de sticla</w:t>
            </w:r>
          </w:p>
        </w:tc>
        <w:tc>
          <w:tcPr>
            <w:tcW w:w="1328" w:type="dxa"/>
            <w:gridSpan w:val="3"/>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de la produsele comercializate si clienti</w:t>
            </w:r>
          </w:p>
        </w:tc>
        <w:tc>
          <w:tcPr>
            <w:tcW w:w="838" w:type="dxa"/>
            <w:shd w:val="clear" w:color="auto" w:fill="auto"/>
          </w:tcPr>
          <w:p w:rsidR="00551042" w:rsidRPr="00E27326" w:rsidRDefault="00ED4712" w:rsidP="008D64D1">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3</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Kilogram/luna</w:t>
            </w:r>
          </w:p>
        </w:tc>
        <w:tc>
          <w:tcPr>
            <w:tcW w:w="1153"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 12</w:t>
            </w:r>
          </w:p>
        </w:tc>
        <w:tc>
          <w:tcPr>
            <w:tcW w:w="1468"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3967CE" w:rsidRPr="001924D2" w:rsidTr="00B0448E">
        <w:tc>
          <w:tcPr>
            <w:tcW w:w="1004" w:type="dxa"/>
            <w:shd w:val="clear" w:color="auto" w:fill="auto"/>
          </w:tcPr>
          <w:p w:rsidR="003967CE" w:rsidRPr="003967CE" w:rsidRDefault="003967CE" w:rsidP="00711B83">
            <w:pPr>
              <w:autoSpaceDE w:val="0"/>
              <w:autoSpaceDN w:val="0"/>
              <w:adjustRightInd w:val="0"/>
              <w:spacing w:before="40" w:after="0" w:line="240" w:lineRule="auto"/>
              <w:rPr>
                <w:rFonts w:ascii="Arial" w:eastAsia="Times New Roman" w:hAnsi="Arial" w:cs="Arial"/>
                <w:color w:val="FF0000"/>
                <w:sz w:val="20"/>
                <w:szCs w:val="20"/>
              </w:rPr>
            </w:pPr>
            <w:r w:rsidRPr="003967CE">
              <w:rPr>
                <w:rFonts w:ascii="Arial" w:eastAsia="Times New Roman" w:hAnsi="Arial" w:cs="Arial"/>
                <w:color w:val="FF0000"/>
                <w:sz w:val="20"/>
                <w:szCs w:val="20"/>
              </w:rPr>
              <w:t>15 01 10*</w:t>
            </w:r>
          </w:p>
        </w:tc>
        <w:tc>
          <w:tcPr>
            <w:tcW w:w="2069" w:type="dxa"/>
            <w:shd w:val="clear" w:color="auto" w:fill="auto"/>
          </w:tcPr>
          <w:p w:rsidR="003967CE" w:rsidRPr="001924D2" w:rsidRDefault="003967CE" w:rsidP="00711B83">
            <w:pPr>
              <w:autoSpaceDE w:val="0"/>
              <w:autoSpaceDN w:val="0"/>
              <w:adjustRightInd w:val="0"/>
              <w:spacing w:before="4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ambalaje care contin </w:t>
            </w:r>
            <w:r w:rsidRPr="001924D2">
              <w:rPr>
                <w:rFonts w:ascii="Arial" w:eastAsia="Times New Roman" w:hAnsi="Arial" w:cs="Arial"/>
                <w:color w:val="FF0000"/>
                <w:sz w:val="20"/>
                <w:szCs w:val="20"/>
              </w:rPr>
              <w:lastRenderedPageBreak/>
              <w:t xml:space="preserve">reziduuri sau sunt contaminate cu substante periculoase </w:t>
            </w:r>
          </w:p>
        </w:tc>
        <w:tc>
          <w:tcPr>
            <w:tcW w:w="1309" w:type="dxa"/>
            <w:gridSpan w:val="2"/>
            <w:shd w:val="clear" w:color="auto" w:fill="auto"/>
          </w:tcPr>
          <w:p w:rsidR="003967CE" w:rsidRPr="001924D2" w:rsidRDefault="003967CE" w:rsidP="00711B83">
            <w:pPr>
              <w:autoSpaceDE w:val="0"/>
              <w:autoSpaceDN w:val="0"/>
              <w:adjustRightInd w:val="0"/>
              <w:spacing w:before="4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lastRenderedPageBreak/>
              <w:t xml:space="preserve">Din activitatea </w:t>
            </w:r>
            <w:r w:rsidRPr="001924D2">
              <w:rPr>
                <w:rFonts w:ascii="Arial" w:eastAsia="Times New Roman" w:hAnsi="Arial" w:cs="Arial"/>
                <w:color w:val="FF0000"/>
                <w:sz w:val="20"/>
                <w:szCs w:val="20"/>
              </w:rPr>
              <w:lastRenderedPageBreak/>
              <w:t>stației</w:t>
            </w:r>
          </w:p>
        </w:tc>
        <w:tc>
          <w:tcPr>
            <w:tcW w:w="857" w:type="dxa"/>
            <w:gridSpan w:val="2"/>
            <w:shd w:val="clear" w:color="auto" w:fill="auto"/>
          </w:tcPr>
          <w:p w:rsidR="003967CE" w:rsidRPr="00E27326" w:rsidRDefault="003967CE" w:rsidP="0061333B">
            <w:pPr>
              <w:autoSpaceDE w:val="0"/>
              <w:autoSpaceDN w:val="0"/>
              <w:adjustRightInd w:val="0"/>
              <w:spacing w:before="40" w:after="0" w:line="240" w:lineRule="auto"/>
              <w:jc w:val="center"/>
              <w:rPr>
                <w:rFonts w:ascii="Arial" w:eastAsia="Times New Roman" w:hAnsi="Arial" w:cs="Arial"/>
                <w:color w:val="FF0000"/>
                <w:sz w:val="20"/>
                <w:szCs w:val="20"/>
              </w:rPr>
            </w:pPr>
            <w:r w:rsidRPr="00E27326">
              <w:rPr>
                <w:rFonts w:ascii="Arial" w:eastAsia="Times New Roman" w:hAnsi="Arial" w:cs="Arial"/>
                <w:color w:val="FF0000"/>
                <w:sz w:val="20"/>
                <w:szCs w:val="20"/>
              </w:rPr>
              <w:lastRenderedPageBreak/>
              <w:t xml:space="preserve"> </w:t>
            </w:r>
            <w:r w:rsidR="0061333B">
              <w:rPr>
                <w:rFonts w:ascii="Arial" w:eastAsia="Times New Roman" w:hAnsi="Arial" w:cs="Arial"/>
                <w:color w:val="FF0000"/>
                <w:sz w:val="20"/>
                <w:szCs w:val="20"/>
              </w:rPr>
              <w:t xml:space="preserve"> </w:t>
            </w:r>
            <w:r w:rsidRPr="00E27326">
              <w:rPr>
                <w:rFonts w:ascii="Arial" w:eastAsia="Times New Roman" w:hAnsi="Arial" w:cs="Arial"/>
                <w:color w:val="FF0000"/>
                <w:sz w:val="20"/>
                <w:szCs w:val="20"/>
              </w:rPr>
              <w:t xml:space="preserve">,00 </w:t>
            </w:r>
          </w:p>
        </w:tc>
        <w:tc>
          <w:tcPr>
            <w:tcW w:w="1157" w:type="dxa"/>
            <w:shd w:val="clear" w:color="auto" w:fill="auto"/>
          </w:tcPr>
          <w:p w:rsidR="003967CE" w:rsidRPr="001924D2" w:rsidRDefault="003967CE" w:rsidP="00711B83">
            <w:pPr>
              <w:autoSpaceDE w:val="0"/>
              <w:autoSpaceDN w:val="0"/>
              <w:adjustRightInd w:val="0"/>
              <w:spacing w:before="4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Kilogram/an </w:t>
            </w:r>
          </w:p>
        </w:tc>
        <w:tc>
          <w:tcPr>
            <w:tcW w:w="1153" w:type="dxa"/>
            <w:shd w:val="clear" w:color="auto" w:fill="auto"/>
          </w:tcPr>
          <w:p w:rsidR="003967CE" w:rsidRPr="001924D2" w:rsidRDefault="003967CE" w:rsidP="00711B83">
            <w:pPr>
              <w:autoSpaceDE w:val="0"/>
              <w:autoSpaceDN w:val="0"/>
              <w:adjustRightInd w:val="0"/>
              <w:spacing w:before="40" w:after="0" w:line="240" w:lineRule="auto"/>
              <w:jc w:val="center"/>
              <w:rPr>
                <w:rFonts w:ascii="Arial" w:eastAsia="Times New Roman" w:hAnsi="Arial" w:cs="Arial"/>
                <w:color w:val="FF0000"/>
                <w:sz w:val="20"/>
                <w:szCs w:val="24"/>
              </w:rPr>
            </w:pPr>
            <w:r w:rsidRPr="001924D2">
              <w:rPr>
                <w:rFonts w:ascii="Arial" w:eastAsia="Times New Roman" w:hAnsi="Arial" w:cs="Arial"/>
                <w:color w:val="FF0000"/>
                <w:sz w:val="20"/>
                <w:szCs w:val="24"/>
              </w:rPr>
              <w:t>Valorificare</w:t>
            </w:r>
          </w:p>
        </w:tc>
        <w:tc>
          <w:tcPr>
            <w:tcW w:w="629" w:type="dxa"/>
            <w:shd w:val="clear" w:color="auto" w:fill="auto"/>
          </w:tcPr>
          <w:p w:rsidR="003967CE" w:rsidRPr="001924D2" w:rsidRDefault="003967CE" w:rsidP="00711B83">
            <w:pPr>
              <w:autoSpaceDE w:val="0"/>
              <w:autoSpaceDN w:val="0"/>
              <w:adjustRightInd w:val="0"/>
              <w:spacing w:before="40" w:after="0" w:line="240" w:lineRule="auto"/>
              <w:jc w:val="center"/>
              <w:rPr>
                <w:rFonts w:ascii="Arial" w:eastAsia="Times New Roman" w:hAnsi="Arial" w:cs="Arial"/>
                <w:color w:val="FF0000"/>
                <w:sz w:val="20"/>
                <w:szCs w:val="24"/>
              </w:rPr>
            </w:pPr>
            <w:r w:rsidRPr="001924D2">
              <w:rPr>
                <w:rFonts w:ascii="Arial" w:eastAsia="Times New Roman" w:hAnsi="Arial" w:cs="Arial"/>
                <w:color w:val="FF0000"/>
                <w:sz w:val="20"/>
                <w:szCs w:val="24"/>
              </w:rPr>
              <w:t xml:space="preserve"> R 12</w:t>
            </w:r>
          </w:p>
        </w:tc>
        <w:tc>
          <w:tcPr>
            <w:tcW w:w="1468" w:type="dxa"/>
            <w:shd w:val="clear" w:color="auto" w:fill="auto"/>
          </w:tcPr>
          <w:p w:rsidR="003967CE" w:rsidRPr="001924D2" w:rsidRDefault="003967CE" w:rsidP="00711B83">
            <w:pPr>
              <w:autoSpaceDE w:val="0"/>
              <w:autoSpaceDN w:val="0"/>
              <w:adjustRightInd w:val="0"/>
              <w:spacing w:before="40" w:after="0" w:line="240" w:lineRule="auto"/>
              <w:jc w:val="center"/>
              <w:rPr>
                <w:rFonts w:ascii="Arial" w:eastAsia="Times New Roman" w:hAnsi="Arial" w:cs="Arial"/>
                <w:color w:val="FF0000"/>
                <w:sz w:val="20"/>
                <w:szCs w:val="24"/>
              </w:rPr>
            </w:pPr>
            <w:r w:rsidRPr="001924D2">
              <w:rPr>
                <w:rFonts w:ascii="Arial" w:eastAsia="Times New Roman" w:hAnsi="Arial" w:cs="Arial"/>
                <w:color w:val="FF0000"/>
                <w:sz w:val="20"/>
                <w:szCs w:val="24"/>
              </w:rPr>
              <w:t xml:space="preserve">Schimb de </w:t>
            </w:r>
            <w:r w:rsidRPr="001924D2">
              <w:rPr>
                <w:rFonts w:ascii="Arial" w:eastAsia="Times New Roman" w:hAnsi="Arial" w:cs="Arial"/>
                <w:color w:val="FF0000"/>
                <w:sz w:val="20"/>
                <w:szCs w:val="24"/>
              </w:rPr>
              <w:lastRenderedPageBreak/>
              <w:t>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lastRenderedPageBreak/>
              <w:t>15 02 02*</w:t>
            </w:r>
          </w:p>
        </w:tc>
        <w:tc>
          <w:tcPr>
            <w:tcW w:w="206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absorbanti, materiale filtrante (inclusiv filtre de ulei fara alta specificatie), materiale de lustruire, îmbracaminte de protectie contaminata cu substante periculoase</w:t>
            </w:r>
          </w:p>
        </w:tc>
        <w:tc>
          <w:tcPr>
            <w:tcW w:w="1328" w:type="dxa"/>
            <w:gridSpan w:val="3"/>
            <w:shd w:val="clear" w:color="auto" w:fill="auto"/>
          </w:tcPr>
          <w:p w:rsidR="00551042" w:rsidRPr="000E3790" w:rsidRDefault="003967CE" w:rsidP="008D64D1">
            <w:pPr>
              <w:autoSpaceDE w:val="0"/>
              <w:autoSpaceDN w:val="0"/>
              <w:adjustRightInd w:val="0"/>
              <w:spacing w:before="40" w:after="0" w:line="240" w:lineRule="auto"/>
              <w:jc w:val="center"/>
              <w:rPr>
                <w:rFonts w:ascii="Arial" w:eastAsia="Times New Roman" w:hAnsi="Arial" w:cs="Arial"/>
                <w:sz w:val="20"/>
                <w:szCs w:val="24"/>
              </w:rPr>
            </w:pPr>
            <w:r w:rsidRPr="0061333B">
              <w:rPr>
                <w:rFonts w:ascii="Arial" w:eastAsia="Times New Roman" w:hAnsi="Arial" w:cs="Arial"/>
                <w:iCs/>
                <w:sz w:val="20"/>
                <w:szCs w:val="20"/>
                <w:lang w:eastAsia="ro-RO"/>
              </w:rPr>
              <w:t>Absorbant impregnat cu  scurgeri de produse petroliere sau periculoase</w:t>
            </w:r>
          </w:p>
        </w:tc>
        <w:tc>
          <w:tcPr>
            <w:tcW w:w="838" w:type="dxa"/>
            <w:shd w:val="clear" w:color="auto" w:fill="auto"/>
          </w:tcPr>
          <w:p w:rsidR="00551042" w:rsidRPr="00E27326" w:rsidRDefault="00516156" w:rsidP="00285BFD">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285BFD" w:rsidRPr="00E27326">
              <w:rPr>
                <w:rFonts w:ascii="Arial" w:eastAsia="Times New Roman" w:hAnsi="Arial" w:cs="Arial"/>
                <w:sz w:val="20"/>
                <w:szCs w:val="24"/>
              </w:rPr>
              <w:t>25</w:t>
            </w:r>
            <w:r w:rsidR="00551042" w:rsidRPr="00E27326">
              <w:rPr>
                <w:rFonts w:ascii="Arial" w:eastAsia="Times New Roman" w:hAnsi="Arial" w:cs="Arial"/>
                <w:sz w:val="20"/>
                <w:szCs w:val="24"/>
              </w:rPr>
              <w:t>,00</w:t>
            </w:r>
          </w:p>
        </w:tc>
        <w:tc>
          <w:tcPr>
            <w:tcW w:w="1157"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Kilogram/an</w:t>
            </w:r>
          </w:p>
        </w:tc>
        <w:tc>
          <w:tcPr>
            <w:tcW w:w="1153"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468"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r w:rsidR="00551042" w:rsidRPr="000E3790" w:rsidTr="00B0448E">
        <w:tc>
          <w:tcPr>
            <w:tcW w:w="1004" w:type="dxa"/>
            <w:shd w:val="clear" w:color="auto" w:fill="auto"/>
          </w:tcPr>
          <w:p w:rsidR="00551042" w:rsidRPr="003967CE"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3967CE">
              <w:rPr>
                <w:rFonts w:ascii="Arial" w:eastAsia="Times New Roman" w:hAnsi="Arial" w:cs="Arial"/>
                <w:sz w:val="20"/>
                <w:szCs w:val="24"/>
              </w:rPr>
              <w:t>20 03 01</w:t>
            </w:r>
          </w:p>
        </w:tc>
        <w:tc>
          <w:tcPr>
            <w:tcW w:w="2069" w:type="dxa"/>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deseuri municipale amestecate</w:t>
            </w:r>
          </w:p>
        </w:tc>
        <w:tc>
          <w:tcPr>
            <w:tcW w:w="1328" w:type="dxa"/>
            <w:gridSpan w:val="3"/>
            <w:shd w:val="clear" w:color="auto" w:fill="auto"/>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de la personalul angajat si clienti</w:t>
            </w:r>
          </w:p>
        </w:tc>
        <w:tc>
          <w:tcPr>
            <w:tcW w:w="838" w:type="dxa"/>
            <w:shd w:val="clear" w:color="auto" w:fill="auto"/>
          </w:tcPr>
          <w:p w:rsidR="00551042" w:rsidRPr="00E27326" w:rsidRDefault="00551042" w:rsidP="008D64D1">
            <w:pPr>
              <w:autoSpaceDE w:val="0"/>
              <w:autoSpaceDN w:val="0"/>
              <w:adjustRightInd w:val="0"/>
              <w:spacing w:before="40" w:after="0" w:line="240" w:lineRule="auto"/>
              <w:jc w:val="center"/>
              <w:rPr>
                <w:rFonts w:ascii="Arial" w:eastAsia="Times New Roman" w:hAnsi="Arial" w:cs="Arial"/>
                <w:sz w:val="20"/>
                <w:szCs w:val="24"/>
              </w:rPr>
            </w:pPr>
            <w:r w:rsidRPr="00E27326">
              <w:rPr>
                <w:rFonts w:ascii="Arial" w:eastAsia="Times New Roman" w:hAnsi="Arial" w:cs="Arial"/>
                <w:sz w:val="20"/>
                <w:szCs w:val="24"/>
              </w:rPr>
              <w:t xml:space="preserve"> </w:t>
            </w:r>
            <w:r w:rsidR="00F07951" w:rsidRPr="00E27326">
              <w:rPr>
                <w:rFonts w:ascii="Arial" w:eastAsia="Times New Roman" w:hAnsi="Arial" w:cs="Arial"/>
                <w:sz w:val="20"/>
                <w:szCs w:val="24"/>
              </w:rPr>
              <w:t>1</w:t>
            </w:r>
            <w:r w:rsidR="00ED4712" w:rsidRPr="00E27326">
              <w:rPr>
                <w:rFonts w:ascii="Arial" w:eastAsia="Times New Roman" w:hAnsi="Arial" w:cs="Arial"/>
                <w:sz w:val="20"/>
                <w:szCs w:val="24"/>
              </w:rPr>
              <w:t>825</w:t>
            </w:r>
            <w:r w:rsidRPr="00E27326">
              <w:rPr>
                <w:rFonts w:ascii="Arial" w:eastAsia="Times New Roman" w:hAnsi="Arial" w:cs="Arial"/>
                <w:sz w:val="20"/>
                <w:szCs w:val="24"/>
              </w:rPr>
              <w:t>,00</w:t>
            </w:r>
          </w:p>
        </w:tc>
        <w:tc>
          <w:tcPr>
            <w:tcW w:w="1157" w:type="dxa"/>
            <w:shd w:val="clear" w:color="auto" w:fill="auto"/>
          </w:tcPr>
          <w:p w:rsidR="00551042" w:rsidRPr="000E3790" w:rsidRDefault="00ED4712"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Kilogram/an</w:t>
            </w:r>
            <w:r>
              <w:rPr>
                <w:rFonts w:ascii="Arial" w:eastAsia="Times New Roman" w:hAnsi="Arial" w:cs="Arial"/>
                <w:sz w:val="20"/>
                <w:szCs w:val="24"/>
              </w:rPr>
              <w:t xml:space="preserve"> </w:t>
            </w:r>
          </w:p>
        </w:tc>
        <w:tc>
          <w:tcPr>
            <w:tcW w:w="1153" w:type="dxa"/>
            <w:shd w:val="clear" w:color="auto" w:fill="auto"/>
          </w:tcPr>
          <w:p w:rsidR="00551042" w:rsidRPr="000E3790" w:rsidRDefault="009C0770"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Valorificare</w:t>
            </w:r>
          </w:p>
        </w:tc>
        <w:tc>
          <w:tcPr>
            <w:tcW w:w="629" w:type="dxa"/>
            <w:shd w:val="clear" w:color="auto" w:fill="auto"/>
          </w:tcPr>
          <w:p w:rsidR="00551042" w:rsidRPr="000E3790" w:rsidRDefault="00BE7EB5"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 12</w:t>
            </w:r>
          </w:p>
        </w:tc>
        <w:tc>
          <w:tcPr>
            <w:tcW w:w="1468" w:type="dxa"/>
            <w:shd w:val="clear" w:color="auto" w:fill="auto"/>
          </w:tcPr>
          <w:p w:rsidR="00551042" w:rsidRPr="000E3790" w:rsidRDefault="00BE7EB5" w:rsidP="008D64D1">
            <w:pPr>
              <w:autoSpaceDE w:val="0"/>
              <w:autoSpaceDN w:val="0"/>
              <w:adjustRightIn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Schimb de deseuri in vederea efectuarii oricareia dintre operatiile numerotate de la R1 la R11</w:t>
            </w:r>
          </w:p>
        </w:tc>
      </w:tr>
    </w:tbl>
    <w:p w:rsidR="000C3A39" w:rsidRDefault="000C3A39" w:rsidP="00B5669E">
      <w:pPr>
        <w:keepNext/>
        <w:spacing w:after="0" w:line="240" w:lineRule="auto"/>
        <w:ind w:left="360"/>
        <w:jc w:val="both"/>
        <w:outlineLvl w:val="1"/>
        <w:rPr>
          <w:rFonts w:ascii="Arial" w:eastAsia="Times New Roman" w:hAnsi="Arial" w:cs="Arial"/>
          <w:b/>
          <w:bCs/>
          <w:sz w:val="24"/>
          <w:szCs w:val="24"/>
          <w:lang w:eastAsia="ro-RO"/>
        </w:rPr>
      </w:pPr>
    </w:p>
    <w:p w:rsidR="00A5681E" w:rsidRDefault="00B5669E" w:rsidP="00B5669E">
      <w:pPr>
        <w:keepNext/>
        <w:spacing w:after="0" w:line="240" w:lineRule="auto"/>
        <w:ind w:left="360"/>
        <w:jc w:val="both"/>
        <w:outlineLvl w:val="1"/>
        <w:rPr>
          <w:rFonts w:ascii="Arial" w:eastAsia="Times New Roman" w:hAnsi="Arial" w:cs="Arial"/>
          <w:b/>
          <w:bCs/>
          <w:sz w:val="24"/>
          <w:szCs w:val="24"/>
          <w:lang w:eastAsia="ro-RO"/>
        </w:rPr>
      </w:pPr>
      <w:r>
        <w:rPr>
          <w:rFonts w:ascii="Arial" w:eastAsia="Times New Roman" w:hAnsi="Arial" w:cs="Arial"/>
          <w:b/>
          <w:bCs/>
          <w:sz w:val="24"/>
          <w:szCs w:val="24"/>
          <w:lang w:eastAsia="ro-RO"/>
        </w:rPr>
        <w:t xml:space="preserve">2. Deșeuri colectate </w:t>
      </w:r>
    </w:p>
    <w:p w:rsidR="00B5669E" w:rsidRPr="00B5669E" w:rsidRDefault="000C3A39" w:rsidP="00B5669E">
      <w:pPr>
        <w:keepNext/>
        <w:spacing w:after="0" w:line="240" w:lineRule="auto"/>
        <w:ind w:left="360"/>
        <w:jc w:val="both"/>
        <w:outlineLvl w:val="1"/>
        <w:rPr>
          <w:rFonts w:ascii="Arial" w:eastAsia="Times New Roman" w:hAnsi="Arial" w:cs="Arial"/>
          <w:b/>
          <w:bCs/>
          <w:sz w:val="24"/>
          <w:szCs w:val="24"/>
          <w:lang w:eastAsia="ro-RO"/>
        </w:rPr>
      </w:pPr>
      <w:r>
        <w:rPr>
          <w:rFonts w:ascii="Arial" w:hAnsi="Arial" w:cs="Arial"/>
          <w:sz w:val="24"/>
          <w:szCs w:val="24"/>
          <w:lang w:val="it-IT"/>
        </w:rPr>
        <w:t xml:space="preserve">* </w:t>
      </w:r>
      <w:r w:rsidRPr="00A51B4B">
        <w:rPr>
          <w:rFonts w:ascii="Arial" w:hAnsi="Arial" w:cs="Arial"/>
          <w:sz w:val="24"/>
          <w:szCs w:val="24"/>
          <w:lang w:val="it-IT"/>
        </w:rPr>
        <w:t>preluate de la populație cu titlu gratuit</w:t>
      </w:r>
      <w:r>
        <w:rPr>
          <w:rFonts w:ascii="Arial" w:hAnsi="Arial" w:cs="Arial"/>
          <w:sz w:val="24"/>
          <w:szCs w:val="24"/>
          <w:lang w:val="it-IT"/>
        </w:rPr>
        <w:t xml:space="preserve"> </w:t>
      </w:r>
      <w:r w:rsidRPr="003B23FD">
        <w:rPr>
          <w:rFonts w:ascii="Arial" w:hAnsi="Arial"/>
          <w:i/>
          <w:lang w:val="it-IT"/>
        </w:rPr>
        <w:t xml:space="preserve"> </w:t>
      </w:r>
      <w:r>
        <w:rPr>
          <w:rFonts w:ascii="Arial" w:hAnsi="Arial"/>
          <w:i/>
          <w:lang w:val="it-IT"/>
        </w:rPr>
        <w:t xml:space="preserve"> </w:t>
      </w:r>
    </w:p>
    <w:tbl>
      <w:tblPr>
        <w:tblW w:w="100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2"/>
        <w:gridCol w:w="2340"/>
      </w:tblGrid>
      <w:tr w:rsidR="00A5681E" w:rsidRPr="000E3790" w:rsidTr="008F4379">
        <w:trPr>
          <w:cantSplit/>
          <w:trHeight w:val="1701"/>
        </w:trPr>
        <w:tc>
          <w:tcPr>
            <w:tcW w:w="1040"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Cod deșeu</w:t>
            </w:r>
          </w:p>
        </w:tc>
        <w:tc>
          <w:tcPr>
            <w:tcW w:w="259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c>
          <w:tcPr>
            <w:tcW w:w="650"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Cantitate</w:t>
            </w:r>
          </w:p>
        </w:tc>
        <w:tc>
          <w:tcPr>
            <w:tcW w:w="129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UM</w:t>
            </w:r>
          </w:p>
        </w:tc>
        <w:tc>
          <w:tcPr>
            <w:tcW w:w="129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Operațiune valorificare / eliminare</w:t>
            </w:r>
          </w:p>
        </w:tc>
        <w:tc>
          <w:tcPr>
            <w:tcW w:w="782"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 xml:space="preserve">Cod operațiune  </w:t>
            </w:r>
          </w:p>
        </w:tc>
        <w:tc>
          <w:tcPr>
            <w:tcW w:w="2340"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operațiune</w:t>
            </w:r>
          </w:p>
        </w:tc>
      </w:tr>
      <w:tr w:rsidR="00B5669E" w:rsidRPr="000E3790" w:rsidTr="008F4379">
        <w:tc>
          <w:tcPr>
            <w:tcW w:w="1040" w:type="dxa"/>
            <w:shd w:val="clear" w:color="auto" w:fill="auto"/>
          </w:tcPr>
          <w:p w:rsidR="00355093" w:rsidRPr="001924D2" w:rsidRDefault="00355093" w:rsidP="00355093">
            <w:pPr>
              <w:tabs>
                <w:tab w:val="left" w:pos="567"/>
              </w:tabs>
              <w:spacing w:after="0"/>
              <w:jc w:val="center"/>
              <w:rPr>
                <w:rFonts w:ascii="Arial" w:hAnsi="Arial" w:cs="Arial"/>
                <w:color w:val="FF0000"/>
                <w:sz w:val="20"/>
                <w:szCs w:val="20"/>
              </w:rPr>
            </w:pPr>
            <w:r w:rsidRPr="001924D2">
              <w:rPr>
                <w:rFonts w:ascii="Arial" w:hAnsi="Arial" w:cs="Arial"/>
                <w:color w:val="FF0000"/>
                <w:sz w:val="20"/>
                <w:szCs w:val="20"/>
              </w:rPr>
              <w:t>13 02 05*</w:t>
            </w:r>
          </w:p>
          <w:p w:rsidR="00355093" w:rsidRDefault="00355093" w:rsidP="00355093">
            <w:pPr>
              <w:autoSpaceDE w:val="0"/>
              <w:autoSpaceDN w:val="0"/>
              <w:adjustRightInd w:val="0"/>
              <w:spacing w:before="40" w:after="0" w:line="240" w:lineRule="auto"/>
              <w:jc w:val="center"/>
              <w:rPr>
                <w:rFonts w:ascii="Arial" w:eastAsia="Calibri" w:hAnsi="Arial" w:cs="Arial"/>
                <w:color w:val="00B0F0"/>
                <w:sz w:val="20"/>
              </w:rPr>
            </w:pPr>
            <w:r w:rsidRPr="001924D2">
              <w:rPr>
                <w:rFonts w:ascii="Arial" w:hAnsi="Arial" w:cs="Arial"/>
                <w:color w:val="FF0000"/>
                <w:sz w:val="20"/>
                <w:szCs w:val="20"/>
              </w:rPr>
              <w:t>13 02 06*</w:t>
            </w:r>
          </w:p>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rPr>
            </w:pPr>
            <w:r w:rsidRPr="006C1101">
              <w:rPr>
                <w:rFonts w:ascii="Arial" w:eastAsia="Calibri" w:hAnsi="Arial" w:cs="Arial"/>
                <w:color w:val="00B0F0"/>
                <w:sz w:val="20"/>
              </w:rPr>
              <w:t>13 02 08*</w:t>
            </w:r>
          </w:p>
        </w:tc>
        <w:tc>
          <w:tcPr>
            <w:tcW w:w="2599" w:type="dxa"/>
            <w:shd w:val="clear" w:color="auto" w:fill="auto"/>
          </w:tcPr>
          <w:p w:rsidR="00355093" w:rsidRDefault="00355093" w:rsidP="009F757A">
            <w:pPr>
              <w:autoSpaceDE w:val="0"/>
              <w:autoSpaceDN w:val="0"/>
              <w:adjustRightInd w:val="0"/>
              <w:spacing w:before="40" w:after="0" w:line="240" w:lineRule="auto"/>
              <w:jc w:val="center"/>
              <w:rPr>
                <w:rFonts w:ascii="Arial" w:hAnsi="Arial" w:cs="Arial"/>
                <w:color w:val="00B0F0"/>
                <w:sz w:val="20"/>
                <w:szCs w:val="20"/>
              </w:rPr>
            </w:pPr>
            <w:r w:rsidRPr="001924D2">
              <w:rPr>
                <w:rFonts w:ascii="Arial" w:hAnsi="Arial" w:cs="Arial"/>
                <w:color w:val="FF0000"/>
                <w:spacing w:val="-6"/>
                <w:sz w:val="20"/>
                <w:szCs w:val="20"/>
              </w:rPr>
              <w:t>Uleiuri minerale neclorurate de motor, de transmisie și ungere</w:t>
            </w:r>
          </w:p>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szCs w:val="20"/>
              </w:rPr>
            </w:pPr>
            <w:r w:rsidRPr="006C1101">
              <w:rPr>
                <w:rFonts w:ascii="Arial" w:hAnsi="Arial" w:cs="Arial"/>
                <w:color w:val="00B0F0"/>
                <w:sz w:val="20"/>
                <w:szCs w:val="20"/>
              </w:rPr>
              <w:t xml:space="preserve">Alte uleiuri de motor, de transmisie si de ungere                          </w:t>
            </w:r>
          </w:p>
        </w:tc>
        <w:tc>
          <w:tcPr>
            <w:tcW w:w="650" w:type="dxa"/>
            <w:shd w:val="clear" w:color="auto" w:fill="auto"/>
          </w:tcPr>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szCs w:val="20"/>
              </w:rPr>
            </w:pPr>
            <w:r w:rsidRPr="006C1101">
              <w:rPr>
                <w:rFonts w:ascii="Arial" w:hAnsi="Arial" w:cs="Arial"/>
                <w:color w:val="00B0F0"/>
                <w:sz w:val="20"/>
                <w:szCs w:val="20"/>
              </w:rPr>
              <w:t>30</w:t>
            </w:r>
            <w:r>
              <w:rPr>
                <w:rFonts w:ascii="Arial" w:hAnsi="Arial" w:cs="Arial"/>
                <w:color w:val="00B0F0"/>
                <w:sz w:val="20"/>
                <w:szCs w:val="20"/>
              </w:rPr>
              <w:t>,00</w:t>
            </w:r>
          </w:p>
        </w:tc>
        <w:tc>
          <w:tcPr>
            <w:tcW w:w="1299" w:type="dxa"/>
            <w:shd w:val="clear" w:color="auto" w:fill="auto"/>
          </w:tcPr>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szCs w:val="20"/>
              </w:rPr>
            </w:pPr>
            <w:r w:rsidRPr="006C1101">
              <w:rPr>
                <w:rFonts w:ascii="Arial" w:hAnsi="Arial" w:cs="Arial"/>
                <w:color w:val="00B0F0"/>
                <w:sz w:val="20"/>
                <w:szCs w:val="20"/>
              </w:rPr>
              <w:t>Litri/an</w:t>
            </w:r>
          </w:p>
        </w:tc>
        <w:tc>
          <w:tcPr>
            <w:tcW w:w="1299" w:type="dxa"/>
            <w:shd w:val="clear" w:color="auto" w:fill="auto"/>
          </w:tcPr>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szCs w:val="20"/>
              </w:rPr>
            </w:pPr>
            <w:r w:rsidRPr="006C1101">
              <w:rPr>
                <w:rFonts w:ascii="Arial" w:eastAsia="Calibri" w:hAnsi="Arial" w:cs="Arial"/>
                <w:color w:val="00B0F0"/>
                <w:sz w:val="20"/>
                <w:szCs w:val="20"/>
              </w:rPr>
              <w:t>Valorificare</w:t>
            </w:r>
          </w:p>
        </w:tc>
        <w:tc>
          <w:tcPr>
            <w:tcW w:w="782" w:type="dxa"/>
            <w:shd w:val="clear" w:color="auto" w:fill="auto"/>
          </w:tcPr>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szCs w:val="20"/>
              </w:rPr>
            </w:pPr>
            <w:r w:rsidRPr="006C1101">
              <w:rPr>
                <w:rFonts w:ascii="Arial" w:eastAsia="Calibri" w:hAnsi="Arial" w:cs="Arial"/>
                <w:color w:val="00B0F0"/>
                <w:sz w:val="20"/>
                <w:szCs w:val="20"/>
              </w:rPr>
              <w:t>R12</w:t>
            </w:r>
          </w:p>
        </w:tc>
        <w:tc>
          <w:tcPr>
            <w:tcW w:w="2340" w:type="dxa"/>
            <w:shd w:val="clear" w:color="auto" w:fill="auto"/>
          </w:tcPr>
          <w:p w:rsidR="00B5669E" w:rsidRPr="006C1101" w:rsidRDefault="00B5669E" w:rsidP="009F757A">
            <w:pPr>
              <w:autoSpaceDE w:val="0"/>
              <w:autoSpaceDN w:val="0"/>
              <w:adjustRightInd w:val="0"/>
              <w:spacing w:before="40" w:after="0" w:line="240" w:lineRule="auto"/>
              <w:jc w:val="center"/>
              <w:rPr>
                <w:rFonts w:ascii="Arial" w:eastAsia="Calibri" w:hAnsi="Arial" w:cs="Arial"/>
                <w:color w:val="00B0F0"/>
                <w:sz w:val="20"/>
                <w:szCs w:val="20"/>
              </w:rPr>
            </w:pPr>
            <w:r w:rsidRPr="006C1101">
              <w:rPr>
                <w:rFonts w:ascii="Arial" w:eastAsia="Calibri" w:hAnsi="Arial" w:cs="Arial"/>
                <w:color w:val="00B0F0"/>
                <w:sz w:val="20"/>
                <w:szCs w:val="20"/>
              </w:rPr>
              <w:t>Schimb de deseuri in vederea efectuarii oricareia dintre operatiile numerotate de la R1 la R11</w:t>
            </w:r>
          </w:p>
        </w:tc>
      </w:tr>
    </w:tbl>
    <w:p w:rsidR="00A5681E" w:rsidRPr="000E3790" w:rsidRDefault="00A5681E" w:rsidP="00A5681E">
      <w:pPr>
        <w:autoSpaceDE w:val="0"/>
        <w:autoSpaceDN w:val="0"/>
        <w:adjustRightInd w:val="0"/>
        <w:spacing w:after="0" w:line="240" w:lineRule="auto"/>
        <w:jc w:val="both"/>
        <w:rPr>
          <w:rFonts w:ascii="Arial" w:eastAsia="Calibri" w:hAnsi="Arial" w:cs="Arial"/>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comercializate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A5681E" w:rsidRPr="000E3790" w:rsidTr="00EF5D8F">
        <w:trPr>
          <w:cantSplit/>
          <w:trHeight w:val="1701"/>
        </w:trPr>
        <w:tc>
          <w:tcPr>
            <w:tcW w:w="102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deșeu</w:t>
            </w:r>
          </w:p>
        </w:tc>
        <w:tc>
          <w:tcPr>
            <w:tcW w:w="282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deșeu</w:t>
            </w:r>
          </w:p>
        </w:tc>
        <w:tc>
          <w:tcPr>
            <w:tcW w:w="898"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Cantitate</w:t>
            </w:r>
          </w:p>
        </w:tc>
        <w:tc>
          <w:tcPr>
            <w:tcW w:w="1283"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283"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Operațiune valorificare / eliminare</w:t>
            </w:r>
          </w:p>
        </w:tc>
        <w:tc>
          <w:tcPr>
            <w:tcW w:w="641"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Cod operațiune</w:t>
            </w:r>
          </w:p>
        </w:tc>
        <w:tc>
          <w:tcPr>
            <w:tcW w:w="2053"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operațiune</w:t>
            </w:r>
          </w:p>
        </w:tc>
      </w:tr>
      <w:tr w:rsidR="00A5681E" w:rsidRPr="000E3790" w:rsidTr="00EF5D8F">
        <w:tc>
          <w:tcPr>
            <w:tcW w:w="102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282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898"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283"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283"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641"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2053"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b/>
          <w:sz w:val="24"/>
          <w:szCs w:val="24"/>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echipamente electrice şi electronice colectate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lastRenderedPageBreak/>
              <w:t>Cod deșeu de echipamente electrice și electronice (DEEE)</w:t>
            </w:r>
          </w:p>
        </w:tc>
        <w:tc>
          <w:tcPr>
            <w:tcW w:w="6004"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r>
      <w:tr w:rsidR="00A5681E" w:rsidRPr="000E3790" w:rsidTr="00EF5D8F">
        <w:tc>
          <w:tcPr>
            <w:tcW w:w="400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004"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baterii şi acumulatori colectate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Cod deșeu de baterii și acumulatori</w:t>
            </w:r>
          </w:p>
        </w:tc>
        <w:tc>
          <w:tcPr>
            <w:tcW w:w="6004"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r>
      <w:tr w:rsidR="00A5681E" w:rsidRPr="000E3790" w:rsidTr="00EF5D8F">
        <w:tc>
          <w:tcPr>
            <w:tcW w:w="400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004"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rPr>
      </w:pPr>
    </w:p>
    <w:p w:rsidR="00A5681E" w:rsidRPr="000E3790" w:rsidRDefault="00A5681E" w:rsidP="00A5681E">
      <w:pPr>
        <w:autoSpaceDE w:val="0"/>
        <w:autoSpaceDN w:val="0"/>
        <w:adjustRightInd w:val="0"/>
        <w:spacing w:after="0" w:line="240" w:lineRule="auto"/>
        <w:jc w:val="both"/>
        <w:rPr>
          <w:rFonts w:ascii="Arial" w:eastAsia="Calibri" w:hAnsi="Arial" w:cs="Arial"/>
        </w:rPr>
      </w:pPr>
      <w:r w:rsidRPr="000E3790">
        <w:rPr>
          <w:rFonts w:ascii="Arial" w:eastAsia="Calibri" w:hAnsi="Arial" w:cs="Arial"/>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3. Deșeuri stocate temporar</w:t>
      </w:r>
    </w:p>
    <w:p w:rsidR="00A5681E" w:rsidRDefault="00A5681E" w:rsidP="00A5681E">
      <w:pPr>
        <w:autoSpaceDE w:val="0"/>
        <w:autoSpaceDN w:val="0"/>
        <w:adjustRightInd w:val="0"/>
        <w:spacing w:after="0" w:line="240" w:lineRule="auto"/>
        <w:jc w:val="both"/>
        <w:rPr>
          <w:rFonts w:ascii="Arial" w:eastAsia="Calibri" w:hAnsi="Arial" w:cs="Arial"/>
          <w:sz w:val="24"/>
          <w:szCs w:val="24"/>
        </w:rPr>
      </w:pPr>
      <w:r w:rsidRPr="000E3790">
        <w:rPr>
          <w:rFonts w:ascii="Arial" w:eastAsia="Calibri" w:hAnsi="Arial" w:cs="Arial"/>
          <w:sz w:val="24"/>
          <w:szCs w:val="24"/>
        </w:rPr>
        <w:t>Deşeurile generate se stochează temporar pe amplasament, selectiv, în condiţii de siguranţă, până la predarea către firme autorizate în vederea valorificării/eliminării.</w:t>
      </w:r>
    </w:p>
    <w:p w:rsidR="000C3A39" w:rsidRPr="00A61C7D" w:rsidRDefault="000C3A39" w:rsidP="00A61C7D">
      <w:pPr>
        <w:numPr>
          <w:ilvl w:val="0"/>
          <w:numId w:val="11"/>
        </w:numPr>
        <w:spacing w:after="0"/>
        <w:ind w:left="0" w:firstLine="360"/>
        <w:jc w:val="both"/>
        <w:rPr>
          <w:rFonts w:ascii="Arial" w:hAnsi="Arial" w:cs="Arial"/>
          <w:sz w:val="24"/>
          <w:szCs w:val="24"/>
        </w:rPr>
      </w:pPr>
      <w:r w:rsidRPr="00A61C7D">
        <w:rPr>
          <w:rFonts w:ascii="Arial" w:eastAsia="Times New Roman" w:hAnsi="Arial" w:cs="Arial"/>
          <w:sz w:val="24"/>
          <w:szCs w:val="24"/>
          <w:lang w:eastAsia="de-AT"/>
        </w:rPr>
        <w:t xml:space="preserve">deșeurile menajere sunt colectate în </w:t>
      </w:r>
      <w:r w:rsidRPr="00A61C7D">
        <w:rPr>
          <w:rFonts w:ascii="Arial" w:hAnsi="Arial" w:cs="Arial"/>
          <w:sz w:val="24"/>
          <w:szCs w:val="24"/>
        </w:rPr>
        <w:t xml:space="preserve">containere și a europubele (240 l), pe platforma betonată </w:t>
      </w:r>
    </w:p>
    <w:p w:rsidR="000C3A39" w:rsidRPr="00A61C7D" w:rsidRDefault="000C3A39" w:rsidP="00A61C7D">
      <w:pPr>
        <w:numPr>
          <w:ilvl w:val="0"/>
          <w:numId w:val="11"/>
        </w:numPr>
        <w:spacing w:after="0"/>
        <w:ind w:left="0" w:firstLine="360"/>
        <w:jc w:val="both"/>
        <w:rPr>
          <w:rFonts w:ascii="Arial" w:eastAsia="Times New Roman" w:hAnsi="Arial" w:cs="Arial"/>
          <w:sz w:val="24"/>
          <w:szCs w:val="24"/>
          <w:lang w:eastAsia="de-AT"/>
        </w:rPr>
      </w:pPr>
      <w:r w:rsidRPr="00A61C7D">
        <w:rPr>
          <w:rFonts w:ascii="Arial" w:eastAsia="Times New Roman" w:hAnsi="Arial" w:cs="Arial"/>
          <w:sz w:val="24"/>
          <w:szCs w:val="24"/>
          <w:lang w:eastAsia="de-AT"/>
        </w:rPr>
        <w:t xml:space="preserve">uleiurile auto uzate sunt colectate în </w:t>
      </w:r>
      <w:r w:rsidRPr="00A61C7D">
        <w:rPr>
          <w:rFonts w:ascii="Arial" w:hAnsi="Arial" w:cs="Arial"/>
          <w:sz w:val="24"/>
          <w:szCs w:val="24"/>
        </w:rPr>
        <w:t>recipiente metalice rezistente la șoc mecanic, termic și chimic</w:t>
      </w:r>
      <w:r w:rsidRPr="00A61C7D">
        <w:rPr>
          <w:rFonts w:ascii="Arial Narrow" w:hAnsi="Arial Narrow" w:cs="Arial Narrow"/>
        </w:rPr>
        <w:t xml:space="preserve"> (</w:t>
      </w:r>
      <w:r w:rsidRPr="00A61C7D">
        <w:rPr>
          <w:rFonts w:ascii="Arial" w:eastAsia="Times New Roman" w:hAnsi="Arial" w:cs="Arial"/>
          <w:sz w:val="24"/>
          <w:szCs w:val="24"/>
          <w:lang w:eastAsia="de-AT"/>
        </w:rPr>
        <w:t>butoaie din tablă de 200 litri), în spaţiul special amenajat;</w:t>
      </w:r>
    </w:p>
    <w:p w:rsidR="000C3A39" w:rsidRPr="00A61C7D" w:rsidRDefault="000C3A39" w:rsidP="00A61C7D">
      <w:pPr>
        <w:numPr>
          <w:ilvl w:val="0"/>
          <w:numId w:val="11"/>
        </w:numPr>
        <w:spacing w:after="0"/>
        <w:ind w:left="0" w:firstLine="360"/>
        <w:jc w:val="both"/>
        <w:rPr>
          <w:rFonts w:ascii="Arial" w:eastAsia="Times New Roman" w:hAnsi="Arial" w:cs="Arial"/>
          <w:sz w:val="24"/>
          <w:szCs w:val="24"/>
          <w:lang w:eastAsia="de-AT"/>
        </w:rPr>
      </w:pPr>
      <w:r w:rsidRPr="00A61C7D">
        <w:rPr>
          <w:rFonts w:ascii="Arial" w:eastAsia="Times New Roman" w:hAnsi="Arial" w:cs="Arial"/>
          <w:sz w:val="24"/>
          <w:szCs w:val="24"/>
          <w:lang w:eastAsia="de-AT"/>
        </w:rPr>
        <w:t xml:space="preserve">deșeurile de ambalaje sunt colectate selectiv în pubele din plastic </w:t>
      </w:r>
    </w:p>
    <w:p w:rsidR="000C3A39" w:rsidRPr="00A61C7D" w:rsidRDefault="000C3A39" w:rsidP="00A61C7D">
      <w:pPr>
        <w:numPr>
          <w:ilvl w:val="0"/>
          <w:numId w:val="11"/>
        </w:numPr>
        <w:spacing w:after="0" w:line="252" w:lineRule="auto"/>
        <w:ind w:left="0" w:firstLine="360"/>
        <w:jc w:val="both"/>
        <w:rPr>
          <w:rFonts w:ascii="Arial" w:eastAsia="Times New Roman" w:hAnsi="Arial" w:cs="Arial"/>
          <w:sz w:val="24"/>
          <w:szCs w:val="24"/>
          <w:lang w:eastAsia="de-AT"/>
        </w:rPr>
      </w:pPr>
      <w:r w:rsidRPr="00A61C7D">
        <w:rPr>
          <w:rFonts w:ascii="Arial" w:eastAsia="Times New Roman" w:hAnsi="Arial" w:cs="Arial"/>
          <w:sz w:val="24"/>
          <w:szCs w:val="24"/>
        </w:rPr>
        <w:t>materialul absorbant contaminat cu substanţe periculoase</w:t>
      </w:r>
      <w:r w:rsidRPr="00A61C7D">
        <w:rPr>
          <w:rFonts w:ascii="Arial" w:eastAsia="Times New Roman" w:hAnsi="Arial" w:cs="Arial"/>
          <w:sz w:val="24"/>
          <w:szCs w:val="24"/>
          <w:lang w:eastAsia="de-AT"/>
        </w:rPr>
        <w:t xml:space="preserve">, se colectează în condiţii de siguranţă în </w:t>
      </w:r>
      <w:r w:rsidRPr="00A61C7D">
        <w:rPr>
          <w:rFonts w:ascii="Arial" w:hAnsi="Arial" w:cs="Arial"/>
          <w:spacing w:val="-4"/>
          <w:sz w:val="24"/>
          <w:szCs w:val="24"/>
        </w:rPr>
        <w:t>recipient metalic închis etanș, rezistent la șoc mecanic, termic și chimic (V = 200 l)</w:t>
      </w:r>
      <w:r w:rsidRPr="00A61C7D">
        <w:rPr>
          <w:rFonts w:ascii="Arial" w:eastAsia="Times New Roman" w:hAnsi="Arial" w:cs="Arial"/>
          <w:sz w:val="24"/>
          <w:szCs w:val="24"/>
          <w:lang w:eastAsia="de-AT"/>
        </w:rPr>
        <w:t>;</w:t>
      </w:r>
    </w:p>
    <w:p w:rsidR="000C3A39" w:rsidRPr="001924D2" w:rsidRDefault="000C3A39" w:rsidP="0053072E">
      <w:pPr>
        <w:numPr>
          <w:ilvl w:val="0"/>
          <w:numId w:val="11"/>
        </w:numPr>
        <w:spacing w:after="20"/>
        <w:jc w:val="both"/>
        <w:rPr>
          <w:rFonts w:ascii="Arial Narrow" w:hAnsi="Arial Narrow" w:cs="Arial Narrow"/>
          <w:color w:val="FF0000"/>
          <w:lang w:val="pt-BR"/>
        </w:rPr>
      </w:pPr>
      <w:r w:rsidRPr="001924D2">
        <w:rPr>
          <w:rFonts w:ascii="Arial" w:hAnsi="Arial" w:cs="Arial"/>
          <w:color w:val="FF0000"/>
          <w:sz w:val="24"/>
          <w:szCs w:val="24"/>
        </w:rPr>
        <w:t>nămolurile nu necesită vidanjare deoarece se tratează cu bacterii non patogene şi compuși de oxigen activ (tablete Ecotabs)</w:t>
      </w:r>
    </w:p>
    <w:p w:rsidR="000C3A39" w:rsidRPr="00A61C7D" w:rsidRDefault="000C3A39" w:rsidP="00A61C7D">
      <w:pPr>
        <w:numPr>
          <w:ilvl w:val="0"/>
          <w:numId w:val="11"/>
        </w:numPr>
        <w:spacing w:after="20"/>
        <w:ind w:left="0" w:firstLine="360"/>
        <w:jc w:val="both"/>
        <w:rPr>
          <w:rFonts w:ascii="Arial" w:hAnsi="Arial" w:cs="Arial"/>
          <w:sz w:val="24"/>
          <w:szCs w:val="24"/>
          <w:lang w:val="pt-BR"/>
        </w:rPr>
      </w:pPr>
      <w:r w:rsidRPr="00A61C7D">
        <w:rPr>
          <w:rFonts w:ascii="Arial" w:hAnsi="Arial" w:cs="Arial"/>
          <w:sz w:val="24"/>
          <w:szCs w:val="24"/>
          <w:lang w:val="pt-BR"/>
        </w:rPr>
        <w:t>deșeurile rezultate din curățarea periodică a rezervoarele de combustibili (se face aproximativ din 10 în 10 ani) cu codul 13 07 02* și 13 07 03*) se stochează provizoriu în butoaie metalice de 200</w:t>
      </w:r>
      <w:r w:rsidR="00A61C7D" w:rsidRPr="00A61C7D">
        <w:rPr>
          <w:rFonts w:ascii="Arial" w:hAnsi="Arial" w:cs="Arial"/>
          <w:sz w:val="24"/>
          <w:szCs w:val="24"/>
          <w:lang w:val="pt-BR"/>
        </w:rPr>
        <w:t xml:space="preserve"> </w:t>
      </w:r>
      <w:r w:rsidRPr="00A61C7D">
        <w:rPr>
          <w:rFonts w:ascii="Arial" w:hAnsi="Arial" w:cs="Arial"/>
          <w:sz w:val="24"/>
          <w:szCs w:val="24"/>
          <w:lang w:val="pt-BR"/>
        </w:rPr>
        <w:t>l, etichetate, semnalizate, în loc special amenajat.</w:t>
      </w:r>
    </w:p>
    <w:p w:rsidR="00894385" w:rsidRPr="000E3790" w:rsidRDefault="00894385" w:rsidP="00A5681E">
      <w:pPr>
        <w:autoSpaceDE w:val="0"/>
        <w:autoSpaceDN w:val="0"/>
        <w:adjustRightInd w:val="0"/>
        <w:spacing w:after="0" w:line="240" w:lineRule="auto"/>
        <w:jc w:val="both"/>
        <w:rPr>
          <w:rFonts w:ascii="Arial" w:eastAsia="Calibri" w:hAnsi="Arial" w:cs="Arial"/>
          <w:sz w:val="24"/>
          <w:szCs w:val="24"/>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5681E" w:rsidRPr="000E3790" w:rsidTr="00EF5D8F">
        <w:tc>
          <w:tcPr>
            <w:tcW w:w="1715"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deșeu</w:t>
            </w:r>
          </w:p>
        </w:tc>
        <w:tc>
          <w:tcPr>
            <w:tcW w:w="3431"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deșeu</w:t>
            </w:r>
          </w:p>
        </w:tc>
        <w:tc>
          <w:tcPr>
            <w:tcW w:w="1715"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Cantitate</w:t>
            </w:r>
          </w:p>
        </w:tc>
        <w:tc>
          <w:tcPr>
            <w:tcW w:w="142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715"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Mod de stocare</w:t>
            </w:r>
          </w:p>
        </w:tc>
      </w:tr>
      <w:tr w:rsidR="00A5681E" w:rsidRPr="000E3790" w:rsidTr="00EF5D8F">
        <w:tc>
          <w:tcPr>
            <w:tcW w:w="1715"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3431"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1715"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1429"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1715"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r>
    </w:tbl>
    <w:p w:rsidR="00A5681E" w:rsidRPr="000E3790" w:rsidRDefault="00A5681E" w:rsidP="00A5681E">
      <w:pPr>
        <w:autoSpaceDE w:val="0"/>
        <w:autoSpaceDN w:val="0"/>
        <w:adjustRightInd w:val="0"/>
        <w:spacing w:after="0" w:line="240" w:lineRule="auto"/>
        <w:jc w:val="both"/>
        <w:rPr>
          <w:rFonts w:ascii="Arial" w:eastAsia="Calibri" w:hAnsi="Arial" w:cs="Arial"/>
          <w:sz w:val="24"/>
          <w:szCs w:val="24"/>
        </w:rPr>
      </w:pPr>
    </w:p>
    <w:p w:rsidR="00A5681E" w:rsidRPr="000E3790" w:rsidRDefault="00A5681E" w:rsidP="00A5681E">
      <w:pPr>
        <w:spacing w:after="0"/>
        <w:rPr>
          <w:rFonts w:ascii="Arial" w:eastAsia="Calibri" w:hAnsi="Arial" w:cs="Arial"/>
        </w:rPr>
      </w:pPr>
      <w:r w:rsidRPr="000E3790">
        <w:rPr>
          <w:rFonts w:ascii="Arial" w:eastAsia="Calibri" w:hAnsi="Arial" w:cs="Arial"/>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4. Deșeuri tratate (valorificate/eliminate)</w:t>
      </w:r>
    </w:p>
    <w:p w:rsidR="00A5681E" w:rsidRPr="000E3790" w:rsidRDefault="00A5681E" w:rsidP="00A5681E">
      <w:pPr>
        <w:spacing w:after="0"/>
        <w:ind w:left="360"/>
        <w:rPr>
          <w:rFonts w:ascii="Arial" w:eastAsia="Calibri" w:hAnsi="Arial" w:cs="Arial"/>
          <w:sz w:val="24"/>
          <w:szCs w:val="24"/>
        </w:rPr>
      </w:pPr>
      <w:r w:rsidRPr="000E3790">
        <w:rPr>
          <w:rFonts w:ascii="Arial" w:eastAsia="Calibri" w:hAnsi="Arial" w:cs="Arial"/>
          <w:sz w:val="24"/>
          <w:szCs w:val="24"/>
        </w:rPr>
        <w:t>Nu tratează deşeuri.</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5681E" w:rsidRPr="000E3790" w:rsidTr="00EF5D8F">
        <w:trPr>
          <w:cantSplit/>
          <w:trHeight w:val="1134"/>
        </w:trPr>
        <w:tc>
          <w:tcPr>
            <w:tcW w:w="1312"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Cod deșeu</w:t>
            </w:r>
          </w:p>
        </w:tc>
        <w:tc>
          <w:tcPr>
            <w:tcW w:w="1640"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Denumire deșeu</w:t>
            </w:r>
          </w:p>
        </w:tc>
        <w:tc>
          <w:tcPr>
            <w:tcW w:w="820" w:type="dxa"/>
            <w:shd w:val="clear" w:color="auto" w:fill="C0C0C0"/>
            <w:textDirection w:val="btLr"/>
            <w:vAlign w:val="center"/>
          </w:tcPr>
          <w:p w:rsidR="00A5681E" w:rsidRPr="000E3790" w:rsidRDefault="00A5681E" w:rsidP="00A5681E">
            <w:pPr>
              <w:spacing w:before="40" w:after="0" w:line="360" w:lineRule="auto"/>
              <w:ind w:left="113" w:right="113"/>
              <w:jc w:val="center"/>
              <w:rPr>
                <w:rFonts w:ascii="Arial" w:eastAsia="Calibri" w:hAnsi="Arial" w:cs="Arial"/>
                <w:b/>
                <w:sz w:val="20"/>
              </w:rPr>
            </w:pPr>
            <w:r w:rsidRPr="000E3790">
              <w:rPr>
                <w:rFonts w:ascii="Arial" w:eastAsia="Calibri" w:hAnsi="Arial" w:cs="Arial"/>
                <w:b/>
                <w:sz w:val="20"/>
              </w:rPr>
              <w:t>Cantitate</w:t>
            </w:r>
          </w:p>
        </w:tc>
        <w:tc>
          <w:tcPr>
            <w:tcW w:w="1476"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UM</w:t>
            </w:r>
          </w:p>
        </w:tc>
        <w:tc>
          <w:tcPr>
            <w:tcW w:w="1640"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Operațiune valorificare / eliminare</w:t>
            </w:r>
          </w:p>
        </w:tc>
        <w:tc>
          <w:tcPr>
            <w:tcW w:w="1312"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Cod operațiune</w:t>
            </w:r>
          </w:p>
        </w:tc>
        <w:tc>
          <w:tcPr>
            <w:tcW w:w="1804"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Denumire operațiune</w:t>
            </w:r>
          </w:p>
        </w:tc>
      </w:tr>
      <w:tr w:rsidR="00A5681E" w:rsidRPr="000E3790" w:rsidTr="00EF5D8F">
        <w:tc>
          <w:tcPr>
            <w:tcW w:w="1312"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640"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820"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476"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640"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312"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804"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r>
    </w:tbl>
    <w:p w:rsidR="00A5681E" w:rsidRPr="000E3790" w:rsidRDefault="00A5681E" w:rsidP="00A5681E">
      <w:pPr>
        <w:spacing w:after="0" w:line="240" w:lineRule="auto"/>
        <w:rPr>
          <w:rFonts w:ascii="Arial" w:eastAsia="Calibri" w:hAnsi="Arial" w:cs="Arial"/>
        </w:rPr>
      </w:pPr>
    </w:p>
    <w:p w:rsidR="0017064B" w:rsidRPr="000E3790" w:rsidRDefault="0017064B" w:rsidP="00A5681E">
      <w:pPr>
        <w:autoSpaceDE w:val="0"/>
        <w:autoSpaceDN w:val="0"/>
        <w:adjustRightInd w:val="0"/>
        <w:spacing w:after="0" w:line="240" w:lineRule="auto"/>
        <w:ind w:firstLine="720"/>
        <w:jc w:val="both"/>
        <w:rPr>
          <w:rFonts w:ascii="Arial" w:eastAsia="Calibri" w:hAnsi="Arial" w:cs="Arial"/>
          <w:b/>
          <w:sz w:val="24"/>
          <w:szCs w:val="24"/>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echipamente electrice şi electronice tratate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Cod deșeu de echipamente electrice și electronice (DEEE)</w:t>
            </w:r>
          </w:p>
        </w:tc>
        <w:tc>
          <w:tcPr>
            <w:tcW w:w="600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r>
      <w:tr w:rsidR="00A5681E" w:rsidRPr="000E3790" w:rsidTr="00EF5D8F">
        <w:tc>
          <w:tcPr>
            <w:tcW w:w="4002"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004"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spacing w:after="0" w:line="240" w:lineRule="auto"/>
        <w:rPr>
          <w:rFonts w:ascii="Arial" w:eastAsia="Calibri" w:hAnsi="Arial" w:cs="Arial"/>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baterii şi acumulatori tratate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lastRenderedPageBreak/>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lang w:eastAsia="ro-RO"/>
              </w:rPr>
            </w:pPr>
            <w:r w:rsidRPr="000E3790">
              <w:rPr>
                <w:rFonts w:ascii="Arial" w:eastAsia="Calibri" w:hAnsi="Arial" w:cs="Arial"/>
                <w:b/>
                <w:sz w:val="20"/>
                <w:lang w:eastAsia="ro-RO"/>
              </w:rPr>
              <w:t>Cod deșeu de baterii și acumulatori</w:t>
            </w:r>
          </w:p>
        </w:tc>
        <w:tc>
          <w:tcPr>
            <w:tcW w:w="600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lang w:eastAsia="ro-RO"/>
              </w:rPr>
            </w:pPr>
            <w:r w:rsidRPr="000E3790">
              <w:rPr>
                <w:rFonts w:ascii="Arial" w:eastAsia="Calibri" w:hAnsi="Arial" w:cs="Arial"/>
                <w:b/>
                <w:sz w:val="20"/>
                <w:lang w:eastAsia="ro-RO"/>
              </w:rPr>
              <w:t>Denumire deșeu</w:t>
            </w:r>
          </w:p>
        </w:tc>
      </w:tr>
      <w:tr w:rsidR="00A5681E" w:rsidRPr="000E3790" w:rsidTr="00EF5D8F">
        <w:tc>
          <w:tcPr>
            <w:tcW w:w="4002" w:type="dxa"/>
            <w:shd w:val="clear" w:color="auto" w:fill="auto"/>
          </w:tcPr>
          <w:p w:rsidR="00A5681E" w:rsidRPr="000E3790" w:rsidRDefault="00A5681E" w:rsidP="00A5681E">
            <w:pPr>
              <w:spacing w:before="40" w:after="0" w:line="240" w:lineRule="auto"/>
              <w:jc w:val="center"/>
              <w:rPr>
                <w:rFonts w:ascii="Arial" w:eastAsia="Calibri" w:hAnsi="Arial" w:cs="Arial"/>
                <w:sz w:val="20"/>
                <w:lang w:eastAsia="ro-RO"/>
              </w:rPr>
            </w:pPr>
            <w:r w:rsidRPr="000E3790">
              <w:rPr>
                <w:rFonts w:ascii="Arial" w:eastAsia="Calibri" w:hAnsi="Arial" w:cs="Arial"/>
                <w:sz w:val="20"/>
                <w:lang w:eastAsia="ro-RO"/>
              </w:rPr>
              <w:t xml:space="preserve"> </w:t>
            </w:r>
          </w:p>
        </w:tc>
        <w:tc>
          <w:tcPr>
            <w:tcW w:w="6004" w:type="dxa"/>
            <w:shd w:val="clear" w:color="auto" w:fill="auto"/>
          </w:tcPr>
          <w:p w:rsidR="00A5681E" w:rsidRPr="000E3790" w:rsidRDefault="00A5681E" w:rsidP="00A5681E">
            <w:pPr>
              <w:spacing w:before="40" w:after="0" w:line="240" w:lineRule="auto"/>
              <w:jc w:val="center"/>
              <w:rPr>
                <w:rFonts w:ascii="Arial" w:eastAsia="Calibri" w:hAnsi="Arial" w:cs="Arial"/>
                <w:sz w:val="20"/>
                <w:lang w:eastAsia="ro-RO"/>
              </w:rPr>
            </w:pPr>
            <w:r w:rsidRPr="000E3790">
              <w:rPr>
                <w:rFonts w:ascii="Arial" w:eastAsia="Calibri" w:hAnsi="Arial" w:cs="Arial"/>
                <w:sz w:val="20"/>
                <w:lang w:eastAsia="ro-RO"/>
              </w:rPr>
              <w:t xml:space="preserve"> </w:t>
            </w:r>
          </w:p>
        </w:tc>
      </w:tr>
    </w:tbl>
    <w:p w:rsidR="00A5681E" w:rsidRPr="000E3790" w:rsidRDefault="00A5681E" w:rsidP="00A5681E">
      <w:pPr>
        <w:spacing w:after="0" w:line="240" w:lineRule="auto"/>
        <w:rPr>
          <w:rFonts w:ascii="Calibri" w:eastAsia="Calibri" w:hAnsi="Calibri" w:cs="Times New Roman"/>
          <w:lang w:eastAsia="ro-RO"/>
        </w:rPr>
      </w:pPr>
    </w:p>
    <w:p w:rsidR="00A5681E" w:rsidRPr="000E3790" w:rsidRDefault="00A5681E" w:rsidP="00A5681E">
      <w:pPr>
        <w:spacing w:after="0"/>
        <w:rPr>
          <w:rFonts w:ascii="Calibri" w:eastAsia="Calibri" w:hAnsi="Calibri" w:cs="Times New Roman"/>
          <w:lang w:eastAsia="ro-RO"/>
        </w:rPr>
      </w:pPr>
      <w:r w:rsidRPr="000E3790">
        <w:rPr>
          <w:rFonts w:ascii="Calibri" w:eastAsia="Calibri" w:hAnsi="Calibri" w:cs="Times New Roman"/>
          <w:lang w:eastAsia="ro-RO"/>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5. Modul de transport al deșeurilor și măsurile pentru protecția mediului</w:t>
      </w:r>
    </w:p>
    <w:p w:rsidR="00673F85" w:rsidRPr="000E3790" w:rsidRDefault="00673F85" w:rsidP="00A5681E">
      <w:pPr>
        <w:autoSpaceDE w:val="0"/>
        <w:autoSpaceDN w:val="0"/>
        <w:adjustRightInd w:val="0"/>
        <w:spacing w:after="0" w:line="240" w:lineRule="auto"/>
        <w:ind w:firstLine="720"/>
        <w:jc w:val="both"/>
        <w:rPr>
          <w:rFonts w:ascii="Arial" w:eastAsia="Times New Roman" w:hAnsi="Arial" w:cs="Arial"/>
          <w:b/>
          <w:bCs/>
          <w:sz w:val="24"/>
          <w:szCs w:val="24"/>
          <w:lang w:eastAsia="ro-RO"/>
        </w:rPr>
      </w:pPr>
    </w:p>
    <w:p w:rsidR="00A5681E" w:rsidRPr="000E3790" w:rsidRDefault="00A5681E" w:rsidP="00A5681E">
      <w:pPr>
        <w:autoSpaceDE w:val="0"/>
        <w:autoSpaceDN w:val="0"/>
        <w:adjustRightInd w:val="0"/>
        <w:spacing w:after="0" w:line="240" w:lineRule="auto"/>
        <w:ind w:firstLine="720"/>
        <w:jc w:val="both"/>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Deşeuri transportate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5681E" w:rsidRPr="000E3790" w:rsidTr="00EF5D8F">
        <w:trPr>
          <w:cantSplit/>
          <w:trHeight w:val="1701"/>
        </w:trPr>
        <w:tc>
          <w:tcPr>
            <w:tcW w:w="989"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Cod deșeu</w:t>
            </w:r>
          </w:p>
        </w:tc>
        <w:tc>
          <w:tcPr>
            <w:tcW w:w="272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c>
          <w:tcPr>
            <w:tcW w:w="866"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Cantitate</w:t>
            </w:r>
          </w:p>
        </w:tc>
        <w:tc>
          <w:tcPr>
            <w:tcW w:w="1237"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UM</w:t>
            </w:r>
          </w:p>
        </w:tc>
        <w:tc>
          <w:tcPr>
            <w:tcW w:w="1237"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Operațiune valorificare / eliminare</w:t>
            </w:r>
          </w:p>
        </w:tc>
        <w:tc>
          <w:tcPr>
            <w:tcW w:w="618"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Cod operațiune</w:t>
            </w:r>
          </w:p>
        </w:tc>
        <w:tc>
          <w:tcPr>
            <w:tcW w:w="1979"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Denumire operațiune</w:t>
            </w:r>
          </w:p>
        </w:tc>
      </w:tr>
      <w:tr w:rsidR="00A5681E" w:rsidRPr="000E3790" w:rsidTr="00EF5D8F">
        <w:tc>
          <w:tcPr>
            <w:tcW w:w="989"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2721"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866"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1237"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1237"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18"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1979"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spacing w:after="0" w:line="240" w:lineRule="auto"/>
        <w:rPr>
          <w:rFonts w:ascii="Calibri" w:eastAsia="Calibri" w:hAnsi="Calibri" w:cs="Times New Roman"/>
        </w:rPr>
      </w:pPr>
    </w:p>
    <w:sdt>
      <w:sdtPr>
        <w:rPr>
          <w:lang w:eastAsia="ro-RO"/>
        </w:rPr>
        <w:alias w:val="Câmp editabil text"/>
        <w:tag w:val="CampEditabil"/>
        <w:id w:val="-528406311"/>
        <w:placeholder>
          <w:docPart w:val="94D98919D0F44D84937AB54E8C9346FC"/>
        </w:placeholder>
      </w:sdtPr>
      <w:sdtEndPr/>
      <w:sdtContent>
        <w:sdt>
          <w:sdtPr>
            <w:rPr>
              <w:rFonts w:ascii="Arial" w:hAnsi="Arial" w:cs="Arial"/>
              <w:sz w:val="24"/>
              <w:szCs w:val="24"/>
            </w:rPr>
            <w:alias w:val="Câmp editabil text"/>
            <w:tag w:val="CampEditabil"/>
            <w:id w:val="1838726099"/>
            <w:placeholder>
              <w:docPart w:val="AC455F0F90CF449F98E86496F707EE8B"/>
            </w:placeholder>
          </w:sdtPr>
          <w:sdtEndPr/>
          <w:sdtContent>
            <w:p w:rsidR="00194572" w:rsidRPr="000E3790" w:rsidRDefault="00194572" w:rsidP="00194572">
              <w:pPr>
                <w:autoSpaceDE w:val="0"/>
                <w:autoSpaceDN w:val="0"/>
                <w:adjustRightInd w:val="0"/>
                <w:spacing w:after="0" w:line="240" w:lineRule="auto"/>
                <w:jc w:val="both"/>
                <w:rPr>
                  <w:rFonts w:ascii="Arial" w:hAnsi="Arial" w:cs="Arial"/>
                  <w:noProof/>
                  <w:sz w:val="24"/>
                  <w:szCs w:val="24"/>
                </w:rPr>
              </w:pPr>
              <w:r w:rsidRPr="000E3790">
                <w:rPr>
                  <w:rFonts w:ascii="Arial" w:hAnsi="Arial" w:cs="Arial"/>
                  <w:noProof/>
                  <w:sz w:val="24"/>
                  <w:szCs w:val="24"/>
                </w:rPr>
                <w:t xml:space="preserve">- deşeurile menajere – sunt preluate de firmă de salubritate, cu maşinile speciale din dotare;  </w:t>
              </w:r>
            </w:p>
            <w:p w:rsidR="00194572" w:rsidRPr="000E3790" w:rsidRDefault="00194572" w:rsidP="00194572">
              <w:pPr>
                <w:autoSpaceDE w:val="0"/>
                <w:autoSpaceDN w:val="0"/>
                <w:adjustRightInd w:val="0"/>
                <w:spacing w:after="0" w:line="240" w:lineRule="auto"/>
                <w:jc w:val="both"/>
                <w:rPr>
                  <w:rFonts w:ascii="Arial" w:hAnsi="Arial" w:cs="Arial"/>
                  <w:bCs/>
                  <w:iCs/>
                  <w:noProof/>
                  <w:sz w:val="24"/>
                  <w:szCs w:val="24"/>
                </w:rPr>
              </w:pPr>
              <w:r w:rsidRPr="000E3790">
                <w:rPr>
                  <w:rFonts w:ascii="Arial" w:hAnsi="Arial" w:cs="Arial"/>
                  <w:noProof/>
                  <w:sz w:val="24"/>
                  <w:szCs w:val="24"/>
                </w:rPr>
                <w:t xml:space="preserve">- </w:t>
              </w:r>
              <w:r w:rsidRPr="000E3790">
                <w:rPr>
                  <w:rFonts w:ascii="Arial" w:hAnsi="Arial" w:cs="Arial"/>
                  <w:bCs/>
                  <w:iCs/>
                  <w:noProof/>
                  <w:sz w:val="24"/>
                  <w:szCs w:val="24"/>
                </w:rPr>
                <w:t>deşeurile reciclabile vor fi transportate în vederea valorificării lor de</w:t>
              </w:r>
              <w:r w:rsidR="000C3A39">
                <w:rPr>
                  <w:rFonts w:ascii="Arial" w:hAnsi="Arial" w:cs="Arial"/>
                  <w:bCs/>
                  <w:iCs/>
                  <w:noProof/>
                  <w:sz w:val="24"/>
                  <w:szCs w:val="24"/>
                </w:rPr>
                <w:t xml:space="preserve"> către</w:t>
              </w:r>
              <w:r w:rsidRPr="000E3790">
                <w:rPr>
                  <w:rFonts w:ascii="Arial" w:hAnsi="Arial" w:cs="Arial"/>
                  <w:bCs/>
                  <w:iCs/>
                  <w:noProof/>
                  <w:sz w:val="24"/>
                  <w:szCs w:val="24"/>
                </w:rPr>
                <w:t xml:space="preserve"> firme specializate, autorizate;                </w:t>
              </w:r>
            </w:p>
            <w:p w:rsidR="00194572" w:rsidRPr="000E3790" w:rsidRDefault="00194572" w:rsidP="00194572">
              <w:pPr>
                <w:autoSpaceDE w:val="0"/>
                <w:autoSpaceDN w:val="0"/>
                <w:adjustRightInd w:val="0"/>
                <w:spacing w:after="0" w:line="240" w:lineRule="auto"/>
                <w:jc w:val="both"/>
                <w:rPr>
                  <w:rFonts w:ascii="Arial" w:hAnsi="Arial" w:cs="Arial"/>
                  <w:noProof/>
                  <w:sz w:val="24"/>
                  <w:szCs w:val="24"/>
                </w:rPr>
              </w:pPr>
              <w:r w:rsidRPr="000E3790">
                <w:rPr>
                  <w:rFonts w:ascii="Arial" w:hAnsi="Arial" w:cs="Arial"/>
                  <w:bCs/>
                  <w:iCs/>
                  <w:noProof/>
                  <w:sz w:val="24"/>
                  <w:szCs w:val="24"/>
                </w:rPr>
                <w:t xml:space="preserve">- </w:t>
              </w:r>
              <w:r w:rsidRPr="000E3790">
                <w:rPr>
                  <w:rFonts w:ascii="Arial" w:hAnsi="Arial" w:cs="Arial"/>
                  <w:noProof/>
                  <w:sz w:val="24"/>
                  <w:szCs w:val="24"/>
                </w:rPr>
                <w:t xml:space="preserve">transportul deşeurilor periculoase </w:t>
              </w:r>
              <w:r w:rsidRPr="000E3790">
                <w:rPr>
                  <w:rFonts w:ascii="Arial" w:hAnsi="Arial" w:cs="Arial"/>
                  <w:bCs/>
                  <w:iCs/>
                  <w:noProof/>
                  <w:sz w:val="24"/>
                  <w:szCs w:val="24"/>
                </w:rPr>
                <w:t xml:space="preserve">în vederea eliminării </w:t>
              </w:r>
              <w:r w:rsidRPr="000E3790">
                <w:rPr>
                  <w:rFonts w:ascii="Arial" w:hAnsi="Arial" w:cs="Arial"/>
                  <w:noProof/>
                  <w:sz w:val="24"/>
                  <w:szCs w:val="24"/>
                </w:rPr>
                <w:t xml:space="preserve">se realizează de către operatori autorizaţi, pe bază de contract, </w:t>
              </w:r>
              <w:r w:rsidRPr="000E3790">
                <w:rPr>
                  <w:rFonts w:ascii="Arial" w:hAnsi="Arial" w:cs="Arial"/>
                  <w:bCs/>
                  <w:iCs/>
                  <w:noProof/>
                  <w:sz w:val="24"/>
                  <w:szCs w:val="24"/>
                </w:rPr>
                <w:t>cu mijloace de transport echipate special pentru acest tip de transporturi</w:t>
              </w:r>
              <w:r w:rsidR="000C3A39">
                <w:rPr>
                  <w:rFonts w:ascii="Arial" w:hAnsi="Arial" w:cs="Arial"/>
                  <w:bCs/>
                  <w:iCs/>
                  <w:noProof/>
                  <w:sz w:val="24"/>
                  <w:szCs w:val="24"/>
                </w:rPr>
                <w:t xml:space="preserve">, </w:t>
              </w:r>
              <w:r w:rsidR="000C3A39" w:rsidRPr="009D03B2">
                <w:rPr>
                  <w:rFonts w:ascii="Arial" w:hAnsi="Arial" w:cs="Arial"/>
                  <w:bCs/>
                  <w:iCs/>
                  <w:noProof/>
                  <w:sz w:val="24"/>
                  <w:szCs w:val="24"/>
                </w:rPr>
                <w:t>cu respectarea prevederilor legislaţiei specifice;</w:t>
              </w:r>
              <w:r w:rsidRPr="000E3790">
                <w:rPr>
                  <w:rFonts w:ascii="Arial" w:hAnsi="Arial" w:cs="Arial"/>
                  <w:sz w:val="24"/>
                  <w:szCs w:val="24"/>
                </w:rPr>
                <w:t xml:space="preserve"> </w:t>
              </w:r>
            </w:p>
          </w:sdtContent>
        </w:sdt>
        <w:p w:rsidR="00194572" w:rsidRPr="000E3790" w:rsidRDefault="00A6253A" w:rsidP="00194572">
          <w:pPr>
            <w:spacing w:after="0"/>
            <w:rPr>
              <w:lang w:eastAsia="ro-RO"/>
            </w:rPr>
          </w:pPr>
        </w:p>
      </w:sdtContent>
    </w:sdt>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6. Monitorizarea gestiunii deșeurilor</w:t>
      </w:r>
    </w:p>
    <w:p w:rsidR="00A5681E" w:rsidRPr="000E3790" w:rsidRDefault="00A5681E" w:rsidP="00B51814">
      <w:pPr>
        <w:spacing w:after="0"/>
        <w:ind w:right="83"/>
        <w:jc w:val="both"/>
        <w:rPr>
          <w:rFonts w:ascii="Arial" w:eastAsia="Calibri" w:hAnsi="Arial" w:cs="Arial"/>
        </w:rPr>
      </w:pPr>
      <w:r w:rsidRPr="000E3790">
        <w:rPr>
          <w:rFonts w:ascii="Arial" w:eastAsia="Calibri" w:hAnsi="Arial" w:cs="Arial"/>
        </w:rPr>
        <w:t xml:space="preserve">- </w:t>
      </w:r>
      <w:r w:rsidRPr="000E3790">
        <w:rPr>
          <w:rFonts w:ascii="Arial" w:eastAsia="Calibri" w:hAnsi="Arial" w:cs="Arial"/>
          <w:sz w:val="24"/>
          <w:szCs w:val="24"/>
        </w:rPr>
        <w:t>se va ţine o evidenţă a deşeurilor (tipuri, cantităţi, sortarea şi valorificarea prin unităţi specializate a celor reciclabile) conf. legislaţiei în vigoare</w:t>
      </w:r>
      <w:r w:rsidRPr="000E3790">
        <w:rPr>
          <w:rFonts w:ascii="Arial" w:eastAsia="Calibri" w:hAnsi="Arial" w:cs="Arial"/>
        </w:rPr>
        <w:t xml:space="preserve"> </w:t>
      </w:r>
    </w:p>
    <w:p w:rsidR="00A5681E" w:rsidRPr="000E3790" w:rsidRDefault="00A5681E" w:rsidP="00A5681E">
      <w:pPr>
        <w:spacing w:after="0"/>
        <w:ind w:left="360"/>
        <w:rPr>
          <w:rFonts w:ascii="Arial" w:eastAsia="Calibri" w:hAnsi="Arial" w:cs="Arial"/>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7. Ambalaje folosite </w:t>
      </w:r>
    </w:p>
    <w:p w:rsidR="00A5681E" w:rsidRPr="000E3790" w:rsidRDefault="00A5681E" w:rsidP="00A5681E">
      <w:pPr>
        <w:autoSpaceDE w:val="0"/>
        <w:autoSpaceDN w:val="0"/>
        <w:adjustRightInd w:val="0"/>
        <w:spacing w:after="0" w:line="240" w:lineRule="auto"/>
        <w:ind w:firstLine="360"/>
        <w:jc w:val="both"/>
        <w:rPr>
          <w:rFonts w:ascii="Arial" w:eastAsia="Times New Roman" w:hAnsi="Arial" w:cs="Arial"/>
          <w:sz w:val="24"/>
          <w:szCs w:val="24"/>
        </w:rPr>
      </w:pPr>
      <w:r w:rsidRPr="000E3790">
        <w:rPr>
          <w:rFonts w:ascii="Arial" w:eastAsia="Times New Roman" w:hAnsi="Arial" w:cs="Arial"/>
          <w:sz w:val="24"/>
          <w:szCs w:val="24"/>
        </w:rPr>
        <w:t xml:space="preserve"> </w:t>
      </w:r>
      <w:r w:rsidR="006703DA" w:rsidRPr="000E3790">
        <w:rPr>
          <w:rFonts w:ascii="Arial" w:eastAsia="Times New Roman" w:hAnsi="Arial" w:cs="Arial"/>
          <w:sz w:val="24"/>
          <w:szCs w:val="24"/>
        </w:rPr>
        <w:t>Nu e cazul</w:t>
      </w:r>
      <w:r w:rsidR="00351572" w:rsidRPr="000E3790">
        <w:rPr>
          <w:rFonts w:ascii="Arial" w:eastAsia="Times New Roman" w:hAnsi="Arial" w:cs="Arial"/>
          <w:sz w:val="24"/>
          <w:szCs w:val="24"/>
        </w:rPr>
        <w:t>.</w:t>
      </w:r>
      <w:r w:rsidR="006703DA" w:rsidRPr="000E3790">
        <w:rPr>
          <w:rFonts w:ascii="Arial" w:eastAsia="Times New Roman"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5681E" w:rsidRPr="000E3790" w:rsidTr="00EF5D8F">
        <w:tc>
          <w:tcPr>
            <w:tcW w:w="142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Tip ambalaj</w:t>
            </w:r>
          </w:p>
        </w:tc>
        <w:tc>
          <w:tcPr>
            <w:tcW w:w="500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Descriere</w:t>
            </w:r>
          </w:p>
        </w:tc>
        <w:tc>
          <w:tcPr>
            <w:tcW w:w="142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Cantitate</w:t>
            </w:r>
          </w:p>
        </w:tc>
        <w:tc>
          <w:tcPr>
            <w:tcW w:w="178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UM</w:t>
            </w:r>
          </w:p>
        </w:tc>
      </w:tr>
      <w:tr w:rsidR="00A5681E" w:rsidRPr="000E3790" w:rsidTr="00EF5D8F">
        <w:tc>
          <w:tcPr>
            <w:tcW w:w="1429"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c>
          <w:tcPr>
            <w:tcW w:w="5002"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c>
          <w:tcPr>
            <w:tcW w:w="1429"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c>
          <w:tcPr>
            <w:tcW w:w="1786"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r>
    </w:tbl>
    <w:p w:rsidR="00A5681E" w:rsidRPr="000E3790" w:rsidRDefault="00A5681E" w:rsidP="00A5681E">
      <w:pPr>
        <w:autoSpaceDE w:val="0"/>
        <w:autoSpaceDN w:val="0"/>
        <w:adjustRightInd w:val="0"/>
        <w:spacing w:after="0" w:line="240" w:lineRule="auto"/>
        <w:jc w:val="both"/>
        <w:rPr>
          <w:rFonts w:ascii="Times New Roman" w:eastAsia="Calibri" w:hAnsi="Times New Roman" w:cs="Times New Roman"/>
          <w:sz w:val="20"/>
          <w:szCs w:val="20"/>
        </w:rPr>
      </w:pP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8. Modul de gospodărire a ambalajelor </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r w:rsidR="001A758D" w:rsidRPr="000E3790">
        <w:rPr>
          <w:rFonts w:ascii="Arial" w:eastAsia="Times New Roman" w:hAnsi="Arial" w:cs="Arial"/>
          <w:sz w:val="24"/>
          <w:szCs w:val="24"/>
        </w:rPr>
        <w:t xml:space="preserve"> </w:t>
      </w:r>
    </w:p>
    <w:sdt>
      <w:sdtPr>
        <w:rPr>
          <w:rFonts w:ascii="Arial" w:eastAsia="Times New Roman" w:hAnsi="Arial" w:cs="Arial"/>
          <w:i/>
          <w:color w:val="FF0000"/>
          <w:sz w:val="24"/>
          <w:szCs w:val="24"/>
        </w:rPr>
        <w:alias w:val="Câmp editabil text"/>
        <w:tag w:val="CampEditabil"/>
        <w:id w:val="123052729"/>
        <w:placeholder>
          <w:docPart w:val="53514618B25F448DB45C4A57B0F013D9"/>
        </w:placeholder>
      </w:sdtPr>
      <w:sdtEndPr>
        <w:rPr>
          <w:i w:val="0"/>
          <w:color w:val="auto"/>
        </w:rPr>
      </w:sdtEndPr>
      <w:sdtContent>
        <w:p w:rsidR="00194572" w:rsidRPr="000E3790" w:rsidRDefault="00194572" w:rsidP="00194572">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conform Legii nr. 249/2015 </w:t>
          </w:r>
          <w:r w:rsidRPr="000E3790">
            <w:rPr>
              <w:rFonts w:ascii="Arial" w:hAnsi="Arial" w:cs="Arial"/>
              <w:bCs/>
              <w:iCs/>
              <w:noProof/>
              <w:sz w:val="24"/>
              <w:szCs w:val="24"/>
            </w:rPr>
            <w:t>privind modalitatea de gestionare a ambalajelor şi a deşeurilor de ambalaje, completată şi modificată prin OUG nr. 38/2016</w:t>
          </w:r>
          <w:r w:rsidR="001A758D" w:rsidRPr="000E3790">
            <w:rPr>
              <w:rFonts w:ascii="Arial" w:hAnsi="Arial" w:cs="Arial"/>
              <w:bCs/>
              <w:iCs/>
              <w:noProof/>
              <w:sz w:val="24"/>
              <w:szCs w:val="24"/>
            </w:rPr>
            <w:t xml:space="preserve"> şi OU nr. 5/2019</w:t>
          </w:r>
          <w:r w:rsidRPr="000E3790">
            <w:rPr>
              <w:rFonts w:ascii="Arial" w:hAnsi="Arial" w:cs="Arial"/>
              <w:bCs/>
              <w:iCs/>
              <w:noProof/>
              <w:sz w:val="24"/>
              <w:szCs w:val="24"/>
            </w:rPr>
            <w:t>;</w:t>
          </w:r>
        </w:p>
      </w:sdtContent>
    </w:sdt>
    <w:p w:rsidR="00194572" w:rsidRPr="000E3790" w:rsidRDefault="00194572" w:rsidP="00A5681E">
      <w:pPr>
        <w:autoSpaceDE w:val="0"/>
        <w:autoSpaceDN w:val="0"/>
        <w:adjustRightInd w:val="0"/>
        <w:spacing w:after="0" w:line="240" w:lineRule="auto"/>
        <w:jc w:val="both"/>
        <w:rPr>
          <w:rFonts w:ascii="Arial" w:eastAsia="Times New Roman" w:hAnsi="Arial" w:cs="Arial"/>
          <w:i/>
          <w:color w:val="FF0000"/>
          <w:sz w:val="24"/>
          <w:szCs w:val="24"/>
        </w:rPr>
      </w:pP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V. Modul de gospodărire a substanțelor și amestecurile periculoase</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1. Substanțele și amestecurile periculoase folosite </w:t>
      </w:r>
    </w:p>
    <w:p w:rsidR="00CE768F" w:rsidRPr="000E3790" w:rsidRDefault="00FF737E" w:rsidP="00A5681E">
      <w:pPr>
        <w:snapToGrid w:val="0"/>
        <w:spacing w:after="0" w:line="240" w:lineRule="auto"/>
        <w:ind w:left="360"/>
        <w:jc w:val="both"/>
        <w:rPr>
          <w:rFonts w:ascii="Arial" w:eastAsia="Times New Roman" w:hAnsi="Arial" w:cs="Arial"/>
          <w:sz w:val="24"/>
          <w:szCs w:val="24"/>
        </w:rPr>
      </w:pPr>
      <w:r w:rsidRPr="000E3790">
        <w:rPr>
          <w:rFonts w:ascii="Arial" w:eastAsia="Times New Roman" w:hAnsi="Arial" w:cs="Arial"/>
          <w:sz w:val="24"/>
          <w:szCs w:val="24"/>
        </w:rPr>
        <w:t xml:space="preserve"> </w:t>
      </w:r>
    </w:p>
    <w:p w:rsidR="00194572" w:rsidRPr="000E3790" w:rsidRDefault="00194572" w:rsidP="00A5681E">
      <w:pPr>
        <w:snapToGrid w:val="0"/>
        <w:spacing w:after="0" w:line="240" w:lineRule="auto"/>
        <w:ind w:left="360"/>
        <w:jc w:val="both"/>
        <w:rPr>
          <w:rFonts w:ascii="Arial" w:eastAsia="Times New Roman" w:hAnsi="Arial" w:cs="Arial"/>
          <w:sz w:val="24"/>
          <w:szCs w:val="24"/>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
        <w:gridCol w:w="1428"/>
        <w:gridCol w:w="11"/>
        <w:gridCol w:w="2882"/>
        <w:gridCol w:w="1447"/>
        <w:gridCol w:w="13"/>
        <w:gridCol w:w="952"/>
        <w:gridCol w:w="18"/>
        <w:gridCol w:w="1429"/>
        <w:gridCol w:w="11"/>
        <w:gridCol w:w="1440"/>
      </w:tblGrid>
      <w:tr w:rsidR="00194572" w:rsidRPr="000E3790" w:rsidTr="00CF2AEA">
        <w:tc>
          <w:tcPr>
            <w:tcW w:w="1445" w:type="dxa"/>
            <w:gridSpan w:val="2"/>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Tip</w:t>
            </w:r>
          </w:p>
        </w:tc>
        <w:tc>
          <w:tcPr>
            <w:tcW w:w="2893" w:type="dxa"/>
            <w:gridSpan w:val="2"/>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Substanță chimică periculoasă/ Categorie de amestec</w:t>
            </w:r>
          </w:p>
        </w:tc>
        <w:tc>
          <w:tcPr>
            <w:tcW w:w="1447"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Cantitate</w:t>
            </w:r>
          </w:p>
        </w:tc>
        <w:tc>
          <w:tcPr>
            <w:tcW w:w="965" w:type="dxa"/>
            <w:gridSpan w:val="2"/>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UM</w:t>
            </w:r>
          </w:p>
        </w:tc>
        <w:tc>
          <w:tcPr>
            <w:tcW w:w="1447" w:type="dxa"/>
            <w:gridSpan w:val="2"/>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Categoria - Fraza de risc</w:t>
            </w:r>
          </w:p>
        </w:tc>
        <w:tc>
          <w:tcPr>
            <w:tcW w:w="1451" w:type="dxa"/>
            <w:gridSpan w:val="2"/>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Fraza de pericol</w:t>
            </w:r>
          </w:p>
        </w:tc>
      </w:tr>
      <w:tr w:rsidR="00A30201" w:rsidRPr="000E3790" w:rsidTr="00A30201">
        <w:tc>
          <w:tcPr>
            <w:tcW w:w="9648" w:type="dxa"/>
            <w:gridSpan w:val="11"/>
            <w:shd w:val="clear" w:color="auto" w:fill="auto"/>
          </w:tcPr>
          <w:p w:rsidR="00A30201" w:rsidRPr="001F43FC" w:rsidRDefault="00A30201" w:rsidP="008D64D1">
            <w:pPr>
              <w:snapToGrid w:val="0"/>
              <w:spacing w:before="40" w:after="0" w:line="240" w:lineRule="auto"/>
              <w:jc w:val="center"/>
              <w:rPr>
                <w:rFonts w:ascii="Arial" w:eastAsia="Times New Roman" w:hAnsi="Arial" w:cs="Arial"/>
                <w:sz w:val="20"/>
                <w:szCs w:val="24"/>
              </w:rPr>
            </w:pPr>
            <w:r w:rsidRPr="001924D2">
              <w:rPr>
                <w:rFonts w:ascii="Arial" w:eastAsia="Times New Roman" w:hAnsi="Arial" w:cs="Arial"/>
                <w:b/>
                <w:color w:val="FF0000"/>
                <w:sz w:val="20"/>
                <w:szCs w:val="20"/>
              </w:rPr>
              <w:lastRenderedPageBreak/>
              <w:t>Produse comercializate</w:t>
            </w:r>
          </w:p>
        </w:tc>
      </w:tr>
      <w:tr w:rsidR="00194572" w:rsidRPr="000E3790" w:rsidTr="00CF2AEA">
        <w:tc>
          <w:tcPr>
            <w:tcW w:w="144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Substanțe chimice periculoase (CAS)</w:t>
            </w:r>
          </w:p>
        </w:tc>
        <w:tc>
          <w:tcPr>
            <w:tcW w:w="2893"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68334-30-5 - Fuels, diesel; </w:t>
            </w:r>
          </w:p>
        </w:tc>
        <w:tc>
          <w:tcPr>
            <w:tcW w:w="1447" w:type="dxa"/>
            <w:shd w:val="clear" w:color="auto" w:fill="auto"/>
          </w:tcPr>
          <w:p w:rsidR="00194572" w:rsidRPr="00A30201" w:rsidRDefault="00CC758E" w:rsidP="001F43FC">
            <w:pPr>
              <w:snapToGrid w:val="0"/>
              <w:spacing w:before="40" w:after="0" w:line="240" w:lineRule="auto"/>
              <w:jc w:val="center"/>
              <w:rPr>
                <w:rFonts w:ascii="Arial" w:eastAsia="Times New Roman" w:hAnsi="Arial" w:cs="Arial"/>
                <w:b/>
                <w:sz w:val="20"/>
                <w:szCs w:val="24"/>
              </w:rPr>
            </w:pPr>
            <w:r w:rsidRPr="00A30201">
              <w:rPr>
                <w:rFonts w:ascii="Arial" w:eastAsia="Times New Roman" w:hAnsi="Arial" w:cs="Arial"/>
                <w:b/>
                <w:sz w:val="20"/>
                <w:szCs w:val="24"/>
              </w:rPr>
              <w:t>2</w:t>
            </w:r>
            <w:r w:rsidR="001F43FC" w:rsidRPr="00A30201">
              <w:rPr>
                <w:rFonts w:ascii="Arial" w:eastAsia="Times New Roman" w:hAnsi="Arial" w:cs="Arial"/>
                <w:b/>
                <w:sz w:val="20"/>
                <w:szCs w:val="24"/>
              </w:rPr>
              <w:t>00</w:t>
            </w:r>
            <w:r w:rsidR="00194572" w:rsidRPr="00A30201">
              <w:rPr>
                <w:rFonts w:ascii="Arial" w:eastAsia="Times New Roman" w:hAnsi="Arial" w:cs="Arial"/>
                <w:b/>
                <w:sz w:val="20"/>
                <w:szCs w:val="24"/>
              </w:rPr>
              <w:t>,00</w:t>
            </w:r>
          </w:p>
        </w:tc>
        <w:tc>
          <w:tcPr>
            <w:tcW w:w="96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Tone/an</w:t>
            </w:r>
          </w:p>
        </w:tc>
        <w:tc>
          <w:tcPr>
            <w:tcW w:w="1447"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R40, R51/53, R65, R20, R38</w:t>
            </w:r>
            <w:r w:rsidR="00FF737E" w:rsidRPr="000E3790">
              <w:rPr>
                <w:rFonts w:ascii="Arial" w:eastAsia="Times New Roman" w:hAnsi="Arial" w:cs="Arial"/>
                <w:sz w:val="20"/>
                <w:szCs w:val="24"/>
              </w:rPr>
              <w:t>, R66</w:t>
            </w:r>
          </w:p>
        </w:tc>
        <w:tc>
          <w:tcPr>
            <w:tcW w:w="1451" w:type="dxa"/>
            <w:gridSpan w:val="2"/>
            <w:shd w:val="clear" w:color="auto" w:fill="auto"/>
          </w:tcPr>
          <w:p w:rsidR="00194572" w:rsidRDefault="00194572" w:rsidP="008D64D1">
            <w:pPr>
              <w:snapToGrid w:val="0"/>
              <w:spacing w:before="40" w:after="0" w:line="240" w:lineRule="auto"/>
              <w:jc w:val="center"/>
              <w:rPr>
                <w:rFonts w:ascii="Arial" w:eastAsia="Times New Roman" w:hAnsi="Arial" w:cs="Arial"/>
                <w:sz w:val="20"/>
                <w:szCs w:val="24"/>
              </w:rPr>
            </w:pPr>
            <w:r w:rsidRPr="001F43FC">
              <w:rPr>
                <w:rFonts w:ascii="Arial" w:eastAsia="Times New Roman" w:hAnsi="Arial" w:cs="Arial"/>
                <w:sz w:val="20"/>
                <w:szCs w:val="24"/>
              </w:rPr>
              <w:t>H226,</w:t>
            </w:r>
            <w:r w:rsidRPr="001F43FC">
              <w:rPr>
                <w:rFonts w:ascii="Arial" w:eastAsia="Times New Roman" w:hAnsi="Arial" w:cs="Arial"/>
                <w:i/>
                <w:sz w:val="20"/>
                <w:szCs w:val="24"/>
              </w:rPr>
              <w:t xml:space="preserve"> </w:t>
            </w:r>
            <w:r w:rsidRPr="001F43FC">
              <w:rPr>
                <w:rFonts w:ascii="Arial" w:eastAsia="Times New Roman" w:hAnsi="Arial" w:cs="Arial"/>
                <w:sz w:val="20"/>
                <w:szCs w:val="24"/>
              </w:rPr>
              <w:t>H304,</w:t>
            </w:r>
            <w:r w:rsidRPr="001F43FC">
              <w:rPr>
                <w:rFonts w:ascii="Arial" w:eastAsia="Times New Roman" w:hAnsi="Arial" w:cs="Arial"/>
                <w:i/>
                <w:sz w:val="20"/>
                <w:szCs w:val="24"/>
              </w:rPr>
              <w:t xml:space="preserve"> </w:t>
            </w:r>
            <w:r w:rsidRPr="001F43FC">
              <w:rPr>
                <w:rFonts w:ascii="Arial" w:eastAsia="Times New Roman" w:hAnsi="Arial" w:cs="Arial"/>
                <w:sz w:val="20"/>
                <w:szCs w:val="24"/>
              </w:rPr>
              <w:t>H315,</w:t>
            </w:r>
            <w:r w:rsidRPr="001F43FC">
              <w:rPr>
                <w:rFonts w:ascii="Arial" w:eastAsia="Times New Roman" w:hAnsi="Arial" w:cs="Arial"/>
                <w:i/>
                <w:sz w:val="20"/>
                <w:szCs w:val="24"/>
              </w:rPr>
              <w:t xml:space="preserve"> </w:t>
            </w:r>
            <w:r w:rsidRPr="001F43FC">
              <w:rPr>
                <w:rFonts w:ascii="Arial" w:eastAsia="Times New Roman" w:hAnsi="Arial" w:cs="Arial"/>
                <w:sz w:val="20"/>
                <w:szCs w:val="24"/>
              </w:rPr>
              <w:t>H332,</w:t>
            </w:r>
            <w:r w:rsidRPr="001F43FC">
              <w:rPr>
                <w:rFonts w:ascii="Arial" w:eastAsia="Times New Roman" w:hAnsi="Arial" w:cs="Arial"/>
                <w:i/>
                <w:sz w:val="20"/>
                <w:szCs w:val="24"/>
              </w:rPr>
              <w:t xml:space="preserve"> </w:t>
            </w:r>
            <w:r w:rsidRPr="001F43FC">
              <w:rPr>
                <w:rFonts w:ascii="Arial" w:eastAsia="Times New Roman" w:hAnsi="Arial" w:cs="Arial"/>
                <w:sz w:val="20"/>
                <w:szCs w:val="24"/>
              </w:rPr>
              <w:t>H351, H373, H411</w:t>
            </w:r>
          </w:p>
          <w:p w:rsidR="00A30201" w:rsidRPr="001F43FC" w:rsidRDefault="00A30201" w:rsidP="008D64D1">
            <w:pPr>
              <w:snapToGrid w:val="0"/>
              <w:spacing w:before="40" w:after="0" w:line="240" w:lineRule="auto"/>
              <w:jc w:val="center"/>
              <w:rPr>
                <w:rFonts w:ascii="Arial" w:eastAsia="Times New Roman" w:hAnsi="Arial" w:cs="Arial"/>
                <w:i/>
                <w:sz w:val="20"/>
                <w:szCs w:val="24"/>
              </w:rPr>
            </w:pPr>
            <w:r>
              <w:rPr>
                <w:rFonts w:ascii="Arial" w:eastAsia="Times New Roman" w:hAnsi="Arial" w:cs="Arial"/>
                <w:color w:val="FF0000"/>
                <w:sz w:val="20"/>
                <w:szCs w:val="20"/>
              </w:rPr>
              <w:t xml:space="preserve"> </w:t>
            </w:r>
            <w:r w:rsidRPr="001924D2">
              <w:rPr>
                <w:rFonts w:ascii="Arial" w:eastAsia="Times New Roman" w:hAnsi="Arial" w:cs="Arial"/>
                <w:color w:val="FF0000"/>
                <w:sz w:val="20"/>
                <w:szCs w:val="20"/>
              </w:rPr>
              <w:t xml:space="preserve"> H225, H331, H311, H301, H370</w:t>
            </w:r>
          </w:p>
        </w:tc>
      </w:tr>
      <w:tr w:rsidR="00194572" w:rsidRPr="000E3790" w:rsidTr="00CF2AEA">
        <w:tc>
          <w:tcPr>
            <w:tcW w:w="144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Amestecuri</w:t>
            </w:r>
          </w:p>
        </w:tc>
        <w:tc>
          <w:tcPr>
            <w:tcW w:w="2893"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Altele</w:t>
            </w:r>
            <w:r w:rsidR="007E2D1A">
              <w:rPr>
                <w:rFonts w:ascii="Arial" w:eastAsia="Times New Roman" w:hAnsi="Arial" w:cs="Arial"/>
                <w:sz w:val="20"/>
                <w:szCs w:val="24"/>
              </w:rPr>
              <w:t xml:space="preserve"> - </w:t>
            </w:r>
            <w:r w:rsidR="007E2D1A" w:rsidRPr="000E3790">
              <w:rPr>
                <w:rFonts w:ascii="Arial" w:eastAsia="Times New Roman" w:hAnsi="Arial" w:cs="Arial"/>
                <w:sz w:val="20"/>
                <w:szCs w:val="24"/>
              </w:rPr>
              <w:t>benzina</w:t>
            </w:r>
          </w:p>
        </w:tc>
        <w:tc>
          <w:tcPr>
            <w:tcW w:w="1447" w:type="dxa"/>
            <w:shd w:val="clear" w:color="auto" w:fill="auto"/>
          </w:tcPr>
          <w:p w:rsidR="00194572" w:rsidRPr="00A30201" w:rsidRDefault="00947231" w:rsidP="008D64D1">
            <w:pPr>
              <w:snapToGrid w:val="0"/>
              <w:spacing w:before="40" w:after="0" w:line="240" w:lineRule="auto"/>
              <w:jc w:val="center"/>
              <w:rPr>
                <w:rFonts w:ascii="Arial" w:eastAsia="Times New Roman" w:hAnsi="Arial" w:cs="Arial"/>
                <w:b/>
                <w:sz w:val="20"/>
                <w:szCs w:val="24"/>
              </w:rPr>
            </w:pPr>
            <w:r w:rsidRPr="00A30201">
              <w:rPr>
                <w:rFonts w:ascii="Arial" w:eastAsia="Times New Roman" w:hAnsi="Arial" w:cs="Arial"/>
                <w:b/>
                <w:sz w:val="20"/>
                <w:szCs w:val="24"/>
              </w:rPr>
              <w:t>100</w:t>
            </w:r>
            <w:r w:rsidR="00194572" w:rsidRPr="00A30201">
              <w:rPr>
                <w:rFonts w:ascii="Arial" w:eastAsia="Times New Roman" w:hAnsi="Arial" w:cs="Arial"/>
                <w:b/>
                <w:sz w:val="20"/>
                <w:szCs w:val="24"/>
              </w:rPr>
              <w:t>,00</w:t>
            </w:r>
          </w:p>
        </w:tc>
        <w:tc>
          <w:tcPr>
            <w:tcW w:w="96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Tone/an</w:t>
            </w:r>
          </w:p>
        </w:tc>
        <w:tc>
          <w:tcPr>
            <w:tcW w:w="1447"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R12, R45, R46, R63, R62, R65, R38, R67, R51/53</w:t>
            </w:r>
          </w:p>
        </w:tc>
        <w:tc>
          <w:tcPr>
            <w:tcW w:w="1451"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i/>
                <w:sz w:val="20"/>
                <w:szCs w:val="24"/>
              </w:rPr>
            </w:pPr>
            <w:r w:rsidRPr="001F43FC">
              <w:rPr>
                <w:rFonts w:ascii="Arial" w:eastAsia="Times New Roman" w:hAnsi="Arial" w:cs="Arial"/>
                <w:sz w:val="20"/>
                <w:szCs w:val="24"/>
              </w:rPr>
              <w:t>H224, H315,</w:t>
            </w:r>
            <w:r w:rsidRPr="001F43FC">
              <w:rPr>
                <w:rFonts w:ascii="Arial" w:eastAsia="Times New Roman" w:hAnsi="Arial" w:cs="Arial"/>
                <w:i/>
                <w:sz w:val="20"/>
                <w:szCs w:val="24"/>
              </w:rPr>
              <w:t xml:space="preserve"> </w:t>
            </w:r>
            <w:r w:rsidRPr="001F43FC">
              <w:rPr>
                <w:rFonts w:ascii="Arial" w:eastAsia="Times New Roman" w:hAnsi="Arial" w:cs="Arial"/>
                <w:sz w:val="20"/>
                <w:szCs w:val="24"/>
              </w:rPr>
              <w:t>H304,</w:t>
            </w:r>
            <w:r w:rsidRPr="001F43FC">
              <w:rPr>
                <w:rFonts w:ascii="Arial" w:eastAsia="Times New Roman" w:hAnsi="Arial" w:cs="Arial"/>
                <w:i/>
                <w:sz w:val="20"/>
                <w:szCs w:val="24"/>
              </w:rPr>
              <w:t xml:space="preserve"> </w:t>
            </w:r>
            <w:r w:rsidRPr="001F43FC">
              <w:rPr>
                <w:rFonts w:ascii="Arial" w:eastAsia="Times New Roman" w:hAnsi="Arial" w:cs="Arial"/>
                <w:sz w:val="20"/>
                <w:szCs w:val="24"/>
              </w:rPr>
              <w:t>H361fd,</w:t>
            </w:r>
            <w:r w:rsidRPr="001F43FC">
              <w:rPr>
                <w:rFonts w:ascii="Arial" w:eastAsia="Times New Roman" w:hAnsi="Arial" w:cs="Arial"/>
                <w:i/>
                <w:sz w:val="20"/>
                <w:szCs w:val="24"/>
              </w:rPr>
              <w:t xml:space="preserve"> </w:t>
            </w:r>
            <w:r w:rsidRPr="001F43FC">
              <w:rPr>
                <w:rFonts w:ascii="Arial" w:eastAsia="Times New Roman" w:hAnsi="Arial" w:cs="Arial"/>
                <w:sz w:val="20"/>
                <w:szCs w:val="24"/>
              </w:rPr>
              <w:t>H340,</w:t>
            </w:r>
            <w:r w:rsidRPr="001F43FC">
              <w:rPr>
                <w:rFonts w:ascii="Arial" w:eastAsia="Times New Roman" w:hAnsi="Arial" w:cs="Arial"/>
                <w:i/>
                <w:sz w:val="20"/>
                <w:szCs w:val="24"/>
              </w:rPr>
              <w:t xml:space="preserve"> </w:t>
            </w:r>
            <w:r w:rsidRPr="001F43FC">
              <w:rPr>
                <w:rFonts w:ascii="Arial" w:eastAsia="Times New Roman" w:hAnsi="Arial" w:cs="Arial"/>
                <w:sz w:val="20"/>
                <w:szCs w:val="24"/>
              </w:rPr>
              <w:t>H350,</w:t>
            </w:r>
            <w:r w:rsidRPr="001F43FC">
              <w:rPr>
                <w:rFonts w:ascii="Arial" w:eastAsia="Times New Roman" w:hAnsi="Arial" w:cs="Arial"/>
                <w:i/>
                <w:sz w:val="20"/>
                <w:szCs w:val="24"/>
              </w:rPr>
              <w:t xml:space="preserve"> </w:t>
            </w:r>
            <w:r w:rsidRPr="001F43FC">
              <w:rPr>
                <w:rFonts w:ascii="Arial" w:eastAsia="Times New Roman" w:hAnsi="Arial" w:cs="Arial"/>
                <w:sz w:val="20"/>
                <w:szCs w:val="24"/>
              </w:rPr>
              <w:t>H336, H411</w:t>
            </w:r>
          </w:p>
        </w:tc>
      </w:tr>
      <w:tr w:rsidR="00194572" w:rsidRPr="000E3790" w:rsidTr="00CF2AEA">
        <w:tc>
          <w:tcPr>
            <w:tcW w:w="144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Amestecuri</w:t>
            </w:r>
          </w:p>
        </w:tc>
        <w:tc>
          <w:tcPr>
            <w:tcW w:w="2893"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Altele</w:t>
            </w:r>
            <w:r w:rsidR="007E2D1A">
              <w:rPr>
                <w:rFonts w:ascii="Arial" w:eastAsia="Times New Roman" w:hAnsi="Arial" w:cs="Arial"/>
                <w:sz w:val="20"/>
                <w:szCs w:val="24"/>
              </w:rPr>
              <w:t xml:space="preserve"> - </w:t>
            </w:r>
            <w:r w:rsidR="007E2D1A" w:rsidRPr="000E3790">
              <w:rPr>
                <w:rFonts w:ascii="Arial" w:eastAsia="Times New Roman" w:hAnsi="Arial" w:cs="Arial"/>
                <w:sz w:val="20"/>
                <w:szCs w:val="24"/>
              </w:rPr>
              <w:t>lichid de frana</w:t>
            </w:r>
          </w:p>
        </w:tc>
        <w:tc>
          <w:tcPr>
            <w:tcW w:w="1447" w:type="dxa"/>
            <w:shd w:val="clear" w:color="auto" w:fill="auto"/>
          </w:tcPr>
          <w:p w:rsidR="00194572" w:rsidRPr="00A30201" w:rsidRDefault="00986901" w:rsidP="001F43FC">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sz w:val="20"/>
                <w:szCs w:val="24"/>
              </w:rPr>
              <w:t xml:space="preserve"> </w:t>
            </w:r>
            <w:r w:rsidR="001F43FC" w:rsidRPr="00A30201">
              <w:rPr>
                <w:rFonts w:ascii="Arial" w:eastAsia="Times New Roman" w:hAnsi="Arial" w:cs="Arial"/>
                <w:b/>
                <w:sz w:val="20"/>
                <w:szCs w:val="24"/>
              </w:rPr>
              <w:t>12,</w:t>
            </w:r>
            <w:r w:rsidR="00194572" w:rsidRPr="00A30201">
              <w:rPr>
                <w:rFonts w:ascii="Arial" w:eastAsia="Times New Roman" w:hAnsi="Arial" w:cs="Arial"/>
                <w:b/>
                <w:sz w:val="20"/>
                <w:szCs w:val="24"/>
              </w:rPr>
              <w:t>00</w:t>
            </w:r>
          </w:p>
        </w:tc>
        <w:tc>
          <w:tcPr>
            <w:tcW w:w="96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Litri/an</w:t>
            </w:r>
          </w:p>
        </w:tc>
        <w:tc>
          <w:tcPr>
            <w:tcW w:w="1447" w:type="dxa"/>
            <w:gridSpan w:val="2"/>
            <w:shd w:val="clear" w:color="auto" w:fill="auto"/>
          </w:tcPr>
          <w:p w:rsidR="00194572"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R22-36, R41, R63, R62, R38, R53, R43, R37, R36</w:t>
            </w:r>
          </w:p>
          <w:p w:rsidR="00A30201" w:rsidRPr="000E3790" w:rsidRDefault="00A30201" w:rsidP="008D64D1">
            <w:pPr>
              <w:snapToGrid w:val="0"/>
              <w:spacing w:before="40" w:after="0" w:line="240" w:lineRule="auto"/>
              <w:jc w:val="center"/>
              <w:rPr>
                <w:rFonts w:ascii="Arial" w:eastAsia="Times New Roman" w:hAnsi="Arial" w:cs="Arial"/>
                <w:sz w:val="20"/>
                <w:szCs w:val="24"/>
              </w:rPr>
            </w:pPr>
            <w:r w:rsidRPr="001924D2">
              <w:rPr>
                <w:rFonts w:ascii="Arial" w:eastAsia="Times New Roman" w:hAnsi="Arial" w:cs="Arial"/>
                <w:color w:val="FF0000"/>
                <w:sz w:val="20"/>
                <w:szCs w:val="20"/>
              </w:rPr>
              <w:t xml:space="preserve">H318,H361d, H400, H410  </w:t>
            </w:r>
            <w:r w:rsidRPr="001924D2">
              <w:rPr>
                <w:rFonts w:ascii="Arial" w:hAnsi="Arial" w:cs="Arial"/>
                <w:color w:val="FF0000"/>
                <w:sz w:val="20"/>
                <w:szCs w:val="20"/>
                <w:highlight w:val="yellow"/>
              </w:rPr>
              <w:t xml:space="preserve"> </w:t>
            </w:r>
          </w:p>
        </w:tc>
        <w:tc>
          <w:tcPr>
            <w:tcW w:w="1451" w:type="dxa"/>
            <w:gridSpan w:val="2"/>
            <w:shd w:val="clear" w:color="auto" w:fill="auto"/>
          </w:tcPr>
          <w:p w:rsidR="00194572" w:rsidRPr="005042C1" w:rsidRDefault="00194572" w:rsidP="003E0002">
            <w:pPr>
              <w:snapToGrid w:val="0"/>
              <w:spacing w:before="40" w:after="0" w:line="240" w:lineRule="auto"/>
              <w:jc w:val="center"/>
              <w:rPr>
                <w:rFonts w:ascii="Arial" w:eastAsia="Times New Roman" w:hAnsi="Arial" w:cs="Arial"/>
                <w:i/>
                <w:color w:val="FF0000"/>
                <w:sz w:val="20"/>
                <w:szCs w:val="24"/>
              </w:rPr>
            </w:pPr>
            <w:r w:rsidRPr="003E0002">
              <w:rPr>
                <w:rFonts w:ascii="Arial" w:eastAsia="Times New Roman" w:hAnsi="Arial" w:cs="Arial"/>
                <w:sz w:val="20"/>
                <w:szCs w:val="24"/>
              </w:rPr>
              <w:t>H302</w:t>
            </w:r>
            <w:r w:rsidRPr="003E0002">
              <w:rPr>
                <w:rFonts w:ascii="Arial" w:eastAsia="Times New Roman" w:hAnsi="Arial" w:cs="Arial"/>
                <w:i/>
                <w:sz w:val="20"/>
                <w:szCs w:val="24"/>
              </w:rPr>
              <w:t xml:space="preserve">, </w:t>
            </w:r>
            <w:r w:rsidRPr="005042C1">
              <w:rPr>
                <w:rFonts w:ascii="Arial" w:eastAsia="Times New Roman" w:hAnsi="Arial" w:cs="Arial"/>
                <w:i/>
                <w:color w:val="00B0F0"/>
                <w:sz w:val="20"/>
                <w:szCs w:val="24"/>
              </w:rPr>
              <w:t xml:space="preserve">H317, </w:t>
            </w:r>
            <w:r w:rsidRPr="003E0002">
              <w:rPr>
                <w:rFonts w:ascii="Arial" w:eastAsia="Times New Roman" w:hAnsi="Arial" w:cs="Arial"/>
                <w:sz w:val="20"/>
                <w:szCs w:val="24"/>
              </w:rPr>
              <w:t>H318,</w:t>
            </w:r>
            <w:r w:rsidRPr="003E0002">
              <w:rPr>
                <w:rFonts w:ascii="Arial" w:eastAsia="Times New Roman" w:hAnsi="Arial" w:cs="Arial"/>
                <w:i/>
                <w:sz w:val="20"/>
                <w:szCs w:val="24"/>
              </w:rPr>
              <w:t xml:space="preserve"> </w:t>
            </w:r>
            <w:r w:rsidRPr="003E0002">
              <w:rPr>
                <w:rFonts w:ascii="Arial" w:eastAsia="Times New Roman" w:hAnsi="Arial" w:cs="Arial"/>
                <w:i/>
                <w:color w:val="00B0F0"/>
                <w:sz w:val="20"/>
                <w:szCs w:val="24"/>
              </w:rPr>
              <w:t xml:space="preserve">H319, H332, H335, </w:t>
            </w:r>
            <w:r w:rsidRPr="003E0002">
              <w:rPr>
                <w:rFonts w:ascii="Arial" w:eastAsia="Times New Roman" w:hAnsi="Arial" w:cs="Arial"/>
                <w:sz w:val="20"/>
                <w:szCs w:val="24"/>
              </w:rPr>
              <w:t>H361</w:t>
            </w:r>
            <w:r w:rsidR="003E0002" w:rsidRPr="003E0002">
              <w:rPr>
                <w:rFonts w:ascii="Arial" w:eastAsia="Times New Roman" w:hAnsi="Arial" w:cs="Arial"/>
                <w:sz w:val="20"/>
                <w:szCs w:val="24"/>
              </w:rPr>
              <w:t>d</w:t>
            </w:r>
            <w:r w:rsidRPr="003E0002">
              <w:rPr>
                <w:rFonts w:ascii="Arial" w:eastAsia="Times New Roman" w:hAnsi="Arial" w:cs="Arial"/>
                <w:sz w:val="20"/>
                <w:szCs w:val="24"/>
              </w:rPr>
              <w:t>,</w:t>
            </w:r>
            <w:r w:rsidRPr="003E0002">
              <w:rPr>
                <w:rFonts w:ascii="Arial" w:eastAsia="Times New Roman" w:hAnsi="Arial" w:cs="Arial"/>
                <w:i/>
                <w:sz w:val="20"/>
                <w:szCs w:val="24"/>
              </w:rPr>
              <w:t xml:space="preserve"> </w:t>
            </w:r>
            <w:r w:rsidRPr="003E0002">
              <w:rPr>
                <w:rFonts w:ascii="Arial" w:eastAsia="Times New Roman" w:hAnsi="Arial" w:cs="Arial"/>
                <w:i/>
                <w:color w:val="00B0F0"/>
                <w:sz w:val="20"/>
                <w:szCs w:val="24"/>
              </w:rPr>
              <w:t>H412</w:t>
            </w:r>
            <w:r w:rsidR="005042C1">
              <w:rPr>
                <w:rFonts w:ascii="Arial" w:eastAsia="Times New Roman" w:hAnsi="Arial" w:cs="Arial"/>
                <w:i/>
                <w:color w:val="00B0F0"/>
                <w:sz w:val="20"/>
                <w:szCs w:val="24"/>
              </w:rPr>
              <w:t xml:space="preserve"> </w:t>
            </w:r>
            <w:r w:rsidR="005042C1">
              <w:rPr>
                <w:rFonts w:ascii="Arial" w:eastAsia="Times New Roman" w:hAnsi="Arial" w:cs="Arial"/>
                <w:i/>
                <w:color w:val="FF0000"/>
                <w:sz w:val="20"/>
                <w:szCs w:val="24"/>
              </w:rPr>
              <w:t>H373</w:t>
            </w:r>
          </w:p>
        </w:tc>
      </w:tr>
      <w:tr w:rsidR="00194572" w:rsidRPr="000E3790" w:rsidTr="00CF2AEA">
        <w:tc>
          <w:tcPr>
            <w:tcW w:w="144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Amestecuri</w:t>
            </w:r>
          </w:p>
        </w:tc>
        <w:tc>
          <w:tcPr>
            <w:tcW w:w="2893"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Altele</w:t>
            </w:r>
            <w:r w:rsidR="007E2D1A">
              <w:rPr>
                <w:rFonts w:ascii="Arial" w:eastAsia="Times New Roman" w:hAnsi="Arial" w:cs="Arial"/>
                <w:sz w:val="20"/>
                <w:szCs w:val="24"/>
              </w:rPr>
              <w:t xml:space="preserve"> - antigel </w:t>
            </w:r>
          </w:p>
        </w:tc>
        <w:tc>
          <w:tcPr>
            <w:tcW w:w="1447" w:type="dxa"/>
            <w:shd w:val="clear" w:color="auto" w:fill="auto"/>
          </w:tcPr>
          <w:p w:rsidR="00194572" w:rsidRPr="00A30201" w:rsidRDefault="00986901" w:rsidP="001F43FC">
            <w:pPr>
              <w:snapToGrid w:val="0"/>
              <w:spacing w:before="40" w:after="0" w:line="240" w:lineRule="auto"/>
              <w:jc w:val="center"/>
              <w:rPr>
                <w:rFonts w:ascii="Arial" w:eastAsia="Times New Roman" w:hAnsi="Arial" w:cs="Arial"/>
                <w:b/>
                <w:sz w:val="20"/>
                <w:szCs w:val="24"/>
              </w:rPr>
            </w:pPr>
            <w:r w:rsidRPr="00A30201">
              <w:rPr>
                <w:rFonts w:ascii="Arial" w:eastAsia="Times New Roman" w:hAnsi="Arial" w:cs="Arial"/>
                <w:b/>
                <w:sz w:val="20"/>
                <w:szCs w:val="24"/>
              </w:rPr>
              <w:t xml:space="preserve"> </w:t>
            </w:r>
            <w:r w:rsidR="001F43FC" w:rsidRPr="00A30201">
              <w:rPr>
                <w:rFonts w:ascii="Arial" w:eastAsia="Times New Roman" w:hAnsi="Arial" w:cs="Arial"/>
                <w:b/>
                <w:sz w:val="20"/>
                <w:szCs w:val="24"/>
              </w:rPr>
              <w:t>200</w:t>
            </w:r>
            <w:r w:rsidR="00194572" w:rsidRPr="00A30201">
              <w:rPr>
                <w:rFonts w:ascii="Arial" w:eastAsia="Times New Roman" w:hAnsi="Arial" w:cs="Arial"/>
                <w:b/>
                <w:sz w:val="20"/>
                <w:szCs w:val="24"/>
              </w:rPr>
              <w:t>,00</w:t>
            </w:r>
          </w:p>
        </w:tc>
        <w:tc>
          <w:tcPr>
            <w:tcW w:w="965"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Litri/an</w:t>
            </w:r>
          </w:p>
        </w:tc>
        <w:tc>
          <w:tcPr>
            <w:tcW w:w="1447"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R22</w:t>
            </w:r>
            <w:r w:rsidR="00A30201">
              <w:rPr>
                <w:rFonts w:ascii="Arial" w:eastAsia="Times New Roman" w:hAnsi="Arial" w:cs="Arial"/>
                <w:sz w:val="20"/>
                <w:szCs w:val="24"/>
              </w:rPr>
              <w:t xml:space="preserve"> </w:t>
            </w:r>
            <w:r w:rsidR="00A30201" w:rsidRPr="001924D2">
              <w:rPr>
                <w:rFonts w:ascii="Arial" w:eastAsia="Times New Roman" w:hAnsi="Arial" w:cs="Arial"/>
                <w:color w:val="FF0000"/>
                <w:sz w:val="20"/>
                <w:szCs w:val="20"/>
              </w:rPr>
              <w:t xml:space="preserve">H302, </w:t>
            </w:r>
            <w:r w:rsidR="00A30201" w:rsidRPr="001924D2">
              <w:rPr>
                <w:rFonts w:ascii="Arial" w:hAnsi="Arial" w:cs="Arial"/>
                <w:color w:val="FF0000"/>
                <w:sz w:val="20"/>
                <w:szCs w:val="20"/>
              </w:rPr>
              <w:t>H373</w:t>
            </w:r>
          </w:p>
        </w:tc>
        <w:tc>
          <w:tcPr>
            <w:tcW w:w="1451" w:type="dxa"/>
            <w:gridSpan w:val="2"/>
            <w:shd w:val="clear" w:color="auto" w:fill="auto"/>
          </w:tcPr>
          <w:p w:rsidR="00194572" w:rsidRPr="005042C1" w:rsidRDefault="00194572" w:rsidP="008D64D1">
            <w:pPr>
              <w:snapToGrid w:val="0"/>
              <w:spacing w:before="40" w:after="0" w:line="240" w:lineRule="auto"/>
              <w:jc w:val="center"/>
              <w:rPr>
                <w:rFonts w:ascii="Arial" w:eastAsia="Times New Roman" w:hAnsi="Arial" w:cs="Arial"/>
                <w:color w:val="FF0000"/>
                <w:sz w:val="20"/>
                <w:szCs w:val="24"/>
              </w:rPr>
            </w:pPr>
            <w:r w:rsidRPr="000E3790">
              <w:rPr>
                <w:rFonts w:ascii="Arial" w:eastAsia="Times New Roman" w:hAnsi="Arial" w:cs="Arial"/>
                <w:sz w:val="20"/>
                <w:szCs w:val="24"/>
              </w:rPr>
              <w:t>H302, H361d, H360f, H360d</w:t>
            </w:r>
            <w:r w:rsidR="005042C1">
              <w:rPr>
                <w:rFonts w:ascii="Arial" w:eastAsia="Times New Roman" w:hAnsi="Arial" w:cs="Arial"/>
                <w:sz w:val="20"/>
                <w:szCs w:val="24"/>
              </w:rPr>
              <w:t xml:space="preserve"> </w:t>
            </w:r>
            <w:r w:rsidR="005042C1" w:rsidRPr="00A30201">
              <w:rPr>
                <w:rFonts w:ascii="Arial" w:eastAsia="Times New Roman" w:hAnsi="Arial" w:cs="Arial"/>
                <w:strike/>
                <w:color w:val="FF0000"/>
                <w:sz w:val="20"/>
                <w:szCs w:val="24"/>
              </w:rPr>
              <w:t>H319, H373, H412, H322, H314</w:t>
            </w:r>
          </w:p>
        </w:tc>
      </w:tr>
      <w:tr w:rsidR="00194572" w:rsidRPr="000E3790" w:rsidTr="00CF2AEA">
        <w:tc>
          <w:tcPr>
            <w:tcW w:w="1445" w:type="dxa"/>
            <w:gridSpan w:val="2"/>
            <w:shd w:val="clear" w:color="auto" w:fill="auto"/>
          </w:tcPr>
          <w:p w:rsidR="00194572" w:rsidRPr="00A30201" w:rsidRDefault="00194572"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Amestecuri</w:t>
            </w:r>
          </w:p>
        </w:tc>
        <w:tc>
          <w:tcPr>
            <w:tcW w:w="2893" w:type="dxa"/>
            <w:gridSpan w:val="2"/>
            <w:shd w:val="clear" w:color="auto" w:fill="auto"/>
          </w:tcPr>
          <w:p w:rsidR="00194572" w:rsidRPr="00A30201" w:rsidRDefault="007E2D1A"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Altele - uleiuri de motor</w:t>
            </w:r>
            <w:r w:rsidRPr="00A30201">
              <w:rPr>
                <w:rFonts w:ascii="Arial" w:hAnsi="Arial" w:cs="Arial"/>
                <w:noProof/>
                <w:color w:val="FF0000"/>
                <w:sz w:val="20"/>
                <w:szCs w:val="20"/>
              </w:rPr>
              <w:t xml:space="preserve">, </w:t>
            </w:r>
            <w:r w:rsidRPr="00A30201">
              <w:rPr>
                <w:rFonts w:ascii="Arial" w:hAnsi="Arial" w:cs="Arial"/>
                <w:noProof/>
                <w:sz w:val="20"/>
                <w:szCs w:val="20"/>
              </w:rPr>
              <w:t>de transmisie şi de ungere</w:t>
            </w:r>
          </w:p>
        </w:tc>
        <w:tc>
          <w:tcPr>
            <w:tcW w:w="1447" w:type="dxa"/>
            <w:shd w:val="clear" w:color="auto" w:fill="auto"/>
          </w:tcPr>
          <w:p w:rsidR="00194572" w:rsidRPr="00A30201" w:rsidRDefault="00986901" w:rsidP="001F43FC">
            <w:pPr>
              <w:snapToGrid w:val="0"/>
              <w:spacing w:before="40" w:after="0" w:line="240" w:lineRule="auto"/>
              <w:jc w:val="center"/>
              <w:rPr>
                <w:rFonts w:ascii="Arial" w:eastAsia="Times New Roman" w:hAnsi="Arial" w:cs="Arial"/>
                <w:b/>
                <w:sz w:val="20"/>
                <w:szCs w:val="24"/>
              </w:rPr>
            </w:pPr>
            <w:r w:rsidRPr="00A30201">
              <w:rPr>
                <w:rFonts w:ascii="Arial" w:eastAsia="Times New Roman" w:hAnsi="Arial" w:cs="Arial"/>
                <w:sz w:val="20"/>
                <w:szCs w:val="24"/>
              </w:rPr>
              <w:t xml:space="preserve"> </w:t>
            </w:r>
            <w:r w:rsidR="001F43FC" w:rsidRPr="00A30201">
              <w:rPr>
                <w:rFonts w:ascii="Arial" w:eastAsia="Times New Roman" w:hAnsi="Arial" w:cs="Arial"/>
                <w:b/>
                <w:sz w:val="20"/>
                <w:szCs w:val="24"/>
              </w:rPr>
              <w:t>130</w:t>
            </w:r>
            <w:r w:rsidR="00194572" w:rsidRPr="00A30201">
              <w:rPr>
                <w:rFonts w:ascii="Arial" w:eastAsia="Times New Roman" w:hAnsi="Arial" w:cs="Arial"/>
                <w:b/>
                <w:sz w:val="20"/>
                <w:szCs w:val="24"/>
              </w:rPr>
              <w:t>,00</w:t>
            </w:r>
            <w:r w:rsidR="00CC758E" w:rsidRPr="00A30201">
              <w:rPr>
                <w:rFonts w:ascii="Arial" w:eastAsia="Times New Roman" w:hAnsi="Arial" w:cs="Arial"/>
                <w:b/>
                <w:sz w:val="20"/>
                <w:szCs w:val="24"/>
              </w:rPr>
              <w:t xml:space="preserve"> </w:t>
            </w:r>
            <w:r w:rsidR="00FF737E" w:rsidRPr="00A30201">
              <w:rPr>
                <w:rFonts w:ascii="Arial" w:eastAsia="Times New Roman" w:hAnsi="Arial" w:cs="Arial"/>
                <w:b/>
                <w:sz w:val="20"/>
                <w:szCs w:val="24"/>
              </w:rPr>
              <w:t xml:space="preserve"> </w:t>
            </w:r>
          </w:p>
        </w:tc>
        <w:tc>
          <w:tcPr>
            <w:tcW w:w="965" w:type="dxa"/>
            <w:gridSpan w:val="2"/>
            <w:shd w:val="clear" w:color="auto" w:fill="auto"/>
          </w:tcPr>
          <w:p w:rsidR="00194572" w:rsidRPr="00A30201" w:rsidRDefault="00194572"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Litri/an</w:t>
            </w:r>
          </w:p>
        </w:tc>
        <w:tc>
          <w:tcPr>
            <w:tcW w:w="1447" w:type="dxa"/>
            <w:gridSpan w:val="2"/>
            <w:shd w:val="clear" w:color="auto" w:fill="auto"/>
          </w:tcPr>
          <w:p w:rsidR="00194572" w:rsidRPr="00A30201" w:rsidRDefault="007E2D1A" w:rsidP="007E2D1A">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 xml:space="preserve">R38, R41, </w:t>
            </w:r>
            <w:r w:rsidR="00194572" w:rsidRPr="00A30201">
              <w:rPr>
                <w:rFonts w:ascii="Arial" w:eastAsia="Times New Roman" w:hAnsi="Arial" w:cs="Arial"/>
                <w:sz w:val="20"/>
                <w:szCs w:val="24"/>
              </w:rPr>
              <w:t>R50/53, R51/53, R62</w:t>
            </w:r>
          </w:p>
        </w:tc>
        <w:tc>
          <w:tcPr>
            <w:tcW w:w="1451" w:type="dxa"/>
            <w:gridSpan w:val="2"/>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H319, H410</w:t>
            </w:r>
            <w:r w:rsidR="003E0002" w:rsidRPr="00A30201">
              <w:rPr>
                <w:rFonts w:ascii="Arial" w:eastAsia="Times New Roman" w:hAnsi="Arial" w:cs="Arial"/>
                <w:sz w:val="20"/>
                <w:szCs w:val="24"/>
              </w:rPr>
              <w:t>, H317, H412</w:t>
            </w:r>
            <w:r w:rsidR="00A30201">
              <w:rPr>
                <w:rFonts w:ascii="Arial" w:eastAsia="Times New Roman" w:hAnsi="Arial" w:cs="Arial"/>
                <w:sz w:val="20"/>
                <w:szCs w:val="24"/>
              </w:rPr>
              <w:t xml:space="preserve"> </w:t>
            </w:r>
            <w:r w:rsidR="00A30201" w:rsidRPr="001924D2">
              <w:rPr>
                <w:rFonts w:ascii="Arial" w:hAnsi="Arial" w:cs="Arial"/>
                <w:color w:val="FF0000"/>
                <w:sz w:val="20"/>
                <w:szCs w:val="20"/>
              </w:rPr>
              <w:t>H315, H318, H411</w:t>
            </w:r>
          </w:p>
        </w:tc>
      </w:tr>
      <w:tr w:rsidR="001F43FC" w:rsidRPr="005042C1" w:rsidTr="00CF2AEA">
        <w:tc>
          <w:tcPr>
            <w:tcW w:w="1445" w:type="dxa"/>
            <w:gridSpan w:val="2"/>
            <w:shd w:val="clear" w:color="auto" w:fill="auto"/>
          </w:tcPr>
          <w:p w:rsidR="001F43FC" w:rsidRPr="005042C1" w:rsidRDefault="007E2D1A" w:rsidP="008D64D1">
            <w:pPr>
              <w:snapToGrid w:val="0"/>
              <w:spacing w:before="40" w:after="0" w:line="240" w:lineRule="auto"/>
              <w:jc w:val="center"/>
              <w:rPr>
                <w:rFonts w:ascii="Arial" w:eastAsia="Times New Roman" w:hAnsi="Arial" w:cs="Arial"/>
                <w:sz w:val="20"/>
                <w:szCs w:val="24"/>
              </w:rPr>
            </w:pPr>
            <w:r w:rsidRPr="005042C1">
              <w:rPr>
                <w:rFonts w:ascii="Arial" w:eastAsia="Times New Roman" w:hAnsi="Arial" w:cs="Arial"/>
                <w:sz w:val="20"/>
                <w:szCs w:val="24"/>
              </w:rPr>
              <w:t>Amestecuri</w:t>
            </w:r>
          </w:p>
        </w:tc>
        <w:tc>
          <w:tcPr>
            <w:tcW w:w="2893" w:type="dxa"/>
            <w:gridSpan w:val="2"/>
            <w:shd w:val="clear" w:color="auto" w:fill="auto"/>
          </w:tcPr>
          <w:p w:rsidR="001F43FC" w:rsidRPr="005042C1" w:rsidRDefault="007E2D1A" w:rsidP="008D64D1">
            <w:pPr>
              <w:snapToGrid w:val="0"/>
              <w:spacing w:before="40" w:after="0" w:line="240" w:lineRule="auto"/>
              <w:jc w:val="center"/>
              <w:rPr>
                <w:rFonts w:ascii="Arial" w:eastAsia="Times New Roman" w:hAnsi="Arial" w:cs="Arial"/>
                <w:sz w:val="20"/>
                <w:szCs w:val="24"/>
              </w:rPr>
            </w:pPr>
            <w:r w:rsidRPr="005042C1">
              <w:rPr>
                <w:rFonts w:ascii="Arial" w:eastAsia="Times New Roman" w:hAnsi="Arial" w:cs="Arial"/>
                <w:sz w:val="20"/>
                <w:szCs w:val="24"/>
              </w:rPr>
              <w:t>Altele - Lichid pentru spălare parbriz</w:t>
            </w:r>
          </w:p>
        </w:tc>
        <w:tc>
          <w:tcPr>
            <w:tcW w:w="1447" w:type="dxa"/>
            <w:shd w:val="clear" w:color="auto" w:fill="auto"/>
          </w:tcPr>
          <w:p w:rsidR="001F43FC" w:rsidRPr="00A30201" w:rsidRDefault="001F43FC" w:rsidP="00FF737E">
            <w:pPr>
              <w:snapToGrid w:val="0"/>
              <w:spacing w:before="40" w:after="0" w:line="240" w:lineRule="auto"/>
              <w:jc w:val="center"/>
              <w:rPr>
                <w:rFonts w:ascii="Arial" w:eastAsia="Times New Roman" w:hAnsi="Arial" w:cs="Arial"/>
                <w:b/>
                <w:sz w:val="20"/>
                <w:szCs w:val="24"/>
              </w:rPr>
            </w:pPr>
            <w:r w:rsidRPr="00A30201">
              <w:rPr>
                <w:rFonts w:ascii="Arial" w:eastAsia="Times New Roman" w:hAnsi="Arial" w:cs="Arial"/>
                <w:b/>
                <w:sz w:val="20"/>
                <w:szCs w:val="24"/>
              </w:rPr>
              <w:t>1350,00</w:t>
            </w:r>
          </w:p>
        </w:tc>
        <w:tc>
          <w:tcPr>
            <w:tcW w:w="965" w:type="dxa"/>
            <w:gridSpan w:val="2"/>
            <w:shd w:val="clear" w:color="auto" w:fill="auto"/>
          </w:tcPr>
          <w:p w:rsidR="001F43FC" w:rsidRPr="005042C1" w:rsidRDefault="001F43FC" w:rsidP="008D64D1">
            <w:pPr>
              <w:snapToGrid w:val="0"/>
              <w:spacing w:before="40" w:after="0" w:line="240" w:lineRule="auto"/>
              <w:jc w:val="center"/>
              <w:rPr>
                <w:rFonts w:ascii="Arial" w:eastAsia="Times New Roman" w:hAnsi="Arial" w:cs="Arial"/>
                <w:sz w:val="20"/>
                <w:szCs w:val="24"/>
              </w:rPr>
            </w:pPr>
            <w:r w:rsidRPr="005042C1">
              <w:rPr>
                <w:rFonts w:ascii="Arial" w:eastAsia="Times New Roman" w:hAnsi="Arial" w:cs="Arial"/>
                <w:sz w:val="20"/>
                <w:szCs w:val="24"/>
              </w:rPr>
              <w:t>Litri/an</w:t>
            </w:r>
          </w:p>
        </w:tc>
        <w:tc>
          <w:tcPr>
            <w:tcW w:w="1447" w:type="dxa"/>
            <w:gridSpan w:val="2"/>
            <w:shd w:val="clear" w:color="auto" w:fill="auto"/>
          </w:tcPr>
          <w:p w:rsidR="001F43FC" w:rsidRPr="005042C1" w:rsidRDefault="001F43FC" w:rsidP="008D64D1">
            <w:pPr>
              <w:snapToGrid w:val="0"/>
              <w:spacing w:before="40" w:after="0" w:line="240" w:lineRule="auto"/>
              <w:jc w:val="center"/>
              <w:rPr>
                <w:rFonts w:ascii="Arial" w:eastAsia="Times New Roman" w:hAnsi="Arial" w:cs="Arial"/>
                <w:sz w:val="20"/>
                <w:szCs w:val="24"/>
              </w:rPr>
            </w:pPr>
          </w:p>
        </w:tc>
        <w:tc>
          <w:tcPr>
            <w:tcW w:w="1451" w:type="dxa"/>
            <w:gridSpan w:val="2"/>
            <w:shd w:val="clear" w:color="auto" w:fill="auto"/>
          </w:tcPr>
          <w:p w:rsidR="001F43FC" w:rsidRDefault="007E2D1A" w:rsidP="008D64D1">
            <w:pPr>
              <w:snapToGrid w:val="0"/>
              <w:spacing w:before="40" w:after="0" w:line="240" w:lineRule="auto"/>
              <w:jc w:val="center"/>
              <w:rPr>
                <w:rFonts w:ascii="Arial" w:eastAsia="Times New Roman" w:hAnsi="Arial" w:cs="Arial"/>
                <w:sz w:val="20"/>
                <w:szCs w:val="24"/>
              </w:rPr>
            </w:pPr>
            <w:r w:rsidRPr="005042C1">
              <w:rPr>
                <w:rFonts w:ascii="Arial" w:eastAsia="Times New Roman" w:hAnsi="Arial" w:cs="Arial"/>
                <w:sz w:val="20"/>
                <w:szCs w:val="24"/>
              </w:rPr>
              <w:t>H225, H226, H318, H315</w:t>
            </w:r>
          </w:p>
          <w:p w:rsidR="00A30201" w:rsidRPr="005042C1" w:rsidRDefault="00A30201" w:rsidP="008D64D1">
            <w:pPr>
              <w:snapToGrid w:val="0"/>
              <w:spacing w:before="40" w:after="0" w:line="240" w:lineRule="auto"/>
              <w:jc w:val="center"/>
              <w:rPr>
                <w:rFonts w:ascii="Arial" w:eastAsia="Times New Roman" w:hAnsi="Arial" w:cs="Arial"/>
                <w:sz w:val="20"/>
                <w:szCs w:val="24"/>
              </w:rPr>
            </w:pPr>
            <w:r w:rsidRPr="001924D2">
              <w:rPr>
                <w:rFonts w:ascii="Arial" w:hAnsi="Arial" w:cs="Arial"/>
                <w:color w:val="FF0000"/>
                <w:sz w:val="20"/>
                <w:szCs w:val="20"/>
              </w:rPr>
              <w:t>H225, H302</w:t>
            </w:r>
          </w:p>
        </w:tc>
      </w:tr>
      <w:tr w:rsidR="00A30201" w:rsidRPr="00A30201" w:rsidTr="00CF2AEA">
        <w:tc>
          <w:tcPr>
            <w:tcW w:w="1445" w:type="dxa"/>
            <w:gridSpan w:val="2"/>
            <w:shd w:val="clear" w:color="auto" w:fill="auto"/>
          </w:tcPr>
          <w:p w:rsidR="001F43FC" w:rsidRPr="00A30201" w:rsidRDefault="007E2D1A"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Amestecuri</w:t>
            </w:r>
          </w:p>
        </w:tc>
        <w:tc>
          <w:tcPr>
            <w:tcW w:w="2893" w:type="dxa"/>
            <w:gridSpan w:val="2"/>
            <w:shd w:val="clear" w:color="auto" w:fill="auto"/>
          </w:tcPr>
          <w:p w:rsidR="001F43FC" w:rsidRPr="00A30201" w:rsidRDefault="007E2D1A"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Altele - Dezinfectant măini</w:t>
            </w:r>
          </w:p>
        </w:tc>
        <w:tc>
          <w:tcPr>
            <w:tcW w:w="1447" w:type="dxa"/>
            <w:shd w:val="clear" w:color="auto" w:fill="auto"/>
          </w:tcPr>
          <w:p w:rsidR="001F43FC" w:rsidRPr="00A30201" w:rsidRDefault="001F43FC" w:rsidP="00FF737E">
            <w:pPr>
              <w:snapToGrid w:val="0"/>
              <w:spacing w:before="40" w:after="0" w:line="240" w:lineRule="auto"/>
              <w:jc w:val="center"/>
              <w:rPr>
                <w:rFonts w:ascii="Arial" w:eastAsia="Times New Roman" w:hAnsi="Arial" w:cs="Arial"/>
                <w:b/>
                <w:sz w:val="20"/>
                <w:szCs w:val="24"/>
              </w:rPr>
            </w:pPr>
            <w:r w:rsidRPr="00A30201">
              <w:rPr>
                <w:rFonts w:ascii="Arial" w:eastAsia="Times New Roman" w:hAnsi="Arial" w:cs="Arial"/>
                <w:b/>
                <w:sz w:val="20"/>
                <w:szCs w:val="24"/>
              </w:rPr>
              <w:t>40</w:t>
            </w:r>
            <w:r w:rsidR="00A30201" w:rsidRPr="00A30201">
              <w:rPr>
                <w:rFonts w:ascii="Arial" w:eastAsia="Times New Roman" w:hAnsi="Arial" w:cs="Arial"/>
                <w:b/>
                <w:sz w:val="20"/>
                <w:szCs w:val="24"/>
              </w:rPr>
              <w:t>,00</w:t>
            </w:r>
          </w:p>
        </w:tc>
        <w:tc>
          <w:tcPr>
            <w:tcW w:w="965" w:type="dxa"/>
            <w:gridSpan w:val="2"/>
            <w:shd w:val="clear" w:color="auto" w:fill="auto"/>
          </w:tcPr>
          <w:p w:rsidR="001F43FC" w:rsidRPr="00A30201" w:rsidRDefault="001F43FC"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Litri/an</w:t>
            </w:r>
          </w:p>
        </w:tc>
        <w:tc>
          <w:tcPr>
            <w:tcW w:w="1447" w:type="dxa"/>
            <w:gridSpan w:val="2"/>
            <w:shd w:val="clear" w:color="auto" w:fill="auto"/>
          </w:tcPr>
          <w:p w:rsidR="001F43FC" w:rsidRPr="00A30201" w:rsidRDefault="001F43FC" w:rsidP="008D64D1">
            <w:pPr>
              <w:snapToGrid w:val="0"/>
              <w:spacing w:before="40" w:after="0" w:line="240" w:lineRule="auto"/>
              <w:jc w:val="center"/>
              <w:rPr>
                <w:rFonts w:ascii="Arial" w:eastAsia="Times New Roman" w:hAnsi="Arial" w:cs="Arial"/>
                <w:sz w:val="20"/>
                <w:szCs w:val="24"/>
              </w:rPr>
            </w:pPr>
          </w:p>
        </w:tc>
        <w:tc>
          <w:tcPr>
            <w:tcW w:w="1451" w:type="dxa"/>
            <w:gridSpan w:val="2"/>
            <w:shd w:val="clear" w:color="auto" w:fill="auto"/>
          </w:tcPr>
          <w:p w:rsidR="001F43FC" w:rsidRPr="00A30201" w:rsidRDefault="007E2D1A" w:rsidP="008D64D1">
            <w:pPr>
              <w:snapToGrid w:val="0"/>
              <w:spacing w:before="40" w:after="0" w:line="240" w:lineRule="auto"/>
              <w:jc w:val="center"/>
              <w:rPr>
                <w:rFonts w:ascii="Arial" w:eastAsia="Times New Roman" w:hAnsi="Arial" w:cs="Arial"/>
                <w:sz w:val="20"/>
                <w:szCs w:val="24"/>
              </w:rPr>
            </w:pPr>
            <w:r w:rsidRPr="00A30201">
              <w:rPr>
                <w:rFonts w:ascii="Arial" w:eastAsia="Times New Roman" w:hAnsi="Arial" w:cs="Arial"/>
                <w:sz w:val="20"/>
                <w:szCs w:val="24"/>
              </w:rPr>
              <w:t>H225, H319, H336</w:t>
            </w:r>
          </w:p>
        </w:tc>
      </w:tr>
      <w:tr w:rsidR="00194572" w:rsidRPr="000E3790" w:rsidTr="00CF2AEA">
        <w:tc>
          <w:tcPr>
            <w:tcW w:w="1445"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Amestecuri</w:t>
            </w:r>
          </w:p>
        </w:tc>
        <w:tc>
          <w:tcPr>
            <w:tcW w:w="2893"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Altele</w:t>
            </w:r>
            <w:r w:rsidR="007E2D1A">
              <w:rPr>
                <w:rFonts w:ascii="Arial" w:eastAsia="Times New Roman" w:hAnsi="Arial" w:cs="Arial"/>
                <w:color w:val="00B0F0"/>
                <w:sz w:val="20"/>
                <w:szCs w:val="24"/>
              </w:rPr>
              <w:t xml:space="preserve"> - aerosoli auto </w:t>
            </w:r>
          </w:p>
        </w:tc>
        <w:tc>
          <w:tcPr>
            <w:tcW w:w="1447" w:type="dxa"/>
            <w:shd w:val="clear" w:color="auto" w:fill="auto"/>
          </w:tcPr>
          <w:p w:rsidR="00194572" w:rsidRPr="00A30201" w:rsidRDefault="00986901" w:rsidP="00FF737E">
            <w:pPr>
              <w:snapToGrid w:val="0"/>
              <w:spacing w:before="40" w:after="0" w:line="240" w:lineRule="auto"/>
              <w:jc w:val="center"/>
              <w:rPr>
                <w:rFonts w:ascii="Arial" w:eastAsia="Times New Roman" w:hAnsi="Arial" w:cs="Arial"/>
                <w:b/>
                <w:color w:val="00B0F0"/>
                <w:sz w:val="20"/>
                <w:szCs w:val="24"/>
              </w:rPr>
            </w:pPr>
            <w:r w:rsidRPr="00A30201">
              <w:rPr>
                <w:rFonts w:ascii="Arial" w:eastAsia="Times New Roman" w:hAnsi="Arial" w:cs="Arial"/>
                <w:b/>
                <w:color w:val="00B0F0"/>
                <w:sz w:val="20"/>
                <w:szCs w:val="24"/>
              </w:rPr>
              <w:t xml:space="preserve"> </w:t>
            </w:r>
            <w:r w:rsidR="00CC758E" w:rsidRPr="00A30201">
              <w:rPr>
                <w:rFonts w:ascii="Arial" w:eastAsia="Times New Roman" w:hAnsi="Arial" w:cs="Arial"/>
                <w:b/>
                <w:color w:val="00B0F0"/>
                <w:sz w:val="20"/>
                <w:szCs w:val="24"/>
              </w:rPr>
              <w:t>36</w:t>
            </w:r>
            <w:r w:rsidR="00194572" w:rsidRPr="00A30201">
              <w:rPr>
                <w:rFonts w:ascii="Arial" w:eastAsia="Times New Roman" w:hAnsi="Arial" w:cs="Arial"/>
                <w:b/>
                <w:color w:val="00B0F0"/>
                <w:sz w:val="20"/>
                <w:szCs w:val="24"/>
              </w:rPr>
              <w:t>,00</w:t>
            </w:r>
            <w:r w:rsidR="00CC758E" w:rsidRPr="00A30201">
              <w:rPr>
                <w:rFonts w:ascii="Arial" w:eastAsia="Times New Roman" w:hAnsi="Arial" w:cs="Arial"/>
                <w:b/>
                <w:color w:val="00B0F0"/>
                <w:sz w:val="20"/>
                <w:szCs w:val="24"/>
              </w:rPr>
              <w:t xml:space="preserve"> </w:t>
            </w:r>
          </w:p>
        </w:tc>
        <w:tc>
          <w:tcPr>
            <w:tcW w:w="965"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Litri/an</w:t>
            </w:r>
          </w:p>
        </w:tc>
        <w:tc>
          <w:tcPr>
            <w:tcW w:w="1447"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R11, R12</w:t>
            </w:r>
          </w:p>
        </w:tc>
        <w:tc>
          <w:tcPr>
            <w:tcW w:w="1451"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H222, H229, H225</w:t>
            </w:r>
          </w:p>
        </w:tc>
      </w:tr>
      <w:tr w:rsidR="00194572" w:rsidRPr="000E3790" w:rsidTr="00CF2AEA">
        <w:tc>
          <w:tcPr>
            <w:tcW w:w="1445"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Amestecuri</w:t>
            </w:r>
          </w:p>
        </w:tc>
        <w:tc>
          <w:tcPr>
            <w:tcW w:w="2893"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Altele</w:t>
            </w:r>
            <w:r w:rsidR="007E2D1A">
              <w:rPr>
                <w:rFonts w:ascii="Arial" w:eastAsia="Times New Roman" w:hAnsi="Arial" w:cs="Arial"/>
                <w:color w:val="00B0F0"/>
                <w:sz w:val="20"/>
                <w:szCs w:val="24"/>
              </w:rPr>
              <w:t xml:space="preserve"> - odorizante auto </w:t>
            </w:r>
          </w:p>
        </w:tc>
        <w:tc>
          <w:tcPr>
            <w:tcW w:w="1447" w:type="dxa"/>
            <w:shd w:val="clear" w:color="auto" w:fill="auto"/>
          </w:tcPr>
          <w:p w:rsidR="00194572" w:rsidRPr="00A30201" w:rsidRDefault="00986901" w:rsidP="00A30201">
            <w:pPr>
              <w:snapToGrid w:val="0"/>
              <w:spacing w:before="40" w:after="0" w:line="240" w:lineRule="auto"/>
              <w:jc w:val="center"/>
              <w:rPr>
                <w:rFonts w:ascii="Arial" w:eastAsia="Times New Roman" w:hAnsi="Arial" w:cs="Arial"/>
                <w:b/>
                <w:color w:val="00B0F0"/>
                <w:sz w:val="20"/>
                <w:szCs w:val="24"/>
              </w:rPr>
            </w:pPr>
            <w:r w:rsidRPr="001F43FC">
              <w:rPr>
                <w:rFonts w:ascii="Arial" w:eastAsia="Times New Roman" w:hAnsi="Arial" w:cs="Arial"/>
                <w:color w:val="00B0F0"/>
                <w:sz w:val="20"/>
                <w:szCs w:val="24"/>
              </w:rPr>
              <w:t xml:space="preserve"> </w:t>
            </w:r>
            <w:r w:rsidR="00A30201" w:rsidRPr="00A30201">
              <w:rPr>
                <w:rFonts w:ascii="Arial" w:eastAsia="Times New Roman" w:hAnsi="Arial" w:cs="Arial"/>
                <w:b/>
                <w:color w:val="00B0F0"/>
                <w:sz w:val="20"/>
                <w:szCs w:val="24"/>
              </w:rPr>
              <w:t>2</w:t>
            </w:r>
            <w:r w:rsidR="00194572" w:rsidRPr="00A30201">
              <w:rPr>
                <w:rFonts w:ascii="Arial" w:eastAsia="Times New Roman" w:hAnsi="Arial" w:cs="Arial"/>
                <w:b/>
                <w:color w:val="00B0F0"/>
                <w:sz w:val="20"/>
                <w:szCs w:val="24"/>
              </w:rPr>
              <w:t>00,00</w:t>
            </w:r>
          </w:p>
        </w:tc>
        <w:tc>
          <w:tcPr>
            <w:tcW w:w="965"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Bucati/an</w:t>
            </w:r>
          </w:p>
        </w:tc>
        <w:tc>
          <w:tcPr>
            <w:tcW w:w="1447" w:type="dxa"/>
            <w:gridSpan w:val="2"/>
            <w:shd w:val="clear" w:color="auto" w:fill="auto"/>
          </w:tcPr>
          <w:p w:rsidR="00A30201" w:rsidRPr="001924D2" w:rsidRDefault="00194572" w:rsidP="00A30201">
            <w:pPr>
              <w:tabs>
                <w:tab w:val="left" w:pos="567"/>
              </w:tabs>
              <w:spacing w:before="120" w:after="0" w:line="240" w:lineRule="auto"/>
              <w:jc w:val="center"/>
              <w:rPr>
                <w:rFonts w:ascii="Arial" w:eastAsia="Times New Roman" w:hAnsi="Arial" w:cs="Arial"/>
                <w:color w:val="FF0000"/>
                <w:sz w:val="20"/>
                <w:szCs w:val="20"/>
              </w:rPr>
            </w:pPr>
            <w:r w:rsidRPr="001F43FC">
              <w:rPr>
                <w:rFonts w:ascii="Arial" w:eastAsia="Times New Roman" w:hAnsi="Arial" w:cs="Arial"/>
                <w:color w:val="00B0F0"/>
                <w:sz w:val="20"/>
                <w:szCs w:val="24"/>
              </w:rPr>
              <w:t>R12</w:t>
            </w:r>
            <w:r w:rsidR="00A30201">
              <w:rPr>
                <w:rFonts w:ascii="Arial" w:eastAsia="Times New Roman" w:hAnsi="Arial" w:cs="Arial"/>
                <w:color w:val="00B0F0"/>
                <w:sz w:val="20"/>
                <w:szCs w:val="24"/>
              </w:rPr>
              <w:t xml:space="preserve"> </w:t>
            </w:r>
            <w:r w:rsidR="00A30201" w:rsidRPr="001924D2">
              <w:rPr>
                <w:rFonts w:ascii="Arial" w:eastAsia="Times New Roman" w:hAnsi="Arial" w:cs="Arial"/>
                <w:color w:val="FF0000"/>
                <w:sz w:val="20"/>
                <w:szCs w:val="20"/>
              </w:rPr>
              <w:t>H222, H229, H280, H220</w:t>
            </w:r>
          </w:p>
          <w:p w:rsidR="00A30201" w:rsidRPr="001924D2" w:rsidRDefault="00A30201" w:rsidP="00A30201">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H225</w:t>
            </w:r>
          </w:p>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p>
        </w:tc>
        <w:tc>
          <w:tcPr>
            <w:tcW w:w="1451" w:type="dxa"/>
            <w:gridSpan w:val="2"/>
            <w:shd w:val="clear" w:color="auto" w:fill="auto"/>
          </w:tcPr>
          <w:p w:rsidR="00194572" w:rsidRPr="001F43FC" w:rsidRDefault="00194572" w:rsidP="008D64D1">
            <w:pPr>
              <w:snapToGrid w:val="0"/>
              <w:spacing w:before="40" w:after="0" w:line="240" w:lineRule="auto"/>
              <w:jc w:val="center"/>
              <w:rPr>
                <w:rFonts w:ascii="Arial" w:eastAsia="Times New Roman" w:hAnsi="Arial" w:cs="Arial"/>
                <w:color w:val="00B0F0"/>
                <w:sz w:val="20"/>
                <w:szCs w:val="24"/>
              </w:rPr>
            </w:pPr>
            <w:r w:rsidRPr="001F43FC">
              <w:rPr>
                <w:rFonts w:ascii="Arial" w:eastAsia="Times New Roman" w:hAnsi="Arial" w:cs="Arial"/>
                <w:color w:val="00B0F0"/>
                <w:sz w:val="20"/>
                <w:szCs w:val="24"/>
              </w:rPr>
              <w:t>H222, H229, H280, H220</w:t>
            </w:r>
          </w:p>
        </w:tc>
      </w:tr>
      <w:tr w:rsidR="00607B47" w:rsidRPr="000E3790" w:rsidTr="00CF2AEA">
        <w:tc>
          <w:tcPr>
            <w:tcW w:w="1445" w:type="dxa"/>
            <w:gridSpan w:val="2"/>
            <w:shd w:val="clear" w:color="auto" w:fill="auto"/>
          </w:tcPr>
          <w:p w:rsidR="00607B47" w:rsidRPr="001F43FC" w:rsidRDefault="00607B47" w:rsidP="009F757A">
            <w:pPr>
              <w:snapToGrid w:val="0"/>
              <w:spacing w:before="40" w:after="0" w:line="240" w:lineRule="auto"/>
              <w:jc w:val="center"/>
              <w:rPr>
                <w:rFonts w:ascii="Arial" w:eastAsia="Times New Roman" w:hAnsi="Arial" w:cs="Arial"/>
                <w:color w:val="00B0F0"/>
                <w:sz w:val="20"/>
                <w:szCs w:val="24"/>
              </w:rPr>
            </w:pPr>
            <w:r>
              <w:rPr>
                <w:rFonts w:ascii="Arial" w:eastAsia="Times New Roman" w:hAnsi="Arial" w:cs="Arial"/>
                <w:color w:val="00B0F0"/>
                <w:sz w:val="20"/>
                <w:szCs w:val="24"/>
              </w:rPr>
              <w:t>Amestecuri</w:t>
            </w:r>
          </w:p>
        </w:tc>
        <w:tc>
          <w:tcPr>
            <w:tcW w:w="2893" w:type="dxa"/>
            <w:gridSpan w:val="2"/>
            <w:shd w:val="clear" w:color="auto" w:fill="auto"/>
          </w:tcPr>
          <w:p w:rsidR="00607B47" w:rsidRPr="001F43FC" w:rsidRDefault="00607B47" w:rsidP="009F757A">
            <w:pPr>
              <w:snapToGrid w:val="0"/>
              <w:spacing w:before="40" w:after="0" w:line="240" w:lineRule="auto"/>
              <w:jc w:val="center"/>
              <w:rPr>
                <w:rFonts w:ascii="Arial" w:eastAsia="Times New Roman" w:hAnsi="Arial" w:cs="Arial"/>
                <w:color w:val="00B0F0"/>
                <w:sz w:val="20"/>
                <w:szCs w:val="24"/>
              </w:rPr>
            </w:pPr>
            <w:r>
              <w:rPr>
                <w:rFonts w:ascii="Arial" w:eastAsia="Times New Roman" w:hAnsi="Arial" w:cs="Arial"/>
                <w:color w:val="00B0F0"/>
                <w:sz w:val="20"/>
                <w:szCs w:val="24"/>
              </w:rPr>
              <w:t>Clor (igienizare suprafete)</w:t>
            </w:r>
          </w:p>
        </w:tc>
        <w:tc>
          <w:tcPr>
            <w:tcW w:w="1447" w:type="dxa"/>
            <w:shd w:val="clear" w:color="auto" w:fill="auto"/>
          </w:tcPr>
          <w:p w:rsidR="00607B47" w:rsidRPr="001F43FC" w:rsidRDefault="00607B47" w:rsidP="009F757A">
            <w:pPr>
              <w:snapToGrid w:val="0"/>
              <w:spacing w:before="40" w:after="0" w:line="240" w:lineRule="auto"/>
              <w:jc w:val="center"/>
              <w:rPr>
                <w:rFonts w:ascii="Arial" w:eastAsia="Times New Roman" w:hAnsi="Arial" w:cs="Arial"/>
                <w:color w:val="00B0F0"/>
                <w:sz w:val="20"/>
                <w:szCs w:val="24"/>
              </w:rPr>
            </w:pPr>
            <w:r>
              <w:rPr>
                <w:rFonts w:ascii="Arial" w:eastAsia="Times New Roman" w:hAnsi="Arial" w:cs="Arial"/>
                <w:color w:val="00B0F0"/>
                <w:sz w:val="20"/>
                <w:szCs w:val="24"/>
              </w:rPr>
              <w:t>30</w:t>
            </w:r>
            <w:r w:rsidR="00A30201">
              <w:rPr>
                <w:rFonts w:ascii="Arial" w:eastAsia="Times New Roman" w:hAnsi="Arial" w:cs="Arial"/>
                <w:color w:val="00B0F0"/>
                <w:sz w:val="20"/>
                <w:szCs w:val="24"/>
              </w:rPr>
              <w:t>,00</w:t>
            </w:r>
          </w:p>
        </w:tc>
        <w:tc>
          <w:tcPr>
            <w:tcW w:w="965" w:type="dxa"/>
            <w:gridSpan w:val="2"/>
            <w:shd w:val="clear" w:color="auto" w:fill="auto"/>
          </w:tcPr>
          <w:p w:rsidR="00607B47" w:rsidRDefault="00607B47" w:rsidP="009F757A">
            <w:pPr>
              <w:snapToGrid w:val="0"/>
              <w:spacing w:before="40" w:after="0" w:line="240" w:lineRule="auto"/>
              <w:jc w:val="center"/>
              <w:rPr>
                <w:rFonts w:ascii="Arial" w:eastAsia="Times New Roman" w:hAnsi="Arial" w:cs="Arial"/>
                <w:color w:val="00B0F0"/>
                <w:sz w:val="20"/>
                <w:szCs w:val="24"/>
              </w:rPr>
            </w:pPr>
            <w:r>
              <w:rPr>
                <w:rFonts w:ascii="Arial" w:eastAsia="Times New Roman" w:hAnsi="Arial" w:cs="Arial"/>
                <w:color w:val="00B0F0"/>
                <w:sz w:val="20"/>
                <w:szCs w:val="24"/>
              </w:rPr>
              <w:t>Litri/an</w:t>
            </w:r>
          </w:p>
        </w:tc>
        <w:tc>
          <w:tcPr>
            <w:tcW w:w="1447" w:type="dxa"/>
            <w:gridSpan w:val="2"/>
            <w:shd w:val="clear" w:color="auto" w:fill="auto"/>
          </w:tcPr>
          <w:p w:rsidR="00607B47" w:rsidRPr="001F43FC" w:rsidRDefault="00607B47" w:rsidP="009F757A">
            <w:pPr>
              <w:snapToGrid w:val="0"/>
              <w:spacing w:before="40" w:after="0" w:line="240" w:lineRule="auto"/>
              <w:jc w:val="center"/>
              <w:rPr>
                <w:rFonts w:ascii="Arial" w:eastAsia="Times New Roman" w:hAnsi="Arial" w:cs="Arial"/>
                <w:color w:val="00B0F0"/>
                <w:sz w:val="20"/>
                <w:szCs w:val="24"/>
              </w:rPr>
            </w:pPr>
          </w:p>
        </w:tc>
        <w:tc>
          <w:tcPr>
            <w:tcW w:w="1451" w:type="dxa"/>
            <w:gridSpan w:val="2"/>
            <w:shd w:val="clear" w:color="auto" w:fill="auto"/>
          </w:tcPr>
          <w:p w:rsidR="00607B47" w:rsidRPr="001F43FC" w:rsidRDefault="00607B47" w:rsidP="009F757A">
            <w:pPr>
              <w:snapToGrid w:val="0"/>
              <w:spacing w:before="40" w:after="0" w:line="240" w:lineRule="auto"/>
              <w:jc w:val="center"/>
              <w:rPr>
                <w:rFonts w:ascii="Arial" w:eastAsia="Times New Roman" w:hAnsi="Arial" w:cs="Arial"/>
                <w:color w:val="00B0F0"/>
                <w:sz w:val="20"/>
                <w:szCs w:val="24"/>
              </w:rPr>
            </w:pPr>
            <w:r w:rsidRPr="00565E18">
              <w:rPr>
                <w:rFonts w:ascii="Arial" w:eastAsia="Times New Roman" w:hAnsi="Arial" w:cs="Arial"/>
                <w:color w:val="00B0F0"/>
                <w:sz w:val="20"/>
                <w:szCs w:val="24"/>
              </w:rPr>
              <w:t>H314, H400</w:t>
            </w: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9631" w:type="dxa"/>
            <w:gridSpan w:val="10"/>
          </w:tcPr>
          <w:p w:rsidR="00B870F6" w:rsidRPr="001924D2" w:rsidRDefault="00B870F6" w:rsidP="00711B83">
            <w:pPr>
              <w:tabs>
                <w:tab w:val="left" w:pos="567"/>
              </w:tabs>
              <w:spacing w:before="120" w:after="60" w:line="240" w:lineRule="auto"/>
              <w:jc w:val="center"/>
              <w:rPr>
                <w:rFonts w:ascii="Arial" w:eastAsia="Times New Roman" w:hAnsi="Arial" w:cs="Arial"/>
                <w:b/>
                <w:bCs/>
                <w:color w:val="FF0000"/>
                <w:sz w:val="20"/>
                <w:szCs w:val="20"/>
              </w:rPr>
            </w:pP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1439"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Amestecuri</w:t>
            </w:r>
          </w:p>
        </w:tc>
        <w:tc>
          <w:tcPr>
            <w:tcW w:w="2882" w:type="dxa"/>
          </w:tcPr>
          <w:p w:rsidR="00B870F6" w:rsidRPr="001924D2" w:rsidRDefault="00B870F6" w:rsidP="00711B83">
            <w:pPr>
              <w:tabs>
                <w:tab w:val="left" w:pos="567"/>
              </w:tabs>
              <w:spacing w:before="6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Butelii GPL</w:t>
            </w:r>
          </w:p>
        </w:tc>
        <w:tc>
          <w:tcPr>
            <w:tcW w:w="1460" w:type="dxa"/>
            <w:gridSpan w:val="2"/>
            <w:vAlign w:val="center"/>
          </w:tcPr>
          <w:p w:rsidR="00B870F6" w:rsidRPr="001924D2" w:rsidRDefault="007D3F12" w:rsidP="00711B83">
            <w:pPr>
              <w:tabs>
                <w:tab w:val="left" w:pos="567"/>
                <w:tab w:val="left" w:pos="709"/>
                <w:tab w:val="left" w:pos="851"/>
              </w:tabs>
              <w:spacing w:after="0" w:line="240" w:lineRule="auto"/>
              <w:ind w:left="72"/>
              <w:jc w:val="center"/>
              <w:rPr>
                <w:rFonts w:ascii="Arial" w:eastAsia="Times New Roman" w:hAnsi="Arial" w:cs="Arial"/>
                <w:color w:val="FF0000"/>
                <w:sz w:val="20"/>
                <w:szCs w:val="20"/>
              </w:rPr>
            </w:pPr>
            <w:r>
              <w:rPr>
                <w:rFonts w:ascii="Arial" w:hAnsi="Arial" w:cs="Arial"/>
                <w:color w:val="FF0000"/>
                <w:sz w:val="20"/>
                <w:szCs w:val="20"/>
              </w:rPr>
              <w:t xml:space="preserve"> </w:t>
            </w:r>
            <w:r w:rsidR="00B870F6" w:rsidRPr="001924D2">
              <w:rPr>
                <w:rFonts w:ascii="Arial" w:hAnsi="Arial" w:cs="Arial"/>
                <w:color w:val="FF0000"/>
                <w:sz w:val="20"/>
                <w:szCs w:val="20"/>
              </w:rPr>
              <w:t>,00</w:t>
            </w:r>
          </w:p>
        </w:tc>
        <w:tc>
          <w:tcPr>
            <w:tcW w:w="970" w:type="dxa"/>
            <w:gridSpan w:val="2"/>
            <w:vAlign w:val="center"/>
          </w:tcPr>
          <w:p w:rsidR="00B870F6" w:rsidRPr="001924D2" w:rsidRDefault="00B870F6" w:rsidP="00CF2AEA">
            <w:pPr>
              <w:tabs>
                <w:tab w:val="left" w:pos="567"/>
              </w:tabs>
              <w:spacing w:after="0" w:line="240" w:lineRule="auto"/>
              <w:ind w:left="-128" w:right="-108"/>
              <w:jc w:val="center"/>
              <w:rPr>
                <w:rFonts w:ascii="Arial" w:eastAsia="Times New Roman" w:hAnsi="Arial" w:cs="Arial"/>
                <w:color w:val="FF0000"/>
                <w:sz w:val="20"/>
                <w:szCs w:val="20"/>
              </w:rPr>
            </w:pPr>
            <w:r w:rsidRPr="001924D2">
              <w:rPr>
                <w:rFonts w:ascii="Arial" w:hAnsi="Arial" w:cs="Arial"/>
                <w:color w:val="FF0000"/>
                <w:sz w:val="20"/>
                <w:szCs w:val="20"/>
              </w:rPr>
              <w:t>Bucăţi/an</w:t>
            </w:r>
          </w:p>
        </w:tc>
        <w:tc>
          <w:tcPr>
            <w:tcW w:w="1440"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p>
        </w:tc>
        <w:tc>
          <w:tcPr>
            <w:tcW w:w="1440" w:type="dxa"/>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H220, H280, H340. H350</w:t>
            </w: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9631" w:type="dxa"/>
            <w:gridSpan w:val="10"/>
          </w:tcPr>
          <w:p w:rsidR="00B870F6" w:rsidRPr="001924D2" w:rsidRDefault="00B870F6" w:rsidP="00711B83">
            <w:pPr>
              <w:tabs>
                <w:tab w:val="left" w:pos="567"/>
              </w:tabs>
              <w:spacing w:before="120" w:after="0" w:line="240" w:lineRule="auto"/>
              <w:jc w:val="center"/>
              <w:rPr>
                <w:rFonts w:ascii="Arial" w:eastAsia="Times New Roman" w:hAnsi="Arial" w:cs="Arial"/>
                <w:b/>
                <w:color w:val="FF0000"/>
                <w:sz w:val="20"/>
                <w:szCs w:val="20"/>
              </w:rPr>
            </w:pPr>
            <w:r w:rsidRPr="001924D2">
              <w:rPr>
                <w:rFonts w:ascii="Arial" w:eastAsia="Times New Roman" w:hAnsi="Arial" w:cs="Arial"/>
                <w:b/>
                <w:color w:val="FF0000"/>
                <w:sz w:val="20"/>
                <w:szCs w:val="20"/>
              </w:rPr>
              <w:t>Produse  utilizate pentru întreținerea și curățenia spațiilor</w:t>
            </w: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1439"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Amestecuri</w:t>
            </w:r>
          </w:p>
        </w:tc>
        <w:tc>
          <w:tcPr>
            <w:tcW w:w="2882" w:type="dxa"/>
          </w:tcPr>
          <w:p w:rsidR="00B870F6" w:rsidRPr="001924D2" w:rsidRDefault="00B870F6" w:rsidP="00711B83">
            <w:pPr>
              <w:tabs>
                <w:tab w:val="left" w:pos="567"/>
              </w:tabs>
              <w:spacing w:before="6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Soluţii dezinfectante pentru toalete </w:t>
            </w:r>
          </w:p>
        </w:tc>
        <w:tc>
          <w:tcPr>
            <w:tcW w:w="1460" w:type="dxa"/>
            <w:gridSpan w:val="2"/>
            <w:vAlign w:val="center"/>
          </w:tcPr>
          <w:p w:rsidR="00B870F6" w:rsidRPr="001924D2" w:rsidRDefault="007D3F12" w:rsidP="00711B83">
            <w:pPr>
              <w:tabs>
                <w:tab w:val="left" w:pos="567"/>
                <w:tab w:val="left" w:pos="709"/>
                <w:tab w:val="left" w:pos="851"/>
              </w:tabs>
              <w:spacing w:after="0" w:line="240" w:lineRule="auto"/>
              <w:ind w:firstLine="72"/>
              <w:jc w:val="center"/>
              <w:rPr>
                <w:rFonts w:ascii="Arial" w:eastAsia="Times New Roman" w:hAnsi="Arial" w:cs="Arial"/>
                <w:color w:val="FF0000"/>
                <w:sz w:val="20"/>
                <w:szCs w:val="20"/>
              </w:rPr>
            </w:pPr>
            <w:r>
              <w:rPr>
                <w:rFonts w:ascii="Arial" w:hAnsi="Arial" w:cs="Arial"/>
                <w:color w:val="FF0000"/>
                <w:sz w:val="20"/>
                <w:szCs w:val="20"/>
              </w:rPr>
              <w:t xml:space="preserve"> </w:t>
            </w:r>
            <w:r w:rsidR="00B870F6" w:rsidRPr="001924D2">
              <w:rPr>
                <w:rFonts w:ascii="Arial" w:eastAsia="Times New Roman" w:hAnsi="Arial" w:cs="Arial"/>
                <w:color w:val="FF0000"/>
                <w:sz w:val="20"/>
                <w:szCs w:val="20"/>
              </w:rPr>
              <w:t>,00</w:t>
            </w:r>
          </w:p>
        </w:tc>
        <w:tc>
          <w:tcPr>
            <w:tcW w:w="970" w:type="dxa"/>
            <w:gridSpan w:val="2"/>
            <w:vAlign w:val="center"/>
          </w:tcPr>
          <w:p w:rsidR="00B870F6" w:rsidRPr="001924D2" w:rsidRDefault="00B870F6" w:rsidP="00711B83">
            <w:pPr>
              <w:tabs>
                <w:tab w:val="left" w:pos="567"/>
              </w:tabs>
              <w:spacing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l/an</w:t>
            </w:r>
          </w:p>
        </w:tc>
        <w:tc>
          <w:tcPr>
            <w:tcW w:w="1440"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R35</w:t>
            </w:r>
          </w:p>
        </w:tc>
        <w:tc>
          <w:tcPr>
            <w:tcW w:w="1440" w:type="dxa"/>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H314, H290</w:t>
            </w:r>
            <w:r w:rsidRPr="001924D2">
              <w:rPr>
                <w:rFonts w:ascii="Arial" w:hAnsi="Arial" w:cs="Arial"/>
                <w:color w:val="FF0000"/>
                <w:sz w:val="20"/>
                <w:szCs w:val="20"/>
                <w:highlight w:val="yellow"/>
              </w:rPr>
              <w:t xml:space="preserve"> </w:t>
            </w: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1439"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Amestecuri</w:t>
            </w:r>
          </w:p>
        </w:tc>
        <w:tc>
          <w:tcPr>
            <w:tcW w:w="2882" w:type="dxa"/>
          </w:tcPr>
          <w:p w:rsidR="00B870F6" w:rsidRPr="001924D2" w:rsidRDefault="00B870F6" w:rsidP="00711B83">
            <w:pPr>
              <w:tabs>
                <w:tab w:val="left" w:pos="567"/>
              </w:tabs>
              <w:spacing w:before="6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Detergent pentru curăţat gemuri </w:t>
            </w:r>
          </w:p>
        </w:tc>
        <w:tc>
          <w:tcPr>
            <w:tcW w:w="1460" w:type="dxa"/>
            <w:gridSpan w:val="2"/>
            <w:vAlign w:val="center"/>
          </w:tcPr>
          <w:p w:rsidR="00B870F6" w:rsidRPr="001924D2" w:rsidRDefault="007D3F12" w:rsidP="00711B83">
            <w:pPr>
              <w:tabs>
                <w:tab w:val="left" w:pos="567"/>
                <w:tab w:val="left" w:pos="709"/>
                <w:tab w:val="left" w:pos="851"/>
              </w:tabs>
              <w:spacing w:after="0" w:line="240" w:lineRule="auto"/>
              <w:ind w:firstLine="72"/>
              <w:jc w:val="center"/>
              <w:rPr>
                <w:rFonts w:ascii="Arial" w:eastAsia="Times New Roman" w:hAnsi="Arial" w:cs="Arial"/>
                <w:color w:val="FF0000"/>
                <w:sz w:val="20"/>
                <w:szCs w:val="20"/>
              </w:rPr>
            </w:pPr>
            <w:r>
              <w:rPr>
                <w:rFonts w:ascii="Arial" w:hAnsi="Arial" w:cs="Arial"/>
                <w:color w:val="FF0000"/>
                <w:sz w:val="20"/>
                <w:szCs w:val="20"/>
              </w:rPr>
              <w:t xml:space="preserve"> </w:t>
            </w:r>
            <w:r w:rsidR="00B870F6" w:rsidRPr="001924D2">
              <w:rPr>
                <w:rFonts w:ascii="Arial" w:hAnsi="Arial" w:cs="Arial"/>
                <w:color w:val="FF0000"/>
                <w:sz w:val="20"/>
                <w:szCs w:val="20"/>
              </w:rPr>
              <w:t>0</w:t>
            </w:r>
            <w:r w:rsidR="00B870F6" w:rsidRPr="001924D2">
              <w:rPr>
                <w:rFonts w:ascii="Arial" w:eastAsia="Times New Roman" w:hAnsi="Arial" w:cs="Arial"/>
                <w:color w:val="FF0000"/>
                <w:sz w:val="20"/>
                <w:szCs w:val="20"/>
              </w:rPr>
              <w:t>,00</w:t>
            </w:r>
          </w:p>
        </w:tc>
        <w:tc>
          <w:tcPr>
            <w:tcW w:w="970" w:type="dxa"/>
            <w:gridSpan w:val="2"/>
            <w:vAlign w:val="center"/>
          </w:tcPr>
          <w:p w:rsidR="00B870F6" w:rsidRPr="001924D2" w:rsidRDefault="00B870F6" w:rsidP="00711B83">
            <w:pPr>
              <w:tabs>
                <w:tab w:val="left" w:pos="567"/>
              </w:tabs>
              <w:spacing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l/an</w:t>
            </w:r>
          </w:p>
        </w:tc>
        <w:tc>
          <w:tcPr>
            <w:tcW w:w="1440"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R31, R34, R37, R50</w:t>
            </w:r>
          </w:p>
        </w:tc>
        <w:tc>
          <w:tcPr>
            <w:tcW w:w="1440" w:type="dxa"/>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H314, H290, H318, H335. H400</w:t>
            </w: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1439"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lastRenderedPageBreak/>
              <w:t>Amestecuri</w:t>
            </w:r>
          </w:p>
        </w:tc>
        <w:tc>
          <w:tcPr>
            <w:tcW w:w="2882" w:type="dxa"/>
          </w:tcPr>
          <w:p w:rsidR="00B870F6" w:rsidRPr="001924D2" w:rsidRDefault="00B870F6" w:rsidP="00711B83">
            <w:pPr>
              <w:tabs>
                <w:tab w:val="left" w:pos="567"/>
              </w:tabs>
              <w:spacing w:before="6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 xml:space="preserve">Săpun lichid </w:t>
            </w:r>
          </w:p>
        </w:tc>
        <w:tc>
          <w:tcPr>
            <w:tcW w:w="1460" w:type="dxa"/>
            <w:gridSpan w:val="2"/>
            <w:vAlign w:val="center"/>
          </w:tcPr>
          <w:p w:rsidR="00B870F6" w:rsidRPr="001924D2" w:rsidRDefault="007D3F12" w:rsidP="00711B83">
            <w:pPr>
              <w:tabs>
                <w:tab w:val="left" w:pos="567"/>
                <w:tab w:val="left" w:pos="709"/>
                <w:tab w:val="left" w:pos="851"/>
              </w:tabs>
              <w:spacing w:after="0" w:line="240" w:lineRule="auto"/>
              <w:ind w:firstLine="72"/>
              <w:jc w:val="center"/>
              <w:rPr>
                <w:rFonts w:ascii="Arial" w:eastAsia="Times New Roman" w:hAnsi="Arial" w:cs="Arial"/>
                <w:color w:val="FF0000"/>
                <w:sz w:val="20"/>
                <w:szCs w:val="20"/>
              </w:rPr>
            </w:pPr>
            <w:r>
              <w:rPr>
                <w:rFonts w:ascii="Arial" w:hAnsi="Arial" w:cs="Arial"/>
                <w:color w:val="FF0000"/>
                <w:sz w:val="20"/>
                <w:szCs w:val="20"/>
              </w:rPr>
              <w:t xml:space="preserve"> </w:t>
            </w:r>
            <w:r w:rsidR="00B870F6" w:rsidRPr="001924D2">
              <w:rPr>
                <w:rFonts w:ascii="Arial" w:hAnsi="Arial" w:cs="Arial"/>
                <w:color w:val="FF0000"/>
                <w:sz w:val="20"/>
                <w:szCs w:val="20"/>
              </w:rPr>
              <w:t>0</w:t>
            </w:r>
            <w:r w:rsidR="00B870F6" w:rsidRPr="001924D2">
              <w:rPr>
                <w:rFonts w:ascii="Arial" w:eastAsia="Times New Roman" w:hAnsi="Arial" w:cs="Arial"/>
                <w:color w:val="FF0000"/>
                <w:sz w:val="20"/>
                <w:szCs w:val="20"/>
              </w:rPr>
              <w:t>,00</w:t>
            </w:r>
          </w:p>
        </w:tc>
        <w:tc>
          <w:tcPr>
            <w:tcW w:w="970" w:type="dxa"/>
            <w:gridSpan w:val="2"/>
            <w:vAlign w:val="center"/>
          </w:tcPr>
          <w:p w:rsidR="00B870F6" w:rsidRPr="001924D2" w:rsidRDefault="00B870F6" w:rsidP="00711B83">
            <w:pPr>
              <w:tabs>
                <w:tab w:val="left" w:pos="567"/>
              </w:tabs>
              <w:spacing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l/an</w:t>
            </w:r>
          </w:p>
        </w:tc>
        <w:tc>
          <w:tcPr>
            <w:tcW w:w="1440"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R35</w:t>
            </w:r>
          </w:p>
        </w:tc>
        <w:tc>
          <w:tcPr>
            <w:tcW w:w="1440" w:type="dxa"/>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H314</w:t>
            </w:r>
          </w:p>
        </w:tc>
      </w:tr>
      <w:tr w:rsidR="00B870F6" w:rsidRPr="001924D2" w:rsidTr="00CF2AEA">
        <w:tblPrEx>
          <w:tblCellMar>
            <w:left w:w="108" w:type="dxa"/>
            <w:right w:w="108" w:type="dxa"/>
          </w:tblCellMar>
          <w:tblLook w:val="00A0" w:firstRow="1" w:lastRow="0" w:firstColumn="1" w:lastColumn="0" w:noHBand="0" w:noVBand="0"/>
        </w:tblPrEx>
        <w:trPr>
          <w:gridBefore w:val="1"/>
          <w:wBefore w:w="17" w:type="dxa"/>
        </w:trPr>
        <w:tc>
          <w:tcPr>
            <w:tcW w:w="1439"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Amestecuri</w:t>
            </w:r>
          </w:p>
        </w:tc>
        <w:tc>
          <w:tcPr>
            <w:tcW w:w="2882" w:type="dxa"/>
          </w:tcPr>
          <w:p w:rsidR="00B870F6" w:rsidRPr="001924D2" w:rsidRDefault="00B870F6" w:rsidP="00711B83">
            <w:pPr>
              <w:tabs>
                <w:tab w:val="left" w:pos="567"/>
              </w:tabs>
              <w:spacing w:before="6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Soluţii spălat pardoseli</w:t>
            </w:r>
          </w:p>
        </w:tc>
        <w:tc>
          <w:tcPr>
            <w:tcW w:w="1460" w:type="dxa"/>
            <w:gridSpan w:val="2"/>
            <w:vAlign w:val="center"/>
          </w:tcPr>
          <w:p w:rsidR="00B870F6" w:rsidRPr="001924D2" w:rsidRDefault="007D3F12" w:rsidP="00711B83">
            <w:pPr>
              <w:tabs>
                <w:tab w:val="left" w:pos="567"/>
                <w:tab w:val="left" w:pos="709"/>
                <w:tab w:val="left" w:pos="851"/>
              </w:tabs>
              <w:spacing w:after="0" w:line="240" w:lineRule="auto"/>
              <w:ind w:firstLine="72"/>
              <w:jc w:val="center"/>
              <w:rPr>
                <w:rFonts w:ascii="Arial" w:hAnsi="Arial" w:cs="Arial"/>
                <w:color w:val="FF0000"/>
                <w:sz w:val="20"/>
                <w:szCs w:val="20"/>
              </w:rPr>
            </w:pPr>
            <w:r>
              <w:rPr>
                <w:rFonts w:ascii="Arial" w:hAnsi="Arial" w:cs="Arial"/>
                <w:color w:val="FF0000"/>
                <w:sz w:val="20"/>
                <w:szCs w:val="20"/>
              </w:rPr>
              <w:t xml:space="preserve"> </w:t>
            </w:r>
            <w:r w:rsidR="00B870F6" w:rsidRPr="001924D2">
              <w:rPr>
                <w:rFonts w:ascii="Arial" w:hAnsi="Arial" w:cs="Arial"/>
                <w:color w:val="FF0000"/>
                <w:sz w:val="20"/>
                <w:szCs w:val="20"/>
              </w:rPr>
              <w:t>0,00</w:t>
            </w:r>
          </w:p>
        </w:tc>
        <w:tc>
          <w:tcPr>
            <w:tcW w:w="970" w:type="dxa"/>
            <w:gridSpan w:val="2"/>
            <w:vAlign w:val="center"/>
          </w:tcPr>
          <w:p w:rsidR="00B870F6" w:rsidRPr="001924D2" w:rsidRDefault="00B870F6" w:rsidP="00711B83">
            <w:pPr>
              <w:tabs>
                <w:tab w:val="left" w:pos="567"/>
              </w:tabs>
              <w:spacing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l/an</w:t>
            </w:r>
          </w:p>
        </w:tc>
        <w:tc>
          <w:tcPr>
            <w:tcW w:w="1440" w:type="dxa"/>
            <w:gridSpan w:val="2"/>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hAnsi="Arial" w:cs="Arial"/>
                <w:color w:val="FF0000"/>
                <w:sz w:val="20"/>
                <w:szCs w:val="20"/>
              </w:rPr>
              <w:t>R35</w:t>
            </w:r>
          </w:p>
        </w:tc>
        <w:tc>
          <w:tcPr>
            <w:tcW w:w="1440" w:type="dxa"/>
          </w:tcPr>
          <w:p w:rsidR="00B870F6" w:rsidRPr="001924D2" w:rsidRDefault="00B870F6" w:rsidP="00711B83">
            <w:pPr>
              <w:tabs>
                <w:tab w:val="left" w:pos="567"/>
              </w:tabs>
              <w:spacing w:before="120" w:after="0" w:line="240" w:lineRule="auto"/>
              <w:jc w:val="center"/>
              <w:rPr>
                <w:rFonts w:ascii="Arial" w:eastAsia="Times New Roman" w:hAnsi="Arial" w:cs="Arial"/>
                <w:color w:val="FF0000"/>
                <w:sz w:val="20"/>
                <w:szCs w:val="20"/>
              </w:rPr>
            </w:pPr>
            <w:r w:rsidRPr="001924D2">
              <w:rPr>
                <w:rFonts w:ascii="Arial" w:eastAsia="Times New Roman" w:hAnsi="Arial" w:cs="Arial"/>
                <w:color w:val="FF0000"/>
                <w:sz w:val="20"/>
                <w:szCs w:val="20"/>
              </w:rPr>
              <w:t>H314</w:t>
            </w:r>
          </w:p>
        </w:tc>
      </w:tr>
    </w:tbl>
    <w:p w:rsidR="00A5681E" w:rsidRDefault="00A5681E" w:rsidP="00194572">
      <w:pPr>
        <w:snapToGrid w:val="0"/>
        <w:spacing w:after="0" w:line="240" w:lineRule="auto"/>
        <w:jc w:val="both"/>
        <w:rPr>
          <w:rFonts w:ascii="Arial" w:eastAsia="Times New Roman" w:hAnsi="Arial" w:cs="Arial"/>
          <w:sz w:val="24"/>
          <w:szCs w:val="24"/>
        </w:rPr>
      </w:pPr>
    </w:p>
    <w:p w:rsidR="008F4379" w:rsidRDefault="008F4379" w:rsidP="00194572">
      <w:pPr>
        <w:snapToGrid w:val="0"/>
        <w:spacing w:after="0" w:line="240" w:lineRule="auto"/>
        <w:jc w:val="both"/>
        <w:rPr>
          <w:rFonts w:ascii="Arial" w:eastAsia="Times New Roman" w:hAnsi="Arial" w:cs="Arial"/>
          <w:sz w:val="24"/>
          <w:szCs w:val="24"/>
        </w:rPr>
      </w:pPr>
    </w:p>
    <w:p w:rsidR="008F4379" w:rsidRDefault="008F4379" w:rsidP="00194572">
      <w:pPr>
        <w:snapToGrid w:val="0"/>
        <w:spacing w:after="0" w:line="240" w:lineRule="auto"/>
        <w:jc w:val="both"/>
        <w:rPr>
          <w:rFonts w:ascii="Arial" w:eastAsia="Times New Roman" w:hAnsi="Arial" w:cs="Arial"/>
          <w:sz w:val="24"/>
          <w:szCs w:val="24"/>
        </w:rPr>
      </w:pPr>
    </w:p>
    <w:p w:rsidR="008F4379" w:rsidRPr="000E3790" w:rsidRDefault="008F4379" w:rsidP="00194572">
      <w:pPr>
        <w:snapToGrid w:val="0"/>
        <w:spacing w:after="0" w:line="240" w:lineRule="auto"/>
        <w:jc w:val="both"/>
        <w:rPr>
          <w:rFonts w:ascii="Arial" w:eastAsia="Times New Roman" w:hAnsi="Arial" w:cs="Arial"/>
          <w:sz w:val="24"/>
          <w:szCs w:val="24"/>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2. Modul de gospodărire</w:t>
      </w:r>
    </w:p>
    <w:p w:rsidR="005D53E9" w:rsidRPr="000E3790" w:rsidRDefault="00A5681E" w:rsidP="005B45FA">
      <w:pPr>
        <w:autoSpaceDE w:val="0"/>
        <w:autoSpaceDN w:val="0"/>
        <w:adjustRightInd w:val="0"/>
        <w:spacing w:after="0"/>
        <w:jc w:val="both"/>
        <w:rPr>
          <w:rFonts w:ascii="Arial" w:eastAsia="Calibri" w:hAnsi="Arial" w:cs="Arial"/>
          <w:noProof/>
          <w:sz w:val="24"/>
        </w:rPr>
      </w:pPr>
      <w:r w:rsidRPr="000E3790">
        <w:rPr>
          <w:rFonts w:ascii="Arial" w:eastAsia="Times New Roman" w:hAnsi="Arial" w:cs="Arial"/>
          <w:sz w:val="24"/>
          <w:szCs w:val="24"/>
        </w:rPr>
        <w:t xml:space="preserve"> - </w:t>
      </w:r>
      <w:r w:rsidRPr="000E3790">
        <w:rPr>
          <w:rFonts w:ascii="Arial" w:eastAsia="Calibri" w:hAnsi="Arial" w:cs="Arial"/>
          <w:noProof/>
          <w:sz w:val="24"/>
        </w:rPr>
        <w:t>toate substanţele şi preparatele chimice deţinute/</w:t>
      </w:r>
      <w:r w:rsidR="00ED500C" w:rsidRPr="000E3790">
        <w:rPr>
          <w:rFonts w:ascii="Arial" w:eastAsia="Calibri" w:hAnsi="Arial" w:cs="Arial"/>
          <w:noProof/>
          <w:sz w:val="24"/>
        </w:rPr>
        <w:t>c</w:t>
      </w:r>
      <w:r w:rsidR="005D53E9" w:rsidRPr="000E3790">
        <w:rPr>
          <w:rFonts w:ascii="Arial" w:eastAsia="Calibri" w:hAnsi="Arial" w:cs="Arial"/>
          <w:noProof/>
          <w:sz w:val="24"/>
        </w:rPr>
        <w:t>ome</w:t>
      </w:r>
      <w:r w:rsidR="00ED500C" w:rsidRPr="000E3790">
        <w:rPr>
          <w:rFonts w:ascii="Arial" w:eastAsia="Calibri" w:hAnsi="Arial" w:cs="Arial"/>
          <w:noProof/>
          <w:sz w:val="24"/>
        </w:rPr>
        <w:t>r</w:t>
      </w:r>
      <w:r w:rsidR="005D53E9" w:rsidRPr="000E3790">
        <w:rPr>
          <w:rFonts w:ascii="Arial" w:eastAsia="Calibri" w:hAnsi="Arial" w:cs="Arial"/>
          <w:noProof/>
          <w:sz w:val="24"/>
        </w:rPr>
        <w:t>cializate</w:t>
      </w:r>
      <w:r w:rsidR="00ED500C" w:rsidRPr="000E3790">
        <w:rPr>
          <w:rFonts w:ascii="Arial" w:eastAsia="Calibri" w:hAnsi="Arial" w:cs="Arial"/>
          <w:noProof/>
          <w:sz w:val="24"/>
        </w:rPr>
        <w:t>/utilizate</w:t>
      </w:r>
      <w:r w:rsidRPr="000E3790">
        <w:rPr>
          <w:rFonts w:ascii="Arial" w:eastAsia="Calibri" w:hAnsi="Arial" w:cs="Arial"/>
          <w:noProof/>
          <w:sz w:val="24"/>
        </w:rPr>
        <w:t xml:space="preserve"> se gestionează (depozitare, utilizare</w:t>
      </w:r>
      <w:r w:rsidR="005D53E9" w:rsidRPr="000E3790">
        <w:rPr>
          <w:rFonts w:ascii="Arial" w:eastAsia="Calibri" w:hAnsi="Arial" w:cs="Arial"/>
          <w:noProof/>
          <w:sz w:val="24"/>
        </w:rPr>
        <w:t>, comecializare</w:t>
      </w:r>
      <w:r w:rsidR="00ED500C" w:rsidRPr="000E3790">
        <w:rPr>
          <w:rFonts w:ascii="Arial" w:eastAsia="Calibri" w:hAnsi="Arial" w:cs="Arial"/>
          <w:noProof/>
          <w:sz w:val="24"/>
        </w:rPr>
        <w:t>)</w:t>
      </w:r>
      <w:r w:rsidRPr="000E3790">
        <w:rPr>
          <w:rFonts w:ascii="Arial" w:eastAsia="Calibri" w:hAnsi="Arial" w:cs="Arial"/>
          <w:noProof/>
          <w:sz w:val="24"/>
        </w:rPr>
        <w:t xml:space="preserve"> în conformitate cu prevederile Legii nr. 360/2003 (r1) privind regimul substanţelor şi preparatelor chimice periculoase</w:t>
      </w:r>
    </w:p>
    <w:p w:rsidR="00CE768F" w:rsidRPr="000E3790" w:rsidRDefault="00A5681E" w:rsidP="0053072E">
      <w:pPr>
        <w:pStyle w:val="ListParagraph"/>
        <w:numPr>
          <w:ilvl w:val="0"/>
          <w:numId w:val="3"/>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ambalare:</w:t>
      </w:r>
      <w:r w:rsidR="00ED500C" w:rsidRPr="000E3790">
        <w:rPr>
          <w:rFonts w:ascii="Arial" w:eastAsia="Times New Roman" w:hAnsi="Arial" w:cs="Arial"/>
          <w:b/>
          <w:sz w:val="24"/>
          <w:szCs w:val="24"/>
          <w:lang w:val="ro-RO"/>
        </w:rPr>
        <w:t xml:space="preserve"> </w:t>
      </w:r>
      <w:r w:rsidR="00CE768F" w:rsidRPr="000E3790">
        <w:rPr>
          <w:rFonts w:ascii="Arial" w:hAnsi="Arial" w:cs="Arial"/>
          <w:noProof/>
          <w:sz w:val="24"/>
          <w:szCs w:val="24"/>
          <w:lang w:val="ro-RO"/>
        </w:rPr>
        <w:t xml:space="preserve">de la terminale sau depozite carburanţii sunt transferaţi în cisterne auto; celelalte substanţe/preparate periculoase sunt în ambalaje originale sigilate (butelii metalice, canistre şi flacoane mase plastice, tuburi metalice tip spray, etc.), </w:t>
      </w:r>
      <w:r w:rsidR="00ED500C" w:rsidRPr="000E3790">
        <w:rPr>
          <w:rFonts w:ascii="Arial" w:hAnsi="Arial" w:cs="Arial"/>
          <w:sz w:val="24"/>
          <w:szCs w:val="24"/>
          <w:lang w:val="ro-RO"/>
        </w:rPr>
        <w:t xml:space="preserve">etichetate corespunzător, </w:t>
      </w:r>
      <w:r w:rsidR="00CE768F" w:rsidRPr="000E3790">
        <w:rPr>
          <w:rFonts w:ascii="Arial" w:hAnsi="Arial" w:cs="Arial"/>
          <w:noProof/>
          <w:sz w:val="24"/>
          <w:szCs w:val="24"/>
          <w:lang w:val="ro-RO"/>
        </w:rPr>
        <w:t>marcate cu semne caracteristice care avertizează că preparatele sunt toxice, inflamabile, nocive, periculoase;</w:t>
      </w:r>
      <w:r w:rsidR="00CE768F" w:rsidRPr="000E3790">
        <w:rPr>
          <w:rFonts w:ascii="Arial" w:hAnsi="Arial" w:cs="Arial"/>
          <w:sz w:val="24"/>
          <w:szCs w:val="24"/>
          <w:lang w:val="ro-RO"/>
        </w:rPr>
        <w:t xml:space="preserve"> substanţele periculoase trebuie să fie ambalate astfel încât să împiedice orice pierdere de conţinut prin manipulare, transport şi depozitare </w:t>
      </w:r>
    </w:p>
    <w:p w:rsidR="00A5681E" w:rsidRPr="000E3790" w:rsidRDefault="00A5681E" w:rsidP="0053072E">
      <w:pPr>
        <w:pStyle w:val="ListParagraph"/>
        <w:numPr>
          <w:ilvl w:val="0"/>
          <w:numId w:val="3"/>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 xml:space="preserve">transport: </w:t>
      </w:r>
      <w:r w:rsidRPr="000E3790">
        <w:rPr>
          <w:rFonts w:ascii="Arial" w:hAnsi="Arial" w:cs="Arial"/>
          <w:noProof/>
          <w:sz w:val="24"/>
          <w:szCs w:val="24"/>
          <w:lang w:val="ro-RO"/>
        </w:rPr>
        <w:t>conform prevederilor fişelor tehnice de securitate</w:t>
      </w:r>
      <w:r w:rsidR="00CE768F" w:rsidRPr="000E3790">
        <w:rPr>
          <w:rFonts w:ascii="Arial" w:hAnsi="Arial" w:cs="Arial"/>
          <w:noProof/>
          <w:sz w:val="24"/>
          <w:szCs w:val="24"/>
          <w:lang w:val="ro-RO"/>
        </w:rPr>
        <w:t xml:space="preserve"> cu mijloace de transport rutiere (autocisterne)</w:t>
      </w:r>
      <w:r w:rsidR="00AC18F4" w:rsidRPr="000E3790">
        <w:rPr>
          <w:rFonts w:ascii="Arial" w:hAnsi="Arial" w:cs="Arial"/>
          <w:noProof/>
          <w:sz w:val="24"/>
          <w:szCs w:val="24"/>
          <w:lang w:val="ro-RO"/>
        </w:rPr>
        <w:t xml:space="preserve"> proprii</w:t>
      </w:r>
      <w:r w:rsidR="00CE768F" w:rsidRPr="000E3790">
        <w:rPr>
          <w:rFonts w:ascii="Arial" w:hAnsi="Arial" w:cs="Arial"/>
          <w:noProof/>
          <w:sz w:val="24"/>
          <w:szCs w:val="24"/>
          <w:lang w:val="ro-RO"/>
        </w:rPr>
        <w:t>, pentru mărfuri periculoase, autorizate, cu respectarea ADR</w:t>
      </w:r>
    </w:p>
    <w:p w:rsidR="00A31146" w:rsidRPr="000E3790" w:rsidRDefault="00A31146" w:rsidP="00A31146">
      <w:pPr>
        <w:pStyle w:val="ListParagraph"/>
        <w:numPr>
          <w:ilvl w:val="0"/>
          <w:numId w:val="3"/>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 xml:space="preserve">depozitare: </w:t>
      </w:r>
      <w:r w:rsidRPr="000E3790">
        <w:rPr>
          <w:rFonts w:ascii="Arial" w:hAnsi="Arial" w:cs="Arial"/>
          <w:iCs/>
          <w:sz w:val="24"/>
          <w:szCs w:val="24"/>
          <w:lang w:val="ro-RO"/>
        </w:rPr>
        <w:t xml:space="preserve">1 rezervor metalic, cilindric, orizontal, tricompartimentat, cu </w:t>
      </w:r>
      <w:r w:rsidRPr="000E3790">
        <w:rPr>
          <w:rFonts w:ascii="Arial" w:hAnsi="Arial" w:cs="Arial"/>
          <w:sz w:val="24"/>
          <w:szCs w:val="24"/>
          <w:lang w:val="ro-RO"/>
        </w:rPr>
        <w:t>pereţi simpli montat subteran</w:t>
      </w:r>
      <w:r w:rsidRPr="000E3790">
        <w:rPr>
          <w:rFonts w:ascii="Arial" w:hAnsi="Arial" w:cs="Arial"/>
          <w:iCs/>
          <w:sz w:val="24"/>
          <w:szCs w:val="24"/>
          <w:lang w:val="ro-RO"/>
        </w:rPr>
        <w:t xml:space="preserve"> </w:t>
      </w:r>
      <w:r w:rsidRPr="000E3790">
        <w:rPr>
          <w:rFonts w:ascii="Arial" w:hAnsi="Arial" w:cs="Arial"/>
          <w:sz w:val="24"/>
          <w:szCs w:val="24"/>
          <w:lang w:val="ro-RO"/>
        </w:rPr>
        <w:t>în cuvă de beton hidroizolată, cu puţ de observaţie,</w:t>
      </w:r>
      <w:r w:rsidRPr="000E3790">
        <w:rPr>
          <w:sz w:val="24"/>
          <w:szCs w:val="24"/>
          <w:lang w:val="ro-RO"/>
        </w:rPr>
        <w:t xml:space="preserve"> </w:t>
      </w:r>
      <w:r w:rsidRPr="00D42907">
        <w:rPr>
          <w:rFonts w:ascii="Arial" w:hAnsi="Arial" w:cs="Arial"/>
          <w:color w:val="00B0F0"/>
          <w:sz w:val="24"/>
          <w:szCs w:val="24"/>
          <w:lang w:val="ro-RO"/>
        </w:rPr>
        <w:t xml:space="preserve">capacitate totală de depozitare de </w:t>
      </w:r>
      <w:r>
        <w:rPr>
          <w:rFonts w:ascii="Arial" w:hAnsi="Arial" w:cs="Arial"/>
          <w:color w:val="00B0F0"/>
          <w:sz w:val="24"/>
          <w:szCs w:val="24"/>
          <w:lang w:val="ro-RO"/>
        </w:rPr>
        <w:t>cca. 67</w:t>
      </w:r>
      <w:r w:rsidRPr="00D42907">
        <w:rPr>
          <w:rFonts w:ascii="Arial" w:hAnsi="Arial" w:cs="Arial"/>
          <w:color w:val="00B0F0"/>
          <w:sz w:val="24"/>
          <w:szCs w:val="24"/>
          <w:lang w:val="ro-RO"/>
        </w:rPr>
        <w:t xml:space="preserve"> mc din care</w:t>
      </w:r>
      <w:r w:rsidRPr="00D42907">
        <w:rPr>
          <w:i/>
          <w:color w:val="00B0F0"/>
          <w:sz w:val="24"/>
          <w:szCs w:val="24"/>
          <w:lang w:val="ro-RO"/>
        </w:rPr>
        <w:t xml:space="preserve"> </w:t>
      </w:r>
      <w:r w:rsidRPr="00D42907">
        <w:rPr>
          <w:rFonts w:ascii="Arial" w:hAnsi="Arial" w:cs="Arial"/>
          <w:color w:val="00B0F0"/>
          <w:sz w:val="24"/>
          <w:szCs w:val="24"/>
          <w:lang w:val="ro-RO"/>
        </w:rPr>
        <w:t>pentru benzină este utilizat 1 compartiment (R1/2 x 33.906 litri)</w:t>
      </w:r>
      <w:r w:rsidRPr="00D42907">
        <w:rPr>
          <w:i/>
          <w:color w:val="00B0F0"/>
          <w:sz w:val="24"/>
          <w:szCs w:val="24"/>
          <w:lang w:val="ro-RO"/>
        </w:rPr>
        <w:t xml:space="preserve"> </w:t>
      </w:r>
      <w:r w:rsidRPr="00D42907">
        <w:rPr>
          <w:rFonts w:ascii="Arial" w:hAnsi="Arial" w:cs="Arial"/>
          <w:color w:val="00B0F0"/>
          <w:sz w:val="24"/>
          <w:szCs w:val="24"/>
          <w:lang w:val="ro-RO"/>
        </w:rPr>
        <w:t>iar pentru motorină se utilizează 2 compartimente (R1/1 x 2</w:t>
      </w:r>
      <w:r>
        <w:rPr>
          <w:rFonts w:ascii="Arial" w:hAnsi="Arial" w:cs="Arial"/>
          <w:color w:val="00B0F0"/>
          <w:sz w:val="24"/>
          <w:szCs w:val="24"/>
          <w:lang w:val="ro-RO"/>
        </w:rPr>
        <w:t>5</w:t>
      </w:r>
      <w:r w:rsidRPr="00D42907">
        <w:rPr>
          <w:rFonts w:ascii="Arial" w:hAnsi="Arial" w:cs="Arial"/>
          <w:color w:val="00B0F0"/>
          <w:sz w:val="24"/>
          <w:szCs w:val="24"/>
          <w:lang w:val="ro-RO"/>
        </w:rPr>
        <w:t>.073 litri si R1/3 x 8.100 litri)</w:t>
      </w:r>
      <w:r>
        <w:rPr>
          <w:rFonts w:ascii="Arial" w:hAnsi="Arial" w:cs="Arial"/>
          <w:color w:val="00B0F0"/>
          <w:sz w:val="24"/>
          <w:szCs w:val="24"/>
          <w:lang w:val="ro-RO"/>
        </w:rPr>
        <w:t xml:space="preserve"> -</w:t>
      </w:r>
      <w:r w:rsidRPr="00D42907">
        <w:rPr>
          <w:rFonts w:ascii="Arial" w:hAnsi="Arial" w:cs="Arial"/>
          <w:iCs/>
          <w:color w:val="00B0F0"/>
          <w:sz w:val="24"/>
          <w:szCs w:val="24"/>
          <w:lang w:val="ro-RO"/>
        </w:rPr>
        <w:t xml:space="preserve"> </w:t>
      </w:r>
      <w:r w:rsidRPr="000E3790">
        <w:rPr>
          <w:rFonts w:ascii="Arial" w:hAnsi="Arial" w:cs="Arial"/>
          <w:iCs/>
          <w:sz w:val="24"/>
          <w:szCs w:val="24"/>
          <w:lang w:val="ro-RO"/>
        </w:rPr>
        <w:t>prevăzut</w:t>
      </w:r>
      <w:r w:rsidRPr="000E3790">
        <w:rPr>
          <w:rFonts w:ascii="Arial" w:hAnsi="Arial" w:cs="Arial"/>
          <w:iCs/>
          <w:color w:val="FF0000"/>
          <w:sz w:val="24"/>
          <w:szCs w:val="24"/>
          <w:lang w:val="ro-RO"/>
        </w:rPr>
        <w:t xml:space="preserve"> </w:t>
      </w:r>
      <w:r w:rsidRPr="000E3790">
        <w:rPr>
          <w:rFonts w:ascii="Arial" w:hAnsi="Arial" w:cs="Arial"/>
          <w:iCs/>
          <w:sz w:val="24"/>
          <w:szCs w:val="24"/>
          <w:lang w:val="ro-RO"/>
        </w:rPr>
        <w:t xml:space="preserve">cu sistem de recuperare a vaporilor; </w:t>
      </w:r>
      <w:r w:rsidRPr="000E3790">
        <w:rPr>
          <w:rFonts w:ascii="Arial" w:hAnsi="Arial" w:cs="Arial"/>
          <w:noProof/>
          <w:sz w:val="24"/>
          <w:szCs w:val="24"/>
          <w:lang w:val="ro-RO"/>
        </w:rPr>
        <w:t>depozitarea celorlalte preparate periculoase se face în ambalajele originale, închise ermetic, în spaţii bine ventilate, separate de restul materialelor, departe de surse de căldură sau care produc scântei, departe de umezeală, lumină şi materiale incompatibile</w:t>
      </w:r>
    </w:p>
    <w:p w:rsidR="00027CC1" w:rsidRPr="000E3790" w:rsidRDefault="00A5681E" w:rsidP="0053072E">
      <w:pPr>
        <w:pStyle w:val="ListParagraph"/>
        <w:numPr>
          <w:ilvl w:val="0"/>
          <w:numId w:val="3"/>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 xml:space="preserve">folosire/comercializare: </w:t>
      </w:r>
      <w:r w:rsidR="00CE768F" w:rsidRPr="000E3790">
        <w:rPr>
          <w:rFonts w:ascii="Arial" w:hAnsi="Arial" w:cs="Arial"/>
          <w:sz w:val="24"/>
          <w:szCs w:val="24"/>
          <w:lang w:val="ro-RO"/>
        </w:rPr>
        <w:t>comercializare carburanţi, uleiuri de motor, produse cosmetice şi produse de întreţinere auto; se vor lua toate măsurile necesare pentru protecţia mediului înconjurător, a sănătăţii şi pentru asigurarea securităţii la locul de muncă prin solicitarea de la producătorul/ importatorul/distribuitorul de substanţe sau preparate periculoase a fişei tehnice de securitate</w:t>
      </w:r>
    </w:p>
    <w:p w:rsidR="00A5681E" w:rsidRPr="000E3790" w:rsidRDefault="00A5681E" w:rsidP="00A5681E">
      <w:pPr>
        <w:spacing w:after="0"/>
        <w:ind w:left="360"/>
        <w:rPr>
          <w:rFonts w:ascii="Arial" w:eastAsia="Calibri" w:hAnsi="Arial" w:cs="Arial"/>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3. Modul de gospodărire a ambalajelor folosite la substanțele și amestecurile periculoase</w:t>
      </w:r>
    </w:p>
    <w:p w:rsidR="00C224D6" w:rsidRPr="005B0E2D" w:rsidRDefault="00790781" w:rsidP="005B0E2D">
      <w:pPr>
        <w:snapToGrid w:val="0"/>
        <w:spacing w:after="0" w:line="240" w:lineRule="auto"/>
        <w:ind w:left="360"/>
        <w:jc w:val="both"/>
        <w:rPr>
          <w:rFonts w:ascii="Arial" w:hAnsi="Arial" w:cs="Arial"/>
          <w:noProof/>
          <w:sz w:val="24"/>
          <w:szCs w:val="24"/>
        </w:rPr>
      </w:pPr>
      <w:r w:rsidRPr="000E3790">
        <w:rPr>
          <w:rFonts w:ascii="Arial" w:hAnsi="Arial" w:cs="Arial"/>
          <w:noProof/>
          <w:sz w:val="24"/>
          <w:szCs w:val="24"/>
        </w:rPr>
        <w:t xml:space="preserve">se respectă prevederile fişelor tehnice de securitate privind gestionarea ambalajelor; ambalajele se comercializează o dată cu produsele; </w:t>
      </w:r>
      <w:r w:rsidR="005B0E2D">
        <w:rPr>
          <w:rFonts w:ascii="Arial" w:hAnsi="Arial" w:cs="Arial"/>
          <w:noProof/>
          <w:sz w:val="24"/>
          <w:szCs w:val="24"/>
        </w:rPr>
        <w:t xml:space="preserve">ambalajele produselor de curăţenie se vor colecta separat </w:t>
      </w:r>
      <w:r w:rsidR="005B0E2D" w:rsidRPr="005B0E2D">
        <w:rPr>
          <w:rFonts w:ascii="Arial" w:hAnsi="Arial" w:cs="Arial"/>
          <w:noProof/>
          <w:sz w:val="24"/>
          <w:szCs w:val="24"/>
        </w:rPr>
        <w:t xml:space="preserve">şi </w:t>
      </w:r>
      <w:r w:rsidR="005B0E2D" w:rsidRPr="005B0E2D">
        <w:rPr>
          <w:rFonts w:ascii="Arial" w:hAnsi="Arial" w:cs="Arial"/>
          <w:spacing w:val="-4"/>
          <w:sz w:val="24"/>
          <w:szCs w:val="24"/>
        </w:rPr>
        <w:t>se returnează furnizorilor de materii prime pentru reumplere sau se elimină prin incinerare/coincinerare de către firme autorizate</w:t>
      </w:r>
      <w:r w:rsidR="00C224D6" w:rsidRPr="005B0E2D">
        <w:rPr>
          <w:rFonts w:ascii="Arial" w:hAnsi="Arial" w:cs="Arial"/>
          <w:noProof/>
          <w:sz w:val="24"/>
          <w:szCs w:val="24"/>
        </w:rPr>
        <w:t>; nu se elimină împreună cu deşeurile menajere</w:t>
      </w:r>
    </w:p>
    <w:p w:rsidR="00827B97" w:rsidRPr="000E3790" w:rsidRDefault="00827B97" w:rsidP="00790781">
      <w:pPr>
        <w:snapToGrid w:val="0"/>
        <w:spacing w:after="0" w:line="240" w:lineRule="auto"/>
        <w:ind w:left="360"/>
        <w:jc w:val="both"/>
        <w:rPr>
          <w:rFonts w:ascii="Arial" w:eastAsia="Times New Roman" w:hAnsi="Arial" w:cs="Arial"/>
          <w:sz w:val="24"/>
          <w:szCs w:val="24"/>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lastRenderedPageBreak/>
        <w:t>4. Instalațiile, amenajările, dotările și măsurile pentru protecția factorilor de mediu și pentru intervenție în caz de accident</w:t>
      </w:r>
    </w:p>
    <w:p w:rsidR="00A5681E" w:rsidRPr="000E3790" w:rsidRDefault="00A5681E" w:rsidP="00A5681E">
      <w:pPr>
        <w:spacing w:after="0" w:line="240" w:lineRule="auto"/>
        <w:jc w:val="both"/>
        <w:rPr>
          <w:rFonts w:ascii="Arial" w:eastAsia="Times New Roman" w:hAnsi="Arial" w:cs="Arial"/>
          <w:sz w:val="24"/>
          <w:szCs w:val="24"/>
        </w:rPr>
      </w:pPr>
    </w:p>
    <w:p w:rsidR="00A5681E" w:rsidRPr="000E3790" w:rsidRDefault="00A5681E" w:rsidP="005B45FA">
      <w:pPr>
        <w:spacing w:after="0"/>
        <w:jc w:val="both"/>
        <w:rPr>
          <w:rFonts w:ascii="Arial" w:eastAsia="Times New Roman" w:hAnsi="Arial" w:cs="Arial"/>
          <w:b/>
          <w:sz w:val="24"/>
          <w:szCs w:val="24"/>
        </w:rPr>
      </w:pPr>
      <w:r w:rsidRPr="000E3790">
        <w:rPr>
          <w:rFonts w:ascii="Arial" w:eastAsia="Calibri" w:hAnsi="Arial" w:cs="Arial"/>
          <w:noProof/>
          <w:sz w:val="24"/>
          <w:szCs w:val="24"/>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p>
    <w:p w:rsidR="00A5681E" w:rsidRPr="000E3790" w:rsidRDefault="00295AEC" w:rsidP="00790781">
      <w:pPr>
        <w:spacing w:after="0" w:line="240" w:lineRule="auto"/>
        <w:jc w:val="both"/>
        <w:rPr>
          <w:rFonts w:ascii="Arial" w:eastAsia="Times New Roman" w:hAnsi="Arial" w:cs="Arial"/>
          <w:b/>
          <w:sz w:val="24"/>
          <w:szCs w:val="24"/>
        </w:rPr>
      </w:pPr>
      <w:r w:rsidRPr="000E3790">
        <w:rPr>
          <w:rFonts w:ascii="Arial" w:hAnsi="Arial" w:cs="Arial"/>
          <w:noProof/>
          <w:sz w:val="24"/>
          <w:szCs w:val="24"/>
        </w:rPr>
        <w:t xml:space="preserve"> </w:t>
      </w:r>
    </w:p>
    <w:p w:rsidR="00A5681E" w:rsidRPr="000E3790" w:rsidRDefault="00A5681E" w:rsidP="00A5681E">
      <w:pPr>
        <w:spacing w:after="0" w:line="240" w:lineRule="auto"/>
        <w:jc w:val="both"/>
        <w:rPr>
          <w:rFonts w:ascii="Arial" w:eastAsia="Calibri" w:hAnsi="Arial" w:cs="Arial"/>
          <w:b/>
          <w:strike/>
          <w:sz w:val="24"/>
          <w:szCs w:val="24"/>
        </w:rPr>
      </w:pPr>
      <w:r w:rsidRPr="000E3790">
        <w:rPr>
          <w:rFonts w:ascii="Arial" w:eastAsia="Calibri" w:hAnsi="Arial" w:cs="Arial"/>
          <w:b/>
          <w:sz w:val="24"/>
          <w:szCs w:val="24"/>
        </w:rPr>
        <w:t>Instalația nu intră sub incidența Directivei SEVESO la limita superioară a cantităților relevante de substanțe periculoase (cu Raport de securitate)</w:t>
      </w:r>
    </w:p>
    <w:p w:rsidR="00A5681E" w:rsidRPr="000E3790" w:rsidRDefault="00A5681E" w:rsidP="00A5681E">
      <w:pPr>
        <w:spacing w:after="0" w:line="240" w:lineRule="auto"/>
        <w:jc w:val="both"/>
        <w:rPr>
          <w:rFonts w:ascii="Arial" w:eastAsia="Calibri" w:hAnsi="Arial" w:cs="Arial"/>
          <w:b/>
          <w:sz w:val="24"/>
          <w:szCs w:val="24"/>
        </w:rPr>
      </w:pPr>
    </w:p>
    <w:p w:rsidR="00A5681E" w:rsidRPr="000E3790" w:rsidRDefault="00A5681E" w:rsidP="00A5681E">
      <w:pPr>
        <w:spacing w:after="0" w:line="240" w:lineRule="auto"/>
        <w:jc w:val="both"/>
        <w:rPr>
          <w:rFonts w:ascii="Arial" w:eastAsia="Times New Roman" w:hAnsi="Arial" w:cs="Arial"/>
          <w:b/>
          <w:sz w:val="24"/>
          <w:szCs w:val="24"/>
        </w:rPr>
      </w:pPr>
      <w:r w:rsidRPr="000E3790">
        <w:rPr>
          <w:rFonts w:ascii="Arial" w:eastAsia="Calibri" w:hAnsi="Arial" w:cs="Arial"/>
          <w:b/>
          <w:sz w:val="24"/>
          <w:szCs w:val="24"/>
        </w:rPr>
        <w:t>Instalația nu intră sub incidența Directivei SEVESO la limita inferioară a cantităților relevante de substanțe periculoase (cu Politică de Prevenire a Accidentelor Majore)</w:t>
      </w:r>
    </w:p>
    <w:p w:rsidR="00A5681E" w:rsidRPr="000E3790" w:rsidRDefault="00A5681E" w:rsidP="00A5681E">
      <w:pPr>
        <w:spacing w:after="0" w:line="240" w:lineRule="auto"/>
        <w:jc w:val="both"/>
        <w:rPr>
          <w:rFonts w:ascii="Arial" w:eastAsia="Times New Roman" w:hAnsi="Arial" w:cs="Arial"/>
          <w:b/>
          <w:sz w:val="24"/>
          <w:szCs w:val="24"/>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5681E" w:rsidRPr="000E3790" w:rsidTr="00EF5D8F">
        <w:tc>
          <w:tcPr>
            <w:tcW w:w="1804"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Tip</w:t>
            </w:r>
          </w:p>
        </w:tc>
        <w:tc>
          <w:tcPr>
            <w:tcW w:w="2296"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Denumirea substanței periculoase/Clasa de pericol</w:t>
            </w:r>
          </w:p>
        </w:tc>
        <w:tc>
          <w:tcPr>
            <w:tcW w:w="1804"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Fraze de risc/fraze de pericol</w:t>
            </w:r>
          </w:p>
        </w:tc>
        <w:tc>
          <w:tcPr>
            <w:tcW w:w="1148"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Cantitate maximă prezentă cf. Art.2, HG 804/2007, tone</w:t>
            </w:r>
          </w:p>
        </w:tc>
        <w:tc>
          <w:tcPr>
            <w:tcW w:w="2952" w:type="dxa"/>
            <w:gridSpan w:val="2"/>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Cantitatea relevantă (tone)</w:t>
            </w:r>
          </w:p>
        </w:tc>
      </w:tr>
      <w:tr w:rsidR="00A5681E" w:rsidRPr="000E3790" w:rsidTr="00EF5D8F">
        <w:tc>
          <w:tcPr>
            <w:tcW w:w="1804"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2296"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1804"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1148"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1476" w:type="dxa"/>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Coloana 2 din Partea 1 a Anexei nr. 1 la HG 804/2007</w:t>
            </w:r>
          </w:p>
        </w:tc>
        <w:tc>
          <w:tcPr>
            <w:tcW w:w="1476" w:type="dxa"/>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Coloana 3 din Partea 1 a Anexei nr. 1 la HG 804/2007</w:t>
            </w:r>
          </w:p>
        </w:tc>
      </w:tr>
      <w:tr w:rsidR="00A5681E" w:rsidRPr="000E3790" w:rsidTr="00EF5D8F">
        <w:tc>
          <w:tcPr>
            <w:tcW w:w="1804"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229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804"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148"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47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47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r>
    </w:tbl>
    <w:p w:rsidR="00A5681E" w:rsidRPr="000E3790" w:rsidRDefault="00A5681E" w:rsidP="00A5681E">
      <w:pPr>
        <w:spacing w:after="0" w:line="240" w:lineRule="auto"/>
        <w:jc w:val="both"/>
        <w:rPr>
          <w:rFonts w:ascii="Arial" w:eastAsia="Times New Roman" w:hAnsi="Arial" w:cs="Arial"/>
          <w:b/>
          <w:sz w:val="24"/>
          <w:szCs w:val="24"/>
        </w:rPr>
      </w:pPr>
    </w:p>
    <w:p w:rsidR="00A5681E" w:rsidRPr="000E3790" w:rsidRDefault="00A5681E" w:rsidP="00A5681E">
      <w:pPr>
        <w:spacing w:after="0" w:line="240" w:lineRule="auto"/>
        <w:jc w:val="both"/>
        <w:rPr>
          <w:rFonts w:ascii="Arial" w:eastAsia="Calibri" w:hAnsi="Arial" w:cs="Arial"/>
          <w:b/>
          <w:sz w:val="24"/>
          <w:szCs w:val="24"/>
        </w:rPr>
      </w:pPr>
      <w:r w:rsidRPr="000E3790">
        <w:rPr>
          <w:rFonts w:ascii="Arial" w:eastAsia="Calibri" w:hAnsi="Arial" w:cs="Arial"/>
          <w:b/>
          <w:sz w:val="24"/>
          <w:szCs w:val="24"/>
        </w:rPr>
        <w:t>Instalații de stocare a substanțelor periculoase</w:t>
      </w:r>
    </w:p>
    <w:p w:rsidR="004C0472" w:rsidRPr="005B0E2D" w:rsidRDefault="004C0472" w:rsidP="004C0472">
      <w:pPr>
        <w:spacing w:after="0" w:line="240" w:lineRule="auto"/>
        <w:jc w:val="both"/>
        <w:rPr>
          <w:rFonts w:ascii="Arial" w:eastAsia="Times New Roman" w:hAnsi="Arial" w:cs="Arial"/>
          <w:i/>
          <w:iCs/>
          <w:sz w:val="24"/>
          <w:szCs w:val="24"/>
          <w:lang w:eastAsia="ro-RO"/>
        </w:rPr>
      </w:pPr>
      <w:r w:rsidRPr="005B0E2D">
        <w:rPr>
          <w:rFonts w:ascii="Arial" w:eastAsia="Times New Roman" w:hAnsi="Arial" w:cs="Arial"/>
          <w:i/>
          <w:iCs/>
          <w:sz w:val="24"/>
          <w:szCs w:val="24"/>
          <w:highlight w:val="yellow"/>
          <w:lang w:eastAsia="ro-RO"/>
        </w:rPr>
        <w:t>4 rezervoare cilindrice, orizontale, metalice cu capacitatea de 51 mc fiecare, cu pereţi dubli, prevăzute cu sistem automat de detectare a eventualelor scurgeri de combustibil şi cu sistem de recuperare a vaporilor;</w:t>
      </w:r>
    </w:p>
    <w:p w:rsidR="00827B97" w:rsidRPr="005B0E2D" w:rsidRDefault="00827B97" w:rsidP="00A5681E">
      <w:pPr>
        <w:spacing w:after="0" w:line="240" w:lineRule="auto"/>
        <w:rPr>
          <w:rFonts w:ascii="Arial" w:eastAsia="Times New Roman" w:hAnsi="Arial" w:cs="Arial"/>
          <w:b/>
          <w:i/>
          <w:sz w:val="24"/>
          <w:szCs w:val="24"/>
        </w:rPr>
      </w:pPr>
    </w:p>
    <w:p w:rsidR="0017064B" w:rsidRPr="000E3790" w:rsidRDefault="0017064B" w:rsidP="00A5681E">
      <w:pPr>
        <w:spacing w:after="0" w:line="240" w:lineRule="auto"/>
        <w:rPr>
          <w:rFonts w:ascii="Arial" w:eastAsia="Times New Roman" w:hAnsi="Arial" w:cs="Arial"/>
          <w:b/>
          <w:sz w:val="24"/>
          <w:szCs w:val="24"/>
        </w:rPr>
      </w:pPr>
    </w:p>
    <w:p w:rsidR="00A5681E" w:rsidRPr="000E3790" w:rsidRDefault="00A5681E" w:rsidP="00A5681E">
      <w:pPr>
        <w:spacing w:after="0" w:line="240" w:lineRule="auto"/>
        <w:rPr>
          <w:rFonts w:ascii="Arial" w:eastAsia="Times New Roman" w:hAnsi="Arial" w:cs="Arial"/>
          <w:b/>
          <w:sz w:val="24"/>
          <w:szCs w:val="24"/>
        </w:rPr>
      </w:pPr>
      <w:r w:rsidRPr="000E3790">
        <w:rPr>
          <w:rFonts w:ascii="Arial" w:eastAsia="Times New Roman" w:hAnsi="Arial" w:cs="Arial"/>
          <w:b/>
          <w:sz w:val="24"/>
          <w:szCs w:val="24"/>
        </w:rPr>
        <w:t>Pericole și consecințe ale accidentelor majore identificate</w:t>
      </w:r>
    </w:p>
    <w:p w:rsidR="00A5681E" w:rsidRPr="000E3790" w:rsidRDefault="00A5681E" w:rsidP="00A5681E">
      <w:pPr>
        <w:spacing w:after="0" w:line="240" w:lineRule="auto"/>
        <w:jc w:val="both"/>
        <w:rPr>
          <w:rFonts w:ascii="Arial" w:eastAsia="Calibri" w:hAnsi="Arial" w:cs="Arial"/>
          <w:sz w:val="24"/>
          <w:szCs w:val="24"/>
        </w:rPr>
      </w:pPr>
      <w:r w:rsidRPr="000E3790">
        <w:rPr>
          <w:rFonts w:ascii="Arial" w:eastAsia="Calibri" w:hAnsi="Arial" w:cs="Arial"/>
          <w:sz w:val="24"/>
          <w:szCs w:val="24"/>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5681E" w:rsidRPr="000E3790" w:rsidTr="00EF5D8F">
        <w:tc>
          <w:tcPr>
            <w:tcW w:w="3848"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Instalații relevante din punct de vedere al securității</w:t>
            </w:r>
          </w:p>
        </w:tc>
        <w:tc>
          <w:tcPr>
            <w:tcW w:w="3079"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Cauze</w:t>
            </w:r>
          </w:p>
        </w:tc>
        <w:tc>
          <w:tcPr>
            <w:tcW w:w="3079"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Efecte</w:t>
            </w:r>
          </w:p>
        </w:tc>
      </w:tr>
      <w:tr w:rsidR="00A5681E" w:rsidRPr="000E3790" w:rsidTr="00EF5D8F">
        <w:tc>
          <w:tcPr>
            <w:tcW w:w="3848"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c>
          <w:tcPr>
            <w:tcW w:w="3079"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c>
          <w:tcPr>
            <w:tcW w:w="3079"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r>
    </w:tbl>
    <w:p w:rsidR="00A5681E" w:rsidRPr="000E3790" w:rsidRDefault="00A5681E" w:rsidP="00A5681E">
      <w:pPr>
        <w:spacing w:after="0" w:line="240" w:lineRule="auto"/>
        <w:jc w:val="both"/>
        <w:rPr>
          <w:rFonts w:ascii="Arial" w:eastAsia="Calibri" w:hAnsi="Arial" w:cs="Arial"/>
          <w:noProof/>
          <w:sz w:val="24"/>
          <w:szCs w:val="24"/>
        </w:rPr>
      </w:pPr>
    </w:p>
    <w:p w:rsidR="0017064B" w:rsidRPr="000E3790" w:rsidRDefault="0017064B" w:rsidP="00A5681E">
      <w:pPr>
        <w:spacing w:after="0" w:line="240" w:lineRule="auto"/>
        <w:jc w:val="both"/>
        <w:rPr>
          <w:rFonts w:ascii="Arial" w:eastAsia="Calibri" w:hAnsi="Arial" w:cs="Arial"/>
          <w:noProof/>
          <w:sz w:val="24"/>
          <w:szCs w:val="24"/>
        </w:rPr>
      </w:pPr>
    </w:p>
    <w:p w:rsidR="00A5681E" w:rsidRPr="000E3790" w:rsidRDefault="00A5681E" w:rsidP="00A5681E">
      <w:pPr>
        <w:autoSpaceDN w:val="0"/>
        <w:spacing w:after="0" w:line="240" w:lineRule="auto"/>
        <w:jc w:val="both"/>
        <w:rPr>
          <w:rFonts w:ascii="Arial" w:eastAsia="Times New Roman" w:hAnsi="Arial" w:cs="Arial"/>
          <w:b/>
          <w:sz w:val="24"/>
          <w:szCs w:val="24"/>
          <w:lang w:eastAsia="ro-RO"/>
        </w:rPr>
      </w:pPr>
      <w:r w:rsidRPr="000E3790">
        <w:rPr>
          <w:rFonts w:ascii="Arial" w:eastAsia="Times New Roman" w:hAnsi="Arial" w:cs="Arial"/>
          <w:b/>
          <w:sz w:val="24"/>
          <w:szCs w:val="24"/>
          <w:lang w:eastAsia="ro-RO"/>
        </w:rPr>
        <w:t>Sisteme de siguranță existente</w:t>
      </w:r>
    </w:p>
    <w:p w:rsidR="00A5681E" w:rsidRPr="000E3790" w:rsidRDefault="00A5681E" w:rsidP="00A5681E">
      <w:pPr>
        <w:spacing w:after="0" w:line="240" w:lineRule="auto"/>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5681E" w:rsidRPr="000E3790" w:rsidTr="00EF5D8F">
        <w:tc>
          <w:tcPr>
            <w:tcW w:w="2859"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Instalația</w:t>
            </w:r>
          </w:p>
        </w:tc>
        <w:tc>
          <w:tcPr>
            <w:tcW w:w="7147"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Echipamente de funcționare în siguranță</w:t>
            </w:r>
          </w:p>
        </w:tc>
      </w:tr>
      <w:tr w:rsidR="00A5681E" w:rsidRPr="000E3790" w:rsidTr="00EF5D8F">
        <w:tc>
          <w:tcPr>
            <w:tcW w:w="2859"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c>
          <w:tcPr>
            <w:tcW w:w="7147"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r>
    </w:tbl>
    <w:p w:rsidR="00A5681E" w:rsidRPr="000E3790" w:rsidRDefault="00A5681E" w:rsidP="00A5681E">
      <w:pPr>
        <w:spacing w:after="0" w:line="240" w:lineRule="auto"/>
        <w:jc w:val="both"/>
        <w:rPr>
          <w:rFonts w:ascii="Arial" w:eastAsia="Calibri" w:hAnsi="Arial" w:cs="Arial"/>
          <w:noProof/>
          <w:sz w:val="24"/>
          <w:szCs w:val="24"/>
        </w:rPr>
      </w:pPr>
    </w:p>
    <w:p w:rsidR="00A5681E" w:rsidRPr="000E3790" w:rsidRDefault="00A5681E" w:rsidP="00A5681E">
      <w:pPr>
        <w:spacing w:after="0" w:line="240" w:lineRule="auto"/>
        <w:jc w:val="both"/>
        <w:rPr>
          <w:rFonts w:ascii="Arial" w:eastAsia="Calibri" w:hAnsi="Arial" w:cs="Arial"/>
          <w:noProof/>
          <w:sz w:val="24"/>
          <w:szCs w:val="24"/>
        </w:rPr>
      </w:pPr>
      <w:r w:rsidRPr="000E3790">
        <w:rPr>
          <w:rFonts w:ascii="Arial" w:eastAsia="Calibri" w:hAnsi="Arial" w:cs="Arial"/>
          <w:noProof/>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lastRenderedPageBreak/>
        <w:t>5. Monitorizarea gospodăririi substanțelor și preparatelor periculoase</w:t>
      </w:r>
    </w:p>
    <w:p w:rsidR="00A5681E" w:rsidRPr="000E3790" w:rsidRDefault="00A5681E" w:rsidP="005B45FA">
      <w:pPr>
        <w:snapToGrid w:val="0"/>
        <w:spacing w:after="0"/>
        <w:jc w:val="both"/>
        <w:rPr>
          <w:rFonts w:ascii="Arial" w:eastAsia="Calibri" w:hAnsi="Arial" w:cs="Arial"/>
          <w:noProof/>
          <w:sz w:val="24"/>
          <w:szCs w:val="24"/>
        </w:rPr>
      </w:pPr>
      <w:r w:rsidRPr="000E3790">
        <w:rPr>
          <w:rFonts w:ascii="Arial" w:eastAsia="Calibri" w:hAnsi="Arial" w:cs="Arial"/>
          <w:bCs/>
          <w:sz w:val="24"/>
          <w:szCs w:val="24"/>
        </w:rPr>
        <w:t xml:space="preserve">- se va ţine o evidenţă strictă (cantităţi, caracteristici, mijloace de asigurare) a substanţelor şi preparatelor periculoase, inclusiv a recipienţilor şi ambalajelor conform OUG nr. 195/2005 </w:t>
      </w:r>
      <w:r w:rsidRPr="000E3790">
        <w:rPr>
          <w:rFonts w:ascii="Arial" w:eastAsia="Calibri" w:hAnsi="Arial" w:cs="Arial"/>
          <w:noProof/>
          <w:sz w:val="24"/>
          <w:szCs w:val="24"/>
        </w:rPr>
        <w:t>privind protecţia mediului, aprobată cu modificări şi completări prin Legea nr. 265/2006 cu modificările şi completările ulterioare</w:t>
      </w:r>
    </w:p>
    <w:p w:rsidR="004C0472" w:rsidRPr="00B13FE1" w:rsidRDefault="004C0472" w:rsidP="004C0472">
      <w:pPr>
        <w:snapToGrid w:val="0"/>
        <w:spacing w:after="0"/>
        <w:jc w:val="both"/>
        <w:rPr>
          <w:rFonts w:ascii="Arial" w:hAnsi="Arial" w:cs="Arial"/>
          <w:noProof/>
          <w:sz w:val="24"/>
          <w:szCs w:val="24"/>
        </w:rPr>
      </w:pPr>
      <w:r w:rsidRPr="00B13FE1">
        <w:rPr>
          <w:rFonts w:ascii="Arial" w:hAnsi="Arial" w:cs="Arial"/>
          <w:noProof/>
          <w:sz w:val="24"/>
          <w:szCs w:val="24"/>
        </w:rPr>
        <w:t>- personalul va fi instruit lunar cu privire la modul de manipulare şi utilizare a substanţelor şi preparatelor periculoase</w:t>
      </w:r>
    </w:p>
    <w:p w:rsidR="004C0472" w:rsidRPr="00B13FE1" w:rsidRDefault="004C0472" w:rsidP="004C0472">
      <w:pPr>
        <w:snapToGrid w:val="0"/>
        <w:spacing w:after="0"/>
        <w:jc w:val="both"/>
        <w:rPr>
          <w:rFonts w:ascii="Arial" w:hAnsi="Arial" w:cs="Arial"/>
          <w:noProof/>
          <w:sz w:val="24"/>
          <w:szCs w:val="24"/>
        </w:rPr>
      </w:pPr>
      <w:r w:rsidRPr="00B13FE1">
        <w:rPr>
          <w:rFonts w:ascii="Arial" w:hAnsi="Arial" w:cs="Arial"/>
          <w:noProof/>
          <w:sz w:val="24"/>
          <w:szCs w:val="24"/>
        </w:rPr>
        <w:t>- recipienţii cu conţinut de substanţe sau preparate periculoase vor fi inscripţionaţi cu datele de identificare, avertizare, prescripţii de siguranţă şi utilizare</w:t>
      </w:r>
    </w:p>
    <w:p w:rsidR="00A5681E" w:rsidRPr="000E3790" w:rsidRDefault="00A5681E" w:rsidP="00A5681E">
      <w:pPr>
        <w:snapToGrid w:val="0"/>
        <w:spacing w:after="0" w:line="240" w:lineRule="auto"/>
        <w:ind w:left="360"/>
        <w:jc w:val="both"/>
        <w:rPr>
          <w:rFonts w:ascii="Arial" w:hAnsi="Arial" w:cs="Arial"/>
          <w:bCs/>
          <w:color w:val="70AD47" w:themeColor="accent6"/>
          <w:sz w:val="24"/>
          <w:szCs w:val="24"/>
        </w:rPr>
      </w:pPr>
    </w:p>
    <w:p w:rsidR="00790781" w:rsidRPr="000E3790" w:rsidRDefault="00790781" w:rsidP="00A5681E">
      <w:pPr>
        <w:autoSpaceDE w:val="0"/>
        <w:autoSpaceDN w:val="0"/>
        <w:adjustRightInd w:val="0"/>
        <w:spacing w:after="0" w:line="240" w:lineRule="auto"/>
        <w:jc w:val="both"/>
        <w:rPr>
          <w:rFonts w:ascii="Arial" w:eastAsia="Times New Roman" w:hAnsi="Arial" w:cs="Arial"/>
          <w:b/>
          <w:sz w:val="24"/>
          <w:szCs w:val="24"/>
        </w:rPr>
      </w:pPr>
    </w:p>
    <w:p w:rsidR="00A5681E" w:rsidRPr="000E3790" w:rsidRDefault="00A5681E" w:rsidP="00A5681E">
      <w:pPr>
        <w:autoSpaceDE w:val="0"/>
        <w:autoSpaceDN w:val="0"/>
        <w:adjustRightInd w:val="0"/>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VI. Programul de conformare - măsuri pentru reducerea efectelor prezente și viitoare ale activităților</w:t>
      </w:r>
    </w:p>
    <w:p w:rsidR="00A5681E" w:rsidRPr="000E3790" w:rsidRDefault="00A5681E" w:rsidP="00A5681E">
      <w:pPr>
        <w:spacing w:after="0" w:line="360" w:lineRule="auto"/>
        <w:jc w:val="both"/>
        <w:rPr>
          <w:rFonts w:ascii="Arial" w:eastAsia="Times New Roman" w:hAnsi="Arial" w:cs="Arial"/>
          <w:sz w:val="24"/>
          <w:szCs w:val="24"/>
        </w:rPr>
      </w:pPr>
      <w:r w:rsidRPr="000E3790">
        <w:rPr>
          <w:rFonts w:ascii="Arial" w:eastAsia="Times New Roman" w:hAnsi="Arial" w:cs="Arial"/>
          <w:sz w:val="24"/>
          <w:szCs w:val="24"/>
        </w:rPr>
        <w:t>Nu este cazul.</w:t>
      </w:r>
    </w:p>
    <w:p w:rsidR="000C0433" w:rsidRPr="000E3790" w:rsidRDefault="000C0433" w:rsidP="00A5681E">
      <w:pPr>
        <w:spacing w:after="0" w:line="360" w:lineRule="auto"/>
        <w:jc w:val="both"/>
        <w:rPr>
          <w:rFonts w:ascii="Arial" w:eastAsia="Times New Roman" w:hAnsi="Arial" w:cs="Arial"/>
          <w:sz w:val="24"/>
          <w:szCs w:val="24"/>
        </w:rPr>
      </w:pPr>
    </w:p>
    <w:p w:rsidR="00A5681E" w:rsidRPr="000E3790" w:rsidRDefault="00A5681E" w:rsidP="00A5681E">
      <w:pPr>
        <w:spacing w:after="0" w:line="360" w:lineRule="auto"/>
        <w:jc w:val="both"/>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VII. Datele ce vor fi raportate autorității pentru protecția mediului și periodicitatea</w:t>
      </w:r>
    </w:p>
    <w:p w:rsidR="00401A6A" w:rsidRPr="00E5589A" w:rsidRDefault="00E5589A" w:rsidP="00E5589A">
      <w:pPr>
        <w:spacing w:after="0"/>
        <w:ind w:right="-62"/>
        <w:jc w:val="both"/>
        <w:rPr>
          <w:rFonts w:ascii="Arial" w:eastAsia="Calibri" w:hAnsi="Arial" w:cs="Arial"/>
          <w:sz w:val="24"/>
          <w:szCs w:val="24"/>
        </w:rPr>
      </w:pPr>
      <w:r>
        <w:rPr>
          <w:rFonts w:ascii="Arial" w:eastAsia="Times New Roman" w:hAnsi="Arial" w:cs="Arial"/>
          <w:b/>
          <w:bCs/>
          <w:sz w:val="24"/>
          <w:szCs w:val="24"/>
          <w:lang w:eastAsia="ro-RO"/>
        </w:rPr>
        <w:t xml:space="preserve"> </w:t>
      </w:r>
    </w:p>
    <w:p w:rsidR="004C0472" w:rsidRPr="00E5589A" w:rsidRDefault="004C0472" w:rsidP="004C0472">
      <w:pPr>
        <w:spacing w:after="0"/>
        <w:jc w:val="both"/>
        <w:rPr>
          <w:rFonts w:ascii="Arial" w:eastAsia="Times New Roman" w:hAnsi="Arial" w:cs="Arial"/>
          <w:b/>
          <w:bCs/>
          <w:sz w:val="24"/>
          <w:szCs w:val="24"/>
          <w:lang w:eastAsia="ro-RO"/>
        </w:rPr>
      </w:pPr>
      <w:r w:rsidRPr="00E5589A">
        <w:rPr>
          <w:rFonts w:ascii="Arial" w:hAnsi="Arial" w:cs="Arial"/>
          <w:b/>
          <w:sz w:val="24"/>
          <w:szCs w:val="24"/>
        </w:rPr>
        <w:t>-</w:t>
      </w:r>
      <w:r w:rsidRPr="00E5589A">
        <w:rPr>
          <w:rFonts w:ascii="Arial" w:hAnsi="Arial" w:cs="Arial"/>
          <w:sz w:val="24"/>
          <w:szCs w:val="24"/>
        </w:rPr>
        <w:t xml:space="preserve"> datele solicitate de reprezentanţii </w:t>
      </w:r>
      <w:r w:rsidRPr="00E5589A">
        <w:rPr>
          <w:rFonts w:ascii="Arial" w:eastAsia="Times New Roman" w:hAnsi="Arial" w:cs="Arial"/>
          <w:bCs/>
          <w:sz w:val="24"/>
          <w:szCs w:val="24"/>
          <w:lang w:eastAsia="ro-RO"/>
        </w:rPr>
        <w:t>Agenţiei pentru Protecţia Mediului Cluj</w:t>
      </w:r>
      <w:r w:rsidRPr="00E5589A">
        <w:rPr>
          <w:rFonts w:ascii="Arial" w:hAnsi="Arial" w:cs="Arial"/>
          <w:sz w:val="24"/>
          <w:szCs w:val="24"/>
        </w:rPr>
        <w:t>;</w:t>
      </w:r>
    </w:p>
    <w:p w:rsidR="004C0472" w:rsidRPr="00E5589A" w:rsidRDefault="004C0472" w:rsidP="004C0472">
      <w:pPr>
        <w:spacing w:after="0"/>
        <w:jc w:val="both"/>
        <w:rPr>
          <w:rFonts w:ascii="Arial" w:hAnsi="Arial" w:cs="Arial"/>
          <w:sz w:val="24"/>
          <w:szCs w:val="24"/>
        </w:rPr>
      </w:pPr>
      <w:r w:rsidRPr="00E5589A">
        <w:rPr>
          <w:rFonts w:ascii="Arial" w:eastAsia="Times New Roman" w:hAnsi="Arial" w:cs="Arial"/>
          <w:b/>
          <w:bCs/>
          <w:sz w:val="24"/>
          <w:szCs w:val="24"/>
          <w:lang w:eastAsia="ro-RO"/>
        </w:rPr>
        <w:t xml:space="preserve">- </w:t>
      </w:r>
      <w:r w:rsidRPr="00E5589A">
        <w:rPr>
          <w:rFonts w:ascii="Arial" w:hAnsi="Arial" w:cs="Arial"/>
          <w:sz w:val="24"/>
          <w:szCs w:val="24"/>
        </w:rPr>
        <w:t xml:space="preserve">poluări accidentale şi elemente care ar putea afecta negativ starea mediului în zonă – imediat la dispeceratul </w:t>
      </w:r>
      <w:r w:rsidRPr="00E5589A">
        <w:rPr>
          <w:rFonts w:ascii="Arial" w:eastAsia="Times New Roman" w:hAnsi="Arial" w:cs="Arial"/>
          <w:bCs/>
          <w:sz w:val="24"/>
          <w:szCs w:val="24"/>
          <w:lang w:eastAsia="ro-RO"/>
        </w:rPr>
        <w:t>Agenţiei pentru Protecţia Mediului Cluj</w:t>
      </w:r>
      <w:r w:rsidRPr="00E5589A">
        <w:rPr>
          <w:rFonts w:ascii="Arial" w:hAnsi="Arial" w:cs="Arial"/>
          <w:sz w:val="24"/>
          <w:szCs w:val="24"/>
        </w:rPr>
        <w:t xml:space="preserve">, program permanent, tel:  </w:t>
      </w:r>
      <w:r w:rsidRPr="00E5589A">
        <w:rPr>
          <w:rFonts w:ascii="Arial" w:hAnsi="Arial" w:cs="Arial"/>
          <w:b/>
          <w:sz w:val="24"/>
          <w:szCs w:val="24"/>
        </w:rPr>
        <w:t>0766.86.85.94</w:t>
      </w:r>
    </w:p>
    <w:p w:rsidR="004C0472" w:rsidRPr="00E5589A" w:rsidRDefault="004C0472" w:rsidP="004C0472">
      <w:pPr>
        <w:autoSpaceDE w:val="0"/>
        <w:autoSpaceDN w:val="0"/>
        <w:adjustRightInd w:val="0"/>
        <w:spacing w:after="0" w:line="240" w:lineRule="auto"/>
        <w:jc w:val="both"/>
        <w:rPr>
          <w:rFonts w:ascii="Arial" w:eastAsia="Times New Roman" w:hAnsi="Arial" w:cs="Arial"/>
          <w:bCs/>
          <w:sz w:val="24"/>
          <w:szCs w:val="24"/>
          <w:lang w:eastAsia="ro-RO"/>
        </w:rPr>
      </w:pPr>
      <w:r w:rsidRPr="00E5589A">
        <w:rPr>
          <w:rFonts w:ascii="Arial" w:hAnsi="Arial" w:cs="Arial"/>
          <w:b/>
          <w:bCs/>
          <w:lang w:val="it-IT"/>
        </w:rPr>
        <w:t>-</w:t>
      </w:r>
      <w:r w:rsidRPr="00E5589A">
        <w:rPr>
          <w:rFonts w:ascii="Arial" w:hAnsi="Arial" w:cs="Arial"/>
          <w:lang w:val="it-IT"/>
        </w:rPr>
        <w:t xml:space="preserve"> </w:t>
      </w:r>
      <w:r w:rsidRPr="00E5589A">
        <w:rPr>
          <w:rFonts w:ascii="Arial" w:eastAsia="Times New Roman" w:hAnsi="Arial" w:cs="Arial"/>
          <w:bCs/>
          <w:sz w:val="24"/>
          <w:szCs w:val="24"/>
          <w:lang w:eastAsia="ro-RO"/>
        </w:rPr>
        <w:t xml:space="preserve">raportarea anuală la Agenţia pentru Protecţia Mediului Cluj a evidenţei gestiunii deşeurilor conform art. 48 (1) din OUG 92/2021 privind regimul deşeurilor, până la data de 15 martie a anului în curs, ptr. anul anterior, atât pe suport hârtie cât şi în format electronic </w:t>
      </w:r>
      <w:r w:rsidRPr="00E5589A">
        <w:rPr>
          <w:rFonts w:ascii="Arial" w:hAnsi="Arial" w:cs="Arial"/>
          <w:sz w:val="24"/>
          <w:szCs w:val="24"/>
        </w:rPr>
        <w:t xml:space="preserve">în sistemul pus la dispoziţie de </w:t>
      </w:r>
      <w:r w:rsidRPr="00E5589A">
        <w:rPr>
          <w:rFonts w:ascii="Arial" w:eastAsia="Times New Roman" w:hAnsi="Arial" w:cs="Arial"/>
          <w:bCs/>
          <w:sz w:val="24"/>
          <w:szCs w:val="24"/>
          <w:lang w:eastAsia="ro-RO"/>
        </w:rPr>
        <w:t>Agenţia pentru Protecţia Mediului Cluj;</w:t>
      </w:r>
    </w:p>
    <w:p w:rsidR="004C0472" w:rsidRPr="00E5589A" w:rsidRDefault="004C0472" w:rsidP="004C0472">
      <w:pPr>
        <w:spacing w:after="0"/>
        <w:jc w:val="both"/>
        <w:rPr>
          <w:rFonts w:ascii="Arial" w:eastAsia="Times New Roman" w:hAnsi="Arial" w:cs="Arial"/>
          <w:sz w:val="24"/>
          <w:szCs w:val="24"/>
        </w:rPr>
      </w:pPr>
      <w:r w:rsidRPr="00E5589A">
        <w:rPr>
          <w:rFonts w:ascii="Arial" w:hAnsi="Arial" w:cs="Arial"/>
          <w:b/>
          <w:sz w:val="24"/>
          <w:szCs w:val="24"/>
        </w:rPr>
        <w:t>-</w:t>
      </w:r>
      <w:r w:rsidRPr="00E5589A">
        <w:rPr>
          <w:rFonts w:ascii="Arial" w:hAnsi="Arial" w:cs="Arial"/>
          <w:sz w:val="24"/>
          <w:szCs w:val="24"/>
        </w:rPr>
        <w:t xml:space="preserve"> obligativitatea estimării anuale a emisiilor COV, conform art. 12 din HG nr. 568/2001, republicată în 2007 modificată şi completată prin HG nr. 958/2012 şi transmiterea la APM Cluj până la data de 31 martie a anului în curs, pentru anul precedent</w:t>
      </w:r>
      <w:r w:rsidRPr="00E5589A">
        <w:rPr>
          <w:rFonts w:ascii="Arial" w:hAnsi="Arial" w:cs="Arial"/>
          <w:i/>
        </w:rPr>
        <w:t>;</w:t>
      </w:r>
      <w:r w:rsidRPr="00E5589A">
        <w:rPr>
          <w:rFonts w:ascii="Arial" w:hAnsi="Arial" w:cs="Arial"/>
          <w:sz w:val="24"/>
          <w:szCs w:val="24"/>
        </w:rPr>
        <w:t xml:space="preserve"> </w:t>
      </w:r>
      <w:r w:rsidRPr="00E5589A">
        <w:rPr>
          <w:rFonts w:ascii="Arial" w:hAnsi="Arial" w:cs="Arial"/>
          <w:b/>
          <w:i/>
          <w:sz w:val="28"/>
          <w:szCs w:val="28"/>
        </w:rPr>
        <w:t xml:space="preserve">  </w:t>
      </w:r>
    </w:p>
    <w:p w:rsidR="004C0472" w:rsidRPr="00E5589A" w:rsidRDefault="004C0472" w:rsidP="004C0472">
      <w:pPr>
        <w:spacing w:after="0"/>
        <w:ind w:right="-62"/>
        <w:jc w:val="both"/>
        <w:rPr>
          <w:rFonts w:ascii="Arial" w:hAnsi="Arial" w:cs="Arial"/>
          <w:sz w:val="24"/>
          <w:szCs w:val="24"/>
        </w:rPr>
      </w:pPr>
      <w:r w:rsidRPr="00E5589A">
        <w:rPr>
          <w:rFonts w:ascii="Arial" w:hAnsi="Arial" w:cs="Arial"/>
          <w:b/>
          <w:sz w:val="24"/>
          <w:szCs w:val="24"/>
        </w:rPr>
        <w:t>-</w:t>
      </w:r>
      <w:r w:rsidRPr="00E5589A">
        <w:rPr>
          <w:rFonts w:ascii="Arial" w:hAnsi="Arial" w:cs="Arial"/>
          <w:sz w:val="24"/>
          <w:szCs w:val="24"/>
        </w:rPr>
        <w:t xml:space="preserve"> raportarea anuală, a substanţelor chimice şi preparatelor vehiculate în cantităţi de cel puţin 1 tonă/an, pentru realizarea inventarului anual, în vederea aplicării Regulamentului (CE) nr. 1907/2006 (REACH) </w:t>
      </w:r>
      <w:r w:rsidRPr="00E5589A">
        <w:rPr>
          <w:rFonts w:ascii="Arial" w:hAnsi="Arial" w:cs="Arial"/>
          <w:iCs/>
          <w:sz w:val="24"/>
          <w:szCs w:val="24"/>
        </w:rPr>
        <w:t>privind înregistrarea, evaluarea, autorizarea şi restricţionarea substanţelor chimice</w:t>
      </w:r>
      <w:r w:rsidRPr="00E5589A">
        <w:rPr>
          <w:rFonts w:ascii="Arial" w:hAnsi="Arial" w:cs="Arial"/>
          <w:b/>
          <w:iCs/>
          <w:sz w:val="24"/>
          <w:szCs w:val="24"/>
        </w:rPr>
        <w:t xml:space="preserve"> </w:t>
      </w:r>
      <w:r w:rsidRPr="00E5589A">
        <w:rPr>
          <w:rFonts w:ascii="Arial" w:hAnsi="Arial" w:cs="Arial"/>
          <w:iCs/>
          <w:sz w:val="24"/>
          <w:szCs w:val="24"/>
        </w:rPr>
        <w:t>şi orice altă raportare solicitată de APM Cluj</w:t>
      </w:r>
      <w:r w:rsidRPr="00E5589A">
        <w:rPr>
          <w:rFonts w:ascii="Arial" w:hAnsi="Arial" w:cs="Arial"/>
          <w:b/>
          <w:iCs/>
          <w:sz w:val="24"/>
          <w:szCs w:val="24"/>
        </w:rPr>
        <w:t xml:space="preserve">, </w:t>
      </w:r>
      <w:r w:rsidRPr="00E5589A">
        <w:rPr>
          <w:rFonts w:ascii="Arial" w:hAnsi="Arial" w:cs="Arial"/>
          <w:iCs/>
          <w:sz w:val="24"/>
          <w:szCs w:val="24"/>
        </w:rPr>
        <w:t xml:space="preserve">legată de </w:t>
      </w:r>
      <w:r w:rsidRPr="00E5589A">
        <w:rPr>
          <w:rFonts w:ascii="Arial" w:hAnsi="Arial" w:cs="Arial"/>
          <w:sz w:val="24"/>
          <w:szCs w:val="24"/>
        </w:rPr>
        <w:t>substanţele chimice şi preparatele gestionate, conform legislaţiei în vigoare</w:t>
      </w:r>
    </w:p>
    <w:p w:rsidR="004C0472" w:rsidRPr="00E5589A" w:rsidRDefault="004C0472" w:rsidP="004C0472">
      <w:pPr>
        <w:spacing w:after="0"/>
        <w:ind w:right="-62"/>
        <w:jc w:val="both"/>
        <w:rPr>
          <w:rFonts w:ascii="Arial" w:hAnsi="Arial" w:cs="Arial"/>
          <w:sz w:val="24"/>
          <w:szCs w:val="24"/>
        </w:rPr>
      </w:pPr>
      <w:r w:rsidRPr="00E5589A">
        <w:rPr>
          <w:rFonts w:ascii="Arial" w:hAnsi="Arial" w:cs="Arial"/>
          <w:b/>
          <w:sz w:val="24"/>
          <w:szCs w:val="24"/>
        </w:rPr>
        <w:t>-</w:t>
      </w:r>
      <w:r w:rsidRPr="00E5589A">
        <w:rPr>
          <w:rFonts w:ascii="Arial" w:hAnsi="Arial" w:cs="Arial"/>
          <w:sz w:val="24"/>
          <w:szCs w:val="24"/>
        </w:rPr>
        <w:t xml:space="preserve"> raportare anuală la APM Cluj a evidenței privind cantitatea, calitatea, proveniența și înregistrarea stocării și predării uleiurilor uzate, conform art. 49 (9) din OUG nr. 92/2021 privind regimul deșeurilor, până la data de 30 aprilie a anului următor celui care se raportează.</w:t>
      </w:r>
    </w:p>
    <w:p w:rsidR="00C418B5" w:rsidRPr="000E3790" w:rsidRDefault="00C418B5" w:rsidP="00B57691">
      <w:pPr>
        <w:spacing w:after="0"/>
        <w:jc w:val="both"/>
        <w:rPr>
          <w:rFonts w:ascii="Arial" w:hAnsi="Arial" w:cs="Arial"/>
          <w:color w:val="70AD47" w:themeColor="accent6"/>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5681E" w:rsidRPr="000E3790" w:rsidTr="00EF5D8F">
        <w:tc>
          <w:tcPr>
            <w:tcW w:w="643"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Nr. Crt.</w:t>
            </w:r>
          </w:p>
        </w:tc>
        <w:tc>
          <w:tcPr>
            <w:tcW w:w="3215"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Denumire raport</w:t>
            </w:r>
          </w:p>
        </w:tc>
        <w:tc>
          <w:tcPr>
            <w:tcW w:w="1286"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Frecvență de raportare</w:t>
            </w:r>
          </w:p>
        </w:tc>
        <w:tc>
          <w:tcPr>
            <w:tcW w:w="1929"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Perioada depunerii raportului</w:t>
            </w:r>
          </w:p>
        </w:tc>
        <w:tc>
          <w:tcPr>
            <w:tcW w:w="2572"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Acces aplicații SIM</w:t>
            </w:r>
          </w:p>
        </w:tc>
      </w:tr>
      <w:tr w:rsidR="00A5681E" w:rsidRPr="000E3790" w:rsidTr="00EF5D8F">
        <w:tc>
          <w:tcPr>
            <w:tcW w:w="643"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w:t>
            </w:r>
          </w:p>
        </w:tc>
        <w:tc>
          <w:tcPr>
            <w:tcW w:w="3215"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tc>
        <w:tc>
          <w:tcPr>
            <w:tcW w:w="1929"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 februarie - 15 iunie</w:t>
            </w:r>
          </w:p>
        </w:tc>
        <w:tc>
          <w:tcPr>
            <w:tcW w:w="2572"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Chestionar 4: PRODDES – completat de producatorii de deseuri.</w:t>
            </w:r>
          </w:p>
        </w:tc>
      </w:tr>
      <w:tr w:rsidR="00A5681E" w:rsidRPr="000E3790" w:rsidTr="00EF5D8F">
        <w:tc>
          <w:tcPr>
            <w:tcW w:w="643"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2</w:t>
            </w:r>
          </w:p>
        </w:tc>
        <w:tc>
          <w:tcPr>
            <w:tcW w:w="3215"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 xml:space="preserve">Raportare inventare locale de emisii in conformitate cu Ordinul </w:t>
            </w:r>
            <w:r w:rsidRPr="000E3790">
              <w:rPr>
                <w:rFonts w:ascii="Arial" w:eastAsia="Times New Roman" w:hAnsi="Arial" w:cs="Arial"/>
                <w:bCs/>
                <w:sz w:val="20"/>
                <w:szCs w:val="24"/>
                <w:lang w:eastAsia="ro-RO"/>
              </w:rPr>
              <w:lastRenderedPageBreak/>
              <w:t>3.299/2012.</w:t>
            </w:r>
          </w:p>
        </w:tc>
        <w:tc>
          <w:tcPr>
            <w:tcW w:w="1286" w:type="dxa"/>
            <w:shd w:val="clear" w:color="auto" w:fill="auto"/>
          </w:tcPr>
          <w:p w:rsidR="009C7570"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lastRenderedPageBreak/>
              <w:t>anual</w:t>
            </w:r>
          </w:p>
          <w:p w:rsidR="00A5681E" w:rsidRPr="000E3790" w:rsidRDefault="00A5681E" w:rsidP="009C7570">
            <w:pPr>
              <w:jc w:val="center"/>
              <w:rPr>
                <w:rFonts w:ascii="Arial" w:eastAsia="Times New Roman" w:hAnsi="Arial" w:cs="Arial"/>
                <w:sz w:val="20"/>
                <w:szCs w:val="24"/>
                <w:lang w:eastAsia="ro-RO"/>
              </w:rPr>
            </w:pPr>
          </w:p>
        </w:tc>
        <w:tc>
          <w:tcPr>
            <w:tcW w:w="1929"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15 ianuarie-15 martie</w:t>
            </w:r>
          </w:p>
        </w:tc>
        <w:tc>
          <w:tcPr>
            <w:tcW w:w="2572"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Inventare locale de emisii</w:t>
            </w:r>
          </w:p>
        </w:tc>
      </w:tr>
    </w:tbl>
    <w:p w:rsidR="005D7DDF" w:rsidRPr="000E3790" w:rsidRDefault="005D7DDF" w:rsidP="00A5681E">
      <w:pPr>
        <w:autoSpaceDE w:val="0"/>
        <w:autoSpaceDN w:val="0"/>
        <w:adjustRightInd w:val="0"/>
        <w:spacing w:after="0" w:line="240" w:lineRule="auto"/>
        <w:jc w:val="both"/>
        <w:rPr>
          <w:rFonts w:ascii="Arial" w:eastAsia="Times New Roman" w:hAnsi="Arial" w:cs="Arial"/>
          <w:b/>
          <w:sz w:val="24"/>
          <w:szCs w:val="24"/>
        </w:rPr>
      </w:pPr>
    </w:p>
    <w:p w:rsidR="00A5681E" w:rsidRPr="000E3790" w:rsidRDefault="00A5681E" w:rsidP="00A5681E">
      <w:pPr>
        <w:autoSpaceDE w:val="0"/>
        <w:autoSpaceDN w:val="0"/>
        <w:adjustRightInd w:val="0"/>
        <w:spacing w:after="0" w:line="240" w:lineRule="auto"/>
        <w:jc w:val="both"/>
        <w:rPr>
          <w:rFonts w:ascii="Arial" w:eastAsia="Times New Roman" w:hAnsi="Arial" w:cs="Arial"/>
          <w:b/>
          <w:sz w:val="24"/>
          <w:szCs w:val="24"/>
        </w:rPr>
      </w:pPr>
    </w:p>
    <w:p w:rsidR="00A5681E" w:rsidRPr="000E3790" w:rsidRDefault="00A5681E" w:rsidP="00A5681E">
      <w:pPr>
        <w:autoSpaceDE w:val="0"/>
        <w:autoSpaceDN w:val="0"/>
        <w:adjustRightInd w:val="0"/>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Prezenta</w:t>
      </w:r>
      <w:r w:rsidR="008E2AC2" w:rsidRPr="000E3790">
        <w:rPr>
          <w:rFonts w:ascii="Arial" w:eastAsia="Times New Roman" w:hAnsi="Arial" w:cs="Arial"/>
          <w:b/>
          <w:sz w:val="24"/>
          <w:szCs w:val="24"/>
        </w:rPr>
        <w:t xml:space="preserve"> autori</w:t>
      </w:r>
      <w:r w:rsidR="00986901" w:rsidRPr="000E3790">
        <w:rPr>
          <w:rFonts w:ascii="Arial" w:eastAsia="Times New Roman" w:hAnsi="Arial" w:cs="Arial"/>
          <w:b/>
          <w:sz w:val="24"/>
          <w:szCs w:val="24"/>
        </w:rPr>
        <w:t>zație de medi</w:t>
      </w:r>
      <w:r w:rsidR="00827B97" w:rsidRPr="000E3790">
        <w:rPr>
          <w:rFonts w:ascii="Arial" w:eastAsia="Times New Roman" w:hAnsi="Arial" w:cs="Arial"/>
          <w:b/>
          <w:sz w:val="24"/>
          <w:szCs w:val="24"/>
        </w:rPr>
        <w:t xml:space="preserve">u conține </w:t>
      </w:r>
      <w:r w:rsidR="00146118">
        <w:rPr>
          <w:rFonts w:ascii="Arial" w:eastAsia="Times New Roman" w:hAnsi="Arial" w:cs="Arial"/>
          <w:b/>
          <w:sz w:val="24"/>
          <w:szCs w:val="24"/>
        </w:rPr>
        <w:t xml:space="preserve">29 </w:t>
      </w:r>
      <w:r w:rsidRPr="000E3790">
        <w:rPr>
          <w:rFonts w:ascii="Arial" w:eastAsia="Times New Roman" w:hAnsi="Arial" w:cs="Arial"/>
          <w:b/>
          <w:sz w:val="24"/>
          <w:szCs w:val="24"/>
        </w:rPr>
        <w:t xml:space="preserve"> (</w:t>
      </w:r>
      <w:r w:rsidR="00146118">
        <w:rPr>
          <w:rFonts w:ascii="Arial" w:eastAsia="Times New Roman" w:hAnsi="Arial" w:cs="Arial"/>
          <w:b/>
          <w:sz w:val="24"/>
          <w:szCs w:val="24"/>
        </w:rPr>
        <w:t xml:space="preserve">douăzecişinouă) </w:t>
      </w:r>
      <w:r w:rsidRPr="000E3790">
        <w:rPr>
          <w:rFonts w:ascii="Arial" w:eastAsia="Times New Roman" w:hAnsi="Arial" w:cs="Arial"/>
          <w:b/>
          <w:sz w:val="24"/>
          <w:szCs w:val="24"/>
        </w:rPr>
        <w:t xml:space="preserve"> pagini și a fost eliberată în 3 exemplare.</w:t>
      </w:r>
    </w:p>
    <w:p w:rsidR="00A5681E" w:rsidRPr="000E3790" w:rsidRDefault="005B45FA" w:rsidP="00CD052B">
      <w:pPr>
        <w:spacing w:after="0" w:line="240" w:lineRule="auto"/>
        <w:rPr>
          <w:rFonts w:ascii="Arial" w:eastAsia="Calibri" w:hAnsi="Arial" w:cs="Arial"/>
          <w:bCs/>
          <w:noProof/>
          <w:sz w:val="24"/>
          <w:szCs w:val="24"/>
        </w:rPr>
      </w:pPr>
      <w:r w:rsidRPr="000E3790">
        <w:rPr>
          <w:rFonts w:ascii="Arial" w:eastAsia="Calibri" w:hAnsi="Arial" w:cs="Arial"/>
          <w:bCs/>
          <w:noProof/>
          <w:sz w:val="24"/>
          <w:szCs w:val="24"/>
        </w:rPr>
        <w:t xml:space="preserve"> </w:t>
      </w:r>
    </w:p>
    <w:p w:rsidR="00C808AF" w:rsidRPr="000E3790" w:rsidRDefault="00C808AF" w:rsidP="00A5681E">
      <w:pPr>
        <w:spacing w:after="0" w:line="240" w:lineRule="auto"/>
        <w:jc w:val="center"/>
        <w:rPr>
          <w:rFonts w:ascii="Arial" w:eastAsia="Calibri" w:hAnsi="Arial" w:cs="Arial"/>
          <w:b/>
          <w:sz w:val="24"/>
          <w:szCs w:val="24"/>
        </w:rPr>
      </w:pPr>
    </w:p>
    <w:p w:rsidR="00A5681E" w:rsidRPr="000E3790" w:rsidRDefault="00146118" w:rsidP="00A5681E">
      <w:pPr>
        <w:spacing w:after="0" w:line="240" w:lineRule="auto"/>
        <w:jc w:val="center"/>
        <w:rPr>
          <w:rFonts w:ascii="Arial" w:eastAsia="Calibri" w:hAnsi="Arial" w:cs="Arial"/>
          <w:b/>
          <w:sz w:val="24"/>
          <w:szCs w:val="24"/>
        </w:rPr>
      </w:pPr>
      <w:r>
        <w:rPr>
          <w:rFonts w:ascii="Arial" w:eastAsia="Calibri" w:hAnsi="Arial" w:cs="Arial"/>
          <w:b/>
          <w:sz w:val="24"/>
          <w:szCs w:val="24"/>
        </w:rPr>
        <w:t xml:space="preserve"> </w:t>
      </w:r>
      <w:r w:rsidR="0085186B" w:rsidRPr="000E3790">
        <w:rPr>
          <w:rFonts w:ascii="Arial" w:eastAsia="Calibri" w:hAnsi="Arial" w:cs="Arial"/>
          <w:b/>
          <w:sz w:val="24"/>
          <w:szCs w:val="24"/>
        </w:rPr>
        <w:t xml:space="preserve"> </w:t>
      </w:r>
      <w:r w:rsidR="00A5681E" w:rsidRPr="000E3790">
        <w:rPr>
          <w:rFonts w:ascii="Arial" w:eastAsia="Calibri" w:hAnsi="Arial" w:cs="Arial"/>
          <w:b/>
          <w:sz w:val="24"/>
          <w:szCs w:val="24"/>
        </w:rPr>
        <w:t>DIRECTOR   EXECUTIV,</w:t>
      </w:r>
    </w:p>
    <w:p w:rsidR="00A5681E" w:rsidRPr="000E3790" w:rsidRDefault="00146118" w:rsidP="00A5681E">
      <w:pPr>
        <w:spacing w:after="0" w:line="240" w:lineRule="auto"/>
        <w:jc w:val="center"/>
        <w:rPr>
          <w:rFonts w:ascii="Arial" w:eastAsia="Calibri" w:hAnsi="Arial" w:cs="Arial"/>
          <w:b/>
          <w:sz w:val="24"/>
          <w:szCs w:val="24"/>
        </w:rPr>
      </w:pPr>
      <w:r>
        <w:rPr>
          <w:rFonts w:ascii="Arial" w:eastAsia="Calibri" w:hAnsi="Arial" w:cs="Arial"/>
          <w:b/>
          <w:sz w:val="24"/>
          <w:szCs w:val="24"/>
        </w:rPr>
        <w:t>Adina SOCACIU</w:t>
      </w:r>
    </w:p>
    <w:p w:rsidR="00A5681E" w:rsidRPr="000E3790" w:rsidRDefault="00A5681E" w:rsidP="00A5681E">
      <w:pPr>
        <w:spacing w:after="0" w:line="240" w:lineRule="auto"/>
        <w:jc w:val="center"/>
        <w:rPr>
          <w:rFonts w:ascii="Arial" w:eastAsia="Calibri" w:hAnsi="Arial" w:cs="Arial"/>
          <w:b/>
          <w:sz w:val="24"/>
          <w:szCs w:val="24"/>
        </w:rPr>
      </w:pPr>
    </w:p>
    <w:p w:rsidR="00A5681E" w:rsidRPr="000E3790" w:rsidRDefault="00A5681E" w:rsidP="00CD052B">
      <w:pPr>
        <w:spacing w:after="0" w:line="240" w:lineRule="auto"/>
        <w:rPr>
          <w:rFonts w:ascii="Arial" w:eastAsia="Calibri" w:hAnsi="Arial" w:cs="Arial"/>
          <w:b/>
          <w:sz w:val="24"/>
          <w:szCs w:val="24"/>
        </w:rPr>
      </w:pPr>
    </w:p>
    <w:p w:rsidR="00C808AF" w:rsidRPr="000E3790" w:rsidRDefault="00C808AF" w:rsidP="00CD052B">
      <w:pPr>
        <w:spacing w:after="0" w:line="240" w:lineRule="auto"/>
        <w:rPr>
          <w:rFonts w:ascii="Arial" w:eastAsia="Calibri" w:hAnsi="Arial" w:cs="Arial"/>
          <w:b/>
          <w:sz w:val="24"/>
          <w:szCs w:val="24"/>
        </w:rPr>
      </w:pPr>
    </w:p>
    <w:p w:rsidR="00C808AF" w:rsidRPr="000E3790" w:rsidRDefault="00C808AF" w:rsidP="00CD052B">
      <w:pPr>
        <w:spacing w:after="0" w:line="240" w:lineRule="auto"/>
        <w:rPr>
          <w:rFonts w:ascii="Arial" w:eastAsia="Calibri" w:hAnsi="Arial" w:cs="Arial"/>
          <w:b/>
          <w:sz w:val="24"/>
          <w:szCs w:val="24"/>
        </w:rPr>
      </w:pPr>
    </w:p>
    <w:p w:rsidR="00C808AF" w:rsidRPr="000E3790" w:rsidRDefault="00C808AF" w:rsidP="00CD052B">
      <w:pPr>
        <w:spacing w:after="0" w:line="240" w:lineRule="auto"/>
        <w:rPr>
          <w:rFonts w:ascii="Arial" w:eastAsia="Calibri" w:hAnsi="Arial" w:cs="Arial"/>
          <w:b/>
          <w:sz w:val="24"/>
          <w:szCs w:val="24"/>
        </w:rPr>
      </w:pPr>
    </w:p>
    <w:p w:rsidR="00A5681E" w:rsidRPr="000E3790" w:rsidRDefault="00A5681E" w:rsidP="00A5681E">
      <w:pPr>
        <w:spacing w:after="0" w:line="240" w:lineRule="auto"/>
        <w:jc w:val="both"/>
        <w:rPr>
          <w:rFonts w:ascii="Arial" w:eastAsia="Calibri" w:hAnsi="Arial" w:cs="Arial"/>
          <w:b/>
          <w:sz w:val="24"/>
          <w:szCs w:val="24"/>
        </w:rPr>
      </w:pPr>
    </w:p>
    <w:p w:rsidR="00A5681E" w:rsidRPr="000E3790" w:rsidRDefault="00A5681E" w:rsidP="00A5681E">
      <w:pPr>
        <w:spacing w:after="0" w:line="240" w:lineRule="auto"/>
        <w:jc w:val="both"/>
        <w:rPr>
          <w:rFonts w:ascii="Arial" w:eastAsia="Calibri" w:hAnsi="Arial" w:cs="Arial"/>
          <w:b/>
          <w:sz w:val="24"/>
          <w:szCs w:val="24"/>
        </w:rPr>
      </w:pPr>
    </w:p>
    <w:p w:rsidR="00A5681E" w:rsidRPr="000E3790" w:rsidRDefault="00A5681E" w:rsidP="005B45FA">
      <w:pPr>
        <w:spacing w:after="0"/>
        <w:rPr>
          <w:rFonts w:ascii="Arial" w:eastAsia="Calibri" w:hAnsi="Arial" w:cs="Arial"/>
          <w:b/>
          <w:sz w:val="24"/>
          <w:szCs w:val="24"/>
        </w:rPr>
      </w:pPr>
      <w:r w:rsidRPr="000E3790">
        <w:rPr>
          <w:rFonts w:ascii="Arial" w:eastAsia="Calibri" w:hAnsi="Arial" w:cs="Arial"/>
          <w:b/>
          <w:sz w:val="24"/>
          <w:szCs w:val="24"/>
        </w:rPr>
        <w:t>ȘEF SERVICIU AAA,</w:t>
      </w:r>
      <w:r w:rsidR="005B45FA" w:rsidRPr="000E3790">
        <w:rPr>
          <w:rFonts w:ascii="Arial" w:eastAsia="Calibri" w:hAnsi="Arial" w:cs="Arial"/>
          <w:b/>
          <w:sz w:val="24"/>
          <w:szCs w:val="24"/>
        </w:rPr>
        <w:t xml:space="preserve"> </w:t>
      </w:r>
      <w:r w:rsidR="00824B9B" w:rsidRPr="000E3790">
        <w:rPr>
          <w:rFonts w:ascii="Arial" w:eastAsia="Calibri" w:hAnsi="Arial" w:cs="Arial"/>
          <w:b/>
          <w:sz w:val="24"/>
          <w:szCs w:val="24"/>
        </w:rPr>
        <w:t xml:space="preserve">                                                                              </w:t>
      </w:r>
      <w:r w:rsidR="005B45FA" w:rsidRPr="000E3790">
        <w:rPr>
          <w:rFonts w:ascii="Arial" w:eastAsia="Calibri" w:hAnsi="Arial" w:cs="Arial"/>
          <w:b/>
          <w:sz w:val="24"/>
          <w:szCs w:val="24"/>
        </w:rPr>
        <w:t xml:space="preserve">Întocmit,  </w:t>
      </w:r>
    </w:p>
    <w:p w:rsidR="005B45FA" w:rsidRPr="000E3790" w:rsidRDefault="00A5681E" w:rsidP="005B45FA">
      <w:pPr>
        <w:spacing w:after="0"/>
        <w:rPr>
          <w:rFonts w:ascii="Arial" w:eastAsia="Calibri" w:hAnsi="Arial" w:cs="Arial"/>
          <w:b/>
          <w:sz w:val="24"/>
          <w:szCs w:val="24"/>
        </w:rPr>
      </w:pPr>
      <w:r w:rsidRPr="000E3790">
        <w:rPr>
          <w:rFonts w:ascii="Arial" w:eastAsia="Calibri" w:hAnsi="Arial" w:cs="Arial"/>
          <w:b/>
          <w:sz w:val="24"/>
          <w:szCs w:val="24"/>
        </w:rPr>
        <w:t>Ing. Anca CÎMPEAN</w:t>
      </w:r>
      <w:r w:rsidR="005B45FA" w:rsidRPr="000E3790">
        <w:rPr>
          <w:rFonts w:ascii="Arial" w:eastAsia="Calibri" w:hAnsi="Arial" w:cs="Arial"/>
          <w:b/>
          <w:sz w:val="24"/>
          <w:szCs w:val="24"/>
        </w:rPr>
        <w:t xml:space="preserve"> </w:t>
      </w:r>
      <w:r w:rsidR="00824B9B" w:rsidRPr="000E3790">
        <w:rPr>
          <w:rFonts w:ascii="Arial" w:eastAsia="Calibri" w:hAnsi="Arial" w:cs="Arial"/>
          <w:b/>
          <w:sz w:val="24"/>
          <w:szCs w:val="24"/>
        </w:rPr>
        <w:t xml:space="preserve">                                                              </w:t>
      </w:r>
      <w:r w:rsidR="005B45FA" w:rsidRPr="000E3790">
        <w:rPr>
          <w:rFonts w:ascii="Arial" w:eastAsia="Calibri" w:hAnsi="Arial" w:cs="Arial"/>
          <w:b/>
          <w:sz w:val="24"/>
          <w:szCs w:val="24"/>
        </w:rPr>
        <w:t>Cons. ing. chim. Ioana POP</w:t>
      </w:r>
    </w:p>
    <w:p w:rsidR="005B45FA" w:rsidRPr="000E3790" w:rsidRDefault="00824B9B" w:rsidP="005B45FA">
      <w:pPr>
        <w:spacing w:after="0"/>
        <w:rPr>
          <w:rFonts w:ascii="Arial" w:eastAsia="Calibri" w:hAnsi="Arial" w:cs="Arial"/>
          <w:i/>
          <w:color w:val="808080"/>
        </w:rPr>
      </w:pPr>
      <w:r w:rsidRPr="000E3790">
        <w:rPr>
          <w:rFonts w:ascii="Arial" w:eastAsia="Calibri" w:hAnsi="Arial" w:cs="Arial"/>
        </w:rPr>
        <w:t xml:space="preserve">                                                                                                                     </w:t>
      </w:r>
      <w:r w:rsidR="00146118">
        <w:rPr>
          <w:rFonts w:ascii="Arial" w:eastAsia="Calibri" w:hAnsi="Arial" w:cs="Arial"/>
        </w:rPr>
        <w:t xml:space="preserve"> </w:t>
      </w:r>
    </w:p>
    <w:sectPr w:rsidR="005B45FA" w:rsidRPr="000E3790" w:rsidSect="00CF50E4">
      <w:footerReference w:type="default" r:id="rId9"/>
      <w:headerReference w:type="first" r:id="rId10"/>
      <w:footerReference w:type="first" r:id="rId11"/>
      <w:pgSz w:w="12240" w:h="15840"/>
      <w:pgMar w:top="1077" w:right="794" w:bottom="1021" w:left="1440" w:header="284" w:footer="2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3A" w:rsidRDefault="00A6253A">
      <w:pPr>
        <w:spacing w:after="0" w:line="240" w:lineRule="auto"/>
      </w:pPr>
      <w:r>
        <w:separator/>
      </w:r>
    </w:p>
  </w:endnote>
  <w:endnote w:type="continuationSeparator" w:id="0">
    <w:p w:rsidR="00A6253A" w:rsidRDefault="00A6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CA" w:rsidRDefault="002360CA" w:rsidP="00A648B3">
    <w:pPr>
      <w:tabs>
        <w:tab w:val="center" w:pos="4819"/>
        <w:tab w:val="right" w:pos="9360"/>
      </w:tabs>
      <w:spacing w:after="0" w:line="240" w:lineRule="auto"/>
      <w:rPr>
        <w:rFonts w:ascii="Times New Roman" w:hAnsi="Times New Roman"/>
        <w:b/>
        <w:color w:val="00214E"/>
        <w:sz w:val="24"/>
        <w:szCs w:val="24"/>
      </w:rPr>
    </w:pP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72CA07AD" wp14:editId="4B956F35">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OKAIAAE0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" strokeweight="1.5pt"/>
          </w:pict>
        </mc:Fallback>
      </mc:AlternateContent>
    </w:r>
    <w:r>
      <w:rPr>
        <w:rFonts w:ascii="Times New Roman" w:hAnsi="Times New Roman"/>
        <w:b/>
        <w:sz w:val="24"/>
        <w:szCs w:val="24"/>
      </w:rPr>
      <w:t xml:space="preserve">     </w:t>
    </w:r>
    <w:r>
      <w:rPr>
        <w:rFonts w:ascii="Times New Roman" w:hAnsi="Times New Roman"/>
        <w:b/>
        <w:color w:val="00214E"/>
        <w:sz w:val="24"/>
        <w:szCs w:val="24"/>
      </w:rPr>
      <w:t xml:space="preserve">                              AGENŢIA PENTRU PROTECŢIA MEDIULUI CLUJ</w:t>
    </w:r>
  </w:p>
  <w:p w:rsidR="002360CA" w:rsidRDefault="002360CA" w:rsidP="00A648B3">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Strada Dorobanţilor, nr. 99, Cluj Napoca, cod 400609</w:t>
    </w:r>
  </w:p>
  <w:p w:rsidR="002360CA" w:rsidRDefault="002360CA" w:rsidP="00A648B3">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E-mail:office@apmcj.anpm.ro; Tel.: 0264 410722; Fax.: 0264 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360CA" w:rsidTr="00236A83">
      <w:tc>
        <w:tcPr>
          <w:tcW w:w="8370" w:type="dxa"/>
          <w:tcBorders>
            <w:top w:val="single" w:sz="4" w:space="0" w:color="auto"/>
            <w:left w:val="single" w:sz="4" w:space="0" w:color="auto"/>
            <w:bottom w:val="single" w:sz="4" w:space="0" w:color="auto"/>
            <w:right w:val="single" w:sz="4" w:space="0" w:color="auto"/>
          </w:tcBorders>
          <w:hideMark/>
        </w:tcPr>
        <w:p w:rsidR="002360CA" w:rsidRDefault="002360CA" w:rsidP="00236A83">
          <w:pPr>
            <w:tabs>
              <w:tab w:val="right" w:pos="9360"/>
            </w:tabs>
            <w:spacing w:after="0" w:line="240" w:lineRule="auto"/>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2360CA" w:rsidRDefault="002360CA" w:rsidP="004E72C7">
    <w:pPr>
      <w:pStyle w:val="Footer"/>
      <w:jc w:val="center"/>
    </w:pPr>
    <w:r>
      <w:t xml:space="preserve"> </w:t>
    </w:r>
    <w:r>
      <w:fldChar w:fldCharType="begin"/>
    </w:r>
    <w:r>
      <w:instrText xml:space="preserve"> PAGE   \* MERGEFORMAT </w:instrText>
    </w:r>
    <w:r>
      <w:fldChar w:fldCharType="separate"/>
    </w:r>
    <w:r w:rsidR="00896EE8">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CA" w:rsidRDefault="002360CA" w:rsidP="00975C59">
    <w:pPr>
      <w:tabs>
        <w:tab w:val="center" w:pos="4819"/>
        <w:tab w:val="right" w:pos="9360"/>
      </w:tabs>
      <w:spacing w:after="0" w:line="240" w:lineRule="auto"/>
      <w:rPr>
        <w:rFonts w:ascii="Times New Roman" w:hAnsi="Times New Roman"/>
        <w:b/>
        <w:color w:val="00214E"/>
        <w:sz w:val="24"/>
        <w:szCs w:val="24"/>
      </w:rPr>
    </w:pPr>
    <w:r>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14:anchorId="0DB32DD2" wp14:editId="2DF196F9">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Jg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" strokeweight="1.5pt"/>
          </w:pict>
        </mc:Fallback>
      </mc:AlternateContent>
    </w:r>
    <w:r>
      <w:rPr>
        <w:rFonts w:ascii="Times New Roman" w:hAnsi="Times New Roman"/>
        <w:b/>
        <w:sz w:val="24"/>
        <w:szCs w:val="24"/>
      </w:rPr>
      <w:t xml:space="preserve">     </w:t>
    </w:r>
    <w:r>
      <w:rPr>
        <w:rFonts w:ascii="Times New Roman" w:hAnsi="Times New Roman"/>
        <w:b/>
        <w:color w:val="00214E"/>
        <w:sz w:val="24"/>
        <w:szCs w:val="24"/>
      </w:rPr>
      <w:t xml:space="preserve">                              AGENŢIA PENTRU PROTECŢIA MEDIULUI CLUJ</w:t>
    </w:r>
  </w:p>
  <w:p w:rsidR="002360CA" w:rsidRDefault="002360CA" w:rsidP="00975C59">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Strada Dorobanţilor, nr. 99, Cluj Napoca, cod 400609</w:t>
    </w:r>
  </w:p>
  <w:p w:rsidR="002360CA" w:rsidRDefault="002360CA" w:rsidP="00975C59">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E-mail:office@apmcj.anpm.ro; Tel.: 0264 410722; Fax.: 0264 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360CA" w:rsidTr="00456D91">
      <w:tc>
        <w:tcPr>
          <w:tcW w:w="8370" w:type="dxa"/>
          <w:tcBorders>
            <w:top w:val="single" w:sz="4" w:space="0" w:color="auto"/>
            <w:left w:val="single" w:sz="4" w:space="0" w:color="auto"/>
            <w:bottom w:val="single" w:sz="4" w:space="0" w:color="auto"/>
            <w:right w:val="single" w:sz="4" w:space="0" w:color="auto"/>
          </w:tcBorders>
          <w:hideMark/>
        </w:tcPr>
        <w:p w:rsidR="002360CA" w:rsidRDefault="002360CA" w:rsidP="00456D91">
          <w:pPr>
            <w:tabs>
              <w:tab w:val="right" w:pos="9360"/>
            </w:tabs>
            <w:spacing w:after="0" w:line="240" w:lineRule="auto"/>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2360CA" w:rsidRPr="00975C59" w:rsidRDefault="002360CA" w:rsidP="0097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3A" w:rsidRDefault="00A6253A">
      <w:pPr>
        <w:spacing w:after="0" w:line="240" w:lineRule="auto"/>
      </w:pPr>
      <w:r>
        <w:separator/>
      </w:r>
    </w:p>
  </w:footnote>
  <w:footnote w:type="continuationSeparator" w:id="0">
    <w:p w:rsidR="00A6253A" w:rsidRDefault="00A6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CA" w:rsidRDefault="002360CA" w:rsidP="00975C59">
    <w:pPr>
      <w:pStyle w:val="Header"/>
      <w:tabs>
        <w:tab w:val="clear" w:pos="4680"/>
        <w:tab w:val="clear" w:pos="9360"/>
      </w:tabs>
      <w:rPr>
        <w:sz w:val="16"/>
        <w:szCs w:val="16"/>
      </w:rPr>
    </w:pPr>
  </w:p>
  <w:p w:rsidR="002360CA" w:rsidRPr="00942015" w:rsidRDefault="002360CA" w:rsidP="00975C59">
    <w:pPr>
      <w:pStyle w:val="Header"/>
      <w:tabs>
        <w:tab w:val="clear" w:pos="4680"/>
        <w:tab w:val="clear" w:pos="9360"/>
      </w:tabs>
      <w:jc w:val="center"/>
      <w:rPr>
        <w:sz w:val="16"/>
        <w:szCs w:val="16"/>
      </w:rPr>
    </w:pPr>
    <w:r>
      <w:rPr>
        <w:noProof/>
      </w:rPr>
      <w:drawing>
        <wp:anchor distT="0" distB="0" distL="114300" distR="114300" simplePos="0" relativeHeight="251656192" behindDoc="0" locked="0" layoutInCell="1" allowOverlap="1" wp14:anchorId="3ED82BBB" wp14:editId="061278DB">
          <wp:simplePos x="0" y="0"/>
          <wp:positionH relativeFrom="column">
            <wp:posOffset>-63500</wp:posOffset>
          </wp:positionH>
          <wp:positionV relativeFrom="paragraph">
            <wp:posOffset>118110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53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1.95pt;margin-top:9.3pt;width:81.4pt;height:65.45pt;z-index:-251657216;mso-position-horizontal-relative:text;mso-position-vertical-relative:text">
          <v:imagedata r:id="rId2" o:title=""/>
        </v:shape>
        <o:OLEObject Type="Embed" ProgID="CorelDRAW.Graphic.13" ShapeID="_x0000_s2049" DrawAspect="Content" ObjectID="_1735565897" r:id="rId3"/>
      </w:pict>
    </w:r>
  </w:p>
  <w:p w:rsidR="002360CA" w:rsidRDefault="002360CA" w:rsidP="00975C59">
    <w:pPr>
      <w:tabs>
        <w:tab w:val="left" w:pos="9000"/>
      </w:tabs>
      <w:spacing w:after="0" w:line="240" w:lineRule="auto"/>
      <w:jc w:val="center"/>
      <w:rPr>
        <w:lang w:val="it-IT"/>
      </w:rPr>
    </w:pPr>
  </w:p>
  <w:p w:rsidR="002360CA" w:rsidRDefault="002360CA" w:rsidP="00975C59">
    <w:pPr>
      <w:tabs>
        <w:tab w:val="left" w:pos="9000"/>
      </w:tabs>
      <w:spacing w:after="0" w:line="240" w:lineRule="auto"/>
      <w:jc w:val="center"/>
      <w:rPr>
        <w:lang w:val="it-IT"/>
      </w:rPr>
    </w:pPr>
  </w:p>
  <w:p w:rsidR="002360CA" w:rsidRPr="00845714" w:rsidRDefault="002360CA" w:rsidP="00975C59">
    <w:pPr>
      <w:tabs>
        <w:tab w:val="left" w:pos="9000"/>
      </w:tabs>
      <w:spacing w:after="0" w:line="240" w:lineRule="auto"/>
      <w:jc w:val="center"/>
      <w:rPr>
        <w:lang w:val="it-IT"/>
      </w:rPr>
    </w:pPr>
  </w:p>
  <w:p w:rsidR="002360CA" w:rsidRPr="00845714" w:rsidRDefault="002360CA" w:rsidP="00975C59">
    <w:pPr>
      <w:tabs>
        <w:tab w:val="left" w:pos="9000"/>
      </w:tabs>
      <w:spacing w:after="0" w:line="240" w:lineRule="auto"/>
      <w:jc w:val="center"/>
      <w:rPr>
        <w:rFonts w:ascii="Times New Roman" w:hAnsi="Times New Roman"/>
        <w:b/>
        <w:sz w:val="28"/>
        <w:szCs w:val="28"/>
        <w:lang w:val="it-IT"/>
      </w:rPr>
    </w:pPr>
    <w:r w:rsidRPr="00845714">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2360CA" w:rsidRPr="00845714" w:rsidRDefault="002360CA" w:rsidP="00975C59">
    <w:pPr>
      <w:tabs>
        <w:tab w:val="left" w:pos="9000"/>
      </w:tabs>
      <w:spacing w:after="0" w:line="240" w:lineRule="auto"/>
      <w:jc w:val="center"/>
      <w:rPr>
        <w:rFonts w:ascii="Times New Roman" w:hAnsi="Times New Roman"/>
        <w:b/>
        <w:sz w:val="32"/>
        <w:szCs w:val="32"/>
        <w:lang w:val="it-IT"/>
      </w:rPr>
    </w:pPr>
    <w:r w:rsidRPr="00845714">
      <w:rPr>
        <w:rFonts w:ascii="Times New Roman" w:hAnsi="Times New Roman"/>
        <w:b/>
        <w:sz w:val="32"/>
        <w:szCs w:val="32"/>
        <w:lang w:val="it-IT"/>
      </w:rPr>
      <w:t>Agen</w:t>
    </w:r>
    <w:r w:rsidRPr="00845714">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360CA" w:rsidRPr="00845714" w:rsidTr="00456D91">
      <w:trPr>
        <w:trHeight w:val="692"/>
      </w:trPr>
      <w:tc>
        <w:tcPr>
          <w:tcW w:w="10031" w:type="dxa"/>
          <w:tcBorders>
            <w:top w:val="single" w:sz="8" w:space="0" w:color="000000"/>
            <w:bottom w:val="single" w:sz="8" w:space="0" w:color="000000"/>
          </w:tcBorders>
          <w:shd w:val="clear" w:color="auto" w:fill="auto"/>
          <w:vAlign w:val="center"/>
        </w:tcPr>
        <w:p w:rsidR="002360CA" w:rsidRPr="00845714" w:rsidRDefault="002360CA" w:rsidP="00456D91">
          <w:pPr>
            <w:spacing w:after="0"/>
            <w:jc w:val="center"/>
            <w:rPr>
              <w:rFonts w:ascii="Times New Roman" w:hAnsi="Times New Roman"/>
              <w:b/>
              <w:bCs/>
              <w:color w:val="FFFFFF"/>
              <w:sz w:val="24"/>
              <w:szCs w:val="24"/>
              <w:lang w:val="fr-FR"/>
            </w:rPr>
          </w:pPr>
          <w:r w:rsidRPr="00845714">
            <w:rPr>
              <w:rFonts w:ascii="Times New Roman" w:hAnsi="Times New Roman"/>
              <w:b/>
              <w:bCs/>
              <w:sz w:val="28"/>
              <w:szCs w:val="28"/>
              <w:lang w:val="fr-FR"/>
            </w:rPr>
            <w:t xml:space="preserve">AGENŢIA PENTRU PROTECŢIA MEDIULUI </w:t>
          </w:r>
          <w:r>
            <w:rPr>
              <w:rFonts w:ascii="Times New Roman" w:hAnsi="Times New Roman"/>
              <w:b/>
              <w:bCs/>
              <w:sz w:val="28"/>
              <w:szCs w:val="28"/>
              <w:lang w:val="fr-FR"/>
            </w:rPr>
            <w:t>CLUJ</w:t>
          </w:r>
        </w:p>
      </w:tc>
    </w:tr>
  </w:tbl>
  <w:p w:rsidR="002360CA" w:rsidRDefault="002360CA" w:rsidP="00DA1945">
    <w:pPr>
      <w:pStyle w:val="Header"/>
      <w:tabs>
        <w:tab w:val="clear" w:pos="4680"/>
        <w:tab w:val="clear" w:pos="9360"/>
        <w:tab w:val="left" w:pos="90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ACA"/>
    <w:multiLevelType w:val="hybridMultilevel"/>
    <w:tmpl w:val="4EAA4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C5ACC"/>
    <w:multiLevelType w:val="hybridMultilevel"/>
    <w:tmpl w:val="BA1AF2C0"/>
    <w:lvl w:ilvl="0" w:tplc="51A80F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08F6"/>
    <w:multiLevelType w:val="hybridMultilevel"/>
    <w:tmpl w:val="DBBE8DD8"/>
    <w:lvl w:ilvl="0" w:tplc="FCA27258">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4A2AF5"/>
    <w:multiLevelType w:val="hybridMultilevel"/>
    <w:tmpl w:val="49CEDF7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7624B34"/>
    <w:multiLevelType w:val="hybridMultilevel"/>
    <w:tmpl w:val="C1463B6E"/>
    <w:lvl w:ilvl="0" w:tplc="6D083A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9459C"/>
    <w:multiLevelType w:val="hybridMultilevel"/>
    <w:tmpl w:val="44549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4091"/>
    <w:multiLevelType w:val="hybridMultilevel"/>
    <w:tmpl w:val="637C2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32868"/>
    <w:multiLevelType w:val="hybridMultilevel"/>
    <w:tmpl w:val="95127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A66EE"/>
    <w:multiLevelType w:val="hybridMultilevel"/>
    <w:tmpl w:val="24702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A7AC8"/>
    <w:multiLevelType w:val="hybridMultilevel"/>
    <w:tmpl w:val="5712D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6CE9"/>
    <w:multiLevelType w:val="hybridMultilevel"/>
    <w:tmpl w:val="09C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71DF6"/>
    <w:multiLevelType w:val="hybridMultilevel"/>
    <w:tmpl w:val="2DDA603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35095530"/>
    <w:multiLevelType w:val="hybridMultilevel"/>
    <w:tmpl w:val="916A1F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9D430C0"/>
    <w:multiLevelType w:val="hybridMultilevel"/>
    <w:tmpl w:val="E50ECA56"/>
    <w:lvl w:ilvl="0" w:tplc="EFEE382C">
      <w:numFmt w:val="bullet"/>
      <w:lvlText w:val="-"/>
      <w:lvlJc w:val="left"/>
      <w:pPr>
        <w:ind w:left="1571" w:hanging="360"/>
      </w:pPr>
      <w:rPr>
        <w:rFonts w:ascii="Arial" w:eastAsia="Calibri"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42FD2F49"/>
    <w:multiLevelType w:val="hybridMultilevel"/>
    <w:tmpl w:val="7ADCE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D2BFE"/>
    <w:multiLevelType w:val="hybridMultilevel"/>
    <w:tmpl w:val="C83E9C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4C133BED"/>
    <w:multiLevelType w:val="hybridMultilevel"/>
    <w:tmpl w:val="880CD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46BB"/>
    <w:multiLevelType w:val="hybridMultilevel"/>
    <w:tmpl w:val="C67E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7246B"/>
    <w:multiLevelType w:val="hybridMultilevel"/>
    <w:tmpl w:val="17660D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689A2695"/>
    <w:multiLevelType w:val="hybridMultilevel"/>
    <w:tmpl w:val="9A229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242A1"/>
    <w:multiLevelType w:val="hybridMultilevel"/>
    <w:tmpl w:val="F77C1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45014"/>
    <w:multiLevelType w:val="hybridMultilevel"/>
    <w:tmpl w:val="ABE4C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20"/>
  </w:num>
  <w:num w:numId="5">
    <w:abstractNumId w:val="4"/>
  </w:num>
  <w:num w:numId="6">
    <w:abstractNumId w:val="8"/>
  </w:num>
  <w:num w:numId="7">
    <w:abstractNumId w:val="1"/>
  </w:num>
  <w:num w:numId="8">
    <w:abstractNumId w:val="16"/>
  </w:num>
  <w:num w:numId="9">
    <w:abstractNumId w:val="9"/>
  </w:num>
  <w:num w:numId="10">
    <w:abstractNumId w:val="13"/>
  </w:num>
  <w:num w:numId="11">
    <w:abstractNumId w:val="2"/>
  </w:num>
  <w:num w:numId="12">
    <w:abstractNumId w:val="15"/>
  </w:num>
  <w:num w:numId="13">
    <w:abstractNumId w:val="10"/>
  </w:num>
  <w:num w:numId="14">
    <w:abstractNumId w:val="7"/>
  </w:num>
  <w:num w:numId="15">
    <w:abstractNumId w:val="6"/>
  </w:num>
  <w:num w:numId="16">
    <w:abstractNumId w:val="21"/>
  </w:num>
  <w:num w:numId="17">
    <w:abstractNumId w:val="5"/>
  </w:num>
  <w:num w:numId="18">
    <w:abstractNumId w:val="17"/>
  </w:num>
  <w:num w:numId="19">
    <w:abstractNumId w:val="0"/>
  </w:num>
  <w:num w:numId="20">
    <w:abstractNumId w:val="19"/>
  </w:num>
  <w:num w:numId="21">
    <w:abstractNumId w:val="3"/>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D"/>
    <w:rsid w:val="00002268"/>
    <w:rsid w:val="0000540E"/>
    <w:rsid w:val="00007838"/>
    <w:rsid w:val="000113A9"/>
    <w:rsid w:val="000143B1"/>
    <w:rsid w:val="00015100"/>
    <w:rsid w:val="00015CD9"/>
    <w:rsid w:val="0001746F"/>
    <w:rsid w:val="00017EE2"/>
    <w:rsid w:val="000242A8"/>
    <w:rsid w:val="0002462B"/>
    <w:rsid w:val="00026FA4"/>
    <w:rsid w:val="00027CC1"/>
    <w:rsid w:val="00030D03"/>
    <w:rsid w:val="00033306"/>
    <w:rsid w:val="00035391"/>
    <w:rsid w:val="00037707"/>
    <w:rsid w:val="00041A33"/>
    <w:rsid w:val="00042975"/>
    <w:rsid w:val="00043EFD"/>
    <w:rsid w:val="00044F08"/>
    <w:rsid w:val="00047ED9"/>
    <w:rsid w:val="00052355"/>
    <w:rsid w:val="00054C90"/>
    <w:rsid w:val="00055B6F"/>
    <w:rsid w:val="00056131"/>
    <w:rsid w:val="00056A7F"/>
    <w:rsid w:val="00060205"/>
    <w:rsid w:val="0006062B"/>
    <w:rsid w:val="00061631"/>
    <w:rsid w:val="000630EA"/>
    <w:rsid w:val="000664E2"/>
    <w:rsid w:val="000668F5"/>
    <w:rsid w:val="00067A86"/>
    <w:rsid w:val="00070C3F"/>
    <w:rsid w:val="00071220"/>
    <w:rsid w:val="00074CF2"/>
    <w:rsid w:val="0008061B"/>
    <w:rsid w:val="000809A7"/>
    <w:rsid w:val="00082ADF"/>
    <w:rsid w:val="00083B7F"/>
    <w:rsid w:val="000871A8"/>
    <w:rsid w:val="00087B32"/>
    <w:rsid w:val="000916D0"/>
    <w:rsid w:val="00093FA0"/>
    <w:rsid w:val="00094C0F"/>
    <w:rsid w:val="00094C4F"/>
    <w:rsid w:val="000956A2"/>
    <w:rsid w:val="000A10EF"/>
    <w:rsid w:val="000A549E"/>
    <w:rsid w:val="000A5B3D"/>
    <w:rsid w:val="000A7353"/>
    <w:rsid w:val="000A7E26"/>
    <w:rsid w:val="000B19A4"/>
    <w:rsid w:val="000B45E2"/>
    <w:rsid w:val="000B5E56"/>
    <w:rsid w:val="000C0433"/>
    <w:rsid w:val="000C0F66"/>
    <w:rsid w:val="000C3A39"/>
    <w:rsid w:val="000C3B5D"/>
    <w:rsid w:val="000C3C73"/>
    <w:rsid w:val="000C459B"/>
    <w:rsid w:val="000C4905"/>
    <w:rsid w:val="000C730F"/>
    <w:rsid w:val="000C7D16"/>
    <w:rsid w:val="000D321B"/>
    <w:rsid w:val="000D3E7F"/>
    <w:rsid w:val="000D3EC1"/>
    <w:rsid w:val="000D55D4"/>
    <w:rsid w:val="000D6B52"/>
    <w:rsid w:val="000E00F6"/>
    <w:rsid w:val="000E1F78"/>
    <w:rsid w:val="000E2EFF"/>
    <w:rsid w:val="000E33DC"/>
    <w:rsid w:val="000E3790"/>
    <w:rsid w:val="000E6C6C"/>
    <w:rsid w:val="000E6CFD"/>
    <w:rsid w:val="000E756C"/>
    <w:rsid w:val="000E7AD5"/>
    <w:rsid w:val="000F424A"/>
    <w:rsid w:val="000F61B2"/>
    <w:rsid w:val="001027A0"/>
    <w:rsid w:val="00104B9B"/>
    <w:rsid w:val="00105C71"/>
    <w:rsid w:val="00106728"/>
    <w:rsid w:val="00107DCE"/>
    <w:rsid w:val="00107E5A"/>
    <w:rsid w:val="00110CE6"/>
    <w:rsid w:val="0011162C"/>
    <w:rsid w:val="00120E0B"/>
    <w:rsid w:val="00121334"/>
    <w:rsid w:val="001232CF"/>
    <w:rsid w:val="001241E5"/>
    <w:rsid w:val="001248FD"/>
    <w:rsid w:val="001300EF"/>
    <w:rsid w:val="00130FBA"/>
    <w:rsid w:val="0013174C"/>
    <w:rsid w:val="0013179D"/>
    <w:rsid w:val="0013286E"/>
    <w:rsid w:val="001349F5"/>
    <w:rsid w:val="0014118F"/>
    <w:rsid w:val="00146118"/>
    <w:rsid w:val="00146898"/>
    <w:rsid w:val="00151499"/>
    <w:rsid w:val="00152347"/>
    <w:rsid w:val="00152754"/>
    <w:rsid w:val="00161680"/>
    <w:rsid w:val="001616FF"/>
    <w:rsid w:val="00163449"/>
    <w:rsid w:val="0016395A"/>
    <w:rsid w:val="00163B1B"/>
    <w:rsid w:val="0016472C"/>
    <w:rsid w:val="001669B4"/>
    <w:rsid w:val="0016792E"/>
    <w:rsid w:val="0017064B"/>
    <w:rsid w:val="00170D90"/>
    <w:rsid w:val="00172B93"/>
    <w:rsid w:val="00173881"/>
    <w:rsid w:val="00174622"/>
    <w:rsid w:val="001756AB"/>
    <w:rsid w:val="00182843"/>
    <w:rsid w:val="00183799"/>
    <w:rsid w:val="00186290"/>
    <w:rsid w:val="00187AC6"/>
    <w:rsid w:val="00190EB4"/>
    <w:rsid w:val="00191F75"/>
    <w:rsid w:val="00194572"/>
    <w:rsid w:val="00195131"/>
    <w:rsid w:val="001A11BB"/>
    <w:rsid w:val="001A2076"/>
    <w:rsid w:val="001A274E"/>
    <w:rsid w:val="001A303C"/>
    <w:rsid w:val="001A3C76"/>
    <w:rsid w:val="001A3EF1"/>
    <w:rsid w:val="001A4D97"/>
    <w:rsid w:val="001A4FA6"/>
    <w:rsid w:val="001A5C93"/>
    <w:rsid w:val="001A758D"/>
    <w:rsid w:val="001A7C2A"/>
    <w:rsid w:val="001B0EE6"/>
    <w:rsid w:val="001B196E"/>
    <w:rsid w:val="001B4EA9"/>
    <w:rsid w:val="001B76BE"/>
    <w:rsid w:val="001C2FF7"/>
    <w:rsid w:val="001D3878"/>
    <w:rsid w:val="001D5DBD"/>
    <w:rsid w:val="001E07A6"/>
    <w:rsid w:val="001E6823"/>
    <w:rsid w:val="001F064B"/>
    <w:rsid w:val="001F43FC"/>
    <w:rsid w:val="001F61DD"/>
    <w:rsid w:val="00212CE6"/>
    <w:rsid w:val="00213976"/>
    <w:rsid w:val="00213E6A"/>
    <w:rsid w:val="0021468D"/>
    <w:rsid w:val="00214AB6"/>
    <w:rsid w:val="00217105"/>
    <w:rsid w:val="002211AB"/>
    <w:rsid w:val="00221317"/>
    <w:rsid w:val="0022191B"/>
    <w:rsid w:val="002256E9"/>
    <w:rsid w:val="002305DD"/>
    <w:rsid w:val="002323F9"/>
    <w:rsid w:val="00233270"/>
    <w:rsid w:val="00233A34"/>
    <w:rsid w:val="00235BD4"/>
    <w:rsid w:val="00235F92"/>
    <w:rsid w:val="002360CA"/>
    <w:rsid w:val="00236879"/>
    <w:rsid w:val="00236A83"/>
    <w:rsid w:val="00236CE2"/>
    <w:rsid w:val="0024238B"/>
    <w:rsid w:val="00244652"/>
    <w:rsid w:val="00244D5B"/>
    <w:rsid w:val="00251A84"/>
    <w:rsid w:val="002534DD"/>
    <w:rsid w:val="002563A2"/>
    <w:rsid w:val="00257444"/>
    <w:rsid w:val="0026116B"/>
    <w:rsid w:val="00265ACE"/>
    <w:rsid w:val="00265B2E"/>
    <w:rsid w:val="00271B48"/>
    <w:rsid w:val="002748EC"/>
    <w:rsid w:val="0027757B"/>
    <w:rsid w:val="00280458"/>
    <w:rsid w:val="00285BFD"/>
    <w:rsid w:val="00286078"/>
    <w:rsid w:val="0029084A"/>
    <w:rsid w:val="00290B8A"/>
    <w:rsid w:val="00293109"/>
    <w:rsid w:val="00295AEC"/>
    <w:rsid w:val="002960AC"/>
    <w:rsid w:val="00296435"/>
    <w:rsid w:val="002968B4"/>
    <w:rsid w:val="002A1491"/>
    <w:rsid w:val="002A2E60"/>
    <w:rsid w:val="002A31CE"/>
    <w:rsid w:val="002B0382"/>
    <w:rsid w:val="002B0C97"/>
    <w:rsid w:val="002B1373"/>
    <w:rsid w:val="002B479F"/>
    <w:rsid w:val="002B58EE"/>
    <w:rsid w:val="002C761A"/>
    <w:rsid w:val="002C78D1"/>
    <w:rsid w:val="002D1070"/>
    <w:rsid w:val="002D2067"/>
    <w:rsid w:val="002D2654"/>
    <w:rsid w:val="002D5764"/>
    <w:rsid w:val="002D7CFF"/>
    <w:rsid w:val="002E081B"/>
    <w:rsid w:val="002E44C4"/>
    <w:rsid w:val="002E6AE9"/>
    <w:rsid w:val="002F3A22"/>
    <w:rsid w:val="002F6368"/>
    <w:rsid w:val="002F674D"/>
    <w:rsid w:val="002F727C"/>
    <w:rsid w:val="003003BD"/>
    <w:rsid w:val="003011FC"/>
    <w:rsid w:val="00302A2C"/>
    <w:rsid w:val="00306EE6"/>
    <w:rsid w:val="00313FCE"/>
    <w:rsid w:val="0031608D"/>
    <w:rsid w:val="00317110"/>
    <w:rsid w:val="00331C3A"/>
    <w:rsid w:val="00332551"/>
    <w:rsid w:val="00333673"/>
    <w:rsid w:val="00334ACF"/>
    <w:rsid w:val="00335143"/>
    <w:rsid w:val="003353ED"/>
    <w:rsid w:val="00335C06"/>
    <w:rsid w:val="00336655"/>
    <w:rsid w:val="003408EC"/>
    <w:rsid w:val="00343837"/>
    <w:rsid w:val="003444E1"/>
    <w:rsid w:val="00346938"/>
    <w:rsid w:val="00347C9B"/>
    <w:rsid w:val="003510E1"/>
    <w:rsid w:val="00351572"/>
    <w:rsid w:val="003515FB"/>
    <w:rsid w:val="00353192"/>
    <w:rsid w:val="00355093"/>
    <w:rsid w:val="003574E4"/>
    <w:rsid w:val="00365672"/>
    <w:rsid w:val="00367998"/>
    <w:rsid w:val="00367A94"/>
    <w:rsid w:val="003738E6"/>
    <w:rsid w:val="003764F4"/>
    <w:rsid w:val="003808DC"/>
    <w:rsid w:val="00381A1B"/>
    <w:rsid w:val="00384F06"/>
    <w:rsid w:val="00392FD6"/>
    <w:rsid w:val="003936E0"/>
    <w:rsid w:val="0039374C"/>
    <w:rsid w:val="003967CE"/>
    <w:rsid w:val="00397BA1"/>
    <w:rsid w:val="003A0F6F"/>
    <w:rsid w:val="003A0FF5"/>
    <w:rsid w:val="003A4A1A"/>
    <w:rsid w:val="003A5D7F"/>
    <w:rsid w:val="003A6625"/>
    <w:rsid w:val="003B215A"/>
    <w:rsid w:val="003B49EA"/>
    <w:rsid w:val="003B5106"/>
    <w:rsid w:val="003B730C"/>
    <w:rsid w:val="003B78E9"/>
    <w:rsid w:val="003C2765"/>
    <w:rsid w:val="003C44B1"/>
    <w:rsid w:val="003C64A3"/>
    <w:rsid w:val="003D0E25"/>
    <w:rsid w:val="003D2C3E"/>
    <w:rsid w:val="003D2DCB"/>
    <w:rsid w:val="003D5DC9"/>
    <w:rsid w:val="003D7140"/>
    <w:rsid w:val="003E0002"/>
    <w:rsid w:val="003E38D7"/>
    <w:rsid w:val="003E3FED"/>
    <w:rsid w:val="003E50C1"/>
    <w:rsid w:val="003E5B20"/>
    <w:rsid w:val="003F1257"/>
    <w:rsid w:val="00401A6A"/>
    <w:rsid w:val="00402456"/>
    <w:rsid w:val="004200A3"/>
    <w:rsid w:val="00420674"/>
    <w:rsid w:val="00420F44"/>
    <w:rsid w:val="00421A60"/>
    <w:rsid w:val="004250CD"/>
    <w:rsid w:val="00425F0B"/>
    <w:rsid w:val="004271E1"/>
    <w:rsid w:val="004278E3"/>
    <w:rsid w:val="004333FB"/>
    <w:rsid w:val="004334A1"/>
    <w:rsid w:val="00434B8C"/>
    <w:rsid w:val="00437444"/>
    <w:rsid w:val="004378DC"/>
    <w:rsid w:val="00437EE7"/>
    <w:rsid w:val="00442CEB"/>
    <w:rsid w:val="00445470"/>
    <w:rsid w:val="00445854"/>
    <w:rsid w:val="0044668F"/>
    <w:rsid w:val="00453099"/>
    <w:rsid w:val="0045633C"/>
    <w:rsid w:val="0045687A"/>
    <w:rsid w:val="00456D52"/>
    <w:rsid w:val="00456D91"/>
    <w:rsid w:val="00457AC3"/>
    <w:rsid w:val="00457E67"/>
    <w:rsid w:val="00460CD8"/>
    <w:rsid w:val="00461AFB"/>
    <w:rsid w:val="0046519F"/>
    <w:rsid w:val="004701FB"/>
    <w:rsid w:val="0047726F"/>
    <w:rsid w:val="00477C46"/>
    <w:rsid w:val="00480469"/>
    <w:rsid w:val="00480E0D"/>
    <w:rsid w:val="00482AF1"/>
    <w:rsid w:val="00484BD6"/>
    <w:rsid w:val="00485BCF"/>
    <w:rsid w:val="0049060B"/>
    <w:rsid w:val="004948A6"/>
    <w:rsid w:val="004966E4"/>
    <w:rsid w:val="0049772E"/>
    <w:rsid w:val="004A005E"/>
    <w:rsid w:val="004A2D4E"/>
    <w:rsid w:val="004A2F64"/>
    <w:rsid w:val="004A5973"/>
    <w:rsid w:val="004B0255"/>
    <w:rsid w:val="004B0BCB"/>
    <w:rsid w:val="004B212F"/>
    <w:rsid w:val="004B28B3"/>
    <w:rsid w:val="004B6C28"/>
    <w:rsid w:val="004C0472"/>
    <w:rsid w:val="004C2396"/>
    <w:rsid w:val="004C5DB9"/>
    <w:rsid w:val="004C627B"/>
    <w:rsid w:val="004D0886"/>
    <w:rsid w:val="004D53D6"/>
    <w:rsid w:val="004D6722"/>
    <w:rsid w:val="004D7BA0"/>
    <w:rsid w:val="004E05A5"/>
    <w:rsid w:val="004E0683"/>
    <w:rsid w:val="004E20D0"/>
    <w:rsid w:val="004E5A82"/>
    <w:rsid w:val="004E5B04"/>
    <w:rsid w:val="004E688E"/>
    <w:rsid w:val="004E72C7"/>
    <w:rsid w:val="004F2E70"/>
    <w:rsid w:val="004F3C98"/>
    <w:rsid w:val="004F6B9A"/>
    <w:rsid w:val="00501016"/>
    <w:rsid w:val="005042C1"/>
    <w:rsid w:val="005121DD"/>
    <w:rsid w:val="00513AF8"/>
    <w:rsid w:val="00513F12"/>
    <w:rsid w:val="00516156"/>
    <w:rsid w:val="005163CE"/>
    <w:rsid w:val="00522889"/>
    <w:rsid w:val="00522B71"/>
    <w:rsid w:val="00524E64"/>
    <w:rsid w:val="00525E33"/>
    <w:rsid w:val="0053072E"/>
    <w:rsid w:val="00532518"/>
    <w:rsid w:val="00533E38"/>
    <w:rsid w:val="00536C48"/>
    <w:rsid w:val="005371B8"/>
    <w:rsid w:val="00541188"/>
    <w:rsid w:val="0054141D"/>
    <w:rsid w:val="00545060"/>
    <w:rsid w:val="00547976"/>
    <w:rsid w:val="00550285"/>
    <w:rsid w:val="00550816"/>
    <w:rsid w:val="00551042"/>
    <w:rsid w:val="00552541"/>
    <w:rsid w:val="00552B58"/>
    <w:rsid w:val="00552ECF"/>
    <w:rsid w:val="00552F31"/>
    <w:rsid w:val="00553D53"/>
    <w:rsid w:val="005545B1"/>
    <w:rsid w:val="005546BC"/>
    <w:rsid w:val="00556E29"/>
    <w:rsid w:val="00560421"/>
    <w:rsid w:val="005612AD"/>
    <w:rsid w:val="00561DD9"/>
    <w:rsid w:val="005627F3"/>
    <w:rsid w:val="00563E0B"/>
    <w:rsid w:val="00571097"/>
    <w:rsid w:val="0057296D"/>
    <w:rsid w:val="00573533"/>
    <w:rsid w:val="0057371C"/>
    <w:rsid w:val="0057527C"/>
    <w:rsid w:val="00577366"/>
    <w:rsid w:val="005826E9"/>
    <w:rsid w:val="0058284D"/>
    <w:rsid w:val="00582DD8"/>
    <w:rsid w:val="00584A0D"/>
    <w:rsid w:val="00584A8C"/>
    <w:rsid w:val="00584BD5"/>
    <w:rsid w:val="00585A00"/>
    <w:rsid w:val="00585D0D"/>
    <w:rsid w:val="00585DCC"/>
    <w:rsid w:val="00587494"/>
    <w:rsid w:val="0059003C"/>
    <w:rsid w:val="00590FA7"/>
    <w:rsid w:val="00591575"/>
    <w:rsid w:val="00591C94"/>
    <w:rsid w:val="00592C4A"/>
    <w:rsid w:val="005978EC"/>
    <w:rsid w:val="005A00EB"/>
    <w:rsid w:val="005A3859"/>
    <w:rsid w:val="005A4115"/>
    <w:rsid w:val="005A5EC6"/>
    <w:rsid w:val="005A6458"/>
    <w:rsid w:val="005B01EF"/>
    <w:rsid w:val="005B0815"/>
    <w:rsid w:val="005B0E2D"/>
    <w:rsid w:val="005B4300"/>
    <w:rsid w:val="005B45FA"/>
    <w:rsid w:val="005B48D2"/>
    <w:rsid w:val="005B69F9"/>
    <w:rsid w:val="005C2DE4"/>
    <w:rsid w:val="005C65FF"/>
    <w:rsid w:val="005D3579"/>
    <w:rsid w:val="005D4B89"/>
    <w:rsid w:val="005D53E9"/>
    <w:rsid w:val="005D5E36"/>
    <w:rsid w:val="005D7DDF"/>
    <w:rsid w:val="005E077A"/>
    <w:rsid w:val="005E1D64"/>
    <w:rsid w:val="005E2517"/>
    <w:rsid w:val="005E2695"/>
    <w:rsid w:val="005E3BF0"/>
    <w:rsid w:val="005E497E"/>
    <w:rsid w:val="005E5620"/>
    <w:rsid w:val="005E5908"/>
    <w:rsid w:val="005E5D26"/>
    <w:rsid w:val="005F4488"/>
    <w:rsid w:val="005F50A7"/>
    <w:rsid w:val="005F5640"/>
    <w:rsid w:val="005F6251"/>
    <w:rsid w:val="005F74E9"/>
    <w:rsid w:val="00600155"/>
    <w:rsid w:val="0060082E"/>
    <w:rsid w:val="00602B3F"/>
    <w:rsid w:val="00604271"/>
    <w:rsid w:val="00604DCF"/>
    <w:rsid w:val="00607B47"/>
    <w:rsid w:val="0061053F"/>
    <w:rsid w:val="006106A7"/>
    <w:rsid w:val="006111B0"/>
    <w:rsid w:val="00612254"/>
    <w:rsid w:val="0061333B"/>
    <w:rsid w:val="00613C92"/>
    <w:rsid w:val="00613E7C"/>
    <w:rsid w:val="006157EB"/>
    <w:rsid w:val="00616487"/>
    <w:rsid w:val="006164E6"/>
    <w:rsid w:val="0061675F"/>
    <w:rsid w:val="006234DA"/>
    <w:rsid w:val="00624A00"/>
    <w:rsid w:val="0062555F"/>
    <w:rsid w:val="006263B7"/>
    <w:rsid w:val="00630D09"/>
    <w:rsid w:val="0063144D"/>
    <w:rsid w:val="00637055"/>
    <w:rsid w:val="006409A1"/>
    <w:rsid w:val="00640E16"/>
    <w:rsid w:val="00641D69"/>
    <w:rsid w:val="00642ED6"/>
    <w:rsid w:val="00643A8E"/>
    <w:rsid w:val="00646DCD"/>
    <w:rsid w:val="00650050"/>
    <w:rsid w:val="00650C2E"/>
    <w:rsid w:val="00652736"/>
    <w:rsid w:val="00657E0F"/>
    <w:rsid w:val="00662639"/>
    <w:rsid w:val="006628CF"/>
    <w:rsid w:val="0066391C"/>
    <w:rsid w:val="00665874"/>
    <w:rsid w:val="006663D8"/>
    <w:rsid w:val="0066756D"/>
    <w:rsid w:val="006703DA"/>
    <w:rsid w:val="006721D2"/>
    <w:rsid w:val="00673C4F"/>
    <w:rsid w:val="00673DED"/>
    <w:rsid w:val="00673F85"/>
    <w:rsid w:val="00677F83"/>
    <w:rsid w:val="006817F9"/>
    <w:rsid w:val="006827F9"/>
    <w:rsid w:val="00683D7B"/>
    <w:rsid w:val="006865F5"/>
    <w:rsid w:val="006900DF"/>
    <w:rsid w:val="00691989"/>
    <w:rsid w:val="00692939"/>
    <w:rsid w:val="0069342D"/>
    <w:rsid w:val="00694E73"/>
    <w:rsid w:val="006956CA"/>
    <w:rsid w:val="00696EEC"/>
    <w:rsid w:val="006A00C9"/>
    <w:rsid w:val="006A239C"/>
    <w:rsid w:val="006A3F92"/>
    <w:rsid w:val="006A4F3F"/>
    <w:rsid w:val="006A4FAD"/>
    <w:rsid w:val="006A71AD"/>
    <w:rsid w:val="006A7C09"/>
    <w:rsid w:val="006B58DC"/>
    <w:rsid w:val="006C0847"/>
    <w:rsid w:val="006C16BE"/>
    <w:rsid w:val="006C28D4"/>
    <w:rsid w:val="006C3E70"/>
    <w:rsid w:val="006C42F7"/>
    <w:rsid w:val="006C66CC"/>
    <w:rsid w:val="006C6B70"/>
    <w:rsid w:val="006C6C33"/>
    <w:rsid w:val="006D0E23"/>
    <w:rsid w:val="006D36B9"/>
    <w:rsid w:val="006D4248"/>
    <w:rsid w:val="006E3CE5"/>
    <w:rsid w:val="006E526A"/>
    <w:rsid w:val="006E56DE"/>
    <w:rsid w:val="006E5BA8"/>
    <w:rsid w:val="006E656C"/>
    <w:rsid w:val="006E70C6"/>
    <w:rsid w:val="006F2943"/>
    <w:rsid w:val="006F2FF3"/>
    <w:rsid w:val="006F31FC"/>
    <w:rsid w:val="006F4906"/>
    <w:rsid w:val="00701BF6"/>
    <w:rsid w:val="00701F94"/>
    <w:rsid w:val="00704B37"/>
    <w:rsid w:val="0070590A"/>
    <w:rsid w:val="00706902"/>
    <w:rsid w:val="007105B9"/>
    <w:rsid w:val="00711B83"/>
    <w:rsid w:val="00714E70"/>
    <w:rsid w:val="00715646"/>
    <w:rsid w:val="00717F83"/>
    <w:rsid w:val="007201A3"/>
    <w:rsid w:val="00721909"/>
    <w:rsid w:val="00721F5B"/>
    <w:rsid w:val="00722CCA"/>
    <w:rsid w:val="00723BB0"/>
    <w:rsid w:val="00727E1C"/>
    <w:rsid w:val="00730D4C"/>
    <w:rsid w:val="00731E69"/>
    <w:rsid w:val="0073201F"/>
    <w:rsid w:val="007330B3"/>
    <w:rsid w:val="007334A9"/>
    <w:rsid w:val="00737417"/>
    <w:rsid w:val="0073778A"/>
    <w:rsid w:val="00740A01"/>
    <w:rsid w:val="0074627F"/>
    <w:rsid w:val="00747A30"/>
    <w:rsid w:val="00754087"/>
    <w:rsid w:val="007553B4"/>
    <w:rsid w:val="00756534"/>
    <w:rsid w:val="00756B99"/>
    <w:rsid w:val="007635C9"/>
    <w:rsid w:val="007654B0"/>
    <w:rsid w:val="007669BD"/>
    <w:rsid w:val="00766B0E"/>
    <w:rsid w:val="00772B2B"/>
    <w:rsid w:val="0077326C"/>
    <w:rsid w:val="00773953"/>
    <w:rsid w:val="007739B3"/>
    <w:rsid w:val="00774365"/>
    <w:rsid w:val="00774B98"/>
    <w:rsid w:val="0077534C"/>
    <w:rsid w:val="00782614"/>
    <w:rsid w:val="0078461A"/>
    <w:rsid w:val="00790781"/>
    <w:rsid w:val="00792E5D"/>
    <w:rsid w:val="00797EB5"/>
    <w:rsid w:val="007A2C44"/>
    <w:rsid w:val="007A2CE3"/>
    <w:rsid w:val="007A3DE4"/>
    <w:rsid w:val="007A6BB8"/>
    <w:rsid w:val="007B1680"/>
    <w:rsid w:val="007B19E3"/>
    <w:rsid w:val="007B28CC"/>
    <w:rsid w:val="007B3CC3"/>
    <w:rsid w:val="007B5C7E"/>
    <w:rsid w:val="007B76E6"/>
    <w:rsid w:val="007B786E"/>
    <w:rsid w:val="007C01A5"/>
    <w:rsid w:val="007C0774"/>
    <w:rsid w:val="007C5EE1"/>
    <w:rsid w:val="007C7283"/>
    <w:rsid w:val="007D085E"/>
    <w:rsid w:val="007D1299"/>
    <w:rsid w:val="007D2BCD"/>
    <w:rsid w:val="007D3F12"/>
    <w:rsid w:val="007D5651"/>
    <w:rsid w:val="007D5A48"/>
    <w:rsid w:val="007D77D5"/>
    <w:rsid w:val="007D7A40"/>
    <w:rsid w:val="007D7C6D"/>
    <w:rsid w:val="007E2D1A"/>
    <w:rsid w:val="007E6448"/>
    <w:rsid w:val="007F290D"/>
    <w:rsid w:val="007F3889"/>
    <w:rsid w:val="007F59A5"/>
    <w:rsid w:val="00800F4F"/>
    <w:rsid w:val="00801C4F"/>
    <w:rsid w:val="008031A5"/>
    <w:rsid w:val="008036AC"/>
    <w:rsid w:val="008050CE"/>
    <w:rsid w:val="00806EEB"/>
    <w:rsid w:val="00811D9D"/>
    <w:rsid w:val="00812A59"/>
    <w:rsid w:val="00812CD3"/>
    <w:rsid w:val="00813438"/>
    <w:rsid w:val="00813E21"/>
    <w:rsid w:val="008169D1"/>
    <w:rsid w:val="00816CC1"/>
    <w:rsid w:val="00820707"/>
    <w:rsid w:val="008240E3"/>
    <w:rsid w:val="00824B9B"/>
    <w:rsid w:val="008260DB"/>
    <w:rsid w:val="00827621"/>
    <w:rsid w:val="00827B97"/>
    <w:rsid w:val="00833D46"/>
    <w:rsid w:val="00835352"/>
    <w:rsid w:val="008353F2"/>
    <w:rsid w:val="00836BAE"/>
    <w:rsid w:val="00836CD9"/>
    <w:rsid w:val="00836D22"/>
    <w:rsid w:val="00837F66"/>
    <w:rsid w:val="008402CD"/>
    <w:rsid w:val="0084215D"/>
    <w:rsid w:val="00845CA0"/>
    <w:rsid w:val="0084764E"/>
    <w:rsid w:val="0085186B"/>
    <w:rsid w:val="0085328C"/>
    <w:rsid w:val="00854EB8"/>
    <w:rsid w:val="00855B5A"/>
    <w:rsid w:val="00861013"/>
    <w:rsid w:val="0086394E"/>
    <w:rsid w:val="00864547"/>
    <w:rsid w:val="00866668"/>
    <w:rsid w:val="00867147"/>
    <w:rsid w:val="00872426"/>
    <w:rsid w:val="00872EF3"/>
    <w:rsid w:val="00874260"/>
    <w:rsid w:val="008806EC"/>
    <w:rsid w:val="00880B41"/>
    <w:rsid w:val="0088193A"/>
    <w:rsid w:val="008837D1"/>
    <w:rsid w:val="00885787"/>
    <w:rsid w:val="00886BA2"/>
    <w:rsid w:val="00887233"/>
    <w:rsid w:val="008876AB"/>
    <w:rsid w:val="00890883"/>
    <w:rsid w:val="00894385"/>
    <w:rsid w:val="008944A3"/>
    <w:rsid w:val="008948FA"/>
    <w:rsid w:val="00896EE8"/>
    <w:rsid w:val="008972D0"/>
    <w:rsid w:val="008A1E0A"/>
    <w:rsid w:val="008A1FFF"/>
    <w:rsid w:val="008A2009"/>
    <w:rsid w:val="008A32B8"/>
    <w:rsid w:val="008A61E8"/>
    <w:rsid w:val="008A6B14"/>
    <w:rsid w:val="008A70ED"/>
    <w:rsid w:val="008B13DD"/>
    <w:rsid w:val="008B2FAD"/>
    <w:rsid w:val="008B50E9"/>
    <w:rsid w:val="008B5B48"/>
    <w:rsid w:val="008B75BC"/>
    <w:rsid w:val="008B7B66"/>
    <w:rsid w:val="008C138B"/>
    <w:rsid w:val="008C1FF1"/>
    <w:rsid w:val="008C4B75"/>
    <w:rsid w:val="008C7896"/>
    <w:rsid w:val="008D0823"/>
    <w:rsid w:val="008D2094"/>
    <w:rsid w:val="008D3135"/>
    <w:rsid w:val="008D64D1"/>
    <w:rsid w:val="008D681C"/>
    <w:rsid w:val="008D79B7"/>
    <w:rsid w:val="008E071C"/>
    <w:rsid w:val="008E0AD0"/>
    <w:rsid w:val="008E2AC2"/>
    <w:rsid w:val="008E2CF9"/>
    <w:rsid w:val="008E2E6C"/>
    <w:rsid w:val="008E4076"/>
    <w:rsid w:val="008E4608"/>
    <w:rsid w:val="008E621B"/>
    <w:rsid w:val="008F04C7"/>
    <w:rsid w:val="008F074C"/>
    <w:rsid w:val="008F4379"/>
    <w:rsid w:val="00900DE9"/>
    <w:rsid w:val="00900FF0"/>
    <w:rsid w:val="009059EA"/>
    <w:rsid w:val="009101BD"/>
    <w:rsid w:val="00910D15"/>
    <w:rsid w:val="009134E2"/>
    <w:rsid w:val="00914B14"/>
    <w:rsid w:val="0091531C"/>
    <w:rsid w:val="00917E55"/>
    <w:rsid w:val="0092068A"/>
    <w:rsid w:val="009216A5"/>
    <w:rsid w:val="0092210B"/>
    <w:rsid w:val="00922865"/>
    <w:rsid w:val="00922D61"/>
    <w:rsid w:val="00923138"/>
    <w:rsid w:val="00925B69"/>
    <w:rsid w:val="00925D35"/>
    <w:rsid w:val="00926D20"/>
    <w:rsid w:val="00932497"/>
    <w:rsid w:val="00932797"/>
    <w:rsid w:val="00934212"/>
    <w:rsid w:val="00934B1A"/>
    <w:rsid w:val="009435F0"/>
    <w:rsid w:val="00943772"/>
    <w:rsid w:val="00943F80"/>
    <w:rsid w:val="0094464C"/>
    <w:rsid w:val="00944975"/>
    <w:rsid w:val="00946ABF"/>
    <w:rsid w:val="00946CEF"/>
    <w:rsid w:val="0094722F"/>
    <w:rsid w:val="00947231"/>
    <w:rsid w:val="00952253"/>
    <w:rsid w:val="00952719"/>
    <w:rsid w:val="00955EC5"/>
    <w:rsid w:val="0095641D"/>
    <w:rsid w:val="00963BEF"/>
    <w:rsid w:val="009665CD"/>
    <w:rsid w:val="009674A8"/>
    <w:rsid w:val="00967F77"/>
    <w:rsid w:val="00971624"/>
    <w:rsid w:val="00972BAC"/>
    <w:rsid w:val="00975998"/>
    <w:rsid w:val="00975C59"/>
    <w:rsid w:val="009760F1"/>
    <w:rsid w:val="009767D4"/>
    <w:rsid w:val="00977F64"/>
    <w:rsid w:val="0098072D"/>
    <w:rsid w:val="00982277"/>
    <w:rsid w:val="00982656"/>
    <w:rsid w:val="0098290D"/>
    <w:rsid w:val="00986901"/>
    <w:rsid w:val="0098754E"/>
    <w:rsid w:val="00987F9C"/>
    <w:rsid w:val="0099122A"/>
    <w:rsid w:val="00992DAF"/>
    <w:rsid w:val="00993795"/>
    <w:rsid w:val="009948ED"/>
    <w:rsid w:val="00995578"/>
    <w:rsid w:val="00995E70"/>
    <w:rsid w:val="00996266"/>
    <w:rsid w:val="009A0A01"/>
    <w:rsid w:val="009A4E3A"/>
    <w:rsid w:val="009A5367"/>
    <w:rsid w:val="009A5DE3"/>
    <w:rsid w:val="009B2658"/>
    <w:rsid w:val="009B3FC6"/>
    <w:rsid w:val="009C0770"/>
    <w:rsid w:val="009C2766"/>
    <w:rsid w:val="009C2797"/>
    <w:rsid w:val="009C3D7F"/>
    <w:rsid w:val="009C4304"/>
    <w:rsid w:val="009C4DC7"/>
    <w:rsid w:val="009C4E05"/>
    <w:rsid w:val="009C597F"/>
    <w:rsid w:val="009C6C44"/>
    <w:rsid w:val="009C7570"/>
    <w:rsid w:val="009D3068"/>
    <w:rsid w:val="009D3F2A"/>
    <w:rsid w:val="009D5517"/>
    <w:rsid w:val="009D7386"/>
    <w:rsid w:val="009D7EB5"/>
    <w:rsid w:val="009E25E8"/>
    <w:rsid w:val="009E2D0C"/>
    <w:rsid w:val="009F2C91"/>
    <w:rsid w:val="009F475F"/>
    <w:rsid w:val="009F482A"/>
    <w:rsid w:val="009F6559"/>
    <w:rsid w:val="009F757A"/>
    <w:rsid w:val="00A051E6"/>
    <w:rsid w:val="00A05C6B"/>
    <w:rsid w:val="00A07697"/>
    <w:rsid w:val="00A07FE1"/>
    <w:rsid w:val="00A103F5"/>
    <w:rsid w:val="00A1072A"/>
    <w:rsid w:val="00A1147D"/>
    <w:rsid w:val="00A130DB"/>
    <w:rsid w:val="00A1329A"/>
    <w:rsid w:val="00A1404D"/>
    <w:rsid w:val="00A15330"/>
    <w:rsid w:val="00A16462"/>
    <w:rsid w:val="00A16746"/>
    <w:rsid w:val="00A2017E"/>
    <w:rsid w:val="00A2268E"/>
    <w:rsid w:val="00A24AC0"/>
    <w:rsid w:val="00A25A3C"/>
    <w:rsid w:val="00A275FB"/>
    <w:rsid w:val="00A30201"/>
    <w:rsid w:val="00A31146"/>
    <w:rsid w:val="00A318A7"/>
    <w:rsid w:val="00A332FE"/>
    <w:rsid w:val="00A37AEB"/>
    <w:rsid w:val="00A4107C"/>
    <w:rsid w:val="00A428F9"/>
    <w:rsid w:val="00A430DD"/>
    <w:rsid w:val="00A4353F"/>
    <w:rsid w:val="00A43DA5"/>
    <w:rsid w:val="00A44FF9"/>
    <w:rsid w:val="00A46564"/>
    <w:rsid w:val="00A4684B"/>
    <w:rsid w:val="00A471D3"/>
    <w:rsid w:val="00A53759"/>
    <w:rsid w:val="00A55E52"/>
    <w:rsid w:val="00A5681E"/>
    <w:rsid w:val="00A56CCB"/>
    <w:rsid w:val="00A57FEB"/>
    <w:rsid w:val="00A61C7D"/>
    <w:rsid w:val="00A6253A"/>
    <w:rsid w:val="00A63F32"/>
    <w:rsid w:val="00A64478"/>
    <w:rsid w:val="00A648B3"/>
    <w:rsid w:val="00A724D2"/>
    <w:rsid w:val="00A73ED3"/>
    <w:rsid w:val="00A7426B"/>
    <w:rsid w:val="00A7479A"/>
    <w:rsid w:val="00A81231"/>
    <w:rsid w:val="00A81372"/>
    <w:rsid w:val="00A81A95"/>
    <w:rsid w:val="00A8242B"/>
    <w:rsid w:val="00A842F8"/>
    <w:rsid w:val="00A86C16"/>
    <w:rsid w:val="00A87F0D"/>
    <w:rsid w:val="00A927E6"/>
    <w:rsid w:val="00A93479"/>
    <w:rsid w:val="00A93A1F"/>
    <w:rsid w:val="00A953B4"/>
    <w:rsid w:val="00A96D15"/>
    <w:rsid w:val="00AA05C3"/>
    <w:rsid w:val="00AA089F"/>
    <w:rsid w:val="00AA23DA"/>
    <w:rsid w:val="00AA2599"/>
    <w:rsid w:val="00AA37C6"/>
    <w:rsid w:val="00AA53D6"/>
    <w:rsid w:val="00AA6D4E"/>
    <w:rsid w:val="00AB1EDF"/>
    <w:rsid w:val="00AB4BEB"/>
    <w:rsid w:val="00AB5DE1"/>
    <w:rsid w:val="00AB6690"/>
    <w:rsid w:val="00AC0012"/>
    <w:rsid w:val="00AC1089"/>
    <w:rsid w:val="00AC1604"/>
    <w:rsid w:val="00AC18F4"/>
    <w:rsid w:val="00AC2F25"/>
    <w:rsid w:val="00AC3243"/>
    <w:rsid w:val="00AC39BD"/>
    <w:rsid w:val="00AC7BD6"/>
    <w:rsid w:val="00AD5E8C"/>
    <w:rsid w:val="00AD777B"/>
    <w:rsid w:val="00AD79B0"/>
    <w:rsid w:val="00AE2F4C"/>
    <w:rsid w:val="00AE2FB8"/>
    <w:rsid w:val="00AE417C"/>
    <w:rsid w:val="00AE4225"/>
    <w:rsid w:val="00AE4476"/>
    <w:rsid w:val="00AE54F4"/>
    <w:rsid w:val="00AE7316"/>
    <w:rsid w:val="00AF0DAB"/>
    <w:rsid w:val="00AF1C67"/>
    <w:rsid w:val="00AF37E4"/>
    <w:rsid w:val="00AF45AE"/>
    <w:rsid w:val="00AF4993"/>
    <w:rsid w:val="00AF62AB"/>
    <w:rsid w:val="00AF70E3"/>
    <w:rsid w:val="00B039EC"/>
    <w:rsid w:val="00B03FB6"/>
    <w:rsid w:val="00B04069"/>
    <w:rsid w:val="00B0448E"/>
    <w:rsid w:val="00B057B3"/>
    <w:rsid w:val="00B058C7"/>
    <w:rsid w:val="00B06650"/>
    <w:rsid w:val="00B06AAD"/>
    <w:rsid w:val="00B07980"/>
    <w:rsid w:val="00B11187"/>
    <w:rsid w:val="00B12791"/>
    <w:rsid w:val="00B13FE1"/>
    <w:rsid w:val="00B20F00"/>
    <w:rsid w:val="00B2226D"/>
    <w:rsid w:val="00B31B5E"/>
    <w:rsid w:val="00B354E4"/>
    <w:rsid w:val="00B35CD7"/>
    <w:rsid w:val="00B41DFC"/>
    <w:rsid w:val="00B4274E"/>
    <w:rsid w:val="00B44852"/>
    <w:rsid w:val="00B44D40"/>
    <w:rsid w:val="00B452A7"/>
    <w:rsid w:val="00B46438"/>
    <w:rsid w:val="00B476FE"/>
    <w:rsid w:val="00B51814"/>
    <w:rsid w:val="00B5298F"/>
    <w:rsid w:val="00B529B9"/>
    <w:rsid w:val="00B5669E"/>
    <w:rsid w:val="00B57691"/>
    <w:rsid w:val="00B57C73"/>
    <w:rsid w:val="00B600B2"/>
    <w:rsid w:val="00B604D9"/>
    <w:rsid w:val="00B60A1E"/>
    <w:rsid w:val="00B6165F"/>
    <w:rsid w:val="00B6707C"/>
    <w:rsid w:val="00B7469A"/>
    <w:rsid w:val="00B76E94"/>
    <w:rsid w:val="00B80432"/>
    <w:rsid w:val="00B8220E"/>
    <w:rsid w:val="00B822D3"/>
    <w:rsid w:val="00B870F6"/>
    <w:rsid w:val="00B91A06"/>
    <w:rsid w:val="00BA30A0"/>
    <w:rsid w:val="00BB0B0D"/>
    <w:rsid w:val="00BB4368"/>
    <w:rsid w:val="00BB5983"/>
    <w:rsid w:val="00BB7796"/>
    <w:rsid w:val="00BC0DEB"/>
    <w:rsid w:val="00BC2817"/>
    <w:rsid w:val="00BC3122"/>
    <w:rsid w:val="00BC5292"/>
    <w:rsid w:val="00BD1B72"/>
    <w:rsid w:val="00BD2114"/>
    <w:rsid w:val="00BD27B8"/>
    <w:rsid w:val="00BD2990"/>
    <w:rsid w:val="00BD2DF5"/>
    <w:rsid w:val="00BD2E2A"/>
    <w:rsid w:val="00BD3131"/>
    <w:rsid w:val="00BD35BB"/>
    <w:rsid w:val="00BD3ACD"/>
    <w:rsid w:val="00BD4CF2"/>
    <w:rsid w:val="00BE7653"/>
    <w:rsid w:val="00BE7EB5"/>
    <w:rsid w:val="00BF0F7E"/>
    <w:rsid w:val="00BF1CA6"/>
    <w:rsid w:val="00BF7EA8"/>
    <w:rsid w:val="00C01D1F"/>
    <w:rsid w:val="00C03C4A"/>
    <w:rsid w:val="00C051BC"/>
    <w:rsid w:val="00C07E59"/>
    <w:rsid w:val="00C117B3"/>
    <w:rsid w:val="00C12527"/>
    <w:rsid w:val="00C12782"/>
    <w:rsid w:val="00C1585A"/>
    <w:rsid w:val="00C2044A"/>
    <w:rsid w:val="00C20663"/>
    <w:rsid w:val="00C20D29"/>
    <w:rsid w:val="00C20FD4"/>
    <w:rsid w:val="00C224D6"/>
    <w:rsid w:val="00C25315"/>
    <w:rsid w:val="00C2665D"/>
    <w:rsid w:val="00C26A61"/>
    <w:rsid w:val="00C26C3A"/>
    <w:rsid w:val="00C30514"/>
    <w:rsid w:val="00C31B13"/>
    <w:rsid w:val="00C32A8C"/>
    <w:rsid w:val="00C3454C"/>
    <w:rsid w:val="00C35462"/>
    <w:rsid w:val="00C418B5"/>
    <w:rsid w:val="00C42144"/>
    <w:rsid w:val="00C423FE"/>
    <w:rsid w:val="00C424E7"/>
    <w:rsid w:val="00C42C4C"/>
    <w:rsid w:val="00C42FF3"/>
    <w:rsid w:val="00C43892"/>
    <w:rsid w:val="00C4402E"/>
    <w:rsid w:val="00C46C87"/>
    <w:rsid w:val="00C473A8"/>
    <w:rsid w:val="00C47E88"/>
    <w:rsid w:val="00C51339"/>
    <w:rsid w:val="00C51949"/>
    <w:rsid w:val="00C5600F"/>
    <w:rsid w:val="00C60F21"/>
    <w:rsid w:val="00C6188B"/>
    <w:rsid w:val="00C632C2"/>
    <w:rsid w:val="00C64C62"/>
    <w:rsid w:val="00C64F4C"/>
    <w:rsid w:val="00C65BD2"/>
    <w:rsid w:val="00C66098"/>
    <w:rsid w:val="00C67329"/>
    <w:rsid w:val="00C70F35"/>
    <w:rsid w:val="00C75E42"/>
    <w:rsid w:val="00C801D8"/>
    <w:rsid w:val="00C808AF"/>
    <w:rsid w:val="00C81DEC"/>
    <w:rsid w:val="00C82168"/>
    <w:rsid w:val="00C845DA"/>
    <w:rsid w:val="00C84B17"/>
    <w:rsid w:val="00C87347"/>
    <w:rsid w:val="00C92709"/>
    <w:rsid w:val="00C94766"/>
    <w:rsid w:val="00C976A7"/>
    <w:rsid w:val="00CA44C2"/>
    <w:rsid w:val="00CA5DE8"/>
    <w:rsid w:val="00CB0A58"/>
    <w:rsid w:val="00CB0B0C"/>
    <w:rsid w:val="00CB35A0"/>
    <w:rsid w:val="00CB3E3D"/>
    <w:rsid w:val="00CB4F0A"/>
    <w:rsid w:val="00CC00EB"/>
    <w:rsid w:val="00CC0895"/>
    <w:rsid w:val="00CC2062"/>
    <w:rsid w:val="00CC2898"/>
    <w:rsid w:val="00CC2D52"/>
    <w:rsid w:val="00CC4E38"/>
    <w:rsid w:val="00CC758E"/>
    <w:rsid w:val="00CC7A0D"/>
    <w:rsid w:val="00CD052B"/>
    <w:rsid w:val="00CD1F60"/>
    <w:rsid w:val="00CD4D0D"/>
    <w:rsid w:val="00CD5AA4"/>
    <w:rsid w:val="00CD5DB1"/>
    <w:rsid w:val="00CE0054"/>
    <w:rsid w:val="00CE0E8B"/>
    <w:rsid w:val="00CE12C4"/>
    <w:rsid w:val="00CE2A58"/>
    <w:rsid w:val="00CE63B9"/>
    <w:rsid w:val="00CE74A2"/>
    <w:rsid w:val="00CE768F"/>
    <w:rsid w:val="00CE77E2"/>
    <w:rsid w:val="00CE7CF4"/>
    <w:rsid w:val="00CF06EC"/>
    <w:rsid w:val="00CF0818"/>
    <w:rsid w:val="00CF2AEA"/>
    <w:rsid w:val="00CF3620"/>
    <w:rsid w:val="00CF4949"/>
    <w:rsid w:val="00CF50E4"/>
    <w:rsid w:val="00CF75FF"/>
    <w:rsid w:val="00CF7EB9"/>
    <w:rsid w:val="00D00F81"/>
    <w:rsid w:val="00D03F89"/>
    <w:rsid w:val="00D051C9"/>
    <w:rsid w:val="00D052DF"/>
    <w:rsid w:val="00D05CA9"/>
    <w:rsid w:val="00D0629A"/>
    <w:rsid w:val="00D069D3"/>
    <w:rsid w:val="00D06DBE"/>
    <w:rsid w:val="00D12767"/>
    <w:rsid w:val="00D12C96"/>
    <w:rsid w:val="00D16914"/>
    <w:rsid w:val="00D1714D"/>
    <w:rsid w:val="00D2107F"/>
    <w:rsid w:val="00D2108A"/>
    <w:rsid w:val="00D22642"/>
    <w:rsid w:val="00D22DA3"/>
    <w:rsid w:val="00D2448A"/>
    <w:rsid w:val="00D2613D"/>
    <w:rsid w:val="00D30D46"/>
    <w:rsid w:val="00D3121E"/>
    <w:rsid w:val="00D31BB8"/>
    <w:rsid w:val="00D427AB"/>
    <w:rsid w:val="00D44AF9"/>
    <w:rsid w:val="00D44C58"/>
    <w:rsid w:val="00D46E70"/>
    <w:rsid w:val="00D5016D"/>
    <w:rsid w:val="00D5021B"/>
    <w:rsid w:val="00D515E6"/>
    <w:rsid w:val="00D52325"/>
    <w:rsid w:val="00D527D9"/>
    <w:rsid w:val="00D537DA"/>
    <w:rsid w:val="00D56E9A"/>
    <w:rsid w:val="00D576A6"/>
    <w:rsid w:val="00D6126C"/>
    <w:rsid w:val="00D61325"/>
    <w:rsid w:val="00D6547F"/>
    <w:rsid w:val="00D65D3C"/>
    <w:rsid w:val="00D6695C"/>
    <w:rsid w:val="00D66A2F"/>
    <w:rsid w:val="00D67B84"/>
    <w:rsid w:val="00D70309"/>
    <w:rsid w:val="00D70D44"/>
    <w:rsid w:val="00D7178A"/>
    <w:rsid w:val="00D7375D"/>
    <w:rsid w:val="00D73DEE"/>
    <w:rsid w:val="00D73E84"/>
    <w:rsid w:val="00D75A5B"/>
    <w:rsid w:val="00D75C79"/>
    <w:rsid w:val="00D76DB3"/>
    <w:rsid w:val="00D82B6A"/>
    <w:rsid w:val="00D83F73"/>
    <w:rsid w:val="00D8743A"/>
    <w:rsid w:val="00D876FB"/>
    <w:rsid w:val="00D91A07"/>
    <w:rsid w:val="00D92AF7"/>
    <w:rsid w:val="00D93BD3"/>
    <w:rsid w:val="00D93EDB"/>
    <w:rsid w:val="00D97389"/>
    <w:rsid w:val="00D97463"/>
    <w:rsid w:val="00DA1379"/>
    <w:rsid w:val="00DA1945"/>
    <w:rsid w:val="00DA2CDB"/>
    <w:rsid w:val="00DA4D22"/>
    <w:rsid w:val="00DB0B00"/>
    <w:rsid w:val="00DB3709"/>
    <w:rsid w:val="00DB73EE"/>
    <w:rsid w:val="00DC0C77"/>
    <w:rsid w:val="00DC26A8"/>
    <w:rsid w:val="00DC33EF"/>
    <w:rsid w:val="00DC4910"/>
    <w:rsid w:val="00DC5DFD"/>
    <w:rsid w:val="00DC7AB4"/>
    <w:rsid w:val="00DD15E3"/>
    <w:rsid w:val="00DD3692"/>
    <w:rsid w:val="00DD408B"/>
    <w:rsid w:val="00DD41CF"/>
    <w:rsid w:val="00DD50DC"/>
    <w:rsid w:val="00DD6368"/>
    <w:rsid w:val="00DE258B"/>
    <w:rsid w:val="00DE2F73"/>
    <w:rsid w:val="00DE304A"/>
    <w:rsid w:val="00DE4971"/>
    <w:rsid w:val="00DE4CB2"/>
    <w:rsid w:val="00DE57FB"/>
    <w:rsid w:val="00DE580C"/>
    <w:rsid w:val="00DE7B34"/>
    <w:rsid w:val="00DE7C00"/>
    <w:rsid w:val="00DF1017"/>
    <w:rsid w:val="00DF1E78"/>
    <w:rsid w:val="00E00204"/>
    <w:rsid w:val="00E002BA"/>
    <w:rsid w:val="00E01B95"/>
    <w:rsid w:val="00E049FC"/>
    <w:rsid w:val="00E0590F"/>
    <w:rsid w:val="00E112FB"/>
    <w:rsid w:val="00E12D03"/>
    <w:rsid w:val="00E14085"/>
    <w:rsid w:val="00E15134"/>
    <w:rsid w:val="00E17203"/>
    <w:rsid w:val="00E236D6"/>
    <w:rsid w:val="00E27326"/>
    <w:rsid w:val="00E2783C"/>
    <w:rsid w:val="00E30C65"/>
    <w:rsid w:val="00E32166"/>
    <w:rsid w:val="00E37B5B"/>
    <w:rsid w:val="00E40096"/>
    <w:rsid w:val="00E43052"/>
    <w:rsid w:val="00E439D8"/>
    <w:rsid w:val="00E46B38"/>
    <w:rsid w:val="00E50C62"/>
    <w:rsid w:val="00E50DB8"/>
    <w:rsid w:val="00E51545"/>
    <w:rsid w:val="00E53496"/>
    <w:rsid w:val="00E55516"/>
    <w:rsid w:val="00E5589A"/>
    <w:rsid w:val="00E570E9"/>
    <w:rsid w:val="00E61129"/>
    <w:rsid w:val="00E6120B"/>
    <w:rsid w:val="00E6190A"/>
    <w:rsid w:val="00E61EF3"/>
    <w:rsid w:val="00E62A7D"/>
    <w:rsid w:val="00E641A6"/>
    <w:rsid w:val="00E657BE"/>
    <w:rsid w:val="00E65E3D"/>
    <w:rsid w:val="00E667D1"/>
    <w:rsid w:val="00E70A63"/>
    <w:rsid w:val="00E73C2D"/>
    <w:rsid w:val="00E75427"/>
    <w:rsid w:val="00E75F89"/>
    <w:rsid w:val="00E7693C"/>
    <w:rsid w:val="00E77BA8"/>
    <w:rsid w:val="00E84F76"/>
    <w:rsid w:val="00E85769"/>
    <w:rsid w:val="00E86AC8"/>
    <w:rsid w:val="00E919DB"/>
    <w:rsid w:val="00E93865"/>
    <w:rsid w:val="00EA0A04"/>
    <w:rsid w:val="00EA1083"/>
    <w:rsid w:val="00EA1E03"/>
    <w:rsid w:val="00EA4157"/>
    <w:rsid w:val="00EA5BCA"/>
    <w:rsid w:val="00EA61AE"/>
    <w:rsid w:val="00EA6223"/>
    <w:rsid w:val="00EA6A96"/>
    <w:rsid w:val="00EB0A57"/>
    <w:rsid w:val="00EB0E5D"/>
    <w:rsid w:val="00EB52E7"/>
    <w:rsid w:val="00EB5631"/>
    <w:rsid w:val="00EB74D6"/>
    <w:rsid w:val="00EC1013"/>
    <w:rsid w:val="00EC3322"/>
    <w:rsid w:val="00EC5033"/>
    <w:rsid w:val="00EC6F03"/>
    <w:rsid w:val="00ED036D"/>
    <w:rsid w:val="00ED1108"/>
    <w:rsid w:val="00ED2B63"/>
    <w:rsid w:val="00ED420E"/>
    <w:rsid w:val="00ED4712"/>
    <w:rsid w:val="00ED500C"/>
    <w:rsid w:val="00ED59A2"/>
    <w:rsid w:val="00EE0AEF"/>
    <w:rsid w:val="00EE2AAB"/>
    <w:rsid w:val="00EE3225"/>
    <w:rsid w:val="00EE3811"/>
    <w:rsid w:val="00EE3FF1"/>
    <w:rsid w:val="00EF0DAB"/>
    <w:rsid w:val="00EF1430"/>
    <w:rsid w:val="00EF54E6"/>
    <w:rsid w:val="00EF5D8F"/>
    <w:rsid w:val="00F048AE"/>
    <w:rsid w:val="00F0689A"/>
    <w:rsid w:val="00F0772E"/>
    <w:rsid w:val="00F07951"/>
    <w:rsid w:val="00F11D79"/>
    <w:rsid w:val="00F1445A"/>
    <w:rsid w:val="00F14F9B"/>
    <w:rsid w:val="00F20B30"/>
    <w:rsid w:val="00F20D0A"/>
    <w:rsid w:val="00F2196D"/>
    <w:rsid w:val="00F21BE9"/>
    <w:rsid w:val="00F21E28"/>
    <w:rsid w:val="00F220CD"/>
    <w:rsid w:val="00F26153"/>
    <w:rsid w:val="00F275FC"/>
    <w:rsid w:val="00F3248F"/>
    <w:rsid w:val="00F32762"/>
    <w:rsid w:val="00F3411B"/>
    <w:rsid w:val="00F355FA"/>
    <w:rsid w:val="00F356FB"/>
    <w:rsid w:val="00F40273"/>
    <w:rsid w:val="00F40DE0"/>
    <w:rsid w:val="00F41B34"/>
    <w:rsid w:val="00F42C05"/>
    <w:rsid w:val="00F45107"/>
    <w:rsid w:val="00F458EA"/>
    <w:rsid w:val="00F46648"/>
    <w:rsid w:val="00F47D31"/>
    <w:rsid w:val="00F50FFB"/>
    <w:rsid w:val="00F543C1"/>
    <w:rsid w:val="00F61E27"/>
    <w:rsid w:val="00F62228"/>
    <w:rsid w:val="00F62C1C"/>
    <w:rsid w:val="00F64362"/>
    <w:rsid w:val="00F649AA"/>
    <w:rsid w:val="00F67FC6"/>
    <w:rsid w:val="00F713C6"/>
    <w:rsid w:val="00F734E9"/>
    <w:rsid w:val="00F73D94"/>
    <w:rsid w:val="00F76B78"/>
    <w:rsid w:val="00F77F5B"/>
    <w:rsid w:val="00F83F36"/>
    <w:rsid w:val="00F86FBA"/>
    <w:rsid w:val="00F8714A"/>
    <w:rsid w:val="00F905A0"/>
    <w:rsid w:val="00F91991"/>
    <w:rsid w:val="00F928C2"/>
    <w:rsid w:val="00FA1136"/>
    <w:rsid w:val="00FA3DC6"/>
    <w:rsid w:val="00FA4E37"/>
    <w:rsid w:val="00FB1682"/>
    <w:rsid w:val="00FB2D03"/>
    <w:rsid w:val="00FC14E2"/>
    <w:rsid w:val="00FC206D"/>
    <w:rsid w:val="00FC20E2"/>
    <w:rsid w:val="00FC2774"/>
    <w:rsid w:val="00FD09B0"/>
    <w:rsid w:val="00FD2053"/>
    <w:rsid w:val="00FD3C5D"/>
    <w:rsid w:val="00FE1CB7"/>
    <w:rsid w:val="00FF0C12"/>
    <w:rsid w:val="00FF43FE"/>
    <w:rsid w:val="00FF511A"/>
    <w:rsid w:val="00FF57D3"/>
    <w:rsid w:val="00FF6F73"/>
    <w:rsid w:val="00FF7357"/>
    <w:rsid w:val="00FF73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link w:val="NoSpacingChar"/>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3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Indent">
    <w:name w:val="Body Text Indent"/>
    <w:basedOn w:val="Normal"/>
    <w:link w:val="BodyTextIndentChar"/>
    <w:uiPriority w:val="99"/>
    <w:unhideWhenUsed/>
    <w:rsid w:val="00317110"/>
    <w:pPr>
      <w:spacing w:after="120"/>
      <w:ind w:left="283"/>
    </w:pPr>
    <w:rPr>
      <w:lang w:val="en-US"/>
    </w:rPr>
  </w:style>
  <w:style w:type="character" w:customStyle="1" w:styleId="BodyTextIndentChar">
    <w:name w:val="Body Text Indent Char"/>
    <w:basedOn w:val="DefaultParagraphFont"/>
    <w:link w:val="BodyTextIndent"/>
    <w:uiPriority w:val="99"/>
    <w:rsid w:val="00317110"/>
    <w:rPr>
      <w:lang w:val="en-US"/>
    </w:rPr>
  </w:style>
  <w:style w:type="paragraph" w:styleId="BodyTextIndent2">
    <w:name w:val="Body Text Indent 2"/>
    <w:basedOn w:val="Normal"/>
    <w:link w:val="BodyTextIndent2Char"/>
    <w:uiPriority w:val="99"/>
    <w:unhideWhenUsed/>
    <w:rsid w:val="00317110"/>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17110"/>
    <w:rPr>
      <w:lang w:val="en-US"/>
    </w:rPr>
  </w:style>
  <w:style w:type="character" w:customStyle="1" w:styleId="ln2tparagraf0">
    <w:name w:val="ln2tparagraf0"/>
    <w:rsid w:val="00317110"/>
  </w:style>
  <w:style w:type="character" w:customStyle="1" w:styleId="ln2nota1">
    <w:name w:val="ln2nota1"/>
    <w:rsid w:val="00317110"/>
  </w:style>
  <w:style w:type="paragraph" w:customStyle="1" w:styleId="Style3">
    <w:name w:val="Style3"/>
    <w:basedOn w:val="Normal"/>
    <w:uiPriority w:val="99"/>
    <w:rsid w:val="00317110"/>
    <w:pPr>
      <w:widowControl w:val="0"/>
      <w:autoSpaceDE w:val="0"/>
      <w:autoSpaceDN w:val="0"/>
      <w:adjustRightInd w:val="0"/>
      <w:spacing w:after="0" w:line="240" w:lineRule="auto"/>
    </w:pPr>
    <w:rPr>
      <w:rFonts w:ascii="Sylfaen" w:eastAsia="Times New Roman" w:hAnsi="Sylfaen" w:cs="Times New Roman"/>
      <w:sz w:val="24"/>
      <w:szCs w:val="24"/>
      <w:lang w:val="en-US"/>
    </w:rPr>
  </w:style>
  <w:style w:type="paragraph" w:customStyle="1" w:styleId="Style4">
    <w:name w:val="Style4"/>
    <w:basedOn w:val="Normal"/>
    <w:uiPriority w:val="99"/>
    <w:rsid w:val="00317110"/>
    <w:pPr>
      <w:widowControl w:val="0"/>
      <w:autoSpaceDE w:val="0"/>
      <w:autoSpaceDN w:val="0"/>
      <w:adjustRightInd w:val="0"/>
      <w:spacing w:after="0" w:line="445" w:lineRule="exact"/>
    </w:pPr>
    <w:rPr>
      <w:rFonts w:ascii="Sylfaen" w:eastAsia="Times New Roman" w:hAnsi="Sylfaen" w:cs="Times New Roman"/>
      <w:sz w:val="24"/>
      <w:szCs w:val="24"/>
      <w:lang w:val="en-US"/>
    </w:rPr>
  </w:style>
  <w:style w:type="character" w:customStyle="1" w:styleId="FontStyle12">
    <w:name w:val="Font Style12"/>
    <w:uiPriority w:val="99"/>
    <w:rsid w:val="00317110"/>
    <w:rPr>
      <w:rFonts w:ascii="Sylfaen" w:hAnsi="Sylfaen" w:cs="Sylfaen"/>
      <w:sz w:val="22"/>
      <w:szCs w:val="22"/>
    </w:rPr>
  </w:style>
  <w:style w:type="character" w:customStyle="1" w:styleId="FontStyle13">
    <w:name w:val="Font Style13"/>
    <w:uiPriority w:val="99"/>
    <w:rsid w:val="00317110"/>
    <w:rPr>
      <w:rFonts w:ascii="Sylfaen" w:hAnsi="Sylfaen" w:cs="Sylfaen"/>
      <w:b/>
      <w:bCs/>
      <w:sz w:val="22"/>
      <w:szCs w:val="22"/>
    </w:rPr>
  </w:style>
  <w:style w:type="paragraph" w:customStyle="1" w:styleId="Style5">
    <w:name w:val="Style5"/>
    <w:basedOn w:val="Normal"/>
    <w:uiPriority w:val="99"/>
    <w:rsid w:val="00317110"/>
    <w:pPr>
      <w:widowControl w:val="0"/>
      <w:autoSpaceDE w:val="0"/>
      <w:autoSpaceDN w:val="0"/>
      <w:adjustRightInd w:val="0"/>
      <w:spacing w:after="0" w:line="444" w:lineRule="exact"/>
      <w:jc w:val="both"/>
    </w:pPr>
    <w:rPr>
      <w:rFonts w:ascii="Sylfaen" w:eastAsia="Times New Roman" w:hAnsi="Sylfaen" w:cs="Times New Roman"/>
      <w:sz w:val="24"/>
      <w:szCs w:val="24"/>
      <w:lang w:val="en-US"/>
    </w:rPr>
  </w:style>
  <w:style w:type="paragraph" w:customStyle="1" w:styleId="Listparagraf">
    <w:name w:val="Listă paragraf"/>
    <w:basedOn w:val="Normal"/>
    <w:uiPriority w:val="34"/>
    <w:qFormat/>
    <w:rsid w:val="00317110"/>
    <w:pPr>
      <w:spacing w:after="200" w:line="276" w:lineRule="auto"/>
      <w:ind w:left="720"/>
      <w:contextualSpacing/>
    </w:pPr>
    <w:rPr>
      <w:rFonts w:ascii="Calibri" w:eastAsia="Calibri" w:hAnsi="Calibri" w:cs="Times New Roman"/>
      <w:lang w:val="en-US"/>
    </w:rPr>
  </w:style>
  <w:style w:type="paragraph" w:styleId="BodyText2">
    <w:name w:val="Body Text 2"/>
    <w:basedOn w:val="Normal"/>
    <w:link w:val="BodyText2Char"/>
    <w:rsid w:val="00317110"/>
    <w:pPr>
      <w:spacing w:after="120" w:line="480" w:lineRule="auto"/>
    </w:pPr>
    <w:rPr>
      <w:rFonts w:ascii="Times New Roman" w:eastAsia="Times New Roman" w:hAnsi="Times New Roman" w:cs="Times New Roman"/>
      <w:sz w:val="20"/>
      <w:szCs w:val="20"/>
      <w:lang w:val="en-US" w:eastAsia="ro-RO"/>
    </w:rPr>
  </w:style>
  <w:style w:type="character" w:customStyle="1" w:styleId="BodyText2Char">
    <w:name w:val="Body Text 2 Char"/>
    <w:basedOn w:val="DefaultParagraphFont"/>
    <w:link w:val="BodyText2"/>
    <w:rsid w:val="00317110"/>
    <w:rPr>
      <w:rFonts w:ascii="Times New Roman" w:eastAsia="Times New Roman" w:hAnsi="Times New Roman" w:cs="Times New Roman"/>
      <w:sz w:val="20"/>
      <w:szCs w:val="20"/>
      <w:lang w:val="en-US" w:eastAsia="ro-RO"/>
    </w:rPr>
  </w:style>
  <w:style w:type="paragraph" w:styleId="NormalWeb">
    <w:name w:val="Normal (Web)"/>
    <w:basedOn w:val="Normal"/>
    <w:rsid w:val="00317110"/>
    <w:pPr>
      <w:spacing w:after="0" w:line="240" w:lineRule="auto"/>
      <w:jc w:val="center"/>
    </w:pPr>
    <w:rPr>
      <w:rFonts w:ascii="Times New Roman" w:eastAsia="Calibri" w:hAnsi="Times New Roman" w:cs="Times New Roman"/>
      <w:sz w:val="24"/>
      <w:szCs w:val="24"/>
      <w:lang w:val="en-US"/>
    </w:rPr>
  </w:style>
  <w:style w:type="character" w:styleId="PageNumber">
    <w:name w:val="page number"/>
    <w:basedOn w:val="DefaultParagraphFont"/>
    <w:rsid w:val="00317110"/>
  </w:style>
  <w:style w:type="numbering" w:customStyle="1" w:styleId="NoList2">
    <w:name w:val="No List2"/>
    <w:next w:val="NoList"/>
    <w:uiPriority w:val="99"/>
    <w:semiHidden/>
    <w:unhideWhenUsed/>
    <w:rsid w:val="00A5681E"/>
  </w:style>
  <w:style w:type="table" w:customStyle="1" w:styleId="TableGrid1">
    <w:name w:val="Table Grid1"/>
    <w:basedOn w:val="TableNormal"/>
    <w:next w:val="TableGrid"/>
    <w:uiPriority w:val="59"/>
    <w:rsid w:val="00A5681E"/>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unct1">
    <w:name w:val="st_tpunct1"/>
    <w:basedOn w:val="DefaultParagraphFont"/>
    <w:rsid w:val="0054141D"/>
    <w:rPr>
      <w:color w:val="000000"/>
    </w:rPr>
  </w:style>
  <w:style w:type="character" w:customStyle="1" w:styleId="st1">
    <w:name w:val="st1"/>
    <w:basedOn w:val="DefaultParagraphFont"/>
    <w:rsid w:val="00BB4368"/>
  </w:style>
  <w:style w:type="character" w:customStyle="1" w:styleId="NoSpacingChar">
    <w:name w:val="No Spacing Char"/>
    <w:link w:val="NoSpacing"/>
    <w:uiPriority w:val="1"/>
    <w:rsid w:val="00BB4368"/>
    <w:rPr>
      <w:rFonts w:ascii="Calibri" w:eastAsia="Calibri" w:hAnsi="Calibri" w:cs="Calibri"/>
      <w:lang w:val="en-US" w:eastAsia="ar-SA"/>
    </w:rPr>
  </w:style>
  <w:style w:type="character" w:styleId="Emphasis">
    <w:name w:val="Emphasis"/>
    <w:uiPriority w:val="99"/>
    <w:qFormat/>
    <w:rsid w:val="00630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link w:val="NoSpacingChar"/>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3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Indent">
    <w:name w:val="Body Text Indent"/>
    <w:basedOn w:val="Normal"/>
    <w:link w:val="BodyTextIndentChar"/>
    <w:uiPriority w:val="99"/>
    <w:unhideWhenUsed/>
    <w:rsid w:val="00317110"/>
    <w:pPr>
      <w:spacing w:after="120"/>
      <w:ind w:left="283"/>
    </w:pPr>
    <w:rPr>
      <w:lang w:val="en-US"/>
    </w:rPr>
  </w:style>
  <w:style w:type="character" w:customStyle="1" w:styleId="BodyTextIndentChar">
    <w:name w:val="Body Text Indent Char"/>
    <w:basedOn w:val="DefaultParagraphFont"/>
    <w:link w:val="BodyTextIndent"/>
    <w:uiPriority w:val="99"/>
    <w:rsid w:val="00317110"/>
    <w:rPr>
      <w:lang w:val="en-US"/>
    </w:rPr>
  </w:style>
  <w:style w:type="paragraph" w:styleId="BodyTextIndent2">
    <w:name w:val="Body Text Indent 2"/>
    <w:basedOn w:val="Normal"/>
    <w:link w:val="BodyTextIndent2Char"/>
    <w:uiPriority w:val="99"/>
    <w:unhideWhenUsed/>
    <w:rsid w:val="00317110"/>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17110"/>
    <w:rPr>
      <w:lang w:val="en-US"/>
    </w:rPr>
  </w:style>
  <w:style w:type="character" w:customStyle="1" w:styleId="ln2tparagraf0">
    <w:name w:val="ln2tparagraf0"/>
    <w:rsid w:val="00317110"/>
  </w:style>
  <w:style w:type="character" w:customStyle="1" w:styleId="ln2nota1">
    <w:name w:val="ln2nota1"/>
    <w:rsid w:val="00317110"/>
  </w:style>
  <w:style w:type="paragraph" w:customStyle="1" w:styleId="Style3">
    <w:name w:val="Style3"/>
    <w:basedOn w:val="Normal"/>
    <w:uiPriority w:val="99"/>
    <w:rsid w:val="00317110"/>
    <w:pPr>
      <w:widowControl w:val="0"/>
      <w:autoSpaceDE w:val="0"/>
      <w:autoSpaceDN w:val="0"/>
      <w:adjustRightInd w:val="0"/>
      <w:spacing w:after="0" w:line="240" w:lineRule="auto"/>
    </w:pPr>
    <w:rPr>
      <w:rFonts w:ascii="Sylfaen" w:eastAsia="Times New Roman" w:hAnsi="Sylfaen" w:cs="Times New Roman"/>
      <w:sz w:val="24"/>
      <w:szCs w:val="24"/>
      <w:lang w:val="en-US"/>
    </w:rPr>
  </w:style>
  <w:style w:type="paragraph" w:customStyle="1" w:styleId="Style4">
    <w:name w:val="Style4"/>
    <w:basedOn w:val="Normal"/>
    <w:uiPriority w:val="99"/>
    <w:rsid w:val="00317110"/>
    <w:pPr>
      <w:widowControl w:val="0"/>
      <w:autoSpaceDE w:val="0"/>
      <w:autoSpaceDN w:val="0"/>
      <w:adjustRightInd w:val="0"/>
      <w:spacing w:after="0" w:line="445" w:lineRule="exact"/>
    </w:pPr>
    <w:rPr>
      <w:rFonts w:ascii="Sylfaen" w:eastAsia="Times New Roman" w:hAnsi="Sylfaen" w:cs="Times New Roman"/>
      <w:sz w:val="24"/>
      <w:szCs w:val="24"/>
      <w:lang w:val="en-US"/>
    </w:rPr>
  </w:style>
  <w:style w:type="character" w:customStyle="1" w:styleId="FontStyle12">
    <w:name w:val="Font Style12"/>
    <w:uiPriority w:val="99"/>
    <w:rsid w:val="00317110"/>
    <w:rPr>
      <w:rFonts w:ascii="Sylfaen" w:hAnsi="Sylfaen" w:cs="Sylfaen"/>
      <w:sz w:val="22"/>
      <w:szCs w:val="22"/>
    </w:rPr>
  </w:style>
  <w:style w:type="character" w:customStyle="1" w:styleId="FontStyle13">
    <w:name w:val="Font Style13"/>
    <w:uiPriority w:val="99"/>
    <w:rsid w:val="00317110"/>
    <w:rPr>
      <w:rFonts w:ascii="Sylfaen" w:hAnsi="Sylfaen" w:cs="Sylfaen"/>
      <w:b/>
      <w:bCs/>
      <w:sz w:val="22"/>
      <w:szCs w:val="22"/>
    </w:rPr>
  </w:style>
  <w:style w:type="paragraph" w:customStyle="1" w:styleId="Style5">
    <w:name w:val="Style5"/>
    <w:basedOn w:val="Normal"/>
    <w:uiPriority w:val="99"/>
    <w:rsid w:val="00317110"/>
    <w:pPr>
      <w:widowControl w:val="0"/>
      <w:autoSpaceDE w:val="0"/>
      <w:autoSpaceDN w:val="0"/>
      <w:adjustRightInd w:val="0"/>
      <w:spacing w:after="0" w:line="444" w:lineRule="exact"/>
      <w:jc w:val="both"/>
    </w:pPr>
    <w:rPr>
      <w:rFonts w:ascii="Sylfaen" w:eastAsia="Times New Roman" w:hAnsi="Sylfaen" w:cs="Times New Roman"/>
      <w:sz w:val="24"/>
      <w:szCs w:val="24"/>
      <w:lang w:val="en-US"/>
    </w:rPr>
  </w:style>
  <w:style w:type="paragraph" w:customStyle="1" w:styleId="Listparagraf">
    <w:name w:val="Listă paragraf"/>
    <w:basedOn w:val="Normal"/>
    <w:uiPriority w:val="34"/>
    <w:qFormat/>
    <w:rsid w:val="00317110"/>
    <w:pPr>
      <w:spacing w:after="200" w:line="276" w:lineRule="auto"/>
      <w:ind w:left="720"/>
      <w:contextualSpacing/>
    </w:pPr>
    <w:rPr>
      <w:rFonts w:ascii="Calibri" w:eastAsia="Calibri" w:hAnsi="Calibri" w:cs="Times New Roman"/>
      <w:lang w:val="en-US"/>
    </w:rPr>
  </w:style>
  <w:style w:type="paragraph" w:styleId="BodyText2">
    <w:name w:val="Body Text 2"/>
    <w:basedOn w:val="Normal"/>
    <w:link w:val="BodyText2Char"/>
    <w:rsid w:val="00317110"/>
    <w:pPr>
      <w:spacing w:after="120" w:line="480" w:lineRule="auto"/>
    </w:pPr>
    <w:rPr>
      <w:rFonts w:ascii="Times New Roman" w:eastAsia="Times New Roman" w:hAnsi="Times New Roman" w:cs="Times New Roman"/>
      <w:sz w:val="20"/>
      <w:szCs w:val="20"/>
      <w:lang w:val="en-US" w:eastAsia="ro-RO"/>
    </w:rPr>
  </w:style>
  <w:style w:type="character" w:customStyle="1" w:styleId="BodyText2Char">
    <w:name w:val="Body Text 2 Char"/>
    <w:basedOn w:val="DefaultParagraphFont"/>
    <w:link w:val="BodyText2"/>
    <w:rsid w:val="00317110"/>
    <w:rPr>
      <w:rFonts w:ascii="Times New Roman" w:eastAsia="Times New Roman" w:hAnsi="Times New Roman" w:cs="Times New Roman"/>
      <w:sz w:val="20"/>
      <w:szCs w:val="20"/>
      <w:lang w:val="en-US" w:eastAsia="ro-RO"/>
    </w:rPr>
  </w:style>
  <w:style w:type="paragraph" w:styleId="NormalWeb">
    <w:name w:val="Normal (Web)"/>
    <w:basedOn w:val="Normal"/>
    <w:rsid w:val="00317110"/>
    <w:pPr>
      <w:spacing w:after="0" w:line="240" w:lineRule="auto"/>
      <w:jc w:val="center"/>
    </w:pPr>
    <w:rPr>
      <w:rFonts w:ascii="Times New Roman" w:eastAsia="Calibri" w:hAnsi="Times New Roman" w:cs="Times New Roman"/>
      <w:sz w:val="24"/>
      <w:szCs w:val="24"/>
      <w:lang w:val="en-US"/>
    </w:rPr>
  </w:style>
  <w:style w:type="character" w:styleId="PageNumber">
    <w:name w:val="page number"/>
    <w:basedOn w:val="DefaultParagraphFont"/>
    <w:rsid w:val="00317110"/>
  </w:style>
  <w:style w:type="numbering" w:customStyle="1" w:styleId="NoList2">
    <w:name w:val="No List2"/>
    <w:next w:val="NoList"/>
    <w:uiPriority w:val="99"/>
    <w:semiHidden/>
    <w:unhideWhenUsed/>
    <w:rsid w:val="00A5681E"/>
  </w:style>
  <w:style w:type="table" w:customStyle="1" w:styleId="TableGrid1">
    <w:name w:val="Table Grid1"/>
    <w:basedOn w:val="TableNormal"/>
    <w:next w:val="TableGrid"/>
    <w:uiPriority w:val="59"/>
    <w:rsid w:val="00A5681E"/>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unct1">
    <w:name w:val="st_tpunct1"/>
    <w:basedOn w:val="DefaultParagraphFont"/>
    <w:rsid w:val="0054141D"/>
    <w:rPr>
      <w:color w:val="000000"/>
    </w:rPr>
  </w:style>
  <w:style w:type="character" w:customStyle="1" w:styleId="st1">
    <w:name w:val="st1"/>
    <w:basedOn w:val="DefaultParagraphFont"/>
    <w:rsid w:val="00BB4368"/>
  </w:style>
  <w:style w:type="character" w:customStyle="1" w:styleId="NoSpacingChar">
    <w:name w:val="No Spacing Char"/>
    <w:link w:val="NoSpacing"/>
    <w:uiPriority w:val="1"/>
    <w:rsid w:val="00BB4368"/>
    <w:rPr>
      <w:rFonts w:ascii="Calibri" w:eastAsia="Calibri" w:hAnsi="Calibri" w:cs="Calibri"/>
      <w:lang w:val="en-US" w:eastAsia="ar-SA"/>
    </w:rPr>
  </w:style>
  <w:style w:type="character" w:styleId="Emphasis">
    <w:name w:val="Emphasis"/>
    <w:uiPriority w:val="99"/>
    <w:qFormat/>
    <w:rsid w:val="0063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8827DDBC3E4D96889DA8B3D10D045E"/>
        <w:category>
          <w:name w:val="General"/>
          <w:gallery w:val="placeholder"/>
        </w:category>
        <w:types>
          <w:type w:val="bbPlcHdr"/>
        </w:types>
        <w:behaviors>
          <w:behavior w:val="content"/>
        </w:behaviors>
        <w:guid w:val="{3C49C55B-55FD-4D6A-8B4A-13DB6811AE2B}"/>
      </w:docPartPr>
      <w:docPartBody>
        <w:p w:rsidR="003C0E52" w:rsidRDefault="00056E35" w:rsidP="00056E35">
          <w:pPr>
            <w:pStyle w:val="A78827DDBC3E4D96889DA8B3D10D045E"/>
          </w:pPr>
          <w:r w:rsidRPr="0022638F">
            <w:rPr>
              <w:rStyle w:val="PlaceholderText"/>
              <w:rFonts w:ascii="Arial" w:hAnsi="Arial" w:cs="Arial"/>
            </w:rPr>
            <w:t>....</w:t>
          </w:r>
        </w:p>
      </w:docPartBody>
    </w:docPart>
    <w:docPart>
      <w:docPartPr>
        <w:name w:val="9ABAD584A46040638DCED08B1C2B7901"/>
        <w:category>
          <w:name w:val="General"/>
          <w:gallery w:val="placeholder"/>
        </w:category>
        <w:types>
          <w:type w:val="bbPlcHdr"/>
        </w:types>
        <w:behaviors>
          <w:behavior w:val="content"/>
        </w:behaviors>
        <w:guid w:val="{7EF6E9D0-05BE-45CA-98A9-6449D6E29E45}"/>
      </w:docPartPr>
      <w:docPartBody>
        <w:p w:rsidR="00655ACF" w:rsidRDefault="00411E37" w:rsidP="00411E37">
          <w:pPr>
            <w:pStyle w:val="9ABAD584A46040638DCED08B1C2B7901"/>
          </w:pPr>
          <w:r w:rsidRPr="00B82BD7">
            <w:rPr>
              <w:rStyle w:val="PlaceholderText"/>
              <w:rFonts w:ascii="Arial" w:hAnsi="Arial" w:cs="Arial"/>
            </w:rPr>
            <w:t>....</w:t>
          </w:r>
        </w:p>
      </w:docPartBody>
    </w:docPart>
    <w:docPart>
      <w:docPartPr>
        <w:name w:val="B27A1AD0DA0045688E316F13C7DBF152"/>
        <w:category>
          <w:name w:val="General"/>
          <w:gallery w:val="placeholder"/>
        </w:category>
        <w:types>
          <w:type w:val="bbPlcHdr"/>
        </w:types>
        <w:behaviors>
          <w:behavior w:val="content"/>
        </w:behaviors>
        <w:guid w:val="{097BA7E2-D1D6-47E7-9CDF-539676F75E6F}"/>
      </w:docPartPr>
      <w:docPartBody>
        <w:p w:rsidR="00655ACF" w:rsidRDefault="00411E37" w:rsidP="00411E37">
          <w:pPr>
            <w:pStyle w:val="B27A1AD0DA0045688E316F13C7DBF152"/>
          </w:pPr>
          <w:r w:rsidRPr="008A2C80">
            <w:rPr>
              <w:rStyle w:val="PlaceholderText"/>
            </w:rPr>
            <w:t>....</w:t>
          </w:r>
        </w:p>
      </w:docPartBody>
    </w:docPart>
    <w:docPart>
      <w:docPartPr>
        <w:name w:val="94D98919D0F44D84937AB54E8C9346FC"/>
        <w:category>
          <w:name w:val="General"/>
          <w:gallery w:val="placeholder"/>
        </w:category>
        <w:types>
          <w:type w:val="bbPlcHdr"/>
        </w:types>
        <w:behaviors>
          <w:behavior w:val="content"/>
        </w:behaviors>
        <w:guid w:val="{99BC3619-B002-4ABC-918B-2C03D524EFBC}"/>
      </w:docPartPr>
      <w:docPartBody>
        <w:p w:rsidR="00655ACF" w:rsidRDefault="00411E37" w:rsidP="00411E37">
          <w:pPr>
            <w:pStyle w:val="94D98919D0F44D84937AB54E8C9346FC"/>
          </w:pPr>
          <w:r w:rsidRPr="0075375E">
            <w:rPr>
              <w:rStyle w:val="PlaceholderText"/>
              <w:rFonts w:ascii="Calibri" w:hAnsi="Calibri" w:cs="Calibri"/>
            </w:rPr>
            <w:t>....</w:t>
          </w:r>
        </w:p>
      </w:docPartBody>
    </w:docPart>
    <w:docPart>
      <w:docPartPr>
        <w:name w:val="AC455F0F90CF449F98E86496F707EE8B"/>
        <w:category>
          <w:name w:val="General"/>
          <w:gallery w:val="placeholder"/>
        </w:category>
        <w:types>
          <w:type w:val="bbPlcHdr"/>
        </w:types>
        <w:behaviors>
          <w:behavior w:val="content"/>
        </w:behaviors>
        <w:guid w:val="{2EAF8E0E-1E9B-4531-BC66-E46910ABD3F7}"/>
      </w:docPartPr>
      <w:docPartBody>
        <w:p w:rsidR="00655ACF" w:rsidRDefault="00411E37" w:rsidP="00411E37">
          <w:pPr>
            <w:pStyle w:val="AC455F0F90CF449F98E86496F707EE8B"/>
          </w:pPr>
          <w:r w:rsidRPr="0015528E">
            <w:rPr>
              <w:rStyle w:val="PlaceholderText"/>
            </w:rPr>
            <w:t>....</w:t>
          </w:r>
        </w:p>
      </w:docPartBody>
    </w:docPart>
    <w:docPart>
      <w:docPartPr>
        <w:name w:val="53514618B25F448DB45C4A57B0F013D9"/>
        <w:category>
          <w:name w:val="General"/>
          <w:gallery w:val="placeholder"/>
        </w:category>
        <w:types>
          <w:type w:val="bbPlcHdr"/>
        </w:types>
        <w:behaviors>
          <w:behavior w:val="content"/>
        </w:behaviors>
        <w:guid w:val="{96B9A576-FA19-4758-BE63-3EAA46297DA6}"/>
      </w:docPartPr>
      <w:docPartBody>
        <w:p w:rsidR="00655ACF" w:rsidRDefault="00411E37" w:rsidP="00411E37">
          <w:pPr>
            <w:pStyle w:val="53514618B25F448DB45C4A57B0F013D9"/>
          </w:pPr>
          <w:r w:rsidRPr="00804FF0">
            <w:rPr>
              <w:rStyle w:val="PlaceholderText"/>
              <w:rFonts w:ascii="Arial" w:hAnsi="Arial" w:cs="Arial"/>
            </w:rPr>
            <w:t>....</w:t>
          </w:r>
        </w:p>
      </w:docPartBody>
    </w:docPart>
    <w:docPart>
      <w:docPartPr>
        <w:name w:val="EA7B5E77695F42CA99BDDE41DDEDD817"/>
        <w:category>
          <w:name w:val="General"/>
          <w:gallery w:val="placeholder"/>
        </w:category>
        <w:types>
          <w:type w:val="bbPlcHdr"/>
        </w:types>
        <w:behaviors>
          <w:behavior w:val="content"/>
        </w:behaviors>
        <w:guid w:val="{277964D8-4767-4679-9D8A-000091B34925}"/>
      </w:docPartPr>
      <w:docPartBody>
        <w:p w:rsidR="002A3B58" w:rsidRDefault="00481391" w:rsidP="00481391">
          <w:pPr>
            <w:pStyle w:val="EA7B5E77695F42CA99BDDE41DDEDD817"/>
          </w:pPr>
          <w:r w:rsidRPr="00FC5AAA">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35"/>
    <w:rsid w:val="00006A13"/>
    <w:rsid w:val="00056E35"/>
    <w:rsid w:val="000D14D4"/>
    <w:rsid w:val="00213EAE"/>
    <w:rsid w:val="00293BD2"/>
    <w:rsid w:val="002A3B58"/>
    <w:rsid w:val="002C503F"/>
    <w:rsid w:val="003C0E52"/>
    <w:rsid w:val="00411E37"/>
    <w:rsid w:val="0042238C"/>
    <w:rsid w:val="004728F1"/>
    <w:rsid w:val="00481391"/>
    <w:rsid w:val="00496B50"/>
    <w:rsid w:val="00503119"/>
    <w:rsid w:val="0053791E"/>
    <w:rsid w:val="00655ACF"/>
    <w:rsid w:val="00671673"/>
    <w:rsid w:val="007529FF"/>
    <w:rsid w:val="007549E7"/>
    <w:rsid w:val="00791561"/>
    <w:rsid w:val="00914E41"/>
    <w:rsid w:val="00947F3F"/>
    <w:rsid w:val="009530A9"/>
    <w:rsid w:val="00956CAA"/>
    <w:rsid w:val="009A1581"/>
    <w:rsid w:val="009B5085"/>
    <w:rsid w:val="009E5C1F"/>
    <w:rsid w:val="00A060D6"/>
    <w:rsid w:val="00AD2FFC"/>
    <w:rsid w:val="00B03472"/>
    <w:rsid w:val="00B3648F"/>
    <w:rsid w:val="00B60881"/>
    <w:rsid w:val="00C47BCB"/>
    <w:rsid w:val="00CA0E24"/>
    <w:rsid w:val="00CB64EA"/>
    <w:rsid w:val="00CF00F2"/>
    <w:rsid w:val="00D1427E"/>
    <w:rsid w:val="00D44DC8"/>
    <w:rsid w:val="00E1368C"/>
    <w:rsid w:val="00E567A6"/>
    <w:rsid w:val="00EF545B"/>
    <w:rsid w:val="00F254D4"/>
    <w:rsid w:val="00F411FA"/>
    <w:rsid w:val="00FB6DD2"/>
    <w:rsid w:val="00FE66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391"/>
    <w:rPr>
      <w:color w:val="808080"/>
    </w:rPr>
  </w:style>
  <w:style w:type="paragraph" w:customStyle="1" w:styleId="A78827DDBC3E4D96889DA8B3D10D045E">
    <w:name w:val="A78827DDBC3E4D96889DA8B3D10D045E"/>
    <w:rsid w:val="00056E35"/>
  </w:style>
  <w:style w:type="paragraph" w:customStyle="1" w:styleId="C33D351A7709485790E584E8A7C9B75D">
    <w:name w:val="C33D351A7709485790E584E8A7C9B75D"/>
    <w:rsid w:val="00411E37"/>
  </w:style>
  <w:style w:type="paragraph" w:customStyle="1" w:styleId="9ABAD584A46040638DCED08B1C2B7901">
    <w:name w:val="9ABAD584A46040638DCED08B1C2B7901"/>
    <w:rsid w:val="00411E37"/>
  </w:style>
  <w:style w:type="paragraph" w:customStyle="1" w:styleId="7F04121242204C94A826A93630A55BEA">
    <w:name w:val="7F04121242204C94A826A93630A55BEA"/>
    <w:rsid w:val="00411E37"/>
  </w:style>
  <w:style w:type="paragraph" w:customStyle="1" w:styleId="1CC70737F7104793B83FAA5B73B65061">
    <w:name w:val="1CC70737F7104793B83FAA5B73B65061"/>
    <w:rsid w:val="00411E37"/>
  </w:style>
  <w:style w:type="paragraph" w:customStyle="1" w:styleId="CA94CDBF006D4F18B429370EAB69127E">
    <w:name w:val="CA94CDBF006D4F18B429370EAB69127E"/>
    <w:rsid w:val="00411E37"/>
  </w:style>
  <w:style w:type="paragraph" w:customStyle="1" w:styleId="EEF70D31882947D1B9E52906E2C8AFE3">
    <w:name w:val="EEF70D31882947D1B9E52906E2C8AFE3"/>
    <w:rsid w:val="00411E37"/>
  </w:style>
  <w:style w:type="paragraph" w:customStyle="1" w:styleId="398838DED11E4435AB106267F95E32E1">
    <w:name w:val="398838DED11E4435AB106267F95E32E1"/>
    <w:rsid w:val="00411E37"/>
  </w:style>
  <w:style w:type="paragraph" w:customStyle="1" w:styleId="B27A1AD0DA0045688E316F13C7DBF152">
    <w:name w:val="B27A1AD0DA0045688E316F13C7DBF152"/>
    <w:rsid w:val="00411E37"/>
  </w:style>
  <w:style w:type="paragraph" w:customStyle="1" w:styleId="5777E09710CA42BA8AD7B4DC6E100F83">
    <w:name w:val="5777E09710CA42BA8AD7B4DC6E100F83"/>
    <w:rsid w:val="00411E37"/>
  </w:style>
  <w:style w:type="paragraph" w:customStyle="1" w:styleId="94D98919D0F44D84937AB54E8C9346FC">
    <w:name w:val="94D98919D0F44D84937AB54E8C9346FC"/>
    <w:rsid w:val="00411E37"/>
  </w:style>
  <w:style w:type="paragraph" w:customStyle="1" w:styleId="AC455F0F90CF449F98E86496F707EE8B">
    <w:name w:val="AC455F0F90CF449F98E86496F707EE8B"/>
    <w:rsid w:val="00411E37"/>
  </w:style>
  <w:style w:type="paragraph" w:customStyle="1" w:styleId="53514618B25F448DB45C4A57B0F013D9">
    <w:name w:val="53514618B25F448DB45C4A57B0F013D9"/>
    <w:rsid w:val="00411E37"/>
  </w:style>
  <w:style w:type="paragraph" w:customStyle="1" w:styleId="68AB66BC129B4E2AAB072F70A61576D6">
    <w:name w:val="68AB66BC129B4E2AAB072F70A61576D6"/>
    <w:rsid w:val="00411E37"/>
  </w:style>
  <w:style w:type="paragraph" w:customStyle="1" w:styleId="785CE3E45C7740C3905B263FA970F3D8">
    <w:name w:val="785CE3E45C7740C3905B263FA970F3D8"/>
    <w:rsid w:val="00411E37"/>
  </w:style>
  <w:style w:type="paragraph" w:customStyle="1" w:styleId="C55967995B5D44AFB017850FCF9522CF">
    <w:name w:val="C55967995B5D44AFB017850FCF9522CF"/>
    <w:rsid w:val="00411E37"/>
  </w:style>
  <w:style w:type="paragraph" w:customStyle="1" w:styleId="AB6F33DF3C054790AF4FE2034D132F9C">
    <w:name w:val="AB6F33DF3C054790AF4FE2034D132F9C"/>
    <w:rsid w:val="00CA0E24"/>
    <w:pPr>
      <w:spacing w:after="200" w:line="276" w:lineRule="auto"/>
    </w:pPr>
    <w:rPr>
      <w:lang w:val="en-US" w:eastAsia="en-US"/>
    </w:rPr>
  </w:style>
  <w:style w:type="paragraph" w:customStyle="1" w:styleId="618F04EEA8B241EF856D0D9F74D723A9">
    <w:name w:val="618F04EEA8B241EF856D0D9F74D723A9"/>
    <w:rsid w:val="00CA0E24"/>
    <w:pPr>
      <w:spacing w:after="200" w:line="276" w:lineRule="auto"/>
    </w:pPr>
    <w:rPr>
      <w:lang w:val="en-US" w:eastAsia="en-US"/>
    </w:rPr>
  </w:style>
  <w:style w:type="paragraph" w:customStyle="1" w:styleId="D4D023FE4F794D989D5E344DCC29CFE2">
    <w:name w:val="D4D023FE4F794D989D5E344DCC29CFE2"/>
    <w:rsid w:val="00956CAA"/>
    <w:pPr>
      <w:spacing w:after="200" w:line="276" w:lineRule="auto"/>
    </w:pPr>
    <w:rPr>
      <w:lang w:val="en-US" w:eastAsia="en-US"/>
    </w:rPr>
  </w:style>
  <w:style w:type="paragraph" w:customStyle="1" w:styleId="712F63AAD2E94ED4A6CF795A0E6C2666">
    <w:name w:val="712F63AAD2E94ED4A6CF795A0E6C2666"/>
    <w:rsid w:val="009B5085"/>
    <w:pPr>
      <w:spacing w:after="200" w:line="276" w:lineRule="auto"/>
    </w:pPr>
    <w:rPr>
      <w:lang w:val="en-US" w:eastAsia="en-US"/>
    </w:rPr>
  </w:style>
  <w:style w:type="paragraph" w:customStyle="1" w:styleId="EA7B5E77695F42CA99BDDE41DDEDD817">
    <w:name w:val="EA7B5E77695F42CA99BDDE41DDEDD817"/>
    <w:rsid w:val="00481391"/>
    <w:pPr>
      <w:spacing w:after="200" w:line="276" w:lineRule="auto"/>
    </w:pPr>
    <w:rPr>
      <w:lang w:val="en-US" w:eastAsia="en-US"/>
    </w:rPr>
  </w:style>
  <w:style w:type="paragraph" w:customStyle="1" w:styleId="6095CC6FCE4D437CAB7C7C2662802467">
    <w:name w:val="6095CC6FCE4D437CAB7C7C2662802467"/>
    <w:rsid w:val="00481391"/>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391"/>
    <w:rPr>
      <w:color w:val="808080"/>
    </w:rPr>
  </w:style>
  <w:style w:type="paragraph" w:customStyle="1" w:styleId="A78827DDBC3E4D96889DA8B3D10D045E">
    <w:name w:val="A78827DDBC3E4D96889DA8B3D10D045E"/>
    <w:rsid w:val="00056E35"/>
  </w:style>
  <w:style w:type="paragraph" w:customStyle="1" w:styleId="C33D351A7709485790E584E8A7C9B75D">
    <w:name w:val="C33D351A7709485790E584E8A7C9B75D"/>
    <w:rsid w:val="00411E37"/>
  </w:style>
  <w:style w:type="paragraph" w:customStyle="1" w:styleId="9ABAD584A46040638DCED08B1C2B7901">
    <w:name w:val="9ABAD584A46040638DCED08B1C2B7901"/>
    <w:rsid w:val="00411E37"/>
  </w:style>
  <w:style w:type="paragraph" w:customStyle="1" w:styleId="7F04121242204C94A826A93630A55BEA">
    <w:name w:val="7F04121242204C94A826A93630A55BEA"/>
    <w:rsid w:val="00411E37"/>
  </w:style>
  <w:style w:type="paragraph" w:customStyle="1" w:styleId="1CC70737F7104793B83FAA5B73B65061">
    <w:name w:val="1CC70737F7104793B83FAA5B73B65061"/>
    <w:rsid w:val="00411E37"/>
  </w:style>
  <w:style w:type="paragraph" w:customStyle="1" w:styleId="CA94CDBF006D4F18B429370EAB69127E">
    <w:name w:val="CA94CDBF006D4F18B429370EAB69127E"/>
    <w:rsid w:val="00411E37"/>
  </w:style>
  <w:style w:type="paragraph" w:customStyle="1" w:styleId="EEF70D31882947D1B9E52906E2C8AFE3">
    <w:name w:val="EEF70D31882947D1B9E52906E2C8AFE3"/>
    <w:rsid w:val="00411E37"/>
  </w:style>
  <w:style w:type="paragraph" w:customStyle="1" w:styleId="398838DED11E4435AB106267F95E32E1">
    <w:name w:val="398838DED11E4435AB106267F95E32E1"/>
    <w:rsid w:val="00411E37"/>
  </w:style>
  <w:style w:type="paragraph" w:customStyle="1" w:styleId="B27A1AD0DA0045688E316F13C7DBF152">
    <w:name w:val="B27A1AD0DA0045688E316F13C7DBF152"/>
    <w:rsid w:val="00411E37"/>
  </w:style>
  <w:style w:type="paragraph" w:customStyle="1" w:styleId="5777E09710CA42BA8AD7B4DC6E100F83">
    <w:name w:val="5777E09710CA42BA8AD7B4DC6E100F83"/>
    <w:rsid w:val="00411E37"/>
  </w:style>
  <w:style w:type="paragraph" w:customStyle="1" w:styleId="94D98919D0F44D84937AB54E8C9346FC">
    <w:name w:val="94D98919D0F44D84937AB54E8C9346FC"/>
    <w:rsid w:val="00411E37"/>
  </w:style>
  <w:style w:type="paragraph" w:customStyle="1" w:styleId="AC455F0F90CF449F98E86496F707EE8B">
    <w:name w:val="AC455F0F90CF449F98E86496F707EE8B"/>
    <w:rsid w:val="00411E37"/>
  </w:style>
  <w:style w:type="paragraph" w:customStyle="1" w:styleId="53514618B25F448DB45C4A57B0F013D9">
    <w:name w:val="53514618B25F448DB45C4A57B0F013D9"/>
    <w:rsid w:val="00411E37"/>
  </w:style>
  <w:style w:type="paragraph" w:customStyle="1" w:styleId="68AB66BC129B4E2AAB072F70A61576D6">
    <w:name w:val="68AB66BC129B4E2AAB072F70A61576D6"/>
    <w:rsid w:val="00411E37"/>
  </w:style>
  <w:style w:type="paragraph" w:customStyle="1" w:styleId="785CE3E45C7740C3905B263FA970F3D8">
    <w:name w:val="785CE3E45C7740C3905B263FA970F3D8"/>
    <w:rsid w:val="00411E37"/>
  </w:style>
  <w:style w:type="paragraph" w:customStyle="1" w:styleId="C55967995B5D44AFB017850FCF9522CF">
    <w:name w:val="C55967995B5D44AFB017850FCF9522CF"/>
    <w:rsid w:val="00411E37"/>
  </w:style>
  <w:style w:type="paragraph" w:customStyle="1" w:styleId="AB6F33DF3C054790AF4FE2034D132F9C">
    <w:name w:val="AB6F33DF3C054790AF4FE2034D132F9C"/>
    <w:rsid w:val="00CA0E24"/>
    <w:pPr>
      <w:spacing w:after="200" w:line="276" w:lineRule="auto"/>
    </w:pPr>
    <w:rPr>
      <w:lang w:val="en-US" w:eastAsia="en-US"/>
    </w:rPr>
  </w:style>
  <w:style w:type="paragraph" w:customStyle="1" w:styleId="618F04EEA8B241EF856D0D9F74D723A9">
    <w:name w:val="618F04EEA8B241EF856D0D9F74D723A9"/>
    <w:rsid w:val="00CA0E24"/>
    <w:pPr>
      <w:spacing w:after="200" w:line="276" w:lineRule="auto"/>
    </w:pPr>
    <w:rPr>
      <w:lang w:val="en-US" w:eastAsia="en-US"/>
    </w:rPr>
  </w:style>
  <w:style w:type="paragraph" w:customStyle="1" w:styleId="D4D023FE4F794D989D5E344DCC29CFE2">
    <w:name w:val="D4D023FE4F794D989D5E344DCC29CFE2"/>
    <w:rsid w:val="00956CAA"/>
    <w:pPr>
      <w:spacing w:after="200" w:line="276" w:lineRule="auto"/>
    </w:pPr>
    <w:rPr>
      <w:lang w:val="en-US" w:eastAsia="en-US"/>
    </w:rPr>
  </w:style>
  <w:style w:type="paragraph" w:customStyle="1" w:styleId="712F63AAD2E94ED4A6CF795A0E6C2666">
    <w:name w:val="712F63AAD2E94ED4A6CF795A0E6C2666"/>
    <w:rsid w:val="009B5085"/>
    <w:pPr>
      <w:spacing w:after="200" w:line="276" w:lineRule="auto"/>
    </w:pPr>
    <w:rPr>
      <w:lang w:val="en-US" w:eastAsia="en-US"/>
    </w:rPr>
  </w:style>
  <w:style w:type="paragraph" w:customStyle="1" w:styleId="EA7B5E77695F42CA99BDDE41DDEDD817">
    <w:name w:val="EA7B5E77695F42CA99BDDE41DDEDD817"/>
    <w:rsid w:val="00481391"/>
    <w:pPr>
      <w:spacing w:after="200" w:line="276" w:lineRule="auto"/>
    </w:pPr>
    <w:rPr>
      <w:lang w:val="en-US" w:eastAsia="en-US"/>
    </w:rPr>
  </w:style>
  <w:style w:type="paragraph" w:customStyle="1" w:styleId="6095CC6FCE4D437CAB7C7C2662802467">
    <w:name w:val="6095CC6FCE4D437CAB7C7C2662802467"/>
    <w:rsid w:val="00481391"/>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399A-2AE6-4639-A8A3-22812131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13516</Words>
  <Characters>77046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IOANA POP</cp:lastModifiedBy>
  <cp:revision>2</cp:revision>
  <cp:lastPrinted>2019-09-10T12:10:00Z</cp:lastPrinted>
  <dcterms:created xsi:type="dcterms:W3CDTF">2023-01-18T14:52:00Z</dcterms:created>
  <dcterms:modified xsi:type="dcterms:W3CDTF">2023-01-18T14:52:00Z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4ad4db9f-b003-4c98-8288-a890ebced874</vt:lpwstr>
  </property>
</Properties>
</file>