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D4" w:rsidRPr="006401A1" w:rsidRDefault="005B43D4" w:rsidP="006401A1">
      <w:pPr>
        <w:spacing w:after="0" w:line="240" w:lineRule="auto"/>
        <w:contextualSpacing/>
        <w:rPr>
          <w:rFonts w:ascii="Arial" w:eastAsia="Calibri" w:hAnsi="Arial" w:cs="Arial"/>
          <w:sz w:val="24"/>
          <w:szCs w:val="24"/>
          <w:lang w:val="ro-RO"/>
        </w:rPr>
      </w:pPr>
    </w:p>
    <w:p w:rsidR="005B43D4" w:rsidRPr="006401A1" w:rsidRDefault="005B43D4" w:rsidP="006401A1">
      <w:pPr>
        <w:spacing w:after="0" w:line="240" w:lineRule="auto"/>
        <w:contextualSpacing/>
        <w:jc w:val="center"/>
        <w:rPr>
          <w:rFonts w:ascii="Arial" w:eastAsia="Calibri" w:hAnsi="Arial" w:cs="Arial"/>
          <w:b/>
          <w:noProof/>
          <w:sz w:val="24"/>
          <w:szCs w:val="24"/>
          <w:lang w:val="ro-RO"/>
        </w:rPr>
      </w:pPr>
      <w:r w:rsidRPr="006401A1">
        <w:rPr>
          <w:rFonts w:ascii="Arial" w:eastAsia="Calibri" w:hAnsi="Arial" w:cs="Arial"/>
          <w:b/>
          <w:noProof/>
          <w:sz w:val="24"/>
          <w:szCs w:val="24"/>
          <w:lang w:val="ro-RO"/>
        </w:rPr>
        <w:t>AUTORIZAȚIE DE MEDIU</w:t>
      </w:r>
    </w:p>
    <w:p w:rsidR="005B43D4" w:rsidRPr="006401A1" w:rsidRDefault="005B43D4" w:rsidP="006401A1">
      <w:pPr>
        <w:spacing w:after="0" w:line="240" w:lineRule="auto"/>
        <w:contextualSpacing/>
        <w:jc w:val="center"/>
        <w:rPr>
          <w:rFonts w:ascii="Arial" w:eastAsia="Calibri" w:hAnsi="Arial" w:cs="Arial"/>
          <w:b/>
          <w:noProof/>
          <w:color w:val="FF0000"/>
          <w:sz w:val="24"/>
          <w:szCs w:val="24"/>
          <w:lang w:val="ro-RO"/>
        </w:rPr>
      </w:pPr>
      <w:r w:rsidRPr="006401A1">
        <w:rPr>
          <w:rFonts w:ascii="Arial" w:eastAsia="Calibri" w:hAnsi="Arial" w:cs="Arial"/>
          <w:b/>
          <w:noProof/>
          <w:color w:val="FF0000"/>
          <w:sz w:val="24"/>
          <w:szCs w:val="24"/>
          <w:lang w:val="ro-RO"/>
        </w:rPr>
        <w:t>Nr.</w:t>
      </w:r>
      <w:r w:rsidR="00FF0A28" w:rsidRPr="006401A1">
        <w:rPr>
          <w:rFonts w:ascii="Arial" w:eastAsia="Calibri" w:hAnsi="Arial" w:cs="Arial"/>
          <w:b/>
          <w:noProof/>
          <w:color w:val="FF0000"/>
          <w:sz w:val="24"/>
          <w:szCs w:val="24"/>
          <w:lang w:val="ro-RO"/>
        </w:rPr>
        <w:t xml:space="preserve"> </w:t>
      </w:r>
      <w:r w:rsidR="00AD1AB0" w:rsidRPr="006401A1">
        <w:rPr>
          <w:rFonts w:ascii="Arial" w:eastAsia="Calibri" w:hAnsi="Arial" w:cs="Arial"/>
          <w:b/>
          <w:noProof/>
          <w:color w:val="FF0000"/>
          <w:sz w:val="24"/>
          <w:szCs w:val="24"/>
          <w:lang w:val="ro-RO"/>
        </w:rPr>
        <w:t>XXXX</w:t>
      </w:r>
      <w:r w:rsidR="007A6B3B" w:rsidRPr="006401A1">
        <w:rPr>
          <w:rFonts w:ascii="Arial" w:eastAsia="Calibri" w:hAnsi="Arial" w:cs="Arial"/>
          <w:b/>
          <w:noProof/>
          <w:color w:val="FF0000"/>
          <w:sz w:val="24"/>
          <w:szCs w:val="24"/>
          <w:lang w:val="ro-RO"/>
        </w:rPr>
        <w:t xml:space="preserve"> </w:t>
      </w:r>
      <w:r w:rsidRPr="006401A1">
        <w:rPr>
          <w:rFonts w:ascii="Arial" w:eastAsia="Calibri" w:hAnsi="Arial" w:cs="Arial"/>
          <w:b/>
          <w:noProof/>
          <w:color w:val="FF0000"/>
          <w:sz w:val="24"/>
          <w:szCs w:val="24"/>
          <w:lang w:val="ro-RO"/>
        </w:rPr>
        <w:t xml:space="preserve">din </w:t>
      </w:r>
      <w:r w:rsidR="00AD1AB0" w:rsidRPr="006401A1">
        <w:rPr>
          <w:rFonts w:ascii="Arial" w:eastAsia="Calibri" w:hAnsi="Arial" w:cs="Arial"/>
          <w:b/>
          <w:noProof/>
          <w:color w:val="FF0000"/>
          <w:sz w:val="24"/>
          <w:szCs w:val="24"/>
          <w:lang w:val="ro-RO"/>
        </w:rPr>
        <w:t>.......</w:t>
      </w:r>
      <w:r w:rsidR="007A6B3B" w:rsidRPr="006401A1">
        <w:rPr>
          <w:rFonts w:ascii="Arial" w:eastAsia="Calibri" w:hAnsi="Arial" w:cs="Arial"/>
          <w:b/>
          <w:noProof/>
          <w:color w:val="FF0000"/>
          <w:sz w:val="24"/>
          <w:szCs w:val="24"/>
          <w:lang w:val="ro-RO"/>
        </w:rPr>
        <w:t>.2022</w:t>
      </w:r>
    </w:p>
    <w:p w:rsidR="005B43D4" w:rsidRPr="006401A1" w:rsidRDefault="00AD1AB0" w:rsidP="006401A1">
      <w:pPr>
        <w:spacing w:after="0" w:line="240" w:lineRule="auto"/>
        <w:contextualSpacing/>
        <w:rPr>
          <w:rFonts w:ascii="Arial" w:eastAsia="Calibri" w:hAnsi="Arial" w:cs="Arial"/>
          <w:b/>
          <w:color w:val="FF0000"/>
          <w:sz w:val="24"/>
          <w:szCs w:val="24"/>
          <w:lang w:val="ro-RO"/>
        </w:rPr>
      </w:pPr>
      <w:r w:rsidRPr="006401A1">
        <w:rPr>
          <w:rFonts w:ascii="Arial" w:eastAsia="Calibri" w:hAnsi="Arial" w:cs="Arial"/>
          <w:b/>
          <w:color w:val="FF0000"/>
          <w:sz w:val="24"/>
          <w:szCs w:val="24"/>
          <w:lang w:val="ro-RO"/>
        </w:rPr>
        <w:t xml:space="preserve">                                                                DRAFT </w:t>
      </w:r>
    </w:p>
    <w:p w:rsidR="00AD1AB0" w:rsidRPr="006401A1" w:rsidRDefault="00AD1AB0" w:rsidP="006401A1">
      <w:pPr>
        <w:spacing w:after="0" w:line="240" w:lineRule="auto"/>
        <w:contextualSpacing/>
        <w:rPr>
          <w:rFonts w:ascii="Arial" w:eastAsia="Calibri" w:hAnsi="Arial" w:cs="Arial"/>
          <w:b/>
          <w:sz w:val="24"/>
          <w:szCs w:val="24"/>
          <w:lang w:val="ro-RO"/>
        </w:rPr>
      </w:pPr>
    </w:p>
    <w:p w:rsidR="005B43D4" w:rsidRPr="006401A1" w:rsidRDefault="00AD1AB0" w:rsidP="006401A1">
      <w:pPr>
        <w:spacing w:after="0" w:line="240" w:lineRule="auto"/>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Titularul activității: BUMADA EXPRESS MOD SRL</w:t>
      </w:r>
    </w:p>
    <w:p w:rsidR="005B43D4" w:rsidRPr="006401A1" w:rsidRDefault="005B43D4" w:rsidP="006401A1">
      <w:pPr>
        <w:tabs>
          <w:tab w:val="center" w:pos="5003"/>
        </w:tabs>
        <w:spacing w:after="0" w:line="240" w:lineRule="auto"/>
        <w:contextualSpacing/>
        <w:rPr>
          <w:rFonts w:ascii="Arial" w:eastAsia="Calibri" w:hAnsi="Arial" w:cs="Arial"/>
          <w:b/>
          <w:sz w:val="24"/>
          <w:szCs w:val="24"/>
          <w:lang w:val="ro-RO"/>
        </w:rPr>
      </w:pPr>
      <w:r w:rsidRPr="006401A1">
        <w:rPr>
          <w:rFonts w:ascii="Arial" w:eastAsia="Calibri" w:hAnsi="Arial" w:cs="Arial"/>
          <w:b/>
          <w:sz w:val="24"/>
          <w:szCs w:val="24"/>
          <w:lang w:val="ro-RO"/>
        </w:rPr>
        <w:t xml:space="preserve">Adresa: </w:t>
      </w:r>
      <w:r w:rsidR="002C5E08" w:rsidRPr="006401A1">
        <w:rPr>
          <w:rFonts w:ascii="Arial" w:eastAsia="Calibri" w:hAnsi="Arial" w:cs="Arial"/>
          <w:b/>
          <w:sz w:val="24"/>
          <w:szCs w:val="24"/>
          <w:lang w:val="ro-RO"/>
        </w:rPr>
        <w:t>comuna Scrioa</w:t>
      </w:r>
      <w:r w:rsidR="00AD1AB0" w:rsidRPr="006401A1">
        <w:rPr>
          <w:rFonts w:ascii="Arial" w:eastAsia="Calibri" w:hAnsi="Arial" w:cs="Arial"/>
          <w:b/>
          <w:sz w:val="24"/>
          <w:szCs w:val="24"/>
          <w:lang w:val="ro-RO"/>
        </w:rPr>
        <w:t>ș</w:t>
      </w:r>
      <w:r w:rsidR="002C5E08" w:rsidRPr="006401A1">
        <w:rPr>
          <w:rFonts w:ascii="Arial" w:eastAsia="Calibri" w:hAnsi="Arial" w:cs="Arial"/>
          <w:b/>
          <w:sz w:val="24"/>
          <w:szCs w:val="24"/>
          <w:lang w:val="ro-RO"/>
        </w:rPr>
        <w:t>tea, sat Scrioa</w:t>
      </w:r>
      <w:r w:rsidR="00AD1AB0" w:rsidRPr="006401A1">
        <w:rPr>
          <w:rFonts w:ascii="Arial" w:eastAsia="Calibri" w:hAnsi="Arial" w:cs="Arial"/>
          <w:b/>
          <w:sz w:val="24"/>
          <w:szCs w:val="24"/>
          <w:lang w:val="ro-RO"/>
        </w:rPr>
        <w:t>ș</w:t>
      </w:r>
      <w:r w:rsidR="002C5E08" w:rsidRPr="006401A1">
        <w:rPr>
          <w:rFonts w:ascii="Arial" w:eastAsia="Calibri" w:hAnsi="Arial" w:cs="Arial"/>
          <w:b/>
          <w:sz w:val="24"/>
          <w:szCs w:val="24"/>
          <w:lang w:val="ro-RO"/>
        </w:rPr>
        <w:t>tea, strada Depoului, nr. 1, jude</w:t>
      </w:r>
      <w:r w:rsidR="00AD1AB0" w:rsidRPr="006401A1">
        <w:rPr>
          <w:rFonts w:ascii="Arial" w:eastAsia="Calibri" w:hAnsi="Arial" w:cs="Arial"/>
          <w:b/>
          <w:sz w:val="24"/>
          <w:szCs w:val="24"/>
          <w:lang w:val="ro-RO"/>
        </w:rPr>
        <w:t>ț</w:t>
      </w:r>
      <w:r w:rsidR="006401A1" w:rsidRPr="006401A1">
        <w:rPr>
          <w:rFonts w:ascii="Arial" w:eastAsia="Calibri" w:hAnsi="Arial" w:cs="Arial"/>
          <w:b/>
          <w:sz w:val="24"/>
          <w:szCs w:val="24"/>
          <w:lang w:val="ro-RO"/>
        </w:rPr>
        <w:t xml:space="preserve">ul </w:t>
      </w:r>
      <w:r w:rsidR="002C5E08" w:rsidRPr="006401A1">
        <w:rPr>
          <w:rFonts w:ascii="Arial" w:eastAsia="Calibri" w:hAnsi="Arial" w:cs="Arial"/>
          <w:b/>
          <w:sz w:val="24"/>
          <w:szCs w:val="24"/>
          <w:lang w:val="ro-RO"/>
        </w:rPr>
        <w:t>Teleorman</w:t>
      </w:r>
      <w:r w:rsidRPr="006401A1">
        <w:rPr>
          <w:rFonts w:ascii="Arial" w:eastAsia="Calibri" w:hAnsi="Arial" w:cs="Arial"/>
          <w:b/>
          <w:sz w:val="24"/>
          <w:szCs w:val="24"/>
          <w:lang w:val="ro-RO"/>
        </w:rPr>
        <w:t xml:space="preserve"> </w:t>
      </w:r>
      <w:r w:rsidRPr="006401A1">
        <w:rPr>
          <w:rFonts w:ascii="Arial" w:eastAsia="Calibri" w:hAnsi="Arial" w:cs="Arial"/>
          <w:b/>
          <w:sz w:val="24"/>
          <w:szCs w:val="24"/>
          <w:lang w:val="ro-RO"/>
        </w:rPr>
        <w:tab/>
      </w:r>
    </w:p>
    <w:p w:rsidR="00AD1AB0" w:rsidRPr="006401A1" w:rsidRDefault="005B43D4" w:rsidP="006401A1">
      <w:pPr>
        <w:spacing w:after="0" w:line="240" w:lineRule="auto"/>
        <w:contextualSpacing/>
        <w:rPr>
          <w:rFonts w:ascii="Arial" w:eastAsia="Calibri" w:hAnsi="Arial" w:cs="Arial"/>
          <w:b/>
          <w:sz w:val="24"/>
          <w:szCs w:val="24"/>
          <w:lang w:val="ro-RO"/>
        </w:rPr>
      </w:pPr>
      <w:r w:rsidRPr="006401A1">
        <w:rPr>
          <w:rFonts w:ascii="Arial" w:eastAsia="Calibri" w:hAnsi="Arial" w:cs="Arial"/>
          <w:b/>
          <w:sz w:val="24"/>
          <w:szCs w:val="24"/>
          <w:lang w:val="ro-RO"/>
        </w:rPr>
        <w:t xml:space="preserve">Punct de lucru: </w:t>
      </w:r>
      <w:r w:rsidR="00AD1AB0" w:rsidRPr="006401A1">
        <w:rPr>
          <w:rFonts w:ascii="Arial" w:eastAsia="Calibri" w:hAnsi="Arial" w:cs="Arial"/>
          <w:b/>
          <w:sz w:val="24"/>
          <w:szCs w:val="24"/>
          <w:lang w:val="ro-RO"/>
        </w:rPr>
        <w:t>BUMADA EXPRESS MOD SRL</w:t>
      </w:r>
    </w:p>
    <w:p w:rsidR="005B43D4" w:rsidRPr="006401A1" w:rsidRDefault="005B43D4" w:rsidP="006401A1">
      <w:pPr>
        <w:spacing w:after="0" w:line="240" w:lineRule="auto"/>
        <w:contextualSpacing/>
        <w:rPr>
          <w:rFonts w:ascii="Arial" w:eastAsia="Calibri" w:hAnsi="Arial" w:cs="Arial"/>
          <w:b/>
          <w:sz w:val="24"/>
          <w:szCs w:val="24"/>
          <w:lang w:val="ro-RO"/>
        </w:rPr>
      </w:pPr>
      <w:r w:rsidRPr="006401A1">
        <w:rPr>
          <w:rFonts w:ascii="Arial" w:eastAsia="Calibri" w:hAnsi="Arial" w:cs="Arial"/>
          <w:b/>
          <w:sz w:val="24"/>
          <w:szCs w:val="24"/>
          <w:lang w:val="ro-RO"/>
        </w:rPr>
        <w:t>Locația activității: C</w:t>
      </w:r>
      <w:r w:rsidR="00AD1AB0" w:rsidRPr="006401A1">
        <w:rPr>
          <w:rFonts w:ascii="Arial" w:eastAsia="Calibri" w:hAnsi="Arial" w:cs="Arial"/>
          <w:b/>
          <w:sz w:val="24"/>
          <w:szCs w:val="24"/>
          <w:lang w:val="ro-RO"/>
        </w:rPr>
        <w:t>â</w:t>
      </w:r>
      <w:r w:rsidR="002C5E08" w:rsidRPr="006401A1">
        <w:rPr>
          <w:rFonts w:ascii="Arial" w:eastAsia="Calibri" w:hAnsi="Arial" w:cs="Arial"/>
          <w:b/>
          <w:sz w:val="24"/>
          <w:szCs w:val="24"/>
          <w:lang w:val="ro-RO"/>
        </w:rPr>
        <w:t>mpia Turzii, str. Laminori</w:t>
      </w:r>
      <w:r w:rsidR="00AD1AB0" w:rsidRPr="006401A1">
        <w:rPr>
          <w:rFonts w:ascii="Arial" w:eastAsia="Calibri" w:hAnsi="Arial" w:cs="Arial"/>
          <w:b/>
          <w:sz w:val="24"/>
          <w:szCs w:val="24"/>
          <w:lang w:val="ro-RO"/>
        </w:rPr>
        <w:t>ș</w:t>
      </w:r>
      <w:r w:rsidR="002C5E08" w:rsidRPr="006401A1">
        <w:rPr>
          <w:rFonts w:ascii="Arial" w:eastAsia="Calibri" w:hAnsi="Arial" w:cs="Arial"/>
          <w:b/>
          <w:sz w:val="24"/>
          <w:szCs w:val="24"/>
          <w:lang w:val="ro-RO"/>
        </w:rPr>
        <w:t>tilor, nr. 195</w:t>
      </w:r>
      <w:r w:rsidRPr="006401A1">
        <w:rPr>
          <w:rFonts w:ascii="Arial" w:eastAsia="Calibri" w:hAnsi="Arial" w:cs="Arial"/>
          <w:b/>
          <w:sz w:val="24"/>
          <w:szCs w:val="24"/>
          <w:lang w:val="ro-RO"/>
        </w:rPr>
        <w:t>, Jude</w:t>
      </w:r>
      <w:r w:rsidR="00AD1AB0" w:rsidRPr="006401A1">
        <w:rPr>
          <w:rFonts w:ascii="Arial" w:eastAsia="Calibri" w:hAnsi="Arial" w:cs="Arial"/>
          <w:b/>
          <w:sz w:val="24"/>
          <w:szCs w:val="24"/>
          <w:lang w:val="ro-RO"/>
        </w:rPr>
        <w:t>ț</w:t>
      </w:r>
      <w:r w:rsidRPr="006401A1">
        <w:rPr>
          <w:rFonts w:ascii="Arial" w:eastAsia="Calibri" w:hAnsi="Arial" w:cs="Arial"/>
          <w:b/>
          <w:sz w:val="24"/>
          <w:szCs w:val="24"/>
          <w:lang w:val="ro-RO"/>
        </w:rPr>
        <w:t xml:space="preserve">ul </w:t>
      </w:r>
      <w:r w:rsidR="002C5E08" w:rsidRPr="006401A1">
        <w:rPr>
          <w:rFonts w:ascii="Arial" w:eastAsia="Calibri" w:hAnsi="Arial" w:cs="Arial"/>
          <w:b/>
          <w:sz w:val="24"/>
          <w:szCs w:val="24"/>
          <w:lang w:val="ro-RO"/>
        </w:rPr>
        <w:t>C</w:t>
      </w:r>
      <w:r w:rsidRPr="006401A1">
        <w:rPr>
          <w:rFonts w:ascii="Arial" w:eastAsia="Calibri" w:hAnsi="Arial" w:cs="Arial"/>
          <w:b/>
          <w:sz w:val="24"/>
          <w:szCs w:val="24"/>
          <w:lang w:val="ro-RO"/>
        </w:rPr>
        <w:t>luj Activitatea/Activitățile</w:t>
      </w:r>
      <w:r w:rsidRPr="006401A1">
        <w:rPr>
          <w:rFonts w:ascii="Arial" w:eastAsia="Calibri" w:hAnsi="Arial" w:cs="Arial"/>
          <w:sz w:val="24"/>
          <w:szCs w:val="24"/>
          <w:lang w:val="ro-RO"/>
        </w:rPr>
        <w:t xml:space="preserve"> se încadrează în următoarele coduri:</w:t>
      </w:r>
    </w:p>
    <w:p w:rsidR="004E3B22" w:rsidRPr="006401A1" w:rsidRDefault="005B43D4" w:rsidP="006401A1">
      <w:pPr>
        <w:spacing w:after="0" w:line="240" w:lineRule="auto"/>
        <w:contextualSpacing/>
        <w:rPr>
          <w:rFonts w:ascii="Arial" w:eastAsia="Calibri" w:hAnsi="Arial" w:cs="Arial"/>
          <w:color w:val="808080"/>
          <w:sz w:val="24"/>
          <w:szCs w:val="24"/>
          <w:lang w:val="ro-RO"/>
        </w:rPr>
      </w:pPr>
      <w:r w:rsidRPr="006401A1">
        <w:rPr>
          <w:rFonts w:ascii="Arial" w:eastAsia="Calibri" w:hAnsi="Arial" w:cs="Arial"/>
          <w:color w:val="808080"/>
          <w:sz w:val="24"/>
          <w:szCs w:val="24"/>
          <w:lang w:val="ro-RO"/>
        </w:rPr>
        <w:t>.</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3853"/>
        <w:gridCol w:w="1136"/>
        <w:gridCol w:w="3967"/>
      </w:tblGrid>
      <w:tr w:rsidR="004E3B22" w:rsidRPr="006401A1" w:rsidTr="006401A1">
        <w:tc>
          <w:tcPr>
            <w:tcW w:w="7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E3B22" w:rsidRPr="006401A1" w:rsidRDefault="004E3B22" w:rsidP="006401A1">
            <w:pPr>
              <w:spacing w:after="0" w:line="240" w:lineRule="auto"/>
              <w:contextualSpacing/>
              <w:jc w:val="center"/>
              <w:rPr>
                <w:rFonts w:ascii="Arial" w:hAnsi="Arial" w:cs="Arial"/>
                <w:b/>
                <w:sz w:val="20"/>
                <w:szCs w:val="20"/>
              </w:rPr>
            </w:pPr>
            <w:r w:rsidRPr="006401A1">
              <w:rPr>
                <w:rFonts w:ascii="Arial" w:hAnsi="Arial" w:cs="Arial"/>
                <w:b/>
                <w:sz w:val="20"/>
                <w:szCs w:val="20"/>
              </w:rPr>
              <w:t>Cod CAEN Rev.2</w:t>
            </w:r>
          </w:p>
        </w:tc>
        <w:tc>
          <w:tcPr>
            <w:tcW w:w="38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E3B22" w:rsidRPr="006401A1" w:rsidRDefault="004E3B22" w:rsidP="006401A1">
            <w:pPr>
              <w:spacing w:after="0" w:line="240" w:lineRule="auto"/>
              <w:contextualSpacing/>
              <w:jc w:val="center"/>
              <w:rPr>
                <w:rFonts w:ascii="Arial" w:hAnsi="Arial" w:cs="Arial"/>
                <w:b/>
                <w:sz w:val="20"/>
                <w:szCs w:val="20"/>
              </w:rPr>
            </w:pPr>
            <w:r w:rsidRPr="006401A1">
              <w:rPr>
                <w:rFonts w:ascii="Arial" w:hAnsi="Arial" w:cs="Arial"/>
                <w:b/>
                <w:sz w:val="20"/>
                <w:szCs w:val="20"/>
              </w:rPr>
              <w:t>Denumire activitate CAEN Rev. 2</w:t>
            </w:r>
          </w:p>
        </w:tc>
        <w:tc>
          <w:tcPr>
            <w:tcW w:w="113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E3B22" w:rsidRPr="006401A1" w:rsidRDefault="004E3B22" w:rsidP="006401A1">
            <w:pPr>
              <w:spacing w:after="0" w:line="240" w:lineRule="auto"/>
              <w:contextualSpacing/>
              <w:jc w:val="center"/>
              <w:rPr>
                <w:rFonts w:ascii="Arial" w:hAnsi="Arial" w:cs="Arial"/>
                <w:b/>
                <w:sz w:val="20"/>
                <w:szCs w:val="20"/>
              </w:rPr>
            </w:pPr>
            <w:r w:rsidRPr="006401A1">
              <w:rPr>
                <w:rFonts w:ascii="Arial" w:hAnsi="Arial" w:cs="Arial"/>
                <w:b/>
                <w:sz w:val="20"/>
                <w:szCs w:val="20"/>
              </w:rPr>
              <w:t>Cod CAEN Rev.1</w:t>
            </w:r>
          </w:p>
        </w:tc>
        <w:tc>
          <w:tcPr>
            <w:tcW w:w="39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E3B22" w:rsidRPr="006401A1" w:rsidRDefault="004E3B22" w:rsidP="006401A1">
            <w:pPr>
              <w:spacing w:after="0" w:line="240" w:lineRule="auto"/>
              <w:contextualSpacing/>
              <w:jc w:val="center"/>
              <w:rPr>
                <w:rFonts w:ascii="Arial" w:hAnsi="Arial" w:cs="Arial"/>
                <w:b/>
                <w:sz w:val="20"/>
                <w:szCs w:val="20"/>
              </w:rPr>
            </w:pPr>
            <w:r w:rsidRPr="006401A1">
              <w:rPr>
                <w:rFonts w:ascii="Arial" w:hAnsi="Arial" w:cs="Arial"/>
                <w:b/>
                <w:sz w:val="20"/>
                <w:szCs w:val="20"/>
              </w:rPr>
              <w:t>Denumire activitate CAEN Rev.1</w:t>
            </w:r>
          </w:p>
        </w:tc>
      </w:tr>
      <w:tr w:rsidR="004E3B22" w:rsidRPr="006401A1" w:rsidTr="006401A1">
        <w:tc>
          <w:tcPr>
            <w:tcW w:w="791"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3811</w:t>
            </w:r>
          </w:p>
        </w:tc>
        <w:tc>
          <w:tcPr>
            <w:tcW w:w="3853"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Colectarea deşeurilor nepericuloase</w:t>
            </w:r>
          </w:p>
        </w:tc>
        <w:tc>
          <w:tcPr>
            <w:tcW w:w="1136"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9002</w:t>
            </w:r>
          </w:p>
        </w:tc>
        <w:tc>
          <w:tcPr>
            <w:tcW w:w="3967"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Colectarea şi tratarea altor reziduuri</w:t>
            </w:r>
          </w:p>
        </w:tc>
      </w:tr>
      <w:tr w:rsidR="004E3B22" w:rsidRPr="006401A1" w:rsidTr="006401A1">
        <w:tc>
          <w:tcPr>
            <w:tcW w:w="791"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eastAsia="Calibri" w:hAnsi="Arial" w:cs="Arial"/>
                <w:sz w:val="20"/>
                <w:szCs w:val="20"/>
                <w:lang w:val="ro-RO"/>
              </w:rPr>
              <w:t>3832</w:t>
            </w:r>
          </w:p>
        </w:tc>
        <w:tc>
          <w:tcPr>
            <w:tcW w:w="3853"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Recuperarea materialelor reciclabile sortate</w:t>
            </w:r>
          </w:p>
        </w:tc>
        <w:tc>
          <w:tcPr>
            <w:tcW w:w="1136"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3710</w:t>
            </w:r>
          </w:p>
        </w:tc>
        <w:tc>
          <w:tcPr>
            <w:tcW w:w="3967" w:type="dxa"/>
            <w:tcBorders>
              <w:top w:val="single" w:sz="4" w:space="0" w:color="auto"/>
              <w:left w:val="single" w:sz="4" w:space="0" w:color="auto"/>
              <w:bottom w:val="single" w:sz="4" w:space="0" w:color="auto"/>
              <w:right w:val="single" w:sz="4" w:space="0" w:color="auto"/>
            </w:tcBorders>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 xml:space="preserve">Recuperarea deșeurilor și resturilor metalice </w:t>
            </w:r>
            <w:r w:rsidR="00E07D8E" w:rsidRPr="006401A1">
              <w:rPr>
                <w:rFonts w:ascii="Arial" w:hAnsi="Arial" w:cs="Arial"/>
                <w:sz w:val="20"/>
                <w:szCs w:val="20"/>
              </w:rPr>
              <w:t>sortate</w:t>
            </w:r>
          </w:p>
        </w:tc>
      </w:tr>
      <w:tr w:rsidR="004E3B22" w:rsidRPr="006401A1" w:rsidTr="006401A1">
        <w:tc>
          <w:tcPr>
            <w:tcW w:w="791" w:type="dxa"/>
            <w:tcBorders>
              <w:top w:val="single" w:sz="4" w:space="0" w:color="auto"/>
              <w:left w:val="single" w:sz="4" w:space="0" w:color="auto"/>
              <w:bottom w:val="single" w:sz="4" w:space="0" w:color="auto"/>
              <w:right w:val="single" w:sz="4" w:space="0" w:color="auto"/>
            </w:tcBorders>
            <w:hideMark/>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4677</w:t>
            </w:r>
          </w:p>
        </w:tc>
        <w:tc>
          <w:tcPr>
            <w:tcW w:w="3853" w:type="dxa"/>
            <w:tcBorders>
              <w:top w:val="single" w:sz="4" w:space="0" w:color="auto"/>
              <w:left w:val="single" w:sz="4" w:space="0" w:color="auto"/>
              <w:bottom w:val="single" w:sz="4" w:space="0" w:color="auto"/>
              <w:right w:val="single" w:sz="4" w:space="0" w:color="auto"/>
            </w:tcBorders>
            <w:hideMark/>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Comerţ cu ridicata al deşeurilor şi resturilor</w:t>
            </w:r>
          </w:p>
        </w:tc>
        <w:tc>
          <w:tcPr>
            <w:tcW w:w="1136" w:type="dxa"/>
            <w:tcBorders>
              <w:top w:val="single" w:sz="4" w:space="0" w:color="auto"/>
              <w:left w:val="single" w:sz="4" w:space="0" w:color="auto"/>
              <w:bottom w:val="single" w:sz="4" w:space="0" w:color="auto"/>
              <w:right w:val="single" w:sz="4" w:space="0" w:color="auto"/>
            </w:tcBorders>
            <w:hideMark/>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5157</w:t>
            </w:r>
          </w:p>
        </w:tc>
        <w:tc>
          <w:tcPr>
            <w:tcW w:w="3967" w:type="dxa"/>
            <w:tcBorders>
              <w:top w:val="single" w:sz="4" w:space="0" w:color="auto"/>
              <w:left w:val="single" w:sz="4" w:space="0" w:color="auto"/>
              <w:bottom w:val="single" w:sz="4" w:space="0" w:color="auto"/>
              <w:right w:val="single" w:sz="4" w:space="0" w:color="auto"/>
            </w:tcBorders>
            <w:hideMark/>
          </w:tcPr>
          <w:p w:rsidR="004E3B22" w:rsidRPr="006401A1" w:rsidRDefault="004E3B22" w:rsidP="006401A1">
            <w:pPr>
              <w:spacing w:after="0" w:line="240" w:lineRule="auto"/>
              <w:contextualSpacing/>
              <w:jc w:val="center"/>
              <w:rPr>
                <w:rFonts w:ascii="Arial" w:hAnsi="Arial" w:cs="Arial"/>
                <w:sz w:val="20"/>
                <w:szCs w:val="20"/>
              </w:rPr>
            </w:pPr>
            <w:r w:rsidRPr="006401A1">
              <w:rPr>
                <w:rFonts w:ascii="Arial" w:hAnsi="Arial" w:cs="Arial"/>
                <w:sz w:val="20"/>
                <w:szCs w:val="20"/>
              </w:rPr>
              <w:t>Comerţul cu ridicata al deşeurilor şi resturilor</w:t>
            </w:r>
          </w:p>
        </w:tc>
      </w:tr>
    </w:tbl>
    <w:p w:rsidR="005B43D4" w:rsidRPr="006401A1" w:rsidRDefault="005B43D4" w:rsidP="006401A1">
      <w:pPr>
        <w:spacing w:after="0" w:line="240" w:lineRule="auto"/>
        <w:contextualSpacing/>
        <w:rPr>
          <w:rFonts w:ascii="Arial" w:eastAsia="Calibri" w:hAnsi="Arial" w:cs="Arial"/>
          <w:b/>
          <w:sz w:val="24"/>
          <w:szCs w:val="24"/>
          <w:lang w:val="ro-RO"/>
        </w:rPr>
      </w:pPr>
    </w:p>
    <w:p w:rsidR="005B43D4" w:rsidRPr="006401A1" w:rsidRDefault="005B43D4" w:rsidP="006401A1">
      <w:pPr>
        <w:spacing w:after="0" w:line="240" w:lineRule="auto"/>
        <w:contextualSpacing/>
        <w:rPr>
          <w:rFonts w:ascii="Arial" w:eastAsia="Calibri" w:hAnsi="Arial" w:cs="Arial"/>
          <w:sz w:val="24"/>
          <w:szCs w:val="24"/>
          <w:lang w:val="ro-RO"/>
        </w:rPr>
      </w:pPr>
      <w:r w:rsidRPr="006401A1">
        <w:rPr>
          <w:rFonts w:ascii="Arial" w:eastAsia="Calibri"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745"/>
      </w:tblGrid>
      <w:tr w:rsidR="005B43D4" w:rsidRPr="006401A1" w:rsidTr="006401A1">
        <w:tc>
          <w:tcPr>
            <w:tcW w:w="4002" w:type="dxa"/>
            <w:shd w:val="clear" w:color="auto" w:fill="C0C0C0"/>
          </w:tcPr>
          <w:p w:rsidR="005B43D4" w:rsidRPr="006401A1" w:rsidRDefault="005B43D4" w:rsidP="006401A1">
            <w:pPr>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Activitate PRTR</w:t>
            </w:r>
          </w:p>
        </w:tc>
        <w:tc>
          <w:tcPr>
            <w:tcW w:w="5745" w:type="dxa"/>
            <w:shd w:val="clear" w:color="auto" w:fill="C0C0C0"/>
          </w:tcPr>
          <w:p w:rsidR="005B43D4" w:rsidRPr="006401A1" w:rsidRDefault="005B43D4" w:rsidP="006401A1">
            <w:pPr>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Denumire activitate PRTR</w:t>
            </w:r>
          </w:p>
        </w:tc>
      </w:tr>
      <w:tr w:rsidR="005B43D4" w:rsidRPr="006401A1" w:rsidTr="006401A1">
        <w:tc>
          <w:tcPr>
            <w:tcW w:w="4002" w:type="dxa"/>
            <w:shd w:val="clear" w:color="auto" w:fill="auto"/>
          </w:tcPr>
          <w:p w:rsidR="005B43D4" w:rsidRPr="006401A1" w:rsidRDefault="005B43D4" w:rsidP="006401A1">
            <w:pPr>
              <w:spacing w:after="0" w:line="240" w:lineRule="auto"/>
              <w:contextualSpacing/>
              <w:jc w:val="center"/>
              <w:rPr>
                <w:rFonts w:ascii="Arial" w:eastAsia="Calibri" w:hAnsi="Arial" w:cs="Arial"/>
                <w:sz w:val="20"/>
                <w:szCs w:val="20"/>
                <w:lang w:val="ro-RO"/>
              </w:rPr>
            </w:pPr>
          </w:p>
        </w:tc>
        <w:tc>
          <w:tcPr>
            <w:tcW w:w="5745" w:type="dxa"/>
            <w:shd w:val="clear" w:color="auto" w:fill="auto"/>
          </w:tcPr>
          <w:p w:rsidR="005B43D4" w:rsidRPr="006401A1" w:rsidRDefault="005B43D4" w:rsidP="006401A1">
            <w:pPr>
              <w:spacing w:after="0" w:line="240" w:lineRule="auto"/>
              <w:contextualSpacing/>
              <w:jc w:val="center"/>
              <w:rPr>
                <w:rFonts w:ascii="Arial" w:eastAsia="Calibri" w:hAnsi="Arial" w:cs="Arial"/>
                <w:sz w:val="20"/>
                <w:szCs w:val="20"/>
                <w:lang w:val="ro-RO"/>
              </w:rPr>
            </w:pPr>
          </w:p>
        </w:tc>
      </w:tr>
    </w:tbl>
    <w:p w:rsidR="005B43D4" w:rsidRPr="006401A1" w:rsidRDefault="005B43D4" w:rsidP="006401A1">
      <w:pPr>
        <w:tabs>
          <w:tab w:val="center" w:pos="4320"/>
          <w:tab w:val="right" w:pos="8640"/>
        </w:tabs>
        <w:spacing w:after="0" w:line="240" w:lineRule="auto"/>
        <w:contextualSpacing/>
        <w:jc w:val="center"/>
        <w:rPr>
          <w:rFonts w:ascii="Arial" w:eastAsia="Times New Roman" w:hAnsi="Arial" w:cs="Arial"/>
          <w:sz w:val="24"/>
          <w:szCs w:val="24"/>
          <w:lang w:val="ro-RO"/>
        </w:rPr>
      </w:pPr>
    </w:p>
    <w:p w:rsidR="005B43D4" w:rsidRDefault="005B43D4" w:rsidP="006401A1">
      <w:pPr>
        <w:spacing w:after="0" w:line="240" w:lineRule="auto"/>
        <w:contextualSpacing/>
        <w:rPr>
          <w:rFonts w:ascii="Arial" w:eastAsia="Calibri" w:hAnsi="Arial" w:cs="Arial"/>
          <w:b/>
          <w:sz w:val="24"/>
          <w:szCs w:val="24"/>
          <w:lang w:val="ro-RO"/>
        </w:rPr>
      </w:pPr>
      <w:r w:rsidRPr="006401A1">
        <w:rPr>
          <w:rFonts w:ascii="Arial" w:eastAsia="Calibri" w:hAnsi="Arial" w:cs="Arial"/>
          <w:b/>
          <w:sz w:val="24"/>
          <w:szCs w:val="24"/>
          <w:lang w:val="ro-RO"/>
        </w:rPr>
        <w:t>Emisă de: APM Cluj</w:t>
      </w:r>
    </w:p>
    <w:p w:rsidR="006401A1" w:rsidRPr="006401A1" w:rsidRDefault="006401A1" w:rsidP="006401A1">
      <w:pPr>
        <w:spacing w:after="0" w:line="240" w:lineRule="auto"/>
        <w:contextualSpacing/>
        <w:rPr>
          <w:rFonts w:ascii="Arial" w:eastAsia="Calibri" w:hAnsi="Arial" w:cs="Arial"/>
          <w:b/>
          <w:sz w:val="24"/>
          <w:szCs w:val="24"/>
          <w:lang w:val="ro-RO"/>
        </w:rPr>
      </w:pPr>
    </w:p>
    <w:p w:rsidR="005B43D4" w:rsidRPr="006401A1" w:rsidRDefault="005B43D4" w:rsidP="006401A1">
      <w:pPr>
        <w:spacing w:after="0" w:line="240" w:lineRule="auto"/>
        <w:contextualSpacing/>
        <w:rPr>
          <w:rFonts w:ascii="Arial" w:eastAsia="Calibri" w:hAnsi="Arial" w:cs="Arial"/>
          <w:b/>
          <w:sz w:val="24"/>
          <w:szCs w:val="24"/>
          <w:lang w:val="ro-RO"/>
        </w:rPr>
      </w:pPr>
      <w:r w:rsidRPr="006401A1">
        <w:rPr>
          <w:rFonts w:ascii="Arial" w:eastAsia="Calibri" w:hAnsi="Arial" w:cs="Arial"/>
          <w:b/>
          <w:sz w:val="24"/>
          <w:szCs w:val="24"/>
          <w:lang w:val="ro-RO"/>
        </w:rPr>
        <w:t>Activitatea/ activitățile pot fi desfășurate pe teritoriul județului Cluj</w:t>
      </w:r>
      <w:r w:rsidRPr="006401A1">
        <w:rPr>
          <w:rFonts w:ascii="Arial" w:eastAsia="Calibri" w:hAnsi="Arial" w:cs="Arial"/>
          <w:b/>
          <w:color w:val="808080"/>
          <w:sz w:val="24"/>
          <w:szCs w:val="24"/>
          <w:lang w:val="ro-RO"/>
        </w:rPr>
        <w:t xml:space="preserve"> </w:t>
      </w:r>
    </w:p>
    <w:p w:rsidR="00E05F1E" w:rsidRPr="006401A1" w:rsidRDefault="00E502F2" w:rsidP="00363EDE">
      <w:pPr>
        <w:spacing w:after="0" w:line="240" w:lineRule="auto"/>
        <w:contextualSpacing/>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9A43A9059B6432C9780E88474F8EA02"/>
          </w:placeholder>
        </w:sdtPr>
        <w:sdtEndPr/>
        <w:sdtContent>
          <w:r w:rsidR="00E05F1E" w:rsidRPr="006401A1">
            <w:rPr>
              <w:rFonts w:ascii="Arial" w:eastAsia="Calibri" w:hAnsi="Arial" w:cs="Arial"/>
              <w:b/>
              <w:sz w:val="24"/>
              <w:szCs w:val="24"/>
              <w:lang w:val="ro-RO"/>
            </w:rPr>
            <w:t xml:space="preserve">Prezenta autorizație de mediu îşi păstrează valabilitatea pe toată perioada în care beneficiarul acesteia obţine viza anuală. </w:t>
          </w:r>
        </w:sdtContent>
      </w:sdt>
    </w:p>
    <w:p w:rsidR="005B43D4" w:rsidRPr="00DB2C32" w:rsidRDefault="005B43D4" w:rsidP="006401A1">
      <w:pPr>
        <w:spacing w:after="0" w:line="240" w:lineRule="auto"/>
        <w:contextualSpacing/>
        <w:rPr>
          <w:rFonts w:ascii="Arial" w:eastAsia="Calibri" w:hAnsi="Arial" w:cs="Arial"/>
          <w:b/>
          <w:sz w:val="24"/>
          <w:szCs w:val="24"/>
          <w:lang w:val="ro-RO"/>
        </w:rPr>
      </w:pPr>
      <w:r w:rsidRPr="006401A1">
        <w:rPr>
          <w:rFonts w:ascii="Arial" w:eastAsia="Calibri" w:hAnsi="Arial" w:cs="Arial"/>
          <w:b/>
          <w:sz w:val="24"/>
          <w:szCs w:val="24"/>
          <w:lang w:val="ro-RO"/>
        </w:rPr>
        <w:t xml:space="preserve">Data emiterii: </w:t>
      </w:r>
      <w:r w:rsidR="00E07D8E" w:rsidRPr="006401A1">
        <w:rPr>
          <w:rFonts w:ascii="Arial" w:eastAsia="Calibri" w:hAnsi="Arial" w:cs="Arial"/>
          <w:b/>
          <w:sz w:val="24"/>
          <w:szCs w:val="24"/>
          <w:lang w:val="ro-RO"/>
        </w:rPr>
        <w:t>..........</w:t>
      </w:r>
      <w:r w:rsidR="00E07D8E" w:rsidRPr="00DB2C32">
        <w:rPr>
          <w:rFonts w:ascii="Arial" w:eastAsia="Calibri" w:hAnsi="Arial" w:cs="Arial"/>
          <w:b/>
          <w:sz w:val="24"/>
          <w:szCs w:val="24"/>
          <w:lang w:val="ro-RO"/>
        </w:rPr>
        <w:t>2022</w:t>
      </w:r>
    </w:p>
    <w:p w:rsidR="005B43D4" w:rsidRPr="006401A1" w:rsidRDefault="005B43D4" w:rsidP="006401A1">
      <w:pPr>
        <w:spacing w:after="0" w:line="240" w:lineRule="auto"/>
        <w:contextualSpacing/>
        <w:rPr>
          <w:rFonts w:ascii="Arial" w:eastAsia="Calibri" w:hAnsi="Arial" w:cs="Arial"/>
          <w:sz w:val="24"/>
          <w:szCs w:val="24"/>
          <w:lang w:val="ro-RO"/>
        </w:rPr>
      </w:pPr>
    </w:p>
    <w:p w:rsidR="005B43D4" w:rsidRPr="006401A1" w:rsidRDefault="005B43D4" w:rsidP="006401A1">
      <w:pPr>
        <w:spacing w:after="0" w:line="240" w:lineRule="auto"/>
        <w:contextualSpacing/>
        <w:rPr>
          <w:rFonts w:ascii="Arial" w:eastAsia="Calibri" w:hAnsi="Arial" w:cs="Arial"/>
          <w:b/>
          <w:noProof/>
          <w:sz w:val="24"/>
          <w:szCs w:val="24"/>
          <w:lang w:val="ro-RO"/>
        </w:rPr>
      </w:pPr>
      <w:r w:rsidRPr="006401A1">
        <w:rPr>
          <w:rFonts w:ascii="Arial" w:eastAsia="Calibri" w:hAnsi="Arial" w:cs="Arial"/>
          <w:b/>
          <w:noProof/>
          <w:sz w:val="24"/>
          <w:szCs w:val="24"/>
          <w:lang w:val="ro-RO"/>
        </w:rPr>
        <w:t>Temeiul legal</w:t>
      </w:r>
    </w:p>
    <w:p w:rsidR="00A73D06" w:rsidRPr="006401A1" w:rsidRDefault="002C5E08" w:rsidP="006401A1">
      <w:pPr>
        <w:spacing w:after="0" w:line="240" w:lineRule="auto"/>
        <w:contextualSpacing/>
        <w:jc w:val="both"/>
        <w:rPr>
          <w:rFonts w:ascii="Arial" w:eastAsia="Calibri" w:hAnsi="Arial" w:cs="Arial"/>
          <w:iCs/>
          <w:sz w:val="24"/>
          <w:szCs w:val="24"/>
          <w:lang w:val="ro-RO"/>
        </w:rPr>
      </w:pPr>
      <w:r w:rsidRPr="006401A1">
        <w:rPr>
          <w:rFonts w:ascii="Arial" w:eastAsia="Calibri" w:hAnsi="Arial" w:cs="Arial"/>
          <w:noProof/>
          <w:sz w:val="24"/>
          <w:szCs w:val="24"/>
          <w:lang w:val="ro-RO"/>
        </w:rPr>
        <w:t xml:space="preserve">       </w:t>
      </w:r>
      <w:r w:rsidR="005B43D4" w:rsidRPr="006401A1">
        <w:rPr>
          <w:rFonts w:ascii="Arial" w:eastAsia="Calibri" w:hAnsi="Arial" w:cs="Arial"/>
          <w:noProof/>
          <w:sz w:val="24"/>
          <w:szCs w:val="24"/>
          <w:lang w:val="ro-RO"/>
        </w:rPr>
        <w:t xml:space="preserve">Ca urmare a cererii depuse de </w:t>
      </w:r>
      <w:r w:rsidR="00E07D8E" w:rsidRPr="006401A1">
        <w:rPr>
          <w:rFonts w:ascii="Arial" w:eastAsia="Calibri" w:hAnsi="Arial" w:cs="Arial"/>
          <w:b/>
          <w:noProof/>
          <w:sz w:val="24"/>
          <w:szCs w:val="24"/>
          <w:lang w:val="ro-RO"/>
        </w:rPr>
        <w:t>BUMADA EXPRESS MOD</w:t>
      </w:r>
      <w:r w:rsidRPr="006401A1">
        <w:rPr>
          <w:rFonts w:ascii="Arial" w:eastAsia="Calibri" w:hAnsi="Arial" w:cs="Arial"/>
          <w:b/>
          <w:noProof/>
          <w:sz w:val="24"/>
          <w:szCs w:val="24"/>
          <w:lang w:val="ro-RO"/>
        </w:rPr>
        <w:t xml:space="preserve"> </w:t>
      </w:r>
      <w:r w:rsidR="005B43D4" w:rsidRPr="006401A1">
        <w:rPr>
          <w:rFonts w:ascii="Arial" w:eastAsia="Calibri" w:hAnsi="Arial" w:cs="Arial"/>
          <w:b/>
          <w:noProof/>
          <w:sz w:val="24"/>
          <w:szCs w:val="24"/>
          <w:lang w:val="ro-RO"/>
        </w:rPr>
        <w:t>SRL</w:t>
      </w:r>
      <w:r w:rsidR="005B43D4" w:rsidRPr="006401A1">
        <w:rPr>
          <w:rFonts w:ascii="Arial" w:eastAsia="Calibri" w:hAnsi="Arial" w:cs="Arial"/>
          <w:noProof/>
          <w:sz w:val="24"/>
          <w:szCs w:val="24"/>
          <w:lang w:val="ro-RO"/>
        </w:rPr>
        <w:t xml:space="preserve">, cu sediul </w:t>
      </w:r>
      <w:r w:rsidR="00E07D8E" w:rsidRPr="006401A1">
        <w:rPr>
          <w:rFonts w:ascii="Arial" w:eastAsia="Calibri" w:hAnsi="Arial" w:cs="Arial"/>
          <w:noProof/>
          <w:sz w:val="24"/>
          <w:szCs w:val="24"/>
          <w:lang w:val="ro-RO"/>
        </w:rPr>
        <w:t>î</w:t>
      </w:r>
      <w:r w:rsidR="005B43D4" w:rsidRPr="006401A1">
        <w:rPr>
          <w:rFonts w:ascii="Arial" w:eastAsia="Calibri" w:hAnsi="Arial" w:cs="Arial"/>
          <w:noProof/>
          <w:sz w:val="24"/>
          <w:szCs w:val="24"/>
          <w:lang w:val="ro-RO"/>
        </w:rPr>
        <w:t xml:space="preserve">n </w:t>
      </w:r>
      <w:r w:rsidR="008748CA" w:rsidRPr="006401A1">
        <w:rPr>
          <w:rFonts w:ascii="Arial" w:eastAsia="Calibri" w:hAnsi="Arial" w:cs="Arial"/>
          <w:b/>
          <w:noProof/>
          <w:sz w:val="24"/>
          <w:szCs w:val="24"/>
          <w:lang w:val="ro-RO"/>
        </w:rPr>
        <w:t>comuna Scrioa</w:t>
      </w:r>
      <w:r w:rsidR="00E07D8E" w:rsidRPr="006401A1">
        <w:rPr>
          <w:rFonts w:ascii="Arial" w:eastAsia="Calibri" w:hAnsi="Arial" w:cs="Arial"/>
          <w:b/>
          <w:noProof/>
          <w:sz w:val="24"/>
          <w:szCs w:val="24"/>
          <w:lang w:val="ro-RO"/>
        </w:rPr>
        <w:t>ș</w:t>
      </w:r>
      <w:r w:rsidR="008748CA" w:rsidRPr="006401A1">
        <w:rPr>
          <w:rFonts w:ascii="Arial" w:eastAsia="Calibri" w:hAnsi="Arial" w:cs="Arial"/>
          <w:b/>
          <w:noProof/>
          <w:sz w:val="24"/>
          <w:szCs w:val="24"/>
          <w:lang w:val="ro-RO"/>
        </w:rPr>
        <w:t>tea, sat Scrioa</w:t>
      </w:r>
      <w:r w:rsidR="00E07D8E" w:rsidRPr="006401A1">
        <w:rPr>
          <w:rFonts w:ascii="Arial" w:eastAsia="Calibri" w:hAnsi="Arial" w:cs="Arial"/>
          <w:b/>
          <w:noProof/>
          <w:sz w:val="24"/>
          <w:szCs w:val="24"/>
          <w:lang w:val="ro-RO"/>
        </w:rPr>
        <w:t>ș</w:t>
      </w:r>
      <w:r w:rsidR="008748CA" w:rsidRPr="006401A1">
        <w:rPr>
          <w:rFonts w:ascii="Arial" w:eastAsia="Calibri" w:hAnsi="Arial" w:cs="Arial"/>
          <w:b/>
          <w:noProof/>
          <w:sz w:val="24"/>
          <w:szCs w:val="24"/>
          <w:lang w:val="ro-RO"/>
        </w:rPr>
        <w:t>tea, strada Depoului, nr. 1, jude</w:t>
      </w:r>
      <w:r w:rsidR="00E07D8E" w:rsidRPr="006401A1">
        <w:rPr>
          <w:rFonts w:ascii="Arial" w:eastAsia="Calibri" w:hAnsi="Arial" w:cs="Arial"/>
          <w:b/>
          <w:noProof/>
          <w:sz w:val="24"/>
          <w:szCs w:val="24"/>
          <w:lang w:val="ro-RO"/>
        </w:rPr>
        <w:t>ț</w:t>
      </w:r>
      <w:r w:rsidR="008748CA" w:rsidRPr="006401A1">
        <w:rPr>
          <w:rFonts w:ascii="Arial" w:eastAsia="Calibri" w:hAnsi="Arial" w:cs="Arial"/>
          <w:b/>
          <w:noProof/>
          <w:sz w:val="24"/>
          <w:szCs w:val="24"/>
          <w:lang w:val="ro-RO"/>
        </w:rPr>
        <w:t xml:space="preserve">ul Teleorman </w:t>
      </w:r>
      <w:r w:rsidR="00E07D8E" w:rsidRPr="00DB2C32">
        <w:rPr>
          <w:rFonts w:ascii="Arial" w:eastAsia="Calibri" w:hAnsi="Arial" w:cs="Arial"/>
          <w:noProof/>
          <w:sz w:val="24"/>
          <w:szCs w:val="24"/>
          <w:lang w:val="ro-RO"/>
        </w:rPr>
        <w:t>î</w:t>
      </w:r>
      <w:r w:rsidRPr="00DB2C32">
        <w:rPr>
          <w:rFonts w:ascii="Arial" w:eastAsia="Calibri" w:hAnsi="Arial" w:cs="Arial"/>
          <w:noProof/>
          <w:sz w:val="24"/>
          <w:szCs w:val="24"/>
          <w:lang w:val="ro-RO"/>
        </w:rPr>
        <w:t>nregistrat</w:t>
      </w:r>
      <w:r w:rsidR="00E07D8E" w:rsidRPr="00DB2C32">
        <w:rPr>
          <w:rFonts w:ascii="Arial" w:eastAsia="Calibri" w:hAnsi="Arial" w:cs="Arial"/>
          <w:noProof/>
          <w:sz w:val="24"/>
          <w:szCs w:val="24"/>
          <w:lang w:val="ro-RO"/>
        </w:rPr>
        <w:t>ă</w:t>
      </w:r>
      <w:r w:rsidRPr="00DB2C32">
        <w:rPr>
          <w:rFonts w:ascii="Arial" w:eastAsia="Calibri" w:hAnsi="Arial" w:cs="Arial"/>
          <w:noProof/>
          <w:sz w:val="24"/>
          <w:szCs w:val="24"/>
          <w:lang w:val="ro-RO"/>
        </w:rPr>
        <w:t xml:space="preserve"> la</w:t>
      </w:r>
      <w:r w:rsidR="005B43D4" w:rsidRPr="00DB2C32">
        <w:rPr>
          <w:rFonts w:ascii="Arial" w:eastAsia="Calibri" w:hAnsi="Arial" w:cs="Arial"/>
          <w:noProof/>
          <w:sz w:val="24"/>
          <w:szCs w:val="24"/>
          <w:lang w:val="ro-RO"/>
        </w:rPr>
        <w:t xml:space="preserve"> APM Cluj cu nr.</w:t>
      </w:r>
      <w:r w:rsidR="00363EDE" w:rsidRPr="00DB2C32">
        <w:rPr>
          <w:rFonts w:ascii="Arial" w:eastAsia="Calibri" w:hAnsi="Arial" w:cs="Arial"/>
          <w:noProof/>
          <w:sz w:val="24"/>
          <w:szCs w:val="24"/>
          <w:lang w:val="ro-RO"/>
        </w:rPr>
        <w:t xml:space="preserve"> </w:t>
      </w:r>
      <w:r w:rsidR="00E07D8E" w:rsidRPr="00DB2C32">
        <w:rPr>
          <w:rFonts w:ascii="Arial" w:eastAsia="Calibri" w:hAnsi="Arial" w:cs="Arial"/>
          <w:noProof/>
          <w:sz w:val="24"/>
          <w:szCs w:val="24"/>
          <w:lang w:val="ro-RO"/>
        </w:rPr>
        <w:t>18869/21.07.2022</w:t>
      </w:r>
      <w:r w:rsidR="005B43D4" w:rsidRPr="00DB2C32">
        <w:rPr>
          <w:rFonts w:ascii="Arial" w:eastAsia="Calibri" w:hAnsi="Arial" w:cs="Arial"/>
          <w:noProof/>
          <w:sz w:val="24"/>
          <w:szCs w:val="24"/>
          <w:lang w:val="ro-RO"/>
        </w:rPr>
        <w:t xml:space="preserve">, </w:t>
      </w:r>
      <w:r w:rsidR="00E07D8E" w:rsidRPr="00DB2C32">
        <w:rPr>
          <w:rFonts w:ascii="Arial" w:eastAsia="Calibri" w:hAnsi="Arial" w:cs="Arial"/>
          <w:noProof/>
          <w:sz w:val="24"/>
          <w:szCs w:val="24"/>
          <w:lang w:val="ro-RO"/>
        </w:rPr>
        <w:t>a Procesului verbal de verificare amplasament înregistrat la APM Cluj cu nr.20775/24.08.2022</w:t>
      </w:r>
      <w:r w:rsidR="00DB2C32" w:rsidRPr="00DB2C32">
        <w:rPr>
          <w:rFonts w:ascii="Arial" w:eastAsia="Calibri" w:hAnsi="Arial" w:cs="Arial"/>
          <w:noProof/>
          <w:sz w:val="24"/>
          <w:szCs w:val="24"/>
          <w:lang w:val="ro-RO"/>
        </w:rPr>
        <w:t xml:space="preserve"> și</w:t>
      </w:r>
      <w:r w:rsidR="00DB2C32" w:rsidRPr="00DB2C32">
        <w:rPr>
          <w:rFonts w:ascii="Arial" w:eastAsia="Calibri" w:hAnsi="Arial" w:cs="Arial"/>
          <w:noProof/>
          <w:color w:val="FF0000"/>
          <w:sz w:val="24"/>
          <w:szCs w:val="24"/>
          <w:lang w:val="ro-RO"/>
        </w:rPr>
        <w:t xml:space="preserve"> </w:t>
      </w:r>
      <w:r w:rsidR="00DB2C32" w:rsidRPr="002F77FF">
        <w:rPr>
          <w:rFonts w:ascii="Arial" w:eastAsia="Calibri" w:hAnsi="Arial" w:cs="Arial"/>
          <w:noProof/>
          <w:sz w:val="24"/>
          <w:szCs w:val="24"/>
          <w:lang w:val="ro-RO"/>
        </w:rPr>
        <w:t>nr.</w:t>
      </w:r>
      <w:r w:rsidR="002F77FF" w:rsidRPr="002F77FF">
        <w:rPr>
          <w:rFonts w:ascii="Arial" w:eastAsia="Calibri" w:hAnsi="Arial" w:cs="Arial"/>
          <w:noProof/>
          <w:sz w:val="24"/>
          <w:szCs w:val="24"/>
          <w:lang w:val="ro-RO"/>
        </w:rPr>
        <w:t>22579/23.09.</w:t>
      </w:r>
      <w:r w:rsidR="00DB2C32" w:rsidRPr="002F77FF">
        <w:rPr>
          <w:rFonts w:ascii="Arial" w:eastAsia="Calibri" w:hAnsi="Arial" w:cs="Arial"/>
          <w:noProof/>
          <w:sz w:val="24"/>
          <w:szCs w:val="24"/>
          <w:lang w:val="ro-RO"/>
        </w:rPr>
        <w:t xml:space="preserve">2022, </w:t>
      </w:r>
      <w:r w:rsidR="00D5066B" w:rsidRPr="006401A1">
        <w:rPr>
          <w:rFonts w:ascii="Arial" w:eastAsia="Calibri" w:hAnsi="Arial" w:cs="Arial"/>
          <w:noProof/>
          <w:sz w:val="24"/>
          <w:szCs w:val="24"/>
          <w:lang w:val="ro-RO"/>
        </w:rPr>
        <w:t xml:space="preserve">în urma analizării documentelor transmise şi a verificării, în baza </w:t>
      </w:r>
      <w:r w:rsidR="00A73D06" w:rsidRPr="006401A1">
        <w:rPr>
          <w:rFonts w:ascii="Arial" w:eastAsia="Calibri" w:hAnsi="Arial" w:cs="Arial"/>
          <w:noProof/>
          <w:sz w:val="24"/>
          <w:szCs w:val="24"/>
          <w:lang w:val="ro-RO"/>
        </w:rPr>
        <w:t>HG nr. 43/2020</w:t>
      </w:r>
      <w:r w:rsidR="00D5066B" w:rsidRPr="006401A1">
        <w:rPr>
          <w:rFonts w:ascii="Arial" w:eastAsia="Calibri" w:hAnsi="Arial" w:cs="Arial"/>
          <w:noProof/>
          <w:sz w:val="24"/>
          <w:szCs w:val="24"/>
          <w:lang w:val="ro-RO"/>
        </w:rPr>
        <w:t xml:space="preserve"> </w:t>
      </w:r>
      <w:r w:rsidR="00D5066B" w:rsidRPr="006401A1">
        <w:rPr>
          <w:rFonts w:ascii="Arial" w:eastAsia="Calibri" w:hAnsi="Arial" w:cs="Arial"/>
          <w:noProof/>
          <w:sz w:val="24"/>
          <w:szCs w:val="24"/>
        </w:rPr>
        <w:t xml:space="preserve">privind organizarea și funcționarea Ministerului Mediului, </w:t>
      </w:r>
      <w:r w:rsidR="00D5066B" w:rsidRPr="006401A1">
        <w:rPr>
          <w:rFonts w:ascii="Arial" w:eastAsia="Calibri" w:hAnsi="Arial" w:cs="Arial"/>
          <w:noProof/>
          <w:sz w:val="24"/>
          <w:szCs w:val="24"/>
          <w:lang w:val="pt-BR"/>
        </w:rPr>
        <w:t xml:space="preserve">a </w:t>
      </w:r>
      <w:r w:rsidR="00D5066B" w:rsidRPr="006401A1">
        <w:rPr>
          <w:rFonts w:ascii="Arial" w:eastAsia="Calibri" w:hAnsi="Arial" w:cs="Arial"/>
          <w:noProof/>
          <w:sz w:val="24"/>
          <w:szCs w:val="24"/>
          <w:lang w:val="ro-RO"/>
        </w:rPr>
        <w:t>H</w:t>
      </w:r>
      <w:bookmarkStart w:id="0" w:name="_GoBack"/>
      <w:bookmarkEnd w:id="0"/>
      <w:r w:rsidR="00D5066B" w:rsidRPr="006401A1">
        <w:rPr>
          <w:rFonts w:ascii="Arial" w:eastAsia="Calibri" w:hAnsi="Arial" w:cs="Arial"/>
          <w:noProof/>
          <w:sz w:val="24"/>
          <w:szCs w:val="24"/>
          <w:lang w:val="ro-RO"/>
        </w:rPr>
        <w:t xml:space="preserve">G nr.1000/2012 privind reorganizarea și funcționarea Agenției Naționale pentru Protecția Mediului și a instituțiilor publice aflate în subordinea acesteia, a </w:t>
      </w:r>
      <w:r w:rsidR="00D5066B" w:rsidRPr="006401A1">
        <w:rPr>
          <w:rFonts w:ascii="Arial" w:eastAsia="Calibri" w:hAnsi="Arial" w:cs="Arial"/>
          <w:noProof/>
          <w:sz w:val="24"/>
          <w:szCs w:val="24"/>
          <w:lang w:val="pt-BR"/>
        </w:rPr>
        <w:t xml:space="preserve">OUG nr.195/2005 privind protecția mediului, aprobată cu modificări și completări prin Legea </w:t>
      </w:r>
      <w:r w:rsidR="00D5066B" w:rsidRPr="006401A1">
        <w:rPr>
          <w:rFonts w:ascii="Arial" w:eastAsia="Calibri" w:hAnsi="Arial" w:cs="Arial"/>
          <w:noProof/>
          <w:sz w:val="24"/>
          <w:szCs w:val="24"/>
          <w:lang w:val="ro-RO"/>
        </w:rPr>
        <w:t xml:space="preserve">nr.265/2006, cu modificările şi completările ulterioare şi a OM nr. 1798/2007 pentru aprobarea Procedurii de emitere a autorizației de mediu, cu modificările și completările ulterioare, Legea </w:t>
      </w:r>
      <w:r w:rsidR="005C4147" w:rsidRPr="006401A1">
        <w:rPr>
          <w:rFonts w:ascii="Arial" w:eastAsia="Calibri" w:hAnsi="Arial" w:cs="Arial"/>
          <w:noProof/>
          <w:sz w:val="24"/>
          <w:szCs w:val="24"/>
          <w:lang w:val="ro-RO"/>
        </w:rPr>
        <w:t>nr.</w:t>
      </w:r>
      <w:r w:rsidR="00D5066B" w:rsidRPr="006401A1">
        <w:rPr>
          <w:rFonts w:ascii="Arial" w:eastAsia="Calibri" w:hAnsi="Arial" w:cs="Arial"/>
          <w:noProof/>
          <w:sz w:val="24"/>
          <w:szCs w:val="24"/>
          <w:lang w:val="ro-RO"/>
        </w:rPr>
        <w:t xml:space="preserve">219/2019 pentru modificarea </w:t>
      </w:r>
      <w:r w:rsidR="005C4147" w:rsidRPr="006401A1">
        <w:rPr>
          <w:rFonts w:ascii="Arial" w:eastAsia="Calibri" w:hAnsi="Arial" w:cs="Arial"/>
          <w:noProof/>
          <w:sz w:val="24"/>
          <w:szCs w:val="24"/>
          <w:lang w:val="ro-RO"/>
        </w:rPr>
        <w:t>ș</w:t>
      </w:r>
      <w:r w:rsidR="00D5066B" w:rsidRPr="006401A1">
        <w:rPr>
          <w:rFonts w:ascii="Arial" w:eastAsia="Calibri" w:hAnsi="Arial" w:cs="Arial"/>
          <w:noProof/>
          <w:sz w:val="24"/>
          <w:szCs w:val="24"/>
          <w:lang w:val="ro-RO"/>
        </w:rPr>
        <w:t>i completarea art.16 din Ordonan</w:t>
      </w:r>
      <w:r w:rsidR="005C4147" w:rsidRPr="006401A1">
        <w:rPr>
          <w:rFonts w:ascii="Arial" w:eastAsia="Calibri" w:hAnsi="Arial" w:cs="Arial"/>
          <w:noProof/>
          <w:sz w:val="24"/>
          <w:szCs w:val="24"/>
          <w:lang w:val="ro-RO"/>
        </w:rPr>
        <w:t>ț</w:t>
      </w:r>
      <w:r w:rsidR="00D5066B" w:rsidRPr="006401A1">
        <w:rPr>
          <w:rFonts w:ascii="Arial" w:eastAsia="Calibri" w:hAnsi="Arial" w:cs="Arial"/>
          <w:noProof/>
          <w:sz w:val="24"/>
          <w:szCs w:val="24"/>
          <w:lang w:val="ro-RO"/>
        </w:rPr>
        <w:t>a de urgen</w:t>
      </w:r>
      <w:r w:rsidR="005C4147" w:rsidRPr="006401A1">
        <w:rPr>
          <w:rFonts w:ascii="Arial" w:eastAsia="Calibri" w:hAnsi="Arial" w:cs="Arial"/>
          <w:noProof/>
          <w:sz w:val="24"/>
          <w:szCs w:val="24"/>
          <w:lang w:val="ro-RO"/>
        </w:rPr>
        <w:t>ță</w:t>
      </w:r>
      <w:r w:rsidR="00D5066B" w:rsidRPr="006401A1">
        <w:rPr>
          <w:rFonts w:ascii="Arial" w:eastAsia="Calibri" w:hAnsi="Arial" w:cs="Arial"/>
          <w:noProof/>
          <w:sz w:val="24"/>
          <w:szCs w:val="24"/>
          <w:lang w:val="ro-RO"/>
        </w:rPr>
        <w:t xml:space="preserve"> a Guvernului nr.195/2005 privind protec</w:t>
      </w:r>
      <w:r w:rsidR="005C4147" w:rsidRPr="006401A1">
        <w:rPr>
          <w:rFonts w:ascii="Arial" w:eastAsia="Calibri" w:hAnsi="Arial" w:cs="Arial"/>
          <w:noProof/>
          <w:sz w:val="24"/>
          <w:szCs w:val="24"/>
          <w:lang w:val="ro-RO"/>
        </w:rPr>
        <w:t>ț</w:t>
      </w:r>
      <w:r w:rsidR="00D5066B" w:rsidRPr="006401A1">
        <w:rPr>
          <w:rFonts w:ascii="Arial" w:eastAsia="Calibri" w:hAnsi="Arial" w:cs="Arial"/>
          <w:noProof/>
          <w:sz w:val="24"/>
          <w:szCs w:val="24"/>
          <w:lang w:val="ro-RO"/>
        </w:rPr>
        <w:t>ia mediului</w:t>
      </w:r>
      <w:r w:rsidR="00A73D06" w:rsidRPr="006401A1">
        <w:rPr>
          <w:rFonts w:ascii="Arial" w:eastAsia="Calibri" w:hAnsi="Arial" w:cs="Arial"/>
          <w:noProof/>
          <w:sz w:val="24"/>
          <w:szCs w:val="24"/>
          <w:lang w:val="ro-RO"/>
        </w:rPr>
        <w:t xml:space="preserve">, </w:t>
      </w:r>
      <w:r w:rsidR="00A73D06" w:rsidRPr="006401A1">
        <w:rPr>
          <w:rFonts w:ascii="Arial" w:eastAsia="Calibri" w:hAnsi="Arial" w:cs="Arial"/>
          <w:sz w:val="24"/>
          <w:szCs w:val="24"/>
          <w:lang w:val="ro-RO"/>
        </w:rPr>
        <w:t>Ordinul nr.1150/2020 privind aprobarea Procedurii de aplicare a vizei anuale a autoriza</w:t>
      </w:r>
      <w:r w:rsidR="005C4147" w:rsidRPr="006401A1">
        <w:rPr>
          <w:rFonts w:ascii="Arial" w:eastAsia="Calibri" w:hAnsi="Arial" w:cs="Arial"/>
          <w:sz w:val="24"/>
          <w:szCs w:val="24"/>
          <w:lang w:val="ro-RO"/>
        </w:rPr>
        <w:t>ț</w:t>
      </w:r>
      <w:r w:rsidR="00A73D06" w:rsidRPr="006401A1">
        <w:rPr>
          <w:rFonts w:ascii="Arial" w:eastAsia="Calibri" w:hAnsi="Arial" w:cs="Arial"/>
          <w:sz w:val="24"/>
          <w:szCs w:val="24"/>
          <w:lang w:val="ro-RO"/>
        </w:rPr>
        <w:t xml:space="preserve">iei de mediu </w:t>
      </w:r>
      <w:r w:rsidR="005C4147" w:rsidRPr="006401A1">
        <w:rPr>
          <w:rFonts w:ascii="Arial" w:eastAsia="Calibri" w:hAnsi="Arial" w:cs="Arial"/>
          <w:sz w:val="24"/>
          <w:szCs w:val="24"/>
          <w:lang w:val="ro-RO"/>
        </w:rPr>
        <w:t>și autorizației integrate de mediu</w:t>
      </w:r>
    </w:p>
    <w:p w:rsidR="00D5066B" w:rsidRDefault="00D5066B" w:rsidP="006401A1">
      <w:pPr>
        <w:spacing w:after="0" w:line="240" w:lineRule="auto"/>
        <w:contextualSpacing/>
        <w:jc w:val="both"/>
        <w:rPr>
          <w:rFonts w:ascii="Arial" w:eastAsia="Calibri" w:hAnsi="Arial" w:cs="Arial"/>
          <w:b/>
          <w:noProof/>
          <w:sz w:val="24"/>
          <w:szCs w:val="24"/>
          <w:lang w:val="ro-RO"/>
        </w:rPr>
      </w:pPr>
    </w:p>
    <w:p w:rsidR="006401A1" w:rsidRDefault="006401A1" w:rsidP="006401A1">
      <w:pPr>
        <w:spacing w:after="0" w:line="240" w:lineRule="auto"/>
        <w:contextualSpacing/>
        <w:jc w:val="both"/>
        <w:rPr>
          <w:rFonts w:ascii="Arial" w:eastAsia="Calibri" w:hAnsi="Arial" w:cs="Arial"/>
          <w:b/>
          <w:noProof/>
          <w:sz w:val="24"/>
          <w:szCs w:val="24"/>
          <w:lang w:val="ro-RO"/>
        </w:rPr>
      </w:pPr>
    </w:p>
    <w:p w:rsidR="006401A1" w:rsidRPr="006401A1" w:rsidRDefault="006401A1" w:rsidP="006401A1">
      <w:pPr>
        <w:spacing w:after="0" w:line="240" w:lineRule="auto"/>
        <w:contextualSpacing/>
        <w:jc w:val="both"/>
        <w:rPr>
          <w:rFonts w:ascii="Arial" w:eastAsia="Calibri" w:hAnsi="Arial" w:cs="Arial"/>
          <w:b/>
          <w:noProof/>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Calibri" w:hAnsi="Arial" w:cs="Arial"/>
          <w:b/>
          <w:noProof/>
          <w:sz w:val="24"/>
          <w:szCs w:val="24"/>
          <w:lang w:val="ro-RO"/>
        </w:rPr>
      </w:pPr>
      <w:r w:rsidRPr="006401A1">
        <w:rPr>
          <w:rFonts w:ascii="Arial" w:eastAsia="Calibri" w:hAnsi="Arial" w:cs="Arial"/>
          <w:b/>
          <w:noProof/>
          <w:sz w:val="24"/>
          <w:szCs w:val="24"/>
          <w:lang w:val="ro-RO"/>
        </w:rPr>
        <w:lastRenderedPageBreak/>
        <w:t>se emite:</w:t>
      </w:r>
    </w:p>
    <w:p w:rsidR="005B43D4" w:rsidRPr="006401A1" w:rsidRDefault="005B43D4" w:rsidP="006401A1">
      <w:pPr>
        <w:autoSpaceDE w:val="0"/>
        <w:autoSpaceDN w:val="0"/>
        <w:adjustRightInd w:val="0"/>
        <w:spacing w:after="0" w:line="240" w:lineRule="auto"/>
        <w:contextualSpacing/>
        <w:jc w:val="center"/>
        <w:rPr>
          <w:rFonts w:ascii="Arial" w:eastAsia="Calibri" w:hAnsi="Arial" w:cs="Arial"/>
          <w:b/>
          <w:noProof/>
          <w:sz w:val="24"/>
          <w:szCs w:val="24"/>
          <w:lang w:val="ro-RO"/>
        </w:rPr>
      </w:pPr>
      <w:r w:rsidRPr="006401A1">
        <w:rPr>
          <w:rFonts w:ascii="Arial" w:eastAsia="Calibri" w:hAnsi="Arial" w:cs="Arial"/>
          <w:b/>
          <w:noProof/>
          <w:sz w:val="24"/>
          <w:szCs w:val="24"/>
          <w:lang w:val="ro-RO"/>
        </w:rPr>
        <w:t>AUTORIZAȚIA DE MEDIU</w:t>
      </w:r>
    </w:p>
    <w:p w:rsidR="005B43D4" w:rsidRPr="006401A1" w:rsidRDefault="005B43D4" w:rsidP="006401A1">
      <w:pPr>
        <w:autoSpaceDE w:val="0"/>
        <w:autoSpaceDN w:val="0"/>
        <w:adjustRightInd w:val="0"/>
        <w:spacing w:after="0" w:line="240" w:lineRule="auto"/>
        <w:contextualSpacing/>
        <w:jc w:val="both"/>
        <w:rPr>
          <w:rFonts w:ascii="Arial" w:eastAsia="Calibri" w:hAnsi="Arial" w:cs="Arial"/>
          <w:b/>
          <w:noProof/>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Calibri" w:hAnsi="Arial" w:cs="Arial"/>
          <w:b/>
          <w:noProof/>
          <w:sz w:val="24"/>
          <w:szCs w:val="24"/>
          <w:lang w:val="ro-RO"/>
        </w:rPr>
      </w:pPr>
      <w:r w:rsidRPr="006401A1">
        <w:rPr>
          <w:rFonts w:ascii="Arial" w:eastAsia="Calibri" w:hAnsi="Arial" w:cs="Arial"/>
          <w:b/>
          <w:noProof/>
          <w:sz w:val="24"/>
          <w:szCs w:val="24"/>
          <w:lang w:val="ro-RO"/>
        </w:rPr>
        <w:t xml:space="preserve">Pentru </w:t>
      </w:r>
      <w:r w:rsidR="006E2BBB" w:rsidRPr="006401A1">
        <w:rPr>
          <w:rFonts w:ascii="Arial" w:eastAsia="Calibri" w:hAnsi="Arial" w:cs="Arial"/>
          <w:b/>
          <w:noProof/>
          <w:sz w:val="24"/>
          <w:szCs w:val="24"/>
          <w:lang w:val="ro-RO"/>
        </w:rPr>
        <w:t xml:space="preserve">BUMADA EXPRESS MOD SRL </w:t>
      </w:r>
      <w:r w:rsidRPr="006401A1">
        <w:rPr>
          <w:rFonts w:ascii="Arial" w:eastAsia="Calibri" w:hAnsi="Arial" w:cs="Arial"/>
          <w:b/>
          <w:noProof/>
          <w:sz w:val="24"/>
          <w:szCs w:val="24"/>
          <w:lang w:val="ro-RO"/>
        </w:rPr>
        <w:t xml:space="preserve">cu punctul de lucru </w:t>
      </w:r>
      <w:r w:rsidR="006E2BBB" w:rsidRPr="006401A1">
        <w:rPr>
          <w:rFonts w:ascii="Arial" w:eastAsia="Calibri" w:hAnsi="Arial" w:cs="Arial"/>
          <w:b/>
          <w:noProof/>
          <w:sz w:val="24"/>
          <w:szCs w:val="24"/>
          <w:lang w:val="ro-RO"/>
        </w:rPr>
        <w:t>î</w:t>
      </w:r>
      <w:r w:rsidRPr="006401A1">
        <w:rPr>
          <w:rFonts w:ascii="Arial" w:eastAsia="Calibri" w:hAnsi="Arial" w:cs="Arial"/>
          <w:b/>
          <w:noProof/>
          <w:sz w:val="24"/>
          <w:szCs w:val="24"/>
          <w:lang w:val="ro-RO"/>
        </w:rPr>
        <w:t xml:space="preserve">n </w:t>
      </w:r>
      <w:r w:rsidR="002C5E08" w:rsidRPr="006401A1">
        <w:rPr>
          <w:rFonts w:ascii="Arial" w:eastAsia="Calibri" w:hAnsi="Arial" w:cs="Arial"/>
          <w:b/>
          <w:noProof/>
          <w:sz w:val="24"/>
          <w:szCs w:val="24"/>
          <w:lang w:val="ro-RO"/>
        </w:rPr>
        <w:t>C</w:t>
      </w:r>
      <w:r w:rsidR="006E2BBB" w:rsidRPr="006401A1">
        <w:rPr>
          <w:rFonts w:ascii="Arial" w:eastAsia="Calibri" w:hAnsi="Arial" w:cs="Arial"/>
          <w:b/>
          <w:noProof/>
          <w:sz w:val="24"/>
          <w:szCs w:val="24"/>
          <w:lang w:val="ro-RO"/>
        </w:rPr>
        <w:t>â</w:t>
      </w:r>
      <w:r w:rsidR="002C5E08" w:rsidRPr="006401A1">
        <w:rPr>
          <w:rFonts w:ascii="Arial" w:eastAsia="Calibri" w:hAnsi="Arial" w:cs="Arial"/>
          <w:b/>
          <w:noProof/>
          <w:sz w:val="24"/>
          <w:szCs w:val="24"/>
          <w:lang w:val="ro-RO"/>
        </w:rPr>
        <w:t>mpia Turzii, str. Laminori</w:t>
      </w:r>
      <w:r w:rsidR="006E2BBB" w:rsidRPr="006401A1">
        <w:rPr>
          <w:rFonts w:ascii="Arial" w:eastAsia="Calibri" w:hAnsi="Arial" w:cs="Arial"/>
          <w:b/>
          <w:noProof/>
          <w:sz w:val="24"/>
          <w:szCs w:val="24"/>
          <w:lang w:val="ro-RO"/>
        </w:rPr>
        <w:t>ș</w:t>
      </w:r>
      <w:r w:rsidR="002C5E08" w:rsidRPr="006401A1">
        <w:rPr>
          <w:rFonts w:ascii="Arial" w:eastAsia="Calibri" w:hAnsi="Arial" w:cs="Arial"/>
          <w:b/>
          <w:noProof/>
          <w:sz w:val="24"/>
          <w:szCs w:val="24"/>
          <w:lang w:val="ro-RO"/>
        </w:rPr>
        <w:t>tilor, nr. 195, Jude</w:t>
      </w:r>
      <w:r w:rsidR="006E2BBB" w:rsidRPr="006401A1">
        <w:rPr>
          <w:rFonts w:ascii="Arial" w:eastAsia="Calibri" w:hAnsi="Arial" w:cs="Arial"/>
          <w:b/>
          <w:noProof/>
          <w:sz w:val="24"/>
          <w:szCs w:val="24"/>
          <w:lang w:val="ro-RO"/>
        </w:rPr>
        <w:t>ț</w:t>
      </w:r>
      <w:r w:rsidR="002C5E08" w:rsidRPr="006401A1">
        <w:rPr>
          <w:rFonts w:ascii="Arial" w:eastAsia="Calibri" w:hAnsi="Arial" w:cs="Arial"/>
          <w:b/>
          <w:noProof/>
          <w:sz w:val="24"/>
          <w:szCs w:val="24"/>
          <w:lang w:val="ro-RO"/>
        </w:rPr>
        <w:t>ul Cluj</w:t>
      </w:r>
      <w:r w:rsidRPr="006401A1">
        <w:rPr>
          <w:rFonts w:ascii="Arial" w:eastAsia="Calibri" w:hAnsi="Arial" w:cs="Arial"/>
          <w:b/>
          <w:noProof/>
          <w:sz w:val="24"/>
          <w:szCs w:val="24"/>
          <w:lang w:val="ro-RO"/>
        </w:rPr>
        <w:t xml:space="preserve"> </w:t>
      </w:r>
    </w:p>
    <w:p w:rsidR="005B43D4" w:rsidRPr="006401A1" w:rsidRDefault="005B43D4" w:rsidP="006401A1">
      <w:pPr>
        <w:autoSpaceDE w:val="0"/>
        <w:autoSpaceDN w:val="0"/>
        <w:adjustRightInd w:val="0"/>
        <w:spacing w:after="0" w:line="240" w:lineRule="auto"/>
        <w:contextualSpacing/>
        <w:jc w:val="both"/>
        <w:rPr>
          <w:rFonts w:ascii="Arial" w:eastAsia="Calibri" w:hAnsi="Arial" w:cs="Arial"/>
          <w:b/>
          <w:noProof/>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Calibri" w:hAnsi="Arial" w:cs="Arial"/>
          <w:b/>
          <w:noProof/>
          <w:sz w:val="24"/>
          <w:szCs w:val="24"/>
          <w:lang w:val="ro-RO"/>
        </w:rPr>
      </w:pPr>
      <w:r w:rsidRPr="006401A1">
        <w:rPr>
          <w:rFonts w:ascii="Arial" w:eastAsia="Calibri" w:hAnsi="Arial" w:cs="Arial"/>
          <w:b/>
          <w:noProof/>
          <w:sz w:val="24"/>
          <w:szCs w:val="24"/>
          <w:lang w:val="ro-RO"/>
        </w:rPr>
        <w:t>Documentația conține:</w:t>
      </w:r>
    </w:p>
    <w:p w:rsidR="002C5E08" w:rsidRPr="006401A1" w:rsidRDefault="005B43D4"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6401A1">
        <w:rPr>
          <w:rFonts w:ascii="Arial" w:eastAsia="Calibri" w:hAnsi="Arial" w:cs="Arial"/>
          <w:noProof/>
          <w:sz w:val="24"/>
          <w:szCs w:val="24"/>
          <w:lang w:val="ro-RO"/>
        </w:rPr>
        <w:t>Fi</w:t>
      </w:r>
      <w:r w:rsidR="00875A38" w:rsidRPr="006401A1">
        <w:rPr>
          <w:rFonts w:ascii="Arial" w:eastAsia="Calibri" w:hAnsi="Arial" w:cs="Arial"/>
          <w:noProof/>
          <w:sz w:val="24"/>
          <w:szCs w:val="24"/>
          <w:lang w:val="ro-RO"/>
        </w:rPr>
        <w:t>șa de prezentare și declaraț</w:t>
      </w:r>
      <w:r w:rsidRPr="006401A1">
        <w:rPr>
          <w:rFonts w:ascii="Arial" w:eastAsia="Calibri" w:hAnsi="Arial" w:cs="Arial"/>
          <w:noProof/>
          <w:sz w:val="24"/>
          <w:szCs w:val="24"/>
          <w:lang w:val="ro-RO"/>
        </w:rPr>
        <w:t>ie; elaborat</w:t>
      </w:r>
      <w:r w:rsidR="00875A38" w:rsidRPr="006401A1">
        <w:rPr>
          <w:rFonts w:ascii="Arial" w:eastAsia="Calibri" w:hAnsi="Arial" w:cs="Arial"/>
          <w:noProof/>
          <w:sz w:val="24"/>
          <w:szCs w:val="24"/>
          <w:lang w:val="ro-RO"/>
        </w:rPr>
        <w:t>ă</w:t>
      </w:r>
      <w:r w:rsidRPr="006401A1">
        <w:rPr>
          <w:rFonts w:ascii="Arial" w:eastAsia="Calibri" w:hAnsi="Arial" w:cs="Arial"/>
          <w:noProof/>
          <w:sz w:val="24"/>
          <w:szCs w:val="24"/>
          <w:lang w:val="ro-RO"/>
        </w:rPr>
        <w:t xml:space="preserve"> de </w:t>
      </w:r>
      <w:r w:rsidR="002C5E08" w:rsidRPr="006401A1">
        <w:rPr>
          <w:rFonts w:ascii="Arial" w:eastAsia="Calibri" w:hAnsi="Arial" w:cs="Arial"/>
          <w:noProof/>
          <w:sz w:val="24"/>
          <w:szCs w:val="24"/>
          <w:lang w:val="ro-RO"/>
        </w:rPr>
        <w:t xml:space="preserve">SC SERVAMEDEX SRL </w:t>
      </w:r>
      <w:r w:rsidR="00875A38" w:rsidRPr="006401A1">
        <w:rPr>
          <w:rFonts w:ascii="Arial" w:eastAsia="Calibri" w:hAnsi="Arial" w:cs="Arial"/>
          <w:noProof/>
          <w:sz w:val="24"/>
          <w:szCs w:val="24"/>
          <w:lang w:val="ro-RO"/>
        </w:rPr>
        <w:t xml:space="preserve">întocmită de </w:t>
      </w:r>
      <w:r w:rsidR="002C5E08" w:rsidRPr="006401A1">
        <w:rPr>
          <w:rFonts w:ascii="Arial" w:eastAsia="Calibri" w:hAnsi="Arial" w:cs="Arial"/>
          <w:noProof/>
          <w:sz w:val="24"/>
          <w:szCs w:val="24"/>
          <w:lang w:val="ro-RO"/>
        </w:rPr>
        <w:t>dr.Ing. Dana Boda;</w:t>
      </w:r>
    </w:p>
    <w:p w:rsidR="00D12943" w:rsidRPr="00DB2C32" w:rsidRDefault="00D12943"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 xml:space="preserve">Contract de </w:t>
      </w:r>
      <w:r w:rsidR="00875A38" w:rsidRPr="00DB2C32">
        <w:rPr>
          <w:rFonts w:ascii="Arial" w:eastAsia="Calibri" w:hAnsi="Arial" w:cs="Arial"/>
          <w:noProof/>
          <w:sz w:val="24"/>
          <w:szCs w:val="24"/>
          <w:lang w:val="ro-RO"/>
        </w:rPr>
        <w:t>î</w:t>
      </w:r>
      <w:r w:rsidRPr="00DB2C32">
        <w:rPr>
          <w:rFonts w:ascii="Arial" w:eastAsia="Calibri" w:hAnsi="Arial" w:cs="Arial"/>
          <w:noProof/>
          <w:sz w:val="24"/>
          <w:szCs w:val="24"/>
          <w:lang w:val="ro-RO"/>
        </w:rPr>
        <w:t>nchiriere nr.</w:t>
      </w:r>
      <w:r w:rsidR="00875A38" w:rsidRPr="00DB2C32">
        <w:rPr>
          <w:rFonts w:ascii="Arial" w:eastAsia="Calibri" w:hAnsi="Arial" w:cs="Arial"/>
          <w:noProof/>
          <w:sz w:val="24"/>
          <w:szCs w:val="24"/>
          <w:lang w:val="ro-RO"/>
        </w:rPr>
        <w:t>2120/06.04.2022 î</w:t>
      </w:r>
      <w:r w:rsidRPr="00DB2C32">
        <w:rPr>
          <w:rFonts w:ascii="Arial" w:eastAsia="Calibri" w:hAnsi="Arial" w:cs="Arial"/>
          <w:noProof/>
          <w:sz w:val="24"/>
          <w:szCs w:val="24"/>
          <w:lang w:val="ro-RO"/>
        </w:rPr>
        <w:t>ncheiat cu MIRON DANIEL</w:t>
      </w:r>
    </w:p>
    <w:p w:rsidR="00D12943" w:rsidRPr="00DB2C32" w:rsidRDefault="00D12943"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Contract de v</w:t>
      </w:r>
      <w:r w:rsidR="002C4357" w:rsidRPr="00DB2C32">
        <w:rPr>
          <w:rFonts w:ascii="Arial" w:eastAsia="Calibri" w:hAnsi="Arial" w:cs="Arial"/>
          <w:noProof/>
          <w:sz w:val="24"/>
          <w:szCs w:val="24"/>
          <w:lang w:val="ro-RO"/>
        </w:rPr>
        <w:t>â</w:t>
      </w:r>
      <w:r w:rsidRPr="00DB2C32">
        <w:rPr>
          <w:rFonts w:ascii="Arial" w:eastAsia="Calibri" w:hAnsi="Arial" w:cs="Arial"/>
          <w:noProof/>
          <w:sz w:val="24"/>
          <w:szCs w:val="24"/>
          <w:lang w:val="ro-RO"/>
        </w:rPr>
        <w:t>nzare cumparare nr.</w:t>
      </w:r>
      <w:r w:rsidR="00875A38" w:rsidRPr="00DB2C32">
        <w:rPr>
          <w:rFonts w:ascii="Arial" w:eastAsia="Calibri" w:hAnsi="Arial" w:cs="Arial"/>
          <w:noProof/>
          <w:sz w:val="24"/>
          <w:szCs w:val="24"/>
          <w:lang w:val="ro-RO"/>
        </w:rPr>
        <w:t>447/06.05.2022 î</w:t>
      </w:r>
      <w:r w:rsidRPr="00DB2C32">
        <w:rPr>
          <w:rFonts w:ascii="Arial" w:eastAsia="Calibri" w:hAnsi="Arial" w:cs="Arial"/>
          <w:noProof/>
          <w:sz w:val="24"/>
          <w:szCs w:val="24"/>
          <w:lang w:val="ro-RO"/>
        </w:rPr>
        <w:t xml:space="preserve">ncheiat cu </w:t>
      </w:r>
      <w:r w:rsidR="00875A38" w:rsidRPr="00DB2C32">
        <w:rPr>
          <w:rFonts w:ascii="Arial" w:eastAsia="Calibri" w:hAnsi="Arial" w:cs="Arial"/>
          <w:noProof/>
          <w:sz w:val="24"/>
          <w:szCs w:val="24"/>
          <w:lang w:val="ro-RO"/>
        </w:rPr>
        <w:t>SC BIȚI TÎMPLĂRIE SRL</w:t>
      </w:r>
    </w:p>
    <w:p w:rsidR="00D12943" w:rsidRPr="00DB2C32" w:rsidRDefault="00D12943"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 xml:space="preserve"> </w:t>
      </w:r>
      <w:r w:rsidR="002C4357" w:rsidRPr="00DB2C32">
        <w:rPr>
          <w:rFonts w:ascii="Arial" w:eastAsia="Calibri" w:hAnsi="Arial" w:cs="Arial"/>
          <w:noProof/>
          <w:sz w:val="24"/>
          <w:szCs w:val="24"/>
          <w:lang w:val="ro-RO"/>
        </w:rPr>
        <w:t>Extras de carte funciara nr.</w:t>
      </w:r>
      <w:r w:rsidRPr="00DB2C32">
        <w:rPr>
          <w:rFonts w:ascii="Arial" w:eastAsia="Calibri" w:hAnsi="Arial" w:cs="Arial"/>
          <w:noProof/>
          <w:sz w:val="24"/>
          <w:szCs w:val="24"/>
          <w:lang w:val="ro-RO"/>
        </w:rPr>
        <w:t>53983 C</w:t>
      </w:r>
      <w:r w:rsidR="002C4357" w:rsidRPr="00DB2C32">
        <w:rPr>
          <w:rFonts w:ascii="Arial" w:eastAsia="Calibri" w:hAnsi="Arial" w:cs="Arial"/>
          <w:noProof/>
          <w:sz w:val="24"/>
          <w:szCs w:val="24"/>
          <w:lang w:val="ro-RO"/>
        </w:rPr>
        <w:t>â</w:t>
      </w:r>
      <w:r w:rsidRPr="00DB2C32">
        <w:rPr>
          <w:rFonts w:ascii="Arial" w:eastAsia="Calibri" w:hAnsi="Arial" w:cs="Arial"/>
          <w:noProof/>
          <w:sz w:val="24"/>
          <w:szCs w:val="24"/>
          <w:lang w:val="ro-RO"/>
        </w:rPr>
        <w:t>mpia Turzii</w:t>
      </w:r>
    </w:p>
    <w:p w:rsidR="00985F35" w:rsidRPr="00DB2C32" w:rsidRDefault="00985F35"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Bilan</w:t>
      </w:r>
      <w:r w:rsidR="002C4357" w:rsidRPr="00DB2C32">
        <w:rPr>
          <w:rFonts w:ascii="Arial" w:eastAsia="Calibri" w:hAnsi="Arial" w:cs="Arial"/>
          <w:noProof/>
          <w:sz w:val="24"/>
          <w:szCs w:val="24"/>
          <w:lang w:val="ro-RO"/>
        </w:rPr>
        <w:t>ț</w:t>
      </w:r>
      <w:r w:rsidRPr="00DB2C32">
        <w:rPr>
          <w:rFonts w:ascii="Arial" w:eastAsia="Calibri" w:hAnsi="Arial" w:cs="Arial"/>
          <w:noProof/>
          <w:sz w:val="24"/>
          <w:szCs w:val="24"/>
          <w:lang w:val="ro-RO"/>
        </w:rPr>
        <w:t xml:space="preserve"> de mediu nivel</w:t>
      </w:r>
      <w:r w:rsidR="002C4357" w:rsidRPr="00DB2C32">
        <w:rPr>
          <w:rFonts w:ascii="Arial" w:eastAsia="Calibri" w:hAnsi="Arial" w:cs="Arial"/>
          <w:noProof/>
          <w:sz w:val="24"/>
          <w:szCs w:val="24"/>
          <w:lang w:val="ro-RO"/>
        </w:rPr>
        <w:t xml:space="preserve"> z</w:t>
      </w:r>
      <w:r w:rsidRPr="00DB2C32">
        <w:rPr>
          <w:rFonts w:ascii="Arial" w:eastAsia="Calibri" w:hAnsi="Arial" w:cs="Arial"/>
          <w:noProof/>
          <w:sz w:val="24"/>
          <w:szCs w:val="24"/>
          <w:lang w:val="ro-RO"/>
        </w:rPr>
        <w:t>ero</w:t>
      </w:r>
    </w:p>
    <w:p w:rsidR="00D12943" w:rsidRPr="00DB2C32" w:rsidRDefault="00D12943"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 xml:space="preserve">Plan de încadrare în zonă; </w:t>
      </w:r>
    </w:p>
    <w:p w:rsidR="00985F35" w:rsidRPr="00DB2C32" w:rsidRDefault="00D12943"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Plan de situaţie;</w:t>
      </w:r>
    </w:p>
    <w:p w:rsidR="002C5E08" w:rsidRPr="00DB2C32" w:rsidRDefault="00D12943" w:rsidP="006401A1">
      <w:pPr>
        <w:numPr>
          <w:ilvl w:val="0"/>
          <w:numId w:val="2"/>
        </w:numPr>
        <w:autoSpaceDE w:val="0"/>
        <w:autoSpaceDN w:val="0"/>
        <w:adjustRightInd w:val="0"/>
        <w:spacing w:after="0" w:line="240" w:lineRule="auto"/>
        <w:ind w:left="284" w:hanging="218"/>
        <w:contextualSpacing/>
        <w:jc w:val="both"/>
        <w:rPr>
          <w:rFonts w:ascii="Arial" w:eastAsia="Calibri" w:hAnsi="Arial" w:cs="Arial"/>
          <w:noProof/>
          <w:sz w:val="24"/>
          <w:szCs w:val="24"/>
          <w:lang w:val="ro-RO"/>
        </w:rPr>
      </w:pPr>
      <w:r w:rsidRPr="00DB2C32">
        <w:rPr>
          <w:rFonts w:ascii="Arial" w:eastAsia="Calibri" w:hAnsi="Arial" w:cs="Arial"/>
          <w:noProof/>
          <w:sz w:val="24"/>
          <w:szCs w:val="24"/>
          <w:lang w:val="ro-RO"/>
        </w:rPr>
        <w:t>anun</w:t>
      </w:r>
      <w:r w:rsidR="002C4357" w:rsidRPr="00DB2C32">
        <w:rPr>
          <w:rFonts w:ascii="Arial" w:eastAsia="Calibri" w:hAnsi="Arial" w:cs="Arial"/>
          <w:noProof/>
          <w:sz w:val="24"/>
          <w:szCs w:val="24"/>
          <w:lang w:val="ro-RO"/>
        </w:rPr>
        <w:t>ț</w:t>
      </w:r>
      <w:r w:rsidRPr="00DB2C32">
        <w:rPr>
          <w:rFonts w:ascii="Arial" w:eastAsia="Calibri" w:hAnsi="Arial" w:cs="Arial"/>
          <w:noProof/>
          <w:sz w:val="24"/>
          <w:szCs w:val="24"/>
          <w:lang w:val="ro-RO"/>
        </w:rPr>
        <w:t xml:space="preserve"> ziar mediatizare solicitare autoriza</w:t>
      </w:r>
      <w:r w:rsidR="002C4357" w:rsidRPr="00DB2C32">
        <w:rPr>
          <w:rFonts w:ascii="Arial" w:eastAsia="Calibri" w:hAnsi="Arial" w:cs="Arial"/>
          <w:noProof/>
          <w:sz w:val="24"/>
          <w:szCs w:val="24"/>
          <w:lang w:val="ro-RO"/>
        </w:rPr>
        <w:t>ț</w:t>
      </w:r>
      <w:r w:rsidRPr="00DB2C32">
        <w:rPr>
          <w:rFonts w:ascii="Arial" w:eastAsia="Calibri" w:hAnsi="Arial" w:cs="Arial"/>
          <w:noProof/>
          <w:sz w:val="24"/>
          <w:szCs w:val="24"/>
          <w:lang w:val="ro-RO"/>
        </w:rPr>
        <w:t>ie;</w:t>
      </w:r>
    </w:p>
    <w:p w:rsidR="005B43D4" w:rsidRPr="00DB2C32" w:rsidRDefault="005B43D4" w:rsidP="006401A1">
      <w:pPr>
        <w:pStyle w:val="ListParagraph"/>
        <w:numPr>
          <w:ilvl w:val="0"/>
          <w:numId w:val="2"/>
        </w:numPr>
        <w:autoSpaceDE w:val="0"/>
        <w:autoSpaceDN w:val="0"/>
        <w:adjustRightInd w:val="0"/>
        <w:spacing w:after="0" w:line="240" w:lineRule="auto"/>
        <w:ind w:left="284" w:hanging="218"/>
        <w:jc w:val="both"/>
        <w:rPr>
          <w:rFonts w:ascii="Arial" w:hAnsi="Arial" w:cs="Arial"/>
          <w:i/>
          <w:noProof/>
          <w:sz w:val="24"/>
          <w:szCs w:val="24"/>
          <w:lang w:val="ro-RO"/>
        </w:rPr>
      </w:pPr>
      <w:r w:rsidRPr="00DB2C32">
        <w:rPr>
          <w:rFonts w:ascii="Arial" w:hAnsi="Arial" w:cs="Arial"/>
          <w:noProof/>
          <w:sz w:val="24"/>
          <w:szCs w:val="24"/>
          <w:lang w:val="ro-RO"/>
        </w:rPr>
        <w:t>Chitan</w:t>
      </w:r>
      <w:r w:rsidR="002C4357" w:rsidRPr="00DB2C32">
        <w:rPr>
          <w:rFonts w:ascii="Arial" w:hAnsi="Arial" w:cs="Arial"/>
          <w:noProof/>
          <w:sz w:val="24"/>
          <w:szCs w:val="24"/>
          <w:lang w:val="ro-RO"/>
        </w:rPr>
        <w:t>ț</w:t>
      </w:r>
      <w:r w:rsidRPr="00DB2C32">
        <w:rPr>
          <w:rFonts w:ascii="Arial" w:hAnsi="Arial" w:cs="Arial"/>
          <w:noProof/>
          <w:sz w:val="24"/>
          <w:szCs w:val="24"/>
          <w:lang w:val="ro-RO"/>
        </w:rPr>
        <w:t xml:space="preserve">a nr. </w:t>
      </w:r>
      <w:r w:rsidR="002C4357" w:rsidRPr="00DB2C32">
        <w:rPr>
          <w:rFonts w:ascii="Arial" w:hAnsi="Arial" w:cs="Arial"/>
          <w:noProof/>
          <w:sz w:val="24"/>
          <w:szCs w:val="24"/>
          <w:lang w:val="ro-RO"/>
        </w:rPr>
        <w:t>0</w:t>
      </w:r>
      <w:r w:rsidR="00985F35" w:rsidRPr="00DB2C32">
        <w:rPr>
          <w:rFonts w:ascii="Arial" w:hAnsi="Arial" w:cs="Arial"/>
          <w:noProof/>
          <w:sz w:val="24"/>
          <w:szCs w:val="24"/>
          <w:lang w:val="ro-RO"/>
        </w:rPr>
        <w:t>000</w:t>
      </w:r>
      <w:r w:rsidR="002C4357" w:rsidRPr="00DB2C32">
        <w:rPr>
          <w:rFonts w:ascii="Arial" w:hAnsi="Arial" w:cs="Arial"/>
          <w:noProof/>
          <w:sz w:val="24"/>
          <w:szCs w:val="24"/>
          <w:lang w:val="ro-RO"/>
        </w:rPr>
        <w:t>2413/20.07.2022</w:t>
      </w:r>
      <w:r w:rsidRPr="00DB2C32">
        <w:rPr>
          <w:rFonts w:ascii="Arial" w:hAnsi="Arial" w:cs="Arial"/>
          <w:noProof/>
          <w:sz w:val="24"/>
          <w:szCs w:val="24"/>
          <w:lang w:val="ro-RO"/>
        </w:rPr>
        <w:t xml:space="preserve"> - </w:t>
      </w:r>
      <w:r w:rsidR="00985F35" w:rsidRPr="00DB2C32">
        <w:rPr>
          <w:rFonts w:ascii="Arial" w:hAnsi="Arial" w:cs="Arial"/>
          <w:noProof/>
          <w:sz w:val="24"/>
          <w:szCs w:val="24"/>
          <w:lang w:val="ro-RO"/>
        </w:rPr>
        <w:t>500</w:t>
      </w:r>
      <w:r w:rsidRPr="00DB2C32">
        <w:rPr>
          <w:rFonts w:ascii="Arial" w:hAnsi="Arial" w:cs="Arial"/>
          <w:noProof/>
          <w:sz w:val="24"/>
          <w:szCs w:val="24"/>
          <w:lang w:val="ro-RO"/>
        </w:rPr>
        <w:t xml:space="preserve"> lei-tarif </w:t>
      </w:r>
      <w:r w:rsidR="00985F35" w:rsidRPr="00DB2C32">
        <w:rPr>
          <w:rFonts w:ascii="Arial" w:hAnsi="Arial" w:cs="Arial"/>
          <w:noProof/>
          <w:sz w:val="24"/>
          <w:szCs w:val="24"/>
          <w:lang w:val="ro-RO"/>
        </w:rPr>
        <w:t>emitere</w:t>
      </w:r>
      <w:r w:rsidRPr="00DB2C32">
        <w:rPr>
          <w:rFonts w:ascii="Arial" w:hAnsi="Arial" w:cs="Arial"/>
          <w:noProof/>
          <w:sz w:val="24"/>
          <w:szCs w:val="24"/>
          <w:lang w:val="ro-RO"/>
        </w:rPr>
        <w:t xml:space="preserve"> autoriza</w:t>
      </w:r>
      <w:r w:rsidR="002C4357" w:rsidRPr="00DB2C32">
        <w:rPr>
          <w:rFonts w:ascii="Arial" w:hAnsi="Arial" w:cs="Arial"/>
          <w:noProof/>
          <w:sz w:val="24"/>
          <w:szCs w:val="24"/>
          <w:lang w:val="ro-RO"/>
        </w:rPr>
        <w:t>ț</w:t>
      </w:r>
      <w:r w:rsidRPr="00DB2C32">
        <w:rPr>
          <w:rFonts w:ascii="Arial" w:hAnsi="Arial" w:cs="Arial"/>
          <w:noProof/>
          <w:sz w:val="24"/>
          <w:szCs w:val="24"/>
          <w:lang w:val="ro-RO"/>
        </w:rPr>
        <w:t>ie de mediu;</w:t>
      </w:r>
    </w:p>
    <w:p w:rsidR="005B43D4" w:rsidRPr="006401A1" w:rsidRDefault="005B43D4" w:rsidP="006401A1">
      <w:pPr>
        <w:autoSpaceDE w:val="0"/>
        <w:autoSpaceDN w:val="0"/>
        <w:adjustRightInd w:val="0"/>
        <w:spacing w:after="0" w:line="240" w:lineRule="auto"/>
        <w:ind w:left="360"/>
        <w:contextualSpacing/>
        <w:jc w:val="both"/>
        <w:rPr>
          <w:rFonts w:ascii="Arial" w:eastAsia="Calibri" w:hAnsi="Arial" w:cs="Arial"/>
          <w:i/>
          <w:noProof/>
          <w:sz w:val="24"/>
          <w:szCs w:val="24"/>
          <w:lang w:val="ro-RO"/>
        </w:rPr>
      </w:pPr>
    </w:p>
    <w:p w:rsidR="00195FCE" w:rsidRPr="006401A1" w:rsidRDefault="00195FCE" w:rsidP="006401A1">
      <w:pPr>
        <w:autoSpaceDE w:val="0"/>
        <w:autoSpaceDN w:val="0"/>
        <w:adjustRightInd w:val="0"/>
        <w:spacing w:after="0" w:line="240" w:lineRule="auto"/>
        <w:contextualSpacing/>
        <w:jc w:val="both"/>
        <w:rPr>
          <w:rFonts w:ascii="Arial" w:eastAsia="Times New Roman" w:hAnsi="Arial" w:cs="Arial"/>
          <w:b/>
          <w:color w:val="000000"/>
          <w:sz w:val="24"/>
          <w:szCs w:val="24"/>
          <w:lang w:val="ro-RO"/>
        </w:rPr>
      </w:pPr>
      <w:r w:rsidRPr="006401A1">
        <w:rPr>
          <w:rFonts w:ascii="Arial" w:eastAsia="Calibri" w:hAnsi="Arial" w:cs="Arial"/>
          <w:b/>
          <w:noProof/>
          <w:sz w:val="24"/>
          <w:szCs w:val="24"/>
          <w:lang w:val="ro-RO"/>
        </w:rPr>
        <w:t xml:space="preserve">și următoarele acte de reglementare </w:t>
      </w:r>
      <w:r w:rsidRPr="006401A1">
        <w:rPr>
          <w:rFonts w:ascii="Arial" w:eastAsia="Times New Roman" w:hAnsi="Arial" w:cs="Arial"/>
          <w:b/>
          <w:color w:val="000000"/>
          <w:sz w:val="24"/>
          <w:szCs w:val="24"/>
          <w:lang w:val="ro-RO"/>
        </w:rPr>
        <w:t>emise de alte autorități:</w:t>
      </w:r>
    </w:p>
    <w:p w:rsidR="005B43D4" w:rsidRPr="00615959" w:rsidRDefault="005B43D4" w:rsidP="006401A1">
      <w:pPr>
        <w:autoSpaceDE w:val="0"/>
        <w:autoSpaceDN w:val="0"/>
        <w:adjustRightInd w:val="0"/>
        <w:spacing w:after="0" w:line="240" w:lineRule="auto"/>
        <w:contextualSpacing/>
        <w:jc w:val="both"/>
        <w:rPr>
          <w:rFonts w:ascii="Arial" w:eastAsia="Calibri" w:hAnsi="Arial" w:cs="Arial"/>
          <w:i/>
          <w:noProof/>
          <w:sz w:val="24"/>
          <w:szCs w:val="24"/>
          <w:lang w:val="ro-RO"/>
        </w:rPr>
      </w:pPr>
      <w:r w:rsidRPr="00615959">
        <w:rPr>
          <w:rFonts w:ascii="Arial" w:eastAsia="Calibri" w:hAnsi="Arial" w:cs="Arial"/>
          <w:noProof/>
          <w:sz w:val="24"/>
          <w:szCs w:val="24"/>
          <w:lang w:val="ro-RO"/>
        </w:rPr>
        <w:t xml:space="preserve">- </w:t>
      </w:r>
      <w:r w:rsidR="00683D19" w:rsidRPr="00615959">
        <w:rPr>
          <w:rFonts w:ascii="Arial" w:eastAsia="Calibri" w:hAnsi="Arial" w:cs="Arial"/>
          <w:noProof/>
          <w:sz w:val="24"/>
          <w:szCs w:val="24"/>
          <w:lang w:val="ro-RO"/>
        </w:rPr>
        <w:t>c</w:t>
      </w:r>
      <w:r w:rsidRPr="00615959">
        <w:rPr>
          <w:rFonts w:ascii="Arial" w:eastAsia="Calibri" w:hAnsi="Arial" w:cs="Arial"/>
          <w:noProof/>
          <w:sz w:val="24"/>
          <w:szCs w:val="24"/>
          <w:lang w:val="ro-RO"/>
        </w:rPr>
        <w:t xml:space="preserve">ertificat de </w:t>
      </w:r>
      <w:r w:rsidR="00683D19" w:rsidRPr="00615959">
        <w:rPr>
          <w:rFonts w:ascii="Arial" w:eastAsia="Calibri" w:hAnsi="Arial" w:cs="Arial"/>
          <w:noProof/>
          <w:sz w:val="24"/>
          <w:szCs w:val="24"/>
          <w:lang w:val="ro-RO"/>
        </w:rPr>
        <w:t>î</w:t>
      </w:r>
      <w:r w:rsidRPr="00615959">
        <w:rPr>
          <w:rFonts w:ascii="Arial" w:eastAsia="Calibri" w:hAnsi="Arial" w:cs="Arial"/>
          <w:noProof/>
          <w:sz w:val="24"/>
          <w:szCs w:val="24"/>
          <w:lang w:val="ro-RO"/>
        </w:rPr>
        <w:t xml:space="preserve">nregistrare </w:t>
      </w:r>
      <w:r w:rsidR="00D12943" w:rsidRPr="00615959">
        <w:rPr>
          <w:rFonts w:ascii="Arial" w:eastAsia="Calibri" w:hAnsi="Arial" w:cs="Arial"/>
          <w:noProof/>
          <w:sz w:val="24"/>
          <w:szCs w:val="24"/>
          <w:lang w:val="ro-RO"/>
        </w:rPr>
        <w:t>seria B nr</w:t>
      </w:r>
      <w:r w:rsidR="00683D19" w:rsidRPr="00615959">
        <w:rPr>
          <w:rFonts w:ascii="Arial" w:eastAsia="Calibri" w:hAnsi="Arial" w:cs="Arial"/>
          <w:noProof/>
          <w:sz w:val="24"/>
          <w:szCs w:val="24"/>
          <w:lang w:val="ro-RO"/>
        </w:rPr>
        <w:t xml:space="preserve">.4477515, </w:t>
      </w:r>
      <w:r w:rsidR="00D12943" w:rsidRPr="00615959">
        <w:rPr>
          <w:rFonts w:ascii="Arial" w:eastAsia="Calibri" w:hAnsi="Arial" w:cs="Arial"/>
          <w:noProof/>
          <w:sz w:val="24"/>
          <w:szCs w:val="24"/>
          <w:lang w:val="ro-RO"/>
        </w:rPr>
        <w:t>J34/</w:t>
      </w:r>
      <w:r w:rsidR="00683D19" w:rsidRPr="00615959">
        <w:rPr>
          <w:rFonts w:ascii="Arial" w:eastAsia="Calibri" w:hAnsi="Arial" w:cs="Arial"/>
          <w:noProof/>
          <w:sz w:val="24"/>
          <w:szCs w:val="24"/>
          <w:lang w:val="ro-RO"/>
        </w:rPr>
        <w:t>168</w:t>
      </w:r>
      <w:r w:rsidR="00D12943" w:rsidRPr="00615959">
        <w:rPr>
          <w:rFonts w:ascii="Arial" w:eastAsia="Calibri" w:hAnsi="Arial" w:cs="Arial"/>
          <w:noProof/>
          <w:sz w:val="24"/>
          <w:szCs w:val="24"/>
          <w:lang w:val="ro-RO"/>
        </w:rPr>
        <w:t>/</w:t>
      </w:r>
      <w:r w:rsidR="00683D19" w:rsidRPr="00615959">
        <w:rPr>
          <w:rFonts w:ascii="Arial" w:eastAsia="Calibri" w:hAnsi="Arial" w:cs="Arial"/>
          <w:noProof/>
          <w:sz w:val="24"/>
          <w:szCs w:val="24"/>
          <w:lang w:val="ro-RO"/>
        </w:rPr>
        <w:t>03.03.2022</w:t>
      </w:r>
      <w:r w:rsidRPr="00615959">
        <w:rPr>
          <w:rFonts w:ascii="Arial" w:eastAsia="Calibri" w:hAnsi="Arial" w:cs="Arial"/>
          <w:noProof/>
          <w:sz w:val="24"/>
          <w:szCs w:val="24"/>
          <w:lang w:val="ro-RO"/>
        </w:rPr>
        <w:t>,</w:t>
      </w:r>
      <w:r w:rsidR="00985F35" w:rsidRPr="00615959">
        <w:rPr>
          <w:rFonts w:ascii="Arial" w:eastAsia="Calibri" w:hAnsi="Arial" w:cs="Arial"/>
          <w:noProof/>
          <w:sz w:val="24"/>
          <w:szCs w:val="24"/>
          <w:lang w:val="ro-RO"/>
        </w:rPr>
        <w:t xml:space="preserve"> CUI  </w:t>
      </w:r>
      <w:r w:rsidR="00683D19" w:rsidRPr="00615959">
        <w:rPr>
          <w:rFonts w:ascii="Arial" w:eastAsia="Calibri" w:hAnsi="Arial" w:cs="Arial"/>
          <w:noProof/>
          <w:sz w:val="24"/>
          <w:szCs w:val="24"/>
          <w:lang w:val="ro-RO"/>
        </w:rPr>
        <w:t>45743498</w:t>
      </w:r>
      <w:r w:rsidR="00985F35" w:rsidRPr="00615959">
        <w:rPr>
          <w:rFonts w:ascii="Arial" w:eastAsia="Calibri" w:hAnsi="Arial" w:cs="Arial"/>
          <w:noProof/>
          <w:sz w:val="24"/>
          <w:szCs w:val="24"/>
          <w:lang w:val="ro-RO"/>
        </w:rPr>
        <w:t xml:space="preserve"> e</w:t>
      </w:r>
      <w:r w:rsidRPr="00615959">
        <w:rPr>
          <w:rFonts w:ascii="Arial" w:eastAsia="Calibri" w:hAnsi="Arial" w:cs="Arial"/>
          <w:noProof/>
          <w:sz w:val="24"/>
          <w:szCs w:val="24"/>
          <w:lang w:val="ro-RO"/>
        </w:rPr>
        <w:t>mis de ORC Cluj;</w:t>
      </w:r>
    </w:p>
    <w:p w:rsidR="005B43D4" w:rsidRPr="00615959" w:rsidRDefault="00683D19" w:rsidP="006401A1">
      <w:pPr>
        <w:autoSpaceDE w:val="0"/>
        <w:autoSpaceDN w:val="0"/>
        <w:adjustRightInd w:val="0"/>
        <w:spacing w:after="0" w:line="240" w:lineRule="auto"/>
        <w:contextualSpacing/>
        <w:jc w:val="both"/>
        <w:rPr>
          <w:rFonts w:ascii="Arial" w:eastAsia="Calibri" w:hAnsi="Arial" w:cs="Arial"/>
          <w:noProof/>
          <w:sz w:val="24"/>
          <w:szCs w:val="24"/>
          <w:lang w:val="ro-RO"/>
        </w:rPr>
      </w:pPr>
      <w:r w:rsidRPr="00615959">
        <w:rPr>
          <w:rFonts w:ascii="Arial" w:eastAsia="Calibri" w:hAnsi="Arial" w:cs="Arial"/>
          <w:noProof/>
          <w:sz w:val="24"/>
          <w:szCs w:val="24"/>
          <w:lang w:val="ro-RO"/>
        </w:rPr>
        <w:t xml:space="preserve">  - </w:t>
      </w:r>
      <w:r w:rsidR="005B43D4" w:rsidRPr="00615959">
        <w:rPr>
          <w:rFonts w:ascii="Arial" w:eastAsia="Calibri" w:hAnsi="Arial" w:cs="Arial"/>
          <w:noProof/>
          <w:sz w:val="24"/>
          <w:szCs w:val="24"/>
          <w:lang w:val="ro-RO"/>
        </w:rPr>
        <w:t>certificat constata</w:t>
      </w:r>
      <w:r w:rsidR="00D12943" w:rsidRPr="00615959">
        <w:rPr>
          <w:rFonts w:ascii="Arial" w:eastAsia="Calibri" w:hAnsi="Arial" w:cs="Arial"/>
          <w:noProof/>
          <w:sz w:val="24"/>
          <w:szCs w:val="24"/>
          <w:lang w:val="ro-RO"/>
        </w:rPr>
        <w:t>t</w:t>
      </w:r>
      <w:r w:rsidR="005B43D4" w:rsidRPr="00615959">
        <w:rPr>
          <w:rFonts w:ascii="Arial" w:eastAsia="Calibri" w:hAnsi="Arial" w:cs="Arial"/>
          <w:noProof/>
          <w:sz w:val="24"/>
          <w:szCs w:val="24"/>
          <w:lang w:val="ro-RO"/>
        </w:rPr>
        <w:t>or emis de ORC Cluj</w:t>
      </w:r>
      <w:r w:rsidR="00D12943" w:rsidRPr="00615959">
        <w:rPr>
          <w:rFonts w:ascii="Arial" w:eastAsia="Calibri" w:hAnsi="Arial" w:cs="Arial"/>
          <w:noProof/>
          <w:sz w:val="24"/>
          <w:szCs w:val="24"/>
          <w:lang w:val="ro-RO"/>
        </w:rPr>
        <w:t xml:space="preserve"> nr.</w:t>
      </w:r>
      <w:r w:rsidRPr="00615959">
        <w:rPr>
          <w:rFonts w:ascii="Arial" w:eastAsia="Calibri" w:hAnsi="Arial" w:cs="Arial"/>
          <w:noProof/>
          <w:sz w:val="24"/>
          <w:szCs w:val="24"/>
          <w:lang w:val="ro-RO"/>
        </w:rPr>
        <w:t>16419/07.06.2022</w:t>
      </w:r>
      <w:r w:rsidR="005B43D4" w:rsidRPr="00615959">
        <w:rPr>
          <w:rFonts w:ascii="Arial" w:eastAsia="Calibri" w:hAnsi="Arial" w:cs="Arial"/>
          <w:noProof/>
          <w:sz w:val="24"/>
          <w:szCs w:val="24"/>
          <w:lang w:val="ro-RO"/>
        </w:rPr>
        <w:t>;</w:t>
      </w:r>
    </w:p>
    <w:p w:rsidR="005B43D4" w:rsidRPr="006401A1" w:rsidRDefault="00985F35" w:rsidP="006401A1">
      <w:pPr>
        <w:autoSpaceDE w:val="0"/>
        <w:autoSpaceDN w:val="0"/>
        <w:adjustRightInd w:val="0"/>
        <w:spacing w:after="0" w:line="240" w:lineRule="auto"/>
        <w:ind w:left="720"/>
        <w:contextualSpacing/>
        <w:jc w:val="both"/>
        <w:rPr>
          <w:rFonts w:ascii="Arial" w:eastAsia="Calibri" w:hAnsi="Arial" w:cs="Arial"/>
          <w:noProof/>
          <w:sz w:val="24"/>
          <w:szCs w:val="24"/>
          <w:lang w:val="ro-RO"/>
        </w:rPr>
      </w:pPr>
      <w:r w:rsidRPr="006401A1">
        <w:rPr>
          <w:rFonts w:ascii="Arial" w:eastAsia="Calibri" w:hAnsi="Arial" w:cs="Arial"/>
          <w:noProof/>
          <w:sz w:val="24"/>
          <w:szCs w:val="24"/>
          <w:lang w:val="ro-RO"/>
        </w:rPr>
        <w:t xml:space="preserve">   </w:t>
      </w:r>
    </w:p>
    <w:p w:rsidR="005B43D4" w:rsidRPr="006401A1" w:rsidRDefault="005B43D4" w:rsidP="006401A1">
      <w:pPr>
        <w:autoSpaceDE w:val="0"/>
        <w:autoSpaceDN w:val="0"/>
        <w:adjustRightInd w:val="0"/>
        <w:spacing w:after="0" w:line="240" w:lineRule="auto"/>
        <w:contextualSpacing/>
        <w:jc w:val="both"/>
        <w:rPr>
          <w:rFonts w:ascii="Arial" w:eastAsia="Times New Roman" w:hAnsi="Arial" w:cs="Arial"/>
          <w:b/>
          <w:noProof/>
          <w:color w:val="000000"/>
          <w:sz w:val="24"/>
          <w:szCs w:val="24"/>
          <w:lang w:val="ro-RO"/>
        </w:rPr>
      </w:pPr>
      <w:r w:rsidRPr="006401A1">
        <w:rPr>
          <w:rFonts w:ascii="Arial" w:eastAsia="Times New Roman" w:hAnsi="Arial" w:cs="Arial"/>
          <w:b/>
          <w:noProof/>
          <w:color w:val="000000"/>
          <w:sz w:val="24"/>
          <w:szCs w:val="24"/>
          <w:lang w:val="ro-RO"/>
        </w:rPr>
        <w:t>Prezenta autorizație se emite cu următoarele condiții impuse:</w:t>
      </w:r>
    </w:p>
    <w:p w:rsidR="005B43D4" w:rsidRPr="006401A1" w:rsidRDefault="005B43D4" w:rsidP="006401A1">
      <w:pPr>
        <w:spacing w:after="0" w:line="240" w:lineRule="auto"/>
        <w:contextualSpacing/>
        <w:jc w:val="both"/>
        <w:rPr>
          <w:rFonts w:ascii="Arial" w:eastAsia="Calibri" w:hAnsi="Arial" w:cs="Arial"/>
          <w:b/>
          <w:noProof/>
          <w:sz w:val="24"/>
          <w:szCs w:val="24"/>
          <w:lang w:val="ro-RO" w:eastAsia="pl-PL"/>
        </w:rPr>
      </w:pPr>
      <w:r w:rsidRPr="006401A1">
        <w:rPr>
          <w:rFonts w:ascii="Arial" w:eastAsia="Calibri" w:hAnsi="Arial" w:cs="Arial"/>
          <w:b/>
          <w:noProof/>
          <w:sz w:val="24"/>
          <w:szCs w:val="24"/>
          <w:lang w:val="ro-RO" w:eastAsia="pl-PL"/>
        </w:rPr>
        <w:t xml:space="preserve"> I . luarea tuturor masurilor:</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noProof/>
          <w:sz w:val="24"/>
          <w:szCs w:val="24"/>
          <w:lang w:val="ro-RO" w:eastAsia="pl-PL"/>
        </w:rPr>
      </w:pPr>
      <w:r w:rsidRPr="006401A1">
        <w:rPr>
          <w:rFonts w:ascii="Arial" w:eastAsia="Times New Roman" w:hAnsi="Arial" w:cs="Arial"/>
          <w:noProof/>
          <w:sz w:val="24"/>
          <w:szCs w:val="24"/>
          <w:lang w:val="ro-RO" w:eastAsia="pl-PL"/>
        </w:rPr>
        <w:t>de prevenire eficientă a poluării şi evitarea oricărui risc de poluare;</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noProof/>
          <w:sz w:val="24"/>
          <w:szCs w:val="24"/>
          <w:lang w:val="ro-RO" w:eastAsia="pl-PL"/>
        </w:rPr>
      </w:pPr>
      <w:r w:rsidRPr="006401A1">
        <w:rPr>
          <w:rFonts w:ascii="Arial" w:eastAsia="Times New Roman" w:hAnsi="Arial" w:cs="Arial"/>
          <w:noProof/>
          <w:sz w:val="24"/>
          <w:szCs w:val="24"/>
          <w:lang w:val="ro-RO" w:eastAsia="pl-PL"/>
        </w:rPr>
        <w:t>care să asigure că nicio poluare importantă nu va fi cauzată;</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noProof/>
          <w:sz w:val="24"/>
          <w:szCs w:val="24"/>
          <w:lang w:val="ro-RO" w:eastAsia="pl-PL"/>
        </w:rPr>
      </w:pPr>
      <w:r w:rsidRPr="006401A1">
        <w:rPr>
          <w:rFonts w:ascii="Arial" w:eastAsia="Times New Roman" w:hAnsi="Arial" w:cs="Arial"/>
          <w:noProof/>
          <w:sz w:val="24"/>
          <w:szCs w:val="24"/>
          <w:lang w:val="ro-RO" w:eastAsia="pl-PL"/>
        </w:rPr>
        <w:t>de evi</w:t>
      </w:r>
      <w:r w:rsidR="00363EDE">
        <w:rPr>
          <w:rFonts w:ascii="Arial" w:eastAsia="Times New Roman" w:hAnsi="Arial" w:cs="Arial"/>
          <w:noProof/>
          <w:sz w:val="24"/>
          <w:szCs w:val="24"/>
          <w:lang w:val="ro-RO" w:eastAsia="pl-PL"/>
        </w:rPr>
        <w:t>tare a producerii de deşeuri şi</w:t>
      </w:r>
      <w:r w:rsidRPr="006401A1">
        <w:rPr>
          <w:rFonts w:ascii="Arial" w:eastAsia="Times New Roman" w:hAnsi="Arial" w:cs="Arial"/>
          <w:noProof/>
          <w:sz w:val="24"/>
          <w:szCs w:val="24"/>
          <w:lang w:val="ro-RO" w:eastAsia="pl-PL"/>
        </w:rPr>
        <w:t xml:space="preserve"> în cazul în care aceasta nu poate fi evitată, valorificarea lor, iar în caz de imposibilitate tehnică şi economică, luarea măsurilor pentru neutralizarea şi eliminarea acestora, evitându-se sau reducându-se impactul asupra mediului;</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noProof/>
          <w:sz w:val="24"/>
          <w:szCs w:val="24"/>
          <w:lang w:val="ro-RO" w:eastAsia="pl-PL"/>
        </w:rPr>
      </w:pPr>
      <w:r w:rsidRPr="006401A1">
        <w:rPr>
          <w:rFonts w:ascii="Arial" w:eastAsia="Times New Roman" w:hAnsi="Arial" w:cs="Arial"/>
          <w:noProof/>
          <w:sz w:val="24"/>
          <w:szCs w:val="24"/>
          <w:lang w:val="ro-RO" w:eastAsia="pl-PL"/>
        </w:rPr>
        <w:t>de utilizare eficientă a energiei;</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noProof/>
          <w:sz w:val="24"/>
          <w:szCs w:val="24"/>
          <w:lang w:val="ro-RO" w:eastAsia="pl-PL"/>
        </w:rPr>
      </w:pPr>
      <w:r w:rsidRPr="006401A1">
        <w:rPr>
          <w:rFonts w:ascii="Arial" w:eastAsia="Times New Roman" w:hAnsi="Arial" w:cs="Arial"/>
          <w:noProof/>
          <w:sz w:val="24"/>
          <w:szCs w:val="24"/>
          <w:lang w:val="ro-RO" w:eastAsia="pl-PL"/>
        </w:rPr>
        <w:t>pentru prevenirea accidentelor şi limitarea consecinţelor acestora;</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noProof/>
          <w:sz w:val="24"/>
          <w:szCs w:val="24"/>
          <w:lang w:val="ro-RO" w:eastAsia="pl-PL"/>
        </w:rPr>
      </w:pPr>
      <w:r w:rsidRPr="006401A1">
        <w:rPr>
          <w:rFonts w:ascii="Arial" w:eastAsia="Times New Roman" w:hAnsi="Arial" w:cs="Arial"/>
          <w:noProof/>
          <w:sz w:val="24"/>
          <w:szCs w:val="24"/>
          <w:lang w:val="ro-RO" w:eastAsia="pl-PL"/>
        </w:rPr>
        <w:t>pentru evitarea oricărui risc de poluare şi pentru aducerea amplasamentului şi a zonelor afectate într-o stare care să permită reutilizarea acestora, în cazul încetării definitive a activităţii;</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sz w:val="24"/>
          <w:szCs w:val="24"/>
          <w:lang w:val="ro-RO" w:eastAsia="pl-PL"/>
        </w:rPr>
      </w:pPr>
      <w:r w:rsidRPr="006401A1">
        <w:rPr>
          <w:rFonts w:ascii="Arial" w:eastAsia="Times New Roman" w:hAnsi="Arial" w:cs="Arial"/>
          <w:sz w:val="24"/>
          <w:szCs w:val="24"/>
          <w:lang w:val="ro-RO" w:eastAsia="pl-PL"/>
        </w:rPr>
        <w:t>de menţinere în stare de funcţionare a mijloacelor existente de prevenire şi stingere a incendiilor;</w:t>
      </w:r>
    </w:p>
    <w:p w:rsidR="005B43D4" w:rsidRPr="006401A1" w:rsidRDefault="005B43D4" w:rsidP="006401A1">
      <w:pPr>
        <w:pStyle w:val="ListParagraph"/>
        <w:numPr>
          <w:ilvl w:val="0"/>
          <w:numId w:val="8"/>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noProof/>
          <w:sz w:val="24"/>
          <w:szCs w:val="24"/>
          <w:lang w:val="ro-RO" w:eastAsia="pl-PL"/>
        </w:rPr>
        <w:t xml:space="preserve">de </w:t>
      </w:r>
      <w:r w:rsidRPr="006401A1">
        <w:rPr>
          <w:rFonts w:ascii="Arial" w:eastAsia="Times New Roman" w:hAnsi="Arial" w:cs="Arial"/>
          <w:bCs/>
          <w:iCs/>
          <w:noProof/>
          <w:sz w:val="24"/>
          <w:szCs w:val="24"/>
          <w:lang w:val="ro-RO" w:eastAsia="pl-PL"/>
        </w:rPr>
        <w:t xml:space="preserve"> respectare a ordinii, curăţeniei şi liniştii publice în perimetrul obiectivului;</w:t>
      </w:r>
    </w:p>
    <w:p w:rsidR="006401A1" w:rsidRDefault="006401A1" w:rsidP="006401A1">
      <w:pPr>
        <w:spacing w:after="0" w:line="240" w:lineRule="auto"/>
        <w:contextualSpacing/>
        <w:jc w:val="both"/>
        <w:rPr>
          <w:rFonts w:ascii="Arial" w:eastAsia="Times New Roman" w:hAnsi="Arial" w:cs="Arial"/>
          <w:b/>
          <w:bCs/>
          <w:iCs/>
          <w:noProof/>
          <w:sz w:val="24"/>
          <w:szCs w:val="24"/>
          <w:lang w:val="ro-RO" w:eastAsia="pl-PL"/>
        </w:rPr>
      </w:pPr>
    </w:p>
    <w:p w:rsidR="005B43D4" w:rsidRPr="006401A1" w:rsidRDefault="005B43D4" w:rsidP="006401A1">
      <w:pPr>
        <w:spacing w:after="0" w:line="240" w:lineRule="auto"/>
        <w:contextualSpacing/>
        <w:jc w:val="both"/>
        <w:rPr>
          <w:rFonts w:ascii="Arial" w:eastAsia="Times New Roman" w:hAnsi="Arial" w:cs="Arial"/>
          <w:b/>
          <w:bCs/>
          <w:iCs/>
          <w:noProof/>
          <w:sz w:val="24"/>
          <w:szCs w:val="24"/>
          <w:lang w:val="ro-RO" w:eastAsia="pl-PL"/>
        </w:rPr>
      </w:pPr>
      <w:r w:rsidRPr="006401A1">
        <w:rPr>
          <w:rFonts w:ascii="Arial" w:eastAsia="Times New Roman" w:hAnsi="Arial" w:cs="Arial"/>
          <w:b/>
          <w:bCs/>
          <w:iCs/>
          <w:noProof/>
          <w:sz w:val="24"/>
          <w:szCs w:val="24"/>
          <w:lang w:val="ro-RO" w:eastAsia="pl-PL"/>
        </w:rPr>
        <w:t>II. pentru desfăşurarea activităţii autorizate: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întreţinerea în bună stare de funcţionare a instalaţiilor şi dotărilor de protecţie a mediului;</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 xml:space="preserve">colectarea </w:t>
      </w:r>
      <w:r w:rsidR="000E7454" w:rsidRPr="006401A1">
        <w:rPr>
          <w:rFonts w:ascii="Arial" w:eastAsia="Times New Roman" w:hAnsi="Arial" w:cs="Arial"/>
          <w:bCs/>
          <w:iCs/>
          <w:noProof/>
          <w:sz w:val="24"/>
          <w:szCs w:val="24"/>
          <w:lang w:val="ro-RO" w:eastAsia="pl-PL"/>
        </w:rPr>
        <w:t>separata</w:t>
      </w:r>
      <w:r w:rsidRPr="006401A1">
        <w:rPr>
          <w:rFonts w:ascii="Arial" w:eastAsia="Times New Roman" w:hAnsi="Arial" w:cs="Arial"/>
          <w:bCs/>
          <w:iCs/>
          <w:noProof/>
          <w:sz w:val="24"/>
          <w:szCs w:val="24"/>
          <w:lang w:val="ro-RO" w:eastAsia="pl-PL"/>
        </w:rPr>
        <w:t xml:space="preserve"> şi controlată a deşeurilor pe categorii, valorificarea celor reciclabile şi eliminarea celor nerecuperabile prin firme specializate şi autorizate, conf </w:t>
      </w:r>
      <w:r w:rsidR="00FF0A28" w:rsidRPr="006401A1">
        <w:rPr>
          <w:rFonts w:ascii="Arial" w:eastAsia="Times New Roman" w:hAnsi="Arial" w:cs="Arial"/>
          <w:bCs/>
          <w:iCs/>
          <w:noProof/>
          <w:sz w:val="24"/>
          <w:szCs w:val="24"/>
          <w:lang w:val="ro-RO" w:eastAsia="pl-PL"/>
        </w:rPr>
        <w:t>OUG 92/ 2021</w:t>
      </w:r>
      <w:r w:rsidR="00FF0A28" w:rsidRPr="006401A1">
        <w:rPr>
          <w:rFonts w:ascii="Arial" w:eastAsia="Times New Roman" w:hAnsi="Arial" w:cs="Arial"/>
          <w:bCs/>
          <w:i/>
          <w:iCs/>
          <w:noProof/>
          <w:sz w:val="24"/>
          <w:szCs w:val="24"/>
          <w:lang w:val="ro-RO" w:eastAsia="pl-PL"/>
        </w:rPr>
        <w:t xml:space="preserve"> </w:t>
      </w:r>
      <w:r w:rsidR="00FF0A28" w:rsidRPr="006401A1">
        <w:rPr>
          <w:rFonts w:ascii="Arial" w:eastAsia="Times New Roman" w:hAnsi="Arial" w:cs="Arial"/>
          <w:bCs/>
          <w:iCs/>
          <w:noProof/>
          <w:sz w:val="24"/>
          <w:szCs w:val="24"/>
          <w:lang w:val="ro-RO" w:eastAsia="pl-PL"/>
        </w:rPr>
        <w:t xml:space="preserve"> privind regimul deşeurilor</w:t>
      </w:r>
      <w:r w:rsidRPr="006401A1">
        <w:rPr>
          <w:rFonts w:ascii="Arial" w:eastAsia="Times New Roman" w:hAnsi="Arial" w:cs="Arial"/>
          <w:bCs/>
          <w:iCs/>
          <w:noProof/>
          <w:sz w:val="24"/>
          <w:szCs w:val="24"/>
          <w:lang w:val="ro-RO" w:eastAsia="pl-PL"/>
        </w:rPr>
        <w:t>;</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lastRenderedPageBreak/>
        <w:t>interzicerea depozitării definitive şi a incinerării oricărui tip de deşeu în incinta obiectivului;</w:t>
      </w:r>
    </w:p>
    <w:p w:rsidR="005B43D4" w:rsidRPr="006401A1" w:rsidRDefault="000E745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 xml:space="preserve">stocarea </w:t>
      </w:r>
      <w:r w:rsidR="005B43D4" w:rsidRPr="006401A1">
        <w:rPr>
          <w:rFonts w:ascii="Arial" w:eastAsia="Times New Roman" w:hAnsi="Arial" w:cs="Arial"/>
          <w:bCs/>
          <w:iCs/>
          <w:noProof/>
          <w:sz w:val="24"/>
          <w:szCs w:val="24"/>
          <w:lang w:val="ro-RO" w:eastAsia="pl-PL"/>
        </w:rPr>
        <w:t>temporară a deşeurilor pe amplasament doar pentru maxim 1 an (pentru deşeurile care urmează a fi eliminate) şi maxim 3 ani (pentru deşeurile care urmează a fi tratate sau valorificate);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eliminarea şi sau valorificarea deşeurilor colectate/sortate doar către operatori autorizaţi, pe baza de contracte încheiate cu aceştia;</w:t>
      </w:r>
    </w:p>
    <w:p w:rsidR="005B43D4" w:rsidRPr="006401A1" w:rsidRDefault="005B43D4" w:rsidP="006401A1">
      <w:pPr>
        <w:pStyle w:val="ListParagraph"/>
        <w:numPr>
          <w:ilvl w:val="0"/>
          <w:numId w:val="9"/>
        </w:numPr>
        <w:tabs>
          <w:tab w:val="num" w:pos="720"/>
        </w:tabs>
        <w:spacing w:after="0" w:line="240" w:lineRule="auto"/>
        <w:ind w:left="284" w:hanging="218"/>
        <w:jc w:val="both"/>
        <w:rPr>
          <w:rFonts w:ascii="Arial" w:hAnsi="Arial" w:cs="Arial"/>
          <w:noProof/>
          <w:sz w:val="24"/>
          <w:szCs w:val="24"/>
          <w:lang w:val="ro-RO"/>
        </w:rPr>
      </w:pPr>
      <w:r w:rsidRPr="006401A1">
        <w:rPr>
          <w:rFonts w:ascii="Arial" w:hAnsi="Arial" w:cs="Arial"/>
          <w:noProof/>
          <w:sz w:val="24"/>
          <w:szCs w:val="24"/>
          <w:lang w:val="ro-RO"/>
        </w:rPr>
        <w:t>eliminarea deşeurilor periculoase se face prin firme specializate şi autorizate;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se interzice descărcarea oricăror categorii de substanţe/preparate periculoase direct pe sol ori pe structuri din beton (platforme, bazine);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sz w:val="24"/>
          <w:szCs w:val="24"/>
          <w:lang w:val="ro-RO" w:eastAsia="ro-RO"/>
        </w:rPr>
        <w:t>supravegherea permanentă a operaţiilor de alimentare, descărcare, transport şi depozitare ale produselor chimice şi petrochimice pentru prevenirea pierderilor accidentale la nivelul solului;</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menţinerea în stare de curăţenie a spaţiului din incintă, fără depozitări necontrolate de deşeuri;</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asigurarea unui stoc minim de materiale şi mijloace pentru intervenţie în caz de accidente;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anunţarea autorităţilor de mediu de producerea oricărui incident; în cazul în care există premize ca incidentul să genereze efecte asupra mediului în exteriorul amplasamentului, trebuie anunţat şi Inspectoratul pentru Situaţii de Urgenţă;</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menţinerea spațiilor de stocare în forma iniţială, a integrităţii acoperişurilor şi a sistemelor de colectare a apelor uzate;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ro-RO"/>
        </w:rPr>
      </w:pPr>
      <w:r w:rsidRPr="006401A1">
        <w:rPr>
          <w:rFonts w:ascii="Arial" w:eastAsia="Times New Roman" w:hAnsi="Arial" w:cs="Arial"/>
          <w:bCs/>
          <w:iCs/>
          <w:noProof/>
          <w:sz w:val="24"/>
          <w:szCs w:val="24"/>
          <w:lang w:val="ro-RO" w:eastAsia="ro-RO"/>
        </w:rPr>
        <w:t>realizarea operaţiilor generatoare de emisii doar în locurile special amenajate;</w:t>
      </w:r>
    </w:p>
    <w:p w:rsidR="005B43D4" w:rsidRPr="006401A1" w:rsidRDefault="005B43D4"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întreţinerea echipamentele de reţinere, evacuare şi dispersie a poluanţilor în stare optimă de funcţionare;</w:t>
      </w:r>
    </w:p>
    <w:p w:rsidR="002A66E6" w:rsidRPr="006401A1" w:rsidRDefault="005B43D4" w:rsidP="006401A1">
      <w:pPr>
        <w:pStyle w:val="ListParagraph"/>
        <w:numPr>
          <w:ilvl w:val="0"/>
          <w:numId w:val="9"/>
        </w:numPr>
        <w:spacing w:after="0" w:line="240" w:lineRule="auto"/>
        <w:ind w:left="284" w:hanging="218"/>
        <w:jc w:val="both"/>
        <w:rPr>
          <w:rFonts w:ascii="Arial" w:hAnsi="Arial" w:cs="Arial"/>
          <w:sz w:val="24"/>
          <w:szCs w:val="24"/>
          <w:lang w:val="ro-RO"/>
        </w:rPr>
      </w:pPr>
      <w:r w:rsidRPr="006401A1">
        <w:rPr>
          <w:rFonts w:ascii="Arial" w:eastAsia="Times New Roman" w:hAnsi="Arial" w:cs="Arial"/>
          <w:bCs/>
          <w:iCs/>
          <w:noProof/>
          <w:sz w:val="24"/>
          <w:szCs w:val="24"/>
          <w:lang w:val="ro-RO" w:eastAsia="pl-PL"/>
        </w:rPr>
        <w:t>este interzisă evacuarea gazelor reziduale fără reţinere şi sau/dispersie;</w:t>
      </w:r>
      <w:r w:rsidR="002A66E6" w:rsidRPr="006401A1">
        <w:rPr>
          <w:rFonts w:ascii="Arial" w:hAnsi="Arial" w:cs="Arial"/>
          <w:sz w:val="24"/>
          <w:szCs w:val="24"/>
          <w:lang w:val="ro-RO"/>
        </w:rPr>
        <w:t xml:space="preserve"> </w:t>
      </w:r>
    </w:p>
    <w:p w:rsidR="002A66E6" w:rsidRPr="006401A1" w:rsidRDefault="002A66E6" w:rsidP="006401A1">
      <w:pPr>
        <w:pStyle w:val="ListParagraph"/>
        <w:numPr>
          <w:ilvl w:val="0"/>
          <w:numId w:val="9"/>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hAnsi="Arial" w:cs="Arial"/>
          <w:sz w:val="24"/>
          <w:szCs w:val="24"/>
          <w:lang w:val="ro-RO"/>
        </w:rPr>
        <w:t>-</w:t>
      </w:r>
      <w:r w:rsidRPr="006401A1">
        <w:rPr>
          <w:rFonts w:ascii="Arial" w:eastAsia="Times New Roman" w:hAnsi="Arial" w:cs="Arial"/>
          <w:bCs/>
          <w:iCs/>
          <w:noProof/>
          <w:sz w:val="24"/>
          <w:szCs w:val="24"/>
          <w:lang w:val="ro-RO" w:eastAsia="pl-PL"/>
        </w:rPr>
        <w:t>asigurarea controlului radiometric al deșeurilor metalice fero</w:t>
      </w:r>
      <w:r w:rsidR="005A102D" w:rsidRPr="006401A1">
        <w:rPr>
          <w:rFonts w:ascii="Arial" w:eastAsia="Times New Roman" w:hAnsi="Arial" w:cs="Arial"/>
          <w:bCs/>
          <w:iCs/>
          <w:noProof/>
          <w:sz w:val="24"/>
          <w:szCs w:val="24"/>
          <w:lang w:val="ro-RO" w:eastAsia="pl-PL"/>
        </w:rPr>
        <w:t>a</w:t>
      </w:r>
      <w:r w:rsidRPr="006401A1">
        <w:rPr>
          <w:rFonts w:ascii="Arial" w:eastAsia="Times New Roman" w:hAnsi="Arial" w:cs="Arial"/>
          <w:bCs/>
          <w:iCs/>
          <w:noProof/>
          <w:sz w:val="24"/>
          <w:szCs w:val="24"/>
          <w:lang w:val="ro-RO" w:eastAsia="pl-PL"/>
        </w:rPr>
        <w:t>se colectate;</w:t>
      </w:r>
    </w:p>
    <w:p w:rsidR="00983D86" w:rsidRPr="00615959" w:rsidRDefault="00983D86" w:rsidP="006401A1">
      <w:pPr>
        <w:pStyle w:val="ListParagraph"/>
        <w:numPr>
          <w:ilvl w:val="0"/>
          <w:numId w:val="9"/>
        </w:numPr>
        <w:spacing w:after="0" w:line="240" w:lineRule="auto"/>
        <w:ind w:left="284" w:hanging="218"/>
        <w:jc w:val="both"/>
        <w:rPr>
          <w:rFonts w:ascii="Arial" w:hAnsi="Arial" w:cs="Arial"/>
          <w:sz w:val="24"/>
          <w:szCs w:val="24"/>
          <w:lang w:val="pt-BR"/>
        </w:rPr>
      </w:pPr>
      <w:r w:rsidRPr="00615959">
        <w:rPr>
          <w:rFonts w:ascii="Arial" w:hAnsi="Arial" w:cs="Arial"/>
          <w:sz w:val="24"/>
          <w:szCs w:val="24"/>
          <w:lang w:val="pt-BR"/>
        </w:rPr>
        <w:t xml:space="preserve">este interzisă achiziţionarea </w:t>
      </w:r>
      <w:r w:rsidRPr="00615959">
        <w:rPr>
          <w:rFonts w:ascii="Arial" w:hAnsi="Arial" w:cs="Arial"/>
          <w:b/>
          <w:sz w:val="24"/>
          <w:szCs w:val="24"/>
          <w:lang w:val="pt-BR"/>
        </w:rPr>
        <w:t>de la persoane fizice</w:t>
      </w:r>
      <w:r w:rsidRPr="00615959">
        <w:rPr>
          <w:rFonts w:ascii="Arial" w:hAnsi="Arial" w:cs="Arial"/>
          <w:sz w:val="24"/>
          <w:szCs w:val="24"/>
          <w:lang w:val="pt-BR"/>
        </w:rPr>
        <w:t xml:space="preserve"> a metalelor feroase şi neferoase şi a aliajelor acestora utilizate în activitatea feroviară, rutieră, aeriană, maritimă și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componentelor instalaţiilor de electrificare, componentelor materialului 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p>
    <w:p w:rsidR="006401A1" w:rsidRDefault="006401A1" w:rsidP="006401A1">
      <w:pPr>
        <w:spacing w:after="0" w:line="240" w:lineRule="auto"/>
        <w:contextualSpacing/>
        <w:jc w:val="both"/>
        <w:rPr>
          <w:rFonts w:ascii="Arial" w:eastAsia="Times New Roman" w:hAnsi="Arial" w:cs="Arial"/>
          <w:bCs/>
          <w:iCs/>
          <w:noProof/>
          <w:sz w:val="24"/>
          <w:szCs w:val="24"/>
          <w:u w:val="single"/>
          <w:lang w:val="ro-RO" w:eastAsia="pl-PL"/>
        </w:rPr>
      </w:pPr>
    </w:p>
    <w:p w:rsidR="002A66E6" w:rsidRPr="006401A1" w:rsidRDefault="00983D86" w:rsidP="006401A1">
      <w:pPr>
        <w:spacing w:after="0" w:line="240" w:lineRule="auto"/>
        <w:contextualSpacing/>
        <w:jc w:val="both"/>
        <w:rPr>
          <w:rFonts w:ascii="Arial" w:eastAsia="Times New Roman" w:hAnsi="Arial" w:cs="Arial"/>
          <w:bCs/>
          <w:iCs/>
          <w:noProof/>
          <w:sz w:val="24"/>
          <w:szCs w:val="24"/>
          <w:u w:val="single"/>
          <w:lang w:val="ro-RO" w:eastAsia="pl-PL"/>
        </w:rPr>
      </w:pPr>
      <w:r w:rsidRPr="006401A1">
        <w:rPr>
          <w:rFonts w:ascii="Arial" w:eastAsia="Times New Roman" w:hAnsi="Arial" w:cs="Arial"/>
          <w:bCs/>
          <w:iCs/>
          <w:noProof/>
          <w:sz w:val="24"/>
          <w:szCs w:val="24"/>
          <w:u w:val="single"/>
          <w:lang w:val="ro-RO" w:eastAsia="pl-PL"/>
        </w:rPr>
        <w:t>S</w:t>
      </w:r>
      <w:r w:rsidR="002A66E6" w:rsidRPr="006401A1">
        <w:rPr>
          <w:rFonts w:ascii="Arial" w:eastAsia="Times New Roman" w:hAnsi="Arial" w:cs="Arial"/>
          <w:bCs/>
          <w:iCs/>
          <w:noProof/>
          <w:sz w:val="24"/>
          <w:szCs w:val="24"/>
          <w:u w:val="single"/>
          <w:lang w:val="ro-RO" w:eastAsia="pl-PL"/>
        </w:rPr>
        <w:t>e vor aplica următoarele criterii de acceptare a deșeurilor la colectare:</w:t>
      </w:r>
    </w:p>
    <w:p w:rsidR="002A66E6" w:rsidRPr="006401A1" w:rsidRDefault="002A66E6" w:rsidP="006401A1">
      <w:pPr>
        <w:pStyle w:val="ListParagraph"/>
        <w:numPr>
          <w:ilvl w:val="0"/>
          <w:numId w:val="10"/>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nu se preiau deșeuri care conțin materiale radioactive sau explozive;</w:t>
      </w:r>
    </w:p>
    <w:p w:rsidR="002A66E6" w:rsidRPr="006401A1" w:rsidRDefault="002A66E6" w:rsidP="006401A1">
      <w:pPr>
        <w:pStyle w:val="ListParagraph"/>
        <w:numPr>
          <w:ilvl w:val="0"/>
          <w:numId w:val="10"/>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t>vor fi însoțite de documentele necesare și criteriile de recepție;</w:t>
      </w:r>
    </w:p>
    <w:p w:rsidR="004D1171" w:rsidRPr="006401A1" w:rsidRDefault="004D1171" w:rsidP="006401A1">
      <w:pPr>
        <w:pStyle w:val="ListParagraph"/>
        <w:numPr>
          <w:ilvl w:val="0"/>
          <w:numId w:val="10"/>
        </w:numPr>
        <w:spacing w:after="0" w:line="240" w:lineRule="auto"/>
        <w:ind w:left="284" w:hanging="218"/>
        <w:jc w:val="both"/>
        <w:rPr>
          <w:rFonts w:ascii="Arial" w:eastAsia="Times New Roman" w:hAnsi="Arial" w:cs="Arial"/>
          <w:bCs/>
          <w:iCs/>
          <w:noProof/>
          <w:sz w:val="24"/>
          <w:szCs w:val="24"/>
          <w:lang w:val="ro-RO" w:eastAsia="pl-PL"/>
        </w:rPr>
      </w:pPr>
      <w:r w:rsidRPr="006401A1">
        <w:rPr>
          <w:rFonts w:ascii="Arial" w:eastAsia="Times New Roman" w:hAnsi="Arial" w:cs="Arial"/>
          <w:bCs/>
          <w:iCs/>
          <w:noProof/>
          <w:sz w:val="24"/>
          <w:szCs w:val="24"/>
          <w:lang w:val="ro-RO" w:eastAsia="pl-PL"/>
        </w:rPr>
        <w:lastRenderedPageBreak/>
        <w:t>se va verifica periodic starea de integritate a tuturor recipienților utilizați pentru depozitarea temporara a de</w:t>
      </w:r>
      <w:r w:rsidR="00AC374F" w:rsidRPr="006401A1">
        <w:rPr>
          <w:rFonts w:ascii="Arial" w:eastAsia="Times New Roman" w:hAnsi="Arial" w:cs="Arial"/>
          <w:bCs/>
          <w:iCs/>
          <w:noProof/>
          <w:sz w:val="24"/>
          <w:szCs w:val="24"/>
          <w:lang w:val="ro-RO" w:eastAsia="pl-PL"/>
        </w:rPr>
        <w:t>ș</w:t>
      </w:r>
      <w:r w:rsidRPr="006401A1">
        <w:rPr>
          <w:rFonts w:ascii="Arial" w:eastAsia="Times New Roman" w:hAnsi="Arial" w:cs="Arial"/>
          <w:bCs/>
          <w:iCs/>
          <w:noProof/>
          <w:sz w:val="24"/>
          <w:szCs w:val="24"/>
          <w:lang w:val="ro-RO" w:eastAsia="pl-PL"/>
        </w:rPr>
        <w:t>eurilor.</w:t>
      </w:r>
    </w:p>
    <w:p w:rsidR="004D1171" w:rsidRPr="006401A1" w:rsidRDefault="004D1171" w:rsidP="006401A1">
      <w:pPr>
        <w:autoSpaceDE w:val="0"/>
        <w:autoSpaceDN w:val="0"/>
        <w:adjustRightInd w:val="0"/>
        <w:spacing w:after="0" w:line="240" w:lineRule="auto"/>
        <w:contextualSpacing/>
        <w:jc w:val="both"/>
        <w:rPr>
          <w:rFonts w:ascii="Arial" w:eastAsia="Times New Roman" w:hAnsi="Arial" w:cs="Arial"/>
          <w:b/>
          <w:noProof/>
          <w:color w:val="000000"/>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Times New Roman" w:hAnsi="Arial" w:cs="Arial"/>
          <w:b/>
          <w:noProof/>
          <w:color w:val="000000"/>
          <w:sz w:val="24"/>
          <w:szCs w:val="24"/>
          <w:lang w:val="ro-RO"/>
        </w:rPr>
      </w:pPr>
      <w:r w:rsidRPr="006401A1">
        <w:rPr>
          <w:rFonts w:ascii="Arial" w:eastAsia="Times New Roman" w:hAnsi="Arial" w:cs="Arial"/>
          <w:b/>
          <w:noProof/>
          <w:color w:val="000000"/>
          <w:sz w:val="24"/>
          <w:szCs w:val="24"/>
          <w:lang w:val="ro-RO"/>
        </w:rPr>
        <w:t>Titularul de activitate este obligat să respecte în integralitate prevederile următoarelor acte normative:</w:t>
      </w:r>
    </w:p>
    <w:p w:rsidR="005B43D4" w:rsidRPr="006401A1" w:rsidRDefault="005B43D4" w:rsidP="006401A1">
      <w:pPr>
        <w:pStyle w:val="ListParagraph"/>
        <w:numPr>
          <w:ilvl w:val="0"/>
          <w:numId w:val="11"/>
        </w:numPr>
        <w:spacing w:after="0" w:line="240" w:lineRule="auto"/>
        <w:ind w:left="284" w:hanging="218"/>
        <w:jc w:val="both"/>
        <w:rPr>
          <w:rFonts w:ascii="Arial" w:hAnsi="Arial" w:cs="Arial"/>
          <w:sz w:val="24"/>
          <w:szCs w:val="24"/>
          <w:lang w:val="ro-RO"/>
        </w:rPr>
      </w:pPr>
      <w:r w:rsidRPr="006401A1">
        <w:rPr>
          <w:rFonts w:ascii="Arial" w:hAnsi="Arial" w:cs="Arial"/>
          <w:sz w:val="24"/>
          <w:szCs w:val="24"/>
          <w:lang w:val="ro-RO"/>
        </w:rPr>
        <w:t xml:space="preserve">OUG nr. 195/2005 privind protecţia mediului, aprobată prin Legea nr. 265/2006, </w:t>
      </w:r>
      <w:r w:rsidR="000E7454" w:rsidRPr="006401A1">
        <w:rPr>
          <w:rFonts w:ascii="Arial" w:hAnsi="Arial" w:cs="Arial"/>
          <w:sz w:val="24"/>
          <w:szCs w:val="24"/>
          <w:lang w:val="ro-RO"/>
        </w:rPr>
        <w:t>cu completatările si modificarile ulterioare ;</w:t>
      </w:r>
    </w:p>
    <w:p w:rsidR="005B43D4" w:rsidRPr="006401A1" w:rsidRDefault="005B43D4" w:rsidP="006401A1">
      <w:pPr>
        <w:pStyle w:val="ListParagraph"/>
        <w:numPr>
          <w:ilvl w:val="0"/>
          <w:numId w:val="11"/>
        </w:numPr>
        <w:spacing w:after="0" w:line="240" w:lineRule="auto"/>
        <w:ind w:left="284" w:hanging="218"/>
        <w:jc w:val="both"/>
        <w:rPr>
          <w:rFonts w:ascii="Arial" w:hAnsi="Arial" w:cs="Arial"/>
          <w:iCs/>
          <w:noProof/>
          <w:sz w:val="24"/>
          <w:szCs w:val="24"/>
          <w:lang w:val="ro-RO"/>
        </w:rPr>
      </w:pPr>
      <w:r w:rsidRPr="006401A1">
        <w:rPr>
          <w:rFonts w:ascii="Arial" w:hAnsi="Arial" w:cs="Arial"/>
          <w:iCs/>
          <w:noProof/>
          <w:sz w:val="24"/>
          <w:szCs w:val="24"/>
          <w:lang w:val="ro-RO"/>
        </w:rPr>
        <w:t>Legea nr. 104/2011 privind calitatea aerului înconjurator;</w:t>
      </w:r>
    </w:p>
    <w:p w:rsidR="005B43D4" w:rsidRPr="006401A1" w:rsidRDefault="005B43D4" w:rsidP="006401A1">
      <w:pPr>
        <w:pStyle w:val="ListParagraph"/>
        <w:numPr>
          <w:ilvl w:val="0"/>
          <w:numId w:val="11"/>
        </w:numPr>
        <w:spacing w:after="0" w:line="240" w:lineRule="auto"/>
        <w:ind w:left="284" w:hanging="218"/>
        <w:jc w:val="both"/>
        <w:rPr>
          <w:rFonts w:ascii="Arial" w:hAnsi="Arial" w:cs="Arial"/>
          <w:iCs/>
          <w:sz w:val="24"/>
          <w:szCs w:val="24"/>
          <w:lang w:val="ro-RO"/>
        </w:rPr>
      </w:pPr>
      <w:r w:rsidRPr="006401A1">
        <w:rPr>
          <w:rFonts w:ascii="Arial" w:hAnsi="Arial" w:cs="Arial"/>
          <w:iCs/>
          <w:sz w:val="24"/>
          <w:szCs w:val="24"/>
          <w:lang w:val="ro-RO"/>
        </w:rPr>
        <w:t>Legea Apelor nr. 107/1996 cu toate modificările și completările ulterioare;</w:t>
      </w:r>
    </w:p>
    <w:p w:rsidR="005B43D4" w:rsidRPr="006401A1" w:rsidRDefault="00985F35" w:rsidP="006401A1">
      <w:pPr>
        <w:pStyle w:val="ListParagraph"/>
        <w:numPr>
          <w:ilvl w:val="0"/>
          <w:numId w:val="11"/>
        </w:numPr>
        <w:spacing w:after="0" w:line="240" w:lineRule="auto"/>
        <w:ind w:left="284" w:hanging="218"/>
        <w:jc w:val="both"/>
        <w:rPr>
          <w:rFonts w:ascii="Arial" w:hAnsi="Arial" w:cs="Arial"/>
          <w:noProof/>
          <w:sz w:val="24"/>
          <w:szCs w:val="24"/>
          <w:lang w:val="ro-RO"/>
        </w:rPr>
      </w:pPr>
      <w:r w:rsidRPr="006401A1">
        <w:rPr>
          <w:rFonts w:ascii="Arial" w:hAnsi="Arial" w:cs="Arial"/>
          <w:noProof/>
          <w:sz w:val="24"/>
          <w:szCs w:val="24"/>
          <w:lang w:val="ro-RO"/>
        </w:rPr>
        <w:t>OUG 92/2021</w:t>
      </w:r>
      <w:r w:rsidR="005B43D4" w:rsidRPr="006401A1">
        <w:rPr>
          <w:rFonts w:ascii="Arial" w:hAnsi="Arial" w:cs="Arial"/>
          <w:noProof/>
          <w:sz w:val="24"/>
          <w:szCs w:val="24"/>
          <w:lang w:val="ro-RO"/>
        </w:rPr>
        <w:t xml:space="preserve"> privind regimul deşeurilor, </w:t>
      </w:r>
    </w:p>
    <w:p w:rsidR="005B43D4" w:rsidRPr="006401A1" w:rsidRDefault="005B43D4" w:rsidP="006401A1">
      <w:pPr>
        <w:pStyle w:val="ListParagraph"/>
        <w:numPr>
          <w:ilvl w:val="0"/>
          <w:numId w:val="11"/>
        </w:numPr>
        <w:autoSpaceDE w:val="0"/>
        <w:autoSpaceDN w:val="0"/>
        <w:adjustRightInd w:val="0"/>
        <w:spacing w:after="0" w:line="240" w:lineRule="auto"/>
        <w:ind w:left="284" w:hanging="218"/>
        <w:jc w:val="both"/>
        <w:rPr>
          <w:rFonts w:ascii="Arial" w:hAnsi="Arial" w:cs="Arial"/>
          <w:iCs/>
          <w:sz w:val="24"/>
          <w:szCs w:val="24"/>
          <w:lang w:val="ro-RO"/>
        </w:rPr>
      </w:pPr>
      <w:r w:rsidRPr="006401A1">
        <w:rPr>
          <w:rFonts w:ascii="Arial" w:hAnsi="Arial" w:cs="Arial"/>
          <w:iCs/>
          <w:sz w:val="24"/>
          <w:szCs w:val="24"/>
          <w:lang w:val="ro-RO"/>
        </w:rPr>
        <w:t xml:space="preserve">Ord. nr. 578/2006 al MMGA pentru aprobarea Metodologiei de calcul al contribuţiilor şi taxelor datorate la Fondul pentru mediu, modificat şi completat cu Ord. nr. 1607/2008, </w:t>
      </w:r>
      <w:r w:rsidRPr="006401A1">
        <w:rPr>
          <w:rFonts w:ascii="Arial" w:hAnsi="Arial" w:cs="Arial"/>
          <w:iCs/>
          <w:noProof/>
          <w:sz w:val="24"/>
          <w:szCs w:val="24"/>
          <w:lang w:val="ro-RO"/>
        </w:rPr>
        <w:t>Ordinul nr. 1648/2009, Ord nr. 1032/2011 și Ordinul nr. 192/2014, modificat prin Ord.2413/2016</w:t>
      </w:r>
      <w:r w:rsidRPr="006401A1">
        <w:rPr>
          <w:rFonts w:ascii="Arial" w:hAnsi="Arial" w:cs="Arial"/>
          <w:iCs/>
          <w:sz w:val="24"/>
          <w:szCs w:val="24"/>
          <w:lang w:val="ro-RO"/>
        </w:rPr>
        <w:t xml:space="preserve">;                                                                                                                                                                                                                                                                                                                                                                 </w:t>
      </w:r>
    </w:p>
    <w:p w:rsidR="005B43D4" w:rsidRPr="006401A1" w:rsidRDefault="005B43D4" w:rsidP="006401A1">
      <w:pPr>
        <w:pStyle w:val="ListParagraph"/>
        <w:numPr>
          <w:ilvl w:val="0"/>
          <w:numId w:val="11"/>
        </w:numPr>
        <w:spacing w:after="0" w:line="240" w:lineRule="auto"/>
        <w:ind w:left="284" w:hanging="218"/>
        <w:jc w:val="both"/>
        <w:rPr>
          <w:rFonts w:ascii="Arial" w:hAnsi="Arial" w:cs="Arial"/>
          <w:iCs/>
          <w:sz w:val="24"/>
          <w:szCs w:val="24"/>
          <w:lang w:val="ro-RO"/>
        </w:rPr>
      </w:pPr>
      <w:r w:rsidRPr="006401A1">
        <w:rPr>
          <w:rFonts w:ascii="Arial" w:hAnsi="Arial" w:cs="Arial"/>
          <w:iCs/>
          <w:sz w:val="24"/>
          <w:szCs w:val="24"/>
          <w:lang w:val="ro-RO"/>
        </w:rPr>
        <w:t>OUG nr. 68/2007 privind răspunderea de mediu cu referire la prevenirea şi repararea prejudiciului adus mediului, modificată şi completată prin OUG nr. 15/2009, OUG nr. 64/2011, modificata prin Legea nr. 249/2013;</w:t>
      </w:r>
    </w:p>
    <w:p w:rsidR="005B43D4" w:rsidRPr="00615959" w:rsidRDefault="005B43D4" w:rsidP="006401A1">
      <w:pPr>
        <w:pStyle w:val="ListParagraph"/>
        <w:numPr>
          <w:ilvl w:val="0"/>
          <w:numId w:val="11"/>
        </w:numPr>
        <w:spacing w:after="0" w:line="240" w:lineRule="auto"/>
        <w:ind w:left="284" w:hanging="218"/>
        <w:jc w:val="both"/>
        <w:rPr>
          <w:rFonts w:ascii="Arial" w:hAnsi="Arial" w:cs="Arial"/>
          <w:sz w:val="24"/>
          <w:szCs w:val="24"/>
          <w:lang w:val="ro-RO"/>
        </w:rPr>
      </w:pPr>
      <w:r w:rsidRPr="00615959">
        <w:rPr>
          <w:rFonts w:ascii="Arial" w:hAnsi="Arial" w:cs="Arial"/>
          <w:sz w:val="24"/>
          <w:szCs w:val="24"/>
          <w:lang w:val="ro-RO"/>
        </w:rPr>
        <w:t xml:space="preserve">HG nr. 856/2002 privind introducerea evidenţei gestiunii deşeurilor şi pentru aprobarea listei cuprinzând deşeurile, inclusiv deşeurile periculoase, </w:t>
      </w:r>
      <w:r w:rsidR="00983D86" w:rsidRPr="00615959">
        <w:rPr>
          <w:rFonts w:ascii="Arial" w:hAnsi="Arial" w:cs="Arial"/>
          <w:sz w:val="24"/>
          <w:szCs w:val="24"/>
          <w:lang w:val="ro-RO"/>
        </w:rPr>
        <w:t>cu modificările și completările ulterioare;</w:t>
      </w:r>
    </w:p>
    <w:p w:rsidR="00983D86" w:rsidRPr="006401A1" w:rsidRDefault="00983D86" w:rsidP="006401A1">
      <w:pPr>
        <w:pStyle w:val="ListParagraph"/>
        <w:numPr>
          <w:ilvl w:val="0"/>
          <w:numId w:val="11"/>
        </w:numPr>
        <w:spacing w:after="0" w:line="240" w:lineRule="auto"/>
        <w:ind w:left="284" w:hanging="218"/>
        <w:jc w:val="both"/>
        <w:rPr>
          <w:rFonts w:ascii="Arial" w:eastAsia="Times New Roman" w:hAnsi="Arial" w:cs="Arial"/>
          <w:bCs/>
          <w:sz w:val="24"/>
          <w:szCs w:val="24"/>
          <w:lang w:val="ro-RO"/>
        </w:rPr>
      </w:pPr>
      <w:r w:rsidRPr="006401A1">
        <w:rPr>
          <w:rFonts w:ascii="Arial" w:hAnsi="Arial" w:cs="Arial"/>
          <w:iCs/>
          <w:sz w:val="24"/>
          <w:szCs w:val="24"/>
          <w:lang w:val="ro-RO"/>
        </w:rPr>
        <w:t xml:space="preserve">Codificarea deseurilor se va face conform </w:t>
      </w:r>
      <w:r w:rsidRPr="006401A1">
        <w:rPr>
          <w:rFonts w:ascii="Arial" w:eastAsia="Times New Roman" w:hAnsi="Arial" w:cs="Arial"/>
          <w:bCs/>
          <w:sz w:val="24"/>
          <w:szCs w:val="24"/>
          <w:lang w:val="ro-RO"/>
        </w:rPr>
        <w:t>Deciziei Comisiei 2014/955/UE din 18 decembrie 2014 de modificare a Deciziei 2000/532/CE de stabilire a unei liste de deseuri in temeiul Directivei 2008/98/CE a Parlamentului European si a Consiliului;</w:t>
      </w:r>
    </w:p>
    <w:p w:rsidR="005B43D4" w:rsidRPr="006401A1" w:rsidRDefault="005B43D4" w:rsidP="006401A1">
      <w:pPr>
        <w:pStyle w:val="ListParagraph"/>
        <w:numPr>
          <w:ilvl w:val="0"/>
          <w:numId w:val="11"/>
        </w:numPr>
        <w:spacing w:after="0" w:line="240" w:lineRule="auto"/>
        <w:ind w:left="284" w:hanging="218"/>
        <w:jc w:val="both"/>
        <w:rPr>
          <w:rFonts w:ascii="Arial" w:hAnsi="Arial" w:cs="Arial"/>
          <w:noProof/>
          <w:sz w:val="24"/>
          <w:szCs w:val="24"/>
          <w:lang w:val="ro-RO"/>
        </w:rPr>
      </w:pPr>
      <w:r w:rsidRPr="006401A1">
        <w:rPr>
          <w:rFonts w:ascii="Arial" w:hAnsi="Arial" w:cs="Arial"/>
          <w:noProof/>
          <w:sz w:val="24"/>
          <w:szCs w:val="24"/>
          <w:lang w:val="ro-RO"/>
        </w:rPr>
        <w:t>OUG nr. 196/2005 privind Fondul pentru mediu, aprobată prin Legea nr. 105/2006</w:t>
      </w:r>
      <w:r w:rsidRPr="006401A1">
        <w:rPr>
          <w:rFonts w:ascii="Arial" w:hAnsi="Arial" w:cs="Arial"/>
          <w:iCs/>
          <w:sz w:val="24"/>
          <w:szCs w:val="24"/>
          <w:lang w:val="ro-RO"/>
        </w:rPr>
        <w:t xml:space="preserve"> completată şi</w:t>
      </w:r>
      <w:r w:rsidRPr="006401A1">
        <w:rPr>
          <w:rFonts w:ascii="Arial" w:hAnsi="Arial" w:cs="Arial"/>
          <w:noProof/>
          <w:sz w:val="24"/>
          <w:szCs w:val="24"/>
          <w:lang w:val="ro-RO"/>
        </w:rPr>
        <w:t xml:space="preserve"> </w:t>
      </w:r>
      <w:r w:rsidRPr="006401A1">
        <w:rPr>
          <w:rFonts w:ascii="Arial" w:hAnsi="Arial" w:cs="Arial"/>
          <w:iCs/>
          <w:sz w:val="24"/>
          <w:szCs w:val="24"/>
          <w:lang w:val="ro-RO"/>
        </w:rPr>
        <w:t>modificată prin OG nr. 25/2008, OUG nr. 37/2008 şi Ordonanţa nr. 15/2010 aprobată prin Legea nr. 167/2010, OUG nr. 115/2010 aprobată prin Legea nr. 64/2011, modificată și completată prin Ordonanța nr. 31/2013, aprobată cu Legea nr. 384/2013, modificata si completata prin OUG39/2016;</w:t>
      </w:r>
    </w:p>
    <w:p w:rsidR="005B43D4" w:rsidRPr="006401A1" w:rsidRDefault="005B43D4" w:rsidP="006401A1">
      <w:pPr>
        <w:pStyle w:val="ListParagraph"/>
        <w:numPr>
          <w:ilvl w:val="0"/>
          <w:numId w:val="11"/>
        </w:numPr>
        <w:spacing w:after="0" w:line="240" w:lineRule="auto"/>
        <w:ind w:left="284" w:hanging="218"/>
        <w:jc w:val="both"/>
        <w:rPr>
          <w:rFonts w:ascii="Arial" w:hAnsi="Arial" w:cs="Arial"/>
          <w:sz w:val="24"/>
          <w:szCs w:val="24"/>
          <w:lang w:val="ro-RO"/>
        </w:rPr>
      </w:pPr>
      <w:r w:rsidRPr="006401A1">
        <w:rPr>
          <w:rFonts w:ascii="Arial" w:hAnsi="Arial" w:cs="Arial"/>
          <w:sz w:val="24"/>
          <w:szCs w:val="24"/>
          <w:lang w:val="ro-RO"/>
        </w:rPr>
        <w:t>Regulamentul CE nr.1013/2006 al Parlamentului European şi al Consiliului din 14 iunie 2006 privind transferurile de deşeuri;</w:t>
      </w:r>
    </w:p>
    <w:p w:rsidR="005B43D4" w:rsidRPr="006401A1" w:rsidRDefault="005B43D4" w:rsidP="006401A1">
      <w:pPr>
        <w:pStyle w:val="ListParagraph"/>
        <w:numPr>
          <w:ilvl w:val="0"/>
          <w:numId w:val="11"/>
        </w:numPr>
        <w:spacing w:after="0" w:line="240" w:lineRule="auto"/>
        <w:ind w:left="284" w:hanging="218"/>
        <w:jc w:val="both"/>
        <w:rPr>
          <w:rFonts w:ascii="Arial" w:hAnsi="Arial" w:cs="Arial"/>
          <w:sz w:val="24"/>
          <w:szCs w:val="24"/>
          <w:lang w:val="ro-RO"/>
        </w:rPr>
      </w:pPr>
      <w:r w:rsidRPr="006401A1">
        <w:rPr>
          <w:rFonts w:ascii="Arial" w:hAnsi="Arial" w:cs="Arial"/>
          <w:sz w:val="24"/>
          <w:szCs w:val="24"/>
          <w:lang w:val="ro-RO"/>
        </w:rPr>
        <w:t>HG nr. 788/2007 privind stabilirea unor masuri pentru aplicarea Regulamentului Parlamentului European si al Consiliului (ce) nr. 1.013/2006 privind transferul de deseuri:</w:t>
      </w:r>
    </w:p>
    <w:p w:rsidR="005B43D4" w:rsidRPr="006401A1" w:rsidRDefault="005B43D4" w:rsidP="006401A1">
      <w:pPr>
        <w:pStyle w:val="ListParagraph"/>
        <w:numPr>
          <w:ilvl w:val="0"/>
          <w:numId w:val="11"/>
        </w:numPr>
        <w:spacing w:after="0" w:line="240" w:lineRule="auto"/>
        <w:ind w:left="284" w:hanging="218"/>
        <w:jc w:val="both"/>
        <w:rPr>
          <w:rFonts w:ascii="Arial" w:hAnsi="Arial" w:cs="Arial"/>
          <w:sz w:val="24"/>
          <w:szCs w:val="24"/>
          <w:lang w:val="ro-RO"/>
        </w:rPr>
      </w:pPr>
      <w:r w:rsidRPr="006401A1">
        <w:rPr>
          <w:rFonts w:ascii="Arial" w:hAnsi="Arial" w:cs="Arial"/>
          <w:sz w:val="24"/>
          <w:szCs w:val="24"/>
          <w:lang w:val="ro-RO"/>
        </w:rPr>
        <w:t>Ordinul nr. 591/2017 pentru aprobarea modelului si continutului formularului” Declaratie privind obligatiile la Fondul pentru Mediu” si a instructiunilor de completare si depunere a acestuia:</w:t>
      </w:r>
    </w:p>
    <w:p w:rsidR="002A66E6" w:rsidRPr="006401A1" w:rsidRDefault="002A66E6" w:rsidP="006401A1">
      <w:pPr>
        <w:pStyle w:val="ListParagraph"/>
        <w:numPr>
          <w:ilvl w:val="0"/>
          <w:numId w:val="11"/>
        </w:numPr>
        <w:spacing w:after="0" w:line="240" w:lineRule="auto"/>
        <w:ind w:left="284" w:hanging="218"/>
        <w:jc w:val="both"/>
        <w:rPr>
          <w:rFonts w:ascii="Arial" w:hAnsi="Arial" w:cs="Arial"/>
          <w:iCs/>
          <w:sz w:val="24"/>
          <w:szCs w:val="24"/>
          <w:lang w:val="ro-RO"/>
        </w:rPr>
      </w:pPr>
      <w:r w:rsidRPr="006401A1">
        <w:rPr>
          <w:rFonts w:ascii="Arial" w:hAnsi="Arial" w:cs="Arial"/>
          <w:iCs/>
          <w:sz w:val="24"/>
          <w:szCs w:val="24"/>
          <w:lang w:val="ro-RO"/>
        </w:rPr>
        <w:t>-Legea nr. 219/2019 pentru modificarea și completarea art. 16 din Ordonanța de Urgență a Guvernului nr. 195/2005 privind protecția mediului,</w:t>
      </w:r>
    </w:p>
    <w:p w:rsidR="002A66E6" w:rsidRPr="006401A1" w:rsidRDefault="002A66E6" w:rsidP="006401A1">
      <w:pPr>
        <w:pStyle w:val="ListParagraph"/>
        <w:numPr>
          <w:ilvl w:val="0"/>
          <w:numId w:val="11"/>
        </w:numPr>
        <w:spacing w:after="0" w:line="240" w:lineRule="auto"/>
        <w:ind w:left="284" w:hanging="218"/>
        <w:jc w:val="both"/>
        <w:rPr>
          <w:rFonts w:ascii="Arial" w:hAnsi="Arial" w:cs="Arial"/>
          <w:iCs/>
          <w:sz w:val="24"/>
          <w:szCs w:val="24"/>
          <w:lang w:val="ro-RO"/>
        </w:rPr>
      </w:pPr>
      <w:r w:rsidRPr="006401A1">
        <w:rPr>
          <w:rFonts w:ascii="Arial" w:hAnsi="Arial" w:cs="Arial"/>
          <w:iCs/>
          <w:sz w:val="24"/>
          <w:szCs w:val="24"/>
          <w:lang w:val="ro-RO"/>
        </w:rPr>
        <w:t>Ordinul nr. 1150/2020 privind aprobarea Procedurii de aplicare a vizei anuale a autorizației de mediu și autorizației integrate de mediu</w:t>
      </w:r>
      <w:r w:rsidR="00983D86" w:rsidRPr="006401A1">
        <w:rPr>
          <w:rFonts w:ascii="Arial" w:hAnsi="Arial" w:cs="Arial"/>
          <w:iCs/>
          <w:sz w:val="24"/>
          <w:szCs w:val="24"/>
          <w:lang w:val="ro-RO"/>
        </w:rPr>
        <w:t>;</w:t>
      </w:r>
    </w:p>
    <w:p w:rsidR="002A66E6" w:rsidRPr="006401A1" w:rsidRDefault="002A66E6" w:rsidP="006401A1">
      <w:pPr>
        <w:pStyle w:val="ListParagraph"/>
        <w:numPr>
          <w:ilvl w:val="0"/>
          <w:numId w:val="11"/>
        </w:numPr>
        <w:spacing w:after="0" w:line="240" w:lineRule="auto"/>
        <w:ind w:left="284" w:hanging="218"/>
        <w:jc w:val="both"/>
        <w:rPr>
          <w:rFonts w:ascii="Arial" w:hAnsi="Arial" w:cs="Arial"/>
          <w:sz w:val="24"/>
          <w:szCs w:val="24"/>
          <w:lang w:val="ro-RO"/>
        </w:rPr>
      </w:pPr>
      <w:r w:rsidRPr="006401A1">
        <w:rPr>
          <w:rFonts w:ascii="Arial" w:hAnsi="Arial" w:cs="Arial"/>
          <w:sz w:val="24"/>
          <w:szCs w:val="24"/>
          <w:lang w:val="ro-RO"/>
        </w:rPr>
        <w:t>Ordinul MAI nr. 117/2010 pentru aprobarea Normelor privind monitorizarea radiologică a materialelor metalice reciclabile pe întreg ciclul de colectare, comercializare și procesare;</w:t>
      </w:r>
    </w:p>
    <w:p w:rsidR="002A66E6" w:rsidRPr="00615959" w:rsidRDefault="002A66E6" w:rsidP="006401A1">
      <w:pPr>
        <w:pStyle w:val="ListParagraph"/>
        <w:numPr>
          <w:ilvl w:val="0"/>
          <w:numId w:val="11"/>
        </w:numPr>
        <w:spacing w:after="0" w:line="240" w:lineRule="auto"/>
        <w:ind w:left="284" w:hanging="218"/>
        <w:jc w:val="both"/>
        <w:rPr>
          <w:rFonts w:ascii="Arial" w:hAnsi="Arial" w:cs="Arial"/>
          <w:sz w:val="24"/>
          <w:szCs w:val="24"/>
          <w:lang w:val="ro-RO"/>
        </w:rPr>
      </w:pPr>
      <w:r w:rsidRPr="00615959">
        <w:rPr>
          <w:rFonts w:ascii="Arial" w:hAnsi="Arial" w:cs="Arial"/>
          <w:sz w:val="24"/>
          <w:szCs w:val="24"/>
          <w:lang w:val="ro-RO"/>
        </w:rPr>
        <w:t xml:space="preserve">OUG nr. 31/2011 privind interzicerea achiziționării de la persoane fizice a materialelor feroase și neferoase utilizate în activitatea feroviară, </w:t>
      </w:r>
      <w:r w:rsidR="002833D1" w:rsidRPr="00615959">
        <w:rPr>
          <w:rFonts w:ascii="Arial" w:hAnsi="Arial" w:cs="Arial"/>
          <w:sz w:val="24"/>
          <w:szCs w:val="24"/>
          <w:lang w:val="ro-RO"/>
        </w:rPr>
        <w:t>cu modificările și completările ulterioare</w:t>
      </w:r>
      <w:r w:rsidRPr="00615959">
        <w:rPr>
          <w:rFonts w:ascii="Arial" w:hAnsi="Arial" w:cs="Arial"/>
          <w:sz w:val="24"/>
          <w:szCs w:val="24"/>
          <w:lang w:val="ro-RO"/>
        </w:rPr>
        <w:t>.</w:t>
      </w:r>
    </w:p>
    <w:p w:rsidR="002A66E6" w:rsidRPr="006401A1" w:rsidRDefault="002A66E6" w:rsidP="006401A1">
      <w:pPr>
        <w:spacing w:after="0" w:line="240" w:lineRule="auto"/>
        <w:contextualSpacing/>
        <w:jc w:val="both"/>
        <w:rPr>
          <w:rFonts w:ascii="Arial" w:eastAsia="Calibri" w:hAnsi="Arial" w:cs="Arial"/>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Times New Roman" w:hAnsi="Arial" w:cs="Arial"/>
          <w:b/>
          <w:i/>
          <w:color w:val="000000"/>
          <w:sz w:val="24"/>
          <w:szCs w:val="24"/>
          <w:lang w:val="ro-RO"/>
        </w:rPr>
      </w:pPr>
      <w:r w:rsidRPr="006401A1">
        <w:rPr>
          <w:rFonts w:ascii="Arial" w:eastAsia="Times New Roman" w:hAnsi="Arial" w:cs="Arial"/>
          <w:b/>
          <w:i/>
          <w:color w:val="000000"/>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6401A1" w:rsidRDefault="006401A1" w:rsidP="006401A1">
      <w:pPr>
        <w:autoSpaceDE w:val="0"/>
        <w:autoSpaceDN w:val="0"/>
        <w:adjustRightInd w:val="0"/>
        <w:spacing w:after="0" w:line="240" w:lineRule="auto"/>
        <w:contextualSpacing/>
        <w:jc w:val="both"/>
        <w:rPr>
          <w:rFonts w:ascii="Arial" w:eastAsia="Calibri" w:hAnsi="Arial" w:cs="Arial"/>
          <w:b/>
          <w:noProof/>
          <w:color w:val="000000"/>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Calibri" w:hAnsi="Arial" w:cs="Arial"/>
          <w:b/>
          <w:noProof/>
          <w:color w:val="000000"/>
          <w:sz w:val="24"/>
          <w:szCs w:val="24"/>
          <w:lang w:val="ro-RO"/>
        </w:rPr>
      </w:pPr>
      <w:r w:rsidRPr="006401A1">
        <w:rPr>
          <w:rFonts w:ascii="Arial" w:eastAsia="Calibri" w:hAnsi="Arial" w:cs="Arial"/>
          <w:b/>
          <w:noProof/>
          <w:color w:val="000000"/>
          <w:sz w:val="24"/>
          <w:szCs w:val="24"/>
          <w:lang w:val="ro-RO"/>
        </w:rPr>
        <w:t>Titularul autorizaţiei are următoarele obligaţii:</w:t>
      </w:r>
    </w:p>
    <w:p w:rsidR="005B43D4" w:rsidRPr="006401A1" w:rsidRDefault="005B43D4" w:rsidP="006401A1">
      <w:pPr>
        <w:pStyle w:val="ListParagraph"/>
        <w:numPr>
          <w:ilvl w:val="0"/>
          <w:numId w:val="12"/>
        </w:numPr>
        <w:autoSpaceDE w:val="0"/>
        <w:autoSpaceDN w:val="0"/>
        <w:adjustRightInd w:val="0"/>
        <w:spacing w:after="0" w:line="240" w:lineRule="auto"/>
        <w:ind w:left="284" w:hanging="218"/>
        <w:jc w:val="both"/>
        <w:rPr>
          <w:rFonts w:ascii="Arial" w:hAnsi="Arial" w:cs="Arial"/>
          <w:noProof/>
          <w:sz w:val="24"/>
          <w:szCs w:val="24"/>
          <w:lang w:val="ro-RO"/>
        </w:rPr>
      </w:pPr>
      <w:r w:rsidRPr="006401A1">
        <w:rPr>
          <w:rFonts w:ascii="Arial" w:hAnsi="Arial" w:cs="Arial"/>
          <w:noProof/>
          <w:sz w:val="24"/>
          <w:szCs w:val="24"/>
          <w:lang w:val="ro-RO"/>
        </w:rPr>
        <w:t>să respecte prevederile legale din domeniul protecției mediului;</w:t>
      </w:r>
    </w:p>
    <w:p w:rsidR="005B43D4" w:rsidRPr="006401A1" w:rsidRDefault="005B43D4" w:rsidP="006401A1">
      <w:pPr>
        <w:pStyle w:val="ListParagraph"/>
        <w:numPr>
          <w:ilvl w:val="0"/>
          <w:numId w:val="12"/>
        </w:numPr>
        <w:autoSpaceDE w:val="0"/>
        <w:autoSpaceDN w:val="0"/>
        <w:adjustRightInd w:val="0"/>
        <w:spacing w:after="0" w:line="240" w:lineRule="auto"/>
        <w:ind w:left="284" w:hanging="218"/>
        <w:jc w:val="both"/>
        <w:rPr>
          <w:rFonts w:ascii="Arial" w:hAnsi="Arial" w:cs="Arial"/>
          <w:noProof/>
          <w:sz w:val="24"/>
          <w:szCs w:val="24"/>
          <w:lang w:val="ro-RO"/>
        </w:rPr>
      </w:pPr>
      <w:r w:rsidRPr="006401A1">
        <w:rPr>
          <w:rFonts w:ascii="Arial" w:hAnsi="Arial" w:cs="Arial"/>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5B43D4" w:rsidRPr="00615959" w:rsidRDefault="005B43D4" w:rsidP="006401A1">
      <w:pPr>
        <w:pStyle w:val="ListParagraph"/>
        <w:numPr>
          <w:ilvl w:val="0"/>
          <w:numId w:val="12"/>
        </w:numPr>
        <w:autoSpaceDE w:val="0"/>
        <w:autoSpaceDN w:val="0"/>
        <w:adjustRightInd w:val="0"/>
        <w:spacing w:after="0" w:line="240" w:lineRule="auto"/>
        <w:ind w:left="284" w:hanging="218"/>
        <w:jc w:val="both"/>
        <w:rPr>
          <w:rFonts w:ascii="Arial" w:hAnsi="Arial" w:cs="Arial"/>
          <w:noProof/>
          <w:sz w:val="24"/>
          <w:szCs w:val="24"/>
          <w:lang w:val="ro-RO"/>
        </w:rPr>
      </w:pPr>
      <w:r w:rsidRPr="006401A1">
        <w:rPr>
          <w:rFonts w:ascii="Arial" w:hAnsi="Arial" w:cs="Arial"/>
          <w:noProof/>
          <w:sz w:val="24"/>
          <w:szCs w:val="24"/>
          <w:lang w:val="ro-RO"/>
        </w:rPr>
        <w:t>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r w:rsidRPr="00615959">
        <w:rPr>
          <w:rFonts w:ascii="Arial" w:hAnsi="Arial" w:cs="Arial"/>
          <w:noProof/>
          <w:sz w:val="24"/>
          <w:szCs w:val="24"/>
          <w:lang w:val="ro-RO"/>
        </w:rPr>
        <w:t>;</w:t>
      </w:r>
      <w:r w:rsidR="000B7204" w:rsidRPr="00615959">
        <w:rPr>
          <w:rFonts w:ascii="Arial" w:hAnsi="Arial" w:cs="Arial"/>
          <w:sz w:val="24"/>
          <w:szCs w:val="24"/>
          <w:lang w:val="ro-RO"/>
        </w:rPr>
        <w:t xml:space="preserve"> în cazul în care există premize ca incidentul să genereze efecte asupra mediului în exteriorul amplasamentului, trebuie anunţat şi Inspectoratul pentru Situaţii de Urgenţă;</w:t>
      </w:r>
    </w:p>
    <w:p w:rsidR="000B7204" w:rsidRPr="00615959" w:rsidRDefault="005B43D4" w:rsidP="006401A1">
      <w:pPr>
        <w:pStyle w:val="ListParagraph"/>
        <w:numPr>
          <w:ilvl w:val="0"/>
          <w:numId w:val="12"/>
        </w:numPr>
        <w:spacing w:after="0" w:line="240" w:lineRule="auto"/>
        <w:ind w:left="284" w:hanging="218"/>
        <w:jc w:val="both"/>
        <w:rPr>
          <w:rFonts w:ascii="Arial" w:hAnsi="Arial" w:cs="Arial"/>
          <w:b/>
          <w:noProof/>
          <w:sz w:val="24"/>
          <w:szCs w:val="24"/>
          <w:lang w:val="ro-RO"/>
        </w:rPr>
      </w:pPr>
      <w:r w:rsidRPr="00615959">
        <w:rPr>
          <w:rFonts w:ascii="Arial" w:hAnsi="Arial" w:cs="Arial"/>
          <w:noProof/>
          <w:sz w:val="24"/>
          <w:szCs w:val="24"/>
          <w:lang w:val="ro-RO"/>
        </w:rPr>
        <w:t>să notifice APM Cluj dacă intervin elemente noi, necunoscute la data emiterii autorizatiei de mediu, precum şi asupra oricăror modificări ale condiţiilor care au stat la baza emiterii autorizatiei de mediu, înainte de realizarea modificării;</w:t>
      </w:r>
      <w:r w:rsidR="000B7204" w:rsidRPr="00615959">
        <w:rPr>
          <w:rFonts w:ascii="Arial" w:hAnsi="Arial" w:cs="Arial"/>
          <w:noProof/>
          <w:sz w:val="24"/>
          <w:szCs w:val="24"/>
          <w:lang w:val="ro-RO"/>
        </w:rPr>
        <w:t xml:space="preserve">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000B7204" w:rsidRPr="00615959">
        <w:rPr>
          <w:rFonts w:ascii="Arial" w:hAnsi="Arial" w:cs="Arial"/>
          <w:b/>
          <w:noProof/>
          <w:sz w:val="24"/>
          <w:szCs w:val="24"/>
          <w:lang w:val="ro-RO"/>
        </w:rPr>
        <w:t xml:space="preserve"> </w:t>
      </w:r>
    </w:p>
    <w:p w:rsidR="005B43D4" w:rsidRPr="006401A1" w:rsidRDefault="005B43D4" w:rsidP="006401A1">
      <w:pPr>
        <w:pStyle w:val="ListParagraph"/>
        <w:numPr>
          <w:ilvl w:val="0"/>
          <w:numId w:val="12"/>
        </w:numPr>
        <w:autoSpaceDE w:val="0"/>
        <w:autoSpaceDN w:val="0"/>
        <w:adjustRightInd w:val="0"/>
        <w:spacing w:after="0" w:line="240" w:lineRule="auto"/>
        <w:ind w:left="284" w:hanging="218"/>
        <w:jc w:val="both"/>
        <w:rPr>
          <w:rFonts w:ascii="Arial" w:hAnsi="Arial" w:cs="Arial"/>
          <w:noProof/>
          <w:sz w:val="24"/>
          <w:szCs w:val="24"/>
          <w:lang w:val="ro-RO"/>
        </w:rPr>
      </w:pPr>
      <w:r w:rsidRPr="00615959">
        <w:rPr>
          <w:rFonts w:ascii="Arial" w:hAnsi="Arial" w:cs="Arial"/>
          <w:noProof/>
          <w:sz w:val="24"/>
          <w:szCs w:val="24"/>
          <w:lang w:val="ro-RO"/>
        </w:rPr>
        <w:t xml:space="preserve">să notifice APM Cluj în cazul sistării activităţii, în vederea stabilirii obligaţiilor </w:t>
      </w:r>
      <w:r w:rsidRPr="006401A1">
        <w:rPr>
          <w:rFonts w:ascii="Arial" w:hAnsi="Arial" w:cs="Arial"/>
          <w:noProof/>
          <w:sz w:val="24"/>
          <w:szCs w:val="24"/>
          <w:lang w:val="ro-RO"/>
        </w:rPr>
        <w:t>de mediu, conform art. 10 din OUG nr. 195/2005 privind protecţia mediului, adoptată prin Legea 265/2006, cu modificările și completările ulterioare;</w:t>
      </w:r>
    </w:p>
    <w:p w:rsidR="000B7204" w:rsidRPr="00615959" w:rsidRDefault="000B7204" w:rsidP="006401A1">
      <w:pPr>
        <w:pStyle w:val="ListParagraph"/>
        <w:numPr>
          <w:ilvl w:val="0"/>
          <w:numId w:val="12"/>
        </w:numPr>
        <w:autoSpaceDE w:val="0"/>
        <w:autoSpaceDN w:val="0"/>
        <w:adjustRightInd w:val="0"/>
        <w:spacing w:after="0" w:line="240" w:lineRule="auto"/>
        <w:ind w:left="284" w:hanging="218"/>
        <w:jc w:val="both"/>
        <w:rPr>
          <w:rFonts w:ascii="Arial" w:hAnsi="Arial" w:cs="Arial"/>
          <w:b/>
          <w:sz w:val="24"/>
          <w:szCs w:val="24"/>
          <w:lang w:val="ro-RO"/>
        </w:rPr>
      </w:pPr>
      <w:r w:rsidRPr="00615959">
        <w:rPr>
          <w:rFonts w:ascii="Arial" w:hAnsi="Arial" w:cs="Arial"/>
          <w:b/>
          <w:sz w:val="24"/>
          <w:szCs w:val="24"/>
          <w:lang w:val="ro-RO"/>
        </w:rPr>
        <w:t xml:space="preserve">să depunǎ la </w:t>
      </w:r>
      <w:r w:rsidRPr="00615959">
        <w:rPr>
          <w:rFonts w:ascii="Arial" w:hAnsi="Arial" w:cs="Arial"/>
          <w:b/>
          <w:noProof/>
          <w:sz w:val="24"/>
          <w:szCs w:val="24"/>
          <w:lang w:val="ro-RO"/>
        </w:rPr>
        <w:t>Agenţia pentru Protecţia Mediului Cluj, în fiecare an, în termen de maximum 90 zile şi de minimum 60 zile</w:t>
      </w:r>
      <w:r w:rsidRPr="00615959">
        <w:rPr>
          <w:rFonts w:ascii="Arial" w:hAnsi="Arial" w:cs="Arial"/>
          <w:b/>
          <w:sz w:val="24"/>
          <w:szCs w:val="24"/>
          <w:lang w:val="ro-RO"/>
        </w:rPr>
        <w:t xml:space="preserve"> înainte de ziua şi luna corespunzǎtoare zilei şi lunii în care a fost emisǎ autorizaţia de mediu, solicitarea de aplicare a vizei anuale conform Ordinului nr. 1150 din 27 mai 2020 privind aprobarea Procedurii de aplicare a vizei anuale a autorizaţiei de mediu şi autorizaţiei integrate de mediu</w:t>
      </w:r>
    </w:p>
    <w:p w:rsidR="005B43D4" w:rsidRPr="006401A1" w:rsidRDefault="005B43D4" w:rsidP="006401A1">
      <w:pPr>
        <w:autoSpaceDE w:val="0"/>
        <w:autoSpaceDN w:val="0"/>
        <w:adjustRightInd w:val="0"/>
        <w:spacing w:after="0" w:line="240" w:lineRule="auto"/>
        <w:contextualSpacing/>
        <w:jc w:val="both"/>
        <w:rPr>
          <w:rFonts w:ascii="Arial" w:eastAsia="Calibri" w:hAnsi="Arial" w:cs="Arial"/>
          <w:noProof/>
          <w:sz w:val="24"/>
          <w:szCs w:val="24"/>
          <w:lang w:val="ro-RO"/>
        </w:rPr>
      </w:pPr>
    </w:p>
    <w:p w:rsidR="00824EBD" w:rsidRPr="006401A1" w:rsidRDefault="00824EBD" w:rsidP="006401A1">
      <w:pPr>
        <w:autoSpaceDE w:val="0"/>
        <w:autoSpaceDN w:val="0"/>
        <w:adjustRightInd w:val="0"/>
        <w:spacing w:after="0" w:line="240" w:lineRule="auto"/>
        <w:contextualSpacing/>
        <w:jc w:val="both"/>
        <w:rPr>
          <w:rFonts w:ascii="Arial" w:eastAsia="Times New Roman" w:hAnsi="Arial" w:cs="Arial"/>
          <w:b/>
          <w:iCs/>
          <w:sz w:val="24"/>
          <w:szCs w:val="24"/>
          <w:lang w:val="ro-RO"/>
        </w:rPr>
      </w:pPr>
      <w:r w:rsidRPr="006401A1">
        <w:rPr>
          <w:rFonts w:ascii="Arial" w:eastAsia="Times New Roman" w:hAnsi="Arial" w:cs="Arial"/>
          <w:b/>
          <w:noProof/>
          <w:sz w:val="24"/>
          <w:szCs w:val="24"/>
          <w:lang w:val="ro-RO"/>
        </w:rPr>
        <w:t xml:space="preserve">Nerespectarea prevederilor autorizației atrage după sine suspendarea și/sau anularea acesteia, după caz. </w:t>
      </w:r>
      <w:r w:rsidRPr="006401A1">
        <w:rPr>
          <w:rFonts w:ascii="Arial" w:eastAsia="Times New Roman" w:hAnsi="Arial" w:cs="Arial"/>
          <w:b/>
          <w:iCs/>
          <w:sz w:val="24"/>
          <w:szCs w:val="24"/>
          <w:lang w:val="ro-RO"/>
        </w:rPr>
        <w:t>Pe perioada suspendării, desfășurarea activității este interzisă.</w:t>
      </w:r>
    </w:p>
    <w:p w:rsidR="005B43D4" w:rsidRDefault="005B43D4" w:rsidP="006401A1">
      <w:pPr>
        <w:autoSpaceDE w:val="0"/>
        <w:autoSpaceDN w:val="0"/>
        <w:adjustRightInd w:val="0"/>
        <w:spacing w:after="0" w:line="240" w:lineRule="auto"/>
        <w:contextualSpacing/>
        <w:jc w:val="both"/>
        <w:rPr>
          <w:rFonts w:ascii="Arial" w:eastAsia="Times New Roman" w:hAnsi="Arial" w:cs="Arial"/>
          <w:b/>
          <w:color w:val="000000"/>
          <w:sz w:val="24"/>
          <w:szCs w:val="24"/>
          <w:lang w:val="ro-RO" w:eastAsia="ro-RO"/>
        </w:rPr>
      </w:pPr>
      <w:r w:rsidRPr="006401A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6401A1" w:rsidRPr="006401A1" w:rsidRDefault="006401A1" w:rsidP="006401A1">
      <w:pPr>
        <w:autoSpaceDE w:val="0"/>
        <w:autoSpaceDN w:val="0"/>
        <w:adjustRightInd w:val="0"/>
        <w:spacing w:after="0" w:line="240" w:lineRule="auto"/>
        <w:contextualSpacing/>
        <w:jc w:val="both"/>
        <w:rPr>
          <w:rFonts w:ascii="Arial" w:eastAsia="Times New Roman" w:hAnsi="Arial" w:cs="Arial"/>
          <w:b/>
          <w:color w:val="000000"/>
          <w:sz w:val="24"/>
          <w:szCs w:val="24"/>
          <w:lang w:val="ro-RO" w:eastAsia="ro-RO"/>
        </w:rPr>
      </w:pPr>
    </w:p>
    <w:p w:rsidR="005B43D4" w:rsidRPr="006401A1" w:rsidRDefault="005B43D4" w:rsidP="006401A1">
      <w:pPr>
        <w:keepNext/>
        <w:keepLines/>
        <w:spacing w:after="0" w:line="240" w:lineRule="auto"/>
        <w:contextualSpacing/>
        <w:outlineLvl w:val="0"/>
        <w:rPr>
          <w:rFonts w:ascii="Arial" w:eastAsia="Times New Roman" w:hAnsi="Arial" w:cs="Arial"/>
          <w:b/>
          <w:noProof/>
          <w:sz w:val="24"/>
          <w:szCs w:val="24"/>
          <w:lang w:val="ro-RO"/>
        </w:rPr>
      </w:pPr>
      <w:r w:rsidRPr="006401A1">
        <w:rPr>
          <w:rFonts w:ascii="Arial" w:eastAsia="Times New Roman" w:hAnsi="Arial" w:cs="Arial"/>
          <w:b/>
          <w:sz w:val="24"/>
          <w:szCs w:val="24"/>
          <w:lang w:val="ro-RO"/>
        </w:rPr>
        <w:t>I. Activitatea autorizată</w:t>
      </w:r>
    </w:p>
    <w:p w:rsidR="005B43D4" w:rsidRPr="00615959" w:rsidRDefault="005B43D4" w:rsidP="006401A1">
      <w:pPr>
        <w:spacing w:after="0" w:line="240" w:lineRule="auto"/>
        <w:contextualSpacing/>
        <w:jc w:val="both"/>
        <w:rPr>
          <w:rFonts w:ascii="Arial" w:eastAsia="Calibri" w:hAnsi="Arial" w:cs="Arial"/>
          <w:noProof/>
          <w:sz w:val="24"/>
          <w:szCs w:val="24"/>
          <w:lang w:val="ro-RO"/>
        </w:rPr>
      </w:pPr>
      <w:r w:rsidRPr="006401A1">
        <w:rPr>
          <w:rFonts w:ascii="Arial" w:eastAsia="Calibri" w:hAnsi="Arial" w:cs="Arial"/>
          <w:noProof/>
          <w:color w:val="FF0000"/>
          <w:sz w:val="24"/>
          <w:szCs w:val="24"/>
          <w:lang w:val="ro-RO"/>
        </w:rPr>
        <w:t xml:space="preserve">  </w:t>
      </w:r>
      <w:r w:rsidR="006D6F4D" w:rsidRPr="00615959">
        <w:rPr>
          <w:rFonts w:ascii="Arial" w:eastAsia="Calibri" w:hAnsi="Arial" w:cs="Arial"/>
          <w:noProof/>
          <w:sz w:val="24"/>
          <w:szCs w:val="24"/>
          <w:lang w:val="ro-RO"/>
        </w:rPr>
        <w:t xml:space="preserve">Colectarea și comerțul cu ridicata al deșeurilor metalice și nemetalice (feroase și neferoase) în: </w:t>
      </w:r>
      <w:r w:rsidR="00103D48" w:rsidRPr="00615959">
        <w:rPr>
          <w:rFonts w:ascii="Arial" w:eastAsia="Calibri" w:hAnsi="Arial" w:cs="Arial"/>
          <w:noProof/>
          <w:sz w:val="24"/>
          <w:szCs w:val="24"/>
          <w:lang w:val="ro-RO"/>
        </w:rPr>
        <w:t>C</w:t>
      </w:r>
      <w:r w:rsidR="006D6F4D" w:rsidRPr="00615959">
        <w:rPr>
          <w:rFonts w:ascii="Arial" w:eastAsia="Calibri" w:hAnsi="Arial" w:cs="Arial"/>
          <w:noProof/>
          <w:sz w:val="24"/>
          <w:szCs w:val="24"/>
          <w:lang w:val="ro-RO"/>
        </w:rPr>
        <w:t>â</w:t>
      </w:r>
      <w:r w:rsidR="00103D48" w:rsidRPr="00615959">
        <w:rPr>
          <w:rFonts w:ascii="Arial" w:eastAsia="Calibri" w:hAnsi="Arial" w:cs="Arial"/>
          <w:noProof/>
          <w:sz w:val="24"/>
          <w:szCs w:val="24"/>
          <w:lang w:val="ro-RO"/>
        </w:rPr>
        <w:t>mpia-Turzii, str. Laminori</w:t>
      </w:r>
      <w:r w:rsidR="006D6F4D" w:rsidRPr="00615959">
        <w:rPr>
          <w:rFonts w:ascii="Arial" w:eastAsia="Calibri" w:hAnsi="Arial" w:cs="Arial"/>
          <w:noProof/>
          <w:sz w:val="24"/>
          <w:szCs w:val="24"/>
          <w:lang w:val="ro-RO"/>
        </w:rPr>
        <w:t>știlor nr.</w:t>
      </w:r>
      <w:r w:rsidR="00363EDE" w:rsidRPr="00615959">
        <w:rPr>
          <w:rFonts w:ascii="Arial" w:eastAsia="Calibri" w:hAnsi="Arial" w:cs="Arial"/>
          <w:noProof/>
          <w:sz w:val="24"/>
          <w:szCs w:val="24"/>
          <w:lang w:val="ro-RO"/>
        </w:rPr>
        <w:t xml:space="preserve"> </w:t>
      </w:r>
      <w:r w:rsidR="00103D48" w:rsidRPr="00615959">
        <w:rPr>
          <w:rFonts w:ascii="Arial" w:eastAsia="Calibri" w:hAnsi="Arial" w:cs="Arial"/>
          <w:noProof/>
          <w:sz w:val="24"/>
          <w:szCs w:val="24"/>
          <w:lang w:val="ro-RO"/>
        </w:rPr>
        <w:t xml:space="preserve">195, jud.Cluj </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714"/>
        <w:gridCol w:w="1843"/>
        <w:gridCol w:w="1882"/>
      </w:tblGrid>
      <w:tr w:rsidR="005B43D4" w:rsidRPr="006401A1" w:rsidTr="00363EDE">
        <w:tc>
          <w:tcPr>
            <w:tcW w:w="1206"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noProof/>
                <w:sz w:val="20"/>
                <w:szCs w:val="20"/>
                <w:lang w:val="ro-RO"/>
              </w:rPr>
            </w:pPr>
            <w:r w:rsidRPr="006401A1">
              <w:rPr>
                <w:rFonts w:ascii="Arial" w:eastAsia="Calibri" w:hAnsi="Arial" w:cs="Arial"/>
                <w:b/>
                <w:noProof/>
                <w:sz w:val="20"/>
                <w:szCs w:val="20"/>
                <w:lang w:val="ro-RO"/>
              </w:rPr>
              <w:t>Cod CAEN Rev.2</w:t>
            </w:r>
          </w:p>
        </w:tc>
        <w:tc>
          <w:tcPr>
            <w:tcW w:w="4714"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noProof/>
                <w:sz w:val="20"/>
                <w:szCs w:val="20"/>
                <w:lang w:val="ro-RO"/>
              </w:rPr>
            </w:pPr>
            <w:r w:rsidRPr="006401A1">
              <w:rPr>
                <w:rFonts w:ascii="Arial" w:eastAsia="Calibri" w:hAnsi="Arial" w:cs="Arial"/>
                <w:b/>
                <w:noProof/>
                <w:sz w:val="20"/>
                <w:szCs w:val="20"/>
                <w:lang w:val="ro-RO"/>
              </w:rPr>
              <w:t>Activitate</w:t>
            </w:r>
          </w:p>
        </w:tc>
        <w:tc>
          <w:tcPr>
            <w:tcW w:w="1843"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noProof/>
                <w:sz w:val="20"/>
                <w:szCs w:val="20"/>
                <w:lang w:val="ro-RO"/>
              </w:rPr>
            </w:pPr>
            <w:r w:rsidRPr="006401A1">
              <w:rPr>
                <w:rFonts w:ascii="Arial" w:eastAsia="Calibri" w:hAnsi="Arial" w:cs="Arial"/>
                <w:b/>
                <w:noProof/>
                <w:sz w:val="20"/>
                <w:szCs w:val="20"/>
                <w:lang w:val="ro-RO"/>
              </w:rPr>
              <w:t>Capacitate maximă proiectată</w:t>
            </w:r>
          </w:p>
        </w:tc>
        <w:tc>
          <w:tcPr>
            <w:tcW w:w="1882"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noProof/>
                <w:sz w:val="20"/>
                <w:szCs w:val="20"/>
                <w:lang w:val="ro-RO"/>
              </w:rPr>
            </w:pPr>
            <w:r w:rsidRPr="006401A1">
              <w:rPr>
                <w:rFonts w:ascii="Arial" w:eastAsia="Calibri" w:hAnsi="Arial" w:cs="Arial"/>
                <w:b/>
                <w:noProof/>
                <w:sz w:val="20"/>
                <w:szCs w:val="20"/>
                <w:lang w:val="ro-RO"/>
              </w:rPr>
              <w:t>UM</w:t>
            </w:r>
          </w:p>
        </w:tc>
      </w:tr>
      <w:tr w:rsidR="005B43D4" w:rsidRPr="006401A1" w:rsidTr="00363EDE">
        <w:tc>
          <w:tcPr>
            <w:tcW w:w="1206"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r w:rsidRPr="006401A1">
              <w:rPr>
                <w:rFonts w:ascii="Arial" w:eastAsia="Calibri" w:hAnsi="Arial" w:cs="Arial"/>
                <w:noProof/>
                <w:sz w:val="20"/>
                <w:szCs w:val="20"/>
                <w:lang w:val="ro-RO"/>
              </w:rPr>
              <w:t>3811</w:t>
            </w:r>
          </w:p>
        </w:tc>
        <w:tc>
          <w:tcPr>
            <w:tcW w:w="4714"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r w:rsidRPr="006401A1">
              <w:rPr>
                <w:rFonts w:ascii="Arial" w:eastAsia="Calibri" w:hAnsi="Arial" w:cs="Arial"/>
                <w:noProof/>
                <w:sz w:val="20"/>
                <w:szCs w:val="20"/>
                <w:lang w:val="ro-RO"/>
              </w:rPr>
              <w:t xml:space="preserve">Colectarea deseurilor nepericuloase </w:t>
            </w:r>
          </w:p>
        </w:tc>
        <w:tc>
          <w:tcPr>
            <w:tcW w:w="1843"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p>
        </w:tc>
        <w:tc>
          <w:tcPr>
            <w:tcW w:w="1882"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p>
        </w:tc>
      </w:tr>
      <w:tr w:rsidR="005B43D4" w:rsidRPr="006401A1" w:rsidTr="00363EDE">
        <w:tc>
          <w:tcPr>
            <w:tcW w:w="1206"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r w:rsidRPr="006401A1">
              <w:rPr>
                <w:rFonts w:ascii="Arial" w:eastAsia="Calibri" w:hAnsi="Arial" w:cs="Arial"/>
                <w:noProof/>
                <w:sz w:val="20"/>
                <w:szCs w:val="20"/>
                <w:lang w:val="ro-RO"/>
              </w:rPr>
              <w:t>3832</w:t>
            </w:r>
          </w:p>
        </w:tc>
        <w:tc>
          <w:tcPr>
            <w:tcW w:w="4714"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r w:rsidRPr="006401A1">
              <w:rPr>
                <w:rFonts w:ascii="Arial" w:eastAsia="Calibri" w:hAnsi="Arial" w:cs="Arial"/>
                <w:noProof/>
                <w:sz w:val="20"/>
                <w:szCs w:val="20"/>
                <w:lang w:val="ro-RO"/>
              </w:rPr>
              <w:t>Recuperarea materialelor reciclabile sortate</w:t>
            </w:r>
          </w:p>
        </w:tc>
        <w:tc>
          <w:tcPr>
            <w:tcW w:w="1843"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p>
        </w:tc>
        <w:tc>
          <w:tcPr>
            <w:tcW w:w="1882"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p>
        </w:tc>
      </w:tr>
      <w:tr w:rsidR="005B43D4" w:rsidRPr="006401A1" w:rsidTr="00363EDE">
        <w:tc>
          <w:tcPr>
            <w:tcW w:w="1206"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r w:rsidRPr="006401A1">
              <w:rPr>
                <w:rFonts w:ascii="Arial" w:eastAsia="Calibri" w:hAnsi="Arial" w:cs="Arial"/>
                <w:noProof/>
                <w:sz w:val="20"/>
                <w:szCs w:val="20"/>
                <w:lang w:val="ro-RO"/>
              </w:rPr>
              <w:t>4677</w:t>
            </w:r>
          </w:p>
        </w:tc>
        <w:tc>
          <w:tcPr>
            <w:tcW w:w="4714"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r w:rsidRPr="006401A1">
              <w:rPr>
                <w:rFonts w:ascii="Arial" w:eastAsia="Calibri" w:hAnsi="Arial" w:cs="Arial"/>
                <w:noProof/>
                <w:sz w:val="20"/>
                <w:szCs w:val="20"/>
                <w:lang w:val="ro-RO"/>
              </w:rPr>
              <w:t>Comert cu ridicata al deseurilor si resturilor</w:t>
            </w:r>
          </w:p>
        </w:tc>
        <w:tc>
          <w:tcPr>
            <w:tcW w:w="1843"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p>
        </w:tc>
        <w:tc>
          <w:tcPr>
            <w:tcW w:w="1882" w:type="dxa"/>
            <w:shd w:val="clear" w:color="auto" w:fill="auto"/>
          </w:tcPr>
          <w:p w:rsidR="005B43D4" w:rsidRPr="006401A1" w:rsidRDefault="005B43D4" w:rsidP="006401A1">
            <w:pPr>
              <w:spacing w:after="0" w:line="240" w:lineRule="auto"/>
              <w:contextualSpacing/>
              <w:jc w:val="center"/>
              <w:rPr>
                <w:rFonts w:ascii="Arial" w:eastAsia="Calibri" w:hAnsi="Arial" w:cs="Arial"/>
                <w:noProof/>
                <w:sz w:val="20"/>
                <w:szCs w:val="20"/>
                <w:lang w:val="ro-RO"/>
              </w:rPr>
            </w:pPr>
          </w:p>
        </w:tc>
      </w:tr>
    </w:tbl>
    <w:p w:rsidR="005B43D4" w:rsidRPr="006401A1" w:rsidRDefault="005B43D4" w:rsidP="006401A1">
      <w:pPr>
        <w:spacing w:after="0" w:line="240" w:lineRule="auto"/>
        <w:contextualSpacing/>
        <w:jc w:val="both"/>
        <w:rPr>
          <w:rFonts w:ascii="Arial" w:eastAsia="Calibri" w:hAnsi="Arial" w:cs="Arial"/>
          <w:noProof/>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1. Dotări (instalații, utilaje, mijloace de transport utilizate în activitate)</w:t>
      </w:r>
    </w:p>
    <w:p w:rsidR="00103D48" w:rsidRPr="00615959" w:rsidRDefault="00103D48" w:rsidP="006401A1">
      <w:pPr>
        <w:spacing w:after="0" w:line="240" w:lineRule="auto"/>
        <w:ind w:firstLine="360"/>
        <w:contextualSpacing/>
        <w:jc w:val="both"/>
        <w:rPr>
          <w:rFonts w:ascii="Arial" w:eastAsia="Times New Roman" w:hAnsi="Arial" w:cs="Arial"/>
          <w:sz w:val="24"/>
          <w:szCs w:val="24"/>
          <w:lang w:val="ro-RO"/>
        </w:rPr>
      </w:pPr>
      <w:r w:rsidRPr="00615959">
        <w:rPr>
          <w:rFonts w:ascii="Arial" w:eastAsia="Times New Roman" w:hAnsi="Arial" w:cs="Arial"/>
          <w:sz w:val="24"/>
          <w:szCs w:val="24"/>
          <w:lang w:val="ro-RO"/>
        </w:rPr>
        <w:t>Suprafa</w:t>
      </w:r>
      <w:r w:rsidR="005C5979" w:rsidRPr="00615959">
        <w:rPr>
          <w:rFonts w:ascii="Arial" w:eastAsia="Times New Roman" w:hAnsi="Arial" w:cs="Arial"/>
          <w:sz w:val="24"/>
          <w:szCs w:val="24"/>
          <w:lang w:val="ro-RO"/>
        </w:rPr>
        <w:t>ț</w:t>
      </w:r>
      <w:r w:rsidRPr="00615959">
        <w:rPr>
          <w:rFonts w:ascii="Arial" w:eastAsia="Times New Roman" w:hAnsi="Arial" w:cs="Arial"/>
          <w:sz w:val="24"/>
          <w:szCs w:val="24"/>
          <w:lang w:val="ro-RO"/>
        </w:rPr>
        <w:t>a total</w:t>
      </w:r>
      <w:r w:rsidR="005C5979" w:rsidRPr="00615959">
        <w:rPr>
          <w:rFonts w:ascii="Arial" w:eastAsia="Times New Roman" w:hAnsi="Arial" w:cs="Arial"/>
          <w:sz w:val="24"/>
          <w:szCs w:val="24"/>
          <w:lang w:val="ro-RO"/>
        </w:rPr>
        <w:t>ă</w:t>
      </w:r>
      <w:r w:rsidRPr="00615959">
        <w:rPr>
          <w:rFonts w:ascii="Arial" w:eastAsia="Times New Roman" w:hAnsi="Arial" w:cs="Arial"/>
          <w:sz w:val="24"/>
          <w:szCs w:val="24"/>
          <w:lang w:val="ro-RO"/>
        </w:rPr>
        <w:t xml:space="preserve"> a amplasamentului </w:t>
      </w:r>
      <w:r w:rsidR="005C5979" w:rsidRPr="00615959">
        <w:rPr>
          <w:rFonts w:ascii="Arial" w:eastAsia="Times New Roman" w:hAnsi="Arial" w:cs="Arial"/>
          <w:sz w:val="24"/>
          <w:szCs w:val="24"/>
          <w:lang w:val="ro-RO"/>
        </w:rPr>
        <w:t xml:space="preserve">închiriat </w:t>
      </w:r>
      <w:r w:rsidRPr="00615959">
        <w:rPr>
          <w:rFonts w:ascii="Arial" w:eastAsia="Times New Roman" w:hAnsi="Arial" w:cs="Arial"/>
          <w:sz w:val="24"/>
          <w:szCs w:val="24"/>
          <w:lang w:val="ro-RO"/>
        </w:rPr>
        <w:t>este de 1000</w:t>
      </w:r>
      <w:r w:rsidR="005C5979" w:rsidRPr="00615959">
        <w:rPr>
          <w:rFonts w:ascii="Arial" w:eastAsia="Times New Roman" w:hAnsi="Arial" w:cs="Arial"/>
          <w:sz w:val="24"/>
          <w:szCs w:val="24"/>
          <w:lang w:val="ro-RO"/>
        </w:rPr>
        <w:t xml:space="preserve"> </w:t>
      </w:r>
      <w:r w:rsidRPr="00615959">
        <w:rPr>
          <w:rFonts w:ascii="Arial" w:eastAsia="Times New Roman" w:hAnsi="Arial" w:cs="Arial"/>
          <w:sz w:val="24"/>
          <w:szCs w:val="24"/>
          <w:lang w:val="ro-RO"/>
        </w:rPr>
        <w:t>mp.</w:t>
      </w:r>
    </w:p>
    <w:p w:rsidR="00103D48" w:rsidRPr="00615959" w:rsidRDefault="00614CEB" w:rsidP="006401A1">
      <w:pPr>
        <w:spacing w:after="0" w:line="240" w:lineRule="auto"/>
        <w:ind w:firstLine="360"/>
        <w:contextualSpacing/>
        <w:jc w:val="both"/>
        <w:rPr>
          <w:rFonts w:ascii="Arial" w:eastAsia="Times New Roman" w:hAnsi="Arial" w:cs="Arial"/>
          <w:sz w:val="24"/>
          <w:szCs w:val="24"/>
          <w:lang w:val="ro-RO"/>
        </w:rPr>
      </w:pPr>
      <w:r w:rsidRPr="00615959">
        <w:rPr>
          <w:rFonts w:ascii="Arial" w:eastAsia="Times New Roman" w:hAnsi="Arial" w:cs="Arial"/>
          <w:sz w:val="24"/>
          <w:szCs w:val="24"/>
          <w:lang w:val="ro-RO"/>
        </w:rPr>
        <w:t>Pe platforma</w:t>
      </w:r>
      <w:r w:rsidR="00103D48" w:rsidRPr="00615959">
        <w:rPr>
          <w:rFonts w:ascii="Arial" w:eastAsia="Times New Roman" w:hAnsi="Arial" w:cs="Arial"/>
          <w:sz w:val="24"/>
          <w:szCs w:val="24"/>
          <w:lang w:val="ro-RO"/>
        </w:rPr>
        <w:t xml:space="preserve"> betonatǎ cu </w:t>
      </w:r>
      <w:r w:rsidR="00103D48" w:rsidRPr="00615959">
        <w:rPr>
          <w:rFonts w:ascii="Arial" w:eastAsia="Times New Roman" w:hAnsi="Arial" w:cs="Arial"/>
          <w:b/>
          <w:sz w:val="24"/>
          <w:szCs w:val="24"/>
          <w:lang w:val="ro-RO"/>
        </w:rPr>
        <w:t>S = 60 mp</w:t>
      </w:r>
      <w:r w:rsidR="0080060C">
        <w:rPr>
          <w:rFonts w:ascii="Arial" w:eastAsia="Times New Roman" w:hAnsi="Arial" w:cs="Arial"/>
          <w:b/>
          <w:sz w:val="24"/>
          <w:szCs w:val="24"/>
          <w:lang w:val="ro-RO"/>
        </w:rPr>
        <w:t>,</w:t>
      </w:r>
      <w:r w:rsidRPr="00615959">
        <w:rPr>
          <w:rFonts w:ascii="Arial" w:eastAsia="Times New Roman" w:hAnsi="Arial" w:cs="Arial"/>
          <w:sz w:val="24"/>
          <w:szCs w:val="24"/>
          <w:lang w:val="ro-RO"/>
        </w:rPr>
        <w:t xml:space="preserve"> sunt </w:t>
      </w:r>
      <w:r w:rsidR="00103D48" w:rsidRPr="00615959">
        <w:rPr>
          <w:rFonts w:ascii="Arial" w:eastAsia="Times New Roman" w:hAnsi="Arial" w:cs="Arial"/>
          <w:sz w:val="24"/>
          <w:szCs w:val="24"/>
          <w:lang w:val="ro-RO"/>
        </w:rPr>
        <w:t>amplasat</w:t>
      </w:r>
      <w:r w:rsidR="009376FA" w:rsidRPr="00615959">
        <w:rPr>
          <w:rFonts w:ascii="Arial" w:eastAsia="Times New Roman" w:hAnsi="Arial" w:cs="Arial"/>
          <w:sz w:val="24"/>
          <w:szCs w:val="24"/>
          <w:lang w:val="ro-RO"/>
        </w:rPr>
        <w:t>e două</w:t>
      </w:r>
      <w:r w:rsidR="00103D48" w:rsidRPr="00615959">
        <w:rPr>
          <w:rFonts w:ascii="Arial" w:eastAsia="Times New Roman" w:hAnsi="Arial" w:cs="Arial"/>
          <w:sz w:val="24"/>
          <w:szCs w:val="24"/>
          <w:lang w:val="ro-RO"/>
        </w:rPr>
        <w:t xml:space="preserve"> container</w:t>
      </w:r>
      <w:r w:rsidR="009376FA" w:rsidRPr="00615959">
        <w:rPr>
          <w:rFonts w:ascii="Arial" w:eastAsia="Times New Roman" w:hAnsi="Arial" w:cs="Arial"/>
          <w:sz w:val="24"/>
          <w:szCs w:val="24"/>
          <w:lang w:val="ro-RO"/>
        </w:rPr>
        <w:t>e</w:t>
      </w:r>
      <w:r w:rsidR="00103D48" w:rsidRPr="00615959">
        <w:rPr>
          <w:rFonts w:ascii="Arial" w:eastAsia="Times New Roman" w:hAnsi="Arial" w:cs="Arial"/>
          <w:sz w:val="24"/>
          <w:szCs w:val="24"/>
          <w:lang w:val="ro-RO"/>
        </w:rPr>
        <w:t xml:space="preserve"> metalic</w:t>
      </w:r>
      <w:r w:rsidR="009376FA" w:rsidRPr="00615959">
        <w:rPr>
          <w:rFonts w:ascii="Arial" w:eastAsia="Times New Roman" w:hAnsi="Arial" w:cs="Arial"/>
          <w:sz w:val="24"/>
          <w:szCs w:val="24"/>
          <w:lang w:val="ro-RO"/>
        </w:rPr>
        <w:t>e de diferite dimensiuni</w:t>
      </w:r>
      <w:r w:rsidR="00103D48" w:rsidRPr="00615959">
        <w:rPr>
          <w:rFonts w:ascii="Arial" w:eastAsia="Times New Roman" w:hAnsi="Arial" w:cs="Arial"/>
          <w:sz w:val="24"/>
          <w:szCs w:val="24"/>
          <w:lang w:val="ro-RO"/>
        </w:rPr>
        <w:t>.</w:t>
      </w:r>
    </w:p>
    <w:p w:rsidR="00103D48" w:rsidRPr="00615959" w:rsidRDefault="00103D48" w:rsidP="006401A1">
      <w:pPr>
        <w:spacing w:after="0" w:line="240" w:lineRule="auto"/>
        <w:ind w:firstLine="360"/>
        <w:contextualSpacing/>
        <w:jc w:val="both"/>
        <w:rPr>
          <w:rFonts w:ascii="Arial" w:eastAsia="Times New Roman" w:hAnsi="Arial" w:cs="Arial"/>
          <w:sz w:val="24"/>
          <w:szCs w:val="24"/>
          <w:lang w:val="ro-RO"/>
        </w:rPr>
      </w:pPr>
      <w:r w:rsidRPr="00615959">
        <w:rPr>
          <w:rFonts w:ascii="Arial" w:eastAsia="Times New Roman" w:hAnsi="Arial" w:cs="Arial"/>
          <w:sz w:val="24"/>
          <w:szCs w:val="24"/>
          <w:lang w:val="ro-RO"/>
        </w:rPr>
        <w:t>Cântar de</w:t>
      </w:r>
      <w:r w:rsidR="007D7917" w:rsidRPr="00615959">
        <w:rPr>
          <w:rFonts w:ascii="Arial" w:eastAsia="Times New Roman" w:hAnsi="Arial" w:cs="Arial"/>
          <w:sz w:val="24"/>
          <w:szCs w:val="24"/>
          <w:lang w:val="ro-RO"/>
        </w:rPr>
        <w:t xml:space="preserve"> 500 kg</w:t>
      </w:r>
    </w:p>
    <w:p w:rsidR="00525045" w:rsidRPr="00615959" w:rsidRDefault="00614CEB" w:rsidP="006401A1">
      <w:pPr>
        <w:spacing w:after="0" w:line="240" w:lineRule="auto"/>
        <w:ind w:firstLine="360"/>
        <w:contextualSpacing/>
        <w:jc w:val="both"/>
        <w:rPr>
          <w:rFonts w:ascii="Arial" w:eastAsia="Times New Roman" w:hAnsi="Arial" w:cs="Arial"/>
          <w:sz w:val="24"/>
          <w:szCs w:val="24"/>
          <w:lang w:val="ro-RO"/>
        </w:rPr>
      </w:pPr>
      <w:r w:rsidRPr="00615959">
        <w:rPr>
          <w:rFonts w:ascii="Arial" w:eastAsia="Times New Roman" w:hAnsi="Arial" w:cs="Arial"/>
          <w:sz w:val="24"/>
          <w:szCs w:val="24"/>
          <w:lang w:val="ro-RO"/>
        </w:rPr>
        <w:t>Societatea nu deține aparatură de tăiat/dezmembrat componente metalice.</w:t>
      </w:r>
    </w:p>
    <w:p w:rsidR="006401A1" w:rsidRPr="00615959" w:rsidRDefault="006401A1" w:rsidP="006401A1">
      <w:pPr>
        <w:keepNext/>
        <w:spacing w:after="0" w:line="240" w:lineRule="auto"/>
        <w:ind w:left="360"/>
        <w:contextualSpacing/>
        <w:jc w:val="both"/>
        <w:outlineLvl w:val="1"/>
        <w:rPr>
          <w:rFonts w:ascii="Arial" w:eastAsia="Times New Roman" w:hAnsi="Arial" w:cs="Arial"/>
          <w:b/>
          <w:bCs/>
          <w:sz w:val="24"/>
          <w:szCs w:val="24"/>
          <w:lang w:val="ro-RO" w:eastAsia="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2. Materiile prime, auxiliare, combustibilii și ambalajele folosite – mod de depozitare, cantități</w:t>
      </w:r>
    </w:p>
    <w:p w:rsidR="005B43D4" w:rsidRPr="00615959" w:rsidRDefault="00D944B3" w:rsidP="006401A1">
      <w:pPr>
        <w:spacing w:after="0" w:line="240" w:lineRule="auto"/>
        <w:contextualSpacing/>
        <w:rPr>
          <w:rFonts w:ascii="Arial" w:eastAsia="Calibri" w:hAnsi="Arial" w:cs="Arial"/>
          <w:sz w:val="24"/>
          <w:szCs w:val="24"/>
          <w:lang w:val="ro-RO" w:eastAsia="ro-RO"/>
        </w:rPr>
      </w:pPr>
      <w:r w:rsidRPr="00615959">
        <w:rPr>
          <w:rFonts w:ascii="Arial" w:eastAsia="Calibri" w:hAnsi="Arial" w:cs="Arial"/>
          <w:sz w:val="24"/>
          <w:szCs w:val="24"/>
          <w:lang w:val="ro-RO" w:eastAsia="ro-RO"/>
        </w:rPr>
        <w:t xml:space="preserve">- </w:t>
      </w:r>
      <w:r w:rsidR="00525045" w:rsidRPr="00615959">
        <w:rPr>
          <w:rFonts w:ascii="Arial" w:eastAsia="Calibri" w:hAnsi="Arial" w:cs="Arial"/>
          <w:sz w:val="24"/>
          <w:szCs w:val="24"/>
          <w:lang w:val="ro-RO" w:eastAsia="ro-RO"/>
        </w:rPr>
        <w:t>deșeurile colectate-conform punctului IV.2, din autorizația de mediu</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5B43D4" w:rsidRPr="006401A1" w:rsidTr="005B43D4">
        <w:trPr>
          <w:cantSplit/>
          <w:trHeight w:val="1531"/>
        </w:trPr>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Tip</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Denumire</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Încadrare</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Cantitate</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UM</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Natura chimică / compoziție</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Destinație/ Utilizare</w:t>
            </w:r>
          </w:p>
        </w:tc>
        <w:tc>
          <w:tcPr>
            <w:tcW w:w="1072" w:type="dxa"/>
            <w:shd w:val="clear" w:color="auto" w:fill="C0C0C0"/>
            <w:vAlign w:val="center"/>
          </w:tcPr>
          <w:p w:rsidR="005B43D4" w:rsidRPr="006401A1" w:rsidRDefault="005B43D4" w:rsidP="006401A1">
            <w:pPr>
              <w:spacing w:after="0" w:line="240" w:lineRule="auto"/>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Mod de depozitare</w:t>
            </w:r>
          </w:p>
        </w:tc>
        <w:tc>
          <w:tcPr>
            <w:tcW w:w="1072" w:type="dxa"/>
            <w:shd w:val="clear" w:color="auto" w:fill="C0C0C0"/>
            <w:textDirection w:val="btLr"/>
            <w:vAlign w:val="center"/>
          </w:tcPr>
          <w:p w:rsidR="005B43D4" w:rsidRPr="006401A1" w:rsidRDefault="005B43D4" w:rsidP="006401A1">
            <w:pPr>
              <w:spacing w:after="0" w:line="240" w:lineRule="auto"/>
              <w:ind w:left="113" w:right="113"/>
              <w:contextualSpacing/>
              <w:rPr>
                <w:rFonts w:ascii="Arial" w:eastAsia="Calibri" w:hAnsi="Arial" w:cs="Arial"/>
                <w:b/>
                <w:sz w:val="20"/>
                <w:szCs w:val="20"/>
                <w:lang w:val="ro-RO" w:eastAsia="ro-RO"/>
              </w:rPr>
            </w:pPr>
            <w:r w:rsidRPr="006401A1">
              <w:rPr>
                <w:rFonts w:ascii="Arial" w:eastAsia="Calibri" w:hAnsi="Arial" w:cs="Arial"/>
                <w:b/>
                <w:sz w:val="20"/>
                <w:szCs w:val="20"/>
                <w:lang w:val="ro-RO" w:eastAsia="ro-RO"/>
              </w:rPr>
              <w:t>Periculozitate</w:t>
            </w:r>
          </w:p>
        </w:tc>
      </w:tr>
      <w:tr w:rsidR="00357CC4" w:rsidRPr="006401A1" w:rsidTr="000E7454">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color w:val="FF0000"/>
                <w:sz w:val="20"/>
                <w:szCs w:val="20"/>
              </w:rPr>
            </w:pPr>
          </w:p>
        </w:tc>
        <w:tc>
          <w:tcPr>
            <w:tcW w:w="1072" w:type="dxa"/>
          </w:tcPr>
          <w:p w:rsidR="00357CC4" w:rsidRPr="006401A1" w:rsidRDefault="00357CC4" w:rsidP="006401A1">
            <w:pPr>
              <w:spacing w:after="0" w:line="240" w:lineRule="auto"/>
              <w:contextualSpacing/>
              <w:jc w:val="center"/>
              <w:rPr>
                <w:rFonts w:ascii="Arial" w:eastAsia="Calibri" w:hAnsi="Arial" w:cs="Arial"/>
                <w:sz w:val="20"/>
                <w:szCs w:val="20"/>
              </w:rPr>
            </w:pPr>
          </w:p>
        </w:tc>
        <w:tc>
          <w:tcPr>
            <w:tcW w:w="1072" w:type="dxa"/>
            <w:shd w:val="clear" w:color="auto" w:fill="auto"/>
          </w:tcPr>
          <w:p w:rsidR="00357CC4" w:rsidRPr="006401A1" w:rsidRDefault="00357CC4" w:rsidP="006401A1">
            <w:pPr>
              <w:spacing w:after="0" w:line="240" w:lineRule="auto"/>
              <w:contextualSpacing/>
              <w:rPr>
                <w:rFonts w:ascii="Arial" w:eastAsia="Calibri" w:hAnsi="Arial" w:cs="Arial"/>
                <w:sz w:val="20"/>
                <w:szCs w:val="20"/>
                <w:lang w:val="ro-RO" w:eastAsia="ro-RO"/>
              </w:rPr>
            </w:pPr>
          </w:p>
        </w:tc>
      </w:tr>
    </w:tbl>
    <w:p w:rsidR="005B43D4" w:rsidRPr="006401A1" w:rsidRDefault="005B43D4" w:rsidP="006401A1">
      <w:pPr>
        <w:spacing w:after="0" w:line="240" w:lineRule="auto"/>
        <w:contextualSpacing/>
        <w:rPr>
          <w:rFonts w:ascii="Arial" w:eastAsia="Calibri" w:hAnsi="Arial" w:cs="Arial"/>
          <w:sz w:val="24"/>
          <w:szCs w:val="24"/>
          <w:lang w:val="ro-RO" w:eastAsia="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3. Utilități - apă, canalizare, energie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431"/>
        <w:gridCol w:w="2803"/>
        <w:gridCol w:w="1166"/>
      </w:tblGrid>
      <w:tr w:rsidR="005B43D4" w:rsidRPr="006401A1" w:rsidTr="00573A32">
        <w:tc>
          <w:tcPr>
            <w:tcW w:w="1206"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Times New Roman" w:hAnsi="Arial" w:cs="Arial"/>
                <w:b/>
                <w:sz w:val="20"/>
                <w:szCs w:val="20"/>
                <w:lang w:val="ro-RO"/>
              </w:rPr>
            </w:pPr>
            <w:r w:rsidRPr="006401A1">
              <w:rPr>
                <w:rFonts w:ascii="Arial" w:eastAsia="Times New Roman" w:hAnsi="Arial" w:cs="Arial"/>
                <w:b/>
                <w:sz w:val="20"/>
                <w:szCs w:val="20"/>
                <w:lang w:val="ro-RO"/>
              </w:rPr>
              <w:t>Tip utilitate</w:t>
            </w:r>
          </w:p>
        </w:tc>
        <w:tc>
          <w:tcPr>
            <w:tcW w:w="4431"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Times New Roman" w:hAnsi="Arial" w:cs="Arial"/>
                <w:b/>
                <w:sz w:val="20"/>
                <w:szCs w:val="20"/>
                <w:lang w:val="ro-RO"/>
              </w:rPr>
            </w:pPr>
            <w:r w:rsidRPr="006401A1">
              <w:rPr>
                <w:rFonts w:ascii="Arial" w:eastAsia="Times New Roman" w:hAnsi="Arial" w:cs="Arial"/>
                <w:b/>
                <w:sz w:val="20"/>
                <w:szCs w:val="20"/>
                <w:lang w:val="ro-RO"/>
              </w:rPr>
              <w:t>Descriere</w:t>
            </w:r>
          </w:p>
        </w:tc>
        <w:tc>
          <w:tcPr>
            <w:tcW w:w="2803"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Times New Roman" w:hAnsi="Arial" w:cs="Arial"/>
                <w:b/>
                <w:sz w:val="20"/>
                <w:szCs w:val="20"/>
                <w:lang w:val="ro-RO"/>
              </w:rPr>
            </w:pPr>
            <w:r w:rsidRPr="006401A1">
              <w:rPr>
                <w:rFonts w:ascii="Arial" w:eastAsia="Times New Roman" w:hAnsi="Arial" w:cs="Arial"/>
                <w:b/>
                <w:sz w:val="20"/>
                <w:szCs w:val="20"/>
                <w:lang w:val="ro-RO"/>
              </w:rPr>
              <w:t>Cantitate</w:t>
            </w:r>
          </w:p>
        </w:tc>
        <w:tc>
          <w:tcPr>
            <w:tcW w:w="1166"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Times New Roman" w:hAnsi="Arial" w:cs="Arial"/>
                <w:b/>
                <w:sz w:val="20"/>
                <w:szCs w:val="20"/>
                <w:lang w:val="ro-RO"/>
              </w:rPr>
            </w:pPr>
            <w:r w:rsidRPr="006401A1">
              <w:rPr>
                <w:rFonts w:ascii="Arial" w:eastAsia="Times New Roman" w:hAnsi="Arial" w:cs="Arial"/>
                <w:b/>
                <w:sz w:val="20"/>
                <w:szCs w:val="20"/>
                <w:lang w:val="ro-RO"/>
              </w:rPr>
              <w:t>UM</w:t>
            </w:r>
          </w:p>
        </w:tc>
      </w:tr>
      <w:tr w:rsidR="00357CC4" w:rsidRPr="006401A1" w:rsidTr="00573A32">
        <w:tc>
          <w:tcPr>
            <w:tcW w:w="1206"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Energie</w:t>
            </w:r>
          </w:p>
        </w:tc>
        <w:tc>
          <w:tcPr>
            <w:tcW w:w="4431" w:type="dxa"/>
          </w:tcPr>
          <w:p w:rsidR="00357CC4" w:rsidRPr="006401A1" w:rsidRDefault="00357CC4" w:rsidP="006401A1">
            <w:pPr>
              <w:pStyle w:val="ListParagraph"/>
              <w:spacing w:after="0" w:line="240" w:lineRule="auto"/>
              <w:ind w:left="0" w:right="-270"/>
              <w:rPr>
                <w:rFonts w:ascii="Arial" w:hAnsi="Arial" w:cs="Arial"/>
                <w:sz w:val="20"/>
                <w:szCs w:val="20"/>
              </w:rPr>
            </w:pPr>
            <w:r w:rsidRPr="006401A1">
              <w:rPr>
                <w:rFonts w:ascii="Arial" w:hAnsi="Arial" w:cs="Arial"/>
                <w:sz w:val="20"/>
                <w:szCs w:val="20"/>
              </w:rPr>
              <w:t>Alimentarea cu energie electrica se face din reteaua nationala</w:t>
            </w:r>
            <w:r w:rsidR="00617216" w:rsidRPr="006401A1">
              <w:rPr>
                <w:rFonts w:ascii="Arial" w:hAnsi="Arial" w:cs="Arial"/>
                <w:sz w:val="20"/>
                <w:szCs w:val="20"/>
              </w:rPr>
              <w:t>( facturat la contractual de chirie)</w:t>
            </w:r>
          </w:p>
        </w:tc>
        <w:tc>
          <w:tcPr>
            <w:tcW w:w="2803"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100</w:t>
            </w:r>
          </w:p>
        </w:tc>
        <w:tc>
          <w:tcPr>
            <w:tcW w:w="1166"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Kw/luna</w:t>
            </w:r>
          </w:p>
        </w:tc>
      </w:tr>
      <w:tr w:rsidR="00357CC4" w:rsidRPr="006401A1" w:rsidTr="00573A32">
        <w:tc>
          <w:tcPr>
            <w:tcW w:w="1206"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Apa</w:t>
            </w:r>
          </w:p>
        </w:tc>
        <w:tc>
          <w:tcPr>
            <w:tcW w:w="4431" w:type="dxa"/>
          </w:tcPr>
          <w:p w:rsidR="00357CC4" w:rsidRPr="006401A1" w:rsidRDefault="00357CC4" w:rsidP="006401A1">
            <w:pPr>
              <w:pStyle w:val="ListParagraph"/>
              <w:spacing w:after="0" w:line="240" w:lineRule="auto"/>
              <w:ind w:left="0" w:right="-270"/>
              <w:rPr>
                <w:rFonts w:ascii="Arial" w:hAnsi="Arial" w:cs="Arial"/>
                <w:sz w:val="20"/>
                <w:szCs w:val="20"/>
              </w:rPr>
            </w:pPr>
            <w:r w:rsidRPr="006401A1">
              <w:rPr>
                <w:rFonts w:ascii="Arial" w:hAnsi="Arial" w:cs="Arial"/>
                <w:sz w:val="20"/>
                <w:szCs w:val="20"/>
              </w:rPr>
              <w:t xml:space="preserve">Pentru grupul social si apa potabila este asigurata de </w:t>
            </w:r>
            <w:r w:rsidR="00714EF7" w:rsidRPr="00615959">
              <w:rPr>
                <w:rFonts w:ascii="Arial" w:hAnsi="Arial" w:cs="Arial"/>
                <w:sz w:val="20"/>
                <w:szCs w:val="20"/>
              </w:rPr>
              <w:t>puț forat</w:t>
            </w:r>
          </w:p>
        </w:tc>
        <w:tc>
          <w:tcPr>
            <w:tcW w:w="2803" w:type="dxa"/>
          </w:tcPr>
          <w:p w:rsidR="00357CC4" w:rsidRPr="006401A1" w:rsidRDefault="00714EF7" w:rsidP="006401A1">
            <w:pPr>
              <w:pStyle w:val="ListParagraph"/>
              <w:spacing w:after="0" w:line="240" w:lineRule="auto"/>
              <w:ind w:left="0" w:right="-270"/>
              <w:jc w:val="center"/>
              <w:rPr>
                <w:rFonts w:ascii="Arial" w:hAnsi="Arial" w:cs="Arial"/>
                <w:sz w:val="20"/>
                <w:szCs w:val="20"/>
              </w:rPr>
            </w:pPr>
            <w:r w:rsidRPr="00615959">
              <w:rPr>
                <w:rFonts w:ascii="Arial" w:hAnsi="Arial" w:cs="Arial"/>
                <w:sz w:val="20"/>
                <w:szCs w:val="20"/>
              </w:rPr>
              <w:t>6</w:t>
            </w:r>
          </w:p>
        </w:tc>
        <w:tc>
          <w:tcPr>
            <w:tcW w:w="1166"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mc/luna</w:t>
            </w:r>
          </w:p>
        </w:tc>
      </w:tr>
      <w:tr w:rsidR="00357CC4" w:rsidRPr="006401A1" w:rsidTr="00573A32">
        <w:tc>
          <w:tcPr>
            <w:tcW w:w="1206"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Canalizare</w:t>
            </w:r>
          </w:p>
        </w:tc>
        <w:tc>
          <w:tcPr>
            <w:tcW w:w="4431" w:type="dxa"/>
          </w:tcPr>
          <w:p w:rsidR="00357CC4" w:rsidRPr="006401A1" w:rsidRDefault="00357CC4" w:rsidP="006401A1">
            <w:pPr>
              <w:pStyle w:val="ListParagraph"/>
              <w:spacing w:after="0" w:line="240" w:lineRule="auto"/>
              <w:ind w:left="0" w:right="-270"/>
              <w:rPr>
                <w:rFonts w:ascii="Arial" w:hAnsi="Arial" w:cs="Arial"/>
                <w:sz w:val="20"/>
                <w:szCs w:val="20"/>
              </w:rPr>
            </w:pPr>
            <w:r w:rsidRPr="006401A1">
              <w:rPr>
                <w:rFonts w:ascii="Arial" w:hAnsi="Arial" w:cs="Arial"/>
                <w:sz w:val="20"/>
                <w:szCs w:val="20"/>
              </w:rPr>
              <w:t>Racord la reteaua publica de canaliza</w:t>
            </w:r>
            <w:r w:rsidR="00617216" w:rsidRPr="006401A1">
              <w:rPr>
                <w:rFonts w:ascii="Arial" w:hAnsi="Arial" w:cs="Arial"/>
                <w:sz w:val="20"/>
                <w:szCs w:val="20"/>
              </w:rPr>
              <w:t>re</w:t>
            </w:r>
            <w:r w:rsidR="00617216" w:rsidRPr="006401A1">
              <w:rPr>
                <w:rFonts w:ascii="Arial" w:eastAsiaTheme="minorHAnsi" w:hAnsi="Arial" w:cs="Arial"/>
                <w:sz w:val="20"/>
                <w:szCs w:val="20"/>
                <w:lang w:eastAsia="en-US"/>
              </w:rPr>
              <w:t xml:space="preserve"> (</w:t>
            </w:r>
            <w:r w:rsidR="00617216" w:rsidRPr="006401A1">
              <w:rPr>
                <w:rFonts w:ascii="Arial" w:hAnsi="Arial" w:cs="Arial"/>
                <w:sz w:val="20"/>
                <w:szCs w:val="20"/>
              </w:rPr>
              <w:t>facturat la contractual de chirie)</w:t>
            </w:r>
          </w:p>
        </w:tc>
        <w:tc>
          <w:tcPr>
            <w:tcW w:w="2803"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5</w:t>
            </w:r>
          </w:p>
        </w:tc>
        <w:tc>
          <w:tcPr>
            <w:tcW w:w="1166" w:type="dxa"/>
          </w:tcPr>
          <w:p w:rsidR="00357CC4" w:rsidRPr="006401A1" w:rsidRDefault="00357CC4" w:rsidP="006401A1">
            <w:pPr>
              <w:pStyle w:val="ListParagraph"/>
              <w:spacing w:after="0" w:line="240" w:lineRule="auto"/>
              <w:ind w:left="0" w:right="-270"/>
              <w:jc w:val="center"/>
              <w:rPr>
                <w:rFonts w:ascii="Arial" w:hAnsi="Arial" w:cs="Arial"/>
                <w:sz w:val="20"/>
                <w:szCs w:val="20"/>
              </w:rPr>
            </w:pPr>
            <w:r w:rsidRPr="006401A1">
              <w:rPr>
                <w:rFonts w:ascii="Arial" w:hAnsi="Arial" w:cs="Arial"/>
                <w:sz w:val="20"/>
                <w:szCs w:val="20"/>
              </w:rPr>
              <w:t>mc/luna</w:t>
            </w:r>
          </w:p>
        </w:tc>
      </w:tr>
    </w:tbl>
    <w:p w:rsidR="005B43D4" w:rsidRPr="006401A1" w:rsidRDefault="005B43D4" w:rsidP="006401A1">
      <w:pPr>
        <w:tabs>
          <w:tab w:val="left" w:pos="2355"/>
        </w:tabs>
        <w:autoSpaceDE w:val="0"/>
        <w:autoSpaceDN w:val="0"/>
        <w:adjustRightInd w:val="0"/>
        <w:spacing w:after="0" w:line="240" w:lineRule="auto"/>
        <w:ind w:left="690"/>
        <w:contextualSpacing/>
        <w:jc w:val="both"/>
        <w:rPr>
          <w:rFonts w:ascii="Arial" w:eastAsia="Times New Roman" w:hAnsi="Arial" w:cs="Arial"/>
          <w:b/>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4. Descrierea principalelor faze ale procesului tehnologic sau ale activității</w:t>
      </w:r>
    </w:p>
    <w:p w:rsidR="00357CC4" w:rsidRPr="00615959" w:rsidRDefault="00357CC4" w:rsidP="006401A1">
      <w:pPr>
        <w:spacing w:after="0" w:line="240" w:lineRule="auto"/>
        <w:ind w:firstLine="360"/>
        <w:contextualSpacing/>
        <w:jc w:val="both"/>
        <w:rPr>
          <w:rFonts w:ascii="Arial" w:eastAsia="Calibri" w:hAnsi="Arial" w:cs="Arial"/>
          <w:bCs/>
          <w:iCs/>
          <w:sz w:val="24"/>
          <w:szCs w:val="24"/>
          <w:lang w:val="ro-RO" w:eastAsia="ro-RO"/>
        </w:rPr>
      </w:pPr>
      <w:r w:rsidRPr="00615959">
        <w:rPr>
          <w:rFonts w:ascii="Arial" w:eastAsia="Calibri" w:hAnsi="Arial" w:cs="Arial"/>
          <w:sz w:val="24"/>
          <w:szCs w:val="24"/>
          <w:lang w:val="ro-RO" w:eastAsia="ro-RO"/>
        </w:rPr>
        <w:t xml:space="preserve">Activitatea constă în colectarea şi comerţul cu ridicata al deşeurilor </w:t>
      </w:r>
      <w:r w:rsidR="00051372" w:rsidRPr="00615959">
        <w:rPr>
          <w:rFonts w:ascii="Arial" w:eastAsia="Calibri" w:hAnsi="Arial" w:cs="Arial"/>
          <w:sz w:val="24"/>
          <w:szCs w:val="24"/>
          <w:lang w:val="ro-RO" w:eastAsia="ro-RO"/>
        </w:rPr>
        <w:t>metalice și nemetalice (</w:t>
      </w:r>
      <w:r w:rsidRPr="00615959">
        <w:rPr>
          <w:rFonts w:ascii="Arial" w:eastAsia="Calibri" w:hAnsi="Arial" w:cs="Arial"/>
          <w:sz w:val="24"/>
          <w:szCs w:val="24"/>
          <w:lang w:val="ro-RO" w:eastAsia="ro-RO"/>
        </w:rPr>
        <w:t xml:space="preserve">feroase </w:t>
      </w:r>
      <w:r w:rsidR="00FC7B27" w:rsidRPr="00615959">
        <w:rPr>
          <w:rFonts w:ascii="Arial" w:eastAsia="Calibri" w:hAnsi="Arial" w:cs="Arial"/>
          <w:sz w:val="24"/>
          <w:szCs w:val="24"/>
          <w:lang w:val="ro-RO" w:eastAsia="ro-RO"/>
        </w:rPr>
        <w:t>ș</w:t>
      </w:r>
      <w:r w:rsidRPr="00615959">
        <w:rPr>
          <w:rFonts w:ascii="Arial" w:eastAsia="Calibri" w:hAnsi="Arial" w:cs="Arial"/>
          <w:sz w:val="24"/>
          <w:szCs w:val="24"/>
          <w:lang w:val="ro-RO" w:eastAsia="ro-RO"/>
        </w:rPr>
        <w:t>i neferoase</w:t>
      </w:r>
      <w:r w:rsidR="00051372" w:rsidRPr="00615959">
        <w:rPr>
          <w:rFonts w:ascii="Arial" w:eastAsia="Calibri" w:hAnsi="Arial" w:cs="Arial"/>
          <w:sz w:val="24"/>
          <w:szCs w:val="24"/>
          <w:lang w:val="ro-RO" w:eastAsia="ro-RO"/>
        </w:rPr>
        <w:t>)</w:t>
      </w:r>
      <w:r w:rsidRPr="00615959">
        <w:rPr>
          <w:rFonts w:ascii="Arial" w:eastAsia="Calibri" w:hAnsi="Arial" w:cs="Arial"/>
          <w:sz w:val="24"/>
          <w:szCs w:val="24"/>
          <w:lang w:val="ro-RO" w:eastAsia="ro-RO"/>
        </w:rPr>
        <w:t xml:space="preserve"> şi cuprinde următoarele etape: colectarea (recepţia) de la persoane juridice şi fizice, cântărirea, sortarea, depozitarea temporară selectivă şi în final comercializarea </w:t>
      </w:r>
      <w:r w:rsidRPr="00615959">
        <w:rPr>
          <w:rFonts w:ascii="Arial" w:eastAsia="Calibri" w:hAnsi="Arial" w:cs="Arial"/>
          <w:bCs/>
          <w:iCs/>
          <w:sz w:val="24"/>
          <w:szCs w:val="24"/>
          <w:lang w:val="ro-RO" w:eastAsia="ro-RO"/>
        </w:rPr>
        <w:t>deşeurilor către firme specializate autorizate în vederea reciclării.</w:t>
      </w:r>
      <w:r w:rsidR="000B0E7C" w:rsidRPr="00615959">
        <w:rPr>
          <w:rFonts w:ascii="Arial" w:eastAsia="Calibri" w:hAnsi="Arial" w:cs="Arial"/>
          <w:bCs/>
          <w:iCs/>
          <w:sz w:val="24"/>
          <w:szCs w:val="24"/>
          <w:lang w:val="ro-RO" w:eastAsia="ro-RO"/>
        </w:rPr>
        <w:t xml:space="preserve"> </w:t>
      </w:r>
      <w:r w:rsidRPr="00615959">
        <w:rPr>
          <w:rFonts w:ascii="Arial" w:eastAsia="Calibri" w:hAnsi="Arial" w:cs="Arial"/>
          <w:bCs/>
          <w:iCs/>
          <w:sz w:val="24"/>
          <w:szCs w:val="24"/>
          <w:lang w:val="ro-RO" w:eastAsia="ro-RO"/>
        </w:rPr>
        <w:t>Contract de v</w:t>
      </w:r>
      <w:r w:rsidR="00E822D8" w:rsidRPr="00615959">
        <w:rPr>
          <w:rFonts w:ascii="Arial" w:eastAsia="Calibri" w:hAnsi="Arial" w:cs="Arial"/>
          <w:bCs/>
          <w:iCs/>
          <w:sz w:val="24"/>
          <w:szCs w:val="24"/>
          <w:lang w:val="ro-RO" w:eastAsia="ro-RO"/>
        </w:rPr>
        <w:t>ânzare-cumpă</w:t>
      </w:r>
      <w:r w:rsidRPr="00615959">
        <w:rPr>
          <w:rFonts w:ascii="Arial" w:eastAsia="Calibri" w:hAnsi="Arial" w:cs="Arial"/>
          <w:bCs/>
          <w:iCs/>
          <w:sz w:val="24"/>
          <w:szCs w:val="24"/>
          <w:lang w:val="ro-RO" w:eastAsia="ro-RO"/>
        </w:rPr>
        <w:t xml:space="preserve">rare </w:t>
      </w:r>
      <w:r w:rsidR="00E822D8" w:rsidRPr="00615959">
        <w:rPr>
          <w:rFonts w:ascii="Arial" w:eastAsia="Calibri" w:hAnsi="Arial" w:cs="Arial"/>
          <w:bCs/>
          <w:iCs/>
          <w:sz w:val="24"/>
          <w:szCs w:val="24"/>
          <w:lang w:val="ro-RO" w:eastAsia="ro-RO"/>
        </w:rPr>
        <w:t>î</w:t>
      </w:r>
      <w:r w:rsidRPr="00615959">
        <w:rPr>
          <w:rFonts w:ascii="Arial" w:eastAsia="Calibri" w:hAnsi="Arial" w:cs="Arial"/>
          <w:bCs/>
          <w:iCs/>
          <w:sz w:val="24"/>
          <w:szCs w:val="24"/>
          <w:lang w:val="ro-RO" w:eastAsia="ro-RO"/>
        </w:rPr>
        <w:t xml:space="preserve">ncheiat cu </w:t>
      </w:r>
      <w:r w:rsidR="00051372" w:rsidRPr="00615959">
        <w:rPr>
          <w:rFonts w:ascii="Arial" w:eastAsia="Calibri" w:hAnsi="Arial" w:cs="Arial"/>
          <w:bCs/>
          <w:iCs/>
          <w:sz w:val="24"/>
          <w:szCs w:val="24"/>
          <w:lang w:val="ro-RO" w:eastAsia="ro-RO"/>
        </w:rPr>
        <w:t>SC BIȚI TÎMPLĂRIE SRL.</w:t>
      </w:r>
    </w:p>
    <w:p w:rsidR="00357CC4" w:rsidRPr="006401A1" w:rsidRDefault="00357CC4" w:rsidP="006401A1">
      <w:pPr>
        <w:spacing w:after="0" w:line="240" w:lineRule="auto"/>
        <w:contextualSpacing/>
        <w:rPr>
          <w:rFonts w:ascii="Arial" w:eastAsia="Calibri" w:hAnsi="Arial" w:cs="Arial"/>
          <w:bCs/>
          <w:iCs/>
          <w:sz w:val="24"/>
          <w:szCs w:val="24"/>
          <w:lang w:val="ro-RO" w:eastAsia="ro-RO"/>
        </w:rPr>
      </w:pPr>
    </w:p>
    <w:p w:rsidR="005B43D4" w:rsidRPr="006401A1" w:rsidRDefault="005B43D4" w:rsidP="006401A1">
      <w:pPr>
        <w:spacing w:after="0" w:line="240" w:lineRule="auto"/>
        <w:ind w:firstLine="360"/>
        <w:contextualSpacing/>
        <w:jc w:val="both"/>
        <w:rPr>
          <w:rFonts w:ascii="Arial" w:eastAsia="Calibri" w:hAnsi="Arial" w:cs="Arial"/>
          <w:b/>
          <w:sz w:val="24"/>
          <w:szCs w:val="24"/>
          <w:lang w:val="ro-RO"/>
        </w:rPr>
      </w:pPr>
      <w:r w:rsidRPr="006401A1">
        <w:rPr>
          <w:rFonts w:ascii="Arial" w:eastAsia="Times New Roman" w:hAnsi="Arial" w:cs="Arial"/>
          <w:b/>
          <w:sz w:val="24"/>
          <w:szCs w:val="24"/>
          <w:lang w:val="ro-RO"/>
        </w:rPr>
        <w:t>4.1.</w:t>
      </w:r>
      <w:r w:rsidRPr="006401A1">
        <w:rPr>
          <w:rFonts w:ascii="Arial" w:eastAsia="Times New Roman" w:hAnsi="Arial" w:cs="Arial"/>
          <w:sz w:val="24"/>
          <w:szCs w:val="24"/>
          <w:lang w:val="ro-RO"/>
        </w:rPr>
        <w:t xml:space="preserve"> </w:t>
      </w:r>
      <w:r w:rsidRPr="006401A1">
        <w:rPr>
          <w:rFonts w:ascii="Arial" w:eastAsia="Calibri" w:hAnsi="Arial" w:cs="Arial"/>
          <w:b/>
          <w:sz w:val="24"/>
          <w:szCs w:val="24"/>
          <w:lang w:val="ro-RO"/>
        </w:rPr>
        <w:t>Poziționarea amplasamentului pe care se desfășoară activitatea, în interiorul ariilor naturale protejate</w:t>
      </w:r>
    </w:p>
    <w:p w:rsidR="005B43D4" w:rsidRPr="006401A1" w:rsidRDefault="005B43D4" w:rsidP="006401A1">
      <w:pPr>
        <w:spacing w:after="0" w:line="240" w:lineRule="auto"/>
        <w:ind w:firstLine="36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5B43D4" w:rsidRPr="006401A1" w:rsidTr="005B43D4">
        <w:tc>
          <w:tcPr>
            <w:tcW w:w="1378"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Tip arie</w:t>
            </w:r>
          </w:p>
        </w:tc>
        <w:tc>
          <w:tcPr>
            <w:tcW w:w="4134"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Cod</w:t>
            </w:r>
          </w:p>
        </w:tc>
        <w:tc>
          <w:tcPr>
            <w:tcW w:w="4134" w:type="dxa"/>
            <w:shd w:val="clear" w:color="auto" w:fill="C0C0C0"/>
            <w:vAlign w:val="center"/>
          </w:tcPr>
          <w:p w:rsidR="005B43D4" w:rsidRPr="006401A1" w:rsidRDefault="005B43D4" w:rsidP="006401A1">
            <w:pPr>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Arie protejată</w:t>
            </w:r>
          </w:p>
        </w:tc>
      </w:tr>
      <w:tr w:rsidR="005B43D4" w:rsidRPr="006401A1" w:rsidTr="005B43D4">
        <w:tc>
          <w:tcPr>
            <w:tcW w:w="1378" w:type="dxa"/>
            <w:shd w:val="clear" w:color="auto" w:fill="auto"/>
          </w:tcPr>
          <w:p w:rsidR="005B43D4" w:rsidRPr="006401A1" w:rsidRDefault="005B43D4" w:rsidP="006401A1">
            <w:pPr>
              <w:spacing w:after="0" w:line="240" w:lineRule="auto"/>
              <w:contextualSpacing/>
              <w:jc w:val="center"/>
              <w:rPr>
                <w:rFonts w:ascii="Arial" w:eastAsia="Calibri" w:hAnsi="Arial" w:cs="Arial"/>
                <w:sz w:val="20"/>
                <w:szCs w:val="20"/>
                <w:lang w:val="ro-RO"/>
              </w:rPr>
            </w:pPr>
          </w:p>
        </w:tc>
        <w:tc>
          <w:tcPr>
            <w:tcW w:w="4134" w:type="dxa"/>
            <w:shd w:val="clear" w:color="auto" w:fill="auto"/>
          </w:tcPr>
          <w:p w:rsidR="005B43D4" w:rsidRPr="006401A1" w:rsidRDefault="005B43D4" w:rsidP="006401A1">
            <w:pPr>
              <w:spacing w:after="0" w:line="240" w:lineRule="auto"/>
              <w:contextualSpacing/>
              <w:jc w:val="center"/>
              <w:rPr>
                <w:rFonts w:ascii="Arial" w:eastAsia="Calibri" w:hAnsi="Arial" w:cs="Arial"/>
                <w:sz w:val="20"/>
                <w:szCs w:val="20"/>
                <w:lang w:val="ro-RO"/>
              </w:rPr>
            </w:pPr>
          </w:p>
        </w:tc>
        <w:tc>
          <w:tcPr>
            <w:tcW w:w="4134" w:type="dxa"/>
            <w:shd w:val="clear" w:color="auto" w:fill="auto"/>
          </w:tcPr>
          <w:p w:rsidR="005B43D4" w:rsidRPr="006401A1" w:rsidRDefault="005B43D4" w:rsidP="006401A1">
            <w:pPr>
              <w:spacing w:after="0" w:line="240" w:lineRule="auto"/>
              <w:contextualSpacing/>
              <w:jc w:val="center"/>
              <w:rPr>
                <w:rFonts w:ascii="Arial" w:eastAsia="Calibri" w:hAnsi="Arial" w:cs="Arial"/>
                <w:sz w:val="20"/>
                <w:szCs w:val="20"/>
                <w:lang w:val="ro-RO"/>
              </w:rPr>
            </w:pPr>
          </w:p>
        </w:tc>
      </w:tr>
    </w:tbl>
    <w:p w:rsidR="005B43D4" w:rsidRPr="006401A1" w:rsidRDefault="005B43D4" w:rsidP="006401A1">
      <w:pPr>
        <w:spacing w:after="0" w:line="240" w:lineRule="auto"/>
        <w:contextualSpacing/>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5. Produsele și subprodusele obținute </w:t>
      </w:r>
    </w:p>
    <w:p w:rsidR="005B43D4" w:rsidRPr="006401A1" w:rsidRDefault="005B43D4" w:rsidP="006401A1">
      <w:pPr>
        <w:autoSpaceDE w:val="0"/>
        <w:autoSpaceDN w:val="0"/>
        <w:adjustRightInd w:val="0"/>
        <w:spacing w:after="0" w:line="240" w:lineRule="auto"/>
        <w:ind w:firstLine="360"/>
        <w:contextualSpacing/>
        <w:jc w:val="both"/>
        <w:rPr>
          <w:rFonts w:ascii="Arial" w:eastAsia="Calibri" w:hAnsi="Arial" w:cs="Arial"/>
          <w:sz w:val="24"/>
          <w:szCs w:val="24"/>
          <w:lang w:val="ro-RO"/>
        </w:rPr>
      </w:pPr>
      <w:r w:rsidRPr="006401A1">
        <w:rPr>
          <w:rFonts w:ascii="Arial" w:eastAsia="Calibri"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720"/>
      </w:tblGrid>
      <w:tr w:rsidR="005B43D4" w:rsidRPr="006401A1" w:rsidTr="00573A32">
        <w:tc>
          <w:tcPr>
            <w:tcW w:w="2175"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Tip produs/subprodus</w:t>
            </w:r>
          </w:p>
        </w:tc>
        <w:tc>
          <w:tcPr>
            <w:tcW w:w="3559"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Denumire produs/subprodus</w:t>
            </w:r>
          </w:p>
        </w:tc>
        <w:tc>
          <w:tcPr>
            <w:tcW w:w="1107"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Cantitate</w:t>
            </w:r>
          </w:p>
        </w:tc>
        <w:tc>
          <w:tcPr>
            <w:tcW w:w="1186"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UM</w:t>
            </w:r>
          </w:p>
        </w:tc>
        <w:tc>
          <w:tcPr>
            <w:tcW w:w="1720"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Destinație</w:t>
            </w:r>
          </w:p>
        </w:tc>
      </w:tr>
      <w:tr w:rsidR="005B43D4" w:rsidRPr="006401A1" w:rsidTr="00573A32">
        <w:tc>
          <w:tcPr>
            <w:tcW w:w="2175"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3559"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107"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186"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720"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r>
    </w:tbl>
    <w:p w:rsidR="005B43D4" w:rsidRPr="006401A1" w:rsidRDefault="005B43D4" w:rsidP="006401A1">
      <w:pPr>
        <w:autoSpaceDE w:val="0"/>
        <w:autoSpaceDN w:val="0"/>
        <w:adjustRightInd w:val="0"/>
        <w:spacing w:after="0" w:line="240" w:lineRule="auto"/>
        <w:ind w:left="690"/>
        <w:contextualSpacing/>
        <w:jc w:val="both"/>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6. Datele referitoare la centrala termică proprie - dotare, combustibili utilizați </w:t>
      </w:r>
    </w:p>
    <w:p w:rsidR="005B43D4" w:rsidRPr="006401A1" w:rsidRDefault="005B43D4" w:rsidP="006401A1">
      <w:pPr>
        <w:autoSpaceDE w:val="0"/>
        <w:autoSpaceDN w:val="0"/>
        <w:adjustRightInd w:val="0"/>
        <w:spacing w:after="0" w:line="240" w:lineRule="auto"/>
        <w:ind w:firstLine="360"/>
        <w:contextualSpacing/>
        <w:jc w:val="both"/>
        <w:rPr>
          <w:rFonts w:ascii="Arial" w:eastAsia="Calibri" w:hAnsi="Arial" w:cs="Arial"/>
          <w:sz w:val="24"/>
          <w:szCs w:val="24"/>
          <w:lang w:val="ro-RO"/>
        </w:rPr>
      </w:pPr>
      <w:r w:rsidRPr="006401A1">
        <w:rPr>
          <w:rFonts w:ascii="Arial" w:eastAsia="Calibri" w:hAnsi="Arial" w:cs="Arial"/>
          <w:sz w:val="24"/>
          <w:szCs w:val="24"/>
          <w:lang w:val="ro-RO"/>
        </w:rPr>
        <w:t>Nu de</w:t>
      </w:r>
      <w:r w:rsidR="007464BC" w:rsidRPr="006401A1">
        <w:rPr>
          <w:rFonts w:ascii="Arial" w:eastAsia="Calibri" w:hAnsi="Arial" w:cs="Arial"/>
          <w:sz w:val="24"/>
          <w:szCs w:val="24"/>
          <w:lang w:val="ro-RO"/>
        </w:rPr>
        <w:t>ține centrală</w:t>
      </w:r>
      <w:r w:rsidRPr="006401A1">
        <w:rPr>
          <w:rFonts w:ascii="Arial" w:eastAsia="Calibri" w:hAnsi="Arial" w:cs="Arial"/>
          <w:sz w:val="24"/>
          <w:szCs w:val="24"/>
          <w:lang w:val="ro-RO"/>
        </w:rPr>
        <w:t xml:space="preserve"> te</w:t>
      </w:r>
      <w:r w:rsidR="007464BC" w:rsidRPr="006401A1">
        <w:rPr>
          <w:rFonts w:ascii="Arial" w:eastAsia="Calibri" w:hAnsi="Arial" w:cs="Arial"/>
          <w:sz w:val="24"/>
          <w:szCs w:val="24"/>
          <w:lang w:val="ro-RO"/>
        </w:rPr>
        <w:t>r</w:t>
      </w:r>
      <w:r w:rsidRPr="006401A1">
        <w:rPr>
          <w:rFonts w:ascii="Arial" w:eastAsia="Calibri" w:hAnsi="Arial" w:cs="Arial"/>
          <w:sz w:val="24"/>
          <w:szCs w:val="24"/>
          <w:lang w:val="ro-RO"/>
        </w:rPr>
        <w:t>mic</w:t>
      </w:r>
      <w:r w:rsidR="007464BC" w:rsidRPr="006401A1">
        <w:rPr>
          <w:rFonts w:ascii="Arial" w:eastAsia="Calibri" w:hAnsi="Arial" w:cs="Arial"/>
          <w:sz w:val="24"/>
          <w:szCs w:val="24"/>
          <w:lang w:val="ro-RO"/>
        </w:rPr>
        <w:t>ă.</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1559"/>
        <w:gridCol w:w="1134"/>
        <w:gridCol w:w="993"/>
        <w:gridCol w:w="1559"/>
        <w:gridCol w:w="2551"/>
      </w:tblGrid>
      <w:tr w:rsidR="005B43D4" w:rsidRPr="006401A1" w:rsidTr="00573A32">
        <w:trPr>
          <w:cantSplit/>
          <w:trHeight w:val="619"/>
        </w:trPr>
        <w:tc>
          <w:tcPr>
            <w:tcW w:w="1951"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lastRenderedPageBreak/>
              <w:t>Tip combustibil</w:t>
            </w:r>
          </w:p>
        </w:tc>
        <w:tc>
          <w:tcPr>
            <w:tcW w:w="1559"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Combustibil</w:t>
            </w:r>
          </w:p>
        </w:tc>
        <w:tc>
          <w:tcPr>
            <w:tcW w:w="1134" w:type="dxa"/>
            <w:shd w:val="clear" w:color="auto" w:fill="C0C0C0"/>
            <w:vAlign w:val="center"/>
          </w:tcPr>
          <w:p w:rsidR="005B43D4" w:rsidRPr="006401A1" w:rsidRDefault="005B43D4" w:rsidP="00573A32">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Cantitate</w:t>
            </w:r>
          </w:p>
        </w:tc>
        <w:tc>
          <w:tcPr>
            <w:tcW w:w="993"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UM</w:t>
            </w:r>
          </w:p>
        </w:tc>
        <w:tc>
          <w:tcPr>
            <w:tcW w:w="1559" w:type="dxa"/>
            <w:shd w:val="clear" w:color="auto" w:fill="C0C0C0"/>
            <w:vAlign w:val="center"/>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Tipul centralei</w:t>
            </w:r>
          </w:p>
        </w:tc>
        <w:tc>
          <w:tcPr>
            <w:tcW w:w="2551" w:type="dxa"/>
            <w:shd w:val="clear" w:color="auto" w:fill="C0C0C0"/>
            <w:vAlign w:val="center"/>
          </w:tcPr>
          <w:p w:rsidR="005B43D4" w:rsidRPr="006401A1" w:rsidRDefault="005B43D4" w:rsidP="00573A32">
            <w:pPr>
              <w:autoSpaceDE w:val="0"/>
              <w:autoSpaceDN w:val="0"/>
              <w:adjustRightInd w:val="0"/>
              <w:spacing w:after="0" w:line="240" w:lineRule="auto"/>
              <w:contextualSpacing/>
              <w:jc w:val="center"/>
              <w:rPr>
                <w:rFonts w:ascii="Arial" w:eastAsia="Calibri" w:hAnsi="Arial" w:cs="Arial"/>
                <w:b/>
                <w:sz w:val="20"/>
                <w:szCs w:val="20"/>
                <w:lang w:val="ro-RO"/>
              </w:rPr>
            </w:pPr>
            <w:r w:rsidRPr="006401A1">
              <w:rPr>
                <w:rFonts w:ascii="Arial" w:eastAsia="Calibri" w:hAnsi="Arial" w:cs="Arial"/>
                <w:b/>
                <w:sz w:val="20"/>
                <w:szCs w:val="20"/>
                <w:lang w:val="ro-RO"/>
              </w:rPr>
              <w:t>Puterea nominală a centralei (MW)</w:t>
            </w:r>
          </w:p>
        </w:tc>
      </w:tr>
      <w:tr w:rsidR="005B43D4" w:rsidRPr="006401A1" w:rsidTr="00573A32">
        <w:tc>
          <w:tcPr>
            <w:tcW w:w="1951"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559"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134"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993"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559"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2551" w:type="dxa"/>
            <w:shd w:val="clear" w:color="auto" w:fill="auto"/>
          </w:tcPr>
          <w:p w:rsidR="005B43D4" w:rsidRPr="006401A1"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r>
    </w:tbl>
    <w:p w:rsidR="005B43D4" w:rsidRPr="006401A1" w:rsidRDefault="005B43D4" w:rsidP="006401A1">
      <w:pPr>
        <w:autoSpaceDE w:val="0"/>
        <w:autoSpaceDN w:val="0"/>
        <w:adjustRightInd w:val="0"/>
        <w:spacing w:after="0" w:line="240" w:lineRule="auto"/>
        <w:contextualSpacing/>
        <w:jc w:val="both"/>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p w:rsidR="005B43D4" w:rsidRPr="006401A1" w:rsidRDefault="005B43D4" w:rsidP="006401A1">
      <w:pPr>
        <w:autoSpaceDE w:val="0"/>
        <w:autoSpaceDN w:val="0"/>
        <w:adjustRightInd w:val="0"/>
        <w:spacing w:after="0" w:line="240" w:lineRule="auto"/>
        <w:ind w:firstLine="36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6945"/>
      </w:tblGrid>
      <w:tr w:rsidR="005B43D4" w:rsidRPr="00573A32" w:rsidTr="00573A32">
        <w:tc>
          <w:tcPr>
            <w:tcW w:w="2802" w:type="dxa"/>
            <w:shd w:val="clear" w:color="auto" w:fill="C0C0C0"/>
          </w:tcPr>
          <w:p w:rsidR="005B43D4" w:rsidRPr="00573A32" w:rsidRDefault="005B43D4" w:rsidP="006401A1">
            <w:pPr>
              <w:spacing w:after="0" w:line="240" w:lineRule="auto"/>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Cod CAEN Rev.2</w:t>
            </w:r>
          </w:p>
        </w:tc>
        <w:tc>
          <w:tcPr>
            <w:tcW w:w="6945" w:type="dxa"/>
            <w:shd w:val="clear" w:color="auto" w:fill="C0C0C0"/>
          </w:tcPr>
          <w:p w:rsidR="005B43D4" w:rsidRPr="00573A32" w:rsidRDefault="005B43D4" w:rsidP="006401A1">
            <w:pPr>
              <w:spacing w:after="0" w:line="240" w:lineRule="auto"/>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Denumire activitate CAEN Rev.2</w:t>
            </w:r>
          </w:p>
        </w:tc>
      </w:tr>
      <w:tr w:rsidR="005B43D4" w:rsidRPr="00573A32" w:rsidTr="00573A32">
        <w:tc>
          <w:tcPr>
            <w:tcW w:w="2802"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6945"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spacing w:after="0" w:line="240" w:lineRule="auto"/>
        <w:ind w:left="690"/>
        <w:contextualSpacing/>
        <w:jc w:val="both"/>
        <w:rPr>
          <w:rFonts w:ascii="Arial" w:eastAsia="Times New Roman"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8. Programul de funcționare</w:t>
      </w:r>
    </w:p>
    <w:p w:rsidR="005B43D4" w:rsidRPr="006401A1" w:rsidRDefault="005B43D4" w:rsidP="006401A1">
      <w:pPr>
        <w:spacing w:after="0" w:line="240" w:lineRule="auto"/>
        <w:ind w:firstLine="360"/>
        <w:contextualSpacing/>
        <w:jc w:val="both"/>
        <w:rPr>
          <w:rFonts w:ascii="Arial" w:eastAsia="Calibri" w:hAnsi="Arial" w:cs="Arial"/>
          <w:sz w:val="24"/>
          <w:szCs w:val="24"/>
          <w:lang w:val="ro-RO"/>
        </w:rPr>
      </w:pPr>
      <w:r w:rsidRPr="006401A1">
        <w:rPr>
          <w:rFonts w:ascii="Arial" w:eastAsia="Calibri" w:hAnsi="Arial" w:cs="Arial"/>
          <w:sz w:val="24"/>
          <w:szCs w:val="24"/>
          <w:lang w:val="ro-RO"/>
        </w:rPr>
        <w:t>8 ore/zi, 5 zile/saptamana</w:t>
      </w:r>
    </w:p>
    <w:p w:rsidR="00573A32" w:rsidRDefault="00573A32" w:rsidP="006401A1">
      <w:pPr>
        <w:keepNext/>
        <w:keepLines/>
        <w:spacing w:after="0" w:line="240" w:lineRule="auto"/>
        <w:contextualSpacing/>
        <w:outlineLvl w:val="0"/>
        <w:rPr>
          <w:rFonts w:ascii="Arial" w:eastAsia="Times New Roman" w:hAnsi="Arial" w:cs="Arial"/>
          <w:b/>
          <w:sz w:val="24"/>
          <w:szCs w:val="24"/>
          <w:lang w:val="ro-RO"/>
        </w:rPr>
      </w:pPr>
    </w:p>
    <w:p w:rsidR="005B43D4" w:rsidRPr="006401A1" w:rsidRDefault="005B43D4" w:rsidP="006401A1">
      <w:pPr>
        <w:keepNext/>
        <w:keepLines/>
        <w:spacing w:after="0" w:line="240" w:lineRule="auto"/>
        <w:contextualSpacing/>
        <w:outlineLvl w:val="0"/>
        <w:rPr>
          <w:rFonts w:ascii="Arial" w:eastAsia="Times New Roman" w:hAnsi="Arial" w:cs="Arial"/>
          <w:b/>
          <w:sz w:val="24"/>
          <w:szCs w:val="24"/>
          <w:lang w:val="ro-RO"/>
        </w:rPr>
      </w:pPr>
      <w:r w:rsidRPr="006401A1">
        <w:rPr>
          <w:rFonts w:ascii="Arial" w:eastAsia="Times New Roman" w:hAnsi="Arial" w:cs="Arial"/>
          <w:b/>
          <w:sz w:val="24"/>
          <w:szCs w:val="24"/>
          <w:lang w:val="ro-RO"/>
        </w:rPr>
        <w:t>II. Instalațiile, măsurile și condițiile de protecție a mediului</w:t>
      </w: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1. Stațiile și instalațiile pentru reținerea, evacuarea și dispersia poluanților în mediu, din dotare (pe factori de mediu)</w:t>
      </w:r>
    </w:p>
    <w:p w:rsidR="005B43D4" w:rsidRPr="006401A1" w:rsidRDefault="005B43D4" w:rsidP="006401A1">
      <w:pPr>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sz w:val="24"/>
          <w:szCs w:val="24"/>
          <w:lang w:val="ro-RO"/>
        </w:rPr>
        <w:tab/>
      </w:r>
      <w:r w:rsidRPr="006401A1">
        <w:rPr>
          <w:rFonts w:ascii="Arial" w:eastAsia="Times New Roman" w:hAnsi="Arial" w:cs="Arial"/>
          <w:b/>
          <w:sz w:val="24"/>
          <w:szCs w:val="24"/>
          <w:lang w:val="ro-RO"/>
        </w:rPr>
        <w:t>Aer</w:t>
      </w:r>
    </w:p>
    <w:p w:rsidR="005B43D4" w:rsidRPr="006401A1" w:rsidRDefault="005B43D4" w:rsidP="006401A1">
      <w:pPr>
        <w:spacing w:after="0" w:line="240" w:lineRule="auto"/>
        <w:ind w:firstLine="72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1608"/>
        <w:gridCol w:w="1560"/>
        <w:gridCol w:w="708"/>
        <w:gridCol w:w="709"/>
        <w:gridCol w:w="992"/>
      </w:tblGrid>
      <w:tr w:rsidR="005B43D4" w:rsidRPr="00573A32" w:rsidTr="00D744C9">
        <w:trPr>
          <w:cantSplit/>
          <w:trHeight w:val="1134"/>
        </w:trPr>
        <w:tc>
          <w:tcPr>
            <w:tcW w:w="695" w:type="dxa"/>
            <w:shd w:val="clear" w:color="auto" w:fill="C0C0C0"/>
          </w:tcPr>
          <w:p w:rsidR="005B43D4" w:rsidRPr="00573A32" w:rsidRDefault="005B43D4" w:rsidP="006401A1">
            <w:pPr>
              <w:spacing w:after="0" w:line="240" w:lineRule="auto"/>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Cod CAEN Rev.2</w:t>
            </w:r>
          </w:p>
        </w:tc>
        <w:tc>
          <w:tcPr>
            <w:tcW w:w="1390" w:type="dxa"/>
            <w:shd w:val="clear" w:color="auto" w:fill="C0C0C0"/>
          </w:tcPr>
          <w:p w:rsidR="005B43D4" w:rsidRPr="00573A32" w:rsidRDefault="005B43D4" w:rsidP="006401A1">
            <w:pPr>
              <w:spacing w:after="0" w:line="240" w:lineRule="auto"/>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Denumire coş</w:t>
            </w:r>
          </w:p>
        </w:tc>
        <w:tc>
          <w:tcPr>
            <w:tcW w:w="695" w:type="dxa"/>
            <w:shd w:val="clear" w:color="auto" w:fill="C0C0C0"/>
            <w:textDirection w:val="btLr"/>
            <w:vAlign w:val="center"/>
          </w:tcPr>
          <w:p w:rsidR="005B43D4" w:rsidRPr="00573A32" w:rsidRDefault="005B43D4" w:rsidP="006401A1">
            <w:pPr>
              <w:spacing w:after="0" w:line="240" w:lineRule="auto"/>
              <w:ind w:left="113" w:right="113"/>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Înălțime (m)</w:t>
            </w:r>
          </w:p>
        </w:tc>
        <w:tc>
          <w:tcPr>
            <w:tcW w:w="695" w:type="dxa"/>
            <w:shd w:val="clear" w:color="auto" w:fill="C0C0C0"/>
            <w:textDirection w:val="btLr"/>
            <w:vAlign w:val="center"/>
          </w:tcPr>
          <w:p w:rsidR="005B43D4" w:rsidRPr="00573A32" w:rsidRDefault="005B43D4" w:rsidP="006401A1">
            <w:pPr>
              <w:spacing w:after="0" w:line="240" w:lineRule="auto"/>
              <w:ind w:left="113" w:right="113"/>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Diametru bază (m)</w:t>
            </w:r>
          </w:p>
        </w:tc>
        <w:tc>
          <w:tcPr>
            <w:tcW w:w="695" w:type="dxa"/>
            <w:shd w:val="clear" w:color="auto" w:fill="C0C0C0"/>
            <w:textDirection w:val="btLr"/>
            <w:vAlign w:val="center"/>
          </w:tcPr>
          <w:p w:rsidR="005B43D4" w:rsidRPr="00573A32" w:rsidRDefault="005B43D4" w:rsidP="006401A1">
            <w:pPr>
              <w:spacing w:after="0" w:line="240" w:lineRule="auto"/>
              <w:ind w:left="113" w:right="113"/>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Diametru vârf (m)</w:t>
            </w:r>
          </w:p>
        </w:tc>
        <w:tc>
          <w:tcPr>
            <w:tcW w:w="1608" w:type="dxa"/>
            <w:shd w:val="clear" w:color="auto" w:fill="C0C0C0"/>
          </w:tcPr>
          <w:p w:rsidR="005B43D4" w:rsidRPr="00573A32" w:rsidRDefault="005B43D4" w:rsidP="006401A1">
            <w:pPr>
              <w:spacing w:after="0" w:line="240" w:lineRule="auto"/>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Poluant</w:t>
            </w:r>
          </w:p>
        </w:tc>
        <w:tc>
          <w:tcPr>
            <w:tcW w:w="1560" w:type="dxa"/>
            <w:shd w:val="clear" w:color="auto" w:fill="C0C0C0"/>
          </w:tcPr>
          <w:p w:rsidR="005B43D4" w:rsidRPr="00573A32" w:rsidRDefault="005B43D4" w:rsidP="006401A1">
            <w:pPr>
              <w:spacing w:after="0" w:line="240" w:lineRule="auto"/>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Echipament depoluare</w:t>
            </w:r>
          </w:p>
        </w:tc>
        <w:tc>
          <w:tcPr>
            <w:tcW w:w="708" w:type="dxa"/>
            <w:shd w:val="clear" w:color="auto" w:fill="C0C0C0"/>
            <w:textDirection w:val="btLr"/>
            <w:vAlign w:val="center"/>
          </w:tcPr>
          <w:p w:rsidR="005B43D4" w:rsidRPr="00573A32" w:rsidRDefault="005B43D4" w:rsidP="00D744C9">
            <w:pPr>
              <w:spacing w:after="0" w:line="240" w:lineRule="auto"/>
              <w:ind w:left="113" w:right="113"/>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Efi</w:t>
            </w:r>
            <w:r w:rsidR="00D744C9">
              <w:rPr>
                <w:rFonts w:ascii="Arial" w:eastAsia="Times New Roman" w:hAnsi="Arial" w:cs="Arial"/>
                <w:b/>
                <w:sz w:val="20"/>
                <w:szCs w:val="20"/>
                <w:lang w:val="ro-RO"/>
              </w:rPr>
              <w:t>ci</w:t>
            </w:r>
            <w:r w:rsidRPr="00573A32">
              <w:rPr>
                <w:rFonts w:ascii="Arial" w:eastAsia="Times New Roman" w:hAnsi="Arial" w:cs="Arial"/>
                <w:b/>
                <w:sz w:val="20"/>
                <w:szCs w:val="20"/>
                <w:lang w:val="ro-RO"/>
              </w:rPr>
              <w:t>ență (%)</w:t>
            </w:r>
          </w:p>
        </w:tc>
        <w:tc>
          <w:tcPr>
            <w:tcW w:w="709" w:type="dxa"/>
            <w:shd w:val="clear" w:color="auto" w:fill="C0C0C0"/>
            <w:textDirection w:val="btLr"/>
            <w:vAlign w:val="center"/>
          </w:tcPr>
          <w:p w:rsidR="005B43D4" w:rsidRPr="00573A32" w:rsidRDefault="005B43D4" w:rsidP="006401A1">
            <w:pPr>
              <w:spacing w:after="0" w:line="240" w:lineRule="auto"/>
              <w:ind w:left="113" w:right="113"/>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X Stereo70</w:t>
            </w:r>
          </w:p>
        </w:tc>
        <w:tc>
          <w:tcPr>
            <w:tcW w:w="992" w:type="dxa"/>
            <w:shd w:val="clear" w:color="auto" w:fill="C0C0C0"/>
            <w:textDirection w:val="btLr"/>
            <w:vAlign w:val="center"/>
          </w:tcPr>
          <w:p w:rsidR="005B43D4" w:rsidRPr="00573A32" w:rsidRDefault="005B43D4" w:rsidP="006401A1">
            <w:pPr>
              <w:spacing w:after="0" w:line="240" w:lineRule="auto"/>
              <w:ind w:left="113" w:right="113"/>
              <w:contextualSpacing/>
              <w:jc w:val="center"/>
              <w:rPr>
                <w:rFonts w:ascii="Arial" w:eastAsia="Times New Roman" w:hAnsi="Arial" w:cs="Arial"/>
                <w:b/>
                <w:sz w:val="20"/>
                <w:szCs w:val="20"/>
                <w:lang w:val="ro-RO"/>
              </w:rPr>
            </w:pPr>
            <w:r w:rsidRPr="00573A32">
              <w:rPr>
                <w:rFonts w:ascii="Arial" w:eastAsia="Times New Roman" w:hAnsi="Arial" w:cs="Arial"/>
                <w:b/>
                <w:sz w:val="20"/>
                <w:szCs w:val="20"/>
                <w:lang w:val="ro-RO"/>
              </w:rPr>
              <w:t>Y Stereo70</w:t>
            </w:r>
          </w:p>
        </w:tc>
      </w:tr>
      <w:tr w:rsidR="005B43D4" w:rsidRPr="00573A32" w:rsidTr="00573A32">
        <w:tc>
          <w:tcPr>
            <w:tcW w:w="695"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1390"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695"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695"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695"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1608"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1560"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708"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709"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c>
          <w:tcPr>
            <w:tcW w:w="992" w:type="dxa"/>
            <w:shd w:val="clear" w:color="auto" w:fill="auto"/>
          </w:tcPr>
          <w:p w:rsidR="005B43D4" w:rsidRPr="00573A32" w:rsidRDefault="005B43D4" w:rsidP="006401A1">
            <w:pPr>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spacing w:after="0" w:line="240" w:lineRule="auto"/>
        <w:contextualSpacing/>
        <w:jc w:val="both"/>
        <w:rPr>
          <w:rFonts w:ascii="Arial" w:eastAsia="Times New Roman" w:hAnsi="Arial" w:cs="Arial"/>
          <w:sz w:val="24"/>
          <w:szCs w:val="24"/>
          <w:lang w:val="ro-RO"/>
        </w:rPr>
      </w:pPr>
    </w:p>
    <w:p w:rsidR="005B43D4" w:rsidRPr="006401A1" w:rsidRDefault="005B43D4" w:rsidP="006401A1">
      <w:pPr>
        <w:widowControl w:val="0"/>
        <w:tabs>
          <w:tab w:val="left" w:pos="0"/>
        </w:tabs>
        <w:suppressAutoHyphens/>
        <w:spacing w:after="0" w:line="240" w:lineRule="auto"/>
        <w:contextualSpacing/>
        <w:jc w:val="both"/>
        <w:rPr>
          <w:rFonts w:ascii="Arial" w:eastAsia="Times New Roman" w:hAnsi="Arial" w:cs="Arial"/>
          <w:sz w:val="24"/>
          <w:szCs w:val="24"/>
          <w:lang w:val="ro-RO"/>
        </w:rPr>
      </w:pPr>
      <w:r w:rsidRPr="006401A1">
        <w:rPr>
          <w:rFonts w:ascii="Arial" w:eastAsia="Times New Roman" w:hAnsi="Arial" w:cs="Arial"/>
          <w:b/>
          <w:sz w:val="24"/>
          <w:szCs w:val="24"/>
          <w:lang w:val="ro-RO"/>
        </w:rPr>
        <w:tab/>
        <w:t>Alte surse de poluare</w:t>
      </w:r>
    </w:p>
    <w:p w:rsidR="005B43D4" w:rsidRPr="006401A1" w:rsidRDefault="005B43D4" w:rsidP="006401A1">
      <w:pPr>
        <w:spacing w:after="0" w:line="240" w:lineRule="auto"/>
        <w:ind w:left="720"/>
        <w:contextualSpacing/>
        <w:rPr>
          <w:rFonts w:ascii="Arial" w:eastAsia="Calibri" w:hAnsi="Arial" w:cs="Arial"/>
          <w:sz w:val="24"/>
          <w:szCs w:val="24"/>
          <w:lang w:val="ro-RO"/>
        </w:rPr>
      </w:pPr>
      <w:r w:rsidRPr="006401A1">
        <w:rPr>
          <w:rFonts w:ascii="Arial" w:eastAsia="Calibri"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076"/>
      </w:tblGrid>
      <w:tr w:rsidR="005B43D4" w:rsidRPr="00D744C9" w:rsidTr="00D744C9">
        <w:tc>
          <w:tcPr>
            <w:tcW w:w="6671" w:type="dxa"/>
            <w:shd w:val="clear" w:color="auto" w:fill="C0C0C0"/>
          </w:tcPr>
          <w:p w:rsidR="005B43D4" w:rsidRPr="00D744C9" w:rsidRDefault="005B43D4" w:rsidP="006401A1">
            <w:pPr>
              <w:widowControl w:val="0"/>
              <w:suppressAutoHyphens/>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Sursă</w:t>
            </w:r>
          </w:p>
        </w:tc>
        <w:tc>
          <w:tcPr>
            <w:tcW w:w="3076" w:type="dxa"/>
            <w:shd w:val="clear" w:color="auto" w:fill="C0C0C0"/>
          </w:tcPr>
          <w:p w:rsidR="005B43D4" w:rsidRPr="00D744C9" w:rsidRDefault="005B43D4" w:rsidP="006401A1">
            <w:pPr>
              <w:widowControl w:val="0"/>
              <w:suppressAutoHyphens/>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Tip sursă</w:t>
            </w:r>
          </w:p>
        </w:tc>
      </w:tr>
      <w:tr w:rsidR="005B43D4" w:rsidRPr="00D744C9" w:rsidTr="00D744C9">
        <w:tc>
          <w:tcPr>
            <w:tcW w:w="6671" w:type="dxa"/>
            <w:shd w:val="clear" w:color="auto" w:fill="auto"/>
          </w:tcPr>
          <w:p w:rsidR="005B43D4" w:rsidRPr="00D744C9" w:rsidRDefault="005B43D4" w:rsidP="006401A1">
            <w:pPr>
              <w:widowControl w:val="0"/>
              <w:suppressAutoHyphens/>
              <w:spacing w:after="0" w:line="240" w:lineRule="auto"/>
              <w:contextualSpacing/>
              <w:jc w:val="center"/>
              <w:rPr>
                <w:rFonts w:ascii="Arial" w:eastAsia="Times New Roman" w:hAnsi="Arial" w:cs="Arial"/>
                <w:sz w:val="20"/>
                <w:szCs w:val="20"/>
                <w:lang w:val="ro-RO"/>
              </w:rPr>
            </w:pPr>
          </w:p>
        </w:tc>
        <w:tc>
          <w:tcPr>
            <w:tcW w:w="3076" w:type="dxa"/>
            <w:shd w:val="clear" w:color="auto" w:fill="auto"/>
          </w:tcPr>
          <w:p w:rsidR="005B43D4" w:rsidRPr="00D744C9" w:rsidRDefault="005B43D4" w:rsidP="006401A1">
            <w:pPr>
              <w:widowControl w:val="0"/>
              <w:suppressAutoHyphens/>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widowControl w:val="0"/>
        <w:tabs>
          <w:tab w:val="left" w:pos="0"/>
        </w:tabs>
        <w:suppressAutoHyphens/>
        <w:spacing w:after="0" w:line="240" w:lineRule="auto"/>
        <w:ind w:left="748"/>
        <w:contextualSpacing/>
        <w:jc w:val="both"/>
        <w:rPr>
          <w:rFonts w:ascii="Arial" w:eastAsia="Times New Roman" w:hAnsi="Arial" w:cs="Arial"/>
          <w:b/>
          <w:sz w:val="24"/>
          <w:szCs w:val="24"/>
          <w:lang w:val="ro-RO"/>
        </w:rPr>
      </w:pPr>
    </w:p>
    <w:p w:rsidR="005B43D4" w:rsidRPr="006401A1" w:rsidRDefault="005B43D4" w:rsidP="006401A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ab/>
        <w:t>Apă</w:t>
      </w:r>
    </w:p>
    <w:p w:rsidR="005B43D4" w:rsidRPr="006401A1" w:rsidRDefault="005B43D4" w:rsidP="006401A1">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Pretratare ape pe amplasament</w:t>
      </w:r>
    </w:p>
    <w:p w:rsidR="005B43D4" w:rsidRPr="006401A1" w:rsidRDefault="005B43D4" w:rsidP="006401A1">
      <w:pPr>
        <w:autoSpaceDE w:val="0"/>
        <w:autoSpaceDN w:val="0"/>
        <w:adjustRightInd w:val="0"/>
        <w:spacing w:after="0" w:line="240" w:lineRule="auto"/>
        <w:ind w:left="72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481"/>
      </w:tblGrid>
      <w:tr w:rsidR="005B43D4" w:rsidRPr="00D744C9" w:rsidTr="00D744C9">
        <w:tc>
          <w:tcPr>
            <w:tcW w:w="5266" w:type="dxa"/>
            <w:shd w:val="clear" w:color="auto" w:fill="C0C0C0"/>
            <w:vAlign w:val="center"/>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Denumire</w:t>
            </w:r>
          </w:p>
        </w:tc>
        <w:tc>
          <w:tcPr>
            <w:tcW w:w="4481" w:type="dxa"/>
            <w:shd w:val="clear" w:color="auto" w:fill="C0C0C0"/>
            <w:vAlign w:val="center"/>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Detalii</w:t>
            </w:r>
          </w:p>
        </w:tc>
      </w:tr>
      <w:tr w:rsidR="005B43D4" w:rsidRPr="00D744C9" w:rsidTr="00D744C9">
        <w:tc>
          <w:tcPr>
            <w:tcW w:w="5266"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4481"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spacing w:after="0" w:line="240" w:lineRule="auto"/>
        <w:ind w:left="690"/>
        <w:contextualSpacing/>
        <w:jc w:val="both"/>
        <w:rPr>
          <w:rFonts w:ascii="Arial" w:eastAsia="Times New Roman" w:hAnsi="Arial" w:cs="Arial"/>
          <w:sz w:val="24"/>
          <w:szCs w:val="24"/>
          <w:lang w:val="ro-RO"/>
        </w:rPr>
      </w:pPr>
    </w:p>
    <w:p w:rsidR="005B43D4" w:rsidRPr="006401A1" w:rsidRDefault="005B43D4" w:rsidP="006401A1">
      <w:pPr>
        <w:spacing w:after="0" w:line="240" w:lineRule="auto"/>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ab/>
        <w:t>Tratare ape pe amplasament</w:t>
      </w:r>
    </w:p>
    <w:p w:rsidR="005B43D4" w:rsidRPr="006401A1" w:rsidRDefault="005B43D4" w:rsidP="006401A1">
      <w:pPr>
        <w:spacing w:after="0" w:line="240" w:lineRule="auto"/>
        <w:ind w:firstLine="720"/>
        <w:contextualSpacing/>
        <w:rPr>
          <w:rFonts w:ascii="Arial" w:eastAsia="Calibri" w:hAnsi="Arial" w:cs="Arial"/>
          <w:sz w:val="24"/>
          <w:szCs w:val="24"/>
          <w:lang w:val="ro-RO"/>
        </w:rPr>
      </w:pPr>
      <w:r w:rsidRPr="006401A1">
        <w:rPr>
          <w:rFonts w:ascii="Arial" w:eastAsia="Calibri" w:hAnsi="Arial" w:cs="Arial"/>
          <w:sz w:val="24"/>
          <w:szCs w:val="24"/>
          <w:lang w:val="ro-RO"/>
        </w:rPr>
        <w:t>Nu se trateaza ape pe amplasament</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481"/>
      </w:tblGrid>
      <w:tr w:rsidR="005B43D4" w:rsidRPr="00D744C9" w:rsidTr="00D744C9">
        <w:tc>
          <w:tcPr>
            <w:tcW w:w="5266" w:type="dxa"/>
            <w:shd w:val="clear" w:color="auto" w:fill="C0C0C0"/>
            <w:vAlign w:val="center"/>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Denumire</w:t>
            </w:r>
          </w:p>
        </w:tc>
        <w:tc>
          <w:tcPr>
            <w:tcW w:w="4481" w:type="dxa"/>
            <w:shd w:val="clear" w:color="auto" w:fill="C0C0C0"/>
            <w:vAlign w:val="center"/>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Detalii</w:t>
            </w:r>
          </w:p>
        </w:tc>
      </w:tr>
      <w:tr w:rsidR="005B43D4" w:rsidRPr="00D744C9" w:rsidTr="00D744C9">
        <w:tc>
          <w:tcPr>
            <w:tcW w:w="5266"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4481"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spacing w:after="0" w:line="240" w:lineRule="auto"/>
        <w:contextualSpacing/>
        <w:jc w:val="both"/>
        <w:rPr>
          <w:rFonts w:ascii="Arial" w:eastAsia="Times New Roman" w:hAnsi="Arial" w:cs="Arial"/>
          <w:sz w:val="24"/>
          <w:szCs w:val="24"/>
          <w:lang w:val="ro-RO"/>
        </w:rPr>
      </w:pPr>
    </w:p>
    <w:p w:rsidR="005B43D4" w:rsidRPr="006401A1" w:rsidRDefault="005B43D4" w:rsidP="006401A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ab/>
        <w:t>Sol</w:t>
      </w:r>
    </w:p>
    <w:p w:rsidR="005B43D4" w:rsidRPr="006401A1" w:rsidRDefault="005B43D4" w:rsidP="006401A1">
      <w:pPr>
        <w:spacing w:after="0" w:line="240" w:lineRule="auto"/>
        <w:ind w:firstLine="720"/>
        <w:contextualSpacing/>
        <w:rPr>
          <w:rFonts w:ascii="Arial" w:eastAsia="Calibri" w:hAnsi="Arial" w:cs="Arial"/>
          <w:sz w:val="24"/>
          <w:szCs w:val="24"/>
          <w:lang w:val="ro-RO"/>
        </w:rPr>
      </w:pPr>
      <w:r w:rsidRPr="006401A1">
        <w:rPr>
          <w:rFonts w:ascii="Arial" w:eastAsia="Calibri" w:hAnsi="Arial" w:cs="Arial"/>
          <w:sz w:val="24"/>
          <w:szCs w:val="24"/>
          <w:lang w:val="ro-RO"/>
        </w:rPr>
        <w:t>Platforma betonata</w:t>
      </w:r>
    </w:p>
    <w:p w:rsidR="005B43D4" w:rsidRPr="006401A1" w:rsidRDefault="005B43D4" w:rsidP="006401A1">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ab/>
        <w:t>Alți factori de mediu (după caz)</w:t>
      </w:r>
    </w:p>
    <w:p w:rsidR="005B43D4" w:rsidRPr="006401A1" w:rsidRDefault="005B43D4" w:rsidP="006401A1">
      <w:pPr>
        <w:spacing w:after="0" w:line="240" w:lineRule="auto"/>
        <w:ind w:left="720"/>
        <w:contextualSpacing/>
        <w:rPr>
          <w:rFonts w:ascii="Arial" w:eastAsia="Calibri" w:hAnsi="Arial" w:cs="Arial"/>
          <w:sz w:val="24"/>
          <w:szCs w:val="24"/>
          <w:lang w:val="ro-RO"/>
        </w:rPr>
      </w:pPr>
      <w:r w:rsidRPr="006401A1">
        <w:rPr>
          <w:rFonts w:ascii="Arial" w:eastAsia="Calibri" w:hAnsi="Arial" w:cs="Arial"/>
          <w:sz w:val="24"/>
          <w:szCs w:val="24"/>
          <w:lang w:val="ro-RO"/>
        </w:rPr>
        <w:t>Nu este cazul</w:t>
      </w:r>
    </w:p>
    <w:p w:rsidR="00D744C9" w:rsidRDefault="00D744C9" w:rsidP="006401A1">
      <w:pPr>
        <w:keepNext/>
        <w:spacing w:after="0" w:line="240" w:lineRule="auto"/>
        <w:ind w:left="360"/>
        <w:contextualSpacing/>
        <w:jc w:val="both"/>
        <w:outlineLvl w:val="1"/>
        <w:rPr>
          <w:rFonts w:ascii="Arial" w:eastAsia="Times New Roman" w:hAnsi="Arial" w:cs="Arial"/>
          <w:b/>
          <w:bCs/>
          <w:sz w:val="24"/>
          <w:szCs w:val="24"/>
          <w:lang w:val="ro-RO" w:eastAsia="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2. Alte amenajări speciale, dotări și măsuri pentru protecția mediului: </w:t>
      </w:r>
    </w:p>
    <w:p w:rsidR="005B43D4" w:rsidRDefault="00FC7B27" w:rsidP="006401A1">
      <w:pPr>
        <w:spacing w:after="0" w:line="240" w:lineRule="auto"/>
        <w:ind w:firstLine="360"/>
        <w:contextualSpacing/>
        <w:rPr>
          <w:rFonts w:ascii="Arial" w:eastAsia="Calibri" w:hAnsi="Arial" w:cs="Arial"/>
          <w:sz w:val="24"/>
          <w:szCs w:val="24"/>
          <w:lang w:val="ro-RO"/>
        </w:rPr>
      </w:pPr>
      <w:r w:rsidRPr="006401A1">
        <w:rPr>
          <w:rFonts w:ascii="Arial" w:eastAsia="Calibri" w:hAnsi="Arial" w:cs="Arial"/>
          <w:sz w:val="24"/>
          <w:szCs w:val="24"/>
          <w:lang w:val="ro-RO"/>
        </w:rPr>
        <w:t>Nu sunt</w:t>
      </w:r>
    </w:p>
    <w:p w:rsidR="00D744C9" w:rsidRPr="006401A1" w:rsidRDefault="00D744C9" w:rsidP="006401A1">
      <w:pPr>
        <w:spacing w:after="0" w:line="240" w:lineRule="auto"/>
        <w:ind w:firstLine="360"/>
        <w:contextualSpacing/>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lastRenderedPageBreak/>
        <w:t>3. Concentrațiile și debitele masice de poluanți, nivelul de zgomot, de radiații, admise la evacuarea în mediu, depășiri permise și în ce condiții</w:t>
      </w:r>
    </w:p>
    <w:p w:rsidR="00FC7B27" w:rsidRPr="006401A1" w:rsidRDefault="00FC7B27" w:rsidP="006401A1">
      <w:pPr>
        <w:keepNext/>
        <w:spacing w:after="0" w:line="240" w:lineRule="auto"/>
        <w:ind w:left="360"/>
        <w:contextualSpacing/>
        <w:jc w:val="both"/>
        <w:outlineLvl w:val="1"/>
        <w:rPr>
          <w:rFonts w:ascii="Arial" w:eastAsia="Times New Roman" w:hAnsi="Arial" w:cs="Arial"/>
          <w:b/>
          <w:bCs/>
          <w:sz w:val="24"/>
          <w:szCs w:val="24"/>
          <w:lang w:val="ro-RO" w:eastAsia="ro-RO"/>
        </w:rPr>
      </w:pPr>
    </w:p>
    <w:p w:rsidR="005B43D4" w:rsidRPr="006401A1" w:rsidRDefault="005B43D4" w:rsidP="006401A1">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rPr>
      </w:pPr>
      <w:r w:rsidRPr="006401A1">
        <w:rPr>
          <w:rFonts w:ascii="Arial" w:eastAsia="Times New Roman" w:hAnsi="Arial" w:cs="Arial"/>
          <w:b/>
          <w:color w:val="000000"/>
          <w:sz w:val="24"/>
          <w:szCs w:val="24"/>
          <w:lang w:val="ro-RO"/>
        </w:rPr>
        <w:t>Valori limită pentru aer în condiții de funcționare normale</w:t>
      </w:r>
    </w:p>
    <w:p w:rsidR="00FC7B27" w:rsidRPr="00615959" w:rsidRDefault="00FC7B27" w:rsidP="006401A1">
      <w:pPr>
        <w:suppressAutoHyphens/>
        <w:spacing w:after="0" w:line="240" w:lineRule="auto"/>
        <w:contextualSpacing/>
        <w:jc w:val="both"/>
        <w:rPr>
          <w:rFonts w:ascii="Arial" w:eastAsia="Calibri" w:hAnsi="Arial" w:cs="Arial"/>
          <w:sz w:val="24"/>
          <w:szCs w:val="24"/>
          <w:lang w:val="ro-RO" w:eastAsia="ar-SA"/>
        </w:rPr>
      </w:pPr>
      <w:r w:rsidRPr="00615959">
        <w:rPr>
          <w:rFonts w:ascii="Arial" w:eastAsia="Calibri" w:hAnsi="Arial" w:cs="Arial"/>
          <w:iCs/>
          <w:noProof/>
          <w:sz w:val="24"/>
          <w:szCs w:val="24"/>
          <w:lang w:val="ro-RO" w:eastAsia="ar-SA"/>
        </w:rPr>
        <w:t>-calitatea aerului înconjurător-activitatea desfașurată pe amplasament va respecta prevederile Legii nr.104/2011 privind calitatea aerului înconjurător pentru indicatorii de calitate ai aerului specifici activitatii</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374"/>
        <w:gridCol w:w="1701"/>
      </w:tblGrid>
      <w:tr w:rsidR="005B43D4" w:rsidRPr="00D744C9" w:rsidTr="00D744C9">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Cod CAEN Rev.2</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Denumire coș</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Poluant</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VLE</w:t>
            </w:r>
          </w:p>
        </w:tc>
        <w:tc>
          <w:tcPr>
            <w:tcW w:w="1374"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UM</w:t>
            </w:r>
          </w:p>
        </w:tc>
        <w:tc>
          <w:tcPr>
            <w:tcW w:w="1701"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Condiții de referință</w:t>
            </w:r>
          </w:p>
        </w:tc>
      </w:tr>
      <w:tr w:rsidR="005B43D4" w:rsidRPr="00D744C9" w:rsidTr="00D744C9">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37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701"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r>
    </w:tbl>
    <w:p w:rsidR="005B43D4" w:rsidRPr="006401A1" w:rsidRDefault="005B43D4" w:rsidP="006401A1">
      <w:pPr>
        <w:suppressAutoHyphens/>
        <w:spacing w:after="0" w:line="240" w:lineRule="auto"/>
        <w:ind w:left="426"/>
        <w:contextualSpacing/>
        <w:rPr>
          <w:rFonts w:ascii="Arial" w:eastAsia="Calibri" w:hAnsi="Arial" w:cs="Arial"/>
          <w:b/>
          <w:sz w:val="24"/>
          <w:szCs w:val="24"/>
          <w:lang w:val="ro-RO" w:eastAsia="ar-SA"/>
        </w:rPr>
      </w:pPr>
    </w:p>
    <w:p w:rsidR="005B43D4" w:rsidRPr="006401A1" w:rsidRDefault="005B43D4" w:rsidP="006401A1">
      <w:pPr>
        <w:spacing w:after="0" w:line="240" w:lineRule="auto"/>
        <w:ind w:left="709"/>
        <w:contextualSpacing/>
        <w:jc w:val="both"/>
        <w:rPr>
          <w:rFonts w:ascii="Arial" w:eastAsia="Calibri" w:hAnsi="Arial" w:cs="Arial"/>
          <w:b/>
          <w:sz w:val="24"/>
          <w:szCs w:val="24"/>
          <w:lang w:val="ro-RO" w:eastAsia="ar-SA"/>
        </w:rPr>
      </w:pPr>
      <w:r w:rsidRPr="006401A1">
        <w:rPr>
          <w:rFonts w:ascii="Arial" w:eastAsia="Calibri" w:hAnsi="Arial" w:cs="Arial"/>
          <w:b/>
          <w:sz w:val="24"/>
          <w:szCs w:val="24"/>
          <w:lang w:val="ro-RO" w:eastAsia="ar-SA"/>
        </w:rPr>
        <w:t>Alte condiții de funcționare decit cele normale:</w:t>
      </w:r>
    </w:p>
    <w:p w:rsidR="005B43D4" w:rsidRPr="006401A1" w:rsidRDefault="005B43D4" w:rsidP="006401A1">
      <w:pPr>
        <w:spacing w:after="0" w:line="240" w:lineRule="auto"/>
        <w:ind w:firstLine="426"/>
        <w:contextualSpacing/>
        <w:jc w:val="both"/>
        <w:rPr>
          <w:rFonts w:ascii="Arial" w:eastAsia="Calibri" w:hAnsi="Arial" w:cs="Arial"/>
          <w:sz w:val="24"/>
          <w:szCs w:val="24"/>
          <w:lang w:val="ro-RO" w:eastAsia="ar-SA"/>
        </w:rPr>
      </w:pPr>
      <w:r w:rsidRPr="006401A1">
        <w:rPr>
          <w:rFonts w:ascii="Arial" w:eastAsia="Calibri" w:hAnsi="Arial" w:cs="Arial"/>
          <w:sz w:val="24"/>
          <w:szCs w:val="24"/>
          <w:lang w:val="ro-RO" w:eastAsia="ar-SA"/>
        </w:rPr>
        <w:t>În cazul condițiilor planificate de funcționare altele decît cele normale (porniri /opriri), titularul are obligația limitării timpului de operare în aceste condiții.</w:t>
      </w:r>
    </w:p>
    <w:p w:rsidR="005B43D4" w:rsidRPr="006401A1" w:rsidRDefault="005B43D4" w:rsidP="006401A1">
      <w:pPr>
        <w:spacing w:after="0" w:line="240" w:lineRule="auto"/>
        <w:ind w:firstLine="426"/>
        <w:contextualSpacing/>
        <w:jc w:val="both"/>
        <w:rPr>
          <w:rFonts w:ascii="Arial" w:eastAsia="Calibri" w:hAnsi="Arial" w:cs="Arial"/>
          <w:sz w:val="24"/>
          <w:szCs w:val="24"/>
          <w:lang w:val="ro-RO" w:eastAsia="ar-SA"/>
        </w:rPr>
      </w:pPr>
      <w:r w:rsidRPr="006401A1">
        <w:rPr>
          <w:rFonts w:ascii="Arial" w:eastAsia="Calibri"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5B43D4" w:rsidRPr="006401A1" w:rsidRDefault="005B43D4" w:rsidP="006401A1">
      <w:pPr>
        <w:tabs>
          <w:tab w:val="left" w:pos="709"/>
        </w:tabs>
        <w:spacing w:after="0" w:line="240" w:lineRule="auto"/>
        <w:ind w:firstLine="426"/>
        <w:contextualSpacing/>
        <w:jc w:val="both"/>
        <w:rPr>
          <w:rFonts w:ascii="Arial" w:eastAsia="Calibri" w:hAnsi="Arial" w:cs="Arial"/>
          <w:sz w:val="24"/>
          <w:szCs w:val="24"/>
          <w:lang w:val="ro-RO" w:eastAsia="ar-SA"/>
        </w:rPr>
      </w:pPr>
      <w:r w:rsidRPr="006401A1">
        <w:rPr>
          <w:rFonts w:ascii="Arial" w:eastAsia="Calibri" w:hAnsi="Arial" w:cs="Arial"/>
          <w:sz w:val="24"/>
          <w:szCs w:val="24"/>
          <w:lang w:val="ro-RO"/>
        </w:rPr>
        <w:t>Titularul</w:t>
      </w:r>
      <w:r w:rsidRPr="006401A1">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D744C9" w:rsidRDefault="00D744C9" w:rsidP="006401A1">
      <w:pPr>
        <w:suppressAutoHyphens/>
        <w:spacing w:after="0" w:line="240" w:lineRule="auto"/>
        <w:ind w:firstLine="720"/>
        <w:contextualSpacing/>
        <w:rPr>
          <w:rFonts w:ascii="Arial" w:eastAsia="Calibri" w:hAnsi="Arial" w:cs="Arial"/>
          <w:b/>
          <w:sz w:val="24"/>
          <w:szCs w:val="24"/>
          <w:lang w:val="ro-RO" w:eastAsia="ar-SA"/>
        </w:rPr>
      </w:pPr>
    </w:p>
    <w:p w:rsidR="005B43D4" w:rsidRPr="006401A1" w:rsidRDefault="005B43D4" w:rsidP="006401A1">
      <w:pPr>
        <w:suppressAutoHyphens/>
        <w:spacing w:after="0" w:line="240" w:lineRule="auto"/>
        <w:ind w:firstLine="720"/>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Concentraţii maxime admise pentru apa tehnologică evacuată</w:t>
      </w:r>
    </w:p>
    <w:p w:rsidR="005B43D4" w:rsidRPr="006401A1" w:rsidRDefault="005B43D4" w:rsidP="006401A1">
      <w:pPr>
        <w:suppressAutoHyphens/>
        <w:spacing w:after="0" w:line="240" w:lineRule="auto"/>
        <w:ind w:firstLine="720"/>
        <w:contextualSpacing/>
        <w:rPr>
          <w:rFonts w:ascii="Arial" w:eastAsia="Calibri" w:hAnsi="Arial" w:cs="Arial"/>
          <w:sz w:val="24"/>
          <w:szCs w:val="24"/>
          <w:lang w:val="ro-RO"/>
        </w:rPr>
      </w:pPr>
      <w:r w:rsidRPr="006401A1">
        <w:rPr>
          <w:rFonts w:ascii="Arial" w:eastAsia="Calibri" w:hAnsi="Arial" w:cs="Arial"/>
          <w:sz w:val="24"/>
          <w:szCs w:val="24"/>
          <w:lang w:val="ro-RO" w:eastAsia="ar-SA"/>
        </w:rPr>
        <w:t>Nu se foloseste apa tehnologica.</w:t>
      </w:r>
    </w:p>
    <w:p w:rsidR="005B43D4" w:rsidRPr="006401A1" w:rsidRDefault="005B43D4" w:rsidP="006401A1">
      <w:pPr>
        <w:suppressAutoHyphens/>
        <w:spacing w:after="0" w:line="240" w:lineRule="auto"/>
        <w:ind w:firstLine="720"/>
        <w:contextualSpacing/>
        <w:rPr>
          <w:rFonts w:ascii="Arial" w:eastAsia="Calibri" w:hAnsi="Arial" w:cs="Arial"/>
          <w:sz w:val="24"/>
          <w:szCs w:val="24"/>
          <w:lang w:val="ro-RO" w:eastAsia="ar-SA"/>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409"/>
      </w:tblGrid>
      <w:tr w:rsidR="005B43D4" w:rsidRPr="00D744C9" w:rsidTr="00D744C9">
        <w:tc>
          <w:tcPr>
            <w:tcW w:w="2779"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Loc de prelevare</w:t>
            </w:r>
          </w:p>
        </w:tc>
        <w:tc>
          <w:tcPr>
            <w:tcW w:w="2779"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Natura apei</w:t>
            </w:r>
          </w:p>
        </w:tc>
        <w:tc>
          <w:tcPr>
            <w:tcW w:w="1390"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Indicator de calitate</w:t>
            </w:r>
          </w:p>
        </w:tc>
        <w:tc>
          <w:tcPr>
            <w:tcW w:w="1390"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CMA</w:t>
            </w:r>
          </w:p>
        </w:tc>
        <w:tc>
          <w:tcPr>
            <w:tcW w:w="1409"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UM</w:t>
            </w:r>
          </w:p>
        </w:tc>
      </w:tr>
      <w:tr w:rsidR="005B43D4" w:rsidRPr="00D744C9" w:rsidTr="00D744C9">
        <w:tc>
          <w:tcPr>
            <w:tcW w:w="2779"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2779"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390"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390"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409"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r>
    </w:tbl>
    <w:p w:rsidR="005B43D4" w:rsidRPr="006401A1" w:rsidRDefault="005B43D4" w:rsidP="006401A1">
      <w:pPr>
        <w:suppressAutoHyphens/>
        <w:spacing w:after="0" w:line="240" w:lineRule="auto"/>
        <w:ind w:firstLine="426"/>
        <w:contextualSpacing/>
        <w:rPr>
          <w:rFonts w:ascii="Arial" w:eastAsia="Calibri" w:hAnsi="Arial" w:cs="Arial"/>
          <w:b/>
          <w:color w:val="808080"/>
          <w:sz w:val="24"/>
          <w:szCs w:val="24"/>
          <w:lang w:val="ro-RO" w:eastAsia="ar-SA"/>
        </w:rPr>
      </w:pPr>
    </w:p>
    <w:p w:rsidR="005B43D4" w:rsidRPr="006401A1" w:rsidRDefault="005B43D4" w:rsidP="006401A1">
      <w:pPr>
        <w:suppressAutoHyphens/>
        <w:spacing w:after="0" w:line="240" w:lineRule="auto"/>
        <w:ind w:firstLine="720"/>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Concentraţii maxime admise pentru apa subterană</w:t>
      </w:r>
    </w:p>
    <w:p w:rsidR="005B43D4" w:rsidRPr="006401A1" w:rsidRDefault="005B43D4" w:rsidP="006401A1">
      <w:pPr>
        <w:suppressAutoHyphens/>
        <w:spacing w:after="0" w:line="240" w:lineRule="auto"/>
        <w:ind w:firstLine="720"/>
        <w:contextualSpacing/>
        <w:rPr>
          <w:rFonts w:ascii="Arial" w:eastAsia="Calibri" w:hAnsi="Arial" w:cs="Arial"/>
          <w:sz w:val="24"/>
          <w:szCs w:val="24"/>
          <w:lang w:val="ro-RO" w:eastAsia="ar-SA"/>
        </w:rPr>
      </w:pPr>
      <w:r w:rsidRPr="006401A1">
        <w:rPr>
          <w:rFonts w:ascii="Arial" w:eastAsia="Calibri" w:hAnsi="Arial" w:cs="Arial"/>
          <w:sz w:val="24"/>
          <w:szCs w:val="24"/>
          <w:lang w:val="ro-RO" w:eastAsia="ar-SA"/>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051"/>
      </w:tblGrid>
      <w:tr w:rsidR="005B43D4" w:rsidRPr="00D744C9" w:rsidTr="00D744C9">
        <w:tc>
          <w:tcPr>
            <w:tcW w:w="3848"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Loc de prelevare</w:t>
            </w:r>
          </w:p>
        </w:tc>
        <w:tc>
          <w:tcPr>
            <w:tcW w:w="1924"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Indicator de calitate</w:t>
            </w:r>
          </w:p>
        </w:tc>
        <w:tc>
          <w:tcPr>
            <w:tcW w:w="1924"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CMA</w:t>
            </w:r>
          </w:p>
        </w:tc>
        <w:tc>
          <w:tcPr>
            <w:tcW w:w="2051"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UM</w:t>
            </w:r>
          </w:p>
        </w:tc>
      </w:tr>
      <w:tr w:rsidR="005B43D4" w:rsidRPr="00D744C9" w:rsidTr="00D744C9">
        <w:tc>
          <w:tcPr>
            <w:tcW w:w="384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92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92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2051"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r>
    </w:tbl>
    <w:p w:rsidR="005B43D4" w:rsidRPr="006401A1" w:rsidRDefault="005B43D4" w:rsidP="006401A1">
      <w:pPr>
        <w:suppressAutoHyphens/>
        <w:spacing w:after="0" w:line="240" w:lineRule="auto"/>
        <w:contextualSpacing/>
        <w:rPr>
          <w:rFonts w:ascii="Arial" w:eastAsia="Calibri" w:hAnsi="Arial" w:cs="Arial"/>
          <w:sz w:val="24"/>
          <w:szCs w:val="24"/>
          <w:lang w:val="ro-RO" w:eastAsia="ar-SA"/>
        </w:rPr>
      </w:pPr>
    </w:p>
    <w:p w:rsidR="005B43D4" w:rsidRPr="006401A1" w:rsidRDefault="005B43D4" w:rsidP="006401A1">
      <w:pPr>
        <w:suppressAutoHyphens/>
        <w:spacing w:after="0" w:line="240" w:lineRule="auto"/>
        <w:ind w:firstLine="720"/>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Valori admise pentru sol</w:t>
      </w:r>
    </w:p>
    <w:p w:rsidR="005B43D4" w:rsidRPr="006401A1" w:rsidRDefault="005B43D4" w:rsidP="006401A1">
      <w:pPr>
        <w:suppressAutoHyphens/>
        <w:spacing w:after="0" w:line="240" w:lineRule="auto"/>
        <w:ind w:firstLine="720"/>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5B43D4" w:rsidRPr="00D744C9" w:rsidTr="005B43D4">
        <w:trPr>
          <w:cantSplit/>
        </w:trPr>
        <w:tc>
          <w:tcPr>
            <w:tcW w:w="1692" w:type="dxa"/>
            <w:vMerge w:val="restart"/>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Loc de prelevare</w:t>
            </w:r>
          </w:p>
        </w:tc>
        <w:tc>
          <w:tcPr>
            <w:tcW w:w="846" w:type="dxa"/>
            <w:vMerge w:val="restart"/>
            <w:shd w:val="clear" w:color="auto" w:fill="C0C0C0"/>
            <w:textDirection w:val="btLr"/>
            <w:vAlign w:val="center"/>
          </w:tcPr>
          <w:p w:rsidR="005B43D4" w:rsidRPr="00D744C9" w:rsidRDefault="005B43D4" w:rsidP="006401A1">
            <w:pPr>
              <w:suppressAutoHyphens/>
              <w:spacing w:after="0" w:line="240" w:lineRule="auto"/>
              <w:ind w:left="113" w:right="113"/>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Adâncime (cm)</w:t>
            </w:r>
          </w:p>
        </w:tc>
        <w:tc>
          <w:tcPr>
            <w:tcW w:w="1692" w:type="dxa"/>
            <w:vMerge w:val="restart"/>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Indicator analizat</w:t>
            </w:r>
          </w:p>
        </w:tc>
        <w:tc>
          <w:tcPr>
            <w:tcW w:w="2708" w:type="dxa"/>
            <w:gridSpan w:val="2"/>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Prag de alertă (mg/kg substanță uscată)</w:t>
            </w:r>
          </w:p>
        </w:tc>
        <w:tc>
          <w:tcPr>
            <w:tcW w:w="2708" w:type="dxa"/>
            <w:gridSpan w:val="2"/>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Prag de intervenție (mg/kg substanță uscată)</w:t>
            </w:r>
          </w:p>
        </w:tc>
      </w:tr>
      <w:tr w:rsidR="005B43D4" w:rsidRPr="00D744C9" w:rsidTr="00D744C9">
        <w:trPr>
          <w:cantSplit/>
          <w:trHeight w:val="554"/>
        </w:trPr>
        <w:tc>
          <w:tcPr>
            <w:tcW w:w="1692" w:type="dxa"/>
            <w:vMerge/>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p>
        </w:tc>
        <w:tc>
          <w:tcPr>
            <w:tcW w:w="846" w:type="dxa"/>
            <w:vMerge/>
            <w:shd w:val="clear" w:color="auto" w:fill="C0C0C0"/>
            <w:textDirection w:val="btLr"/>
            <w:vAlign w:val="center"/>
          </w:tcPr>
          <w:p w:rsidR="005B43D4" w:rsidRPr="00D744C9" w:rsidRDefault="005B43D4" w:rsidP="006401A1">
            <w:pPr>
              <w:suppressAutoHyphens/>
              <w:spacing w:after="0" w:line="240" w:lineRule="auto"/>
              <w:ind w:left="113" w:right="113"/>
              <w:contextualSpacing/>
              <w:jc w:val="center"/>
              <w:rPr>
                <w:rFonts w:ascii="Arial" w:eastAsia="Calibri" w:hAnsi="Arial" w:cs="Arial"/>
                <w:b/>
                <w:sz w:val="20"/>
                <w:szCs w:val="20"/>
                <w:lang w:val="ro-RO" w:eastAsia="ar-SA"/>
              </w:rPr>
            </w:pPr>
          </w:p>
        </w:tc>
        <w:tc>
          <w:tcPr>
            <w:tcW w:w="1692" w:type="dxa"/>
            <w:vMerge/>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p>
        </w:tc>
        <w:tc>
          <w:tcPr>
            <w:tcW w:w="1354"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Sensibil</w:t>
            </w:r>
          </w:p>
        </w:tc>
        <w:tc>
          <w:tcPr>
            <w:tcW w:w="1354"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Mai puțin sensibil</w:t>
            </w:r>
          </w:p>
        </w:tc>
        <w:tc>
          <w:tcPr>
            <w:tcW w:w="1354"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Sensibil</w:t>
            </w:r>
          </w:p>
        </w:tc>
        <w:tc>
          <w:tcPr>
            <w:tcW w:w="1354" w:type="dxa"/>
            <w:shd w:val="clear" w:color="auto" w:fill="C0C0C0"/>
            <w:vAlign w:val="center"/>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Mai puțin sensibil</w:t>
            </w:r>
          </w:p>
        </w:tc>
      </w:tr>
      <w:tr w:rsidR="005B43D4" w:rsidRPr="00D744C9" w:rsidTr="005B43D4">
        <w:tc>
          <w:tcPr>
            <w:tcW w:w="1692"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846"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692"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35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35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35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c>
          <w:tcPr>
            <w:tcW w:w="135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r w:rsidRPr="00D744C9">
              <w:rPr>
                <w:rFonts w:ascii="Arial" w:eastAsia="Calibri" w:hAnsi="Arial" w:cs="Arial"/>
                <w:sz w:val="20"/>
                <w:szCs w:val="20"/>
                <w:lang w:val="ro-RO" w:eastAsia="ar-SA"/>
              </w:rPr>
              <w:t xml:space="preserve"> </w:t>
            </w:r>
          </w:p>
        </w:tc>
      </w:tr>
    </w:tbl>
    <w:p w:rsidR="005B43D4" w:rsidRPr="006401A1" w:rsidRDefault="005B43D4" w:rsidP="006401A1">
      <w:pPr>
        <w:suppressAutoHyphens/>
        <w:spacing w:after="0" w:line="240" w:lineRule="auto"/>
        <w:contextualSpacing/>
        <w:rPr>
          <w:rFonts w:ascii="Arial" w:eastAsia="Calibri" w:hAnsi="Arial" w:cs="Arial"/>
          <w:b/>
          <w:sz w:val="24"/>
          <w:szCs w:val="24"/>
          <w:lang w:val="ro-RO" w:eastAsia="ar-SA"/>
        </w:rPr>
      </w:pPr>
    </w:p>
    <w:p w:rsidR="00FC7B27" w:rsidRPr="006401A1" w:rsidRDefault="00FC7B27" w:rsidP="006401A1">
      <w:pPr>
        <w:spacing w:after="0" w:line="240" w:lineRule="auto"/>
        <w:ind w:left="-283"/>
        <w:contextualSpacing/>
        <w:jc w:val="both"/>
        <w:rPr>
          <w:rFonts w:ascii="Arial" w:eastAsia="Calibri" w:hAnsi="Arial" w:cs="Arial"/>
          <w:iCs/>
          <w:noProof/>
          <w:sz w:val="24"/>
          <w:szCs w:val="24"/>
          <w:lang w:val="ro-RO"/>
        </w:rPr>
      </w:pPr>
      <w:r w:rsidRPr="006401A1">
        <w:rPr>
          <w:rFonts w:ascii="Arial" w:eastAsia="Calibri" w:hAnsi="Arial" w:cs="Arial"/>
          <w:b/>
          <w:bCs/>
          <w:iCs/>
          <w:noProof/>
          <w:sz w:val="24"/>
          <w:szCs w:val="24"/>
          <w:lang w:val="ro-RO"/>
        </w:rPr>
        <w:t xml:space="preserve">  </w:t>
      </w:r>
      <w:r w:rsidR="005B43D4" w:rsidRPr="006401A1">
        <w:rPr>
          <w:rFonts w:ascii="Arial" w:eastAsia="Calibri" w:hAnsi="Arial" w:cs="Arial"/>
          <w:b/>
          <w:bCs/>
          <w:iCs/>
          <w:noProof/>
          <w:sz w:val="24"/>
          <w:szCs w:val="24"/>
          <w:lang w:val="ro-RO"/>
        </w:rPr>
        <w:t>__zgomot</w:t>
      </w:r>
      <w:r w:rsidR="007A6B3B" w:rsidRPr="006401A1">
        <w:rPr>
          <w:rFonts w:ascii="Arial" w:eastAsia="Calibri" w:hAnsi="Arial" w:cs="Arial"/>
          <w:iCs/>
          <w:noProof/>
          <w:sz w:val="24"/>
          <w:szCs w:val="24"/>
          <w:lang w:val="ro-RO"/>
        </w:rPr>
        <w:t xml:space="preserve"> – conf. STAS 10009/2017;</w:t>
      </w:r>
    </w:p>
    <w:p w:rsidR="00FC7B27" w:rsidRPr="006401A1" w:rsidRDefault="005B43D4" w:rsidP="006401A1">
      <w:pPr>
        <w:spacing w:after="0" w:line="240" w:lineRule="auto"/>
        <w:ind w:left="-283"/>
        <w:contextualSpacing/>
        <w:jc w:val="both"/>
        <w:rPr>
          <w:rFonts w:ascii="Arial" w:eastAsia="Calibri" w:hAnsi="Arial" w:cs="Arial"/>
          <w:noProof/>
          <w:sz w:val="24"/>
          <w:szCs w:val="24"/>
          <w:lang w:val="ro-RO"/>
        </w:rPr>
      </w:pPr>
      <w:r w:rsidRPr="006401A1">
        <w:rPr>
          <w:rFonts w:ascii="Arial" w:eastAsia="Calibri" w:hAnsi="Arial" w:cs="Arial"/>
          <w:iCs/>
          <w:noProof/>
          <w:sz w:val="24"/>
          <w:szCs w:val="24"/>
          <w:lang w:val="ro-RO"/>
        </w:rPr>
        <w:t xml:space="preserve"> </w:t>
      </w:r>
      <w:r w:rsidRPr="006401A1">
        <w:rPr>
          <w:rFonts w:ascii="Arial" w:eastAsia="Calibri" w:hAnsi="Arial" w:cs="Arial"/>
          <w:b/>
          <w:iCs/>
          <w:noProof/>
          <w:sz w:val="24"/>
          <w:szCs w:val="24"/>
          <w:lang w:val="ro-RO"/>
        </w:rPr>
        <w:t xml:space="preserve"> __sol </w:t>
      </w:r>
      <w:r w:rsidR="00FC7B27" w:rsidRPr="006401A1">
        <w:rPr>
          <w:rFonts w:ascii="Arial" w:eastAsia="Calibri" w:hAnsi="Arial" w:cs="Arial"/>
          <w:iCs/>
          <w:noProof/>
          <w:sz w:val="24"/>
          <w:szCs w:val="24"/>
          <w:lang w:val="ro-RO"/>
        </w:rPr>
        <w:t>– conform Ord nr. 756/1997</w:t>
      </w:r>
      <w:r w:rsidR="00FC7B27" w:rsidRPr="006401A1">
        <w:rPr>
          <w:rFonts w:ascii="Arial" w:eastAsia="Calibri" w:hAnsi="Arial" w:cs="Arial"/>
          <w:iCs/>
          <w:noProof/>
          <w:sz w:val="24"/>
          <w:szCs w:val="24"/>
          <w:lang w:val="ro-RO" w:eastAsia="ar-SA"/>
        </w:rPr>
        <w:t xml:space="preserve"> și </w:t>
      </w:r>
      <w:r w:rsidR="00FC7B27" w:rsidRPr="006401A1">
        <w:rPr>
          <w:rFonts w:ascii="Arial" w:eastAsia="Calibri" w:hAnsi="Arial" w:cs="Arial"/>
          <w:bCs/>
          <w:sz w:val="24"/>
          <w:szCs w:val="24"/>
          <w:shd w:val="clear" w:color="auto" w:fill="FFFFFF"/>
          <w:lang w:eastAsia="ar-SA"/>
        </w:rPr>
        <w:t>Ordinul Ministerului Sănătății nr. 119/2014 pentru aprobarea normelor de igienă şi recomandări privind mediul de viaţă al populaţiei și conform SR 10009/2017 privind acustica urbană limite admisibile ale nivelului de zgomot; emisiile de zgomot provenite din activitate nu trebuie să genereze nici un element de zgomot perturbator continuu sau intermitent la nici o locaţie sensibilă.</w:t>
      </w:r>
    </w:p>
    <w:p w:rsidR="005B43D4" w:rsidRPr="006401A1" w:rsidRDefault="005B43D4" w:rsidP="006401A1">
      <w:pPr>
        <w:spacing w:after="0" w:line="240" w:lineRule="auto"/>
        <w:ind w:left="-283" w:hanging="228"/>
        <w:contextualSpacing/>
        <w:jc w:val="both"/>
        <w:rPr>
          <w:rFonts w:ascii="Arial" w:eastAsia="Calibri" w:hAnsi="Arial" w:cs="Arial"/>
          <w:sz w:val="24"/>
          <w:szCs w:val="24"/>
          <w:lang w:val="ro-RO"/>
        </w:rPr>
      </w:pPr>
    </w:p>
    <w:p w:rsidR="005B43D4" w:rsidRPr="006401A1" w:rsidRDefault="005B43D4" w:rsidP="006401A1">
      <w:pPr>
        <w:keepNext/>
        <w:keepLines/>
        <w:spacing w:after="0" w:line="240" w:lineRule="auto"/>
        <w:contextualSpacing/>
        <w:outlineLvl w:val="0"/>
        <w:rPr>
          <w:rFonts w:ascii="Arial" w:eastAsia="Times New Roman" w:hAnsi="Arial" w:cs="Arial"/>
          <w:b/>
          <w:sz w:val="24"/>
          <w:szCs w:val="24"/>
          <w:lang w:val="ro-RO"/>
        </w:rPr>
      </w:pPr>
      <w:r w:rsidRPr="006401A1">
        <w:rPr>
          <w:rFonts w:ascii="Arial" w:eastAsia="Times New Roman" w:hAnsi="Arial" w:cs="Arial"/>
          <w:b/>
          <w:sz w:val="24"/>
          <w:szCs w:val="24"/>
          <w:lang w:val="ro-RO"/>
        </w:rPr>
        <w:lastRenderedPageBreak/>
        <w:t>III. Monitorizarea mediului</w:t>
      </w:r>
    </w:p>
    <w:p w:rsidR="005B43D4" w:rsidRPr="006401A1" w:rsidRDefault="005B43D4" w:rsidP="006401A1">
      <w:pPr>
        <w:keepNext/>
        <w:spacing w:after="0" w:line="240" w:lineRule="auto"/>
        <w:ind w:firstLine="34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5B43D4" w:rsidRPr="006401A1" w:rsidRDefault="005B43D4" w:rsidP="006401A1">
      <w:pPr>
        <w:tabs>
          <w:tab w:val="left" w:pos="851"/>
        </w:tabs>
        <w:suppressAutoHyphens/>
        <w:spacing w:after="0" w:line="240" w:lineRule="auto"/>
        <w:ind w:left="720" w:hanging="294"/>
        <w:contextualSpacing/>
        <w:rPr>
          <w:rFonts w:ascii="Arial" w:eastAsia="Calibri" w:hAnsi="Arial" w:cs="Arial"/>
          <w:b/>
          <w:sz w:val="24"/>
          <w:szCs w:val="24"/>
          <w:lang w:val="ro-RO" w:eastAsia="ar-SA"/>
        </w:rPr>
      </w:pPr>
    </w:p>
    <w:p w:rsidR="005B43D4" w:rsidRPr="006401A1" w:rsidRDefault="005B43D4" w:rsidP="006401A1">
      <w:pPr>
        <w:tabs>
          <w:tab w:val="left" w:pos="851"/>
        </w:tabs>
        <w:suppressAutoHyphens/>
        <w:spacing w:after="0" w:line="240" w:lineRule="auto"/>
        <w:ind w:left="720" w:hanging="294"/>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ab/>
        <w:t>Monitorizarea aerului</w:t>
      </w:r>
    </w:p>
    <w:p w:rsidR="005B43D4" w:rsidRPr="006401A1" w:rsidRDefault="005B43D4" w:rsidP="006401A1">
      <w:pPr>
        <w:spacing w:after="0" w:line="240" w:lineRule="auto"/>
        <w:ind w:firstLine="720"/>
        <w:contextualSpacing/>
        <w:rPr>
          <w:rFonts w:ascii="Arial" w:eastAsia="Calibri" w:hAnsi="Arial" w:cs="Arial"/>
          <w:sz w:val="24"/>
          <w:szCs w:val="24"/>
          <w:lang w:val="ro-RO"/>
        </w:rPr>
      </w:pPr>
      <w:r w:rsidRPr="006401A1">
        <w:rPr>
          <w:rFonts w:ascii="Arial" w:eastAsia="Calibri" w:hAnsi="Arial" w:cs="Arial"/>
          <w:sz w:val="24"/>
          <w:szCs w:val="24"/>
          <w:lang w:val="ro-RO"/>
        </w:rPr>
        <w:t>Nu se monitorizeaza</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529"/>
      </w:tblGrid>
      <w:tr w:rsidR="005B43D4" w:rsidRPr="00D744C9" w:rsidTr="00D744C9">
        <w:tc>
          <w:tcPr>
            <w:tcW w:w="1072"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Cod CAEN Rev.2</w:t>
            </w:r>
          </w:p>
        </w:tc>
        <w:tc>
          <w:tcPr>
            <w:tcW w:w="2144"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Denumire coș</w:t>
            </w:r>
          </w:p>
        </w:tc>
        <w:tc>
          <w:tcPr>
            <w:tcW w:w="2144"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Poluant</w:t>
            </w:r>
          </w:p>
        </w:tc>
        <w:tc>
          <w:tcPr>
            <w:tcW w:w="1429"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Tip de monitorizare</w:t>
            </w:r>
          </w:p>
        </w:tc>
        <w:tc>
          <w:tcPr>
            <w:tcW w:w="1429"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Frecvență</w:t>
            </w:r>
          </w:p>
        </w:tc>
        <w:tc>
          <w:tcPr>
            <w:tcW w:w="1529"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Metodă de analiză</w:t>
            </w:r>
          </w:p>
        </w:tc>
      </w:tr>
      <w:tr w:rsidR="005B43D4" w:rsidRPr="00D744C9" w:rsidTr="00D744C9">
        <w:tc>
          <w:tcPr>
            <w:tcW w:w="1072"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214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2144"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429"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429"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529"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r>
    </w:tbl>
    <w:p w:rsidR="005B43D4" w:rsidRPr="006401A1" w:rsidRDefault="005B43D4" w:rsidP="006401A1">
      <w:pPr>
        <w:tabs>
          <w:tab w:val="left" w:pos="851"/>
        </w:tabs>
        <w:suppressAutoHyphens/>
        <w:spacing w:after="0" w:line="240" w:lineRule="auto"/>
        <w:ind w:left="720" w:hanging="294"/>
        <w:contextualSpacing/>
        <w:rPr>
          <w:rFonts w:ascii="Arial" w:eastAsia="Calibri" w:hAnsi="Arial" w:cs="Arial"/>
          <w:b/>
          <w:sz w:val="24"/>
          <w:szCs w:val="24"/>
          <w:lang w:val="ro-RO" w:eastAsia="ar-SA"/>
        </w:rPr>
      </w:pPr>
    </w:p>
    <w:p w:rsidR="005B43D4" w:rsidRPr="006401A1" w:rsidRDefault="005B43D4" w:rsidP="006401A1">
      <w:pPr>
        <w:suppressAutoHyphens/>
        <w:spacing w:after="0" w:line="240" w:lineRule="auto"/>
        <w:ind w:left="720"/>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Monitorizarea apei</w:t>
      </w:r>
    </w:p>
    <w:p w:rsidR="005B43D4" w:rsidRPr="006401A1" w:rsidRDefault="005B43D4" w:rsidP="006401A1">
      <w:pPr>
        <w:suppressAutoHyphens/>
        <w:spacing w:after="0" w:line="240" w:lineRule="auto"/>
        <w:ind w:left="720"/>
        <w:contextualSpacing/>
        <w:rPr>
          <w:rFonts w:ascii="Arial" w:eastAsia="Calibri" w:hAnsi="Arial" w:cs="Arial"/>
          <w:sz w:val="24"/>
          <w:szCs w:val="24"/>
          <w:lang w:val="ro-RO" w:eastAsia="ar-SA"/>
        </w:rPr>
      </w:pPr>
      <w:r w:rsidRPr="006401A1">
        <w:rPr>
          <w:rFonts w:ascii="Arial" w:eastAsia="Calibri" w:hAnsi="Arial" w:cs="Arial"/>
          <w:sz w:val="24"/>
          <w:szCs w:val="24"/>
          <w:lang w:val="ro-RO" w:eastAsia="ar-SA"/>
        </w:rPr>
        <w:t>Nu se monitorizeaza</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407"/>
      </w:tblGrid>
      <w:tr w:rsidR="005B43D4" w:rsidRPr="00D744C9" w:rsidTr="00D744C9">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Loc de prelevare</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Natura apei</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Indicator de calitate</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Tip de monitorizare</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Frecvență</w:t>
            </w:r>
          </w:p>
        </w:tc>
        <w:tc>
          <w:tcPr>
            <w:tcW w:w="1407"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Metodă de analiză</w:t>
            </w:r>
          </w:p>
        </w:tc>
      </w:tr>
      <w:tr w:rsidR="005B43D4" w:rsidRPr="00D744C9" w:rsidTr="00D744C9">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407"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r>
    </w:tbl>
    <w:p w:rsidR="005B43D4" w:rsidRPr="006401A1" w:rsidRDefault="005B43D4" w:rsidP="006401A1">
      <w:pPr>
        <w:suppressAutoHyphens/>
        <w:spacing w:after="0" w:line="240" w:lineRule="auto"/>
        <w:ind w:left="720"/>
        <w:contextualSpacing/>
        <w:rPr>
          <w:rFonts w:ascii="Arial" w:eastAsia="Calibri" w:hAnsi="Arial" w:cs="Arial"/>
          <w:b/>
          <w:sz w:val="24"/>
          <w:szCs w:val="24"/>
          <w:lang w:val="ro-RO" w:eastAsia="ar-SA"/>
        </w:rPr>
      </w:pPr>
    </w:p>
    <w:p w:rsidR="005B43D4" w:rsidRPr="006401A1" w:rsidRDefault="005B43D4" w:rsidP="006401A1">
      <w:pPr>
        <w:suppressAutoHyphens/>
        <w:spacing w:after="0" w:line="240" w:lineRule="auto"/>
        <w:ind w:left="426" w:firstLine="294"/>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Monitorizarea apei subterane</w:t>
      </w:r>
    </w:p>
    <w:p w:rsidR="005B43D4" w:rsidRPr="006401A1" w:rsidRDefault="005B43D4" w:rsidP="006401A1">
      <w:pPr>
        <w:suppressAutoHyphens/>
        <w:spacing w:after="0" w:line="240" w:lineRule="auto"/>
        <w:contextualSpacing/>
        <w:rPr>
          <w:rFonts w:ascii="Arial" w:eastAsia="Calibri" w:hAnsi="Arial" w:cs="Arial"/>
          <w:sz w:val="24"/>
          <w:szCs w:val="24"/>
          <w:lang w:val="ro-RO" w:eastAsia="ar-SA"/>
        </w:rPr>
      </w:pPr>
      <w:r w:rsidRPr="006401A1">
        <w:rPr>
          <w:rFonts w:ascii="Arial" w:eastAsia="Calibri" w:hAnsi="Arial" w:cs="Arial"/>
          <w:sz w:val="24"/>
          <w:szCs w:val="24"/>
          <w:lang w:val="ro-RO" w:eastAsia="ar-SA"/>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1743"/>
      </w:tblGrid>
      <w:tr w:rsidR="005B43D4" w:rsidRPr="00D744C9" w:rsidTr="00D744C9">
        <w:tc>
          <w:tcPr>
            <w:tcW w:w="2001"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Loc de prelevare</w:t>
            </w:r>
          </w:p>
        </w:tc>
        <w:tc>
          <w:tcPr>
            <w:tcW w:w="2001"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Indicator de calitate</w:t>
            </w:r>
          </w:p>
        </w:tc>
        <w:tc>
          <w:tcPr>
            <w:tcW w:w="2001"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Tip de monitorizare</w:t>
            </w:r>
          </w:p>
        </w:tc>
        <w:tc>
          <w:tcPr>
            <w:tcW w:w="2001"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Frecvență</w:t>
            </w:r>
          </w:p>
        </w:tc>
        <w:tc>
          <w:tcPr>
            <w:tcW w:w="1743"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Metodă de analiză</w:t>
            </w:r>
          </w:p>
        </w:tc>
      </w:tr>
      <w:tr w:rsidR="005B43D4" w:rsidRPr="00D744C9" w:rsidTr="00D744C9">
        <w:tc>
          <w:tcPr>
            <w:tcW w:w="2001"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2001"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2001"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2001"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743"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r>
    </w:tbl>
    <w:p w:rsidR="005B43D4" w:rsidRPr="006401A1" w:rsidRDefault="005B43D4" w:rsidP="006401A1">
      <w:pPr>
        <w:suppressAutoHyphens/>
        <w:spacing w:after="0" w:line="240" w:lineRule="auto"/>
        <w:ind w:left="720"/>
        <w:contextualSpacing/>
        <w:rPr>
          <w:rFonts w:ascii="Arial" w:eastAsia="Calibri" w:hAnsi="Arial" w:cs="Arial"/>
          <w:b/>
          <w:sz w:val="24"/>
          <w:szCs w:val="24"/>
          <w:lang w:val="ro-RO" w:eastAsia="ar-SA"/>
        </w:rPr>
      </w:pPr>
    </w:p>
    <w:p w:rsidR="005B43D4" w:rsidRPr="006401A1" w:rsidRDefault="005B43D4" w:rsidP="006401A1">
      <w:pPr>
        <w:suppressAutoHyphens/>
        <w:spacing w:after="0" w:line="240" w:lineRule="auto"/>
        <w:ind w:left="426" w:firstLine="294"/>
        <w:contextualSpacing/>
        <w:rPr>
          <w:rFonts w:ascii="Arial" w:eastAsia="Calibri" w:hAnsi="Arial" w:cs="Arial"/>
          <w:b/>
          <w:sz w:val="24"/>
          <w:szCs w:val="24"/>
          <w:lang w:val="ro-RO" w:eastAsia="ar-SA"/>
        </w:rPr>
      </w:pPr>
      <w:r w:rsidRPr="006401A1">
        <w:rPr>
          <w:rFonts w:ascii="Arial" w:eastAsia="Calibri" w:hAnsi="Arial" w:cs="Arial"/>
          <w:b/>
          <w:sz w:val="24"/>
          <w:szCs w:val="24"/>
          <w:lang w:val="ro-RO" w:eastAsia="ar-SA"/>
        </w:rPr>
        <w:t>Monitorizarea solului</w:t>
      </w:r>
    </w:p>
    <w:p w:rsidR="005B43D4" w:rsidRPr="006401A1" w:rsidRDefault="005B43D4" w:rsidP="006401A1">
      <w:pPr>
        <w:suppressAutoHyphens/>
        <w:spacing w:after="0" w:line="240" w:lineRule="auto"/>
        <w:contextualSpacing/>
        <w:rPr>
          <w:rFonts w:ascii="Arial" w:eastAsia="Calibri" w:hAnsi="Arial" w:cs="Arial"/>
          <w:sz w:val="24"/>
          <w:szCs w:val="24"/>
          <w:lang w:val="ro-RO" w:eastAsia="ar-SA"/>
        </w:rPr>
      </w:pPr>
      <w:r w:rsidRPr="006401A1">
        <w:rPr>
          <w:rFonts w:ascii="Arial" w:eastAsia="Calibri" w:hAnsi="Arial" w:cs="Arial"/>
          <w:sz w:val="24"/>
          <w:szCs w:val="24"/>
          <w:lang w:val="ro-RO" w:eastAsia="ar-SA"/>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407"/>
      </w:tblGrid>
      <w:tr w:rsidR="005B43D4" w:rsidRPr="00D744C9" w:rsidTr="00D744C9">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Loc de prelevare</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Adâncime (cm)</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Indicator analizat</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Tip de monitorizare</w:t>
            </w:r>
          </w:p>
        </w:tc>
        <w:tc>
          <w:tcPr>
            <w:tcW w:w="1668"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Frecvență</w:t>
            </w:r>
          </w:p>
        </w:tc>
        <w:tc>
          <w:tcPr>
            <w:tcW w:w="1407" w:type="dxa"/>
            <w:shd w:val="clear" w:color="auto" w:fill="C0C0C0"/>
          </w:tcPr>
          <w:p w:rsidR="005B43D4" w:rsidRPr="00D744C9" w:rsidRDefault="005B43D4" w:rsidP="006401A1">
            <w:pPr>
              <w:suppressAutoHyphens/>
              <w:spacing w:after="0" w:line="240" w:lineRule="auto"/>
              <w:contextualSpacing/>
              <w:jc w:val="center"/>
              <w:rPr>
                <w:rFonts w:ascii="Arial" w:eastAsia="Calibri" w:hAnsi="Arial" w:cs="Arial"/>
                <w:b/>
                <w:sz w:val="20"/>
                <w:szCs w:val="20"/>
                <w:lang w:val="ro-RO" w:eastAsia="ar-SA"/>
              </w:rPr>
            </w:pPr>
            <w:r w:rsidRPr="00D744C9">
              <w:rPr>
                <w:rFonts w:ascii="Arial" w:eastAsia="Calibri" w:hAnsi="Arial" w:cs="Arial"/>
                <w:b/>
                <w:sz w:val="20"/>
                <w:szCs w:val="20"/>
                <w:lang w:val="ro-RO" w:eastAsia="ar-SA"/>
              </w:rPr>
              <w:t>Metodă de analiză</w:t>
            </w:r>
          </w:p>
        </w:tc>
      </w:tr>
      <w:tr w:rsidR="005B43D4" w:rsidRPr="00D744C9" w:rsidTr="00D744C9">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668"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c>
          <w:tcPr>
            <w:tcW w:w="1407" w:type="dxa"/>
            <w:shd w:val="clear" w:color="auto" w:fill="auto"/>
          </w:tcPr>
          <w:p w:rsidR="005B43D4" w:rsidRPr="00D744C9" w:rsidRDefault="005B43D4" w:rsidP="006401A1">
            <w:pPr>
              <w:suppressAutoHyphens/>
              <w:spacing w:after="0" w:line="240" w:lineRule="auto"/>
              <w:contextualSpacing/>
              <w:jc w:val="center"/>
              <w:rPr>
                <w:rFonts w:ascii="Arial" w:eastAsia="Calibri" w:hAnsi="Arial" w:cs="Arial"/>
                <w:sz w:val="20"/>
                <w:szCs w:val="20"/>
                <w:lang w:val="ro-RO" w:eastAsia="ar-SA"/>
              </w:rPr>
            </w:pPr>
          </w:p>
        </w:tc>
      </w:tr>
    </w:tbl>
    <w:p w:rsidR="005B43D4" w:rsidRPr="006401A1" w:rsidRDefault="005B43D4" w:rsidP="006401A1">
      <w:pPr>
        <w:suppressAutoHyphens/>
        <w:spacing w:after="0" w:line="240" w:lineRule="auto"/>
        <w:ind w:left="426"/>
        <w:contextualSpacing/>
        <w:rPr>
          <w:rFonts w:ascii="Arial" w:eastAsia="Calibri" w:hAnsi="Arial" w:cs="Arial"/>
          <w:b/>
          <w:sz w:val="24"/>
          <w:szCs w:val="24"/>
          <w:lang w:val="ro-RO" w:eastAsia="ar-SA"/>
        </w:rPr>
      </w:pPr>
    </w:p>
    <w:p w:rsidR="005B43D4" w:rsidRPr="006401A1" w:rsidRDefault="005B43D4" w:rsidP="006401A1">
      <w:pPr>
        <w:keepNext/>
        <w:spacing w:after="0" w:line="240" w:lineRule="auto"/>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2. Datele ce vor fi raportate autorității pentru protecția mediului și periodicitatea se regăsesc la capitolul VII, în tabelul care centralizează toate obligațiile de raportare ale titularului.</w:t>
      </w:r>
    </w:p>
    <w:p w:rsidR="004B0635" w:rsidRPr="00615959" w:rsidRDefault="004B0635" w:rsidP="006401A1">
      <w:pPr>
        <w:spacing w:after="0" w:line="240" w:lineRule="auto"/>
        <w:contextualSpacing/>
        <w:jc w:val="both"/>
        <w:rPr>
          <w:rFonts w:ascii="Arial" w:hAnsi="Arial" w:cs="Arial"/>
          <w:iCs/>
          <w:noProof/>
          <w:sz w:val="24"/>
          <w:szCs w:val="24"/>
          <w:lang w:val="ro-RO"/>
        </w:rPr>
      </w:pPr>
      <w:r w:rsidRPr="00615959">
        <w:rPr>
          <w:rFonts w:ascii="Arial" w:hAnsi="Arial" w:cs="Arial"/>
          <w:sz w:val="24"/>
          <w:szCs w:val="24"/>
          <w:lang w:val="ro-RO"/>
        </w:rPr>
        <w:t>-</w:t>
      </w:r>
      <w:r w:rsidRPr="00615959">
        <w:rPr>
          <w:rFonts w:ascii="Arial" w:hAnsi="Arial" w:cs="Arial"/>
          <w:bCs/>
          <w:iCs/>
          <w:noProof/>
          <w:sz w:val="24"/>
          <w:szCs w:val="24"/>
          <w:lang w:val="ro-RO"/>
        </w:rPr>
        <w:t xml:space="preserve">datele prezentate în prezenta autorizație și/sau datele solicitate </w:t>
      </w:r>
      <w:r w:rsidRPr="00615959">
        <w:rPr>
          <w:rFonts w:ascii="Arial" w:hAnsi="Arial" w:cs="Arial"/>
          <w:iCs/>
          <w:noProof/>
          <w:sz w:val="24"/>
          <w:szCs w:val="24"/>
          <w:lang w:val="ro-RO"/>
        </w:rPr>
        <w:t>de reprezentanţii APM Cluj;</w:t>
      </w:r>
    </w:p>
    <w:p w:rsidR="004B0635" w:rsidRPr="00615959" w:rsidRDefault="004B0635" w:rsidP="00D744C9">
      <w:pPr>
        <w:keepNext/>
        <w:spacing w:after="0" w:line="240" w:lineRule="auto"/>
        <w:contextualSpacing/>
        <w:jc w:val="both"/>
        <w:outlineLvl w:val="1"/>
        <w:rPr>
          <w:rFonts w:ascii="Arial" w:eastAsia="Times New Roman" w:hAnsi="Arial" w:cs="Arial"/>
          <w:b/>
          <w:bCs/>
          <w:sz w:val="24"/>
          <w:szCs w:val="24"/>
          <w:lang w:val="ro-RO" w:eastAsia="ro-RO"/>
        </w:rPr>
      </w:pPr>
      <w:r w:rsidRPr="00615959">
        <w:rPr>
          <w:rFonts w:ascii="Arial" w:hAnsi="Arial" w:cs="Arial"/>
          <w:noProof/>
          <w:sz w:val="24"/>
          <w:szCs w:val="24"/>
          <w:lang w:val="ro-RO"/>
        </w:rPr>
        <w:t xml:space="preserve">- </w:t>
      </w:r>
      <w:r w:rsidRPr="00615959">
        <w:rPr>
          <w:rFonts w:ascii="Arial" w:hAnsi="Arial" w:cs="Arial"/>
          <w:bCs/>
          <w:iCs/>
          <w:noProof/>
          <w:sz w:val="24"/>
          <w:szCs w:val="24"/>
          <w:lang w:val="ro-RO"/>
        </w:rPr>
        <w:t xml:space="preserve">poluări accidentale şi elemente care ar putea afecta negativ starea mediului în zonă, imediat </w:t>
      </w:r>
      <w:r w:rsidRPr="00615959">
        <w:rPr>
          <w:rFonts w:ascii="Arial" w:hAnsi="Arial" w:cs="Arial"/>
          <w:sz w:val="24"/>
          <w:szCs w:val="24"/>
          <w:lang w:val="ro-RO"/>
        </w:rPr>
        <w:t>la dispeceratul APM Cluj-serviciu permanent, tel. 0766868594</w:t>
      </w:r>
    </w:p>
    <w:p w:rsidR="000B0E7C" w:rsidRPr="00615959" w:rsidRDefault="000B0E7C" w:rsidP="00D744C9">
      <w:pPr>
        <w:keepNext/>
        <w:keepLines/>
        <w:spacing w:after="0" w:line="240" w:lineRule="auto"/>
        <w:contextualSpacing/>
        <w:outlineLvl w:val="0"/>
        <w:rPr>
          <w:rFonts w:ascii="Arial" w:eastAsia="Times New Roman" w:hAnsi="Arial" w:cs="Arial"/>
          <w:b/>
          <w:sz w:val="24"/>
          <w:szCs w:val="24"/>
          <w:lang w:val="ro-RO"/>
        </w:rPr>
      </w:pPr>
    </w:p>
    <w:p w:rsidR="005B43D4" w:rsidRPr="006401A1" w:rsidRDefault="005B43D4" w:rsidP="00D744C9">
      <w:pPr>
        <w:keepNext/>
        <w:keepLines/>
        <w:spacing w:after="0" w:line="240" w:lineRule="auto"/>
        <w:contextualSpacing/>
        <w:outlineLvl w:val="0"/>
        <w:rPr>
          <w:rFonts w:ascii="Arial" w:eastAsia="Times New Roman" w:hAnsi="Arial" w:cs="Arial"/>
          <w:b/>
          <w:sz w:val="24"/>
          <w:szCs w:val="24"/>
          <w:lang w:val="ro-RO"/>
        </w:rPr>
      </w:pPr>
      <w:r w:rsidRPr="006401A1">
        <w:rPr>
          <w:rFonts w:ascii="Arial" w:eastAsia="Times New Roman" w:hAnsi="Arial" w:cs="Arial"/>
          <w:b/>
          <w:sz w:val="24"/>
          <w:szCs w:val="24"/>
          <w:lang w:val="ro-RO"/>
        </w:rPr>
        <w:t>IV. Modul de gospodărire a deșeurilor și a ambalajelor</w:t>
      </w:r>
    </w:p>
    <w:p w:rsidR="00D744C9" w:rsidRDefault="00D744C9" w:rsidP="00D744C9">
      <w:pPr>
        <w:keepNext/>
        <w:spacing w:after="0" w:line="240" w:lineRule="auto"/>
        <w:ind w:left="360"/>
        <w:contextualSpacing/>
        <w:jc w:val="both"/>
        <w:outlineLvl w:val="1"/>
        <w:rPr>
          <w:rFonts w:ascii="Arial" w:eastAsia="Times New Roman" w:hAnsi="Arial" w:cs="Arial"/>
          <w:b/>
          <w:bCs/>
          <w:sz w:val="24"/>
          <w:szCs w:val="24"/>
          <w:lang w:val="ro-RO" w:eastAsia="ro-RO"/>
        </w:rPr>
      </w:pPr>
    </w:p>
    <w:p w:rsidR="005B43D4" w:rsidRPr="006401A1" w:rsidRDefault="005B43D4" w:rsidP="00D744C9">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1963"/>
        <w:gridCol w:w="1559"/>
        <w:gridCol w:w="567"/>
        <w:gridCol w:w="992"/>
        <w:gridCol w:w="1276"/>
        <w:gridCol w:w="709"/>
        <w:gridCol w:w="1741"/>
      </w:tblGrid>
      <w:tr w:rsidR="005B43D4" w:rsidRPr="00D744C9" w:rsidTr="00D744C9">
        <w:trPr>
          <w:cantSplit/>
          <w:trHeight w:val="1701"/>
        </w:trPr>
        <w:tc>
          <w:tcPr>
            <w:tcW w:w="839" w:type="dxa"/>
            <w:shd w:val="clear" w:color="auto" w:fill="C0C0C0"/>
            <w:vAlign w:val="center"/>
          </w:tcPr>
          <w:p w:rsidR="005B43D4" w:rsidRPr="00D744C9" w:rsidRDefault="005B43D4" w:rsidP="00D744C9">
            <w:pPr>
              <w:autoSpaceDE w:val="0"/>
              <w:autoSpaceDN w:val="0"/>
              <w:adjustRightIn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Cod deșeu</w:t>
            </w:r>
          </w:p>
        </w:tc>
        <w:tc>
          <w:tcPr>
            <w:tcW w:w="1963" w:type="dxa"/>
            <w:shd w:val="clear" w:color="auto" w:fill="C0C0C0"/>
            <w:vAlign w:val="center"/>
          </w:tcPr>
          <w:p w:rsidR="005B43D4" w:rsidRPr="00D744C9" w:rsidRDefault="005B43D4" w:rsidP="00D744C9">
            <w:pPr>
              <w:autoSpaceDE w:val="0"/>
              <w:autoSpaceDN w:val="0"/>
              <w:adjustRightIn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Denumire deșeu</w:t>
            </w:r>
          </w:p>
        </w:tc>
        <w:tc>
          <w:tcPr>
            <w:tcW w:w="1559" w:type="dxa"/>
            <w:shd w:val="clear" w:color="auto" w:fill="C0C0C0"/>
            <w:vAlign w:val="center"/>
          </w:tcPr>
          <w:p w:rsidR="005B43D4" w:rsidRPr="00D744C9" w:rsidRDefault="005B43D4" w:rsidP="00D744C9">
            <w:pPr>
              <w:autoSpaceDE w:val="0"/>
              <w:autoSpaceDN w:val="0"/>
              <w:adjustRightIn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Sursă generatoare</w:t>
            </w:r>
          </w:p>
        </w:tc>
        <w:tc>
          <w:tcPr>
            <w:tcW w:w="567" w:type="dxa"/>
            <w:shd w:val="clear" w:color="auto" w:fill="C0C0C0"/>
            <w:textDirection w:val="btLr"/>
            <w:vAlign w:val="center"/>
          </w:tcPr>
          <w:p w:rsidR="005B43D4" w:rsidRPr="00D744C9" w:rsidRDefault="005B43D4" w:rsidP="00D744C9">
            <w:pPr>
              <w:autoSpaceDE w:val="0"/>
              <w:autoSpaceDN w:val="0"/>
              <w:adjustRightInd w:val="0"/>
              <w:spacing w:after="0" w:line="240" w:lineRule="auto"/>
              <w:ind w:left="113" w:right="113"/>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Cantitate</w:t>
            </w:r>
          </w:p>
        </w:tc>
        <w:tc>
          <w:tcPr>
            <w:tcW w:w="992" w:type="dxa"/>
            <w:shd w:val="clear" w:color="auto" w:fill="C0C0C0"/>
            <w:vAlign w:val="center"/>
          </w:tcPr>
          <w:p w:rsidR="005B43D4" w:rsidRPr="00D744C9" w:rsidRDefault="005B43D4" w:rsidP="00D744C9">
            <w:pPr>
              <w:autoSpaceDE w:val="0"/>
              <w:autoSpaceDN w:val="0"/>
              <w:adjustRightIn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UM</w:t>
            </w:r>
          </w:p>
        </w:tc>
        <w:tc>
          <w:tcPr>
            <w:tcW w:w="1276" w:type="dxa"/>
            <w:shd w:val="clear" w:color="auto" w:fill="C0C0C0"/>
            <w:vAlign w:val="center"/>
          </w:tcPr>
          <w:p w:rsidR="005B43D4" w:rsidRPr="00D744C9" w:rsidRDefault="005B43D4" w:rsidP="00D744C9">
            <w:pPr>
              <w:autoSpaceDE w:val="0"/>
              <w:autoSpaceDN w:val="0"/>
              <w:adjustRightIn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Operațiune valorificare / eliminare</w:t>
            </w:r>
          </w:p>
        </w:tc>
        <w:tc>
          <w:tcPr>
            <w:tcW w:w="709" w:type="dxa"/>
            <w:shd w:val="clear" w:color="auto" w:fill="C0C0C0"/>
            <w:textDirection w:val="btLr"/>
            <w:vAlign w:val="center"/>
          </w:tcPr>
          <w:p w:rsidR="005B43D4" w:rsidRPr="00D744C9" w:rsidRDefault="005B43D4" w:rsidP="00D744C9">
            <w:pPr>
              <w:autoSpaceDE w:val="0"/>
              <w:autoSpaceDN w:val="0"/>
              <w:adjustRightInd w:val="0"/>
              <w:spacing w:after="0" w:line="240" w:lineRule="auto"/>
              <w:ind w:left="113" w:right="113"/>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Cod operațiune</w:t>
            </w:r>
          </w:p>
        </w:tc>
        <w:tc>
          <w:tcPr>
            <w:tcW w:w="1741" w:type="dxa"/>
            <w:shd w:val="clear" w:color="auto" w:fill="C0C0C0"/>
            <w:vAlign w:val="center"/>
          </w:tcPr>
          <w:p w:rsidR="005B43D4" w:rsidRPr="00D744C9" w:rsidRDefault="005B43D4" w:rsidP="00D744C9">
            <w:pPr>
              <w:autoSpaceDE w:val="0"/>
              <w:autoSpaceDN w:val="0"/>
              <w:adjustRightIn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Denumire operațiune</w:t>
            </w:r>
          </w:p>
        </w:tc>
      </w:tr>
      <w:tr w:rsidR="00D944B3" w:rsidRPr="00D744C9" w:rsidTr="00D744C9">
        <w:tc>
          <w:tcPr>
            <w:tcW w:w="839"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Times New Roman" w:hAnsi="Arial" w:cs="Arial"/>
                <w:sz w:val="20"/>
                <w:szCs w:val="20"/>
                <w:lang w:val="ro-RO"/>
              </w:rPr>
            </w:pPr>
            <w:r w:rsidRPr="00D744C9">
              <w:rPr>
                <w:rFonts w:ascii="Arial" w:eastAsia="Times New Roman" w:hAnsi="Arial" w:cs="Arial"/>
                <w:sz w:val="20"/>
                <w:szCs w:val="20"/>
                <w:lang w:val="ro-RO"/>
              </w:rPr>
              <w:t>20 03 01</w:t>
            </w:r>
          </w:p>
        </w:tc>
        <w:tc>
          <w:tcPr>
            <w:tcW w:w="1963"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Times New Roman" w:hAnsi="Arial" w:cs="Arial"/>
                <w:sz w:val="20"/>
                <w:szCs w:val="20"/>
                <w:lang w:val="ro-RO"/>
              </w:rPr>
            </w:pPr>
            <w:r w:rsidRPr="00D744C9">
              <w:rPr>
                <w:rFonts w:ascii="Arial" w:eastAsia="Times New Roman" w:hAnsi="Arial" w:cs="Arial"/>
                <w:sz w:val="20"/>
                <w:szCs w:val="20"/>
                <w:lang w:val="ro-RO"/>
              </w:rPr>
              <w:t>deseuri municipale amestecate</w:t>
            </w:r>
          </w:p>
        </w:tc>
        <w:tc>
          <w:tcPr>
            <w:tcW w:w="1559"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Times New Roman" w:hAnsi="Arial" w:cs="Arial"/>
                <w:sz w:val="20"/>
                <w:szCs w:val="20"/>
              </w:rPr>
            </w:pPr>
            <w:r w:rsidRPr="00D744C9">
              <w:rPr>
                <w:rFonts w:ascii="Arial" w:eastAsia="Times New Roman" w:hAnsi="Arial" w:cs="Arial"/>
                <w:sz w:val="20"/>
                <w:szCs w:val="20"/>
              </w:rPr>
              <w:t>de la personalul angajat</w:t>
            </w:r>
          </w:p>
        </w:tc>
        <w:tc>
          <w:tcPr>
            <w:tcW w:w="567"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Times New Roman" w:hAnsi="Arial" w:cs="Arial"/>
                <w:sz w:val="20"/>
                <w:szCs w:val="20"/>
              </w:rPr>
            </w:pPr>
            <w:r w:rsidRPr="00D744C9">
              <w:rPr>
                <w:rFonts w:ascii="Arial" w:eastAsia="Times New Roman" w:hAnsi="Arial" w:cs="Arial"/>
                <w:sz w:val="20"/>
                <w:szCs w:val="20"/>
              </w:rPr>
              <w:t>0,20</w:t>
            </w:r>
          </w:p>
        </w:tc>
        <w:tc>
          <w:tcPr>
            <w:tcW w:w="992"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Times New Roman" w:hAnsi="Arial" w:cs="Arial"/>
                <w:sz w:val="20"/>
                <w:szCs w:val="20"/>
              </w:rPr>
            </w:pPr>
            <w:r w:rsidRPr="00D744C9">
              <w:rPr>
                <w:rFonts w:ascii="Arial" w:eastAsia="Times New Roman" w:hAnsi="Arial" w:cs="Arial"/>
                <w:sz w:val="20"/>
                <w:szCs w:val="20"/>
              </w:rPr>
              <w:t>Metri cubi/luna</w:t>
            </w:r>
          </w:p>
        </w:tc>
        <w:tc>
          <w:tcPr>
            <w:tcW w:w="1276" w:type="dxa"/>
            <w:shd w:val="clear" w:color="auto" w:fill="auto"/>
          </w:tcPr>
          <w:p w:rsidR="00D944B3" w:rsidRPr="00D744C9" w:rsidRDefault="005A4D08"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valorificare</w:t>
            </w:r>
          </w:p>
        </w:tc>
        <w:tc>
          <w:tcPr>
            <w:tcW w:w="709"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R 12</w:t>
            </w:r>
          </w:p>
        </w:tc>
        <w:tc>
          <w:tcPr>
            <w:tcW w:w="1741" w:type="dxa"/>
            <w:shd w:val="clear" w:color="auto" w:fill="auto"/>
          </w:tcPr>
          <w:p w:rsidR="00D944B3" w:rsidRPr="00D744C9" w:rsidRDefault="00D944B3"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Schimb de deseuri in vederea efectuarii oricareia dintre operatiile numerotate de la R1 la R11</w:t>
            </w:r>
          </w:p>
        </w:tc>
      </w:tr>
    </w:tbl>
    <w:p w:rsidR="005A4D08" w:rsidRPr="006401A1" w:rsidRDefault="005A4D08" w:rsidP="006401A1">
      <w:pPr>
        <w:autoSpaceDE w:val="0"/>
        <w:autoSpaceDN w:val="0"/>
        <w:adjustRightInd w:val="0"/>
        <w:spacing w:after="0" w:line="240" w:lineRule="auto"/>
        <w:contextualSpacing/>
        <w:jc w:val="both"/>
        <w:rPr>
          <w:rFonts w:ascii="Arial" w:eastAsia="Times New Roman" w:hAnsi="Arial" w:cs="Arial"/>
          <w:sz w:val="24"/>
          <w:szCs w:val="24"/>
          <w:lang w:val="ro-RO"/>
        </w:rPr>
      </w:pPr>
    </w:p>
    <w:p w:rsidR="00357CC4" w:rsidRPr="006401A1" w:rsidRDefault="00D744C9" w:rsidP="006401A1">
      <w:pPr>
        <w:keepNext/>
        <w:spacing w:after="0" w:line="240" w:lineRule="auto"/>
        <w:ind w:left="360"/>
        <w:contextualSpacing/>
        <w:jc w:val="both"/>
        <w:outlineLvl w:val="1"/>
        <w:rPr>
          <w:rFonts w:ascii="Arial" w:eastAsia="Calibri" w:hAnsi="Arial" w:cs="Arial"/>
          <w:sz w:val="24"/>
          <w:szCs w:val="24"/>
          <w:lang w:val="ro-RO" w:eastAsia="ro-RO"/>
        </w:rPr>
      </w:pPr>
      <w:r>
        <w:rPr>
          <w:rFonts w:ascii="Arial" w:eastAsia="Times New Roman" w:hAnsi="Arial" w:cs="Arial"/>
          <w:b/>
          <w:bCs/>
          <w:sz w:val="24"/>
          <w:szCs w:val="24"/>
          <w:lang w:val="ro-RO" w:eastAsia="ro-RO"/>
        </w:rPr>
        <w:t>2. Deșeuri colectate</w:t>
      </w:r>
    </w:p>
    <w:tbl>
      <w:tblPr>
        <w:tblpPr w:leftFromText="180" w:rightFromText="180" w:vertAnchor="text" w:tblpX="-113"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967"/>
        <w:gridCol w:w="10"/>
        <w:gridCol w:w="1712"/>
        <w:gridCol w:w="708"/>
        <w:gridCol w:w="709"/>
        <w:gridCol w:w="1559"/>
        <w:gridCol w:w="851"/>
        <w:gridCol w:w="3141"/>
      </w:tblGrid>
      <w:tr w:rsidR="005B43D4" w:rsidRPr="00D744C9" w:rsidTr="00D744C9">
        <w:trPr>
          <w:gridBefore w:val="1"/>
          <w:wBefore w:w="10" w:type="dxa"/>
          <w:cantSplit/>
          <w:trHeight w:val="1701"/>
        </w:trPr>
        <w:tc>
          <w:tcPr>
            <w:tcW w:w="977" w:type="dxa"/>
            <w:gridSpan w:val="2"/>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deșeu</w:t>
            </w:r>
          </w:p>
        </w:tc>
        <w:tc>
          <w:tcPr>
            <w:tcW w:w="1712"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c>
          <w:tcPr>
            <w:tcW w:w="708" w:type="dxa"/>
            <w:shd w:val="clear" w:color="auto" w:fill="C0C0C0"/>
            <w:textDirection w:val="btLr"/>
            <w:vAlign w:val="center"/>
          </w:tcPr>
          <w:p w:rsidR="005B43D4" w:rsidRPr="00D744C9" w:rsidRDefault="005B43D4" w:rsidP="006401A1">
            <w:pPr>
              <w:autoSpaceDE w:val="0"/>
              <w:autoSpaceDN w:val="0"/>
              <w:adjustRightInd w:val="0"/>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Cantitate</w:t>
            </w:r>
          </w:p>
        </w:tc>
        <w:tc>
          <w:tcPr>
            <w:tcW w:w="709"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UM</w:t>
            </w:r>
          </w:p>
        </w:tc>
        <w:tc>
          <w:tcPr>
            <w:tcW w:w="1559"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Operațiune valorificare / eliminare</w:t>
            </w:r>
          </w:p>
        </w:tc>
        <w:tc>
          <w:tcPr>
            <w:tcW w:w="851" w:type="dxa"/>
            <w:shd w:val="clear" w:color="auto" w:fill="C0C0C0"/>
            <w:textDirection w:val="btLr"/>
            <w:vAlign w:val="center"/>
          </w:tcPr>
          <w:p w:rsidR="005B43D4" w:rsidRPr="00D744C9" w:rsidRDefault="005B43D4" w:rsidP="006401A1">
            <w:pPr>
              <w:autoSpaceDE w:val="0"/>
              <w:autoSpaceDN w:val="0"/>
              <w:adjustRightInd w:val="0"/>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 xml:space="preserve">Cod operațiune  </w:t>
            </w:r>
          </w:p>
        </w:tc>
        <w:tc>
          <w:tcPr>
            <w:tcW w:w="3141"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operațiune</w:t>
            </w:r>
          </w:p>
        </w:tc>
      </w:tr>
      <w:tr w:rsidR="00AE0C69" w:rsidRPr="00D744C9" w:rsidTr="00D744C9">
        <w:trPr>
          <w:gridBefore w:val="1"/>
          <w:wBefore w:w="10" w:type="dxa"/>
        </w:trPr>
        <w:tc>
          <w:tcPr>
            <w:tcW w:w="977" w:type="dxa"/>
            <w:gridSpan w:val="2"/>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17 04 01</w:t>
            </w:r>
          </w:p>
        </w:tc>
        <w:tc>
          <w:tcPr>
            <w:tcW w:w="1712"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Cupru,</w:t>
            </w:r>
            <w:r w:rsidR="00D744C9">
              <w:rPr>
                <w:rFonts w:ascii="Arial" w:eastAsia="Calibri" w:hAnsi="Arial" w:cs="Arial"/>
                <w:sz w:val="20"/>
                <w:szCs w:val="20"/>
              </w:rPr>
              <w:t xml:space="preserve"> </w:t>
            </w:r>
            <w:r w:rsidRPr="00D744C9">
              <w:rPr>
                <w:rFonts w:ascii="Arial" w:eastAsia="Calibri" w:hAnsi="Arial" w:cs="Arial"/>
                <w:sz w:val="20"/>
                <w:szCs w:val="20"/>
              </w:rPr>
              <w:t>bronz,</w:t>
            </w:r>
            <w:r w:rsidR="00D744C9">
              <w:rPr>
                <w:rFonts w:ascii="Arial" w:eastAsia="Calibri" w:hAnsi="Arial" w:cs="Arial"/>
                <w:sz w:val="20"/>
                <w:szCs w:val="20"/>
              </w:rPr>
              <w:t xml:space="preserve"> </w:t>
            </w:r>
            <w:r w:rsidRPr="00D744C9">
              <w:rPr>
                <w:rFonts w:ascii="Arial" w:eastAsia="Calibri" w:hAnsi="Arial" w:cs="Arial"/>
                <w:sz w:val="20"/>
                <w:szCs w:val="20"/>
              </w:rPr>
              <w:t>alama</w:t>
            </w:r>
          </w:p>
        </w:tc>
        <w:tc>
          <w:tcPr>
            <w:tcW w:w="708"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5</w:t>
            </w:r>
          </w:p>
        </w:tc>
        <w:tc>
          <w:tcPr>
            <w:tcW w:w="709"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t/an</w:t>
            </w:r>
          </w:p>
        </w:tc>
        <w:tc>
          <w:tcPr>
            <w:tcW w:w="1559" w:type="dxa"/>
          </w:tcPr>
          <w:p w:rsidR="00AE0C69" w:rsidRPr="00D744C9" w:rsidRDefault="00AE0C69" w:rsidP="00D744C9">
            <w:pPr>
              <w:spacing w:after="0" w:line="240" w:lineRule="auto"/>
              <w:contextualSpacing/>
              <w:jc w:val="center"/>
              <w:rPr>
                <w:rFonts w:ascii="Arial" w:hAnsi="Arial" w:cs="Arial"/>
                <w:sz w:val="20"/>
                <w:szCs w:val="20"/>
                <w:lang w:val="ro-RO"/>
              </w:rPr>
            </w:pPr>
            <w:r w:rsidRPr="00D744C9">
              <w:rPr>
                <w:rFonts w:ascii="Arial" w:hAnsi="Arial" w:cs="Arial"/>
                <w:sz w:val="20"/>
                <w:szCs w:val="20"/>
                <w:lang w:val="ro-RO"/>
              </w:rPr>
              <w:t>Valorificare</w:t>
            </w:r>
          </w:p>
        </w:tc>
        <w:tc>
          <w:tcPr>
            <w:tcW w:w="851" w:type="dxa"/>
            <w:shd w:val="clear" w:color="auto" w:fill="auto"/>
          </w:tcPr>
          <w:p w:rsidR="00AE0C69" w:rsidRPr="00D744C9" w:rsidRDefault="00AE0C69"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R 12</w:t>
            </w:r>
          </w:p>
        </w:tc>
        <w:tc>
          <w:tcPr>
            <w:tcW w:w="3141" w:type="dxa"/>
            <w:shd w:val="clear" w:color="auto" w:fill="auto"/>
          </w:tcPr>
          <w:p w:rsidR="00AE0C69" w:rsidRPr="00D744C9" w:rsidRDefault="00AE0C69" w:rsidP="006401A1">
            <w:pPr>
              <w:autoSpaceDE w:val="0"/>
              <w:autoSpaceDN w:val="0"/>
              <w:adjustRightInd w:val="0"/>
              <w:spacing w:after="0" w:line="240" w:lineRule="auto"/>
              <w:contextualSpacing/>
              <w:jc w:val="both"/>
              <w:rPr>
                <w:rFonts w:ascii="Arial" w:eastAsia="Calibri" w:hAnsi="Arial" w:cs="Arial"/>
                <w:sz w:val="20"/>
                <w:szCs w:val="20"/>
                <w:lang w:val="ro-RO"/>
              </w:rPr>
            </w:pPr>
            <w:r w:rsidRPr="00D744C9">
              <w:rPr>
                <w:rFonts w:ascii="Arial" w:eastAsia="Calibri" w:hAnsi="Arial" w:cs="Arial"/>
                <w:sz w:val="20"/>
                <w:szCs w:val="20"/>
                <w:lang w:val="ro-RO"/>
              </w:rPr>
              <w:t>Schimb de deseuri in vederea efectuarii oricareia dintre operatiile numerotate de la R1 la R11</w:t>
            </w:r>
          </w:p>
        </w:tc>
      </w:tr>
      <w:tr w:rsidR="00AE0C69" w:rsidRPr="00D744C9" w:rsidTr="00D744C9">
        <w:trPr>
          <w:gridBefore w:val="1"/>
          <w:wBefore w:w="10" w:type="dxa"/>
        </w:trPr>
        <w:tc>
          <w:tcPr>
            <w:tcW w:w="977" w:type="dxa"/>
            <w:gridSpan w:val="2"/>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17 04 02</w:t>
            </w:r>
          </w:p>
        </w:tc>
        <w:tc>
          <w:tcPr>
            <w:tcW w:w="1712"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Aluminiu</w:t>
            </w:r>
          </w:p>
        </w:tc>
        <w:tc>
          <w:tcPr>
            <w:tcW w:w="708"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10</w:t>
            </w:r>
          </w:p>
        </w:tc>
        <w:tc>
          <w:tcPr>
            <w:tcW w:w="709"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t/an</w:t>
            </w:r>
          </w:p>
        </w:tc>
        <w:tc>
          <w:tcPr>
            <w:tcW w:w="1559" w:type="dxa"/>
          </w:tcPr>
          <w:p w:rsidR="00AE0C69" w:rsidRPr="00D744C9" w:rsidRDefault="00AE0C69" w:rsidP="00D744C9">
            <w:pPr>
              <w:spacing w:after="0" w:line="240" w:lineRule="auto"/>
              <w:contextualSpacing/>
              <w:jc w:val="center"/>
              <w:rPr>
                <w:rFonts w:ascii="Arial" w:hAnsi="Arial" w:cs="Arial"/>
                <w:sz w:val="20"/>
                <w:szCs w:val="20"/>
                <w:lang w:val="ro-RO"/>
              </w:rPr>
            </w:pPr>
            <w:r w:rsidRPr="00D744C9">
              <w:rPr>
                <w:rFonts w:ascii="Arial" w:hAnsi="Arial" w:cs="Arial"/>
                <w:sz w:val="20"/>
                <w:szCs w:val="20"/>
                <w:lang w:val="ro-RO"/>
              </w:rPr>
              <w:t>Valorificare</w:t>
            </w:r>
          </w:p>
        </w:tc>
        <w:tc>
          <w:tcPr>
            <w:tcW w:w="851" w:type="dxa"/>
            <w:shd w:val="clear" w:color="auto" w:fill="auto"/>
          </w:tcPr>
          <w:p w:rsidR="00AE0C69" w:rsidRPr="00D744C9" w:rsidRDefault="00AE0C69"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R 12</w:t>
            </w:r>
          </w:p>
        </w:tc>
        <w:tc>
          <w:tcPr>
            <w:tcW w:w="3141" w:type="dxa"/>
            <w:shd w:val="clear" w:color="auto" w:fill="auto"/>
          </w:tcPr>
          <w:p w:rsidR="00AE0C69" w:rsidRPr="00D744C9" w:rsidRDefault="00AE0C69" w:rsidP="006401A1">
            <w:pPr>
              <w:autoSpaceDE w:val="0"/>
              <w:autoSpaceDN w:val="0"/>
              <w:adjustRightInd w:val="0"/>
              <w:spacing w:after="0" w:line="240" w:lineRule="auto"/>
              <w:contextualSpacing/>
              <w:jc w:val="both"/>
              <w:rPr>
                <w:rFonts w:ascii="Arial" w:eastAsia="Calibri" w:hAnsi="Arial" w:cs="Arial"/>
                <w:sz w:val="20"/>
                <w:szCs w:val="20"/>
                <w:lang w:val="ro-RO"/>
              </w:rPr>
            </w:pPr>
            <w:r w:rsidRPr="00D744C9">
              <w:rPr>
                <w:rFonts w:ascii="Arial" w:eastAsia="Calibri" w:hAnsi="Arial" w:cs="Arial"/>
                <w:sz w:val="20"/>
                <w:szCs w:val="20"/>
                <w:lang w:val="ro-RO"/>
              </w:rPr>
              <w:t>Schimb de deseuri in vederea efectuarii oricareia dintre operatiile numerotate de la R1 la R11</w:t>
            </w:r>
          </w:p>
        </w:tc>
      </w:tr>
      <w:tr w:rsidR="00AE0C69" w:rsidRPr="00D744C9" w:rsidTr="00D744C9">
        <w:trPr>
          <w:gridBefore w:val="1"/>
          <w:wBefore w:w="10" w:type="dxa"/>
        </w:trPr>
        <w:tc>
          <w:tcPr>
            <w:tcW w:w="977" w:type="dxa"/>
            <w:gridSpan w:val="2"/>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17 04 05</w:t>
            </w:r>
          </w:p>
        </w:tc>
        <w:tc>
          <w:tcPr>
            <w:tcW w:w="1712"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Fier si otel</w:t>
            </w:r>
          </w:p>
        </w:tc>
        <w:tc>
          <w:tcPr>
            <w:tcW w:w="708"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100</w:t>
            </w:r>
          </w:p>
        </w:tc>
        <w:tc>
          <w:tcPr>
            <w:tcW w:w="709"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t/an</w:t>
            </w:r>
          </w:p>
        </w:tc>
        <w:tc>
          <w:tcPr>
            <w:tcW w:w="1559" w:type="dxa"/>
          </w:tcPr>
          <w:p w:rsidR="00AE0C69" w:rsidRPr="00D744C9" w:rsidRDefault="00AE0C69" w:rsidP="00D744C9">
            <w:pPr>
              <w:spacing w:after="0" w:line="240" w:lineRule="auto"/>
              <w:contextualSpacing/>
              <w:jc w:val="center"/>
              <w:rPr>
                <w:rFonts w:ascii="Arial" w:hAnsi="Arial" w:cs="Arial"/>
                <w:sz w:val="20"/>
                <w:szCs w:val="20"/>
                <w:lang w:val="ro-RO"/>
              </w:rPr>
            </w:pPr>
            <w:r w:rsidRPr="00D744C9">
              <w:rPr>
                <w:rFonts w:ascii="Arial" w:hAnsi="Arial" w:cs="Arial"/>
                <w:sz w:val="20"/>
                <w:szCs w:val="20"/>
                <w:lang w:val="ro-RO"/>
              </w:rPr>
              <w:t>Valorificare</w:t>
            </w:r>
          </w:p>
        </w:tc>
        <w:tc>
          <w:tcPr>
            <w:tcW w:w="851" w:type="dxa"/>
            <w:shd w:val="clear" w:color="auto" w:fill="auto"/>
          </w:tcPr>
          <w:p w:rsidR="00AE0C69" w:rsidRPr="00D744C9" w:rsidRDefault="00AE0C69"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R 12</w:t>
            </w:r>
          </w:p>
        </w:tc>
        <w:tc>
          <w:tcPr>
            <w:tcW w:w="3141" w:type="dxa"/>
            <w:shd w:val="clear" w:color="auto" w:fill="auto"/>
          </w:tcPr>
          <w:p w:rsidR="00AE0C69" w:rsidRPr="00D744C9" w:rsidRDefault="00AE0C69" w:rsidP="006401A1">
            <w:pPr>
              <w:autoSpaceDE w:val="0"/>
              <w:autoSpaceDN w:val="0"/>
              <w:adjustRightInd w:val="0"/>
              <w:spacing w:after="0" w:line="240" w:lineRule="auto"/>
              <w:contextualSpacing/>
              <w:jc w:val="both"/>
              <w:rPr>
                <w:rFonts w:ascii="Arial" w:eastAsia="Calibri" w:hAnsi="Arial" w:cs="Arial"/>
                <w:sz w:val="20"/>
                <w:szCs w:val="20"/>
                <w:lang w:val="ro-RO"/>
              </w:rPr>
            </w:pPr>
            <w:r w:rsidRPr="00D744C9">
              <w:rPr>
                <w:rFonts w:ascii="Arial" w:eastAsia="Calibri" w:hAnsi="Arial" w:cs="Arial"/>
                <w:sz w:val="20"/>
                <w:szCs w:val="20"/>
                <w:lang w:val="ro-RO"/>
              </w:rPr>
              <w:t>Schimb de deseuri in vederea efectuarii oricareia dintre operatiile numerotate de la R1 la R11</w:t>
            </w:r>
          </w:p>
        </w:tc>
      </w:tr>
      <w:tr w:rsidR="00AE0C69" w:rsidRPr="00D744C9" w:rsidTr="00D744C9">
        <w:trPr>
          <w:gridBefore w:val="1"/>
          <w:wBefore w:w="10" w:type="dxa"/>
        </w:trPr>
        <w:tc>
          <w:tcPr>
            <w:tcW w:w="977" w:type="dxa"/>
            <w:gridSpan w:val="2"/>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17 04 07</w:t>
            </w:r>
          </w:p>
        </w:tc>
        <w:tc>
          <w:tcPr>
            <w:tcW w:w="1712"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Amestecuri</w:t>
            </w:r>
          </w:p>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metalice</w:t>
            </w:r>
          </w:p>
        </w:tc>
        <w:tc>
          <w:tcPr>
            <w:tcW w:w="708" w:type="dxa"/>
          </w:tcPr>
          <w:p w:rsidR="00AE0C69" w:rsidRPr="00D744C9" w:rsidRDefault="005A4D08" w:rsidP="00D744C9">
            <w:pPr>
              <w:spacing w:after="0" w:line="240" w:lineRule="auto"/>
              <w:contextualSpacing/>
              <w:jc w:val="center"/>
              <w:rPr>
                <w:rFonts w:ascii="Arial" w:eastAsia="Calibri" w:hAnsi="Arial" w:cs="Arial"/>
                <w:sz w:val="20"/>
                <w:szCs w:val="20"/>
              </w:rPr>
            </w:pPr>
            <w:r w:rsidRPr="00615959">
              <w:rPr>
                <w:rFonts w:ascii="Arial" w:eastAsia="Calibri" w:hAnsi="Arial" w:cs="Arial"/>
                <w:sz w:val="20"/>
                <w:szCs w:val="20"/>
              </w:rPr>
              <w:t>100</w:t>
            </w:r>
          </w:p>
        </w:tc>
        <w:tc>
          <w:tcPr>
            <w:tcW w:w="709" w:type="dxa"/>
          </w:tcPr>
          <w:p w:rsidR="00AE0C69" w:rsidRPr="00D744C9" w:rsidRDefault="00AE0C69" w:rsidP="00D744C9">
            <w:pPr>
              <w:spacing w:after="0" w:line="240" w:lineRule="auto"/>
              <w:contextualSpacing/>
              <w:jc w:val="center"/>
              <w:rPr>
                <w:rFonts w:ascii="Arial" w:eastAsia="Calibri" w:hAnsi="Arial" w:cs="Arial"/>
                <w:sz w:val="20"/>
                <w:szCs w:val="20"/>
              </w:rPr>
            </w:pPr>
            <w:r w:rsidRPr="00D744C9">
              <w:rPr>
                <w:rFonts w:ascii="Arial" w:eastAsia="Calibri" w:hAnsi="Arial" w:cs="Arial"/>
                <w:sz w:val="20"/>
                <w:szCs w:val="20"/>
              </w:rPr>
              <w:t>t/an</w:t>
            </w:r>
          </w:p>
        </w:tc>
        <w:tc>
          <w:tcPr>
            <w:tcW w:w="1559" w:type="dxa"/>
          </w:tcPr>
          <w:p w:rsidR="00AE0C69" w:rsidRPr="00D744C9" w:rsidRDefault="00AE0C69" w:rsidP="00D744C9">
            <w:pPr>
              <w:spacing w:after="0" w:line="240" w:lineRule="auto"/>
              <w:contextualSpacing/>
              <w:jc w:val="center"/>
              <w:rPr>
                <w:rFonts w:ascii="Arial" w:hAnsi="Arial" w:cs="Arial"/>
                <w:sz w:val="20"/>
                <w:szCs w:val="20"/>
                <w:lang w:val="ro-RO"/>
              </w:rPr>
            </w:pPr>
            <w:r w:rsidRPr="00D744C9">
              <w:rPr>
                <w:rFonts w:ascii="Arial" w:hAnsi="Arial" w:cs="Arial"/>
                <w:sz w:val="20"/>
                <w:szCs w:val="20"/>
                <w:lang w:val="ro-RO"/>
              </w:rPr>
              <w:t>Valorificare</w:t>
            </w:r>
          </w:p>
        </w:tc>
        <w:tc>
          <w:tcPr>
            <w:tcW w:w="851" w:type="dxa"/>
            <w:shd w:val="clear" w:color="auto" w:fill="auto"/>
          </w:tcPr>
          <w:p w:rsidR="00AE0C69" w:rsidRPr="00D744C9" w:rsidRDefault="00AE0C69"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R 12</w:t>
            </w:r>
          </w:p>
        </w:tc>
        <w:tc>
          <w:tcPr>
            <w:tcW w:w="3141" w:type="dxa"/>
            <w:shd w:val="clear" w:color="auto" w:fill="auto"/>
          </w:tcPr>
          <w:p w:rsidR="00AE0C69" w:rsidRPr="00D744C9" w:rsidRDefault="00AE0C69" w:rsidP="006401A1">
            <w:pPr>
              <w:autoSpaceDE w:val="0"/>
              <w:autoSpaceDN w:val="0"/>
              <w:adjustRightInd w:val="0"/>
              <w:spacing w:after="0" w:line="240" w:lineRule="auto"/>
              <w:contextualSpacing/>
              <w:jc w:val="both"/>
              <w:rPr>
                <w:rFonts w:ascii="Arial" w:eastAsia="Calibri" w:hAnsi="Arial" w:cs="Arial"/>
                <w:sz w:val="20"/>
                <w:szCs w:val="20"/>
                <w:lang w:val="ro-RO"/>
              </w:rPr>
            </w:pPr>
            <w:r w:rsidRPr="00D744C9">
              <w:rPr>
                <w:rFonts w:ascii="Arial" w:eastAsia="Calibri" w:hAnsi="Arial" w:cs="Arial"/>
                <w:sz w:val="20"/>
                <w:szCs w:val="20"/>
                <w:lang w:val="ro-RO"/>
              </w:rPr>
              <w:t>Schimb de deseuri in vederea efectuarii oricareia dintre operatiile numerotate de la R1 la R11</w:t>
            </w:r>
          </w:p>
        </w:tc>
      </w:tr>
      <w:tr w:rsidR="00AE0C69" w:rsidRPr="00D744C9" w:rsidTr="00D744C9">
        <w:tc>
          <w:tcPr>
            <w:tcW w:w="977" w:type="dxa"/>
            <w:gridSpan w:val="2"/>
            <w:shd w:val="clear" w:color="auto" w:fill="auto"/>
          </w:tcPr>
          <w:p w:rsidR="00AE0C69" w:rsidRPr="00615959" w:rsidRDefault="005A4D08" w:rsidP="00D744C9">
            <w:pPr>
              <w:spacing w:after="0" w:line="240" w:lineRule="auto"/>
              <w:contextualSpacing/>
              <w:jc w:val="center"/>
              <w:rPr>
                <w:rFonts w:ascii="Arial" w:hAnsi="Arial" w:cs="Arial"/>
                <w:sz w:val="20"/>
                <w:szCs w:val="20"/>
                <w:lang w:val="ro-RO"/>
              </w:rPr>
            </w:pPr>
            <w:r w:rsidRPr="00615959">
              <w:rPr>
                <w:rFonts w:ascii="Arial" w:hAnsi="Arial" w:cs="Arial"/>
                <w:sz w:val="20"/>
                <w:szCs w:val="20"/>
                <w:lang w:val="ro-RO"/>
              </w:rPr>
              <w:t>16 01 17</w:t>
            </w:r>
          </w:p>
        </w:tc>
        <w:tc>
          <w:tcPr>
            <w:tcW w:w="1722" w:type="dxa"/>
            <w:gridSpan w:val="2"/>
            <w:shd w:val="clear" w:color="auto" w:fill="auto"/>
          </w:tcPr>
          <w:p w:rsidR="00AE0C69" w:rsidRPr="00615959" w:rsidRDefault="00AE0C69" w:rsidP="00D744C9">
            <w:pPr>
              <w:spacing w:after="0" w:line="240" w:lineRule="auto"/>
              <w:contextualSpacing/>
              <w:jc w:val="center"/>
              <w:rPr>
                <w:rFonts w:ascii="Arial" w:hAnsi="Arial" w:cs="Arial"/>
                <w:sz w:val="20"/>
                <w:szCs w:val="20"/>
                <w:lang w:val="ro-RO"/>
              </w:rPr>
            </w:pPr>
            <w:r w:rsidRPr="00615959">
              <w:rPr>
                <w:rFonts w:ascii="Arial" w:hAnsi="Arial" w:cs="Arial"/>
                <w:sz w:val="20"/>
                <w:szCs w:val="20"/>
                <w:lang w:val="ro-RO"/>
              </w:rPr>
              <w:t xml:space="preserve">Metale </w:t>
            </w:r>
            <w:r w:rsidR="005A4D08" w:rsidRPr="00615959">
              <w:rPr>
                <w:rFonts w:ascii="Arial" w:hAnsi="Arial" w:cs="Arial"/>
                <w:sz w:val="20"/>
                <w:szCs w:val="20"/>
                <w:lang w:val="ro-RO"/>
              </w:rPr>
              <w:t>feroase</w:t>
            </w:r>
          </w:p>
        </w:tc>
        <w:tc>
          <w:tcPr>
            <w:tcW w:w="708" w:type="dxa"/>
            <w:shd w:val="clear" w:color="auto" w:fill="auto"/>
          </w:tcPr>
          <w:p w:rsidR="00AE0C69" w:rsidRPr="00615959" w:rsidRDefault="00AE0C69" w:rsidP="00D744C9">
            <w:pPr>
              <w:spacing w:after="0" w:line="240" w:lineRule="auto"/>
              <w:contextualSpacing/>
              <w:jc w:val="center"/>
              <w:rPr>
                <w:rFonts w:ascii="Arial" w:eastAsia="Calibri" w:hAnsi="Arial" w:cs="Arial"/>
                <w:sz w:val="20"/>
                <w:szCs w:val="20"/>
              </w:rPr>
            </w:pPr>
            <w:r w:rsidRPr="00615959">
              <w:rPr>
                <w:rFonts w:ascii="Arial" w:eastAsia="Calibri" w:hAnsi="Arial" w:cs="Arial"/>
                <w:sz w:val="20"/>
                <w:szCs w:val="20"/>
              </w:rPr>
              <w:t>100</w:t>
            </w:r>
          </w:p>
        </w:tc>
        <w:tc>
          <w:tcPr>
            <w:tcW w:w="709" w:type="dxa"/>
            <w:shd w:val="clear" w:color="auto" w:fill="auto"/>
          </w:tcPr>
          <w:p w:rsidR="00AE0C69" w:rsidRPr="00615959" w:rsidRDefault="00AE0C69" w:rsidP="00D744C9">
            <w:pPr>
              <w:spacing w:after="0" w:line="240" w:lineRule="auto"/>
              <w:contextualSpacing/>
              <w:jc w:val="center"/>
              <w:rPr>
                <w:rFonts w:ascii="Arial" w:eastAsia="Calibri" w:hAnsi="Arial" w:cs="Arial"/>
                <w:sz w:val="20"/>
                <w:szCs w:val="20"/>
              </w:rPr>
            </w:pPr>
            <w:r w:rsidRPr="00615959">
              <w:rPr>
                <w:rFonts w:ascii="Arial" w:eastAsia="Calibri" w:hAnsi="Arial" w:cs="Arial"/>
                <w:sz w:val="20"/>
                <w:szCs w:val="20"/>
              </w:rPr>
              <w:t>t/an</w:t>
            </w:r>
          </w:p>
        </w:tc>
        <w:tc>
          <w:tcPr>
            <w:tcW w:w="1559" w:type="dxa"/>
            <w:shd w:val="clear" w:color="auto" w:fill="auto"/>
          </w:tcPr>
          <w:p w:rsidR="00AE0C69" w:rsidRPr="00615959" w:rsidRDefault="00AE0C69" w:rsidP="00D744C9">
            <w:pPr>
              <w:spacing w:after="0" w:line="240" w:lineRule="auto"/>
              <w:contextualSpacing/>
              <w:jc w:val="center"/>
              <w:rPr>
                <w:rFonts w:ascii="Arial" w:hAnsi="Arial" w:cs="Arial"/>
                <w:sz w:val="20"/>
                <w:szCs w:val="20"/>
                <w:lang w:val="ro-RO"/>
              </w:rPr>
            </w:pPr>
            <w:r w:rsidRPr="00615959">
              <w:rPr>
                <w:rFonts w:ascii="Arial" w:hAnsi="Arial" w:cs="Arial"/>
                <w:sz w:val="20"/>
                <w:szCs w:val="20"/>
                <w:lang w:val="ro-RO"/>
              </w:rPr>
              <w:t>Valorificare</w:t>
            </w:r>
          </w:p>
        </w:tc>
        <w:tc>
          <w:tcPr>
            <w:tcW w:w="851" w:type="dxa"/>
            <w:shd w:val="clear" w:color="auto" w:fill="auto"/>
          </w:tcPr>
          <w:p w:rsidR="00AE0C69" w:rsidRPr="00615959" w:rsidRDefault="00AE0C69" w:rsidP="00D744C9">
            <w:pPr>
              <w:autoSpaceDE w:val="0"/>
              <w:autoSpaceDN w:val="0"/>
              <w:adjustRightInd w:val="0"/>
              <w:spacing w:after="0" w:line="240" w:lineRule="auto"/>
              <w:contextualSpacing/>
              <w:jc w:val="center"/>
              <w:rPr>
                <w:rFonts w:ascii="Arial" w:eastAsia="Calibri" w:hAnsi="Arial" w:cs="Arial"/>
                <w:sz w:val="20"/>
                <w:szCs w:val="20"/>
                <w:lang w:val="ro-RO"/>
              </w:rPr>
            </w:pPr>
            <w:r w:rsidRPr="00615959">
              <w:rPr>
                <w:rFonts w:ascii="Arial" w:eastAsia="Calibri" w:hAnsi="Arial" w:cs="Arial"/>
                <w:sz w:val="20"/>
                <w:szCs w:val="20"/>
                <w:lang w:val="ro-RO"/>
              </w:rPr>
              <w:t>R 12</w:t>
            </w:r>
          </w:p>
        </w:tc>
        <w:tc>
          <w:tcPr>
            <w:tcW w:w="3141" w:type="dxa"/>
            <w:shd w:val="clear" w:color="auto" w:fill="auto"/>
          </w:tcPr>
          <w:p w:rsidR="00AE0C69" w:rsidRPr="00615959" w:rsidRDefault="00AE0C69" w:rsidP="006401A1">
            <w:pPr>
              <w:autoSpaceDE w:val="0"/>
              <w:autoSpaceDN w:val="0"/>
              <w:adjustRightInd w:val="0"/>
              <w:spacing w:after="0" w:line="240" w:lineRule="auto"/>
              <w:contextualSpacing/>
              <w:jc w:val="both"/>
              <w:rPr>
                <w:rFonts w:ascii="Arial" w:eastAsia="Calibri" w:hAnsi="Arial" w:cs="Arial"/>
                <w:sz w:val="20"/>
                <w:szCs w:val="20"/>
                <w:lang w:val="ro-RO"/>
              </w:rPr>
            </w:pPr>
            <w:r w:rsidRPr="00615959">
              <w:rPr>
                <w:rFonts w:ascii="Arial" w:eastAsia="Calibri" w:hAnsi="Arial" w:cs="Arial"/>
                <w:sz w:val="20"/>
                <w:szCs w:val="20"/>
                <w:lang w:val="ro-RO"/>
              </w:rPr>
              <w:t>Schimb de deseuri in vederea efectuarii oricareia dintre operatiile numerotate de la R1 la R11</w:t>
            </w:r>
          </w:p>
        </w:tc>
      </w:tr>
    </w:tbl>
    <w:p w:rsidR="005B43D4" w:rsidRPr="006401A1" w:rsidRDefault="005B43D4" w:rsidP="006401A1">
      <w:pPr>
        <w:spacing w:after="0" w:line="240" w:lineRule="auto"/>
        <w:contextualSpacing/>
        <w:rPr>
          <w:rFonts w:ascii="Arial" w:hAnsi="Arial" w:cs="Arial"/>
          <w:sz w:val="24"/>
          <w:szCs w:val="24"/>
          <w:lang w:val="ro-RO"/>
        </w:rPr>
      </w:pPr>
    </w:p>
    <w:p w:rsidR="005B43D4" w:rsidRPr="006401A1" w:rsidRDefault="005B43D4" w:rsidP="00D744C9">
      <w:pPr>
        <w:autoSpaceDE w:val="0"/>
        <w:autoSpaceDN w:val="0"/>
        <w:adjustRightInd w:val="0"/>
        <w:spacing w:after="0" w:line="240" w:lineRule="auto"/>
        <w:ind w:firstLine="567"/>
        <w:contextualSpacing/>
        <w:jc w:val="both"/>
        <w:rPr>
          <w:rFonts w:ascii="Arial" w:eastAsia="Calibri" w:hAnsi="Arial" w:cs="Arial"/>
          <w:sz w:val="24"/>
          <w:szCs w:val="24"/>
          <w:lang w:val="ro-RO" w:eastAsia="ar-SA"/>
        </w:rPr>
      </w:pPr>
      <w:r w:rsidRPr="006401A1">
        <w:rPr>
          <w:rFonts w:ascii="Arial" w:eastAsia="Calibri" w:hAnsi="Arial" w:cs="Arial"/>
          <w:b/>
          <w:sz w:val="24"/>
          <w:szCs w:val="24"/>
          <w:lang w:val="ro-RO"/>
        </w:rPr>
        <w:t>Deşeuri comercializate</w:t>
      </w:r>
      <w:r w:rsidR="00F631C6" w:rsidRPr="006401A1">
        <w:rPr>
          <w:rFonts w:ascii="Arial" w:eastAsia="Calibri" w:hAnsi="Arial" w:cs="Arial"/>
          <w:b/>
          <w:sz w:val="24"/>
          <w:szCs w:val="24"/>
          <w:lang w:val="ro-RO"/>
        </w:rPr>
        <w:t xml:space="preserve">- </w:t>
      </w:r>
      <w:r w:rsidRPr="006401A1">
        <w:rPr>
          <w:rFonts w:ascii="Arial" w:eastAsia="Calibri" w:hAnsi="Arial" w:cs="Arial"/>
          <w:sz w:val="24"/>
          <w:szCs w:val="24"/>
          <w:lang w:val="ro-RO" w:eastAsia="ar-SA"/>
        </w:rPr>
        <w:t>De</w:t>
      </w:r>
      <w:r w:rsidR="00F631C6" w:rsidRPr="006401A1">
        <w:rPr>
          <w:rFonts w:ascii="Arial" w:eastAsia="Calibri" w:hAnsi="Arial" w:cs="Arial"/>
          <w:sz w:val="24"/>
          <w:szCs w:val="24"/>
          <w:lang w:val="ro-RO" w:eastAsia="ar-SA"/>
        </w:rPr>
        <w:t>ș</w:t>
      </w:r>
      <w:r w:rsidRPr="006401A1">
        <w:rPr>
          <w:rFonts w:ascii="Arial" w:eastAsia="Calibri" w:hAnsi="Arial" w:cs="Arial"/>
          <w:sz w:val="24"/>
          <w:szCs w:val="24"/>
          <w:lang w:val="ro-RO" w:eastAsia="ar-SA"/>
        </w:rPr>
        <w:t xml:space="preserve">eurile colectate </w:t>
      </w:r>
      <w:r w:rsidR="00F631C6" w:rsidRPr="006401A1">
        <w:rPr>
          <w:rFonts w:ascii="Arial" w:eastAsia="Calibri" w:hAnsi="Arial" w:cs="Arial"/>
          <w:sz w:val="24"/>
          <w:szCs w:val="24"/>
          <w:lang w:val="ro-RO" w:eastAsia="ar-SA"/>
        </w:rPr>
        <w:t>(</w:t>
      </w:r>
      <w:r w:rsidRPr="006401A1">
        <w:rPr>
          <w:rFonts w:ascii="Arial" w:eastAsia="Calibri" w:hAnsi="Arial" w:cs="Arial"/>
          <w:sz w:val="24"/>
          <w:szCs w:val="24"/>
          <w:lang w:val="ro-RO" w:eastAsia="ar-SA"/>
        </w:rPr>
        <w:t>conform cap.IV</w:t>
      </w:r>
      <w:r w:rsidR="00F631C6" w:rsidRPr="006401A1">
        <w:rPr>
          <w:rFonts w:ascii="Arial" w:eastAsia="Calibri" w:hAnsi="Arial" w:cs="Arial"/>
          <w:sz w:val="24"/>
          <w:szCs w:val="24"/>
          <w:lang w:val="ro-RO" w:eastAsia="ar-SA"/>
        </w:rPr>
        <w:t xml:space="preserve">, </w:t>
      </w:r>
      <w:r w:rsidRPr="006401A1">
        <w:rPr>
          <w:rFonts w:ascii="Arial" w:eastAsia="Calibri" w:hAnsi="Arial" w:cs="Arial"/>
          <w:sz w:val="24"/>
          <w:szCs w:val="24"/>
          <w:lang w:val="ro-RO" w:eastAsia="ar-SA"/>
        </w:rPr>
        <w:t>pct.2</w:t>
      </w:r>
      <w:r w:rsidR="00F631C6" w:rsidRPr="006401A1">
        <w:rPr>
          <w:rFonts w:ascii="Arial" w:eastAsia="Calibri" w:hAnsi="Arial" w:cs="Arial"/>
          <w:sz w:val="24"/>
          <w:szCs w:val="24"/>
          <w:lang w:val="ro-RO" w:eastAsia="ar-SA"/>
        </w:rPr>
        <w:t>) sunt comercializate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5B43D4" w:rsidRPr="00D744C9" w:rsidTr="005B43D4">
        <w:trPr>
          <w:cantSplit/>
          <w:trHeight w:val="1701"/>
        </w:trPr>
        <w:tc>
          <w:tcPr>
            <w:tcW w:w="989"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deșeu</w:t>
            </w:r>
          </w:p>
        </w:tc>
        <w:tc>
          <w:tcPr>
            <w:tcW w:w="2721"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c>
          <w:tcPr>
            <w:tcW w:w="866" w:type="dxa"/>
            <w:shd w:val="clear" w:color="auto" w:fill="C0C0C0"/>
            <w:textDirection w:val="btLr"/>
            <w:vAlign w:val="center"/>
          </w:tcPr>
          <w:p w:rsidR="005B43D4" w:rsidRPr="00D744C9" w:rsidRDefault="005B43D4" w:rsidP="006401A1">
            <w:pPr>
              <w:autoSpaceDE w:val="0"/>
              <w:autoSpaceDN w:val="0"/>
              <w:adjustRightInd w:val="0"/>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Cantitate</w:t>
            </w:r>
          </w:p>
        </w:tc>
        <w:tc>
          <w:tcPr>
            <w:tcW w:w="1237"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UM</w:t>
            </w:r>
          </w:p>
        </w:tc>
        <w:tc>
          <w:tcPr>
            <w:tcW w:w="1237"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Operațiune valorificare / eliminare</w:t>
            </w:r>
          </w:p>
        </w:tc>
        <w:tc>
          <w:tcPr>
            <w:tcW w:w="618" w:type="dxa"/>
            <w:shd w:val="clear" w:color="auto" w:fill="C0C0C0"/>
            <w:textDirection w:val="btLr"/>
            <w:vAlign w:val="center"/>
          </w:tcPr>
          <w:p w:rsidR="005B43D4" w:rsidRPr="00D744C9" w:rsidRDefault="005B43D4" w:rsidP="006401A1">
            <w:pPr>
              <w:autoSpaceDE w:val="0"/>
              <w:autoSpaceDN w:val="0"/>
              <w:adjustRightInd w:val="0"/>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operațiune</w:t>
            </w:r>
          </w:p>
        </w:tc>
        <w:tc>
          <w:tcPr>
            <w:tcW w:w="1979"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operațiune</w:t>
            </w:r>
          </w:p>
        </w:tc>
      </w:tr>
      <w:tr w:rsidR="005B43D4" w:rsidRPr="00D744C9" w:rsidTr="005B43D4">
        <w:tc>
          <w:tcPr>
            <w:tcW w:w="989"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2721"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866"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237"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237"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618"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979"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r>
    </w:tbl>
    <w:p w:rsidR="00F631C6" w:rsidRPr="006401A1" w:rsidRDefault="00F631C6" w:rsidP="006401A1">
      <w:pPr>
        <w:autoSpaceDE w:val="0"/>
        <w:autoSpaceDN w:val="0"/>
        <w:adjustRightInd w:val="0"/>
        <w:spacing w:after="0" w:line="240" w:lineRule="auto"/>
        <w:contextualSpacing/>
        <w:jc w:val="both"/>
        <w:rPr>
          <w:rFonts w:ascii="Arial" w:eastAsia="Calibri" w:hAnsi="Arial" w:cs="Arial"/>
          <w:b/>
          <w:sz w:val="24"/>
          <w:szCs w:val="24"/>
          <w:lang w:val="ro-RO"/>
        </w:rPr>
      </w:pPr>
    </w:p>
    <w:p w:rsidR="005B43D4" w:rsidRPr="006401A1" w:rsidRDefault="005B43D4" w:rsidP="006401A1">
      <w:pPr>
        <w:autoSpaceDE w:val="0"/>
        <w:autoSpaceDN w:val="0"/>
        <w:adjustRightInd w:val="0"/>
        <w:spacing w:after="0" w:line="240" w:lineRule="auto"/>
        <w:ind w:firstLine="720"/>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Deşeuri de echipamente electrice şi electronice colectate</w:t>
      </w:r>
      <w:r w:rsidR="00F631C6" w:rsidRPr="006401A1">
        <w:rPr>
          <w:rFonts w:ascii="Arial" w:eastAsia="Calibri" w:hAnsi="Arial" w:cs="Arial"/>
          <w:b/>
          <w:sz w:val="24"/>
          <w:szCs w:val="24"/>
          <w:lang w:val="ro-RO"/>
        </w:rPr>
        <w:t>-</w:t>
      </w:r>
      <w:r w:rsidR="00F631C6" w:rsidRPr="006401A1">
        <w:rPr>
          <w:rFonts w:ascii="Arial" w:eastAsia="Calibri" w:hAnsi="Arial" w:cs="Arial"/>
          <w:sz w:val="24"/>
          <w:szCs w:val="24"/>
          <w:lang w:val="ro-RO"/>
        </w:rPr>
        <w:t>nu este cazul</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604"/>
      </w:tblGrid>
      <w:tr w:rsidR="005B43D4" w:rsidRPr="00D744C9" w:rsidTr="00D744C9">
        <w:tc>
          <w:tcPr>
            <w:tcW w:w="4002"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deșeu de echipamente electrice și electronice (DEEE)</w:t>
            </w:r>
          </w:p>
        </w:tc>
        <w:tc>
          <w:tcPr>
            <w:tcW w:w="5604"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r>
      <w:tr w:rsidR="005B43D4" w:rsidRPr="00D744C9" w:rsidTr="00D744C9">
        <w:tc>
          <w:tcPr>
            <w:tcW w:w="4002"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5604"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r>
    </w:tbl>
    <w:p w:rsidR="005B43D4" w:rsidRPr="006401A1" w:rsidRDefault="005B43D4" w:rsidP="006401A1">
      <w:pPr>
        <w:autoSpaceDE w:val="0"/>
        <w:autoSpaceDN w:val="0"/>
        <w:adjustRightInd w:val="0"/>
        <w:spacing w:after="0" w:line="240" w:lineRule="auto"/>
        <w:contextualSpacing/>
        <w:jc w:val="both"/>
        <w:rPr>
          <w:rFonts w:ascii="Arial" w:eastAsia="Calibri" w:hAnsi="Arial" w:cs="Arial"/>
          <w:sz w:val="24"/>
          <w:szCs w:val="24"/>
          <w:lang w:val="ro-RO"/>
        </w:rPr>
      </w:pPr>
    </w:p>
    <w:p w:rsidR="005B43D4" w:rsidRPr="006401A1" w:rsidRDefault="005B43D4" w:rsidP="006401A1">
      <w:pPr>
        <w:autoSpaceDE w:val="0"/>
        <w:autoSpaceDN w:val="0"/>
        <w:adjustRightInd w:val="0"/>
        <w:spacing w:after="0" w:line="240" w:lineRule="auto"/>
        <w:ind w:firstLine="720"/>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Deşeuri de baterii şi acumulatori colectate</w:t>
      </w:r>
      <w:r w:rsidR="00F631C6" w:rsidRPr="006401A1">
        <w:rPr>
          <w:rFonts w:ascii="Arial" w:eastAsia="Calibri" w:hAnsi="Arial" w:cs="Arial"/>
          <w:b/>
          <w:sz w:val="24"/>
          <w:szCs w:val="24"/>
          <w:lang w:val="ro-RO"/>
        </w:rPr>
        <w:t>-</w:t>
      </w:r>
      <w:r w:rsidRPr="006401A1">
        <w:rPr>
          <w:rFonts w:ascii="Arial" w:eastAsia="Calibri" w:hAnsi="Arial" w:cs="Arial"/>
          <w:b/>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604"/>
      </w:tblGrid>
      <w:tr w:rsidR="005B43D4" w:rsidRPr="00D744C9" w:rsidTr="00D744C9">
        <w:tc>
          <w:tcPr>
            <w:tcW w:w="4002"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4"/>
                <w:lang w:val="ro-RO"/>
              </w:rPr>
            </w:pPr>
            <w:r w:rsidRPr="00D744C9">
              <w:rPr>
                <w:rFonts w:ascii="Arial" w:eastAsia="Calibri" w:hAnsi="Arial" w:cs="Arial"/>
                <w:b/>
                <w:sz w:val="20"/>
                <w:szCs w:val="24"/>
                <w:lang w:val="ro-RO"/>
              </w:rPr>
              <w:t>Cod deșeu de baterii și acumulatori</w:t>
            </w:r>
          </w:p>
        </w:tc>
        <w:tc>
          <w:tcPr>
            <w:tcW w:w="5604"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4"/>
                <w:lang w:val="ro-RO"/>
              </w:rPr>
            </w:pPr>
            <w:r w:rsidRPr="00D744C9">
              <w:rPr>
                <w:rFonts w:ascii="Arial" w:eastAsia="Calibri" w:hAnsi="Arial" w:cs="Arial"/>
                <w:b/>
                <w:sz w:val="20"/>
                <w:szCs w:val="24"/>
                <w:lang w:val="ro-RO"/>
              </w:rPr>
              <w:t>Denumire deșeu</w:t>
            </w:r>
          </w:p>
        </w:tc>
      </w:tr>
      <w:tr w:rsidR="005B43D4" w:rsidRPr="00D744C9" w:rsidTr="00D744C9">
        <w:tc>
          <w:tcPr>
            <w:tcW w:w="4002"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4"/>
                <w:lang w:val="ro-RO"/>
              </w:rPr>
            </w:pPr>
            <w:r w:rsidRPr="00D744C9">
              <w:rPr>
                <w:rFonts w:ascii="Arial" w:eastAsia="Calibri" w:hAnsi="Arial" w:cs="Arial"/>
                <w:sz w:val="20"/>
                <w:szCs w:val="24"/>
                <w:lang w:val="ro-RO"/>
              </w:rPr>
              <w:t xml:space="preserve"> </w:t>
            </w:r>
          </w:p>
        </w:tc>
        <w:tc>
          <w:tcPr>
            <w:tcW w:w="5604"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4"/>
                <w:lang w:val="ro-RO"/>
              </w:rPr>
            </w:pPr>
            <w:r w:rsidRPr="00D744C9">
              <w:rPr>
                <w:rFonts w:ascii="Arial" w:eastAsia="Calibri" w:hAnsi="Arial" w:cs="Arial"/>
                <w:sz w:val="20"/>
                <w:szCs w:val="24"/>
                <w:lang w:val="ro-RO"/>
              </w:rPr>
              <w:t xml:space="preserve"> </w:t>
            </w:r>
          </w:p>
        </w:tc>
      </w:tr>
    </w:tbl>
    <w:p w:rsidR="005B43D4" w:rsidRPr="006401A1" w:rsidRDefault="005B43D4" w:rsidP="006401A1">
      <w:pPr>
        <w:autoSpaceDE w:val="0"/>
        <w:autoSpaceDN w:val="0"/>
        <w:adjustRightInd w:val="0"/>
        <w:spacing w:after="0" w:line="240" w:lineRule="auto"/>
        <w:contextualSpacing/>
        <w:jc w:val="both"/>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3. Deșeuri stocate temporar</w:t>
      </w:r>
    </w:p>
    <w:p w:rsidR="00F631C6" w:rsidRPr="00615959" w:rsidRDefault="00F631C6" w:rsidP="006401A1">
      <w:pPr>
        <w:autoSpaceDE w:val="0"/>
        <w:autoSpaceDN w:val="0"/>
        <w:adjustRightInd w:val="0"/>
        <w:spacing w:after="0" w:line="240" w:lineRule="auto"/>
        <w:ind w:firstLine="360"/>
        <w:contextualSpacing/>
        <w:jc w:val="both"/>
        <w:rPr>
          <w:rFonts w:ascii="Arial" w:eastAsia="Calibri" w:hAnsi="Arial" w:cs="Arial"/>
          <w:sz w:val="24"/>
          <w:szCs w:val="24"/>
          <w:lang w:val="ro-RO"/>
        </w:rPr>
      </w:pPr>
      <w:r w:rsidRPr="00615959">
        <w:rPr>
          <w:rFonts w:ascii="Arial" w:eastAsia="Calibri" w:hAnsi="Arial" w:cs="Arial"/>
          <w:sz w:val="24"/>
          <w:szCs w:val="24"/>
          <w:lang w:val="ro-RO"/>
        </w:rPr>
        <w:t>Deșeurile colectate conform punctului IV.2  se stochează temporar pe amplasament</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5B43D4" w:rsidRPr="00D744C9" w:rsidTr="005B43D4">
        <w:tc>
          <w:tcPr>
            <w:tcW w:w="1654"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deșeu</w:t>
            </w:r>
          </w:p>
        </w:tc>
        <w:tc>
          <w:tcPr>
            <w:tcW w:w="3307"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c>
          <w:tcPr>
            <w:tcW w:w="1654"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Cantitate</w:t>
            </w:r>
          </w:p>
        </w:tc>
        <w:tc>
          <w:tcPr>
            <w:tcW w:w="1378"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UM</w:t>
            </w:r>
          </w:p>
        </w:tc>
        <w:tc>
          <w:tcPr>
            <w:tcW w:w="1654"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Mod de stocare</w:t>
            </w:r>
          </w:p>
        </w:tc>
      </w:tr>
      <w:tr w:rsidR="005B43D4" w:rsidRPr="00D744C9" w:rsidTr="005B43D4">
        <w:tc>
          <w:tcPr>
            <w:tcW w:w="1654"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3307"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654"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378"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c>
          <w:tcPr>
            <w:tcW w:w="1654"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p>
        </w:tc>
      </w:tr>
    </w:tbl>
    <w:p w:rsidR="005B43D4" w:rsidRPr="006401A1" w:rsidRDefault="005B43D4" w:rsidP="006401A1">
      <w:pPr>
        <w:spacing w:after="0" w:line="240" w:lineRule="auto"/>
        <w:contextualSpacing/>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4. Deșeuri tratate (valorificate/eliminate)</w:t>
      </w:r>
    </w:p>
    <w:p w:rsidR="005B43D4" w:rsidRPr="006401A1" w:rsidRDefault="005B43D4" w:rsidP="006401A1">
      <w:pPr>
        <w:spacing w:after="0" w:line="240" w:lineRule="auto"/>
        <w:ind w:left="360"/>
        <w:contextualSpacing/>
        <w:rPr>
          <w:rFonts w:ascii="Arial" w:eastAsia="Calibri" w:hAnsi="Arial" w:cs="Arial"/>
          <w:sz w:val="24"/>
          <w:szCs w:val="24"/>
          <w:lang w:val="ro-RO"/>
        </w:rPr>
      </w:pPr>
      <w:r w:rsidRPr="006401A1">
        <w:rPr>
          <w:rFonts w:ascii="Arial" w:eastAsia="Calibri" w:hAnsi="Arial" w:cs="Arial"/>
          <w:sz w:val="24"/>
          <w:szCs w:val="24"/>
          <w:lang w:val="ro-RO"/>
        </w:rPr>
        <w:t>Nu este cazul.</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5B43D4" w:rsidRPr="00D744C9" w:rsidTr="001E305F">
        <w:trPr>
          <w:cantSplit/>
          <w:trHeight w:val="1701"/>
        </w:trPr>
        <w:tc>
          <w:tcPr>
            <w:tcW w:w="989" w:type="dxa"/>
            <w:tcBorders>
              <w:bottom w:val="single" w:sz="4" w:space="0" w:color="auto"/>
            </w:tcBorders>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lastRenderedPageBreak/>
              <w:t>Cod deșeu</w:t>
            </w:r>
          </w:p>
        </w:tc>
        <w:tc>
          <w:tcPr>
            <w:tcW w:w="2721" w:type="dxa"/>
            <w:tcBorders>
              <w:bottom w:val="single" w:sz="4" w:space="0" w:color="auto"/>
            </w:tcBorders>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c>
          <w:tcPr>
            <w:tcW w:w="866" w:type="dxa"/>
            <w:tcBorders>
              <w:bottom w:val="single" w:sz="4" w:space="0" w:color="auto"/>
            </w:tcBorders>
            <w:shd w:val="clear" w:color="auto" w:fill="C0C0C0"/>
            <w:textDirection w:val="btLr"/>
            <w:vAlign w:val="center"/>
          </w:tcPr>
          <w:p w:rsidR="005B43D4" w:rsidRPr="00D744C9" w:rsidRDefault="005B43D4" w:rsidP="006401A1">
            <w:pPr>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Cantitate</w:t>
            </w:r>
          </w:p>
        </w:tc>
        <w:tc>
          <w:tcPr>
            <w:tcW w:w="1237" w:type="dxa"/>
            <w:tcBorders>
              <w:bottom w:val="single" w:sz="4" w:space="0" w:color="auto"/>
            </w:tcBorders>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UM</w:t>
            </w:r>
          </w:p>
        </w:tc>
        <w:tc>
          <w:tcPr>
            <w:tcW w:w="1237" w:type="dxa"/>
            <w:tcBorders>
              <w:bottom w:val="single" w:sz="4" w:space="0" w:color="auto"/>
            </w:tcBorders>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Operațiune valorificare / eliminare</w:t>
            </w:r>
          </w:p>
        </w:tc>
        <w:tc>
          <w:tcPr>
            <w:tcW w:w="618" w:type="dxa"/>
            <w:tcBorders>
              <w:bottom w:val="single" w:sz="4" w:space="0" w:color="auto"/>
            </w:tcBorders>
            <w:shd w:val="clear" w:color="auto" w:fill="C0C0C0"/>
            <w:textDirection w:val="btLr"/>
            <w:vAlign w:val="center"/>
          </w:tcPr>
          <w:p w:rsidR="005B43D4" w:rsidRPr="00D744C9" w:rsidRDefault="005B43D4" w:rsidP="006401A1">
            <w:pPr>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operațiune</w:t>
            </w:r>
          </w:p>
        </w:tc>
        <w:tc>
          <w:tcPr>
            <w:tcW w:w="1979" w:type="dxa"/>
            <w:tcBorders>
              <w:bottom w:val="single" w:sz="4" w:space="0" w:color="auto"/>
            </w:tcBorders>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operațiune</w:t>
            </w:r>
          </w:p>
        </w:tc>
      </w:tr>
      <w:tr w:rsidR="001E305F" w:rsidRPr="00D744C9" w:rsidTr="001E305F">
        <w:trPr>
          <w:cantSplit/>
          <w:trHeight w:val="62"/>
        </w:trPr>
        <w:tc>
          <w:tcPr>
            <w:tcW w:w="989" w:type="dxa"/>
            <w:shd w:val="clear" w:color="auto" w:fill="FFFFFF" w:themeFill="background1"/>
            <w:vAlign w:val="center"/>
          </w:tcPr>
          <w:p w:rsidR="001E305F" w:rsidRPr="00D744C9" w:rsidRDefault="001E305F" w:rsidP="006401A1">
            <w:pPr>
              <w:spacing w:after="0" w:line="240" w:lineRule="auto"/>
              <w:contextualSpacing/>
              <w:jc w:val="center"/>
              <w:rPr>
                <w:rFonts w:ascii="Arial" w:eastAsia="Calibri" w:hAnsi="Arial" w:cs="Arial"/>
                <w:b/>
                <w:sz w:val="20"/>
                <w:szCs w:val="20"/>
                <w:lang w:val="ro-RO"/>
              </w:rPr>
            </w:pPr>
          </w:p>
        </w:tc>
        <w:tc>
          <w:tcPr>
            <w:tcW w:w="2721" w:type="dxa"/>
            <w:shd w:val="clear" w:color="auto" w:fill="FFFFFF" w:themeFill="background1"/>
            <w:vAlign w:val="center"/>
          </w:tcPr>
          <w:p w:rsidR="001E305F" w:rsidRPr="00D744C9" w:rsidRDefault="001E305F" w:rsidP="006401A1">
            <w:pPr>
              <w:spacing w:after="0" w:line="240" w:lineRule="auto"/>
              <w:contextualSpacing/>
              <w:jc w:val="center"/>
              <w:rPr>
                <w:rFonts w:ascii="Arial" w:eastAsia="Calibri" w:hAnsi="Arial" w:cs="Arial"/>
                <w:b/>
                <w:sz w:val="20"/>
                <w:szCs w:val="20"/>
                <w:lang w:val="ro-RO"/>
              </w:rPr>
            </w:pPr>
          </w:p>
        </w:tc>
        <w:tc>
          <w:tcPr>
            <w:tcW w:w="866" w:type="dxa"/>
            <w:shd w:val="clear" w:color="auto" w:fill="FFFFFF" w:themeFill="background1"/>
            <w:textDirection w:val="btLr"/>
            <w:vAlign w:val="center"/>
          </w:tcPr>
          <w:p w:rsidR="001E305F" w:rsidRPr="00D744C9" w:rsidRDefault="001E305F" w:rsidP="006401A1">
            <w:pPr>
              <w:spacing w:after="0" w:line="240" w:lineRule="auto"/>
              <w:ind w:left="113" w:right="113"/>
              <w:contextualSpacing/>
              <w:jc w:val="center"/>
              <w:rPr>
                <w:rFonts w:ascii="Arial" w:eastAsia="Calibri" w:hAnsi="Arial" w:cs="Arial"/>
                <w:b/>
                <w:sz w:val="20"/>
                <w:szCs w:val="20"/>
                <w:lang w:val="ro-RO"/>
              </w:rPr>
            </w:pPr>
          </w:p>
        </w:tc>
        <w:tc>
          <w:tcPr>
            <w:tcW w:w="1237" w:type="dxa"/>
            <w:shd w:val="clear" w:color="auto" w:fill="FFFFFF" w:themeFill="background1"/>
            <w:vAlign w:val="center"/>
          </w:tcPr>
          <w:p w:rsidR="001E305F" w:rsidRPr="00D744C9" w:rsidRDefault="001E305F" w:rsidP="006401A1">
            <w:pPr>
              <w:spacing w:after="0" w:line="240" w:lineRule="auto"/>
              <w:contextualSpacing/>
              <w:jc w:val="center"/>
              <w:rPr>
                <w:rFonts w:ascii="Arial" w:eastAsia="Calibri" w:hAnsi="Arial" w:cs="Arial"/>
                <w:b/>
                <w:sz w:val="20"/>
                <w:szCs w:val="20"/>
                <w:lang w:val="ro-RO"/>
              </w:rPr>
            </w:pPr>
          </w:p>
        </w:tc>
        <w:tc>
          <w:tcPr>
            <w:tcW w:w="1237" w:type="dxa"/>
            <w:shd w:val="clear" w:color="auto" w:fill="FFFFFF" w:themeFill="background1"/>
            <w:vAlign w:val="center"/>
          </w:tcPr>
          <w:p w:rsidR="001E305F" w:rsidRPr="00D744C9" w:rsidRDefault="001E305F" w:rsidP="006401A1">
            <w:pPr>
              <w:spacing w:after="0" w:line="240" w:lineRule="auto"/>
              <w:contextualSpacing/>
              <w:jc w:val="center"/>
              <w:rPr>
                <w:rFonts w:ascii="Arial" w:eastAsia="Calibri" w:hAnsi="Arial" w:cs="Arial"/>
                <w:b/>
                <w:sz w:val="20"/>
                <w:szCs w:val="20"/>
                <w:lang w:val="ro-RO"/>
              </w:rPr>
            </w:pPr>
          </w:p>
        </w:tc>
        <w:tc>
          <w:tcPr>
            <w:tcW w:w="618" w:type="dxa"/>
            <w:shd w:val="clear" w:color="auto" w:fill="FFFFFF" w:themeFill="background1"/>
            <w:textDirection w:val="btLr"/>
            <w:vAlign w:val="center"/>
          </w:tcPr>
          <w:p w:rsidR="001E305F" w:rsidRPr="00D744C9" w:rsidRDefault="001E305F" w:rsidP="006401A1">
            <w:pPr>
              <w:spacing w:after="0" w:line="240" w:lineRule="auto"/>
              <w:ind w:left="113" w:right="113"/>
              <w:contextualSpacing/>
              <w:jc w:val="center"/>
              <w:rPr>
                <w:rFonts w:ascii="Arial" w:eastAsia="Calibri" w:hAnsi="Arial" w:cs="Arial"/>
                <w:b/>
                <w:sz w:val="20"/>
                <w:szCs w:val="20"/>
                <w:lang w:val="ro-RO"/>
              </w:rPr>
            </w:pPr>
          </w:p>
        </w:tc>
        <w:tc>
          <w:tcPr>
            <w:tcW w:w="1979" w:type="dxa"/>
            <w:shd w:val="clear" w:color="auto" w:fill="FFFFFF" w:themeFill="background1"/>
            <w:vAlign w:val="center"/>
          </w:tcPr>
          <w:p w:rsidR="001E305F" w:rsidRPr="00D744C9" w:rsidRDefault="001E305F" w:rsidP="006401A1">
            <w:pPr>
              <w:spacing w:after="0" w:line="240" w:lineRule="auto"/>
              <w:contextualSpacing/>
              <w:jc w:val="center"/>
              <w:rPr>
                <w:rFonts w:ascii="Arial" w:eastAsia="Calibri" w:hAnsi="Arial" w:cs="Arial"/>
                <w:b/>
                <w:sz w:val="20"/>
                <w:szCs w:val="20"/>
                <w:lang w:val="ro-RO"/>
              </w:rPr>
            </w:pPr>
          </w:p>
        </w:tc>
      </w:tr>
    </w:tbl>
    <w:p w:rsidR="005B43D4" w:rsidRPr="006401A1" w:rsidRDefault="005B43D4" w:rsidP="006401A1">
      <w:pPr>
        <w:spacing w:after="0" w:line="240" w:lineRule="auto"/>
        <w:contextualSpacing/>
        <w:rPr>
          <w:rFonts w:ascii="Arial" w:eastAsia="Calibri" w:hAnsi="Arial" w:cs="Arial"/>
          <w:sz w:val="24"/>
          <w:szCs w:val="24"/>
          <w:lang w:val="ro-RO"/>
        </w:rPr>
      </w:pPr>
    </w:p>
    <w:p w:rsidR="005B43D4" w:rsidRPr="006401A1" w:rsidRDefault="005B43D4" w:rsidP="006401A1">
      <w:pPr>
        <w:autoSpaceDE w:val="0"/>
        <w:autoSpaceDN w:val="0"/>
        <w:adjustRightInd w:val="0"/>
        <w:spacing w:after="0" w:line="240" w:lineRule="auto"/>
        <w:ind w:firstLine="720"/>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Deşeuri de echipamente electrice şi electronice tratate –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745"/>
      </w:tblGrid>
      <w:tr w:rsidR="005B43D4" w:rsidRPr="00D744C9" w:rsidTr="00D744C9">
        <w:tc>
          <w:tcPr>
            <w:tcW w:w="4002" w:type="dxa"/>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deșeu de echipamente electrice și electronice (DEEE)</w:t>
            </w:r>
          </w:p>
        </w:tc>
        <w:tc>
          <w:tcPr>
            <w:tcW w:w="5745" w:type="dxa"/>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r>
      <w:tr w:rsidR="005B43D4" w:rsidRPr="00D744C9" w:rsidTr="00D744C9">
        <w:tc>
          <w:tcPr>
            <w:tcW w:w="4002" w:type="dxa"/>
            <w:shd w:val="clear" w:color="auto" w:fill="auto"/>
          </w:tcPr>
          <w:p w:rsidR="005B43D4" w:rsidRPr="00D744C9" w:rsidRDefault="005B43D4"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5745" w:type="dxa"/>
            <w:shd w:val="clear" w:color="auto" w:fill="auto"/>
          </w:tcPr>
          <w:p w:rsidR="005B43D4" w:rsidRPr="00D744C9" w:rsidRDefault="005B43D4"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r>
    </w:tbl>
    <w:p w:rsidR="005B43D4" w:rsidRPr="006401A1" w:rsidRDefault="005B43D4" w:rsidP="006401A1">
      <w:pPr>
        <w:spacing w:after="0" w:line="240" w:lineRule="auto"/>
        <w:contextualSpacing/>
        <w:rPr>
          <w:rFonts w:ascii="Arial" w:eastAsia="Calibri" w:hAnsi="Arial" w:cs="Arial"/>
          <w:sz w:val="24"/>
          <w:szCs w:val="24"/>
          <w:lang w:val="ro-RO"/>
        </w:rPr>
      </w:pPr>
    </w:p>
    <w:p w:rsidR="005B43D4" w:rsidRPr="006401A1" w:rsidRDefault="005B43D4" w:rsidP="006401A1">
      <w:pPr>
        <w:autoSpaceDE w:val="0"/>
        <w:autoSpaceDN w:val="0"/>
        <w:adjustRightInd w:val="0"/>
        <w:spacing w:after="0" w:line="240" w:lineRule="auto"/>
        <w:ind w:firstLine="720"/>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Deşeuri de baterii şi acumulatori tratate-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745"/>
      </w:tblGrid>
      <w:tr w:rsidR="005B43D4" w:rsidRPr="00D744C9" w:rsidTr="00D744C9">
        <w:tc>
          <w:tcPr>
            <w:tcW w:w="4002" w:type="dxa"/>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eastAsia="ro-RO"/>
              </w:rPr>
            </w:pPr>
            <w:r w:rsidRPr="00D744C9">
              <w:rPr>
                <w:rFonts w:ascii="Arial" w:eastAsia="Calibri" w:hAnsi="Arial" w:cs="Arial"/>
                <w:b/>
                <w:sz w:val="20"/>
                <w:szCs w:val="20"/>
                <w:lang w:val="ro-RO" w:eastAsia="ro-RO"/>
              </w:rPr>
              <w:t>Cod deșeu de baterii și acumulatori</w:t>
            </w:r>
          </w:p>
        </w:tc>
        <w:tc>
          <w:tcPr>
            <w:tcW w:w="5745" w:type="dxa"/>
            <w:shd w:val="clear" w:color="auto" w:fill="C0C0C0"/>
            <w:vAlign w:val="center"/>
          </w:tcPr>
          <w:p w:rsidR="005B43D4" w:rsidRPr="00D744C9" w:rsidRDefault="005B43D4" w:rsidP="006401A1">
            <w:pPr>
              <w:spacing w:after="0" w:line="240" w:lineRule="auto"/>
              <w:contextualSpacing/>
              <w:jc w:val="center"/>
              <w:rPr>
                <w:rFonts w:ascii="Arial" w:eastAsia="Calibri" w:hAnsi="Arial" w:cs="Arial"/>
                <w:b/>
                <w:sz w:val="20"/>
                <w:szCs w:val="20"/>
                <w:lang w:val="ro-RO" w:eastAsia="ro-RO"/>
              </w:rPr>
            </w:pPr>
            <w:r w:rsidRPr="00D744C9">
              <w:rPr>
                <w:rFonts w:ascii="Arial" w:eastAsia="Calibri" w:hAnsi="Arial" w:cs="Arial"/>
                <w:b/>
                <w:sz w:val="20"/>
                <w:szCs w:val="20"/>
                <w:lang w:val="ro-RO" w:eastAsia="ro-RO"/>
              </w:rPr>
              <w:t>Denumire deșeu</w:t>
            </w:r>
          </w:p>
        </w:tc>
      </w:tr>
      <w:tr w:rsidR="005B43D4" w:rsidRPr="00D744C9" w:rsidTr="00D744C9">
        <w:tc>
          <w:tcPr>
            <w:tcW w:w="4002" w:type="dxa"/>
            <w:shd w:val="clear" w:color="auto" w:fill="auto"/>
          </w:tcPr>
          <w:p w:rsidR="005B43D4" w:rsidRPr="00D744C9" w:rsidRDefault="005B43D4" w:rsidP="006401A1">
            <w:pPr>
              <w:spacing w:after="0" w:line="240" w:lineRule="auto"/>
              <w:contextualSpacing/>
              <w:jc w:val="center"/>
              <w:rPr>
                <w:rFonts w:ascii="Arial" w:eastAsia="Calibri" w:hAnsi="Arial" w:cs="Arial"/>
                <w:sz w:val="20"/>
                <w:szCs w:val="20"/>
                <w:lang w:val="ro-RO" w:eastAsia="ro-RO"/>
              </w:rPr>
            </w:pPr>
            <w:r w:rsidRPr="00D744C9">
              <w:rPr>
                <w:rFonts w:ascii="Arial" w:eastAsia="Calibri" w:hAnsi="Arial" w:cs="Arial"/>
                <w:sz w:val="20"/>
                <w:szCs w:val="20"/>
                <w:lang w:val="ro-RO" w:eastAsia="ro-RO"/>
              </w:rPr>
              <w:t xml:space="preserve"> </w:t>
            </w:r>
          </w:p>
        </w:tc>
        <w:tc>
          <w:tcPr>
            <w:tcW w:w="5745" w:type="dxa"/>
            <w:shd w:val="clear" w:color="auto" w:fill="auto"/>
          </w:tcPr>
          <w:p w:rsidR="005B43D4" w:rsidRPr="00D744C9" w:rsidRDefault="005B43D4" w:rsidP="006401A1">
            <w:pPr>
              <w:spacing w:after="0" w:line="240" w:lineRule="auto"/>
              <w:contextualSpacing/>
              <w:jc w:val="center"/>
              <w:rPr>
                <w:rFonts w:ascii="Arial" w:eastAsia="Calibri" w:hAnsi="Arial" w:cs="Arial"/>
                <w:sz w:val="20"/>
                <w:szCs w:val="20"/>
                <w:lang w:val="ro-RO" w:eastAsia="ro-RO"/>
              </w:rPr>
            </w:pPr>
            <w:r w:rsidRPr="00D744C9">
              <w:rPr>
                <w:rFonts w:ascii="Arial" w:eastAsia="Calibri" w:hAnsi="Arial" w:cs="Arial"/>
                <w:sz w:val="20"/>
                <w:szCs w:val="20"/>
                <w:lang w:val="ro-RO" w:eastAsia="ro-RO"/>
              </w:rPr>
              <w:t xml:space="preserve"> </w:t>
            </w:r>
          </w:p>
        </w:tc>
      </w:tr>
    </w:tbl>
    <w:p w:rsidR="005B43D4" w:rsidRPr="006401A1" w:rsidRDefault="005B43D4" w:rsidP="006401A1">
      <w:pPr>
        <w:spacing w:after="0" w:line="240" w:lineRule="auto"/>
        <w:contextualSpacing/>
        <w:rPr>
          <w:rFonts w:ascii="Arial" w:eastAsia="Calibri" w:hAnsi="Arial" w:cs="Arial"/>
          <w:sz w:val="24"/>
          <w:szCs w:val="24"/>
          <w:lang w:val="ro-RO" w:eastAsia="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5. Modul de transport al deșeurilor și măsurile pentru protecția mediului</w:t>
      </w:r>
    </w:p>
    <w:p w:rsidR="00F631C6" w:rsidRPr="006401A1" w:rsidRDefault="00F631C6" w:rsidP="006401A1">
      <w:pPr>
        <w:keepNext/>
        <w:spacing w:after="0" w:line="240" w:lineRule="auto"/>
        <w:ind w:left="360"/>
        <w:contextualSpacing/>
        <w:jc w:val="both"/>
        <w:outlineLvl w:val="1"/>
        <w:rPr>
          <w:rFonts w:ascii="Arial" w:eastAsia="Times New Roman" w:hAnsi="Arial" w:cs="Arial"/>
          <w:b/>
          <w:bCs/>
          <w:sz w:val="24"/>
          <w:szCs w:val="24"/>
          <w:lang w:val="ro-RO" w:eastAsia="ro-RO"/>
        </w:rPr>
      </w:pPr>
    </w:p>
    <w:p w:rsidR="00F631C6" w:rsidRPr="00615959" w:rsidRDefault="00F631C6" w:rsidP="006401A1">
      <w:pPr>
        <w:autoSpaceDE w:val="0"/>
        <w:autoSpaceDN w:val="0"/>
        <w:adjustRightInd w:val="0"/>
        <w:spacing w:after="0" w:line="240" w:lineRule="auto"/>
        <w:ind w:firstLine="720"/>
        <w:contextualSpacing/>
        <w:jc w:val="both"/>
        <w:rPr>
          <w:rFonts w:ascii="Arial" w:eastAsia="Times New Roman" w:hAnsi="Arial" w:cs="Arial"/>
          <w:bCs/>
          <w:sz w:val="24"/>
          <w:szCs w:val="24"/>
          <w:lang w:val="ro-RO" w:eastAsia="ro-RO"/>
        </w:rPr>
      </w:pPr>
      <w:r w:rsidRPr="006401A1">
        <w:rPr>
          <w:rFonts w:ascii="Arial" w:eastAsia="Times New Roman" w:hAnsi="Arial" w:cs="Arial"/>
          <w:b/>
          <w:bCs/>
          <w:sz w:val="24"/>
          <w:szCs w:val="24"/>
          <w:lang w:val="ro-RO" w:eastAsia="ro-RO"/>
        </w:rPr>
        <w:t>Deşeuri transportate-</w:t>
      </w:r>
      <w:r w:rsidR="00392B27" w:rsidRPr="006401A1">
        <w:rPr>
          <w:rFonts w:ascii="Arial" w:eastAsia="Times New Roman" w:hAnsi="Arial" w:cs="Arial"/>
          <w:b/>
          <w:bCs/>
          <w:sz w:val="24"/>
          <w:szCs w:val="24"/>
          <w:lang w:val="ro-RO" w:eastAsia="ro-RO"/>
        </w:rPr>
        <w:t xml:space="preserve"> </w:t>
      </w:r>
      <w:r w:rsidR="00392B27" w:rsidRPr="00615959">
        <w:rPr>
          <w:rFonts w:ascii="Arial" w:eastAsia="Times New Roman" w:hAnsi="Arial" w:cs="Arial"/>
          <w:bCs/>
          <w:sz w:val="24"/>
          <w:szCs w:val="24"/>
          <w:lang w:val="ro-RO" w:eastAsia="ro-RO"/>
        </w:rPr>
        <w:t xml:space="preserve">transportul deșeurilor colectate </w:t>
      </w:r>
      <w:r w:rsidRPr="00615959">
        <w:rPr>
          <w:rFonts w:ascii="Arial" w:eastAsia="Times New Roman" w:hAnsi="Arial" w:cs="Arial"/>
          <w:bCs/>
          <w:sz w:val="24"/>
          <w:szCs w:val="24"/>
          <w:lang w:val="ro-RO" w:eastAsia="ro-RO"/>
        </w:rPr>
        <w:t>se realizeaz</w:t>
      </w:r>
      <w:r w:rsidR="00392B27" w:rsidRPr="00615959">
        <w:rPr>
          <w:rFonts w:ascii="Arial" w:eastAsia="Times New Roman" w:hAnsi="Arial" w:cs="Arial"/>
          <w:bCs/>
          <w:sz w:val="24"/>
          <w:szCs w:val="24"/>
          <w:lang w:val="ro-RO" w:eastAsia="ro-RO"/>
        </w:rPr>
        <w:t>ă</w:t>
      </w:r>
      <w:r w:rsidRPr="00615959">
        <w:rPr>
          <w:rFonts w:ascii="Arial" w:eastAsia="Times New Roman" w:hAnsi="Arial" w:cs="Arial"/>
          <w:bCs/>
          <w:sz w:val="24"/>
          <w:szCs w:val="24"/>
          <w:lang w:val="ro-RO" w:eastAsia="ro-RO"/>
        </w:rPr>
        <w:t xml:space="preserve"> cu </w:t>
      </w:r>
      <w:r w:rsidR="00392B27" w:rsidRPr="00615959">
        <w:rPr>
          <w:rFonts w:ascii="Arial" w:eastAsia="Times New Roman" w:hAnsi="Arial" w:cs="Arial"/>
          <w:bCs/>
          <w:sz w:val="24"/>
          <w:szCs w:val="24"/>
          <w:lang w:val="ro-RO" w:eastAsia="ro-RO"/>
        </w:rPr>
        <w:t>autovehiculele firmelor specializate și autorizate</w:t>
      </w:r>
    </w:p>
    <w:tbl>
      <w:tblPr>
        <w:tblW w:w="109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1237"/>
        <w:gridCol w:w="618"/>
        <w:gridCol w:w="2079"/>
      </w:tblGrid>
      <w:tr w:rsidR="00615959" w:rsidRPr="00D744C9" w:rsidTr="00615959">
        <w:trPr>
          <w:cantSplit/>
          <w:trHeight w:val="1701"/>
        </w:trPr>
        <w:tc>
          <w:tcPr>
            <w:tcW w:w="989" w:type="dxa"/>
            <w:shd w:val="clear" w:color="auto" w:fill="C0C0C0"/>
            <w:vAlign w:val="center"/>
          </w:tcPr>
          <w:p w:rsidR="00615959" w:rsidRPr="00D744C9" w:rsidRDefault="00615959"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deșeu</w:t>
            </w:r>
          </w:p>
        </w:tc>
        <w:tc>
          <w:tcPr>
            <w:tcW w:w="2721" w:type="dxa"/>
            <w:shd w:val="clear" w:color="auto" w:fill="C0C0C0"/>
            <w:vAlign w:val="center"/>
          </w:tcPr>
          <w:p w:rsidR="00615959" w:rsidRPr="00D744C9" w:rsidRDefault="00615959"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deșeu</w:t>
            </w:r>
          </w:p>
        </w:tc>
        <w:tc>
          <w:tcPr>
            <w:tcW w:w="866" w:type="dxa"/>
            <w:shd w:val="clear" w:color="auto" w:fill="C0C0C0"/>
            <w:textDirection w:val="btLr"/>
            <w:vAlign w:val="center"/>
          </w:tcPr>
          <w:p w:rsidR="00615959" w:rsidRPr="00D744C9" w:rsidRDefault="00615959" w:rsidP="006401A1">
            <w:pPr>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Cantitate</w:t>
            </w:r>
          </w:p>
        </w:tc>
        <w:tc>
          <w:tcPr>
            <w:tcW w:w="1237" w:type="dxa"/>
            <w:shd w:val="clear" w:color="auto" w:fill="C0C0C0"/>
            <w:vAlign w:val="center"/>
          </w:tcPr>
          <w:p w:rsidR="00615959" w:rsidRPr="00D744C9" w:rsidRDefault="00615959"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UM</w:t>
            </w:r>
          </w:p>
        </w:tc>
        <w:tc>
          <w:tcPr>
            <w:tcW w:w="1237" w:type="dxa"/>
            <w:shd w:val="clear" w:color="auto" w:fill="C0C0C0"/>
          </w:tcPr>
          <w:p w:rsidR="00615959" w:rsidRPr="00D744C9" w:rsidRDefault="00615959" w:rsidP="006401A1">
            <w:pPr>
              <w:spacing w:after="0" w:line="240" w:lineRule="auto"/>
              <w:contextualSpacing/>
              <w:jc w:val="center"/>
              <w:rPr>
                <w:rFonts w:ascii="Arial" w:eastAsia="Calibri" w:hAnsi="Arial" w:cs="Arial"/>
                <w:b/>
                <w:sz w:val="20"/>
                <w:szCs w:val="20"/>
                <w:lang w:val="ro-RO"/>
              </w:rPr>
            </w:pPr>
          </w:p>
        </w:tc>
        <w:tc>
          <w:tcPr>
            <w:tcW w:w="1237" w:type="dxa"/>
            <w:shd w:val="clear" w:color="auto" w:fill="C0C0C0"/>
            <w:vAlign w:val="center"/>
          </w:tcPr>
          <w:p w:rsidR="00615959" w:rsidRPr="00D744C9" w:rsidRDefault="00615959"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Operațiune valorificare / eliminare</w:t>
            </w:r>
          </w:p>
        </w:tc>
        <w:tc>
          <w:tcPr>
            <w:tcW w:w="618" w:type="dxa"/>
            <w:shd w:val="clear" w:color="auto" w:fill="C0C0C0"/>
            <w:textDirection w:val="btLr"/>
            <w:vAlign w:val="center"/>
          </w:tcPr>
          <w:p w:rsidR="00615959" w:rsidRPr="00D744C9" w:rsidRDefault="00615959" w:rsidP="006401A1">
            <w:pPr>
              <w:spacing w:after="0" w:line="240" w:lineRule="auto"/>
              <w:ind w:left="113" w:right="113"/>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Cod operațiune</w:t>
            </w:r>
          </w:p>
        </w:tc>
        <w:tc>
          <w:tcPr>
            <w:tcW w:w="2079" w:type="dxa"/>
            <w:shd w:val="clear" w:color="auto" w:fill="C0C0C0"/>
            <w:vAlign w:val="center"/>
          </w:tcPr>
          <w:p w:rsidR="00615959" w:rsidRPr="00D744C9" w:rsidRDefault="00615959" w:rsidP="006401A1">
            <w:pPr>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Denumire operațiune</w:t>
            </w:r>
          </w:p>
        </w:tc>
      </w:tr>
      <w:tr w:rsidR="00615959" w:rsidRPr="00D744C9" w:rsidTr="00615959">
        <w:tc>
          <w:tcPr>
            <w:tcW w:w="989"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2721"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866"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1237"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1237" w:type="dxa"/>
          </w:tcPr>
          <w:p w:rsidR="00615959" w:rsidRPr="00D744C9" w:rsidRDefault="00615959" w:rsidP="006401A1">
            <w:pPr>
              <w:spacing w:after="0" w:line="240" w:lineRule="auto"/>
              <w:contextualSpacing/>
              <w:jc w:val="center"/>
              <w:rPr>
                <w:rFonts w:ascii="Arial" w:eastAsia="Calibri" w:hAnsi="Arial" w:cs="Arial"/>
                <w:sz w:val="20"/>
                <w:szCs w:val="20"/>
                <w:lang w:val="ro-RO"/>
              </w:rPr>
            </w:pPr>
          </w:p>
        </w:tc>
        <w:tc>
          <w:tcPr>
            <w:tcW w:w="1237"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618"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2079" w:type="dxa"/>
            <w:shd w:val="clear" w:color="auto" w:fill="auto"/>
          </w:tcPr>
          <w:p w:rsidR="00615959" w:rsidRPr="00D744C9" w:rsidRDefault="00615959" w:rsidP="006401A1">
            <w:pPr>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r>
    </w:tbl>
    <w:p w:rsidR="005B43D4" w:rsidRPr="006401A1" w:rsidRDefault="005B43D4" w:rsidP="006401A1">
      <w:pPr>
        <w:spacing w:after="0" w:line="240" w:lineRule="auto"/>
        <w:contextualSpacing/>
        <w:rPr>
          <w:rFonts w:ascii="Arial" w:eastAsia="Calibri" w:hAnsi="Arial" w:cs="Arial"/>
          <w:sz w:val="24"/>
          <w:szCs w:val="24"/>
          <w:lang w:val="ro-RO" w:eastAsia="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6. Monitorizarea gestiunii deșeurilor</w:t>
      </w:r>
    </w:p>
    <w:p w:rsidR="005B43D4" w:rsidRPr="006401A1" w:rsidRDefault="005B43D4" w:rsidP="006401A1">
      <w:pPr>
        <w:spacing w:after="0" w:line="240" w:lineRule="auto"/>
        <w:ind w:firstLine="360"/>
        <w:contextualSpacing/>
        <w:jc w:val="both"/>
        <w:rPr>
          <w:rFonts w:ascii="Arial" w:eastAsia="Calibri" w:hAnsi="Arial" w:cs="Arial"/>
          <w:sz w:val="24"/>
          <w:szCs w:val="24"/>
          <w:lang w:val="ro-RO"/>
        </w:rPr>
      </w:pPr>
      <w:r w:rsidRPr="006401A1">
        <w:rPr>
          <w:rFonts w:ascii="Arial" w:eastAsia="Calibri" w:hAnsi="Arial" w:cs="Arial"/>
          <w:sz w:val="24"/>
          <w:szCs w:val="24"/>
          <w:lang w:val="ro-RO"/>
        </w:rPr>
        <w:t>Se va tine eviden</w:t>
      </w:r>
      <w:r w:rsidR="006F3666" w:rsidRPr="006401A1">
        <w:rPr>
          <w:rFonts w:ascii="Arial" w:eastAsia="Calibri" w:hAnsi="Arial" w:cs="Arial"/>
          <w:sz w:val="24"/>
          <w:szCs w:val="24"/>
          <w:lang w:val="ro-RO"/>
        </w:rPr>
        <w:t>ț</w:t>
      </w:r>
      <w:r w:rsidRPr="006401A1">
        <w:rPr>
          <w:rFonts w:ascii="Arial" w:eastAsia="Calibri" w:hAnsi="Arial" w:cs="Arial"/>
          <w:sz w:val="24"/>
          <w:szCs w:val="24"/>
          <w:lang w:val="ro-RO"/>
        </w:rPr>
        <w:t>a de</w:t>
      </w:r>
      <w:r w:rsidR="006F3666" w:rsidRPr="006401A1">
        <w:rPr>
          <w:rFonts w:ascii="Arial" w:eastAsia="Calibri" w:hAnsi="Arial" w:cs="Arial"/>
          <w:sz w:val="24"/>
          <w:szCs w:val="24"/>
          <w:lang w:val="ro-RO"/>
        </w:rPr>
        <w:t>ș</w:t>
      </w:r>
      <w:r w:rsidRPr="006401A1">
        <w:rPr>
          <w:rFonts w:ascii="Arial" w:eastAsia="Calibri" w:hAnsi="Arial" w:cs="Arial"/>
          <w:sz w:val="24"/>
          <w:szCs w:val="24"/>
          <w:lang w:val="ro-RO"/>
        </w:rPr>
        <w:t xml:space="preserve">eurilor (tipuri, </w:t>
      </w:r>
      <w:r w:rsidR="007B2ED0" w:rsidRPr="006401A1">
        <w:rPr>
          <w:rFonts w:ascii="Arial" w:eastAsia="Calibri" w:hAnsi="Arial" w:cs="Arial"/>
          <w:sz w:val="24"/>
          <w:szCs w:val="24"/>
          <w:lang w:val="ro-RO"/>
        </w:rPr>
        <w:t>cantitati)-</w:t>
      </w:r>
      <w:r w:rsidRPr="006401A1">
        <w:rPr>
          <w:rFonts w:ascii="Arial" w:eastAsia="Calibri" w:hAnsi="Arial" w:cs="Arial"/>
          <w:sz w:val="24"/>
          <w:szCs w:val="24"/>
          <w:lang w:val="ro-RO"/>
        </w:rPr>
        <w:t xml:space="preserve"> sortare si valorificare prin unitati  specializate a celor reciclabile) prin unitati specializate</w:t>
      </w:r>
      <w:r w:rsidR="006F3666" w:rsidRPr="006401A1">
        <w:rPr>
          <w:rFonts w:ascii="Arial" w:eastAsia="Calibri" w:hAnsi="Arial" w:cs="Arial"/>
          <w:sz w:val="24"/>
          <w:szCs w:val="24"/>
          <w:lang w:val="ro-RO"/>
        </w:rPr>
        <w:t>.</w:t>
      </w:r>
    </w:p>
    <w:p w:rsidR="00AB7987" w:rsidRPr="006401A1" w:rsidRDefault="00AB7987" w:rsidP="006401A1">
      <w:pPr>
        <w:spacing w:after="0" w:line="240" w:lineRule="auto"/>
        <w:contextualSpacing/>
        <w:jc w:val="both"/>
        <w:rPr>
          <w:rFonts w:ascii="Arial" w:eastAsia="Calibri"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7. Ambalaje folosite </w:t>
      </w:r>
    </w:p>
    <w:p w:rsidR="005B43D4" w:rsidRPr="006401A1" w:rsidRDefault="005B43D4" w:rsidP="006401A1">
      <w:pPr>
        <w:autoSpaceDE w:val="0"/>
        <w:autoSpaceDN w:val="0"/>
        <w:adjustRightInd w:val="0"/>
        <w:spacing w:after="0" w:line="240" w:lineRule="auto"/>
        <w:ind w:firstLine="36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utilizeaza ambalaje pentru punerea pe pia</w:t>
      </w:r>
      <w:r w:rsidR="006F3666" w:rsidRPr="006401A1">
        <w:rPr>
          <w:rFonts w:ascii="Arial" w:eastAsia="Times New Roman" w:hAnsi="Arial" w:cs="Arial"/>
          <w:sz w:val="24"/>
          <w:szCs w:val="24"/>
          <w:lang w:val="ro-RO"/>
        </w:rPr>
        <w:t>ță</w:t>
      </w:r>
      <w:r w:rsidRPr="006401A1">
        <w:rPr>
          <w:rFonts w:ascii="Arial" w:eastAsia="Times New Roman" w:hAnsi="Arial" w:cs="Arial"/>
          <w:sz w:val="24"/>
          <w:szCs w:val="24"/>
          <w:lang w:val="ro-RO"/>
        </w:rPr>
        <w:t xml:space="preserve"> a produselor proprii</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595"/>
      </w:tblGrid>
      <w:tr w:rsidR="005B43D4" w:rsidRPr="00D744C9" w:rsidTr="00D744C9">
        <w:tc>
          <w:tcPr>
            <w:tcW w:w="1482"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Tip ambalaj</w:t>
            </w:r>
          </w:p>
        </w:tc>
        <w:tc>
          <w:tcPr>
            <w:tcW w:w="5188"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Descriere</w:t>
            </w:r>
          </w:p>
        </w:tc>
        <w:tc>
          <w:tcPr>
            <w:tcW w:w="1482"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Cantitate</w:t>
            </w:r>
          </w:p>
        </w:tc>
        <w:tc>
          <w:tcPr>
            <w:tcW w:w="1595" w:type="dxa"/>
            <w:shd w:val="clear" w:color="auto" w:fill="C0C0C0"/>
            <w:vAlign w:val="center"/>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b/>
                <w:sz w:val="20"/>
                <w:szCs w:val="20"/>
                <w:lang w:val="ro-RO"/>
              </w:rPr>
            </w:pPr>
            <w:r w:rsidRPr="00D744C9">
              <w:rPr>
                <w:rFonts w:ascii="Arial" w:eastAsia="Calibri" w:hAnsi="Arial" w:cs="Arial"/>
                <w:b/>
                <w:sz w:val="20"/>
                <w:szCs w:val="20"/>
                <w:lang w:val="ro-RO"/>
              </w:rPr>
              <w:t>UM</w:t>
            </w:r>
          </w:p>
        </w:tc>
      </w:tr>
      <w:tr w:rsidR="005B43D4" w:rsidRPr="00D744C9" w:rsidTr="00D744C9">
        <w:tc>
          <w:tcPr>
            <w:tcW w:w="1482"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5188"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1482"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c>
          <w:tcPr>
            <w:tcW w:w="1595" w:type="dxa"/>
            <w:shd w:val="clear" w:color="auto" w:fill="auto"/>
          </w:tcPr>
          <w:p w:rsidR="005B43D4" w:rsidRPr="00D744C9" w:rsidRDefault="005B43D4" w:rsidP="006401A1">
            <w:pPr>
              <w:autoSpaceDE w:val="0"/>
              <w:autoSpaceDN w:val="0"/>
              <w:adjustRightInd w:val="0"/>
              <w:spacing w:after="0" w:line="240" w:lineRule="auto"/>
              <w:contextualSpacing/>
              <w:jc w:val="center"/>
              <w:rPr>
                <w:rFonts w:ascii="Arial" w:eastAsia="Calibri" w:hAnsi="Arial" w:cs="Arial"/>
                <w:sz w:val="20"/>
                <w:szCs w:val="20"/>
                <w:lang w:val="ro-RO"/>
              </w:rPr>
            </w:pPr>
            <w:r w:rsidRPr="00D744C9">
              <w:rPr>
                <w:rFonts w:ascii="Arial" w:eastAsia="Calibri" w:hAnsi="Arial" w:cs="Arial"/>
                <w:sz w:val="20"/>
                <w:szCs w:val="20"/>
                <w:lang w:val="ro-RO"/>
              </w:rPr>
              <w:t xml:space="preserve"> </w:t>
            </w:r>
          </w:p>
        </w:tc>
      </w:tr>
    </w:tbl>
    <w:p w:rsidR="005B43D4" w:rsidRPr="006401A1" w:rsidRDefault="005B43D4" w:rsidP="006401A1">
      <w:pPr>
        <w:autoSpaceDE w:val="0"/>
        <w:autoSpaceDN w:val="0"/>
        <w:adjustRightInd w:val="0"/>
        <w:spacing w:after="0" w:line="240" w:lineRule="auto"/>
        <w:contextualSpacing/>
        <w:jc w:val="both"/>
        <w:rPr>
          <w:rFonts w:ascii="Arial" w:eastAsia="Times New Roman"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8. Modul de gospodărire a ambalajelor </w:t>
      </w:r>
      <w:r w:rsidR="006F3666" w:rsidRPr="006401A1">
        <w:rPr>
          <w:rFonts w:ascii="Arial" w:eastAsia="Times New Roman" w:hAnsi="Arial" w:cs="Arial"/>
          <w:b/>
          <w:bCs/>
          <w:sz w:val="24"/>
          <w:szCs w:val="24"/>
          <w:lang w:val="ro-RO" w:eastAsia="ro-RO"/>
        </w:rPr>
        <w:t>–</w:t>
      </w:r>
      <w:r w:rsidR="006F3666" w:rsidRPr="006401A1">
        <w:rPr>
          <w:rFonts w:ascii="Arial" w:eastAsia="Times New Roman" w:hAnsi="Arial" w:cs="Arial"/>
          <w:bCs/>
          <w:sz w:val="24"/>
          <w:szCs w:val="24"/>
          <w:lang w:val="ro-RO" w:eastAsia="ro-RO"/>
        </w:rPr>
        <w:t>nu este cazul</w:t>
      </w:r>
      <w:r w:rsidR="006F3666" w:rsidRPr="006401A1">
        <w:rPr>
          <w:rFonts w:ascii="Arial" w:eastAsia="Times New Roman" w:hAnsi="Arial" w:cs="Arial"/>
          <w:b/>
          <w:bCs/>
          <w:sz w:val="24"/>
          <w:szCs w:val="24"/>
          <w:lang w:val="ro-RO" w:eastAsia="ro-RO"/>
        </w:rPr>
        <w:t xml:space="preserve"> </w:t>
      </w:r>
    </w:p>
    <w:p w:rsidR="00D744C9" w:rsidRDefault="00D744C9" w:rsidP="006401A1">
      <w:pPr>
        <w:keepNext/>
        <w:keepLines/>
        <w:spacing w:after="0" w:line="240" w:lineRule="auto"/>
        <w:contextualSpacing/>
        <w:outlineLvl w:val="0"/>
        <w:rPr>
          <w:rFonts w:ascii="Arial" w:eastAsia="Times New Roman" w:hAnsi="Arial" w:cs="Arial"/>
          <w:b/>
          <w:sz w:val="24"/>
          <w:szCs w:val="24"/>
          <w:lang w:val="ro-RO"/>
        </w:rPr>
      </w:pPr>
    </w:p>
    <w:p w:rsidR="005B43D4" w:rsidRPr="006401A1" w:rsidRDefault="005B43D4" w:rsidP="006401A1">
      <w:pPr>
        <w:keepNext/>
        <w:keepLines/>
        <w:spacing w:after="0" w:line="240" w:lineRule="auto"/>
        <w:contextualSpacing/>
        <w:outlineLvl w:val="0"/>
        <w:rPr>
          <w:rFonts w:ascii="Arial" w:eastAsia="Times New Roman" w:hAnsi="Arial" w:cs="Arial"/>
          <w:b/>
          <w:sz w:val="24"/>
          <w:szCs w:val="24"/>
          <w:lang w:val="ro-RO"/>
        </w:rPr>
      </w:pPr>
      <w:r w:rsidRPr="006401A1">
        <w:rPr>
          <w:rFonts w:ascii="Arial" w:eastAsia="Times New Roman" w:hAnsi="Arial" w:cs="Arial"/>
          <w:b/>
          <w:sz w:val="24"/>
          <w:szCs w:val="24"/>
          <w:lang w:val="ro-RO"/>
        </w:rPr>
        <w:t>V. Modul de gospodărire a substanțelor și amestecurile periculoase</w:t>
      </w: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 xml:space="preserve">1. Substanțele și amestecurile periculoase folosite </w:t>
      </w:r>
    </w:p>
    <w:p w:rsidR="005B43D4" w:rsidRPr="006401A1" w:rsidRDefault="005B43D4" w:rsidP="006401A1">
      <w:pPr>
        <w:snapToGrid w:val="0"/>
        <w:spacing w:after="0" w:line="240" w:lineRule="auto"/>
        <w:ind w:left="36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241"/>
      </w:tblGrid>
      <w:tr w:rsidR="005B43D4" w:rsidRPr="00D744C9" w:rsidTr="00D744C9">
        <w:tc>
          <w:tcPr>
            <w:tcW w:w="1501" w:type="dxa"/>
            <w:shd w:val="clear" w:color="auto" w:fill="C0C0C0"/>
            <w:vAlign w:val="center"/>
          </w:tcPr>
          <w:p w:rsidR="005B43D4" w:rsidRPr="00D744C9" w:rsidRDefault="005B43D4" w:rsidP="006401A1">
            <w:pPr>
              <w:snapToGri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Tip</w:t>
            </w:r>
          </w:p>
        </w:tc>
        <w:tc>
          <w:tcPr>
            <w:tcW w:w="3002" w:type="dxa"/>
            <w:shd w:val="clear" w:color="auto" w:fill="C0C0C0"/>
            <w:vAlign w:val="center"/>
          </w:tcPr>
          <w:p w:rsidR="005B43D4" w:rsidRPr="00D744C9" w:rsidRDefault="005B43D4" w:rsidP="006401A1">
            <w:pPr>
              <w:snapToGri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Substanță chimică periculoasă/ Categorie de amestec</w:t>
            </w:r>
          </w:p>
        </w:tc>
        <w:tc>
          <w:tcPr>
            <w:tcW w:w="1501" w:type="dxa"/>
            <w:shd w:val="clear" w:color="auto" w:fill="C0C0C0"/>
            <w:vAlign w:val="center"/>
          </w:tcPr>
          <w:p w:rsidR="005B43D4" w:rsidRPr="00D744C9" w:rsidRDefault="005B43D4" w:rsidP="006401A1">
            <w:pPr>
              <w:snapToGri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Cantitate</w:t>
            </w:r>
          </w:p>
        </w:tc>
        <w:tc>
          <w:tcPr>
            <w:tcW w:w="1001" w:type="dxa"/>
            <w:shd w:val="clear" w:color="auto" w:fill="C0C0C0"/>
            <w:vAlign w:val="center"/>
          </w:tcPr>
          <w:p w:rsidR="005B43D4" w:rsidRPr="00D744C9" w:rsidRDefault="005B43D4" w:rsidP="006401A1">
            <w:pPr>
              <w:snapToGri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UM</w:t>
            </w:r>
          </w:p>
        </w:tc>
        <w:tc>
          <w:tcPr>
            <w:tcW w:w="1501" w:type="dxa"/>
            <w:shd w:val="clear" w:color="auto" w:fill="C0C0C0"/>
            <w:vAlign w:val="center"/>
          </w:tcPr>
          <w:p w:rsidR="005B43D4" w:rsidRPr="00D744C9" w:rsidRDefault="005B43D4" w:rsidP="006401A1">
            <w:pPr>
              <w:snapToGri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Categoria - Fraza de risc</w:t>
            </w:r>
          </w:p>
        </w:tc>
        <w:tc>
          <w:tcPr>
            <w:tcW w:w="1241" w:type="dxa"/>
            <w:shd w:val="clear" w:color="auto" w:fill="C0C0C0"/>
            <w:vAlign w:val="center"/>
          </w:tcPr>
          <w:p w:rsidR="005B43D4" w:rsidRPr="00D744C9" w:rsidRDefault="005B43D4" w:rsidP="006401A1">
            <w:pPr>
              <w:snapToGrid w:val="0"/>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Fraza de pericol</w:t>
            </w:r>
          </w:p>
        </w:tc>
      </w:tr>
      <w:tr w:rsidR="005B43D4" w:rsidRPr="00D744C9" w:rsidTr="00D744C9">
        <w:tc>
          <w:tcPr>
            <w:tcW w:w="1501" w:type="dxa"/>
            <w:shd w:val="clear" w:color="auto" w:fill="auto"/>
          </w:tcPr>
          <w:p w:rsidR="005B43D4" w:rsidRPr="00D744C9" w:rsidRDefault="005B43D4" w:rsidP="006401A1">
            <w:pPr>
              <w:snapToGrid w:val="0"/>
              <w:spacing w:after="0" w:line="240" w:lineRule="auto"/>
              <w:contextualSpacing/>
              <w:jc w:val="center"/>
              <w:rPr>
                <w:rFonts w:ascii="Arial" w:eastAsia="Times New Roman" w:hAnsi="Arial" w:cs="Arial"/>
                <w:sz w:val="20"/>
                <w:szCs w:val="20"/>
                <w:lang w:val="ro-RO"/>
              </w:rPr>
            </w:pPr>
          </w:p>
        </w:tc>
        <w:tc>
          <w:tcPr>
            <w:tcW w:w="3002" w:type="dxa"/>
            <w:shd w:val="clear" w:color="auto" w:fill="auto"/>
          </w:tcPr>
          <w:p w:rsidR="005B43D4" w:rsidRPr="00D744C9" w:rsidRDefault="005B43D4" w:rsidP="006401A1">
            <w:pPr>
              <w:snapToGrid w:val="0"/>
              <w:spacing w:after="0" w:line="240" w:lineRule="auto"/>
              <w:contextualSpacing/>
              <w:jc w:val="center"/>
              <w:rPr>
                <w:rFonts w:ascii="Arial" w:eastAsia="Times New Roman" w:hAnsi="Arial" w:cs="Arial"/>
                <w:sz w:val="20"/>
                <w:szCs w:val="20"/>
                <w:lang w:val="ro-RO"/>
              </w:rPr>
            </w:pPr>
          </w:p>
        </w:tc>
        <w:tc>
          <w:tcPr>
            <w:tcW w:w="1501" w:type="dxa"/>
            <w:shd w:val="clear" w:color="auto" w:fill="auto"/>
          </w:tcPr>
          <w:p w:rsidR="005B43D4" w:rsidRPr="00D744C9" w:rsidRDefault="005B43D4" w:rsidP="006401A1">
            <w:pPr>
              <w:snapToGrid w:val="0"/>
              <w:spacing w:after="0" w:line="240" w:lineRule="auto"/>
              <w:contextualSpacing/>
              <w:jc w:val="center"/>
              <w:rPr>
                <w:rFonts w:ascii="Arial" w:eastAsia="Times New Roman" w:hAnsi="Arial" w:cs="Arial"/>
                <w:sz w:val="20"/>
                <w:szCs w:val="20"/>
                <w:lang w:val="ro-RO"/>
              </w:rPr>
            </w:pPr>
          </w:p>
        </w:tc>
        <w:tc>
          <w:tcPr>
            <w:tcW w:w="1001" w:type="dxa"/>
            <w:shd w:val="clear" w:color="auto" w:fill="auto"/>
          </w:tcPr>
          <w:p w:rsidR="005B43D4" w:rsidRPr="00D744C9" w:rsidRDefault="005B43D4" w:rsidP="006401A1">
            <w:pPr>
              <w:snapToGrid w:val="0"/>
              <w:spacing w:after="0" w:line="240" w:lineRule="auto"/>
              <w:contextualSpacing/>
              <w:jc w:val="center"/>
              <w:rPr>
                <w:rFonts w:ascii="Arial" w:eastAsia="Times New Roman" w:hAnsi="Arial" w:cs="Arial"/>
                <w:sz w:val="20"/>
                <w:szCs w:val="20"/>
                <w:lang w:val="ro-RO"/>
              </w:rPr>
            </w:pPr>
          </w:p>
        </w:tc>
        <w:tc>
          <w:tcPr>
            <w:tcW w:w="1501" w:type="dxa"/>
            <w:shd w:val="clear" w:color="auto" w:fill="auto"/>
          </w:tcPr>
          <w:p w:rsidR="005B43D4" w:rsidRPr="00D744C9" w:rsidRDefault="005B43D4" w:rsidP="006401A1">
            <w:pPr>
              <w:snapToGrid w:val="0"/>
              <w:spacing w:after="0" w:line="240" w:lineRule="auto"/>
              <w:contextualSpacing/>
              <w:jc w:val="center"/>
              <w:rPr>
                <w:rFonts w:ascii="Arial" w:eastAsia="Times New Roman" w:hAnsi="Arial" w:cs="Arial"/>
                <w:sz w:val="20"/>
                <w:szCs w:val="20"/>
                <w:lang w:val="ro-RO"/>
              </w:rPr>
            </w:pPr>
          </w:p>
        </w:tc>
        <w:tc>
          <w:tcPr>
            <w:tcW w:w="1241" w:type="dxa"/>
            <w:shd w:val="clear" w:color="auto" w:fill="auto"/>
          </w:tcPr>
          <w:p w:rsidR="005B43D4" w:rsidRPr="00D744C9" w:rsidRDefault="005B43D4" w:rsidP="006401A1">
            <w:pPr>
              <w:snapToGrid w:val="0"/>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snapToGrid w:val="0"/>
        <w:spacing w:after="0" w:line="240" w:lineRule="auto"/>
        <w:contextualSpacing/>
        <w:jc w:val="both"/>
        <w:rPr>
          <w:rFonts w:ascii="Arial" w:eastAsia="Times New Roman"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2. Modul de gospodărire</w:t>
      </w:r>
    </w:p>
    <w:p w:rsidR="005B43D4" w:rsidRPr="006401A1" w:rsidRDefault="005B43D4" w:rsidP="006401A1">
      <w:pPr>
        <w:numPr>
          <w:ilvl w:val="1"/>
          <w:numId w:val="5"/>
        </w:numPr>
        <w:suppressAutoHyphens/>
        <w:snapToGrid w:val="0"/>
        <w:spacing w:after="0" w:line="240" w:lineRule="auto"/>
        <w:contextualSpacing/>
        <w:jc w:val="both"/>
        <w:rPr>
          <w:rFonts w:ascii="Arial" w:eastAsia="Times New Roman" w:hAnsi="Arial" w:cs="Arial"/>
          <w:b/>
          <w:sz w:val="24"/>
          <w:szCs w:val="24"/>
          <w:lang w:val="ro-RO" w:eastAsia="ar-SA"/>
        </w:rPr>
      </w:pPr>
      <w:r w:rsidRPr="006401A1">
        <w:rPr>
          <w:rFonts w:ascii="Arial" w:eastAsia="Times New Roman" w:hAnsi="Arial" w:cs="Arial"/>
          <w:b/>
          <w:sz w:val="24"/>
          <w:szCs w:val="24"/>
          <w:lang w:val="ro-RO" w:eastAsia="ar-SA"/>
        </w:rPr>
        <w:t>ambalare:</w:t>
      </w:r>
      <w:r w:rsidR="001E305F">
        <w:rPr>
          <w:rFonts w:ascii="Arial" w:eastAsia="Calibri" w:hAnsi="Arial" w:cs="Arial"/>
          <w:color w:val="808080"/>
          <w:sz w:val="24"/>
          <w:szCs w:val="24"/>
          <w:lang w:val="ro-RO" w:eastAsia="ar-SA"/>
        </w:rPr>
        <w:t xml:space="preserve"> -</w:t>
      </w:r>
    </w:p>
    <w:p w:rsidR="005B43D4" w:rsidRPr="006401A1" w:rsidRDefault="005B43D4" w:rsidP="006401A1">
      <w:pPr>
        <w:numPr>
          <w:ilvl w:val="1"/>
          <w:numId w:val="5"/>
        </w:numPr>
        <w:suppressAutoHyphens/>
        <w:snapToGrid w:val="0"/>
        <w:spacing w:after="0" w:line="240" w:lineRule="auto"/>
        <w:contextualSpacing/>
        <w:jc w:val="both"/>
        <w:rPr>
          <w:rFonts w:ascii="Arial" w:eastAsia="Times New Roman" w:hAnsi="Arial" w:cs="Arial"/>
          <w:b/>
          <w:sz w:val="24"/>
          <w:szCs w:val="24"/>
          <w:lang w:val="ro-RO" w:eastAsia="ar-SA"/>
        </w:rPr>
      </w:pPr>
      <w:r w:rsidRPr="006401A1">
        <w:rPr>
          <w:rFonts w:ascii="Arial" w:eastAsia="Times New Roman" w:hAnsi="Arial" w:cs="Arial"/>
          <w:b/>
          <w:sz w:val="24"/>
          <w:szCs w:val="24"/>
          <w:lang w:val="ro-RO" w:eastAsia="ar-SA"/>
        </w:rPr>
        <w:lastRenderedPageBreak/>
        <w:t xml:space="preserve">transport: </w:t>
      </w:r>
      <w:r w:rsidR="001E305F">
        <w:rPr>
          <w:rFonts w:ascii="Arial" w:eastAsia="Calibri" w:hAnsi="Arial" w:cs="Arial"/>
          <w:color w:val="808080"/>
          <w:sz w:val="24"/>
          <w:szCs w:val="24"/>
          <w:lang w:val="ro-RO" w:eastAsia="ar-SA"/>
        </w:rPr>
        <w:t>-</w:t>
      </w:r>
    </w:p>
    <w:p w:rsidR="005B43D4" w:rsidRPr="006401A1" w:rsidRDefault="005B43D4" w:rsidP="006401A1">
      <w:pPr>
        <w:numPr>
          <w:ilvl w:val="1"/>
          <w:numId w:val="5"/>
        </w:numPr>
        <w:suppressAutoHyphens/>
        <w:snapToGrid w:val="0"/>
        <w:spacing w:after="0" w:line="240" w:lineRule="auto"/>
        <w:contextualSpacing/>
        <w:jc w:val="both"/>
        <w:rPr>
          <w:rFonts w:ascii="Arial" w:eastAsia="Times New Roman" w:hAnsi="Arial" w:cs="Arial"/>
          <w:b/>
          <w:sz w:val="24"/>
          <w:szCs w:val="24"/>
          <w:lang w:val="ro-RO" w:eastAsia="ar-SA"/>
        </w:rPr>
      </w:pPr>
      <w:r w:rsidRPr="006401A1">
        <w:rPr>
          <w:rFonts w:ascii="Arial" w:eastAsia="Times New Roman" w:hAnsi="Arial" w:cs="Arial"/>
          <w:b/>
          <w:sz w:val="24"/>
          <w:szCs w:val="24"/>
          <w:lang w:val="ro-RO" w:eastAsia="ar-SA"/>
        </w:rPr>
        <w:t xml:space="preserve">depozitare: </w:t>
      </w:r>
      <w:r w:rsidR="001E305F">
        <w:rPr>
          <w:rFonts w:ascii="Arial" w:eastAsia="Calibri" w:hAnsi="Arial" w:cs="Arial"/>
          <w:color w:val="808080"/>
          <w:sz w:val="24"/>
          <w:szCs w:val="24"/>
          <w:lang w:val="ro-RO" w:eastAsia="ar-SA"/>
        </w:rPr>
        <w:t>-</w:t>
      </w:r>
    </w:p>
    <w:p w:rsidR="005B43D4" w:rsidRPr="006401A1" w:rsidRDefault="001E305F" w:rsidP="006401A1">
      <w:pPr>
        <w:numPr>
          <w:ilvl w:val="1"/>
          <w:numId w:val="5"/>
        </w:numPr>
        <w:suppressAutoHyphens/>
        <w:snapToGrid w:val="0"/>
        <w:spacing w:after="0" w:line="240" w:lineRule="auto"/>
        <w:contextualSpacing/>
        <w:jc w:val="both"/>
        <w:rPr>
          <w:rFonts w:ascii="Arial" w:eastAsia="Times New Roman" w:hAnsi="Arial" w:cs="Arial"/>
          <w:b/>
          <w:sz w:val="24"/>
          <w:szCs w:val="24"/>
          <w:lang w:val="ro-RO" w:eastAsia="ar-SA"/>
        </w:rPr>
      </w:pPr>
      <w:r>
        <w:rPr>
          <w:rFonts w:ascii="Arial" w:eastAsia="Times New Roman" w:hAnsi="Arial" w:cs="Arial"/>
          <w:b/>
          <w:sz w:val="24"/>
          <w:szCs w:val="24"/>
          <w:lang w:val="ro-RO" w:eastAsia="ar-SA"/>
        </w:rPr>
        <w:t>folosire/comercializare: -</w:t>
      </w:r>
    </w:p>
    <w:p w:rsidR="00D744C9" w:rsidRDefault="00D744C9" w:rsidP="006401A1">
      <w:pPr>
        <w:keepNext/>
        <w:spacing w:after="0" w:line="240" w:lineRule="auto"/>
        <w:ind w:left="360"/>
        <w:contextualSpacing/>
        <w:jc w:val="both"/>
        <w:outlineLvl w:val="1"/>
        <w:rPr>
          <w:rFonts w:ascii="Arial" w:eastAsia="Times New Roman" w:hAnsi="Arial" w:cs="Arial"/>
          <w:b/>
          <w:bCs/>
          <w:sz w:val="24"/>
          <w:szCs w:val="24"/>
          <w:lang w:val="ro-RO" w:eastAsia="ro-RO"/>
        </w:rPr>
      </w:pPr>
    </w:p>
    <w:p w:rsidR="005B43D4" w:rsidRDefault="005B43D4" w:rsidP="006401A1">
      <w:pPr>
        <w:keepNext/>
        <w:spacing w:after="0" w:line="240" w:lineRule="auto"/>
        <w:ind w:left="360"/>
        <w:contextualSpacing/>
        <w:jc w:val="both"/>
        <w:outlineLvl w:val="1"/>
        <w:rPr>
          <w:rFonts w:ascii="Arial" w:eastAsia="Times New Roman" w:hAnsi="Arial" w:cs="Arial"/>
          <w:sz w:val="24"/>
          <w:szCs w:val="24"/>
          <w:lang w:val="ro-RO"/>
        </w:rPr>
      </w:pPr>
      <w:r w:rsidRPr="006401A1">
        <w:rPr>
          <w:rFonts w:ascii="Arial" w:eastAsia="Times New Roman" w:hAnsi="Arial" w:cs="Arial"/>
          <w:b/>
          <w:bCs/>
          <w:sz w:val="24"/>
          <w:szCs w:val="24"/>
          <w:lang w:val="ro-RO" w:eastAsia="ro-RO"/>
        </w:rPr>
        <w:t>3. Modul de gospodărire a ambalajelor folosite la substanțele și amestecurile periculoase</w:t>
      </w:r>
      <w:r w:rsidR="00F76F8E" w:rsidRPr="006401A1">
        <w:rPr>
          <w:rFonts w:ascii="Arial" w:eastAsia="Times New Roman" w:hAnsi="Arial" w:cs="Arial"/>
          <w:b/>
          <w:bCs/>
          <w:sz w:val="24"/>
          <w:szCs w:val="24"/>
          <w:lang w:val="ro-RO" w:eastAsia="ro-RO"/>
        </w:rPr>
        <w:t xml:space="preserve">- </w:t>
      </w:r>
      <w:r w:rsidRPr="006401A1">
        <w:rPr>
          <w:rFonts w:ascii="Arial" w:eastAsia="Times New Roman" w:hAnsi="Arial" w:cs="Arial"/>
          <w:sz w:val="24"/>
          <w:szCs w:val="24"/>
          <w:lang w:val="ro-RO"/>
        </w:rPr>
        <w:t>Nu este cazul</w:t>
      </w:r>
    </w:p>
    <w:p w:rsidR="00D744C9" w:rsidRPr="006401A1" w:rsidRDefault="00D744C9" w:rsidP="006401A1">
      <w:pPr>
        <w:keepNext/>
        <w:spacing w:after="0" w:line="240" w:lineRule="auto"/>
        <w:ind w:left="360"/>
        <w:contextualSpacing/>
        <w:jc w:val="both"/>
        <w:outlineLvl w:val="1"/>
        <w:rPr>
          <w:rFonts w:ascii="Arial" w:eastAsia="Times New Roman" w:hAnsi="Arial" w:cs="Arial"/>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sz w:val="24"/>
          <w:szCs w:val="24"/>
          <w:lang w:val="ro-RO"/>
        </w:rPr>
      </w:pPr>
      <w:r w:rsidRPr="006401A1">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r w:rsidR="00F76F8E" w:rsidRPr="006401A1">
        <w:rPr>
          <w:rFonts w:ascii="Arial" w:eastAsia="Times New Roman" w:hAnsi="Arial" w:cs="Arial"/>
          <w:b/>
          <w:bCs/>
          <w:sz w:val="24"/>
          <w:szCs w:val="24"/>
          <w:lang w:val="ro-RO" w:eastAsia="ro-RO"/>
        </w:rPr>
        <w:t xml:space="preserve"> </w:t>
      </w:r>
      <w:r w:rsidR="00F76F8E" w:rsidRPr="006401A1">
        <w:rPr>
          <w:rFonts w:ascii="Arial" w:eastAsia="Times New Roman" w:hAnsi="Arial" w:cs="Arial"/>
          <w:bCs/>
          <w:sz w:val="24"/>
          <w:szCs w:val="24"/>
          <w:lang w:val="ro-RO" w:eastAsia="ro-RO"/>
        </w:rPr>
        <w:t>-</w:t>
      </w:r>
      <w:r w:rsidR="00F76F8E" w:rsidRPr="006401A1">
        <w:rPr>
          <w:rFonts w:ascii="Arial" w:eastAsia="Times New Roman" w:hAnsi="Arial" w:cs="Arial"/>
          <w:sz w:val="24"/>
          <w:szCs w:val="24"/>
          <w:lang w:val="ro-RO"/>
        </w:rPr>
        <w:t xml:space="preserve"> </w:t>
      </w:r>
      <w:r w:rsidRPr="006401A1">
        <w:rPr>
          <w:rFonts w:ascii="Arial" w:eastAsia="Times New Roman" w:hAnsi="Arial" w:cs="Arial"/>
          <w:sz w:val="24"/>
          <w:szCs w:val="24"/>
          <w:lang w:val="ro-RO"/>
        </w:rPr>
        <w:t>Nu este cazul</w:t>
      </w:r>
    </w:p>
    <w:p w:rsidR="00F76F8E" w:rsidRPr="006401A1" w:rsidRDefault="00F76F8E" w:rsidP="006401A1">
      <w:pPr>
        <w:keepNext/>
        <w:spacing w:after="0" w:line="240" w:lineRule="auto"/>
        <w:ind w:left="360"/>
        <w:contextualSpacing/>
        <w:jc w:val="both"/>
        <w:outlineLvl w:val="1"/>
        <w:rPr>
          <w:rFonts w:ascii="Arial" w:eastAsia="Times New Roman" w:hAnsi="Arial" w:cs="Arial"/>
          <w:b/>
          <w:sz w:val="24"/>
          <w:szCs w:val="24"/>
          <w:lang w:val="ro-RO"/>
        </w:rPr>
      </w:pPr>
    </w:p>
    <w:p w:rsidR="005B43D4" w:rsidRPr="006401A1" w:rsidRDefault="005B43D4" w:rsidP="006401A1">
      <w:pPr>
        <w:spacing w:after="0" w:line="240" w:lineRule="auto"/>
        <w:contextualSpacing/>
        <w:jc w:val="both"/>
        <w:rPr>
          <w:rFonts w:ascii="Arial" w:eastAsia="Calibri" w:hAnsi="Arial" w:cs="Arial"/>
          <w:b/>
          <w:strike/>
          <w:sz w:val="24"/>
          <w:szCs w:val="24"/>
          <w:lang w:val="ro-RO"/>
        </w:rPr>
      </w:pPr>
      <w:r w:rsidRPr="006401A1">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5B43D4" w:rsidRPr="006401A1" w:rsidRDefault="005B43D4" w:rsidP="006401A1">
      <w:pPr>
        <w:spacing w:after="0" w:line="240" w:lineRule="auto"/>
        <w:contextualSpacing/>
        <w:jc w:val="both"/>
        <w:rPr>
          <w:rFonts w:ascii="Arial" w:eastAsia="Calibri" w:hAnsi="Arial" w:cs="Arial"/>
          <w:b/>
          <w:sz w:val="24"/>
          <w:szCs w:val="24"/>
          <w:lang w:val="ro-RO"/>
        </w:rPr>
      </w:pPr>
    </w:p>
    <w:p w:rsidR="005B43D4" w:rsidRPr="006401A1" w:rsidRDefault="005B43D4" w:rsidP="006401A1">
      <w:pPr>
        <w:spacing w:after="0" w:line="240" w:lineRule="auto"/>
        <w:contextualSpacing/>
        <w:jc w:val="both"/>
        <w:rPr>
          <w:rFonts w:ascii="Arial" w:eastAsia="Times New Roman" w:hAnsi="Arial" w:cs="Arial"/>
          <w:b/>
          <w:sz w:val="24"/>
          <w:szCs w:val="24"/>
          <w:lang w:val="ro-RO"/>
        </w:rPr>
      </w:pPr>
      <w:r w:rsidRPr="006401A1">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5B43D4" w:rsidRPr="006401A1" w:rsidRDefault="005B43D4" w:rsidP="006401A1">
      <w:pPr>
        <w:spacing w:after="0" w:line="240" w:lineRule="auto"/>
        <w:contextualSpacing/>
        <w:jc w:val="both"/>
        <w:rPr>
          <w:rFonts w:ascii="Arial" w:eastAsia="Times New Roman" w:hAnsi="Arial" w:cs="Arial"/>
          <w:b/>
          <w:sz w:val="24"/>
          <w:szCs w:val="24"/>
          <w:lang w:val="ro-RO"/>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2268"/>
        <w:gridCol w:w="1701"/>
        <w:gridCol w:w="1418"/>
        <w:gridCol w:w="1559"/>
        <w:gridCol w:w="1417"/>
      </w:tblGrid>
      <w:tr w:rsidR="005B43D4" w:rsidRPr="00D744C9" w:rsidTr="001165D6">
        <w:tc>
          <w:tcPr>
            <w:tcW w:w="1384" w:type="dxa"/>
            <w:vMerge w:val="restart"/>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Tip</w:t>
            </w:r>
          </w:p>
        </w:tc>
        <w:tc>
          <w:tcPr>
            <w:tcW w:w="2268" w:type="dxa"/>
            <w:vMerge w:val="restart"/>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Denumirea substanței periculoase/Clasa de pericol</w:t>
            </w:r>
          </w:p>
        </w:tc>
        <w:tc>
          <w:tcPr>
            <w:tcW w:w="1701" w:type="dxa"/>
            <w:vMerge w:val="restart"/>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Fraze de risc/fraze de pericol</w:t>
            </w:r>
          </w:p>
        </w:tc>
        <w:tc>
          <w:tcPr>
            <w:tcW w:w="1418" w:type="dxa"/>
            <w:vMerge w:val="restart"/>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Cantitate maximă prezentă cf. Art.2, HG 804/2007, tone</w:t>
            </w:r>
          </w:p>
        </w:tc>
        <w:tc>
          <w:tcPr>
            <w:tcW w:w="2976" w:type="dxa"/>
            <w:gridSpan w:val="2"/>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Cantitatea relevantă (tone)</w:t>
            </w:r>
          </w:p>
        </w:tc>
      </w:tr>
      <w:tr w:rsidR="005B43D4" w:rsidRPr="00D744C9" w:rsidTr="001165D6">
        <w:tc>
          <w:tcPr>
            <w:tcW w:w="1384" w:type="dxa"/>
            <w:vMerge/>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p>
        </w:tc>
        <w:tc>
          <w:tcPr>
            <w:tcW w:w="2268" w:type="dxa"/>
            <w:vMerge/>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p>
        </w:tc>
        <w:tc>
          <w:tcPr>
            <w:tcW w:w="1701" w:type="dxa"/>
            <w:vMerge/>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p>
        </w:tc>
        <w:tc>
          <w:tcPr>
            <w:tcW w:w="1418" w:type="dxa"/>
            <w:vMerge/>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p>
        </w:tc>
        <w:tc>
          <w:tcPr>
            <w:tcW w:w="1559" w:type="dxa"/>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Coloana 2 din Partea 1 a Anexei nr. 1 la HG 804/2007</w:t>
            </w:r>
          </w:p>
        </w:tc>
        <w:tc>
          <w:tcPr>
            <w:tcW w:w="1417" w:type="dxa"/>
            <w:shd w:val="clear" w:color="auto" w:fill="C0C0C0"/>
          </w:tcPr>
          <w:p w:rsidR="005B43D4" w:rsidRPr="00D744C9" w:rsidRDefault="005B43D4" w:rsidP="006401A1">
            <w:pPr>
              <w:spacing w:after="0" w:line="240" w:lineRule="auto"/>
              <w:contextualSpacing/>
              <w:jc w:val="center"/>
              <w:rPr>
                <w:rFonts w:ascii="Arial" w:eastAsia="Times New Roman" w:hAnsi="Arial" w:cs="Arial"/>
                <w:b/>
                <w:sz w:val="20"/>
                <w:szCs w:val="20"/>
                <w:lang w:val="ro-RO"/>
              </w:rPr>
            </w:pPr>
            <w:r w:rsidRPr="00D744C9">
              <w:rPr>
                <w:rFonts w:ascii="Arial" w:eastAsia="Times New Roman" w:hAnsi="Arial" w:cs="Arial"/>
                <w:b/>
                <w:sz w:val="20"/>
                <w:szCs w:val="20"/>
                <w:lang w:val="ro-RO"/>
              </w:rPr>
              <w:t>Coloana 3 din Partea 1 a Anexei nr. 1 la HG 804/2007</w:t>
            </w:r>
          </w:p>
        </w:tc>
      </w:tr>
      <w:tr w:rsidR="005B43D4" w:rsidRPr="00D744C9" w:rsidTr="001165D6">
        <w:tc>
          <w:tcPr>
            <w:tcW w:w="1384"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2268"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1701"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1418"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1559"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c>
          <w:tcPr>
            <w:tcW w:w="1417" w:type="dxa"/>
            <w:shd w:val="clear" w:color="auto" w:fill="auto"/>
          </w:tcPr>
          <w:p w:rsidR="005B43D4" w:rsidRPr="00D744C9" w:rsidRDefault="005B43D4" w:rsidP="006401A1">
            <w:pPr>
              <w:spacing w:after="0" w:line="240" w:lineRule="auto"/>
              <w:contextualSpacing/>
              <w:jc w:val="center"/>
              <w:rPr>
                <w:rFonts w:ascii="Arial" w:eastAsia="Times New Roman" w:hAnsi="Arial" w:cs="Arial"/>
                <w:sz w:val="20"/>
                <w:szCs w:val="20"/>
                <w:lang w:val="ro-RO"/>
              </w:rPr>
            </w:pPr>
          </w:p>
        </w:tc>
      </w:tr>
    </w:tbl>
    <w:p w:rsidR="005B43D4" w:rsidRPr="006401A1" w:rsidRDefault="005B43D4" w:rsidP="006401A1">
      <w:pPr>
        <w:spacing w:after="0" w:line="240" w:lineRule="auto"/>
        <w:contextualSpacing/>
        <w:jc w:val="both"/>
        <w:rPr>
          <w:rFonts w:ascii="Arial" w:eastAsia="Times New Roman" w:hAnsi="Arial" w:cs="Arial"/>
          <w:b/>
          <w:sz w:val="24"/>
          <w:szCs w:val="24"/>
          <w:lang w:val="ro-RO"/>
        </w:rPr>
      </w:pPr>
    </w:p>
    <w:p w:rsidR="005B43D4" w:rsidRPr="006401A1" w:rsidRDefault="005B43D4" w:rsidP="006401A1">
      <w:pPr>
        <w:spacing w:after="0" w:line="240" w:lineRule="auto"/>
        <w:contextualSpacing/>
        <w:jc w:val="both"/>
        <w:rPr>
          <w:rFonts w:ascii="Arial" w:eastAsia="Calibri" w:hAnsi="Arial" w:cs="Arial"/>
          <w:sz w:val="24"/>
          <w:szCs w:val="24"/>
          <w:lang w:val="ro-RO"/>
        </w:rPr>
      </w:pPr>
      <w:r w:rsidRPr="006401A1">
        <w:rPr>
          <w:rFonts w:ascii="Arial" w:eastAsia="Calibri" w:hAnsi="Arial" w:cs="Arial"/>
          <w:b/>
          <w:sz w:val="24"/>
          <w:szCs w:val="24"/>
          <w:lang w:val="ro-RO"/>
        </w:rPr>
        <w:t>Instalații de stocare a substanțelor periculoase</w:t>
      </w:r>
      <w:r w:rsidR="00F76F8E" w:rsidRPr="006401A1">
        <w:rPr>
          <w:rFonts w:ascii="Arial" w:eastAsia="Calibri" w:hAnsi="Arial" w:cs="Arial"/>
          <w:b/>
          <w:sz w:val="24"/>
          <w:szCs w:val="24"/>
          <w:lang w:val="ro-RO"/>
        </w:rPr>
        <w:t>-</w:t>
      </w:r>
      <w:r w:rsidR="00F76F8E" w:rsidRPr="006401A1">
        <w:rPr>
          <w:rFonts w:ascii="Arial" w:eastAsia="Calibri" w:hAnsi="Arial" w:cs="Arial"/>
          <w:sz w:val="24"/>
          <w:szCs w:val="24"/>
          <w:lang w:val="ro-RO"/>
        </w:rPr>
        <w:t>nu este cazul</w:t>
      </w:r>
    </w:p>
    <w:p w:rsidR="005B43D4" w:rsidRPr="006401A1" w:rsidRDefault="005B43D4" w:rsidP="006401A1">
      <w:pPr>
        <w:spacing w:after="0" w:line="240" w:lineRule="auto"/>
        <w:contextualSpacing/>
        <w:rPr>
          <w:rFonts w:ascii="Arial" w:eastAsia="Times New Roman" w:hAnsi="Arial" w:cs="Arial"/>
          <w:noProof/>
          <w:sz w:val="24"/>
          <w:szCs w:val="24"/>
          <w:lang w:val="ro-RO"/>
        </w:rPr>
      </w:pPr>
      <w:r w:rsidRPr="006401A1">
        <w:rPr>
          <w:rFonts w:ascii="Arial" w:eastAsia="Times New Roman" w:hAnsi="Arial" w:cs="Arial"/>
          <w:b/>
          <w:sz w:val="24"/>
          <w:szCs w:val="24"/>
          <w:lang w:val="ro-RO"/>
        </w:rPr>
        <w:t>Pericole și consecințe ale accidentelor majore identificate</w:t>
      </w:r>
      <w:r w:rsidR="00F2421D" w:rsidRPr="006401A1">
        <w:rPr>
          <w:rFonts w:ascii="Arial" w:eastAsia="Times New Roman" w:hAnsi="Arial" w:cs="Arial"/>
          <w:b/>
          <w:sz w:val="24"/>
          <w:szCs w:val="24"/>
          <w:lang w:val="ro-RO"/>
        </w:rPr>
        <w:t>-</w:t>
      </w:r>
      <w:r w:rsidR="00F2421D" w:rsidRPr="006401A1">
        <w:rPr>
          <w:rFonts w:ascii="Arial" w:eastAsia="Times New Roman" w:hAnsi="Arial" w:cs="Arial"/>
          <w:sz w:val="24"/>
          <w:szCs w:val="24"/>
          <w:lang w:val="ro-RO"/>
        </w:rPr>
        <w:t>nu este cazul</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2820"/>
      </w:tblGrid>
      <w:tr w:rsidR="001165D6" w:rsidRPr="00D744C9" w:rsidTr="001165D6">
        <w:tc>
          <w:tcPr>
            <w:tcW w:w="3848" w:type="dxa"/>
            <w:shd w:val="clear" w:color="auto" w:fill="C0C0C0"/>
          </w:tcPr>
          <w:p w:rsidR="001165D6" w:rsidRPr="00D744C9" w:rsidRDefault="001165D6" w:rsidP="006401A1">
            <w:pPr>
              <w:spacing w:after="0" w:line="240" w:lineRule="auto"/>
              <w:contextualSpacing/>
              <w:jc w:val="center"/>
              <w:rPr>
                <w:rFonts w:ascii="Arial" w:eastAsia="Calibri" w:hAnsi="Arial" w:cs="Arial"/>
                <w:b/>
                <w:noProof/>
                <w:sz w:val="20"/>
                <w:szCs w:val="20"/>
                <w:lang w:val="ro-RO"/>
              </w:rPr>
            </w:pPr>
            <w:r w:rsidRPr="00D744C9">
              <w:rPr>
                <w:rFonts w:ascii="Arial" w:eastAsia="Calibri" w:hAnsi="Arial" w:cs="Arial"/>
                <w:b/>
                <w:noProof/>
                <w:sz w:val="20"/>
                <w:szCs w:val="20"/>
                <w:lang w:val="ro-RO"/>
              </w:rPr>
              <w:t>Instalații relevante din punct de vedere al securității</w:t>
            </w:r>
          </w:p>
        </w:tc>
        <w:tc>
          <w:tcPr>
            <w:tcW w:w="3079" w:type="dxa"/>
            <w:shd w:val="clear" w:color="auto" w:fill="C0C0C0"/>
          </w:tcPr>
          <w:p w:rsidR="001165D6" w:rsidRPr="00D744C9" w:rsidRDefault="001165D6" w:rsidP="006401A1">
            <w:pPr>
              <w:spacing w:after="0" w:line="240" w:lineRule="auto"/>
              <w:contextualSpacing/>
              <w:jc w:val="center"/>
              <w:rPr>
                <w:rFonts w:ascii="Arial" w:eastAsia="Calibri" w:hAnsi="Arial" w:cs="Arial"/>
                <w:b/>
                <w:noProof/>
                <w:sz w:val="20"/>
                <w:szCs w:val="20"/>
                <w:lang w:val="ro-RO"/>
              </w:rPr>
            </w:pPr>
            <w:r w:rsidRPr="00D744C9">
              <w:rPr>
                <w:rFonts w:ascii="Arial" w:eastAsia="Calibri" w:hAnsi="Arial" w:cs="Arial"/>
                <w:b/>
                <w:noProof/>
                <w:sz w:val="20"/>
                <w:szCs w:val="20"/>
                <w:lang w:val="ro-RO"/>
              </w:rPr>
              <w:t>Cauze</w:t>
            </w:r>
          </w:p>
        </w:tc>
        <w:tc>
          <w:tcPr>
            <w:tcW w:w="2820" w:type="dxa"/>
            <w:shd w:val="clear" w:color="auto" w:fill="C0C0C0"/>
          </w:tcPr>
          <w:p w:rsidR="001165D6" w:rsidRPr="00D744C9" w:rsidRDefault="001165D6" w:rsidP="006401A1">
            <w:pPr>
              <w:spacing w:after="0" w:line="240" w:lineRule="auto"/>
              <w:contextualSpacing/>
              <w:jc w:val="center"/>
              <w:rPr>
                <w:rFonts w:ascii="Arial" w:eastAsia="Calibri" w:hAnsi="Arial" w:cs="Arial"/>
                <w:b/>
                <w:noProof/>
                <w:sz w:val="20"/>
                <w:szCs w:val="20"/>
                <w:lang w:val="ro-RO"/>
              </w:rPr>
            </w:pPr>
            <w:r w:rsidRPr="00D744C9">
              <w:rPr>
                <w:rFonts w:ascii="Arial" w:eastAsia="Calibri" w:hAnsi="Arial" w:cs="Arial"/>
                <w:b/>
                <w:noProof/>
                <w:sz w:val="20"/>
                <w:szCs w:val="20"/>
                <w:lang w:val="ro-RO"/>
              </w:rPr>
              <w:t>Efecte</w:t>
            </w:r>
          </w:p>
        </w:tc>
      </w:tr>
      <w:tr w:rsidR="001165D6" w:rsidRPr="00D744C9" w:rsidTr="001165D6">
        <w:tc>
          <w:tcPr>
            <w:tcW w:w="3848" w:type="dxa"/>
            <w:shd w:val="clear" w:color="auto" w:fill="auto"/>
          </w:tcPr>
          <w:p w:rsidR="001165D6" w:rsidRPr="00D744C9" w:rsidRDefault="001165D6" w:rsidP="006401A1">
            <w:pPr>
              <w:spacing w:after="0" w:line="240" w:lineRule="auto"/>
              <w:contextualSpacing/>
              <w:jc w:val="center"/>
              <w:rPr>
                <w:rFonts w:ascii="Arial" w:eastAsia="Calibri" w:hAnsi="Arial" w:cs="Arial"/>
                <w:noProof/>
                <w:sz w:val="20"/>
                <w:szCs w:val="20"/>
                <w:lang w:val="ro-RO"/>
              </w:rPr>
            </w:pPr>
          </w:p>
        </w:tc>
        <w:tc>
          <w:tcPr>
            <w:tcW w:w="3079" w:type="dxa"/>
            <w:shd w:val="clear" w:color="auto" w:fill="auto"/>
          </w:tcPr>
          <w:p w:rsidR="001165D6" w:rsidRPr="00D744C9" w:rsidRDefault="001165D6" w:rsidP="006401A1">
            <w:pPr>
              <w:spacing w:after="0" w:line="240" w:lineRule="auto"/>
              <w:contextualSpacing/>
              <w:jc w:val="center"/>
              <w:rPr>
                <w:rFonts w:ascii="Arial" w:eastAsia="Calibri" w:hAnsi="Arial" w:cs="Arial"/>
                <w:noProof/>
                <w:sz w:val="20"/>
                <w:szCs w:val="20"/>
                <w:lang w:val="ro-RO"/>
              </w:rPr>
            </w:pPr>
          </w:p>
        </w:tc>
        <w:tc>
          <w:tcPr>
            <w:tcW w:w="2820" w:type="dxa"/>
          </w:tcPr>
          <w:p w:rsidR="001165D6" w:rsidRPr="00D744C9" w:rsidRDefault="001165D6" w:rsidP="006401A1">
            <w:pPr>
              <w:spacing w:after="0" w:line="240" w:lineRule="auto"/>
              <w:contextualSpacing/>
              <w:jc w:val="center"/>
              <w:rPr>
                <w:rFonts w:ascii="Arial" w:eastAsia="Calibri" w:hAnsi="Arial" w:cs="Arial"/>
                <w:noProof/>
                <w:sz w:val="20"/>
                <w:szCs w:val="20"/>
                <w:lang w:val="ro-RO"/>
              </w:rPr>
            </w:pPr>
          </w:p>
        </w:tc>
      </w:tr>
    </w:tbl>
    <w:p w:rsidR="005B43D4" w:rsidRPr="006401A1" w:rsidRDefault="005B43D4" w:rsidP="006401A1">
      <w:pPr>
        <w:spacing w:after="0" w:line="240" w:lineRule="auto"/>
        <w:contextualSpacing/>
        <w:jc w:val="both"/>
        <w:rPr>
          <w:rFonts w:ascii="Arial" w:eastAsia="Calibri" w:hAnsi="Arial" w:cs="Arial"/>
          <w:noProof/>
          <w:sz w:val="24"/>
          <w:szCs w:val="24"/>
          <w:lang w:val="ro-RO"/>
        </w:rPr>
      </w:pPr>
    </w:p>
    <w:p w:rsidR="005B43D4" w:rsidRPr="006401A1" w:rsidRDefault="005B43D4" w:rsidP="006401A1">
      <w:pPr>
        <w:autoSpaceDN w:val="0"/>
        <w:spacing w:after="0" w:line="240" w:lineRule="auto"/>
        <w:contextualSpacing/>
        <w:jc w:val="both"/>
        <w:rPr>
          <w:rFonts w:ascii="Arial" w:eastAsia="Times New Roman" w:hAnsi="Arial" w:cs="Arial"/>
          <w:b/>
          <w:noProof/>
          <w:spacing w:val="20"/>
          <w:sz w:val="24"/>
          <w:szCs w:val="24"/>
          <w:lang w:val="ro-RO" w:eastAsia="ro-RO"/>
        </w:rPr>
      </w:pPr>
      <w:r w:rsidRPr="006401A1">
        <w:rPr>
          <w:rFonts w:ascii="Arial" w:eastAsia="Times New Roman" w:hAnsi="Arial" w:cs="Arial"/>
          <w:b/>
          <w:sz w:val="24"/>
          <w:szCs w:val="24"/>
          <w:lang w:val="ro-RO" w:eastAsia="ro-RO"/>
        </w:rPr>
        <w:t>Sisteme de siguranță existente –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6888"/>
      </w:tblGrid>
      <w:tr w:rsidR="005B43D4" w:rsidRPr="001165D6" w:rsidTr="001165D6">
        <w:tc>
          <w:tcPr>
            <w:tcW w:w="2859" w:type="dxa"/>
            <w:shd w:val="clear" w:color="auto" w:fill="C0C0C0"/>
          </w:tcPr>
          <w:p w:rsidR="005B43D4" w:rsidRPr="001165D6" w:rsidRDefault="005B43D4" w:rsidP="006401A1">
            <w:pPr>
              <w:spacing w:after="0" w:line="240" w:lineRule="auto"/>
              <w:contextualSpacing/>
              <w:jc w:val="center"/>
              <w:rPr>
                <w:rFonts w:ascii="Arial" w:eastAsia="Calibri" w:hAnsi="Arial" w:cs="Arial"/>
                <w:b/>
                <w:noProof/>
                <w:sz w:val="20"/>
                <w:szCs w:val="20"/>
                <w:lang w:val="ro-RO"/>
              </w:rPr>
            </w:pPr>
            <w:r w:rsidRPr="001165D6">
              <w:rPr>
                <w:rFonts w:ascii="Arial" w:eastAsia="Calibri" w:hAnsi="Arial" w:cs="Arial"/>
                <w:b/>
                <w:noProof/>
                <w:sz w:val="20"/>
                <w:szCs w:val="20"/>
                <w:lang w:val="ro-RO"/>
              </w:rPr>
              <w:t>Instalația</w:t>
            </w:r>
          </w:p>
        </w:tc>
        <w:tc>
          <w:tcPr>
            <w:tcW w:w="6888" w:type="dxa"/>
            <w:shd w:val="clear" w:color="auto" w:fill="C0C0C0"/>
          </w:tcPr>
          <w:p w:rsidR="005B43D4" w:rsidRPr="001165D6" w:rsidRDefault="005B43D4" w:rsidP="006401A1">
            <w:pPr>
              <w:spacing w:after="0" w:line="240" w:lineRule="auto"/>
              <w:contextualSpacing/>
              <w:jc w:val="center"/>
              <w:rPr>
                <w:rFonts w:ascii="Arial" w:eastAsia="Calibri" w:hAnsi="Arial" w:cs="Arial"/>
                <w:b/>
                <w:noProof/>
                <w:sz w:val="20"/>
                <w:szCs w:val="20"/>
                <w:lang w:val="ro-RO"/>
              </w:rPr>
            </w:pPr>
            <w:r w:rsidRPr="001165D6">
              <w:rPr>
                <w:rFonts w:ascii="Arial" w:eastAsia="Calibri" w:hAnsi="Arial" w:cs="Arial"/>
                <w:b/>
                <w:noProof/>
                <w:sz w:val="20"/>
                <w:szCs w:val="20"/>
                <w:lang w:val="ro-RO"/>
              </w:rPr>
              <w:t>Echipamente de funcționare în siguranță</w:t>
            </w:r>
          </w:p>
        </w:tc>
      </w:tr>
      <w:tr w:rsidR="005B43D4" w:rsidRPr="001165D6" w:rsidTr="001165D6">
        <w:tc>
          <w:tcPr>
            <w:tcW w:w="2859" w:type="dxa"/>
            <w:shd w:val="clear" w:color="auto" w:fill="auto"/>
          </w:tcPr>
          <w:p w:rsidR="005B43D4" w:rsidRPr="001165D6" w:rsidRDefault="005B43D4" w:rsidP="006401A1">
            <w:pPr>
              <w:spacing w:after="0" w:line="240" w:lineRule="auto"/>
              <w:contextualSpacing/>
              <w:jc w:val="center"/>
              <w:rPr>
                <w:rFonts w:ascii="Arial" w:eastAsia="Calibri" w:hAnsi="Arial" w:cs="Arial"/>
                <w:noProof/>
                <w:sz w:val="20"/>
                <w:szCs w:val="20"/>
                <w:lang w:val="ro-RO"/>
              </w:rPr>
            </w:pPr>
          </w:p>
        </w:tc>
        <w:tc>
          <w:tcPr>
            <w:tcW w:w="6888" w:type="dxa"/>
            <w:shd w:val="clear" w:color="auto" w:fill="auto"/>
          </w:tcPr>
          <w:p w:rsidR="005B43D4" w:rsidRPr="001165D6" w:rsidRDefault="005B43D4" w:rsidP="006401A1">
            <w:pPr>
              <w:spacing w:after="0" w:line="240" w:lineRule="auto"/>
              <w:contextualSpacing/>
              <w:jc w:val="center"/>
              <w:rPr>
                <w:rFonts w:ascii="Arial" w:eastAsia="Calibri" w:hAnsi="Arial" w:cs="Arial"/>
                <w:noProof/>
                <w:sz w:val="20"/>
                <w:szCs w:val="20"/>
                <w:lang w:val="ro-RO"/>
              </w:rPr>
            </w:pPr>
          </w:p>
        </w:tc>
      </w:tr>
    </w:tbl>
    <w:p w:rsidR="005B43D4" w:rsidRPr="006401A1" w:rsidRDefault="005B43D4" w:rsidP="006401A1">
      <w:pPr>
        <w:spacing w:after="0" w:line="240" w:lineRule="auto"/>
        <w:contextualSpacing/>
        <w:jc w:val="both"/>
        <w:rPr>
          <w:rFonts w:ascii="Arial" w:eastAsia="Calibri" w:hAnsi="Arial" w:cs="Arial"/>
          <w:noProof/>
          <w:sz w:val="24"/>
          <w:szCs w:val="24"/>
          <w:lang w:val="ro-RO"/>
        </w:rPr>
      </w:pPr>
    </w:p>
    <w:p w:rsidR="005B43D4" w:rsidRPr="006401A1" w:rsidRDefault="005B43D4" w:rsidP="006401A1">
      <w:pPr>
        <w:keepNext/>
        <w:spacing w:after="0" w:line="240" w:lineRule="auto"/>
        <w:ind w:left="360"/>
        <w:contextualSpacing/>
        <w:jc w:val="both"/>
        <w:outlineLvl w:val="1"/>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5. Monitorizarea gospodăririi substanțelor și preparatelor periculoase</w:t>
      </w:r>
    </w:p>
    <w:p w:rsidR="005B43D4" w:rsidRPr="006401A1" w:rsidRDefault="005B43D4" w:rsidP="006401A1">
      <w:pPr>
        <w:snapToGrid w:val="0"/>
        <w:spacing w:after="0" w:line="240" w:lineRule="auto"/>
        <w:ind w:left="360"/>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p w:rsidR="004D1171" w:rsidRPr="006401A1" w:rsidRDefault="004D1171" w:rsidP="006401A1">
      <w:pPr>
        <w:snapToGrid w:val="0"/>
        <w:spacing w:after="0" w:line="240" w:lineRule="auto"/>
        <w:ind w:left="360"/>
        <w:contextualSpacing/>
        <w:jc w:val="both"/>
        <w:rPr>
          <w:rFonts w:ascii="Arial" w:eastAsia="Times New Roman" w:hAnsi="Arial" w:cs="Arial"/>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VI. Programul de conformare - măsuri pentru reducerea efectelor prezente și viitoare ale activităților</w:t>
      </w:r>
    </w:p>
    <w:p w:rsidR="005B43D4" w:rsidRDefault="005B43D4" w:rsidP="006401A1">
      <w:pPr>
        <w:spacing w:after="0" w:line="240" w:lineRule="auto"/>
        <w:contextualSpacing/>
        <w:jc w:val="both"/>
        <w:rPr>
          <w:rFonts w:ascii="Arial" w:eastAsia="Times New Roman" w:hAnsi="Arial" w:cs="Arial"/>
          <w:sz w:val="24"/>
          <w:szCs w:val="24"/>
          <w:lang w:val="ro-RO"/>
        </w:rPr>
      </w:pPr>
      <w:r w:rsidRPr="006401A1">
        <w:rPr>
          <w:rFonts w:ascii="Arial" w:eastAsia="Times New Roman" w:hAnsi="Arial" w:cs="Arial"/>
          <w:sz w:val="24"/>
          <w:szCs w:val="24"/>
          <w:lang w:val="ro-RO"/>
        </w:rPr>
        <w:t>Nu este cazul</w:t>
      </w:r>
    </w:p>
    <w:p w:rsidR="001165D6" w:rsidRPr="006401A1" w:rsidRDefault="001165D6" w:rsidP="006401A1">
      <w:pPr>
        <w:spacing w:after="0" w:line="240" w:lineRule="auto"/>
        <w:contextualSpacing/>
        <w:jc w:val="both"/>
        <w:rPr>
          <w:rFonts w:ascii="Arial" w:eastAsia="Times New Roman" w:hAnsi="Arial" w:cs="Arial"/>
          <w:sz w:val="24"/>
          <w:szCs w:val="24"/>
          <w:lang w:val="ro-RO"/>
        </w:rPr>
      </w:pPr>
    </w:p>
    <w:p w:rsidR="005B43D4" w:rsidRPr="006401A1" w:rsidRDefault="005B43D4" w:rsidP="006401A1">
      <w:pPr>
        <w:spacing w:after="0" w:line="240" w:lineRule="auto"/>
        <w:contextualSpacing/>
        <w:jc w:val="both"/>
        <w:rPr>
          <w:rFonts w:ascii="Arial" w:eastAsia="Times New Roman" w:hAnsi="Arial" w:cs="Arial"/>
          <w:b/>
          <w:bCs/>
          <w:sz w:val="24"/>
          <w:szCs w:val="24"/>
          <w:lang w:val="ro-RO" w:eastAsia="ro-RO"/>
        </w:rPr>
      </w:pPr>
      <w:r w:rsidRPr="006401A1">
        <w:rPr>
          <w:rFonts w:ascii="Arial" w:eastAsia="Times New Roman" w:hAnsi="Arial" w:cs="Arial"/>
          <w:b/>
          <w:bCs/>
          <w:sz w:val="24"/>
          <w:szCs w:val="24"/>
          <w:lang w:val="ro-RO" w:eastAsia="ro-RO"/>
        </w:rPr>
        <w:t>VII. Datele ce vor fi raportate autorității pentru protecția mediului și periodicitatea</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B43D4" w:rsidRPr="001165D6" w:rsidTr="002A66E6">
        <w:tc>
          <w:tcPr>
            <w:tcW w:w="643" w:type="dxa"/>
            <w:shd w:val="clear" w:color="auto" w:fill="C0C0C0"/>
            <w:vAlign w:val="center"/>
          </w:tcPr>
          <w:p w:rsidR="005B43D4" w:rsidRPr="001165D6" w:rsidRDefault="005B43D4" w:rsidP="006401A1">
            <w:pPr>
              <w:spacing w:after="0" w:line="240" w:lineRule="auto"/>
              <w:contextualSpacing/>
              <w:jc w:val="center"/>
              <w:rPr>
                <w:rFonts w:ascii="Arial" w:eastAsia="Times New Roman" w:hAnsi="Arial" w:cs="Arial"/>
                <w:b/>
                <w:bCs/>
                <w:sz w:val="20"/>
                <w:szCs w:val="20"/>
                <w:lang w:val="ro-RO" w:eastAsia="ro-RO"/>
              </w:rPr>
            </w:pPr>
            <w:r w:rsidRPr="001165D6">
              <w:rPr>
                <w:rFonts w:ascii="Arial" w:eastAsia="Times New Roman" w:hAnsi="Arial" w:cs="Arial"/>
                <w:b/>
                <w:bCs/>
                <w:sz w:val="20"/>
                <w:szCs w:val="20"/>
                <w:lang w:val="ro-RO" w:eastAsia="ro-RO"/>
              </w:rPr>
              <w:t>Nr. Crt.</w:t>
            </w:r>
          </w:p>
        </w:tc>
        <w:tc>
          <w:tcPr>
            <w:tcW w:w="3215" w:type="dxa"/>
            <w:shd w:val="clear" w:color="auto" w:fill="C0C0C0"/>
            <w:vAlign w:val="center"/>
          </w:tcPr>
          <w:p w:rsidR="005B43D4" w:rsidRPr="001165D6" w:rsidRDefault="005B43D4" w:rsidP="006401A1">
            <w:pPr>
              <w:spacing w:after="0" w:line="240" w:lineRule="auto"/>
              <w:contextualSpacing/>
              <w:jc w:val="center"/>
              <w:rPr>
                <w:rFonts w:ascii="Arial" w:eastAsia="Times New Roman" w:hAnsi="Arial" w:cs="Arial"/>
                <w:b/>
                <w:bCs/>
                <w:sz w:val="20"/>
                <w:szCs w:val="20"/>
                <w:lang w:val="ro-RO" w:eastAsia="ro-RO"/>
              </w:rPr>
            </w:pPr>
            <w:r w:rsidRPr="001165D6">
              <w:rPr>
                <w:rFonts w:ascii="Arial" w:eastAsia="Times New Roman" w:hAnsi="Arial" w:cs="Arial"/>
                <w:b/>
                <w:bCs/>
                <w:sz w:val="20"/>
                <w:szCs w:val="20"/>
                <w:lang w:val="ro-RO" w:eastAsia="ro-RO"/>
              </w:rPr>
              <w:t>Denumire raport</w:t>
            </w:r>
          </w:p>
        </w:tc>
        <w:tc>
          <w:tcPr>
            <w:tcW w:w="1286" w:type="dxa"/>
            <w:shd w:val="clear" w:color="auto" w:fill="C0C0C0"/>
            <w:vAlign w:val="center"/>
          </w:tcPr>
          <w:p w:rsidR="005B43D4" w:rsidRPr="001165D6" w:rsidRDefault="005B43D4" w:rsidP="006401A1">
            <w:pPr>
              <w:spacing w:after="0" w:line="240" w:lineRule="auto"/>
              <w:contextualSpacing/>
              <w:jc w:val="center"/>
              <w:rPr>
                <w:rFonts w:ascii="Arial" w:eastAsia="Times New Roman" w:hAnsi="Arial" w:cs="Arial"/>
                <w:b/>
                <w:bCs/>
                <w:sz w:val="20"/>
                <w:szCs w:val="20"/>
                <w:lang w:val="ro-RO" w:eastAsia="ro-RO"/>
              </w:rPr>
            </w:pPr>
            <w:r w:rsidRPr="001165D6">
              <w:rPr>
                <w:rFonts w:ascii="Arial" w:eastAsia="Times New Roman" w:hAnsi="Arial" w:cs="Arial"/>
                <w:b/>
                <w:bCs/>
                <w:sz w:val="20"/>
                <w:szCs w:val="20"/>
                <w:lang w:val="ro-RO" w:eastAsia="ro-RO"/>
              </w:rPr>
              <w:t>Frecvență de raportare</w:t>
            </w:r>
          </w:p>
        </w:tc>
        <w:tc>
          <w:tcPr>
            <w:tcW w:w="1929" w:type="dxa"/>
            <w:shd w:val="clear" w:color="auto" w:fill="C0C0C0"/>
            <w:vAlign w:val="center"/>
          </w:tcPr>
          <w:p w:rsidR="005B43D4" w:rsidRPr="001165D6" w:rsidRDefault="005B43D4" w:rsidP="006401A1">
            <w:pPr>
              <w:spacing w:after="0" w:line="240" w:lineRule="auto"/>
              <w:contextualSpacing/>
              <w:jc w:val="center"/>
              <w:rPr>
                <w:rFonts w:ascii="Arial" w:eastAsia="Times New Roman" w:hAnsi="Arial" w:cs="Arial"/>
                <w:b/>
                <w:bCs/>
                <w:sz w:val="20"/>
                <w:szCs w:val="20"/>
                <w:lang w:val="ro-RO" w:eastAsia="ro-RO"/>
              </w:rPr>
            </w:pPr>
            <w:r w:rsidRPr="001165D6">
              <w:rPr>
                <w:rFonts w:ascii="Arial" w:eastAsia="Times New Roman" w:hAnsi="Arial" w:cs="Arial"/>
                <w:b/>
                <w:bCs/>
                <w:sz w:val="20"/>
                <w:szCs w:val="20"/>
                <w:lang w:val="ro-RO" w:eastAsia="ro-RO"/>
              </w:rPr>
              <w:t>Perioada depunerii raportului</w:t>
            </w:r>
          </w:p>
        </w:tc>
        <w:tc>
          <w:tcPr>
            <w:tcW w:w="2572" w:type="dxa"/>
            <w:shd w:val="clear" w:color="auto" w:fill="C0C0C0"/>
            <w:vAlign w:val="center"/>
          </w:tcPr>
          <w:p w:rsidR="005B43D4" w:rsidRPr="001165D6" w:rsidRDefault="005B43D4" w:rsidP="006401A1">
            <w:pPr>
              <w:spacing w:after="0" w:line="240" w:lineRule="auto"/>
              <w:contextualSpacing/>
              <w:jc w:val="center"/>
              <w:rPr>
                <w:rFonts w:ascii="Arial" w:eastAsia="Times New Roman" w:hAnsi="Arial" w:cs="Arial"/>
                <w:b/>
                <w:bCs/>
                <w:sz w:val="20"/>
                <w:szCs w:val="20"/>
                <w:lang w:val="ro-RO" w:eastAsia="ro-RO"/>
              </w:rPr>
            </w:pPr>
            <w:r w:rsidRPr="001165D6">
              <w:rPr>
                <w:rFonts w:ascii="Arial" w:eastAsia="Times New Roman" w:hAnsi="Arial" w:cs="Arial"/>
                <w:b/>
                <w:bCs/>
                <w:sz w:val="20"/>
                <w:szCs w:val="20"/>
                <w:lang w:val="ro-RO" w:eastAsia="ro-RO"/>
              </w:rPr>
              <w:t>Acces aplicații SIM</w:t>
            </w:r>
          </w:p>
        </w:tc>
      </w:tr>
      <w:tr w:rsidR="005B43D4" w:rsidRPr="001165D6" w:rsidTr="002A66E6">
        <w:tc>
          <w:tcPr>
            <w:tcW w:w="643" w:type="dxa"/>
            <w:shd w:val="clear" w:color="auto" w:fill="auto"/>
          </w:tcPr>
          <w:p w:rsidR="005B43D4" w:rsidRPr="001165D6" w:rsidRDefault="002A66E6" w:rsidP="006401A1">
            <w:pPr>
              <w:spacing w:after="0" w:line="240" w:lineRule="auto"/>
              <w:contextualSpacing/>
              <w:jc w:val="center"/>
              <w:rPr>
                <w:rFonts w:ascii="Arial" w:eastAsia="Times New Roman" w:hAnsi="Arial" w:cs="Arial"/>
                <w:bCs/>
                <w:sz w:val="20"/>
                <w:szCs w:val="20"/>
                <w:lang w:val="ro-RO" w:eastAsia="ro-RO"/>
              </w:rPr>
            </w:pPr>
            <w:r w:rsidRPr="001165D6">
              <w:rPr>
                <w:rFonts w:ascii="Arial" w:eastAsia="Times New Roman" w:hAnsi="Arial" w:cs="Arial"/>
                <w:bCs/>
                <w:sz w:val="20"/>
                <w:szCs w:val="20"/>
                <w:lang w:val="ro-RO" w:eastAsia="ro-RO"/>
              </w:rPr>
              <w:t>1</w:t>
            </w:r>
          </w:p>
        </w:tc>
        <w:tc>
          <w:tcPr>
            <w:tcW w:w="3215" w:type="dxa"/>
            <w:shd w:val="clear" w:color="auto" w:fill="auto"/>
          </w:tcPr>
          <w:p w:rsidR="005B43D4" w:rsidRPr="001165D6" w:rsidRDefault="005B43D4" w:rsidP="006401A1">
            <w:pPr>
              <w:spacing w:after="0" w:line="240" w:lineRule="auto"/>
              <w:contextualSpacing/>
              <w:jc w:val="center"/>
              <w:rPr>
                <w:rFonts w:ascii="Arial" w:eastAsia="Times New Roman" w:hAnsi="Arial" w:cs="Arial"/>
                <w:bCs/>
                <w:sz w:val="20"/>
                <w:szCs w:val="20"/>
                <w:lang w:val="ro-RO" w:eastAsia="ro-RO"/>
              </w:rPr>
            </w:pPr>
            <w:r w:rsidRPr="001165D6">
              <w:rPr>
                <w:rFonts w:ascii="Arial" w:eastAsia="Times New Roman" w:hAnsi="Arial" w:cs="Arial"/>
                <w:bCs/>
                <w:sz w:val="20"/>
                <w:szCs w:val="20"/>
                <w:lang w:val="ro-RO" w:eastAsia="ro-RO"/>
              </w:rPr>
              <w:t>Statistica deseurilor: Chestionar 1: COL/TRAT – completat de operatorii ce se ocupa cu colectarea si/sau tratarea deseurilor.</w:t>
            </w:r>
          </w:p>
        </w:tc>
        <w:tc>
          <w:tcPr>
            <w:tcW w:w="1286" w:type="dxa"/>
            <w:shd w:val="clear" w:color="auto" w:fill="auto"/>
          </w:tcPr>
          <w:p w:rsidR="005B43D4" w:rsidRPr="001165D6" w:rsidRDefault="005B43D4" w:rsidP="006401A1">
            <w:pPr>
              <w:spacing w:after="0" w:line="240" w:lineRule="auto"/>
              <w:contextualSpacing/>
              <w:jc w:val="center"/>
              <w:rPr>
                <w:rFonts w:ascii="Arial" w:eastAsia="Times New Roman" w:hAnsi="Arial" w:cs="Arial"/>
                <w:bCs/>
                <w:sz w:val="20"/>
                <w:szCs w:val="20"/>
                <w:lang w:val="ro-RO" w:eastAsia="ro-RO"/>
              </w:rPr>
            </w:pPr>
            <w:r w:rsidRPr="001165D6">
              <w:rPr>
                <w:rFonts w:ascii="Arial" w:eastAsia="Times New Roman" w:hAnsi="Arial" w:cs="Arial"/>
                <w:bCs/>
                <w:sz w:val="20"/>
                <w:szCs w:val="20"/>
                <w:lang w:val="ro-RO" w:eastAsia="ro-RO"/>
              </w:rPr>
              <w:t>anual</w:t>
            </w:r>
          </w:p>
        </w:tc>
        <w:tc>
          <w:tcPr>
            <w:tcW w:w="1929" w:type="dxa"/>
            <w:shd w:val="clear" w:color="auto" w:fill="auto"/>
          </w:tcPr>
          <w:p w:rsidR="005B43D4" w:rsidRPr="001165D6" w:rsidRDefault="005B43D4" w:rsidP="006401A1">
            <w:pPr>
              <w:spacing w:after="0" w:line="240" w:lineRule="auto"/>
              <w:contextualSpacing/>
              <w:jc w:val="center"/>
              <w:rPr>
                <w:rFonts w:ascii="Arial" w:eastAsia="Times New Roman" w:hAnsi="Arial" w:cs="Arial"/>
                <w:bCs/>
                <w:sz w:val="20"/>
                <w:szCs w:val="20"/>
                <w:lang w:val="ro-RO" w:eastAsia="ro-RO"/>
              </w:rPr>
            </w:pPr>
            <w:r w:rsidRPr="001165D6">
              <w:rPr>
                <w:rFonts w:ascii="Arial" w:eastAsia="Times New Roman" w:hAnsi="Arial" w:cs="Arial"/>
                <w:bCs/>
                <w:sz w:val="20"/>
                <w:szCs w:val="20"/>
                <w:lang w:val="ro-RO" w:eastAsia="ro-RO"/>
              </w:rPr>
              <w:t>1 februarie - 15 iunie</w:t>
            </w:r>
          </w:p>
        </w:tc>
        <w:tc>
          <w:tcPr>
            <w:tcW w:w="2572" w:type="dxa"/>
            <w:shd w:val="clear" w:color="auto" w:fill="auto"/>
          </w:tcPr>
          <w:p w:rsidR="005B43D4" w:rsidRPr="001165D6" w:rsidRDefault="005B43D4" w:rsidP="006401A1">
            <w:pPr>
              <w:spacing w:after="0" w:line="240" w:lineRule="auto"/>
              <w:contextualSpacing/>
              <w:jc w:val="center"/>
              <w:rPr>
                <w:rFonts w:ascii="Arial" w:eastAsia="Times New Roman" w:hAnsi="Arial" w:cs="Arial"/>
                <w:bCs/>
                <w:sz w:val="20"/>
                <w:szCs w:val="20"/>
                <w:lang w:val="ro-RO" w:eastAsia="ro-RO"/>
              </w:rPr>
            </w:pPr>
            <w:r w:rsidRPr="001165D6">
              <w:rPr>
                <w:rFonts w:ascii="Arial" w:eastAsia="Times New Roman" w:hAnsi="Arial" w:cs="Arial"/>
                <w:bCs/>
                <w:sz w:val="20"/>
                <w:szCs w:val="20"/>
                <w:lang w:val="ro-RO" w:eastAsia="ro-RO"/>
              </w:rPr>
              <w:t>Chestionar 1: COL/TRAT – completat de operatorii ce se ocupa cu colectarea si/sau tratarea deseurilor.</w:t>
            </w:r>
          </w:p>
        </w:tc>
      </w:tr>
    </w:tbl>
    <w:p w:rsidR="00F2421D" w:rsidRPr="006401A1" w:rsidRDefault="005B43D4" w:rsidP="006401A1">
      <w:pPr>
        <w:autoSpaceDE w:val="0"/>
        <w:autoSpaceDN w:val="0"/>
        <w:adjustRightInd w:val="0"/>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 xml:space="preserve"> </w:t>
      </w:r>
    </w:p>
    <w:sdt>
      <w:sdtPr>
        <w:rPr>
          <w:rFonts w:ascii="Arial" w:eastAsiaTheme="minorHAnsi" w:hAnsi="Arial" w:cs="Arial"/>
          <w:b/>
          <w:color w:val="auto"/>
          <w:lang w:val="ro-RO"/>
        </w:rPr>
        <w:alias w:val="Câmp editabil text"/>
        <w:tag w:val="CampEditabil"/>
        <w:id w:val="-1252664402"/>
        <w:placeholder>
          <w:docPart w:val="B8D9D014483449A3B7FA4C378175C9B8"/>
        </w:placeholder>
      </w:sdtPr>
      <w:sdtEndPr>
        <w:rPr>
          <w:rFonts w:eastAsia="Times New Roman"/>
          <w:color w:val="000000"/>
        </w:rPr>
      </w:sdtEndPr>
      <w:sdtContent>
        <w:p w:rsidR="00F2421D" w:rsidRPr="006401A1" w:rsidRDefault="00F2421D" w:rsidP="006401A1">
          <w:pPr>
            <w:pStyle w:val="Default"/>
            <w:contextualSpacing/>
            <w:jc w:val="both"/>
            <w:rPr>
              <w:rFonts w:ascii="Arial" w:hAnsi="Arial" w:cs="Arial"/>
              <w:bCs/>
              <w:lang w:val="ro-RO" w:eastAsia="ro-RO"/>
            </w:rPr>
          </w:pPr>
          <w:r w:rsidRPr="006401A1">
            <w:rPr>
              <w:rFonts w:ascii="Arial" w:hAnsi="Arial" w:cs="Arial"/>
              <w:color w:val="auto"/>
              <w:lang w:val="ro-RO"/>
            </w:rPr>
            <w:t>-raportarea anuală  la APM Cluj a evidenței gestiunii deșeurilor conform art. 48 (1) din OUG 92/2021, privind regimul deseurilor,  până la data de 15 martie a anului in curs  pentru anul precedent,  in format de hartie  si electronic in sistemul pus la dispozitie de  APM.</w:t>
          </w:r>
        </w:p>
      </w:sdtContent>
    </w:sdt>
    <w:p w:rsidR="00F2421D" w:rsidRPr="006401A1" w:rsidRDefault="00F2421D" w:rsidP="006401A1">
      <w:pPr>
        <w:autoSpaceDE w:val="0"/>
        <w:autoSpaceDN w:val="0"/>
        <w:adjustRightInd w:val="0"/>
        <w:spacing w:after="0" w:line="240" w:lineRule="auto"/>
        <w:contextualSpacing/>
        <w:jc w:val="both"/>
        <w:rPr>
          <w:rFonts w:ascii="Arial" w:eastAsia="Times New Roman" w:hAnsi="Arial" w:cs="Arial"/>
          <w:b/>
          <w:sz w:val="24"/>
          <w:szCs w:val="24"/>
          <w:lang w:val="ro-RO"/>
        </w:rPr>
      </w:pPr>
    </w:p>
    <w:p w:rsidR="005B43D4" w:rsidRPr="006401A1" w:rsidRDefault="005B43D4" w:rsidP="006401A1">
      <w:pPr>
        <w:autoSpaceDE w:val="0"/>
        <w:autoSpaceDN w:val="0"/>
        <w:adjustRightInd w:val="0"/>
        <w:spacing w:after="0" w:line="240" w:lineRule="auto"/>
        <w:contextualSpacing/>
        <w:jc w:val="both"/>
        <w:rPr>
          <w:rFonts w:ascii="Arial" w:eastAsia="Times New Roman" w:hAnsi="Arial" w:cs="Arial"/>
          <w:b/>
          <w:sz w:val="24"/>
          <w:szCs w:val="24"/>
          <w:lang w:val="ro-RO"/>
        </w:rPr>
      </w:pPr>
      <w:r w:rsidRPr="006401A1">
        <w:rPr>
          <w:rFonts w:ascii="Arial" w:eastAsia="Times New Roman" w:hAnsi="Arial" w:cs="Arial"/>
          <w:b/>
          <w:sz w:val="24"/>
          <w:szCs w:val="24"/>
          <w:lang w:val="ro-RO"/>
        </w:rPr>
        <w:t xml:space="preserve">   Prezenta autorizație de mediu conține 1</w:t>
      </w:r>
      <w:r w:rsidR="001165D6">
        <w:rPr>
          <w:rFonts w:ascii="Arial" w:eastAsia="Times New Roman" w:hAnsi="Arial" w:cs="Arial"/>
          <w:b/>
          <w:sz w:val="24"/>
          <w:szCs w:val="24"/>
          <w:lang w:val="ro-RO"/>
        </w:rPr>
        <w:t>3</w:t>
      </w:r>
      <w:r w:rsidR="0076442E" w:rsidRPr="006401A1">
        <w:rPr>
          <w:rFonts w:ascii="Arial" w:eastAsia="Times New Roman" w:hAnsi="Arial" w:cs="Arial"/>
          <w:b/>
          <w:sz w:val="24"/>
          <w:szCs w:val="24"/>
          <w:lang w:val="ro-RO"/>
        </w:rPr>
        <w:t xml:space="preserve"> </w:t>
      </w:r>
      <w:r w:rsidRPr="006401A1">
        <w:rPr>
          <w:rFonts w:ascii="Arial" w:eastAsia="Times New Roman" w:hAnsi="Arial" w:cs="Arial"/>
          <w:b/>
          <w:sz w:val="24"/>
          <w:szCs w:val="24"/>
          <w:lang w:val="ro-RO"/>
        </w:rPr>
        <w:t>(</w:t>
      </w:r>
      <w:r w:rsidR="001165D6">
        <w:rPr>
          <w:rFonts w:ascii="Arial" w:eastAsia="Times New Roman" w:hAnsi="Arial" w:cs="Arial"/>
          <w:b/>
          <w:sz w:val="24"/>
          <w:szCs w:val="24"/>
          <w:lang w:val="ro-RO"/>
        </w:rPr>
        <w:t>treispre</w:t>
      </w:r>
      <w:r w:rsidR="0076442E" w:rsidRPr="006401A1">
        <w:rPr>
          <w:rFonts w:ascii="Arial" w:eastAsia="Times New Roman" w:hAnsi="Arial" w:cs="Arial"/>
          <w:b/>
          <w:sz w:val="24"/>
          <w:szCs w:val="24"/>
          <w:lang w:val="ro-RO"/>
        </w:rPr>
        <w:t>zece</w:t>
      </w:r>
      <w:r w:rsidRPr="006401A1">
        <w:rPr>
          <w:rFonts w:ascii="Arial" w:eastAsia="Times New Roman" w:hAnsi="Arial" w:cs="Arial"/>
          <w:b/>
          <w:sz w:val="24"/>
          <w:szCs w:val="24"/>
          <w:lang w:val="ro-RO"/>
        </w:rPr>
        <w:t>) pagini și a fost eliberată în 3 exemplare.</w:t>
      </w:r>
    </w:p>
    <w:p w:rsidR="004039CC" w:rsidRDefault="004039CC" w:rsidP="006401A1">
      <w:pPr>
        <w:spacing w:after="0" w:line="240" w:lineRule="auto"/>
        <w:contextualSpacing/>
        <w:rPr>
          <w:rFonts w:ascii="Arial" w:eastAsia="Calibri" w:hAnsi="Arial" w:cs="Arial"/>
          <w:sz w:val="24"/>
          <w:szCs w:val="24"/>
          <w:lang w:val="ro-RO"/>
        </w:rPr>
      </w:pPr>
    </w:p>
    <w:p w:rsidR="001165D6" w:rsidRPr="006401A1" w:rsidRDefault="001165D6" w:rsidP="006401A1">
      <w:pPr>
        <w:spacing w:after="0" w:line="240" w:lineRule="auto"/>
        <w:contextualSpacing/>
        <w:rPr>
          <w:rFonts w:ascii="Arial" w:eastAsia="Calibri" w:hAnsi="Arial" w:cs="Arial"/>
          <w:sz w:val="24"/>
          <w:szCs w:val="24"/>
          <w:lang w:val="ro-RO"/>
        </w:rPr>
      </w:pPr>
    </w:p>
    <w:p w:rsidR="005B43D4" w:rsidRPr="006401A1" w:rsidRDefault="004039CC" w:rsidP="006401A1">
      <w:pPr>
        <w:spacing w:after="0" w:line="240" w:lineRule="auto"/>
        <w:contextualSpacing/>
        <w:rPr>
          <w:rFonts w:ascii="Arial" w:eastAsia="Calibri" w:hAnsi="Arial" w:cs="Arial"/>
          <w:b/>
          <w:sz w:val="24"/>
          <w:szCs w:val="24"/>
          <w:lang w:val="ro-RO"/>
        </w:rPr>
      </w:pPr>
      <w:r w:rsidRPr="006401A1">
        <w:rPr>
          <w:rFonts w:ascii="Arial" w:eastAsia="Calibri" w:hAnsi="Arial" w:cs="Arial"/>
          <w:sz w:val="24"/>
          <w:szCs w:val="24"/>
          <w:lang w:val="ro-RO"/>
        </w:rPr>
        <w:t xml:space="preserve">                                            </w:t>
      </w:r>
      <w:r w:rsidR="005B43D4" w:rsidRPr="006401A1">
        <w:rPr>
          <w:rFonts w:ascii="Arial" w:eastAsia="Calibri" w:hAnsi="Arial" w:cs="Arial"/>
          <w:b/>
          <w:sz w:val="24"/>
          <w:szCs w:val="24"/>
          <w:lang w:val="ro-RO"/>
        </w:rPr>
        <w:t xml:space="preserve">      DIRECTOR   EXECUTIV,</w:t>
      </w:r>
    </w:p>
    <w:p w:rsidR="005B43D4" w:rsidRPr="006401A1" w:rsidRDefault="005B43D4" w:rsidP="006401A1">
      <w:pPr>
        <w:spacing w:after="0" w:line="240" w:lineRule="auto"/>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 xml:space="preserve">                                                     </w:t>
      </w:r>
      <w:r w:rsidR="004039CC" w:rsidRPr="006401A1">
        <w:rPr>
          <w:rFonts w:ascii="Arial" w:eastAsia="Calibri" w:hAnsi="Arial" w:cs="Arial"/>
          <w:b/>
          <w:sz w:val="24"/>
          <w:szCs w:val="24"/>
          <w:lang w:val="ro-RO"/>
        </w:rPr>
        <w:t xml:space="preserve">    ADINA SOCACIU</w:t>
      </w:r>
    </w:p>
    <w:p w:rsidR="005B43D4" w:rsidRPr="006401A1" w:rsidRDefault="005B43D4" w:rsidP="006401A1">
      <w:pPr>
        <w:spacing w:after="0" w:line="240" w:lineRule="auto"/>
        <w:contextualSpacing/>
        <w:jc w:val="both"/>
        <w:rPr>
          <w:rFonts w:ascii="Arial" w:eastAsia="Calibri" w:hAnsi="Arial" w:cs="Arial"/>
          <w:b/>
          <w:sz w:val="24"/>
          <w:szCs w:val="24"/>
          <w:lang w:val="ro-RO"/>
        </w:rPr>
      </w:pPr>
    </w:p>
    <w:p w:rsidR="007A6B3B" w:rsidRDefault="007A6B3B" w:rsidP="006401A1">
      <w:pPr>
        <w:spacing w:after="0" w:line="240" w:lineRule="auto"/>
        <w:contextualSpacing/>
        <w:jc w:val="both"/>
        <w:rPr>
          <w:rFonts w:ascii="Arial" w:eastAsia="Calibri" w:hAnsi="Arial" w:cs="Arial"/>
          <w:b/>
          <w:sz w:val="24"/>
          <w:szCs w:val="24"/>
          <w:lang w:val="ro-RO"/>
        </w:rPr>
      </w:pPr>
    </w:p>
    <w:p w:rsidR="001165D6" w:rsidRDefault="001165D6" w:rsidP="006401A1">
      <w:pPr>
        <w:spacing w:after="0" w:line="240" w:lineRule="auto"/>
        <w:contextualSpacing/>
        <w:jc w:val="both"/>
        <w:rPr>
          <w:rFonts w:ascii="Arial" w:eastAsia="Calibri" w:hAnsi="Arial" w:cs="Arial"/>
          <w:b/>
          <w:sz w:val="24"/>
          <w:szCs w:val="24"/>
          <w:lang w:val="ro-RO"/>
        </w:rPr>
      </w:pPr>
    </w:p>
    <w:p w:rsidR="001165D6" w:rsidRPr="006401A1" w:rsidRDefault="001165D6" w:rsidP="006401A1">
      <w:pPr>
        <w:spacing w:after="0" w:line="240" w:lineRule="auto"/>
        <w:contextualSpacing/>
        <w:jc w:val="both"/>
        <w:rPr>
          <w:rFonts w:ascii="Arial" w:eastAsia="Calibri" w:hAnsi="Arial" w:cs="Arial"/>
          <w:b/>
          <w:sz w:val="24"/>
          <w:szCs w:val="24"/>
          <w:lang w:val="ro-RO"/>
        </w:rPr>
      </w:pPr>
    </w:p>
    <w:p w:rsidR="005B43D4" w:rsidRPr="006401A1" w:rsidRDefault="001165D6" w:rsidP="006401A1">
      <w:pPr>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rPr>
        <w:t xml:space="preserve">    </w:t>
      </w:r>
      <w:r w:rsidR="005B43D4" w:rsidRPr="006401A1">
        <w:rPr>
          <w:rFonts w:ascii="Arial" w:eastAsia="Calibri" w:hAnsi="Arial" w:cs="Arial"/>
          <w:b/>
          <w:sz w:val="24"/>
          <w:szCs w:val="24"/>
          <w:lang w:val="ro-RO"/>
        </w:rPr>
        <w:t xml:space="preserve">ȘEF SERVICIU </w:t>
      </w:r>
      <w:r w:rsidR="00382764" w:rsidRPr="006401A1">
        <w:rPr>
          <w:rFonts w:ascii="Arial" w:eastAsia="Calibri" w:hAnsi="Arial" w:cs="Arial"/>
          <w:b/>
          <w:sz w:val="24"/>
          <w:szCs w:val="24"/>
          <w:lang w:val="ro-RO"/>
        </w:rPr>
        <w:t>CFM</w:t>
      </w:r>
      <w:r w:rsidR="005B43D4" w:rsidRPr="006401A1">
        <w:rPr>
          <w:rFonts w:ascii="Arial" w:eastAsia="Calibri" w:hAnsi="Arial" w:cs="Arial"/>
          <w:b/>
          <w:sz w:val="24"/>
          <w:szCs w:val="24"/>
          <w:lang w:val="ro-RO"/>
        </w:rPr>
        <w:t>,</w:t>
      </w:r>
      <w:r w:rsidR="004039CC" w:rsidRPr="006401A1">
        <w:rPr>
          <w:rFonts w:ascii="Arial" w:eastAsia="Calibri" w:hAnsi="Arial" w:cs="Arial"/>
          <w:b/>
          <w:sz w:val="24"/>
          <w:szCs w:val="24"/>
          <w:lang w:val="ro-RO"/>
        </w:rPr>
        <w:t xml:space="preserve">                                                             SEF SERVICIU </w:t>
      </w:r>
      <w:r w:rsidR="00382764" w:rsidRPr="006401A1">
        <w:rPr>
          <w:rFonts w:ascii="Arial" w:eastAsia="Calibri" w:hAnsi="Arial" w:cs="Arial"/>
          <w:b/>
          <w:sz w:val="24"/>
          <w:szCs w:val="24"/>
          <w:lang w:val="ro-RO"/>
        </w:rPr>
        <w:t>AAA</w:t>
      </w:r>
    </w:p>
    <w:p w:rsidR="005B43D4" w:rsidRPr="006401A1" w:rsidRDefault="00382764" w:rsidP="006401A1">
      <w:pPr>
        <w:spacing w:after="0" w:line="240" w:lineRule="auto"/>
        <w:contextualSpacing/>
        <w:jc w:val="both"/>
        <w:rPr>
          <w:rFonts w:ascii="Arial" w:eastAsia="Calibri" w:hAnsi="Arial" w:cs="Arial"/>
          <w:b/>
          <w:sz w:val="24"/>
          <w:szCs w:val="24"/>
          <w:lang w:val="ro-RO"/>
        </w:rPr>
      </w:pPr>
      <w:r w:rsidRPr="006401A1">
        <w:rPr>
          <w:rFonts w:ascii="Arial" w:eastAsia="Calibri" w:hAnsi="Arial" w:cs="Arial"/>
          <w:b/>
          <w:sz w:val="24"/>
          <w:szCs w:val="24"/>
          <w:lang w:val="ro-RO"/>
        </w:rPr>
        <w:t xml:space="preserve">Dr. Biolog. Paul BELDEAN                                                       </w:t>
      </w:r>
      <w:r w:rsidR="005B43D4" w:rsidRPr="006401A1">
        <w:rPr>
          <w:rFonts w:ascii="Arial" w:eastAsia="Calibri" w:hAnsi="Arial" w:cs="Arial"/>
          <w:b/>
          <w:sz w:val="24"/>
          <w:szCs w:val="24"/>
          <w:lang w:val="ro-RO"/>
        </w:rPr>
        <w:t>Ing. Anca CÎMPEAN</w:t>
      </w:r>
      <w:r w:rsidR="004039CC" w:rsidRPr="006401A1">
        <w:rPr>
          <w:rFonts w:ascii="Arial" w:eastAsia="Calibri" w:hAnsi="Arial" w:cs="Arial"/>
          <w:b/>
          <w:sz w:val="24"/>
          <w:szCs w:val="24"/>
          <w:lang w:val="ro-RO"/>
        </w:rPr>
        <w:t xml:space="preserve">                                                           </w:t>
      </w:r>
    </w:p>
    <w:p w:rsidR="005B43D4" w:rsidRPr="006401A1" w:rsidRDefault="005B43D4" w:rsidP="006401A1">
      <w:pPr>
        <w:spacing w:after="0" w:line="240" w:lineRule="auto"/>
        <w:contextualSpacing/>
        <w:jc w:val="both"/>
        <w:rPr>
          <w:rFonts w:ascii="Arial" w:eastAsia="Calibri" w:hAnsi="Arial" w:cs="Arial"/>
          <w:b/>
          <w:sz w:val="24"/>
          <w:szCs w:val="24"/>
          <w:lang w:val="ro-RO"/>
        </w:rPr>
      </w:pPr>
    </w:p>
    <w:p w:rsidR="005B43D4" w:rsidRPr="006401A1" w:rsidRDefault="005B43D4" w:rsidP="006401A1">
      <w:pPr>
        <w:spacing w:after="0" w:line="240" w:lineRule="auto"/>
        <w:contextualSpacing/>
        <w:jc w:val="both"/>
        <w:rPr>
          <w:rFonts w:ascii="Arial" w:eastAsia="Calibri" w:hAnsi="Arial" w:cs="Arial"/>
          <w:b/>
          <w:sz w:val="24"/>
          <w:szCs w:val="24"/>
          <w:lang w:val="ro-RO"/>
        </w:rPr>
      </w:pPr>
    </w:p>
    <w:p w:rsidR="005B43D4" w:rsidRPr="006401A1" w:rsidRDefault="005B43D4" w:rsidP="006401A1">
      <w:pPr>
        <w:spacing w:after="0" w:line="240" w:lineRule="auto"/>
        <w:contextualSpacing/>
        <w:jc w:val="both"/>
        <w:rPr>
          <w:rFonts w:ascii="Arial" w:eastAsia="Calibri" w:hAnsi="Arial" w:cs="Arial"/>
          <w:b/>
          <w:sz w:val="24"/>
          <w:szCs w:val="24"/>
          <w:lang w:val="ro-RO"/>
        </w:rPr>
      </w:pPr>
    </w:p>
    <w:p w:rsidR="005B43D4" w:rsidRPr="006401A1" w:rsidRDefault="001165D6" w:rsidP="006401A1">
      <w:pPr>
        <w:spacing w:after="0" w:line="240" w:lineRule="auto"/>
        <w:contextualSpacing/>
        <w:jc w:val="both"/>
        <w:rPr>
          <w:rFonts w:ascii="Arial" w:eastAsia="Calibri" w:hAnsi="Arial" w:cs="Arial"/>
          <w:b/>
          <w:sz w:val="24"/>
          <w:szCs w:val="24"/>
          <w:lang w:val="ro-RO"/>
        </w:rPr>
      </w:pPr>
      <w:r>
        <w:rPr>
          <w:rFonts w:ascii="Arial" w:eastAsia="Calibri" w:hAnsi="Arial" w:cs="Arial"/>
          <w:b/>
          <w:sz w:val="24"/>
          <w:szCs w:val="24"/>
          <w:lang w:val="ro-RO"/>
        </w:rPr>
        <w:t xml:space="preserve">        </w:t>
      </w:r>
      <w:r w:rsidR="005B43D4" w:rsidRPr="006401A1">
        <w:rPr>
          <w:rFonts w:ascii="Arial" w:eastAsia="Calibri" w:hAnsi="Arial" w:cs="Arial"/>
          <w:b/>
          <w:sz w:val="24"/>
          <w:szCs w:val="24"/>
          <w:lang w:val="ro-RO"/>
        </w:rPr>
        <w:t xml:space="preserve">Întocmit, </w:t>
      </w:r>
    </w:p>
    <w:p w:rsidR="00D363DB" w:rsidRPr="006401A1" w:rsidRDefault="00382764" w:rsidP="006401A1">
      <w:pPr>
        <w:tabs>
          <w:tab w:val="left" w:pos="6137"/>
        </w:tabs>
        <w:spacing w:after="0" w:line="240" w:lineRule="auto"/>
        <w:contextualSpacing/>
        <w:jc w:val="both"/>
        <w:rPr>
          <w:rFonts w:ascii="Arial" w:hAnsi="Arial" w:cs="Arial"/>
          <w:sz w:val="24"/>
          <w:szCs w:val="24"/>
        </w:rPr>
      </w:pPr>
      <w:r w:rsidRPr="006401A1">
        <w:rPr>
          <w:rFonts w:ascii="Arial" w:eastAsia="Calibri" w:hAnsi="Arial" w:cs="Arial"/>
          <w:b/>
          <w:sz w:val="24"/>
          <w:szCs w:val="24"/>
          <w:lang w:val="ro-RO"/>
        </w:rPr>
        <w:t>Cons.Ioana RUSU</w:t>
      </w:r>
    </w:p>
    <w:sectPr w:rsidR="00D363DB" w:rsidRPr="006401A1" w:rsidSect="006401A1">
      <w:headerReference w:type="default" r:id="rId8"/>
      <w:footerReference w:type="default" r:id="rId9"/>
      <w:pgSz w:w="11907" w:h="16840"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F2" w:rsidRDefault="00E502F2" w:rsidP="005B43D4">
      <w:pPr>
        <w:spacing w:after="0" w:line="240" w:lineRule="auto"/>
      </w:pPr>
      <w:r>
        <w:separator/>
      </w:r>
    </w:p>
  </w:endnote>
  <w:endnote w:type="continuationSeparator" w:id="0">
    <w:p w:rsidR="00E502F2" w:rsidRDefault="00E502F2" w:rsidP="005B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16672"/>
      <w:docPartObj>
        <w:docPartGallery w:val="Page Numbers (Bottom of Page)"/>
        <w:docPartUnique/>
      </w:docPartObj>
    </w:sdtPr>
    <w:sdtEndPr>
      <w:rPr>
        <w:noProof/>
      </w:rPr>
    </w:sdtEndPr>
    <w:sdtContent>
      <w:p w:rsidR="00DB2C32" w:rsidRPr="006401A1" w:rsidRDefault="00DB2C32" w:rsidP="008748CA">
        <w:pPr>
          <w:tabs>
            <w:tab w:val="center" w:pos="4320"/>
            <w:tab w:val="right" w:pos="8640"/>
          </w:tabs>
          <w:spacing w:after="0" w:line="240" w:lineRule="auto"/>
          <w:jc w:val="center"/>
          <w:rPr>
            <w:rFonts w:ascii="Times New Roman" w:eastAsia="Times New Roman" w:hAnsi="Times New Roman" w:cs="Times New Roman"/>
            <w:b/>
            <w:sz w:val="20"/>
            <w:szCs w:val="20"/>
            <w:lang w:val="ro-RO"/>
          </w:rPr>
        </w:pPr>
        <w:r w:rsidRPr="006401A1">
          <w:rPr>
            <w:rFonts w:ascii="Times New Roman" w:eastAsia="Times New Roman" w:hAnsi="Times New Roman" w:cs="Times New Roman"/>
            <w:noProof/>
            <w:sz w:val="20"/>
            <w:szCs w:val="20"/>
          </w:rPr>
          <mc:AlternateContent>
            <mc:Choice Requires="wps">
              <w:drawing>
                <wp:anchor distT="0" distB="0" distL="114300" distR="114300" simplePos="0" relativeHeight="251656704" behindDoc="0" locked="0" layoutInCell="1" allowOverlap="1" wp14:anchorId="74891836" wp14:editId="4A72CB2C">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F5A9F"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6401A1">
          <w:rPr>
            <w:rFonts w:ascii="Times New Roman" w:eastAsia="Times New Roman" w:hAnsi="Times New Roman" w:cs="Times New Roman"/>
            <w:b/>
            <w:sz w:val="20"/>
            <w:szCs w:val="20"/>
            <w:lang w:val="ro-RO"/>
          </w:rPr>
          <w:t>AGENŢIA PENTRU PROTECŢIA MEDIULUI CLUJ</w:t>
        </w:r>
      </w:p>
      <w:p w:rsidR="00DB2C32" w:rsidRPr="006401A1" w:rsidRDefault="00DB2C32" w:rsidP="008748CA">
        <w:pPr>
          <w:tabs>
            <w:tab w:val="center" w:pos="4320"/>
            <w:tab w:val="right" w:pos="8640"/>
          </w:tabs>
          <w:spacing w:after="0" w:line="240" w:lineRule="auto"/>
          <w:jc w:val="center"/>
          <w:rPr>
            <w:rFonts w:ascii="Times New Roman" w:eastAsia="Times New Roman" w:hAnsi="Times New Roman" w:cs="Times New Roman"/>
            <w:sz w:val="20"/>
            <w:szCs w:val="20"/>
            <w:lang w:val="ro-RO"/>
          </w:rPr>
        </w:pPr>
        <w:r w:rsidRPr="006401A1">
          <w:rPr>
            <w:rFonts w:ascii="Times New Roman" w:eastAsia="Times New Roman" w:hAnsi="Times New Roman" w:cs="Times New Roman"/>
            <w:sz w:val="20"/>
            <w:szCs w:val="20"/>
            <w:lang w:val="ro-RO"/>
          </w:rPr>
          <w:t>Strada Dorobanţilor, nr. 99, Cluj Napoca, cod 400609</w:t>
        </w:r>
      </w:p>
      <w:p w:rsidR="00DB2C32" w:rsidRPr="006401A1" w:rsidRDefault="00DB2C32" w:rsidP="008748CA">
        <w:pPr>
          <w:tabs>
            <w:tab w:val="center" w:pos="4536"/>
            <w:tab w:val="right" w:pos="9072"/>
          </w:tabs>
          <w:spacing w:after="0" w:line="240" w:lineRule="auto"/>
          <w:rPr>
            <w:rFonts w:ascii="Times New Roman" w:eastAsia="Calibri" w:hAnsi="Times New Roman" w:cs="Times New Roman"/>
            <w:sz w:val="20"/>
            <w:szCs w:val="20"/>
          </w:rPr>
        </w:pPr>
        <w:r w:rsidRPr="006401A1">
          <w:rPr>
            <w:rFonts w:ascii="Times New Roman" w:eastAsia="Times New Roman" w:hAnsi="Times New Roman" w:cs="Times New Roman"/>
            <w:sz w:val="20"/>
            <w:szCs w:val="20"/>
            <w:lang w:val="ro-RO"/>
          </w:rPr>
          <w:t xml:space="preserve">                       Telefon: 0264 410722, 0264 410720;  Fax: 0264 410716;  E-mail: </w:t>
        </w:r>
        <w:hyperlink r:id="rId1" w:history="1">
          <w:r w:rsidRPr="006401A1">
            <w:rPr>
              <w:rFonts w:ascii="Times New Roman" w:eastAsia="Times New Roman" w:hAnsi="Times New Roman" w:cs="Times New Roman"/>
              <w:color w:val="000000"/>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B2C32" w:rsidRPr="006401A1" w:rsidTr="000E7454">
          <w:tc>
            <w:tcPr>
              <w:tcW w:w="8370" w:type="dxa"/>
              <w:shd w:val="clear" w:color="auto" w:fill="auto"/>
            </w:tcPr>
            <w:p w:rsidR="00DB2C32" w:rsidRPr="006401A1" w:rsidRDefault="00DB2C32" w:rsidP="008748CA">
              <w:pPr>
                <w:tabs>
                  <w:tab w:val="center" w:pos="4536"/>
                  <w:tab w:val="right" w:pos="9072"/>
                </w:tabs>
                <w:spacing w:after="0" w:line="240" w:lineRule="auto"/>
                <w:rPr>
                  <w:rFonts w:ascii="Times New Roman" w:eastAsia="Times New Roman" w:hAnsi="Times New Roman" w:cs="Times New Roman"/>
                  <w:color w:val="000000"/>
                  <w:sz w:val="20"/>
                  <w:szCs w:val="20"/>
                  <w:lang w:val="ro-RO"/>
                </w:rPr>
              </w:pPr>
              <w:r w:rsidRPr="006401A1">
                <w:rPr>
                  <w:rFonts w:ascii="Times New Roman" w:eastAsia="Times New Roman" w:hAnsi="Times New Roman" w:cs="Times New Roman"/>
                  <w:i/>
                  <w:iCs/>
                  <w:color w:val="000000"/>
                  <w:sz w:val="20"/>
                  <w:szCs w:val="20"/>
                  <w:lang w:val="ro-RO"/>
                </w:rPr>
                <w:t>Operator de date cu caracter personal, conform Regulamentului (UE) 2016/679</w:t>
              </w:r>
            </w:p>
          </w:tc>
        </w:tr>
      </w:tbl>
      <w:p w:rsidR="00DB2C32" w:rsidRDefault="00DB2C32">
        <w:pPr>
          <w:pStyle w:val="Footer"/>
          <w:jc w:val="center"/>
        </w:pPr>
        <w:r w:rsidRPr="006401A1">
          <w:rPr>
            <w:rFonts w:ascii="Times New Roman" w:hAnsi="Times New Roman" w:cs="Times New Roman"/>
            <w:sz w:val="20"/>
            <w:szCs w:val="20"/>
          </w:rPr>
          <w:fldChar w:fldCharType="begin"/>
        </w:r>
        <w:r w:rsidRPr="006401A1">
          <w:rPr>
            <w:rFonts w:ascii="Times New Roman" w:hAnsi="Times New Roman" w:cs="Times New Roman"/>
            <w:sz w:val="20"/>
            <w:szCs w:val="20"/>
          </w:rPr>
          <w:instrText xml:space="preserve"> PAGE   \* MERGEFORMAT </w:instrText>
        </w:r>
        <w:r w:rsidRPr="006401A1">
          <w:rPr>
            <w:rFonts w:ascii="Times New Roman" w:hAnsi="Times New Roman" w:cs="Times New Roman"/>
            <w:sz w:val="20"/>
            <w:szCs w:val="20"/>
          </w:rPr>
          <w:fldChar w:fldCharType="separate"/>
        </w:r>
        <w:r w:rsidR="002F77FF">
          <w:rPr>
            <w:rFonts w:ascii="Times New Roman" w:hAnsi="Times New Roman" w:cs="Times New Roman"/>
            <w:noProof/>
            <w:sz w:val="20"/>
            <w:szCs w:val="20"/>
          </w:rPr>
          <w:t>1</w:t>
        </w:r>
        <w:r w:rsidRPr="006401A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F2" w:rsidRDefault="00E502F2" w:rsidP="005B43D4">
      <w:pPr>
        <w:spacing w:after="0" w:line="240" w:lineRule="auto"/>
      </w:pPr>
      <w:r>
        <w:separator/>
      </w:r>
    </w:p>
  </w:footnote>
  <w:footnote w:type="continuationSeparator" w:id="0">
    <w:p w:rsidR="00E502F2" w:rsidRDefault="00E502F2" w:rsidP="005B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C32" w:rsidRDefault="00E502F2" w:rsidP="006401A1">
    <w:pPr>
      <w:tabs>
        <w:tab w:val="left" w:pos="9000"/>
      </w:tabs>
      <w:spacing w:after="0" w:line="240" w:lineRule="auto"/>
      <w:jc w:val="center"/>
      <w:rPr>
        <w:rFonts w:ascii="Calibri" w:eastAsia="Calibri" w:hAnsi="Calibri" w:cs="Times New Roman"/>
        <w:lang w:val="it-IT"/>
      </w:rPr>
    </w:pPr>
    <w:r>
      <w:rPr>
        <w:rFonts w:ascii="Times New Roman" w:eastAsia="Calibri" w:hAnsi="Times New Roman"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6.55pt;margin-top:8.15pt;width:63pt;height:50.65pt;z-index:-251657728;mso-position-horizontal-relative:text;mso-position-vertical-relative:text">
          <v:imagedata r:id="rId1" o:title=""/>
        </v:shape>
        <o:OLEObject Type="Embed" ProgID="CorelDRAW.Graphic.13" ShapeID="_x0000_s2049" DrawAspect="Content" ObjectID="_1725434451" r:id="rId2"/>
      </w:object>
    </w:r>
    <w:r w:rsidR="00DB2C32" w:rsidRPr="005B43D4">
      <w:rPr>
        <w:rFonts w:ascii="Calibri" w:eastAsia="Calibri" w:hAnsi="Calibri" w:cs="Times New Roman"/>
        <w:noProof/>
      </w:rPr>
      <w:drawing>
        <wp:anchor distT="0" distB="0" distL="114300" distR="114300" simplePos="0" relativeHeight="251657728" behindDoc="0" locked="0" layoutInCell="1" allowOverlap="1" wp14:anchorId="69EDC3D6" wp14:editId="617EC8D4">
          <wp:simplePos x="0" y="0"/>
          <wp:positionH relativeFrom="column">
            <wp:posOffset>-66675</wp:posOffset>
          </wp:positionH>
          <wp:positionV relativeFrom="paragraph">
            <wp:posOffset>15240</wp:posOffset>
          </wp:positionV>
          <wp:extent cx="739775" cy="732155"/>
          <wp:effectExtent l="0" t="0" r="3175"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775"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C32" w:rsidRPr="005B43D4" w:rsidRDefault="00DB2C32" w:rsidP="006401A1">
    <w:pPr>
      <w:tabs>
        <w:tab w:val="left" w:pos="9000"/>
      </w:tabs>
      <w:spacing w:after="0" w:line="240" w:lineRule="auto"/>
      <w:jc w:val="center"/>
      <w:rPr>
        <w:rFonts w:ascii="Calibri" w:eastAsia="Calibri" w:hAnsi="Calibri" w:cs="Times New Roman"/>
        <w:lang w:val="it-IT"/>
      </w:rPr>
    </w:pPr>
    <w:r w:rsidRPr="005B43D4">
      <w:rPr>
        <w:rFonts w:ascii="Calibri" w:eastAsia="Calibri" w:hAnsi="Calibri" w:cs="Times New Roman"/>
        <w:lang w:val="it-IT"/>
      </w:rPr>
      <w:t xml:space="preserve">                   </w:t>
    </w:r>
  </w:p>
  <w:p w:rsidR="00DB2C32" w:rsidRDefault="00DB2C32" w:rsidP="006401A1">
    <w:pPr>
      <w:tabs>
        <w:tab w:val="left" w:pos="9000"/>
      </w:tabs>
      <w:spacing w:after="0" w:line="240" w:lineRule="auto"/>
      <w:jc w:val="center"/>
      <w:rPr>
        <w:rFonts w:ascii="Times New Roman" w:eastAsia="Calibri" w:hAnsi="Times New Roman" w:cs="Times New Roman"/>
        <w:b/>
        <w:sz w:val="28"/>
        <w:szCs w:val="28"/>
        <w:lang w:val="it-IT"/>
      </w:rPr>
    </w:pPr>
    <w:r w:rsidRPr="005B43D4">
      <w:rPr>
        <w:rFonts w:ascii="Times New Roman" w:eastAsia="Calibri" w:hAnsi="Times New Roman" w:cs="Times New Roman"/>
        <w:b/>
        <w:sz w:val="28"/>
        <w:szCs w:val="28"/>
        <w:lang w:val="it-IT"/>
      </w:rPr>
      <w:t>Ministerul Mediului, Apelor și Pădurilor</w:t>
    </w:r>
  </w:p>
  <w:p w:rsidR="00DB2C32" w:rsidRPr="005B43D4" w:rsidRDefault="00DB2C32" w:rsidP="006401A1">
    <w:pPr>
      <w:tabs>
        <w:tab w:val="left" w:pos="9000"/>
      </w:tabs>
      <w:spacing w:after="0" w:line="240" w:lineRule="auto"/>
      <w:jc w:val="center"/>
      <w:rPr>
        <w:rFonts w:ascii="Times New Roman" w:eastAsia="Calibri" w:hAnsi="Times New Roman" w:cs="Times New Roman"/>
        <w:b/>
        <w:sz w:val="28"/>
        <w:szCs w:val="28"/>
        <w:lang w:val="it-IT"/>
      </w:rPr>
    </w:pPr>
    <w:r w:rsidRPr="005B43D4">
      <w:rPr>
        <w:rFonts w:ascii="Times New Roman" w:eastAsia="Calibri" w:hAnsi="Times New Roman" w:cs="Times New Roman"/>
        <w:b/>
        <w:sz w:val="32"/>
        <w:szCs w:val="32"/>
        <w:lang w:val="it-IT"/>
      </w:rPr>
      <w:t>Agen</w:t>
    </w:r>
    <w:r w:rsidRPr="005B43D4">
      <w:rPr>
        <w:rFonts w:ascii="Times New Roman" w:eastAsia="Calibri" w:hAnsi="Times New Roman" w:cs="Times New Roman"/>
        <w:b/>
        <w:sz w:val="32"/>
        <w:szCs w:val="32"/>
        <w:lang w:val="ro-RO"/>
      </w:rPr>
      <w:t>ţia Naţională pentru Protecţia Mediului</w:t>
    </w:r>
  </w:p>
  <w:tbl>
    <w:tblPr>
      <w:tblW w:w="9874" w:type="dxa"/>
      <w:tblBorders>
        <w:top w:val="single" w:sz="8" w:space="0" w:color="000000"/>
        <w:bottom w:val="single" w:sz="8" w:space="0" w:color="000000"/>
      </w:tblBorders>
      <w:tblLook w:val="04A0" w:firstRow="1" w:lastRow="0" w:firstColumn="1" w:lastColumn="0" w:noHBand="0" w:noVBand="1"/>
    </w:tblPr>
    <w:tblGrid>
      <w:gridCol w:w="9874"/>
    </w:tblGrid>
    <w:tr w:rsidR="00DB2C32" w:rsidRPr="005B43D4" w:rsidTr="006401A1">
      <w:trPr>
        <w:trHeight w:val="187"/>
      </w:trPr>
      <w:tc>
        <w:tcPr>
          <w:tcW w:w="9874" w:type="dxa"/>
          <w:tcBorders>
            <w:top w:val="single" w:sz="8" w:space="0" w:color="000000"/>
            <w:bottom w:val="single" w:sz="8" w:space="0" w:color="000000"/>
          </w:tcBorders>
          <w:shd w:val="clear" w:color="auto" w:fill="auto"/>
          <w:vAlign w:val="center"/>
        </w:tcPr>
        <w:p w:rsidR="00DB2C32" w:rsidRPr="005B43D4" w:rsidRDefault="00DB2C32" w:rsidP="006401A1">
          <w:pPr>
            <w:spacing w:after="0" w:line="276" w:lineRule="auto"/>
            <w:jc w:val="center"/>
            <w:rPr>
              <w:rFonts w:ascii="Times New Roman" w:eastAsia="Calibri" w:hAnsi="Times New Roman" w:cs="Times New Roman"/>
              <w:b/>
              <w:bCs/>
              <w:color w:val="FFFFFF"/>
              <w:sz w:val="24"/>
              <w:szCs w:val="24"/>
              <w:lang w:val="fr-FR"/>
            </w:rPr>
          </w:pPr>
          <w:r w:rsidRPr="005B43D4">
            <w:rPr>
              <w:rFonts w:ascii="Times New Roman" w:eastAsia="Calibri" w:hAnsi="Times New Roman" w:cs="Times New Roman"/>
              <w:b/>
              <w:bCs/>
              <w:sz w:val="28"/>
              <w:szCs w:val="28"/>
              <w:lang w:val="fr-FR"/>
            </w:rPr>
            <w:t>AGENŢIA PENTRU PROTECŢIA MEDIULUI CLUJ</w:t>
          </w:r>
        </w:p>
      </w:tc>
    </w:tr>
  </w:tbl>
  <w:p w:rsidR="00DB2C32" w:rsidRPr="006401A1" w:rsidRDefault="00DB2C32" w:rsidP="006401A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AD1"/>
    <w:multiLevelType w:val="hybridMultilevel"/>
    <w:tmpl w:val="C80ABCE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DBD1D06"/>
    <w:multiLevelType w:val="hybridMultilevel"/>
    <w:tmpl w:val="06A2E982"/>
    <w:lvl w:ilvl="0" w:tplc="97703C30">
      <w:numFmt w:val="bullet"/>
      <w:lvlText w:val="-"/>
      <w:lvlJc w:val="left"/>
      <w:pPr>
        <w:ind w:left="12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87884"/>
    <w:multiLevelType w:val="hybridMultilevel"/>
    <w:tmpl w:val="817E542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9171C8C"/>
    <w:multiLevelType w:val="hybridMultilevel"/>
    <w:tmpl w:val="A69ADE76"/>
    <w:lvl w:ilvl="0" w:tplc="0418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2F906CEC"/>
    <w:multiLevelType w:val="hybridMultilevel"/>
    <w:tmpl w:val="E83CFBF6"/>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F1D58E2"/>
    <w:multiLevelType w:val="hybridMultilevel"/>
    <w:tmpl w:val="229C0D96"/>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6F00EDE"/>
    <w:multiLevelType w:val="hybridMultilevel"/>
    <w:tmpl w:val="67826F1A"/>
    <w:lvl w:ilvl="0" w:tplc="FCA04FDE">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4B1015"/>
    <w:multiLevelType w:val="hybridMultilevel"/>
    <w:tmpl w:val="2FAAEC6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D4E24ED"/>
    <w:multiLevelType w:val="hybridMultilevel"/>
    <w:tmpl w:val="2C7A8D7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748867F3"/>
    <w:multiLevelType w:val="hybridMultilevel"/>
    <w:tmpl w:val="3EF465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E9B435E"/>
    <w:multiLevelType w:val="hybridMultilevel"/>
    <w:tmpl w:val="5948BB4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7"/>
  </w:num>
  <w:num w:numId="6">
    <w:abstractNumId w:val="9"/>
  </w:num>
  <w:num w:numId="7">
    <w:abstractNumId w:val="1"/>
  </w:num>
  <w:num w:numId="8">
    <w:abstractNumId w:val="11"/>
  </w:num>
  <w:num w:numId="9">
    <w:abstractNumId w:val="5"/>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9B"/>
    <w:rsid w:val="00022AF2"/>
    <w:rsid w:val="00051372"/>
    <w:rsid w:val="000B0E7C"/>
    <w:rsid w:val="000B7204"/>
    <w:rsid w:val="000E7454"/>
    <w:rsid w:val="00103D48"/>
    <w:rsid w:val="00111624"/>
    <w:rsid w:val="001165D6"/>
    <w:rsid w:val="00195FCE"/>
    <w:rsid w:val="001B0F72"/>
    <w:rsid w:val="001E305F"/>
    <w:rsid w:val="001E7177"/>
    <w:rsid w:val="00256163"/>
    <w:rsid w:val="00256B9B"/>
    <w:rsid w:val="00271D4E"/>
    <w:rsid w:val="0028027A"/>
    <w:rsid w:val="002833D1"/>
    <w:rsid w:val="002A66E6"/>
    <w:rsid w:val="002C4357"/>
    <w:rsid w:val="002C5E08"/>
    <w:rsid w:val="002F77FF"/>
    <w:rsid w:val="00340865"/>
    <w:rsid w:val="00357CC4"/>
    <w:rsid w:val="00363EDE"/>
    <w:rsid w:val="00382764"/>
    <w:rsid w:val="00392B27"/>
    <w:rsid w:val="003F5D27"/>
    <w:rsid w:val="004039CC"/>
    <w:rsid w:val="0040705B"/>
    <w:rsid w:val="004B0635"/>
    <w:rsid w:val="004D1171"/>
    <w:rsid w:val="004E3B22"/>
    <w:rsid w:val="00525045"/>
    <w:rsid w:val="0055050C"/>
    <w:rsid w:val="00573A32"/>
    <w:rsid w:val="005A102D"/>
    <w:rsid w:val="005A4D08"/>
    <w:rsid w:val="005B43D4"/>
    <w:rsid w:val="005C4147"/>
    <w:rsid w:val="005C5979"/>
    <w:rsid w:val="005F079E"/>
    <w:rsid w:val="0061045C"/>
    <w:rsid w:val="006113D9"/>
    <w:rsid w:val="00614CEB"/>
    <w:rsid w:val="00615959"/>
    <w:rsid w:val="00617216"/>
    <w:rsid w:val="006401A1"/>
    <w:rsid w:val="00683D19"/>
    <w:rsid w:val="006D6F4D"/>
    <w:rsid w:val="006E2BBB"/>
    <w:rsid w:val="006F0359"/>
    <w:rsid w:val="006F3666"/>
    <w:rsid w:val="00714EF7"/>
    <w:rsid w:val="00723902"/>
    <w:rsid w:val="007464BC"/>
    <w:rsid w:val="0076442E"/>
    <w:rsid w:val="007A6B3B"/>
    <w:rsid w:val="007B2ED0"/>
    <w:rsid w:val="007D7917"/>
    <w:rsid w:val="0080060C"/>
    <w:rsid w:val="00814EEF"/>
    <w:rsid w:val="00824EBD"/>
    <w:rsid w:val="00847967"/>
    <w:rsid w:val="00872714"/>
    <w:rsid w:val="008748CA"/>
    <w:rsid w:val="00875A38"/>
    <w:rsid w:val="0088299F"/>
    <w:rsid w:val="008A37DA"/>
    <w:rsid w:val="008B2DD4"/>
    <w:rsid w:val="00937619"/>
    <w:rsid w:val="009376FA"/>
    <w:rsid w:val="00983D86"/>
    <w:rsid w:val="00985F35"/>
    <w:rsid w:val="009D072A"/>
    <w:rsid w:val="00A02AE7"/>
    <w:rsid w:val="00A2709C"/>
    <w:rsid w:val="00A61977"/>
    <w:rsid w:val="00A73D06"/>
    <w:rsid w:val="00A7611A"/>
    <w:rsid w:val="00AB0C45"/>
    <w:rsid w:val="00AB7987"/>
    <w:rsid w:val="00AC374F"/>
    <w:rsid w:val="00AD1AB0"/>
    <w:rsid w:val="00AE0C69"/>
    <w:rsid w:val="00AE7617"/>
    <w:rsid w:val="00BD0394"/>
    <w:rsid w:val="00C10A05"/>
    <w:rsid w:val="00C35470"/>
    <w:rsid w:val="00C3734D"/>
    <w:rsid w:val="00C44DCE"/>
    <w:rsid w:val="00CF6CF4"/>
    <w:rsid w:val="00D12829"/>
    <w:rsid w:val="00D12943"/>
    <w:rsid w:val="00D363DB"/>
    <w:rsid w:val="00D5066B"/>
    <w:rsid w:val="00D744C9"/>
    <w:rsid w:val="00D803B5"/>
    <w:rsid w:val="00D944B3"/>
    <w:rsid w:val="00DB1A5D"/>
    <w:rsid w:val="00DB2C32"/>
    <w:rsid w:val="00E0362D"/>
    <w:rsid w:val="00E05F1E"/>
    <w:rsid w:val="00E07D8E"/>
    <w:rsid w:val="00E502F2"/>
    <w:rsid w:val="00E60034"/>
    <w:rsid w:val="00E70591"/>
    <w:rsid w:val="00E822D8"/>
    <w:rsid w:val="00EB27AA"/>
    <w:rsid w:val="00EB5056"/>
    <w:rsid w:val="00EE4654"/>
    <w:rsid w:val="00F2421D"/>
    <w:rsid w:val="00F60658"/>
    <w:rsid w:val="00F631C6"/>
    <w:rsid w:val="00F76F8E"/>
    <w:rsid w:val="00FA27BF"/>
    <w:rsid w:val="00FC7B27"/>
    <w:rsid w:val="00FF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61903"/>
  <w15:docId w15:val="{98850CB1-216E-475E-9775-96145BF7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D4"/>
  </w:style>
  <w:style w:type="paragraph" w:styleId="Footer">
    <w:name w:val="footer"/>
    <w:basedOn w:val="Normal"/>
    <w:link w:val="FooterChar"/>
    <w:uiPriority w:val="99"/>
    <w:unhideWhenUsed/>
    <w:rsid w:val="005B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D4"/>
  </w:style>
  <w:style w:type="paragraph" w:styleId="ListParagraph">
    <w:name w:val="List Paragraph"/>
    <w:basedOn w:val="Normal"/>
    <w:uiPriority w:val="34"/>
    <w:qFormat/>
    <w:rsid w:val="00357CC4"/>
    <w:pPr>
      <w:suppressAutoHyphens/>
      <w:spacing w:after="200" w:line="276" w:lineRule="auto"/>
      <w:ind w:left="720"/>
      <w:contextualSpacing/>
    </w:pPr>
    <w:rPr>
      <w:rFonts w:ascii="Calibri" w:eastAsia="Calibri" w:hAnsi="Calibri" w:cs="Calibri"/>
      <w:lang w:eastAsia="ar-SA"/>
    </w:rPr>
  </w:style>
  <w:style w:type="paragraph" w:styleId="BalloonText">
    <w:name w:val="Balloon Text"/>
    <w:basedOn w:val="Normal"/>
    <w:link w:val="BalloonTextChar"/>
    <w:uiPriority w:val="99"/>
    <w:semiHidden/>
    <w:unhideWhenUsed/>
    <w:rsid w:val="007D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17"/>
    <w:rPr>
      <w:rFonts w:ascii="Tahoma" w:hAnsi="Tahoma" w:cs="Tahoma"/>
      <w:sz w:val="16"/>
      <w:szCs w:val="16"/>
    </w:rPr>
  </w:style>
  <w:style w:type="paragraph" w:styleId="NoSpacing">
    <w:name w:val="No Spacing"/>
    <w:uiPriority w:val="1"/>
    <w:qFormat/>
    <w:rsid w:val="00FC7B27"/>
    <w:pPr>
      <w:spacing w:after="0" w:line="240" w:lineRule="auto"/>
    </w:pPr>
  </w:style>
  <w:style w:type="paragraph" w:customStyle="1" w:styleId="Default">
    <w:name w:val="Default"/>
    <w:rsid w:val="00F2421D"/>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253">
      <w:bodyDiv w:val="1"/>
      <w:marLeft w:val="0"/>
      <w:marRight w:val="0"/>
      <w:marTop w:val="0"/>
      <w:marBottom w:val="0"/>
      <w:divBdr>
        <w:top w:val="none" w:sz="0" w:space="0" w:color="auto"/>
        <w:left w:val="none" w:sz="0" w:space="0" w:color="auto"/>
        <w:bottom w:val="none" w:sz="0" w:space="0" w:color="auto"/>
        <w:right w:val="none" w:sz="0" w:space="0" w:color="auto"/>
      </w:divBdr>
    </w:div>
    <w:div w:id="12534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pmc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43A9059B6432C9780E88474F8EA02"/>
        <w:category>
          <w:name w:val="General"/>
          <w:gallery w:val="placeholder"/>
        </w:category>
        <w:types>
          <w:type w:val="bbPlcHdr"/>
        </w:types>
        <w:behaviors>
          <w:behavior w:val="content"/>
        </w:behaviors>
        <w:guid w:val="{A93CFE4D-6A33-4EBB-AD1D-83DBD3E2A654}"/>
      </w:docPartPr>
      <w:docPartBody>
        <w:p w:rsidR="00725DB7" w:rsidRDefault="00725DB7" w:rsidP="00725DB7">
          <w:pPr>
            <w:pStyle w:val="D9A43A9059B6432C9780E88474F8EA02"/>
          </w:pPr>
          <w:r w:rsidRPr="0026663C">
            <w:rPr>
              <w:rStyle w:val="PlaceholderText"/>
            </w:rPr>
            <w:t>....</w:t>
          </w:r>
        </w:p>
      </w:docPartBody>
    </w:docPart>
    <w:docPart>
      <w:docPartPr>
        <w:name w:val="B8D9D014483449A3B7FA4C378175C9B8"/>
        <w:category>
          <w:name w:val="General"/>
          <w:gallery w:val="placeholder"/>
        </w:category>
        <w:types>
          <w:type w:val="bbPlcHdr"/>
        </w:types>
        <w:behaviors>
          <w:behavior w:val="content"/>
        </w:behaviors>
        <w:guid w:val="{13B88F9F-B20E-4D1C-9DA4-8CDBD39AA55C}"/>
      </w:docPartPr>
      <w:docPartBody>
        <w:p w:rsidR="00551B3A" w:rsidRDefault="004F32DB" w:rsidP="004F32DB">
          <w:pPr>
            <w:pStyle w:val="B8D9D014483449A3B7FA4C378175C9B8"/>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7"/>
    <w:rsid w:val="001A386C"/>
    <w:rsid w:val="002C7035"/>
    <w:rsid w:val="003F7977"/>
    <w:rsid w:val="004F32DB"/>
    <w:rsid w:val="00551B3A"/>
    <w:rsid w:val="00725DB7"/>
    <w:rsid w:val="00913548"/>
    <w:rsid w:val="009666ED"/>
    <w:rsid w:val="00A61C88"/>
    <w:rsid w:val="00AF05CE"/>
    <w:rsid w:val="00B354A7"/>
    <w:rsid w:val="00B6665A"/>
    <w:rsid w:val="00BC4AFB"/>
    <w:rsid w:val="00BF47A7"/>
    <w:rsid w:val="00D6274A"/>
    <w:rsid w:val="00DB33E2"/>
    <w:rsid w:val="00F9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2DB"/>
    <w:rPr>
      <w:color w:val="808080"/>
    </w:rPr>
  </w:style>
  <w:style w:type="paragraph" w:customStyle="1" w:styleId="D9A43A9059B6432C9780E88474F8EA02">
    <w:name w:val="D9A43A9059B6432C9780E88474F8EA02"/>
    <w:rsid w:val="00725DB7"/>
  </w:style>
  <w:style w:type="paragraph" w:customStyle="1" w:styleId="B8D9D014483449A3B7FA4C378175C9B8">
    <w:name w:val="B8D9D014483449A3B7FA4C378175C9B8"/>
    <w:rsid w:val="004F3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286F-6F37-4BAF-BCF8-D7970FA9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13</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IOANA RUSU</cp:lastModifiedBy>
  <cp:revision>69</cp:revision>
  <cp:lastPrinted>2022-01-13T09:24:00Z</cp:lastPrinted>
  <dcterms:created xsi:type="dcterms:W3CDTF">2020-04-05T13:44:00Z</dcterms:created>
  <dcterms:modified xsi:type="dcterms:W3CDTF">2022-09-23T07:34:00Z</dcterms:modified>
</cp:coreProperties>
</file>