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5E" w:rsidRPr="00A67922" w:rsidRDefault="001F6F5E" w:rsidP="002F39C6">
      <w:pPr>
        <w:spacing w:after="0" w:line="240" w:lineRule="auto"/>
        <w:ind w:right="-1"/>
        <w:contextualSpacing/>
        <w:rPr>
          <w:rFonts w:eastAsia="Times New Roman" w:cs="Times New Roman"/>
          <w:lang w:val="ro-RO"/>
        </w:rPr>
      </w:pPr>
    </w:p>
    <w:p w:rsidR="0044056C" w:rsidRPr="00A67922" w:rsidRDefault="0044056C" w:rsidP="002F39C6">
      <w:pPr>
        <w:spacing w:after="0" w:line="240" w:lineRule="auto"/>
        <w:contextualSpacing/>
        <w:jc w:val="center"/>
        <w:rPr>
          <w:rFonts w:ascii="Arial" w:hAnsi="Arial" w:cs="Arial"/>
          <w:b/>
          <w:noProof/>
          <w:sz w:val="28"/>
          <w:szCs w:val="28"/>
          <w:lang w:val="ro-RO"/>
        </w:rPr>
      </w:pPr>
      <w:r w:rsidRPr="00A67922">
        <w:rPr>
          <w:rFonts w:ascii="Arial" w:hAnsi="Arial" w:cs="Arial"/>
          <w:b/>
          <w:noProof/>
          <w:sz w:val="28"/>
          <w:szCs w:val="28"/>
          <w:lang w:val="ro-RO"/>
        </w:rPr>
        <w:t>AUTORIZAȚIE DE MEDIU</w:t>
      </w:r>
    </w:p>
    <w:p w:rsidR="0044056C" w:rsidRPr="00A67922" w:rsidRDefault="00441C41" w:rsidP="002F39C6">
      <w:pPr>
        <w:spacing w:after="0" w:line="240" w:lineRule="auto"/>
        <w:contextualSpacing/>
        <w:jc w:val="center"/>
        <w:rPr>
          <w:rFonts w:ascii="Arial" w:hAnsi="Arial" w:cs="Arial"/>
          <w:b/>
          <w:noProof/>
          <w:sz w:val="28"/>
          <w:szCs w:val="28"/>
          <w:lang w:val="ro-RO"/>
        </w:rPr>
      </w:pPr>
      <w:r w:rsidRPr="00A67922">
        <w:rPr>
          <w:rFonts w:ascii="Arial" w:hAnsi="Arial" w:cs="Arial"/>
          <w:b/>
          <w:noProof/>
          <w:sz w:val="28"/>
          <w:szCs w:val="28"/>
          <w:lang w:val="ro-RO"/>
        </w:rPr>
        <w:t>Nr.</w:t>
      </w:r>
      <w:r w:rsidR="008650EF" w:rsidRPr="00A67922">
        <w:rPr>
          <w:rFonts w:ascii="Arial" w:hAnsi="Arial" w:cs="Arial"/>
          <w:b/>
          <w:noProof/>
          <w:sz w:val="28"/>
          <w:szCs w:val="28"/>
          <w:lang w:val="ro-RO"/>
        </w:rPr>
        <w:t>........</w:t>
      </w:r>
      <w:r w:rsidR="00837CD5" w:rsidRPr="00A67922">
        <w:rPr>
          <w:rFonts w:ascii="Arial" w:hAnsi="Arial" w:cs="Arial"/>
          <w:b/>
          <w:noProof/>
          <w:sz w:val="28"/>
          <w:szCs w:val="28"/>
          <w:lang w:val="ro-RO"/>
        </w:rPr>
        <w:t xml:space="preserve"> </w:t>
      </w:r>
      <w:r w:rsidR="0044056C" w:rsidRPr="00A67922">
        <w:rPr>
          <w:rFonts w:ascii="Arial" w:hAnsi="Arial" w:cs="Arial"/>
          <w:b/>
          <w:noProof/>
          <w:sz w:val="28"/>
          <w:szCs w:val="28"/>
          <w:lang w:val="ro-RO"/>
        </w:rPr>
        <w:t xml:space="preserve">din </w:t>
      </w:r>
      <w:r w:rsidR="008650EF" w:rsidRPr="00A67922">
        <w:rPr>
          <w:rFonts w:ascii="Arial" w:hAnsi="Arial" w:cs="Arial"/>
          <w:b/>
          <w:noProof/>
          <w:sz w:val="28"/>
          <w:szCs w:val="28"/>
          <w:lang w:val="ro-RO"/>
        </w:rPr>
        <w:t>......</w:t>
      </w:r>
      <w:r w:rsidR="00837CD5" w:rsidRPr="00A67922">
        <w:rPr>
          <w:rFonts w:ascii="Arial" w:hAnsi="Arial" w:cs="Arial"/>
          <w:b/>
          <w:noProof/>
          <w:sz w:val="28"/>
          <w:szCs w:val="28"/>
          <w:lang w:val="ro-RO"/>
        </w:rPr>
        <w:t>20</w:t>
      </w:r>
      <w:r w:rsidR="008650EF" w:rsidRPr="00A67922">
        <w:rPr>
          <w:rFonts w:ascii="Arial" w:hAnsi="Arial" w:cs="Arial"/>
          <w:b/>
          <w:noProof/>
          <w:sz w:val="28"/>
          <w:szCs w:val="28"/>
          <w:lang w:val="ro-RO"/>
        </w:rPr>
        <w:t>22</w:t>
      </w:r>
    </w:p>
    <w:p w:rsidR="0044056C" w:rsidRPr="00A67922" w:rsidRDefault="00A67FF9" w:rsidP="002F39C6">
      <w:pPr>
        <w:spacing w:after="0" w:line="240" w:lineRule="auto"/>
        <w:contextualSpacing/>
        <w:jc w:val="center"/>
        <w:rPr>
          <w:rFonts w:ascii="Arial" w:hAnsi="Arial" w:cs="Arial"/>
          <w:b/>
          <w:noProof/>
          <w:sz w:val="28"/>
          <w:szCs w:val="28"/>
          <w:lang w:val="ro-RO"/>
        </w:rPr>
      </w:pPr>
      <w:r w:rsidRPr="00A67922">
        <w:rPr>
          <w:rFonts w:ascii="Arial" w:hAnsi="Arial" w:cs="Arial"/>
          <w:b/>
          <w:noProof/>
          <w:sz w:val="28"/>
          <w:szCs w:val="28"/>
          <w:lang w:val="ro-RO"/>
        </w:rPr>
        <w:t>DRAFT</w:t>
      </w:r>
    </w:p>
    <w:p w:rsidR="00A67FF9" w:rsidRPr="00A67922" w:rsidRDefault="00A67FF9" w:rsidP="002F39C6">
      <w:pPr>
        <w:spacing w:after="0" w:line="240" w:lineRule="auto"/>
        <w:contextualSpacing/>
        <w:jc w:val="center"/>
        <w:rPr>
          <w:rFonts w:ascii="Arial" w:hAnsi="Arial" w:cs="Arial"/>
          <w:b/>
          <w:noProof/>
          <w:sz w:val="28"/>
          <w:szCs w:val="28"/>
          <w:lang w:val="ro-RO"/>
        </w:rPr>
      </w:pPr>
    </w:p>
    <w:p w:rsidR="0044056C" w:rsidRPr="00A67922" w:rsidRDefault="0044056C" w:rsidP="002F39C6">
      <w:pPr>
        <w:spacing w:after="0" w:line="240" w:lineRule="auto"/>
        <w:contextualSpacing/>
        <w:rPr>
          <w:rFonts w:ascii="Arial" w:hAnsi="Arial" w:cs="Arial"/>
          <w:b/>
          <w:sz w:val="24"/>
          <w:szCs w:val="24"/>
          <w:lang w:val="ro-RO"/>
        </w:rPr>
      </w:pPr>
      <w:r w:rsidRPr="00A67922">
        <w:rPr>
          <w:rFonts w:ascii="Arial" w:hAnsi="Arial" w:cs="Arial"/>
          <w:b/>
          <w:sz w:val="24"/>
          <w:szCs w:val="24"/>
          <w:lang w:val="ro-RO"/>
        </w:rPr>
        <w:t xml:space="preserve">Titularul activității: </w:t>
      </w:r>
      <w:r w:rsidR="00A67FF9" w:rsidRPr="00A67922">
        <w:rPr>
          <w:rFonts w:ascii="Arial" w:hAnsi="Arial" w:cs="Arial"/>
          <w:b/>
          <w:sz w:val="24"/>
          <w:szCs w:val="24"/>
          <w:lang w:val="ro-RO"/>
        </w:rPr>
        <w:t>ANU RECYCLING</w:t>
      </w:r>
      <w:r w:rsidR="001909AD" w:rsidRPr="00A67922">
        <w:rPr>
          <w:rFonts w:ascii="Arial" w:hAnsi="Arial" w:cs="Arial"/>
          <w:b/>
          <w:sz w:val="24"/>
          <w:szCs w:val="24"/>
          <w:lang w:val="ro-RO"/>
        </w:rPr>
        <w:t xml:space="preserve"> </w:t>
      </w:r>
      <w:r w:rsidR="00FA4AF1" w:rsidRPr="00A67922">
        <w:rPr>
          <w:rFonts w:ascii="Arial" w:hAnsi="Arial" w:cs="Arial"/>
          <w:b/>
          <w:sz w:val="24"/>
          <w:szCs w:val="24"/>
          <w:lang w:val="ro-RO"/>
        </w:rPr>
        <w:t>SRL</w:t>
      </w:r>
    </w:p>
    <w:p w:rsidR="0044056C" w:rsidRPr="00A67922" w:rsidRDefault="0044056C" w:rsidP="002F39C6">
      <w:pPr>
        <w:tabs>
          <w:tab w:val="center" w:pos="5003"/>
        </w:tabs>
        <w:spacing w:after="0" w:line="240" w:lineRule="auto"/>
        <w:contextualSpacing/>
        <w:rPr>
          <w:rFonts w:ascii="Arial" w:hAnsi="Arial" w:cs="Arial"/>
          <w:b/>
          <w:sz w:val="24"/>
          <w:szCs w:val="24"/>
          <w:lang w:val="ro-RO"/>
        </w:rPr>
      </w:pPr>
      <w:r w:rsidRPr="00A67922">
        <w:rPr>
          <w:rFonts w:ascii="Arial" w:hAnsi="Arial" w:cs="Arial"/>
          <w:b/>
          <w:sz w:val="24"/>
          <w:szCs w:val="24"/>
          <w:lang w:val="ro-RO"/>
        </w:rPr>
        <w:t xml:space="preserve">Adresa: </w:t>
      </w:r>
      <w:r w:rsidR="00A67FF9" w:rsidRPr="00A67922">
        <w:rPr>
          <w:rFonts w:ascii="Arial" w:hAnsi="Arial" w:cs="Arial"/>
          <w:b/>
          <w:sz w:val="24"/>
          <w:szCs w:val="24"/>
          <w:lang w:val="ro-RO"/>
        </w:rPr>
        <w:t>comuna Mârgău, sat Bociu, nr.152A, județul Cluj</w:t>
      </w:r>
    </w:p>
    <w:p w:rsidR="0044056C" w:rsidRPr="00A67922" w:rsidRDefault="0044056C" w:rsidP="002F39C6">
      <w:pPr>
        <w:spacing w:after="0" w:line="240" w:lineRule="auto"/>
        <w:contextualSpacing/>
        <w:rPr>
          <w:rFonts w:ascii="Arial" w:hAnsi="Arial" w:cs="Arial"/>
          <w:b/>
          <w:sz w:val="24"/>
          <w:szCs w:val="24"/>
          <w:lang w:val="ro-RO"/>
        </w:rPr>
      </w:pPr>
      <w:r w:rsidRPr="00A67922">
        <w:rPr>
          <w:rFonts w:ascii="Arial" w:hAnsi="Arial" w:cs="Arial"/>
          <w:b/>
          <w:sz w:val="24"/>
          <w:szCs w:val="24"/>
          <w:lang w:val="ro-RO"/>
        </w:rPr>
        <w:t xml:space="preserve">Punct de lucru: </w:t>
      </w:r>
      <w:r w:rsidR="00A67FF9" w:rsidRPr="00A67922">
        <w:rPr>
          <w:rFonts w:ascii="Arial" w:hAnsi="Arial" w:cs="Arial"/>
          <w:b/>
          <w:sz w:val="24"/>
          <w:szCs w:val="24"/>
          <w:lang w:val="ro-RO"/>
        </w:rPr>
        <w:t>ANU RECYCLING</w:t>
      </w:r>
      <w:r w:rsidR="00837CD5" w:rsidRPr="00A67922">
        <w:rPr>
          <w:rFonts w:ascii="Arial" w:hAnsi="Arial" w:cs="Arial"/>
          <w:b/>
          <w:sz w:val="24"/>
          <w:szCs w:val="24"/>
          <w:lang w:val="ro-RO"/>
        </w:rPr>
        <w:t xml:space="preserve"> SRL</w:t>
      </w:r>
    </w:p>
    <w:p w:rsidR="0044056C" w:rsidRPr="00A67922" w:rsidRDefault="006D209F" w:rsidP="002F39C6">
      <w:pPr>
        <w:spacing w:after="0" w:line="240" w:lineRule="auto"/>
        <w:contextualSpacing/>
        <w:rPr>
          <w:rFonts w:ascii="Arial" w:hAnsi="Arial" w:cs="Arial"/>
          <w:b/>
          <w:sz w:val="24"/>
          <w:szCs w:val="24"/>
          <w:lang w:val="ro-RO"/>
        </w:rPr>
      </w:pPr>
      <w:r w:rsidRPr="00A67922">
        <w:rPr>
          <w:rFonts w:ascii="Arial" w:hAnsi="Arial" w:cs="Arial"/>
          <w:b/>
          <w:sz w:val="24"/>
          <w:szCs w:val="24"/>
          <w:lang w:val="ro-RO"/>
        </w:rPr>
        <w:t xml:space="preserve">Locația activității: </w:t>
      </w:r>
      <w:r w:rsidR="00A67FF9" w:rsidRPr="00A67922">
        <w:rPr>
          <w:rFonts w:ascii="Arial" w:hAnsi="Arial" w:cs="Arial"/>
          <w:b/>
          <w:sz w:val="24"/>
          <w:szCs w:val="24"/>
          <w:lang w:val="ro-RO"/>
        </w:rPr>
        <w:t>comuna Călățele, sat Călățele, nr.7</w:t>
      </w:r>
      <w:r w:rsidR="00837CD5" w:rsidRPr="00A67922">
        <w:rPr>
          <w:rFonts w:ascii="Arial" w:hAnsi="Arial" w:cs="Arial"/>
          <w:b/>
          <w:sz w:val="24"/>
          <w:szCs w:val="24"/>
          <w:lang w:val="ro-RO"/>
        </w:rPr>
        <w:t>, jude</w:t>
      </w:r>
      <w:r w:rsidR="00AD429F" w:rsidRPr="00A67922">
        <w:rPr>
          <w:rFonts w:ascii="Arial" w:hAnsi="Arial" w:cs="Arial"/>
          <w:b/>
          <w:sz w:val="24"/>
          <w:szCs w:val="24"/>
          <w:lang w:val="ro-RO"/>
        </w:rPr>
        <w:t>ț</w:t>
      </w:r>
      <w:r w:rsidR="00837CD5" w:rsidRPr="00A67922">
        <w:rPr>
          <w:rFonts w:ascii="Arial" w:hAnsi="Arial" w:cs="Arial"/>
          <w:b/>
          <w:sz w:val="24"/>
          <w:szCs w:val="24"/>
          <w:lang w:val="ro-RO"/>
        </w:rPr>
        <w:t>ul Cluj</w:t>
      </w:r>
    </w:p>
    <w:p w:rsidR="002F39C6" w:rsidRPr="00A67922" w:rsidRDefault="002F39C6" w:rsidP="002F39C6">
      <w:pPr>
        <w:spacing w:after="0" w:line="240" w:lineRule="auto"/>
        <w:contextualSpacing/>
        <w:rPr>
          <w:rFonts w:ascii="Arial" w:hAnsi="Arial" w:cs="Arial"/>
          <w:b/>
          <w:sz w:val="24"/>
          <w:szCs w:val="24"/>
          <w:lang w:val="ro-RO"/>
        </w:rPr>
      </w:pPr>
    </w:p>
    <w:p w:rsidR="0044056C" w:rsidRPr="00A67922" w:rsidRDefault="0044056C" w:rsidP="002F39C6">
      <w:pPr>
        <w:spacing w:after="0" w:line="240" w:lineRule="auto"/>
        <w:contextualSpacing/>
        <w:rPr>
          <w:rFonts w:ascii="Arial" w:hAnsi="Arial" w:cs="Arial"/>
          <w:b/>
          <w:sz w:val="24"/>
          <w:szCs w:val="24"/>
          <w:lang w:val="ro-RO"/>
        </w:rPr>
      </w:pPr>
      <w:r w:rsidRPr="00A67922">
        <w:rPr>
          <w:rFonts w:ascii="Arial" w:hAnsi="Arial" w:cs="Arial"/>
          <w:b/>
          <w:sz w:val="24"/>
          <w:szCs w:val="24"/>
          <w:lang w:val="ro-RO"/>
        </w:rPr>
        <w:t>Activitatea/Activitățile se încadrează în următoarele coduri:</w:t>
      </w:r>
    </w:p>
    <w:tbl>
      <w:tblPr>
        <w:tblW w:w="100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1"/>
        <w:gridCol w:w="3853"/>
        <w:gridCol w:w="1136"/>
        <w:gridCol w:w="4255"/>
      </w:tblGrid>
      <w:tr w:rsidR="00A67922" w:rsidRPr="00A67922" w:rsidTr="0014038F">
        <w:tc>
          <w:tcPr>
            <w:tcW w:w="79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06D85" w:rsidRPr="00A67922" w:rsidRDefault="00206D85" w:rsidP="002F39C6">
            <w:pPr>
              <w:spacing w:after="0" w:line="240" w:lineRule="auto"/>
              <w:contextualSpacing/>
              <w:jc w:val="center"/>
              <w:rPr>
                <w:rFonts w:ascii="Arial" w:hAnsi="Arial" w:cs="Arial"/>
                <w:b/>
                <w:sz w:val="20"/>
                <w:szCs w:val="20"/>
                <w:lang w:val="ro-RO"/>
              </w:rPr>
            </w:pPr>
            <w:r w:rsidRPr="00A67922">
              <w:rPr>
                <w:rFonts w:ascii="Arial" w:hAnsi="Arial" w:cs="Arial"/>
                <w:b/>
                <w:sz w:val="20"/>
                <w:szCs w:val="20"/>
                <w:lang w:val="ro-RO"/>
              </w:rPr>
              <w:t>Cod CAEN Rev.2</w:t>
            </w:r>
          </w:p>
        </w:tc>
        <w:tc>
          <w:tcPr>
            <w:tcW w:w="38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06D85" w:rsidRPr="00A67922" w:rsidRDefault="00206D85" w:rsidP="002F39C6">
            <w:pPr>
              <w:spacing w:after="0" w:line="240" w:lineRule="auto"/>
              <w:contextualSpacing/>
              <w:jc w:val="center"/>
              <w:rPr>
                <w:rFonts w:ascii="Arial" w:hAnsi="Arial" w:cs="Arial"/>
                <w:b/>
                <w:sz w:val="20"/>
                <w:szCs w:val="20"/>
                <w:lang w:val="ro-RO"/>
              </w:rPr>
            </w:pPr>
            <w:r w:rsidRPr="00A67922">
              <w:rPr>
                <w:rFonts w:ascii="Arial" w:hAnsi="Arial" w:cs="Arial"/>
                <w:b/>
                <w:sz w:val="20"/>
                <w:szCs w:val="20"/>
                <w:lang w:val="ro-RO"/>
              </w:rPr>
              <w:t>Denumire activitate CAEN Rev. 2</w:t>
            </w:r>
          </w:p>
        </w:tc>
        <w:tc>
          <w:tcPr>
            <w:tcW w:w="113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06D85" w:rsidRPr="00A67922" w:rsidRDefault="00206D85" w:rsidP="002F39C6">
            <w:pPr>
              <w:spacing w:after="0" w:line="240" w:lineRule="auto"/>
              <w:contextualSpacing/>
              <w:jc w:val="center"/>
              <w:rPr>
                <w:rFonts w:ascii="Arial" w:hAnsi="Arial" w:cs="Arial"/>
                <w:b/>
                <w:sz w:val="20"/>
                <w:szCs w:val="20"/>
                <w:lang w:val="ro-RO"/>
              </w:rPr>
            </w:pPr>
            <w:r w:rsidRPr="00A67922">
              <w:rPr>
                <w:rFonts w:ascii="Arial" w:hAnsi="Arial" w:cs="Arial"/>
                <w:b/>
                <w:sz w:val="20"/>
                <w:szCs w:val="20"/>
                <w:lang w:val="ro-RO"/>
              </w:rPr>
              <w:t>Cod CAEN Rev.1</w:t>
            </w:r>
          </w:p>
        </w:tc>
        <w:tc>
          <w:tcPr>
            <w:tcW w:w="42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06D85" w:rsidRPr="00A67922" w:rsidRDefault="00206D85" w:rsidP="002F39C6">
            <w:pPr>
              <w:spacing w:after="0" w:line="240" w:lineRule="auto"/>
              <w:contextualSpacing/>
              <w:jc w:val="center"/>
              <w:rPr>
                <w:rFonts w:ascii="Arial" w:hAnsi="Arial" w:cs="Arial"/>
                <w:b/>
                <w:sz w:val="20"/>
                <w:szCs w:val="20"/>
                <w:lang w:val="ro-RO"/>
              </w:rPr>
            </w:pPr>
            <w:r w:rsidRPr="00A67922">
              <w:rPr>
                <w:rFonts w:ascii="Arial" w:hAnsi="Arial" w:cs="Arial"/>
                <w:b/>
                <w:sz w:val="20"/>
                <w:szCs w:val="20"/>
                <w:lang w:val="ro-RO"/>
              </w:rPr>
              <w:t>Denumire activitate CAEN Rev.1</w:t>
            </w:r>
          </w:p>
        </w:tc>
      </w:tr>
      <w:tr w:rsidR="00A67922" w:rsidRPr="00A67922" w:rsidTr="00835FF4">
        <w:tc>
          <w:tcPr>
            <w:tcW w:w="791" w:type="dxa"/>
            <w:tcBorders>
              <w:top w:val="single" w:sz="4" w:space="0" w:color="auto"/>
              <w:left w:val="single" w:sz="4" w:space="0" w:color="auto"/>
              <w:bottom w:val="single" w:sz="4" w:space="0" w:color="auto"/>
              <w:right w:val="single" w:sz="4" w:space="0" w:color="auto"/>
            </w:tcBorders>
          </w:tcPr>
          <w:p w:rsidR="00835FF4" w:rsidRPr="00A67922" w:rsidRDefault="00835FF4"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3811</w:t>
            </w:r>
          </w:p>
        </w:tc>
        <w:tc>
          <w:tcPr>
            <w:tcW w:w="3853" w:type="dxa"/>
            <w:tcBorders>
              <w:top w:val="single" w:sz="4" w:space="0" w:color="auto"/>
              <w:left w:val="single" w:sz="4" w:space="0" w:color="auto"/>
              <w:bottom w:val="single" w:sz="4" w:space="0" w:color="auto"/>
              <w:right w:val="single" w:sz="4" w:space="0" w:color="auto"/>
            </w:tcBorders>
          </w:tcPr>
          <w:p w:rsidR="00835FF4" w:rsidRPr="00A67922" w:rsidRDefault="00835FF4"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Colectarea deşeurilor nepericuloase</w:t>
            </w:r>
          </w:p>
        </w:tc>
        <w:tc>
          <w:tcPr>
            <w:tcW w:w="1136" w:type="dxa"/>
            <w:tcBorders>
              <w:top w:val="single" w:sz="4" w:space="0" w:color="auto"/>
              <w:left w:val="single" w:sz="4" w:space="0" w:color="auto"/>
              <w:bottom w:val="single" w:sz="4" w:space="0" w:color="auto"/>
              <w:right w:val="single" w:sz="4" w:space="0" w:color="auto"/>
            </w:tcBorders>
          </w:tcPr>
          <w:p w:rsidR="00835FF4" w:rsidRPr="00A67922" w:rsidRDefault="00835FF4"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9002</w:t>
            </w:r>
          </w:p>
        </w:tc>
        <w:tc>
          <w:tcPr>
            <w:tcW w:w="4255" w:type="dxa"/>
            <w:tcBorders>
              <w:top w:val="single" w:sz="4" w:space="0" w:color="auto"/>
              <w:left w:val="single" w:sz="4" w:space="0" w:color="auto"/>
              <w:bottom w:val="single" w:sz="4" w:space="0" w:color="auto"/>
              <w:right w:val="single" w:sz="4" w:space="0" w:color="auto"/>
            </w:tcBorders>
          </w:tcPr>
          <w:p w:rsidR="00835FF4" w:rsidRPr="00A67922" w:rsidRDefault="00835FF4"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Colectarea şi tratarea altor reziduuri</w:t>
            </w:r>
          </w:p>
        </w:tc>
      </w:tr>
      <w:tr w:rsidR="00A67922" w:rsidRPr="00A67922" w:rsidTr="0014038F">
        <w:tc>
          <w:tcPr>
            <w:tcW w:w="791" w:type="dxa"/>
            <w:tcBorders>
              <w:top w:val="single" w:sz="4" w:space="0" w:color="auto"/>
              <w:left w:val="single" w:sz="4" w:space="0" w:color="auto"/>
              <w:bottom w:val="single" w:sz="4" w:space="0" w:color="auto"/>
              <w:right w:val="single" w:sz="4" w:space="0" w:color="auto"/>
            </w:tcBorders>
          </w:tcPr>
          <w:p w:rsidR="00835FF4" w:rsidRPr="00A67922" w:rsidRDefault="00835FF4"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3812</w:t>
            </w:r>
          </w:p>
        </w:tc>
        <w:tc>
          <w:tcPr>
            <w:tcW w:w="3853" w:type="dxa"/>
            <w:tcBorders>
              <w:top w:val="single" w:sz="4" w:space="0" w:color="auto"/>
              <w:left w:val="single" w:sz="4" w:space="0" w:color="auto"/>
              <w:bottom w:val="single" w:sz="4" w:space="0" w:color="auto"/>
              <w:right w:val="single" w:sz="4" w:space="0" w:color="auto"/>
            </w:tcBorders>
          </w:tcPr>
          <w:p w:rsidR="00835FF4" w:rsidRPr="00A67922" w:rsidRDefault="00835FF4"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Colectarea deşeurilor periculoase</w:t>
            </w:r>
          </w:p>
        </w:tc>
        <w:tc>
          <w:tcPr>
            <w:tcW w:w="1136" w:type="dxa"/>
            <w:tcBorders>
              <w:top w:val="single" w:sz="4" w:space="0" w:color="auto"/>
              <w:left w:val="single" w:sz="4" w:space="0" w:color="auto"/>
              <w:bottom w:val="single" w:sz="4" w:space="0" w:color="auto"/>
              <w:right w:val="single" w:sz="4" w:space="0" w:color="auto"/>
            </w:tcBorders>
          </w:tcPr>
          <w:p w:rsidR="00835FF4" w:rsidRPr="00A67922" w:rsidRDefault="00835FF4"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9002</w:t>
            </w:r>
          </w:p>
        </w:tc>
        <w:tc>
          <w:tcPr>
            <w:tcW w:w="4255" w:type="dxa"/>
            <w:tcBorders>
              <w:top w:val="single" w:sz="4" w:space="0" w:color="auto"/>
              <w:left w:val="single" w:sz="4" w:space="0" w:color="auto"/>
              <w:bottom w:val="single" w:sz="4" w:space="0" w:color="auto"/>
              <w:right w:val="single" w:sz="4" w:space="0" w:color="auto"/>
            </w:tcBorders>
          </w:tcPr>
          <w:p w:rsidR="00835FF4" w:rsidRPr="00A67922" w:rsidRDefault="00835FF4"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Colectarea şi tratarea altor reziduuri</w:t>
            </w:r>
          </w:p>
        </w:tc>
      </w:tr>
      <w:tr w:rsidR="00A67922" w:rsidRPr="00A67922" w:rsidTr="0014038F">
        <w:tc>
          <w:tcPr>
            <w:tcW w:w="791" w:type="dxa"/>
            <w:tcBorders>
              <w:top w:val="single" w:sz="4" w:space="0" w:color="auto"/>
              <w:left w:val="single" w:sz="4" w:space="0" w:color="auto"/>
              <w:bottom w:val="single" w:sz="4" w:space="0" w:color="auto"/>
              <w:right w:val="single" w:sz="4" w:space="0" w:color="auto"/>
            </w:tcBorders>
          </w:tcPr>
          <w:p w:rsidR="00A67FF9" w:rsidRPr="00A67922" w:rsidRDefault="00A67FF9"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3832</w:t>
            </w:r>
          </w:p>
        </w:tc>
        <w:tc>
          <w:tcPr>
            <w:tcW w:w="3853" w:type="dxa"/>
            <w:tcBorders>
              <w:top w:val="single" w:sz="4" w:space="0" w:color="auto"/>
              <w:left w:val="single" w:sz="4" w:space="0" w:color="auto"/>
              <w:bottom w:val="single" w:sz="4" w:space="0" w:color="auto"/>
              <w:right w:val="single" w:sz="4" w:space="0" w:color="auto"/>
            </w:tcBorders>
          </w:tcPr>
          <w:p w:rsidR="00A67FF9" w:rsidRPr="00A67922" w:rsidRDefault="00A67FF9" w:rsidP="002F39C6">
            <w:pPr>
              <w:spacing w:after="0" w:line="240" w:lineRule="auto"/>
              <w:contextualSpacing/>
              <w:jc w:val="center"/>
              <w:rPr>
                <w:rFonts w:ascii="Arial" w:hAnsi="Arial" w:cs="Arial"/>
                <w:sz w:val="20"/>
                <w:szCs w:val="20"/>
                <w:lang w:val="ro-RO"/>
              </w:rPr>
            </w:pPr>
            <w:r w:rsidRPr="00A67922">
              <w:rPr>
                <w:rFonts w:ascii="Arial" w:hAnsi="Arial" w:cs="Arial"/>
                <w:sz w:val="20"/>
                <w:szCs w:val="24"/>
                <w:lang w:val="ro-RO"/>
              </w:rPr>
              <w:t>Recuperarea materialelor reciclabile sortate</w:t>
            </w:r>
          </w:p>
        </w:tc>
        <w:tc>
          <w:tcPr>
            <w:tcW w:w="1136" w:type="dxa"/>
            <w:tcBorders>
              <w:top w:val="single" w:sz="4" w:space="0" w:color="auto"/>
              <w:left w:val="single" w:sz="4" w:space="0" w:color="auto"/>
              <w:bottom w:val="single" w:sz="4" w:space="0" w:color="auto"/>
              <w:right w:val="single" w:sz="4" w:space="0" w:color="auto"/>
            </w:tcBorders>
          </w:tcPr>
          <w:p w:rsidR="00A67FF9" w:rsidRPr="00A67922" w:rsidRDefault="00A67FF9"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3710</w:t>
            </w:r>
          </w:p>
        </w:tc>
        <w:tc>
          <w:tcPr>
            <w:tcW w:w="4255" w:type="dxa"/>
            <w:tcBorders>
              <w:top w:val="single" w:sz="4" w:space="0" w:color="auto"/>
              <w:left w:val="single" w:sz="4" w:space="0" w:color="auto"/>
              <w:bottom w:val="single" w:sz="4" w:space="0" w:color="auto"/>
              <w:right w:val="single" w:sz="4" w:space="0" w:color="auto"/>
            </w:tcBorders>
          </w:tcPr>
          <w:p w:rsidR="00A67FF9" w:rsidRPr="00A67922" w:rsidRDefault="00A67FF9" w:rsidP="002F39C6">
            <w:pPr>
              <w:spacing w:after="0" w:line="240" w:lineRule="auto"/>
              <w:contextualSpacing/>
              <w:jc w:val="center"/>
              <w:rPr>
                <w:rFonts w:ascii="Arial" w:hAnsi="Arial" w:cs="Arial"/>
                <w:sz w:val="20"/>
                <w:szCs w:val="20"/>
                <w:lang w:val="ro-RO"/>
              </w:rPr>
            </w:pPr>
            <w:r w:rsidRPr="00A67922">
              <w:rPr>
                <w:rFonts w:ascii="Arial" w:hAnsi="Arial" w:cs="Arial"/>
                <w:sz w:val="20"/>
                <w:szCs w:val="24"/>
                <w:lang w:val="ro-RO"/>
              </w:rPr>
              <w:t>Recuperarea deseurilor si resturilor metalice reciclabile</w:t>
            </w:r>
          </w:p>
        </w:tc>
      </w:tr>
      <w:tr w:rsidR="00A67922" w:rsidRPr="00A67922" w:rsidTr="0014038F">
        <w:tc>
          <w:tcPr>
            <w:tcW w:w="791" w:type="dxa"/>
            <w:tcBorders>
              <w:top w:val="single" w:sz="4" w:space="0" w:color="auto"/>
              <w:left w:val="single" w:sz="4" w:space="0" w:color="auto"/>
              <w:bottom w:val="single" w:sz="4" w:space="0" w:color="auto"/>
              <w:right w:val="single" w:sz="4" w:space="0" w:color="auto"/>
            </w:tcBorders>
          </w:tcPr>
          <w:p w:rsidR="00A67FF9" w:rsidRPr="00A67922" w:rsidRDefault="00A67FF9"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3832</w:t>
            </w:r>
          </w:p>
        </w:tc>
        <w:tc>
          <w:tcPr>
            <w:tcW w:w="3853" w:type="dxa"/>
            <w:tcBorders>
              <w:top w:val="single" w:sz="4" w:space="0" w:color="auto"/>
              <w:left w:val="single" w:sz="4" w:space="0" w:color="auto"/>
              <w:bottom w:val="single" w:sz="4" w:space="0" w:color="auto"/>
              <w:right w:val="single" w:sz="4" w:space="0" w:color="auto"/>
            </w:tcBorders>
          </w:tcPr>
          <w:p w:rsidR="00A67FF9" w:rsidRPr="00A67922" w:rsidRDefault="00A67FF9" w:rsidP="002F39C6">
            <w:pPr>
              <w:spacing w:after="0" w:line="240" w:lineRule="auto"/>
              <w:contextualSpacing/>
              <w:jc w:val="center"/>
              <w:rPr>
                <w:rFonts w:ascii="Arial" w:hAnsi="Arial" w:cs="Arial"/>
                <w:sz w:val="20"/>
                <w:szCs w:val="24"/>
                <w:lang w:val="ro-RO"/>
              </w:rPr>
            </w:pPr>
            <w:r w:rsidRPr="00A67922">
              <w:rPr>
                <w:rFonts w:ascii="Arial" w:hAnsi="Arial" w:cs="Arial"/>
                <w:sz w:val="20"/>
                <w:szCs w:val="24"/>
                <w:lang w:val="ro-RO"/>
              </w:rPr>
              <w:t>Recuperarea materialelor reciclabile sortate</w:t>
            </w:r>
          </w:p>
        </w:tc>
        <w:tc>
          <w:tcPr>
            <w:tcW w:w="1136" w:type="dxa"/>
            <w:tcBorders>
              <w:top w:val="single" w:sz="4" w:space="0" w:color="auto"/>
              <w:left w:val="single" w:sz="4" w:space="0" w:color="auto"/>
              <w:bottom w:val="single" w:sz="4" w:space="0" w:color="auto"/>
              <w:right w:val="single" w:sz="4" w:space="0" w:color="auto"/>
            </w:tcBorders>
          </w:tcPr>
          <w:p w:rsidR="00A67FF9" w:rsidRPr="00A67922" w:rsidRDefault="00A67FF9"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3720</w:t>
            </w:r>
          </w:p>
        </w:tc>
        <w:tc>
          <w:tcPr>
            <w:tcW w:w="4255" w:type="dxa"/>
            <w:tcBorders>
              <w:top w:val="single" w:sz="4" w:space="0" w:color="auto"/>
              <w:left w:val="single" w:sz="4" w:space="0" w:color="auto"/>
              <w:bottom w:val="single" w:sz="4" w:space="0" w:color="auto"/>
              <w:right w:val="single" w:sz="4" w:space="0" w:color="auto"/>
            </w:tcBorders>
          </w:tcPr>
          <w:p w:rsidR="00A67FF9" w:rsidRPr="00A67922" w:rsidRDefault="00A67FF9" w:rsidP="002F39C6">
            <w:pPr>
              <w:spacing w:after="0" w:line="240" w:lineRule="auto"/>
              <w:contextualSpacing/>
              <w:jc w:val="center"/>
              <w:rPr>
                <w:rFonts w:ascii="Arial" w:hAnsi="Arial" w:cs="Arial"/>
                <w:sz w:val="20"/>
                <w:szCs w:val="20"/>
                <w:lang w:val="ro-RO"/>
              </w:rPr>
            </w:pPr>
            <w:r w:rsidRPr="00A67922">
              <w:rPr>
                <w:rFonts w:ascii="Arial" w:hAnsi="Arial" w:cs="Arial"/>
                <w:sz w:val="20"/>
                <w:szCs w:val="24"/>
                <w:lang w:val="ro-RO"/>
              </w:rPr>
              <w:t>Recuperarea deseurilor si resturilor nemetalice reciclabile</w:t>
            </w:r>
          </w:p>
        </w:tc>
      </w:tr>
      <w:tr w:rsidR="00A67922" w:rsidRPr="00A67922" w:rsidTr="0014038F">
        <w:tc>
          <w:tcPr>
            <w:tcW w:w="791" w:type="dxa"/>
            <w:tcBorders>
              <w:top w:val="single" w:sz="4" w:space="0" w:color="auto"/>
              <w:left w:val="single" w:sz="4" w:space="0" w:color="auto"/>
              <w:bottom w:val="single" w:sz="4" w:space="0" w:color="auto"/>
              <w:right w:val="single" w:sz="4" w:space="0" w:color="auto"/>
            </w:tcBorders>
            <w:hideMark/>
          </w:tcPr>
          <w:p w:rsidR="00206D85" w:rsidRPr="00A67922" w:rsidRDefault="00206D85"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4677</w:t>
            </w:r>
          </w:p>
        </w:tc>
        <w:tc>
          <w:tcPr>
            <w:tcW w:w="3853" w:type="dxa"/>
            <w:tcBorders>
              <w:top w:val="single" w:sz="4" w:space="0" w:color="auto"/>
              <w:left w:val="single" w:sz="4" w:space="0" w:color="auto"/>
              <w:bottom w:val="single" w:sz="4" w:space="0" w:color="auto"/>
              <w:right w:val="single" w:sz="4" w:space="0" w:color="auto"/>
            </w:tcBorders>
            <w:hideMark/>
          </w:tcPr>
          <w:p w:rsidR="00206D85" w:rsidRPr="00A67922" w:rsidRDefault="00206D85"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Comerţ cu ridicata al deşeurilor şi resturilor</w:t>
            </w:r>
          </w:p>
        </w:tc>
        <w:tc>
          <w:tcPr>
            <w:tcW w:w="1136" w:type="dxa"/>
            <w:tcBorders>
              <w:top w:val="single" w:sz="4" w:space="0" w:color="auto"/>
              <w:left w:val="single" w:sz="4" w:space="0" w:color="auto"/>
              <w:bottom w:val="single" w:sz="4" w:space="0" w:color="auto"/>
              <w:right w:val="single" w:sz="4" w:space="0" w:color="auto"/>
            </w:tcBorders>
            <w:hideMark/>
          </w:tcPr>
          <w:p w:rsidR="00206D85" w:rsidRPr="00A67922" w:rsidRDefault="00206D85"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5157</w:t>
            </w:r>
          </w:p>
        </w:tc>
        <w:tc>
          <w:tcPr>
            <w:tcW w:w="4255" w:type="dxa"/>
            <w:tcBorders>
              <w:top w:val="single" w:sz="4" w:space="0" w:color="auto"/>
              <w:left w:val="single" w:sz="4" w:space="0" w:color="auto"/>
              <w:bottom w:val="single" w:sz="4" w:space="0" w:color="auto"/>
              <w:right w:val="single" w:sz="4" w:space="0" w:color="auto"/>
            </w:tcBorders>
            <w:hideMark/>
          </w:tcPr>
          <w:p w:rsidR="00206D85" w:rsidRPr="00A67922" w:rsidRDefault="00206D85"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Comerţul cu ridicata al deşeurilor şi resturilor</w:t>
            </w:r>
          </w:p>
        </w:tc>
      </w:tr>
    </w:tbl>
    <w:p w:rsidR="0044056C" w:rsidRPr="00A67922" w:rsidRDefault="0044056C" w:rsidP="002F39C6">
      <w:pPr>
        <w:spacing w:after="0" w:line="240" w:lineRule="auto"/>
        <w:contextualSpacing/>
        <w:rPr>
          <w:rFonts w:ascii="Arial" w:hAnsi="Arial" w:cs="Arial"/>
          <w:sz w:val="24"/>
          <w:szCs w:val="24"/>
          <w:lang w:val="ro-RO"/>
        </w:rPr>
      </w:pPr>
    </w:p>
    <w:p w:rsidR="0044056C" w:rsidRPr="00A67922" w:rsidRDefault="0044056C" w:rsidP="002F39C6">
      <w:pPr>
        <w:spacing w:after="0" w:line="240" w:lineRule="auto"/>
        <w:contextualSpacing/>
        <w:rPr>
          <w:rFonts w:ascii="Arial" w:hAnsi="Arial" w:cs="Arial"/>
          <w:sz w:val="24"/>
          <w:szCs w:val="24"/>
          <w:lang w:val="ro-RO"/>
        </w:rPr>
      </w:pPr>
      <w:r w:rsidRPr="00A67922">
        <w:rPr>
          <w:rFonts w:ascii="Arial" w:hAnsi="Arial" w:cs="Arial"/>
          <w:sz w:val="24"/>
          <w:szCs w:val="24"/>
          <w:lang w:val="ro-RO"/>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67922" w:rsidRPr="00A67922" w:rsidTr="00E77114">
        <w:tc>
          <w:tcPr>
            <w:tcW w:w="4002" w:type="dxa"/>
            <w:shd w:val="clear" w:color="auto" w:fill="C0C0C0"/>
          </w:tcPr>
          <w:p w:rsidR="0044056C" w:rsidRPr="00A67922" w:rsidRDefault="0044056C" w:rsidP="002F39C6">
            <w:pPr>
              <w:spacing w:after="0" w:line="240" w:lineRule="auto"/>
              <w:contextualSpacing/>
              <w:jc w:val="center"/>
              <w:rPr>
                <w:rFonts w:ascii="Arial" w:hAnsi="Arial" w:cs="Arial"/>
                <w:b/>
                <w:sz w:val="20"/>
                <w:szCs w:val="24"/>
                <w:lang w:val="ro-RO"/>
              </w:rPr>
            </w:pPr>
            <w:r w:rsidRPr="00A67922">
              <w:rPr>
                <w:rFonts w:ascii="Arial" w:hAnsi="Arial" w:cs="Arial"/>
                <w:b/>
                <w:sz w:val="20"/>
                <w:szCs w:val="24"/>
                <w:lang w:val="ro-RO"/>
              </w:rPr>
              <w:t>Activitate PRTR</w:t>
            </w:r>
          </w:p>
        </w:tc>
        <w:tc>
          <w:tcPr>
            <w:tcW w:w="6004" w:type="dxa"/>
            <w:shd w:val="clear" w:color="auto" w:fill="C0C0C0"/>
          </w:tcPr>
          <w:p w:rsidR="0044056C" w:rsidRPr="00A67922" w:rsidRDefault="0044056C" w:rsidP="002F39C6">
            <w:pPr>
              <w:spacing w:after="0" w:line="240" w:lineRule="auto"/>
              <w:contextualSpacing/>
              <w:jc w:val="center"/>
              <w:rPr>
                <w:rFonts w:ascii="Arial" w:hAnsi="Arial" w:cs="Arial"/>
                <w:b/>
                <w:sz w:val="20"/>
                <w:szCs w:val="24"/>
                <w:lang w:val="ro-RO"/>
              </w:rPr>
            </w:pPr>
            <w:r w:rsidRPr="00A67922">
              <w:rPr>
                <w:rFonts w:ascii="Arial" w:hAnsi="Arial" w:cs="Arial"/>
                <w:b/>
                <w:sz w:val="20"/>
                <w:szCs w:val="24"/>
                <w:lang w:val="ro-RO"/>
              </w:rPr>
              <w:t>Denumire activitate PRTR</w:t>
            </w:r>
          </w:p>
        </w:tc>
      </w:tr>
      <w:tr w:rsidR="00A67922" w:rsidRPr="00A67922" w:rsidTr="00E77114">
        <w:tc>
          <w:tcPr>
            <w:tcW w:w="4002" w:type="dxa"/>
            <w:shd w:val="clear" w:color="auto" w:fill="auto"/>
          </w:tcPr>
          <w:p w:rsidR="0044056C" w:rsidRPr="00A67922" w:rsidRDefault="0044056C" w:rsidP="002F39C6">
            <w:pPr>
              <w:spacing w:after="0" w:line="240" w:lineRule="auto"/>
              <w:contextualSpacing/>
              <w:jc w:val="center"/>
              <w:rPr>
                <w:rFonts w:ascii="Arial" w:hAnsi="Arial" w:cs="Arial"/>
                <w:sz w:val="20"/>
                <w:szCs w:val="24"/>
                <w:lang w:val="ro-RO"/>
              </w:rPr>
            </w:pPr>
          </w:p>
        </w:tc>
        <w:tc>
          <w:tcPr>
            <w:tcW w:w="6004" w:type="dxa"/>
            <w:shd w:val="clear" w:color="auto" w:fill="auto"/>
          </w:tcPr>
          <w:p w:rsidR="0044056C" w:rsidRPr="00A67922" w:rsidRDefault="0044056C" w:rsidP="002F39C6">
            <w:pPr>
              <w:spacing w:after="0" w:line="240" w:lineRule="auto"/>
              <w:contextualSpacing/>
              <w:jc w:val="center"/>
              <w:rPr>
                <w:rFonts w:ascii="Arial" w:hAnsi="Arial" w:cs="Arial"/>
                <w:sz w:val="20"/>
                <w:szCs w:val="24"/>
                <w:lang w:val="ro-RO"/>
              </w:rPr>
            </w:pPr>
          </w:p>
        </w:tc>
      </w:tr>
    </w:tbl>
    <w:p w:rsidR="006D209F" w:rsidRPr="00A67922" w:rsidRDefault="006D209F" w:rsidP="002F39C6">
      <w:pPr>
        <w:spacing w:after="0" w:line="240" w:lineRule="auto"/>
        <w:contextualSpacing/>
        <w:rPr>
          <w:rFonts w:ascii="Arial" w:hAnsi="Arial" w:cs="Arial"/>
          <w:sz w:val="24"/>
          <w:szCs w:val="24"/>
          <w:lang w:val="ro-RO"/>
        </w:rPr>
      </w:pPr>
    </w:p>
    <w:p w:rsidR="00DB6B18" w:rsidRPr="00A67922" w:rsidRDefault="00DB6B18" w:rsidP="002F39C6">
      <w:pPr>
        <w:spacing w:after="0" w:line="240" w:lineRule="auto"/>
        <w:contextualSpacing/>
        <w:rPr>
          <w:rFonts w:ascii="Arial" w:hAnsi="Arial" w:cs="Arial"/>
          <w:b/>
          <w:sz w:val="24"/>
          <w:szCs w:val="24"/>
          <w:lang w:val="ro-RO"/>
        </w:rPr>
      </w:pPr>
      <w:r w:rsidRPr="00A67922">
        <w:rPr>
          <w:rFonts w:ascii="Arial" w:hAnsi="Arial" w:cs="Arial"/>
          <w:b/>
          <w:sz w:val="24"/>
          <w:szCs w:val="24"/>
          <w:lang w:val="ro-RO"/>
        </w:rPr>
        <w:t xml:space="preserve"> Emisă de: APM Cluj</w:t>
      </w:r>
    </w:p>
    <w:p w:rsidR="00DB6B18" w:rsidRPr="00A67922" w:rsidRDefault="006D209F" w:rsidP="002F39C6">
      <w:pPr>
        <w:spacing w:after="0" w:line="240" w:lineRule="auto"/>
        <w:contextualSpacing/>
        <w:rPr>
          <w:rFonts w:ascii="Arial" w:hAnsi="Arial" w:cs="Arial"/>
          <w:b/>
          <w:sz w:val="24"/>
          <w:szCs w:val="24"/>
          <w:lang w:val="ro-RO"/>
        </w:rPr>
      </w:pPr>
      <w:r w:rsidRPr="00A67922">
        <w:rPr>
          <w:rFonts w:ascii="Arial" w:hAnsi="Arial" w:cs="Arial"/>
          <w:b/>
          <w:sz w:val="24"/>
          <w:szCs w:val="24"/>
          <w:lang w:val="ro-RO"/>
        </w:rPr>
        <w:t xml:space="preserve"> </w:t>
      </w:r>
      <w:r w:rsidR="00DB6B18" w:rsidRPr="00A67922">
        <w:rPr>
          <w:rFonts w:ascii="Arial" w:hAnsi="Arial" w:cs="Arial"/>
          <w:b/>
          <w:sz w:val="24"/>
          <w:szCs w:val="24"/>
          <w:lang w:val="ro-RO"/>
        </w:rPr>
        <w:t>Activitatea/ activitățile pot fi desfășurate pe teritoriul județului Cluj;</w:t>
      </w:r>
    </w:p>
    <w:p w:rsidR="003E5C22" w:rsidRPr="00A67922" w:rsidRDefault="003E5C22" w:rsidP="002F39C6">
      <w:pPr>
        <w:tabs>
          <w:tab w:val="right" w:pos="9360"/>
        </w:tabs>
        <w:spacing w:after="0" w:line="240" w:lineRule="auto"/>
        <w:contextualSpacing/>
        <w:jc w:val="center"/>
        <w:rPr>
          <w:lang w:val="ro-RO"/>
        </w:rPr>
      </w:pPr>
    </w:p>
    <w:p w:rsidR="00DB6B18" w:rsidRPr="00A67922" w:rsidRDefault="003E5C22" w:rsidP="002F39C6">
      <w:pPr>
        <w:tabs>
          <w:tab w:val="left" w:pos="3780"/>
        </w:tabs>
        <w:spacing w:after="0" w:line="240" w:lineRule="auto"/>
        <w:contextualSpacing/>
        <w:rPr>
          <w:rFonts w:ascii="Arial" w:hAnsi="Arial" w:cs="Arial"/>
          <w:b/>
          <w:sz w:val="24"/>
          <w:szCs w:val="24"/>
          <w:lang w:val="ro-RO"/>
        </w:rPr>
      </w:pPr>
      <w:r w:rsidRPr="00A67922">
        <w:rPr>
          <w:rFonts w:ascii="Arial" w:hAnsi="Arial" w:cs="Arial"/>
          <w:b/>
          <w:noProof/>
          <w:sz w:val="24"/>
          <w:szCs w:val="24"/>
        </w:rPr>
        <mc:AlternateContent>
          <mc:Choice Requires="wps">
            <w:drawing>
              <wp:anchor distT="0" distB="0" distL="114300" distR="114300" simplePos="0" relativeHeight="251657728" behindDoc="0" locked="0" layoutInCell="1" allowOverlap="1" wp14:anchorId="442BEBA2" wp14:editId="63FB78DF">
                <wp:simplePos x="0" y="0"/>
                <wp:positionH relativeFrom="column">
                  <wp:posOffset>771525</wp:posOffset>
                </wp:positionH>
                <wp:positionV relativeFrom="paragraph">
                  <wp:posOffset>8376920</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93321" id="_x0000_t32" coordsize="21600,21600" o:spt="32" o:oned="t" path="m,l21600,21600e" filled="f">
                <v:path arrowok="t" fillok="f" o:connecttype="none"/>
                <o:lock v:ext="edit" shapetype="t"/>
              </v:shapetype>
              <v:shape id="Straight Arrow Connector 1" o:spid="_x0000_s1026" type="#_x0000_t32" style="position:absolute;margin-left:60.75pt;margin-top:659.6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" strokecolor="#00214e" strokeweight="1.5pt"/>
            </w:pict>
          </mc:Fallback>
        </mc:AlternateContent>
      </w:r>
      <w:sdt>
        <w:sdtPr>
          <w:rPr>
            <w:rFonts w:ascii="Arial" w:hAnsi="Arial" w:cs="Arial"/>
            <w:b/>
            <w:sz w:val="24"/>
            <w:szCs w:val="24"/>
            <w:lang w:val="ro-RO"/>
          </w:rPr>
          <w:alias w:val="Câmp editabil text"/>
          <w:tag w:val="CampEditabil"/>
          <w:id w:val="1427686960"/>
          <w:placeholder>
            <w:docPart w:val="E0FD0EE106724EF8974DC5A5CDFB5E83"/>
          </w:placeholder>
        </w:sdtPr>
        <w:sdtEndPr/>
        <w:sdtContent>
          <w:sdt>
            <w:sdtPr>
              <w:rPr>
                <w:rFonts w:ascii="Arial" w:hAnsi="Arial" w:cs="Arial"/>
                <w:b/>
                <w:sz w:val="24"/>
                <w:szCs w:val="24"/>
                <w:lang w:val="ro-RO"/>
              </w:rPr>
              <w:alias w:val="Câmp editabil text"/>
              <w:tag w:val="CampEditabil"/>
              <w:id w:val="1646850376"/>
              <w:placeholder>
                <w:docPart w:val="BF5E24F590EA49889414A0DF5405D96D"/>
              </w:placeholder>
            </w:sdtPr>
            <w:sdtEndPr/>
            <w:sdtContent>
              <w:r w:rsidR="00DB6B18" w:rsidRPr="00A67922">
                <w:rPr>
                  <w:rFonts w:ascii="Arial" w:hAnsi="Arial" w:cs="Arial"/>
                  <w:b/>
                  <w:sz w:val="24"/>
                  <w:szCs w:val="24"/>
                  <w:lang w:val="ro-RO"/>
                </w:rPr>
                <w:t>Prezenta   autorizație de mediu isi p</w:t>
              </w:r>
              <w:r w:rsidR="00E36252" w:rsidRPr="00A67922">
                <w:rPr>
                  <w:rFonts w:ascii="Arial" w:hAnsi="Arial" w:cs="Arial"/>
                  <w:b/>
                  <w:sz w:val="24"/>
                  <w:szCs w:val="24"/>
                  <w:lang w:val="ro-RO"/>
                </w:rPr>
                <w:t>ăstrează</w:t>
              </w:r>
              <w:r w:rsidR="00DB6B18" w:rsidRPr="00A67922">
                <w:rPr>
                  <w:rFonts w:ascii="Arial" w:hAnsi="Arial" w:cs="Arial"/>
                  <w:b/>
                  <w:sz w:val="24"/>
                  <w:szCs w:val="24"/>
                  <w:lang w:val="ro-RO"/>
                </w:rPr>
                <w:t xml:space="preserve"> valabilitatea pe toata perioada </w:t>
              </w:r>
              <w:r w:rsidR="00E36252" w:rsidRPr="00A67922">
                <w:rPr>
                  <w:rFonts w:ascii="Arial" w:hAnsi="Arial" w:cs="Arial"/>
                  <w:b/>
                  <w:sz w:val="24"/>
                  <w:szCs w:val="24"/>
                  <w:lang w:val="ro-RO"/>
                </w:rPr>
                <w:t>î</w:t>
              </w:r>
              <w:r w:rsidR="00DB6B18" w:rsidRPr="00A67922">
                <w:rPr>
                  <w:rFonts w:ascii="Arial" w:hAnsi="Arial" w:cs="Arial"/>
                  <w:b/>
                  <w:sz w:val="24"/>
                  <w:szCs w:val="24"/>
                  <w:lang w:val="ro-RO"/>
                </w:rPr>
                <w:t>n care beneficiarul acesteia ob</w:t>
              </w:r>
              <w:r w:rsidR="00E36252" w:rsidRPr="00A67922">
                <w:rPr>
                  <w:rFonts w:ascii="Arial" w:hAnsi="Arial" w:cs="Arial"/>
                  <w:b/>
                  <w:sz w:val="24"/>
                  <w:szCs w:val="24"/>
                  <w:lang w:val="ro-RO"/>
                </w:rPr>
                <w:t>ț</w:t>
              </w:r>
              <w:r w:rsidR="00DB6B18" w:rsidRPr="00A67922">
                <w:rPr>
                  <w:rFonts w:ascii="Arial" w:hAnsi="Arial" w:cs="Arial"/>
                  <w:b/>
                  <w:sz w:val="24"/>
                  <w:szCs w:val="24"/>
                  <w:lang w:val="ro-RO"/>
                </w:rPr>
                <w:t>ine viza anual</w:t>
              </w:r>
              <w:r w:rsidR="00E36252" w:rsidRPr="00A67922">
                <w:rPr>
                  <w:rFonts w:ascii="Arial" w:hAnsi="Arial" w:cs="Arial"/>
                  <w:b/>
                  <w:sz w:val="24"/>
                  <w:szCs w:val="24"/>
                  <w:lang w:val="ro-RO"/>
                </w:rPr>
                <w:t>ă</w:t>
              </w:r>
              <w:r w:rsidR="00DB6B18" w:rsidRPr="00A67922">
                <w:rPr>
                  <w:rFonts w:ascii="Arial" w:hAnsi="Arial" w:cs="Arial"/>
                  <w:b/>
                  <w:sz w:val="24"/>
                  <w:szCs w:val="24"/>
                  <w:lang w:val="ro-RO"/>
                </w:rPr>
                <w:t xml:space="preserve">; </w:t>
              </w:r>
            </w:sdtContent>
          </w:sdt>
        </w:sdtContent>
      </w:sdt>
      <w:r w:rsidR="00DB6B18" w:rsidRPr="00A67922">
        <w:rPr>
          <w:rFonts w:ascii="Arial" w:hAnsi="Arial" w:cs="Arial"/>
          <w:b/>
          <w:sz w:val="24"/>
          <w:szCs w:val="24"/>
          <w:lang w:val="ro-RO"/>
        </w:rPr>
        <w:t xml:space="preserve">  </w:t>
      </w:r>
    </w:p>
    <w:p w:rsidR="0046798B" w:rsidRPr="00A67922" w:rsidRDefault="0046798B" w:rsidP="002F39C6">
      <w:pPr>
        <w:spacing w:after="0" w:line="240" w:lineRule="auto"/>
        <w:contextualSpacing/>
        <w:rPr>
          <w:rFonts w:ascii="Arial" w:hAnsi="Arial" w:cs="Arial"/>
          <w:b/>
          <w:sz w:val="24"/>
          <w:szCs w:val="24"/>
          <w:lang w:val="ro-RO"/>
        </w:rPr>
      </w:pPr>
    </w:p>
    <w:p w:rsidR="004A383B" w:rsidRPr="00A67922" w:rsidRDefault="00EB3011" w:rsidP="002F39C6">
      <w:pPr>
        <w:spacing w:after="0" w:line="240" w:lineRule="auto"/>
        <w:contextualSpacing/>
        <w:rPr>
          <w:rFonts w:ascii="Arial" w:hAnsi="Arial" w:cs="Arial"/>
          <w:b/>
          <w:sz w:val="24"/>
          <w:szCs w:val="24"/>
          <w:lang w:val="ro-RO"/>
        </w:rPr>
      </w:pPr>
      <w:r w:rsidRPr="00A67922">
        <w:rPr>
          <w:rFonts w:ascii="Arial" w:hAnsi="Arial" w:cs="Arial"/>
          <w:b/>
          <w:sz w:val="24"/>
          <w:szCs w:val="24"/>
          <w:lang w:val="ro-RO"/>
        </w:rPr>
        <w:t xml:space="preserve">Data emiterii: </w:t>
      </w:r>
      <w:r w:rsidR="008650EF" w:rsidRPr="00A67922">
        <w:rPr>
          <w:rFonts w:ascii="Arial" w:hAnsi="Arial" w:cs="Arial"/>
          <w:b/>
          <w:sz w:val="24"/>
          <w:szCs w:val="24"/>
          <w:lang w:val="ro-RO"/>
        </w:rPr>
        <w:t>.......2022</w:t>
      </w:r>
    </w:p>
    <w:p w:rsidR="001F6F5E" w:rsidRPr="00A67922" w:rsidRDefault="001F6F5E" w:rsidP="002F39C6">
      <w:pPr>
        <w:spacing w:after="0" w:line="240" w:lineRule="auto"/>
        <w:contextualSpacing/>
        <w:rPr>
          <w:rFonts w:ascii="Arial" w:hAnsi="Arial" w:cs="Arial"/>
          <w:b/>
          <w:noProof/>
          <w:sz w:val="24"/>
          <w:szCs w:val="24"/>
          <w:lang w:val="ro-RO"/>
        </w:rPr>
      </w:pPr>
    </w:p>
    <w:p w:rsidR="0044056C" w:rsidRPr="00A67922" w:rsidRDefault="0044056C" w:rsidP="002F39C6">
      <w:pPr>
        <w:spacing w:after="0" w:line="240" w:lineRule="auto"/>
        <w:contextualSpacing/>
        <w:rPr>
          <w:rFonts w:ascii="Arial" w:hAnsi="Arial" w:cs="Arial"/>
          <w:b/>
          <w:noProof/>
          <w:sz w:val="24"/>
          <w:szCs w:val="24"/>
          <w:lang w:val="ro-RO"/>
        </w:rPr>
      </w:pPr>
      <w:r w:rsidRPr="00A67922">
        <w:rPr>
          <w:rFonts w:ascii="Arial" w:hAnsi="Arial" w:cs="Arial"/>
          <w:b/>
          <w:noProof/>
          <w:sz w:val="24"/>
          <w:szCs w:val="24"/>
          <w:lang w:val="ro-RO"/>
        </w:rPr>
        <w:t>Temeiul legal</w:t>
      </w:r>
      <w:r w:rsidR="008650EF" w:rsidRPr="00A67922">
        <w:rPr>
          <w:rFonts w:ascii="Arial" w:hAnsi="Arial" w:cs="Arial"/>
          <w:b/>
          <w:noProof/>
          <w:sz w:val="24"/>
          <w:szCs w:val="24"/>
          <w:lang w:val="ro-RO"/>
        </w:rPr>
        <w:t>:</w:t>
      </w:r>
    </w:p>
    <w:p w:rsidR="00581F8A" w:rsidRPr="00A67922" w:rsidRDefault="00070B60" w:rsidP="002F39C6">
      <w:pPr>
        <w:spacing w:after="0" w:line="240" w:lineRule="auto"/>
        <w:contextualSpacing/>
        <w:jc w:val="both"/>
        <w:rPr>
          <w:rFonts w:ascii="Arial" w:hAnsi="Arial" w:cs="Arial"/>
          <w:noProof/>
          <w:sz w:val="24"/>
          <w:szCs w:val="24"/>
          <w:lang w:val="ro-RO"/>
        </w:rPr>
      </w:pPr>
      <w:r w:rsidRPr="00A67922">
        <w:rPr>
          <w:rFonts w:ascii="Arial" w:hAnsi="Arial" w:cs="Arial"/>
          <w:noProof/>
          <w:sz w:val="24"/>
          <w:szCs w:val="24"/>
          <w:lang w:val="ro-RO"/>
        </w:rPr>
        <w:t xml:space="preserve">Ca urmare a cererii adresate de </w:t>
      </w:r>
      <w:r w:rsidR="00620405" w:rsidRPr="00A67922">
        <w:rPr>
          <w:rFonts w:ascii="Arial" w:hAnsi="Arial" w:cs="Arial"/>
          <w:b/>
          <w:sz w:val="24"/>
          <w:szCs w:val="24"/>
          <w:lang w:val="ro-RO"/>
        </w:rPr>
        <w:t xml:space="preserve">ANU RECYCLING </w:t>
      </w:r>
      <w:r w:rsidR="0098792C" w:rsidRPr="00A67922">
        <w:rPr>
          <w:rFonts w:ascii="Arial" w:hAnsi="Arial" w:cs="Arial"/>
          <w:b/>
          <w:sz w:val="24"/>
          <w:szCs w:val="24"/>
          <w:lang w:val="ro-RO"/>
        </w:rPr>
        <w:t>SRL</w:t>
      </w:r>
      <w:r w:rsidR="00581F8A" w:rsidRPr="00A67922">
        <w:rPr>
          <w:rFonts w:ascii="Arial" w:hAnsi="Arial" w:cs="Arial"/>
          <w:b/>
          <w:noProof/>
          <w:sz w:val="24"/>
          <w:szCs w:val="24"/>
          <w:lang w:val="ro-RO"/>
        </w:rPr>
        <w:t xml:space="preserve">, </w:t>
      </w:r>
      <w:r w:rsidR="00124DB9" w:rsidRPr="00A67922">
        <w:rPr>
          <w:rFonts w:ascii="Arial" w:hAnsi="Arial" w:cs="Arial"/>
          <w:noProof/>
          <w:sz w:val="24"/>
          <w:szCs w:val="24"/>
          <w:lang w:val="ro-RO"/>
        </w:rPr>
        <w:t xml:space="preserve">cu punctul de lucru din </w:t>
      </w:r>
      <w:r w:rsidR="00620405" w:rsidRPr="00A67922">
        <w:rPr>
          <w:rFonts w:ascii="Arial" w:hAnsi="Arial" w:cs="Arial"/>
          <w:sz w:val="24"/>
          <w:szCs w:val="24"/>
          <w:lang w:val="ro-RO"/>
        </w:rPr>
        <w:t>comuna Călățele, sat Călățele, nr.7, județul Cluj</w:t>
      </w:r>
      <w:r w:rsidR="00581F8A" w:rsidRPr="00A67922">
        <w:rPr>
          <w:rFonts w:ascii="Arial" w:hAnsi="Arial" w:cs="Arial"/>
          <w:noProof/>
          <w:sz w:val="24"/>
          <w:szCs w:val="24"/>
          <w:lang w:val="ro-RO"/>
        </w:rPr>
        <w:t xml:space="preserve">, înregistrată la APM Cluj cu nr. </w:t>
      </w:r>
      <w:r w:rsidR="00620405" w:rsidRPr="00A67922">
        <w:rPr>
          <w:rFonts w:ascii="Arial" w:hAnsi="Arial" w:cs="Arial"/>
          <w:noProof/>
          <w:sz w:val="24"/>
          <w:szCs w:val="24"/>
          <w:lang w:val="ro-RO"/>
        </w:rPr>
        <w:t>21295/02.09.2022</w:t>
      </w:r>
      <w:r w:rsidR="005940E7" w:rsidRPr="00A67922">
        <w:rPr>
          <w:rFonts w:ascii="Arial" w:hAnsi="Arial" w:cs="Arial"/>
          <w:noProof/>
          <w:sz w:val="24"/>
          <w:szCs w:val="24"/>
          <w:lang w:val="ro-RO"/>
        </w:rPr>
        <w:t xml:space="preserve">, </w:t>
      </w:r>
      <w:r w:rsidR="004077E5" w:rsidRPr="00A67922">
        <w:rPr>
          <w:rFonts w:ascii="Arial" w:hAnsi="Arial" w:cs="Arial"/>
          <w:noProof/>
          <w:sz w:val="24"/>
          <w:szCs w:val="24"/>
          <w:lang w:val="ro-RO"/>
        </w:rPr>
        <w:t>completată cu nr.23823/12.10.2022 și nr.</w:t>
      </w:r>
      <w:r w:rsidR="002F39C6" w:rsidRPr="00A67922">
        <w:rPr>
          <w:rFonts w:ascii="Arial" w:hAnsi="Arial" w:cs="Arial"/>
          <w:noProof/>
          <w:sz w:val="24"/>
          <w:szCs w:val="24"/>
          <w:lang w:val="ro-RO"/>
        </w:rPr>
        <w:t xml:space="preserve"> </w:t>
      </w:r>
      <w:r w:rsidR="004077E5" w:rsidRPr="00A67922">
        <w:rPr>
          <w:rFonts w:ascii="Arial" w:hAnsi="Arial" w:cs="Arial"/>
          <w:noProof/>
          <w:sz w:val="24"/>
          <w:szCs w:val="24"/>
          <w:lang w:val="ro-RO"/>
        </w:rPr>
        <w:t xml:space="preserve">23909/13.10.2022, </w:t>
      </w:r>
      <w:r w:rsidR="00B11F3D" w:rsidRPr="00A67922">
        <w:rPr>
          <w:rFonts w:ascii="Arial" w:hAnsi="Arial" w:cs="Arial"/>
          <w:noProof/>
          <w:sz w:val="24"/>
          <w:szCs w:val="24"/>
          <w:lang w:val="ro-RO"/>
        </w:rPr>
        <w:t xml:space="preserve">în urma analizării documentelor transmise şi a verificării,  </w:t>
      </w:r>
      <w:sdt>
        <w:sdtPr>
          <w:rPr>
            <w:rFonts w:ascii="Arial" w:hAnsi="Arial" w:cs="Arial"/>
            <w:noProof/>
            <w:sz w:val="24"/>
            <w:szCs w:val="24"/>
            <w:lang w:val="ro-RO"/>
          </w:rPr>
          <w:alias w:val="Câmp editabil text"/>
          <w:tag w:val="CampEditabil"/>
          <w:id w:val="1152561317"/>
          <w:placeholder>
            <w:docPart w:val="CADB9D7077AB47CDA53B652A4A975715"/>
          </w:placeholder>
        </w:sdtPr>
        <w:sdtEndPr/>
        <w:sdtContent>
          <w:r w:rsidR="008650EF" w:rsidRPr="00A67922">
            <w:rPr>
              <w:rFonts w:ascii="Arial" w:hAnsi="Arial" w:cs="Arial"/>
              <w:noProof/>
              <w:sz w:val="24"/>
              <w:szCs w:val="24"/>
              <w:lang w:val="ro-RO"/>
            </w:rPr>
            <w:t>în baza HG nr.</w:t>
          </w:r>
          <w:r w:rsidR="00B11F3D" w:rsidRPr="00A67922">
            <w:rPr>
              <w:rFonts w:ascii="Arial" w:hAnsi="Arial" w:cs="Arial"/>
              <w:noProof/>
              <w:sz w:val="24"/>
              <w:szCs w:val="24"/>
              <w:lang w:val="ro-RO"/>
            </w:rPr>
            <w:t xml:space="preserve">43/2020,  privind organizarea și funcționarea Ministerului Mediului, Apelor si Padurilor, a HG nr. 1000/2012,  </w:t>
          </w:r>
          <w:r w:rsidR="00B11F3D" w:rsidRPr="00A67922">
            <w:rPr>
              <w:rFonts w:ascii="Arial" w:hAnsi="Arial" w:cs="Arial"/>
              <w:sz w:val="24"/>
              <w:szCs w:val="24"/>
              <w:lang w:val="ro-RO"/>
            </w:rPr>
            <w:t>privind reorganizarea și funcționarea Agenției Naționale pentru Protecția Mediului și a instituțiilor publice aflate în subordinea acesteia,</w:t>
          </w:r>
          <w:r w:rsidR="00B11F3D" w:rsidRPr="00A67922">
            <w:rPr>
              <w:rFonts w:ascii="Arial" w:eastAsia="Times New Roman" w:hAnsi="Arial" w:cs="Arial"/>
              <w:sz w:val="24"/>
              <w:szCs w:val="24"/>
              <w:lang w:val="ro-RO" w:eastAsia="ro-RO"/>
            </w:rPr>
            <w:t xml:space="preserve"> a </w:t>
          </w:r>
          <w:r w:rsidR="00B11F3D" w:rsidRPr="00A67922">
            <w:rPr>
              <w:rFonts w:ascii="Arial" w:hAnsi="Arial" w:cs="Arial"/>
              <w:sz w:val="24"/>
              <w:szCs w:val="24"/>
              <w:lang w:val="ro-RO"/>
            </w:rPr>
            <w:t>OUG nr. 195/2005 privind protecția mediului, aprobată cu modificări și completări prin Legea nr. 265/2006, cu modificările şi completările ulterioare şi a</w:t>
          </w:r>
          <w:r w:rsidR="00B11F3D" w:rsidRPr="00A67922">
            <w:rPr>
              <w:rFonts w:ascii="Arial" w:hAnsi="Arial" w:cs="Arial"/>
              <w:noProof/>
              <w:sz w:val="24"/>
              <w:szCs w:val="24"/>
              <w:lang w:val="ro-RO"/>
            </w:rPr>
            <w:t xml:space="preserve"> OM nr. 1798/2007 pentru aprobarea Procedurii de emitere a autorizației de mediu, cu modificările și completările ulterioare, </w:t>
          </w:r>
        </w:sdtContent>
      </w:sdt>
      <w:r w:rsidR="00B11F3D" w:rsidRPr="00A67922">
        <w:rPr>
          <w:rFonts w:ascii="Arial" w:hAnsi="Arial" w:cs="Arial"/>
          <w:sz w:val="24"/>
          <w:szCs w:val="24"/>
          <w:lang w:val="ro-RO"/>
        </w:rPr>
        <w:t xml:space="preserve">Legea nr. 219/2019 pentru modificarea și completarea art. 16 din Ordonanța de urgență a Guvernului nr. 195/2005 </w:t>
      </w:r>
      <w:r w:rsidR="00B11F3D" w:rsidRPr="00A67922">
        <w:rPr>
          <w:rFonts w:ascii="Arial" w:hAnsi="Arial" w:cs="Arial"/>
          <w:sz w:val="24"/>
          <w:szCs w:val="24"/>
          <w:lang w:val="ro-RO"/>
        </w:rPr>
        <w:lastRenderedPageBreak/>
        <w:t>privind protecția mediului</w:t>
      </w:r>
      <w:r w:rsidR="00B11F3D" w:rsidRPr="00A67922">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708243963"/>
          <w:placeholder>
            <w:docPart w:val="6CDBD4BF4BF24EE69AAA5B4589DDB70E"/>
          </w:placeholder>
        </w:sdtPr>
        <w:sdtEndPr/>
        <w:sdtContent>
          <w:r w:rsidR="00B11F3D" w:rsidRPr="00A67922">
            <w:rPr>
              <w:rFonts w:ascii="Arial" w:hAnsi="Arial" w:cs="Arial"/>
              <w:sz w:val="24"/>
              <w:szCs w:val="24"/>
              <w:lang w:val="ro-RO"/>
            </w:rPr>
            <w:t>si Ordinul 1150/2020, privind aprobarea procedurii de aplicare a vizei anuale a autorizatiei de mediu si a  autorizatiei integrate de mediu</w:t>
          </w:r>
          <w:r w:rsidR="008650EF" w:rsidRPr="00A67922">
            <w:rPr>
              <w:rFonts w:ascii="Arial" w:hAnsi="Arial" w:cs="Arial"/>
              <w:sz w:val="24"/>
              <w:szCs w:val="24"/>
              <w:lang w:val="ro-RO"/>
            </w:rPr>
            <w:t>.</w:t>
          </w:r>
        </w:sdtContent>
      </w:sdt>
    </w:p>
    <w:p w:rsidR="003B4CA7" w:rsidRPr="00A67922" w:rsidRDefault="003B4CA7" w:rsidP="002F39C6">
      <w:pPr>
        <w:pStyle w:val="Default"/>
        <w:contextualSpacing/>
        <w:jc w:val="both"/>
        <w:rPr>
          <w:rFonts w:ascii="Arial" w:eastAsia="Calibri" w:hAnsi="Arial" w:cs="Arial"/>
          <w:b/>
          <w:noProof/>
          <w:color w:val="auto"/>
          <w:lang w:val="ro-RO"/>
        </w:rPr>
      </w:pPr>
    </w:p>
    <w:p w:rsidR="0044056C" w:rsidRPr="00A67922" w:rsidRDefault="0044056C" w:rsidP="002F39C6">
      <w:pPr>
        <w:pStyle w:val="Default"/>
        <w:contextualSpacing/>
        <w:jc w:val="both"/>
        <w:rPr>
          <w:rFonts w:ascii="Arial" w:eastAsia="Calibri" w:hAnsi="Arial" w:cs="Arial"/>
          <w:b/>
          <w:noProof/>
          <w:color w:val="auto"/>
          <w:lang w:val="ro-RO"/>
        </w:rPr>
      </w:pPr>
      <w:r w:rsidRPr="00A67922">
        <w:rPr>
          <w:rFonts w:ascii="Arial" w:eastAsia="Calibri" w:hAnsi="Arial" w:cs="Arial"/>
          <w:b/>
          <w:noProof/>
          <w:color w:val="auto"/>
          <w:lang w:val="ro-RO"/>
        </w:rPr>
        <w:t>se emite:</w:t>
      </w:r>
    </w:p>
    <w:p w:rsidR="0044056C" w:rsidRPr="00A67922" w:rsidRDefault="0044056C" w:rsidP="002F39C6">
      <w:pPr>
        <w:pStyle w:val="Default"/>
        <w:contextualSpacing/>
        <w:jc w:val="center"/>
        <w:rPr>
          <w:rFonts w:ascii="Arial" w:eastAsia="Calibri" w:hAnsi="Arial" w:cs="Arial"/>
          <w:b/>
          <w:noProof/>
          <w:color w:val="auto"/>
          <w:sz w:val="28"/>
          <w:szCs w:val="28"/>
          <w:lang w:val="ro-RO"/>
        </w:rPr>
      </w:pPr>
      <w:r w:rsidRPr="00A67922">
        <w:rPr>
          <w:rFonts w:ascii="Arial" w:eastAsia="Calibri" w:hAnsi="Arial" w:cs="Arial"/>
          <w:b/>
          <w:noProof/>
          <w:color w:val="auto"/>
          <w:sz w:val="28"/>
          <w:szCs w:val="28"/>
          <w:lang w:val="ro-RO"/>
        </w:rPr>
        <w:t>AUTORIZAȚIA DE MEDIU</w:t>
      </w:r>
    </w:p>
    <w:p w:rsidR="0044056C" w:rsidRPr="00A67922" w:rsidRDefault="0044056C" w:rsidP="002F39C6">
      <w:pPr>
        <w:pStyle w:val="Default"/>
        <w:contextualSpacing/>
        <w:jc w:val="both"/>
        <w:rPr>
          <w:rFonts w:ascii="Arial" w:eastAsia="Calibri" w:hAnsi="Arial" w:cs="Arial"/>
          <w:b/>
          <w:noProof/>
          <w:color w:val="auto"/>
          <w:lang w:val="ro-RO"/>
        </w:rPr>
      </w:pPr>
    </w:p>
    <w:p w:rsidR="0044056C" w:rsidRPr="00A67922" w:rsidRDefault="00425C02" w:rsidP="002F39C6">
      <w:pPr>
        <w:pStyle w:val="Default"/>
        <w:contextualSpacing/>
        <w:jc w:val="both"/>
        <w:rPr>
          <w:rFonts w:ascii="Arial" w:eastAsia="Calibri" w:hAnsi="Arial" w:cs="Arial"/>
          <w:b/>
          <w:noProof/>
          <w:color w:val="auto"/>
          <w:lang w:val="ro-RO"/>
        </w:rPr>
      </w:pPr>
      <w:r w:rsidRPr="00A67922">
        <w:rPr>
          <w:rFonts w:ascii="Arial" w:eastAsia="Calibri" w:hAnsi="Arial" w:cs="Arial"/>
          <w:b/>
          <w:noProof/>
          <w:color w:val="auto"/>
          <w:lang w:val="ro-RO"/>
        </w:rPr>
        <w:t xml:space="preserve">Pentru </w:t>
      </w:r>
      <w:r w:rsidR="00620405" w:rsidRPr="00A67922">
        <w:rPr>
          <w:rFonts w:ascii="Arial" w:hAnsi="Arial" w:cs="Arial"/>
          <w:b/>
          <w:color w:val="auto"/>
          <w:lang w:val="ro-RO"/>
        </w:rPr>
        <w:t>ANU RECYCLING</w:t>
      </w:r>
      <w:r w:rsidR="00124DB9" w:rsidRPr="00A67922">
        <w:rPr>
          <w:rFonts w:ascii="Arial" w:hAnsi="Arial" w:cs="Arial"/>
          <w:b/>
          <w:color w:val="auto"/>
          <w:lang w:val="ro-RO"/>
        </w:rPr>
        <w:t xml:space="preserve"> SRL</w:t>
      </w:r>
      <w:r w:rsidR="00124DB9" w:rsidRPr="00A67922">
        <w:rPr>
          <w:rFonts w:ascii="Arial" w:eastAsia="Calibri" w:hAnsi="Arial" w:cs="Arial"/>
          <w:b/>
          <w:noProof/>
          <w:color w:val="auto"/>
          <w:lang w:val="ro-RO"/>
        </w:rPr>
        <w:t xml:space="preserve"> </w:t>
      </w:r>
      <w:r w:rsidR="0044056C" w:rsidRPr="00A67922">
        <w:rPr>
          <w:rFonts w:ascii="Arial" w:eastAsia="Calibri" w:hAnsi="Arial" w:cs="Arial"/>
          <w:b/>
          <w:noProof/>
          <w:color w:val="auto"/>
          <w:lang w:val="ro-RO"/>
        </w:rPr>
        <w:t>cu punctul de lucru din</w:t>
      </w:r>
      <w:r w:rsidR="000D5D8B" w:rsidRPr="00A67922">
        <w:rPr>
          <w:rFonts w:ascii="Arial" w:hAnsi="Arial" w:cs="Arial"/>
          <w:b/>
          <w:color w:val="auto"/>
          <w:lang w:val="ro-RO"/>
        </w:rPr>
        <w:t xml:space="preserve"> </w:t>
      </w:r>
      <w:r w:rsidR="00620405" w:rsidRPr="00A67922">
        <w:rPr>
          <w:rFonts w:ascii="Arial" w:hAnsi="Arial" w:cs="Arial"/>
          <w:color w:val="auto"/>
          <w:lang w:val="ro-RO"/>
        </w:rPr>
        <w:t>comuna Călățele, sat Călățele, nr.</w:t>
      </w:r>
      <w:r w:rsidR="002F39C6" w:rsidRPr="00A67922">
        <w:rPr>
          <w:rFonts w:ascii="Arial" w:hAnsi="Arial" w:cs="Arial"/>
          <w:color w:val="auto"/>
          <w:lang w:val="ro-RO"/>
        </w:rPr>
        <w:t xml:space="preserve"> </w:t>
      </w:r>
      <w:r w:rsidR="00620405" w:rsidRPr="00A67922">
        <w:rPr>
          <w:rFonts w:ascii="Arial" w:hAnsi="Arial" w:cs="Arial"/>
          <w:color w:val="auto"/>
          <w:lang w:val="ro-RO"/>
        </w:rPr>
        <w:t>7</w:t>
      </w:r>
      <w:r w:rsidR="00240D9E" w:rsidRPr="00A67922">
        <w:rPr>
          <w:rFonts w:ascii="Arial" w:hAnsi="Arial" w:cs="Arial"/>
          <w:b/>
          <w:color w:val="auto"/>
          <w:lang w:val="ro-RO"/>
        </w:rPr>
        <w:t xml:space="preserve">,  </w:t>
      </w:r>
      <w:r w:rsidR="004E4984" w:rsidRPr="00A67922">
        <w:rPr>
          <w:rFonts w:ascii="Arial" w:hAnsi="Arial" w:cs="Arial"/>
          <w:b/>
          <w:color w:val="auto"/>
          <w:lang w:val="ro-RO"/>
        </w:rPr>
        <w:t xml:space="preserve">judetul </w:t>
      </w:r>
      <w:r w:rsidR="004E4984" w:rsidRPr="00A67922">
        <w:rPr>
          <w:rFonts w:ascii="Arial" w:eastAsia="Calibri" w:hAnsi="Arial" w:cs="Arial"/>
          <w:b/>
          <w:noProof/>
          <w:color w:val="auto"/>
          <w:lang w:val="ro-RO"/>
        </w:rPr>
        <w:t xml:space="preserve"> Cluj</w:t>
      </w:r>
    </w:p>
    <w:p w:rsidR="00E36252" w:rsidRPr="00A67922" w:rsidRDefault="00E36252" w:rsidP="002F39C6">
      <w:pPr>
        <w:pStyle w:val="Default"/>
        <w:contextualSpacing/>
        <w:jc w:val="both"/>
        <w:rPr>
          <w:rFonts w:ascii="Arial" w:eastAsia="Calibri" w:hAnsi="Arial" w:cs="Arial"/>
          <w:b/>
          <w:noProof/>
          <w:color w:val="auto"/>
          <w:lang w:val="ro-RO"/>
        </w:rPr>
      </w:pPr>
    </w:p>
    <w:p w:rsidR="0044056C" w:rsidRPr="00A67922" w:rsidRDefault="00E36252" w:rsidP="002F39C6">
      <w:pPr>
        <w:pStyle w:val="Default"/>
        <w:contextualSpacing/>
        <w:jc w:val="both"/>
        <w:rPr>
          <w:rFonts w:ascii="Arial" w:eastAsia="Calibri" w:hAnsi="Arial" w:cs="Arial"/>
          <w:b/>
          <w:noProof/>
          <w:color w:val="auto"/>
          <w:lang w:val="ro-RO"/>
        </w:rPr>
      </w:pPr>
      <w:r w:rsidRPr="00A67922">
        <w:rPr>
          <w:rFonts w:ascii="Arial" w:eastAsia="Calibri" w:hAnsi="Arial" w:cs="Arial"/>
          <w:b/>
          <w:noProof/>
          <w:color w:val="auto"/>
          <w:lang w:val="ro-RO"/>
        </w:rPr>
        <w:t xml:space="preserve">Documentația ce a stat la baza </w:t>
      </w:r>
      <w:r w:rsidR="008650EF" w:rsidRPr="00A67922">
        <w:rPr>
          <w:rFonts w:ascii="Arial" w:eastAsia="Calibri" w:hAnsi="Arial" w:cs="Arial"/>
          <w:b/>
          <w:noProof/>
          <w:color w:val="auto"/>
          <w:lang w:val="ro-RO"/>
        </w:rPr>
        <w:t>emiterii</w:t>
      </w:r>
      <w:r w:rsidRPr="00A67922">
        <w:rPr>
          <w:rFonts w:ascii="Arial" w:eastAsia="Calibri" w:hAnsi="Arial" w:cs="Arial"/>
          <w:b/>
          <w:noProof/>
          <w:color w:val="auto"/>
          <w:lang w:val="ro-RO"/>
        </w:rPr>
        <w:t xml:space="preserve"> </w:t>
      </w:r>
      <w:r w:rsidR="00D204E5" w:rsidRPr="00A67922">
        <w:rPr>
          <w:rFonts w:ascii="Arial" w:eastAsia="Calibri" w:hAnsi="Arial" w:cs="Arial"/>
          <w:b/>
          <w:noProof/>
          <w:color w:val="auto"/>
          <w:lang w:val="ro-RO"/>
        </w:rPr>
        <w:t xml:space="preserve">autorizației </w:t>
      </w:r>
      <w:r w:rsidRPr="00A67922">
        <w:rPr>
          <w:rFonts w:ascii="Arial" w:eastAsia="Calibri" w:hAnsi="Arial" w:cs="Arial"/>
          <w:b/>
          <w:noProof/>
          <w:color w:val="auto"/>
          <w:lang w:val="ro-RO"/>
        </w:rPr>
        <w:t>conține:</w:t>
      </w:r>
    </w:p>
    <w:p w:rsidR="00E36252" w:rsidRPr="00A67922" w:rsidRDefault="00E36252" w:rsidP="002F39C6">
      <w:pPr>
        <w:spacing w:after="0" w:line="240" w:lineRule="auto"/>
        <w:contextualSpacing/>
        <w:jc w:val="both"/>
        <w:rPr>
          <w:rFonts w:ascii="Arial" w:hAnsi="Arial" w:cs="Arial"/>
          <w:noProof/>
          <w:sz w:val="24"/>
          <w:szCs w:val="24"/>
          <w:lang w:val="ro-RO"/>
        </w:rPr>
      </w:pPr>
      <w:r w:rsidRPr="00A67922">
        <w:rPr>
          <w:rFonts w:ascii="Arial" w:hAnsi="Arial" w:cs="Arial"/>
          <w:iCs/>
          <w:noProof/>
          <w:sz w:val="24"/>
          <w:szCs w:val="24"/>
          <w:lang w:val="ro-RO"/>
        </w:rPr>
        <w:t xml:space="preserve">-fişa de prezentare şi declaraţie privind completările/modificările survenite </w:t>
      </w:r>
      <w:r w:rsidRPr="00A67922">
        <w:rPr>
          <w:rFonts w:ascii="Arial" w:hAnsi="Arial" w:cs="Arial"/>
          <w:noProof/>
          <w:sz w:val="24"/>
          <w:szCs w:val="24"/>
          <w:lang w:val="ro-RO"/>
        </w:rPr>
        <w:t xml:space="preserve">elaborată de  </w:t>
      </w:r>
      <w:r w:rsidR="003B4CA7" w:rsidRPr="00A67922">
        <w:rPr>
          <w:rFonts w:ascii="Arial" w:hAnsi="Arial" w:cs="Arial"/>
          <w:noProof/>
          <w:sz w:val="24"/>
          <w:szCs w:val="24"/>
          <w:lang w:val="ro-RO"/>
        </w:rPr>
        <w:t>ing.</w:t>
      </w:r>
      <w:r w:rsidR="00070B60" w:rsidRPr="00A67922">
        <w:rPr>
          <w:rFonts w:ascii="Arial" w:hAnsi="Arial" w:cs="Arial"/>
          <w:noProof/>
          <w:sz w:val="24"/>
          <w:szCs w:val="24"/>
          <w:lang w:val="ro-RO"/>
        </w:rPr>
        <w:t>Adrian Mureșan</w:t>
      </w:r>
      <w:r w:rsidRPr="00A67922">
        <w:rPr>
          <w:rFonts w:ascii="Arial" w:hAnsi="Arial" w:cs="Arial"/>
          <w:noProof/>
          <w:sz w:val="24"/>
          <w:szCs w:val="24"/>
          <w:lang w:val="ro-RO"/>
        </w:rPr>
        <w:t>-</w:t>
      </w:r>
      <w:r w:rsidR="00A7705B" w:rsidRPr="00A67922">
        <w:rPr>
          <w:rFonts w:ascii="Arial" w:hAnsi="Arial" w:cs="Arial"/>
          <w:noProof/>
          <w:sz w:val="24"/>
          <w:szCs w:val="24"/>
          <w:lang w:val="ro-RO"/>
        </w:rPr>
        <w:t xml:space="preserve">SC </w:t>
      </w:r>
      <w:r w:rsidR="003B4CA7" w:rsidRPr="00A67922">
        <w:rPr>
          <w:rFonts w:ascii="Arial" w:hAnsi="Arial" w:cs="Arial"/>
          <w:noProof/>
          <w:sz w:val="24"/>
          <w:szCs w:val="24"/>
          <w:lang w:val="ro-RO"/>
        </w:rPr>
        <w:t>ECOSEARCH</w:t>
      </w:r>
      <w:r w:rsidR="00A7705B" w:rsidRPr="00A67922">
        <w:rPr>
          <w:rFonts w:ascii="Arial" w:hAnsi="Arial" w:cs="Arial"/>
          <w:noProof/>
          <w:sz w:val="24"/>
          <w:szCs w:val="24"/>
          <w:lang w:val="ro-RO"/>
        </w:rPr>
        <w:t xml:space="preserve"> SRL ;</w:t>
      </w:r>
    </w:p>
    <w:p w:rsidR="00E36252" w:rsidRPr="00A67922" w:rsidRDefault="00124DB9" w:rsidP="002F39C6">
      <w:pPr>
        <w:spacing w:after="0" w:line="240" w:lineRule="auto"/>
        <w:contextualSpacing/>
        <w:jc w:val="both"/>
        <w:rPr>
          <w:rFonts w:ascii="Arial" w:hAnsi="Arial" w:cs="Arial"/>
          <w:sz w:val="24"/>
          <w:szCs w:val="24"/>
          <w:lang w:val="ro-RO"/>
        </w:rPr>
      </w:pPr>
      <w:r w:rsidRPr="00A67922">
        <w:rPr>
          <w:rFonts w:ascii="Arial" w:hAnsi="Arial" w:cs="Arial"/>
          <w:noProof/>
          <w:sz w:val="24"/>
          <w:szCs w:val="24"/>
          <w:lang w:val="ro-RO"/>
        </w:rPr>
        <w:t>-cerere pentru emiterea</w:t>
      </w:r>
      <w:r w:rsidR="00E36252" w:rsidRPr="00A67922">
        <w:rPr>
          <w:rFonts w:ascii="Arial" w:hAnsi="Arial" w:cs="Arial"/>
          <w:noProof/>
          <w:sz w:val="24"/>
          <w:szCs w:val="24"/>
          <w:lang w:val="ro-RO"/>
        </w:rPr>
        <w:t xml:space="preserve"> autorizaţiei de mediu, înregistrată la APM Cluj cu nr. </w:t>
      </w:r>
      <w:r w:rsidR="003B4CA7" w:rsidRPr="00A67922">
        <w:rPr>
          <w:rFonts w:ascii="Arial" w:hAnsi="Arial" w:cs="Arial"/>
          <w:noProof/>
          <w:sz w:val="24"/>
          <w:szCs w:val="24"/>
          <w:lang w:val="ro-RO"/>
        </w:rPr>
        <w:t>21295/02.09.2022</w:t>
      </w:r>
      <w:r w:rsidR="00E36252" w:rsidRPr="00A67922">
        <w:rPr>
          <w:rFonts w:ascii="Arial" w:hAnsi="Arial" w:cs="Arial"/>
          <w:noProof/>
          <w:sz w:val="24"/>
          <w:szCs w:val="24"/>
          <w:lang w:val="ro-RO"/>
        </w:rPr>
        <w:t xml:space="preserve">, întocmită de  </w:t>
      </w:r>
      <w:r w:rsidR="003B4CA7" w:rsidRPr="00A67922">
        <w:rPr>
          <w:rFonts w:ascii="Arial" w:hAnsi="Arial" w:cs="Arial"/>
          <w:noProof/>
          <w:sz w:val="24"/>
          <w:szCs w:val="24"/>
          <w:lang w:val="ro-RO"/>
        </w:rPr>
        <w:t>SC ECOSEARCH SRL </w:t>
      </w:r>
      <w:r w:rsidR="00E36252" w:rsidRPr="00A67922">
        <w:rPr>
          <w:rFonts w:ascii="Arial" w:hAnsi="Arial" w:cs="Arial"/>
          <w:sz w:val="24"/>
          <w:szCs w:val="24"/>
          <w:lang w:val="ro-RO"/>
        </w:rPr>
        <w:t>;</w:t>
      </w:r>
    </w:p>
    <w:p w:rsidR="005D1BF5" w:rsidRPr="00A67922" w:rsidRDefault="005D1BF5" w:rsidP="002F39C6">
      <w:pPr>
        <w:spacing w:after="0" w:line="240" w:lineRule="auto"/>
        <w:contextualSpacing/>
        <w:jc w:val="both"/>
        <w:rPr>
          <w:rFonts w:ascii="Arial" w:hAnsi="Arial" w:cs="Arial"/>
          <w:noProof/>
          <w:sz w:val="24"/>
          <w:szCs w:val="24"/>
          <w:lang w:val="ro-RO"/>
        </w:rPr>
      </w:pPr>
      <w:r w:rsidRPr="00A67922">
        <w:rPr>
          <w:rFonts w:ascii="Arial" w:hAnsi="Arial" w:cs="Arial"/>
          <w:sz w:val="24"/>
          <w:szCs w:val="24"/>
          <w:lang w:val="ro-RO"/>
        </w:rPr>
        <w:t xml:space="preserve">- </w:t>
      </w:r>
      <w:r w:rsidRPr="00A67922">
        <w:rPr>
          <w:rFonts w:ascii="Arial" w:hAnsi="Arial" w:cs="Arial"/>
          <w:noProof/>
          <w:sz w:val="24"/>
          <w:szCs w:val="24"/>
          <w:lang w:val="ro-RO"/>
        </w:rPr>
        <w:t>declaraţie pe propria răspundere dată de d-nul Goga Octavian Florin privind faptul că nu se colectează deșeuri cu codul 15 01 ..de la populație</w:t>
      </w:r>
    </w:p>
    <w:p w:rsidR="00A7705B" w:rsidRPr="00A67922" w:rsidRDefault="00A7705B" w:rsidP="002F39C6">
      <w:pPr>
        <w:spacing w:after="0" w:line="240" w:lineRule="auto"/>
        <w:contextualSpacing/>
        <w:jc w:val="both"/>
        <w:rPr>
          <w:rFonts w:ascii="Arial" w:hAnsi="Arial" w:cs="Arial"/>
          <w:sz w:val="24"/>
          <w:szCs w:val="24"/>
          <w:lang w:val="ro-RO"/>
        </w:rPr>
      </w:pPr>
      <w:r w:rsidRPr="00A67922">
        <w:rPr>
          <w:rFonts w:ascii="Arial" w:hAnsi="Arial" w:cs="Arial"/>
          <w:sz w:val="24"/>
          <w:szCs w:val="24"/>
          <w:lang w:val="ro-RO"/>
        </w:rPr>
        <w:t xml:space="preserve">- Proces Verbal </w:t>
      </w:r>
      <w:r w:rsidR="008650EF" w:rsidRPr="00A67922">
        <w:rPr>
          <w:rFonts w:ascii="Arial" w:hAnsi="Arial" w:cs="Arial"/>
          <w:sz w:val="24"/>
          <w:szCs w:val="24"/>
          <w:lang w:val="ro-RO"/>
        </w:rPr>
        <w:t xml:space="preserve">verificare amplasament </w:t>
      </w:r>
      <w:r w:rsidR="003B4CA7" w:rsidRPr="00A67922">
        <w:rPr>
          <w:rFonts w:ascii="Arial" w:hAnsi="Arial" w:cs="Arial"/>
          <w:sz w:val="24"/>
          <w:szCs w:val="24"/>
          <w:lang w:val="ro-RO"/>
        </w:rPr>
        <w:t>……………</w:t>
      </w:r>
      <w:r w:rsidR="00A03CB8" w:rsidRPr="00A67922">
        <w:rPr>
          <w:rFonts w:ascii="Arial" w:hAnsi="Arial" w:cs="Arial"/>
          <w:sz w:val="24"/>
          <w:szCs w:val="24"/>
          <w:lang w:val="ro-RO"/>
        </w:rPr>
        <w:t>;</w:t>
      </w:r>
      <w:bookmarkStart w:id="0" w:name="_GoBack"/>
      <w:bookmarkEnd w:id="0"/>
    </w:p>
    <w:p w:rsidR="00A76058" w:rsidRPr="00A67922" w:rsidRDefault="00C81CC7" w:rsidP="002F39C6">
      <w:pPr>
        <w:spacing w:after="0" w:line="240" w:lineRule="auto"/>
        <w:contextualSpacing/>
        <w:jc w:val="both"/>
        <w:rPr>
          <w:rFonts w:ascii="Arial" w:hAnsi="Arial" w:cs="Arial"/>
          <w:noProof/>
          <w:sz w:val="24"/>
          <w:szCs w:val="24"/>
          <w:lang w:val="ro-RO"/>
        </w:rPr>
      </w:pPr>
      <w:r w:rsidRPr="00A67922">
        <w:rPr>
          <w:rFonts w:ascii="Arial" w:hAnsi="Arial" w:cs="Arial"/>
          <w:noProof/>
          <w:sz w:val="24"/>
          <w:szCs w:val="24"/>
          <w:lang w:val="ro-RO"/>
        </w:rPr>
        <w:t xml:space="preserve">- </w:t>
      </w:r>
      <w:r w:rsidR="00A76058" w:rsidRPr="00A67922">
        <w:rPr>
          <w:rFonts w:ascii="Arial" w:hAnsi="Arial" w:cs="Arial"/>
          <w:noProof/>
          <w:sz w:val="24"/>
          <w:szCs w:val="24"/>
          <w:lang w:val="ro-RO"/>
        </w:rPr>
        <w:t>anunț publicitar- mediatizare solicitare emitere autorizație de mediu</w:t>
      </w:r>
      <w:r w:rsidR="00A03CB8" w:rsidRPr="00A67922">
        <w:rPr>
          <w:rFonts w:ascii="Arial" w:hAnsi="Arial" w:cs="Arial"/>
          <w:noProof/>
          <w:sz w:val="24"/>
          <w:szCs w:val="24"/>
          <w:lang w:val="ro-RO"/>
        </w:rPr>
        <w:t>;</w:t>
      </w:r>
    </w:p>
    <w:p w:rsidR="005119B5" w:rsidRPr="00A67922" w:rsidRDefault="005119B5" w:rsidP="002F39C6">
      <w:pPr>
        <w:spacing w:after="0" w:line="240" w:lineRule="auto"/>
        <w:contextualSpacing/>
        <w:jc w:val="both"/>
        <w:rPr>
          <w:rFonts w:ascii="Arial" w:hAnsi="Arial" w:cs="Arial"/>
          <w:noProof/>
          <w:sz w:val="24"/>
          <w:szCs w:val="24"/>
          <w:lang w:val="ro-RO"/>
        </w:rPr>
      </w:pPr>
      <w:r w:rsidRPr="00A67922">
        <w:rPr>
          <w:rFonts w:ascii="Arial" w:hAnsi="Arial" w:cs="Arial"/>
          <w:noProof/>
          <w:sz w:val="24"/>
          <w:szCs w:val="24"/>
          <w:lang w:val="ro-RO"/>
        </w:rPr>
        <w:t>- plan de situație, plan de încadrare în zonă</w:t>
      </w:r>
      <w:r w:rsidR="00A03CB8" w:rsidRPr="00A67922">
        <w:rPr>
          <w:rFonts w:ascii="Arial" w:hAnsi="Arial" w:cs="Arial"/>
          <w:noProof/>
          <w:sz w:val="24"/>
          <w:szCs w:val="24"/>
          <w:lang w:val="ro-RO"/>
        </w:rPr>
        <w:t>;</w:t>
      </w:r>
    </w:p>
    <w:p w:rsidR="00C61F2D" w:rsidRPr="00A67922" w:rsidRDefault="00C61F2D" w:rsidP="002F39C6">
      <w:pPr>
        <w:spacing w:after="0" w:line="240" w:lineRule="auto"/>
        <w:contextualSpacing/>
        <w:jc w:val="both"/>
        <w:rPr>
          <w:rFonts w:ascii="Arial" w:hAnsi="Arial" w:cs="Arial"/>
          <w:b/>
          <w:noProof/>
          <w:sz w:val="24"/>
          <w:szCs w:val="24"/>
          <w:lang w:val="ro-RO"/>
        </w:rPr>
      </w:pPr>
      <w:r w:rsidRPr="00A67922">
        <w:rPr>
          <w:rFonts w:ascii="Arial" w:hAnsi="Arial" w:cs="Arial"/>
          <w:iCs/>
          <w:noProof/>
          <w:sz w:val="24"/>
          <w:szCs w:val="24"/>
          <w:lang w:val="ro-RO"/>
        </w:rPr>
        <w:t xml:space="preserve">- contract de </w:t>
      </w:r>
      <w:r w:rsidR="004077E5" w:rsidRPr="00A67922">
        <w:rPr>
          <w:rFonts w:ascii="Arial" w:hAnsi="Arial" w:cs="Arial"/>
          <w:iCs/>
          <w:noProof/>
          <w:sz w:val="24"/>
          <w:szCs w:val="24"/>
          <w:lang w:val="ro-RO"/>
        </w:rPr>
        <w:t>închiriere nr.1/05.02.2018</w:t>
      </w:r>
      <w:r w:rsidRPr="00A67922">
        <w:rPr>
          <w:rFonts w:ascii="Arial" w:hAnsi="Arial" w:cs="Arial"/>
          <w:iCs/>
          <w:noProof/>
          <w:sz w:val="24"/>
          <w:szCs w:val="24"/>
          <w:lang w:val="ro-RO"/>
        </w:rPr>
        <w:t xml:space="preserve">, încheiat între </w:t>
      </w:r>
      <w:r w:rsidR="004077E5" w:rsidRPr="00A67922">
        <w:rPr>
          <w:rFonts w:ascii="Arial" w:hAnsi="Arial" w:cs="Arial"/>
          <w:iCs/>
          <w:noProof/>
          <w:sz w:val="24"/>
          <w:szCs w:val="24"/>
          <w:lang w:val="ro-RO"/>
        </w:rPr>
        <w:t>Zona Naturală</w:t>
      </w:r>
      <w:r w:rsidRPr="00A67922">
        <w:rPr>
          <w:rFonts w:ascii="Arial" w:hAnsi="Arial" w:cs="Arial"/>
          <w:iCs/>
          <w:noProof/>
          <w:sz w:val="24"/>
          <w:szCs w:val="24"/>
          <w:lang w:val="ro-RO"/>
        </w:rPr>
        <w:t xml:space="preserve"> și Anu Recycling</w:t>
      </w:r>
    </w:p>
    <w:p w:rsidR="00C55D51" w:rsidRPr="00A67922" w:rsidRDefault="00F01B03" w:rsidP="002F39C6">
      <w:pPr>
        <w:spacing w:after="0" w:line="240" w:lineRule="auto"/>
        <w:contextualSpacing/>
        <w:jc w:val="both"/>
        <w:rPr>
          <w:rFonts w:ascii="Arial" w:hAnsi="Arial" w:cs="Arial"/>
          <w:b/>
          <w:noProof/>
          <w:sz w:val="24"/>
          <w:szCs w:val="24"/>
          <w:lang w:val="ro-RO"/>
        </w:rPr>
      </w:pPr>
      <w:r w:rsidRPr="00A67922">
        <w:rPr>
          <w:rFonts w:ascii="Arial" w:hAnsi="Arial" w:cs="Arial"/>
          <w:noProof/>
          <w:sz w:val="24"/>
          <w:szCs w:val="24"/>
          <w:lang w:val="ro-RO"/>
        </w:rPr>
        <w:t xml:space="preserve">- </w:t>
      </w:r>
      <w:r w:rsidR="00A90520" w:rsidRPr="00A67922">
        <w:rPr>
          <w:rFonts w:ascii="Arial" w:hAnsi="Arial" w:cs="Arial"/>
          <w:noProof/>
          <w:sz w:val="24"/>
          <w:szCs w:val="24"/>
          <w:lang w:val="ro-RO"/>
        </w:rPr>
        <w:t>c</w:t>
      </w:r>
      <w:r w:rsidR="00C55D51" w:rsidRPr="00A67922">
        <w:rPr>
          <w:rFonts w:ascii="Arial" w:hAnsi="Arial" w:cs="Arial"/>
          <w:iCs/>
          <w:noProof/>
          <w:sz w:val="24"/>
          <w:szCs w:val="24"/>
          <w:lang w:val="ro-RO"/>
        </w:rPr>
        <w:t>ontract prestări servicii salubrizare nr.234/07.07.2022, încheiat între S.C. SYLEVY SALUBRISERV SRL și S.C. ANU RECYCLING S.R.L.;</w:t>
      </w:r>
    </w:p>
    <w:p w:rsidR="001D3072" w:rsidRPr="00A67922" w:rsidRDefault="00A90520" w:rsidP="002F39C6">
      <w:pPr>
        <w:numPr>
          <w:ilvl w:val="0"/>
          <w:numId w:val="7"/>
        </w:numPr>
        <w:tabs>
          <w:tab w:val="left" w:pos="-426"/>
          <w:tab w:val="left" w:pos="142"/>
        </w:tabs>
        <w:spacing w:after="0" w:line="240" w:lineRule="auto"/>
        <w:ind w:left="0" w:firstLine="0"/>
        <w:contextualSpacing/>
        <w:jc w:val="both"/>
        <w:rPr>
          <w:rFonts w:ascii="Arial" w:hAnsi="Arial" w:cs="Arial"/>
          <w:noProof/>
          <w:sz w:val="24"/>
          <w:szCs w:val="24"/>
          <w:lang w:val="ro-RO"/>
        </w:rPr>
      </w:pPr>
      <w:r w:rsidRPr="00A67922">
        <w:rPr>
          <w:rFonts w:ascii="Arial" w:eastAsia="Times New Roman" w:hAnsi="Arial" w:cs="Arial"/>
          <w:bCs/>
          <w:iCs/>
          <w:noProof/>
          <w:sz w:val="24"/>
          <w:szCs w:val="24"/>
          <w:lang w:val="ro-RO" w:eastAsia="ro-RO"/>
        </w:rPr>
        <w:t>c</w:t>
      </w:r>
      <w:r w:rsidR="00E97CF5" w:rsidRPr="00A67922">
        <w:rPr>
          <w:rFonts w:ascii="Arial" w:eastAsia="Times New Roman" w:hAnsi="Arial" w:cs="Arial"/>
          <w:bCs/>
          <w:iCs/>
          <w:noProof/>
          <w:sz w:val="24"/>
          <w:szCs w:val="24"/>
          <w:lang w:val="ro-RO" w:eastAsia="ro-RO"/>
        </w:rPr>
        <w:t>ontract de vânzare-cumpărare nr.</w:t>
      </w:r>
      <w:r w:rsidR="001D3072" w:rsidRPr="00A67922">
        <w:rPr>
          <w:rFonts w:ascii="Arial" w:eastAsia="Times New Roman" w:hAnsi="Arial" w:cs="Arial"/>
          <w:bCs/>
          <w:iCs/>
          <w:noProof/>
          <w:sz w:val="24"/>
          <w:szCs w:val="24"/>
          <w:lang w:val="ro-RO" w:eastAsia="ro-RO"/>
        </w:rPr>
        <w:t>178/30.01.2019</w:t>
      </w:r>
      <w:r w:rsidR="00E97CF5" w:rsidRPr="00A67922">
        <w:rPr>
          <w:rFonts w:ascii="Arial" w:eastAsia="Times New Roman" w:hAnsi="Arial" w:cs="Arial"/>
          <w:bCs/>
          <w:iCs/>
          <w:noProof/>
          <w:sz w:val="24"/>
          <w:szCs w:val="24"/>
          <w:lang w:val="ro-RO" w:eastAsia="ro-RO"/>
        </w:rPr>
        <w:t xml:space="preserve"> încheiat </w:t>
      </w:r>
      <w:r w:rsidR="00A03CB8" w:rsidRPr="00A67922">
        <w:rPr>
          <w:rFonts w:ascii="Arial" w:eastAsia="Times New Roman" w:hAnsi="Arial" w:cs="Arial"/>
          <w:bCs/>
          <w:iCs/>
          <w:noProof/>
          <w:sz w:val="24"/>
          <w:szCs w:val="24"/>
          <w:lang w:val="ro-RO" w:eastAsia="ro-RO"/>
        </w:rPr>
        <w:t xml:space="preserve">între </w:t>
      </w:r>
      <w:r w:rsidR="001D3072" w:rsidRPr="00A67922">
        <w:rPr>
          <w:rFonts w:ascii="Arial" w:eastAsia="Times New Roman" w:hAnsi="Arial" w:cs="Arial"/>
          <w:bCs/>
          <w:iCs/>
          <w:noProof/>
          <w:sz w:val="24"/>
          <w:szCs w:val="24"/>
          <w:lang w:val="ro-RO" w:eastAsia="ro-RO"/>
        </w:rPr>
        <w:t>PAJURCA METAL GROUP SRL și ANU RECYCLING SRL</w:t>
      </w:r>
      <w:r w:rsidR="00A03CB8" w:rsidRPr="00A67922">
        <w:rPr>
          <w:rFonts w:ascii="Arial" w:eastAsia="Times New Roman" w:hAnsi="Arial" w:cs="Arial"/>
          <w:bCs/>
          <w:iCs/>
          <w:noProof/>
          <w:sz w:val="24"/>
          <w:szCs w:val="24"/>
          <w:lang w:val="ro-RO" w:eastAsia="ro-RO"/>
        </w:rPr>
        <w:t xml:space="preserve"> </w:t>
      </w:r>
    </w:p>
    <w:p w:rsidR="000266E5" w:rsidRPr="00A67922" w:rsidRDefault="00A90520" w:rsidP="002F39C6">
      <w:pPr>
        <w:numPr>
          <w:ilvl w:val="0"/>
          <w:numId w:val="7"/>
        </w:numPr>
        <w:tabs>
          <w:tab w:val="left" w:pos="-426"/>
          <w:tab w:val="left" w:pos="142"/>
        </w:tabs>
        <w:spacing w:after="0" w:line="240" w:lineRule="auto"/>
        <w:ind w:left="0" w:firstLine="0"/>
        <w:contextualSpacing/>
        <w:jc w:val="both"/>
        <w:rPr>
          <w:rFonts w:ascii="Arial" w:hAnsi="Arial" w:cs="Arial"/>
          <w:noProof/>
          <w:sz w:val="24"/>
          <w:szCs w:val="24"/>
          <w:lang w:val="ro-RO"/>
        </w:rPr>
      </w:pPr>
      <w:r w:rsidRPr="00A67922">
        <w:rPr>
          <w:rFonts w:ascii="Arial" w:eastAsia="Times New Roman" w:hAnsi="Arial" w:cs="Arial"/>
          <w:bCs/>
          <w:iCs/>
          <w:noProof/>
          <w:sz w:val="24"/>
          <w:szCs w:val="24"/>
          <w:lang w:val="ro-RO" w:eastAsia="ro-RO"/>
        </w:rPr>
        <w:t>c</w:t>
      </w:r>
      <w:r w:rsidR="000266E5" w:rsidRPr="00A67922">
        <w:rPr>
          <w:rFonts w:ascii="Arial" w:eastAsia="Times New Roman" w:hAnsi="Arial" w:cs="Arial"/>
          <w:bCs/>
          <w:iCs/>
          <w:noProof/>
          <w:sz w:val="24"/>
          <w:szCs w:val="24"/>
          <w:lang w:val="ro-RO" w:eastAsia="ro-RO"/>
        </w:rPr>
        <w:t xml:space="preserve">ontract de vânzare-cumpărare </w:t>
      </w:r>
      <w:r w:rsidR="00C55D51" w:rsidRPr="00A67922">
        <w:rPr>
          <w:rFonts w:ascii="Arial" w:eastAsia="Times New Roman" w:hAnsi="Arial" w:cs="Arial"/>
          <w:bCs/>
          <w:iCs/>
          <w:noProof/>
          <w:sz w:val="24"/>
          <w:szCs w:val="24"/>
          <w:lang w:val="ro-RO" w:eastAsia="ro-RO"/>
        </w:rPr>
        <w:t>nr.303/01.11.2018</w:t>
      </w:r>
      <w:r w:rsidR="000266E5" w:rsidRPr="00A67922">
        <w:rPr>
          <w:rFonts w:ascii="Arial" w:eastAsia="Times New Roman" w:hAnsi="Arial" w:cs="Arial"/>
          <w:bCs/>
          <w:iCs/>
          <w:noProof/>
          <w:sz w:val="24"/>
          <w:szCs w:val="24"/>
          <w:lang w:val="ro-RO" w:eastAsia="ro-RO"/>
        </w:rPr>
        <w:t xml:space="preserve"> încheiat </w:t>
      </w:r>
      <w:r w:rsidR="007B4F09" w:rsidRPr="00A67922">
        <w:rPr>
          <w:rFonts w:ascii="Arial" w:eastAsia="Times New Roman" w:hAnsi="Arial" w:cs="Arial"/>
          <w:bCs/>
          <w:iCs/>
          <w:noProof/>
          <w:sz w:val="24"/>
          <w:szCs w:val="24"/>
          <w:lang w:val="ro-RO" w:eastAsia="ro-RO"/>
        </w:rPr>
        <w:t xml:space="preserve">între </w:t>
      </w:r>
      <w:r w:rsidR="00C55D51" w:rsidRPr="00A67922">
        <w:rPr>
          <w:rFonts w:ascii="Arial" w:eastAsia="Times New Roman" w:hAnsi="Arial" w:cs="Arial"/>
          <w:bCs/>
          <w:iCs/>
          <w:noProof/>
          <w:sz w:val="24"/>
          <w:szCs w:val="24"/>
          <w:lang w:val="ro-RO" w:eastAsia="ro-RO"/>
        </w:rPr>
        <w:t>SC AXUM RECYCLING CLUJ SRL și SC ANU RECYCLING</w:t>
      </w:r>
    </w:p>
    <w:p w:rsidR="00E97CF5" w:rsidRPr="00A67922" w:rsidRDefault="00E97CF5" w:rsidP="002F39C6">
      <w:pPr>
        <w:spacing w:after="0" w:line="240" w:lineRule="auto"/>
        <w:contextualSpacing/>
        <w:jc w:val="both"/>
        <w:rPr>
          <w:rFonts w:ascii="Arial" w:hAnsi="Arial" w:cs="Arial"/>
          <w:noProof/>
          <w:sz w:val="24"/>
          <w:szCs w:val="24"/>
          <w:lang w:val="ro-RO"/>
        </w:rPr>
      </w:pPr>
      <w:r w:rsidRPr="00A67922">
        <w:rPr>
          <w:rFonts w:ascii="Arial" w:hAnsi="Arial" w:cs="Arial"/>
          <w:noProof/>
          <w:sz w:val="24"/>
          <w:szCs w:val="24"/>
          <w:lang w:val="ro-RO"/>
        </w:rPr>
        <w:t xml:space="preserve">- </w:t>
      </w:r>
      <w:r w:rsidR="003B4CA7" w:rsidRPr="00A67922">
        <w:rPr>
          <w:rFonts w:ascii="Arial" w:hAnsi="Arial" w:cs="Arial"/>
          <w:noProof/>
          <w:sz w:val="24"/>
          <w:szCs w:val="24"/>
          <w:lang w:val="ro-RO"/>
        </w:rPr>
        <w:t>OP nr.125/02.09.2022</w:t>
      </w:r>
      <w:r w:rsidRPr="00A67922">
        <w:rPr>
          <w:rFonts w:ascii="Arial" w:hAnsi="Arial" w:cs="Arial"/>
          <w:noProof/>
          <w:sz w:val="24"/>
          <w:szCs w:val="24"/>
          <w:lang w:val="ro-RO"/>
        </w:rPr>
        <w:t xml:space="preserve">- tarif </w:t>
      </w:r>
      <w:r w:rsidR="005119B5" w:rsidRPr="00A67922">
        <w:rPr>
          <w:rFonts w:ascii="Arial" w:hAnsi="Arial" w:cs="Arial"/>
          <w:noProof/>
          <w:sz w:val="24"/>
          <w:szCs w:val="24"/>
          <w:lang w:val="ro-RO"/>
        </w:rPr>
        <w:t xml:space="preserve">emitere </w:t>
      </w:r>
      <w:r w:rsidRPr="00A67922">
        <w:rPr>
          <w:rFonts w:ascii="Arial" w:hAnsi="Arial" w:cs="Arial"/>
          <w:noProof/>
          <w:sz w:val="24"/>
          <w:szCs w:val="24"/>
          <w:lang w:val="ro-RO"/>
        </w:rPr>
        <w:t>autorizaţie de mediu</w:t>
      </w:r>
      <w:r w:rsidR="003B4CA7" w:rsidRPr="00A67922">
        <w:rPr>
          <w:rFonts w:ascii="Arial" w:hAnsi="Arial" w:cs="Arial"/>
          <w:noProof/>
          <w:sz w:val="24"/>
          <w:szCs w:val="24"/>
          <w:lang w:val="ro-RO"/>
        </w:rPr>
        <w:t>;</w:t>
      </w:r>
    </w:p>
    <w:p w:rsidR="00E97CF5" w:rsidRPr="00A67922" w:rsidRDefault="00E97CF5" w:rsidP="002F39C6">
      <w:pPr>
        <w:pStyle w:val="Default"/>
        <w:contextualSpacing/>
        <w:jc w:val="both"/>
        <w:rPr>
          <w:rFonts w:ascii="Arial" w:hAnsi="Arial" w:cs="Arial"/>
          <w:b/>
          <w:color w:val="auto"/>
          <w:lang w:val="ro-RO"/>
        </w:rPr>
      </w:pPr>
      <w:r w:rsidRPr="00A67922">
        <w:rPr>
          <w:rFonts w:ascii="Arial" w:eastAsia="Calibri" w:hAnsi="Arial" w:cs="Arial"/>
          <w:b/>
          <w:noProof/>
          <w:color w:val="auto"/>
          <w:lang w:val="ro-RO"/>
        </w:rPr>
        <w:t xml:space="preserve">și următoarele acte de reglementare </w:t>
      </w:r>
      <w:r w:rsidRPr="00A67922">
        <w:rPr>
          <w:rFonts w:ascii="Arial" w:hAnsi="Arial" w:cs="Arial"/>
          <w:b/>
          <w:color w:val="auto"/>
          <w:lang w:val="ro-RO"/>
        </w:rPr>
        <w:t>emise de alte autorități:</w:t>
      </w:r>
    </w:p>
    <w:p w:rsidR="00E97CF5" w:rsidRPr="00A67922" w:rsidRDefault="00E97CF5" w:rsidP="002F39C6">
      <w:pPr>
        <w:pStyle w:val="Default"/>
        <w:ind w:left="-432"/>
        <w:contextualSpacing/>
        <w:jc w:val="both"/>
        <w:rPr>
          <w:rFonts w:ascii="Arial" w:hAnsi="Arial" w:cs="Arial"/>
          <w:noProof/>
          <w:color w:val="auto"/>
          <w:lang w:val="ro-RO"/>
        </w:rPr>
      </w:pPr>
      <w:r w:rsidRPr="00A67922">
        <w:rPr>
          <w:rFonts w:ascii="Arial" w:hAnsi="Arial" w:cs="Arial"/>
          <w:noProof/>
          <w:color w:val="auto"/>
          <w:lang w:val="ro-RO"/>
        </w:rPr>
        <w:t xml:space="preserve">      __Certificat constatator nr.</w:t>
      </w:r>
      <w:r w:rsidR="00B20126" w:rsidRPr="00A67922">
        <w:rPr>
          <w:rFonts w:ascii="Arial" w:hAnsi="Arial" w:cs="Arial"/>
          <w:noProof/>
          <w:color w:val="auto"/>
          <w:lang w:val="ro-RO"/>
        </w:rPr>
        <w:t>10735/14.02.2018</w:t>
      </w:r>
      <w:r w:rsidRPr="00A67922">
        <w:rPr>
          <w:rFonts w:ascii="Arial" w:hAnsi="Arial" w:cs="Arial"/>
          <w:noProof/>
          <w:color w:val="auto"/>
          <w:lang w:val="ro-RO"/>
        </w:rPr>
        <w:t>, emis de ORC  Cluj;</w:t>
      </w:r>
    </w:p>
    <w:p w:rsidR="00A80823" w:rsidRPr="00A67922" w:rsidRDefault="005119B5" w:rsidP="002F39C6">
      <w:pPr>
        <w:spacing w:after="0" w:line="240" w:lineRule="auto"/>
        <w:contextualSpacing/>
        <w:jc w:val="both"/>
        <w:rPr>
          <w:rFonts w:ascii="Arial" w:hAnsi="Arial" w:cs="Arial"/>
          <w:b/>
          <w:noProof/>
          <w:sz w:val="24"/>
          <w:szCs w:val="24"/>
          <w:lang w:val="ro-RO"/>
        </w:rPr>
      </w:pPr>
      <w:r w:rsidRPr="00A67922">
        <w:rPr>
          <w:rFonts w:ascii="Arial" w:hAnsi="Arial" w:cs="Arial"/>
          <w:noProof/>
          <w:lang w:val="ro-RO"/>
        </w:rPr>
        <w:t>__</w:t>
      </w:r>
      <w:r w:rsidR="00A80823" w:rsidRPr="00A67922">
        <w:rPr>
          <w:rFonts w:ascii="Arial" w:hAnsi="Arial" w:cs="Arial"/>
          <w:iCs/>
          <w:noProof/>
          <w:sz w:val="24"/>
          <w:szCs w:val="24"/>
          <w:lang w:val="ro-RO"/>
        </w:rPr>
        <w:t xml:space="preserve">Certificat de înregistrare nr.3629095/15.02.2018, emis de ORC Cluj: CUI 38871214, J12/556/15.02.2018; </w:t>
      </w:r>
    </w:p>
    <w:p w:rsidR="00B76D98" w:rsidRPr="00A67922" w:rsidRDefault="00CD6D93" w:rsidP="002F39C6">
      <w:pPr>
        <w:pStyle w:val="Default"/>
        <w:ind w:left="-432"/>
        <w:contextualSpacing/>
        <w:jc w:val="both"/>
        <w:rPr>
          <w:rFonts w:ascii="Arial" w:hAnsi="Arial" w:cs="Arial"/>
          <w:b/>
          <w:noProof/>
          <w:color w:val="auto"/>
          <w:lang w:val="ro-RO"/>
        </w:rPr>
      </w:pPr>
      <w:r w:rsidRPr="00A67922">
        <w:rPr>
          <w:rFonts w:ascii="Arial" w:hAnsi="Arial" w:cs="Arial"/>
          <w:noProof/>
          <w:color w:val="auto"/>
          <w:lang w:val="ro-RO"/>
        </w:rPr>
        <w:t xml:space="preserve">       </w:t>
      </w:r>
      <w:r w:rsidR="00EF3DBD" w:rsidRPr="00A67922">
        <w:rPr>
          <w:rFonts w:ascii="Arial" w:hAnsi="Arial" w:cs="Arial"/>
          <w:noProof/>
          <w:color w:val="auto"/>
          <w:lang w:val="ro-RO"/>
        </w:rPr>
        <w:t xml:space="preserve">   </w:t>
      </w:r>
    </w:p>
    <w:p w:rsidR="00B76D98" w:rsidRPr="00A67922" w:rsidRDefault="0044056C" w:rsidP="002F39C6">
      <w:pPr>
        <w:pStyle w:val="Default"/>
        <w:contextualSpacing/>
        <w:jc w:val="both"/>
        <w:rPr>
          <w:rFonts w:ascii="Arial" w:hAnsi="Arial" w:cs="Arial"/>
          <w:b/>
          <w:noProof/>
          <w:color w:val="auto"/>
          <w:lang w:val="ro-RO"/>
        </w:rPr>
      </w:pPr>
      <w:r w:rsidRPr="00A67922">
        <w:rPr>
          <w:rFonts w:ascii="Arial" w:hAnsi="Arial" w:cs="Arial"/>
          <w:b/>
          <w:noProof/>
          <w:color w:val="auto"/>
          <w:lang w:val="ro-RO"/>
        </w:rPr>
        <w:t>Prezenta autorizație se emite cu următoarele condiții impuse:</w:t>
      </w:r>
    </w:p>
    <w:p w:rsidR="0044056C" w:rsidRPr="00A67922" w:rsidRDefault="0044056C" w:rsidP="002F39C6">
      <w:pPr>
        <w:pStyle w:val="Default"/>
        <w:contextualSpacing/>
        <w:jc w:val="both"/>
        <w:rPr>
          <w:rFonts w:ascii="Arial" w:hAnsi="Arial" w:cs="Arial"/>
          <w:b/>
          <w:bCs/>
          <w:color w:val="auto"/>
          <w:lang w:val="ro-RO"/>
        </w:rPr>
      </w:pPr>
      <w:r w:rsidRPr="00A67922">
        <w:rPr>
          <w:rFonts w:ascii="Arial" w:hAnsi="Arial" w:cs="Arial"/>
          <w:b/>
          <w:bCs/>
          <w:color w:val="auto"/>
          <w:lang w:val="ro-RO"/>
        </w:rPr>
        <w:t>luarea tuturor măsurilor:</w:t>
      </w:r>
    </w:p>
    <w:p w:rsidR="0044056C" w:rsidRPr="00A67922" w:rsidRDefault="0044056C" w:rsidP="002F39C6">
      <w:pPr>
        <w:pStyle w:val="Default"/>
        <w:contextualSpacing/>
        <w:jc w:val="both"/>
        <w:rPr>
          <w:rFonts w:ascii="Arial" w:hAnsi="Arial" w:cs="Arial"/>
          <w:color w:val="auto"/>
          <w:lang w:val="ro-RO"/>
        </w:rPr>
      </w:pPr>
      <w:r w:rsidRPr="00A67922">
        <w:rPr>
          <w:rFonts w:ascii="Arial" w:hAnsi="Arial" w:cs="Arial"/>
          <w:b/>
          <w:bCs/>
          <w:color w:val="auto"/>
          <w:lang w:val="ro-RO"/>
        </w:rPr>
        <w:t xml:space="preserve"> </w:t>
      </w:r>
      <w:r w:rsidRPr="00A67922">
        <w:rPr>
          <w:rFonts w:ascii="Arial" w:hAnsi="Arial" w:cs="Arial"/>
          <w:color w:val="auto"/>
          <w:lang w:val="ro-RO"/>
        </w:rPr>
        <w:t xml:space="preserve">- de prevenire eficientă a poluării şi evitarea oricărui risc de poluare; </w:t>
      </w:r>
    </w:p>
    <w:p w:rsidR="0044056C" w:rsidRPr="00A67922" w:rsidRDefault="0044056C" w:rsidP="002F39C6">
      <w:pPr>
        <w:pStyle w:val="Default"/>
        <w:contextualSpacing/>
        <w:jc w:val="both"/>
        <w:rPr>
          <w:rFonts w:ascii="Arial" w:hAnsi="Arial" w:cs="Arial"/>
          <w:color w:val="auto"/>
          <w:lang w:val="ro-RO"/>
        </w:rPr>
      </w:pPr>
      <w:r w:rsidRPr="00A67922">
        <w:rPr>
          <w:rFonts w:ascii="Arial" w:hAnsi="Arial" w:cs="Arial"/>
          <w:color w:val="auto"/>
          <w:lang w:val="ro-RO"/>
        </w:rPr>
        <w:t xml:space="preserve">- care să asigure că nicio poluare importantă nu va fi cauzată; </w:t>
      </w:r>
    </w:p>
    <w:p w:rsidR="0044056C" w:rsidRPr="00A67922" w:rsidRDefault="0044056C" w:rsidP="002F39C6">
      <w:pPr>
        <w:pStyle w:val="Default"/>
        <w:contextualSpacing/>
        <w:jc w:val="both"/>
        <w:rPr>
          <w:rFonts w:ascii="Arial" w:hAnsi="Arial" w:cs="Arial"/>
          <w:color w:val="auto"/>
          <w:lang w:val="ro-RO"/>
        </w:rPr>
      </w:pPr>
      <w:r w:rsidRPr="00A67922">
        <w:rPr>
          <w:rFonts w:ascii="Arial" w:hAnsi="Arial" w:cs="Arial"/>
          <w:color w:val="auto"/>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44056C" w:rsidRPr="00A67922" w:rsidRDefault="0044056C" w:rsidP="002F39C6">
      <w:pPr>
        <w:pStyle w:val="Default"/>
        <w:contextualSpacing/>
        <w:jc w:val="both"/>
        <w:rPr>
          <w:rFonts w:ascii="Arial" w:hAnsi="Arial" w:cs="Arial"/>
          <w:color w:val="auto"/>
          <w:lang w:val="ro-RO"/>
        </w:rPr>
      </w:pPr>
      <w:r w:rsidRPr="00A67922">
        <w:rPr>
          <w:rFonts w:ascii="Arial" w:hAnsi="Arial" w:cs="Arial"/>
          <w:color w:val="auto"/>
          <w:lang w:val="ro-RO"/>
        </w:rPr>
        <w:t xml:space="preserve"> - de utilizare eficientă a energiei; </w:t>
      </w:r>
    </w:p>
    <w:p w:rsidR="0044056C" w:rsidRPr="00A67922" w:rsidRDefault="0044056C" w:rsidP="002F39C6">
      <w:pPr>
        <w:pStyle w:val="Default"/>
        <w:contextualSpacing/>
        <w:jc w:val="both"/>
        <w:rPr>
          <w:rFonts w:ascii="Arial" w:hAnsi="Arial" w:cs="Arial"/>
          <w:color w:val="auto"/>
          <w:lang w:val="ro-RO"/>
        </w:rPr>
      </w:pPr>
      <w:r w:rsidRPr="00A67922">
        <w:rPr>
          <w:rFonts w:ascii="Arial" w:hAnsi="Arial" w:cs="Arial"/>
          <w:color w:val="auto"/>
          <w:lang w:val="ro-RO"/>
        </w:rPr>
        <w:t xml:space="preserve">- pentru prevenirea accidentelor şi limitarea consecinţelor acestora </w:t>
      </w:r>
    </w:p>
    <w:p w:rsidR="0044056C" w:rsidRPr="00A67922" w:rsidRDefault="0044056C" w:rsidP="002F39C6">
      <w:pPr>
        <w:pStyle w:val="Default"/>
        <w:contextualSpacing/>
        <w:jc w:val="both"/>
        <w:rPr>
          <w:rFonts w:ascii="Arial" w:eastAsia="Calibri" w:hAnsi="Arial" w:cs="Arial"/>
          <w:i/>
          <w:noProof/>
          <w:color w:val="auto"/>
          <w:lang w:val="ro-RO"/>
        </w:rPr>
      </w:pPr>
      <w:r w:rsidRPr="00A67922">
        <w:rPr>
          <w:rFonts w:ascii="Arial" w:hAnsi="Arial" w:cs="Arial"/>
          <w:color w:val="auto"/>
          <w:lang w:val="ro-RO"/>
        </w:rPr>
        <w:t>- pentru evitarea oricărui risc de poluare şi pentru aducerea amplasamentului şi a zonelor afectate într-o stare care să permită reutilizarea acestora, în cazul încetării definitive a activităţii;</w:t>
      </w:r>
    </w:p>
    <w:p w:rsidR="0044056C" w:rsidRPr="00A67922" w:rsidRDefault="0044056C" w:rsidP="002F39C6">
      <w:pPr>
        <w:pStyle w:val="Default"/>
        <w:contextualSpacing/>
        <w:jc w:val="both"/>
        <w:rPr>
          <w:rFonts w:ascii="Arial" w:hAnsi="Arial" w:cs="Arial"/>
          <w:color w:val="auto"/>
          <w:lang w:val="ro-RO"/>
        </w:rPr>
      </w:pPr>
      <w:r w:rsidRPr="00A67922">
        <w:rPr>
          <w:rFonts w:ascii="Arial" w:hAnsi="Arial" w:cs="Arial"/>
          <w:color w:val="auto"/>
          <w:lang w:val="ro-RO"/>
        </w:rPr>
        <w:t xml:space="preserve">- de menţinere în stare de funcţionare a mijloacelor existente de prevenire şi stingere a incendiilor; </w:t>
      </w:r>
    </w:p>
    <w:p w:rsidR="0044056C" w:rsidRPr="00A67922" w:rsidRDefault="0044056C" w:rsidP="002F39C6">
      <w:pPr>
        <w:pStyle w:val="Default"/>
        <w:contextualSpacing/>
        <w:jc w:val="both"/>
        <w:rPr>
          <w:rFonts w:ascii="Arial" w:hAnsi="Arial" w:cs="Arial"/>
          <w:color w:val="auto"/>
          <w:lang w:val="ro-RO"/>
        </w:rPr>
      </w:pPr>
      <w:r w:rsidRPr="00A67922">
        <w:rPr>
          <w:rFonts w:ascii="Arial" w:hAnsi="Arial" w:cs="Arial"/>
          <w:color w:val="auto"/>
          <w:lang w:val="ro-RO"/>
        </w:rPr>
        <w:t>- de respectare a ordinii, curăţeniei şi liniştii publice în perimetrul obiectivului</w:t>
      </w:r>
    </w:p>
    <w:p w:rsidR="0044056C" w:rsidRPr="00A67922" w:rsidRDefault="0044056C" w:rsidP="002F39C6">
      <w:pPr>
        <w:pStyle w:val="Default"/>
        <w:contextualSpacing/>
        <w:jc w:val="both"/>
        <w:rPr>
          <w:rFonts w:ascii="Arial" w:hAnsi="Arial" w:cs="Arial"/>
          <w:color w:val="auto"/>
          <w:lang w:val="ro-RO"/>
        </w:rPr>
      </w:pPr>
    </w:p>
    <w:p w:rsidR="0044056C" w:rsidRPr="00A67922" w:rsidRDefault="0044056C" w:rsidP="002F39C6">
      <w:pPr>
        <w:tabs>
          <w:tab w:val="num" w:pos="720"/>
        </w:tabs>
        <w:spacing w:after="0" w:line="240" w:lineRule="auto"/>
        <w:contextualSpacing/>
        <w:jc w:val="both"/>
        <w:rPr>
          <w:rFonts w:ascii="Arial" w:hAnsi="Arial" w:cs="Arial"/>
          <w:noProof/>
          <w:sz w:val="24"/>
          <w:szCs w:val="24"/>
          <w:lang w:val="ro-RO"/>
        </w:rPr>
      </w:pPr>
      <w:r w:rsidRPr="00A67922">
        <w:rPr>
          <w:rFonts w:ascii="Arial" w:hAnsi="Arial" w:cs="Arial"/>
          <w:b/>
          <w:sz w:val="24"/>
          <w:szCs w:val="24"/>
          <w:lang w:val="ro-RO"/>
        </w:rPr>
        <w:t xml:space="preserve">II. pentru </w:t>
      </w:r>
      <w:r w:rsidRPr="00A67922">
        <w:rPr>
          <w:rFonts w:ascii="Arial" w:hAnsi="Arial" w:cs="Arial"/>
          <w:b/>
          <w:noProof/>
          <w:sz w:val="24"/>
          <w:szCs w:val="24"/>
          <w:lang w:val="ro-RO"/>
        </w:rPr>
        <w:t>desfăşurarea activităţii autorizate:</w:t>
      </w:r>
      <w:r w:rsidRPr="00A67922">
        <w:rPr>
          <w:rFonts w:ascii="Arial" w:hAnsi="Arial" w:cs="Arial"/>
          <w:noProof/>
          <w:sz w:val="24"/>
          <w:szCs w:val="24"/>
          <w:lang w:val="ro-RO"/>
        </w:rPr>
        <w:t xml:space="preserve"> </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întreţinerea în bună stare de funcţionare a instalaţiilor şi dotărilor de protecţie a mediului;</w:t>
      </w:r>
    </w:p>
    <w:p w:rsidR="009607A0" w:rsidRPr="00A67922" w:rsidRDefault="009607A0" w:rsidP="002F39C6">
      <w:pPr>
        <w:spacing w:after="0" w:line="240" w:lineRule="auto"/>
        <w:ind w:right="29"/>
        <w:contextualSpacing/>
        <w:jc w:val="both"/>
        <w:rPr>
          <w:rFonts w:ascii="Arial" w:hAnsi="Arial" w:cs="Arial"/>
          <w:noProof/>
          <w:sz w:val="24"/>
          <w:szCs w:val="24"/>
          <w:lang w:val="ro-RO"/>
        </w:rPr>
      </w:pPr>
      <w:r w:rsidRPr="00A67922">
        <w:rPr>
          <w:rFonts w:ascii="Arial" w:hAnsi="Arial" w:cs="Arial"/>
          <w:noProof/>
          <w:sz w:val="24"/>
          <w:szCs w:val="24"/>
          <w:lang w:val="ro-RO"/>
        </w:rPr>
        <w:lastRenderedPageBreak/>
        <w:t xml:space="preserve">- obligativitatea operatorilor economici care desfășoară activități care nu se supun autorizării de mediu conform prevederilor </w:t>
      </w:r>
      <w:r w:rsidR="00CC4BB5" w:rsidRPr="00A67922">
        <w:rPr>
          <w:rFonts w:ascii="Arial" w:hAnsi="Arial" w:cs="Arial"/>
          <w:noProof/>
          <w:sz w:val="24"/>
          <w:szCs w:val="24"/>
          <w:lang w:val="ro-RO"/>
        </w:rPr>
        <w:t>OUG 92/2021</w:t>
      </w:r>
      <w:r w:rsidRPr="00A67922">
        <w:rPr>
          <w:rFonts w:ascii="Arial" w:hAnsi="Arial" w:cs="Arial"/>
          <w:noProof/>
          <w:sz w:val="24"/>
          <w:szCs w:val="24"/>
          <w:lang w:val="ro-RO"/>
        </w:rPr>
        <w:t xml:space="preserve"> privind regimul deșeurilor, </w:t>
      </w:r>
      <w:r w:rsidR="00CC4BB5" w:rsidRPr="00A67922">
        <w:rPr>
          <w:rFonts w:ascii="Arial" w:hAnsi="Arial" w:cs="Arial"/>
          <w:noProof/>
          <w:sz w:val="24"/>
          <w:szCs w:val="24"/>
          <w:lang w:val="ro-RO"/>
        </w:rPr>
        <w:t>Art.</w:t>
      </w:r>
      <w:r w:rsidR="002F39C6" w:rsidRPr="00A67922">
        <w:rPr>
          <w:rFonts w:ascii="Arial" w:hAnsi="Arial" w:cs="Arial"/>
          <w:noProof/>
          <w:sz w:val="24"/>
          <w:szCs w:val="24"/>
          <w:lang w:val="ro-RO"/>
        </w:rPr>
        <w:t xml:space="preserve"> </w:t>
      </w:r>
      <w:r w:rsidR="00CC4BB5" w:rsidRPr="00A67922">
        <w:rPr>
          <w:rFonts w:ascii="Arial" w:hAnsi="Arial" w:cs="Arial"/>
          <w:noProof/>
          <w:sz w:val="24"/>
          <w:szCs w:val="24"/>
          <w:lang w:val="ro-RO"/>
        </w:rPr>
        <w:t xml:space="preserve">36, </w:t>
      </w:r>
      <w:r w:rsidRPr="00A67922">
        <w:rPr>
          <w:rFonts w:ascii="Arial" w:hAnsi="Arial" w:cs="Arial"/>
          <w:noProof/>
          <w:sz w:val="24"/>
          <w:szCs w:val="24"/>
          <w:lang w:val="ro-RO"/>
        </w:rPr>
        <w:t>de a solicita înregistrarea în Registrul național al operatorilor ec</w:t>
      </w:r>
      <w:r w:rsidR="00CC4BB5" w:rsidRPr="00A67922">
        <w:rPr>
          <w:rFonts w:ascii="Arial" w:hAnsi="Arial" w:cs="Arial"/>
          <w:noProof/>
          <w:sz w:val="24"/>
          <w:szCs w:val="24"/>
          <w:lang w:val="ro-RO"/>
        </w:rPr>
        <w:t xml:space="preserve">onomici, în baza Ordinului </w:t>
      </w:r>
      <w:r w:rsidRPr="00A67922">
        <w:rPr>
          <w:rFonts w:ascii="Arial" w:hAnsi="Arial" w:cs="Arial"/>
          <w:noProof/>
          <w:sz w:val="24"/>
          <w:szCs w:val="24"/>
          <w:lang w:val="ro-RO"/>
        </w:rPr>
        <w:t>739/2017 privind aprobarea Procedurii de înregistrare a operatorilor economici care nu se supun autorizării de mediu</w:t>
      </w:r>
    </w:p>
    <w:p w:rsidR="000C2DAB" w:rsidRPr="00A67922" w:rsidRDefault="000C2DAB" w:rsidP="002F39C6">
      <w:pPr>
        <w:spacing w:after="0" w:line="240" w:lineRule="auto"/>
        <w:contextualSpacing/>
        <w:jc w:val="both"/>
        <w:rPr>
          <w:rFonts w:ascii="Arial" w:hAnsi="Arial" w:cs="Arial"/>
          <w:sz w:val="24"/>
          <w:szCs w:val="24"/>
          <w:lang w:val="ro-RO"/>
        </w:rPr>
      </w:pPr>
      <w:r w:rsidRPr="00A67922">
        <w:rPr>
          <w:rFonts w:ascii="Arial" w:eastAsia="Calibri" w:hAnsi="Arial" w:cs="Arial"/>
          <w:noProof/>
          <w:sz w:val="24"/>
          <w:szCs w:val="24"/>
          <w:lang w:val="ro-RO"/>
        </w:rPr>
        <w:t xml:space="preserve">- colectarea </w:t>
      </w:r>
      <w:r w:rsidR="007C1566" w:rsidRPr="00A67922">
        <w:rPr>
          <w:rFonts w:ascii="Arial" w:hAnsi="Arial" w:cs="Arial"/>
          <w:sz w:val="24"/>
          <w:szCs w:val="24"/>
          <w:lang w:val="ro-RO"/>
        </w:rPr>
        <w:t>separata şi controlată a deşeurilor pe categorii, valorificarea celor reciclabile şi eliminarea celor nerecuperabile prin firme specializate şi</w:t>
      </w:r>
      <w:r w:rsidR="0014038F" w:rsidRPr="00A67922">
        <w:rPr>
          <w:rFonts w:ascii="Arial" w:hAnsi="Arial" w:cs="Arial"/>
          <w:sz w:val="24"/>
          <w:szCs w:val="24"/>
          <w:lang w:val="ro-RO"/>
        </w:rPr>
        <w:t xml:space="preserve"> autorizate, conf OUG 92/2021, </w:t>
      </w:r>
      <w:r w:rsidR="007C1566" w:rsidRPr="00A67922">
        <w:rPr>
          <w:rFonts w:ascii="Arial" w:hAnsi="Arial" w:cs="Arial"/>
          <w:sz w:val="24"/>
          <w:szCs w:val="24"/>
          <w:lang w:val="ro-RO"/>
        </w:rPr>
        <w:t>privind regimul deseurilor;</w:t>
      </w:r>
    </w:p>
    <w:p w:rsidR="000C2DAB" w:rsidRPr="00A67922" w:rsidRDefault="000804B1" w:rsidP="002F39C6">
      <w:pPr>
        <w:spacing w:after="0" w:line="240" w:lineRule="auto"/>
        <w:contextualSpacing/>
        <w:jc w:val="both"/>
        <w:rPr>
          <w:rFonts w:ascii="Arial" w:eastAsia="Calibri" w:hAnsi="Arial" w:cs="Arial"/>
          <w:noProof/>
          <w:sz w:val="24"/>
          <w:szCs w:val="24"/>
          <w:lang w:val="ro-RO"/>
        </w:rPr>
      </w:pPr>
      <w:r w:rsidRPr="00A67922">
        <w:rPr>
          <w:rFonts w:ascii="Arial" w:eastAsia="Times New Roman" w:hAnsi="Arial" w:cs="Arial"/>
          <w:bCs/>
          <w:sz w:val="24"/>
          <w:szCs w:val="24"/>
          <w:lang w:val="ro-RO" w:eastAsia="ro-RO"/>
        </w:rPr>
        <w:t xml:space="preserve">- </w:t>
      </w:r>
      <w:r w:rsidR="000C2DAB" w:rsidRPr="00A67922">
        <w:rPr>
          <w:rFonts w:ascii="Arial" w:eastAsia="Calibri" w:hAnsi="Arial" w:cs="Arial"/>
          <w:noProof/>
          <w:sz w:val="24"/>
          <w:szCs w:val="24"/>
          <w:lang w:val="ro-RO"/>
        </w:rPr>
        <w:t>interzicerea depozitării definitive şi a incinerării oricărui tip de deşeu în incinta obiectivului;</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stocarea temporară a deşeurilor pe amplasament doar pentru maxim 1 an (pentru deşeurile care urmează a fi eliminate) şi maxim 3 ani (pentru deşeurile care urmează a fi tratate sau valorificate);</w:t>
      </w:r>
    </w:p>
    <w:p w:rsidR="00E7294D" w:rsidRPr="00A67922" w:rsidRDefault="00E7294D"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xml:space="preserve">- </w:t>
      </w:r>
      <w:r w:rsidR="005940E7" w:rsidRPr="00A67922">
        <w:rPr>
          <w:rFonts w:ascii="Arial" w:eastAsia="Calibri" w:hAnsi="Arial" w:cs="Arial"/>
          <w:noProof/>
          <w:color w:val="auto"/>
          <w:lang w:val="ro-RO"/>
        </w:rPr>
        <w:t xml:space="preserve">este interzisă comercializarea de baterii și acumulatori proveniți de la producători care nu sunt înregistrați </w:t>
      </w:r>
      <w:r w:rsidR="007B41A4" w:rsidRPr="00A67922">
        <w:rPr>
          <w:rFonts w:ascii="Arial" w:eastAsia="Calibri" w:hAnsi="Arial" w:cs="Arial"/>
          <w:noProof/>
          <w:color w:val="auto"/>
          <w:lang w:val="ro-RO"/>
        </w:rPr>
        <w:t>în Registrul național al producătorilor și importatorilor de baterii și acumulatori; este interzis de a se primi în scopul comercializării baterii și acumulatori care nu îndeplinesc cerințele HG nr.1132/2008</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color w:val="auto"/>
          <w:lang w:val="ro-RO"/>
        </w:rPr>
        <w:t>- colectarea acumulatorilor auto uzaţi se va face doar în cuve anticorozive</w:t>
      </w:r>
    </w:p>
    <w:p w:rsidR="000C2DAB" w:rsidRPr="00A67922" w:rsidRDefault="000C2DAB" w:rsidP="002F39C6">
      <w:pPr>
        <w:spacing w:after="0" w:line="240" w:lineRule="auto"/>
        <w:contextualSpacing/>
        <w:jc w:val="both"/>
        <w:rPr>
          <w:rFonts w:ascii="Arial" w:eastAsia="Calibri" w:hAnsi="Arial" w:cs="Arial"/>
          <w:sz w:val="24"/>
          <w:szCs w:val="24"/>
          <w:lang w:val="ro-RO"/>
        </w:rPr>
      </w:pPr>
      <w:r w:rsidRPr="00A67922">
        <w:rPr>
          <w:rFonts w:ascii="Arial" w:eastAsia="Calibri" w:hAnsi="Arial" w:cs="Arial"/>
          <w:sz w:val="24"/>
          <w:szCs w:val="24"/>
          <w:lang w:val="ro-RO"/>
        </w:rPr>
        <w:t xml:space="preserve">- colectarea si gestionarea bateriilor si acumulatorilor se realizeaza in conformitate cu prevederile - HG nr. 1079/2011 pentru modificarea si completarea HG nr. 1132/2008 </w:t>
      </w:r>
    </w:p>
    <w:p w:rsidR="000C2DAB" w:rsidRPr="00A67922" w:rsidRDefault="000C2DAB" w:rsidP="002F39C6">
      <w:pPr>
        <w:spacing w:after="0" w:line="240" w:lineRule="auto"/>
        <w:contextualSpacing/>
        <w:jc w:val="both"/>
        <w:rPr>
          <w:rFonts w:ascii="Arial" w:eastAsia="Times New Roman" w:hAnsi="Arial" w:cs="Arial"/>
          <w:b/>
          <w:sz w:val="24"/>
          <w:szCs w:val="24"/>
          <w:lang w:val="ro-RO"/>
        </w:rPr>
      </w:pPr>
      <w:r w:rsidRPr="00A67922">
        <w:rPr>
          <w:rFonts w:ascii="Arial" w:eastAsia="Calibri" w:hAnsi="Arial" w:cs="Arial"/>
          <w:sz w:val="24"/>
          <w:szCs w:val="24"/>
          <w:lang w:val="ro-RO"/>
        </w:rPr>
        <w:t>privind regimul bateriilor si acumulatorilor si al deseurilor de baterii si acumulatori, Ord nr. 669/2009 privind aprobarea Procedurii de inregistrare a producatorilor de baterii si acumulatori si Ordinul 1399/2032/2009 pentru aprobarea procedurii privind modul de evidenta si raportare a datelor referitoare la baterii si acumulatori si la deseurile de baterii si acumulatori;</w:t>
      </w:r>
    </w:p>
    <w:p w:rsidR="000C2DAB" w:rsidRPr="00A67922" w:rsidRDefault="000C2DAB" w:rsidP="002F39C6">
      <w:pPr>
        <w:spacing w:after="0" w:line="240" w:lineRule="auto"/>
        <w:contextualSpacing/>
        <w:jc w:val="both"/>
        <w:rPr>
          <w:rFonts w:ascii="Arial" w:eastAsia="Calibri" w:hAnsi="Arial" w:cs="Arial"/>
          <w:sz w:val="24"/>
          <w:szCs w:val="24"/>
          <w:lang w:val="ro-RO"/>
        </w:rPr>
      </w:pPr>
      <w:r w:rsidRPr="00A67922">
        <w:rPr>
          <w:rFonts w:ascii="Arial" w:eastAsia="Calibri" w:hAnsi="Arial" w:cs="Arial"/>
          <w:sz w:val="24"/>
          <w:szCs w:val="24"/>
          <w:lang w:val="ro-RO"/>
        </w:rPr>
        <w:t>- deşeurile de baterii şi acumulatori auto care prezintă deteriorări ale carcaselor sau pierderi de electrolit trebuie să fie colectate separat de cele care nu prezintă deteriorări sau pierderi de electrolit, în containere speciale, pentru a fi predate operatorilor economici care desfăşoară, pe bază de contract, o activitate de tratare şi/sau reciclare.</w:t>
      </w:r>
    </w:p>
    <w:p w:rsidR="00041B2B" w:rsidRPr="00A67922" w:rsidRDefault="00041B2B" w:rsidP="002F39C6">
      <w:pPr>
        <w:spacing w:after="0" w:line="240" w:lineRule="auto"/>
        <w:contextualSpacing/>
        <w:jc w:val="both"/>
        <w:rPr>
          <w:rFonts w:ascii="Arial" w:hAnsi="Arial" w:cs="Arial"/>
          <w:sz w:val="24"/>
          <w:szCs w:val="24"/>
          <w:lang w:val="ro-RO"/>
        </w:rPr>
      </w:pPr>
      <w:r w:rsidRPr="00A67922">
        <w:rPr>
          <w:rFonts w:ascii="Arial" w:hAnsi="Arial" w:cs="Arial"/>
          <w:sz w:val="24"/>
          <w:szCs w:val="24"/>
          <w:lang w:val="ro-RO"/>
        </w:rPr>
        <w:t>- se interzice deversarea electrolitului din acumulatorii auto uzaţi pe sol, în apele de suprafaţă, apele subterane sau în sistemele de canalizare, deteriorarea carcaselor bateriilor şi/sau acumulatorilor uzaţi, abandonarea bateriilor şi/sau acumulatorilor uzaţi sau a componentelor solide ale acestora; </w:t>
      </w:r>
    </w:p>
    <w:p w:rsidR="00406C0A" w:rsidRPr="00A67922" w:rsidRDefault="00406C0A" w:rsidP="002F39C6">
      <w:pPr>
        <w:spacing w:after="0" w:line="240" w:lineRule="auto"/>
        <w:contextualSpacing/>
        <w:jc w:val="both"/>
        <w:rPr>
          <w:rFonts w:ascii="Arial" w:eastAsia="Times New Roman" w:hAnsi="Arial" w:cs="Arial"/>
          <w:bCs/>
          <w:iCs/>
          <w:noProof/>
          <w:sz w:val="24"/>
          <w:szCs w:val="24"/>
          <w:lang w:val="ro-RO" w:eastAsia="pl-PL"/>
        </w:rPr>
      </w:pPr>
      <w:r w:rsidRPr="00A67922">
        <w:rPr>
          <w:rFonts w:ascii="Times New Roman" w:eastAsia="Calibri" w:hAnsi="Times New Roman" w:cs="Times New Roman"/>
          <w:sz w:val="24"/>
          <w:szCs w:val="24"/>
          <w:lang w:val="ro-RO"/>
        </w:rPr>
        <w:t>-</w:t>
      </w:r>
      <w:r w:rsidRPr="00A67922">
        <w:rPr>
          <w:rFonts w:ascii="Arial" w:eastAsia="Times New Roman" w:hAnsi="Arial" w:cs="Arial"/>
          <w:bCs/>
          <w:iCs/>
          <w:noProof/>
          <w:sz w:val="24"/>
          <w:szCs w:val="24"/>
          <w:lang w:val="ro-RO" w:eastAsia="pl-PL"/>
        </w:rPr>
        <w:t>asigurarea controlului radiometric al deșeurilor metalice feroase colectate;</w:t>
      </w:r>
    </w:p>
    <w:p w:rsidR="00406C0A" w:rsidRPr="00A67922" w:rsidRDefault="00406C0A" w:rsidP="002F39C6">
      <w:pPr>
        <w:spacing w:after="0" w:line="240" w:lineRule="auto"/>
        <w:contextualSpacing/>
        <w:jc w:val="both"/>
        <w:rPr>
          <w:rFonts w:ascii="Arial" w:eastAsia="Calibri" w:hAnsi="Arial" w:cs="Arial"/>
          <w:sz w:val="24"/>
          <w:szCs w:val="24"/>
          <w:lang w:val="ro-RO"/>
        </w:rPr>
      </w:pPr>
      <w:r w:rsidRPr="00A67922">
        <w:rPr>
          <w:rFonts w:ascii="Arial" w:eastAsia="Times New Roman" w:hAnsi="Arial" w:cs="Arial"/>
          <w:bCs/>
          <w:iCs/>
          <w:noProof/>
          <w:sz w:val="24"/>
          <w:szCs w:val="24"/>
          <w:lang w:val="ro-RO" w:eastAsia="pl-PL"/>
        </w:rPr>
        <w:t>-</w:t>
      </w:r>
      <w:r w:rsidRPr="00A67922">
        <w:rPr>
          <w:rFonts w:ascii="Arial" w:eastAsia="Calibri" w:hAnsi="Arial" w:cs="Arial"/>
          <w:sz w:val="24"/>
          <w:szCs w:val="24"/>
          <w:lang w:val="ro-RO"/>
        </w:rPr>
        <w:t xml:space="preserve"> este interzisă achiziţionarea </w:t>
      </w:r>
      <w:r w:rsidRPr="00A67922">
        <w:rPr>
          <w:rFonts w:ascii="Arial" w:eastAsia="Calibri" w:hAnsi="Arial" w:cs="Arial"/>
          <w:b/>
          <w:sz w:val="24"/>
          <w:szCs w:val="24"/>
          <w:lang w:val="ro-RO"/>
        </w:rPr>
        <w:t>de la persoane fizice</w:t>
      </w:r>
      <w:r w:rsidRPr="00A67922">
        <w:rPr>
          <w:rFonts w:ascii="Arial" w:eastAsia="Calibri" w:hAnsi="Arial" w:cs="Arial"/>
          <w:sz w:val="24"/>
          <w:szCs w:val="24"/>
          <w:lang w:val="ro-RO"/>
        </w:rPr>
        <w:t xml:space="preserve"> a metalelor feroase şi neferoase şi a aliajelor acestora utilizate în activitatea feroviară, rutieră, aeriană, maritimă și fluvială, de transport cu metroul, de transport public şi electric de suprafaţă, de irigaţii şi desecări, în infrastructura pentru furnizarea utilităţilor de energie electrică, apă-canal, gaze şi termoficare, în infrastructura aferentă operaţiunilor de extracţie, prelucrare, distribuţie, transport şi comercializare a gazelor naturale, a petrolului şi a produselor petroliere, precum şi în semnalizarea şi dirijarea circulaţiei pe drumurile publice, de tipul şinelor, pieselor aparatelor de cale, materialului mărunt de cale, contraşinelor, ecliselor, părţilor componente ale instalaţiilor de siguranţa circulaţiei, cablurilor de semnalizare şi telecomunicaţii, componentelor instalaţiilor de electrificare, componentelor materialului rulant, instalaţiilor de semnalizare şi dirijare a circulaţiei, semnelor de circulaţie, semafoarelor, capacelor căminelor de vizitare sau părţilor componente şi altele asemenea, parazăpezilor sau părţilor componente ale unor construcţii metalice destinate pentru protecţia împotriva viscolului, avalanşelor, inundaţiilor sau altor calamităţi, a căror lipsă produce ori poate produce evenimente sau accidente cu victime omeneşti, conform art. 1 (1) lit. a) – f) din Legea 166/02.06.2022;</w:t>
      </w:r>
    </w:p>
    <w:p w:rsidR="00AE39A4" w:rsidRPr="00A67922" w:rsidRDefault="00AE39A4" w:rsidP="002F39C6">
      <w:pPr>
        <w:numPr>
          <w:ilvl w:val="0"/>
          <w:numId w:val="13"/>
        </w:numPr>
        <w:spacing w:after="0" w:line="240" w:lineRule="auto"/>
        <w:ind w:left="284" w:hanging="284"/>
        <w:contextualSpacing/>
        <w:jc w:val="both"/>
        <w:rPr>
          <w:rFonts w:ascii="Arial" w:eastAsia="Calibri" w:hAnsi="Arial" w:cs="Arial"/>
          <w:noProof/>
          <w:sz w:val="24"/>
          <w:szCs w:val="24"/>
          <w:lang w:val="ro-RO"/>
        </w:rPr>
      </w:pPr>
      <w:r w:rsidRPr="00A67922">
        <w:rPr>
          <w:rFonts w:ascii="Arial" w:eastAsia="Calibri" w:hAnsi="Arial" w:cs="Arial"/>
          <w:noProof/>
          <w:sz w:val="24"/>
          <w:szCs w:val="24"/>
          <w:lang w:val="ro-RO"/>
        </w:rPr>
        <w:lastRenderedPageBreak/>
        <w:t xml:space="preserve">respectarea Ordinului nr. 1271/2018 privind procedura si criteriile de inregistrare a operatorilor economici colectori autorizati care preiau prin achizitie deseuri de ambalaje de la populatie de la locul de generare a acestora; </w:t>
      </w:r>
    </w:p>
    <w:p w:rsidR="00AE39A4" w:rsidRPr="00A67922" w:rsidRDefault="00AE39A4" w:rsidP="002F39C6">
      <w:pPr>
        <w:numPr>
          <w:ilvl w:val="0"/>
          <w:numId w:val="13"/>
        </w:numPr>
        <w:spacing w:after="0" w:line="240" w:lineRule="auto"/>
        <w:ind w:left="284" w:hanging="284"/>
        <w:contextualSpacing/>
        <w:jc w:val="both"/>
        <w:rPr>
          <w:rFonts w:ascii="Arial" w:eastAsia="Calibri" w:hAnsi="Arial" w:cs="Arial"/>
          <w:b/>
          <w:iCs/>
          <w:noProof/>
          <w:sz w:val="24"/>
          <w:szCs w:val="24"/>
          <w:shd w:val="clear" w:color="auto" w:fill="FFFFFF"/>
          <w:lang w:val="ro-RO"/>
        </w:rPr>
      </w:pPr>
      <w:r w:rsidRPr="00A67922">
        <w:rPr>
          <w:rFonts w:ascii="Arial" w:eastAsia="Calibri" w:hAnsi="Arial" w:cs="Arial"/>
          <w:b/>
          <w:bCs/>
          <w:noProof/>
          <w:sz w:val="24"/>
          <w:szCs w:val="24"/>
          <w:lang w:val="ro-RO"/>
        </w:rPr>
        <w:t>Operatorii economici autorizați care preiau prin achiziție ambalaje folosite de la populație prin puncte de colectare sau stațiile de sortare autorizate care preiau deșeuri de la operatorii de salubritate au obligația să notifice desfășurarea activității asociației de dezvoltare intercomunitară sau, după caz, unității administrativ-teritoriale/subdiviziunii administrativ-teritoriale a municipiilor de pe raza teritorială unde își desfășoară activitatea și să raporteze trimestrial acesteia cantitățile de deșeuri de ambalaje colectate de la persoanele fizice;</w:t>
      </w:r>
    </w:p>
    <w:p w:rsidR="00AE39A4" w:rsidRPr="00A67922" w:rsidRDefault="00AE39A4" w:rsidP="002F39C6">
      <w:pPr>
        <w:numPr>
          <w:ilvl w:val="0"/>
          <w:numId w:val="13"/>
        </w:numPr>
        <w:spacing w:after="0" w:line="240" w:lineRule="auto"/>
        <w:ind w:left="284" w:hanging="284"/>
        <w:contextualSpacing/>
        <w:jc w:val="both"/>
        <w:rPr>
          <w:rFonts w:ascii="Arial" w:eastAsia="Calibri" w:hAnsi="Arial" w:cs="Arial"/>
          <w:b/>
          <w:iCs/>
          <w:noProof/>
          <w:sz w:val="24"/>
          <w:szCs w:val="24"/>
          <w:shd w:val="clear" w:color="auto" w:fill="FFFFFF"/>
          <w:lang w:val="ro-RO"/>
        </w:rPr>
      </w:pPr>
      <w:r w:rsidRPr="00A67922">
        <w:rPr>
          <w:rFonts w:ascii="Arial" w:eastAsia="Calibri" w:hAnsi="Arial" w:cs="Arial"/>
          <w:b/>
          <w:noProof/>
          <w:sz w:val="24"/>
          <w:szCs w:val="24"/>
          <w:shd w:val="clear" w:color="auto" w:fill="FFFFFF"/>
          <w:lang w:val="ro-RO"/>
        </w:rPr>
        <w:t>Operatorii economici colectori autorizați care preiau prin achiziție deșeuri de ambalaje de la populație de la locul de generare a acestora au obligația să se înregistreze la nivelul asociației de dezvoltare intercomunitară sau, după caz, al unității administrativ-teritoriale/subdiviziunii administrativ-teritoriale a municipiilor unde desfășoară activitatea și să raporteze trimestrial acestora cantitățile de deșeuri de ambalaje colectate de la persoanele fizice;</w:t>
      </w:r>
    </w:p>
    <w:p w:rsidR="00406C0A" w:rsidRPr="00A67922" w:rsidRDefault="00406C0A" w:rsidP="002F39C6">
      <w:pPr>
        <w:spacing w:after="0" w:line="240" w:lineRule="auto"/>
        <w:contextualSpacing/>
        <w:jc w:val="both"/>
        <w:rPr>
          <w:rFonts w:ascii="Arial" w:eastAsia="Times New Roman" w:hAnsi="Arial" w:cs="Arial"/>
          <w:bCs/>
          <w:iCs/>
          <w:noProof/>
          <w:sz w:val="24"/>
          <w:szCs w:val="24"/>
          <w:u w:val="single"/>
          <w:lang w:val="ro-RO" w:eastAsia="pl-PL"/>
        </w:rPr>
      </w:pPr>
      <w:r w:rsidRPr="00A67922">
        <w:rPr>
          <w:rFonts w:ascii="Arial" w:eastAsia="Times New Roman" w:hAnsi="Arial" w:cs="Arial"/>
          <w:bCs/>
          <w:iCs/>
          <w:noProof/>
          <w:sz w:val="24"/>
          <w:szCs w:val="24"/>
          <w:u w:val="single"/>
          <w:lang w:val="ro-RO" w:eastAsia="pl-PL"/>
        </w:rPr>
        <w:t>Se vor aplica următoarele criterii de acceptare a deșeurilor la colectare:</w:t>
      </w:r>
    </w:p>
    <w:p w:rsidR="00406C0A" w:rsidRPr="00A67922" w:rsidRDefault="00406C0A" w:rsidP="002F39C6">
      <w:pPr>
        <w:spacing w:after="0" w:line="240" w:lineRule="auto"/>
        <w:contextualSpacing/>
        <w:jc w:val="both"/>
        <w:rPr>
          <w:rFonts w:ascii="Arial" w:eastAsia="Times New Roman" w:hAnsi="Arial" w:cs="Arial"/>
          <w:bCs/>
          <w:iCs/>
          <w:noProof/>
          <w:sz w:val="24"/>
          <w:szCs w:val="24"/>
          <w:lang w:val="ro-RO" w:eastAsia="pl-PL"/>
        </w:rPr>
      </w:pPr>
      <w:r w:rsidRPr="00A67922">
        <w:rPr>
          <w:rFonts w:ascii="Arial" w:eastAsia="Times New Roman" w:hAnsi="Arial" w:cs="Arial"/>
          <w:bCs/>
          <w:iCs/>
          <w:noProof/>
          <w:sz w:val="24"/>
          <w:szCs w:val="24"/>
          <w:lang w:val="ro-RO" w:eastAsia="pl-PL"/>
        </w:rPr>
        <w:t xml:space="preserve"> - nu se preiau deșeuri care conțin materiale radioactive sau explozive;</w:t>
      </w:r>
    </w:p>
    <w:p w:rsidR="00406C0A" w:rsidRPr="00A67922" w:rsidRDefault="00406C0A" w:rsidP="002F39C6">
      <w:pPr>
        <w:spacing w:after="0" w:line="240" w:lineRule="auto"/>
        <w:contextualSpacing/>
        <w:jc w:val="both"/>
        <w:rPr>
          <w:rFonts w:ascii="Arial" w:eastAsia="Times New Roman" w:hAnsi="Arial" w:cs="Arial"/>
          <w:bCs/>
          <w:iCs/>
          <w:noProof/>
          <w:sz w:val="24"/>
          <w:szCs w:val="24"/>
          <w:lang w:val="ro-RO" w:eastAsia="pl-PL"/>
        </w:rPr>
      </w:pPr>
      <w:r w:rsidRPr="00A67922">
        <w:rPr>
          <w:rFonts w:ascii="Arial" w:eastAsia="Times New Roman" w:hAnsi="Arial" w:cs="Arial"/>
          <w:bCs/>
          <w:iCs/>
          <w:noProof/>
          <w:sz w:val="24"/>
          <w:szCs w:val="24"/>
          <w:lang w:val="ro-RO" w:eastAsia="pl-PL"/>
        </w:rPr>
        <w:t xml:space="preserve"> - vor fi însoțite de documentele necesare și criteriile de recepție;</w:t>
      </w:r>
    </w:p>
    <w:p w:rsidR="00406C0A" w:rsidRPr="00A67922" w:rsidRDefault="00406C0A" w:rsidP="002F39C6">
      <w:pPr>
        <w:spacing w:after="0" w:line="240" w:lineRule="auto"/>
        <w:contextualSpacing/>
        <w:jc w:val="both"/>
        <w:rPr>
          <w:rFonts w:ascii="Arial" w:eastAsia="Times New Roman" w:hAnsi="Arial" w:cs="Arial"/>
          <w:bCs/>
          <w:iCs/>
          <w:noProof/>
          <w:sz w:val="24"/>
          <w:szCs w:val="24"/>
          <w:lang w:val="ro-RO" w:eastAsia="pl-PL"/>
        </w:rPr>
      </w:pPr>
      <w:r w:rsidRPr="00A67922">
        <w:rPr>
          <w:rFonts w:ascii="Arial" w:eastAsia="Times New Roman" w:hAnsi="Arial" w:cs="Arial"/>
          <w:bCs/>
          <w:iCs/>
          <w:noProof/>
          <w:sz w:val="24"/>
          <w:szCs w:val="24"/>
          <w:lang w:val="ro-RO" w:eastAsia="pl-PL"/>
        </w:rPr>
        <w:t xml:space="preserve"> - se va verifica periodic starea de integritate a tuturor recipienților utilizați pentru depozitarea temporara a deșeurilor.</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eliminarea şi sau valorificarea deşeurilor colectate/sortate doar către operatori autorizaţi, pe baza de contracte încheiate cu aceştia;</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se interzice descărcarea oricăror categorii de substanţe/preparate periculoase direct pe sol ori pe structuri din beton (platforme, bazine);</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menţinerea în stare de curăţenie a spaţiului din incintă, fără depozitări necontrolate de deşeuri;</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asigurarea unui stoc minim de materiale şi mijloace pentru intervenţie în caz de accidente;</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menţinerea spațiilor de stocare în forma iniţială, a integrităţii acoperişurilor şi a sistemelor de colectare a apelor uzate;</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deţinerea de materiale absorbante şi de neutralizare a eventualelor scurgeri de substanţe/preparate chimice periculoase şau deşeuri periculoase;</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asigurarea măsurilor de prevenire a pierderilor prin scurgere din deşeurile colectate şi măsuri de recuperare a acestor pierderi în cazul apariţiei lor;</w:t>
      </w:r>
    </w:p>
    <w:p w:rsidR="003D29D8" w:rsidRPr="00A67922" w:rsidRDefault="003D29D8" w:rsidP="002F39C6">
      <w:pPr>
        <w:spacing w:after="0" w:line="240" w:lineRule="auto"/>
        <w:contextualSpacing/>
        <w:jc w:val="both"/>
        <w:rPr>
          <w:rFonts w:ascii="Arial" w:hAnsi="Arial" w:cs="Arial"/>
          <w:sz w:val="24"/>
          <w:szCs w:val="24"/>
          <w:lang w:val="ro-RO"/>
        </w:rPr>
      </w:pPr>
      <w:r w:rsidRPr="00A67922">
        <w:rPr>
          <w:rFonts w:ascii="Arial" w:hAnsi="Arial" w:cs="Arial"/>
          <w:sz w:val="24"/>
          <w:szCs w:val="24"/>
          <w:lang w:val="ro-RO"/>
        </w:rPr>
        <w:t>- întreţinerea în stare perfectă a suprafeţelor  betonate din incinta obiectivului;</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desfășurarea activitatilor generatoare de zgomot exclusiv în zone închise, izolate fonic;</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organizarea evenimentelor care sunt generatoare de zgomot și vibrații în spații amenajate fonic, astfel încât sa nu se creeze disconfort fonic în spațiile urbane învecinate;</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asigurarea unei izolații adecvate a instalației generatoare de zgomot pentru reducerea nivelului de zgomot datorat desfășurării activității;</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lastRenderedPageBreak/>
        <w:t>- în cazul producerii unui prejudiciu, titularul activitatii suportă costul pentru repararea prejudiciului și înlătură urmările produse de acesta, restabilind conditiile anterioare producerii prejudiciului, potrivit principiului “ poluatorul plătește”;</w:t>
      </w:r>
    </w:p>
    <w:p w:rsidR="000C2DAB" w:rsidRPr="00A67922" w:rsidRDefault="000C2DAB" w:rsidP="002F39C6">
      <w:pPr>
        <w:tabs>
          <w:tab w:val="num" w:pos="720"/>
        </w:tabs>
        <w:spacing w:after="0" w:line="240" w:lineRule="auto"/>
        <w:contextualSpacing/>
        <w:jc w:val="both"/>
        <w:rPr>
          <w:rFonts w:ascii="Arial" w:eastAsia="Calibri" w:hAnsi="Arial" w:cs="Arial"/>
          <w:noProof/>
          <w:sz w:val="24"/>
          <w:szCs w:val="24"/>
          <w:lang w:val="ro-RO"/>
        </w:rPr>
      </w:pPr>
      <w:r w:rsidRPr="00A67922">
        <w:rPr>
          <w:rFonts w:ascii="Arial" w:eastAsia="Calibri" w:hAnsi="Arial" w:cs="Arial"/>
          <w:noProof/>
          <w:sz w:val="24"/>
          <w:szCs w:val="24"/>
          <w:lang w:val="ro-RO"/>
        </w:rPr>
        <w:t>- reînnoirea tuturor autorizaţiilor şi avizelor care îşi pierd valabilitatea, emise de alte autorităţi, luate în considerare la emiterea prezentei autorizaţii/care sunt necesare functionarii obiectivului;</w:t>
      </w:r>
    </w:p>
    <w:p w:rsidR="00122791" w:rsidRPr="00A67922" w:rsidRDefault="00122791" w:rsidP="002F39C6">
      <w:pPr>
        <w:spacing w:after="0" w:line="240" w:lineRule="auto"/>
        <w:contextualSpacing/>
        <w:jc w:val="both"/>
        <w:rPr>
          <w:rFonts w:ascii="Arial" w:hAnsi="Arial" w:cs="Arial"/>
          <w:sz w:val="24"/>
          <w:szCs w:val="24"/>
          <w:lang w:val="ro-RO"/>
        </w:rPr>
      </w:pPr>
      <w:r w:rsidRPr="00A67922">
        <w:rPr>
          <w:rFonts w:ascii="Arial" w:hAnsi="Arial" w:cs="Arial"/>
          <w:sz w:val="24"/>
          <w:szCs w:val="24"/>
          <w:lang w:val="ro-RO"/>
        </w:rPr>
        <w:t>- autorizaţia de mediu se suspendă pentru nerespectarea prevederilor acesteia, conform art. 17, alin. (3) al O.U.G. nr. 195/2005 privind protecţia mediului, aprobată prin Legea nr. 265/ 2006, cu modificările şi completările ulterioare</w:t>
      </w:r>
    </w:p>
    <w:p w:rsidR="000C2DAB" w:rsidRPr="00A67922" w:rsidRDefault="000C2DAB" w:rsidP="002F39C6">
      <w:pPr>
        <w:spacing w:after="0" w:line="240" w:lineRule="auto"/>
        <w:ind w:left="-270"/>
        <w:contextualSpacing/>
        <w:jc w:val="both"/>
        <w:rPr>
          <w:rFonts w:ascii="Arial" w:eastAsia="Times New Roman" w:hAnsi="Arial" w:cs="Arial"/>
          <w:iCs/>
          <w:sz w:val="24"/>
          <w:szCs w:val="24"/>
          <w:lang w:val="ro-RO"/>
        </w:rPr>
      </w:pPr>
      <w:r w:rsidRPr="00A67922">
        <w:rPr>
          <w:rFonts w:ascii="Arial" w:eastAsia="Calibri" w:hAnsi="Arial" w:cs="Arial"/>
          <w:bCs/>
          <w:sz w:val="24"/>
          <w:szCs w:val="24"/>
          <w:lang w:val="ro-RO"/>
        </w:rPr>
        <w:t xml:space="preserve">     </w:t>
      </w:r>
    </w:p>
    <w:p w:rsidR="000C2DAB" w:rsidRPr="00A67922" w:rsidRDefault="0044056C" w:rsidP="002F39C6">
      <w:pPr>
        <w:pStyle w:val="Default"/>
        <w:contextualSpacing/>
        <w:jc w:val="both"/>
        <w:rPr>
          <w:rFonts w:ascii="Arial" w:hAnsi="Arial" w:cs="Arial"/>
          <w:b/>
          <w:noProof/>
          <w:color w:val="auto"/>
          <w:lang w:val="ro-RO"/>
        </w:rPr>
      </w:pPr>
      <w:r w:rsidRPr="00A67922">
        <w:rPr>
          <w:rFonts w:ascii="Arial" w:hAnsi="Arial" w:cs="Arial"/>
          <w:b/>
          <w:noProof/>
          <w:color w:val="auto"/>
          <w:lang w:val="ro-RO"/>
        </w:rPr>
        <w:t>Titularul de activitate este obligat să respecte în integralitate prevederile următoarelor acte normative:</w:t>
      </w:r>
    </w:p>
    <w:p w:rsidR="000C2DAB" w:rsidRPr="00A67922" w:rsidRDefault="00775D90"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OUG nr.</w:t>
      </w:r>
      <w:r w:rsidR="000C2DAB" w:rsidRPr="00A67922">
        <w:rPr>
          <w:rFonts w:ascii="Arial" w:eastAsia="Calibri" w:hAnsi="Arial" w:cs="Arial"/>
          <w:noProof/>
          <w:color w:val="auto"/>
          <w:lang w:val="ro-RO"/>
        </w:rPr>
        <w:t>195/2005 privind protecţia mediului, aprobată prin Legea nr. 265/2006, cu modificarile si completarile ulterioare ;</w:t>
      </w:r>
    </w:p>
    <w:p w:rsidR="000C2DAB" w:rsidRPr="00A67922" w:rsidRDefault="000C2DAB" w:rsidP="002F39C6">
      <w:pPr>
        <w:autoSpaceDE w:val="0"/>
        <w:autoSpaceDN w:val="0"/>
        <w:adjustRightInd w:val="0"/>
        <w:spacing w:after="0" w:line="240" w:lineRule="auto"/>
        <w:contextualSpacing/>
        <w:jc w:val="both"/>
        <w:rPr>
          <w:rFonts w:ascii="Arial" w:eastAsia="Calibri" w:hAnsi="Arial" w:cs="Arial"/>
          <w:noProof/>
          <w:sz w:val="24"/>
          <w:szCs w:val="24"/>
          <w:lang w:val="ro-RO"/>
        </w:rPr>
      </w:pPr>
      <w:r w:rsidRPr="00A67922">
        <w:rPr>
          <w:rFonts w:ascii="Arial" w:eastAsia="Calibri" w:hAnsi="Arial" w:cs="Arial"/>
          <w:noProof/>
          <w:sz w:val="24"/>
          <w:szCs w:val="24"/>
          <w:lang w:val="ro-RO"/>
        </w:rPr>
        <w:t>- Legea nr. 104/2011 privind calitatea aerului înconjurator, cu modificarile si completarile ulterioare;</w:t>
      </w:r>
    </w:p>
    <w:p w:rsidR="000C2DAB" w:rsidRPr="00A67922" w:rsidRDefault="00304308" w:rsidP="002F39C6">
      <w:pPr>
        <w:spacing w:after="0" w:line="240" w:lineRule="auto"/>
        <w:ind w:hanging="328"/>
        <w:contextualSpacing/>
        <w:jc w:val="both"/>
        <w:rPr>
          <w:rFonts w:ascii="Arial" w:eastAsia="Calibri" w:hAnsi="Arial" w:cs="Arial"/>
          <w:noProof/>
          <w:sz w:val="24"/>
          <w:szCs w:val="24"/>
          <w:lang w:val="ro-RO"/>
        </w:rPr>
      </w:pPr>
      <w:r w:rsidRPr="00A67922">
        <w:rPr>
          <w:rFonts w:ascii="Arial" w:eastAsia="Calibri" w:hAnsi="Arial" w:cs="Arial"/>
          <w:noProof/>
          <w:sz w:val="24"/>
          <w:szCs w:val="24"/>
          <w:lang w:val="ro-RO"/>
        </w:rPr>
        <w:t xml:space="preserve">     </w:t>
      </w:r>
      <w:r w:rsidRPr="00A67922">
        <w:rPr>
          <w:rFonts w:ascii="Arial" w:hAnsi="Arial" w:cs="Arial"/>
          <w:sz w:val="24"/>
          <w:szCs w:val="24"/>
          <w:lang w:val="ro-RO"/>
        </w:rPr>
        <w:t xml:space="preserve"> -OUG nr.</w:t>
      </w:r>
      <w:r w:rsidR="00FC2B3C" w:rsidRPr="00A67922">
        <w:rPr>
          <w:rFonts w:ascii="Arial" w:hAnsi="Arial" w:cs="Arial"/>
          <w:sz w:val="24"/>
          <w:szCs w:val="24"/>
          <w:lang w:val="ro-RO"/>
        </w:rPr>
        <w:t xml:space="preserve"> </w:t>
      </w:r>
      <w:r w:rsidRPr="00A67922">
        <w:rPr>
          <w:rFonts w:ascii="Arial" w:hAnsi="Arial" w:cs="Arial"/>
          <w:sz w:val="24"/>
          <w:szCs w:val="24"/>
          <w:lang w:val="ro-RO"/>
        </w:rPr>
        <w:t>92/2021, privind regimul deseurilor;</w:t>
      </w:r>
    </w:p>
    <w:p w:rsidR="000C2DAB" w:rsidRPr="00A67922" w:rsidRDefault="000C2DAB" w:rsidP="002F39C6">
      <w:pPr>
        <w:autoSpaceDE w:val="0"/>
        <w:autoSpaceDN w:val="0"/>
        <w:adjustRightInd w:val="0"/>
        <w:spacing w:after="0" w:line="240" w:lineRule="auto"/>
        <w:contextualSpacing/>
        <w:jc w:val="both"/>
        <w:rPr>
          <w:rFonts w:ascii="Arial" w:eastAsia="Calibri" w:hAnsi="Arial" w:cs="Arial"/>
          <w:noProof/>
          <w:sz w:val="24"/>
          <w:szCs w:val="24"/>
          <w:lang w:val="ro-RO"/>
        </w:rPr>
      </w:pPr>
      <w:r w:rsidRPr="00A67922">
        <w:rPr>
          <w:rFonts w:ascii="Arial" w:eastAsia="Calibri" w:hAnsi="Arial" w:cs="Arial"/>
          <w:noProof/>
          <w:sz w:val="24"/>
          <w:szCs w:val="24"/>
          <w:lang w:val="ro-RO"/>
        </w:rPr>
        <w:t>- Legea nr.219/2019 pentru modificarea și completarea art. 16 din Ordonanța de Urgență a Guvernului nr. 195/2005 privind protecția mediului;</w:t>
      </w:r>
    </w:p>
    <w:p w:rsidR="000C2DAB" w:rsidRPr="00A67922" w:rsidRDefault="00AF1BCC" w:rsidP="002F39C6">
      <w:pPr>
        <w:autoSpaceDE w:val="0"/>
        <w:autoSpaceDN w:val="0"/>
        <w:adjustRightInd w:val="0"/>
        <w:spacing w:after="0" w:line="240" w:lineRule="auto"/>
        <w:contextualSpacing/>
        <w:jc w:val="both"/>
        <w:rPr>
          <w:rFonts w:ascii="Arial" w:eastAsia="Calibri" w:hAnsi="Arial" w:cs="Arial"/>
          <w:noProof/>
          <w:sz w:val="24"/>
          <w:szCs w:val="24"/>
          <w:lang w:val="ro-RO"/>
        </w:rPr>
      </w:pPr>
      <w:r w:rsidRPr="00A67922">
        <w:rPr>
          <w:rFonts w:ascii="Arial" w:eastAsia="Calibri" w:hAnsi="Arial" w:cs="Arial"/>
          <w:noProof/>
          <w:sz w:val="24"/>
          <w:szCs w:val="24"/>
          <w:lang w:val="ro-RO"/>
        </w:rPr>
        <w:t>- Ordinul nr.</w:t>
      </w:r>
      <w:r w:rsidR="000C2DAB" w:rsidRPr="00A67922">
        <w:rPr>
          <w:rFonts w:ascii="Arial" w:eastAsia="Calibri" w:hAnsi="Arial" w:cs="Arial"/>
          <w:noProof/>
          <w:sz w:val="24"/>
          <w:szCs w:val="24"/>
          <w:lang w:val="ro-RO"/>
        </w:rPr>
        <w:t>1150/2020 privind aprobarea Procedurii de aplicare a vizei anuale a autorizației de mediu și autorizației integrate de mediu;</w:t>
      </w:r>
    </w:p>
    <w:p w:rsidR="000C2DAB" w:rsidRPr="00A67922" w:rsidRDefault="000C2DAB" w:rsidP="002F39C6">
      <w:pPr>
        <w:autoSpaceDE w:val="0"/>
        <w:autoSpaceDN w:val="0"/>
        <w:adjustRightInd w:val="0"/>
        <w:spacing w:after="0" w:line="240" w:lineRule="auto"/>
        <w:contextualSpacing/>
        <w:jc w:val="both"/>
        <w:rPr>
          <w:rFonts w:ascii="Arial" w:hAnsi="Arial" w:cs="Arial"/>
          <w:sz w:val="24"/>
          <w:szCs w:val="24"/>
          <w:lang w:val="ro-RO"/>
        </w:rPr>
      </w:pPr>
      <w:r w:rsidRPr="00A67922">
        <w:rPr>
          <w:rFonts w:ascii="Arial" w:hAnsi="Arial" w:cs="Arial"/>
          <w:iCs/>
          <w:sz w:val="24"/>
          <w:szCs w:val="24"/>
          <w:lang w:val="ro-RO"/>
        </w:rPr>
        <w:t>- HG nr.</w:t>
      </w:r>
      <w:r w:rsidR="00FC2B3C" w:rsidRPr="00A67922">
        <w:rPr>
          <w:rFonts w:ascii="Arial" w:hAnsi="Arial" w:cs="Arial"/>
          <w:iCs/>
          <w:sz w:val="24"/>
          <w:szCs w:val="24"/>
          <w:lang w:val="ro-RO"/>
        </w:rPr>
        <w:t xml:space="preserve"> </w:t>
      </w:r>
      <w:r w:rsidRPr="00A67922">
        <w:rPr>
          <w:rFonts w:ascii="Arial" w:hAnsi="Arial" w:cs="Arial"/>
          <w:iCs/>
          <w:sz w:val="24"/>
          <w:szCs w:val="24"/>
          <w:lang w:val="ro-RO"/>
        </w:rPr>
        <w:t xml:space="preserve">856/2002 privind introducerea evidenţei gestiunii deşeurilor şi pentru aprobarea listei cuprinzând deşeurile, inclusiv deşeurile periculoase, cu completările şi modificările ulterioare şi Decizia Comisie 2014/955/UE din 18 Decembrie 2014 de modificare a Deciziei 2000/532/CE de stabilire a unei liste de deşeuri în temeiul Directivei 2008/98/CE a Parlamentului European şi a Consiliului; </w:t>
      </w:r>
    </w:p>
    <w:p w:rsidR="000C2DAB" w:rsidRPr="00A67922" w:rsidRDefault="000C2DAB" w:rsidP="002F39C6">
      <w:pPr>
        <w:spacing w:after="0" w:line="240" w:lineRule="auto"/>
        <w:contextualSpacing/>
        <w:jc w:val="both"/>
        <w:rPr>
          <w:rFonts w:ascii="Arial" w:eastAsia="Times New Roman" w:hAnsi="Arial" w:cs="Arial"/>
          <w:bCs/>
          <w:sz w:val="24"/>
          <w:szCs w:val="24"/>
          <w:lang w:val="ro-RO"/>
        </w:rPr>
      </w:pPr>
      <w:r w:rsidRPr="00A67922">
        <w:rPr>
          <w:rFonts w:ascii="Arial" w:hAnsi="Arial" w:cs="Arial"/>
          <w:iCs/>
          <w:sz w:val="24"/>
          <w:szCs w:val="24"/>
          <w:lang w:val="ro-RO"/>
        </w:rPr>
        <w:t xml:space="preserve">- Codificarea deseurilor se va face conform </w:t>
      </w:r>
      <w:r w:rsidRPr="00A67922">
        <w:rPr>
          <w:rFonts w:ascii="Arial" w:eastAsia="Times New Roman" w:hAnsi="Arial" w:cs="Arial"/>
          <w:bCs/>
          <w:sz w:val="24"/>
          <w:szCs w:val="24"/>
          <w:lang w:val="ro-RO"/>
        </w:rPr>
        <w:t>Deciziei Comisiei 2014/955/UE din 18 decembrie 2014 de modificare a Deciziei 2000/532/CE de stabilire a unei liste de deseuri in temeiul Directivei 2008/98/CE a Parlamentului European si a Consiliului;</w:t>
      </w:r>
    </w:p>
    <w:p w:rsidR="000C2DAB" w:rsidRPr="00A67922" w:rsidRDefault="000C2DAB" w:rsidP="002F39C6">
      <w:pPr>
        <w:spacing w:after="0" w:line="240" w:lineRule="auto"/>
        <w:ind w:hanging="171"/>
        <w:contextualSpacing/>
        <w:jc w:val="both"/>
        <w:rPr>
          <w:rFonts w:ascii="Arial" w:hAnsi="Arial" w:cs="Arial"/>
          <w:sz w:val="24"/>
          <w:szCs w:val="24"/>
          <w:lang w:val="ro-RO"/>
        </w:rPr>
      </w:pPr>
      <w:r w:rsidRPr="00A67922">
        <w:rPr>
          <w:rFonts w:ascii="Arial" w:hAnsi="Arial" w:cs="Arial"/>
          <w:sz w:val="24"/>
          <w:szCs w:val="24"/>
          <w:lang w:val="ro-RO"/>
        </w:rPr>
        <w:t xml:space="preserve"> -Directiva 2008/98/CE al Parlamentului European si al Consiliului din 19 noiembrie 2008 privind deseurile si de abrogare  a anumitor directive, cu modificarile si completarile ulterioare;</w:t>
      </w:r>
    </w:p>
    <w:p w:rsidR="000C2DAB" w:rsidRPr="00A67922" w:rsidRDefault="000C2DAB" w:rsidP="002F39C6">
      <w:pPr>
        <w:spacing w:after="0" w:line="240" w:lineRule="auto"/>
        <w:ind w:hanging="171"/>
        <w:contextualSpacing/>
        <w:jc w:val="both"/>
        <w:rPr>
          <w:rFonts w:ascii="Arial" w:hAnsi="Arial" w:cs="Arial"/>
          <w:sz w:val="24"/>
          <w:szCs w:val="24"/>
          <w:lang w:val="ro-RO"/>
        </w:rPr>
      </w:pPr>
      <w:r w:rsidRPr="00A67922">
        <w:rPr>
          <w:rFonts w:ascii="Arial" w:hAnsi="Arial" w:cs="Arial"/>
          <w:sz w:val="24"/>
          <w:szCs w:val="24"/>
          <w:lang w:val="ro-RO"/>
        </w:rPr>
        <w:t xml:space="preserve"> -Decizia Comisiei 2000/532/CE din 3 mai 2000 de inlocuire a Deciziei 94/3/CE de stabilire a unei liste de deseuri  in temeiul  art.1 lit (a) din Directiva 75/442/CEE a Consiliului privind deseurile  si a Directivei 94/904/CE a Consiliului de stabilire a unei liste de deseuri periculoase in temeiul art.1 alin(4) din Directiva 91/689/CEE a Consiliului privind  deseurile periculoase cu modificarile ulterioare.</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HG nr. 1132/2008 privind regimul bateriilor și acumulatorilor și al deșeurilor de baterii și acumulatori</w:t>
      </w:r>
      <w:r w:rsidR="00433315" w:rsidRPr="00A67922">
        <w:rPr>
          <w:rFonts w:ascii="Arial" w:eastAsia="Calibri" w:hAnsi="Arial" w:cs="Arial"/>
          <w:noProof/>
          <w:color w:val="auto"/>
          <w:lang w:val="ro-RO"/>
        </w:rPr>
        <w:t>, cu modificările și completările ulterioare</w:t>
      </w:r>
      <w:r w:rsidRPr="00A67922">
        <w:rPr>
          <w:rFonts w:ascii="Arial" w:eastAsia="Calibri" w:hAnsi="Arial" w:cs="Arial"/>
          <w:noProof/>
          <w:color w:val="auto"/>
          <w:lang w:val="ro-RO"/>
        </w:rPr>
        <w:t>;</w:t>
      </w:r>
    </w:p>
    <w:p w:rsidR="001574D7" w:rsidRPr="00A67922" w:rsidRDefault="001574D7" w:rsidP="002F39C6">
      <w:pPr>
        <w:numPr>
          <w:ilvl w:val="0"/>
          <w:numId w:val="8"/>
        </w:numPr>
        <w:tabs>
          <w:tab w:val="left" w:pos="-426"/>
          <w:tab w:val="left" w:pos="142"/>
        </w:tabs>
        <w:spacing w:after="0" w:line="240" w:lineRule="auto"/>
        <w:ind w:left="0" w:right="28" w:firstLine="0"/>
        <w:contextualSpacing/>
        <w:jc w:val="both"/>
        <w:rPr>
          <w:rFonts w:ascii="Arial" w:hAnsi="Arial" w:cs="Arial"/>
          <w:noProof/>
          <w:sz w:val="24"/>
          <w:szCs w:val="24"/>
          <w:lang w:val="ro-RO"/>
        </w:rPr>
      </w:pPr>
      <w:r w:rsidRPr="00A67922">
        <w:rPr>
          <w:rFonts w:ascii="Arial" w:hAnsi="Arial" w:cs="Arial"/>
          <w:sz w:val="24"/>
          <w:szCs w:val="24"/>
          <w:lang w:val="ro-RO"/>
        </w:rPr>
        <w:t>Ordinul 1399/2009 pentru aprobarea procedurii privind modul de evidenţă şi raportare a datelor referitoare la baterii şi acumulatori şi la deşeurile de baterii şi acumulatori;</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Ord nr.669/2009 privind aprobarea Procedurii de înregistrare a producătorilor de baterii și acumulatori;</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Ordinul MAI nr. 117/2010 pentru aprobarea Normelor privind monitorizarea radiologică a materialelor metalice reciclabile pe întreg ciclu de colectare, comercializare și procesare;</w:t>
      </w:r>
    </w:p>
    <w:p w:rsidR="0035763E" w:rsidRPr="00A67922" w:rsidRDefault="0035763E" w:rsidP="002F39C6">
      <w:pPr>
        <w:spacing w:after="0" w:line="240" w:lineRule="auto"/>
        <w:contextualSpacing/>
        <w:jc w:val="both"/>
        <w:rPr>
          <w:rFonts w:ascii="Arial" w:hAnsi="Arial" w:cs="Arial"/>
          <w:iCs/>
          <w:sz w:val="24"/>
          <w:szCs w:val="24"/>
          <w:lang w:val="ro-RO"/>
        </w:rPr>
      </w:pPr>
      <w:r w:rsidRPr="00A67922">
        <w:rPr>
          <w:rFonts w:ascii="Arial" w:hAnsi="Arial" w:cs="Arial"/>
          <w:iCs/>
          <w:sz w:val="24"/>
          <w:szCs w:val="24"/>
          <w:lang w:val="ro-RO"/>
        </w:rPr>
        <w:t xml:space="preserve">- Ordinul 739/2017 privind aprobarea Procedurii de înregistrare a operatorilor economici care nu se supun autorizării de mediu conform prevederilor </w:t>
      </w:r>
      <w:r w:rsidR="00732921" w:rsidRPr="00A67922">
        <w:rPr>
          <w:rFonts w:ascii="Arial" w:hAnsi="Arial" w:cs="Arial"/>
          <w:iCs/>
          <w:sz w:val="24"/>
          <w:szCs w:val="24"/>
          <w:lang w:val="ro-RO"/>
        </w:rPr>
        <w:t>OUG 92/2021</w:t>
      </w:r>
      <w:r w:rsidRPr="00A67922">
        <w:rPr>
          <w:rFonts w:ascii="Arial" w:hAnsi="Arial" w:cs="Arial"/>
          <w:iCs/>
          <w:sz w:val="24"/>
          <w:szCs w:val="24"/>
          <w:lang w:val="ro-RO"/>
        </w:rPr>
        <w:t xml:space="preserve"> privind regimul deşeurilor;</w:t>
      </w:r>
    </w:p>
    <w:p w:rsidR="0035763E" w:rsidRPr="00A67922" w:rsidRDefault="0035763E" w:rsidP="002F39C6">
      <w:pPr>
        <w:spacing w:after="0" w:line="240" w:lineRule="auto"/>
        <w:contextualSpacing/>
        <w:jc w:val="both"/>
        <w:rPr>
          <w:rFonts w:ascii="Arial" w:hAnsi="Arial" w:cs="Arial"/>
          <w:iCs/>
          <w:sz w:val="24"/>
          <w:szCs w:val="24"/>
          <w:lang w:val="ro-RO"/>
        </w:rPr>
      </w:pPr>
      <w:r w:rsidRPr="00A67922">
        <w:rPr>
          <w:rFonts w:ascii="Arial" w:hAnsi="Arial" w:cs="Arial"/>
          <w:iCs/>
          <w:sz w:val="24"/>
          <w:szCs w:val="24"/>
          <w:lang w:val="ro-RO"/>
        </w:rPr>
        <w:t>- Ordinul 1271/2018-Ordin al viceprim-ministrului, ministrul mediului privind procedura şi criteriile de înregistrare a operatorilor economici colectori autorizaţi care preiau prin achiziţie deşeuri de ambalaje de la populaţie de la locul de generare al acestora;</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lastRenderedPageBreak/>
        <w:t>- Regulamentul CE nr.1013/2006 al Parlamentului European şi al Consiliului din 14 iunie 2006 privind transferurile de deşeuri;</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HG nr. 210/2007, Ord nr. 27/2007, OUG nr. 12/2007 aprobată prin Legea nr. 161/2007, pentru modificarea şi completarea unor acte normative care transpun aquis-ul comunitar în domeniul protecţiei mediului;</w:t>
      </w:r>
    </w:p>
    <w:p w:rsidR="000C2DAB" w:rsidRPr="00A67922" w:rsidRDefault="000C2DAB" w:rsidP="002F39C6">
      <w:pPr>
        <w:spacing w:after="0" w:line="240" w:lineRule="auto"/>
        <w:contextualSpacing/>
        <w:jc w:val="both"/>
        <w:rPr>
          <w:rFonts w:ascii="Arial" w:hAnsi="Arial" w:cs="Arial"/>
          <w:iCs/>
          <w:noProof/>
          <w:sz w:val="24"/>
          <w:szCs w:val="24"/>
          <w:lang w:val="ro-RO"/>
        </w:rPr>
      </w:pPr>
      <w:r w:rsidRPr="00A67922">
        <w:rPr>
          <w:rFonts w:ascii="Arial" w:hAnsi="Arial" w:cs="Arial"/>
          <w:iCs/>
          <w:sz w:val="24"/>
          <w:szCs w:val="24"/>
          <w:lang w:val="ro-RO"/>
        </w:rPr>
        <w:t xml:space="preserve">-Legea 249/2015 privind modalitatea de gestionare a </w:t>
      </w:r>
      <w:r w:rsidRPr="00A67922">
        <w:rPr>
          <w:rFonts w:ascii="Arial" w:hAnsi="Arial" w:cs="Arial"/>
          <w:bCs/>
          <w:iCs/>
          <w:noProof/>
          <w:sz w:val="24"/>
          <w:szCs w:val="24"/>
          <w:lang w:val="ro-RO"/>
        </w:rPr>
        <w:t>ambalajelor şi a deşeurilor de ambalaje, completata si modificata prin OUG 38/2016, cu modificarile si completarile ulterioare;</w:t>
      </w:r>
    </w:p>
    <w:p w:rsidR="000C2DAB" w:rsidRPr="00A67922" w:rsidRDefault="000C2DAB" w:rsidP="002F39C6">
      <w:pPr>
        <w:spacing w:after="0" w:line="240" w:lineRule="auto"/>
        <w:contextualSpacing/>
        <w:jc w:val="both"/>
        <w:rPr>
          <w:rFonts w:ascii="Arial" w:hAnsi="Arial" w:cs="Arial"/>
          <w:iCs/>
          <w:noProof/>
          <w:sz w:val="24"/>
          <w:szCs w:val="24"/>
          <w:lang w:val="ro-RO"/>
        </w:rPr>
      </w:pPr>
      <w:r w:rsidRPr="00A67922">
        <w:rPr>
          <w:rFonts w:ascii="Arial" w:hAnsi="Arial" w:cs="Arial"/>
          <w:iCs/>
          <w:noProof/>
          <w:sz w:val="24"/>
          <w:szCs w:val="24"/>
          <w:lang w:val="ro-RO"/>
        </w:rPr>
        <w:t xml:space="preserve"> -Ord nr. 794/2012 privind procedura de raportare a datelor referito</w:t>
      </w:r>
      <w:r w:rsidR="001574D7" w:rsidRPr="00A67922">
        <w:rPr>
          <w:rFonts w:ascii="Arial" w:hAnsi="Arial" w:cs="Arial"/>
          <w:iCs/>
          <w:noProof/>
          <w:sz w:val="24"/>
          <w:szCs w:val="24"/>
          <w:lang w:val="ro-RO"/>
        </w:rPr>
        <w:t>are la ambalaje si deseuri din</w:t>
      </w:r>
      <w:r w:rsidRPr="00A67922">
        <w:rPr>
          <w:rFonts w:ascii="Arial" w:hAnsi="Arial" w:cs="Arial"/>
          <w:iCs/>
          <w:noProof/>
          <w:sz w:val="24"/>
          <w:szCs w:val="24"/>
          <w:lang w:val="ro-RO"/>
        </w:rPr>
        <w:t xml:space="preserve"> ambalaje </w:t>
      </w:r>
    </w:p>
    <w:p w:rsidR="00E508C5" w:rsidRPr="00A67922" w:rsidRDefault="00E508C5" w:rsidP="002F39C6">
      <w:pPr>
        <w:spacing w:after="0" w:line="240" w:lineRule="auto"/>
        <w:ind w:right="28"/>
        <w:contextualSpacing/>
        <w:jc w:val="both"/>
        <w:rPr>
          <w:rFonts w:ascii="Arial" w:hAnsi="Arial" w:cs="Arial"/>
          <w:noProof/>
          <w:sz w:val="24"/>
          <w:szCs w:val="24"/>
          <w:lang w:val="ro-RO"/>
        </w:rPr>
      </w:pPr>
      <w:r w:rsidRPr="00A67922">
        <w:rPr>
          <w:rFonts w:ascii="Arial" w:hAnsi="Arial" w:cs="Arial"/>
          <w:noProof/>
          <w:sz w:val="24"/>
          <w:szCs w:val="24"/>
          <w:lang w:val="ro-RO"/>
        </w:rPr>
        <w:t xml:space="preserve">-Ordinul nr. 117/2010 pentru aprobarea normelor privind monitorizarea radiologică a materialelor metalice reciclabile pe întregul ciclu de colectare, comerţ şi procesare; </w:t>
      </w:r>
    </w:p>
    <w:p w:rsidR="00E508C5" w:rsidRPr="00A67922" w:rsidRDefault="00E508C5" w:rsidP="002F39C6">
      <w:pPr>
        <w:spacing w:after="0" w:line="240" w:lineRule="auto"/>
        <w:ind w:right="28"/>
        <w:contextualSpacing/>
        <w:jc w:val="both"/>
        <w:rPr>
          <w:rFonts w:ascii="Arial" w:hAnsi="Arial" w:cs="Arial"/>
          <w:noProof/>
          <w:sz w:val="24"/>
          <w:szCs w:val="24"/>
          <w:lang w:val="ro-RO"/>
        </w:rPr>
      </w:pPr>
      <w:r w:rsidRPr="00A67922">
        <w:rPr>
          <w:rFonts w:ascii="Arial" w:hAnsi="Arial" w:cs="Arial"/>
          <w:noProof/>
          <w:sz w:val="24"/>
          <w:szCs w:val="24"/>
          <w:lang w:val="ro-RO"/>
        </w:rPr>
        <w:t>-O.U.G. nr. 31/2011 privind interzicerea achiziţionării de la persoanele fizice a materialelor feroase şi neferoase utilizate în activitatea feroviară, cu modificările și completările ulterioare;</w:t>
      </w:r>
    </w:p>
    <w:p w:rsidR="000C2DAB" w:rsidRPr="00A67922" w:rsidRDefault="000C2DAB" w:rsidP="002F39C6">
      <w:pPr>
        <w:spacing w:after="0" w:line="240" w:lineRule="auto"/>
        <w:contextualSpacing/>
        <w:jc w:val="both"/>
        <w:rPr>
          <w:rFonts w:ascii="Arial" w:hAnsi="Arial" w:cs="Arial"/>
          <w:sz w:val="24"/>
          <w:szCs w:val="24"/>
          <w:lang w:val="ro-RO"/>
        </w:rPr>
      </w:pPr>
      <w:r w:rsidRPr="00A67922">
        <w:rPr>
          <w:rFonts w:ascii="Arial" w:hAnsi="Arial" w:cs="Arial"/>
          <w:iCs/>
          <w:sz w:val="24"/>
          <w:szCs w:val="24"/>
          <w:lang w:val="ro-RO"/>
        </w:rPr>
        <w:t xml:space="preserve">- </w:t>
      </w:r>
      <w:r w:rsidRPr="00A67922">
        <w:rPr>
          <w:rFonts w:ascii="Arial" w:hAnsi="Arial" w:cs="Arial"/>
          <w:noProof/>
          <w:sz w:val="24"/>
          <w:szCs w:val="24"/>
          <w:lang w:val="ro-RO" w:eastAsia="ro-RO"/>
        </w:rPr>
        <w:t>OUG nr.196/2005 privind Fondul pentru mediu, aprobată prin Legea nr. 105/2006</w:t>
      </w:r>
      <w:r w:rsidRPr="00A67922">
        <w:rPr>
          <w:rFonts w:ascii="Arial" w:hAnsi="Arial" w:cs="Arial"/>
          <w:iCs/>
          <w:sz w:val="24"/>
          <w:szCs w:val="24"/>
          <w:lang w:val="ro-RO" w:eastAsia="ro-RO"/>
        </w:rPr>
        <w:t xml:space="preserve"> completată şi</w:t>
      </w:r>
      <w:r w:rsidRPr="00A67922">
        <w:rPr>
          <w:rFonts w:ascii="Arial" w:hAnsi="Arial" w:cs="Arial"/>
          <w:noProof/>
          <w:sz w:val="24"/>
          <w:szCs w:val="24"/>
          <w:lang w:val="ro-RO" w:eastAsia="ro-RO"/>
        </w:rPr>
        <w:t xml:space="preserve"> </w:t>
      </w:r>
      <w:r w:rsidRPr="00A67922">
        <w:rPr>
          <w:rFonts w:ascii="Arial" w:hAnsi="Arial" w:cs="Arial"/>
          <w:iCs/>
          <w:sz w:val="24"/>
          <w:szCs w:val="24"/>
          <w:lang w:val="ro-RO" w:eastAsia="ro-RO"/>
        </w:rPr>
        <w:t xml:space="preserve">modificată prin OG nr. 25/2008, OUG nr. 37/2008 şi Ordonanţa nr. 15/2010 aprobată prin Legea nr. 167/2010, OUG nr. 115/2010 aprobată prin Legea nr. 64/2011, modificată și completată prin Ordonanța nr. 31/2013, aprobată cu Legea nr. 384/2013, </w:t>
      </w:r>
      <w:r w:rsidRPr="00A67922">
        <w:rPr>
          <w:rFonts w:ascii="Arial" w:hAnsi="Arial" w:cs="Arial"/>
          <w:iCs/>
          <w:sz w:val="24"/>
          <w:szCs w:val="24"/>
          <w:lang w:val="ro-RO"/>
        </w:rPr>
        <w:t xml:space="preserve">modificata si completata prin OUG 39/2016, </w:t>
      </w:r>
      <w:r w:rsidRPr="00A67922">
        <w:rPr>
          <w:rFonts w:ascii="Arial" w:hAnsi="Arial" w:cs="Arial"/>
          <w:iCs/>
          <w:noProof/>
          <w:sz w:val="24"/>
          <w:szCs w:val="24"/>
          <w:lang w:val="ro-RO"/>
        </w:rPr>
        <w:t xml:space="preserve">OUG 48/2017, </w:t>
      </w:r>
      <w:r w:rsidRPr="00A67922">
        <w:rPr>
          <w:rFonts w:ascii="Arial" w:eastAsia="Calibri" w:hAnsi="Arial" w:cs="Arial"/>
          <w:noProof/>
          <w:sz w:val="24"/>
          <w:szCs w:val="24"/>
          <w:lang w:val="ro-RO"/>
        </w:rPr>
        <w:t xml:space="preserve"> modificata si completata cu OUG 74/2018, </w:t>
      </w:r>
      <w:r w:rsidRPr="00A67922">
        <w:rPr>
          <w:rFonts w:ascii="Arial" w:hAnsi="Arial" w:cs="Arial"/>
          <w:sz w:val="24"/>
          <w:szCs w:val="24"/>
          <w:lang w:val="ro-RO"/>
        </w:rPr>
        <w:t>aprobată prin Legea nr.31/2019;</w:t>
      </w:r>
    </w:p>
    <w:p w:rsidR="000C2DAB" w:rsidRPr="00A67922" w:rsidRDefault="000C2DAB" w:rsidP="002F39C6">
      <w:pPr>
        <w:pStyle w:val="Default"/>
        <w:contextualSpacing/>
        <w:jc w:val="both"/>
        <w:rPr>
          <w:rFonts w:ascii="Arial" w:eastAsia="Calibri" w:hAnsi="Arial" w:cs="Arial"/>
          <w:noProof/>
          <w:color w:val="auto"/>
          <w:lang w:val="ro-RO"/>
        </w:rPr>
      </w:pPr>
      <w:r w:rsidRPr="00A67922">
        <w:rPr>
          <w:rFonts w:ascii="Arial" w:eastAsia="Calibri" w:hAnsi="Arial" w:cs="Arial"/>
          <w:noProof/>
          <w:color w:val="auto"/>
          <w:lang w:val="ro-RO"/>
        </w:rPr>
        <w:t>- Ordinul nr.591/2017,</w:t>
      </w:r>
      <w:r w:rsidRPr="00A67922">
        <w:rPr>
          <w:rFonts w:ascii="Arial" w:hAnsi="Arial" w:cs="Arial"/>
          <w:color w:val="auto"/>
          <w:lang w:val="ro-RO"/>
        </w:rPr>
        <w:t xml:space="preserve"> modificat prin Ord. 70/2018,</w:t>
      </w:r>
      <w:r w:rsidRPr="00A67922">
        <w:rPr>
          <w:rFonts w:ascii="Arial" w:eastAsia="Calibri" w:hAnsi="Arial" w:cs="Arial"/>
          <w:noProof/>
          <w:color w:val="auto"/>
          <w:lang w:val="ro-RO"/>
        </w:rPr>
        <w:t xml:space="preserve">  privind aprobarea modelului şi conţinutului formularului “Declaraţie privind obligaţiile la Fondul pentru Mediu” şi a instrucţiunilor de completare şi depunere a acestuia;</w:t>
      </w:r>
    </w:p>
    <w:p w:rsidR="000C2DAB" w:rsidRPr="00A67922" w:rsidRDefault="000C2DAB" w:rsidP="002F39C6">
      <w:pPr>
        <w:spacing w:after="0" w:line="240" w:lineRule="auto"/>
        <w:contextualSpacing/>
        <w:jc w:val="both"/>
        <w:rPr>
          <w:rFonts w:ascii="Arial" w:hAnsi="Arial" w:cs="Arial"/>
          <w:iCs/>
          <w:noProof/>
          <w:sz w:val="24"/>
          <w:szCs w:val="24"/>
          <w:lang w:val="ro-RO"/>
        </w:rPr>
      </w:pPr>
      <w:r w:rsidRPr="00A67922">
        <w:rPr>
          <w:rFonts w:ascii="Arial" w:hAnsi="Arial" w:cs="Arial"/>
          <w:iCs/>
          <w:noProof/>
          <w:sz w:val="24"/>
          <w:szCs w:val="24"/>
          <w:lang w:val="ro-RO"/>
        </w:rPr>
        <w:t xml:space="preserve">  -Ord. nr. 578/2006 al MMGA pentru aprobarea Metodologiei de calcul al contribuţiilor şi taxelor datorate la Fondul pentru mediu, modificat şi completat cu Ord. nr. 1607/2008 </w:t>
      </w:r>
    </w:p>
    <w:p w:rsidR="00917C2F" w:rsidRPr="00A67922" w:rsidRDefault="000C2DAB" w:rsidP="002F39C6">
      <w:pPr>
        <w:spacing w:after="0" w:line="240" w:lineRule="auto"/>
        <w:contextualSpacing/>
        <w:jc w:val="both"/>
        <w:rPr>
          <w:rFonts w:ascii="Arial" w:hAnsi="Arial" w:cs="Arial"/>
          <w:iCs/>
          <w:noProof/>
          <w:sz w:val="24"/>
          <w:szCs w:val="24"/>
          <w:lang w:val="ro-RO"/>
        </w:rPr>
      </w:pPr>
      <w:r w:rsidRPr="00A67922">
        <w:rPr>
          <w:rFonts w:ascii="Arial" w:hAnsi="Arial" w:cs="Arial"/>
          <w:iCs/>
          <w:noProof/>
          <w:sz w:val="24"/>
          <w:szCs w:val="24"/>
          <w:lang w:val="ro-RO"/>
        </w:rPr>
        <w:t xml:space="preserve">şi Ordinul nr. 1648/2009 si Ord. 1032/2011, Ord.192/2014, </w:t>
      </w:r>
      <w:r w:rsidRPr="00A67922">
        <w:rPr>
          <w:rFonts w:ascii="Arial" w:hAnsi="Arial" w:cs="Arial"/>
          <w:sz w:val="24"/>
          <w:szCs w:val="24"/>
          <w:lang w:val="ro-RO"/>
        </w:rPr>
        <w:t xml:space="preserve">Ordin 2413/21.12.2016, </w:t>
      </w:r>
      <w:r w:rsidRPr="00A67922">
        <w:rPr>
          <w:rFonts w:ascii="Arial" w:hAnsi="Arial" w:cs="Arial"/>
          <w:iCs/>
          <w:noProof/>
          <w:sz w:val="24"/>
          <w:szCs w:val="24"/>
          <w:lang w:val="ro-RO"/>
        </w:rPr>
        <w:t xml:space="preserve"> </w:t>
      </w:r>
      <w:r w:rsidRPr="00A67922">
        <w:rPr>
          <w:rFonts w:ascii="Arial" w:hAnsi="Arial" w:cs="Arial"/>
          <w:sz w:val="24"/>
          <w:szCs w:val="24"/>
          <w:lang w:val="ro-RO"/>
        </w:rPr>
        <w:t>modificat si completat cu Ordinul 1503/2017, Ordinul 149/2019;</w:t>
      </w:r>
      <w:r w:rsidRPr="00A67922">
        <w:rPr>
          <w:rFonts w:ascii="Arial" w:hAnsi="Arial" w:cs="Arial"/>
          <w:iCs/>
          <w:noProof/>
          <w:sz w:val="24"/>
          <w:szCs w:val="24"/>
          <w:lang w:val="ro-RO"/>
        </w:rPr>
        <w:t xml:space="preserve">   </w:t>
      </w:r>
    </w:p>
    <w:p w:rsidR="000C2DAB" w:rsidRPr="00A67922" w:rsidRDefault="000C2DAB" w:rsidP="002F39C6">
      <w:pPr>
        <w:spacing w:after="0" w:line="240" w:lineRule="auto"/>
        <w:contextualSpacing/>
        <w:jc w:val="both"/>
        <w:rPr>
          <w:rFonts w:ascii="Arial" w:eastAsia="Calibri" w:hAnsi="Arial" w:cs="Arial"/>
          <w:sz w:val="24"/>
          <w:szCs w:val="24"/>
          <w:lang w:val="ro-RO"/>
        </w:rPr>
      </w:pPr>
      <w:r w:rsidRPr="00A67922">
        <w:rPr>
          <w:rFonts w:ascii="Arial" w:eastAsia="Calibri" w:hAnsi="Arial" w:cs="Arial"/>
          <w:bCs/>
          <w:sz w:val="24"/>
          <w:szCs w:val="24"/>
          <w:lang w:val="ro-RO"/>
        </w:rPr>
        <w:t xml:space="preserve">- Ordonanta urgenta 74/2018 </w:t>
      </w:r>
      <w:r w:rsidRPr="00A67922">
        <w:rPr>
          <w:rFonts w:ascii="Arial" w:eastAsia="Calibri" w:hAnsi="Arial" w:cs="Arial"/>
          <w:sz w:val="24"/>
          <w:szCs w:val="24"/>
          <w:lang w:val="ro-RO"/>
        </w:rPr>
        <w:t xml:space="preserve">pentru modificarea si completarea </w:t>
      </w:r>
      <w:r w:rsidRPr="00A67922">
        <w:rPr>
          <w:rFonts w:ascii="Arial" w:eastAsia="Calibri" w:hAnsi="Arial" w:cs="Arial"/>
          <w:bCs/>
          <w:sz w:val="24"/>
          <w:szCs w:val="24"/>
          <w:lang w:val="ro-RO"/>
        </w:rPr>
        <w:t>Legii 249/2015 privind modalitatea de gestionare a ambalajelor si a deseurilor de ambalaje</w:t>
      </w:r>
      <w:r w:rsidRPr="00A67922">
        <w:rPr>
          <w:rFonts w:ascii="Arial" w:eastAsia="Calibri" w:hAnsi="Arial" w:cs="Arial"/>
          <w:sz w:val="24"/>
          <w:szCs w:val="24"/>
          <w:lang w:val="ro-RO"/>
        </w:rPr>
        <w:t xml:space="preserve"> si a </w:t>
      </w:r>
      <w:r w:rsidRPr="00A67922">
        <w:rPr>
          <w:rFonts w:ascii="Arial" w:eastAsia="Calibri" w:hAnsi="Arial" w:cs="Arial"/>
          <w:bCs/>
          <w:sz w:val="24"/>
          <w:szCs w:val="24"/>
          <w:lang w:val="ro-RO"/>
        </w:rPr>
        <w:t xml:space="preserve">OUG 196/2005 privind Fondul pentru mediu; </w:t>
      </w:r>
    </w:p>
    <w:p w:rsidR="00AD21B5" w:rsidRPr="00A67922" w:rsidRDefault="000C2DAB" w:rsidP="002F39C6">
      <w:pPr>
        <w:spacing w:after="0" w:line="240" w:lineRule="auto"/>
        <w:contextualSpacing/>
        <w:jc w:val="both"/>
        <w:rPr>
          <w:rFonts w:ascii="Arial" w:eastAsia="Calibri" w:hAnsi="Arial" w:cs="Arial"/>
          <w:b/>
          <w:sz w:val="24"/>
          <w:szCs w:val="24"/>
          <w:lang w:val="ro-RO"/>
        </w:rPr>
      </w:pPr>
      <w:r w:rsidRPr="00A67922">
        <w:rPr>
          <w:rFonts w:ascii="Arial" w:eastAsia="Calibri" w:hAnsi="Arial" w:cs="Arial"/>
          <w:b/>
          <w:sz w:val="24"/>
          <w:szCs w:val="24"/>
          <w:lang w:val="ro-RO"/>
        </w:rPr>
        <w:t>-</w:t>
      </w:r>
      <w:r w:rsidRPr="00A67922">
        <w:rPr>
          <w:rFonts w:ascii="Arial" w:eastAsia="Calibri" w:hAnsi="Arial" w:cs="Arial"/>
          <w:bCs/>
          <w:sz w:val="24"/>
          <w:szCs w:val="24"/>
          <w:lang w:val="ro-RO"/>
        </w:rPr>
        <w:t>Legea 31/2019 privind aprobarea OUG 74/2018, a Legii 249/2015 privind modalitatea de gestionare a ambalajelor si a deseurilor de ambalaje si a OUG 196/2005 privind Fondul pentru Mediu;</w:t>
      </w:r>
    </w:p>
    <w:p w:rsidR="000C2DAB" w:rsidRPr="00A67922" w:rsidRDefault="000C2DAB" w:rsidP="002F39C6">
      <w:pPr>
        <w:pStyle w:val="Default"/>
        <w:contextualSpacing/>
        <w:jc w:val="both"/>
        <w:rPr>
          <w:rFonts w:ascii="Arial" w:hAnsi="Arial" w:cs="Arial"/>
          <w:color w:val="auto"/>
          <w:lang w:val="ro-RO"/>
        </w:rPr>
      </w:pPr>
      <w:r w:rsidRPr="00A67922">
        <w:rPr>
          <w:rFonts w:ascii="Arial" w:hAnsi="Arial" w:cs="Arial"/>
          <w:color w:val="auto"/>
          <w:lang w:val="ro-RO"/>
        </w:rPr>
        <w:t xml:space="preserve">- OUG nr. 68/2007 privind răspunderea de mediu cu referire la prevenirea şi repararea prejudiciului adus mediului, modificată şi completată prin OUG nr. 15/2009, OUG nr. 64/2011, modificata prin Legea nr. 249/2013;                                                                                                                                                                                                                                                                                                                    </w:t>
      </w:r>
    </w:p>
    <w:p w:rsidR="0044056C" w:rsidRPr="00A67922" w:rsidRDefault="0044056C" w:rsidP="002F39C6">
      <w:pPr>
        <w:pStyle w:val="Default"/>
        <w:contextualSpacing/>
        <w:jc w:val="both"/>
        <w:rPr>
          <w:rFonts w:ascii="Arial" w:hAnsi="Arial" w:cs="Arial"/>
          <w:b/>
          <w:color w:val="auto"/>
          <w:lang w:val="ro-RO"/>
        </w:rPr>
      </w:pPr>
      <w:r w:rsidRPr="00A67922">
        <w:rPr>
          <w:rFonts w:ascii="Arial" w:hAnsi="Arial" w:cs="Arial"/>
          <w:b/>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44056C" w:rsidRPr="00A67922" w:rsidRDefault="0044056C" w:rsidP="002F39C6">
      <w:pPr>
        <w:spacing w:after="0" w:line="240" w:lineRule="auto"/>
        <w:ind w:left="-283"/>
        <w:contextualSpacing/>
        <w:jc w:val="both"/>
        <w:rPr>
          <w:rFonts w:ascii="Arial" w:hAnsi="Arial" w:cs="Arial"/>
          <w:b/>
          <w:noProof/>
          <w:sz w:val="24"/>
          <w:szCs w:val="24"/>
          <w:lang w:val="ro-RO"/>
        </w:rPr>
      </w:pPr>
      <w:r w:rsidRPr="00A67922">
        <w:rPr>
          <w:rFonts w:ascii="Arial" w:hAnsi="Arial" w:cs="Arial"/>
          <w:b/>
          <w:noProof/>
          <w:sz w:val="24"/>
          <w:szCs w:val="24"/>
          <w:lang w:val="ro-RO"/>
        </w:rPr>
        <w:t xml:space="preserve">   </w:t>
      </w:r>
    </w:p>
    <w:p w:rsidR="0044056C" w:rsidRPr="00A67922" w:rsidRDefault="0044056C" w:rsidP="002F39C6">
      <w:pPr>
        <w:spacing w:after="0" w:line="240" w:lineRule="auto"/>
        <w:ind w:left="-283"/>
        <w:contextualSpacing/>
        <w:jc w:val="both"/>
        <w:rPr>
          <w:rFonts w:ascii="Arial" w:hAnsi="Arial" w:cs="Arial"/>
          <w:b/>
          <w:noProof/>
          <w:sz w:val="24"/>
          <w:szCs w:val="24"/>
          <w:lang w:val="ro-RO"/>
        </w:rPr>
      </w:pPr>
      <w:r w:rsidRPr="00A67922">
        <w:rPr>
          <w:rFonts w:ascii="Arial" w:hAnsi="Arial" w:cs="Arial"/>
          <w:b/>
          <w:noProof/>
          <w:sz w:val="24"/>
          <w:szCs w:val="24"/>
          <w:lang w:val="ro-RO"/>
        </w:rPr>
        <w:t xml:space="preserve">    Titularul autorizaţiei are următoarele obligaţii:</w:t>
      </w:r>
    </w:p>
    <w:p w:rsidR="0044056C" w:rsidRPr="00A67922" w:rsidRDefault="0044056C" w:rsidP="002F39C6">
      <w:pPr>
        <w:spacing w:after="0" w:line="240" w:lineRule="auto"/>
        <w:contextualSpacing/>
        <w:jc w:val="both"/>
        <w:rPr>
          <w:rFonts w:ascii="Arial" w:hAnsi="Arial" w:cs="Arial"/>
          <w:b/>
          <w:noProof/>
          <w:sz w:val="24"/>
          <w:szCs w:val="24"/>
          <w:lang w:val="ro-RO"/>
        </w:rPr>
      </w:pPr>
      <w:r w:rsidRPr="00A67922">
        <w:rPr>
          <w:rFonts w:ascii="Arial" w:hAnsi="Arial" w:cs="Arial"/>
          <w:noProof/>
          <w:sz w:val="24"/>
          <w:szCs w:val="24"/>
          <w:lang w:val="ro-RO"/>
        </w:rPr>
        <w:t>-s</w:t>
      </w:r>
      <w:r w:rsidR="00DE1079" w:rsidRPr="00A67922">
        <w:rPr>
          <w:rFonts w:ascii="Arial" w:hAnsi="Arial" w:cs="Arial"/>
          <w:noProof/>
          <w:sz w:val="24"/>
          <w:szCs w:val="24"/>
          <w:lang w:val="ro-RO"/>
        </w:rPr>
        <w:t>ă</w:t>
      </w:r>
      <w:r w:rsidRPr="00A67922">
        <w:rPr>
          <w:rFonts w:ascii="Arial" w:hAnsi="Arial" w:cs="Arial"/>
          <w:noProof/>
          <w:sz w:val="24"/>
          <w:szCs w:val="24"/>
          <w:lang w:val="ro-RO"/>
        </w:rPr>
        <w:t xml:space="preserve"> respecte prevederile legale din domeniul protectiei mediului</w:t>
      </w:r>
      <w:r w:rsidRPr="00A67922">
        <w:rPr>
          <w:rFonts w:ascii="Arial" w:hAnsi="Arial" w:cs="Arial"/>
          <w:b/>
          <w:noProof/>
          <w:sz w:val="24"/>
          <w:szCs w:val="24"/>
          <w:lang w:val="ro-RO"/>
        </w:rPr>
        <w:t>;</w:t>
      </w:r>
    </w:p>
    <w:p w:rsidR="0044056C" w:rsidRPr="00A67922" w:rsidRDefault="00DE1079" w:rsidP="002F39C6">
      <w:pPr>
        <w:spacing w:after="0" w:line="240" w:lineRule="auto"/>
        <w:contextualSpacing/>
        <w:jc w:val="both"/>
        <w:rPr>
          <w:rFonts w:ascii="Arial" w:hAnsi="Arial" w:cs="Arial"/>
          <w:noProof/>
          <w:sz w:val="24"/>
          <w:szCs w:val="24"/>
          <w:lang w:val="ro-RO"/>
        </w:rPr>
      </w:pPr>
      <w:r w:rsidRPr="00A67922">
        <w:rPr>
          <w:rFonts w:ascii="Arial" w:hAnsi="Arial" w:cs="Arial"/>
          <w:sz w:val="24"/>
          <w:szCs w:val="24"/>
          <w:lang w:val="ro-RO"/>
        </w:rPr>
        <w:t>-</w:t>
      </w:r>
      <w:r w:rsidR="0044056C" w:rsidRPr="00A67922">
        <w:rPr>
          <w:rFonts w:ascii="Arial" w:hAnsi="Arial" w:cs="Arial"/>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393CD4" w:rsidRPr="00A67922" w:rsidRDefault="00393CD4" w:rsidP="002F39C6">
      <w:pPr>
        <w:spacing w:after="0" w:line="240" w:lineRule="auto"/>
        <w:contextualSpacing/>
        <w:jc w:val="both"/>
        <w:rPr>
          <w:rFonts w:ascii="Arial" w:hAnsi="Arial" w:cs="Arial"/>
          <w:iCs/>
          <w:sz w:val="24"/>
          <w:szCs w:val="24"/>
          <w:lang w:val="ro-RO"/>
        </w:rPr>
      </w:pPr>
      <w:r w:rsidRPr="00A67922">
        <w:rPr>
          <w:rFonts w:ascii="Arial" w:hAnsi="Arial" w:cs="Arial"/>
          <w:b/>
          <w:sz w:val="24"/>
          <w:szCs w:val="24"/>
          <w:lang w:val="ro-RO"/>
        </w:rPr>
        <w:t>-</w:t>
      </w:r>
      <w:r w:rsidRPr="00A67922">
        <w:rPr>
          <w:rFonts w:ascii="Arial" w:hAnsi="Arial" w:cs="Arial"/>
          <w:sz w:val="24"/>
          <w:szCs w:val="24"/>
          <w:lang w:val="ro-RO"/>
        </w:rPr>
        <w:t xml:space="preserve"> să informeze </w:t>
      </w:r>
      <w:r w:rsidRPr="00A67922">
        <w:rPr>
          <w:rFonts w:ascii="Arial" w:hAnsi="Arial" w:cs="Arial"/>
          <w:noProof/>
          <w:sz w:val="24"/>
          <w:szCs w:val="24"/>
          <w:lang w:val="ro-RO"/>
        </w:rPr>
        <w:t xml:space="preserve">Agenţia pentru Protecţia Mediului Cluj </w:t>
      </w:r>
      <w:r w:rsidRPr="00A67922">
        <w:rPr>
          <w:rFonts w:ascii="Arial" w:hAnsi="Arial" w:cs="Arial"/>
          <w:sz w:val="24"/>
          <w:szCs w:val="24"/>
          <w:lang w:val="ro-RO"/>
        </w:rPr>
        <w:t xml:space="preserve">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w:t>
      </w:r>
      <w:r w:rsidRPr="00A67922">
        <w:rPr>
          <w:rFonts w:ascii="Arial" w:hAnsi="Arial" w:cs="Arial"/>
          <w:sz w:val="24"/>
          <w:szCs w:val="24"/>
          <w:lang w:val="ro-RO"/>
        </w:rPr>
        <w:lastRenderedPageBreak/>
        <w:t>asupra mediului; în cazul în care există premize ca incidentul să genereze efecte asupra mediului în exteriorul amplasamentului, trebuie anunţat şi Inspectoratul pentru Situaţii de Urgenţă;</w:t>
      </w:r>
    </w:p>
    <w:p w:rsidR="0044056C" w:rsidRPr="00A67922" w:rsidRDefault="0044056C" w:rsidP="002F39C6">
      <w:pPr>
        <w:autoSpaceDE w:val="0"/>
        <w:autoSpaceDN w:val="0"/>
        <w:adjustRightInd w:val="0"/>
        <w:spacing w:after="0" w:line="240" w:lineRule="auto"/>
        <w:contextualSpacing/>
        <w:jc w:val="both"/>
        <w:rPr>
          <w:rFonts w:ascii="Arial" w:eastAsia="ArialMT" w:hAnsi="Arial" w:cs="Arial"/>
          <w:sz w:val="24"/>
          <w:szCs w:val="24"/>
          <w:lang w:val="ro-RO"/>
        </w:rPr>
      </w:pPr>
      <w:r w:rsidRPr="00A67922">
        <w:rPr>
          <w:rFonts w:ascii="Arial" w:eastAsia="ArialMT" w:hAnsi="Arial" w:cs="Arial"/>
          <w:sz w:val="24"/>
          <w:szCs w:val="24"/>
          <w:lang w:val="ro-RO"/>
        </w:rPr>
        <w:t>-să notifice Agenţia pentru Protecţia Mediului Cluj orice incident cu potenţial de contaminare a apelor de suprafaţă şi subterane sau care poate reprezenta o ameninţare de mediu pentru aer, sol sau subsol;</w:t>
      </w:r>
    </w:p>
    <w:p w:rsidR="00393CD4" w:rsidRPr="00A67922" w:rsidRDefault="0044056C" w:rsidP="002F39C6">
      <w:pPr>
        <w:spacing w:after="0" w:line="240" w:lineRule="auto"/>
        <w:contextualSpacing/>
        <w:jc w:val="both"/>
        <w:rPr>
          <w:rFonts w:ascii="Arial" w:hAnsi="Arial" w:cs="Arial"/>
          <w:b/>
          <w:noProof/>
          <w:sz w:val="24"/>
          <w:szCs w:val="24"/>
          <w:lang w:val="ro-RO"/>
        </w:rPr>
      </w:pPr>
      <w:r w:rsidRPr="00A67922">
        <w:rPr>
          <w:rFonts w:ascii="Arial" w:hAnsi="Arial" w:cs="Arial"/>
          <w:sz w:val="24"/>
          <w:szCs w:val="24"/>
          <w:lang w:val="ro-RO"/>
        </w:rPr>
        <w:t>-sa notifice APM Cluj dacă intervin elemente noi, necunoscute la data emiterii autorizatiei de mediu, precum şi asupra oricăror modificări ale condiţiilor care au stat la baza emiterii autorizatiei de mediu, înainte de realizarea modificării;</w:t>
      </w:r>
      <w:r w:rsidR="00393CD4" w:rsidRPr="00A67922">
        <w:rPr>
          <w:rFonts w:ascii="Arial" w:hAnsi="Arial" w:cs="Arial"/>
          <w:noProof/>
          <w:sz w:val="24"/>
          <w:szCs w:val="24"/>
          <w:lang w:val="ro-RO"/>
        </w:rPr>
        <w:t xml:space="preserve">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00393CD4" w:rsidRPr="00A67922">
        <w:rPr>
          <w:rFonts w:ascii="Arial" w:hAnsi="Arial" w:cs="Arial"/>
          <w:b/>
          <w:noProof/>
          <w:sz w:val="24"/>
          <w:szCs w:val="24"/>
          <w:lang w:val="ro-RO"/>
        </w:rPr>
        <w:t xml:space="preserve"> </w:t>
      </w:r>
    </w:p>
    <w:p w:rsidR="0044056C" w:rsidRPr="00A67922" w:rsidRDefault="0044056C" w:rsidP="002F39C6">
      <w:pPr>
        <w:spacing w:after="0" w:line="240" w:lineRule="auto"/>
        <w:contextualSpacing/>
        <w:jc w:val="both"/>
        <w:rPr>
          <w:rFonts w:ascii="Arial" w:hAnsi="Arial" w:cs="Arial"/>
          <w:sz w:val="24"/>
          <w:szCs w:val="24"/>
          <w:lang w:val="ro-RO"/>
        </w:rPr>
      </w:pPr>
      <w:r w:rsidRPr="00A67922">
        <w:rPr>
          <w:rFonts w:ascii="Arial" w:hAnsi="Arial" w:cs="Arial"/>
          <w:noProof/>
          <w:sz w:val="24"/>
          <w:szCs w:val="24"/>
          <w:lang w:val="ro-RO"/>
        </w:rPr>
        <w:t>-</w:t>
      </w:r>
      <w:r w:rsidRPr="00A67922">
        <w:rPr>
          <w:rFonts w:ascii="Arial" w:hAnsi="Arial" w:cs="Arial"/>
          <w:iCs/>
          <w:noProof/>
          <w:sz w:val="24"/>
          <w:szCs w:val="24"/>
          <w:lang w:val="ro-RO"/>
        </w:rPr>
        <w:t xml:space="preserve">să notifice </w:t>
      </w:r>
      <w:r w:rsidRPr="00A67922">
        <w:rPr>
          <w:rFonts w:ascii="Arial" w:hAnsi="Arial" w:cs="Arial"/>
          <w:noProof/>
          <w:sz w:val="24"/>
          <w:szCs w:val="24"/>
          <w:lang w:val="ro-RO"/>
        </w:rPr>
        <w:t>A.P.M. Cluj în cazul sistării activităţii, în vederea stabilirii obligaţiilor de mediu, conform art. 10 din OUG nr. 195/2005 privind protecţia mediului, adoptată prin Legea nr. 265/2006, modificată cu OUG nr. 114/2007 şi OUG nr. 164/2008</w:t>
      </w:r>
      <w:r w:rsidR="00237F5F" w:rsidRPr="00A67922">
        <w:rPr>
          <w:rFonts w:ascii="Arial" w:hAnsi="Arial" w:cs="Arial"/>
          <w:noProof/>
          <w:sz w:val="24"/>
          <w:szCs w:val="24"/>
          <w:lang w:val="ro-RO"/>
        </w:rPr>
        <w:t>, c</w:t>
      </w:r>
      <w:r w:rsidR="00237F5F" w:rsidRPr="00A67922">
        <w:rPr>
          <w:rFonts w:ascii="Arial" w:hAnsi="Arial" w:cs="Arial"/>
          <w:sz w:val="24"/>
          <w:szCs w:val="24"/>
          <w:lang w:val="ro-RO"/>
        </w:rPr>
        <w:t>u modificarile si completarile ulterioare</w:t>
      </w:r>
      <w:r w:rsidRPr="00A67922">
        <w:rPr>
          <w:rFonts w:ascii="Arial" w:hAnsi="Arial" w:cs="Arial"/>
          <w:noProof/>
          <w:sz w:val="24"/>
          <w:szCs w:val="24"/>
          <w:lang w:val="ro-RO"/>
        </w:rPr>
        <w:t>;</w:t>
      </w:r>
    </w:p>
    <w:p w:rsidR="00445EF3" w:rsidRPr="00A67922" w:rsidRDefault="00445EF3" w:rsidP="002F39C6">
      <w:pPr>
        <w:spacing w:after="0" w:line="240" w:lineRule="auto"/>
        <w:contextualSpacing/>
        <w:jc w:val="both"/>
        <w:rPr>
          <w:rFonts w:ascii="Arial" w:hAnsi="Arial" w:cs="Arial"/>
          <w:b/>
          <w:sz w:val="24"/>
          <w:szCs w:val="24"/>
          <w:lang w:val="ro-RO"/>
        </w:rPr>
      </w:pPr>
      <w:r w:rsidRPr="00A67922">
        <w:rPr>
          <w:rFonts w:ascii="Arial" w:hAnsi="Arial" w:cs="Arial"/>
          <w:b/>
          <w:sz w:val="24"/>
          <w:szCs w:val="24"/>
          <w:lang w:val="ro-RO"/>
        </w:rPr>
        <w:t xml:space="preserve">- să depunǎ la </w:t>
      </w:r>
      <w:r w:rsidRPr="00A67922">
        <w:rPr>
          <w:rFonts w:ascii="Arial" w:hAnsi="Arial" w:cs="Arial"/>
          <w:b/>
          <w:noProof/>
          <w:sz w:val="24"/>
          <w:szCs w:val="24"/>
          <w:lang w:val="ro-RO"/>
        </w:rPr>
        <w:t>Agenţia pentru Protecţia Mediului Cluj, în fiecare an, în termen de maximum 90 zile şi de minimum 60 zile</w:t>
      </w:r>
      <w:r w:rsidRPr="00A67922">
        <w:rPr>
          <w:rFonts w:ascii="Arial" w:hAnsi="Arial" w:cs="Arial"/>
          <w:b/>
          <w:sz w:val="24"/>
          <w:szCs w:val="24"/>
          <w:lang w:val="ro-RO"/>
        </w:rPr>
        <w:t xml:space="preserve"> înainte de ziua şi luna corespunzǎtoare zilei şi lunii în care a fost emisǎ autorizaţia de mediu, solicitarea de aplicare a vizei anuale conform Ordinului nr. 1150 din 27 mai 2020 privind aprobarea Procedurii de aplicare a vizei anuale a autorizaţiei de mediu şi autorizaţiei integrate de mediu</w:t>
      </w:r>
    </w:p>
    <w:p w:rsidR="0044056C" w:rsidRPr="00A67922" w:rsidRDefault="0044056C" w:rsidP="002F39C6">
      <w:pPr>
        <w:pStyle w:val="Default"/>
        <w:contextualSpacing/>
        <w:jc w:val="both"/>
        <w:rPr>
          <w:rFonts w:ascii="Arial" w:eastAsia="Calibri" w:hAnsi="Arial" w:cs="Arial"/>
          <w:noProof/>
          <w:color w:val="auto"/>
          <w:lang w:val="ro-RO"/>
        </w:rPr>
      </w:pPr>
    </w:p>
    <w:p w:rsidR="00E508C5" w:rsidRPr="00A67922" w:rsidRDefault="003B5CB8" w:rsidP="002F39C6">
      <w:pPr>
        <w:pStyle w:val="Default"/>
        <w:contextualSpacing/>
        <w:jc w:val="both"/>
        <w:rPr>
          <w:rFonts w:ascii="Arial" w:hAnsi="Arial" w:cs="Arial"/>
          <w:b/>
          <w:iCs/>
          <w:color w:val="auto"/>
          <w:lang w:val="ro-RO"/>
        </w:rPr>
      </w:pPr>
      <w:r w:rsidRPr="00A67922">
        <w:rPr>
          <w:rFonts w:ascii="Arial" w:hAnsi="Arial" w:cs="Arial"/>
          <w:b/>
          <w:noProof/>
          <w:color w:val="auto"/>
          <w:lang w:val="ro-RO"/>
        </w:rPr>
        <w:t xml:space="preserve"> </w:t>
      </w:r>
      <w:r w:rsidR="00E508C5" w:rsidRPr="00A67922">
        <w:rPr>
          <w:rFonts w:ascii="Arial" w:hAnsi="Arial" w:cs="Arial"/>
          <w:b/>
          <w:noProof/>
          <w:color w:val="auto"/>
          <w:lang w:val="ro-RO"/>
        </w:rPr>
        <w:t>Nerespectarea prevederilor prezentei autorizații de mediu se sancţionează conform prevederilor legale în vigoare</w:t>
      </w:r>
      <w:r w:rsidR="00E508C5" w:rsidRPr="00A67922">
        <w:rPr>
          <w:rFonts w:ascii="Arial" w:hAnsi="Arial" w:cs="Arial"/>
          <w:b/>
          <w:iCs/>
          <w:color w:val="auto"/>
          <w:lang w:val="ro-RO"/>
        </w:rPr>
        <w:t>.</w:t>
      </w:r>
    </w:p>
    <w:p w:rsidR="00E508C5" w:rsidRPr="00A67922" w:rsidRDefault="00E508C5" w:rsidP="002F39C6">
      <w:pPr>
        <w:autoSpaceDE w:val="0"/>
        <w:autoSpaceDN w:val="0"/>
        <w:adjustRightInd w:val="0"/>
        <w:spacing w:after="0" w:line="240" w:lineRule="auto"/>
        <w:contextualSpacing/>
        <w:jc w:val="both"/>
        <w:rPr>
          <w:rFonts w:ascii="Arial" w:eastAsia="Times New Roman" w:hAnsi="Arial" w:cs="Arial"/>
          <w:b/>
          <w:sz w:val="24"/>
          <w:szCs w:val="24"/>
          <w:lang w:val="ro-RO" w:eastAsia="ro-RO"/>
        </w:rPr>
      </w:pPr>
      <w:r w:rsidRPr="00A67922">
        <w:rPr>
          <w:rFonts w:ascii="Arial" w:eastAsia="Times New Roman" w:hAnsi="Arial" w:cs="Arial"/>
          <w:b/>
          <w:sz w:val="24"/>
          <w:szCs w:val="24"/>
          <w:lang w:val="ro-RO" w:eastAsia="ro-RO"/>
        </w:rPr>
        <w:t>Răspunderea pentru corectitudinea informațiilor puse la dispoziția autorității competente pentru protecția mediului și a publicului revine în întregime titularului activității</w:t>
      </w:r>
    </w:p>
    <w:p w:rsidR="005D1BF5" w:rsidRPr="00A67922" w:rsidRDefault="005D1BF5" w:rsidP="002F39C6">
      <w:pPr>
        <w:autoSpaceDE w:val="0"/>
        <w:autoSpaceDN w:val="0"/>
        <w:adjustRightInd w:val="0"/>
        <w:spacing w:after="0" w:line="240" w:lineRule="auto"/>
        <w:contextualSpacing/>
        <w:jc w:val="both"/>
        <w:rPr>
          <w:rFonts w:ascii="Arial" w:eastAsia="Times New Roman" w:hAnsi="Arial" w:cs="Arial"/>
          <w:b/>
          <w:sz w:val="24"/>
          <w:szCs w:val="24"/>
          <w:lang w:val="ro-RO" w:eastAsia="ro-RO"/>
        </w:rPr>
      </w:pPr>
    </w:p>
    <w:p w:rsidR="0044056C" w:rsidRPr="00A67922" w:rsidRDefault="0044056C" w:rsidP="002F39C6">
      <w:pPr>
        <w:pStyle w:val="Default"/>
        <w:contextualSpacing/>
        <w:jc w:val="both"/>
        <w:rPr>
          <w:rFonts w:ascii="Arial" w:hAnsi="Arial" w:cs="Arial"/>
          <w:b/>
          <w:color w:val="auto"/>
          <w:lang w:val="ro-RO"/>
        </w:rPr>
      </w:pPr>
      <w:r w:rsidRPr="00A67922">
        <w:rPr>
          <w:rFonts w:ascii="Arial" w:hAnsi="Arial" w:cs="Arial"/>
          <w:b/>
          <w:color w:val="auto"/>
          <w:lang w:val="ro-RO"/>
        </w:rPr>
        <w:t xml:space="preserve">I. </w:t>
      </w:r>
      <w:r w:rsidR="00EF3DBD" w:rsidRPr="00A67922">
        <w:rPr>
          <w:rFonts w:ascii="Arial" w:hAnsi="Arial" w:cs="Arial"/>
          <w:b/>
          <w:color w:val="auto"/>
          <w:lang w:val="ro-RO"/>
        </w:rPr>
        <w:t>A</w:t>
      </w:r>
      <w:r w:rsidR="00A65F02" w:rsidRPr="00A67922">
        <w:rPr>
          <w:rFonts w:ascii="Arial" w:hAnsi="Arial" w:cs="Arial"/>
          <w:b/>
          <w:color w:val="auto"/>
          <w:lang w:val="ro-RO"/>
        </w:rPr>
        <w:t>ctivitatea autorizată</w:t>
      </w:r>
    </w:p>
    <w:p w:rsidR="005D1BF5" w:rsidRPr="00A67922" w:rsidRDefault="00A65F02" w:rsidP="002F39C6">
      <w:pPr>
        <w:shd w:val="clear" w:color="auto" w:fill="FFFFFF"/>
        <w:overflowPunct w:val="0"/>
        <w:autoSpaceDE w:val="0"/>
        <w:autoSpaceDN w:val="0"/>
        <w:adjustRightInd w:val="0"/>
        <w:spacing w:after="0" w:line="240" w:lineRule="auto"/>
        <w:ind w:right="23"/>
        <w:contextualSpacing/>
        <w:jc w:val="both"/>
        <w:textAlignment w:val="baseline"/>
        <w:rPr>
          <w:rFonts w:ascii="Arial" w:eastAsia="Times New Roman" w:hAnsi="Arial" w:cs="Arial"/>
          <w:noProof/>
          <w:sz w:val="24"/>
          <w:szCs w:val="24"/>
          <w:lang w:val="ro-RO"/>
        </w:rPr>
      </w:pPr>
      <w:r w:rsidRPr="00A67922">
        <w:rPr>
          <w:rFonts w:ascii="Arial" w:hAnsi="Arial" w:cs="Arial"/>
          <w:b/>
          <w:lang w:val="ro-RO"/>
        </w:rPr>
        <w:t xml:space="preserve"> </w:t>
      </w:r>
      <w:r w:rsidR="00BD2550" w:rsidRPr="00A67922">
        <w:rPr>
          <w:rFonts w:ascii="Arial" w:eastAsia="Calibri" w:hAnsi="Arial" w:cs="Arial"/>
          <w:b/>
          <w:noProof/>
          <w:sz w:val="24"/>
          <w:szCs w:val="24"/>
          <w:lang w:val="ro-RO"/>
        </w:rPr>
        <w:t xml:space="preserve">Punct de colectare </w:t>
      </w:r>
      <w:r w:rsidR="005D1BF5" w:rsidRPr="00A67922">
        <w:rPr>
          <w:rFonts w:ascii="Arial" w:eastAsia="Calibri" w:hAnsi="Arial" w:cs="Arial"/>
          <w:b/>
          <w:noProof/>
          <w:sz w:val="24"/>
          <w:szCs w:val="24"/>
          <w:lang w:val="ro-RO"/>
        </w:rPr>
        <w:t>și comercializare deșeuri nepericuloase și periculoase</w:t>
      </w:r>
      <w:r w:rsidR="005D1BF5" w:rsidRPr="00A67922">
        <w:rPr>
          <w:rFonts w:ascii="Arial" w:eastAsia="Times New Roman" w:hAnsi="Arial" w:cs="Arial"/>
          <w:noProof/>
          <w:sz w:val="24"/>
          <w:szCs w:val="24"/>
          <w:lang w:val="ro-RO"/>
        </w:rPr>
        <w:t>; amplasament: comuna Călățele, sat Călățele, nr. 7, județul Cluj.</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4714"/>
        <w:gridCol w:w="2126"/>
        <w:gridCol w:w="1599"/>
      </w:tblGrid>
      <w:tr w:rsidR="00A67922" w:rsidRPr="00A67922" w:rsidTr="00FC2B3C">
        <w:tc>
          <w:tcPr>
            <w:tcW w:w="1206" w:type="dxa"/>
            <w:shd w:val="clear" w:color="auto" w:fill="C0C0C0"/>
            <w:vAlign w:val="center"/>
          </w:tcPr>
          <w:p w:rsidR="0044056C" w:rsidRPr="00A67922" w:rsidRDefault="0044056C" w:rsidP="002F39C6">
            <w:pPr>
              <w:spacing w:after="0" w:line="240" w:lineRule="auto"/>
              <w:contextualSpacing/>
              <w:jc w:val="center"/>
              <w:rPr>
                <w:rFonts w:ascii="Arial" w:hAnsi="Arial" w:cs="Arial"/>
                <w:b/>
                <w:noProof/>
                <w:sz w:val="20"/>
                <w:szCs w:val="20"/>
                <w:lang w:val="ro-RO"/>
              </w:rPr>
            </w:pPr>
            <w:r w:rsidRPr="00A67922">
              <w:rPr>
                <w:rFonts w:ascii="Arial" w:hAnsi="Arial" w:cs="Arial"/>
                <w:b/>
                <w:noProof/>
                <w:sz w:val="20"/>
                <w:szCs w:val="20"/>
                <w:lang w:val="ro-RO"/>
              </w:rPr>
              <w:t>Cod CAEN Rev.2</w:t>
            </w:r>
          </w:p>
        </w:tc>
        <w:tc>
          <w:tcPr>
            <w:tcW w:w="4714" w:type="dxa"/>
            <w:shd w:val="clear" w:color="auto" w:fill="C0C0C0"/>
            <w:vAlign w:val="center"/>
          </w:tcPr>
          <w:p w:rsidR="0044056C" w:rsidRPr="00A67922" w:rsidRDefault="0044056C" w:rsidP="002F39C6">
            <w:pPr>
              <w:spacing w:after="0" w:line="240" w:lineRule="auto"/>
              <w:contextualSpacing/>
              <w:jc w:val="center"/>
              <w:rPr>
                <w:rFonts w:ascii="Arial" w:hAnsi="Arial" w:cs="Arial"/>
                <w:b/>
                <w:noProof/>
                <w:sz w:val="20"/>
                <w:szCs w:val="20"/>
                <w:lang w:val="ro-RO"/>
              </w:rPr>
            </w:pPr>
            <w:r w:rsidRPr="00A67922">
              <w:rPr>
                <w:rFonts w:ascii="Arial" w:hAnsi="Arial" w:cs="Arial"/>
                <w:b/>
                <w:noProof/>
                <w:sz w:val="20"/>
                <w:szCs w:val="20"/>
                <w:lang w:val="ro-RO"/>
              </w:rPr>
              <w:t>Activitate</w:t>
            </w:r>
          </w:p>
        </w:tc>
        <w:tc>
          <w:tcPr>
            <w:tcW w:w="2126" w:type="dxa"/>
            <w:shd w:val="clear" w:color="auto" w:fill="C0C0C0"/>
            <w:vAlign w:val="center"/>
          </w:tcPr>
          <w:p w:rsidR="0044056C" w:rsidRPr="00A67922" w:rsidRDefault="0044056C" w:rsidP="002F39C6">
            <w:pPr>
              <w:spacing w:after="0" w:line="240" w:lineRule="auto"/>
              <w:contextualSpacing/>
              <w:jc w:val="center"/>
              <w:rPr>
                <w:rFonts w:ascii="Arial" w:hAnsi="Arial" w:cs="Arial"/>
                <w:b/>
                <w:noProof/>
                <w:sz w:val="20"/>
                <w:szCs w:val="20"/>
                <w:lang w:val="ro-RO"/>
              </w:rPr>
            </w:pPr>
            <w:r w:rsidRPr="00A67922">
              <w:rPr>
                <w:rFonts w:ascii="Arial" w:hAnsi="Arial" w:cs="Arial"/>
                <w:b/>
                <w:noProof/>
                <w:sz w:val="20"/>
                <w:szCs w:val="20"/>
                <w:lang w:val="ro-RO"/>
              </w:rPr>
              <w:t>Capacitate maximă proiectată</w:t>
            </w:r>
          </w:p>
        </w:tc>
        <w:tc>
          <w:tcPr>
            <w:tcW w:w="1599" w:type="dxa"/>
            <w:shd w:val="clear" w:color="auto" w:fill="C0C0C0"/>
            <w:vAlign w:val="center"/>
          </w:tcPr>
          <w:p w:rsidR="0044056C" w:rsidRPr="00A67922" w:rsidRDefault="0044056C" w:rsidP="002F39C6">
            <w:pPr>
              <w:spacing w:after="0" w:line="240" w:lineRule="auto"/>
              <w:contextualSpacing/>
              <w:jc w:val="center"/>
              <w:rPr>
                <w:rFonts w:ascii="Arial" w:hAnsi="Arial" w:cs="Arial"/>
                <w:b/>
                <w:noProof/>
                <w:sz w:val="20"/>
                <w:szCs w:val="20"/>
                <w:lang w:val="ro-RO"/>
              </w:rPr>
            </w:pPr>
            <w:r w:rsidRPr="00A67922">
              <w:rPr>
                <w:rFonts w:ascii="Arial" w:hAnsi="Arial" w:cs="Arial"/>
                <w:b/>
                <w:noProof/>
                <w:sz w:val="20"/>
                <w:szCs w:val="20"/>
                <w:lang w:val="ro-RO"/>
              </w:rPr>
              <w:t>UM</w:t>
            </w:r>
          </w:p>
        </w:tc>
      </w:tr>
      <w:tr w:rsidR="00A67922" w:rsidRPr="00A67922" w:rsidTr="00FC2B3C">
        <w:tc>
          <w:tcPr>
            <w:tcW w:w="1206" w:type="dxa"/>
            <w:shd w:val="clear" w:color="auto" w:fill="auto"/>
          </w:tcPr>
          <w:p w:rsidR="006261D8" w:rsidRPr="00A67922" w:rsidRDefault="006261D8" w:rsidP="002F39C6">
            <w:pPr>
              <w:spacing w:after="0" w:line="240" w:lineRule="auto"/>
              <w:contextualSpacing/>
              <w:jc w:val="center"/>
              <w:rPr>
                <w:rFonts w:ascii="Arial" w:hAnsi="Arial" w:cs="Arial"/>
                <w:noProof/>
                <w:sz w:val="20"/>
                <w:szCs w:val="20"/>
                <w:lang w:val="ro-RO"/>
              </w:rPr>
            </w:pPr>
            <w:r w:rsidRPr="00A67922">
              <w:rPr>
                <w:rFonts w:ascii="Arial" w:hAnsi="Arial" w:cs="Arial"/>
                <w:noProof/>
                <w:sz w:val="20"/>
                <w:szCs w:val="20"/>
                <w:lang w:val="ro-RO"/>
              </w:rPr>
              <w:t>3812</w:t>
            </w:r>
          </w:p>
        </w:tc>
        <w:tc>
          <w:tcPr>
            <w:tcW w:w="4714" w:type="dxa"/>
            <w:shd w:val="clear" w:color="auto" w:fill="auto"/>
          </w:tcPr>
          <w:p w:rsidR="006261D8" w:rsidRPr="00A67922" w:rsidRDefault="006261D8" w:rsidP="002F39C6">
            <w:pPr>
              <w:spacing w:after="0" w:line="240" w:lineRule="auto"/>
              <w:contextualSpacing/>
              <w:jc w:val="center"/>
              <w:rPr>
                <w:rFonts w:ascii="Arial" w:hAnsi="Arial" w:cs="Arial"/>
                <w:noProof/>
                <w:sz w:val="20"/>
                <w:szCs w:val="20"/>
                <w:lang w:val="ro-RO"/>
              </w:rPr>
            </w:pPr>
            <w:r w:rsidRPr="00A67922">
              <w:rPr>
                <w:rFonts w:ascii="Arial" w:hAnsi="Arial" w:cs="Arial"/>
                <w:sz w:val="20"/>
                <w:szCs w:val="20"/>
                <w:lang w:val="ro-RO"/>
              </w:rPr>
              <w:t>Colectarea deseurilor periculoase</w:t>
            </w:r>
          </w:p>
        </w:tc>
        <w:tc>
          <w:tcPr>
            <w:tcW w:w="2126" w:type="dxa"/>
            <w:shd w:val="clear" w:color="auto" w:fill="auto"/>
          </w:tcPr>
          <w:p w:rsidR="006261D8" w:rsidRPr="00A67922" w:rsidRDefault="006261D8" w:rsidP="002F39C6">
            <w:pPr>
              <w:spacing w:after="0" w:line="240" w:lineRule="auto"/>
              <w:contextualSpacing/>
              <w:jc w:val="center"/>
              <w:rPr>
                <w:rFonts w:ascii="Arial" w:hAnsi="Arial" w:cs="Arial"/>
                <w:noProof/>
                <w:sz w:val="20"/>
                <w:szCs w:val="20"/>
                <w:lang w:val="ro-RO"/>
              </w:rPr>
            </w:pPr>
          </w:p>
        </w:tc>
        <w:tc>
          <w:tcPr>
            <w:tcW w:w="1599" w:type="dxa"/>
            <w:shd w:val="clear" w:color="auto" w:fill="auto"/>
          </w:tcPr>
          <w:p w:rsidR="006261D8" w:rsidRPr="00A67922" w:rsidRDefault="006261D8" w:rsidP="002F39C6">
            <w:pPr>
              <w:spacing w:after="0" w:line="240" w:lineRule="auto"/>
              <w:contextualSpacing/>
              <w:jc w:val="center"/>
              <w:rPr>
                <w:rFonts w:ascii="Arial" w:hAnsi="Arial" w:cs="Arial"/>
                <w:noProof/>
                <w:sz w:val="20"/>
                <w:szCs w:val="20"/>
                <w:lang w:val="ro-RO"/>
              </w:rPr>
            </w:pPr>
          </w:p>
        </w:tc>
      </w:tr>
      <w:tr w:rsidR="00A67922" w:rsidRPr="00A67922" w:rsidTr="00FC2B3C">
        <w:tc>
          <w:tcPr>
            <w:tcW w:w="1206" w:type="dxa"/>
            <w:shd w:val="clear" w:color="auto" w:fill="auto"/>
          </w:tcPr>
          <w:p w:rsidR="0089520A" w:rsidRPr="00A67922" w:rsidRDefault="0089520A" w:rsidP="002F39C6">
            <w:pPr>
              <w:spacing w:after="0" w:line="240" w:lineRule="auto"/>
              <w:contextualSpacing/>
              <w:jc w:val="center"/>
              <w:rPr>
                <w:rFonts w:ascii="Arial" w:hAnsi="Arial" w:cs="Arial"/>
                <w:noProof/>
                <w:sz w:val="20"/>
                <w:szCs w:val="20"/>
                <w:lang w:val="ro-RO"/>
              </w:rPr>
            </w:pPr>
            <w:r w:rsidRPr="00A67922">
              <w:rPr>
                <w:rFonts w:ascii="Arial" w:hAnsi="Arial" w:cs="Arial"/>
                <w:noProof/>
                <w:sz w:val="20"/>
                <w:szCs w:val="20"/>
                <w:lang w:val="ro-RO"/>
              </w:rPr>
              <w:t>3811</w:t>
            </w:r>
          </w:p>
        </w:tc>
        <w:tc>
          <w:tcPr>
            <w:tcW w:w="4714" w:type="dxa"/>
            <w:shd w:val="clear" w:color="auto" w:fill="auto"/>
          </w:tcPr>
          <w:p w:rsidR="0089520A" w:rsidRPr="00A67922" w:rsidRDefault="0089520A"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Colectarea deşeurilor nepericuloase</w:t>
            </w:r>
          </w:p>
        </w:tc>
        <w:tc>
          <w:tcPr>
            <w:tcW w:w="2126" w:type="dxa"/>
            <w:shd w:val="clear" w:color="auto" w:fill="auto"/>
          </w:tcPr>
          <w:p w:rsidR="0089520A" w:rsidRPr="00A67922" w:rsidRDefault="0089520A" w:rsidP="002F39C6">
            <w:pPr>
              <w:spacing w:after="0" w:line="240" w:lineRule="auto"/>
              <w:contextualSpacing/>
              <w:jc w:val="center"/>
              <w:rPr>
                <w:rFonts w:ascii="Arial" w:hAnsi="Arial" w:cs="Arial"/>
                <w:noProof/>
                <w:sz w:val="20"/>
                <w:szCs w:val="20"/>
                <w:lang w:val="ro-RO"/>
              </w:rPr>
            </w:pPr>
          </w:p>
        </w:tc>
        <w:tc>
          <w:tcPr>
            <w:tcW w:w="1599" w:type="dxa"/>
            <w:shd w:val="clear" w:color="auto" w:fill="auto"/>
          </w:tcPr>
          <w:p w:rsidR="0089520A" w:rsidRPr="00A67922" w:rsidRDefault="0089520A" w:rsidP="002F39C6">
            <w:pPr>
              <w:spacing w:after="0" w:line="240" w:lineRule="auto"/>
              <w:contextualSpacing/>
              <w:jc w:val="center"/>
              <w:rPr>
                <w:rFonts w:ascii="Arial" w:hAnsi="Arial" w:cs="Arial"/>
                <w:noProof/>
                <w:sz w:val="20"/>
                <w:szCs w:val="20"/>
                <w:lang w:val="ro-RO"/>
              </w:rPr>
            </w:pPr>
          </w:p>
        </w:tc>
      </w:tr>
      <w:tr w:rsidR="00A67922" w:rsidRPr="00A67922" w:rsidTr="00FC2B3C">
        <w:tc>
          <w:tcPr>
            <w:tcW w:w="1206" w:type="dxa"/>
            <w:shd w:val="clear" w:color="auto" w:fill="auto"/>
          </w:tcPr>
          <w:p w:rsidR="003D7343" w:rsidRPr="00A67922" w:rsidRDefault="003D7343" w:rsidP="002F39C6">
            <w:pPr>
              <w:spacing w:after="0" w:line="240" w:lineRule="auto"/>
              <w:contextualSpacing/>
              <w:jc w:val="center"/>
              <w:rPr>
                <w:rFonts w:ascii="Arial" w:hAnsi="Arial" w:cs="Arial"/>
                <w:noProof/>
                <w:sz w:val="20"/>
                <w:szCs w:val="20"/>
                <w:lang w:val="ro-RO"/>
              </w:rPr>
            </w:pPr>
            <w:r w:rsidRPr="00A67922">
              <w:rPr>
                <w:rFonts w:ascii="Arial" w:hAnsi="Arial" w:cs="Arial"/>
                <w:noProof/>
                <w:sz w:val="20"/>
                <w:szCs w:val="20"/>
                <w:lang w:val="ro-RO"/>
              </w:rPr>
              <w:t>3832</w:t>
            </w:r>
          </w:p>
        </w:tc>
        <w:tc>
          <w:tcPr>
            <w:tcW w:w="4714" w:type="dxa"/>
            <w:shd w:val="clear" w:color="auto" w:fill="auto"/>
          </w:tcPr>
          <w:p w:rsidR="003D7343" w:rsidRPr="00A67922" w:rsidRDefault="003D7343" w:rsidP="002F39C6">
            <w:pPr>
              <w:spacing w:after="0" w:line="240" w:lineRule="auto"/>
              <w:contextualSpacing/>
              <w:jc w:val="center"/>
              <w:rPr>
                <w:rFonts w:ascii="Arial" w:hAnsi="Arial" w:cs="Arial"/>
                <w:sz w:val="20"/>
                <w:szCs w:val="20"/>
                <w:lang w:val="ro-RO"/>
              </w:rPr>
            </w:pPr>
            <w:r w:rsidRPr="00A67922">
              <w:rPr>
                <w:rFonts w:ascii="Arial" w:hAnsi="Arial" w:cs="Arial"/>
                <w:noProof/>
                <w:sz w:val="20"/>
                <w:szCs w:val="24"/>
                <w:lang w:val="ro-RO"/>
              </w:rPr>
              <w:t>Recuperare materiale reciclabile sortate</w:t>
            </w:r>
          </w:p>
        </w:tc>
        <w:tc>
          <w:tcPr>
            <w:tcW w:w="2126" w:type="dxa"/>
            <w:shd w:val="clear" w:color="auto" w:fill="auto"/>
          </w:tcPr>
          <w:p w:rsidR="003D7343" w:rsidRPr="00A67922" w:rsidRDefault="003D7343" w:rsidP="002F39C6">
            <w:pPr>
              <w:spacing w:after="0" w:line="240" w:lineRule="auto"/>
              <w:contextualSpacing/>
              <w:jc w:val="center"/>
              <w:rPr>
                <w:rFonts w:ascii="Arial" w:hAnsi="Arial" w:cs="Arial"/>
                <w:noProof/>
                <w:sz w:val="20"/>
                <w:szCs w:val="20"/>
                <w:lang w:val="ro-RO"/>
              </w:rPr>
            </w:pPr>
          </w:p>
        </w:tc>
        <w:tc>
          <w:tcPr>
            <w:tcW w:w="1599" w:type="dxa"/>
            <w:shd w:val="clear" w:color="auto" w:fill="auto"/>
          </w:tcPr>
          <w:p w:rsidR="003D7343" w:rsidRPr="00A67922" w:rsidRDefault="003D7343" w:rsidP="002F39C6">
            <w:pPr>
              <w:spacing w:after="0" w:line="240" w:lineRule="auto"/>
              <w:contextualSpacing/>
              <w:jc w:val="center"/>
              <w:rPr>
                <w:rFonts w:ascii="Arial" w:hAnsi="Arial" w:cs="Arial"/>
                <w:noProof/>
                <w:sz w:val="20"/>
                <w:szCs w:val="20"/>
                <w:lang w:val="ro-RO"/>
              </w:rPr>
            </w:pPr>
          </w:p>
        </w:tc>
      </w:tr>
      <w:tr w:rsidR="00A67922" w:rsidRPr="00A67922" w:rsidTr="00FC2B3C">
        <w:tc>
          <w:tcPr>
            <w:tcW w:w="1206" w:type="dxa"/>
            <w:shd w:val="clear" w:color="auto" w:fill="auto"/>
          </w:tcPr>
          <w:p w:rsidR="0044056C" w:rsidRPr="00A67922" w:rsidRDefault="0044056C" w:rsidP="002F39C6">
            <w:pPr>
              <w:spacing w:after="0" w:line="240" w:lineRule="auto"/>
              <w:contextualSpacing/>
              <w:jc w:val="center"/>
              <w:rPr>
                <w:rFonts w:ascii="Arial" w:hAnsi="Arial" w:cs="Arial"/>
                <w:noProof/>
                <w:sz w:val="20"/>
                <w:szCs w:val="20"/>
                <w:lang w:val="ro-RO"/>
              </w:rPr>
            </w:pPr>
            <w:r w:rsidRPr="00A67922">
              <w:rPr>
                <w:rFonts w:ascii="Arial" w:hAnsi="Arial" w:cs="Arial"/>
                <w:noProof/>
                <w:sz w:val="20"/>
                <w:szCs w:val="20"/>
                <w:lang w:val="ro-RO"/>
              </w:rPr>
              <w:t>4677</w:t>
            </w:r>
          </w:p>
        </w:tc>
        <w:tc>
          <w:tcPr>
            <w:tcW w:w="4714" w:type="dxa"/>
            <w:shd w:val="clear" w:color="auto" w:fill="auto"/>
          </w:tcPr>
          <w:p w:rsidR="0044056C" w:rsidRPr="00A67922" w:rsidRDefault="0044056C" w:rsidP="002F39C6">
            <w:pPr>
              <w:spacing w:after="0" w:line="240" w:lineRule="auto"/>
              <w:contextualSpacing/>
              <w:jc w:val="center"/>
              <w:rPr>
                <w:rFonts w:ascii="Arial" w:hAnsi="Arial" w:cs="Arial"/>
                <w:noProof/>
                <w:sz w:val="20"/>
                <w:szCs w:val="20"/>
                <w:lang w:val="ro-RO"/>
              </w:rPr>
            </w:pPr>
            <w:r w:rsidRPr="00A67922">
              <w:rPr>
                <w:rFonts w:ascii="Arial" w:hAnsi="Arial" w:cs="Arial"/>
                <w:noProof/>
                <w:sz w:val="20"/>
                <w:szCs w:val="20"/>
                <w:lang w:val="ro-RO"/>
              </w:rPr>
              <w:t>Comert cu ridicata al deseurilor si resturilor</w:t>
            </w:r>
          </w:p>
        </w:tc>
        <w:tc>
          <w:tcPr>
            <w:tcW w:w="2126" w:type="dxa"/>
            <w:shd w:val="clear" w:color="auto" w:fill="auto"/>
          </w:tcPr>
          <w:p w:rsidR="0044056C" w:rsidRPr="00A67922" w:rsidRDefault="0044056C" w:rsidP="002F39C6">
            <w:pPr>
              <w:spacing w:after="0" w:line="240" w:lineRule="auto"/>
              <w:contextualSpacing/>
              <w:jc w:val="center"/>
              <w:rPr>
                <w:rFonts w:ascii="Arial" w:hAnsi="Arial" w:cs="Arial"/>
                <w:noProof/>
                <w:sz w:val="20"/>
                <w:szCs w:val="20"/>
                <w:lang w:val="ro-RO"/>
              </w:rPr>
            </w:pPr>
          </w:p>
        </w:tc>
        <w:tc>
          <w:tcPr>
            <w:tcW w:w="1599" w:type="dxa"/>
            <w:shd w:val="clear" w:color="auto" w:fill="auto"/>
          </w:tcPr>
          <w:p w:rsidR="0044056C" w:rsidRPr="00A67922" w:rsidRDefault="0044056C" w:rsidP="002F39C6">
            <w:pPr>
              <w:spacing w:after="0" w:line="240" w:lineRule="auto"/>
              <w:contextualSpacing/>
              <w:jc w:val="center"/>
              <w:rPr>
                <w:rFonts w:ascii="Arial" w:hAnsi="Arial" w:cs="Arial"/>
                <w:noProof/>
                <w:sz w:val="20"/>
                <w:szCs w:val="20"/>
                <w:lang w:val="ro-RO"/>
              </w:rPr>
            </w:pPr>
          </w:p>
        </w:tc>
      </w:tr>
    </w:tbl>
    <w:p w:rsidR="006261D8" w:rsidRPr="00A67922" w:rsidRDefault="006261D8" w:rsidP="002F39C6">
      <w:pPr>
        <w:pStyle w:val="Heading2"/>
        <w:contextualSpacing/>
        <w:rPr>
          <w:rFonts w:ascii="Arial" w:hAnsi="Arial" w:cs="Arial"/>
        </w:rPr>
      </w:pPr>
    </w:p>
    <w:p w:rsidR="0044056C" w:rsidRPr="00A67922" w:rsidRDefault="0044056C" w:rsidP="002F39C6">
      <w:pPr>
        <w:pStyle w:val="Heading2"/>
        <w:ind w:left="360"/>
        <w:contextualSpacing/>
        <w:rPr>
          <w:rFonts w:ascii="Arial" w:hAnsi="Arial" w:cs="Arial"/>
        </w:rPr>
      </w:pPr>
      <w:r w:rsidRPr="00A67922">
        <w:rPr>
          <w:rFonts w:ascii="Arial" w:hAnsi="Arial" w:cs="Arial"/>
        </w:rPr>
        <w:t>1. Dotări (instalații, utilaje, mijloace de transport utilizate în activitate)</w:t>
      </w:r>
    </w:p>
    <w:p w:rsidR="00BD2550" w:rsidRPr="00A67922" w:rsidRDefault="00BD2550" w:rsidP="002F39C6">
      <w:pPr>
        <w:overflowPunct w:val="0"/>
        <w:autoSpaceDE w:val="0"/>
        <w:autoSpaceDN w:val="0"/>
        <w:adjustRightInd w:val="0"/>
        <w:spacing w:after="0" w:line="240" w:lineRule="auto"/>
        <w:contextualSpacing/>
        <w:jc w:val="both"/>
        <w:textAlignment w:val="baseline"/>
        <w:rPr>
          <w:rFonts w:ascii="Arial" w:eastAsia="Times New Roman" w:hAnsi="Arial" w:cs="Arial"/>
          <w:noProof/>
          <w:sz w:val="24"/>
          <w:szCs w:val="24"/>
          <w:lang w:val="ro-RO"/>
        </w:rPr>
      </w:pPr>
      <w:r w:rsidRPr="00A67922">
        <w:rPr>
          <w:rFonts w:ascii="Arial" w:eastAsia="Times New Roman" w:hAnsi="Arial" w:cs="Arial"/>
          <w:noProof/>
          <w:sz w:val="24"/>
          <w:szCs w:val="24"/>
          <w:lang w:val="ro-RO"/>
        </w:rPr>
        <w:t>Suprafețe:</w:t>
      </w:r>
    </w:p>
    <w:p w:rsidR="00BD2550" w:rsidRPr="00A67922" w:rsidRDefault="00BD2550" w:rsidP="002F39C6">
      <w:pPr>
        <w:numPr>
          <w:ilvl w:val="0"/>
          <w:numId w:val="15"/>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noProof/>
          <w:sz w:val="24"/>
          <w:szCs w:val="24"/>
          <w:lang w:val="ro-RO" w:eastAsia="ar-SA"/>
        </w:rPr>
      </w:pPr>
      <w:r w:rsidRPr="00A67922">
        <w:rPr>
          <w:rFonts w:ascii="Arial" w:eastAsia="Times New Roman" w:hAnsi="Arial" w:cs="Arial"/>
          <w:noProof/>
          <w:sz w:val="24"/>
          <w:szCs w:val="24"/>
          <w:lang w:val="ro-RO" w:eastAsia="ar-SA"/>
        </w:rPr>
        <w:t>platformă betonată, neacoperită, cu suprafața de 100 mp;</w:t>
      </w:r>
    </w:p>
    <w:p w:rsidR="00BD2550" w:rsidRPr="00A67922" w:rsidRDefault="00BD2550" w:rsidP="002F39C6">
      <w:pPr>
        <w:numPr>
          <w:ilvl w:val="0"/>
          <w:numId w:val="15"/>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noProof/>
          <w:sz w:val="24"/>
          <w:szCs w:val="24"/>
          <w:lang w:val="ro-RO" w:eastAsia="ar-SA"/>
        </w:rPr>
      </w:pPr>
      <w:r w:rsidRPr="00A67922">
        <w:rPr>
          <w:rFonts w:ascii="Arial" w:eastAsia="Times New Roman" w:hAnsi="Arial" w:cs="Arial"/>
          <w:noProof/>
          <w:sz w:val="24"/>
          <w:szCs w:val="24"/>
          <w:lang w:val="ro-RO" w:eastAsia="ar-SA"/>
        </w:rPr>
        <w:t>spațiu acoperit, cu suprafața de 36 mp (destinat depozitării temporare a deșeurilor de hârtie-carton);</w:t>
      </w:r>
    </w:p>
    <w:p w:rsidR="00BD2550" w:rsidRPr="00A67922" w:rsidRDefault="00BD2550" w:rsidP="002F39C6">
      <w:pPr>
        <w:numPr>
          <w:ilvl w:val="0"/>
          <w:numId w:val="15"/>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noProof/>
          <w:sz w:val="24"/>
          <w:szCs w:val="24"/>
          <w:lang w:val="ro-RO" w:eastAsia="ar-SA"/>
        </w:rPr>
      </w:pPr>
      <w:r w:rsidRPr="00A67922">
        <w:rPr>
          <w:rFonts w:ascii="Arial" w:eastAsia="Times New Roman" w:hAnsi="Arial" w:cs="Arial"/>
          <w:noProof/>
          <w:sz w:val="24"/>
          <w:szCs w:val="24"/>
          <w:lang w:val="ro-RO" w:eastAsia="ar-SA"/>
        </w:rPr>
        <w:t>spațiu acoperit, cu suprafața de 20 mp (prevăzut cu cuvă metalică, impermeabilă; destinat depozitării temporare a acumulatorilor/bateriilor uzați).</w:t>
      </w:r>
    </w:p>
    <w:p w:rsidR="005B4EC3" w:rsidRPr="00A67922" w:rsidRDefault="005B4EC3" w:rsidP="002F39C6">
      <w:pPr>
        <w:spacing w:after="0" w:line="240" w:lineRule="auto"/>
        <w:contextualSpacing/>
        <w:rPr>
          <w:rFonts w:ascii="Arial" w:hAnsi="Arial" w:cs="Arial"/>
          <w:sz w:val="24"/>
          <w:szCs w:val="24"/>
          <w:lang w:val="ro-RO"/>
        </w:rPr>
      </w:pPr>
      <w:r w:rsidRPr="00A67922">
        <w:rPr>
          <w:rFonts w:ascii="Arial" w:eastAsia="Times New Roman" w:hAnsi="Arial" w:cs="Arial"/>
          <w:b/>
          <w:bCs/>
          <w:sz w:val="24"/>
          <w:szCs w:val="24"/>
          <w:lang w:val="ro-RO"/>
        </w:rPr>
        <w:t>Utilaje:</w:t>
      </w:r>
    </w:p>
    <w:p w:rsidR="00BD2550" w:rsidRPr="00A67922" w:rsidRDefault="00BD2550" w:rsidP="002F39C6">
      <w:pPr>
        <w:numPr>
          <w:ilvl w:val="0"/>
          <w:numId w:val="16"/>
        </w:numPr>
        <w:suppressAutoHyphens/>
        <w:overflowPunct w:val="0"/>
        <w:autoSpaceDE w:val="0"/>
        <w:autoSpaceDN w:val="0"/>
        <w:adjustRightInd w:val="0"/>
        <w:spacing w:after="0" w:line="240" w:lineRule="auto"/>
        <w:ind w:left="714" w:hanging="357"/>
        <w:contextualSpacing/>
        <w:jc w:val="both"/>
        <w:textAlignment w:val="baseline"/>
        <w:rPr>
          <w:rFonts w:ascii="Arial" w:eastAsia="Times New Roman" w:hAnsi="Arial" w:cs="Arial"/>
          <w:noProof/>
          <w:sz w:val="24"/>
          <w:szCs w:val="24"/>
          <w:lang w:val="ro-RO" w:eastAsia="ar-SA"/>
        </w:rPr>
      </w:pPr>
      <w:r w:rsidRPr="00A67922">
        <w:rPr>
          <w:rFonts w:ascii="Arial" w:eastAsia="Times New Roman" w:hAnsi="Arial" w:cs="Arial"/>
          <w:noProof/>
          <w:sz w:val="24"/>
          <w:szCs w:val="24"/>
          <w:lang w:val="ro-RO" w:eastAsia="ar-SA"/>
        </w:rPr>
        <w:t>cântar basculă de 50 tone (aparțien proprietarului spațiului);</w:t>
      </w:r>
    </w:p>
    <w:p w:rsidR="00BD2550" w:rsidRPr="00A67922" w:rsidRDefault="00BD2550" w:rsidP="002F39C6">
      <w:pPr>
        <w:numPr>
          <w:ilvl w:val="0"/>
          <w:numId w:val="16"/>
        </w:numPr>
        <w:suppressAutoHyphens/>
        <w:overflowPunct w:val="0"/>
        <w:autoSpaceDE w:val="0"/>
        <w:autoSpaceDN w:val="0"/>
        <w:adjustRightInd w:val="0"/>
        <w:spacing w:after="0" w:line="240" w:lineRule="auto"/>
        <w:ind w:left="714" w:hanging="357"/>
        <w:contextualSpacing/>
        <w:jc w:val="both"/>
        <w:textAlignment w:val="baseline"/>
        <w:rPr>
          <w:rFonts w:ascii="Arial" w:eastAsia="Times New Roman" w:hAnsi="Arial" w:cs="Arial"/>
          <w:noProof/>
          <w:sz w:val="24"/>
          <w:szCs w:val="24"/>
          <w:lang w:val="ro-RO" w:eastAsia="ar-SA"/>
        </w:rPr>
      </w:pPr>
      <w:r w:rsidRPr="00A67922">
        <w:rPr>
          <w:rFonts w:ascii="Arial" w:eastAsia="Times New Roman" w:hAnsi="Arial" w:cs="Arial"/>
          <w:noProof/>
          <w:sz w:val="24"/>
          <w:szCs w:val="24"/>
          <w:lang w:val="ro-RO" w:eastAsia="ar-SA"/>
        </w:rPr>
        <w:t>cântar cu capacitatea maximă de 1000 kg;</w:t>
      </w:r>
    </w:p>
    <w:p w:rsidR="00BD2550" w:rsidRPr="00A67922" w:rsidRDefault="00BD2550" w:rsidP="002F39C6">
      <w:pPr>
        <w:numPr>
          <w:ilvl w:val="0"/>
          <w:numId w:val="16"/>
        </w:numPr>
        <w:suppressAutoHyphens/>
        <w:overflowPunct w:val="0"/>
        <w:autoSpaceDE w:val="0"/>
        <w:autoSpaceDN w:val="0"/>
        <w:adjustRightInd w:val="0"/>
        <w:spacing w:after="0" w:line="240" w:lineRule="auto"/>
        <w:ind w:left="714" w:hanging="357"/>
        <w:contextualSpacing/>
        <w:jc w:val="both"/>
        <w:textAlignment w:val="baseline"/>
        <w:rPr>
          <w:rFonts w:ascii="Arial" w:eastAsia="Times New Roman" w:hAnsi="Arial" w:cs="Arial"/>
          <w:noProof/>
          <w:sz w:val="24"/>
          <w:szCs w:val="24"/>
          <w:lang w:val="ro-RO" w:eastAsia="ar-SA"/>
        </w:rPr>
      </w:pPr>
      <w:r w:rsidRPr="00A67922">
        <w:rPr>
          <w:rFonts w:ascii="Arial" w:eastAsia="Times New Roman" w:hAnsi="Arial" w:cs="Arial"/>
          <w:noProof/>
          <w:sz w:val="24"/>
          <w:szCs w:val="24"/>
          <w:lang w:val="ro-RO" w:eastAsia="ar-SA"/>
        </w:rPr>
        <w:t>container tip vagon cu capacitatea de 12 mc;</w:t>
      </w:r>
    </w:p>
    <w:p w:rsidR="00BD2550" w:rsidRPr="00A67922" w:rsidRDefault="00BD2550" w:rsidP="002F39C6">
      <w:pPr>
        <w:numPr>
          <w:ilvl w:val="0"/>
          <w:numId w:val="16"/>
        </w:numPr>
        <w:suppressAutoHyphens/>
        <w:overflowPunct w:val="0"/>
        <w:autoSpaceDE w:val="0"/>
        <w:autoSpaceDN w:val="0"/>
        <w:adjustRightInd w:val="0"/>
        <w:spacing w:after="0" w:line="240" w:lineRule="auto"/>
        <w:ind w:left="714" w:hanging="357"/>
        <w:contextualSpacing/>
        <w:jc w:val="both"/>
        <w:textAlignment w:val="baseline"/>
        <w:rPr>
          <w:rFonts w:ascii="Arial" w:eastAsia="Times New Roman" w:hAnsi="Arial" w:cs="Arial"/>
          <w:noProof/>
          <w:sz w:val="24"/>
          <w:szCs w:val="24"/>
          <w:lang w:val="ro-RO" w:eastAsia="ar-SA"/>
        </w:rPr>
      </w:pPr>
      <w:r w:rsidRPr="00A67922">
        <w:rPr>
          <w:rFonts w:ascii="Arial" w:eastAsia="Times New Roman" w:hAnsi="Arial" w:cs="Arial"/>
          <w:noProof/>
          <w:sz w:val="24"/>
          <w:szCs w:val="24"/>
          <w:lang w:val="ro-RO" w:eastAsia="ar-SA"/>
        </w:rPr>
        <w:t>aparat de sudură electric;</w:t>
      </w:r>
    </w:p>
    <w:p w:rsidR="00BD2550" w:rsidRPr="00A67922" w:rsidRDefault="00BD2550" w:rsidP="002F39C6">
      <w:pPr>
        <w:numPr>
          <w:ilvl w:val="0"/>
          <w:numId w:val="16"/>
        </w:numPr>
        <w:suppressAutoHyphens/>
        <w:overflowPunct w:val="0"/>
        <w:autoSpaceDE w:val="0"/>
        <w:autoSpaceDN w:val="0"/>
        <w:adjustRightInd w:val="0"/>
        <w:spacing w:after="0" w:line="240" w:lineRule="auto"/>
        <w:ind w:left="714" w:hanging="357"/>
        <w:contextualSpacing/>
        <w:jc w:val="both"/>
        <w:textAlignment w:val="baseline"/>
        <w:rPr>
          <w:rFonts w:ascii="Arial" w:eastAsia="Times New Roman" w:hAnsi="Arial" w:cs="Arial"/>
          <w:noProof/>
          <w:sz w:val="24"/>
          <w:szCs w:val="24"/>
          <w:lang w:val="ro-RO" w:eastAsia="ar-SA"/>
        </w:rPr>
      </w:pPr>
      <w:r w:rsidRPr="00A67922">
        <w:rPr>
          <w:rFonts w:ascii="Arial" w:eastAsia="Times New Roman" w:hAnsi="Arial" w:cs="Arial"/>
          <w:noProof/>
          <w:sz w:val="24"/>
          <w:szCs w:val="24"/>
          <w:lang w:val="ro-RO" w:eastAsia="ar-SA"/>
        </w:rPr>
        <w:t>flex.</w:t>
      </w:r>
    </w:p>
    <w:p w:rsidR="00655BAD" w:rsidRPr="00A67922" w:rsidRDefault="00655BAD" w:rsidP="002F39C6">
      <w:pPr>
        <w:spacing w:after="0" w:line="240" w:lineRule="auto"/>
        <w:contextualSpacing/>
        <w:rPr>
          <w:rFonts w:ascii="Arial" w:hAnsi="Arial" w:cs="Arial"/>
          <w:sz w:val="24"/>
          <w:szCs w:val="24"/>
          <w:lang w:val="ro-RO"/>
        </w:rPr>
      </w:pPr>
    </w:p>
    <w:p w:rsidR="00DD47CC" w:rsidRPr="00A67922" w:rsidRDefault="0044056C" w:rsidP="002F39C6">
      <w:pPr>
        <w:pStyle w:val="Heading2"/>
        <w:ind w:left="360"/>
        <w:contextualSpacing/>
        <w:rPr>
          <w:rFonts w:ascii="Arial" w:hAnsi="Arial" w:cs="Arial"/>
        </w:rPr>
      </w:pPr>
      <w:r w:rsidRPr="00A67922">
        <w:rPr>
          <w:rFonts w:ascii="Arial" w:hAnsi="Arial" w:cs="Arial"/>
        </w:rPr>
        <w:t>2. Materiile prime, auxiliare, combustibilii și ambalajele folosite – mod de depozitare, cantități</w:t>
      </w:r>
    </w:p>
    <w:p w:rsidR="00CA3632" w:rsidRPr="00A67922" w:rsidRDefault="001C41FD" w:rsidP="002F39C6">
      <w:pPr>
        <w:pStyle w:val="Heading2"/>
        <w:contextualSpacing/>
        <w:rPr>
          <w:rFonts w:ascii="Arial" w:hAnsi="Arial" w:cs="Arial"/>
        </w:rPr>
      </w:pPr>
      <w:r w:rsidRPr="00A67922">
        <w:rPr>
          <w:rFonts w:ascii="Arial" w:hAnsi="Arial" w:cs="Arial"/>
          <w:b w:val="0"/>
        </w:rPr>
        <w:t xml:space="preserve"> </w:t>
      </w:r>
      <w:r w:rsidR="003613A6" w:rsidRPr="00A67922">
        <w:rPr>
          <w:rFonts w:ascii="Arial" w:hAnsi="Arial" w:cs="Arial"/>
          <w:b w:val="0"/>
        </w:rPr>
        <w:t>-</w:t>
      </w:r>
      <w:r w:rsidRPr="00A67922">
        <w:rPr>
          <w:rFonts w:ascii="Arial" w:hAnsi="Arial" w:cs="Arial"/>
          <w:b w:val="0"/>
        </w:rPr>
        <w:t xml:space="preserve">  </w:t>
      </w:r>
      <w:r w:rsidR="00D677B4" w:rsidRPr="00A67922">
        <w:rPr>
          <w:rFonts w:ascii="Arial" w:hAnsi="Arial" w:cs="Arial"/>
          <w:b w:val="0"/>
        </w:rPr>
        <w:t xml:space="preserve">se colectează </w:t>
      </w:r>
      <w:r w:rsidR="003613A6" w:rsidRPr="00A67922">
        <w:rPr>
          <w:rFonts w:ascii="Arial" w:hAnsi="Arial" w:cs="Arial"/>
          <w:b w:val="0"/>
        </w:rPr>
        <w:t>de</w:t>
      </w:r>
      <w:r w:rsidR="00032ABC" w:rsidRPr="00A67922">
        <w:rPr>
          <w:rFonts w:ascii="Arial" w:hAnsi="Arial" w:cs="Arial"/>
          <w:b w:val="0"/>
        </w:rPr>
        <w:t>ș</w:t>
      </w:r>
      <w:r w:rsidR="003613A6" w:rsidRPr="00A67922">
        <w:rPr>
          <w:rFonts w:ascii="Arial" w:hAnsi="Arial" w:cs="Arial"/>
          <w:b w:val="0"/>
        </w:rPr>
        <w:t xml:space="preserve">euri </w:t>
      </w:r>
      <w:r w:rsidR="00D677B4" w:rsidRPr="00A67922">
        <w:rPr>
          <w:rFonts w:ascii="Arial" w:hAnsi="Arial" w:cs="Arial"/>
          <w:b w:val="0"/>
        </w:rPr>
        <w:t>conform capitolului IV, punctul 2, din autorizația de mediu;</w:t>
      </w:r>
    </w:p>
    <w:p w:rsidR="001C41FD" w:rsidRPr="00A67922" w:rsidRDefault="00CA3632" w:rsidP="002F39C6">
      <w:pPr>
        <w:spacing w:after="0" w:line="240" w:lineRule="auto"/>
        <w:contextualSpacing/>
        <w:jc w:val="both"/>
        <w:rPr>
          <w:rFonts w:ascii="Arial" w:hAnsi="Arial" w:cs="Arial"/>
          <w:sz w:val="24"/>
          <w:szCs w:val="24"/>
          <w:lang w:val="ro-RO"/>
        </w:rPr>
      </w:pPr>
      <w:r w:rsidRPr="00A67922">
        <w:rPr>
          <w:rFonts w:ascii="Arial" w:hAnsi="Arial" w:cs="Arial"/>
          <w:sz w:val="24"/>
          <w:szCs w:val="24"/>
          <w:lang w:val="ro-RO" w:eastAsia="ro-RO"/>
        </w:rPr>
        <w:t xml:space="preserve">  </w:t>
      </w:r>
    </w:p>
    <w:p w:rsidR="0044056C" w:rsidRPr="00A67922" w:rsidRDefault="0044056C" w:rsidP="002F39C6">
      <w:pPr>
        <w:pStyle w:val="Heading2"/>
        <w:ind w:left="360"/>
        <w:contextualSpacing/>
        <w:rPr>
          <w:rFonts w:ascii="Arial" w:hAnsi="Arial" w:cs="Arial"/>
        </w:rPr>
      </w:pPr>
      <w:r w:rsidRPr="00A67922">
        <w:rPr>
          <w:rFonts w:ascii="Arial" w:hAnsi="Arial" w:cs="Arial"/>
        </w:rPr>
        <w:t xml:space="preserve">3. Utilități - apă, canalizare, energie </w:t>
      </w:r>
    </w:p>
    <w:p w:rsidR="001324BE" w:rsidRPr="00A67922" w:rsidRDefault="000A26E6" w:rsidP="002F39C6">
      <w:pPr>
        <w:pStyle w:val="Heading2"/>
        <w:contextualSpacing/>
        <w:rPr>
          <w:rFonts w:ascii="Arial" w:hAnsi="Arial" w:cs="Arial"/>
          <w:b w:val="0"/>
          <w:noProof/>
        </w:rPr>
      </w:pPr>
      <w:r w:rsidRPr="00A67922">
        <w:rPr>
          <w:rFonts w:ascii="Arial" w:hAnsi="Arial" w:cs="Arial"/>
          <w:b w:val="0"/>
          <w:iCs/>
          <w:noProof/>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6379"/>
        <w:gridCol w:w="992"/>
        <w:gridCol w:w="850"/>
      </w:tblGrid>
      <w:tr w:rsidR="00A67922" w:rsidRPr="00A67922" w:rsidTr="0028225B">
        <w:tc>
          <w:tcPr>
            <w:tcW w:w="1418" w:type="dxa"/>
            <w:shd w:val="clear" w:color="auto" w:fill="C0C0C0"/>
            <w:vAlign w:val="center"/>
          </w:tcPr>
          <w:p w:rsidR="00D677B4" w:rsidRPr="00A67922" w:rsidRDefault="00D677B4" w:rsidP="002F39C6">
            <w:pPr>
              <w:autoSpaceDE w:val="0"/>
              <w:autoSpaceDN w:val="0"/>
              <w:adjustRightInd w:val="0"/>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Tip utilitate</w:t>
            </w:r>
          </w:p>
        </w:tc>
        <w:tc>
          <w:tcPr>
            <w:tcW w:w="6379" w:type="dxa"/>
            <w:shd w:val="clear" w:color="auto" w:fill="C0C0C0"/>
            <w:vAlign w:val="center"/>
          </w:tcPr>
          <w:p w:rsidR="00D677B4" w:rsidRPr="00A67922" w:rsidRDefault="00D677B4" w:rsidP="002F39C6">
            <w:pPr>
              <w:autoSpaceDE w:val="0"/>
              <w:autoSpaceDN w:val="0"/>
              <w:adjustRightInd w:val="0"/>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Descriere</w:t>
            </w:r>
          </w:p>
        </w:tc>
        <w:tc>
          <w:tcPr>
            <w:tcW w:w="992" w:type="dxa"/>
            <w:shd w:val="clear" w:color="auto" w:fill="C0C0C0"/>
            <w:vAlign w:val="center"/>
          </w:tcPr>
          <w:p w:rsidR="00D677B4" w:rsidRPr="00A67922" w:rsidRDefault="00D677B4" w:rsidP="002F39C6">
            <w:pPr>
              <w:autoSpaceDE w:val="0"/>
              <w:autoSpaceDN w:val="0"/>
              <w:adjustRightInd w:val="0"/>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Cantitate</w:t>
            </w:r>
          </w:p>
        </w:tc>
        <w:tc>
          <w:tcPr>
            <w:tcW w:w="850" w:type="dxa"/>
            <w:shd w:val="clear" w:color="auto" w:fill="C0C0C0"/>
            <w:vAlign w:val="center"/>
          </w:tcPr>
          <w:p w:rsidR="00D677B4" w:rsidRPr="00A67922" w:rsidRDefault="00D677B4" w:rsidP="002F39C6">
            <w:pPr>
              <w:autoSpaceDE w:val="0"/>
              <w:autoSpaceDN w:val="0"/>
              <w:adjustRightInd w:val="0"/>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UM</w:t>
            </w:r>
          </w:p>
        </w:tc>
      </w:tr>
      <w:tr w:rsidR="00D677B4" w:rsidRPr="00A67922" w:rsidTr="0028225B">
        <w:tc>
          <w:tcPr>
            <w:tcW w:w="1418" w:type="dxa"/>
            <w:shd w:val="clear" w:color="auto" w:fill="auto"/>
          </w:tcPr>
          <w:p w:rsidR="00D677B4" w:rsidRPr="00A67922" w:rsidRDefault="00D677B4"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Energie</w:t>
            </w:r>
          </w:p>
        </w:tc>
        <w:tc>
          <w:tcPr>
            <w:tcW w:w="6379" w:type="dxa"/>
            <w:shd w:val="clear" w:color="auto" w:fill="auto"/>
          </w:tcPr>
          <w:p w:rsidR="00D677B4" w:rsidRPr="00A67922" w:rsidRDefault="00D677B4" w:rsidP="002F39C6">
            <w:pPr>
              <w:autoSpaceDE w:val="0"/>
              <w:autoSpaceDN w:val="0"/>
              <w:adjustRightInd w:val="0"/>
              <w:spacing w:after="0" w:line="240" w:lineRule="auto"/>
              <w:contextualSpacing/>
              <w:rPr>
                <w:rFonts w:ascii="Arial" w:eastAsia="Times New Roman" w:hAnsi="Arial" w:cs="Arial"/>
                <w:sz w:val="20"/>
                <w:szCs w:val="20"/>
                <w:lang w:val="ro-RO"/>
              </w:rPr>
            </w:pPr>
            <w:r w:rsidRPr="00A67922">
              <w:rPr>
                <w:rFonts w:ascii="Arial" w:hAnsi="Arial" w:cs="Arial"/>
                <w:sz w:val="20"/>
                <w:szCs w:val="24"/>
                <w:lang w:val="ro-RO"/>
              </w:rPr>
              <w:t>Branșament la rețeaua electrică de alimentare a S.C. ELECTRICA S.A.</w:t>
            </w:r>
          </w:p>
        </w:tc>
        <w:tc>
          <w:tcPr>
            <w:tcW w:w="992" w:type="dxa"/>
            <w:shd w:val="clear" w:color="auto" w:fill="auto"/>
          </w:tcPr>
          <w:p w:rsidR="00D677B4" w:rsidRPr="00A67922" w:rsidRDefault="00D677B4"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150.00</w:t>
            </w:r>
          </w:p>
        </w:tc>
        <w:tc>
          <w:tcPr>
            <w:tcW w:w="850" w:type="dxa"/>
            <w:shd w:val="clear" w:color="auto" w:fill="auto"/>
          </w:tcPr>
          <w:p w:rsidR="00D677B4" w:rsidRPr="00A67922" w:rsidRDefault="00D677B4"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Kw/oră/</w:t>
            </w:r>
            <w:r w:rsidR="00FC2B3C" w:rsidRPr="00A67922">
              <w:rPr>
                <w:rFonts w:ascii="Arial" w:eastAsia="Times New Roman" w:hAnsi="Arial" w:cs="Arial"/>
                <w:sz w:val="20"/>
                <w:szCs w:val="20"/>
                <w:lang w:val="ro-RO"/>
              </w:rPr>
              <w:t xml:space="preserve"> </w:t>
            </w:r>
            <w:r w:rsidRPr="00A67922">
              <w:rPr>
                <w:rFonts w:ascii="Arial" w:eastAsia="Times New Roman" w:hAnsi="Arial" w:cs="Arial"/>
                <w:sz w:val="20"/>
                <w:szCs w:val="20"/>
                <w:lang w:val="ro-RO"/>
              </w:rPr>
              <w:t>lună</w:t>
            </w:r>
          </w:p>
        </w:tc>
      </w:tr>
    </w:tbl>
    <w:p w:rsidR="00914BC3" w:rsidRPr="00A67922" w:rsidRDefault="00914BC3" w:rsidP="002F39C6">
      <w:pPr>
        <w:tabs>
          <w:tab w:val="left" w:pos="2355"/>
        </w:tabs>
        <w:autoSpaceDE w:val="0"/>
        <w:autoSpaceDN w:val="0"/>
        <w:adjustRightInd w:val="0"/>
        <w:spacing w:after="0" w:line="240" w:lineRule="auto"/>
        <w:contextualSpacing/>
        <w:jc w:val="both"/>
        <w:rPr>
          <w:rFonts w:ascii="Arial" w:hAnsi="Arial" w:cs="Arial"/>
          <w:sz w:val="24"/>
          <w:szCs w:val="24"/>
          <w:lang w:val="ro-RO"/>
        </w:rPr>
      </w:pPr>
    </w:p>
    <w:p w:rsidR="00A84667" w:rsidRPr="00A67922" w:rsidRDefault="00A84667" w:rsidP="002F39C6">
      <w:pPr>
        <w:tabs>
          <w:tab w:val="left" w:pos="2355"/>
        </w:tabs>
        <w:autoSpaceDE w:val="0"/>
        <w:autoSpaceDN w:val="0"/>
        <w:adjustRightInd w:val="0"/>
        <w:spacing w:after="0" w:line="240" w:lineRule="auto"/>
        <w:contextualSpacing/>
        <w:jc w:val="both"/>
        <w:rPr>
          <w:rFonts w:ascii="Arial" w:hAnsi="Arial" w:cs="Arial"/>
          <w:sz w:val="24"/>
          <w:szCs w:val="24"/>
          <w:lang w:val="ro-RO"/>
        </w:rPr>
      </w:pPr>
      <w:r w:rsidRPr="00A67922">
        <w:rPr>
          <w:rFonts w:ascii="Arial" w:hAnsi="Arial" w:cs="Arial"/>
          <w:sz w:val="24"/>
          <w:szCs w:val="24"/>
          <w:lang w:val="ro-RO"/>
        </w:rPr>
        <w:t>Amplasamentul nu este racordat la rețeaua de apă</w:t>
      </w:r>
      <w:r w:rsidR="00914BC3" w:rsidRPr="00A67922">
        <w:rPr>
          <w:rFonts w:ascii="Arial" w:hAnsi="Arial" w:cs="Arial"/>
          <w:sz w:val="24"/>
          <w:szCs w:val="24"/>
          <w:lang w:val="ro-RO"/>
        </w:rPr>
        <w:t xml:space="preserve"> </w:t>
      </w:r>
      <w:r w:rsidRPr="00A67922">
        <w:rPr>
          <w:rFonts w:ascii="Arial" w:hAnsi="Arial" w:cs="Arial"/>
          <w:sz w:val="24"/>
          <w:szCs w:val="24"/>
          <w:lang w:val="ro-RO"/>
        </w:rPr>
        <w:t xml:space="preserve">și canalizare. Apa pentru băut </w:t>
      </w:r>
      <w:r w:rsidR="00914BC3" w:rsidRPr="00A67922">
        <w:rPr>
          <w:rFonts w:ascii="Arial" w:hAnsi="Arial" w:cs="Arial"/>
          <w:sz w:val="24"/>
          <w:szCs w:val="24"/>
          <w:lang w:val="ro-RO"/>
        </w:rPr>
        <w:t xml:space="preserve">este </w:t>
      </w:r>
      <w:r w:rsidRPr="00A67922">
        <w:rPr>
          <w:rFonts w:ascii="Arial" w:hAnsi="Arial" w:cs="Arial"/>
          <w:sz w:val="24"/>
          <w:szCs w:val="24"/>
          <w:lang w:val="ro-RO"/>
        </w:rPr>
        <w:t>adusă în canistre de plastic de 10-20 l.</w:t>
      </w:r>
    </w:p>
    <w:p w:rsidR="00914BC3" w:rsidRPr="00A67922" w:rsidRDefault="00914BC3" w:rsidP="002F39C6">
      <w:pPr>
        <w:pStyle w:val="Heading2"/>
        <w:contextualSpacing/>
        <w:rPr>
          <w:rFonts w:ascii="Arial" w:hAnsi="Arial" w:cs="Arial"/>
        </w:rPr>
      </w:pPr>
    </w:p>
    <w:p w:rsidR="0044056C" w:rsidRPr="00A67922" w:rsidRDefault="0044056C" w:rsidP="002F39C6">
      <w:pPr>
        <w:pStyle w:val="Heading2"/>
        <w:contextualSpacing/>
        <w:rPr>
          <w:rFonts w:ascii="Arial" w:hAnsi="Arial" w:cs="Arial"/>
        </w:rPr>
      </w:pPr>
      <w:r w:rsidRPr="00A67922">
        <w:rPr>
          <w:rFonts w:ascii="Arial" w:hAnsi="Arial" w:cs="Arial"/>
        </w:rPr>
        <w:t>4. Descrierea principalelor faze ale procesului tehnologic sau ale activității</w:t>
      </w:r>
      <w:r w:rsidR="007C2240" w:rsidRPr="00A67922">
        <w:rPr>
          <w:rFonts w:ascii="Arial" w:hAnsi="Arial" w:cs="Arial"/>
        </w:rPr>
        <w:t>:</w:t>
      </w:r>
    </w:p>
    <w:p w:rsidR="00914BC3" w:rsidRPr="00A67922" w:rsidRDefault="00914BC3" w:rsidP="00FC2B3C">
      <w:pPr>
        <w:spacing w:after="0" w:line="240" w:lineRule="auto"/>
        <w:contextualSpacing/>
        <w:jc w:val="both"/>
        <w:rPr>
          <w:rFonts w:ascii="Arial" w:hAnsi="Arial" w:cs="Arial"/>
          <w:sz w:val="24"/>
          <w:szCs w:val="24"/>
          <w:lang w:val="ro-RO"/>
        </w:rPr>
      </w:pPr>
      <w:r w:rsidRPr="00A67922">
        <w:rPr>
          <w:rFonts w:ascii="Arial" w:hAnsi="Arial" w:cs="Arial"/>
          <w:sz w:val="24"/>
          <w:szCs w:val="24"/>
          <w:lang w:val="ro-RO"/>
        </w:rPr>
        <w:t>Activitatea desfășurată constă în:</w:t>
      </w:r>
    </w:p>
    <w:p w:rsidR="00914BC3" w:rsidRPr="00A67922" w:rsidRDefault="00914BC3" w:rsidP="00FC2B3C">
      <w:pPr>
        <w:numPr>
          <w:ilvl w:val="0"/>
          <w:numId w:val="17"/>
        </w:numPr>
        <w:suppressAutoHyphens/>
        <w:spacing w:after="0" w:line="240" w:lineRule="auto"/>
        <w:ind w:left="567"/>
        <w:contextualSpacing/>
        <w:jc w:val="both"/>
        <w:rPr>
          <w:rFonts w:ascii="Arial" w:eastAsia="Times New Roman" w:hAnsi="Arial" w:cs="Arial"/>
          <w:sz w:val="24"/>
          <w:szCs w:val="24"/>
          <w:lang w:val="ro-RO" w:eastAsia="ar-SA"/>
        </w:rPr>
      </w:pPr>
      <w:r w:rsidRPr="00A67922">
        <w:rPr>
          <w:rFonts w:ascii="Arial" w:eastAsia="Times New Roman" w:hAnsi="Arial" w:cs="Arial"/>
          <w:sz w:val="24"/>
          <w:szCs w:val="24"/>
          <w:lang w:val="ro-RO" w:eastAsia="ar-SA"/>
        </w:rPr>
        <w:t>achiziționarea deșeurilor reciclabile de la persoane fizice și/sau juridice;</w:t>
      </w:r>
    </w:p>
    <w:p w:rsidR="00914BC3" w:rsidRPr="00A67922" w:rsidRDefault="00914BC3" w:rsidP="00FC2B3C">
      <w:pPr>
        <w:numPr>
          <w:ilvl w:val="0"/>
          <w:numId w:val="17"/>
        </w:numPr>
        <w:suppressAutoHyphens/>
        <w:spacing w:after="0" w:line="240" w:lineRule="auto"/>
        <w:ind w:left="567"/>
        <w:contextualSpacing/>
        <w:jc w:val="both"/>
        <w:rPr>
          <w:rFonts w:ascii="Arial" w:eastAsia="Times New Roman" w:hAnsi="Arial" w:cs="Arial"/>
          <w:sz w:val="24"/>
          <w:szCs w:val="24"/>
          <w:lang w:val="ro-RO" w:eastAsia="ar-SA"/>
        </w:rPr>
      </w:pPr>
      <w:r w:rsidRPr="00A67922">
        <w:rPr>
          <w:rFonts w:ascii="Arial" w:eastAsia="Times New Roman" w:hAnsi="Arial" w:cs="Arial"/>
          <w:sz w:val="24"/>
          <w:szCs w:val="24"/>
          <w:lang w:val="ro-RO" w:eastAsia="ar-SA"/>
        </w:rPr>
        <w:t>recepția calitativă a deșeurilor;</w:t>
      </w:r>
    </w:p>
    <w:p w:rsidR="00914BC3" w:rsidRPr="00A67922" w:rsidRDefault="00914BC3" w:rsidP="00FC2B3C">
      <w:pPr>
        <w:numPr>
          <w:ilvl w:val="0"/>
          <w:numId w:val="17"/>
        </w:numPr>
        <w:suppressAutoHyphens/>
        <w:spacing w:after="0" w:line="240" w:lineRule="auto"/>
        <w:ind w:left="567"/>
        <w:contextualSpacing/>
        <w:jc w:val="both"/>
        <w:rPr>
          <w:rFonts w:ascii="Arial" w:eastAsia="Times New Roman" w:hAnsi="Arial" w:cs="Arial"/>
          <w:sz w:val="24"/>
          <w:szCs w:val="24"/>
          <w:lang w:val="ro-RO" w:eastAsia="ar-SA"/>
        </w:rPr>
      </w:pPr>
      <w:r w:rsidRPr="00A67922">
        <w:rPr>
          <w:rFonts w:ascii="Arial" w:eastAsia="Times New Roman" w:hAnsi="Arial" w:cs="Arial"/>
          <w:sz w:val="24"/>
          <w:szCs w:val="24"/>
          <w:lang w:val="ro-RO" w:eastAsia="ar-SA"/>
        </w:rPr>
        <w:t>sortarea deșeurilor pe categorii;</w:t>
      </w:r>
    </w:p>
    <w:p w:rsidR="00914BC3" w:rsidRPr="00A67922" w:rsidRDefault="00914BC3" w:rsidP="00FC2B3C">
      <w:pPr>
        <w:numPr>
          <w:ilvl w:val="0"/>
          <w:numId w:val="17"/>
        </w:numPr>
        <w:suppressAutoHyphens/>
        <w:spacing w:after="0" w:line="240" w:lineRule="auto"/>
        <w:ind w:left="567"/>
        <w:contextualSpacing/>
        <w:jc w:val="both"/>
        <w:rPr>
          <w:rFonts w:ascii="Arial" w:eastAsia="Times New Roman" w:hAnsi="Arial" w:cs="Arial"/>
          <w:sz w:val="24"/>
          <w:szCs w:val="24"/>
          <w:lang w:val="ro-RO" w:eastAsia="ar-SA"/>
        </w:rPr>
      </w:pPr>
      <w:r w:rsidRPr="00A67922">
        <w:rPr>
          <w:rFonts w:ascii="Arial" w:eastAsia="Times New Roman" w:hAnsi="Arial" w:cs="Arial"/>
          <w:sz w:val="24"/>
          <w:szCs w:val="24"/>
          <w:lang w:val="ro-RO" w:eastAsia="ar-SA"/>
        </w:rPr>
        <w:t>debitarea deșeurilor (acolo unde este cazul; debitarea se face cu aparatul de sudură electric sau flexului);</w:t>
      </w:r>
    </w:p>
    <w:p w:rsidR="00914BC3" w:rsidRPr="00A67922" w:rsidRDefault="00914BC3" w:rsidP="00FC2B3C">
      <w:pPr>
        <w:numPr>
          <w:ilvl w:val="0"/>
          <w:numId w:val="17"/>
        </w:numPr>
        <w:suppressAutoHyphens/>
        <w:spacing w:after="0" w:line="240" w:lineRule="auto"/>
        <w:ind w:left="567"/>
        <w:contextualSpacing/>
        <w:jc w:val="both"/>
        <w:rPr>
          <w:rFonts w:ascii="Arial" w:eastAsia="Times New Roman" w:hAnsi="Arial" w:cs="Arial"/>
          <w:sz w:val="24"/>
          <w:szCs w:val="24"/>
          <w:lang w:val="ro-RO" w:eastAsia="ar-SA"/>
        </w:rPr>
      </w:pPr>
      <w:r w:rsidRPr="00A67922">
        <w:rPr>
          <w:rFonts w:ascii="Arial" w:eastAsia="Times New Roman" w:hAnsi="Arial" w:cs="Arial"/>
          <w:sz w:val="24"/>
          <w:szCs w:val="24"/>
          <w:lang w:val="ro-RO" w:eastAsia="ar-SA"/>
        </w:rPr>
        <w:t>cântărirea deșeurilor;</w:t>
      </w:r>
    </w:p>
    <w:p w:rsidR="00914BC3" w:rsidRPr="00A67922" w:rsidRDefault="00914BC3" w:rsidP="00FC2B3C">
      <w:pPr>
        <w:numPr>
          <w:ilvl w:val="0"/>
          <w:numId w:val="17"/>
        </w:numPr>
        <w:suppressAutoHyphens/>
        <w:spacing w:after="0" w:line="240" w:lineRule="auto"/>
        <w:ind w:left="567"/>
        <w:contextualSpacing/>
        <w:jc w:val="both"/>
        <w:rPr>
          <w:rFonts w:ascii="Arial" w:eastAsia="Times New Roman" w:hAnsi="Arial" w:cs="Arial"/>
          <w:sz w:val="24"/>
          <w:szCs w:val="24"/>
          <w:lang w:val="ro-RO" w:eastAsia="ar-SA"/>
        </w:rPr>
      </w:pPr>
      <w:r w:rsidRPr="00A67922">
        <w:rPr>
          <w:rFonts w:ascii="Arial" w:eastAsia="Times New Roman" w:hAnsi="Arial" w:cs="Arial"/>
          <w:sz w:val="24"/>
          <w:szCs w:val="24"/>
          <w:lang w:val="ro-RO" w:eastAsia="ar-SA"/>
        </w:rPr>
        <w:t>depozitarea temporară pe amplasament;</w:t>
      </w:r>
    </w:p>
    <w:p w:rsidR="00914BC3" w:rsidRPr="00A67922" w:rsidRDefault="00914BC3" w:rsidP="00FC2B3C">
      <w:pPr>
        <w:numPr>
          <w:ilvl w:val="0"/>
          <w:numId w:val="17"/>
        </w:numPr>
        <w:suppressAutoHyphens/>
        <w:spacing w:after="0" w:line="240" w:lineRule="auto"/>
        <w:ind w:left="567"/>
        <w:contextualSpacing/>
        <w:jc w:val="both"/>
        <w:rPr>
          <w:rFonts w:ascii="Arial" w:eastAsia="Times New Roman" w:hAnsi="Arial" w:cs="Arial"/>
          <w:sz w:val="24"/>
          <w:szCs w:val="24"/>
          <w:lang w:val="ro-RO" w:eastAsia="ar-SA"/>
        </w:rPr>
      </w:pPr>
      <w:r w:rsidRPr="00A67922">
        <w:rPr>
          <w:rFonts w:ascii="Arial" w:eastAsia="Times New Roman" w:hAnsi="Arial" w:cs="Arial"/>
          <w:sz w:val="24"/>
          <w:szCs w:val="24"/>
          <w:lang w:val="ro-RO" w:eastAsia="ar-SA"/>
        </w:rPr>
        <w:t>comercializarea deșeurilor.</w:t>
      </w:r>
    </w:p>
    <w:p w:rsidR="00914BC3" w:rsidRPr="00A67922" w:rsidRDefault="00914BC3" w:rsidP="00FC2B3C">
      <w:pPr>
        <w:spacing w:after="0" w:line="240" w:lineRule="auto"/>
        <w:contextualSpacing/>
        <w:jc w:val="both"/>
        <w:rPr>
          <w:rFonts w:ascii="Arial" w:hAnsi="Arial" w:cs="Arial"/>
          <w:sz w:val="24"/>
          <w:szCs w:val="24"/>
          <w:lang w:val="ro-RO"/>
        </w:rPr>
      </w:pPr>
      <w:r w:rsidRPr="00A67922">
        <w:rPr>
          <w:rFonts w:ascii="Arial" w:hAnsi="Arial" w:cs="Arial"/>
          <w:sz w:val="24"/>
          <w:szCs w:val="24"/>
          <w:lang w:val="ro-RO"/>
        </w:rPr>
        <w:t>Transportul deșeurilor se face cu firme autorizate pentru acest tip de transporturi.</w:t>
      </w:r>
    </w:p>
    <w:p w:rsidR="002C6097" w:rsidRPr="00A67922" w:rsidRDefault="002C6097" w:rsidP="002F39C6">
      <w:pPr>
        <w:tabs>
          <w:tab w:val="left" w:pos="142"/>
        </w:tabs>
        <w:spacing w:after="0" w:line="240" w:lineRule="auto"/>
        <w:contextualSpacing/>
        <w:jc w:val="both"/>
        <w:rPr>
          <w:rFonts w:ascii="Arial" w:eastAsia="Times New Roman" w:hAnsi="Arial" w:cs="Arial"/>
          <w:sz w:val="24"/>
          <w:szCs w:val="24"/>
          <w:lang w:val="ro-RO"/>
        </w:rPr>
      </w:pPr>
    </w:p>
    <w:p w:rsidR="0044056C" w:rsidRPr="00A67922" w:rsidRDefault="0044056C" w:rsidP="002F39C6">
      <w:pPr>
        <w:spacing w:after="0" w:line="240" w:lineRule="auto"/>
        <w:ind w:firstLine="360"/>
        <w:contextualSpacing/>
        <w:jc w:val="both"/>
        <w:rPr>
          <w:rFonts w:ascii="Arial" w:hAnsi="Arial" w:cs="Arial"/>
          <w:b/>
          <w:sz w:val="24"/>
          <w:szCs w:val="24"/>
          <w:lang w:val="ro-RO"/>
        </w:rPr>
      </w:pPr>
      <w:r w:rsidRPr="00A67922">
        <w:rPr>
          <w:rFonts w:ascii="Arial" w:eastAsia="Times New Roman" w:hAnsi="Arial" w:cs="Arial"/>
          <w:b/>
          <w:sz w:val="24"/>
          <w:szCs w:val="24"/>
          <w:lang w:val="ro-RO"/>
        </w:rPr>
        <w:t>4.1.</w:t>
      </w:r>
      <w:r w:rsidRPr="00A67922">
        <w:rPr>
          <w:rFonts w:ascii="Arial" w:eastAsia="Times New Roman" w:hAnsi="Arial" w:cs="Arial"/>
          <w:sz w:val="24"/>
          <w:szCs w:val="24"/>
          <w:lang w:val="ro-RO"/>
        </w:rPr>
        <w:t xml:space="preserve"> </w:t>
      </w:r>
      <w:r w:rsidRPr="00A67922">
        <w:rPr>
          <w:rFonts w:ascii="Arial" w:hAnsi="Arial" w:cs="Arial"/>
          <w:b/>
          <w:sz w:val="24"/>
          <w:szCs w:val="24"/>
          <w:lang w:val="ro-RO"/>
        </w:rPr>
        <w:t>Poziționarea amplasamentului pe care se desfășoară activitatea, în interiorul ariilor naturale protejate</w:t>
      </w:r>
    </w:p>
    <w:p w:rsidR="0044056C" w:rsidRPr="00A67922" w:rsidRDefault="0044056C" w:rsidP="002F39C6">
      <w:pPr>
        <w:spacing w:after="0" w:line="240" w:lineRule="auto"/>
        <w:ind w:firstLine="360"/>
        <w:contextualSpacing/>
        <w:jc w:val="both"/>
        <w:rPr>
          <w:rFonts w:ascii="Arial" w:eastAsia="Times New Roman" w:hAnsi="Arial" w:cs="Arial"/>
          <w:sz w:val="24"/>
          <w:szCs w:val="24"/>
          <w:lang w:val="ro-RO"/>
        </w:rPr>
      </w:pPr>
      <w:r w:rsidRPr="00A67922">
        <w:rPr>
          <w:rFonts w:ascii="Arial" w:eastAsia="Times New Roman" w:hAnsi="Arial" w:cs="Arial"/>
          <w:sz w:val="24"/>
          <w:szCs w:val="24"/>
          <w:lang w:val="ro-RO"/>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A67922" w:rsidRPr="00A67922" w:rsidTr="00E77114">
        <w:tc>
          <w:tcPr>
            <w:tcW w:w="1378" w:type="dxa"/>
            <w:shd w:val="clear" w:color="auto" w:fill="C0C0C0"/>
            <w:vAlign w:val="center"/>
          </w:tcPr>
          <w:p w:rsidR="0044056C" w:rsidRPr="00A67922" w:rsidRDefault="0044056C" w:rsidP="002F39C6">
            <w:pPr>
              <w:spacing w:after="0" w:line="240" w:lineRule="auto"/>
              <w:contextualSpacing/>
              <w:jc w:val="center"/>
              <w:rPr>
                <w:rFonts w:ascii="Arial" w:hAnsi="Arial" w:cs="Arial"/>
                <w:b/>
                <w:sz w:val="20"/>
                <w:szCs w:val="24"/>
                <w:lang w:val="ro-RO"/>
              </w:rPr>
            </w:pPr>
            <w:r w:rsidRPr="00A67922">
              <w:rPr>
                <w:rFonts w:ascii="Arial" w:hAnsi="Arial" w:cs="Arial"/>
                <w:b/>
                <w:sz w:val="20"/>
                <w:szCs w:val="24"/>
                <w:lang w:val="ro-RO"/>
              </w:rPr>
              <w:t>Tip arie</w:t>
            </w:r>
          </w:p>
        </w:tc>
        <w:tc>
          <w:tcPr>
            <w:tcW w:w="4134" w:type="dxa"/>
            <w:shd w:val="clear" w:color="auto" w:fill="C0C0C0"/>
            <w:vAlign w:val="center"/>
          </w:tcPr>
          <w:p w:rsidR="0044056C" w:rsidRPr="00A67922" w:rsidRDefault="0044056C" w:rsidP="002F39C6">
            <w:pPr>
              <w:spacing w:after="0" w:line="240" w:lineRule="auto"/>
              <w:contextualSpacing/>
              <w:jc w:val="center"/>
              <w:rPr>
                <w:rFonts w:ascii="Arial" w:hAnsi="Arial" w:cs="Arial"/>
                <w:b/>
                <w:sz w:val="20"/>
                <w:szCs w:val="24"/>
                <w:lang w:val="ro-RO"/>
              </w:rPr>
            </w:pPr>
            <w:r w:rsidRPr="00A67922">
              <w:rPr>
                <w:rFonts w:ascii="Arial" w:hAnsi="Arial" w:cs="Arial"/>
                <w:b/>
                <w:sz w:val="20"/>
                <w:szCs w:val="24"/>
                <w:lang w:val="ro-RO"/>
              </w:rPr>
              <w:t>Cod</w:t>
            </w:r>
          </w:p>
        </w:tc>
        <w:tc>
          <w:tcPr>
            <w:tcW w:w="4134" w:type="dxa"/>
            <w:shd w:val="clear" w:color="auto" w:fill="C0C0C0"/>
            <w:vAlign w:val="center"/>
          </w:tcPr>
          <w:p w:rsidR="0044056C" w:rsidRPr="00A67922" w:rsidRDefault="0044056C" w:rsidP="002F39C6">
            <w:pPr>
              <w:spacing w:after="0" w:line="240" w:lineRule="auto"/>
              <w:contextualSpacing/>
              <w:jc w:val="center"/>
              <w:rPr>
                <w:rFonts w:ascii="Arial" w:hAnsi="Arial" w:cs="Arial"/>
                <w:b/>
                <w:sz w:val="20"/>
                <w:szCs w:val="24"/>
                <w:lang w:val="ro-RO"/>
              </w:rPr>
            </w:pPr>
            <w:r w:rsidRPr="00A67922">
              <w:rPr>
                <w:rFonts w:ascii="Arial" w:hAnsi="Arial" w:cs="Arial"/>
                <w:b/>
                <w:sz w:val="20"/>
                <w:szCs w:val="24"/>
                <w:lang w:val="ro-RO"/>
              </w:rPr>
              <w:t>Arie protejată</w:t>
            </w:r>
          </w:p>
        </w:tc>
      </w:tr>
      <w:tr w:rsidR="00A67922" w:rsidRPr="00A67922" w:rsidTr="00E77114">
        <w:tc>
          <w:tcPr>
            <w:tcW w:w="1378" w:type="dxa"/>
            <w:shd w:val="clear" w:color="auto" w:fill="auto"/>
          </w:tcPr>
          <w:p w:rsidR="0044056C" w:rsidRPr="00A67922" w:rsidRDefault="0044056C" w:rsidP="002F39C6">
            <w:pPr>
              <w:spacing w:after="0" w:line="240" w:lineRule="auto"/>
              <w:contextualSpacing/>
              <w:jc w:val="center"/>
              <w:rPr>
                <w:rFonts w:ascii="Arial" w:hAnsi="Arial" w:cs="Arial"/>
                <w:sz w:val="20"/>
                <w:szCs w:val="24"/>
                <w:lang w:val="ro-RO"/>
              </w:rPr>
            </w:pPr>
          </w:p>
        </w:tc>
        <w:tc>
          <w:tcPr>
            <w:tcW w:w="4134" w:type="dxa"/>
            <w:shd w:val="clear" w:color="auto" w:fill="auto"/>
          </w:tcPr>
          <w:p w:rsidR="0044056C" w:rsidRPr="00A67922" w:rsidRDefault="0044056C" w:rsidP="002F39C6">
            <w:pPr>
              <w:spacing w:after="0" w:line="240" w:lineRule="auto"/>
              <w:contextualSpacing/>
              <w:jc w:val="center"/>
              <w:rPr>
                <w:rFonts w:ascii="Arial" w:hAnsi="Arial" w:cs="Arial"/>
                <w:sz w:val="20"/>
                <w:szCs w:val="24"/>
                <w:lang w:val="ro-RO"/>
              </w:rPr>
            </w:pPr>
          </w:p>
        </w:tc>
        <w:tc>
          <w:tcPr>
            <w:tcW w:w="4134" w:type="dxa"/>
            <w:shd w:val="clear" w:color="auto" w:fill="auto"/>
          </w:tcPr>
          <w:p w:rsidR="0044056C" w:rsidRPr="00A67922" w:rsidRDefault="0044056C" w:rsidP="002F39C6">
            <w:pPr>
              <w:spacing w:after="0" w:line="240" w:lineRule="auto"/>
              <w:contextualSpacing/>
              <w:jc w:val="center"/>
              <w:rPr>
                <w:rFonts w:ascii="Arial" w:hAnsi="Arial" w:cs="Arial"/>
                <w:sz w:val="20"/>
                <w:szCs w:val="24"/>
                <w:lang w:val="ro-RO"/>
              </w:rPr>
            </w:pPr>
          </w:p>
        </w:tc>
      </w:tr>
    </w:tbl>
    <w:p w:rsidR="0044056C" w:rsidRPr="00A67922" w:rsidRDefault="0044056C" w:rsidP="002F39C6">
      <w:pPr>
        <w:spacing w:after="0" w:line="240" w:lineRule="auto"/>
        <w:contextualSpacing/>
        <w:rPr>
          <w:rFonts w:ascii="Arial" w:hAnsi="Arial" w:cs="Arial"/>
          <w:sz w:val="24"/>
          <w:szCs w:val="24"/>
          <w:lang w:val="ro-RO"/>
        </w:rPr>
      </w:pPr>
    </w:p>
    <w:p w:rsidR="0044056C" w:rsidRPr="00A67922" w:rsidRDefault="0044056C" w:rsidP="002F39C6">
      <w:pPr>
        <w:pStyle w:val="Heading2"/>
        <w:ind w:left="360"/>
        <w:contextualSpacing/>
        <w:rPr>
          <w:rFonts w:ascii="Arial" w:hAnsi="Arial" w:cs="Arial"/>
        </w:rPr>
      </w:pPr>
      <w:r w:rsidRPr="00A67922">
        <w:rPr>
          <w:rFonts w:ascii="Arial" w:hAnsi="Arial" w:cs="Arial"/>
        </w:rPr>
        <w:t>5. Produsele și subprodusele obținute</w:t>
      </w:r>
      <w:r w:rsidR="008A019A" w:rsidRPr="00A67922">
        <w:rPr>
          <w:rFonts w:ascii="Arial" w:hAnsi="Arial" w:cs="Arial"/>
        </w:rPr>
        <w:t>- nu este cazul</w:t>
      </w:r>
      <w:r w:rsidRPr="00A67922">
        <w:rPr>
          <w:rFonts w:ascii="Arial" w:hAnsi="Arial" w:cs="Arial"/>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2880"/>
        <w:gridCol w:w="1710"/>
        <w:gridCol w:w="1440"/>
        <w:gridCol w:w="1449"/>
      </w:tblGrid>
      <w:tr w:rsidR="00A67922" w:rsidRPr="00A67922" w:rsidTr="0028225B">
        <w:tc>
          <w:tcPr>
            <w:tcW w:w="2160" w:type="dxa"/>
            <w:shd w:val="clear" w:color="auto" w:fill="C0C0C0"/>
            <w:vAlign w:val="center"/>
          </w:tcPr>
          <w:p w:rsidR="008A019A" w:rsidRPr="00A67922" w:rsidRDefault="008A019A" w:rsidP="002F39C6">
            <w:pPr>
              <w:autoSpaceDE w:val="0"/>
              <w:autoSpaceDN w:val="0"/>
              <w:adjustRightInd w:val="0"/>
              <w:spacing w:after="0" w:line="240" w:lineRule="auto"/>
              <w:contextualSpacing/>
              <w:jc w:val="center"/>
              <w:rPr>
                <w:rFonts w:ascii="Arial" w:hAnsi="Arial" w:cs="Arial"/>
                <w:b/>
                <w:sz w:val="20"/>
                <w:szCs w:val="20"/>
                <w:lang w:val="ro-RO"/>
              </w:rPr>
            </w:pPr>
            <w:r w:rsidRPr="00A67922">
              <w:rPr>
                <w:rFonts w:ascii="Arial" w:hAnsi="Arial" w:cs="Arial"/>
                <w:b/>
                <w:sz w:val="20"/>
                <w:szCs w:val="20"/>
                <w:lang w:val="ro-RO"/>
              </w:rPr>
              <w:t>Tip produs/subprodus</w:t>
            </w:r>
          </w:p>
        </w:tc>
        <w:tc>
          <w:tcPr>
            <w:tcW w:w="2880" w:type="dxa"/>
            <w:shd w:val="clear" w:color="auto" w:fill="C0C0C0"/>
            <w:vAlign w:val="center"/>
          </w:tcPr>
          <w:p w:rsidR="008A019A" w:rsidRPr="00A67922" w:rsidRDefault="008A019A" w:rsidP="002F39C6">
            <w:pPr>
              <w:autoSpaceDE w:val="0"/>
              <w:autoSpaceDN w:val="0"/>
              <w:adjustRightInd w:val="0"/>
              <w:spacing w:after="0" w:line="240" w:lineRule="auto"/>
              <w:contextualSpacing/>
              <w:jc w:val="center"/>
              <w:rPr>
                <w:rFonts w:ascii="Arial" w:hAnsi="Arial" w:cs="Arial"/>
                <w:b/>
                <w:sz w:val="20"/>
                <w:szCs w:val="20"/>
                <w:lang w:val="ro-RO"/>
              </w:rPr>
            </w:pPr>
            <w:r w:rsidRPr="00A67922">
              <w:rPr>
                <w:rFonts w:ascii="Arial" w:hAnsi="Arial" w:cs="Arial"/>
                <w:b/>
                <w:sz w:val="20"/>
                <w:szCs w:val="20"/>
                <w:lang w:val="ro-RO"/>
              </w:rPr>
              <w:t>Denumire produs/subprodus</w:t>
            </w:r>
          </w:p>
        </w:tc>
        <w:tc>
          <w:tcPr>
            <w:tcW w:w="1710" w:type="dxa"/>
            <w:shd w:val="clear" w:color="auto" w:fill="C0C0C0"/>
            <w:vAlign w:val="center"/>
          </w:tcPr>
          <w:p w:rsidR="008A019A" w:rsidRPr="00A67922" w:rsidRDefault="008A019A" w:rsidP="002F39C6">
            <w:pPr>
              <w:autoSpaceDE w:val="0"/>
              <w:autoSpaceDN w:val="0"/>
              <w:adjustRightInd w:val="0"/>
              <w:spacing w:after="0" w:line="240" w:lineRule="auto"/>
              <w:contextualSpacing/>
              <w:jc w:val="center"/>
              <w:rPr>
                <w:rFonts w:ascii="Arial" w:hAnsi="Arial" w:cs="Arial"/>
                <w:b/>
                <w:sz w:val="20"/>
                <w:szCs w:val="20"/>
                <w:lang w:val="ro-RO"/>
              </w:rPr>
            </w:pPr>
            <w:r w:rsidRPr="00A67922">
              <w:rPr>
                <w:rFonts w:ascii="Arial" w:hAnsi="Arial" w:cs="Arial"/>
                <w:b/>
                <w:sz w:val="20"/>
                <w:szCs w:val="20"/>
                <w:lang w:val="ro-RO"/>
              </w:rPr>
              <w:t>Cantitate</w:t>
            </w:r>
          </w:p>
        </w:tc>
        <w:tc>
          <w:tcPr>
            <w:tcW w:w="1440" w:type="dxa"/>
            <w:shd w:val="clear" w:color="auto" w:fill="C0C0C0"/>
            <w:vAlign w:val="center"/>
          </w:tcPr>
          <w:p w:rsidR="008A019A" w:rsidRPr="00A67922" w:rsidRDefault="008A019A" w:rsidP="002F39C6">
            <w:pPr>
              <w:autoSpaceDE w:val="0"/>
              <w:autoSpaceDN w:val="0"/>
              <w:adjustRightInd w:val="0"/>
              <w:spacing w:after="0" w:line="240" w:lineRule="auto"/>
              <w:contextualSpacing/>
              <w:jc w:val="center"/>
              <w:rPr>
                <w:rFonts w:ascii="Arial" w:hAnsi="Arial" w:cs="Arial"/>
                <w:b/>
                <w:sz w:val="20"/>
                <w:szCs w:val="20"/>
                <w:lang w:val="ro-RO"/>
              </w:rPr>
            </w:pPr>
            <w:r w:rsidRPr="00A67922">
              <w:rPr>
                <w:rFonts w:ascii="Arial" w:hAnsi="Arial" w:cs="Arial"/>
                <w:b/>
                <w:sz w:val="20"/>
                <w:szCs w:val="20"/>
                <w:lang w:val="ro-RO"/>
              </w:rPr>
              <w:t>UM</w:t>
            </w:r>
          </w:p>
        </w:tc>
        <w:tc>
          <w:tcPr>
            <w:tcW w:w="1449" w:type="dxa"/>
            <w:shd w:val="clear" w:color="auto" w:fill="C0C0C0"/>
            <w:vAlign w:val="center"/>
          </w:tcPr>
          <w:p w:rsidR="008A019A" w:rsidRPr="00A67922" w:rsidRDefault="008A019A" w:rsidP="002F39C6">
            <w:pPr>
              <w:autoSpaceDE w:val="0"/>
              <w:autoSpaceDN w:val="0"/>
              <w:adjustRightInd w:val="0"/>
              <w:spacing w:after="0" w:line="240" w:lineRule="auto"/>
              <w:contextualSpacing/>
              <w:jc w:val="center"/>
              <w:rPr>
                <w:rFonts w:ascii="Arial" w:hAnsi="Arial" w:cs="Arial"/>
                <w:b/>
                <w:sz w:val="20"/>
                <w:szCs w:val="20"/>
                <w:lang w:val="ro-RO"/>
              </w:rPr>
            </w:pPr>
            <w:r w:rsidRPr="00A67922">
              <w:rPr>
                <w:rFonts w:ascii="Arial" w:hAnsi="Arial" w:cs="Arial"/>
                <w:b/>
                <w:sz w:val="20"/>
                <w:szCs w:val="20"/>
                <w:lang w:val="ro-RO"/>
              </w:rPr>
              <w:t>Destinație</w:t>
            </w:r>
          </w:p>
        </w:tc>
      </w:tr>
      <w:tr w:rsidR="008A019A" w:rsidRPr="00A67922" w:rsidTr="0028225B">
        <w:tc>
          <w:tcPr>
            <w:tcW w:w="2160" w:type="dxa"/>
            <w:shd w:val="clear" w:color="auto" w:fill="auto"/>
          </w:tcPr>
          <w:p w:rsidR="008A019A" w:rsidRPr="00A67922" w:rsidRDefault="008A019A" w:rsidP="002F39C6">
            <w:pPr>
              <w:autoSpaceDE w:val="0"/>
              <w:autoSpaceDN w:val="0"/>
              <w:adjustRightInd w:val="0"/>
              <w:spacing w:after="0" w:line="240" w:lineRule="auto"/>
              <w:contextualSpacing/>
              <w:jc w:val="center"/>
              <w:rPr>
                <w:rFonts w:ascii="Arial" w:hAnsi="Arial" w:cs="Arial"/>
                <w:sz w:val="20"/>
                <w:szCs w:val="20"/>
                <w:lang w:val="ro-RO"/>
              </w:rPr>
            </w:pPr>
          </w:p>
        </w:tc>
        <w:tc>
          <w:tcPr>
            <w:tcW w:w="2880" w:type="dxa"/>
            <w:shd w:val="clear" w:color="auto" w:fill="auto"/>
          </w:tcPr>
          <w:p w:rsidR="008A019A" w:rsidRPr="00A67922" w:rsidRDefault="008A019A" w:rsidP="002F39C6">
            <w:pPr>
              <w:autoSpaceDE w:val="0"/>
              <w:autoSpaceDN w:val="0"/>
              <w:adjustRightInd w:val="0"/>
              <w:spacing w:after="0" w:line="240" w:lineRule="auto"/>
              <w:contextualSpacing/>
              <w:jc w:val="center"/>
              <w:rPr>
                <w:rFonts w:ascii="Arial" w:hAnsi="Arial" w:cs="Arial"/>
                <w:sz w:val="20"/>
                <w:szCs w:val="20"/>
                <w:lang w:val="ro-RO"/>
              </w:rPr>
            </w:pPr>
          </w:p>
        </w:tc>
        <w:tc>
          <w:tcPr>
            <w:tcW w:w="1710" w:type="dxa"/>
            <w:shd w:val="clear" w:color="auto" w:fill="auto"/>
          </w:tcPr>
          <w:p w:rsidR="008A019A" w:rsidRPr="00A67922" w:rsidRDefault="008A019A" w:rsidP="002F39C6">
            <w:pPr>
              <w:spacing w:after="0" w:line="240" w:lineRule="auto"/>
              <w:contextualSpacing/>
              <w:jc w:val="center"/>
              <w:rPr>
                <w:rFonts w:ascii="Arial" w:hAnsi="Arial" w:cs="Arial"/>
                <w:sz w:val="20"/>
                <w:szCs w:val="20"/>
                <w:lang w:val="ro-RO" w:eastAsia="ro-RO"/>
              </w:rPr>
            </w:pPr>
          </w:p>
        </w:tc>
        <w:tc>
          <w:tcPr>
            <w:tcW w:w="1440" w:type="dxa"/>
            <w:shd w:val="clear" w:color="auto" w:fill="auto"/>
          </w:tcPr>
          <w:p w:rsidR="008A019A" w:rsidRPr="00A67922" w:rsidRDefault="008A019A" w:rsidP="002F39C6">
            <w:pPr>
              <w:spacing w:after="0" w:line="240" w:lineRule="auto"/>
              <w:contextualSpacing/>
              <w:jc w:val="center"/>
              <w:rPr>
                <w:rFonts w:ascii="Arial" w:hAnsi="Arial" w:cs="Arial"/>
                <w:sz w:val="20"/>
                <w:szCs w:val="20"/>
                <w:lang w:val="ro-RO" w:eastAsia="ro-RO"/>
              </w:rPr>
            </w:pPr>
          </w:p>
        </w:tc>
        <w:tc>
          <w:tcPr>
            <w:tcW w:w="1449" w:type="dxa"/>
            <w:shd w:val="clear" w:color="auto" w:fill="auto"/>
          </w:tcPr>
          <w:p w:rsidR="008A019A" w:rsidRPr="00A67922" w:rsidRDefault="008A019A" w:rsidP="002F39C6">
            <w:pPr>
              <w:autoSpaceDE w:val="0"/>
              <w:autoSpaceDN w:val="0"/>
              <w:adjustRightInd w:val="0"/>
              <w:spacing w:after="0" w:line="240" w:lineRule="auto"/>
              <w:contextualSpacing/>
              <w:jc w:val="center"/>
              <w:rPr>
                <w:rFonts w:ascii="Arial" w:hAnsi="Arial" w:cs="Arial"/>
                <w:sz w:val="20"/>
                <w:szCs w:val="20"/>
                <w:lang w:val="ro-RO"/>
              </w:rPr>
            </w:pPr>
          </w:p>
        </w:tc>
      </w:tr>
    </w:tbl>
    <w:p w:rsidR="00095BFE" w:rsidRPr="00A67922" w:rsidRDefault="00095BFE" w:rsidP="002F39C6">
      <w:pPr>
        <w:autoSpaceDE w:val="0"/>
        <w:autoSpaceDN w:val="0"/>
        <w:adjustRightInd w:val="0"/>
        <w:spacing w:after="0" w:line="240" w:lineRule="auto"/>
        <w:ind w:firstLine="360"/>
        <w:contextualSpacing/>
        <w:jc w:val="both"/>
        <w:rPr>
          <w:rFonts w:ascii="Arial" w:hAnsi="Arial" w:cs="Arial"/>
          <w:sz w:val="24"/>
          <w:szCs w:val="24"/>
          <w:lang w:val="ro-RO"/>
        </w:rPr>
      </w:pPr>
    </w:p>
    <w:p w:rsidR="0044056C" w:rsidRPr="00A67922" w:rsidRDefault="0044056C" w:rsidP="002F39C6">
      <w:pPr>
        <w:pStyle w:val="Heading2"/>
        <w:ind w:left="360"/>
        <w:contextualSpacing/>
        <w:rPr>
          <w:rFonts w:ascii="Arial" w:hAnsi="Arial" w:cs="Arial"/>
        </w:rPr>
      </w:pPr>
      <w:r w:rsidRPr="00A67922">
        <w:rPr>
          <w:rFonts w:ascii="Arial" w:hAnsi="Arial" w:cs="Arial"/>
        </w:rPr>
        <w:t xml:space="preserve">6. Datele referitoare la centrala termică proprie - dotare, combustibili utilizați </w:t>
      </w:r>
      <w:r w:rsidR="008A019A" w:rsidRPr="00A67922">
        <w:rPr>
          <w:rFonts w:ascii="Arial" w:hAnsi="Arial" w:cs="Arial"/>
        </w:rPr>
        <w:t>–nu este cazul</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6"/>
        <w:gridCol w:w="1276"/>
        <w:gridCol w:w="4110"/>
        <w:gridCol w:w="2835"/>
      </w:tblGrid>
      <w:tr w:rsidR="00A67922" w:rsidRPr="00A67922" w:rsidTr="0028225B">
        <w:trPr>
          <w:cantSplit/>
          <w:trHeight w:val="50"/>
        </w:trPr>
        <w:tc>
          <w:tcPr>
            <w:tcW w:w="1526" w:type="dxa"/>
            <w:shd w:val="clear" w:color="auto" w:fill="C0C0C0"/>
            <w:vAlign w:val="center"/>
          </w:tcPr>
          <w:p w:rsidR="008A019A" w:rsidRPr="00A67922" w:rsidRDefault="008A019A" w:rsidP="002F39C6">
            <w:pPr>
              <w:autoSpaceDE w:val="0"/>
              <w:autoSpaceDN w:val="0"/>
              <w:adjustRightInd w:val="0"/>
              <w:spacing w:after="0" w:line="240" w:lineRule="auto"/>
              <w:contextualSpacing/>
              <w:jc w:val="center"/>
              <w:rPr>
                <w:rFonts w:ascii="Arial" w:eastAsia="Calibri" w:hAnsi="Arial" w:cs="Arial"/>
                <w:b/>
                <w:sz w:val="20"/>
                <w:szCs w:val="24"/>
                <w:lang w:val="ro-RO"/>
              </w:rPr>
            </w:pPr>
            <w:r w:rsidRPr="00A67922">
              <w:rPr>
                <w:rFonts w:ascii="Arial" w:eastAsia="Calibri" w:hAnsi="Arial" w:cs="Arial"/>
                <w:b/>
                <w:sz w:val="20"/>
                <w:szCs w:val="24"/>
                <w:lang w:val="ro-RO"/>
              </w:rPr>
              <w:t>Tip combustibil</w:t>
            </w:r>
          </w:p>
        </w:tc>
        <w:tc>
          <w:tcPr>
            <w:tcW w:w="1276" w:type="dxa"/>
            <w:shd w:val="clear" w:color="auto" w:fill="C0C0C0"/>
            <w:vAlign w:val="center"/>
          </w:tcPr>
          <w:p w:rsidR="008A019A" w:rsidRPr="00A67922" w:rsidRDefault="008A019A" w:rsidP="002F39C6">
            <w:pPr>
              <w:autoSpaceDE w:val="0"/>
              <w:autoSpaceDN w:val="0"/>
              <w:adjustRightInd w:val="0"/>
              <w:spacing w:after="0" w:line="240" w:lineRule="auto"/>
              <w:contextualSpacing/>
              <w:jc w:val="center"/>
              <w:rPr>
                <w:rFonts w:ascii="Arial" w:eastAsia="Calibri" w:hAnsi="Arial" w:cs="Arial"/>
                <w:b/>
                <w:sz w:val="20"/>
                <w:szCs w:val="24"/>
                <w:lang w:val="ro-RO"/>
              </w:rPr>
            </w:pPr>
            <w:r w:rsidRPr="00A67922">
              <w:rPr>
                <w:rFonts w:ascii="Arial" w:eastAsia="Calibri" w:hAnsi="Arial" w:cs="Arial"/>
                <w:b/>
                <w:sz w:val="20"/>
                <w:szCs w:val="24"/>
                <w:lang w:val="ro-RO"/>
              </w:rPr>
              <w:t>Combustibil</w:t>
            </w:r>
          </w:p>
        </w:tc>
        <w:tc>
          <w:tcPr>
            <w:tcW w:w="4110" w:type="dxa"/>
            <w:shd w:val="clear" w:color="auto" w:fill="C0C0C0"/>
            <w:vAlign w:val="center"/>
          </w:tcPr>
          <w:p w:rsidR="008A019A" w:rsidRPr="00A67922" w:rsidRDefault="008A019A" w:rsidP="002F39C6">
            <w:pPr>
              <w:autoSpaceDE w:val="0"/>
              <w:autoSpaceDN w:val="0"/>
              <w:adjustRightInd w:val="0"/>
              <w:spacing w:after="0" w:line="240" w:lineRule="auto"/>
              <w:contextualSpacing/>
              <w:jc w:val="center"/>
              <w:rPr>
                <w:rFonts w:ascii="Arial" w:eastAsia="Calibri" w:hAnsi="Arial" w:cs="Arial"/>
                <w:b/>
                <w:sz w:val="20"/>
                <w:szCs w:val="24"/>
                <w:lang w:val="ro-RO"/>
              </w:rPr>
            </w:pPr>
            <w:r w:rsidRPr="00A67922">
              <w:rPr>
                <w:rFonts w:ascii="Arial" w:eastAsia="Calibri" w:hAnsi="Arial" w:cs="Arial"/>
                <w:b/>
                <w:sz w:val="20"/>
                <w:szCs w:val="24"/>
                <w:lang w:val="ro-RO"/>
              </w:rPr>
              <w:t>Tipul centralei</w:t>
            </w:r>
          </w:p>
        </w:tc>
        <w:tc>
          <w:tcPr>
            <w:tcW w:w="2835" w:type="dxa"/>
            <w:shd w:val="clear" w:color="auto" w:fill="C0C0C0"/>
            <w:vAlign w:val="center"/>
          </w:tcPr>
          <w:p w:rsidR="008A019A" w:rsidRPr="00A67922" w:rsidRDefault="008A019A" w:rsidP="002F39C6">
            <w:pPr>
              <w:autoSpaceDE w:val="0"/>
              <w:autoSpaceDN w:val="0"/>
              <w:adjustRightInd w:val="0"/>
              <w:spacing w:after="0" w:line="240" w:lineRule="auto"/>
              <w:contextualSpacing/>
              <w:jc w:val="center"/>
              <w:rPr>
                <w:rFonts w:ascii="Arial" w:eastAsia="Calibri" w:hAnsi="Arial" w:cs="Arial"/>
                <w:b/>
                <w:sz w:val="20"/>
                <w:szCs w:val="24"/>
                <w:lang w:val="ro-RO"/>
              </w:rPr>
            </w:pPr>
            <w:r w:rsidRPr="00A67922">
              <w:rPr>
                <w:rFonts w:ascii="Arial" w:eastAsia="Calibri" w:hAnsi="Arial" w:cs="Arial"/>
                <w:b/>
                <w:sz w:val="20"/>
                <w:szCs w:val="24"/>
                <w:lang w:val="ro-RO"/>
              </w:rPr>
              <w:t>Puterea nominală a centralei (MW)</w:t>
            </w:r>
          </w:p>
        </w:tc>
      </w:tr>
      <w:tr w:rsidR="00A67922" w:rsidRPr="00A67922" w:rsidTr="0028225B">
        <w:trPr>
          <w:trHeight w:val="93"/>
        </w:trPr>
        <w:tc>
          <w:tcPr>
            <w:tcW w:w="1526" w:type="dxa"/>
            <w:shd w:val="clear" w:color="auto" w:fill="auto"/>
          </w:tcPr>
          <w:p w:rsidR="008A019A" w:rsidRPr="00A67922" w:rsidRDefault="008A019A" w:rsidP="002F39C6">
            <w:pPr>
              <w:autoSpaceDE w:val="0"/>
              <w:autoSpaceDN w:val="0"/>
              <w:adjustRightInd w:val="0"/>
              <w:spacing w:after="0" w:line="240" w:lineRule="auto"/>
              <w:contextualSpacing/>
              <w:jc w:val="center"/>
              <w:rPr>
                <w:rFonts w:ascii="Arial" w:eastAsia="Calibri" w:hAnsi="Arial" w:cs="Arial"/>
                <w:sz w:val="20"/>
                <w:szCs w:val="24"/>
                <w:lang w:val="ro-RO"/>
              </w:rPr>
            </w:pPr>
          </w:p>
        </w:tc>
        <w:tc>
          <w:tcPr>
            <w:tcW w:w="1276" w:type="dxa"/>
            <w:shd w:val="clear" w:color="auto" w:fill="auto"/>
          </w:tcPr>
          <w:p w:rsidR="008A019A" w:rsidRPr="00A67922" w:rsidRDefault="008A019A" w:rsidP="002F39C6">
            <w:pPr>
              <w:autoSpaceDE w:val="0"/>
              <w:autoSpaceDN w:val="0"/>
              <w:adjustRightInd w:val="0"/>
              <w:spacing w:after="0" w:line="240" w:lineRule="auto"/>
              <w:contextualSpacing/>
              <w:jc w:val="center"/>
              <w:rPr>
                <w:rFonts w:ascii="Arial" w:eastAsia="Calibri" w:hAnsi="Arial" w:cs="Arial"/>
                <w:sz w:val="20"/>
                <w:szCs w:val="24"/>
                <w:lang w:val="ro-RO"/>
              </w:rPr>
            </w:pPr>
          </w:p>
        </w:tc>
        <w:tc>
          <w:tcPr>
            <w:tcW w:w="4110" w:type="dxa"/>
            <w:shd w:val="clear" w:color="auto" w:fill="auto"/>
          </w:tcPr>
          <w:p w:rsidR="008A019A" w:rsidRPr="00A67922" w:rsidRDefault="008A019A" w:rsidP="002F39C6">
            <w:pPr>
              <w:autoSpaceDE w:val="0"/>
              <w:autoSpaceDN w:val="0"/>
              <w:adjustRightInd w:val="0"/>
              <w:spacing w:after="0" w:line="240" w:lineRule="auto"/>
              <w:contextualSpacing/>
              <w:jc w:val="center"/>
              <w:rPr>
                <w:rFonts w:ascii="Arial" w:eastAsia="Calibri" w:hAnsi="Arial" w:cs="Arial"/>
                <w:sz w:val="20"/>
                <w:szCs w:val="24"/>
                <w:lang w:val="ro-RO"/>
              </w:rPr>
            </w:pPr>
          </w:p>
        </w:tc>
        <w:tc>
          <w:tcPr>
            <w:tcW w:w="2835" w:type="dxa"/>
            <w:shd w:val="clear" w:color="auto" w:fill="auto"/>
          </w:tcPr>
          <w:p w:rsidR="008A019A" w:rsidRPr="00A67922" w:rsidRDefault="008A019A" w:rsidP="002F39C6">
            <w:pPr>
              <w:autoSpaceDE w:val="0"/>
              <w:autoSpaceDN w:val="0"/>
              <w:adjustRightInd w:val="0"/>
              <w:spacing w:after="0" w:line="240" w:lineRule="auto"/>
              <w:contextualSpacing/>
              <w:jc w:val="center"/>
              <w:rPr>
                <w:rFonts w:ascii="Arial" w:eastAsia="Calibri" w:hAnsi="Arial" w:cs="Arial"/>
                <w:sz w:val="20"/>
                <w:szCs w:val="24"/>
                <w:lang w:val="ro-RO"/>
              </w:rPr>
            </w:pPr>
          </w:p>
        </w:tc>
      </w:tr>
    </w:tbl>
    <w:p w:rsidR="0044056C" w:rsidRPr="00A67922" w:rsidRDefault="0044056C" w:rsidP="002F39C6">
      <w:pPr>
        <w:autoSpaceDE w:val="0"/>
        <w:autoSpaceDN w:val="0"/>
        <w:adjustRightInd w:val="0"/>
        <w:spacing w:after="0" w:line="240" w:lineRule="auto"/>
        <w:contextualSpacing/>
        <w:jc w:val="both"/>
        <w:rPr>
          <w:rFonts w:ascii="Arial" w:hAnsi="Arial" w:cs="Arial"/>
          <w:sz w:val="24"/>
          <w:szCs w:val="24"/>
          <w:lang w:val="ro-RO"/>
        </w:rPr>
      </w:pPr>
    </w:p>
    <w:p w:rsidR="0044056C" w:rsidRPr="00A67922" w:rsidRDefault="0044056C" w:rsidP="002F39C6">
      <w:pPr>
        <w:pStyle w:val="Heading2"/>
        <w:ind w:left="360"/>
        <w:contextualSpacing/>
        <w:rPr>
          <w:rFonts w:ascii="Arial" w:hAnsi="Arial" w:cs="Arial"/>
        </w:rPr>
      </w:pPr>
      <w:r w:rsidRPr="00A67922">
        <w:rPr>
          <w:rFonts w:ascii="Arial" w:hAnsi="Arial" w:cs="Arial"/>
        </w:rPr>
        <w:t>7. Alte date specifice activității: (coduri CAEN Rev.2 care se desfășoară pe amplasament, dar nu intră pe procedura de autorizare)</w:t>
      </w:r>
      <w:r w:rsidR="008A019A" w:rsidRPr="00A67922">
        <w:rPr>
          <w:rFonts w:ascii="Arial" w:hAnsi="Arial" w:cs="Arial"/>
        </w:rPr>
        <w:t>- nu este cazul</w:t>
      </w:r>
    </w:p>
    <w:p w:rsidR="00E85616" w:rsidRPr="00A67922" w:rsidRDefault="00E85616" w:rsidP="002F39C6">
      <w:pPr>
        <w:autoSpaceDE w:val="0"/>
        <w:autoSpaceDN w:val="0"/>
        <w:adjustRightInd w:val="0"/>
        <w:spacing w:after="0" w:line="240" w:lineRule="auto"/>
        <w:ind w:firstLine="360"/>
        <w:contextualSpacing/>
        <w:jc w:val="both"/>
        <w:rPr>
          <w:rFonts w:ascii="Arial" w:eastAsia="Times New Roman" w:hAnsi="Arial" w:cs="Arial"/>
          <w:sz w:val="24"/>
          <w:szCs w:val="24"/>
          <w:lang w:val="ro-RO"/>
        </w:rPr>
      </w:pPr>
      <w:r w:rsidRPr="00A67922">
        <w:rPr>
          <w:rFonts w:ascii="Arial" w:eastAsia="Times New Roman" w:hAnsi="Arial" w:cs="Arial"/>
          <w:sz w:val="24"/>
          <w:szCs w:val="24"/>
          <w:lang w:val="ro-RO"/>
        </w:rPr>
        <w:t xml:space="preserve"> </w:t>
      </w:r>
    </w:p>
    <w:tbl>
      <w:tblPr>
        <w:tblW w:w="10008" w:type="dxa"/>
        <w:tblLayout w:type="fixed"/>
        <w:tblCellMar>
          <w:left w:w="10" w:type="dxa"/>
          <w:right w:w="10" w:type="dxa"/>
        </w:tblCellMar>
        <w:tblLook w:val="04A0" w:firstRow="1" w:lastRow="0" w:firstColumn="1" w:lastColumn="0" w:noHBand="0" w:noVBand="1"/>
      </w:tblPr>
      <w:tblGrid>
        <w:gridCol w:w="2660"/>
        <w:gridCol w:w="7348"/>
      </w:tblGrid>
      <w:tr w:rsidR="00A67922" w:rsidRPr="00A67922" w:rsidTr="00FC2B3C">
        <w:tc>
          <w:tcPr>
            <w:tcW w:w="2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E85616" w:rsidRPr="00A67922" w:rsidRDefault="00E85616" w:rsidP="002F39C6">
            <w:pPr>
              <w:pStyle w:val="TableContents"/>
              <w:spacing w:line="240" w:lineRule="auto"/>
              <w:contextualSpacing/>
              <w:rPr>
                <w:rFonts w:ascii="Arial" w:hAnsi="Arial" w:cs="Arial"/>
                <w:sz w:val="20"/>
                <w:szCs w:val="20"/>
              </w:rPr>
            </w:pPr>
            <w:r w:rsidRPr="00A67922">
              <w:rPr>
                <w:rFonts w:ascii="Arial" w:hAnsi="Arial" w:cs="Arial"/>
                <w:b/>
                <w:sz w:val="20"/>
                <w:szCs w:val="20"/>
              </w:rPr>
              <w:t>Cod CAEN Rev.2</w:t>
            </w:r>
          </w:p>
        </w:tc>
        <w:tc>
          <w:tcPr>
            <w:tcW w:w="73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E85616" w:rsidRPr="00A67922" w:rsidRDefault="00E85616" w:rsidP="002F39C6">
            <w:pPr>
              <w:pStyle w:val="TableContents"/>
              <w:spacing w:line="240" w:lineRule="auto"/>
              <w:contextualSpacing/>
              <w:rPr>
                <w:rFonts w:ascii="Arial" w:hAnsi="Arial" w:cs="Arial"/>
                <w:sz w:val="20"/>
                <w:szCs w:val="20"/>
              </w:rPr>
            </w:pPr>
            <w:r w:rsidRPr="00A67922">
              <w:rPr>
                <w:rFonts w:ascii="Arial" w:hAnsi="Arial" w:cs="Arial"/>
                <w:b/>
                <w:sz w:val="20"/>
                <w:szCs w:val="20"/>
              </w:rPr>
              <w:t xml:space="preserve">                                 Denumire activitate CAEN Rev.2</w:t>
            </w:r>
          </w:p>
        </w:tc>
      </w:tr>
      <w:tr w:rsidR="00B30501" w:rsidRPr="00A67922" w:rsidTr="00FC2B3C">
        <w:trPr>
          <w:trHeight w:val="27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501" w:rsidRPr="00A67922" w:rsidRDefault="00B30501" w:rsidP="002F39C6">
            <w:pPr>
              <w:pStyle w:val="TableContents"/>
              <w:spacing w:line="240" w:lineRule="auto"/>
              <w:contextualSpacing/>
              <w:rPr>
                <w:rFonts w:ascii="Arial" w:hAnsi="Arial" w:cs="Arial"/>
                <w:sz w:val="20"/>
                <w:szCs w:val="20"/>
              </w:rPr>
            </w:pPr>
          </w:p>
        </w:tc>
        <w:tc>
          <w:tcPr>
            <w:tcW w:w="7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501" w:rsidRPr="00A67922" w:rsidRDefault="00B30501" w:rsidP="002F39C6">
            <w:pPr>
              <w:spacing w:after="0" w:line="240" w:lineRule="auto"/>
              <w:contextualSpacing/>
              <w:rPr>
                <w:rFonts w:ascii="Arial" w:hAnsi="Arial" w:cs="Arial"/>
                <w:sz w:val="20"/>
                <w:szCs w:val="20"/>
                <w:lang w:val="ro-RO"/>
              </w:rPr>
            </w:pPr>
          </w:p>
        </w:tc>
      </w:tr>
    </w:tbl>
    <w:p w:rsidR="00E85616" w:rsidRPr="00A67922" w:rsidRDefault="00E85616" w:rsidP="002F39C6">
      <w:pPr>
        <w:spacing w:after="0" w:line="240" w:lineRule="auto"/>
        <w:contextualSpacing/>
        <w:jc w:val="both"/>
        <w:rPr>
          <w:rFonts w:ascii="Arial" w:eastAsia="Times New Roman" w:hAnsi="Arial" w:cs="Arial"/>
          <w:sz w:val="24"/>
          <w:szCs w:val="24"/>
          <w:lang w:val="ro-RO"/>
        </w:rPr>
      </w:pPr>
    </w:p>
    <w:p w:rsidR="00483169" w:rsidRPr="00A67922" w:rsidRDefault="0044056C" w:rsidP="002F39C6">
      <w:pPr>
        <w:pStyle w:val="Heading2"/>
        <w:ind w:left="360"/>
        <w:contextualSpacing/>
        <w:rPr>
          <w:rFonts w:ascii="Arial" w:hAnsi="Arial" w:cs="Arial"/>
        </w:rPr>
      </w:pPr>
      <w:r w:rsidRPr="00A67922">
        <w:rPr>
          <w:rFonts w:ascii="Arial" w:hAnsi="Arial" w:cs="Arial"/>
        </w:rPr>
        <w:t>8. Programul de funcționare</w:t>
      </w:r>
    </w:p>
    <w:p w:rsidR="00483169" w:rsidRPr="00A67922" w:rsidRDefault="00483169" w:rsidP="002F39C6">
      <w:pPr>
        <w:pStyle w:val="Standard"/>
        <w:contextualSpacing/>
        <w:rPr>
          <w:rFonts w:ascii="Arial" w:hAnsi="Arial" w:cs="Arial"/>
          <w:lang w:val="ro-RO"/>
        </w:rPr>
      </w:pPr>
      <w:r w:rsidRPr="00A67922">
        <w:rPr>
          <w:rFonts w:ascii="Arial" w:hAnsi="Arial" w:cs="Arial"/>
          <w:lang w:val="ro-RO"/>
        </w:rPr>
        <w:t xml:space="preserve">     -</w:t>
      </w:r>
      <w:r w:rsidR="0036203B" w:rsidRPr="00A67922">
        <w:rPr>
          <w:rFonts w:ascii="Arial" w:hAnsi="Arial" w:cs="Arial"/>
          <w:lang w:val="ro-RO"/>
        </w:rPr>
        <w:t>8 ore/zi; 2</w:t>
      </w:r>
      <w:r w:rsidR="00AB16F7" w:rsidRPr="00A67922">
        <w:rPr>
          <w:rFonts w:ascii="Arial" w:hAnsi="Arial" w:cs="Arial"/>
          <w:lang w:val="ro-RO"/>
        </w:rPr>
        <w:t>4</w:t>
      </w:r>
      <w:r w:rsidR="0036203B" w:rsidRPr="00A67922">
        <w:rPr>
          <w:rFonts w:ascii="Arial" w:hAnsi="Arial" w:cs="Arial"/>
          <w:lang w:val="ro-RO"/>
        </w:rPr>
        <w:t>0 zile/an</w:t>
      </w:r>
    </w:p>
    <w:p w:rsidR="00483169" w:rsidRPr="00A67922" w:rsidRDefault="00483169" w:rsidP="002F39C6">
      <w:pPr>
        <w:pStyle w:val="Standard"/>
        <w:contextualSpacing/>
        <w:rPr>
          <w:rFonts w:ascii="Arial" w:hAnsi="Arial" w:cs="Arial"/>
          <w:lang w:val="ro-RO"/>
        </w:rPr>
      </w:pPr>
    </w:p>
    <w:p w:rsidR="00FC2B3C" w:rsidRPr="00A67922" w:rsidRDefault="00FC2B3C" w:rsidP="002F39C6">
      <w:pPr>
        <w:pStyle w:val="Standard"/>
        <w:contextualSpacing/>
        <w:rPr>
          <w:rFonts w:ascii="Arial" w:hAnsi="Arial" w:cs="Arial"/>
          <w:lang w:val="ro-RO"/>
        </w:rPr>
      </w:pPr>
    </w:p>
    <w:p w:rsidR="0044056C" w:rsidRPr="00A67922" w:rsidRDefault="0044056C" w:rsidP="002F39C6">
      <w:pPr>
        <w:spacing w:after="0" w:line="240" w:lineRule="auto"/>
        <w:contextualSpacing/>
        <w:jc w:val="both"/>
        <w:rPr>
          <w:rFonts w:ascii="Arial" w:hAnsi="Arial" w:cs="Arial"/>
          <w:sz w:val="24"/>
          <w:szCs w:val="24"/>
          <w:lang w:val="ro-RO"/>
        </w:rPr>
      </w:pPr>
      <w:r w:rsidRPr="00A67922">
        <w:rPr>
          <w:rFonts w:ascii="Arial" w:eastAsia="Times New Roman" w:hAnsi="Arial" w:cs="Arial"/>
          <w:b/>
          <w:sz w:val="24"/>
          <w:szCs w:val="24"/>
          <w:lang w:val="ro-RO"/>
        </w:rPr>
        <w:lastRenderedPageBreak/>
        <w:t>II. Instalațiile, măsurile și co</w:t>
      </w:r>
      <w:r w:rsidR="000C09D9" w:rsidRPr="00A67922">
        <w:rPr>
          <w:rFonts w:ascii="Arial" w:eastAsia="Times New Roman" w:hAnsi="Arial" w:cs="Arial"/>
          <w:b/>
          <w:sz w:val="24"/>
          <w:szCs w:val="24"/>
          <w:lang w:val="ro-RO"/>
        </w:rPr>
        <w:t>ndițiile de protecție a mediulu</w:t>
      </w:r>
      <w:r w:rsidR="00203C64" w:rsidRPr="00A67922">
        <w:rPr>
          <w:rFonts w:ascii="Arial" w:eastAsia="Times New Roman" w:hAnsi="Arial" w:cs="Arial"/>
          <w:b/>
          <w:sz w:val="24"/>
          <w:szCs w:val="24"/>
          <w:lang w:val="ro-RO"/>
        </w:rPr>
        <w:t>i</w:t>
      </w:r>
    </w:p>
    <w:p w:rsidR="0044056C" w:rsidRPr="00A67922" w:rsidRDefault="0044056C" w:rsidP="002F39C6">
      <w:pPr>
        <w:pStyle w:val="Heading2"/>
        <w:contextualSpacing/>
        <w:rPr>
          <w:rFonts w:ascii="Arial" w:hAnsi="Arial" w:cs="Arial"/>
        </w:rPr>
      </w:pPr>
      <w:r w:rsidRPr="00A67922">
        <w:rPr>
          <w:rFonts w:ascii="Arial" w:hAnsi="Arial" w:cs="Arial"/>
        </w:rPr>
        <w:t>1. Stațiile și instalațiile pentru reținerea, evacuarea și dispersia poluanților în mediu, din dotare (pe factori de mediu)</w:t>
      </w:r>
    </w:p>
    <w:p w:rsidR="00AB16F7" w:rsidRPr="00A67922" w:rsidRDefault="00AB16F7" w:rsidP="002F39C6">
      <w:pPr>
        <w:pStyle w:val="ListParagraph"/>
        <w:spacing w:after="0" w:line="240" w:lineRule="auto"/>
        <w:jc w:val="both"/>
        <w:rPr>
          <w:rFonts w:ascii="Arial" w:hAnsi="Arial" w:cs="Arial"/>
          <w:b/>
          <w:iCs/>
          <w:sz w:val="24"/>
          <w:szCs w:val="24"/>
          <w:lang w:val="ro-RO"/>
        </w:rPr>
      </w:pPr>
      <w:r w:rsidRPr="00A67922">
        <w:rPr>
          <w:rFonts w:ascii="Arial" w:hAnsi="Arial" w:cs="Arial"/>
          <w:b/>
          <w:sz w:val="24"/>
          <w:szCs w:val="24"/>
          <w:lang w:val="ro-RO"/>
        </w:rPr>
        <w:t>Aer – nu este cazul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417"/>
        <w:gridCol w:w="1843"/>
        <w:gridCol w:w="1701"/>
        <w:gridCol w:w="851"/>
        <w:gridCol w:w="2409"/>
      </w:tblGrid>
      <w:tr w:rsidR="00A67922" w:rsidRPr="00A67922" w:rsidTr="0028225B">
        <w:trPr>
          <w:cantSplit/>
          <w:trHeight w:val="103"/>
        </w:trPr>
        <w:tc>
          <w:tcPr>
            <w:tcW w:w="1418" w:type="dxa"/>
            <w:shd w:val="clear" w:color="auto" w:fill="C0C0C0"/>
            <w:vAlign w:val="center"/>
          </w:tcPr>
          <w:p w:rsidR="00AB16F7" w:rsidRPr="00A67922" w:rsidRDefault="00AB16F7" w:rsidP="002F39C6">
            <w:pPr>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Denumire coş</w:t>
            </w:r>
          </w:p>
        </w:tc>
        <w:tc>
          <w:tcPr>
            <w:tcW w:w="1417" w:type="dxa"/>
            <w:shd w:val="clear" w:color="auto" w:fill="C0C0C0"/>
            <w:vAlign w:val="center"/>
          </w:tcPr>
          <w:p w:rsidR="00AB16F7" w:rsidRPr="00A67922" w:rsidRDefault="00AB16F7" w:rsidP="002F39C6">
            <w:pPr>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Înălţime (m)</w:t>
            </w:r>
          </w:p>
        </w:tc>
        <w:tc>
          <w:tcPr>
            <w:tcW w:w="1843" w:type="dxa"/>
            <w:shd w:val="clear" w:color="auto" w:fill="C0C0C0"/>
            <w:vAlign w:val="center"/>
          </w:tcPr>
          <w:p w:rsidR="00AB16F7" w:rsidRPr="00A67922" w:rsidRDefault="00AB16F7" w:rsidP="002F39C6">
            <w:pPr>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Diametru bază (m)</w:t>
            </w:r>
          </w:p>
        </w:tc>
        <w:tc>
          <w:tcPr>
            <w:tcW w:w="1701" w:type="dxa"/>
            <w:shd w:val="clear" w:color="auto" w:fill="C0C0C0"/>
            <w:vAlign w:val="center"/>
          </w:tcPr>
          <w:p w:rsidR="00AB16F7" w:rsidRPr="00A67922" w:rsidRDefault="00AB16F7" w:rsidP="002F39C6">
            <w:pPr>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Diametru vârf (m)</w:t>
            </w:r>
          </w:p>
        </w:tc>
        <w:tc>
          <w:tcPr>
            <w:tcW w:w="851" w:type="dxa"/>
            <w:shd w:val="clear" w:color="auto" w:fill="C0C0C0"/>
            <w:vAlign w:val="center"/>
          </w:tcPr>
          <w:p w:rsidR="00AB16F7" w:rsidRPr="00A67922" w:rsidRDefault="00AB16F7" w:rsidP="002F39C6">
            <w:pPr>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Poluant</w:t>
            </w:r>
          </w:p>
        </w:tc>
        <w:tc>
          <w:tcPr>
            <w:tcW w:w="2409" w:type="dxa"/>
            <w:shd w:val="clear" w:color="auto" w:fill="C0C0C0"/>
            <w:vAlign w:val="center"/>
          </w:tcPr>
          <w:p w:rsidR="00AB16F7" w:rsidRPr="00A67922" w:rsidRDefault="00AB16F7" w:rsidP="002F39C6">
            <w:pPr>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Echipament de poluare</w:t>
            </w:r>
          </w:p>
        </w:tc>
      </w:tr>
      <w:tr w:rsidR="00A67922" w:rsidRPr="00A67922" w:rsidTr="0028225B">
        <w:tc>
          <w:tcPr>
            <w:tcW w:w="1418" w:type="dxa"/>
            <w:shd w:val="clear" w:color="auto" w:fill="auto"/>
          </w:tcPr>
          <w:p w:rsidR="00AB16F7" w:rsidRPr="00A67922" w:rsidRDefault="00AB16F7" w:rsidP="002F39C6">
            <w:pPr>
              <w:spacing w:after="0" w:line="240" w:lineRule="auto"/>
              <w:contextualSpacing/>
              <w:jc w:val="center"/>
              <w:rPr>
                <w:rFonts w:ascii="Arial" w:eastAsia="Times New Roman" w:hAnsi="Arial" w:cs="Arial"/>
                <w:sz w:val="20"/>
                <w:szCs w:val="24"/>
                <w:lang w:val="ro-RO"/>
              </w:rPr>
            </w:pPr>
          </w:p>
        </w:tc>
        <w:tc>
          <w:tcPr>
            <w:tcW w:w="1417" w:type="dxa"/>
            <w:shd w:val="clear" w:color="auto" w:fill="auto"/>
          </w:tcPr>
          <w:p w:rsidR="00AB16F7" w:rsidRPr="00A67922" w:rsidRDefault="00AB16F7" w:rsidP="002F39C6">
            <w:pPr>
              <w:spacing w:after="0" w:line="240" w:lineRule="auto"/>
              <w:contextualSpacing/>
              <w:jc w:val="center"/>
              <w:rPr>
                <w:rFonts w:ascii="Arial" w:eastAsia="Times New Roman" w:hAnsi="Arial" w:cs="Arial"/>
                <w:sz w:val="20"/>
                <w:szCs w:val="24"/>
                <w:lang w:val="ro-RO"/>
              </w:rPr>
            </w:pPr>
          </w:p>
        </w:tc>
        <w:tc>
          <w:tcPr>
            <w:tcW w:w="1843" w:type="dxa"/>
            <w:shd w:val="clear" w:color="auto" w:fill="auto"/>
          </w:tcPr>
          <w:p w:rsidR="00AB16F7" w:rsidRPr="00A67922" w:rsidRDefault="00AB16F7" w:rsidP="002F39C6">
            <w:pPr>
              <w:spacing w:after="0" w:line="240" w:lineRule="auto"/>
              <w:contextualSpacing/>
              <w:jc w:val="center"/>
              <w:rPr>
                <w:rFonts w:ascii="Arial" w:eastAsia="Times New Roman" w:hAnsi="Arial" w:cs="Arial"/>
                <w:sz w:val="20"/>
                <w:szCs w:val="24"/>
                <w:lang w:val="ro-RO"/>
              </w:rPr>
            </w:pPr>
          </w:p>
        </w:tc>
        <w:tc>
          <w:tcPr>
            <w:tcW w:w="1701" w:type="dxa"/>
            <w:shd w:val="clear" w:color="auto" w:fill="auto"/>
          </w:tcPr>
          <w:p w:rsidR="00AB16F7" w:rsidRPr="00A67922" w:rsidRDefault="00AB16F7" w:rsidP="002F39C6">
            <w:pPr>
              <w:spacing w:after="0" w:line="240" w:lineRule="auto"/>
              <w:contextualSpacing/>
              <w:jc w:val="center"/>
              <w:rPr>
                <w:rFonts w:ascii="Arial" w:eastAsia="Times New Roman" w:hAnsi="Arial" w:cs="Arial"/>
                <w:sz w:val="20"/>
                <w:szCs w:val="24"/>
                <w:lang w:val="ro-RO"/>
              </w:rPr>
            </w:pPr>
          </w:p>
        </w:tc>
        <w:tc>
          <w:tcPr>
            <w:tcW w:w="851" w:type="dxa"/>
            <w:shd w:val="clear" w:color="auto" w:fill="auto"/>
          </w:tcPr>
          <w:p w:rsidR="00AB16F7" w:rsidRPr="00A67922" w:rsidRDefault="00AB16F7" w:rsidP="002F39C6">
            <w:pPr>
              <w:spacing w:after="0" w:line="240" w:lineRule="auto"/>
              <w:contextualSpacing/>
              <w:jc w:val="center"/>
              <w:rPr>
                <w:rFonts w:ascii="Arial" w:eastAsia="Times New Roman" w:hAnsi="Arial" w:cs="Arial"/>
                <w:sz w:val="20"/>
                <w:szCs w:val="24"/>
                <w:lang w:val="ro-RO"/>
              </w:rPr>
            </w:pPr>
          </w:p>
        </w:tc>
        <w:tc>
          <w:tcPr>
            <w:tcW w:w="2409" w:type="dxa"/>
            <w:shd w:val="clear" w:color="auto" w:fill="auto"/>
          </w:tcPr>
          <w:p w:rsidR="00AB16F7" w:rsidRPr="00A67922" w:rsidRDefault="00AB16F7" w:rsidP="002F39C6">
            <w:pPr>
              <w:spacing w:after="0" w:line="240" w:lineRule="auto"/>
              <w:contextualSpacing/>
              <w:jc w:val="center"/>
              <w:rPr>
                <w:rFonts w:ascii="Arial" w:eastAsia="Times New Roman" w:hAnsi="Arial" w:cs="Arial"/>
                <w:sz w:val="20"/>
                <w:szCs w:val="24"/>
                <w:lang w:val="ro-RO"/>
              </w:rPr>
            </w:pPr>
          </w:p>
        </w:tc>
      </w:tr>
    </w:tbl>
    <w:p w:rsidR="0044056C" w:rsidRPr="00A67922" w:rsidRDefault="0044056C" w:rsidP="002F39C6">
      <w:pPr>
        <w:widowControl w:val="0"/>
        <w:tabs>
          <w:tab w:val="left" w:pos="0"/>
        </w:tabs>
        <w:suppressAutoHyphens/>
        <w:spacing w:after="0" w:line="240" w:lineRule="auto"/>
        <w:contextualSpacing/>
        <w:jc w:val="both"/>
        <w:rPr>
          <w:rFonts w:ascii="Arial" w:eastAsia="Times New Roman" w:hAnsi="Arial" w:cs="Arial"/>
          <w:sz w:val="24"/>
          <w:szCs w:val="24"/>
          <w:lang w:val="ro-RO"/>
        </w:rPr>
      </w:pPr>
      <w:r w:rsidRPr="00A67922">
        <w:rPr>
          <w:rFonts w:ascii="Arial" w:eastAsia="Times New Roman" w:hAnsi="Arial" w:cs="Arial"/>
          <w:b/>
          <w:sz w:val="24"/>
          <w:szCs w:val="24"/>
          <w:lang w:val="ro-RO"/>
        </w:rPr>
        <w:tab/>
        <w:t>Alte surse de poluare</w:t>
      </w:r>
    </w:p>
    <w:p w:rsidR="0044056C" w:rsidRPr="00A67922" w:rsidRDefault="0044056C" w:rsidP="002F39C6">
      <w:pPr>
        <w:spacing w:after="0" w:line="240" w:lineRule="auto"/>
        <w:ind w:left="720"/>
        <w:contextualSpacing/>
        <w:rPr>
          <w:rFonts w:ascii="Arial" w:hAnsi="Arial" w:cs="Arial"/>
          <w:lang w:val="ro-RO"/>
        </w:rPr>
      </w:pPr>
      <w:r w:rsidRPr="00A67922">
        <w:rPr>
          <w:rFonts w:ascii="Arial" w:hAnsi="Arial" w:cs="Arial"/>
          <w:lang w:val="ro-RO"/>
        </w:rPr>
        <w:t>Nu sunt</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076"/>
      </w:tblGrid>
      <w:tr w:rsidR="00A67922" w:rsidRPr="00A67922" w:rsidTr="00FC2B3C">
        <w:tc>
          <w:tcPr>
            <w:tcW w:w="6671" w:type="dxa"/>
            <w:shd w:val="clear" w:color="auto" w:fill="C0C0C0"/>
          </w:tcPr>
          <w:p w:rsidR="0044056C" w:rsidRPr="00A67922" w:rsidRDefault="0044056C" w:rsidP="002F39C6">
            <w:pPr>
              <w:widowControl w:val="0"/>
              <w:suppressAutoHyphens/>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Sursă</w:t>
            </w:r>
          </w:p>
        </w:tc>
        <w:tc>
          <w:tcPr>
            <w:tcW w:w="3076" w:type="dxa"/>
            <w:shd w:val="clear" w:color="auto" w:fill="C0C0C0"/>
          </w:tcPr>
          <w:p w:rsidR="0044056C" w:rsidRPr="00A67922" w:rsidRDefault="0044056C" w:rsidP="002F39C6">
            <w:pPr>
              <w:widowControl w:val="0"/>
              <w:suppressAutoHyphens/>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Tip sursă</w:t>
            </w:r>
          </w:p>
        </w:tc>
      </w:tr>
      <w:tr w:rsidR="00A67922" w:rsidRPr="00A67922" w:rsidTr="00FC2B3C">
        <w:tc>
          <w:tcPr>
            <w:tcW w:w="6671" w:type="dxa"/>
            <w:shd w:val="clear" w:color="auto" w:fill="auto"/>
          </w:tcPr>
          <w:p w:rsidR="0044056C" w:rsidRPr="00A67922" w:rsidRDefault="0044056C" w:rsidP="002F39C6">
            <w:pPr>
              <w:widowControl w:val="0"/>
              <w:suppressAutoHyphens/>
              <w:spacing w:after="0" w:line="240" w:lineRule="auto"/>
              <w:contextualSpacing/>
              <w:jc w:val="center"/>
              <w:rPr>
                <w:rFonts w:ascii="Arial" w:eastAsia="Times New Roman" w:hAnsi="Arial" w:cs="Arial"/>
                <w:sz w:val="20"/>
                <w:szCs w:val="24"/>
                <w:lang w:val="ro-RO"/>
              </w:rPr>
            </w:pPr>
          </w:p>
        </w:tc>
        <w:tc>
          <w:tcPr>
            <w:tcW w:w="3076" w:type="dxa"/>
            <w:shd w:val="clear" w:color="auto" w:fill="auto"/>
          </w:tcPr>
          <w:p w:rsidR="0044056C" w:rsidRPr="00A67922" w:rsidRDefault="0044056C" w:rsidP="002F39C6">
            <w:pPr>
              <w:widowControl w:val="0"/>
              <w:suppressAutoHyphens/>
              <w:spacing w:after="0" w:line="240" w:lineRule="auto"/>
              <w:contextualSpacing/>
              <w:jc w:val="center"/>
              <w:rPr>
                <w:rFonts w:ascii="Arial" w:eastAsia="Times New Roman" w:hAnsi="Arial" w:cs="Arial"/>
                <w:sz w:val="20"/>
                <w:szCs w:val="24"/>
                <w:lang w:val="ro-RO"/>
              </w:rPr>
            </w:pPr>
          </w:p>
        </w:tc>
      </w:tr>
    </w:tbl>
    <w:p w:rsidR="0044056C" w:rsidRPr="00A67922" w:rsidRDefault="0044056C" w:rsidP="002F39C6">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A67922">
        <w:rPr>
          <w:rFonts w:ascii="Arial" w:eastAsia="Times New Roman" w:hAnsi="Arial" w:cs="Arial"/>
          <w:b/>
          <w:sz w:val="24"/>
          <w:szCs w:val="24"/>
          <w:lang w:val="ro-RO"/>
        </w:rPr>
        <w:tab/>
        <w:t>Apă</w:t>
      </w:r>
    </w:p>
    <w:p w:rsidR="0044056C" w:rsidRPr="00A67922" w:rsidRDefault="0044056C" w:rsidP="002F39C6">
      <w:pPr>
        <w:autoSpaceDE w:val="0"/>
        <w:autoSpaceDN w:val="0"/>
        <w:adjustRightInd w:val="0"/>
        <w:spacing w:after="0" w:line="240" w:lineRule="auto"/>
        <w:ind w:firstLine="720"/>
        <w:contextualSpacing/>
        <w:jc w:val="both"/>
        <w:rPr>
          <w:rFonts w:ascii="Arial" w:eastAsia="Times New Roman" w:hAnsi="Arial" w:cs="Arial"/>
          <w:b/>
          <w:sz w:val="24"/>
          <w:szCs w:val="24"/>
          <w:lang w:val="ro-RO"/>
        </w:rPr>
      </w:pPr>
      <w:r w:rsidRPr="00A67922">
        <w:rPr>
          <w:rFonts w:ascii="Arial" w:eastAsia="Times New Roman" w:hAnsi="Arial" w:cs="Arial"/>
          <w:b/>
          <w:sz w:val="24"/>
          <w:szCs w:val="24"/>
          <w:lang w:val="ro-RO"/>
        </w:rPr>
        <w:t>Pretratare ape pe amplasament</w:t>
      </w:r>
    </w:p>
    <w:p w:rsidR="0044056C" w:rsidRPr="00A67922" w:rsidRDefault="0044056C" w:rsidP="002F39C6">
      <w:pPr>
        <w:autoSpaceDE w:val="0"/>
        <w:autoSpaceDN w:val="0"/>
        <w:adjustRightInd w:val="0"/>
        <w:spacing w:after="0" w:line="240" w:lineRule="auto"/>
        <w:ind w:left="720"/>
        <w:contextualSpacing/>
        <w:jc w:val="both"/>
        <w:rPr>
          <w:rFonts w:ascii="Arial" w:eastAsia="Times New Roman" w:hAnsi="Arial" w:cs="Arial"/>
          <w:sz w:val="24"/>
          <w:szCs w:val="24"/>
          <w:lang w:val="ro-RO"/>
        </w:rPr>
      </w:pPr>
      <w:r w:rsidRPr="00A67922">
        <w:rPr>
          <w:rFonts w:ascii="Arial" w:eastAsia="Times New Roman" w:hAnsi="Arial" w:cs="Arial"/>
          <w:sz w:val="24"/>
          <w:szCs w:val="24"/>
          <w:lang w:val="ro-RO"/>
        </w:rPr>
        <w:t>Nu este cazul</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481"/>
      </w:tblGrid>
      <w:tr w:rsidR="00A67922" w:rsidRPr="00A67922" w:rsidTr="00FC2B3C">
        <w:tc>
          <w:tcPr>
            <w:tcW w:w="5266" w:type="dxa"/>
            <w:shd w:val="clear" w:color="auto" w:fill="C0C0C0"/>
            <w:vAlign w:val="center"/>
          </w:tcPr>
          <w:p w:rsidR="0044056C" w:rsidRPr="00A67922" w:rsidRDefault="0044056C" w:rsidP="002F39C6">
            <w:pPr>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Denumire</w:t>
            </w:r>
          </w:p>
        </w:tc>
        <w:tc>
          <w:tcPr>
            <w:tcW w:w="4481" w:type="dxa"/>
            <w:shd w:val="clear" w:color="auto" w:fill="C0C0C0"/>
            <w:vAlign w:val="center"/>
          </w:tcPr>
          <w:p w:rsidR="0044056C" w:rsidRPr="00A67922" w:rsidRDefault="0044056C" w:rsidP="002F39C6">
            <w:pPr>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Detalii</w:t>
            </w:r>
          </w:p>
        </w:tc>
      </w:tr>
      <w:tr w:rsidR="00A67922" w:rsidRPr="00A67922" w:rsidTr="00FC2B3C">
        <w:tc>
          <w:tcPr>
            <w:tcW w:w="5266" w:type="dxa"/>
            <w:shd w:val="clear" w:color="auto" w:fill="auto"/>
          </w:tcPr>
          <w:p w:rsidR="0044056C" w:rsidRPr="00A67922" w:rsidRDefault="0044056C" w:rsidP="002F39C6">
            <w:pPr>
              <w:spacing w:after="0" w:line="240" w:lineRule="auto"/>
              <w:contextualSpacing/>
              <w:jc w:val="center"/>
              <w:rPr>
                <w:rFonts w:ascii="Arial" w:eastAsia="Times New Roman" w:hAnsi="Arial" w:cs="Arial"/>
                <w:sz w:val="20"/>
                <w:szCs w:val="24"/>
                <w:lang w:val="ro-RO"/>
              </w:rPr>
            </w:pPr>
          </w:p>
        </w:tc>
        <w:tc>
          <w:tcPr>
            <w:tcW w:w="4481" w:type="dxa"/>
            <w:shd w:val="clear" w:color="auto" w:fill="auto"/>
          </w:tcPr>
          <w:p w:rsidR="0044056C" w:rsidRPr="00A67922" w:rsidRDefault="0044056C" w:rsidP="002F39C6">
            <w:pPr>
              <w:spacing w:after="0" w:line="240" w:lineRule="auto"/>
              <w:contextualSpacing/>
              <w:jc w:val="center"/>
              <w:rPr>
                <w:rFonts w:ascii="Arial" w:eastAsia="Times New Roman" w:hAnsi="Arial" w:cs="Arial"/>
                <w:sz w:val="20"/>
                <w:szCs w:val="24"/>
                <w:lang w:val="ro-RO"/>
              </w:rPr>
            </w:pPr>
          </w:p>
        </w:tc>
      </w:tr>
    </w:tbl>
    <w:p w:rsidR="0044056C" w:rsidRPr="00A67922" w:rsidRDefault="0044056C" w:rsidP="002F39C6">
      <w:pPr>
        <w:spacing w:after="0" w:line="240" w:lineRule="auto"/>
        <w:contextualSpacing/>
        <w:jc w:val="both"/>
        <w:rPr>
          <w:rFonts w:ascii="Arial" w:hAnsi="Arial" w:cs="Arial"/>
          <w:b/>
          <w:sz w:val="24"/>
          <w:szCs w:val="24"/>
          <w:lang w:val="ro-RO"/>
        </w:rPr>
      </w:pPr>
      <w:r w:rsidRPr="00A67922">
        <w:rPr>
          <w:rFonts w:ascii="Arial" w:hAnsi="Arial" w:cs="Arial"/>
          <w:b/>
          <w:sz w:val="24"/>
          <w:szCs w:val="24"/>
          <w:lang w:val="ro-RO"/>
        </w:rPr>
        <w:tab/>
        <w:t>Tratare ape pe amplasament</w:t>
      </w:r>
    </w:p>
    <w:p w:rsidR="0044056C" w:rsidRPr="00A67922" w:rsidRDefault="0044056C" w:rsidP="002F39C6">
      <w:pPr>
        <w:spacing w:after="0" w:line="240" w:lineRule="auto"/>
        <w:ind w:firstLine="720"/>
        <w:contextualSpacing/>
        <w:rPr>
          <w:rFonts w:ascii="Arial" w:hAnsi="Arial" w:cs="Arial"/>
          <w:lang w:val="ro-RO"/>
        </w:rPr>
      </w:pPr>
      <w:r w:rsidRPr="00A67922">
        <w:rPr>
          <w:rFonts w:ascii="Arial" w:hAnsi="Arial" w:cs="Arial"/>
          <w:lang w:val="ro-RO"/>
        </w:rPr>
        <w:t>Nu este cazul</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481"/>
      </w:tblGrid>
      <w:tr w:rsidR="00A67922" w:rsidRPr="00A67922" w:rsidTr="00FC2B3C">
        <w:tc>
          <w:tcPr>
            <w:tcW w:w="5266" w:type="dxa"/>
            <w:shd w:val="clear" w:color="auto" w:fill="C0C0C0"/>
            <w:vAlign w:val="center"/>
          </w:tcPr>
          <w:p w:rsidR="0044056C" w:rsidRPr="00A67922" w:rsidRDefault="0044056C" w:rsidP="002F39C6">
            <w:pPr>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Denumire</w:t>
            </w:r>
          </w:p>
        </w:tc>
        <w:tc>
          <w:tcPr>
            <w:tcW w:w="4481" w:type="dxa"/>
            <w:shd w:val="clear" w:color="auto" w:fill="C0C0C0"/>
            <w:vAlign w:val="center"/>
          </w:tcPr>
          <w:p w:rsidR="0044056C" w:rsidRPr="00A67922" w:rsidRDefault="0044056C" w:rsidP="002F39C6">
            <w:pPr>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Detalii</w:t>
            </w:r>
          </w:p>
        </w:tc>
      </w:tr>
      <w:tr w:rsidR="00A67922" w:rsidRPr="00A67922" w:rsidTr="00FC2B3C">
        <w:tc>
          <w:tcPr>
            <w:tcW w:w="5266" w:type="dxa"/>
            <w:shd w:val="clear" w:color="auto" w:fill="auto"/>
          </w:tcPr>
          <w:p w:rsidR="0044056C" w:rsidRPr="00A67922" w:rsidRDefault="0044056C" w:rsidP="002F39C6">
            <w:pPr>
              <w:spacing w:after="0" w:line="240" w:lineRule="auto"/>
              <w:contextualSpacing/>
              <w:jc w:val="center"/>
              <w:rPr>
                <w:rFonts w:ascii="Arial" w:eastAsia="Times New Roman" w:hAnsi="Arial" w:cs="Arial"/>
                <w:sz w:val="20"/>
                <w:szCs w:val="24"/>
                <w:lang w:val="ro-RO"/>
              </w:rPr>
            </w:pPr>
          </w:p>
        </w:tc>
        <w:tc>
          <w:tcPr>
            <w:tcW w:w="4481" w:type="dxa"/>
            <w:shd w:val="clear" w:color="auto" w:fill="auto"/>
          </w:tcPr>
          <w:p w:rsidR="0044056C" w:rsidRPr="00A67922" w:rsidRDefault="0044056C" w:rsidP="002F39C6">
            <w:pPr>
              <w:spacing w:after="0" w:line="240" w:lineRule="auto"/>
              <w:contextualSpacing/>
              <w:jc w:val="center"/>
              <w:rPr>
                <w:rFonts w:ascii="Arial" w:eastAsia="Times New Roman" w:hAnsi="Arial" w:cs="Arial"/>
                <w:sz w:val="20"/>
                <w:szCs w:val="24"/>
                <w:lang w:val="ro-RO"/>
              </w:rPr>
            </w:pPr>
          </w:p>
        </w:tc>
      </w:tr>
    </w:tbl>
    <w:p w:rsidR="0044056C" w:rsidRPr="00A67922" w:rsidRDefault="0044056C" w:rsidP="002F39C6">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A67922">
        <w:rPr>
          <w:rFonts w:ascii="Arial" w:eastAsia="Times New Roman" w:hAnsi="Arial" w:cs="Arial"/>
          <w:b/>
          <w:sz w:val="24"/>
          <w:szCs w:val="24"/>
          <w:lang w:val="ro-RO"/>
        </w:rPr>
        <w:tab/>
        <w:t>Sol</w:t>
      </w:r>
    </w:p>
    <w:p w:rsidR="0044056C" w:rsidRPr="00A67922" w:rsidRDefault="002937B5" w:rsidP="002F39C6">
      <w:pPr>
        <w:spacing w:after="0" w:line="240" w:lineRule="auto"/>
        <w:ind w:firstLine="360"/>
        <w:contextualSpacing/>
        <w:rPr>
          <w:rFonts w:ascii="Arial" w:hAnsi="Arial" w:cs="Arial"/>
          <w:sz w:val="24"/>
          <w:szCs w:val="24"/>
          <w:lang w:val="ro-RO"/>
        </w:rPr>
      </w:pPr>
      <w:r w:rsidRPr="00A67922">
        <w:rPr>
          <w:rFonts w:ascii="Arial" w:hAnsi="Arial" w:cs="Arial"/>
          <w:sz w:val="24"/>
          <w:szCs w:val="24"/>
          <w:lang w:val="ro-RO"/>
        </w:rPr>
        <w:t xml:space="preserve">    </w:t>
      </w:r>
      <w:r w:rsidR="0044056C" w:rsidRPr="00A67922">
        <w:rPr>
          <w:rFonts w:ascii="Arial" w:hAnsi="Arial" w:cs="Arial"/>
          <w:sz w:val="24"/>
          <w:szCs w:val="24"/>
          <w:lang w:val="ro-RO"/>
        </w:rPr>
        <w:t>Platform</w:t>
      </w:r>
      <w:r w:rsidR="005E40D1" w:rsidRPr="00A67922">
        <w:rPr>
          <w:rFonts w:ascii="Arial" w:hAnsi="Arial" w:cs="Arial"/>
          <w:sz w:val="24"/>
          <w:szCs w:val="24"/>
          <w:lang w:val="ro-RO"/>
        </w:rPr>
        <w:t>ă</w:t>
      </w:r>
      <w:r w:rsidR="0044056C" w:rsidRPr="00A67922">
        <w:rPr>
          <w:rFonts w:ascii="Arial" w:hAnsi="Arial" w:cs="Arial"/>
          <w:sz w:val="24"/>
          <w:szCs w:val="24"/>
          <w:lang w:val="ro-RO"/>
        </w:rPr>
        <w:t xml:space="preserve"> betonat</w:t>
      </w:r>
      <w:r w:rsidR="005E40D1" w:rsidRPr="00A67922">
        <w:rPr>
          <w:rFonts w:ascii="Arial" w:hAnsi="Arial" w:cs="Arial"/>
          <w:sz w:val="24"/>
          <w:szCs w:val="24"/>
          <w:lang w:val="ro-RO"/>
        </w:rPr>
        <w:t>ă</w:t>
      </w:r>
      <w:r w:rsidR="0044056C" w:rsidRPr="00A67922">
        <w:rPr>
          <w:rFonts w:ascii="Arial" w:hAnsi="Arial" w:cs="Arial"/>
          <w:sz w:val="24"/>
          <w:szCs w:val="24"/>
          <w:lang w:val="ro-RO"/>
        </w:rPr>
        <w:t xml:space="preserve"> </w:t>
      </w:r>
      <w:r w:rsidR="00981E50" w:rsidRPr="00A67922">
        <w:rPr>
          <w:rFonts w:ascii="Arial" w:hAnsi="Arial" w:cs="Arial"/>
          <w:sz w:val="24"/>
          <w:szCs w:val="24"/>
          <w:lang w:val="ro-RO"/>
        </w:rPr>
        <w:t xml:space="preserve"> </w:t>
      </w:r>
    </w:p>
    <w:p w:rsidR="0044056C" w:rsidRPr="00A67922" w:rsidRDefault="0044056C" w:rsidP="002F39C6">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A67922">
        <w:rPr>
          <w:rFonts w:ascii="Arial" w:eastAsia="Times New Roman" w:hAnsi="Arial" w:cs="Arial"/>
          <w:b/>
          <w:sz w:val="24"/>
          <w:szCs w:val="24"/>
          <w:lang w:val="ro-RO"/>
        </w:rPr>
        <w:tab/>
        <w:t>Alți factori de mediu (după caz)</w:t>
      </w:r>
    </w:p>
    <w:p w:rsidR="0044056C" w:rsidRPr="00A67922" w:rsidRDefault="0044056C" w:rsidP="002F39C6">
      <w:pPr>
        <w:spacing w:after="0" w:line="240" w:lineRule="auto"/>
        <w:ind w:left="720"/>
        <w:contextualSpacing/>
        <w:rPr>
          <w:rFonts w:ascii="Arial" w:hAnsi="Arial" w:cs="Arial"/>
          <w:sz w:val="24"/>
          <w:szCs w:val="24"/>
          <w:lang w:val="ro-RO"/>
        </w:rPr>
      </w:pPr>
      <w:r w:rsidRPr="00A67922">
        <w:rPr>
          <w:rFonts w:ascii="Arial" w:hAnsi="Arial" w:cs="Arial"/>
          <w:sz w:val="24"/>
          <w:szCs w:val="24"/>
          <w:lang w:val="ro-RO"/>
        </w:rPr>
        <w:t>Nu sunt</w:t>
      </w:r>
    </w:p>
    <w:p w:rsidR="00483169" w:rsidRPr="00A67922" w:rsidRDefault="00483169" w:rsidP="002F39C6">
      <w:pPr>
        <w:pStyle w:val="Heading2"/>
        <w:ind w:left="360"/>
        <w:contextualSpacing/>
        <w:rPr>
          <w:rFonts w:ascii="Arial" w:hAnsi="Arial" w:cs="Arial"/>
        </w:rPr>
      </w:pPr>
    </w:p>
    <w:p w:rsidR="0044056C" w:rsidRPr="00A67922" w:rsidRDefault="0044056C" w:rsidP="002F39C6">
      <w:pPr>
        <w:pStyle w:val="Heading2"/>
        <w:ind w:left="360"/>
        <w:contextualSpacing/>
        <w:rPr>
          <w:rFonts w:ascii="Arial" w:hAnsi="Arial" w:cs="Arial"/>
        </w:rPr>
      </w:pPr>
      <w:r w:rsidRPr="00A67922">
        <w:rPr>
          <w:rFonts w:ascii="Arial" w:hAnsi="Arial" w:cs="Arial"/>
        </w:rPr>
        <w:t xml:space="preserve">2. Alte amenajări speciale, dotări și măsuri pentru protecția mediului: </w:t>
      </w:r>
    </w:p>
    <w:p w:rsidR="00090B92" w:rsidRPr="00A67922" w:rsidRDefault="00A2299E" w:rsidP="00FC2B3C">
      <w:pPr>
        <w:spacing w:after="0" w:line="240" w:lineRule="auto"/>
        <w:contextualSpacing/>
        <w:jc w:val="both"/>
        <w:rPr>
          <w:rFonts w:ascii="Arial" w:eastAsia="Calibri" w:hAnsi="Arial" w:cs="Arial"/>
          <w:noProof/>
          <w:sz w:val="24"/>
          <w:szCs w:val="24"/>
          <w:lang w:val="ro-RO"/>
        </w:rPr>
      </w:pPr>
      <w:sdt>
        <w:sdtPr>
          <w:rPr>
            <w:rFonts w:ascii="Arial" w:eastAsia="Calibri" w:hAnsi="Arial" w:cs="Arial"/>
            <w:lang w:val="ro-RO"/>
          </w:rPr>
          <w:alias w:val="Câmp editabil text"/>
          <w:tag w:val="CampEditabil"/>
          <w:id w:val="-415867160"/>
          <w:placeholder>
            <w:docPart w:val="6786C722B84044A0844B166575B89E91"/>
          </w:placeholder>
        </w:sdtPr>
        <w:sdtEndPr/>
        <w:sdtContent>
          <w:r w:rsidR="00090B92" w:rsidRPr="00A67922">
            <w:rPr>
              <w:rFonts w:ascii="Arial" w:eastAsia="Calibri" w:hAnsi="Arial" w:cs="Arial"/>
              <w:noProof/>
              <w:sz w:val="24"/>
              <w:szCs w:val="24"/>
              <w:lang w:val="ro-RO"/>
            </w:rPr>
            <w:t>Spaţiu betonat pentru depozitarea deşeurilor, pubele, containere metalice, cuve anticorozive pentru deșeurile de baterii și acumulatori.</w:t>
          </w:r>
        </w:sdtContent>
      </w:sdt>
    </w:p>
    <w:p w:rsidR="003C67E5" w:rsidRPr="00A67922" w:rsidRDefault="003C67E5" w:rsidP="002F39C6">
      <w:pPr>
        <w:spacing w:after="0" w:line="240" w:lineRule="auto"/>
        <w:ind w:firstLine="360"/>
        <w:contextualSpacing/>
        <w:rPr>
          <w:rFonts w:ascii="Arial" w:hAnsi="Arial" w:cs="Arial"/>
          <w:lang w:val="ro-RO"/>
        </w:rPr>
      </w:pPr>
    </w:p>
    <w:p w:rsidR="00FD1305" w:rsidRPr="00A67922" w:rsidRDefault="0044056C" w:rsidP="002F39C6">
      <w:pPr>
        <w:pStyle w:val="Heading2"/>
        <w:ind w:left="360"/>
        <w:contextualSpacing/>
        <w:rPr>
          <w:rFonts w:ascii="Arial" w:hAnsi="Arial" w:cs="Arial"/>
        </w:rPr>
      </w:pPr>
      <w:r w:rsidRPr="00A67922">
        <w:rPr>
          <w:rFonts w:ascii="Arial" w:hAnsi="Arial" w:cs="Arial"/>
        </w:rPr>
        <w:t>3. Concentrațiile și debitele masice de poluanți, nivelul de zgomot, de radiații, admise la evacuarea în mediu, depășiri permise și în ce condiții</w:t>
      </w:r>
    </w:p>
    <w:p w:rsidR="00FD1305" w:rsidRPr="00A67922" w:rsidRDefault="00FD1305" w:rsidP="002F39C6">
      <w:pPr>
        <w:pStyle w:val="Default"/>
        <w:ind w:firstLine="720"/>
        <w:contextualSpacing/>
        <w:jc w:val="both"/>
        <w:rPr>
          <w:rFonts w:ascii="Arial" w:hAnsi="Arial" w:cs="Arial"/>
          <w:b/>
          <w:color w:val="auto"/>
          <w:lang w:val="ro-RO"/>
        </w:rPr>
      </w:pPr>
    </w:p>
    <w:p w:rsidR="0044056C" w:rsidRPr="00A67922" w:rsidRDefault="0044056C" w:rsidP="002F39C6">
      <w:pPr>
        <w:pStyle w:val="Default"/>
        <w:ind w:firstLine="720"/>
        <w:contextualSpacing/>
        <w:jc w:val="both"/>
        <w:rPr>
          <w:rFonts w:ascii="Arial" w:hAnsi="Arial" w:cs="Arial"/>
          <w:color w:val="auto"/>
          <w:lang w:val="ro-RO"/>
        </w:rPr>
      </w:pPr>
      <w:r w:rsidRPr="00A67922">
        <w:rPr>
          <w:rFonts w:ascii="Arial" w:hAnsi="Arial" w:cs="Arial"/>
          <w:b/>
          <w:color w:val="auto"/>
          <w:lang w:val="ro-RO"/>
        </w:rPr>
        <w:t>Valori limită pentru aer în condiții de funcționare normale</w:t>
      </w:r>
    </w:p>
    <w:p w:rsidR="0044056C" w:rsidRPr="00A67922" w:rsidRDefault="0044056C" w:rsidP="002F39C6">
      <w:pPr>
        <w:pStyle w:val="NoSpacing"/>
        <w:contextualSpacing/>
        <w:jc w:val="both"/>
        <w:rPr>
          <w:rFonts w:ascii="Arial" w:hAnsi="Arial" w:cs="Arial"/>
          <w:sz w:val="24"/>
          <w:szCs w:val="24"/>
          <w:lang w:val="ro-RO"/>
        </w:rPr>
      </w:pPr>
      <w:r w:rsidRPr="00A67922">
        <w:rPr>
          <w:rFonts w:ascii="Arial" w:hAnsi="Arial" w:cs="Arial"/>
          <w:iCs/>
          <w:noProof/>
          <w:sz w:val="24"/>
          <w:szCs w:val="24"/>
          <w:lang w:val="ro-RO"/>
        </w:rPr>
        <w:t>-</w:t>
      </w:r>
      <w:r w:rsidR="00AD47BF" w:rsidRPr="00A67922">
        <w:rPr>
          <w:rFonts w:ascii="Arial" w:hAnsi="Arial" w:cs="Arial"/>
          <w:iCs/>
          <w:noProof/>
          <w:sz w:val="24"/>
          <w:szCs w:val="24"/>
          <w:lang w:val="ro-RO"/>
        </w:rPr>
        <w:t xml:space="preserve"> </w:t>
      </w:r>
      <w:r w:rsidRPr="00A67922">
        <w:rPr>
          <w:rFonts w:ascii="Arial" w:hAnsi="Arial" w:cs="Arial"/>
          <w:iCs/>
          <w:noProof/>
          <w:sz w:val="24"/>
          <w:szCs w:val="24"/>
          <w:lang w:val="ro-RO"/>
        </w:rPr>
        <w:t>calitatea aerului inconjurator-activitatea desfasurata pe amplasament va respecta prevederile Legii nr.104/2011 privind calitatea aerului inconjurator pentru indicatorii de calitate ai aerului specifici activitatii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091"/>
        <w:gridCol w:w="2245"/>
      </w:tblGrid>
      <w:tr w:rsidR="00A67922" w:rsidRPr="00A67922" w:rsidTr="001E618D">
        <w:tc>
          <w:tcPr>
            <w:tcW w:w="1668"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Cod CAEN Rev.2</w:t>
            </w:r>
          </w:p>
        </w:tc>
        <w:tc>
          <w:tcPr>
            <w:tcW w:w="1668"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Denumire coș</w:t>
            </w:r>
          </w:p>
        </w:tc>
        <w:tc>
          <w:tcPr>
            <w:tcW w:w="1668"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Poluant</w:t>
            </w:r>
          </w:p>
        </w:tc>
        <w:tc>
          <w:tcPr>
            <w:tcW w:w="1668"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VLE</w:t>
            </w:r>
          </w:p>
        </w:tc>
        <w:tc>
          <w:tcPr>
            <w:tcW w:w="1091"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UM</w:t>
            </w:r>
          </w:p>
        </w:tc>
        <w:tc>
          <w:tcPr>
            <w:tcW w:w="2245"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Condiții de referință</w:t>
            </w:r>
          </w:p>
        </w:tc>
      </w:tr>
      <w:tr w:rsidR="00A67922" w:rsidRPr="00A67922" w:rsidTr="001E618D">
        <w:tc>
          <w:tcPr>
            <w:tcW w:w="1668"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668"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668"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668"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091"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2245"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r>
    </w:tbl>
    <w:p w:rsidR="00391702" w:rsidRPr="00A67922" w:rsidRDefault="00391702" w:rsidP="002F39C6">
      <w:pPr>
        <w:spacing w:after="0" w:line="240" w:lineRule="auto"/>
        <w:ind w:left="709"/>
        <w:contextualSpacing/>
        <w:jc w:val="both"/>
        <w:rPr>
          <w:rFonts w:ascii="Arial" w:eastAsia="Calibri" w:hAnsi="Arial" w:cs="Arial"/>
          <w:b/>
          <w:sz w:val="24"/>
          <w:szCs w:val="24"/>
          <w:lang w:val="ro-RO" w:eastAsia="ar-SA"/>
        </w:rPr>
      </w:pPr>
    </w:p>
    <w:p w:rsidR="0044056C" w:rsidRPr="00A67922" w:rsidRDefault="0044056C" w:rsidP="002F39C6">
      <w:pPr>
        <w:spacing w:after="0" w:line="240" w:lineRule="auto"/>
        <w:ind w:left="709"/>
        <w:contextualSpacing/>
        <w:jc w:val="both"/>
        <w:rPr>
          <w:rFonts w:ascii="Arial" w:eastAsia="Calibri" w:hAnsi="Arial" w:cs="Arial"/>
          <w:b/>
          <w:sz w:val="24"/>
          <w:szCs w:val="24"/>
          <w:lang w:val="ro-RO" w:eastAsia="ar-SA"/>
        </w:rPr>
      </w:pPr>
      <w:r w:rsidRPr="00A67922">
        <w:rPr>
          <w:rFonts w:ascii="Arial" w:eastAsia="Calibri" w:hAnsi="Arial" w:cs="Arial"/>
          <w:b/>
          <w:sz w:val="24"/>
          <w:szCs w:val="24"/>
          <w:lang w:val="ro-RO" w:eastAsia="ar-SA"/>
        </w:rPr>
        <w:t>Alte condiții de funcționare decit cele normale:</w:t>
      </w:r>
    </w:p>
    <w:p w:rsidR="0044056C" w:rsidRPr="00A67922" w:rsidRDefault="0044056C" w:rsidP="002F39C6">
      <w:pPr>
        <w:pStyle w:val="ListParagraph"/>
        <w:suppressAutoHyphens w:val="0"/>
        <w:spacing w:after="0" w:line="240" w:lineRule="auto"/>
        <w:ind w:left="0" w:firstLine="426"/>
        <w:jc w:val="both"/>
        <w:rPr>
          <w:rFonts w:ascii="Arial" w:hAnsi="Arial" w:cs="Arial"/>
          <w:sz w:val="24"/>
          <w:szCs w:val="24"/>
          <w:lang w:val="ro-RO"/>
        </w:rPr>
      </w:pPr>
      <w:r w:rsidRPr="00A67922">
        <w:rPr>
          <w:rFonts w:ascii="Arial" w:hAnsi="Arial" w:cs="Arial"/>
          <w:sz w:val="24"/>
          <w:szCs w:val="24"/>
          <w:lang w:val="ro-RO"/>
        </w:rPr>
        <w:t>În cazul condițiilor planificate de funcționare altele decît cele normale (porniri /opriri), titularul are obligația limitării timpului de operare în aceste condiții.</w:t>
      </w:r>
    </w:p>
    <w:p w:rsidR="0044056C" w:rsidRPr="00A67922" w:rsidRDefault="0044056C" w:rsidP="002F39C6">
      <w:pPr>
        <w:pStyle w:val="ListParagraph"/>
        <w:suppressAutoHyphens w:val="0"/>
        <w:spacing w:after="0" w:line="240" w:lineRule="auto"/>
        <w:ind w:left="0" w:firstLine="426"/>
        <w:jc w:val="both"/>
        <w:rPr>
          <w:rFonts w:ascii="Arial" w:hAnsi="Arial" w:cs="Arial"/>
          <w:sz w:val="24"/>
          <w:szCs w:val="24"/>
          <w:lang w:val="ro-RO"/>
        </w:rPr>
      </w:pPr>
      <w:r w:rsidRPr="00A67922">
        <w:rPr>
          <w:rFonts w:ascii="Arial" w:hAnsi="Arial" w:cs="Arial"/>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44056C" w:rsidRPr="00A67922" w:rsidRDefault="0044056C" w:rsidP="002F39C6">
      <w:pPr>
        <w:tabs>
          <w:tab w:val="left" w:pos="709"/>
        </w:tabs>
        <w:spacing w:after="0" w:line="240" w:lineRule="auto"/>
        <w:ind w:firstLine="426"/>
        <w:contextualSpacing/>
        <w:jc w:val="both"/>
        <w:rPr>
          <w:rFonts w:ascii="Arial" w:eastAsia="Calibri" w:hAnsi="Arial" w:cs="Arial"/>
          <w:sz w:val="24"/>
          <w:szCs w:val="24"/>
          <w:lang w:val="ro-RO" w:eastAsia="ar-SA"/>
        </w:rPr>
      </w:pPr>
      <w:r w:rsidRPr="00A67922">
        <w:rPr>
          <w:rFonts w:ascii="Arial" w:hAnsi="Arial" w:cs="Arial"/>
          <w:sz w:val="24"/>
          <w:szCs w:val="24"/>
          <w:lang w:val="ro-RO"/>
        </w:rPr>
        <w:t>Titularul</w:t>
      </w:r>
      <w:r w:rsidRPr="00A67922">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1E618D" w:rsidRPr="00A67922" w:rsidRDefault="001E618D" w:rsidP="002F39C6">
      <w:pPr>
        <w:pStyle w:val="NoSpacing"/>
        <w:ind w:firstLine="720"/>
        <w:contextualSpacing/>
        <w:rPr>
          <w:rFonts w:ascii="Arial" w:hAnsi="Arial" w:cs="Arial"/>
          <w:b/>
          <w:sz w:val="24"/>
          <w:szCs w:val="24"/>
          <w:lang w:val="ro-RO"/>
        </w:rPr>
      </w:pPr>
    </w:p>
    <w:p w:rsidR="0044056C" w:rsidRPr="00A67922" w:rsidRDefault="0044056C" w:rsidP="002F39C6">
      <w:pPr>
        <w:pStyle w:val="NoSpacing"/>
        <w:ind w:firstLine="720"/>
        <w:contextualSpacing/>
        <w:rPr>
          <w:rFonts w:ascii="Arial" w:hAnsi="Arial" w:cs="Arial"/>
          <w:b/>
          <w:sz w:val="24"/>
          <w:szCs w:val="24"/>
          <w:lang w:val="ro-RO"/>
        </w:rPr>
      </w:pPr>
      <w:r w:rsidRPr="00A67922">
        <w:rPr>
          <w:rFonts w:ascii="Arial" w:hAnsi="Arial" w:cs="Arial"/>
          <w:b/>
          <w:sz w:val="24"/>
          <w:szCs w:val="24"/>
          <w:lang w:val="ro-RO"/>
        </w:rPr>
        <w:t>Concentraţii maxime admise pentru apa tehnologică evacuată</w:t>
      </w:r>
      <w:r w:rsidR="00AD47BF" w:rsidRPr="00A67922">
        <w:rPr>
          <w:rFonts w:ascii="Arial" w:hAnsi="Arial" w:cs="Arial"/>
          <w:b/>
          <w:sz w:val="24"/>
          <w:szCs w:val="24"/>
          <w:lang w:val="ro-RO"/>
        </w:rPr>
        <w:t>:</w:t>
      </w:r>
    </w:p>
    <w:p w:rsidR="00AD47BF" w:rsidRPr="00A67922" w:rsidRDefault="00AD47BF" w:rsidP="002F39C6">
      <w:pPr>
        <w:suppressAutoHyphens/>
        <w:spacing w:after="0" w:line="240" w:lineRule="auto"/>
        <w:contextualSpacing/>
        <w:jc w:val="both"/>
        <w:rPr>
          <w:rFonts w:ascii="Arial" w:eastAsia="Times New Roman" w:hAnsi="Arial" w:cs="Arial"/>
          <w:sz w:val="24"/>
          <w:szCs w:val="24"/>
          <w:lang w:val="ro-RO" w:eastAsia="ar-SA"/>
        </w:rPr>
      </w:pPr>
      <w:r w:rsidRPr="00A67922">
        <w:rPr>
          <w:rFonts w:ascii="Arial" w:eastAsia="Times New Roman" w:hAnsi="Arial" w:cs="Arial"/>
          <w:sz w:val="24"/>
          <w:szCs w:val="24"/>
          <w:lang w:val="ro-RO" w:eastAsia="ar-SA"/>
        </w:rPr>
        <w:t>- amplasamentul nu este racordat la instalația de canalizare.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A67922" w:rsidRPr="00A67922" w:rsidTr="00E77114">
        <w:tc>
          <w:tcPr>
            <w:tcW w:w="2779"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sz w:val="24"/>
                <w:szCs w:val="24"/>
                <w:lang w:val="ro-RO"/>
              </w:rPr>
              <w:t xml:space="preserve"> </w:t>
            </w:r>
            <w:r w:rsidRPr="00A67922">
              <w:rPr>
                <w:rFonts w:ascii="Arial" w:hAnsi="Arial" w:cs="Arial"/>
                <w:b/>
                <w:sz w:val="20"/>
                <w:szCs w:val="24"/>
                <w:lang w:val="ro-RO"/>
              </w:rPr>
              <w:t>Loc de prelevare</w:t>
            </w:r>
          </w:p>
        </w:tc>
        <w:tc>
          <w:tcPr>
            <w:tcW w:w="2779"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Natura apei</w:t>
            </w:r>
          </w:p>
        </w:tc>
        <w:tc>
          <w:tcPr>
            <w:tcW w:w="1390"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Indicator de calitate</w:t>
            </w:r>
          </w:p>
        </w:tc>
        <w:tc>
          <w:tcPr>
            <w:tcW w:w="1390"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CMA</w:t>
            </w:r>
          </w:p>
        </w:tc>
        <w:tc>
          <w:tcPr>
            <w:tcW w:w="1668"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UM</w:t>
            </w:r>
          </w:p>
        </w:tc>
      </w:tr>
      <w:tr w:rsidR="00A67922" w:rsidRPr="00A67922" w:rsidTr="00E77114">
        <w:tc>
          <w:tcPr>
            <w:tcW w:w="2779"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2779"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390"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390"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668"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r>
    </w:tbl>
    <w:p w:rsidR="0044056C" w:rsidRPr="00A67922" w:rsidRDefault="0044056C" w:rsidP="002F39C6">
      <w:pPr>
        <w:pStyle w:val="NoSpacing"/>
        <w:ind w:firstLine="426"/>
        <w:contextualSpacing/>
        <w:rPr>
          <w:rFonts w:ascii="Arial" w:hAnsi="Arial" w:cs="Arial"/>
          <w:b/>
          <w:sz w:val="24"/>
          <w:szCs w:val="24"/>
          <w:lang w:val="ro-RO"/>
        </w:rPr>
      </w:pPr>
    </w:p>
    <w:p w:rsidR="0044056C" w:rsidRPr="00A67922" w:rsidRDefault="0044056C" w:rsidP="002F39C6">
      <w:pPr>
        <w:pStyle w:val="NoSpacing"/>
        <w:ind w:firstLine="720"/>
        <w:contextualSpacing/>
        <w:rPr>
          <w:rFonts w:ascii="Arial" w:hAnsi="Arial" w:cs="Arial"/>
          <w:b/>
          <w:sz w:val="24"/>
          <w:szCs w:val="24"/>
          <w:lang w:val="ro-RO"/>
        </w:rPr>
      </w:pPr>
      <w:r w:rsidRPr="00A67922">
        <w:rPr>
          <w:rFonts w:ascii="Arial" w:hAnsi="Arial" w:cs="Arial"/>
          <w:b/>
          <w:sz w:val="24"/>
          <w:szCs w:val="24"/>
          <w:lang w:val="ro-RO"/>
        </w:rPr>
        <w:t>Concentraţii maxime admise pentru apa subterană</w:t>
      </w:r>
    </w:p>
    <w:p w:rsidR="0044056C" w:rsidRPr="00A67922" w:rsidRDefault="0044056C" w:rsidP="002F39C6">
      <w:pPr>
        <w:pStyle w:val="NoSpacing"/>
        <w:ind w:firstLine="720"/>
        <w:contextualSpacing/>
        <w:rPr>
          <w:rFonts w:ascii="Arial" w:hAnsi="Arial" w:cs="Arial"/>
          <w:sz w:val="24"/>
          <w:szCs w:val="24"/>
          <w:lang w:val="ro-RO"/>
        </w:rPr>
      </w:pPr>
      <w:r w:rsidRPr="00A67922">
        <w:rPr>
          <w:rFonts w:ascii="Arial" w:hAnsi="Arial" w:cs="Arial"/>
          <w:sz w:val="24"/>
          <w:szCs w:val="24"/>
          <w:lang w:val="ro-RO"/>
        </w:rPr>
        <w:t>Nu este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A67922" w:rsidRPr="00A67922" w:rsidTr="00E77114">
        <w:tc>
          <w:tcPr>
            <w:tcW w:w="3848" w:type="dxa"/>
            <w:shd w:val="clear" w:color="auto" w:fill="C0C0C0"/>
            <w:vAlign w:val="center"/>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Loc de prelevare</w:t>
            </w:r>
          </w:p>
        </w:tc>
        <w:tc>
          <w:tcPr>
            <w:tcW w:w="1924" w:type="dxa"/>
            <w:shd w:val="clear" w:color="auto" w:fill="C0C0C0"/>
            <w:vAlign w:val="center"/>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Indicator de calitate</w:t>
            </w:r>
          </w:p>
        </w:tc>
        <w:tc>
          <w:tcPr>
            <w:tcW w:w="1924" w:type="dxa"/>
            <w:shd w:val="clear" w:color="auto" w:fill="C0C0C0"/>
            <w:vAlign w:val="center"/>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CMA</w:t>
            </w:r>
          </w:p>
        </w:tc>
        <w:tc>
          <w:tcPr>
            <w:tcW w:w="2309" w:type="dxa"/>
            <w:shd w:val="clear" w:color="auto" w:fill="C0C0C0"/>
            <w:vAlign w:val="center"/>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UM</w:t>
            </w:r>
          </w:p>
        </w:tc>
      </w:tr>
      <w:tr w:rsidR="00A67922" w:rsidRPr="00A67922" w:rsidTr="00E77114">
        <w:tc>
          <w:tcPr>
            <w:tcW w:w="3848"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r w:rsidRPr="00A67922">
              <w:rPr>
                <w:rFonts w:ascii="Arial" w:hAnsi="Arial" w:cs="Arial"/>
                <w:sz w:val="20"/>
                <w:szCs w:val="24"/>
                <w:lang w:val="ro-RO"/>
              </w:rPr>
              <w:t xml:space="preserve"> </w:t>
            </w:r>
          </w:p>
        </w:tc>
        <w:tc>
          <w:tcPr>
            <w:tcW w:w="1924"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r w:rsidRPr="00A67922">
              <w:rPr>
                <w:rFonts w:ascii="Arial" w:hAnsi="Arial" w:cs="Arial"/>
                <w:sz w:val="20"/>
                <w:szCs w:val="24"/>
                <w:lang w:val="ro-RO"/>
              </w:rPr>
              <w:t xml:space="preserve"> </w:t>
            </w:r>
          </w:p>
        </w:tc>
        <w:tc>
          <w:tcPr>
            <w:tcW w:w="1924"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r w:rsidRPr="00A67922">
              <w:rPr>
                <w:rFonts w:ascii="Arial" w:hAnsi="Arial" w:cs="Arial"/>
                <w:sz w:val="20"/>
                <w:szCs w:val="24"/>
                <w:lang w:val="ro-RO"/>
              </w:rPr>
              <w:t xml:space="preserve"> </w:t>
            </w:r>
          </w:p>
        </w:tc>
        <w:tc>
          <w:tcPr>
            <w:tcW w:w="2309"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r w:rsidRPr="00A67922">
              <w:rPr>
                <w:rFonts w:ascii="Arial" w:hAnsi="Arial" w:cs="Arial"/>
                <w:sz w:val="20"/>
                <w:szCs w:val="24"/>
                <w:lang w:val="ro-RO"/>
              </w:rPr>
              <w:t xml:space="preserve"> </w:t>
            </w:r>
          </w:p>
        </w:tc>
      </w:tr>
    </w:tbl>
    <w:p w:rsidR="0044056C" w:rsidRPr="00A67922" w:rsidRDefault="0044056C" w:rsidP="002F39C6">
      <w:pPr>
        <w:pStyle w:val="NoSpacing"/>
        <w:contextualSpacing/>
        <w:rPr>
          <w:rFonts w:ascii="Arial" w:hAnsi="Arial" w:cs="Arial"/>
          <w:sz w:val="24"/>
          <w:szCs w:val="24"/>
          <w:lang w:val="ro-RO"/>
        </w:rPr>
      </w:pPr>
    </w:p>
    <w:p w:rsidR="0044056C" w:rsidRPr="00A67922" w:rsidRDefault="0044056C" w:rsidP="002F39C6">
      <w:pPr>
        <w:pStyle w:val="NoSpacing"/>
        <w:ind w:firstLine="720"/>
        <w:contextualSpacing/>
        <w:rPr>
          <w:rFonts w:ascii="Arial" w:hAnsi="Arial" w:cs="Arial"/>
          <w:b/>
          <w:sz w:val="24"/>
          <w:szCs w:val="24"/>
          <w:lang w:val="ro-RO"/>
        </w:rPr>
      </w:pPr>
      <w:r w:rsidRPr="00A67922">
        <w:rPr>
          <w:rFonts w:ascii="Arial" w:hAnsi="Arial" w:cs="Arial"/>
          <w:b/>
          <w:sz w:val="24"/>
          <w:szCs w:val="24"/>
          <w:lang w:val="ro-RO"/>
        </w:rPr>
        <w:t>Valori admise pentru sol-nu este cazul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A67922" w:rsidRPr="00A67922" w:rsidTr="00E77114">
        <w:trPr>
          <w:cantSplit/>
        </w:trPr>
        <w:tc>
          <w:tcPr>
            <w:tcW w:w="1692" w:type="dxa"/>
            <w:vMerge w:val="restart"/>
            <w:shd w:val="clear" w:color="auto" w:fill="C0C0C0"/>
            <w:vAlign w:val="center"/>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Loc de prelevare</w:t>
            </w:r>
          </w:p>
        </w:tc>
        <w:tc>
          <w:tcPr>
            <w:tcW w:w="846" w:type="dxa"/>
            <w:vMerge w:val="restart"/>
            <w:shd w:val="clear" w:color="auto" w:fill="C0C0C0"/>
            <w:textDirection w:val="btLr"/>
            <w:vAlign w:val="center"/>
          </w:tcPr>
          <w:p w:rsidR="0044056C" w:rsidRPr="00A67922" w:rsidRDefault="0044056C" w:rsidP="002F39C6">
            <w:pPr>
              <w:pStyle w:val="NoSpacing"/>
              <w:ind w:left="113" w:right="113"/>
              <w:contextualSpacing/>
              <w:jc w:val="center"/>
              <w:rPr>
                <w:rFonts w:ascii="Arial" w:hAnsi="Arial" w:cs="Arial"/>
                <w:b/>
                <w:sz w:val="20"/>
                <w:szCs w:val="24"/>
                <w:lang w:val="ro-RO"/>
              </w:rPr>
            </w:pPr>
            <w:r w:rsidRPr="00A67922">
              <w:rPr>
                <w:rFonts w:ascii="Arial" w:hAnsi="Arial" w:cs="Arial"/>
                <w:b/>
                <w:sz w:val="20"/>
                <w:szCs w:val="24"/>
                <w:lang w:val="ro-RO"/>
              </w:rPr>
              <w:t>Adâncime (cm)</w:t>
            </w:r>
          </w:p>
        </w:tc>
        <w:tc>
          <w:tcPr>
            <w:tcW w:w="1692" w:type="dxa"/>
            <w:vMerge w:val="restart"/>
            <w:shd w:val="clear" w:color="auto" w:fill="C0C0C0"/>
            <w:vAlign w:val="center"/>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Indicator analizat</w:t>
            </w:r>
          </w:p>
        </w:tc>
        <w:tc>
          <w:tcPr>
            <w:tcW w:w="2708" w:type="dxa"/>
            <w:gridSpan w:val="2"/>
            <w:shd w:val="clear" w:color="auto" w:fill="C0C0C0"/>
            <w:vAlign w:val="center"/>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Prag de alertă (mg/kg substanță uscată)</w:t>
            </w:r>
          </w:p>
        </w:tc>
        <w:tc>
          <w:tcPr>
            <w:tcW w:w="2708" w:type="dxa"/>
            <w:gridSpan w:val="2"/>
            <w:shd w:val="clear" w:color="auto" w:fill="C0C0C0"/>
            <w:vAlign w:val="center"/>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Prag de intervenție (mg/kg substanță uscată)</w:t>
            </w:r>
          </w:p>
        </w:tc>
      </w:tr>
      <w:tr w:rsidR="00A67922" w:rsidRPr="00A67922" w:rsidTr="001E618D">
        <w:trPr>
          <w:cantSplit/>
          <w:trHeight w:val="773"/>
        </w:trPr>
        <w:tc>
          <w:tcPr>
            <w:tcW w:w="1692" w:type="dxa"/>
            <w:vMerge/>
            <w:shd w:val="clear" w:color="auto" w:fill="C0C0C0"/>
            <w:vAlign w:val="center"/>
          </w:tcPr>
          <w:p w:rsidR="0044056C" w:rsidRPr="00A67922" w:rsidRDefault="0044056C" w:rsidP="002F39C6">
            <w:pPr>
              <w:pStyle w:val="NoSpacing"/>
              <w:contextualSpacing/>
              <w:jc w:val="center"/>
              <w:rPr>
                <w:rFonts w:ascii="Arial" w:hAnsi="Arial" w:cs="Arial"/>
                <w:b/>
                <w:sz w:val="20"/>
                <w:szCs w:val="24"/>
                <w:lang w:val="ro-RO"/>
              </w:rPr>
            </w:pPr>
          </w:p>
        </w:tc>
        <w:tc>
          <w:tcPr>
            <w:tcW w:w="846" w:type="dxa"/>
            <w:vMerge/>
            <w:shd w:val="clear" w:color="auto" w:fill="C0C0C0"/>
            <w:textDirection w:val="btLr"/>
            <w:vAlign w:val="center"/>
          </w:tcPr>
          <w:p w:rsidR="0044056C" w:rsidRPr="00A67922" w:rsidRDefault="0044056C" w:rsidP="002F39C6">
            <w:pPr>
              <w:pStyle w:val="NoSpacing"/>
              <w:ind w:left="113" w:right="113"/>
              <w:contextualSpacing/>
              <w:jc w:val="center"/>
              <w:rPr>
                <w:rFonts w:ascii="Arial" w:hAnsi="Arial" w:cs="Arial"/>
                <w:b/>
                <w:sz w:val="20"/>
                <w:szCs w:val="24"/>
                <w:lang w:val="ro-RO"/>
              </w:rPr>
            </w:pPr>
          </w:p>
        </w:tc>
        <w:tc>
          <w:tcPr>
            <w:tcW w:w="1692" w:type="dxa"/>
            <w:vMerge/>
            <w:shd w:val="clear" w:color="auto" w:fill="C0C0C0"/>
            <w:vAlign w:val="center"/>
          </w:tcPr>
          <w:p w:rsidR="0044056C" w:rsidRPr="00A67922" w:rsidRDefault="0044056C" w:rsidP="002F39C6">
            <w:pPr>
              <w:pStyle w:val="NoSpacing"/>
              <w:contextualSpacing/>
              <w:jc w:val="center"/>
              <w:rPr>
                <w:rFonts w:ascii="Arial" w:hAnsi="Arial" w:cs="Arial"/>
                <w:b/>
                <w:sz w:val="20"/>
                <w:szCs w:val="24"/>
                <w:lang w:val="ro-RO"/>
              </w:rPr>
            </w:pPr>
          </w:p>
        </w:tc>
        <w:tc>
          <w:tcPr>
            <w:tcW w:w="1354" w:type="dxa"/>
            <w:shd w:val="clear" w:color="auto" w:fill="C0C0C0"/>
            <w:vAlign w:val="center"/>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Sensibil</w:t>
            </w:r>
          </w:p>
        </w:tc>
        <w:tc>
          <w:tcPr>
            <w:tcW w:w="1354" w:type="dxa"/>
            <w:shd w:val="clear" w:color="auto" w:fill="C0C0C0"/>
            <w:vAlign w:val="center"/>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Mai puțin sensibil</w:t>
            </w:r>
          </w:p>
        </w:tc>
        <w:tc>
          <w:tcPr>
            <w:tcW w:w="1354" w:type="dxa"/>
            <w:shd w:val="clear" w:color="auto" w:fill="C0C0C0"/>
            <w:vAlign w:val="center"/>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Sensibil</w:t>
            </w:r>
          </w:p>
        </w:tc>
        <w:tc>
          <w:tcPr>
            <w:tcW w:w="1354" w:type="dxa"/>
            <w:shd w:val="clear" w:color="auto" w:fill="C0C0C0"/>
            <w:vAlign w:val="center"/>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Mai puțin sensibil</w:t>
            </w:r>
          </w:p>
        </w:tc>
      </w:tr>
      <w:tr w:rsidR="00A67922" w:rsidRPr="00A67922" w:rsidTr="00E77114">
        <w:tc>
          <w:tcPr>
            <w:tcW w:w="1692"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r w:rsidRPr="00A67922">
              <w:rPr>
                <w:rFonts w:ascii="Arial" w:hAnsi="Arial" w:cs="Arial"/>
                <w:sz w:val="20"/>
                <w:szCs w:val="24"/>
                <w:lang w:val="ro-RO"/>
              </w:rPr>
              <w:t xml:space="preserve"> </w:t>
            </w:r>
          </w:p>
        </w:tc>
        <w:tc>
          <w:tcPr>
            <w:tcW w:w="846"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r w:rsidRPr="00A67922">
              <w:rPr>
                <w:rFonts w:ascii="Arial" w:hAnsi="Arial" w:cs="Arial"/>
                <w:sz w:val="20"/>
                <w:szCs w:val="24"/>
                <w:lang w:val="ro-RO"/>
              </w:rPr>
              <w:t xml:space="preserve"> </w:t>
            </w:r>
          </w:p>
        </w:tc>
        <w:tc>
          <w:tcPr>
            <w:tcW w:w="1692"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r w:rsidRPr="00A67922">
              <w:rPr>
                <w:rFonts w:ascii="Arial" w:hAnsi="Arial" w:cs="Arial"/>
                <w:sz w:val="20"/>
                <w:szCs w:val="24"/>
                <w:lang w:val="ro-RO"/>
              </w:rPr>
              <w:t xml:space="preserve"> </w:t>
            </w:r>
          </w:p>
        </w:tc>
        <w:tc>
          <w:tcPr>
            <w:tcW w:w="1354"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r w:rsidRPr="00A67922">
              <w:rPr>
                <w:rFonts w:ascii="Arial" w:hAnsi="Arial" w:cs="Arial"/>
                <w:sz w:val="20"/>
                <w:szCs w:val="24"/>
                <w:lang w:val="ro-RO"/>
              </w:rPr>
              <w:t xml:space="preserve"> </w:t>
            </w:r>
          </w:p>
        </w:tc>
        <w:tc>
          <w:tcPr>
            <w:tcW w:w="1354"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r w:rsidRPr="00A67922">
              <w:rPr>
                <w:rFonts w:ascii="Arial" w:hAnsi="Arial" w:cs="Arial"/>
                <w:sz w:val="20"/>
                <w:szCs w:val="24"/>
                <w:lang w:val="ro-RO"/>
              </w:rPr>
              <w:t xml:space="preserve"> </w:t>
            </w:r>
          </w:p>
        </w:tc>
        <w:tc>
          <w:tcPr>
            <w:tcW w:w="1354"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r w:rsidRPr="00A67922">
              <w:rPr>
                <w:rFonts w:ascii="Arial" w:hAnsi="Arial" w:cs="Arial"/>
                <w:sz w:val="20"/>
                <w:szCs w:val="24"/>
                <w:lang w:val="ro-RO"/>
              </w:rPr>
              <w:t xml:space="preserve"> </w:t>
            </w:r>
          </w:p>
        </w:tc>
        <w:tc>
          <w:tcPr>
            <w:tcW w:w="1354"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r w:rsidRPr="00A67922">
              <w:rPr>
                <w:rFonts w:ascii="Arial" w:hAnsi="Arial" w:cs="Arial"/>
                <w:sz w:val="20"/>
                <w:szCs w:val="24"/>
                <w:lang w:val="ro-RO"/>
              </w:rPr>
              <w:t xml:space="preserve"> </w:t>
            </w:r>
          </w:p>
        </w:tc>
      </w:tr>
    </w:tbl>
    <w:p w:rsidR="00AD47BF" w:rsidRPr="00A67922" w:rsidRDefault="00AD47BF" w:rsidP="002F39C6">
      <w:pPr>
        <w:pStyle w:val="NoSpacing"/>
        <w:contextualSpacing/>
        <w:rPr>
          <w:rFonts w:ascii="Arial" w:hAnsi="Arial" w:cs="Arial"/>
          <w:b/>
          <w:sz w:val="24"/>
          <w:szCs w:val="24"/>
          <w:lang w:val="ro-RO"/>
        </w:rPr>
      </w:pPr>
    </w:p>
    <w:p w:rsidR="0044056C" w:rsidRPr="00A67922" w:rsidRDefault="0044056C" w:rsidP="002F39C6">
      <w:pPr>
        <w:spacing w:after="0" w:line="240" w:lineRule="auto"/>
        <w:ind w:left="-283"/>
        <w:contextualSpacing/>
        <w:jc w:val="both"/>
        <w:rPr>
          <w:rFonts w:ascii="Arial" w:hAnsi="Arial" w:cs="Arial"/>
          <w:bCs/>
          <w:sz w:val="24"/>
          <w:szCs w:val="24"/>
          <w:shd w:val="clear" w:color="auto" w:fill="FFFFFF"/>
          <w:lang w:val="ro-RO"/>
        </w:rPr>
      </w:pPr>
      <w:r w:rsidRPr="00A67922">
        <w:rPr>
          <w:rFonts w:ascii="Arial" w:eastAsia="Calibri" w:hAnsi="Arial" w:cs="Arial"/>
          <w:b/>
          <w:sz w:val="24"/>
          <w:szCs w:val="24"/>
          <w:lang w:val="ro-RO" w:eastAsia="ar-SA"/>
        </w:rPr>
        <w:t xml:space="preserve">       </w:t>
      </w:r>
      <w:r w:rsidRPr="00A67922">
        <w:rPr>
          <w:rFonts w:ascii="Arial" w:hAnsi="Arial" w:cs="Arial"/>
          <w:b/>
          <w:bCs/>
          <w:iCs/>
          <w:noProof/>
          <w:sz w:val="24"/>
          <w:szCs w:val="24"/>
          <w:lang w:val="ro-RO"/>
        </w:rPr>
        <w:t>__zgomot</w:t>
      </w:r>
      <w:r w:rsidRPr="00A67922">
        <w:rPr>
          <w:rFonts w:ascii="Arial" w:hAnsi="Arial" w:cs="Arial"/>
          <w:iCs/>
          <w:noProof/>
          <w:sz w:val="24"/>
          <w:szCs w:val="24"/>
          <w:lang w:val="ro-RO"/>
        </w:rPr>
        <w:t xml:space="preserve"> – conf. STAS 10009/</w:t>
      </w:r>
      <w:r w:rsidR="001D4867" w:rsidRPr="00A67922">
        <w:rPr>
          <w:rFonts w:ascii="Arial" w:hAnsi="Arial" w:cs="Arial"/>
          <w:iCs/>
          <w:noProof/>
          <w:sz w:val="24"/>
          <w:szCs w:val="24"/>
          <w:lang w:val="ro-RO"/>
        </w:rPr>
        <w:t>2017</w:t>
      </w:r>
      <w:r w:rsidR="00AD47BF" w:rsidRPr="00A67922">
        <w:rPr>
          <w:rFonts w:ascii="Arial" w:hAnsi="Arial" w:cs="Arial"/>
          <w:iCs/>
          <w:noProof/>
          <w:sz w:val="24"/>
          <w:szCs w:val="24"/>
          <w:lang w:val="ro-RO"/>
        </w:rPr>
        <w:t xml:space="preserve"> și </w:t>
      </w:r>
      <w:r w:rsidR="00AD47BF" w:rsidRPr="00A67922">
        <w:rPr>
          <w:rFonts w:ascii="Arial" w:hAnsi="Arial" w:cs="Arial"/>
          <w:bCs/>
          <w:sz w:val="24"/>
          <w:szCs w:val="24"/>
          <w:shd w:val="clear" w:color="auto" w:fill="FFFFFF"/>
          <w:lang w:val="ro-RO"/>
        </w:rPr>
        <w:t>Ordinul Ministerului Sănătății nr. 119/2014 pentru aprobarea normelor de igienă şi recomandări privind mediul de viaţă al populaţiei și conform SR 10009/2017 privind acustica urbană limite admisibile ale nivelului de zgomot; emisiile de zgomot provenite din activitate nu trebuie să genereze nici un element de zgomot perturbator continuu sau intermitent la nici o locaţie sensibilă.</w:t>
      </w:r>
    </w:p>
    <w:p w:rsidR="001324BE" w:rsidRPr="00A67922" w:rsidRDefault="0044056C" w:rsidP="002F39C6">
      <w:pPr>
        <w:pStyle w:val="NoSpacing"/>
        <w:contextualSpacing/>
        <w:jc w:val="both"/>
        <w:rPr>
          <w:rFonts w:ascii="Arial" w:hAnsi="Arial" w:cs="Arial"/>
          <w:sz w:val="24"/>
          <w:szCs w:val="24"/>
          <w:lang w:val="ro-RO"/>
        </w:rPr>
      </w:pPr>
      <w:r w:rsidRPr="00A67922">
        <w:rPr>
          <w:rFonts w:ascii="Arial" w:hAnsi="Arial" w:cs="Arial"/>
          <w:iCs/>
          <w:noProof/>
          <w:sz w:val="24"/>
          <w:szCs w:val="24"/>
          <w:lang w:val="ro-RO"/>
        </w:rPr>
        <w:t xml:space="preserve">  </w:t>
      </w:r>
      <w:r w:rsidRPr="00A67922">
        <w:rPr>
          <w:rFonts w:ascii="Arial" w:hAnsi="Arial" w:cs="Arial"/>
          <w:b/>
          <w:iCs/>
          <w:noProof/>
          <w:sz w:val="24"/>
          <w:szCs w:val="24"/>
          <w:lang w:val="ro-RO"/>
        </w:rPr>
        <w:t xml:space="preserve"> __sol </w:t>
      </w:r>
      <w:r w:rsidRPr="00A67922">
        <w:rPr>
          <w:rFonts w:ascii="Arial" w:hAnsi="Arial" w:cs="Arial"/>
          <w:iCs/>
          <w:noProof/>
          <w:sz w:val="24"/>
          <w:szCs w:val="24"/>
          <w:lang w:val="ro-RO"/>
        </w:rPr>
        <w:t>– conform Ord nr. 756/1997</w:t>
      </w:r>
      <w:r w:rsidR="00C52565" w:rsidRPr="00A67922">
        <w:rPr>
          <w:rFonts w:ascii="Arial" w:hAnsi="Arial" w:cs="Arial"/>
          <w:iCs/>
          <w:noProof/>
          <w:sz w:val="24"/>
          <w:szCs w:val="24"/>
          <w:lang w:val="ro-RO"/>
        </w:rPr>
        <w:t xml:space="preserve"> </w:t>
      </w:r>
    </w:p>
    <w:p w:rsidR="001E618D" w:rsidRPr="00A67922" w:rsidRDefault="001E618D" w:rsidP="002F39C6">
      <w:pPr>
        <w:pStyle w:val="Heading1"/>
        <w:spacing w:before="0" w:line="240" w:lineRule="auto"/>
        <w:contextualSpacing/>
        <w:rPr>
          <w:rFonts w:ascii="Arial" w:eastAsia="Times New Roman" w:hAnsi="Arial" w:cs="Arial"/>
          <w:b/>
          <w:color w:val="auto"/>
          <w:sz w:val="24"/>
          <w:szCs w:val="24"/>
          <w:lang w:val="ro-RO"/>
        </w:rPr>
      </w:pPr>
    </w:p>
    <w:p w:rsidR="0044056C" w:rsidRPr="00A67922" w:rsidRDefault="0044056C" w:rsidP="001E618D">
      <w:pPr>
        <w:pStyle w:val="Heading1"/>
        <w:spacing w:before="0" w:line="240" w:lineRule="auto"/>
        <w:contextualSpacing/>
        <w:rPr>
          <w:rFonts w:ascii="Arial" w:eastAsia="Times New Roman" w:hAnsi="Arial" w:cs="Arial"/>
          <w:color w:val="auto"/>
          <w:sz w:val="24"/>
          <w:szCs w:val="24"/>
          <w:lang w:val="ro-RO"/>
        </w:rPr>
      </w:pPr>
      <w:r w:rsidRPr="00A67922">
        <w:rPr>
          <w:rFonts w:ascii="Arial" w:eastAsia="Times New Roman" w:hAnsi="Arial" w:cs="Arial"/>
          <w:b/>
          <w:color w:val="auto"/>
          <w:sz w:val="24"/>
          <w:szCs w:val="24"/>
          <w:lang w:val="ro-RO"/>
        </w:rPr>
        <w:t>III. Monitorizarea mediului</w:t>
      </w:r>
      <w:r w:rsidRPr="00A67922">
        <w:rPr>
          <w:rFonts w:ascii="Arial" w:eastAsia="Times New Roman" w:hAnsi="Arial" w:cs="Arial"/>
          <w:color w:val="auto"/>
          <w:sz w:val="24"/>
          <w:szCs w:val="24"/>
          <w:lang w:val="ro-RO"/>
        </w:rPr>
        <w:t xml:space="preserve"> </w:t>
      </w:r>
    </w:p>
    <w:p w:rsidR="0044056C" w:rsidRPr="00A67922" w:rsidRDefault="0044056C" w:rsidP="002F39C6">
      <w:pPr>
        <w:pStyle w:val="Heading2"/>
        <w:ind w:firstLine="340"/>
        <w:contextualSpacing/>
        <w:rPr>
          <w:rFonts w:ascii="Arial" w:hAnsi="Arial" w:cs="Arial"/>
        </w:rPr>
      </w:pPr>
      <w:r w:rsidRPr="00A67922">
        <w:rPr>
          <w:rFonts w:ascii="Arial" w:hAnsi="Arial" w:cs="Arial"/>
        </w:rPr>
        <w:t>1. Indicatorii fizico-chimici, bacteriologici și biologici emiși, emisii de poluanți, frecvența, modul de valorificare a rezultatelor</w:t>
      </w:r>
    </w:p>
    <w:p w:rsidR="0044056C" w:rsidRPr="00A67922" w:rsidRDefault="0044056C" w:rsidP="001E618D">
      <w:pPr>
        <w:autoSpaceDE w:val="0"/>
        <w:autoSpaceDN w:val="0"/>
        <w:adjustRightInd w:val="0"/>
        <w:spacing w:after="0" w:line="240" w:lineRule="auto"/>
        <w:ind w:left="720"/>
        <w:contextualSpacing/>
        <w:jc w:val="both"/>
        <w:rPr>
          <w:rFonts w:ascii="Arial" w:hAnsi="Arial" w:cs="Arial"/>
          <w:b/>
          <w:sz w:val="24"/>
          <w:szCs w:val="24"/>
          <w:lang w:val="ro-RO"/>
        </w:rPr>
      </w:pPr>
      <w:r w:rsidRPr="00A67922">
        <w:rPr>
          <w:rFonts w:ascii="Arial" w:hAnsi="Arial" w:cs="Arial"/>
          <w:sz w:val="24"/>
          <w:szCs w:val="24"/>
          <w:lang w:val="ro-RO"/>
        </w:rPr>
        <w:t xml:space="preserve"> </w:t>
      </w:r>
      <w:r w:rsidRPr="00A67922">
        <w:rPr>
          <w:rFonts w:ascii="Arial" w:hAnsi="Arial" w:cs="Arial"/>
          <w:b/>
          <w:sz w:val="24"/>
          <w:szCs w:val="24"/>
          <w:lang w:val="ro-RO"/>
        </w:rPr>
        <w:t>Monitorizarea aerului</w:t>
      </w:r>
    </w:p>
    <w:p w:rsidR="0044056C" w:rsidRPr="00A67922" w:rsidRDefault="0044056C" w:rsidP="002F39C6">
      <w:pPr>
        <w:spacing w:after="0" w:line="240" w:lineRule="auto"/>
        <w:ind w:firstLine="720"/>
        <w:contextualSpacing/>
        <w:rPr>
          <w:rFonts w:ascii="Arial" w:hAnsi="Arial" w:cs="Arial"/>
          <w:sz w:val="24"/>
          <w:szCs w:val="24"/>
          <w:lang w:val="ro-RO"/>
        </w:rPr>
      </w:pPr>
      <w:r w:rsidRPr="00A67922">
        <w:rPr>
          <w:rFonts w:ascii="Arial" w:hAnsi="Arial" w:cs="Arial"/>
          <w:sz w:val="24"/>
          <w:szCs w:val="24"/>
          <w:lang w:val="ro-RO"/>
        </w:rPr>
        <w:t>Nu este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A67922" w:rsidRPr="00A67922" w:rsidTr="00E77114">
        <w:tc>
          <w:tcPr>
            <w:tcW w:w="1072"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Cod CAEN Rev.2</w:t>
            </w:r>
          </w:p>
        </w:tc>
        <w:tc>
          <w:tcPr>
            <w:tcW w:w="2144"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Denumire coș</w:t>
            </w:r>
          </w:p>
        </w:tc>
        <w:tc>
          <w:tcPr>
            <w:tcW w:w="2144"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Poluant</w:t>
            </w:r>
          </w:p>
        </w:tc>
        <w:tc>
          <w:tcPr>
            <w:tcW w:w="1429"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Tip de monitorizare</w:t>
            </w:r>
          </w:p>
        </w:tc>
        <w:tc>
          <w:tcPr>
            <w:tcW w:w="1429"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Frecvență</w:t>
            </w:r>
          </w:p>
        </w:tc>
        <w:tc>
          <w:tcPr>
            <w:tcW w:w="1787"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Metodă de analiză</w:t>
            </w:r>
          </w:p>
        </w:tc>
      </w:tr>
      <w:tr w:rsidR="00A67922" w:rsidRPr="00A67922" w:rsidTr="00E77114">
        <w:tc>
          <w:tcPr>
            <w:tcW w:w="1072"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2144"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2144"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429"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429"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787"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r>
    </w:tbl>
    <w:p w:rsidR="0044056C" w:rsidRPr="00A67922" w:rsidRDefault="0044056C" w:rsidP="002F39C6">
      <w:pPr>
        <w:pStyle w:val="NoSpacing"/>
        <w:ind w:left="720"/>
        <w:contextualSpacing/>
        <w:rPr>
          <w:rFonts w:ascii="Arial" w:hAnsi="Arial" w:cs="Arial"/>
          <w:b/>
          <w:sz w:val="24"/>
          <w:szCs w:val="24"/>
          <w:lang w:val="ro-RO"/>
        </w:rPr>
      </w:pPr>
      <w:r w:rsidRPr="00A67922">
        <w:rPr>
          <w:rFonts w:ascii="Arial" w:hAnsi="Arial" w:cs="Arial"/>
          <w:b/>
          <w:sz w:val="24"/>
          <w:szCs w:val="24"/>
          <w:lang w:val="ro-RO"/>
        </w:rPr>
        <w:t>Monitorizarea apei</w:t>
      </w:r>
    </w:p>
    <w:p w:rsidR="0044056C" w:rsidRPr="00A67922" w:rsidRDefault="0044056C" w:rsidP="002F39C6">
      <w:pPr>
        <w:pStyle w:val="NoSpacing"/>
        <w:ind w:left="720"/>
        <w:contextualSpacing/>
        <w:rPr>
          <w:rFonts w:ascii="Arial" w:hAnsi="Arial" w:cs="Arial"/>
          <w:sz w:val="24"/>
          <w:szCs w:val="24"/>
          <w:lang w:val="ro-RO"/>
        </w:rPr>
      </w:pPr>
      <w:r w:rsidRPr="00A67922">
        <w:rPr>
          <w:rFonts w:ascii="Arial" w:hAnsi="Arial" w:cs="Arial"/>
          <w:sz w:val="24"/>
          <w:szCs w:val="24"/>
          <w:lang w:val="ro-RO"/>
        </w:rPr>
        <w:t>Nu este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67922" w:rsidRPr="00A67922" w:rsidTr="00E77114">
        <w:tc>
          <w:tcPr>
            <w:tcW w:w="1668"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Loc de prelevare</w:t>
            </w:r>
          </w:p>
        </w:tc>
        <w:tc>
          <w:tcPr>
            <w:tcW w:w="1668"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Natura apei</w:t>
            </w:r>
          </w:p>
        </w:tc>
        <w:tc>
          <w:tcPr>
            <w:tcW w:w="1668"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Indicator de calitate</w:t>
            </w:r>
          </w:p>
        </w:tc>
        <w:tc>
          <w:tcPr>
            <w:tcW w:w="1668"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Tip de monitorizare</w:t>
            </w:r>
          </w:p>
        </w:tc>
        <w:tc>
          <w:tcPr>
            <w:tcW w:w="1668"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Frecvență</w:t>
            </w:r>
          </w:p>
        </w:tc>
        <w:tc>
          <w:tcPr>
            <w:tcW w:w="1668"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Metodă de analiză</w:t>
            </w:r>
          </w:p>
        </w:tc>
      </w:tr>
      <w:tr w:rsidR="00A67922" w:rsidRPr="00A67922" w:rsidTr="00E77114">
        <w:tc>
          <w:tcPr>
            <w:tcW w:w="1668"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668"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668"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668"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668"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668"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r>
    </w:tbl>
    <w:p w:rsidR="0044056C" w:rsidRPr="00A67922" w:rsidRDefault="0044056C" w:rsidP="002F39C6">
      <w:pPr>
        <w:pStyle w:val="NoSpacing"/>
        <w:ind w:left="426" w:firstLine="294"/>
        <w:contextualSpacing/>
        <w:rPr>
          <w:rFonts w:ascii="Arial" w:hAnsi="Arial" w:cs="Arial"/>
          <w:b/>
          <w:sz w:val="24"/>
          <w:szCs w:val="24"/>
          <w:lang w:val="ro-RO"/>
        </w:rPr>
      </w:pPr>
      <w:r w:rsidRPr="00A67922">
        <w:rPr>
          <w:rFonts w:ascii="Arial" w:hAnsi="Arial" w:cs="Arial"/>
          <w:b/>
          <w:sz w:val="24"/>
          <w:szCs w:val="24"/>
          <w:lang w:val="ro-RO"/>
        </w:rPr>
        <w:t>Monitorizarea apei subterane</w:t>
      </w:r>
    </w:p>
    <w:p w:rsidR="0044056C" w:rsidRPr="00A67922" w:rsidRDefault="0044056C" w:rsidP="002F39C6">
      <w:pPr>
        <w:pStyle w:val="NoSpacing"/>
        <w:contextualSpacing/>
        <w:rPr>
          <w:rFonts w:ascii="Arial" w:hAnsi="Arial" w:cs="Arial"/>
          <w:sz w:val="24"/>
          <w:szCs w:val="24"/>
          <w:lang w:val="ro-RO"/>
        </w:rPr>
      </w:pPr>
      <w:r w:rsidRPr="00A67922">
        <w:rPr>
          <w:rFonts w:ascii="Arial" w:hAnsi="Arial" w:cs="Arial"/>
          <w:sz w:val="24"/>
          <w:szCs w:val="24"/>
          <w:lang w:val="ro-RO"/>
        </w:rPr>
        <w:t>Nu este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A67922" w:rsidRPr="00A67922" w:rsidTr="00E77114">
        <w:tc>
          <w:tcPr>
            <w:tcW w:w="2001"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Loc de prelevare</w:t>
            </w:r>
          </w:p>
        </w:tc>
        <w:tc>
          <w:tcPr>
            <w:tcW w:w="2001"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Indicator de calitate</w:t>
            </w:r>
          </w:p>
        </w:tc>
        <w:tc>
          <w:tcPr>
            <w:tcW w:w="2001"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Tip de monitorizare</w:t>
            </w:r>
          </w:p>
        </w:tc>
        <w:tc>
          <w:tcPr>
            <w:tcW w:w="2001"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Frecvență</w:t>
            </w:r>
          </w:p>
        </w:tc>
        <w:tc>
          <w:tcPr>
            <w:tcW w:w="2001"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Metodă de analiză</w:t>
            </w:r>
          </w:p>
        </w:tc>
      </w:tr>
      <w:tr w:rsidR="00A67922" w:rsidRPr="00A67922" w:rsidTr="00E77114">
        <w:tc>
          <w:tcPr>
            <w:tcW w:w="2001"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2001"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2001"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2001"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2001"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r>
    </w:tbl>
    <w:p w:rsidR="0044056C" w:rsidRPr="00A67922" w:rsidRDefault="0044056C" w:rsidP="002F39C6">
      <w:pPr>
        <w:pStyle w:val="NoSpacing"/>
        <w:ind w:left="426" w:firstLine="294"/>
        <w:contextualSpacing/>
        <w:rPr>
          <w:rFonts w:ascii="Arial" w:hAnsi="Arial" w:cs="Arial"/>
          <w:b/>
          <w:sz w:val="24"/>
          <w:szCs w:val="24"/>
          <w:lang w:val="ro-RO"/>
        </w:rPr>
      </w:pPr>
      <w:r w:rsidRPr="00A67922">
        <w:rPr>
          <w:rFonts w:ascii="Arial" w:hAnsi="Arial" w:cs="Arial"/>
          <w:b/>
          <w:sz w:val="24"/>
          <w:szCs w:val="24"/>
          <w:lang w:val="ro-RO"/>
        </w:rPr>
        <w:t>Monitorizarea solului</w:t>
      </w:r>
    </w:p>
    <w:p w:rsidR="0044056C" w:rsidRPr="00A67922" w:rsidRDefault="0044056C" w:rsidP="002F39C6">
      <w:pPr>
        <w:pStyle w:val="NoSpacing"/>
        <w:contextualSpacing/>
        <w:rPr>
          <w:rFonts w:ascii="Arial" w:hAnsi="Arial" w:cs="Arial"/>
          <w:sz w:val="24"/>
          <w:szCs w:val="24"/>
          <w:lang w:val="ro-RO"/>
        </w:rPr>
      </w:pPr>
      <w:r w:rsidRPr="00A67922">
        <w:rPr>
          <w:rFonts w:ascii="Arial" w:hAnsi="Arial" w:cs="Arial"/>
          <w:sz w:val="24"/>
          <w:szCs w:val="24"/>
          <w:lang w:val="ro-RO"/>
        </w:rPr>
        <w:t>Nu este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67922" w:rsidRPr="00A67922" w:rsidTr="00E77114">
        <w:tc>
          <w:tcPr>
            <w:tcW w:w="1668"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Loc de prelevare</w:t>
            </w:r>
          </w:p>
        </w:tc>
        <w:tc>
          <w:tcPr>
            <w:tcW w:w="1668"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Adâncime (cm)</w:t>
            </w:r>
          </w:p>
        </w:tc>
        <w:tc>
          <w:tcPr>
            <w:tcW w:w="1668"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Indicator analizat</w:t>
            </w:r>
          </w:p>
        </w:tc>
        <w:tc>
          <w:tcPr>
            <w:tcW w:w="1668"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Tip de monitorizare</w:t>
            </w:r>
          </w:p>
        </w:tc>
        <w:tc>
          <w:tcPr>
            <w:tcW w:w="1668"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Frecvență</w:t>
            </w:r>
          </w:p>
        </w:tc>
        <w:tc>
          <w:tcPr>
            <w:tcW w:w="1668" w:type="dxa"/>
            <w:shd w:val="clear" w:color="auto" w:fill="C0C0C0"/>
          </w:tcPr>
          <w:p w:rsidR="0044056C" w:rsidRPr="00A67922" w:rsidRDefault="0044056C" w:rsidP="002F39C6">
            <w:pPr>
              <w:pStyle w:val="NoSpacing"/>
              <w:contextualSpacing/>
              <w:jc w:val="center"/>
              <w:rPr>
                <w:rFonts w:ascii="Arial" w:hAnsi="Arial" w:cs="Arial"/>
                <w:b/>
                <w:sz w:val="20"/>
                <w:szCs w:val="24"/>
                <w:lang w:val="ro-RO"/>
              </w:rPr>
            </w:pPr>
            <w:r w:rsidRPr="00A67922">
              <w:rPr>
                <w:rFonts w:ascii="Arial" w:hAnsi="Arial" w:cs="Arial"/>
                <w:b/>
                <w:sz w:val="20"/>
                <w:szCs w:val="24"/>
                <w:lang w:val="ro-RO"/>
              </w:rPr>
              <w:t>Metodă de analiză</w:t>
            </w:r>
          </w:p>
        </w:tc>
      </w:tr>
      <w:tr w:rsidR="00A67922" w:rsidRPr="00A67922" w:rsidTr="00E77114">
        <w:tc>
          <w:tcPr>
            <w:tcW w:w="1668"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668"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668"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668"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668"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c>
          <w:tcPr>
            <w:tcW w:w="1668" w:type="dxa"/>
            <w:shd w:val="clear" w:color="auto" w:fill="auto"/>
          </w:tcPr>
          <w:p w:rsidR="0044056C" w:rsidRPr="00A67922" w:rsidRDefault="0044056C" w:rsidP="002F39C6">
            <w:pPr>
              <w:pStyle w:val="NoSpacing"/>
              <w:contextualSpacing/>
              <w:jc w:val="center"/>
              <w:rPr>
                <w:rFonts w:ascii="Arial" w:hAnsi="Arial" w:cs="Arial"/>
                <w:sz w:val="20"/>
                <w:szCs w:val="24"/>
                <w:lang w:val="ro-RO"/>
              </w:rPr>
            </w:pPr>
          </w:p>
        </w:tc>
      </w:tr>
    </w:tbl>
    <w:p w:rsidR="00483169" w:rsidRPr="00A67922" w:rsidRDefault="00483169" w:rsidP="002F39C6">
      <w:pPr>
        <w:pStyle w:val="Heading2"/>
        <w:contextualSpacing/>
      </w:pPr>
    </w:p>
    <w:p w:rsidR="00FA4E39" w:rsidRPr="00A67922" w:rsidRDefault="00FA4E39" w:rsidP="002F39C6">
      <w:pPr>
        <w:pStyle w:val="Heading2"/>
        <w:contextualSpacing/>
        <w:rPr>
          <w:rFonts w:ascii="Arial" w:hAnsi="Arial" w:cs="Arial"/>
        </w:rPr>
      </w:pPr>
      <w:r w:rsidRPr="00A67922">
        <w:t xml:space="preserve">2. </w:t>
      </w:r>
      <w:r w:rsidRPr="00A67922">
        <w:rPr>
          <w:rFonts w:ascii="Arial" w:hAnsi="Arial" w:cs="Arial"/>
        </w:rPr>
        <w:t>Datele ce vor fi raportate autorității pentru protecția mediului și periodicitatea se regăsesc la capitolul VII, în tabelul care centralizează toate obligațiile de raportare ale titularului.</w:t>
      </w:r>
    </w:p>
    <w:p w:rsidR="00FA4E39" w:rsidRPr="00A67922" w:rsidRDefault="00FA4E39" w:rsidP="002F39C6">
      <w:pPr>
        <w:spacing w:after="0" w:line="240" w:lineRule="auto"/>
        <w:contextualSpacing/>
        <w:jc w:val="both"/>
        <w:rPr>
          <w:rFonts w:ascii="Arial" w:hAnsi="Arial" w:cs="Arial"/>
          <w:iCs/>
          <w:noProof/>
          <w:sz w:val="24"/>
          <w:szCs w:val="24"/>
          <w:lang w:val="ro-RO"/>
        </w:rPr>
      </w:pPr>
      <w:r w:rsidRPr="00A67922">
        <w:rPr>
          <w:rFonts w:ascii="Arial" w:hAnsi="Arial" w:cs="Arial"/>
          <w:lang w:val="ro-RO"/>
        </w:rPr>
        <w:t>-</w:t>
      </w:r>
      <w:r w:rsidRPr="00A67922">
        <w:rPr>
          <w:rFonts w:ascii="Arial" w:hAnsi="Arial" w:cs="Arial"/>
          <w:bCs/>
          <w:iCs/>
          <w:noProof/>
          <w:sz w:val="24"/>
          <w:szCs w:val="24"/>
          <w:lang w:val="ro-RO"/>
        </w:rPr>
        <w:t xml:space="preserve">datele prezentate in prezenta autorizatie si/sau datele solicitate </w:t>
      </w:r>
      <w:r w:rsidRPr="00A67922">
        <w:rPr>
          <w:rFonts w:ascii="Arial" w:hAnsi="Arial" w:cs="Arial"/>
          <w:iCs/>
          <w:noProof/>
          <w:sz w:val="24"/>
          <w:szCs w:val="24"/>
          <w:lang w:val="ro-RO"/>
        </w:rPr>
        <w:t>de reprezentanţii APM Cluj;</w:t>
      </w:r>
    </w:p>
    <w:p w:rsidR="001324BE" w:rsidRPr="00A67922" w:rsidRDefault="00FA4E39" w:rsidP="002F39C6">
      <w:pPr>
        <w:spacing w:after="0" w:line="240" w:lineRule="auto"/>
        <w:contextualSpacing/>
        <w:rPr>
          <w:rFonts w:ascii="Arial" w:hAnsi="Arial" w:cs="Arial"/>
          <w:sz w:val="24"/>
          <w:szCs w:val="24"/>
          <w:lang w:val="ro-RO"/>
        </w:rPr>
      </w:pPr>
      <w:r w:rsidRPr="00A67922">
        <w:rPr>
          <w:rFonts w:ascii="Arial" w:hAnsi="Arial" w:cs="Arial"/>
          <w:noProof/>
          <w:sz w:val="24"/>
          <w:szCs w:val="24"/>
          <w:lang w:val="ro-RO"/>
        </w:rPr>
        <w:t xml:space="preserve">- </w:t>
      </w:r>
      <w:r w:rsidRPr="00A67922">
        <w:rPr>
          <w:rFonts w:ascii="Arial" w:hAnsi="Arial" w:cs="Arial"/>
          <w:bCs/>
          <w:iCs/>
          <w:noProof/>
          <w:sz w:val="24"/>
          <w:szCs w:val="24"/>
          <w:lang w:val="ro-RO"/>
        </w:rPr>
        <w:t xml:space="preserve">poluări accidentale şi elemente care ar putea afecta negativ starea mediului în zonă, imediat </w:t>
      </w:r>
      <w:r w:rsidRPr="00A67922">
        <w:rPr>
          <w:rFonts w:ascii="Arial" w:hAnsi="Arial" w:cs="Arial"/>
          <w:sz w:val="24"/>
          <w:szCs w:val="24"/>
          <w:lang w:val="ro-RO"/>
        </w:rPr>
        <w:t>la dispeceratul APM Cluj-serviciu permanent, tel. 0766868594</w:t>
      </w:r>
    </w:p>
    <w:p w:rsidR="0044056C" w:rsidRPr="00A67922" w:rsidRDefault="0044056C" w:rsidP="002F39C6">
      <w:pPr>
        <w:pStyle w:val="Heading1"/>
        <w:spacing w:before="0" w:line="240" w:lineRule="auto"/>
        <w:contextualSpacing/>
        <w:rPr>
          <w:rFonts w:ascii="Arial" w:eastAsia="Times New Roman" w:hAnsi="Arial" w:cs="Arial"/>
          <w:b/>
          <w:color w:val="auto"/>
          <w:sz w:val="24"/>
          <w:szCs w:val="24"/>
          <w:lang w:val="ro-RO"/>
        </w:rPr>
      </w:pPr>
      <w:r w:rsidRPr="00A67922">
        <w:rPr>
          <w:rFonts w:ascii="Arial" w:eastAsia="Times New Roman" w:hAnsi="Arial" w:cs="Arial"/>
          <w:b/>
          <w:color w:val="auto"/>
          <w:sz w:val="24"/>
          <w:szCs w:val="24"/>
          <w:lang w:val="ro-RO"/>
        </w:rPr>
        <w:lastRenderedPageBreak/>
        <w:t>IV. Modul de gospodărire a deșeurilor și a ambalajelor</w:t>
      </w:r>
    </w:p>
    <w:p w:rsidR="0044056C" w:rsidRPr="00A67922" w:rsidRDefault="0044056C" w:rsidP="002F39C6">
      <w:pPr>
        <w:pStyle w:val="Heading2"/>
        <w:ind w:left="360"/>
        <w:contextualSpacing/>
        <w:rPr>
          <w:rFonts w:ascii="Arial" w:hAnsi="Arial" w:cs="Arial"/>
        </w:rPr>
      </w:pPr>
      <w:r w:rsidRPr="00A67922">
        <w:rPr>
          <w:rFonts w:ascii="Arial" w:hAnsi="Arial" w:cs="Arial"/>
        </w:rPr>
        <w:t>1. Deșeuri produse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1537"/>
        <w:gridCol w:w="1560"/>
        <w:gridCol w:w="708"/>
        <w:gridCol w:w="993"/>
        <w:gridCol w:w="1275"/>
        <w:gridCol w:w="567"/>
        <w:gridCol w:w="2167"/>
      </w:tblGrid>
      <w:tr w:rsidR="00A67922" w:rsidRPr="00A67922" w:rsidTr="000E0292">
        <w:trPr>
          <w:cantSplit/>
          <w:trHeight w:val="1701"/>
        </w:trPr>
        <w:tc>
          <w:tcPr>
            <w:tcW w:w="839" w:type="dxa"/>
            <w:shd w:val="clear" w:color="auto" w:fill="C0C0C0"/>
            <w:vAlign w:val="center"/>
          </w:tcPr>
          <w:p w:rsidR="0044056C" w:rsidRPr="00A67922" w:rsidRDefault="0044056C" w:rsidP="002F39C6">
            <w:pPr>
              <w:autoSpaceDE w:val="0"/>
              <w:autoSpaceDN w:val="0"/>
              <w:adjustRightInd w:val="0"/>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Cod deșeu</w:t>
            </w:r>
          </w:p>
        </w:tc>
        <w:tc>
          <w:tcPr>
            <w:tcW w:w="1537" w:type="dxa"/>
            <w:shd w:val="clear" w:color="auto" w:fill="C0C0C0"/>
            <w:vAlign w:val="center"/>
          </w:tcPr>
          <w:p w:rsidR="0044056C" w:rsidRPr="00A67922" w:rsidRDefault="0044056C" w:rsidP="002F39C6">
            <w:pPr>
              <w:autoSpaceDE w:val="0"/>
              <w:autoSpaceDN w:val="0"/>
              <w:adjustRightInd w:val="0"/>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Denumire deșeu</w:t>
            </w:r>
          </w:p>
        </w:tc>
        <w:tc>
          <w:tcPr>
            <w:tcW w:w="1560" w:type="dxa"/>
            <w:shd w:val="clear" w:color="auto" w:fill="C0C0C0"/>
            <w:vAlign w:val="center"/>
          </w:tcPr>
          <w:p w:rsidR="0044056C" w:rsidRPr="00A67922" w:rsidRDefault="0044056C" w:rsidP="002F39C6">
            <w:pPr>
              <w:autoSpaceDE w:val="0"/>
              <w:autoSpaceDN w:val="0"/>
              <w:adjustRightInd w:val="0"/>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Sursă generatoare</w:t>
            </w:r>
          </w:p>
        </w:tc>
        <w:tc>
          <w:tcPr>
            <w:tcW w:w="708" w:type="dxa"/>
            <w:shd w:val="clear" w:color="auto" w:fill="C0C0C0"/>
            <w:textDirection w:val="btLr"/>
            <w:vAlign w:val="center"/>
          </w:tcPr>
          <w:p w:rsidR="0044056C" w:rsidRPr="00A67922" w:rsidRDefault="0044056C" w:rsidP="002F39C6">
            <w:pPr>
              <w:autoSpaceDE w:val="0"/>
              <w:autoSpaceDN w:val="0"/>
              <w:adjustRightInd w:val="0"/>
              <w:spacing w:after="0" w:line="240" w:lineRule="auto"/>
              <w:ind w:left="113" w:right="113"/>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Cantitate</w:t>
            </w:r>
          </w:p>
        </w:tc>
        <w:tc>
          <w:tcPr>
            <w:tcW w:w="993" w:type="dxa"/>
            <w:shd w:val="clear" w:color="auto" w:fill="C0C0C0"/>
            <w:vAlign w:val="center"/>
          </w:tcPr>
          <w:p w:rsidR="0044056C" w:rsidRPr="00A67922" w:rsidRDefault="0044056C" w:rsidP="002F39C6">
            <w:pPr>
              <w:autoSpaceDE w:val="0"/>
              <w:autoSpaceDN w:val="0"/>
              <w:adjustRightInd w:val="0"/>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UM</w:t>
            </w:r>
          </w:p>
        </w:tc>
        <w:tc>
          <w:tcPr>
            <w:tcW w:w="1275" w:type="dxa"/>
            <w:shd w:val="clear" w:color="auto" w:fill="C0C0C0"/>
            <w:vAlign w:val="center"/>
          </w:tcPr>
          <w:p w:rsidR="0044056C" w:rsidRPr="00A67922" w:rsidRDefault="0044056C" w:rsidP="002F39C6">
            <w:pPr>
              <w:autoSpaceDE w:val="0"/>
              <w:autoSpaceDN w:val="0"/>
              <w:adjustRightInd w:val="0"/>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Operațiune valorificare / eliminare</w:t>
            </w:r>
          </w:p>
        </w:tc>
        <w:tc>
          <w:tcPr>
            <w:tcW w:w="567" w:type="dxa"/>
            <w:shd w:val="clear" w:color="auto" w:fill="C0C0C0"/>
            <w:textDirection w:val="btLr"/>
            <w:vAlign w:val="center"/>
          </w:tcPr>
          <w:p w:rsidR="0044056C" w:rsidRPr="00A67922" w:rsidRDefault="0044056C" w:rsidP="002F39C6">
            <w:pPr>
              <w:autoSpaceDE w:val="0"/>
              <w:autoSpaceDN w:val="0"/>
              <w:adjustRightInd w:val="0"/>
              <w:spacing w:after="0" w:line="240" w:lineRule="auto"/>
              <w:ind w:left="113" w:right="113"/>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Cod operațiune</w:t>
            </w:r>
          </w:p>
        </w:tc>
        <w:tc>
          <w:tcPr>
            <w:tcW w:w="2167" w:type="dxa"/>
            <w:shd w:val="clear" w:color="auto" w:fill="C0C0C0"/>
            <w:vAlign w:val="center"/>
          </w:tcPr>
          <w:p w:rsidR="0044056C" w:rsidRPr="00A67922" w:rsidRDefault="0044056C" w:rsidP="002F39C6">
            <w:pPr>
              <w:autoSpaceDE w:val="0"/>
              <w:autoSpaceDN w:val="0"/>
              <w:adjustRightInd w:val="0"/>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Denumire operațiune</w:t>
            </w:r>
          </w:p>
        </w:tc>
      </w:tr>
      <w:tr w:rsidR="00A67922" w:rsidRPr="00A67922" w:rsidTr="000E0292">
        <w:tc>
          <w:tcPr>
            <w:tcW w:w="839" w:type="dxa"/>
            <w:shd w:val="clear" w:color="auto" w:fill="auto"/>
          </w:tcPr>
          <w:p w:rsidR="0044056C" w:rsidRPr="00A67922" w:rsidRDefault="0044056C" w:rsidP="002F39C6">
            <w:pPr>
              <w:autoSpaceDE w:val="0"/>
              <w:autoSpaceDN w:val="0"/>
              <w:adjustRightInd w:val="0"/>
              <w:spacing w:after="0" w:line="240" w:lineRule="auto"/>
              <w:contextualSpacing/>
              <w:jc w:val="center"/>
              <w:rPr>
                <w:rFonts w:ascii="Arial" w:eastAsia="Times New Roman" w:hAnsi="Arial" w:cs="Arial"/>
                <w:sz w:val="20"/>
                <w:szCs w:val="24"/>
                <w:lang w:val="ro-RO"/>
              </w:rPr>
            </w:pPr>
            <w:r w:rsidRPr="00A67922">
              <w:rPr>
                <w:rFonts w:ascii="Arial" w:eastAsia="Times New Roman" w:hAnsi="Arial" w:cs="Arial"/>
                <w:sz w:val="20"/>
                <w:szCs w:val="24"/>
                <w:lang w:val="ro-RO"/>
              </w:rPr>
              <w:t>20 03 01</w:t>
            </w:r>
          </w:p>
        </w:tc>
        <w:tc>
          <w:tcPr>
            <w:tcW w:w="1537" w:type="dxa"/>
            <w:shd w:val="clear" w:color="auto" w:fill="auto"/>
          </w:tcPr>
          <w:p w:rsidR="0044056C" w:rsidRPr="00A67922" w:rsidRDefault="0044056C" w:rsidP="002F39C6">
            <w:pPr>
              <w:autoSpaceDE w:val="0"/>
              <w:autoSpaceDN w:val="0"/>
              <w:adjustRightInd w:val="0"/>
              <w:spacing w:after="0" w:line="240" w:lineRule="auto"/>
              <w:contextualSpacing/>
              <w:jc w:val="center"/>
              <w:rPr>
                <w:rFonts w:ascii="Arial" w:eastAsia="Times New Roman" w:hAnsi="Arial" w:cs="Arial"/>
                <w:sz w:val="20"/>
                <w:szCs w:val="24"/>
                <w:lang w:val="ro-RO"/>
              </w:rPr>
            </w:pPr>
            <w:r w:rsidRPr="00A67922">
              <w:rPr>
                <w:rFonts w:ascii="Arial" w:eastAsia="Times New Roman" w:hAnsi="Arial" w:cs="Arial"/>
                <w:sz w:val="20"/>
                <w:szCs w:val="24"/>
                <w:lang w:val="ro-RO"/>
              </w:rPr>
              <w:t>deseuri municipale amestecate</w:t>
            </w:r>
          </w:p>
        </w:tc>
        <w:tc>
          <w:tcPr>
            <w:tcW w:w="1560" w:type="dxa"/>
            <w:shd w:val="clear" w:color="auto" w:fill="auto"/>
          </w:tcPr>
          <w:p w:rsidR="0044056C" w:rsidRPr="00A67922" w:rsidRDefault="0044056C" w:rsidP="002F39C6">
            <w:pPr>
              <w:autoSpaceDE w:val="0"/>
              <w:autoSpaceDN w:val="0"/>
              <w:adjustRightInd w:val="0"/>
              <w:spacing w:after="0" w:line="240" w:lineRule="auto"/>
              <w:contextualSpacing/>
              <w:jc w:val="center"/>
              <w:rPr>
                <w:rFonts w:ascii="Arial" w:eastAsia="Times New Roman" w:hAnsi="Arial" w:cs="Arial"/>
                <w:sz w:val="20"/>
                <w:szCs w:val="24"/>
                <w:lang w:val="ro-RO"/>
              </w:rPr>
            </w:pPr>
            <w:r w:rsidRPr="00A67922">
              <w:rPr>
                <w:rFonts w:ascii="Arial" w:eastAsia="Times New Roman" w:hAnsi="Arial" w:cs="Arial"/>
                <w:sz w:val="20"/>
                <w:szCs w:val="24"/>
                <w:lang w:val="ro-RO"/>
              </w:rPr>
              <w:t>din activitatea angajatilor</w:t>
            </w:r>
          </w:p>
        </w:tc>
        <w:tc>
          <w:tcPr>
            <w:tcW w:w="708" w:type="dxa"/>
            <w:shd w:val="clear" w:color="auto" w:fill="auto"/>
          </w:tcPr>
          <w:p w:rsidR="0044056C" w:rsidRPr="00A67922" w:rsidRDefault="00260B14" w:rsidP="002F39C6">
            <w:pPr>
              <w:autoSpaceDE w:val="0"/>
              <w:autoSpaceDN w:val="0"/>
              <w:adjustRightInd w:val="0"/>
              <w:spacing w:after="0" w:line="240" w:lineRule="auto"/>
              <w:contextualSpacing/>
              <w:jc w:val="center"/>
              <w:rPr>
                <w:rFonts w:ascii="Arial" w:eastAsia="Times New Roman" w:hAnsi="Arial" w:cs="Arial"/>
                <w:sz w:val="20"/>
                <w:szCs w:val="24"/>
                <w:lang w:val="ro-RO"/>
              </w:rPr>
            </w:pPr>
            <w:r w:rsidRPr="00A67922">
              <w:rPr>
                <w:rFonts w:ascii="Arial" w:eastAsia="Times New Roman" w:hAnsi="Arial" w:cs="Arial"/>
                <w:sz w:val="20"/>
                <w:szCs w:val="24"/>
                <w:lang w:val="ro-RO"/>
              </w:rPr>
              <w:t>0,</w:t>
            </w:r>
            <w:r w:rsidR="00ED33AE" w:rsidRPr="00A67922">
              <w:rPr>
                <w:rFonts w:ascii="Arial" w:eastAsia="Times New Roman" w:hAnsi="Arial" w:cs="Arial"/>
                <w:sz w:val="20"/>
                <w:szCs w:val="24"/>
                <w:lang w:val="ro-RO"/>
              </w:rPr>
              <w:t>30</w:t>
            </w:r>
          </w:p>
        </w:tc>
        <w:tc>
          <w:tcPr>
            <w:tcW w:w="993" w:type="dxa"/>
            <w:shd w:val="clear" w:color="auto" w:fill="auto"/>
          </w:tcPr>
          <w:p w:rsidR="0044056C" w:rsidRPr="00A67922" w:rsidRDefault="0044056C" w:rsidP="002F39C6">
            <w:pPr>
              <w:autoSpaceDE w:val="0"/>
              <w:autoSpaceDN w:val="0"/>
              <w:adjustRightInd w:val="0"/>
              <w:spacing w:after="0" w:line="240" w:lineRule="auto"/>
              <w:contextualSpacing/>
              <w:jc w:val="center"/>
              <w:rPr>
                <w:rFonts w:ascii="Arial" w:eastAsia="Times New Roman" w:hAnsi="Arial" w:cs="Arial"/>
                <w:sz w:val="20"/>
                <w:szCs w:val="24"/>
                <w:lang w:val="ro-RO"/>
              </w:rPr>
            </w:pPr>
            <w:r w:rsidRPr="00A67922">
              <w:rPr>
                <w:rFonts w:ascii="Arial" w:eastAsia="Times New Roman" w:hAnsi="Arial" w:cs="Arial"/>
                <w:sz w:val="20"/>
                <w:szCs w:val="24"/>
                <w:lang w:val="ro-RO"/>
              </w:rPr>
              <w:t>Metri cubi/luna</w:t>
            </w:r>
          </w:p>
        </w:tc>
        <w:tc>
          <w:tcPr>
            <w:tcW w:w="1275" w:type="dxa"/>
            <w:shd w:val="clear" w:color="auto" w:fill="auto"/>
          </w:tcPr>
          <w:p w:rsidR="0044056C" w:rsidRPr="00A67922" w:rsidRDefault="00B13CEE" w:rsidP="002F39C6">
            <w:pPr>
              <w:autoSpaceDE w:val="0"/>
              <w:autoSpaceDN w:val="0"/>
              <w:adjustRightInd w:val="0"/>
              <w:spacing w:after="0" w:line="240" w:lineRule="auto"/>
              <w:contextualSpacing/>
              <w:jc w:val="center"/>
              <w:rPr>
                <w:rFonts w:ascii="Arial" w:eastAsia="Times New Roman" w:hAnsi="Arial" w:cs="Arial"/>
                <w:sz w:val="20"/>
                <w:szCs w:val="24"/>
                <w:lang w:val="ro-RO"/>
              </w:rPr>
            </w:pPr>
            <w:r w:rsidRPr="00A67922">
              <w:rPr>
                <w:rFonts w:ascii="Arial" w:hAnsi="Arial" w:cs="Arial"/>
                <w:sz w:val="20"/>
                <w:lang w:val="ro-RO"/>
              </w:rPr>
              <w:t>Valorificare</w:t>
            </w:r>
            <w:r w:rsidRPr="00A67922">
              <w:rPr>
                <w:rFonts w:ascii="Arial" w:eastAsia="Times New Roman" w:hAnsi="Arial" w:cs="Arial"/>
                <w:sz w:val="20"/>
                <w:szCs w:val="24"/>
                <w:lang w:val="ro-RO"/>
              </w:rPr>
              <w:t xml:space="preserve"> </w:t>
            </w:r>
          </w:p>
        </w:tc>
        <w:tc>
          <w:tcPr>
            <w:tcW w:w="567" w:type="dxa"/>
            <w:shd w:val="clear" w:color="auto" w:fill="auto"/>
          </w:tcPr>
          <w:p w:rsidR="0044056C" w:rsidRPr="00A67922" w:rsidRDefault="00B13CEE" w:rsidP="002F39C6">
            <w:pPr>
              <w:autoSpaceDE w:val="0"/>
              <w:autoSpaceDN w:val="0"/>
              <w:adjustRightInd w:val="0"/>
              <w:spacing w:after="0" w:line="240" w:lineRule="auto"/>
              <w:contextualSpacing/>
              <w:jc w:val="center"/>
              <w:rPr>
                <w:rFonts w:ascii="Arial" w:eastAsia="Times New Roman" w:hAnsi="Arial" w:cs="Arial"/>
                <w:sz w:val="20"/>
                <w:szCs w:val="24"/>
                <w:lang w:val="ro-RO"/>
              </w:rPr>
            </w:pPr>
            <w:r w:rsidRPr="00A67922">
              <w:rPr>
                <w:rFonts w:ascii="Arial" w:eastAsia="Times New Roman" w:hAnsi="Arial" w:cs="Arial"/>
                <w:sz w:val="20"/>
                <w:szCs w:val="24"/>
                <w:lang w:val="ro-RO"/>
              </w:rPr>
              <w:t>R12</w:t>
            </w:r>
          </w:p>
        </w:tc>
        <w:tc>
          <w:tcPr>
            <w:tcW w:w="2167" w:type="dxa"/>
            <w:shd w:val="clear" w:color="auto" w:fill="auto"/>
          </w:tcPr>
          <w:p w:rsidR="0044056C" w:rsidRPr="00A67922" w:rsidRDefault="00B13CEE" w:rsidP="002F39C6">
            <w:pPr>
              <w:autoSpaceDE w:val="0"/>
              <w:autoSpaceDN w:val="0"/>
              <w:adjustRightInd w:val="0"/>
              <w:spacing w:after="0" w:line="240" w:lineRule="auto"/>
              <w:contextualSpacing/>
              <w:jc w:val="center"/>
              <w:rPr>
                <w:rFonts w:ascii="Arial" w:eastAsia="Times New Roman" w:hAnsi="Arial" w:cs="Arial"/>
                <w:sz w:val="20"/>
                <w:szCs w:val="24"/>
                <w:lang w:val="ro-RO"/>
              </w:rPr>
            </w:pPr>
            <w:r w:rsidRPr="00A67922">
              <w:rPr>
                <w:rFonts w:ascii="Arial" w:hAnsi="Arial" w:cs="Arial"/>
                <w:sz w:val="20"/>
                <w:lang w:val="ro-RO"/>
              </w:rPr>
              <w:t>Schimb de deseuri in vederea efectuarii oricareia dintre operatiile numerotate de la R1 la R11</w:t>
            </w:r>
            <w:r w:rsidRPr="00A67922">
              <w:rPr>
                <w:rFonts w:ascii="Arial" w:eastAsia="Times New Roman" w:hAnsi="Arial" w:cs="Arial"/>
                <w:sz w:val="20"/>
                <w:szCs w:val="24"/>
                <w:lang w:val="ro-RO"/>
              </w:rPr>
              <w:t xml:space="preserve"> </w:t>
            </w:r>
          </w:p>
        </w:tc>
      </w:tr>
    </w:tbl>
    <w:p w:rsidR="0044056C" w:rsidRPr="00A67922" w:rsidRDefault="0044056C" w:rsidP="002F39C6">
      <w:pPr>
        <w:autoSpaceDE w:val="0"/>
        <w:autoSpaceDN w:val="0"/>
        <w:adjustRightInd w:val="0"/>
        <w:spacing w:after="0" w:line="240" w:lineRule="auto"/>
        <w:contextualSpacing/>
        <w:jc w:val="both"/>
        <w:rPr>
          <w:rFonts w:ascii="Arial" w:eastAsia="Times New Roman" w:hAnsi="Arial" w:cs="Arial"/>
          <w:sz w:val="24"/>
          <w:szCs w:val="24"/>
          <w:lang w:val="ro-RO"/>
        </w:rPr>
      </w:pPr>
      <w:r w:rsidRPr="00A67922">
        <w:rPr>
          <w:rFonts w:ascii="Arial" w:eastAsia="Times New Roman" w:hAnsi="Arial" w:cs="Arial"/>
          <w:sz w:val="24"/>
          <w:szCs w:val="24"/>
          <w:lang w:val="ro-RO"/>
        </w:rPr>
        <w:t xml:space="preserve"> </w:t>
      </w:r>
    </w:p>
    <w:p w:rsidR="00D11C00" w:rsidRPr="00A67922" w:rsidRDefault="0044056C" w:rsidP="002F39C6">
      <w:pPr>
        <w:pStyle w:val="Heading2"/>
        <w:ind w:left="360"/>
        <w:contextualSpacing/>
        <w:rPr>
          <w:rFonts w:ascii="Arial" w:hAnsi="Arial" w:cs="Arial"/>
        </w:rPr>
      </w:pPr>
      <w:r w:rsidRPr="00A67922">
        <w:rPr>
          <w:rFonts w:ascii="Arial" w:hAnsi="Arial" w:cs="Arial"/>
        </w:rPr>
        <w:t xml:space="preserve">2. Deșeuri colectate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7"/>
        <w:gridCol w:w="2104"/>
        <w:gridCol w:w="959"/>
        <w:gridCol w:w="1022"/>
        <w:gridCol w:w="1589"/>
        <w:gridCol w:w="681"/>
        <w:gridCol w:w="2610"/>
      </w:tblGrid>
      <w:tr w:rsidR="00A67922" w:rsidRPr="00A67922" w:rsidTr="0028225B">
        <w:trPr>
          <w:cantSplit/>
          <w:trHeight w:val="1541"/>
          <w:jc w:val="center"/>
        </w:trPr>
        <w:tc>
          <w:tcPr>
            <w:tcW w:w="1097" w:type="dxa"/>
            <w:shd w:val="clear" w:color="auto" w:fill="C0C0C0"/>
            <w:vAlign w:val="center"/>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b/>
                <w:sz w:val="20"/>
                <w:szCs w:val="20"/>
                <w:lang w:val="ro-RO"/>
              </w:rPr>
            </w:pPr>
            <w:r w:rsidRPr="00A67922">
              <w:rPr>
                <w:rFonts w:ascii="Arial" w:eastAsia="Times New Roman" w:hAnsi="Arial" w:cs="Arial"/>
                <w:b/>
                <w:sz w:val="20"/>
                <w:szCs w:val="20"/>
                <w:lang w:val="ro-RO"/>
              </w:rPr>
              <w:t>Cod deșeu</w:t>
            </w:r>
          </w:p>
        </w:tc>
        <w:tc>
          <w:tcPr>
            <w:tcW w:w="2104" w:type="dxa"/>
            <w:shd w:val="clear" w:color="auto" w:fill="C0C0C0"/>
            <w:vAlign w:val="center"/>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b/>
                <w:sz w:val="20"/>
                <w:szCs w:val="20"/>
                <w:lang w:val="ro-RO"/>
              </w:rPr>
            </w:pPr>
            <w:r w:rsidRPr="00A67922">
              <w:rPr>
                <w:rFonts w:ascii="Arial" w:eastAsia="Times New Roman" w:hAnsi="Arial" w:cs="Arial"/>
                <w:b/>
                <w:sz w:val="20"/>
                <w:szCs w:val="20"/>
                <w:lang w:val="ro-RO"/>
              </w:rPr>
              <w:t>Denumire deșeu</w:t>
            </w:r>
          </w:p>
        </w:tc>
        <w:tc>
          <w:tcPr>
            <w:tcW w:w="959" w:type="dxa"/>
            <w:shd w:val="clear" w:color="auto" w:fill="C0C0C0"/>
            <w:textDirection w:val="btLr"/>
            <w:vAlign w:val="center"/>
          </w:tcPr>
          <w:p w:rsidR="00ED33AE" w:rsidRPr="00A67922" w:rsidRDefault="00ED33AE" w:rsidP="002F39C6">
            <w:pPr>
              <w:autoSpaceDE w:val="0"/>
              <w:autoSpaceDN w:val="0"/>
              <w:adjustRightInd w:val="0"/>
              <w:spacing w:after="0" w:line="240" w:lineRule="auto"/>
              <w:ind w:left="113" w:right="113"/>
              <w:contextualSpacing/>
              <w:jc w:val="center"/>
              <w:rPr>
                <w:rFonts w:ascii="Arial" w:eastAsia="Times New Roman" w:hAnsi="Arial" w:cs="Arial"/>
                <w:b/>
                <w:sz w:val="20"/>
                <w:szCs w:val="20"/>
                <w:lang w:val="ro-RO"/>
              </w:rPr>
            </w:pPr>
            <w:r w:rsidRPr="00A67922">
              <w:rPr>
                <w:rFonts w:ascii="Arial" w:eastAsia="Times New Roman" w:hAnsi="Arial" w:cs="Arial"/>
                <w:b/>
                <w:sz w:val="20"/>
                <w:szCs w:val="20"/>
                <w:lang w:val="ro-RO"/>
              </w:rPr>
              <w:t>Cantitate</w:t>
            </w:r>
          </w:p>
        </w:tc>
        <w:tc>
          <w:tcPr>
            <w:tcW w:w="1022" w:type="dxa"/>
            <w:shd w:val="clear" w:color="auto" w:fill="C0C0C0"/>
            <w:vAlign w:val="center"/>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b/>
                <w:sz w:val="20"/>
                <w:szCs w:val="20"/>
                <w:lang w:val="ro-RO"/>
              </w:rPr>
            </w:pPr>
            <w:r w:rsidRPr="00A67922">
              <w:rPr>
                <w:rFonts w:ascii="Arial" w:eastAsia="Times New Roman" w:hAnsi="Arial" w:cs="Arial"/>
                <w:b/>
                <w:sz w:val="20"/>
                <w:szCs w:val="20"/>
                <w:lang w:val="ro-RO"/>
              </w:rPr>
              <w:t>UM</w:t>
            </w:r>
          </w:p>
        </w:tc>
        <w:tc>
          <w:tcPr>
            <w:tcW w:w="1589" w:type="dxa"/>
            <w:shd w:val="clear" w:color="auto" w:fill="C0C0C0"/>
            <w:vAlign w:val="center"/>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b/>
                <w:sz w:val="20"/>
                <w:szCs w:val="20"/>
                <w:lang w:val="ro-RO"/>
              </w:rPr>
            </w:pPr>
            <w:r w:rsidRPr="00A67922">
              <w:rPr>
                <w:rFonts w:ascii="Arial" w:eastAsia="Times New Roman" w:hAnsi="Arial" w:cs="Arial"/>
                <w:b/>
                <w:sz w:val="20"/>
                <w:szCs w:val="20"/>
                <w:lang w:val="ro-RO"/>
              </w:rPr>
              <w:t>Operațiune valorificare / eliminare</w:t>
            </w:r>
          </w:p>
        </w:tc>
        <w:tc>
          <w:tcPr>
            <w:tcW w:w="681" w:type="dxa"/>
            <w:shd w:val="clear" w:color="auto" w:fill="C0C0C0"/>
            <w:textDirection w:val="btLr"/>
            <w:vAlign w:val="center"/>
          </w:tcPr>
          <w:p w:rsidR="00ED33AE" w:rsidRPr="00A67922" w:rsidRDefault="00ED33AE" w:rsidP="002F39C6">
            <w:pPr>
              <w:autoSpaceDE w:val="0"/>
              <w:autoSpaceDN w:val="0"/>
              <w:adjustRightInd w:val="0"/>
              <w:spacing w:after="0" w:line="240" w:lineRule="auto"/>
              <w:ind w:left="113" w:right="113"/>
              <w:contextualSpacing/>
              <w:jc w:val="center"/>
              <w:rPr>
                <w:rFonts w:ascii="Arial" w:eastAsia="Times New Roman" w:hAnsi="Arial" w:cs="Arial"/>
                <w:b/>
                <w:sz w:val="20"/>
                <w:szCs w:val="20"/>
                <w:lang w:val="ro-RO"/>
              </w:rPr>
            </w:pPr>
            <w:r w:rsidRPr="00A67922">
              <w:rPr>
                <w:rFonts w:ascii="Arial" w:eastAsia="Times New Roman" w:hAnsi="Arial" w:cs="Arial"/>
                <w:b/>
                <w:sz w:val="20"/>
                <w:szCs w:val="20"/>
                <w:lang w:val="ro-RO"/>
              </w:rPr>
              <w:t>Cod operațiune</w:t>
            </w:r>
          </w:p>
        </w:tc>
        <w:tc>
          <w:tcPr>
            <w:tcW w:w="2610" w:type="dxa"/>
            <w:shd w:val="clear" w:color="auto" w:fill="C0C0C0"/>
            <w:vAlign w:val="center"/>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b/>
                <w:sz w:val="20"/>
                <w:szCs w:val="20"/>
                <w:lang w:val="ro-RO"/>
              </w:rPr>
            </w:pPr>
            <w:r w:rsidRPr="00A67922">
              <w:rPr>
                <w:rFonts w:ascii="Arial" w:eastAsia="Times New Roman" w:hAnsi="Arial" w:cs="Arial"/>
                <w:b/>
                <w:sz w:val="20"/>
                <w:szCs w:val="20"/>
                <w:lang w:val="ro-RO"/>
              </w:rPr>
              <w:t>Denumire operațiune</w:t>
            </w:r>
          </w:p>
        </w:tc>
      </w:tr>
      <w:tr w:rsidR="00A67922" w:rsidRPr="00A67922" w:rsidTr="0028225B">
        <w:trPr>
          <w:trHeight w:val="951"/>
          <w:jc w:val="center"/>
        </w:trPr>
        <w:tc>
          <w:tcPr>
            <w:tcW w:w="1097"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12 01 01</w:t>
            </w:r>
          </w:p>
        </w:tc>
        <w:tc>
          <w:tcPr>
            <w:tcW w:w="2104"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Pilitură și șpan feros</w:t>
            </w:r>
          </w:p>
        </w:tc>
        <w:tc>
          <w:tcPr>
            <w:tcW w:w="95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1,00</w:t>
            </w:r>
          </w:p>
        </w:tc>
        <w:tc>
          <w:tcPr>
            <w:tcW w:w="1022"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Tone/luna</w:t>
            </w:r>
          </w:p>
        </w:tc>
        <w:tc>
          <w:tcPr>
            <w:tcW w:w="158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Valorificare</w:t>
            </w:r>
          </w:p>
        </w:tc>
        <w:tc>
          <w:tcPr>
            <w:tcW w:w="681"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R 12</w:t>
            </w:r>
          </w:p>
        </w:tc>
        <w:tc>
          <w:tcPr>
            <w:tcW w:w="2610"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Schimb de deseuri in vederea efectuarii oricareia dintre operatiile numerotate de la R1 la R11</w:t>
            </w:r>
          </w:p>
        </w:tc>
      </w:tr>
      <w:tr w:rsidR="00A67922" w:rsidRPr="00A67922" w:rsidTr="0028225B">
        <w:trPr>
          <w:trHeight w:val="951"/>
          <w:jc w:val="center"/>
        </w:trPr>
        <w:tc>
          <w:tcPr>
            <w:tcW w:w="1097"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15 01 01</w:t>
            </w:r>
          </w:p>
        </w:tc>
        <w:tc>
          <w:tcPr>
            <w:tcW w:w="2104"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Ambalaje de hârtie și carton</w:t>
            </w:r>
          </w:p>
        </w:tc>
        <w:tc>
          <w:tcPr>
            <w:tcW w:w="95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0,50</w:t>
            </w:r>
          </w:p>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p>
        </w:tc>
        <w:tc>
          <w:tcPr>
            <w:tcW w:w="1022"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Tone/luna</w:t>
            </w:r>
          </w:p>
        </w:tc>
        <w:tc>
          <w:tcPr>
            <w:tcW w:w="158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Valorificare</w:t>
            </w:r>
          </w:p>
        </w:tc>
        <w:tc>
          <w:tcPr>
            <w:tcW w:w="681"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R12</w:t>
            </w:r>
          </w:p>
        </w:tc>
        <w:tc>
          <w:tcPr>
            <w:tcW w:w="2610"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Schimb de deseuri in vederea efectuarii oricareia dintre operatiile numerotate de la R1 la R11</w:t>
            </w:r>
          </w:p>
        </w:tc>
      </w:tr>
      <w:tr w:rsidR="00A67922" w:rsidRPr="00A67922" w:rsidTr="0028225B">
        <w:trPr>
          <w:trHeight w:val="951"/>
          <w:jc w:val="center"/>
        </w:trPr>
        <w:tc>
          <w:tcPr>
            <w:tcW w:w="1097"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15 01 02</w:t>
            </w:r>
          </w:p>
        </w:tc>
        <w:tc>
          <w:tcPr>
            <w:tcW w:w="2104"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Ambalaje de plastic</w:t>
            </w:r>
          </w:p>
        </w:tc>
        <w:tc>
          <w:tcPr>
            <w:tcW w:w="95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3,00</w:t>
            </w:r>
          </w:p>
        </w:tc>
        <w:tc>
          <w:tcPr>
            <w:tcW w:w="1022"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Tone/luna</w:t>
            </w:r>
          </w:p>
        </w:tc>
        <w:tc>
          <w:tcPr>
            <w:tcW w:w="158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Valorificare</w:t>
            </w:r>
          </w:p>
        </w:tc>
        <w:tc>
          <w:tcPr>
            <w:tcW w:w="681"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R12</w:t>
            </w:r>
          </w:p>
        </w:tc>
        <w:tc>
          <w:tcPr>
            <w:tcW w:w="2610"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Schimb de deseuri in vederea efectuarii oricareia dintre operatiile numerotate de la R1 la R11</w:t>
            </w:r>
          </w:p>
        </w:tc>
      </w:tr>
      <w:tr w:rsidR="00A67922" w:rsidRPr="00A67922" w:rsidTr="0028225B">
        <w:trPr>
          <w:trHeight w:val="951"/>
          <w:jc w:val="center"/>
        </w:trPr>
        <w:tc>
          <w:tcPr>
            <w:tcW w:w="1097"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15 01 04</w:t>
            </w:r>
          </w:p>
        </w:tc>
        <w:tc>
          <w:tcPr>
            <w:tcW w:w="2104"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Ambalaje metalice</w:t>
            </w:r>
          </w:p>
        </w:tc>
        <w:tc>
          <w:tcPr>
            <w:tcW w:w="95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0,50</w:t>
            </w:r>
          </w:p>
        </w:tc>
        <w:tc>
          <w:tcPr>
            <w:tcW w:w="1022"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Tone/luna</w:t>
            </w:r>
          </w:p>
        </w:tc>
        <w:tc>
          <w:tcPr>
            <w:tcW w:w="158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Valorificare</w:t>
            </w:r>
          </w:p>
        </w:tc>
        <w:tc>
          <w:tcPr>
            <w:tcW w:w="681"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R12</w:t>
            </w:r>
          </w:p>
        </w:tc>
        <w:tc>
          <w:tcPr>
            <w:tcW w:w="2610"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Schimb de deseuri in vederea efectuarii oricareia dintre operatiile numerotate de la R1 la R11</w:t>
            </w:r>
          </w:p>
        </w:tc>
      </w:tr>
      <w:tr w:rsidR="00A67922" w:rsidRPr="00A67922" w:rsidTr="0028225B">
        <w:trPr>
          <w:trHeight w:val="951"/>
          <w:jc w:val="center"/>
        </w:trPr>
        <w:tc>
          <w:tcPr>
            <w:tcW w:w="1097"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16 01 17</w:t>
            </w:r>
          </w:p>
        </w:tc>
        <w:tc>
          <w:tcPr>
            <w:tcW w:w="2104"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Metale feroase</w:t>
            </w:r>
          </w:p>
        </w:tc>
        <w:tc>
          <w:tcPr>
            <w:tcW w:w="95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2,00</w:t>
            </w:r>
          </w:p>
        </w:tc>
        <w:tc>
          <w:tcPr>
            <w:tcW w:w="1022"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Tone/luna</w:t>
            </w:r>
          </w:p>
        </w:tc>
        <w:tc>
          <w:tcPr>
            <w:tcW w:w="158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Valorificare</w:t>
            </w:r>
          </w:p>
        </w:tc>
        <w:tc>
          <w:tcPr>
            <w:tcW w:w="681"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R 12</w:t>
            </w:r>
          </w:p>
        </w:tc>
        <w:tc>
          <w:tcPr>
            <w:tcW w:w="2610"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Schimb de deseuri in vederea efectuarii oricareia dintre operatiile numerotate de la R1 la R11</w:t>
            </w:r>
          </w:p>
        </w:tc>
      </w:tr>
      <w:tr w:rsidR="00A67922" w:rsidRPr="00A67922" w:rsidTr="0028225B">
        <w:trPr>
          <w:trHeight w:val="951"/>
          <w:jc w:val="center"/>
        </w:trPr>
        <w:tc>
          <w:tcPr>
            <w:tcW w:w="1097"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16 01 18</w:t>
            </w:r>
          </w:p>
        </w:tc>
        <w:tc>
          <w:tcPr>
            <w:tcW w:w="2104"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Metale neferoase</w:t>
            </w:r>
          </w:p>
        </w:tc>
        <w:tc>
          <w:tcPr>
            <w:tcW w:w="95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0,50</w:t>
            </w:r>
          </w:p>
        </w:tc>
        <w:tc>
          <w:tcPr>
            <w:tcW w:w="1022"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Tone/luna</w:t>
            </w:r>
          </w:p>
        </w:tc>
        <w:tc>
          <w:tcPr>
            <w:tcW w:w="158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Valorificare</w:t>
            </w:r>
          </w:p>
        </w:tc>
        <w:tc>
          <w:tcPr>
            <w:tcW w:w="681"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R 12</w:t>
            </w:r>
          </w:p>
        </w:tc>
        <w:tc>
          <w:tcPr>
            <w:tcW w:w="2610"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Schimb de deseuri in vederea efectuarii oricareia dintre operatiile numerotate de la R1 la R11</w:t>
            </w:r>
          </w:p>
        </w:tc>
      </w:tr>
      <w:tr w:rsidR="00A67922" w:rsidRPr="00A67922" w:rsidTr="0028225B">
        <w:trPr>
          <w:trHeight w:val="951"/>
          <w:jc w:val="center"/>
        </w:trPr>
        <w:tc>
          <w:tcPr>
            <w:tcW w:w="1097"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16 06 01*</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Baterii cu plumb</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20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Bucati/luna</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Valorificare</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R 12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Schimb de deseuri in vederea efectuarii oricareia dintre operatiile numerotate de la R1 la R11</w:t>
            </w:r>
          </w:p>
        </w:tc>
      </w:tr>
      <w:tr w:rsidR="00A67922" w:rsidRPr="00A67922" w:rsidTr="0028225B">
        <w:trPr>
          <w:trHeight w:val="951"/>
          <w:jc w:val="center"/>
        </w:trPr>
        <w:tc>
          <w:tcPr>
            <w:tcW w:w="1097"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16 06 02*</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Baterii cu Ni-Cd</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10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Bucati/luna</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Valorificare</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R 12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Schimb de deseuri in vederea efectuarii oricareia dintre operatiile numerotate de la R1 la R11</w:t>
            </w:r>
          </w:p>
        </w:tc>
      </w:tr>
      <w:tr w:rsidR="00A67922" w:rsidRPr="00A67922" w:rsidTr="0028225B">
        <w:trPr>
          <w:trHeight w:val="951"/>
          <w:jc w:val="center"/>
        </w:trPr>
        <w:tc>
          <w:tcPr>
            <w:tcW w:w="1097"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16 06 05</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Alte baterii si acumulatori</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20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Bucati/luna</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Valorificare</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R 12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Schimb de deseuri in vederea efectuarii oricareia dintre operatiile numerotate de la R1 la R11</w:t>
            </w:r>
          </w:p>
        </w:tc>
      </w:tr>
      <w:tr w:rsidR="00A67922" w:rsidRPr="00A67922" w:rsidTr="0028225B">
        <w:trPr>
          <w:trHeight w:val="951"/>
          <w:jc w:val="center"/>
        </w:trPr>
        <w:tc>
          <w:tcPr>
            <w:tcW w:w="1097"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lastRenderedPageBreak/>
              <w:t>20 01 33*</w:t>
            </w:r>
          </w:p>
        </w:tc>
        <w:tc>
          <w:tcPr>
            <w:tcW w:w="2104"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Baterii și acumulatori incluși în 16 06 01*, 16 06 02* sau 16 06 03* și baterii și acumulatori nesortați conținând aceste baterii</w:t>
            </w:r>
          </w:p>
        </w:tc>
        <w:tc>
          <w:tcPr>
            <w:tcW w:w="95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30</w:t>
            </w:r>
          </w:p>
        </w:tc>
        <w:tc>
          <w:tcPr>
            <w:tcW w:w="1022"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Bucati/luna</w:t>
            </w:r>
          </w:p>
        </w:tc>
        <w:tc>
          <w:tcPr>
            <w:tcW w:w="158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Valorificare</w:t>
            </w:r>
          </w:p>
        </w:tc>
        <w:tc>
          <w:tcPr>
            <w:tcW w:w="681"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R 12</w:t>
            </w:r>
          </w:p>
        </w:tc>
        <w:tc>
          <w:tcPr>
            <w:tcW w:w="2610"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Schimb de deseuri in vederea efectuarii oricareia dintre operatiile numerotate de la R1 la R11</w:t>
            </w:r>
          </w:p>
        </w:tc>
      </w:tr>
      <w:tr w:rsidR="00A67922" w:rsidRPr="00A67922" w:rsidTr="0028225B">
        <w:trPr>
          <w:trHeight w:val="951"/>
          <w:jc w:val="center"/>
        </w:trPr>
        <w:tc>
          <w:tcPr>
            <w:tcW w:w="1097"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17 04 01</w:t>
            </w:r>
          </w:p>
        </w:tc>
        <w:tc>
          <w:tcPr>
            <w:tcW w:w="2104"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Cupru, bronz, alamă</w:t>
            </w:r>
          </w:p>
        </w:tc>
        <w:tc>
          <w:tcPr>
            <w:tcW w:w="95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0,10</w:t>
            </w:r>
          </w:p>
        </w:tc>
        <w:tc>
          <w:tcPr>
            <w:tcW w:w="1022"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Tone/luna</w:t>
            </w:r>
          </w:p>
        </w:tc>
        <w:tc>
          <w:tcPr>
            <w:tcW w:w="158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Valorificare</w:t>
            </w:r>
          </w:p>
        </w:tc>
        <w:tc>
          <w:tcPr>
            <w:tcW w:w="681"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R 12</w:t>
            </w:r>
          </w:p>
        </w:tc>
        <w:tc>
          <w:tcPr>
            <w:tcW w:w="2610"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Schimb de deseuri in vederea efectuarii oricareia dintre operatiile numerotate de la R1 la R11</w:t>
            </w:r>
          </w:p>
        </w:tc>
      </w:tr>
      <w:tr w:rsidR="00A67922" w:rsidRPr="00A67922" w:rsidTr="0028225B">
        <w:trPr>
          <w:trHeight w:val="951"/>
          <w:jc w:val="center"/>
        </w:trPr>
        <w:tc>
          <w:tcPr>
            <w:tcW w:w="1097"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17 04 02</w:t>
            </w:r>
          </w:p>
        </w:tc>
        <w:tc>
          <w:tcPr>
            <w:tcW w:w="2104"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Aluminiu</w:t>
            </w:r>
          </w:p>
        </w:tc>
        <w:tc>
          <w:tcPr>
            <w:tcW w:w="95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0,08</w:t>
            </w:r>
          </w:p>
        </w:tc>
        <w:tc>
          <w:tcPr>
            <w:tcW w:w="1022"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Tone/luna</w:t>
            </w:r>
          </w:p>
        </w:tc>
        <w:tc>
          <w:tcPr>
            <w:tcW w:w="158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Valorificare</w:t>
            </w:r>
          </w:p>
        </w:tc>
        <w:tc>
          <w:tcPr>
            <w:tcW w:w="681"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R 12</w:t>
            </w:r>
          </w:p>
        </w:tc>
        <w:tc>
          <w:tcPr>
            <w:tcW w:w="2610"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Schimb de deseuri in vederea efectuarii oricareia dintre operatiile numerotate de la R1 la R11</w:t>
            </w:r>
          </w:p>
        </w:tc>
      </w:tr>
      <w:tr w:rsidR="00A67922" w:rsidRPr="00A67922" w:rsidTr="0028225B">
        <w:trPr>
          <w:trHeight w:val="951"/>
          <w:jc w:val="center"/>
        </w:trPr>
        <w:tc>
          <w:tcPr>
            <w:tcW w:w="1097"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17 04 04</w:t>
            </w:r>
          </w:p>
        </w:tc>
        <w:tc>
          <w:tcPr>
            <w:tcW w:w="2104"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Zinc</w:t>
            </w:r>
          </w:p>
        </w:tc>
        <w:tc>
          <w:tcPr>
            <w:tcW w:w="95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0,04</w:t>
            </w:r>
          </w:p>
        </w:tc>
        <w:tc>
          <w:tcPr>
            <w:tcW w:w="1022"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Tone/luna</w:t>
            </w:r>
          </w:p>
        </w:tc>
        <w:tc>
          <w:tcPr>
            <w:tcW w:w="158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Valorificare</w:t>
            </w:r>
          </w:p>
        </w:tc>
        <w:tc>
          <w:tcPr>
            <w:tcW w:w="681"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R 12</w:t>
            </w:r>
          </w:p>
        </w:tc>
        <w:tc>
          <w:tcPr>
            <w:tcW w:w="2610"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Schimb de deseuri in vederea efectuarii oricareia dintre operatiile numerotate de la R1 la R11</w:t>
            </w:r>
          </w:p>
        </w:tc>
      </w:tr>
      <w:tr w:rsidR="00A67922" w:rsidRPr="00A67922" w:rsidTr="0028225B">
        <w:trPr>
          <w:trHeight w:val="951"/>
          <w:jc w:val="center"/>
        </w:trPr>
        <w:tc>
          <w:tcPr>
            <w:tcW w:w="1097"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17 04 05</w:t>
            </w:r>
          </w:p>
        </w:tc>
        <w:tc>
          <w:tcPr>
            <w:tcW w:w="2104"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Fier și oțel</w:t>
            </w:r>
          </w:p>
        </w:tc>
        <w:tc>
          <w:tcPr>
            <w:tcW w:w="95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7,00</w:t>
            </w:r>
          </w:p>
        </w:tc>
        <w:tc>
          <w:tcPr>
            <w:tcW w:w="1022"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Tone/luna</w:t>
            </w:r>
          </w:p>
        </w:tc>
        <w:tc>
          <w:tcPr>
            <w:tcW w:w="158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Valorificare</w:t>
            </w:r>
          </w:p>
        </w:tc>
        <w:tc>
          <w:tcPr>
            <w:tcW w:w="681"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R12</w:t>
            </w:r>
          </w:p>
        </w:tc>
        <w:tc>
          <w:tcPr>
            <w:tcW w:w="2610"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Schimb de deseuri in vederea efectuarii oricareia dintre operatiile numerotate de la R1 la R11</w:t>
            </w:r>
          </w:p>
        </w:tc>
      </w:tr>
      <w:tr w:rsidR="00A67922" w:rsidRPr="00A67922" w:rsidTr="0028225B">
        <w:trPr>
          <w:trHeight w:val="951"/>
          <w:jc w:val="center"/>
        </w:trPr>
        <w:tc>
          <w:tcPr>
            <w:tcW w:w="1097"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17 04 07</w:t>
            </w:r>
          </w:p>
        </w:tc>
        <w:tc>
          <w:tcPr>
            <w:tcW w:w="2104"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Amestecuri metalice</w:t>
            </w:r>
          </w:p>
        </w:tc>
        <w:tc>
          <w:tcPr>
            <w:tcW w:w="95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1,00</w:t>
            </w:r>
          </w:p>
        </w:tc>
        <w:tc>
          <w:tcPr>
            <w:tcW w:w="1022"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Tone/luna</w:t>
            </w:r>
          </w:p>
        </w:tc>
        <w:tc>
          <w:tcPr>
            <w:tcW w:w="1589"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Valorificare</w:t>
            </w:r>
          </w:p>
        </w:tc>
        <w:tc>
          <w:tcPr>
            <w:tcW w:w="681"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R 12</w:t>
            </w:r>
          </w:p>
        </w:tc>
        <w:tc>
          <w:tcPr>
            <w:tcW w:w="2610" w:type="dxa"/>
            <w:shd w:val="clear" w:color="auto" w:fill="auto"/>
          </w:tcPr>
          <w:p w:rsidR="00ED33AE" w:rsidRPr="00A67922" w:rsidRDefault="00ED33AE" w:rsidP="002F39C6">
            <w:pPr>
              <w:autoSpaceDE w:val="0"/>
              <w:autoSpaceDN w:val="0"/>
              <w:adjustRightInd w:val="0"/>
              <w:spacing w:after="0" w:line="240" w:lineRule="auto"/>
              <w:contextualSpacing/>
              <w:jc w:val="center"/>
              <w:rPr>
                <w:rFonts w:ascii="Arial" w:eastAsia="Times New Roman" w:hAnsi="Arial" w:cs="Arial"/>
                <w:sz w:val="20"/>
                <w:szCs w:val="20"/>
                <w:lang w:val="ro-RO"/>
              </w:rPr>
            </w:pPr>
            <w:r w:rsidRPr="00A67922">
              <w:rPr>
                <w:rFonts w:ascii="Arial" w:eastAsia="Times New Roman" w:hAnsi="Arial" w:cs="Arial"/>
                <w:sz w:val="20"/>
                <w:szCs w:val="20"/>
                <w:lang w:val="ro-RO"/>
              </w:rPr>
              <w:t>Schimb de deseuri in vederea efectuarii oricareia dintre operatiile numerotate de la R1 la R11</w:t>
            </w:r>
          </w:p>
        </w:tc>
      </w:tr>
    </w:tbl>
    <w:p w:rsidR="00ED33AE" w:rsidRPr="00A67922" w:rsidRDefault="00ED33AE" w:rsidP="002F39C6">
      <w:pPr>
        <w:spacing w:after="0" w:line="240" w:lineRule="auto"/>
        <w:contextualSpacing/>
        <w:jc w:val="both"/>
        <w:rPr>
          <w:rFonts w:ascii="Arial" w:hAnsi="Arial" w:cs="Arial"/>
          <w:b/>
          <w:sz w:val="24"/>
          <w:szCs w:val="24"/>
          <w:lang w:val="ro-RO"/>
        </w:rPr>
      </w:pPr>
      <w:r w:rsidRPr="00A67922">
        <w:rPr>
          <w:rFonts w:ascii="Arial" w:hAnsi="Arial" w:cs="Arial"/>
          <w:b/>
          <w:sz w:val="24"/>
          <w:szCs w:val="24"/>
          <w:lang w:val="ro-RO"/>
        </w:rPr>
        <w:t>Nu se vor stoca mai mult de 50 tone deșeuri periculoase.</w:t>
      </w:r>
    </w:p>
    <w:p w:rsidR="005441B5" w:rsidRPr="00A67922" w:rsidRDefault="005441B5" w:rsidP="002F39C6">
      <w:pPr>
        <w:autoSpaceDE w:val="0"/>
        <w:autoSpaceDN w:val="0"/>
        <w:adjustRightInd w:val="0"/>
        <w:spacing w:after="0" w:line="240" w:lineRule="auto"/>
        <w:contextualSpacing/>
        <w:jc w:val="both"/>
        <w:rPr>
          <w:rFonts w:ascii="Arial" w:hAnsi="Arial" w:cs="Arial"/>
          <w:b/>
          <w:sz w:val="24"/>
          <w:szCs w:val="24"/>
          <w:lang w:val="ro-RO"/>
        </w:rPr>
      </w:pPr>
    </w:p>
    <w:p w:rsidR="00487275" w:rsidRPr="00A67922" w:rsidRDefault="0044056C" w:rsidP="002F39C6">
      <w:pPr>
        <w:autoSpaceDE w:val="0"/>
        <w:autoSpaceDN w:val="0"/>
        <w:adjustRightInd w:val="0"/>
        <w:spacing w:after="0" w:line="240" w:lineRule="auto"/>
        <w:ind w:firstLine="720"/>
        <w:contextualSpacing/>
        <w:jc w:val="both"/>
        <w:rPr>
          <w:rFonts w:ascii="Arial" w:hAnsi="Arial" w:cs="Arial"/>
          <w:sz w:val="24"/>
          <w:szCs w:val="24"/>
          <w:lang w:val="ro-RO"/>
        </w:rPr>
      </w:pPr>
      <w:r w:rsidRPr="00A67922">
        <w:rPr>
          <w:rFonts w:ascii="Arial" w:hAnsi="Arial" w:cs="Arial"/>
          <w:b/>
          <w:sz w:val="24"/>
          <w:szCs w:val="24"/>
          <w:lang w:val="ro-RO"/>
        </w:rPr>
        <w:t xml:space="preserve">Deşeuri comercializate </w:t>
      </w:r>
      <w:r w:rsidR="00A61411" w:rsidRPr="00A67922">
        <w:rPr>
          <w:rFonts w:ascii="Arial" w:hAnsi="Arial" w:cs="Arial"/>
          <w:b/>
          <w:sz w:val="24"/>
          <w:szCs w:val="24"/>
          <w:lang w:val="ro-RO"/>
        </w:rPr>
        <w:t>–</w:t>
      </w:r>
      <w:r w:rsidR="00487275" w:rsidRPr="00A67922">
        <w:rPr>
          <w:rFonts w:ascii="Arial" w:hAnsi="Arial" w:cs="Arial"/>
          <w:sz w:val="24"/>
          <w:szCs w:val="24"/>
          <w:lang w:val="ro-RO"/>
        </w:rPr>
        <w:t>Deşeurile colectate (conf.pct IV.2) sunt comercializate.</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108"/>
        <w:gridCol w:w="1189"/>
        <w:gridCol w:w="1221"/>
        <w:gridCol w:w="1221"/>
        <w:gridCol w:w="1472"/>
        <w:gridCol w:w="1459"/>
      </w:tblGrid>
      <w:tr w:rsidR="00A67922" w:rsidRPr="00A67922" w:rsidTr="00DF1D87">
        <w:trPr>
          <w:cantSplit/>
          <w:trHeight w:val="755"/>
        </w:trPr>
        <w:tc>
          <w:tcPr>
            <w:tcW w:w="977" w:type="dxa"/>
            <w:shd w:val="clear" w:color="auto" w:fill="C0C0C0"/>
            <w:vAlign w:val="center"/>
          </w:tcPr>
          <w:p w:rsidR="00534D4D" w:rsidRPr="00A67922" w:rsidRDefault="00534D4D" w:rsidP="002F39C6">
            <w:pPr>
              <w:autoSpaceDE w:val="0"/>
              <w:autoSpaceDN w:val="0"/>
              <w:adjustRightInd w:val="0"/>
              <w:spacing w:after="0" w:line="240" w:lineRule="auto"/>
              <w:contextualSpacing/>
              <w:jc w:val="center"/>
              <w:rPr>
                <w:rFonts w:ascii="Arial" w:hAnsi="Arial" w:cs="Arial"/>
                <w:b/>
                <w:sz w:val="20"/>
                <w:lang w:val="ro-RO"/>
              </w:rPr>
            </w:pPr>
            <w:r w:rsidRPr="00A67922">
              <w:rPr>
                <w:rFonts w:ascii="Arial" w:hAnsi="Arial" w:cs="Arial"/>
                <w:b/>
                <w:sz w:val="20"/>
                <w:lang w:val="ro-RO"/>
              </w:rPr>
              <w:t>Cod deșeu</w:t>
            </w:r>
          </w:p>
        </w:tc>
        <w:tc>
          <w:tcPr>
            <w:tcW w:w="2108" w:type="dxa"/>
            <w:shd w:val="clear" w:color="auto" w:fill="C0C0C0"/>
            <w:vAlign w:val="center"/>
          </w:tcPr>
          <w:p w:rsidR="00534D4D" w:rsidRPr="00A67922" w:rsidRDefault="00534D4D" w:rsidP="002F39C6">
            <w:pPr>
              <w:autoSpaceDE w:val="0"/>
              <w:autoSpaceDN w:val="0"/>
              <w:adjustRightInd w:val="0"/>
              <w:spacing w:after="0" w:line="240" w:lineRule="auto"/>
              <w:contextualSpacing/>
              <w:jc w:val="center"/>
              <w:rPr>
                <w:rFonts w:ascii="Arial" w:hAnsi="Arial" w:cs="Arial"/>
                <w:b/>
                <w:sz w:val="20"/>
                <w:lang w:val="ro-RO"/>
              </w:rPr>
            </w:pPr>
            <w:r w:rsidRPr="00A67922">
              <w:rPr>
                <w:rFonts w:ascii="Arial" w:hAnsi="Arial" w:cs="Arial"/>
                <w:b/>
                <w:sz w:val="20"/>
                <w:lang w:val="ro-RO"/>
              </w:rPr>
              <w:t>Denumire deșeu</w:t>
            </w:r>
          </w:p>
        </w:tc>
        <w:tc>
          <w:tcPr>
            <w:tcW w:w="1189" w:type="dxa"/>
            <w:shd w:val="clear" w:color="auto" w:fill="C0C0C0"/>
            <w:vAlign w:val="center"/>
          </w:tcPr>
          <w:p w:rsidR="00534D4D" w:rsidRPr="00A67922" w:rsidRDefault="00534D4D" w:rsidP="00DF1D87">
            <w:pPr>
              <w:autoSpaceDE w:val="0"/>
              <w:autoSpaceDN w:val="0"/>
              <w:adjustRightInd w:val="0"/>
              <w:spacing w:after="0" w:line="240" w:lineRule="auto"/>
              <w:contextualSpacing/>
              <w:jc w:val="center"/>
              <w:rPr>
                <w:rFonts w:ascii="Arial" w:hAnsi="Arial" w:cs="Arial"/>
                <w:b/>
                <w:sz w:val="20"/>
                <w:lang w:val="ro-RO"/>
              </w:rPr>
            </w:pPr>
            <w:r w:rsidRPr="00A67922">
              <w:rPr>
                <w:rFonts w:ascii="Arial" w:hAnsi="Arial" w:cs="Arial"/>
                <w:b/>
                <w:sz w:val="20"/>
                <w:lang w:val="ro-RO"/>
              </w:rPr>
              <w:t>Cantitate</w:t>
            </w:r>
          </w:p>
        </w:tc>
        <w:tc>
          <w:tcPr>
            <w:tcW w:w="1221" w:type="dxa"/>
            <w:shd w:val="clear" w:color="auto" w:fill="C0C0C0"/>
            <w:vAlign w:val="center"/>
          </w:tcPr>
          <w:p w:rsidR="00534D4D" w:rsidRPr="00A67922" w:rsidRDefault="00534D4D" w:rsidP="002F39C6">
            <w:pPr>
              <w:autoSpaceDE w:val="0"/>
              <w:autoSpaceDN w:val="0"/>
              <w:adjustRightInd w:val="0"/>
              <w:spacing w:after="0" w:line="240" w:lineRule="auto"/>
              <w:contextualSpacing/>
              <w:jc w:val="center"/>
              <w:rPr>
                <w:rFonts w:ascii="Arial" w:hAnsi="Arial" w:cs="Arial"/>
                <w:b/>
                <w:sz w:val="20"/>
                <w:lang w:val="ro-RO"/>
              </w:rPr>
            </w:pPr>
            <w:r w:rsidRPr="00A67922">
              <w:rPr>
                <w:rFonts w:ascii="Arial" w:hAnsi="Arial" w:cs="Arial"/>
                <w:b/>
                <w:sz w:val="20"/>
                <w:lang w:val="ro-RO"/>
              </w:rPr>
              <w:t>UM</w:t>
            </w:r>
          </w:p>
        </w:tc>
        <w:tc>
          <w:tcPr>
            <w:tcW w:w="1221" w:type="dxa"/>
            <w:shd w:val="clear" w:color="auto" w:fill="C0C0C0"/>
            <w:vAlign w:val="center"/>
          </w:tcPr>
          <w:p w:rsidR="00534D4D" w:rsidRPr="00A67922" w:rsidRDefault="00534D4D" w:rsidP="002F39C6">
            <w:pPr>
              <w:autoSpaceDE w:val="0"/>
              <w:autoSpaceDN w:val="0"/>
              <w:adjustRightInd w:val="0"/>
              <w:spacing w:after="0" w:line="240" w:lineRule="auto"/>
              <w:contextualSpacing/>
              <w:jc w:val="center"/>
              <w:rPr>
                <w:rFonts w:ascii="Arial" w:hAnsi="Arial" w:cs="Arial"/>
                <w:b/>
                <w:sz w:val="20"/>
                <w:lang w:val="ro-RO"/>
              </w:rPr>
            </w:pPr>
            <w:r w:rsidRPr="00A67922">
              <w:rPr>
                <w:rFonts w:ascii="Arial" w:hAnsi="Arial" w:cs="Arial"/>
                <w:b/>
                <w:sz w:val="20"/>
                <w:lang w:val="ro-RO"/>
              </w:rPr>
              <w:t>Operațiune valorificare / eliminare</w:t>
            </w:r>
          </w:p>
        </w:tc>
        <w:tc>
          <w:tcPr>
            <w:tcW w:w="1472" w:type="dxa"/>
            <w:shd w:val="clear" w:color="auto" w:fill="C0C0C0"/>
            <w:vAlign w:val="center"/>
          </w:tcPr>
          <w:p w:rsidR="00534D4D" w:rsidRPr="00A67922" w:rsidRDefault="00534D4D" w:rsidP="00DF1D87">
            <w:pPr>
              <w:autoSpaceDE w:val="0"/>
              <w:autoSpaceDN w:val="0"/>
              <w:adjustRightInd w:val="0"/>
              <w:spacing w:after="0" w:line="240" w:lineRule="auto"/>
              <w:contextualSpacing/>
              <w:jc w:val="center"/>
              <w:rPr>
                <w:rFonts w:ascii="Arial" w:hAnsi="Arial" w:cs="Arial"/>
                <w:b/>
                <w:sz w:val="20"/>
                <w:lang w:val="ro-RO"/>
              </w:rPr>
            </w:pPr>
            <w:r w:rsidRPr="00A67922">
              <w:rPr>
                <w:rFonts w:ascii="Arial" w:hAnsi="Arial" w:cs="Arial"/>
                <w:b/>
                <w:sz w:val="20"/>
                <w:lang w:val="ro-RO"/>
              </w:rPr>
              <w:t xml:space="preserve">Cod operațiune  </w:t>
            </w:r>
          </w:p>
        </w:tc>
        <w:tc>
          <w:tcPr>
            <w:tcW w:w="1459" w:type="dxa"/>
            <w:shd w:val="clear" w:color="auto" w:fill="C0C0C0"/>
            <w:vAlign w:val="center"/>
          </w:tcPr>
          <w:p w:rsidR="00534D4D" w:rsidRPr="00A67922" w:rsidRDefault="00534D4D" w:rsidP="002F39C6">
            <w:pPr>
              <w:autoSpaceDE w:val="0"/>
              <w:autoSpaceDN w:val="0"/>
              <w:adjustRightInd w:val="0"/>
              <w:spacing w:after="0" w:line="240" w:lineRule="auto"/>
              <w:contextualSpacing/>
              <w:jc w:val="center"/>
              <w:rPr>
                <w:rFonts w:ascii="Arial" w:hAnsi="Arial" w:cs="Arial"/>
                <w:b/>
                <w:sz w:val="20"/>
                <w:lang w:val="ro-RO"/>
              </w:rPr>
            </w:pPr>
            <w:r w:rsidRPr="00A67922">
              <w:rPr>
                <w:rFonts w:ascii="Arial" w:hAnsi="Arial" w:cs="Arial"/>
                <w:b/>
                <w:sz w:val="20"/>
                <w:lang w:val="ro-RO"/>
              </w:rPr>
              <w:t>Denumire operațiune</w:t>
            </w:r>
          </w:p>
        </w:tc>
      </w:tr>
    </w:tbl>
    <w:p w:rsidR="0044056C" w:rsidRPr="00A67922" w:rsidRDefault="0044056C" w:rsidP="002F39C6">
      <w:pPr>
        <w:autoSpaceDE w:val="0"/>
        <w:autoSpaceDN w:val="0"/>
        <w:adjustRightInd w:val="0"/>
        <w:spacing w:after="0" w:line="240" w:lineRule="auto"/>
        <w:contextualSpacing/>
        <w:jc w:val="both"/>
        <w:rPr>
          <w:rFonts w:ascii="Arial" w:hAnsi="Arial" w:cs="Arial"/>
          <w:b/>
          <w:sz w:val="24"/>
          <w:szCs w:val="24"/>
          <w:lang w:val="ro-RO"/>
        </w:rPr>
      </w:pPr>
    </w:p>
    <w:p w:rsidR="00CD7AAC" w:rsidRPr="00A67922" w:rsidRDefault="0044056C" w:rsidP="002F39C6">
      <w:pPr>
        <w:autoSpaceDE w:val="0"/>
        <w:autoSpaceDN w:val="0"/>
        <w:adjustRightInd w:val="0"/>
        <w:spacing w:after="0" w:line="240" w:lineRule="auto"/>
        <w:ind w:firstLine="720"/>
        <w:contextualSpacing/>
        <w:jc w:val="both"/>
        <w:rPr>
          <w:rFonts w:ascii="Arial" w:hAnsi="Arial" w:cs="Arial"/>
          <w:b/>
          <w:sz w:val="24"/>
          <w:szCs w:val="24"/>
          <w:lang w:val="ro-RO"/>
        </w:rPr>
      </w:pPr>
      <w:r w:rsidRPr="00A67922">
        <w:rPr>
          <w:rFonts w:ascii="Arial" w:hAnsi="Arial" w:cs="Arial"/>
          <w:b/>
          <w:sz w:val="24"/>
          <w:szCs w:val="24"/>
          <w:lang w:val="ro-RO"/>
        </w:rPr>
        <w:t>Deşeuri de echipamente electrice şi electronice colectate-nu este cazul</w:t>
      </w:r>
    </w:p>
    <w:p w:rsidR="00CD7AAC" w:rsidRPr="00A67922" w:rsidRDefault="00CD7AAC" w:rsidP="002F39C6">
      <w:pPr>
        <w:autoSpaceDE w:val="0"/>
        <w:autoSpaceDN w:val="0"/>
        <w:adjustRightInd w:val="0"/>
        <w:spacing w:after="0" w:line="240" w:lineRule="auto"/>
        <w:ind w:firstLine="720"/>
        <w:contextualSpacing/>
        <w:jc w:val="both"/>
        <w:rPr>
          <w:rFonts w:ascii="Arial" w:hAnsi="Arial" w:cs="Arial"/>
          <w:b/>
          <w:sz w:val="24"/>
          <w:szCs w:val="24"/>
          <w:lang w:val="ro-RO"/>
        </w:rPr>
      </w:pPr>
    </w:p>
    <w:p w:rsidR="0044056C" w:rsidRPr="00A67922" w:rsidRDefault="0044056C" w:rsidP="002F39C6">
      <w:pPr>
        <w:autoSpaceDE w:val="0"/>
        <w:autoSpaceDN w:val="0"/>
        <w:adjustRightInd w:val="0"/>
        <w:spacing w:after="0" w:line="240" w:lineRule="auto"/>
        <w:ind w:firstLine="720"/>
        <w:contextualSpacing/>
        <w:jc w:val="both"/>
        <w:rPr>
          <w:rFonts w:ascii="Arial" w:hAnsi="Arial" w:cs="Arial"/>
          <w:b/>
          <w:sz w:val="24"/>
          <w:szCs w:val="24"/>
          <w:lang w:val="ro-RO"/>
        </w:rPr>
      </w:pPr>
      <w:r w:rsidRPr="00A67922">
        <w:rPr>
          <w:rFonts w:ascii="Arial" w:hAnsi="Arial" w:cs="Arial"/>
          <w:b/>
          <w:sz w:val="24"/>
          <w:szCs w:val="24"/>
          <w:lang w:val="ro-RO"/>
        </w:rPr>
        <w:t>Deşeuri de baterii ş</w:t>
      </w:r>
      <w:r w:rsidR="00534D4D" w:rsidRPr="00A67922">
        <w:rPr>
          <w:rFonts w:ascii="Arial" w:hAnsi="Arial" w:cs="Arial"/>
          <w:b/>
          <w:sz w:val="24"/>
          <w:szCs w:val="24"/>
          <w:lang w:val="ro-RO"/>
        </w:rPr>
        <w:t>i acumulatori colectate</w:t>
      </w:r>
      <w:r w:rsidR="00242398" w:rsidRPr="00A67922">
        <w:rPr>
          <w:rFonts w:ascii="Arial" w:hAnsi="Arial" w:cs="Arial"/>
          <w:b/>
          <w:sz w:val="24"/>
          <w:szCs w:val="24"/>
          <w:lang w:val="ro-RO"/>
        </w:rPr>
        <w:t>:</w:t>
      </w:r>
    </w:p>
    <w:tbl>
      <w:tblPr>
        <w:tblW w:w="10693" w:type="dxa"/>
        <w:tblInd w:w="-9" w:type="dxa"/>
        <w:tblLayout w:type="fixed"/>
        <w:tblCellMar>
          <w:left w:w="10" w:type="dxa"/>
          <w:right w:w="10" w:type="dxa"/>
        </w:tblCellMar>
        <w:tblLook w:val="0000" w:firstRow="0" w:lastRow="0" w:firstColumn="0" w:lastColumn="0" w:noHBand="0" w:noVBand="0"/>
      </w:tblPr>
      <w:tblGrid>
        <w:gridCol w:w="59"/>
        <w:gridCol w:w="4828"/>
        <w:gridCol w:w="4623"/>
        <w:gridCol w:w="1183"/>
      </w:tblGrid>
      <w:tr w:rsidR="00A67922" w:rsidRPr="00A67922" w:rsidTr="00DF1D87">
        <w:tc>
          <w:tcPr>
            <w:tcW w:w="4887" w:type="dxa"/>
            <w:gridSpan w:val="2"/>
            <w:tcBorders>
              <w:top w:val="single" w:sz="2" w:space="0" w:color="000001"/>
              <w:left w:val="single" w:sz="2" w:space="0" w:color="000001"/>
              <w:bottom w:val="single" w:sz="2" w:space="0" w:color="000001"/>
            </w:tcBorders>
            <w:shd w:val="clear" w:color="auto" w:fill="C0C0C0"/>
            <w:tcMar>
              <w:top w:w="0" w:type="dxa"/>
              <w:left w:w="0" w:type="dxa"/>
              <w:bottom w:w="0" w:type="dxa"/>
              <w:right w:w="0" w:type="dxa"/>
            </w:tcMar>
            <w:vAlign w:val="center"/>
          </w:tcPr>
          <w:p w:rsidR="00CD7AAC" w:rsidRPr="00A67922" w:rsidRDefault="00CD7AAC" w:rsidP="002F39C6">
            <w:pPr>
              <w:pStyle w:val="Standard"/>
              <w:contextualSpacing/>
              <w:jc w:val="center"/>
              <w:rPr>
                <w:rFonts w:ascii="Arial" w:hAnsi="Arial" w:cs="Arial"/>
                <w:b/>
                <w:sz w:val="20"/>
                <w:szCs w:val="20"/>
                <w:lang w:val="ro-RO"/>
              </w:rPr>
            </w:pPr>
            <w:r w:rsidRPr="00A67922">
              <w:rPr>
                <w:rFonts w:ascii="Arial" w:hAnsi="Arial" w:cs="Arial"/>
                <w:b/>
                <w:sz w:val="20"/>
                <w:szCs w:val="20"/>
                <w:lang w:val="ro-RO"/>
              </w:rPr>
              <w:t>Cod deșeu de baterii și acumulatori</w:t>
            </w:r>
          </w:p>
        </w:tc>
        <w:tc>
          <w:tcPr>
            <w:tcW w:w="4623"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vAlign w:val="center"/>
          </w:tcPr>
          <w:p w:rsidR="00CD7AAC" w:rsidRPr="00A67922" w:rsidRDefault="00CD7AAC" w:rsidP="002F39C6">
            <w:pPr>
              <w:pStyle w:val="Standard"/>
              <w:contextualSpacing/>
              <w:jc w:val="center"/>
              <w:rPr>
                <w:rFonts w:ascii="Arial" w:hAnsi="Arial" w:cs="Arial"/>
                <w:b/>
                <w:sz w:val="20"/>
                <w:szCs w:val="20"/>
                <w:lang w:val="ro-RO"/>
              </w:rPr>
            </w:pPr>
            <w:r w:rsidRPr="00A67922">
              <w:rPr>
                <w:rFonts w:ascii="Arial" w:hAnsi="Arial" w:cs="Arial"/>
                <w:b/>
                <w:sz w:val="20"/>
                <w:szCs w:val="20"/>
                <w:lang w:val="ro-RO"/>
              </w:rPr>
              <w:t>Denumire deșeu</w:t>
            </w:r>
          </w:p>
        </w:tc>
        <w:tc>
          <w:tcPr>
            <w:tcW w:w="1183" w:type="dxa"/>
            <w:shd w:val="clear" w:color="auto" w:fill="FFFFFF"/>
            <w:tcMar>
              <w:top w:w="0" w:type="dxa"/>
              <w:left w:w="0" w:type="dxa"/>
              <w:bottom w:w="0" w:type="dxa"/>
              <w:right w:w="0" w:type="dxa"/>
            </w:tcMar>
          </w:tcPr>
          <w:p w:rsidR="00CD7AAC" w:rsidRPr="00A67922" w:rsidRDefault="00CD7AAC" w:rsidP="002F39C6">
            <w:pPr>
              <w:pStyle w:val="Standard"/>
              <w:contextualSpacing/>
              <w:rPr>
                <w:rFonts w:ascii="Arial" w:hAnsi="Arial" w:cs="Arial"/>
                <w:sz w:val="20"/>
                <w:szCs w:val="20"/>
                <w:lang w:val="ro-RO"/>
              </w:rPr>
            </w:pPr>
          </w:p>
        </w:tc>
      </w:tr>
      <w:tr w:rsidR="00A67922" w:rsidRPr="00A67922" w:rsidTr="00DF1D87">
        <w:trPr>
          <w:gridAfter w:val="1"/>
          <w:wAfter w:w="1183" w:type="dxa"/>
        </w:trPr>
        <w:tc>
          <w:tcPr>
            <w:tcW w:w="59" w:type="dxa"/>
            <w:tcBorders>
              <w:right w:val="single" w:sz="2" w:space="0" w:color="000001"/>
            </w:tcBorders>
            <w:shd w:val="clear" w:color="auto" w:fill="FFFFFF"/>
            <w:tcMar>
              <w:top w:w="0" w:type="dxa"/>
              <w:left w:w="0" w:type="dxa"/>
              <w:bottom w:w="0" w:type="dxa"/>
              <w:right w:w="0" w:type="dxa"/>
            </w:tcMar>
          </w:tcPr>
          <w:p w:rsidR="00CD7AAC" w:rsidRPr="00A67922" w:rsidRDefault="00CD7AAC" w:rsidP="002F39C6">
            <w:pPr>
              <w:pStyle w:val="Standard"/>
              <w:contextualSpacing/>
              <w:rPr>
                <w:rFonts w:ascii="Arial" w:hAnsi="Arial" w:cs="Arial"/>
                <w:sz w:val="20"/>
                <w:szCs w:val="20"/>
                <w:lang w:val="ro-RO"/>
              </w:rPr>
            </w:pPr>
          </w:p>
        </w:tc>
        <w:tc>
          <w:tcPr>
            <w:tcW w:w="482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CD7AAC" w:rsidRPr="00A67922" w:rsidRDefault="00705ABD" w:rsidP="002F39C6">
            <w:pPr>
              <w:pStyle w:val="Standard"/>
              <w:contextualSpacing/>
              <w:jc w:val="center"/>
              <w:rPr>
                <w:rFonts w:ascii="Arial" w:hAnsi="Arial" w:cs="Arial"/>
                <w:sz w:val="20"/>
                <w:szCs w:val="20"/>
                <w:lang w:val="ro-RO"/>
              </w:rPr>
            </w:pPr>
            <w:r w:rsidRPr="00A67922">
              <w:rPr>
                <w:rFonts w:ascii="Arial" w:hAnsi="Arial" w:cs="Arial"/>
                <w:sz w:val="20"/>
                <w:szCs w:val="20"/>
                <w:lang w:val="ro-RO"/>
              </w:rPr>
              <w:t>3a</w:t>
            </w:r>
          </w:p>
        </w:tc>
        <w:tc>
          <w:tcPr>
            <w:tcW w:w="4623"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CD7AAC" w:rsidRPr="00A67922" w:rsidRDefault="00705ABD" w:rsidP="002F39C6">
            <w:pPr>
              <w:pStyle w:val="Standard"/>
              <w:contextualSpacing/>
              <w:jc w:val="center"/>
              <w:rPr>
                <w:rFonts w:ascii="Arial" w:hAnsi="Arial" w:cs="Arial"/>
                <w:sz w:val="20"/>
                <w:szCs w:val="20"/>
                <w:lang w:val="ro-RO"/>
              </w:rPr>
            </w:pPr>
            <w:r w:rsidRPr="00A67922">
              <w:rPr>
                <w:rFonts w:ascii="Arial" w:hAnsi="Arial" w:cs="Arial"/>
                <w:sz w:val="20"/>
                <w:szCs w:val="20"/>
                <w:lang w:val="ro-RO"/>
              </w:rPr>
              <w:t>Plumb acid</w:t>
            </w:r>
          </w:p>
        </w:tc>
      </w:tr>
      <w:tr w:rsidR="00A67922" w:rsidRPr="00A67922" w:rsidTr="00DF1D87">
        <w:trPr>
          <w:gridAfter w:val="1"/>
          <w:wAfter w:w="1183" w:type="dxa"/>
        </w:trPr>
        <w:tc>
          <w:tcPr>
            <w:tcW w:w="59" w:type="dxa"/>
            <w:tcBorders>
              <w:right w:val="single" w:sz="2" w:space="0" w:color="000001"/>
            </w:tcBorders>
            <w:shd w:val="clear" w:color="auto" w:fill="FFFFFF"/>
            <w:tcMar>
              <w:top w:w="0" w:type="dxa"/>
              <w:left w:w="0" w:type="dxa"/>
              <w:bottom w:w="0" w:type="dxa"/>
              <w:right w:w="0" w:type="dxa"/>
            </w:tcMar>
          </w:tcPr>
          <w:p w:rsidR="00705ABD" w:rsidRPr="00A67922" w:rsidRDefault="00705ABD" w:rsidP="002F39C6">
            <w:pPr>
              <w:pStyle w:val="Standard"/>
              <w:contextualSpacing/>
              <w:rPr>
                <w:rFonts w:ascii="Arial" w:hAnsi="Arial" w:cs="Arial"/>
                <w:sz w:val="20"/>
                <w:szCs w:val="20"/>
                <w:lang w:val="ro-RO"/>
              </w:rPr>
            </w:pPr>
          </w:p>
        </w:tc>
        <w:tc>
          <w:tcPr>
            <w:tcW w:w="482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705ABD" w:rsidRPr="00A67922" w:rsidRDefault="00705ABD" w:rsidP="002F39C6">
            <w:pPr>
              <w:pStyle w:val="Standard"/>
              <w:contextualSpacing/>
              <w:jc w:val="center"/>
              <w:rPr>
                <w:rFonts w:ascii="Arial" w:hAnsi="Arial" w:cs="Arial"/>
                <w:sz w:val="20"/>
                <w:szCs w:val="20"/>
                <w:lang w:val="ro-RO"/>
              </w:rPr>
            </w:pPr>
            <w:r w:rsidRPr="00A67922">
              <w:rPr>
                <w:rFonts w:ascii="Arial" w:hAnsi="Arial" w:cs="Arial"/>
                <w:sz w:val="20"/>
                <w:szCs w:val="20"/>
                <w:lang w:val="ro-RO"/>
              </w:rPr>
              <w:t>3b</w:t>
            </w:r>
          </w:p>
        </w:tc>
        <w:tc>
          <w:tcPr>
            <w:tcW w:w="4623"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705ABD" w:rsidRPr="00A67922" w:rsidRDefault="00705ABD" w:rsidP="002F39C6">
            <w:pPr>
              <w:pStyle w:val="Standard"/>
              <w:contextualSpacing/>
              <w:jc w:val="center"/>
              <w:rPr>
                <w:rFonts w:ascii="Arial" w:hAnsi="Arial" w:cs="Arial"/>
                <w:sz w:val="20"/>
                <w:szCs w:val="20"/>
                <w:lang w:val="ro-RO"/>
              </w:rPr>
            </w:pPr>
            <w:r w:rsidRPr="00A67922">
              <w:rPr>
                <w:rFonts w:ascii="Arial" w:hAnsi="Arial" w:cs="Arial"/>
                <w:sz w:val="20"/>
                <w:szCs w:val="20"/>
                <w:lang w:val="ro-RO"/>
              </w:rPr>
              <w:t>Nichel Cadmiu (NiCd)</w:t>
            </w:r>
          </w:p>
        </w:tc>
      </w:tr>
      <w:tr w:rsidR="00A67922" w:rsidRPr="00A67922" w:rsidTr="00DF1D87">
        <w:trPr>
          <w:gridAfter w:val="1"/>
          <w:wAfter w:w="1183" w:type="dxa"/>
        </w:trPr>
        <w:tc>
          <w:tcPr>
            <w:tcW w:w="59" w:type="dxa"/>
            <w:tcBorders>
              <w:right w:val="single" w:sz="2" w:space="0" w:color="000001"/>
            </w:tcBorders>
            <w:shd w:val="clear" w:color="auto" w:fill="FFFFFF"/>
            <w:tcMar>
              <w:top w:w="0" w:type="dxa"/>
              <w:left w:w="0" w:type="dxa"/>
              <w:bottom w:w="0" w:type="dxa"/>
              <w:right w:w="0" w:type="dxa"/>
            </w:tcMar>
          </w:tcPr>
          <w:p w:rsidR="00705ABD" w:rsidRPr="00A67922" w:rsidRDefault="00705ABD" w:rsidP="002F39C6">
            <w:pPr>
              <w:pStyle w:val="Standard"/>
              <w:contextualSpacing/>
              <w:rPr>
                <w:rFonts w:ascii="Arial" w:hAnsi="Arial" w:cs="Arial"/>
                <w:sz w:val="20"/>
                <w:szCs w:val="20"/>
                <w:lang w:val="ro-RO"/>
              </w:rPr>
            </w:pPr>
          </w:p>
        </w:tc>
        <w:tc>
          <w:tcPr>
            <w:tcW w:w="482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705ABD" w:rsidRPr="00A67922" w:rsidRDefault="00705ABD" w:rsidP="002F39C6">
            <w:pPr>
              <w:pStyle w:val="Standard"/>
              <w:contextualSpacing/>
              <w:jc w:val="center"/>
              <w:rPr>
                <w:rFonts w:ascii="Arial" w:hAnsi="Arial" w:cs="Arial"/>
                <w:sz w:val="20"/>
                <w:szCs w:val="20"/>
                <w:lang w:val="ro-RO"/>
              </w:rPr>
            </w:pPr>
            <w:r w:rsidRPr="00A67922">
              <w:rPr>
                <w:rFonts w:ascii="Arial" w:hAnsi="Arial" w:cs="Arial"/>
                <w:sz w:val="20"/>
                <w:szCs w:val="20"/>
                <w:lang w:val="ro-RO"/>
              </w:rPr>
              <w:t>3c</w:t>
            </w:r>
          </w:p>
        </w:tc>
        <w:tc>
          <w:tcPr>
            <w:tcW w:w="4623"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705ABD" w:rsidRPr="00A67922" w:rsidRDefault="00705ABD" w:rsidP="002F39C6">
            <w:pPr>
              <w:pStyle w:val="Standard"/>
              <w:contextualSpacing/>
              <w:jc w:val="center"/>
              <w:rPr>
                <w:rFonts w:ascii="Arial" w:hAnsi="Arial" w:cs="Arial"/>
                <w:sz w:val="20"/>
                <w:szCs w:val="20"/>
                <w:lang w:val="ro-RO"/>
              </w:rPr>
            </w:pPr>
            <w:r w:rsidRPr="00A67922">
              <w:rPr>
                <w:rFonts w:ascii="Arial" w:hAnsi="Arial" w:cs="Arial"/>
                <w:sz w:val="20"/>
                <w:szCs w:val="20"/>
                <w:lang w:val="ro-RO"/>
              </w:rPr>
              <w:t>Altele</w:t>
            </w:r>
          </w:p>
        </w:tc>
      </w:tr>
    </w:tbl>
    <w:p w:rsidR="001324BE" w:rsidRPr="00A67922" w:rsidRDefault="001324BE" w:rsidP="002F39C6">
      <w:pPr>
        <w:autoSpaceDE w:val="0"/>
        <w:autoSpaceDN w:val="0"/>
        <w:adjustRightInd w:val="0"/>
        <w:spacing w:after="0" w:line="240" w:lineRule="auto"/>
        <w:contextualSpacing/>
        <w:jc w:val="both"/>
        <w:rPr>
          <w:rFonts w:ascii="Arial" w:hAnsi="Arial" w:cs="Arial"/>
          <w:lang w:val="ro-RO"/>
        </w:rPr>
      </w:pPr>
    </w:p>
    <w:p w:rsidR="0044056C" w:rsidRPr="00A67922" w:rsidRDefault="0044056C" w:rsidP="002F39C6">
      <w:pPr>
        <w:pStyle w:val="Heading2"/>
        <w:ind w:left="360"/>
        <w:contextualSpacing/>
        <w:rPr>
          <w:rFonts w:ascii="Arial" w:hAnsi="Arial" w:cs="Arial"/>
        </w:rPr>
      </w:pPr>
      <w:r w:rsidRPr="00A67922">
        <w:rPr>
          <w:rFonts w:ascii="Arial" w:hAnsi="Arial" w:cs="Arial"/>
        </w:rPr>
        <w:t>3. Deșeuri stocate temporar</w:t>
      </w:r>
    </w:p>
    <w:p w:rsidR="0044056C" w:rsidRPr="00A67922" w:rsidRDefault="0044056C" w:rsidP="002F39C6">
      <w:pPr>
        <w:autoSpaceDE w:val="0"/>
        <w:autoSpaceDN w:val="0"/>
        <w:adjustRightInd w:val="0"/>
        <w:spacing w:after="0" w:line="240" w:lineRule="auto"/>
        <w:ind w:firstLine="360"/>
        <w:contextualSpacing/>
        <w:jc w:val="both"/>
        <w:rPr>
          <w:rFonts w:ascii="Arial" w:hAnsi="Arial" w:cs="Arial"/>
          <w:lang w:val="ro-RO"/>
        </w:rPr>
      </w:pPr>
      <w:r w:rsidRPr="00A67922">
        <w:rPr>
          <w:rFonts w:ascii="Arial" w:hAnsi="Arial" w:cs="Arial"/>
          <w:sz w:val="24"/>
          <w:szCs w:val="24"/>
          <w:lang w:val="ro-RO"/>
        </w:rPr>
        <w:t xml:space="preserve">Deseurile colectate conform punctului IV.2  se stocheaza temporar </w:t>
      </w:r>
      <w:r w:rsidR="001324BE" w:rsidRPr="00A67922">
        <w:rPr>
          <w:rFonts w:ascii="Arial" w:hAnsi="Arial" w:cs="Arial"/>
          <w:sz w:val="24"/>
          <w:szCs w:val="24"/>
          <w:lang w:val="ro-RO"/>
        </w:rPr>
        <w:t>pe amplasament</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902"/>
        <w:gridCol w:w="1843"/>
      </w:tblGrid>
      <w:tr w:rsidR="00A67922" w:rsidRPr="00A67922" w:rsidTr="00DF1D87">
        <w:tc>
          <w:tcPr>
            <w:tcW w:w="1715" w:type="dxa"/>
            <w:shd w:val="clear" w:color="auto" w:fill="C0C0C0"/>
            <w:vAlign w:val="center"/>
          </w:tcPr>
          <w:p w:rsidR="0044056C" w:rsidRPr="00A67922" w:rsidRDefault="0044056C" w:rsidP="002F39C6">
            <w:pPr>
              <w:autoSpaceDE w:val="0"/>
              <w:autoSpaceDN w:val="0"/>
              <w:adjustRightInd w:val="0"/>
              <w:spacing w:after="0" w:line="240" w:lineRule="auto"/>
              <w:contextualSpacing/>
              <w:jc w:val="center"/>
              <w:rPr>
                <w:rFonts w:ascii="Arial" w:hAnsi="Arial" w:cs="Arial"/>
                <w:b/>
                <w:sz w:val="20"/>
                <w:szCs w:val="24"/>
                <w:lang w:val="ro-RO"/>
              </w:rPr>
            </w:pPr>
            <w:r w:rsidRPr="00A67922">
              <w:rPr>
                <w:rFonts w:ascii="Arial" w:hAnsi="Arial" w:cs="Arial"/>
                <w:b/>
                <w:sz w:val="20"/>
                <w:szCs w:val="24"/>
                <w:lang w:val="ro-RO"/>
              </w:rPr>
              <w:t>Cod deșeu</w:t>
            </w:r>
          </w:p>
        </w:tc>
        <w:tc>
          <w:tcPr>
            <w:tcW w:w="3431" w:type="dxa"/>
            <w:shd w:val="clear" w:color="auto" w:fill="C0C0C0"/>
            <w:vAlign w:val="center"/>
          </w:tcPr>
          <w:p w:rsidR="0044056C" w:rsidRPr="00A67922" w:rsidRDefault="0044056C" w:rsidP="002F39C6">
            <w:pPr>
              <w:autoSpaceDE w:val="0"/>
              <w:autoSpaceDN w:val="0"/>
              <w:adjustRightInd w:val="0"/>
              <w:spacing w:after="0" w:line="240" w:lineRule="auto"/>
              <w:contextualSpacing/>
              <w:jc w:val="center"/>
              <w:rPr>
                <w:rFonts w:ascii="Arial" w:hAnsi="Arial" w:cs="Arial"/>
                <w:b/>
                <w:sz w:val="20"/>
                <w:szCs w:val="24"/>
                <w:lang w:val="ro-RO"/>
              </w:rPr>
            </w:pPr>
            <w:r w:rsidRPr="00A67922">
              <w:rPr>
                <w:rFonts w:ascii="Arial" w:hAnsi="Arial" w:cs="Arial"/>
                <w:b/>
                <w:sz w:val="20"/>
                <w:szCs w:val="24"/>
                <w:lang w:val="ro-RO"/>
              </w:rPr>
              <w:t>Denumire deșeu</w:t>
            </w:r>
          </w:p>
        </w:tc>
        <w:tc>
          <w:tcPr>
            <w:tcW w:w="1715" w:type="dxa"/>
            <w:shd w:val="clear" w:color="auto" w:fill="C0C0C0"/>
            <w:vAlign w:val="center"/>
          </w:tcPr>
          <w:p w:rsidR="0044056C" w:rsidRPr="00A67922" w:rsidRDefault="0044056C" w:rsidP="002F39C6">
            <w:pPr>
              <w:autoSpaceDE w:val="0"/>
              <w:autoSpaceDN w:val="0"/>
              <w:adjustRightInd w:val="0"/>
              <w:spacing w:after="0" w:line="240" w:lineRule="auto"/>
              <w:contextualSpacing/>
              <w:jc w:val="center"/>
              <w:rPr>
                <w:rFonts w:ascii="Arial" w:hAnsi="Arial" w:cs="Arial"/>
                <w:b/>
                <w:sz w:val="20"/>
                <w:szCs w:val="24"/>
                <w:lang w:val="ro-RO"/>
              </w:rPr>
            </w:pPr>
            <w:r w:rsidRPr="00A67922">
              <w:rPr>
                <w:rFonts w:ascii="Arial" w:hAnsi="Arial" w:cs="Arial"/>
                <w:b/>
                <w:sz w:val="20"/>
                <w:szCs w:val="24"/>
                <w:lang w:val="ro-RO"/>
              </w:rPr>
              <w:t>Cantitate</w:t>
            </w:r>
          </w:p>
        </w:tc>
        <w:tc>
          <w:tcPr>
            <w:tcW w:w="902" w:type="dxa"/>
            <w:shd w:val="clear" w:color="auto" w:fill="C0C0C0"/>
            <w:vAlign w:val="center"/>
          </w:tcPr>
          <w:p w:rsidR="0044056C" w:rsidRPr="00A67922" w:rsidRDefault="0044056C" w:rsidP="002F39C6">
            <w:pPr>
              <w:autoSpaceDE w:val="0"/>
              <w:autoSpaceDN w:val="0"/>
              <w:adjustRightInd w:val="0"/>
              <w:spacing w:after="0" w:line="240" w:lineRule="auto"/>
              <w:contextualSpacing/>
              <w:jc w:val="center"/>
              <w:rPr>
                <w:rFonts w:ascii="Arial" w:hAnsi="Arial" w:cs="Arial"/>
                <w:b/>
                <w:sz w:val="20"/>
                <w:szCs w:val="24"/>
                <w:lang w:val="ro-RO"/>
              </w:rPr>
            </w:pPr>
            <w:r w:rsidRPr="00A67922">
              <w:rPr>
                <w:rFonts w:ascii="Arial" w:hAnsi="Arial" w:cs="Arial"/>
                <w:b/>
                <w:sz w:val="20"/>
                <w:szCs w:val="24"/>
                <w:lang w:val="ro-RO"/>
              </w:rPr>
              <w:t>UM</w:t>
            </w:r>
          </w:p>
        </w:tc>
        <w:tc>
          <w:tcPr>
            <w:tcW w:w="1843" w:type="dxa"/>
            <w:shd w:val="clear" w:color="auto" w:fill="C0C0C0"/>
            <w:vAlign w:val="center"/>
          </w:tcPr>
          <w:p w:rsidR="0044056C" w:rsidRPr="00A67922" w:rsidRDefault="0044056C" w:rsidP="002F39C6">
            <w:pPr>
              <w:autoSpaceDE w:val="0"/>
              <w:autoSpaceDN w:val="0"/>
              <w:adjustRightInd w:val="0"/>
              <w:spacing w:after="0" w:line="240" w:lineRule="auto"/>
              <w:contextualSpacing/>
              <w:jc w:val="center"/>
              <w:rPr>
                <w:rFonts w:ascii="Arial" w:hAnsi="Arial" w:cs="Arial"/>
                <w:b/>
                <w:sz w:val="20"/>
                <w:szCs w:val="24"/>
                <w:lang w:val="ro-RO"/>
              </w:rPr>
            </w:pPr>
            <w:r w:rsidRPr="00A67922">
              <w:rPr>
                <w:rFonts w:ascii="Arial" w:hAnsi="Arial" w:cs="Arial"/>
                <w:b/>
                <w:sz w:val="20"/>
                <w:szCs w:val="24"/>
                <w:lang w:val="ro-RO"/>
              </w:rPr>
              <w:t>Mod de stocare</w:t>
            </w:r>
          </w:p>
        </w:tc>
      </w:tr>
      <w:tr w:rsidR="00A67922" w:rsidRPr="00A67922" w:rsidTr="00DF1D87">
        <w:tc>
          <w:tcPr>
            <w:tcW w:w="1715" w:type="dxa"/>
            <w:shd w:val="clear" w:color="auto" w:fill="auto"/>
          </w:tcPr>
          <w:p w:rsidR="0044056C" w:rsidRPr="00A67922" w:rsidRDefault="0044056C" w:rsidP="002F39C6">
            <w:pPr>
              <w:autoSpaceDE w:val="0"/>
              <w:autoSpaceDN w:val="0"/>
              <w:adjustRightInd w:val="0"/>
              <w:spacing w:after="0" w:line="240" w:lineRule="auto"/>
              <w:contextualSpacing/>
              <w:jc w:val="center"/>
              <w:rPr>
                <w:rFonts w:ascii="Arial" w:hAnsi="Arial" w:cs="Arial"/>
                <w:sz w:val="20"/>
                <w:szCs w:val="24"/>
                <w:lang w:val="ro-RO"/>
              </w:rPr>
            </w:pPr>
          </w:p>
        </w:tc>
        <w:tc>
          <w:tcPr>
            <w:tcW w:w="3431" w:type="dxa"/>
            <w:shd w:val="clear" w:color="auto" w:fill="auto"/>
          </w:tcPr>
          <w:p w:rsidR="0044056C" w:rsidRPr="00A67922" w:rsidRDefault="0044056C" w:rsidP="002F39C6">
            <w:pPr>
              <w:autoSpaceDE w:val="0"/>
              <w:autoSpaceDN w:val="0"/>
              <w:adjustRightInd w:val="0"/>
              <w:spacing w:after="0" w:line="240" w:lineRule="auto"/>
              <w:contextualSpacing/>
              <w:jc w:val="center"/>
              <w:rPr>
                <w:rFonts w:ascii="Arial" w:hAnsi="Arial" w:cs="Arial"/>
                <w:sz w:val="20"/>
                <w:szCs w:val="24"/>
                <w:lang w:val="ro-RO"/>
              </w:rPr>
            </w:pPr>
          </w:p>
        </w:tc>
        <w:tc>
          <w:tcPr>
            <w:tcW w:w="1715" w:type="dxa"/>
            <w:shd w:val="clear" w:color="auto" w:fill="auto"/>
          </w:tcPr>
          <w:p w:rsidR="0044056C" w:rsidRPr="00A67922" w:rsidRDefault="0044056C" w:rsidP="002F39C6">
            <w:pPr>
              <w:autoSpaceDE w:val="0"/>
              <w:autoSpaceDN w:val="0"/>
              <w:adjustRightInd w:val="0"/>
              <w:spacing w:after="0" w:line="240" w:lineRule="auto"/>
              <w:contextualSpacing/>
              <w:jc w:val="center"/>
              <w:rPr>
                <w:rFonts w:ascii="Arial" w:hAnsi="Arial" w:cs="Arial"/>
                <w:sz w:val="20"/>
                <w:szCs w:val="24"/>
                <w:lang w:val="ro-RO"/>
              </w:rPr>
            </w:pPr>
          </w:p>
        </w:tc>
        <w:tc>
          <w:tcPr>
            <w:tcW w:w="902" w:type="dxa"/>
            <w:shd w:val="clear" w:color="auto" w:fill="auto"/>
          </w:tcPr>
          <w:p w:rsidR="0044056C" w:rsidRPr="00A67922" w:rsidRDefault="0044056C" w:rsidP="002F39C6">
            <w:pPr>
              <w:autoSpaceDE w:val="0"/>
              <w:autoSpaceDN w:val="0"/>
              <w:adjustRightInd w:val="0"/>
              <w:spacing w:after="0" w:line="240" w:lineRule="auto"/>
              <w:contextualSpacing/>
              <w:jc w:val="center"/>
              <w:rPr>
                <w:rFonts w:ascii="Arial" w:hAnsi="Arial" w:cs="Arial"/>
                <w:sz w:val="20"/>
                <w:szCs w:val="24"/>
                <w:lang w:val="ro-RO"/>
              </w:rPr>
            </w:pPr>
          </w:p>
        </w:tc>
        <w:tc>
          <w:tcPr>
            <w:tcW w:w="1843" w:type="dxa"/>
            <w:shd w:val="clear" w:color="auto" w:fill="auto"/>
          </w:tcPr>
          <w:p w:rsidR="0044056C" w:rsidRPr="00A67922" w:rsidRDefault="0044056C" w:rsidP="002F39C6">
            <w:pPr>
              <w:autoSpaceDE w:val="0"/>
              <w:autoSpaceDN w:val="0"/>
              <w:adjustRightInd w:val="0"/>
              <w:spacing w:after="0" w:line="240" w:lineRule="auto"/>
              <w:contextualSpacing/>
              <w:jc w:val="center"/>
              <w:rPr>
                <w:rFonts w:ascii="Arial" w:hAnsi="Arial" w:cs="Arial"/>
                <w:sz w:val="20"/>
                <w:szCs w:val="24"/>
                <w:lang w:val="ro-RO"/>
              </w:rPr>
            </w:pPr>
          </w:p>
        </w:tc>
      </w:tr>
    </w:tbl>
    <w:p w:rsidR="0044056C" w:rsidRPr="00A67922" w:rsidRDefault="0044056C" w:rsidP="002F39C6">
      <w:pPr>
        <w:spacing w:after="0" w:line="240" w:lineRule="auto"/>
        <w:contextualSpacing/>
        <w:rPr>
          <w:rFonts w:ascii="Arial" w:hAnsi="Arial" w:cs="Arial"/>
          <w:lang w:val="ro-RO"/>
        </w:rPr>
      </w:pPr>
    </w:p>
    <w:p w:rsidR="0044056C" w:rsidRPr="00A67922" w:rsidRDefault="0044056C" w:rsidP="002F39C6">
      <w:pPr>
        <w:pStyle w:val="Heading2"/>
        <w:ind w:left="360"/>
        <w:contextualSpacing/>
        <w:rPr>
          <w:rFonts w:ascii="Arial" w:hAnsi="Arial" w:cs="Arial"/>
        </w:rPr>
      </w:pPr>
      <w:r w:rsidRPr="00A67922">
        <w:rPr>
          <w:rFonts w:ascii="Arial" w:hAnsi="Arial" w:cs="Arial"/>
        </w:rPr>
        <w:t>4. Deșeuri tratate (valorificate/eliminate)</w:t>
      </w:r>
      <w:r w:rsidR="001347E6" w:rsidRPr="00A67922">
        <w:rPr>
          <w:rFonts w:ascii="Arial" w:hAnsi="Arial" w:cs="Arial"/>
        </w:rPr>
        <w:t>-nu este cazul</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1954"/>
        <w:gridCol w:w="1134"/>
        <w:gridCol w:w="851"/>
        <w:gridCol w:w="1559"/>
        <w:gridCol w:w="1181"/>
        <w:gridCol w:w="1979"/>
      </w:tblGrid>
      <w:tr w:rsidR="00A67922" w:rsidRPr="00A67922" w:rsidTr="00DF1D87">
        <w:trPr>
          <w:cantSplit/>
          <w:trHeight w:val="495"/>
        </w:trPr>
        <w:tc>
          <w:tcPr>
            <w:tcW w:w="989" w:type="dxa"/>
            <w:shd w:val="clear" w:color="auto" w:fill="C0C0C0"/>
            <w:vAlign w:val="center"/>
          </w:tcPr>
          <w:p w:rsidR="0044056C" w:rsidRPr="00A67922" w:rsidRDefault="0044056C" w:rsidP="002F39C6">
            <w:pPr>
              <w:spacing w:after="0" w:line="240" w:lineRule="auto"/>
              <w:contextualSpacing/>
              <w:jc w:val="center"/>
              <w:rPr>
                <w:rFonts w:ascii="Arial" w:hAnsi="Arial" w:cs="Arial"/>
                <w:b/>
                <w:sz w:val="20"/>
                <w:lang w:val="ro-RO"/>
              </w:rPr>
            </w:pPr>
            <w:r w:rsidRPr="00A67922">
              <w:rPr>
                <w:rFonts w:ascii="Arial" w:hAnsi="Arial" w:cs="Arial"/>
                <w:sz w:val="24"/>
                <w:szCs w:val="24"/>
                <w:lang w:val="ro-RO"/>
              </w:rPr>
              <w:t xml:space="preserve"> </w:t>
            </w:r>
            <w:r w:rsidRPr="00A67922">
              <w:rPr>
                <w:rFonts w:ascii="Arial" w:hAnsi="Arial" w:cs="Arial"/>
                <w:b/>
                <w:sz w:val="20"/>
                <w:lang w:val="ro-RO"/>
              </w:rPr>
              <w:t>Cod deșeu</w:t>
            </w:r>
          </w:p>
        </w:tc>
        <w:tc>
          <w:tcPr>
            <w:tcW w:w="1954" w:type="dxa"/>
            <w:shd w:val="clear" w:color="auto" w:fill="C0C0C0"/>
            <w:vAlign w:val="center"/>
          </w:tcPr>
          <w:p w:rsidR="0044056C" w:rsidRPr="00A67922" w:rsidRDefault="0044056C" w:rsidP="002F39C6">
            <w:pPr>
              <w:spacing w:after="0" w:line="240" w:lineRule="auto"/>
              <w:contextualSpacing/>
              <w:jc w:val="center"/>
              <w:rPr>
                <w:rFonts w:ascii="Arial" w:hAnsi="Arial" w:cs="Arial"/>
                <w:b/>
                <w:sz w:val="20"/>
                <w:lang w:val="ro-RO"/>
              </w:rPr>
            </w:pPr>
            <w:r w:rsidRPr="00A67922">
              <w:rPr>
                <w:rFonts w:ascii="Arial" w:hAnsi="Arial" w:cs="Arial"/>
                <w:b/>
                <w:sz w:val="20"/>
                <w:lang w:val="ro-RO"/>
              </w:rPr>
              <w:t>Denumire deșeu</w:t>
            </w:r>
          </w:p>
        </w:tc>
        <w:tc>
          <w:tcPr>
            <w:tcW w:w="1134" w:type="dxa"/>
            <w:shd w:val="clear" w:color="auto" w:fill="C0C0C0"/>
            <w:vAlign w:val="center"/>
          </w:tcPr>
          <w:p w:rsidR="0044056C" w:rsidRPr="00A67922" w:rsidRDefault="0044056C" w:rsidP="00DF1D87">
            <w:pPr>
              <w:spacing w:after="0" w:line="240" w:lineRule="auto"/>
              <w:contextualSpacing/>
              <w:jc w:val="center"/>
              <w:rPr>
                <w:rFonts w:ascii="Arial" w:hAnsi="Arial" w:cs="Arial"/>
                <w:b/>
                <w:sz w:val="20"/>
                <w:lang w:val="ro-RO"/>
              </w:rPr>
            </w:pPr>
            <w:r w:rsidRPr="00A67922">
              <w:rPr>
                <w:rFonts w:ascii="Arial" w:hAnsi="Arial" w:cs="Arial"/>
                <w:b/>
                <w:sz w:val="20"/>
                <w:lang w:val="ro-RO"/>
              </w:rPr>
              <w:t>Cantitate</w:t>
            </w:r>
          </w:p>
        </w:tc>
        <w:tc>
          <w:tcPr>
            <w:tcW w:w="851" w:type="dxa"/>
            <w:shd w:val="clear" w:color="auto" w:fill="C0C0C0"/>
            <w:vAlign w:val="center"/>
          </w:tcPr>
          <w:p w:rsidR="0044056C" w:rsidRPr="00A67922" w:rsidRDefault="0044056C" w:rsidP="002F39C6">
            <w:pPr>
              <w:spacing w:after="0" w:line="240" w:lineRule="auto"/>
              <w:contextualSpacing/>
              <w:jc w:val="center"/>
              <w:rPr>
                <w:rFonts w:ascii="Arial" w:hAnsi="Arial" w:cs="Arial"/>
                <w:b/>
                <w:sz w:val="20"/>
                <w:lang w:val="ro-RO"/>
              </w:rPr>
            </w:pPr>
            <w:r w:rsidRPr="00A67922">
              <w:rPr>
                <w:rFonts w:ascii="Arial" w:hAnsi="Arial" w:cs="Arial"/>
                <w:b/>
                <w:sz w:val="20"/>
                <w:lang w:val="ro-RO"/>
              </w:rPr>
              <w:t>UM</w:t>
            </w:r>
          </w:p>
        </w:tc>
        <w:tc>
          <w:tcPr>
            <w:tcW w:w="1559" w:type="dxa"/>
            <w:shd w:val="clear" w:color="auto" w:fill="C0C0C0"/>
            <w:vAlign w:val="center"/>
          </w:tcPr>
          <w:p w:rsidR="0044056C" w:rsidRPr="00A67922" w:rsidRDefault="0044056C" w:rsidP="002F39C6">
            <w:pPr>
              <w:spacing w:after="0" w:line="240" w:lineRule="auto"/>
              <w:contextualSpacing/>
              <w:jc w:val="center"/>
              <w:rPr>
                <w:rFonts w:ascii="Arial" w:hAnsi="Arial" w:cs="Arial"/>
                <w:b/>
                <w:sz w:val="20"/>
                <w:lang w:val="ro-RO"/>
              </w:rPr>
            </w:pPr>
            <w:r w:rsidRPr="00A67922">
              <w:rPr>
                <w:rFonts w:ascii="Arial" w:hAnsi="Arial" w:cs="Arial"/>
                <w:b/>
                <w:sz w:val="20"/>
                <w:lang w:val="ro-RO"/>
              </w:rPr>
              <w:t>Operațiune valorificare / eliminare</w:t>
            </w:r>
          </w:p>
        </w:tc>
        <w:tc>
          <w:tcPr>
            <w:tcW w:w="1181" w:type="dxa"/>
            <w:shd w:val="clear" w:color="auto" w:fill="C0C0C0"/>
            <w:vAlign w:val="center"/>
          </w:tcPr>
          <w:p w:rsidR="0044056C" w:rsidRPr="00A67922" w:rsidRDefault="0044056C" w:rsidP="00DF1D87">
            <w:pPr>
              <w:spacing w:after="0" w:line="240" w:lineRule="auto"/>
              <w:contextualSpacing/>
              <w:jc w:val="center"/>
              <w:rPr>
                <w:rFonts w:ascii="Arial" w:hAnsi="Arial" w:cs="Arial"/>
                <w:b/>
                <w:sz w:val="20"/>
                <w:lang w:val="ro-RO"/>
              </w:rPr>
            </w:pPr>
            <w:r w:rsidRPr="00A67922">
              <w:rPr>
                <w:rFonts w:ascii="Arial" w:hAnsi="Arial" w:cs="Arial"/>
                <w:b/>
                <w:sz w:val="20"/>
                <w:lang w:val="ro-RO"/>
              </w:rPr>
              <w:t>Cod operațiune</w:t>
            </w:r>
          </w:p>
        </w:tc>
        <w:tc>
          <w:tcPr>
            <w:tcW w:w="1979" w:type="dxa"/>
            <w:shd w:val="clear" w:color="auto" w:fill="C0C0C0"/>
            <w:vAlign w:val="center"/>
          </w:tcPr>
          <w:p w:rsidR="0044056C" w:rsidRPr="00A67922" w:rsidRDefault="0044056C" w:rsidP="002F39C6">
            <w:pPr>
              <w:spacing w:after="0" w:line="240" w:lineRule="auto"/>
              <w:contextualSpacing/>
              <w:jc w:val="center"/>
              <w:rPr>
                <w:rFonts w:ascii="Arial" w:hAnsi="Arial" w:cs="Arial"/>
                <w:b/>
                <w:sz w:val="20"/>
                <w:lang w:val="ro-RO"/>
              </w:rPr>
            </w:pPr>
            <w:r w:rsidRPr="00A67922">
              <w:rPr>
                <w:rFonts w:ascii="Arial" w:hAnsi="Arial" w:cs="Arial"/>
                <w:b/>
                <w:sz w:val="20"/>
                <w:lang w:val="ro-RO"/>
              </w:rPr>
              <w:t>Denumire operațiune</w:t>
            </w:r>
          </w:p>
        </w:tc>
      </w:tr>
    </w:tbl>
    <w:p w:rsidR="0044056C" w:rsidRPr="00A67922" w:rsidRDefault="0044056C" w:rsidP="002F39C6">
      <w:pPr>
        <w:spacing w:after="0" w:line="240" w:lineRule="auto"/>
        <w:contextualSpacing/>
        <w:rPr>
          <w:rFonts w:ascii="Arial" w:hAnsi="Arial" w:cs="Arial"/>
          <w:lang w:val="ro-RO"/>
        </w:rPr>
      </w:pPr>
    </w:p>
    <w:p w:rsidR="0044056C" w:rsidRPr="00A67922" w:rsidRDefault="0044056C" w:rsidP="002F39C6">
      <w:pPr>
        <w:autoSpaceDE w:val="0"/>
        <w:autoSpaceDN w:val="0"/>
        <w:adjustRightInd w:val="0"/>
        <w:spacing w:after="0" w:line="240" w:lineRule="auto"/>
        <w:ind w:firstLine="720"/>
        <w:contextualSpacing/>
        <w:jc w:val="both"/>
        <w:rPr>
          <w:rFonts w:ascii="Arial" w:hAnsi="Arial" w:cs="Arial"/>
          <w:b/>
          <w:sz w:val="24"/>
          <w:szCs w:val="24"/>
          <w:lang w:val="ro-RO"/>
        </w:rPr>
      </w:pPr>
      <w:r w:rsidRPr="00A67922">
        <w:rPr>
          <w:rFonts w:ascii="Arial" w:hAnsi="Arial" w:cs="Arial"/>
          <w:b/>
          <w:sz w:val="24"/>
          <w:szCs w:val="24"/>
          <w:lang w:val="ro-RO"/>
        </w:rPr>
        <w:t>Deşeuri de echipamente electrice şi electronice tratate-nu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67922" w:rsidRPr="00A67922" w:rsidTr="00E77114">
        <w:tc>
          <w:tcPr>
            <w:tcW w:w="4002" w:type="dxa"/>
            <w:shd w:val="clear" w:color="auto" w:fill="C0C0C0"/>
            <w:vAlign w:val="center"/>
          </w:tcPr>
          <w:p w:rsidR="0044056C" w:rsidRPr="00A67922" w:rsidRDefault="0044056C" w:rsidP="002F39C6">
            <w:pPr>
              <w:spacing w:after="0" w:line="240" w:lineRule="auto"/>
              <w:contextualSpacing/>
              <w:jc w:val="center"/>
              <w:rPr>
                <w:rFonts w:ascii="Arial" w:hAnsi="Arial" w:cs="Arial"/>
                <w:b/>
                <w:sz w:val="20"/>
                <w:lang w:val="ro-RO"/>
              </w:rPr>
            </w:pPr>
            <w:r w:rsidRPr="00A67922">
              <w:rPr>
                <w:rFonts w:ascii="Arial" w:hAnsi="Arial" w:cs="Arial"/>
                <w:b/>
                <w:sz w:val="20"/>
                <w:lang w:val="ro-RO"/>
              </w:rPr>
              <w:t>Cod deșeu de echipamente electrice și electronice (DEEE)</w:t>
            </w:r>
          </w:p>
        </w:tc>
        <w:tc>
          <w:tcPr>
            <w:tcW w:w="6004" w:type="dxa"/>
            <w:shd w:val="clear" w:color="auto" w:fill="C0C0C0"/>
            <w:vAlign w:val="center"/>
          </w:tcPr>
          <w:p w:rsidR="0044056C" w:rsidRPr="00A67922" w:rsidRDefault="0044056C" w:rsidP="002F39C6">
            <w:pPr>
              <w:spacing w:after="0" w:line="240" w:lineRule="auto"/>
              <w:contextualSpacing/>
              <w:jc w:val="center"/>
              <w:rPr>
                <w:rFonts w:ascii="Arial" w:hAnsi="Arial" w:cs="Arial"/>
                <w:b/>
                <w:sz w:val="20"/>
                <w:lang w:val="ro-RO"/>
              </w:rPr>
            </w:pPr>
            <w:r w:rsidRPr="00A67922">
              <w:rPr>
                <w:rFonts w:ascii="Arial" w:hAnsi="Arial" w:cs="Arial"/>
                <w:b/>
                <w:sz w:val="20"/>
                <w:lang w:val="ro-RO"/>
              </w:rPr>
              <w:t>Denumire deșeu</w:t>
            </w:r>
          </w:p>
        </w:tc>
      </w:tr>
      <w:tr w:rsidR="00A67922" w:rsidRPr="00A67922" w:rsidTr="00E77114">
        <w:tc>
          <w:tcPr>
            <w:tcW w:w="4002" w:type="dxa"/>
            <w:shd w:val="clear" w:color="auto" w:fill="auto"/>
          </w:tcPr>
          <w:p w:rsidR="0044056C" w:rsidRPr="00A67922" w:rsidRDefault="0044056C" w:rsidP="002F39C6">
            <w:pPr>
              <w:spacing w:after="0" w:line="240" w:lineRule="auto"/>
              <w:contextualSpacing/>
              <w:jc w:val="center"/>
              <w:rPr>
                <w:rFonts w:ascii="Arial" w:hAnsi="Arial" w:cs="Arial"/>
                <w:sz w:val="20"/>
                <w:lang w:val="ro-RO"/>
              </w:rPr>
            </w:pPr>
            <w:r w:rsidRPr="00A67922">
              <w:rPr>
                <w:rFonts w:ascii="Arial" w:hAnsi="Arial" w:cs="Arial"/>
                <w:sz w:val="20"/>
                <w:lang w:val="ro-RO"/>
              </w:rPr>
              <w:t xml:space="preserve"> </w:t>
            </w:r>
          </w:p>
        </w:tc>
        <w:tc>
          <w:tcPr>
            <w:tcW w:w="6004" w:type="dxa"/>
            <w:shd w:val="clear" w:color="auto" w:fill="auto"/>
          </w:tcPr>
          <w:p w:rsidR="0044056C" w:rsidRPr="00A67922" w:rsidRDefault="0044056C" w:rsidP="002F39C6">
            <w:pPr>
              <w:spacing w:after="0" w:line="240" w:lineRule="auto"/>
              <w:contextualSpacing/>
              <w:jc w:val="center"/>
              <w:rPr>
                <w:rFonts w:ascii="Arial" w:hAnsi="Arial" w:cs="Arial"/>
                <w:sz w:val="20"/>
                <w:lang w:val="ro-RO"/>
              </w:rPr>
            </w:pPr>
            <w:r w:rsidRPr="00A67922">
              <w:rPr>
                <w:rFonts w:ascii="Arial" w:hAnsi="Arial" w:cs="Arial"/>
                <w:sz w:val="20"/>
                <w:lang w:val="ro-RO"/>
              </w:rPr>
              <w:t xml:space="preserve"> </w:t>
            </w:r>
          </w:p>
        </w:tc>
      </w:tr>
    </w:tbl>
    <w:p w:rsidR="0044056C" w:rsidRPr="00A67922" w:rsidRDefault="0044056C" w:rsidP="002F39C6">
      <w:pPr>
        <w:spacing w:after="0" w:line="240" w:lineRule="auto"/>
        <w:contextualSpacing/>
        <w:rPr>
          <w:rFonts w:ascii="Arial" w:hAnsi="Arial" w:cs="Arial"/>
          <w:lang w:val="ro-RO"/>
        </w:rPr>
      </w:pPr>
    </w:p>
    <w:p w:rsidR="0044056C" w:rsidRPr="00A67922" w:rsidRDefault="0044056C" w:rsidP="002F39C6">
      <w:pPr>
        <w:autoSpaceDE w:val="0"/>
        <w:autoSpaceDN w:val="0"/>
        <w:adjustRightInd w:val="0"/>
        <w:spacing w:after="0" w:line="240" w:lineRule="auto"/>
        <w:ind w:firstLine="720"/>
        <w:contextualSpacing/>
        <w:jc w:val="both"/>
        <w:rPr>
          <w:rFonts w:ascii="Arial" w:hAnsi="Arial" w:cs="Arial"/>
          <w:b/>
          <w:sz w:val="24"/>
          <w:szCs w:val="24"/>
          <w:lang w:val="ro-RO"/>
        </w:rPr>
      </w:pPr>
      <w:r w:rsidRPr="00A67922">
        <w:rPr>
          <w:rFonts w:ascii="Arial" w:hAnsi="Arial" w:cs="Arial"/>
          <w:b/>
          <w:sz w:val="24"/>
          <w:szCs w:val="24"/>
          <w:lang w:val="ro-RO"/>
        </w:rPr>
        <w:t>Deşeuri de baterii şi acumulatori tratate-nu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67922" w:rsidRPr="00A67922" w:rsidTr="00E77114">
        <w:tc>
          <w:tcPr>
            <w:tcW w:w="4002" w:type="dxa"/>
            <w:shd w:val="clear" w:color="auto" w:fill="C0C0C0"/>
            <w:vAlign w:val="center"/>
          </w:tcPr>
          <w:p w:rsidR="0044056C" w:rsidRPr="00A67922" w:rsidRDefault="0044056C" w:rsidP="002F39C6">
            <w:pPr>
              <w:spacing w:after="0" w:line="240" w:lineRule="auto"/>
              <w:contextualSpacing/>
              <w:jc w:val="center"/>
              <w:rPr>
                <w:rFonts w:ascii="Arial" w:hAnsi="Arial" w:cs="Arial"/>
                <w:b/>
                <w:sz w:val="20"/>
                <w:lang w:val="ro-RO" w:eastAsia="ro-RO"/>
              </w:rPr>
            </w:pPr>
            <w:r w:rsidRPr="00A67922">
              <w:rPr>
                <w:rFonts w:ascii="Arial" w:hAnsi="Arial" w:cs="Arial"/>
                <w:b/>
                <w:sz w:val="20"/>
                <w:lang w:val="ro-RO" w:eastAsia="ro-RO"/>
              </w:rPr>
              <w:lastRenderedPageBreak/>
              <w:t>Cod deșeu de baterii și acumulatori</w:t>
            </w:r>
          </w:p>
        </w:tc>
        <w:tc>
          <w:tcPr>
            <w:tcW w:w="6004" w:type="dxa"/>
            <w:shd w:val="clear" w:color="auto" w:fill="C0C0C0"/>
            <w:vAlign w:val="center"/>
          </w:tcPr>
          <w:p w:rsidR="0044056C" w:rsidRPr="00A67922" w:rsidRDefault="0044056C" w:rsidP="002F39C6">
            <w:pPr>
              <w:spacing w:after="0" w:line="240" w:lineRule="auto"/>
              <w:contextualSpacing/>
              <w:jc w:val="center"/>
              <w:rPr>
                <w:rFonts w:ascii="Arial" w:hAnsi="Arial" w:cs="Arial"/>
                <w:b/>
                <w:sz w:val="20"/>
                <w:lang w:val="ro-RO" w:eastAsia="ro-RO"/>
              </w:rPr>
            </w:pPr>
            <w:r w:rsidRPr="00A67922">
              <w:rPr>
                <w:rFonts w:ascii="Arial" w:hAnsi="Arial" w:cs="Arial"/>
                <w:b/>
                <w:sz w:val="20"/>
                <w:lang w:val="ro-RO" w:eastAsia="ro-RO"/>
              </w:rPr>
              <w:t>Denumire deșeu</w:t>
            </w:r>
          </w:p>
        </w:tc>
      </w:tr>
      <w:tr w:rsidR="00A67922" w:rsidRPr="00A67922" w:rsidTr="00E77114">
        <w:tc>
          <w:tcPr>
            <w:tcW w:w="4002" w:type="dxa"/>
            <w:shd w:val="clear" w:color="auto" w:fill="auto"/>
          </w:tcPr>
          <w:p w:rsidR="0044056C" w:rsidRPr="00A67922" w:rsidRDefault="0044056C" w:rsidP="002F39C6">
            <w:pPr>
              <w:spacing w:after="0" w:line="240" w:lineRule="auto"/>
              <w:contextualSpacing/>
              <w:jc w:val="center"/>
              <w:rPr>
                <w:rFonts w:ascii="Arial" w:hAnsi="Arial" w:cs="Arial"/>
                <w:sz w:val="20"/>
                <w:lang w:val="ro-RO" w:eastAsia="ro-RO"/>
              </w:rPr>
            </w:pPr>
            <w:r w:rsidRPr="00A67922">
              <w:rPr>
                <w:rFonts w:ascii="Arial" w:hAnsi="Arial" w:cs="Arial"/>
                <w:sz w:val="20"/>
                <w:lang w:val="ro-RO" w:eastAsia="ro-RO"/>
              </w:rPr>
              <w:t xml:space="preserve"> </w:t>
            </w:r>
          </w:p>
        </w:tc>
        <w:tc>
          <w:tcPr>
            <w:tcW w:w="6004" w:type="dxa"/>
            <w:shd w:val="clear" w:color="auto" w:fill="auto"/>
          </w:tcPr>
          <w:p w:rsidR="0044056C" w:rsidRPr="00A67922" w:rsidRDefault="0044056C" w:rsidP="002F39C6">
            <w:pPr>
              <w:spacing w:after="0" w:line="240" w:lineRule="auto"/>
              <w:contextualSpacing/>
              <w:jc w:val="center"/>
              <w:rPr>
                <w:rFonts w:ascii="Arial" w:hAnsi="Arial" w:cs="Arial"/>
                <w:sz w:val="20"/>
                <w:lang w:val="ro-RO" w:eastAsia="ro-RO"/>
              </w:rPr>
            </w:pPr>
            <w:r w:rsidRPr="00A67922">
              <w:rPr>
                <w:rFonts w:ascii="Arial" w:hAnsi="Arial" w:cs="Arial"/>
                <w:sz w:val="20"/>
                <w:lang w:val="ro-RO" w:eastAsia="ro-RO"/>
              </w:rPr>
              <w:t xml:space="preserve"> </w:t>
            </w:r>
          </w:p>
        </w:tc>
      </w:tr>
    </w:tbl>
    <w:p w:rsidR="0044056C" w:rsidRPr="00A67922" w:rsidRDefault="0044056C" w:rsidP="002F39C6">
      <w:pPr>
        <w:spacing w:after="0" w:line="240" w:lineRule="auto"/>
        <w:contextualSpacing/>
        <w:rPr>
          <w:lang w:val="ro-RO" w:eastAsia="ro-RO"/>
        </w:rPr>
      </w:pPr>
    </w:p>
    <w:p w:rsidR="0044056C" w:rsidRPr="00A67922" w:rsidRDefault="0044056C" w:rsidP="002F39C6">
      <w:pPr>
        <w:pStyle w:val="Heading2"/>
        <w:ind w:left="360"/>
        <w:contextualSpacing/>
        <w:rPr>
          <w:rFonts w:ascii="Arial" w:hAnsi="Arial" w:cs="Arial"/>
        </w:rPr>
      </w:pPr>
      <w:r w:rsidRPr="00A67922">
        <w:rPr>
          <w:rFonts w:ascii="Arial" w:hAnsi="Arial" w:cs="Arial"/>
        </w:rPr>
        <w:t>5. Modul de transport al deșeurilor și măsurile pentru protecția mediului</w:t>
      </w:r>
    </w:p>
    <w:p w:rsidR="0044056C" w:rsidRPr="00A67922" w:rsidRDefault="00534D4D" w:rsidP="002F39C6">
      <w:pPr>
        <w:autoSpaceDE w:val="0"/>
        <w:autoSpaceDN w:val="0"/>
        <w:adjustRightInd w:val="0"/>
        <w:spacing w:after="0" w:line="240" w:lineRule="auto"/>
        <w:ind w:firstLine="720"/>
        <w:contextualSpacing/>
        <w:jc w:val="both"/>
        <w:rPr>
          <w:rFonts w:ascii="Arial" w:eastAsia="Times New Roman" w:hAnsi="Arial" w:cs="Arial"/>
          <w:b/>
          <w:bCs/>
          <w:sz w:val="24"/>
          <w:szCs w:val="24"/>
          <w:lang w:val="ro-RO" w:eastAsia="ro-RO"/>
        </w:rPr>
      </w:pPr>
      <w:r w:rsidRPr="00A67922">
        <w:rPr>
          <w:rFonts w:ascii="Arial" w:eastAsia="Times New Roman" w:hAnsi="Arial" w:cs="Arial"/>
          <w:b/>
          <w:bCs/>
          <w:sz w:val="24"/>
          <w:szCs w:val="24"/>
          <w:lang w:val="ro-RO" w:eastAsia="ro-RO"/>
        </w:rPr>
        <w:t>Deşeuri transportate-</w:t>
      </w:r>
      <w:r w:rsidR="002E155D" w:rsidRPr="00A67922">
        <w:rPr>
          <w:rFonts w:ascii="Arial" w:eastAsia="Times New Roman" w:hAnsi="Arial" w:cs="Arial"/>
          <w:b/>
          <w:bCs/>
          <w:sz w:val="24"/>
          <w:szCs w:val="24"/>
          <w:lang w:val="ro-RO" w:eastAsia="ro-RO"/>
        </w:rPr>
        <w:t>cu firme autorizate</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1954"/>
        <w:gridCol w:w="1134"/>
        <w:gridCol w:w="851"/>
        <w:gridCol w:w="1417"/>
        <w:gridCol w:w="1323"/>
        <w:gridCol w:w="1979"/>
      </w:tblGrid>
      <w:tr w:rsidR="00A67922" w:rsidRPr="00A67922" w:rsidTr="00DF1D87">
        <w:trPr>
          <w:cantSplit/>
          <w:trHeight w:val="517"/>
        </w:trPr>
        <w:tc>
          <w:tcPr>
            <w:tcW w:w="989" w:type="dxa"/>
            <w:shd w:val="clear" w:color="auto" w:fill="C0C0C0"/>
            <w:vAlign w:val="center"/>
          </w:tcPr>
          <w:p w:rsidR="0044056C" w:rsidRPr="00A67922" w:rsidRDefault="0044056C" w:rsidP="002F39C6">
            <w:pPr>
              <w:spacing w:after="0" w:line="240" w:lineRule="auto"/>
              <w:contextualSpacing/>
              <w:jc w:val="center"/>
              <w:rPr>
                <w:rFonts w:ascii="Arial" w:hAnsi="Arial" w:cs="Arial"/>
                <w:b/>
                <w:sz w:val="20"/>
                <w:lang w:val="ro-RO"/>
              </w:rPr>
            </w:pPr>
            <w:r w:rsidRPr="00A67922">
              <w:rPr>
                <w:rFonts w:ascii="Arial" w:hAnsi="Arial" w:cs="Arial"/>
                <w:b/>
                <w:sz w:val="20"/>
                <w:lang w:val="ro-RO"/>
              </w:rPr>
              <w:t>Cod deșeu</w:t>
            </w:r>
          </w:p>
        </w:tc>
        <w:tc>
          <w:tcPr>
            <w:tcW w:w="1954" w:type="dxa"/>
            <w:shd w:val="clear" w:color="auto" w:fill="C0C0C0"/>
            <w:vAlign w:val="center"/>
          </w:tcPr>
          <w:p w:rsidR="0044056C" w:rsidRPr="00A67922" w:rsidRDefault="0044056C" w:rsidP="002F39C6">
            <w:pPr>
              <w:spacing w:after="0" w:line="240" w:lineRule="auto"/>
              <w:contextualSpacing/>
              <w:jc w:val="center"/>
              <w:rPr>
                <w:rFonts w:ascii="Arial" w:hAnsi="Arial" w:cs="Arial"/>
                <w:b/>
                <w:sz w:val="20"/>
                <w:lang w:val="ro-RO"/>
              </w:rPr>
            </w:pPr>
            <w:r w:rsidRPr="00A67922">
              <w:rPr>
                <w:rFonts w:ascii="Arial" w:hAnsi="Arial" w:cs="Arial"/>
                <w:b/>
                <w:sz w:val="20"/>
                <w:lang w:val="ro-RO"/>
              </w:rPr>
              <w:t>Denumire deșeu</w:t>
            </w:r>
          </w:p>
        </w:tc>
        <w:tc>
          <w:tcPr>
            <w:tcW w:w="1134" w:type="dxa"/>
            <w:shd w:val="clear" w:color="auto" w:fill="C0C0C0"/>
            <w:vAlign w:val="center"/>
          </w:tcPr>
          <w:p w:rsidR="0044056C" w:rsidRPr="00A67922" w:rsidRDefault="0044056C" w:rsidP="00DF1D87">
            <w:pPr>
              <w:spacing w:after="0" w:line="240" w:lineRule="auto"/>
              <w:contextualSpacing/>
              <w:jc w:val="center"/>
              <w:rPr>
                <w:rFonts w:ascii="Arial" w:hAnsi="Arial" w:cs="Arial"/>
                <w:b/>
                <w:sz w:val="20"/>
                <w:lang w:val="ro-RO"/>
              </w:rPr>
            </w:pPr>
            <w:r w:rsidRPr="00A67922">
              <w:rPr>
                <w:rFonts w:ascii="Arial" w:hAnsi="Arial" w:cs="Arial"/>
                <w:b/>
                <w:sz w:val="20"/>
                <w:lang w:val="ro-RO"/>
              </w:rPr>
              <w:t>Cantitate</w:t>
            </w:r>
          </w:p>
        </w:tc>
        <w:tc>
          <w:tcPr>
            <w:tcW w:w="851" w:type="dxa"/>
            <w:shd w:val="clear" w:color="auto" w:fill="C0C0C0"/>
            <w:vAlign w:val="center"/>
          </w:tcPr>
          <w:p w:rsidR="0044056C" w:rsidRPr="00A67922" w:rsidRDefault="0044056C" w:rsidP="002F39C6">
            <w:pPr>
              <w:spacing w:after="0" w:line="240" w:lineRule="auto"/>
              <w:contextualSpacing/>
              <w:jc w:val="center"/>
              <w:rPr>
                <w:rFonts w:ascii="Arial" w:hAnsi="Arial" w:cs="Arial"/>
                <w:b/>
                <w:sz w:val="20"/>
                <w:lang w:val="ro-RO"/>
              </w:rPr>
            </w:pPr>
            <w:r w:rsidRPr="00A67922">
              <w:rPr>
                <w:rFonts w:ascii="Arial" w:hAnsi="Arial" w:cs="Arial"/>
                <w:b/>
                <w:sz w:val="20"/>
                <w:lang w:val="ro-RO"/>
              </w:rPr>
              <w:t>UM</w:t>
            </w:r>
          </w:p>
        </w:tc>
        <w:tc>
          <w:tcPr>
            <w:tcW w:w="1417" w:type="dxa"/>
            <w:shd w:val="clear" w:color="auto" w:fill="C0C0C0"/>
            <w:vAlign w:val="center"/>
          </w:tcPr>
          <w:p w:rsidR="0044056C" w:rsidRPr="00A67922" w:rsidRDefault="0044056C" w:rsidP="002F39C6">
            <w:pPr>
              <w:spacing w:after="0" w:line="240" w:lineRule="auto"/>
              <w:contextualSpacing/>
              <w:jc w:val="center"/>
              <w:rPr>
                <w:rFonts w:ascii="Arial" w:hAnsi="Arial" w:cs="Arial"/>
                <w:b/>
                <w:sz w:val="20"/>
                <w:lang w:val="ro-RO"/>
              </w:rPr>
            </w:pPr>
            <w:r w:rsidRPr="00A67922">
              <w:rPr>
                <w:rFonts w:ascii="Arial" w:hAnsi="Arial" w:cs="Arial"/>
                <w:b/>
                <w:sz w:val="20"/>
                <w:lang w:val="ro-RO"/>
              </w:rPr>
              <w:t>Operațiune valorificare / eliminare</w:t>
            </w:r>
          </w:p>
        </w:tc>
        <w:tc>
          <w:tcPr>
            <w:tcW w:w="1323" w:type="dxa"/>
            <w:shd w:val="clear" w:color="auto" w:fill="C0C0C0"/>
            <w:vAlign w:val="center"/>
          </w:tcPr>
          <w:p w:rsidR="0044056C" w:rsidRPr="00A67922" w:rsidRDefault="0044056C" w:rsidP="00DF1D87">
            <w:pPr>
              <w:spacing w:after="0" w:line="240" w:lineRule="auto"/>
              <w:contextualSpacing/>
              <w:jc w:val="center"/>
              <w:rPr>
                <w:rFonts w:ascii="Arial" w:hAnsi="Arial" w:cs="Arial"/>
                <w:b/>
                <w:sz w:val="20"/>
                <w:lang w:val="ro-RO"/>
              </w:rPr>
            </w:pPr>
            <w:r w:rsidRPr="00A67922">
              <w:rPr>
                <w:rFonts w:ascii="Arial" w:hAnsi="Arial" w:cs="Arial"/>
                <w:b/>
                <w:sz w:val="20"/>
                <w:lang w:val="ro-RO"/>
              </w:rPr>
              <w:t>Cod operațiune</w:t>
            </w:r>
          </w:p>
        </w:tc>
        <w:tc>
          <w:tcPr>
            <w:tcW w:w="1979" w:type="dxa"/>
            <w:shd w:val="clear" w:color="auto" w:fill="C0C0C0"/>
            <w:vAlign w:val="center"/>
          </w:tcPr>
          <w:p w:rsidR="0044056C" w:rsidRPr="00A67922" w:rsidRDefault="0044056C" w:rsidP="002F39C6">
            <w:pPr>
              <w:spacing w:after="0" w:line="240" w:lineRule="auto"/>
              <w:contextualSpacing/>
              <w:jc w:val="center"/>
              <w:rPr>
                <w:rFonts w:ascii="Arial" w:hAnsi="Arial" w:cs="Arial"/>
                <w:b/>
                <w:sz w:val="20"/>
                <w:lang w:val="ro-RO"/>
              </w:rPr>
            </w:pPr>
            <w:r w:rsidRPr="00A67922">
              <w:rPr>
                <w:rFonts w:ascii="Arial" w:hAnsi="Arial" w:cs="Arial"/>
                <w:b/>
                <w:sz w:val="20"/>
                <w:lang w:val="ro-RO"/>
              </w:rPr>
              <w:t>Denumire operațiune</w:t>
            </w:r>
          </w:p>
        </w:tc>
      </w:tr>
      <w:tr w:rsidR="00A67922" w:rsidRPr="00A67922" w:rsidTr="00DF1D87">
        <w:tc>
          <w:tcPr>
            <w:tcW w:w="989" w:type="dxa"/>
            <w:shd w:val="clear" w:color="auto" w:fill="auto"/>
          </w:tcPr>
          <w:p w:rsidR="0044056C" w:rsidRPr="00A67922" w:rsidRDefault="0044056C" w:rsidP="002F39C6">
            <w:pPr>
              <w:spacing w:after="0" w:line="240" w:lineRule="auto"/>
              <w:contextualSpacing/>
              <w:jc w:val="center"/>
              <w:rPr>
                <w:rFonts w:ascii="Arial" w:hAnsi="Arial" w:cs="Arial"/>
                <w:sz w:val="20"/>
                <w:lang w:val="ro-RO"/>
              </w:rPr>
            </w:pPr>
            <w:r w:rsidRPr="00A67922">
              <w:rPr>
                <w:rFonts w:ascii="Arial" w:hAnsi="Arial" w:cs="Arial"/>
                <w:sz w:val="20"/>
                <w:lang w:val="ro-RO"/>
              </w:rPr>
              <w:t xml:space="preserve"> </w:t>
            </w:r>
          </w:p>
        </w:tc>
        <w:tc>
          <w:tcPr>
            <w:tcW w:w="1954" w:type="dxa"/>
            <w:shd w:val="clear" w:color="auto" w:fill="auto"/>
          </w:tcPr>
          <w:p w:rsidR="0044056C" w:rsidRPr="00A67922" w:rsidRDefault="0044056C" w:rsidP="002F39C6">
            <w:pPr>
              <w:spacing w:after="0" w:line="240" w:lineRule="auto"/>
              <w:contextualSpacing/>
              <w:jc w:val="center"/>
              <w:rPr>
                <w:rFonts w:ascii="Arial" w:hAnsi="Arial" w:cs="Arial"/>
                <w:sz w:val="20"/>
                <w:lang w:val="ro-RO"/>
              </w:rPr>
            </w:pPr>
            <w:r w:rsidRPr="00A67922">
              <w:rPr>
                <w:rFonts w:ascii="Arial" w:hAnsi="Arial" w:cs="Arial"/>
                <w:sz w:val="20"/>
                <w:lang w:val="ro-RO"/>
              </w:rPr>
              <w:t xml:space="preserve"> </w:t>
            </w:r>
          </w:p>
        </w:tc>
        <w:tc>
          <w:tcPr>
            <w:tcW w:w="1134" w:type="dxa"/>
            <w:shd w:val="clear" w:color="auto" w:fill="auto"/>
          </w:tcPr>
          <w:p w:rsidR="0044056C" w:rsidRPr="00A67922" w:rsidRDefault="0044056C" w:rsidP="002F39C6">
            <w:pPr>
              <w:spacing w:after="0" w:line="240" w:lineRule="auto"/>
              <w:contextualSpacing/>
              <w:jc w:val="center"/>
              <w:rPr>
                <w:rFonts w:ascii="Arial" w:hAnsi="Arial" w:cs="Arial"/>
                <w:sz w:val="20"/>
                <w:lang w:val="ro-RO"/>
              </w:rPr>
            </w:pPr>
            <w:r w:rsidRPr="00A67922">
              <w:rPr>
                <w:rFonts w:ascii="Arial" w:hAnsi="Arial" w:cs="Arial"/>
                <w:sz w:val="20"/>
                <w:lang w:val="ro-RO"/>
              </w:rPr>
              <w:t xml:space="preserve"> </w:t>
            </w:r>
          </w:p>
        </w:tc>
        <w:tc>
          <w:tcPr>
            <w:tcW w:w="851" w:type="dxa"/>
            <w:shd w:val="clear" w:color="auto" w:fill="auto"/>
          </w:tcPr>
          <w:p w:rsidR="0044056C" w:rsidRPr="00A67922" w:rsidRDefault="0044056C" w:rsidP="002F39C6">
            <w:pPr>
              <w:spacing w:after="0" w:line="240" w:lineRule="auto"/>
              <w:contextualSpacing/>
              <w:jc w:val="center"/>
              <w:rPr>
                <w:rFonts w:ascii="Arial" w:hAnsi="Arial" w:cs="Arial"/>
                <w:sz w:val="20"/>
                <w:lang w:val="ro-RO"/>
              </w:rPr>
            </w:pPr>
            <w:r w:rsidRPr="00A67922">
              <w:rPr>
                <w:rFonts w:ascii="Arial" w:hAnsi="Arial" w:cs="Arial"/>
                <w:sz w:val="20"/>
                <w:lang w:val="ro-RO"/>
              </w:rPr>
              <w:t xml:space="preserve"> </w:t>
            </w:r>
          </w:p>
        </w:tc>
        <w:tc>
          <w:tcPr>
            <w:tcW w:w="1417" w:type="dxa"/>
            <w:shd w:val="clear" w:color="auto" w:fill="auto"/>
          </w:tcPr>
          <w:p w:rsidR="0044056C" w:rsidRPr="00A67922" w:rsidRDefault="0044056C" w:rsidP="002F39C6">
            <w:pPr>
              <w:spacing w:after="0" w:line="240" w:lineRule="auto"/>
              <w:contextualSpacing/>
              <w:jc w:val="center"/>
              <w:rPr>
                <w:rFonts w:ascii="Arial" w:hAnsi="Arial" w:cs="Arial"/>
                <w:sz w:val="20"/>
                <w:lang w:val="ro-RO"/>
              </w:rPr>
            </w:pPr>
            <w:r w:rsidRPr="00A67922">
              <w:rPr>
                <w:rFonts w:ascii="Arial" w:hAnsi="Arial" w:cs="Arial"/>
                <w:sz w:val="20"/>
                <w:lang w:val="ro-RO"/>
              </w:rPr>
              <w:t xml:space="preserve"> </w:t>
            </w:r>
          </w:p>
        </w:tc>
        <w:tc>
          <w:tcPr>
            <w:tcW w:w="1323" w:type="dxa"/>
            <w:shd w:val="clear" w:color="auto" w:fill="auto"/>
          </w:tcPr>
          <w:p w:rsidR="0044056C" w:rsidRPr="00A67922" w:rsidRDefault="0044056C" w:rsidP="002F39C6">
            <w:pPr>
              <w:spacing w:after="0" w:line="240" w:lineRule="auto"/>
              <w:contextualSpacing/>
              <w:jc w:val="center"/>
              <w:rPr>
                <w:rFonts w:ascii="Arial" w:hAnsi="Arial" w:cs="Arial"/>
                <w:sz w:val="20"/>
                <w:lang w:val="ro-RO"/>
              </w:rPr>
            </w:pPr>
            <w:r w:rsidRPr="00A67922">
              <w:rPr>
                <w:rFonts w:ascii="Arial" w:hAnsi="Arial" w:cs="Arial"/>
                <w:sz w:val="20"/>
                <w:lang w:val="ro-RO"/>
              </w:rPr>
              <w:t xml:space="preserve"> </w:t>
            </w:r>
          </w:p>
        </w:tc>
        <w:tc>
          <w:tcPr>
            <w:tcW w:w="1979" w:type="dxa"/>
            <w:shd w:val="clear" w:color="auto" w:fill="auto"/>
          </w:tcPr>
          <w:p w:rsidR="0044056C" w:rsidRPr="00A67922" w:rsidRDefault="0044056C" w:rsidP="002F39C6">
            <w:pPr>
              <w:spacing w:after="0" w:line="240" w:lineRule="auto"/>
              <w:contextualSpacing/>
              <w:jc w:val="center"/>
              <w:rPr>
                <w:rFonts w:ascii="Arial" w:hAnsi="Arial" w:cs="Arial"/>
                <w:sz w:val="20"/>
                <w:lang w:val="ro-RO"/>
              </w:rPr>
            </w:pPr>
            <w:r w:rsidRPr="00A67922">
              <w:rPr>
                <w:rFonts w:ascii="Arial" w:hAnsi="Arial" w:cs="Arial"/>
                <w:sz w:val="20"/>
                <w:lang w:val="ro-RO"/>
              </w:rPr>
              <w:t xml:space="preserve"> </w:t>
            </w:r>
          </w:p>
        </w:tc>
      </w:tr>
    </w:tbl>
    <w:p w:rsidR="0044056C" w:rsidRPr="00A67922" w:rsidRDefault="0044056C" w:rsidP="002F39C6">
      <w:pPr>
        <w:spacing w:after="0" w:line="240" w:lineRule="auto"/>
        <w:contextualSpacing/>
        <w:rPr>
          <w:lang w:val="ro-RO" w:eastAsia="ro-RO"/>
        </w:rPr>
      </w:pPr>
    </w:p>
    <w:p w:rsidR="0044056C" w:rsidRPr="00A67922" w:rsidRDefault="0044056C" w:rsidP="002F39C6">
      <w:pPr>
        <w:pStyle w:val="Heading2"/>
        <w:ind w:left="360"/>
        <w:contextualSpacing/>
        <w:rPr>
          <w:rFonts w:ascii="Arial" w:hAnsi="Arial" w:cs="Arial"/>
        </w:rPr>
      </w:pPr>
      <w:r w:rsidRPr="00A67922">
        <w:rPr>
          <w:rFonts w:ascii="Arial" w:hAnsi="Arial" w:cs="Arial"/>
        </w:rPr>
        <w:t>6. Monitorizarea gestiunii deșeurilor</w:t>
      </w:r>
    </w:p>
    <w:p w:rsidR="00C86C1B" w:rsidRPr="00A67922" w:rsidRDefault="00C86C1B" w:rsidP="002F39C6">
      <w:pPr>
        <w:spacing w:after="0" w:line="240" w:lineRule="auto"/>
        <w:contextualSpacing/>
        <w:jc w:val="both"/>
        <w:rPr>
          <w:rFonts w:ascii="Arial" w:eastAsia="Calibri" w:hAnsi="Arial" w:cs="Arial"/>
          <w:sz w:val="24"/>
          <w:szCs w:val="24"/>
          <w:lang w:val="ro-RO"/>
        </w:rPr>
      </w:pPr>
      <w:r w:rsidRPr="00A67922">
        <w:rPr>
          <w:rFonts w:ascii="Arial" w:eastAsia="Calibri" w:hAnsi="Arial" w:cs="Arial"/>
          <w:sz w:val="24"/>
          <w:szCs w:val="24"/>
          <w:lang w:val="ro-RO"/>
        </w:rPr>
        <w:t>__- monitorizarea deşeurilor - (tipuri, cantităţi, sortarea şi valorificarea prin unităţi specializate a celor reciclabile) se va realiza conform Anexei 1 a HG 856/2002 privind evidenţa gestiunii deşeurilor; deșeurile stocate sunt preluate de firme specializate autorizate cu mijloacele de transport proprii. În incinta amplasamentului nu se depozitează definitiv și nu se incinerează niciun tip de deșeu.</w:t>
      </w:r>
    </w:p>
    <w:p w:rsidR="00575788" w:rsidRPr="00A67922" w:rsidRDefault="00575788" w:rsidP="002F39C6">
      <w:pPr>
        <w:spacing w:after="0" w:line="240" w:lineRule="auto"/>
        <w:ind w:left="360"/>
        <w:contextualSpacing/>
        <w:rPr>
          <w:rFonts w:ascii="Arial" w:hAnsi="Arial" w:cs="Arial"/>
          <w:lang w:val="ro-RO"/>
        </w:rPr>
      </w:pPr>
    </w:p>
    <w:p w:rsidR="0044056C" w:rsidRPr="00A67922" w:rsidRDefault="0044056C" w:rsidP="00BD2C44">
      <w:pPr>
        <w:pStyle w:val="Heading2"/>
        <w:ind w:left="360"/>
        <w:contextualSpacing/>
        <w:rPr>
          <w:rFonts w:ascii="Arial" w:hAnsi="Arial" w:cs="Arial"/>
        </w:rPr>
      </w:pPr>
      <w:r w:rsidRPr="00A67922">
        <w:rPr>
          <w:rFonts w:ascii="Arial" w:hAnsi="Arial" w:cs="Arial"/>
        </w:rPr>
        <w:t xml:space="preserve">7. Ambalaje folosite </w:t>
      </w:r>
      <w:r w:rsidR="005C4A7C" w:rsidRPr="00A67922">
        <w:rPr>
          <w:rFonts w:ascii="Arial" w:hAnsi="Arial" w:cs="Arial"/>
        </w:rPr>
        <w:t>–nu se folosesc ambalaje</w:t>
      </w:r>
      <w:r w:rsidRPr="00A67922">
        <w:rPr>
          <w:rFonts w:ascii="Arial" w:hAnsi="Arial" w:cs="Arial"/>
        </w:rPr>
        <w:t xml:space="preserve">     </w:t>
      </w:r>
      <w:r w:rsidR="00274D2F" w:rsidRPr="00A67922">
        <w:rPr>
          <w:rFonts w:ascii="Arial" w:hAnsi="Arial" w:cs="Arial"/>
        </w:rPr>
        <w:t xml:space="preserve">   </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A67922" w:rsidRPr="00A67922" w:rsidTr="00E77114">
        <w:tc>
          <w:tcPr>
            <w:tcW w:w="1482" w:type="dxa"/>
            <w:shd w:val="clear" w:color="auto" w:fill="C0C0C0"/>
            <w:vAlign w:val="center"/>
          </w:tcPr>
          <w:p w:rsidR="0044056C" w:rsidRPr="00A67922" w:rsidRDefault="0044056C" w:rsidP="002F39C6">
            <w:pPr>
              <w:autoSpaceDE w:val="0"/>
              <w:autoSpaceDN w:val="0"/>
              <w:adjustRightInd w:val="0"/>
              <w:spacing w:after="0" w:line="240" w:lineRule="auto"/>
              <w:contextualSpacing/>
              <w:jc w:val="center"/>
              <w:rPr>
                <w:rFonts w:ascii="Arial" w:hAnsi="Arial" w:cs="Arial"/>
                <w:b/>
                <w:sz w:val="20"/>
                <w:szCs w:val="20"/>
                <w:lang w:val="ro-RO"/>
              </w:rPr>
            </w:pPr>
            <w:r w:rsidRPr="00A67922">
              <w:rPr>
                <w:rFonts w:ascii="Arial" w:hAnsi="Arial" w:cs="Arial"/>
                <w:b/>
                <w:sz w:val="20"/>
                <w:szCs w:val="20"/>
                <w:lang w:val="ro-RO"/>
              </w:rPr>
              <w:t>Tip ambalaj</w:t>
            </w:r>
          </w:p>
        </w:tc>
        <w:tc>
          <w:tcPr>
            <w:tcW w:w="5188" w:type="dxa"/>
            <w:shd w:val="clear" w:color="auto" w:fill="C0C0C0"/>
            <w:vAlign w:val="center"/>
          </w:tcPr>
          <w:p w:rsidR="0044056C" w:rsidRPr="00A67922" w:rsidRDefault="0044056C" w:rsidP="002F39C6">
            <w:pPr>
              <w:autoSpaceDE w:val="0"/>
              <w:autoSpaceDN w:val="0"/>
              <w:adjustRightInd w:val="0"/>
              <w:spacing w:after="0" w:line="240" w:lineRule="auto"/>
              <w:contextualSpacing/>
              <w:jc w:val="center"/>
              <w:rPr>
                <w:rFonts w:ascii="Arial" w:hAnsi="Arial" w:cs="Arial"/>
                <w:b/>
                <w:sz w:val="20"/>
                <w:szCs w:val="20"/>
                <w:lang w:val="ro-RO"/>
              </w:rPr>
            </w:pPr>
            <w:r w:rsidRPr="00A67922">
              <w:rPr>
                <w:rFonts w:ascii="Arial" w:hAnsi="Arial" w:cs="Arial"/>
                <w:b/>
                <w:sz w:val="20"/>
                <w:szCs w:val="20"/>
                <w:lang w:val="ro-RO"/>
              </w:rPr>
              <w:t>Descriere</w:t>
            </w:r>
          </w:p>
        </w:tc>
        <w:tc>
          <w:tcPr>
            <w:tcW w:w="1482" w:type="dxa"/>
            <w:shd w:val="clear" w:color="auto" w:fill="C0C0C0"/>
            <w:vAlign w:val="center"/>
          </w:tcPr>
          <w:p w:rsidR="0044056C" w:rsidRPr="00A67922" w:rsidRDefault="0044056C" w:rsidP="002F39C6">
            <w:pPr>
              <w:autoSpaceDE w:val="0"/>
              <w:autoSpaceDN w:val="0"/>
              <w:adjustRightInd w:val="0"/>
              <w:spacing w:after="0" w:line="240" w:lineRule="auto"/>
              <w:contextualSpacing/>
              <w:jc w:val="center"/>
              <w:rPr>
                <w:rFonts w:ascii="Arial" w:hAnsi="Arial" w:cs="Arial"/>
                <w:b/>
                <w:sz w:val="20"/>
                <w:szCs w:val="20"/>
                <w:lang w:val="ro-RO"/>
              </w:rPr>
            </w:pPr>
            <w:r w:rsidRPr="00A67922">
              <w:rPr>
                <w:rFonts w:ascii="Arial" w:hAnsi="Arial" w:cs="Arial"/>
                <w:b/>
                <w:sz w:val="20"/>
                <w:szCs w:val="20"/>
                <w:lang w:val="ro-RO"/>
              </w:rPr>
              <w:t>Cantitate</w:t>
            </w:r>
          </w:p>
        </w:tc>
        <w:tc>
          <w:tcPr>
            <w:tcW w:w="1853" w:type="dxa"/>
            <w:shd w:val="clear" w:color="auto" w:fill="C0C0C0"/>
            <w:vAlign w:val="center"/>
          </w:tcPr>
          <w:p w:rsidR="0044056C" w:rsidRPr="00A67922" w:rsidRDefault="0044056C" w:rsidP="002F39C6">
            <w:pPr>
              <w:autoSpaceDE w:val="0"/>
              <w:autoSpaceDN w:val="0"/>
              <w:adjustRightInd w:val="0"/>
              <w:spacing w:after="0" w:line="240" w:lineRule="auto"/>
              <w:contextualSpacing/>
              <w:jc w:val="center"/>
              <w:rPr>
                <w:rFonts w:ascii="Arial" w:hAnsi="Arial" w:cs="Arial"/>
                <w:b/>
                <w:sz w:val="20"/>
                <w:szCs w:val="20"/>
                <w:lang w:val="ro-RO"/>
              </w:rPr>
            </w:pPr>
            <w:r w:rsidRPr="00A67922">
              <w:rPr>
                <w:rFonts w:ascii="Arial" w:hAnsi="Arial" w:cs="Arial"/>
                <w:b/>
                <w:sz w:val="20"/>
                <w:szCs w:val="20"/>
                <w:lang w:val="ro-RO"/>
              </w:rPr>
              <w:t>UM</w:t>
            </w:r>
          </w:p>
        </w:tc>
      </w:tr>
    </w:tbl>
    <w:p w:rsidR="0044056C" w:rsidRPr="00A67922" w:rsidRDefault="0044056C" w:rsidP="002F39C6">
      <w:pPr>
        <w:autoSpaceDE w:val="0"/>
        <w:autoSpaceDN w:val="0"/>
        <w:adjustRightInd w:val="0"/>
        <w:spacing w:after="0" w:line="240" w:lineRule="auto"/>
        <w:contextualSpacing/>
        <w:jc w:val="both"/>
        <w:rPr>
          <w:rFonts w:ascii="Arial" w:eastAsia="Times New Roman" w:hAnsi="Arial" w:cs="Arial"/>
          <w:sz w:val="24"/>
          <w:szCs w:val="24"/>
          <w:lang w:val="ro-RO"/>
        </w:rPr>
      </w:pPr>
    </w:p>
    <w:p w:rsidR="0044056C" w:rsidRPr="00A67922" w:rsidRDefault="0044056C" w:rsidP="002F39C6">
      <w:pPr>
        <w:pStyle w:val="Heading2"/>
        <w:ind w:left="360"/>
        <w:contextualSpacing/>
        <w:rPr>
          <w:rFonts w:ascii="Arial" w:hAnsi="Arial" w:cs="Arial"/>
        </w:rPr>
      </w:pPr>
      <w:r w:rsidRPr="00A67922">
        <w:rPr>
          <w:rFonts w:ascii="Arial" w:hAnsi="Arial" w:cs="Arial"/>
        </w:rPr>
        <w:t xml:space="preserve">8. Modul de gospodărire a ambalajelor </w:t>
      </w:r>
    </w:p>
    <w:p w:rsidR="0044056C" w:rsidRPr="00A67922" w:rsidRDefault="003033D6" w:rsidP="002F39C6">
      <w:pPr>
        <w:spacing w:after="0" w:line="240" w:lineRule="auto"/>
        <w:contextualSpacing/>
        <w:rPr>
          <w:rFonts w:ascii="Arial" w:eastAsia="Times New Roman" w:hAnsi="Arial" w:cs="Arial"/>
          <w:sz w:val="24"/>
          <w:szCs w:val="24"/>
          <w:lang w:val="ro-RO"/>
        </w:rPr>
      </w:pPr>
      <w:r w:rsidRPr="00A67922">
        <w:rPr>
          <w:rFonts w:ascii="Arial" w:eastAsia="Times New Roman" w:hAnsi="Arial" w:cs="Arial"/>
          <w:sz w:val="24"/>
          <w:szCs w:val="24"/>
          <w:lang w:val="ro-RO"/>
        </w:rPr>
        <w:t xml:space="preserve">   </w:t>
      </w:r>
      <w:r w:rsidR="005C4A7C" w:rsidRPr="00A67922">
        <w:rPr>
          <w:rFonts w:ascii="Arial" w:eastAsia="Times New Roman" w:hAnsi="Arial" w:cs="Arial"/>
          <w:sz w:val="24"/>
          <w:szCs w:val="24"/>
          <w:lang w:val="ro-RO"/>
        </w:rPr>
        <w:t xml:space="preserve">Nu este cazul </w:t>
      </w:r>
    </w:p>
    <w:p w:rsidR="00BD2C44" w:rsidRPr="00A67922" w:rsidRDefault="00BD2C44" w:rsidP="002F39C6">
      <w:pPr>
        <w:spacing w:after="0" w:line="240" w:lineRule="auto"/>
        <w:contextualSpacing/>
        <w:rPr>
          <w:rFonts w:ascii="Arial" w:hAnsi="Arial" w:cs="Arial"/>
          <w:sz w:val="24"/>
          <w:szCs w:val="24"/>
          <w:lang w:val="ro-RO" w:eastAsia="ro-RO"/>
        </w:rPr>
      </w:pPr>
    </w:p>
    <w:p w:rsidR="0044056C" w:rsidRPr="00A67922" w:rsidRDefault="0044056C" w:rsidP="002F39C6">
      <w:pPr>
        <w:pStyle w:val="Heading1"/>
        <w:spacing w:before="0" w:line="240" w:lineRule="auto"/>
        <w:contextualSpacing/>
        <w:rPr>
          <w:rFonts w:ascii="Arial" w:eastAsia="Times New Roman" w:hAnsi="Arial" w:cs="Arial"/>
          <w:b/>
          <w:color w:val="auto"/>
          <w:sz w:val="24"/>
          <w:szCs w:val="24"/>
          <w:lang w:val="ro-RO"/>
        </w:rPr>
      </w:pPr>
      <w:r w:rsidRPr="00A67922">
        <w:rPr>
          <w:rFonts w:ascii="Arial" w:eastAsia="Times New Roman" w:hAnsi="Arial" w:cs="Arial"/>
          <w:b/>
          <w:color w:val="auto"/>
          <w:sz w:val="24"/>
          <w:szCs w:val="24"/>
          <w:lang w:val="ro-RO"/>
        </w:rPr>
        <w:t>V. Modul de gospodărire a substanțelor și amestecurile periculoase</w:t>
      </w:r>
    </w:p>
    <w:p w:rsidR="0044056C" w:rsidRPr="00A67922" w:rsidRDefault="0044056C" w:rsidP="002F39C6">
      <w:pPr>
        <w:pStyle w:val="Heading2"/>
        <w:ind w:left="360"/>
        <w:contextualSpacing/>
        <w:rPr>
          <w:rFonts w:ascii="Arial" w:hAnsi="Arial" w:cs="Arial"/>
        </w:rPr>
      </w:pPr>
      <w:r w:rsidRPr="00A67922">
        <w:rPr>
          <w:rFonts w:ascii="Arial" w:hAnsi="Arial" w:cs="Arial"/>
        </w:rPr>
        <w:t xml:space="preserve">1. Substanțele și amestecurile periculoase folosite </w:t>
      </w:r>
      <w:r w:rsidR="005C4A7C" w:rsidRPr="00A67922">
        <w:rPr>
          <w:rFonts w:ascii="Arial" w:hAnsi="Arial" w:cs="Arial"/>
        </w:rPr>
        <w:t>–nu este cazul</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8"/>
        <w:gridCol w:w="2129"/>
        <w:gridCol w:w="931"/>
        <w:gridCol w:w="1080"/>
        <w:gridCol w:w="2250"/>
        <w:gridCol w:w="2685"/>
      </w:tblGrid>
      <w:tr w:rsidR="00A67922" w:rsidRPr="00A67922" w:rsidTr="007E582E">
        <w:tc>
          <w:tcPr>
            <w:tcW w:w="1098" w:type="dxa"/>
            <w:shd w:val="clear" w:color="auto" w:fill="C0C0C0"/>
            <w:vAlign w:val="center"/>
          </w:tcPr>
          <w:p w:rsidR="005E5686" w:rsidRPr="00A67922" w:rsidRDefault="005E5686" w:rsidP="002F39C6">
            <w:pPr>
              <w:snapToGrid w:val="0"/>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Tip</w:t>
            </w:r>
          </w:p>
        </w:tc>
        <w:tc>
          <w:tcPr>
            <w:tcW w:w="2129" w:type="dxa"/>
            <w:shd w:val="clear" w:color="auto" w:fill="C0C0C0"/>
            <w:vAlign w:val="center"/>
          </w:tcPr>
          <w:p w:rsidR="005E5686" w:rsidRPr="00A67922" w:rsidRDefault="005E5686" w:rsidP="002F39C6">
            <w:pPr>
              <w:snapToGrid w:val="0"/>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Substanță chimică periculoasă/</w:t>
            </w:r>
          </w:p>
          <w:p w:rsidR="005E5686" w:rsidRPr="00A67922" w:rsidRDefault="005E5686" w:rsidP="002F39C6">
            <w:pPr>
              <w:snapToGrid w:val="0"/>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Categorie de amestec</w:t>
            </w:r>
          </w:p>
        </w:tc>
        <w:tc>
          <w:tcPr>
            <w:tcW w:w="931" w:type="dxa"/>
            <w:shd w:val="clear" w:color="auto" w:fill="C0C0C0"/>
            <w:vAlign w:val="center"/>
          </w:tcPr>
          <w:p w:rsidR="005E5686" w:rsidRPr="00A67922" w:rsidRDefault="005E5686" w:rsidP="002F39C6">
            <w:pPr>
              <w:snapToGrid w:val="0"/>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Cantitate</w:t>
            </w:r>
          </w:p>
        </w:tc>
        <w:tc>
          <w:tcPr>
            <w:tcW w:w="1080" w:type="dxa"/>
            <w:shd w:val="clear" w:color="auto" w:fill="C0C0C0"/>
            <w:vAlign w:val="center"/>
          </w:tcPr>
          <w:p w:rsidR="005E5686" w:rsidRPr="00A67922" w:rsidRDefault="005E5686" w:rsidP="002F39C6">
            <w:pPr>
              <w:snapToGrid w:val="0"/>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UM</w:t>
            </w:r>
          </w:p>
        </w:tc>
        <w:tc>
          <w:tcPr>
            <w:tcW w:w="2250" w:type="dxa"/>
            <w:shd w:val="clear" w:color="auto" w:fill="C0C0C0"/>
            <w:vAlign w:val="center"/>
          </w:tcPr>
          <w:p w:rsidR="005E5686" w:rsidRPr="00A67922" w:rsidRDefault="005E5686" w:rsidP="002F39C6">
            <w:pPr>
              <w:snapToGrid w:val="0"/>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 xml:space="preserve">Categoria - </w:t>
            </w:r>
          </w:p>
          <w:p w:rsidR="005E5686" w:rsidRPr="00A67922" w:rsidRDefault="005E5686" w:rsidP="002F39C6">
            <w:pPr>
              <w:snapToGrid w:val="0"/>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Fraza de risc</w:t>
            </w:r>
          </w:p>
        </w:tc>
        <w:tc>
          <w:tcPr>
            <w:tcW w:w="2685" w:type="dxa"/>
            <w:shd w:val="clear" w:color="auto" w:fill="C0C0C0"/>
            <w:vAlign w:val="center"/>
          </w:tcPr>
          <w:p w:rsidR="005E5686" w:rsidRPr="00A67922" w:rsidRDefault="005E5686" w:rsidP="002F39C6">
            <w:pPr>
              <w:snapToGrid w:val="0"/>
              <w:spacing w:after="0" w:line="240" w:lineRule="auto"/>
              <w:contextualSpacing/>
              <w:jc w:val="center"/>
              <w:rPr>
                <w:rFonts w:ascii="Arial" w:eastAsia="Times New Roman" w:hAnsi="Arial" w:cs="Arial"/>
                <w:b/>
                <w:sz w:val="20"/>
                <w:szCs w:val="24"/>
                <w:lang w:val="ro-RO"/>
              </w:rPr>
            </w:pPr>
            <w:r w:rsidRPr="00A67922">
              <w:rPr>
                <w:rFonts w:ascii="Arial" w:eastAsia="Times New Roman" w:hAnsi="Arial" w:cs="Arial"/>
                <w:b/>
                <w:sz w:val="20"/>
                <w:szCs w:val="24"/>
                <w:lang w:val="ro-RO"/>
              </w:rPr>
              <w:t>Fraza de pericol</w:t>
            </w:r>
          </w:p>
        </w:tc>
      </w:tr>
      <w:tr w:rsidR="00A67922" w:rsidRPr="00A67922" w:rsidTr="007E582E">
        <w:tc>
          <w:tcPr>
            <w:tcW w:w="1098" w:type="dxa"/>
            <w:shd w:val="clear" w:color="auto" w:fill="auto"/>
          </w:tcPr>
          <w:p w:rsidR="005E5686" w:rsidRPr="00A67922" w:rsidRDefault="005E5686" w:rsidP="002F39C6">
            <w:pPr>
              <w:snapToGrid w:val="0"/>
              <w:spacing w:after="0" w:line="240" w:lineRule="auto"/>
              <w:contextualSpacing/>
              <w:jc w:val="center"/>
              <w:rPr>
                <w:rFonts w:ascii="Arial" w:eastAsia="Times New Roman" w:hAnsi="Arial" w:cs="Arial"/>
                <w:sz w:val="20"/>
                <w:szCs w:val="24"/>
                <w:lang w:val="ro-RO"/>
              </w:rPr>
            </w:pPr>
          </w:p>
        </w:tc>
        <w:tc>
          <w:tcPr>
            <w:tcW w:w="2129" w:type="dxa"/>
            <w:shd w:val="clear" w:color="auto" w:fill="auto"/>
          </w:tcPr>
          <w:p w:rsidR="005E5686" w:rsidRPr="00A67922" w:rsidRDefault="005E5686" w:rsidP="002F39C6">
            <w:pPr>
              <w:snapToGrid w:val="0"/>
              <w:spacing w:after="0" w:line="240" w:lineRule="auto"/>
              <w:contextualSpacing/>
              <w:jc w:val="center"/>
              <w:rPr>
                <w:rFonts w:ascii="Arial" w:eastAsia="Times New Roman" w:hAnsi="Arial" w:cs="Arial"/>
                <w:sz w:val="20"/>
                <w:szCs w:val="24"/>
                <w:lang w:val="ro-RO"/>
              </w:rPr>
            </w:pPr>
          </w:p>
        </w:tc>
        <w:tc>
          <w:tcPr>
            <w:tcW w:w="931" w:type="dxa"/>
            <w:shd w:val="clear" w:color="auto" w:fill="auto"/>
          </w:tcPr>
          <w:p w:rsidR="005E5686" w:rsidRPr="00A67922" w:rsidRDefault="005E5686" w:rsidP="002F39C6">
            <w:pPr>
              <w:spacing w:after="0" w:line="240" w:lineRule="auto"/>
              <w:contextualSpacing/>
              <w:jc w:val="center"/>
              <w:rPr>
                <w:rFonts w:ascii="Arial" w:hAnsi="Arial" w:cs="Arial"/>
                <w:noProof/>
                <w:sz w:val="20"/>
                <w:szCs w:val="20"/>
                <w:lang w:val="ro-RO"/>
              </w:rPr>
            </w:pPr>
          </w:p>
        </w:tc>
        <w:tc>
          <w:tcPr>
            <w:tcW w:w="1080" w:type="dxa"/>
            <w:shd w:val="clear" w:color="auto" w:fill="auto"/>
          </w:tcPr>
          <w:p w:rsidR="005E5686" w:rsidRPr="00A67922" w:rsidRDefault="005E5686" w:rsidP="002F39C6">
            <w:pPr>
              <w:spacing w:after="0" w:line="240" w:lineRule="auto"/>
              <w:contextualSpacing/>
              <w:jc w:val="center"/>
              <w:rPr>
                <w:rFonts w:ascii="Arial" w:hAnsi="Arial" w:cs="Arial"/>
                <w:noProof/>
                <w:sz w:val="20"/>
                <w:szCs w:val="20"/>
                <w:lang w:val="ro-RO"/>
              </w:rPr>
            </w:pPr>
          </w:p>
        </w:tc>
        <w:tc>
          <w:tcPr>
            <w:tcW w:w="2250" w:type="dxa"/>
            <w:shd w:val="clear" w:color="auto" w:fill="auto"/>
          </w:tcPr>
          <w:p w:rsidR="005E5686" w:rsidRPr="00A67922" w:rsidRDefault="005E5686" w:rsidP="002F39C6">
            <w:pPr>
              <w:snapToGrid w:val="0"/>
              <w:spacing w:after="0" w:line="240" w:lineRule="auto"/>
              <w:contextualSpacing/>
              <w:jc w:val="center"/>
              <w:rPr>
                <w:rFonts w:ascii="Arial" w:eastAsia="Times New Roman" w:hAnsi="Arial" w:cs="Arial"/>
                <w:sz w:val="20"/>
                <w:szCs w:val="24"/>
                <w:lang w:val="ro-RO"/>
              </w:rPr>
            </w:pPr>
          </w:p>
        </w:tc>
        <w:tc>
          <w:tcPr>
            <w:tcW w:w="2685" w:type="dxa"/>
            <w:shd w:val="clear" w:color="auto" w:fill="auto"/>
          </w:tcPr>
          <w:p w:rsidR="005E5686" w:rsidRPr="00A67922" w:rsidRDefault="005E5686" w:rsidP="002F39C6">
            <w:pPr>
              <w:snapToGrid w:val="0"/>
              <w:spacing w:after="0" w:line="240" w:lineRule="auto"/>
              <w:contextualSpacing/>
              <w:jc w:val="center"/>
              <w:rPr>
                <w:rFonts w:ascii="Arial" w:eastAsia="Times New Roman" w:hAnsi="Arial" w:cs="Arial"/>
                <w:sz w:val="20"/>
                <w:szCs w:val="24"/>
                <w:lang w:val="ro-RO"/>
              </w:rPr>
            </w:pPr>
          </w:p>
        </w:tc>
      </w:tr>
    </w:tbl>
    <w:p w:rsidR="00AB5767" w:rsidRPr="00A67922" w:rsidRDefault="00AB5767" w:rsidP="002F39C6">
      <w:pPr>
        <w:spacing w:after="0" w:line="240" w:lineRule="auto"/>
        <w:contextualSpacing/>
        <w:rPr>
          <w:lang w:val="ro-RO" w:eastAsia="ro-RO"/>
        </w:rPr>
      </w:pPr>
    </w:p>
    <w:p w:rsidR="00B71C0E" w:rsidRPr="00A67922" w:rsidRDefault="00B71C0E" w:rsidP="002F39C6">
      <w:pPr>
        <w:pStyle w:val="Heading2"/>
        <w:ind w:left="360"/>
        <w:contextualSpacing/>
        <w:rPr>
          <w:rFonts w:ascii="Arial" w:hAnsi="Arial" w:cs="Arial"/>
        </w:rPr>
      </w:pPr>
      <w:r w:rsidRPr="00A67922">
        <w:rPr>
          <w:rFonts w:ascii="Arial" w:hAnsi="Arial" w:cs="Arial"/>
        </w:rPr>
        <w:t>2. Modul de gospodărire</w:t>
      </w:r>
    </w:p>
    <w:p w:rsidR="005C4A7C" w:rsidRPr="00A67922" w:rsidRDefault="00CB6292" w:rsidP="002F39C6">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A67922">
        <w:rPr>
          <w:rFonts w:ascii="Arial" w:eastAsia="Times New Roman" w:hAnsi="Arial" w:cs="Arial"/>
          <w:b/>
          <w:sz w:val="24"/>
          <w:szCs w:val="24"/>
          <w:lang w:val="ro-RO" w:eastAsia="ar-SA"/>
        </w:rPr>
        <w:t>ambalare:</w:t>
      </w:r>
      <w:r w:rsidRPr="00A67922">
        <w:rPr>
          <w:rFonts w:ascii="Arial" w:eastAsia="Times New Roman" w:hAnsi="Arial" w:cs="Arial"/>
          <w:sz w:val="24"/>
          <w:szCs w:val="24"/>
          <w:lang w:val="ro-RO"/>
        </w:rPr>
        <w:t xml:space="preserve"> </w:t>
      </w:r>
    </w:p>
    <w:p w:rsidR="00CB6292" w:rsidRPr="00A67922" w:rsidRDefault="00CB6292" w:rsidP="002F39C6">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A67922">
        <w:rPr>
          <w:rFonts w:ascii="Arial" w:eastAsia="Times New Roman" w:hAnsi="Arial" w:cs="Arial"/>
          <w:b/>
          <w:sz w:val="24"/>
          <w:szCs w:val="24"/>
          <w:lang w:val="ro-RO" w:eastAsia="ar-SA"/>
        </w:rPr>
        <w:t xml:space="preserve">transport: </w:t>
      </w:r>
    </w:p>
    <w:p w:rsidR="005C4A7C" w:rsidRPr="00A67922" w:rsidRDefault="00CB6292" w:rsidP="002F39C6">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A67922">
        <w:rPr>
          <w:rFonts w:ascii="Arial" w:eastAsia="Times New Roman" w:hAnsi="Arial" w:cs="Arial"/>
          <w:b/>
          <w:sz w:val="24"/>
          <w:szCs w:val="24"/>
          <w:lang w:val="ro-RO" w:eastAsia="ar-SA"/>
        </w:rPr>
        <w:t xml:space="preserve">depozitare: </w:t>
      </w:r>
    </w:p>
    <w:p w:rsidR="005C4A7C" w:rsidRPr="00A67922" w:rsidRDefault="00CB6292" w:rsidP="002F39C6">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A67922">
        <w:rPr>
          <w:rFonts w:ascii="Arial" w:eastAsia="Times New Roman" w:hAnsi="Arial" w:cs="Arial"/>
          <w:b/>
          <w:sz w:val="24"/>
          <w:szCs w:val="24"/>
          <w:lang w:val="ro-RO" w:eastAsia="ar-SA"/>
        </w:rPr>
        <w:t>folosire/comercializare</w:t>
      </w:r>
    </w:p>
    <w:p w:rsidR="00B71C0E" w:rsidRPr="00A67922" w:rsidRDefault="00B71C0E" w:rsidP="002F39C6">
      <w:pPr>
        <w:pStyle w:val="Heading2"/>
        <w:ind w:left="360"/>
        <w:contextualSpacing/>
        <w:rPr>
          <w:rFonts w:ascii="Arial" w:hAnsi="Arial" w:cs="Arial"/>
        </w:rPr>
      </w:pPr>
      <w:r w:rsidRPr="00A67922">
        <w:rPr>
          <w:rFonts w:ascii="Arial" w:hAnsi="Arial" w:cs="Arial"/>
        </w:rPr>
        <w:t>3. Modul de gospodărire a ambalajelor folosite la substanțele și amestecurile periculoase</w:t>
      </w:r>
    </w:p>
    <w:p w:rsidR="00CB6292" w:rsidRPr="00A67922" w:rsidRDefault="00CB6292" w:rsidP="002F39C6">
      <w:pPr>
        <w:spacing w:after="0" w:line="240" w:lineRule="auto"/>
        <w:contextualSpacing/>
        <w:rPr>
          <w:lang w:val="ro-RO" w:eastAsia="ro-RO"/>
        </w:rPr>
      </w:pPr>
    </w:p>
    <w:p w:rsidR="00B71C0E" w:rsidRPr="00A67922" w:rsidRDefault="00B71C0E" w:rsidP="002F39C6">
      <w:pPr>
        <w:pStyle w:val="Heading2"/>
        <w:ind w:left="360"/>
        <w:contextualSpacing/>
        <w:rPr>
          <w:rFonts w:ascii="Arial" w:hAnsi="Arial" w:cs="Arial"/>
        </w:rPr>
      </w:pPr>
      <w:r w:rsidRPr="00A67922">
        <w:rPr>
          <w:rFonts w:ascii="Arial" w:hAnsi="Arial" w:cs="Arial"/>
        </w:rPr>
        <w:t>4. Instalațiile, amenajările, dotările și măsurile pentru protecția factorilor de mediu și pentru intervenție în caz de accident</w:t>
      </w:r>
    </w:p>
    <w:p w:rsidR="008E384C" w:rsidRPr="00A67922" w:rsidRDefault="00B71C0E" w:rsidP="002F39C6">
      <w:pPr>
        <w:spacing w:after="0" w:line="240" w:lineRule="auto"/>
        <w:contextualSpacing/>
        <w:jc w:val="both"/>
        <w:rPr>
          <w:rFonts w:ascii="Arial" w:eastAsia="Times New Roman" w:hAnsi="Arial" w:cs="Arial"/>
          <w:b/>
          <w:sz w:val="24"/>
          <w:szCs w:val="24"/>
          <w:lang w:val="ro-RO"/>
        </w:rPr>
      </w:pPr>
      <w:r w:rsidRPr="00A67922">
        <w:rPr>
          <w:rFonts w:ascii="Arial" w:eastAsia="Times New Roman" w:hAnsi="Arial" w:cs="Arial"/>
          <w:b/>
          <w:sz w:val="24"/>
          <w:szCs w:val="24"/>
          <w:lang w:val="ro-RO"/>
        </w:rPr>
        <w:t>Nu este cazul</w:t>
      </w:r>
    </w:p>
    <w:p w:rsidR="004E1904" w:rsidRPr="00A67922" w:rsidRDefault="004E1904" w:rsidP="002F39C6">
      <w:pPr>
        <w:spacing w:after="0" w:line="240" w:lineRule="auto"/>
        <w:contextualSpacing/>
        <w:jc w:val="both"/>
        <w:rPr>
          <w:rFonts w:ascii="Arial" w:hAnsi="Arial" w:cs="Arial"/>
          <w:b/>
          <w:strike/>
          <w:sz w:val="24"/>
          <w:szCs w:val="24"/>
          <w:lang w:val="ro-RO"/>
        </w:rPr>
      </w:pPr>
      <w:r w:rsidRPr="00A67922">
        <w:rPr>
          <w:rFonts w:ascii="Arial" w:hAnsi="Arial" w:cs="Arial"/>
          <w:b/>
          <w:sz w:val="24"/>
          <w:szCs w:val="24"/>
          <w:lang w:val="ro-RO"/>
        </w:rPr>
        <w:t>Instalația nu intră sub incidența Directivei SEVESO la limita superioară a cantităților relevante de substanțe periculoase (cu Raport de securitate)</w:t>
      </w:r>
    </w:p>
    <w:p w:rsidR="004E1904" w:rsidRPr="00A67922" w:rsidRDefault="004E1904" w:rsidP="002F39C6">
      <w:pPr>
        <w:spacing w:after="0" w:line="240" w:lineRule="auto"/>
        <w:contextualSpacing/>
        <w:jc w:val="both"/>
        <w:rPr>
          <w:rFonts w:ascii="Arial" w:eastAsia="Times New Roman" w:hAnsi="Arial" w:cs="Arial"/>
          <w:b/>
          <w:sz w:val="24"/>
          <w:szCs w:val="24"/>
          <w:lang w:val="ro-RO"/>
        </w:rPr>
      </w:pPr>
      <w:r w:rsidRPr="00A67922">
        <w:rPr>
          <w:rFonts w:ascii="Arial" w:hAnsi="Arial" w:cs="Arial"/>
          <w:b/>
          <w:sz w:val="24"/>
          <w:szCs w:val="24"/>
          <w:lang w:val="ro-RO"/>
        </w:rPr>
        <w:t>Instalația nu intră sub incidența Directivei SEVESO la limita inferioară a cantităților relevante de substanțe periculoase (cu Politică de Prevenire a Accidentelor Majore)</w:t>
      </w:r>
    </w:p>
    <w:p w:rsidR="008E384C" w:rsidRPr="00A67922" w:rsidRDefault="008E384C" w:rsidP="002F39C6">
      <w:pPr>
        <w:spacing w:after="0" w:line="240" w:lineRule="auto"/>
        <w:contextualSpacing/>
        <w:jc w:val="both"/>
        <w:rPr>
          <w:rFonts w:ascii="Arial" w:hAnsi="Arial" w:cs="Arial"/>
          <w:sz w:val="24"/>
          <w:szCs w:val="24"/>
          <w:lang w:val="ro-RO"/>
        </w:rPr>
      </w:pPr>
      <w:r w:rsidRPr="00A67922">
        <w:rPr>
          <w:rFonts w:ascii="Arial" w:hAnsi="Arial" w:cs="Arial"/>
          <w:b/>
          <w:sz w:val="24"/>
          <w:szCs w:val="24"/>
          <w:lang w:val="ro-RO"/>
        </w:rPr>
        <w:t>Instalații de stocare a substanțelor periculoase-</w:t>
      </w:r>
      <w:r w:rsidRPr="00A67922">
        <w:rPr>
          <w:rFonts w:ascii="Arial" w:hAnsi="Arial" w:cs="Arial"/>
          <w:sz w:val="24"/>
          <w:szCs w:val="24"/>
          <w:lang w:val="ro-RO"/>
        </w:rPr>
        <w:t>nu este cazul</w:t>
      </w:r>
    </w:p>
    <w:p w:rsidR="008E384C" w:rsidRPr="00A67922" w:rsidRDefault="008E384C" w:rsidP="002F39C6">
      <w:pPr>
        <w:pStyle w:val="BodyText"/>
        <w:spacing w:after="0" w:line="240" w:lineRule="auto"/>
        <w:contextualSpacing/>
        <w:rPr>
          <w:rFonts w:ascii="Arial" w:hAnsi="Arial" w:cs="Arial"/>
          <w:sz w:val="24"/>
          <w:szCs w:val="24"/>
          <w:lang w:val="ro-RO"/>
        </w:rPr>
      </w:pPr>
      <w:r w:rsidRPr="00A67922">
        <w:rPr>
          <w:rFonts w:ascii="Arial" w:hAnsi="Arial" w:cs="Arial"/>
          <w:b/>
          <w:sz w:val="24"/>
          <w:szCs w:val="24"/>
          <w:lang w:val="ro-RO"/>
        </w:rPr>
        <w:t>Pericole și consecințe ale accidentelor majore identificate-</w:t>
      </w:r>
      <w:r w:rsidRPr="00A67922">
        <w:rPr>
          <w:rFonts w:ascii="Arial" w:hAnsi="Arial" w:cs="Arial"/>
          <w:sz w:val="24"/>
          <w:szCs w:val="24"/>
          <w:lang w:val="ro-RO"/>
        </w:rPr>
        <w:t>nu este cazul</w:t>
      </w:r>
    </w:p>
    <w:p w:rsidR="008E384C" w:rsidRPr="00A67922" w:rsidRDefault="008E384C" w:rsidP="002F39C6">
      <w:pPr>
        <w:pStyle w:val="PARNOU"/>
        <w:overflowPunct/>
        <w:autoSpaceDE/>
        <w:adjustRightInd/>
        <w:spacing w:line="240" w:lineRule="auto"/>
        <w:contextualSpacing/>
        <w:rPr>
          <w:rFonts w:ascii="Arial" w:hAnsi="Arial" w:cs="Arial"/>
          <w:szCs w:val="24"/>
        </w:rPr>
      </w:pPr>
      <w:r w:rsidRPr="00A67922">
        <w:rPr>
          <w:rFonts w:ascii="Arial" w:hAnsi="Arial" w:cs="Arial"/>
          <w:noProof w:val="0"/>
          <w:spacing w:val="0"/>
          <w:szCs w:val="24"/>
        </w:rPr>
        <w:t>Sisteme de siguranță existente-nu este cazul</w:t>
      </w:r>
    </w:p>
    <w:p w:rsidR="008E384C" w:rsidRPr="00A67922" w:rsidRDefault="008E384C" w:rsidP="002F39C6">
      <w:pPr>
        <w:pStyle w:val="Heading2"/>
        <w:ind w:left="360"/>
        <w:contextualSpacing/>
        <w:rPr>
          <w:rFonts w:ascii="Arial" w:hAnsi="Arial" w:cs="Arial"/>
        </w:rPr>
      </w:pPr>
    </w:p>
    <w:p w:rsidR="008E384C" w:rsidRPr="00A67922" w:rsidRDefault="008E384C" w:rsidP="002F39C6">
      <w:pPr>
        <w:pStyle w:val="Heading2"/>
        <w:ind w:left="360"/>
        <w:contextualSpacing/>
        <w:rPr>
          <w:rFonts w:ascii="Arial" w:hAnsi="Arial" w:cs="Arial"/>
          <w:b w:val="0"/>
        </w:rPr>
      </w:pPr>
      <w:r w:rsidRPr="00A67922">
        <w:rPr>
          <w:rFonts w:ascii="Arial" w:hAnsi="Arial" w:cs="Arial"/>
        </w:rPr>
        <w:t>5. Monitorizarea gospodăririi substanțelor și preparatelor periculoase</w:t>
      </w:r>
      <w:r w:rsidR="004E1904" w:rsidRPr="00A67922">
        <w:rPr>
          <w:rFonts w:ascii="Arial" w:hAnsi="Arial" w:cs="Arial"/>
        </w:rPr>
        <w:t>-</w:t>
      </w:r>
      <w:r w:rsidR="004E1904" w:rsidRPr="00A67922">
        <w:rPr>
          <w:rFonts w:ascii="Arial" w:hAnsi="Arial" w:cs="Arial"/>
          <w:b w:val="0"/>
        </w:rPr>
        <w:t>nu este cazul</w:t>
      </w:r>
    </w:p>
    <w:p w:rsidR="0044056C" w:rsidRPr="00A67922" w:rsidRDefault="0044056C" w:rsidP="002F39C6">
      <w:pPr>
        <w:spacing w:after="0" w:line="240" w:lineRule="auto"/>
        <w:contextualSpacing/>
        <w:jc w:val="both"/>
        <w:rPr>
          <w:rFonts w:ascii="Arial" w:hAnsi="Arial" w:cs="Arial"/>
          <w:noProof/>
          <w:sz w:val="24"/>
          <w:szCs w:val="24"/>
          <w:lang w:val="ro-RO"/>
        </w:rPr>
      </w:pPr>
    </w:p>
    <w:p w:rsidR="0044056C" w:rsidRPr="00A67922" w:rsidRDefault="0044056C" w:rsidP="002F39C6">
      <w:pPr>
        <w:autoSpaceDE w:val="0"/>
        <w:autoSpaceDN w:val="0"/>
        <w:adjustRightInd w:val="0"/>
        <w:spacing w:after="0" w:line="240" w:lineRule="auto"/>
        <w:contextualSpacing/>
        <w:jc w:val="both"/>
        <w:rPr>
          <w:rFonts w:ascii="Arial" w:eastAsia="Times New Roman" w:hAnsi="Arial" w:cs="Arial"/>
          <w:sz w:val="24"/>
          <w:szCs w:val="24"/>
          <w:lang w:val="ro-RO"/>
        </w:rPr>
      </w:pPr>
      <w:r w:rsidRPr="00A67922">
        <w:rPr>
          <w:rFonts w:ascii="Arial" w:eastAsia="Times New Roman" w:hAnsi="Arial" w:cs="Arial"/>
          <w:b/>
          <w:sz w:val="24"/>
          <w:szCs w:val="24"/>
          <w:lang w:val="ro-RO"/>
        </w:rPr>
        <w:lastRenderedPageBreak/>
        <w:t>VI. Programul de conformare - măsuri pentru reducerea efectelor prezente și viitoare ale activităților</w:t>
      </w:r>
      <w:r w:rsidR="004E1904" w:rsidRPr="00A67922">
        <w:rPr>
          <w:rFonts w:ascii="Arial" w:eastAsia="Times New Roman" w:hAnsi="Arial" w:cs="Arial"/>
          <w:b/>
          <w:sz w:val="24"/>
          <w:szCs w:val="24"/>
          <w:lang w:val="ro-RO"/>
        </w:rPr>
        <w:t>-</w:t>
      </w:r>
      <w:r w:rsidRPr="00A67922">
        <w:rPr>
          <w:rFonts w:ascii="Arial" w:eastAsia="Times New Roman" w:hAnsi="Arial" w:cs="Arial"/>
          <w:sz w:val="24"/>
          <w:szCs w:val="24"/>
          <w:lang w:val="ro-RO"/>
        </w:rPr>
        <w:t>Nu este cazul</w:t>
      </w:r>
    </w:p>
    <w:p w:rsidR="004E1904" w:rsidRPr="00A67922" w:rsidRDefault="004E1904" w:rsidP="002F39C6">
      <w:pPr>
        <w:autoSpaceDE w:val="0"/>
        <w:autoSpaceDN w:val="0"/>
        <w:adjustRightInd w:val="0"/>
        <w:spacing w:after="0" w:line="240" w:lineRule="auto"/>
        <w:contextualSpacing/>
        <w:jc w:val="both"/>
        <w:rPr>
          <w:rFonts w:ascii="Arial" w:eastAsia="Times New Roman" w:hAnsi="Arial" w:cs="Arial"/>
          <w:sz w:val="24"/>
          <w:szCs w:val="24"/>
          <w:lang w:val="ro-RO"/>
        </w:rPr>
      </w:pPr>
    </w:p>
    <w:p w:rsidR="0044056C" w:rsidRPr="00A67922" w:rsidRDefault="0044056C" w:rsidP="002F39C6">
      <w:pPr>
        <w:spacing w:after="0" w:line="240" w:lineRule="auto"/>
        <w:contextualSpacing/>
        <w:jc w:val="both"/>
        <w:rPr>
          <w:rFonts w:ascii="Arial" w:eastAsia="Times New Roman" w:hAnsi="Arial" w:cs="Arial"/>
          <w:b/>
          <w:bCs/>
          <w:sz w:val="24"/>
          <w:szCs w:val="24"/>
          <w:lang w:val="ro-RO" w:eastAsia="ro-RO"/>
        </w:rPr>
      </w:pPr>
      <w:r w:rsidRPr="00A67922">
        <w:rPr>
          <w:rFonts w:ascii="Arial" w:eastAsia="Times New Roman" w:hAnsi="Arial" w:cs="Arial"/>
          <w:b/>
          <w:bCs/>
          <w:sz w:val="24"/>
          <w:szCs w:val="24"/>
          <w:lang w:val="ro-RO" w:eastAsia="ro-RO"/>
        </w:rPr>
        <w:t>VII. Datele ce vor fi raportate autorității pentru protecția mediului și periodicitatea</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A67922" w:rsidRPr="00A67922" w:rsidTr="00534D4D">
        <w:tc>
          <w:tcPr>
            <w:tcW w:w="643" w:type="dxa"/>
            <w:shd w:val="clear" w:color="auto" w:fill="C0C0C0"/>
            <w:vAlign w:val="center"/>
          </w:tcPr>
          <w:p w:rsidR="0044056C" w:rsidRPr="00A67922" w:rsidRDefault="0044056C" w:rsidP="002F39C6">
            <w:pPr>
              <w:spacing w:after="0" w:line="240" w:lineRule="auto"/>
              <w:contextualSpacing/>
              <w:jc w:val="center"/>
              <w:rPr>
                <w:rFonts w:ascii="Arial" w:eastAsia="Times New Roman" w:hAnsi="Arial" w:cs="Arial"/>
                <w:b/>
                <w:bCs/>
                <w:sz w:val="20"/>
                <w:szCs w:val="24"/>
                <w:lang w:val="ro-RO" w:eastAsia="ro-RO"/>
              </w:rPr>
            </w:pPr>
            <w:r w:rsidRPr="00A67922">
              <w:rPr>
                <w:rFonts w:ascii="Arial" w:eastAsia="Times New Roman" w:hAnsi="Arial" w:cs="Arial"/>
                <w:b/>
                <w:bCs/>
                <w:sz w:val="20"/>
                <w:szCs w:val="24"/>
                <w:lang w:val="ro-RO" w:eastAsia="ro-RO"/>
              </w:rPr>
              <w:t>Nr. Crt.</w:t>
            </w:r>
          </w:p>
        </w:tc>
        <w:tc>
          <w:tcPr>
            <w:tcW w:w="3215" w:type="dxa"/>
            <w:shd w:val="clear" w:color="auto" w:fill="C0C0C0"/>
            <w:vAlign w:val="center"/>
          </w:tcPr>
          <w:p w:rsidR="0044056C" w:rsidRPr="00A67922" w:rsidRDefault="0044056C" w:rsidP="002F39C6">
            <w:pPr>
              <w:spacing w:after="0" w:line="240" w:lineRule="auto"/>
              <w:contextualSpacing/>
              <w:jc w:val="center"/>
              <w:rPr>
                <w:rFonts w:ascii="Arial" w:eastAsia="Times New Roman" w:hAnsi="Arial" w:cs="Arial"/>
                <w:b/>
                <w:bCs/>
                <w:sz w:val="20"/>
                <w:szCs w:val="24"/>
                <w:lang w:val="ro-RO" w:eastAsia="ro-RO"/>
              </w:rPr>
            </w:pPr>
            <w:r w:rsidRPr="00A67922">
              <w:rPr>
                <w:rFonts w:ascii="Arial" w:eastAsia="Times New Roman" w:hAnsi="Arial" w:cs="Arial"/>
                <w:b/>
                <w:bCs/>
                <w:sz w:val="20"/>
                <w:szCs w:val="24"/>
                <w:lang w:val="ro-RO" w:eastAsia="ro-RO"/>
              </w:rPr>
              <w:t>Denumire raport</w:t>
            </w:r>
          </w:p>
        </w:tc>
        <w:tc>
          <w:tcPr>
            <w:tcW w:w="1286" w:type="dxa"/>
            <w:shd w:val="clear" w:color="auto" w:fill="C0C0C0"/>
            <w:vAlign w:val="center"/>
          </w:tcPr>
          <w:p w:rsidR="0044056C" w:rsidRPr="00A67922" w:rsidRDefault="0044056C" w:rsidP="002F39C6">
            <w:pPr>
              <w:spacing w:after="0" w:line="240" w:lineRule="auto"/>
              <w:contextualSpacing/>
              <w:jc w:val="center"/>
              <w:rPr>
                <w:rFonts w:ascii="Arial" w:eastAsia="Times New Roman" w:hAnsi="Arial" w:cs="Arial"/>
                <w:b/>
                <w:bCs/>
                <w:sz w:val="20"/>
                <w:szCs w:val="24"/>
                <w:lang w:val="ro-RO" w:eastAsia="ro-RO"/>
              </w:rPr>
            </w:pPr>
            <w:r w:rsidRPr="00A67922">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44056C" w:rsidRPr="00A67922" w:rsidRDefault="0044056C" w:rsidP="002F39C6">
            <w:pPr>
              <w:spacing w:after="0" w:line="240" w:lineRule="auto"/>
              <w:contextualSpacing/>
              <w:jc w:val="center"/>
              <w:rPr>
                <w:rFonts w:ascii="Arial" w:eastAsia="Times New Roman" w:hAnsi="Arial" w:cs="Arial"/>
                <w:b/>
                <w:bCs/>
                <w:sz w:val="20"/>
                <w:szCs w:val="24"/>
                <w:lang w:val="ro-RO" w:eastAsia="ro-RO"/>
              </w:rPr>
            </w:pPr>
            <w:r w:rsidRPr="00A67922">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44056C" w:rsidRPr="00A67922" w:rsidRDefault="0044056C" w:rsidP="002F39C6">
            <w:pPr>
              <w:spacing w:after="0" w:line="240" w:lineRule="auto"/>
              <w:contextualSpacing/>
              <w:jc w:val="center"/>
              <w:rPr>
                <w:rFonts w:ascii="Arial" w:eastAsia="Times New Roman" w:hAnsi="Arial" w:cs="Arial"/>
                <w:b/>
                <w:bCs/>
                <w:sz w:val="20"/>
                <w:szCs w:val="24"/>
                <w:lang w:val="ro-RO" w:eastAsia="ro-RO"/>
              </w:rPr>
            </w:pPr>
            <w:r w:rsidRPr="00A67922">
              <w:rPr>
                <w:rFonts w:ascii="Arial" w:eastAsia="Times New Roman" w:hAnsi="Arial" w:cs="Arial"/>
                <w:b/>
                <w:bCs/>
                <w:sz w:val="20"/>
                <w:szCs w:val="24"/>
                <w:lang w:val="ro-RO" w:eastAsia="ro-RO"/>
              </w:rPr>
              <w:t>Acces aplicații SIM</w:t>
            </w:r>
          </w:p>
        </w:tc>
      </w:tr>
      <w:tr w:rsidR="00A67922" w:rsidRPr="00A67922" w:rsidTr="00534D4D">
        <w:tc>
          <w:tcPr>
            <w:tcW w:w="643" w:type="dxa"/>
            <w:shd w:val="clear" w:color="auto" w:fill="auto"/>
          </w:tcPr>
          <w:p w:rsidR="0044056C" w:rsidRPr="00A67922" w:rsidRDefault="00216821" w:rsidP="002F39C6">
            <w:pPr>
              <w:spacing w:after="0" w:line="240" w:lineRule="auto"/>
              <w:contextualSpacing/>
              <w:jc w:val="center"/>
              <w:rPr>
                <w:rFonts w:ascii="Arial" w:eastAsia="Times New Roman" w:hAnsi="Arial" w:cs="Arial"/>
                <w:bCs/>
                <w:sz w:val="20"/>
                <w:szCs w:val="24"/>
                <w:lang w:val="ro-RO" w:eastAsia="ro-RO"/>
              </w:rPr>
            </w:pPr>
            <w:r w:rsidRPr="00A67922">
              <w:rPr>
                <w:rFonts w:ascii="Arial" w:eastAsia="Times New Roman" w:hAnsi="Arial" w:cs="Arial"/>
                <w:bCs/>
                <w:sz w:val="20"/>
                <w:szCs w:val="24"/>
                <w:lang w:val="ro-RO" w:eastAsia="ro-RO"/>
              </w:rPr>
              <w:t>1</w:t>
            </w:r>
          </w:p>
        </w:tc>
        <w:tc>
          <w:tcPr>
            <w:tcW w:w="3215" w:type="dxa"/>
            <w:shd w:val="clear" w:color="auto" w:fill="auto"/>
          </w:tcPr>
          <w:p w:rsidR="0044056C" w:rsidRPr="00A67922" w:rsidRDefault="0044056C" w:rsidP="002F39C6">
            <w:pPr>
              <w:spacing w:after="0" w:line="240" w:lineRule="auto"/>
              <w:contextualSpacing/>
              <w:jc w:val="center"/>
              <w:rPr>
                <w:rFonts w:ascii="Arial" w:eastAsia="Times New Roman" w:hAnsi="Arial" w:cs="Arial"/>
                <w:bCs/>
                <w:sz w:val="20"/>
                <w:szCs w:val="24"/>
                <w:lang w:val="ro-RO" w:eastAsia="ro-RO"/>
              </w:rPr>
            </w:pPr>
            <w:r w:rsidRPr="00A67922">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286" w:type="dxa"/>
            <w:shd w:val="clear" w:color="auto" w:fill="auto"/>
          </w:tcPr>
          <w:p w:rsidR="0044056C" w:rsidRPr="00A67922" w:rsidRDefault="0044056C" w:rsidP="002F39C6">
            <w:pPr>
              <w:spacing w:after="0" w:line="240" w:lineRule="auto"/>
              <w:contextualSpacing/>
              <w:jc w:val="center"/>
              <w:rPr>
                <w:rFonts w:ascii="Arial" w:eastAsia="Times New Roman" w:hAnsi="Arial" w:cs="Arial"/>
                <w:bCs/>
                <w:sz w:val="20"/>
                <w:szCs w:val="24"/>
                <w:lang w:val="ro-RO" w:eastAsia="ro-RO"/>
              </w:rPr>
            </w:pPr>
            <w:r w:rsidRPr="00A67922">
              <w:rPr>
                <w:rFonts w:ascii="Arial" w:eastAsia="Times New Roman" w:hAnsi="Arial" w:cs="Arial"/>
                <w:bCs/>
                <w:sz w:val="20"/>
                <w:szCs w:val="24"/>
                <w:lang w:val="ro-RO" w:eastAsia="ro-RO"/>
              </w:rPr>
              <w:t>anual</w:t>
            </w:r>
          </w:p>
        </w:tc>
        <w:tc>
          <w:tcPr>
            <w:tcW w:w="1929" w:type="dxa"/>
            <w:shd w:val="clear" w:color="auto" w:fill="auto"/>
          </w:tcPr>
          <w:p w:rsidR="0044056C" w:rsidRPr="00A67922" w:rsidRDefault="0044056C" w:rsidP="002F39C6">
            <w:pPr>
              <w:spacing w:after="0" w:line="240" w:lineRule="auto"/>
              <w:contextualSpacing/>
              <w:jc w:val="center"/>
              <w:rPr>
                <w:rFonts w:ascii="Arial" w:eastAsia="Times New Roman" w:hAnsi="Arial" w:cs="Arial"/>
                <w:bCs/>
                <w:sz w:val="20"/>
                <w:szCs w:val="24"/>
                <w:lang w:val="ro-RO" w:eastAsia="ro-RO"/>
              </w:rPr>
            </w:pPr>
            <w:r w:rsidRPr="00A67922">
              <w:rPr>
                <w:rFonts w:ascii="Arial" w:eastAsia="Times New Roman" w:hAnsi="Arial" w:cs="Arial"/>
                <w:bCs/>
                <w:sz w:val="20"/>
                <w:szCs w:val="24"/>
                <w:lang w:val="ro-RO" w:eastAsia="ro-RO"/>
              </w:rPr>
              <w:t>1 februarie - 15 iunie</w:t>
            </w:r>
          </w:p>
        </w:tc>
        <w:tc>
          <w:tcPr>
            <w:tcW w:w="2572" w:type="dxa"/>
            <w:shd w:val="clear" w:color="auto" w:fill="auto"/>
          </w:tcPr>
          <w:p w:rsidR="0044056C" w:rsidRPr="00A67922" w:rsidRDefault="0044056C" w:rsidP="002F39C6">
            <w:pPr>
              <w:spacing w:after="0" w:line="240" w:lineRule="auto"/>
              <w:contextualSpacing/>
              <w:jc w:val="center"/>
              <w:rPr>
                <w:rFonts w:ascii="Arial" w:eastAsia="Times New Roman" w:hAnsi="Arial" w:cs="Arial"/>
                <w:bCs/>
                <w:sz w:val="20"/>
                <w:szCs w:val="24"/>
                <w:lang w:val="ro-RO" w:eastAsia="ro-RO"/>
              </w:rPr>
            </w:pPr>
            <w:r w:rsidRPr="00A67922">
              <w:rPr>
                <w:rFonts w:ascii="Arial" w:eastAsia="Times New Roman" w:hAnsi="Arial" w:cs="Arial"/>
                <w:bCs/>
                <w:sz w:val="20"/>
                <w:szCs w:val="24"/>
                <w:lang w:val="ro-RO" w:eastAsia="ro-RO"/>
              </w:rPr>
              <w:t>Chestionar 1: COL/TRAT – completat de operatorii ce se ocupa cu colectarea si/sau tratarea deseurilor.</w:t>
            </w:r>
          </w:p>
        </w:tc>
      </w:tr>
      <w:tr w:rsidR="00A67922" w:rsidRPr="00A67922" w:rsidTr="00CF1E96">
        <w:tc>
          <w:tcPr>
            <w:tcW w:w="643" w:type="dxa"/>
            <w:shd w:val="clear" w:color="auto" w:fill="auto"/>
          </w:tcPr>
          <w:p w:rsidR="001816D1" w:rsidRPr="00A67922" w:rsidRDefault="00216821" w:rsidP="002F39C6">
            <w:pPr>
              <w:spacing w:after="0" w:line="240" w:lineRule="auto"/>
              <w:contextualSpacing/>
              <w:jc w:val="center"/>
              <w:rPr>
                <w:rFonts w:ascii="Arial" w:eastAsia="Times New Roman" w:hAnsi="Arial" w:cs="Arial"/>
                <w:bCs/>
                <w:sz w:val="20"/>
                <w:szCs w:val="24"/>
                <w:lang w:val="ro-RO" w:eastAsia="ro-RO"/>
              </w:rPr>
            </w:pPr>
            <w:r w:rsidRPr="00A67922">
              <w:rPr>
                <w:rFonts w:ascii="Arial" w:eastAsia="Times New Roman" w:hAnsi="Arial" w:cs="Arial"/>
                <w:bCs/>
                <w:sz w:val="20"/>
                <w:szCs w:val="24"/>
                <w:lang w:val="ro-RO" w:eastAsia="ro-RO"/>
              </w:rPr>
              <w:t>2</w:t>
            </w:r>
          </w:p>
        </w:tc>
        <w:tc>
          <w:tcPr>
            <w:tcW w:w="3215" w:type="dxa"/>
            <w:shd w:val="clear" w:color="auto" w:fill="auto"/>
          </w:tcPr>
          <w:p w:rsidR="001816D1" w:rsidRPr="00A67922" w:rsidRDefault="001816D1" w:rsidP="002F39C6">
            <w:pPr>
              <w:spacing w:after="0" w:line="240" w:lineRule="auto"/>
              <w:contextualSpacing/>
              <w:jc w:val="center"/>
              <w:rPr>
                <w:rFonts w:ascii="Arial" w:eastAsia="Times New Roman" w:hAnsi="Arial" w:cs="Arial"/>
                <w:bCs/>
                <w:sz w:val="20"/>
                <w:szCs w:val="24"/>
                <w:lang w:val="ro-RO" w:eastAsia="ro-RO"/>
              </w:rPr>
            </w:pPr>
            <w:r w:rsidRPr="00A67922">
              <w:rPr>
                <w:rFonts w:ascii="Arial" w:eastAsia="Times New Roman" w:hAnsi="Arial" w:cs="Arial"/>
                <w:bCs/>
                <w:sz w:val="20"/>
                <w:szCs w:val="24"/>
                <w:lang w:val="ro-RO" w:eastAsia="ro-RO"/>
              </w:rPr>
              <w:t>Raportare baterii: Anexa 2 - Pentru activitatea de colectare</w:t>
            </w:r>
          </w:p>
        </w:tc>
        <w:tc>
          <w:tcPr>
            <w:tcW w:w="1286" w:type="dxa"/>
            <w:shd w:val="clear" w:color="auto" w:fill="auto"/>
          </w:tcPr>
          <w:p w:rsidR="001816D1" w:rsidRPr="00A67922" w:rsidRDefault="001816D1" w:rsidP="002F39C6">
            <w:pPr>
              <w:spacing w:after="0" w:line="240" w:lineRule="auto"/>
              <w:contextualSpacing/>
              <w:jc w:val="center"/>
              <w:rPr>
                <w:rFonts w:ascii="Arial" w:eastAsia="Times New Roman" w:hAnsi="Arial" w:cs="Arial"/>
                <w:bCs/>
                <w:sz w:val="20"/>
                <w:szCs w:val="24"/>
                <w:lang w:val="ro-RO" w:eastAsia="ro-RO"/>
              </w:rPr>
            </w:pPr>
            <w:r w:rsidRPr="00A67922">
              <w:rPr>
                <w:rFonts w:ascii="Arial" w:eastAsia="Times New Roman" w:hAnsi="Arial" w:cs="Arial"/>
                <w:bCs/>
                <w:sz w:val="20"/>
                <w:szCs w:val="24"/>
                <w:lang w:val="ro-RO" w:eastAsia="ro-RO"/>
              </w:rPr>
              <w:t>anual</w:t>
            </w:r>
          </w:p>
        </w:tc>
        <w:tc>
          <w:tcPr>
            <w:tcW w:w="1929" w:type="dxa"/>
            <w:shd w:val="clear" w:color="auto" w:fill="auto"/>
          </w:tcPr>
          <w:p w:rsidR="001816D1" w:rsidRPr="00A67922" w:rsidRDefault="001816D1" w:rsidP="002F39C6">
            <w:pPr>
              <w:spacing w:after="0" w:line="240" w:lineRule="auto"/>
              <w:contextualSpacing/>
              <w:jc w:val="center"/>
              <w:rPr>
                <w:rFonts w:ascii="Arial" w:eastAsia="Times New Roman" w:hAnsi="Arial" w:cs="Arial"/>
                <w:bCs/>
                <w:sz w:val="20"/>
                <w:szCs w:val="24"/>
                <w:lang w:val="ro-RO" w:eastAsia="ro-RO"/>
              </w:rPr>
            </w:pPr>
            <w:r w:rsidRPr="00A67922">
              <w:rPr>
                <w:rFonts w:ascii="Arial" w:eastAsia="Times New Roman" w:hAnsi="Arial" w:cs="Arial"/>
                <w:bCs/>
                <w:sz w:val="20"/>
                <w:szCs w:val="24"/>
                <w:lang w:val="ro-RO" w:eastAsia="ro-RO"/>
              </w:rPr>
              <w:t>Perioada 1 ianuarie 28 februarie</w:t>
            </w:r>
          </w:p>
        </w:tc>
        <w:tc>
          <w:tcPr>
            <w:tcW w:w="2572" w:type="dxa"/>
            <w:shd w:val="clear" w:color="auto" w:fill="auto"/>
          </w:tcPr>
          <w:p w:rsidR="001816D1" w:rsidRPr="00A67922" w:rsidRDefault="001816D1" w:rsidP="002F39C6">
            <w:pPr>
              <w:spacing w:after="0" w:line="240" w:lineRule="auto"/>
              <w:contextualSpacing/>
              <w:jc w:val="center"/>
              <w:rPr>
                <w:rFonts w:ascii="Arial" w:eastAsia="Times New Roman" w:hAnsi="Arial" w:cs="Arial"/>
                <w:bCs/>
                <w:sz w:val="20"/>
                <w:szCs w:val="24"/>
                <w:lang w:val="ro-RO" w:eastAsia="ro-RO"/>
              </w:rPr>
            </w:pPr>
            <w:r w:rsidRPr="00A67922">
              <w:rPr>
                <w:rFonts w:ascii="Arial" w:eastAsia="Times New Roman" w:hAnsi="Arial" w:cs="Arial"/>
                <w:bCs/>
                <w:sz w:val="20"/>
                <w:szCs w:val="24"/>
                <w:lang w:val="ro-RO" w:eastAsia="ro-RO"/>
              </w:rPr>
              <w:t xml:space="preserve">Anexa 2 - Pentru activitatea de colectare </w:t>
            </w:r>
          </w:p>
        </w:tc>
      </w:tr>
      <w:tr w:rsidR="00A67922" w:rsidRPr="00A67922" w:rsidTr="00CF1E96">
        <w:tc>
          <w:tcPr>
            <w:tcW w:w="643" w:type="dxa"/>
            <w:shd w:val="clear" w:color="auto" w:fill="auto"/>
          </w:tcPr>
          <w:p w:rsidR="00EB2DA3" w:rsidRPr="00A67922" w:rsidRDefault="00216821" w:rsidP="002F39C6">
            <w:pPr>
              <w:spacing w:after="0" w:line="240" w:lineRule="auto"/>
              <w:contextualSpacing/>
              <w:jc w:val="center"/>
              <w:rPr>
                <w:rFonts w:ascii="Arial" w:eastAsia="Times New Roman" w:hAnsi="Arial" w:cs="Arial"/>
                <w:bCs/>
                <w:sz w:val="20"/>
                <w:szCs w:val="24"/>
                <w:lang w:val="ro-RO" w:eastAsia="ro-RO"/>
              </w:rPr>
            </w:pPr>
            <w:r w:rsidRPr="00A67922">
              <w:rPr>
                <w:rFonts w:ascii="Arial" w:eastAsia="Times New Roman" w:hAnsi="Arial" w:cs="Arial"/>
                <w:bCs/>
                <w:sz w:val="20"/>
                <w:szCs w:val="24"/>
                <w:lang w:val="ro-RO" w:eastAsia="ro-RO"/>
              </w:rPr>
              <w:t>3</w:t>
            </w:r>
          </w:p>
        </w:tc>
        <w:tc>
          <w:tcPr>
            <w:tcW w:w="3215" w:type="dxa"/>
            <w:shd w:val="clear" w:color="auto" w:fill="auto"/>
          </w:tcPr>
          <w:p w:rsidR="00EB2DA3" w:rsidRPr="00A67922" w:rsidRDefault="0092637B" w:rsidP="002F39C6">
            <w:pPr>
              <w:spacing w:after="0" w:line="240" w:lineRule="auto"/>
              <w:contextualSpacing/>
              <w:jc w:val="center"/>
              <w:rPr>
                <w:rFonts w:ascii="Arial" w:hAnsi="Arial" w:cs="Arial"/>
                <w:sz w:val="20"/>
                <w:szCs w:val="20"/>
                <w:lang w:val="ro-RO"/>
              </w:rPr>
            </w:pPr>
            <w:r w:rsidRPr="00A67922">
              <w:rPr>
                <w:rFonts w:ascii="Arial" w:hAnsi="Arial" w:cs="Arial"/>
                <w:bCs/>
                <w:sz w:val="20"/>
                <w:szCs w:val="24"/>
                <w:lang w:val="ro-RO" w:eastAsia="ro-RO"/>
              </w:rPr>
              <w:t>Deseuri Ambalaje: Anexa 3 (C) - Operatori economici colectori/ comercianti de deseuri de ambalaje</w:t>
            </w:r>
          </w:p>
        </w:tc>
        <w:tc>
          <w:tcPr>
            <w:tcW w:w="1286" w:type="dxa"/>
            <w:shd w:val="clear" w:color="auto" w:fill="auto"/>
          </w:tcPr>
          <w:p w:rsidR="00EB2DA3" w:rsidRPr="00A67922" w:rsidRDefault="00EB2DA3"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anual</w:t>
            </w:r>
          </w:p>
        </w:tc>
        <w:tc>
          <w:tcPr>
            <w:tcW w:w="1929" w:type="dxa"/>
            <w:shd w:val="clear" w:color="auto" w:fill="auto"/>
          </w:tcPr>
          <w:p w:rsidR="00EB2DA3" w:rsidRPr="00A67922" w:rsidRDefault="00EB2DA3" w:rsidP="002F39C6">
            <w:pPr>
              <w:spacing w:after="0" w:line="240" w:lineRule="auto"/>
              <w:contextualSpacing/>
              <w:jc w:val="center"/>
              <w:rPr>
                <w:rFonts w:ascii="Arial" w:hAnsi="Arial" w:cs="Arial"/>
                <w:sz w:val="20"/>
                <w:szCs w:val="20"/>
                <w:lang w:val="ro-RO"/>
              </w:rPr>
            </w:pPr>
            <w:r w:rsidRPr="00A67922">
              <w:rPr>
                <w:rFonts w:ascii="Arial" w:hAnsi="Arial" w:cs="Arial"/>
                <w:sz w:val="20"/>
                <w:szCs w:val="20"/>
                <w:lang w:val="ro-RO"/>
              </w:rPr>
              <w:t>1 februarie - 25 februarie</w:t>
            </w:r>
          </w:p>
        </w:tc>
        <w:tc>
          <w:tcPr>
            <w:tcW w:w="2572" w:type="dxa"/>
            <w:shd w:val="clear" w:color="auto" w:fill="auto"/>
          </w:tcPr>
          <w:p w:rsidR="00EB2DA3" w:rsidRPr="00A67922" w:rsidRDefault="0092637B" w:rsidP="002F39C6">
            <w:pPr>
              <w:spacing w:after="0" w:line="240" w:lineRule="auto"/>
              <w:contextualSpacing/>
              <w:jc w:val="center"/>
              <w:rPr>
                <w:rFonts w:ascii="Arial" w:hAnsi="Arial" w:cs="Arial"/>
                <w:sz w:val="20"/>
                <w:szCs w:val="20"/>
                <w:lang w:val="ro-RO"/>
              </w:rPr>
            </w:pPr>
            <w:r w:rsidRPr="00A67922">
              <w:rPr>
                <w:rFonts w:ascii="Arial" w:hAnsi="Arial" w:cs="Arial"/>
                <w:bCs/>
                <w:sz w:val="20"/>
                <w:szCs w:val="24"/>
                <w:lang w:val="ro-RO" w:eastAsia="ro-RO"/>
              </w:rPr>
              <w:t>Anexa 3 (C) - Operatori economici colectori/ comercianti de deseuri de ambalaje</w:t>
            </w:r>
          </w:p>
        </w:tc>
      </w:tr>
    </w:tbl>
    <w:p w:rsidR="001816D1" w:rsidRPr="00A67922" w:rsidRDefault="00414B9B" w:rsidP="002F39C6">
      <w:pPr>
        <w:pStyle w:val="BodyTextIndent3"/>
        <w:spacing w:after="0" w:line="240" w:lineRule="auto"/>
        <w:ind w:left="0" w:right="85"/>
        <w:contextualSpacing/>
        <w:jc w:val="both"/>
        <w:rPr>
          <w:rFonts w:ascii="Arial" w:eastAsia="Times New Roman" w:hAnsi="Arial" w:cs="Arial"/>
          <w:sz w:val="24"/>
          <w:szCs w:val="24"/>
          <w:lang w:val="ro-RO"/>
        </w:rPr>
      </w:pPr>
      <w:r w:rsidRPr="00A67922">
        <w:rPr>
          <w:rFonts w:ascii="Arial" w:hAnsi="Arial" w:cs="Arial"/>
          <w:sz w:val="24"/>
          <w:szCs w:val="24"/>
          <w:lang w:val="ro-RO"/>
        </w:rPr>
        <w:t xml:space="preserve">- </w:t>
      </w:r>
      <w:r w:rsidR="001816D1" w:rsidRPr="00A67922">
        <w:rPr>
          <w:rFonts w:ascii="Arial" w:eastAsia="Times New Roman" w:hAnsi="Arial" w:cs="Arial"/>
          <w:sz w:val="24"/>
          <w:szCs w:val="24"/>
          <w:lang w:val="ro-RO"/>
        </w:rPr>
        <w:t>raportarea deşeurilor de baterii şi acumulatori (conform Ordinului nr.1399/2009 pentru aprobarea procedurii privind modul de evidenţă şi raportare a datelor referitoare la baterii şi acumulatori şi Ordinul nr. 669/2009), până în data de 28 februarie pentru anul anterior;</w:t>
      </w:r>
    </w:p>
    <w:p w:rsidR="006D3AEA" w:rsidRPr="00A67922" w:rsidRDefault="00082F2F" w:rsidP="002F39C6">
      <w:pPr>
        <w:spacing w:after="0" w:line="240" w:lineRule="auto"/>
        <w:contextualSpacing/>
        <w:jc w:val="both"/>
        <w:rPr>
          <w:rFonts w:ascii="Arial" w:eastAsia="Calibri" w:hAnsi="Arial" w:cs="Arial"/>
          <w:sz w:val="24"/>
          <w:szCs w:val="24"/>
          <w:lang w:val="ro-RO"/>
        </w:rPr>
      </w:pPr>
      <w:r w:rsidRPr="00A67922">
        <w:rPr>
          <w:rFonts w:ascii="Arial" w:eastAsia="Calibri" w:hAnsi="Arial" w:cs="Arial"/>
          <w:sz w:val="24"/>
          <w:szCs w:val="24"/>
          <w:lang w:val="ro-RO"/>
        </w:rPr>
        <w:t>- raportare anuală la APM Cluj, conform Ordinului nr.794/2012 privind procedura de raportare a datelor referitoare la ambalaje şi deşeuri de ambalaje, până la data de 25 februarie pentru anul precedent;</w:t>
      </w:r>
    </w:p>
    <w:sdt>
      <w:sdtPr>
        <w:rPr>
          <w:rFonts w:ascii="Arial" w:eastAsiaTheme="minorHAnsi" w:hAnsi="Arial" w:cs="Arial"/>
          <w:b/>
          <w:color w:val="auto"/>
          <w:sz w:val="22"/>
          <w:szCs w:val="22"/>
          <w:lang w:val="ro-RO"/>
        </w:rPr>
        <w:alias w:val="Câmp editabil text"/>
        <w:tag w:val="CampEditabil"/>
        <w:id w:val="-1252664402"/>
        <w:placeholder>
          <w:docPart w:val="6EC88D8A90AA4E688F12AF436A9E73A8"/>
        </w:placeholder>
      </w:sdtPr>
      <w:sdtEndPr>
        <w:rPr>
          <w:rFonts w:eastAsia="Times New Roman"/>
          <w:sz w:val="24"/>
          <w:szCs w:val="24"/>
        </w:rPr>
      </w:sdtEndPr>
      <w:sdtContent>
        <w:p w:rsidR="001816D1" w:rsidRPr="00A67922" w:rsidRDefault="007C1566" w:rsidP="002F39C6">
          <w:pPr>
            <w:pStyle w:val="Default"/>
            <w:contextualSpacing/>
            <w:jc w:val="both"/>
            <w:rPr>
              <w:rFonts w:ascii="Arial" w:hAnsi="Arial" w:cs="Arial"/>
              <w:bCs/>
              <w:color w:val="auto"/>
              <w:lang w:val="ro-RO" w:eastAsia="ro-RO"/>
            </w:rPr>
          </w:pPr>
          <w:r w:rsidRPr="00A67922">
            <w:rPr>
              <w:rFonts w:ascii="Arial" w:hAnsi="Arial" w:cs="Arial"/>
              <w:color w:val="auto"/>
              <w:lang w:val="ro-RO"/>
            </w:rPr>
            <w:t>-raportarea anuală la APM Cluj a evidenței gestiunii deșeurilor conform art. 48 (1) din OUG 92/2021, privind regimul deseurilor, până la data de 15 martie a anului in curs pentru anul precedent,  in format de hartie si electronic in sistemul pus la dispozitie de APM.</w:t>
          </w:r>
        </w:p>
      </w:sdtContent>
    </w:sdt>
    <w:p w:rsidR="0044056C" w:rsidRPr="00A67922" w:rsidRDefault="0044056C" w:rsidP="002F39C6">
      <w:pPr>
        <w:pStyle w:val="Default"/>
        <w:contextualSpacing/>
        <w:jc w:val="both"/>
        <w:rPr>
          <w:rFonts w:ascii="Arial" w:eastAsiaTheme="minorHAnsi" w:hAnsi="Arial" w:cs="Arial"/>
          <w:color w:val="auto"/>
          <w:sz w:val="22"/>
          <w:szCs w:val="22"/>
          <w:lang w:val="ro-RO"/>
        </w:rPr>
      </w:pPr>
    </w:p>
    <w:p w:rsidR="007D7F22" w:rsidRPr="00A67922" w:rsidRDefault="0044056C" w:rsidP="002F39C6">
      <w:pPr>
        <w:autoSpaceDE w:val="0"/>
        <w:autoSpaceDN w:val="0"/>
        <w:adjustRightInd w:val="0"/>
        <w:spacing w:after="0" w:line="240" w:lineRule="auto"/>
        <w:contextualSpacing/>
        <w:jc w:val="both"/>
        <w:rPr>
          <w:rFonts w:ascii="Arial" w:eastAsia="Times New Roman" w:hAnsi="Arial" w:cs="Arial"/>
          <w:b/>
          <w:sz w:val="24"/>
          <w:szCs w:val="24"/>
          <w:lang w:val="ro-RO"/>
        </w:rPr>
      </w:pPr>
      <w:r w:rsidRPr="00A67922">
        <w:rPr>
          <w:rFonts w:ascii="Arial" w:eastAsia="Times New Roman" w:hAnsi="Arial" w:cs="Arial"/>
          <w:b/>
          <w:sz w:val="24"/>
          <w:szCs w:val="24"/>
          <w:lang w:val="ro-RO"/>
        </w:rPr>
        <w:t>Prezent</w:t>
      </w:r>
      <w:r w:rsidR="00173639" w:rsidRPr="00A67922">
        <w:rPr>
          <w:rFonts w:ascii="Arial" w:eastAsia="Times New Roman" w:hAnsi="Arial" w:cs="Arial"/>
          <w:b/>
          <w:sz w:val="24"/>
          <w:szCs w:val="24"/>
          <w:lang w:val="ro-RO"/>
        </w:rPr>
        <w:t xml:space="preserve">a autorizație de mediu conține </w:t>
      </w:r>
      <w:r w:rsidR="0092637B" w:rsidRPr="00A67922">
        <w:rPr>
          <w:rFonts w:ascii="Arial" w:eastAsia="Times New Roman" w:hAnsi="Arial" w:cs="Arial"/>
          <w:b/>
          <w:sz w:val="24"/>
          <w:szCs w:val="24"/>
          <w:lang w:val="ro-RO"/>
        </w:rPr>
        <w:t>1</w:t>
      </w:r>
      <w:r w:rsidR="00BD2C44" w:rsidRPr="00A67922">
        <w:rPr>
          <w:rFonts w:ascii="Arial" w:eastAsia="Times New Roman" w:hAnsi="Arial" w:cs="Arial"/>
          <w:b/>
          <w:sz w:val="24"/>
          <w:szCs w:val="24"/>
          <w:lang w:val="ro-RO"/>
        </w:rPr>
        <w:t>4</w:t>
      </w:r>
      <w:r w:rsidR="00E60FE3" w:rsidRPr="00A67922">
        <w:rPr>
          <w:rFonts w:ascii="Arial" w:eastAsia="Times New Roman" w:hAnsi="Arial" w:cs="Arial"/>
          <w:b/>
          <w:sz w:val="24"/>
          <w:szCs w:val="24"/>
          <w:lang w:val="ro-RO"/>
        </w:rPr>
        <w:t xml:space="preserve"> </w:t>
      </w:r>
      <w:r w:rsidRPr="00A67922">
        <w:rPr>
          <w:rFonts w:ascii="Arial" w:eastAsia="Times New Roman" w:hAnsi="Arial" w:cs="Arial"/>
          <w:b/>
          <w:sz w:val="24"/>
          <w:szCs w:val="24"/>
          <w:lang w:val="ro-RO"/>
        </w:rPr>
        <w:t xml:space="preserve"> pagini și a</w:t>
      </w:r>
      <w:r w:rsidR="00E60FE3" w:rsidRPr="00A67922">
        <w:rPr>
          <w:rFonts w:ascii="Arial" w:eastAsia="Times New Roman" w:hAnsi="Arial" w:cs="Arial"/>
          <w:b/>
          <w:sz w:val="24"/>
          <w:szCs w:val="24"/>
          <w:lang w:val="ro-RO"/>
        </w:rPr>
        <w:t xml:space="preserve"> fost eliberată în 3 exemplare.</w:t>
      </w:r>
    </w:p>
    <w:p w:rsidR="006D3AEA" w:rsidRPr="00A67922" w:rsidRDefault="007D7F22" w:rsidP="002F39C6">
      <w:pPr>
        <w:spacing w:after="0" w:line="240" w:lineRule="auto"/>
        <w:ind w:right="-720"/>
        <w:contextualSpacing/>
        <w:rPr>
          <w:rFonts w:ascii="Arial" w:eastAsia="Calibri" w:hAnsi="Arial" w:cs="Arial"/>
          <w:b/>
          <w:sz w:val="24"/>
          <w:szCs w:val="24"/>
          <w:lang w:val="ro-RO"/>
        </w:rPr>
      </w:pPr>
      <w:r w:rsidRPr="00A67922">
        <w:rPr>
          <w:rFonts w:ascii="Arial" w:eastAsia="Calibri" w:hAnsi="Arial" w:cs="Arial"/>
          <w:b/>
          <w:sz w:val="24"/>
          <w:szCs w:val="24"/>
          <w:lang w:val="ro-RO"/>
        </w:rPr>
        <w:t xml:space="preserve">                                                  </w:t>
      </w:r>
    </w:p>
    <w:p w:rsidR="00E60FE3" w:rsidRPr="00A67922" w:rsidRDefault="007D7F22" w:rsidP="002F39C6">
      <w:pPr>
        <w:spacing w:after="0" w:line="240" w:lineRule="auto"/>
        <w:ind w:right="-720"/>
        <w:contextualSpacing/>
        <w:rPr>
          <w:rFonts w:ascii="Arial" w:eastAsia="Calibri" w:hAnsi="Arial" w:cs="Arial"/>
          <w:b/>
          <w:sz w:val="24"/>
          <w:szCs w:val="24"/>
          <w:lang w:val="ro-RO"/>
        </w:rPr>
      </w:pPr>
      <w:r w:rsidRPr="00A67922">
        <w:rPr>
          <w:rFonts w:ascii="Arial" w:eastAsia="Calibri" w:hAnsi="Arial" w:cs="Arial"/>
          <w:b/>
          <w:sz w:val="24"/>
          <w:szCs w:val="24"/>
          <w:lang w:val="ro-RO"/>
        </w:rPr>
        <w:t xml:space="preserve">       </w:t>
      </w:r>
    </w:p>
    <w:p w:rsidR="007D7F22" w:rsidRPr="00A67922" w:rsidRDefault="00E60FE3" w:rsidP="002F39C6">
      <w:pPr>
        <w:spacing w:after="0" w:line="240" w:lineRule="auto"/>
        <w:ind w:right="-720"/>
        <w:contextualSpacing/>
        <w:rPr>
          <w:rFonts w:ascii="Arial" w:eastAsia="Calibri" w:hAnsi="Arial" w:cs="Arial"/>
          <w:b/>
          <w:sz w:val="24"/>
          <w:szCs w:val="24"/>
          <w:lang w:val="ro-RO"/>
        </w:rPr>
      </w:pPr>
      <w:r w:rsidRPr="00A67922">
        <w:rPr>
          <w:rFonts w:ascii="Arial" w:eastAsia="Calibri" w:hAnsi="Arial" w:cs="Arial"/>
          <w:b/>
          <w:sz w:val="24"/>
          <w:szCs w:val="24"/>
          <w:lang w:val="ro-RO"/>
        </w:rPr>
        <w:t xml:space="preserve">                                                   </w:t>
      </w:r>
      <w:r w:rsidR="007D7F22" w:rsidRPr="00A67922">
        <w:rPr>
          <w:rFonts w:ascii="Arial" w:eastAsia="Calibri" w:hAnsi="Arial" w:cs="Arial"/>
          <w:b/>
          <w:sz w:val="24"/>
          <w:szCs w:val="24"/>
          <w:lang w:val="ro-RO"/>
        </w:rPr>
        <w:t xml:space="preserve"> DIRECTOR EXECUTIV,</w:t>
      </w:r>
    </w:p>
    <w:p w:rsidR="007D7F22" w:rsidRPr="00A67922" w:rsidRDefault="007D7F22" w:rsidP="002F39C6">
      <w:pPr>
        <w:spacing w:after="0" w:line="240" w:lineRule="auto"/>
        <w:contextualSpacing/>
        <w:jc w:val="center"/>
        <w:rPr>
          <w:rFonts w:ascii="Arial" w:eastAsia="Calibri" w:hAnsi="Arial" w:cs="Arial"/>
          <w:b/>
          <w:sz w:val="24"/>
          <w:szCs w:val="24"/>
          <w:lang w:val="ro-RO"/>
        </w:rPr>
      </w:pPr>
      <w:r w:rsidRPr="00A67922">
        <w:rPr>
          <w:rFonts w:ascii="Arial" w:eastAsia="Calibri" w:hAnsi="Arial" w:cs="Arial"/>
          <w:b/>
          <w:noProof/>
          <w:sz w:val="24"/>
          <w:szCs w:val="24"/>
          <w:lang w:val="ro-RO"/>
        </w:rPr>
        <w:t xml:space="preserve">     ADINA SOCACIU</w:t>
      </w:r>
    </w:p>
    <w:p w:rsidR="00A27876" w:rsidRPr="00A67922" w:rsidRDefault="00A27876" w:rsidP="002F39C6">
      <w:pPr>
        <w:spacing w:after="0" w:line="240" w:lineRule="auto"/>
        <w:ind w:right="-720"/>
        <w:contextualSpacing/>
        <w:jc w:val="both"/>
        <w:rPr>
          <w:rFonts w:ascii="Arial" w:eastAsia="Calibri" w:hAnsi="Arial" w:cs="Arial"/>
          <w:b/>
          <w:sz w:val="24"/>
          <w:szCs w:val="24"/>
          <w:lang w:val="ro-RO"/>
        </w:rPr>
      </w:pPr>
    </w:p>
    <w:p w:rsidR="000661E1" w:rsidRPr="00A67922" w:rsidRDefault="000661E1" w:rsidP="002F39C6">
      <w:pPr>
        <w:spacing w:after="0" w:line="240" w:lineRule="auto"/>
        <w:ind w:right="-720"/>
        <w:contextualSpacing/>
        <w:jc w:val="both"/>
        <w:rPr>
          <w:rFonts w:ascii="Arial" w:eastAsia="Calibri" w:hAnsi="Arial" w:cs="Arial"/>
          <w:b/>
          <w:sz w:val="24"/>
          <w:szCs w:val="24"/>
          <w:lang w:val="ro-RO"/>
        </w:rPr>
      </w:pPr>
    </w:p>
    <w:p w:rsidR="00414B9B" w:rsidRPr="00A67922" w:rsidRDefault="00414B9B" w:rsidP="002F39C6">
      <w:pPr>
        <w:spacing w:after="0" w:line="240" w:lineRule="auto"/>
        <w:ind w:right="-720"/>
        <w:contextualSpacing/>
        <w:jc w:val="both"/>
        <w:rPr>
          <w:rFonts w:ascii="Arial" w:eastAsia="Calibri" w:hAnsi="Arial" w:cs="Arial"/>
          <w:b/>
          <w:sz w:val="24"/>
          <w:szCs w:val="24"/>
          <w:lang w:val="ro-RO"/>
        </w:rPr>
      </w:pPr>
    </w:p>
    <w:p w:rsidR="007D7F22" w:rsidRPr="00A67922" w:rsidRDefault="00414B9B" w:rsidP="00BD2C44">
      <w:pPr>
        <w:spacing w:after="0" w:line="240" w:lineRule="auto"/>
        <w:contextualSpacing/>
        <w:jc w:val="both"/>
        <w:rPr>
          <w:rFonts w:ascii="Arial" w:eastAsia="Calibri" w:hAnsi="Arial" w:cs="Arial"/>
          <w:b/>
          <w:sz w:val="24"/>
          <w:szCs w:val="24"/>
          <w:lang w:val="ro-RO"/>
        </w:rPr>
      </w:pPr>
      <w:r w:rsidRPr="00A67922">
        <w:rPr>
          <w:rFonts w:ascii="Arial" w:eastAsia="Calibri" w:hAnsi="Arial" w:cs="Arial"/>
          <w:b/>
          <w:sz w:val="24"/>
          <w:szCs w:val="24"/>
          <w:lang w:val="ro-RO"/>
        </w:rPr>
        <w:t>Ș</w:t>
      </w:r>
      <w:r w:rsidR="007D7F22" w:rsidRPr="00A67922">
        <w:rPr>
          <w:rFonts w:ascii="Arial" w:eastAsia="Calibri" w:hAnsi="Arial" w:cs="Arial"/>
          <w:b/>
          <w:sz w:val="24"/>
          <w:szCs w:val="24"/>
          <w:lang w:val="ro-RO"/>
        </w:rPr>
        <w:t xml:space="preserve">ef Serviciu </w:t>
      </w:r>
      <w:r w:rsidRPr="00A67922">
        <w:rPr>
          <w:rFonts w:ascii="Arial" w:eastAsia="Calibri" w:hAnsi="Arial" w:cs="Arial"/>
          <w:b/>
          <w:sz w:val="24"/>
          <w:szCs w:val="24"/>
          <w:lang w:val="ro-RO"/>
        </w:rPr>
        <w:t>CFM</w:t>
      </w:r>
      <w:r w:rsidR="007D7F22" w:rsidRPr="00A67922">
        <w:rPr>
          <w:rFonts w:ascii="Arial" w:eastAsia="Calibri" w:hAnsi="Arial" w:cs="Arial"/>
          <w:b/>
          <w:sz w:val="24"/>
          <w:szCs w:val="24"/>
          <w:lang w:val="ro-RO"/>
        </w:rPr>
        <w:t xml:space="preserve">,                                                                          Sef Serviciu </w:t>
      </w:r>
      <w:r w:rsidRPr="00A67922">
        <w:rPr>
          <w:rFonts w:ascii="Arial" w:eastAsia="Calibri" w:hAnsi="Arial" w:cs="Arial"/>
          <w:b/>
          <w:sz w:val="24"/>
          <w:szCs w:val="24"/>
          <w:lang w:val="ro-RO"/>
        </w:rPr>
        <w:t>AAA</w:t>
      </w:r>
      <w:r w:rsidR="007D7F22" w:rsidRPr="00A67922">
        <w:rPr>
          <w:rFonts w:ascii="Arial" w:eastAsia="Calibri" w:hAnsi="Arial" w:cs="Arial"/>
          <w:b/>
          <w:sz w:val="24"/>
          <w:szCs w:val="24"/>
          <w:lang w:val="ro-RO"/>
        </w:rPr>
        <w:t xml:space="preserve">,                                                                                </w:t>
      </w:r>
    </w:p>
    <w:p w:rsidR="007D7F22" w:rsidRPr="00A67922" w:rsidRDefault="00414B9B" w:rsidP="00BD2C44">
      <w:pPr>
        <w:spacing w:after="0" w:line="240" w:lineRule="auto"/>
        <w:contextualSpacing/>
        <w:jc w:val="both"/>
        <w:rPr>
          <w:rFonts w:ascii="Arial" w:eastAsia="Calibri" w:hAnsi="Arial" w:cs="Arial"/>
          <w:b/>
          <w:sz w:val="24"/>
          <w:szCs w:val="24"/>
          <w:lang w:val="ro-RO"/>
        </w:rPr>
      </w:pPr>
      <w:r w:rsidRPr="00A67922">
        <w:rPr>
          <w:rFonts w:ascii="Arial" w:eastAsia="Calibri" w:hAnsi="Arial" w:cs="Arial"/>
          <w:b/>
          <w:sz w:val="24"/>
          <w:szCs w:val="24"/>
          <w:lang w:val="ro-RO"/>
        </w:rPr>
        <w:t>Dr.</w:t>
      </w:r>
      <w:r w:rsidR="00BD2C44" w:rsidRPr="00A67922">
        <w:rPr>
          <w:rFonts w:ascii="Arial" w:eastAsia="Calibri" w:hAnsi="Arial" w:cs="Arial"/>
          <w:b/>
          <w:sz w:val="24"/>
          <w:szCs w:val="24"/>
          <w:lang w:val="ro-RO"/>
        </w:rPr>
        <w:t xml:space="preserve"> </w:t>
      </w:r>
      <w:r w:rsidR="007D7F22" w:rsidRPr="00A67922">
        <w:rPr>
          <w:rFonts w:ascii="Arial" w:eastAsia="Calibri" w:hAnsi="Arial" w:cs="Arial"/>
          <w:b/>
          <w:sz w:val="24"/>
          <w:szCs w:val="24"/>
          <w:lang w:val="ro-RO"/>
        </w:rPr>
        <w:t>biol</w:t>
      </w:r>
      <w:r w:rsidRPr="00A67922">
        <w:rPr>
          <w:rFonts w:ascii="Arial" w:eastAsia="Calibri" w:hAnsi="Arial" w:cs="Arial"/>
          <w:b/>
          <w:sz w:val="24"/>
          <w:szCs w:val="24"/>
          <w:lang w:val="ro-RO"/>
        </w:rPr>
        <w:t>og</w:t>
      </w:r>
      <w:r w:rsidR="007D7F22" w:rsidRPr="00A67922">
        <w:rPr>
          <w:rFonts w:ascii="Arial" w:eastAsia="Calibri" w:hAnsi="Arial" w:cs="Arial"/>
          <w:b/>
          <w:sz w:val="24"/>
          <w:szCs w:val="24"/>
          <w:lang w:val="ro-RO"/>
        </w:rPr>
        <w:t xml:space="preserve"> Paul </w:t>
      </w:r>
      <w:r w:rsidRPr="00A67922">
        <w:rPr>
          <w:rFonts w:ascii="Arial" w:eastAsia="Calibri" w:hAnsi="Arial" w:cs="Arial"/>
          <w:b/>
          <w:sz w:val="24"/>
          <w:szCs w:val="24"/>
          <w:lang w:val="ro-RO"/>
        </w:rPr>
        <w:t>BELDEAN</w:t>
      </w:r>
      <w:r w:rsidR="007D7F22" w:rsidRPr="00A67922">
        <w:rPr>
          <w:rFonts w:ascii="Arial" w:eastAsia="Calibri" w:hAnsi="Arial" w:cs="Arial"/>
          <w:b/>
          <w:sz w:val="24"/>
          <w:szCs w:val="24"/>
          <w:lang w:val="ro-RO"/>
        </w:rPr>
        <w:t xml:space="preserve">            </w:t>
      </w:r>
      <w:r w:rsidRPr="00A67922">
        <w:rPr>
          <w:rFonts w:ascii="Arial" w:eastAsia="Calibri" w:hAnsi="Arial" w:cs="Arial"/>
          <w:b/>
          <w:sz w:val="24"/>
          <w:szCs w:val="24"/>
          <w:lang w:val="ro-RO"/>
        </w:rPr>
        <w:t xml:space="preserve">                                               ing.</w:t>
      </w:r>
      <w:r w:rsidR="00BD2C44" w:rsidRPr="00A67922">
        <w:rPr>
          <w:rFonts w:ascii="Arial" w:eastAsia="Calibri" w:hAnsi="Arial" w:cs="Arial"/>
          <w:b/>
          <w:sz w:val="24"/>
          <w:szCs w:val="24"/>
          <w:lang w:val="ro-RO"/>
        </w:rPr>
        <w:t xml:space="preserve"> </w:t>
      </w:r>
      <w:r w:rsidRPr="00A67922">
        <w:rPr>
          <w:rFonts w:ascii="Arial" w:eastAsia="Calibri" w:hAnsi="Arial" w:cs="Arial"/>
          <w:b/>
          <w:sz w:val="24"/>
          <w:szCs w:val="24"/>
          <w:lang w:val="ro-RO"/>
        </w:rPr>
        <w:t>Anca CÎMPEAN</w:t>
      </w:r>
    </w:p>
    <w:p w:rsidR="00A27876" w:rsidRPr="00A67922" w:rsidRDefault="00A27876" w:rsidP="002F39C6">
      <w:pPr>
        <w:spacing w:after="0" w:line="240" w:lineRule="auto"/>
        <w:ind w:right="-720"/>
        <w:contextualSpacing/>
        <w:jc w:val="both"/>
        <w:rPr>
          <w:rFonts w:ascii="Times New Roman" w:eastAsia="Calibri" w:hAnsi="Times New Roman" w:cs="Times New Roman"/>
          <w:sz w:val="24"/>
          <w:szCs w:val="24"/>
          <w:lang w:val="ro-RO"/>
        </w:rPr>
      </w:pPr>
    </w:p>
    <w:p w:rsidR="006D3AEA" w:rsidRPr="00A67922" w:rsidRDefault="006D3AEA" w:rsidP="002F39C6">
      <w:pPr>
        <w:spacing w:after="0" w:line="240" w:lineRule="auto"/>
        <w:ind w:right="-720"/>
        <w:contextualSpacing/>
        <w:jc w:val="both"/>
        <w:rPr>
          <w:rFonts w:ascii="Times New Roman" w:eastAsia="Calibri" w:hAnsi="Times New Roman" w:cs="Times New Roman"/>
          <w:sz w:val="24"/>
          <w:szCs w:val="24"/>
          <w:lang w:val="ro-RO"/>
        </w:rPr>
      </w:pPr>
    </w:p>
    <w:p w:rsidR="007D7F22" w:rsidRPr="00A67922" w:rsidRDefault="00414B9B" w:rsidP="002F39C6">
      <w:pPr>
        <w:spacing w:after="0" w:line="240" w:lineRule="auto"/>
        <w:ind w:right="-720"/>
        <w:contextualSpacing/>
        <w:jc w:val="both"/>
        <w:rPr>
          <w:rFonts w:ascii="Arial" w:eastAsia="Calibri" w:hAnsi="Arial" w:cs="Arial"/>
          <w:b/>
          <w:sz w:val="24"/>
          <w:szCs w:val="24"/>
          <w:lang w:val="ro-RO"/>
        </w:rPr>
      </w:pPr>
      <w:r w:rsidRPr="00A67922">
        <w:rPr>
          <w:rFonts w:ascii="Arial" w:eastAsia="Calibri" w:hAnsi="Arial" w:cs="Arial"/>
          <w:b/>
          <w:sz w:val="24"/>
          <w:szCs w:val="24"/>
          <w:lang w:val="ro-RO"/>
        </w:rPr>
        <w:t>Î</w:t>
      </w:r>
      <w:r w:rsidR="007D7F22" w:rsidRPr="00A67922">
        <w:rPr>
          <w:rFonts w:ascii="Arial" w:eastAsia="Calibri" w:hAnsi="Arial" w:cs="Arial"/>
          <w:b/>
          <w:sz w:val="24"/>
          <w:szCs w:val="24"/>
          <w:lang w:val="ro-RO"/>
        </w:rPr>
        <w:t xml:space="preserve">ntocmit,                                                                                                </w:t>
      </w:r>
    </w:p>
    <w:p w:rsidR="006D3AEA" w:rsidRPr="00A67922" w:rsidRDefault="00414B9B" w:rsidP="002F39C6">
      <w:pPr>
        <w:spacing w:after="0" w:line="240" w:lineRule="auto"/>
        <w:ind w:right="-720"/>
        <w:contextualSpacing/>
        <w:jc w:val="both"/>
        <w:rPr>
          <w:rFonts w:ascii="Arial" w:eastAsia="Calibri" w:hAnsi="Arial" w:cs="Arial"/>
          <w:b/>
          <w:sz w:val="24"/>
          <w:szCs w:val="24"/>
          <w:lang w:val="ro-RO"/>
        </w:rPr>
      </w:pPr>
      <w:r w:rsidRPr="00A67922">
        <w:rPr>
          <w:rFonts w:ascii="Arial" w:eastAsia="Calibri" w:hAnsi="Arial" w:cs="Arial"/>
          <w:b/>
          <w:sz w:val="24"/>
          <w:szCs w:val="24"/>
          <w:lang w:val="ro-RO"/>
        </w:rPr>
        <w:t>Cons.</w:t>
      </w:r>
      <w:r w:rsidR="00BD2C44" w:rsidRPr="00A67922">
        <w:rPr>
          <w:rFonts w:ascii="Arial" w:eastAsia="Calibri" w:hAnsi="Arial" w:cs="Arial"/>
          <w:b/>
          <w:sz w:val="24"/>
          <w:szCs w:val="24"/>
          <w:lang w:val="ro-RO"/>
        </w:rPr>
        <w:t xml:space="preserve"> I</w:t>
      </w:r>
      <w:r w:rsidRPr="00A67922">
        <w:rPr>
          <w:rFonts w:ascii="Arial" w:eastAsia="Calibri" w:hAnsi="Arial" w:cs="Arial"/>
          <w:b/>
          <w:sz w:val="24"/>
          <w:szCs w:val="24"/>
          <w:lang w:val="ro-RO"/>
        </w:rPr>
        <w:t>oana RUSU</w:t>
      </w:r>
    </w:p>
    <w:p w:rsidR="007D7F22" w:rsidRPr="00A67922" w:rsidRDefault="007D7F22" w:rsidP="002F39C6">
      <w:pPr>
        <w:spacing w:after="0" w:line="240" w:lineRule="auto"/>
        <w:ind w:firstLine="720"/>
        <w:contextualSpacing/>
        <w:jc w:val="both"/>
        <w:rPr>
          <w:rFonts w:ascii="Arial" w:hAnsi="Arial" w:cs="Arial"/>
          <w:sz w:val="20"/>
          <w:szCs w:val="20"/>
          <w:lang w:val="ro-RO"/>
        </w:rPr>
      </w:pPr>
    </w:p>
    <w:p w:rsidR="00E03EFA" w:rsidRPr="00A67922" w:rsidRDefault="00E03EFA" w:rsidP="002F39C6">
      <w:pPr>
        <w:spacing w:after="0" w:line="240" w:lineRule="auto"/>
        <w:contextualSpacing/>
        <w:rPr>
          <w:sz w:val="20"/>
          <w:szCs w:val="20"/>
          <w:lang w:val="ro-RO"/>
        </w:rPr>
      </w:pPr>
    </w:p>
    <w:sectPr w:rsidR="00E03EFA" w:rsidRPr="00A67922" w:rsidSect="002F39C6">
      <w:headerReference w:type="default" r:id="rId7"/>
      <w:footerReference w:type="default" r:id="rId8"/>
      <w:headerReference w:type="first" r:id="rId9"/>
      <w:footerReference w:type="first" r:id="rId10"/>
      <w:pgSz w:w="11907" w:h="16840" w:code="9"/>
      <w:pgMar w:top="1134" w:right="1134" w:bottom="1134" w:left="1134"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99E" w:rsidRDefault="00A2299E" w:rsidP="00CA2F3C">
      <w:pPr>
        <w:spacing w:after="0" w:line="240" w:lineRule="auto"/>
      </w:pPr>
      <w:r>
        <w:separator/>
      </w:r>
    </w:p>
  </w:endnote>
  <w:endnote w:type="continuationSeparator" w:id="0">
    <w:p w:rsidR="00A2299E" w:rsidRDefault="00A2299E" w:rsidP="00CA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0">
    <w:altName w:val="Cambria"/>
    <w:panose1 w:val="00000000000000000000"/>
    <w:charset w:val="00"/>
    <w:family w:val="roman"/>
    <w:notTrueType/>
    <w:pitch w:val="default"/>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492229"/>
      <w:docPartObj>
        <w:docPartGallery w:val="Page Numbers (Bottom of Page)"/>
        <w:docPartUnique/>
      </w:docPartObj>
    </w:sdtPr>
    <w:sdtEndPr>
      <w:rPr>
        <w:rFonts w:ascii="Times New Roman" w:hAnsi="Times New Roman" w:cs="Times New Roman"/>
        <w:noProof/>
        <w:sz w:val="20"/>
        <w:szCs w:val="20"/>
      </w:rPr>
    </w:sdtEndPr>
    <w:sdtContent>
      <w:sdt>
        <w:sdtPr>
          <w:rPr>
            <w:rFonts w:ascii="Times New Roman" w:hAnsi="Times New Roman" w:cs="Times New Roman"/>
            <w:sz w:val="20"/>
            <w:szCs w:val="20"/>
          </w:rPr>
          <w:id w:val="-931042132"/>
          <w:docPartObj>
            <w:docPartGallery w:val="Page Numbers (Bottom of Page)"/>
            <w:docPartUnique/>
          </w:docPartObj>
        </w:sdtPr>
        <w:sdtEndPr>
          <w:rPr>
            <w:noProof/>
          </w:rPr>
        </w:sdtEndPr>
        <w:sdtContent>
          <w:p w:rsidR="00FC2B3C" w:rsidRPr="002F39C6" w:rsidRDefault="00A2299E" w:rsidP="002F39C6">
            <w:pPr>
              <w:tabs>
                <w:tab w:val="right" w:pos="9360"/>
              </w:tabs>
              <w:spacing w:after="0" w:line="240" w:lineRule="auto"/>
              <w:jc w:val="center"/>
              <w:rPr>
                <w:rFonts w:ascii="Times New Roman" w:hAnsi="Times New Roman" w:cs="Times New Roman"/>
                <w:sz w:val="20"/>
                <w:szCs w:val="20"/>
              </w:rPr>
            </w:pPr>
            <w:r>
              <w:rPr>
                <w:rFonts w:ascii="Times New Roman" w:eastAsia="Calibri"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49" DrawAspect="Content" ObjectID="_1727591196" r:id="rId2"/>
              </w:object>
            </w:r>
            <w:r w:rsidR="00FC2B3C" w:rsidRPr="002F39C6">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42110200" wp14:editId="21868B73">
                      <wp:simplePos x="0" y="0"/>
                      <wp:positionH relativeFrom="column">
                        <wp:posOffset>-142875</wp:posOffset>
                      </wp:positionH>
                      <wp:positionV relativeFrom="paragraph">
                        <wp:posOffset>-34925</wp:posOffset>
                      </wp:positionV>
                      <wp:extent cx="6248400" cy="635"/>
                      <wp:effectExtent l="9525" t="13970" r="952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83A15"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FC2B3C" w:rsidRPr="002F39C6">
              <w:rPr>
                <w:rFonts w:ascii="Times New Roman" w:eastAsia="Calibri" w:hAnsi="Times New Roman" w:cs="Times New Roman"/>
                <w:b/>
                <w:sz w:val="20"/>
                <w:szCs w:val="20"/>
              </w:rPr>
              <w:t>AGEN</w:t>
            </w:r>
            <w:r w:rsidR="00FC2B3C" w:rsidRPr="002F39C6">
              <w:rPr>
                <w:rFonts w:ascii="Times New Roman" w:eastAsia="Calibri" w:hAnsi="Times New Roman" w:cs="Times New Roman"/>
                <w:b/>
                <w:sz w:val="20"/>
                <w:szCs w:val="20"/>
                <w:lang w:val="ro-RO"/>
              </w:rPr>
              <w:t>ŢIA PENTRU PROTECŢIA MEDIULUI  CLUJ</w:t>
            </w:r>
          </w:p>
          <w:p w:rsidR="00FC2B3C" w:rsidRPr="002F39C6" w:rsidRDefault="00FC2B3C" w:rsidP="003E5C22">
            <w:pPr>
              <w:tabs>
                <w:tab w:val="right" w:pos="9360"/>
              </w:tabs>
              <w:spacing w:after="0" w:line="240" w:lineRule="auto"/>
              <w:jc w:val="center"/>
              <w:rPr>
                <w:rFonts w:ascii="Times New Roman" w:eastAsia="Calibri" w:hAnsi="Times New Roman" w:cs="Times New Roman"/>
                <w:sz w:val="20"/>
                <w:szCs w:val="20"/>
                <w:lang w:val="ro-RO"/>
              </w:rPr>
            </w:pPr>
            <w:r w:rsidRPr="002F39C6">
              <w:rPr>
                <w:rFonts w:ascii="Times New Roman" w:eastAsia="Calibri" w:hAnsi="Times New Roman" w:cs="Times New Roman"/>
                <w:sz w:val="20"/>
                <w:szCs w:val="20"/>
                <w:lang w:val="ro-RO"/>
              </w:rPr>
              <w:t>Calea Dorobanţilor, nr. 99 bl. 9 b, Cluj- Napoca, judeţul Cluj, Cod 400609</w:t>
            </w:r>
          </w:p>
          <w:p w:rsidR="00FC2B3C" w:rsidRPr="002F39C6" w:rsidRDefault="00FC2B3C" w:rsidP="003E5C22">
            <w:pPr>
              <w:tabs>
                <w:tab w:val="right" w:pos="9360"/>
              </w:tabs>
              <w:spacing w:after="0" w:line="240" w:lineRule="auto"/>
              <w:jc w:val="center"/>
              <w:rPr>
                <w:rFonts w:ascii="Times New Roman" w:eastAsia="Calibri" w:hAnsi="Times New Roman" w:cs="Times New Roman"/>
                <w:sz w:val="20"/>
                <w:szCs w:val="20"/>
                <w:lang w:val="ro-RO"/>
              </w:rPr>
            </w:pPr>
            <w:r w:rsidRPr="002F39C6">
              <w:rPr>
                <w:rFonts w:ascii="Times New Roman" w:eastAsia="Calibri" w:hAnsi="Times New Roman" w:cs="Times New Roman"/>
                <w:sz w:val="20"/>
                <w:szCs w:val="20"/>
                <w:lang w:val="ro-RO"/>
              </w:rPr>
              <w:t xml:space="preserve">E-mail: </w:t>
            </w:r>
            <w:hyperlink r:id="rId3" w:history="1">
              <w:r w:rsidRPr="002F39C6">
                <w:rPr>
                  <w:rFonts w:ascii="Times New Roman" w:eastAsia="Calibri" w:hAnsi="Times New Roman" w:cs="Times New Roman"/>
                  <w:sz w:val="20"/>
                  <w:szCs w:val="20"/>
                  <w:u w:val="single"/>
                  <w:lang w:val="ro-RO"/>
                </w:rPr>
                <w:t>office@apmcj.anpm.ro</w:t>
              </w:r>
            </w:hyperlink>
            <w:r w:rsidRPr="002F39C6">
              <w:rPr>
                <w:rFonts w:ascii="Times New Roman" w:eastAsia="Calibri" w:hAnsi="Times New Roman" w:cs="Times New Roman"/>
                <w:sz w:val="20"/>
                <w:szCs w:val="20"/>
                <w:lang w:val="ro-RO"/>
              </w:rPr>
              <w:t>; Tel.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2B3C" w:rsidRPr="002F39C6" w:rsidTr="0031015A">
              <w:tc>
                <w:tcPr>
                  <w:tcW w:w="8370" w:type="dxa"/>
                  <w:shd w:val="clear" w:color="auto" w:fill="auto"/>
                </w:tcPr>
                <w:p w:rsidR="00FC2B3C" w:rsidRPr="002F39C6" w:rsidRDefault="00FC2B3C" w:rsidP="003E5C22">
                  <w:pPr>
                    <w:tabs>
                      <w:tab w:val="center" w:pos="4680"/>
                      <w:tab w:val="right" w:pos="9360"/>
                    </w:tabs>
                    <w:spacing w:after="0" w:line="240" w:lineRule="auto"/>
                    <w:rPr>
                      <w:rFonts w:ascii="Times New Roman" w:eastAsia="Calibri" w:hAnsi="Times New Roman" w:cs="Times New Roman"/>
                      <w:sz w:val="20"/>
                      <w:szCs w:val="20"/>
                      <w:lang w:val="ro-RO"/>
                    </w:rPr>
                  </w:pPr>
                  <w:r w:rsidRPr="002F39C6">
                    <w:rPr>
                      <w:rFonts w:ascii="Times New Roman" w:eastAsia="Calibri" w:hAnsi="Times New Roman" w:cs="Times New Roman"/>
                      <w:i/>
                      <w:iCs/>
                      <w:sz w:val="20"/>
                      <w:szCs w:val="20"/>
                      <w:lang w:val="ro-RO"/>
                    </w:rPr>
                    <w:t>Operator de date cu caracter personal, conform Regulamentului (UE) 2016/679</w:t>
                  </w:r>
                </w:p>
              </w:tc>
            </w:tr>
          </w:tbl>
          <w:p w:rsidR="00FC2B3C" w:rsidRPr="002F39C6" w:rsidRDefault="00FC2B3C" w:rsidP="002F39C6">
            <w:pPr>
              <w:tabs>
                <w:tab w:val="center" w:pos="4680"/>
                <w:tab w:val="right" w:pos="9360"/>
              </w:tabs>
              <w:spacing w:after="0" w:line="240" w:lineRule="auto"/>
              <w:jc w:val="center"/>
              <w:rPr>
                <w:rFonts w:ascii="Times New Roman" w:hAnsi="Times New Roman" w:cs="Times New Roman"/>
                <w:sz w:val="20"/>
                <w:szCs w:val="20"/>
              </w:rPr>
            </w:pPr>
            <w:r w:rsidRPr="002F39C6">
              <w:rPr>
                <w:rFonts w:ascii="Times New Roman" w:hAnsi="Times New Roman" w:cs="Times New Roman"/>
                <w:sz w:val="20"/>
                <w:szCs w:val="20"/>
              </w:rPr>
              <w:fldChar w:fldCharType="begin"/>
            </w:r>
            <w:r w:rsidRPr="002F39C6">
              <w:rPr>
                <w:rFonts w:ascii="Times New Roman" w:hAnsi="Times New Roman" w:cs="Times New Roman"/>
                <w:sz w:val="20"/>
                <w:szCs w:val="20"/>
              </w:rPr>
              <w:instrText xml:space="preserve"> PAGE   \* MERGEFORMAT </w:instrText>
            </w:r>
            <w:r w:rsidRPr="002F39C6">
              <w:rPr>
                <w:rFonts w:ascii="Times New Roman" w:hAnsi="Times New Roman" w:cs="Times New Roman"/>
                <w:sz w:val="20"/>
                <w:szCs w:val="20"/>
              </w:rPr>
              <w:fldChar w:fldCharType="separate"/>
            </w:r>
            <w:r w:rsidR="00A67922">
              <w:rPr>
                <w:rFonts w:ascii="Times New Roman" w:hAnsi="Times New Roman" w:cs="Times New Roman"/>
                <w:noProof/>
                <w:sz w:val="20"/>
                <w:szCs w:val="20"/>
              </w:rPr>
              <w:t>2</w:t>
            </w:r>
            <w:r w:rsidRPr="002F39C6">
              <w:rPr>
                <w:rFonts w:ascii="Times New Roman" w:hAnsi="Times New Roman" w:cs="Times New Roman"/>
                <w:noProof/>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3C" w:rsidRPr="003A7855" w:rsidRDefault="00A2299E" w:rsidP="002F39C6">
    <w:pPr>
      <w:tabs>
        <w:tab w:val="right" w:pos="9360"/>
      </w:tabs>
      <w:spacing w:after="0" w:line="240" w:lineRule="auto"/>
      <w:jc w:val="center"/>
      <w:rPr>
        <w:rFonts w:ascii="Times New Roman" w:eastAsia="Calibri" w:hAnsi="Times New Roman" w:cs="Times New Roman"/>
        <w:b/>
        <w:color w:val="00214E"/>
        <w:sz w:val="20"/>
        <w:szCs w:val="20"/>
        <w:lang w:val="ro-RO"/>
      </w:rPr>
    </w:pPr>
    <w:r>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8.2pt;width:41.9pt;height:34.45pt;z-index:-251650048">
          <v:imagedata r:id="rId1" o:title=""/>
        </v:shape>
        <o:OLEObject Type="Embed" ProgID="CorelDRAW.Graphic.13" ShapeID="_x0000_s2052" DrawAspect="Content" ObjectID="_1727591198" r:id="rId2"/>
      </w:object>
    </w:r>
    <w:r w:rsidR="00FC2B3C">
      <w:rPr>
        <w:rFonts w:ascii="Times New Roman" w:eastAsia="Calibri"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63AF86"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00FC2B3C" w:rsidRPr="003A7855">
      <w:rPr>
        <w:rFonts w:ascii="Times New Roman" w:eastAsia="Calibri" w:hAnsi="Times New Roman" w:cs="Times New Roman"/>
        <w:b/>
        <w:color w:val="00214E"/>
        <w:sz w:val="20"/>
        <w:szCs w:val="20"/>
        <w:lang w:val="ro-RO"/>
      </w:rPr>
      <w:t>AGENŢIA PENTRU PROTECŢIA MEDIULUI CLUJ</w:t>
    </w:r>
  </w:p>
  <w:p w:rsidR="00FC2B3C" w:rsidRPr="003A7855" w:rsidRDefault="00FC2B3C" w:rsidP="002F39C6">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3A7855">
      <w:rPr>
        <w:rFonts w:ascii="Times New Roman" w:eastAsia="Calibri" w:hAnsi="Times New Roman" w:cs="Times New Roman"/>
        <w:color w:val="00214E"/>
        <w:sz w:val="20"/>
        <w:szCs w:val="20"/>
        <w:lang w:val="ro-RO"/>
      </w:rPr>
      <w:t>Strada Dorobanţilor, nr. 99, Cluj-Napoca, cod 400609</w:t>
    </w:r>
  </w:p>
  <w:p w:rsidR="00FC2B3C" w:rsidRPr="003A7855" w:rsidRDefault="00FC2B3C" w:rsidP="002F39C6">
    <w:pPr>
      <w:tabs>
        <w:tab w:val="center" w:pos="4680"/>
        <w:tab w:val="right" w:pos="9360"/>
      </w:tabs>
      <w:spacing w:after="0" w:line="240" w:lineRule="auto"/>
      <w:jc w:val="center"/>
      <w:rPr>
        <w:rFonts w:ascii="Times New Roman" w:eastAsia="Calibri" w:hAnsi="Times New Roman" w:cs="Times New Roman"/>
        <w:sz w:val="20"/>
        <w:szCs w:val="20"/>
        <w:lang w:val="ro-RO"/>
      </w:rPr>
    </w:pPr>
    <w:r w:rsidRPr="003A7855">
      <w:rPr>
        <w:rFonts w:ascii="Times New Roman" w:eastAsia="Calibri" w:hAnsi="Times New Roman" w:cs="Times New Roman"/>
        <w:color w:val="00214E"/>
        <w:sz w:val="20"/>
        <w:szCs w:val="20"/>
        <w:lang w:val="ro-RO"/>
      </w:rPr>
      <w:t xml:space="preserve">Tel : 0264 410 722; 0264 410 720  Fax : 0264 410 716, e-mail : </w:t>
    </w:r>
    <w:r w:rsidRPr="003A7855">
      <w:rPr>
        <w:rFonts w:ascii="Times New Roman" w:eastAsia="Calibri" w:hAnsi="Times New Roman" w:cs="Times New Roman"/>
        <w:sz w:val="20"/>
        <w:szCs w:val="20"/>
        <w:u w:val="single"/>
        <w:lang w:val="ro-RO"/>
      </w:rPr>
      <w:t>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2B3C" w:rsidRPr="003A7855" w:rsidTr="00FC2B3C">
      <w:tc>
        <w:tcPr>
          <w:tcW w:w="8370" w:type="dxa"/>
          <w:shd w:val="clear" w:color="auto" w:fill="auto"/>
        </w:tcPr>
        <w:p w:rsidR="00FC2B3C" w:rsidRPr="003A7855" w:rsidRDefault="00FC2B3C" w:rsidP="00FC2B3C">
          <w:pPr>
            <w:tabs>
              <w:tab w:val="right" w:pos="9360"/>
            </w:tabs>
            <w:spacing w:after="0" w:line="240" w:lineRule="auto"/>
            <w:jc w:val="center"/>
            <w:rPr>
              <w:rFonts w:ascii="Times New Roman" w:eastAsia="Calibri" w:hAnsi="Times New Roman" w:cs="Times New Roman"/>
              <w:sz w:val="20"/>
              <w:szCs w:val="20"/>
              <w:lang w:val="ro-RO"/>
            </w:rPr>
          </w:pPr>
          <w:r w:rsidRPr="003A7855">
            <w:rPr>
              <w:rFonts w:ascii="Times New Roman" w:eastAsia="Calibri" w:hAnsi="Times New Roman" w:cs="Times New Roman"/>
              <w:i/>
              <w:iCs/>
              <w:color w:val="000000"/>
              <w:sz w:val="20"/>
              <w:szCs w:val="20"/>
              <w:lang w:val="ro-RO"/>
            </w:rPr>
            <w:t>Operator de date cu caracter personal, conform Regulamentului (UE) 2016/679</w:t>
          </w:r>
        </w:p>
      </w:tc>
    </w:tr>
  </w:tbl>
  <w:p w:rsidR="00FC2B3C" w:rsidRDefault="00FC2B3C" w:rsidP="002F3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99E" w:rsidRDefault="00A2299E" w:rsidP="00CA2F3C">
      <w:pPr>
        <w:spacing w:after="0" w:line="240" w:lineRule="auto"/>
      </w:pPr>
      <w:r>
        <w:separator/>
      </w:r>
    </w:p>
  </w:footnote>
  <w:footnote w:type="continuationSeparator" w:id="0">
    <w:p w:rsidR="00A2299E" w:rsidRDefault="00A2299E" w:rsidP="00CA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3C" w:rsidRDefault="00FC2B3C" w:rsidP="002F39C6">
    <w:pPr>
      <w:spacing w:after="0" w:line="240" w:lineRule="auto"/>
      <w:ind w:right="-1"/>
    </w:pPr>
    <w:r w:rsidRPr="000B1448">
      <w:rPr>
        <w:rFonts w:ascii="Times New Roman" w:eastAsia="Times New Roman" w:hAnsi="Times New Roman" w:cs="Times New Roman"/>
        <w:b/>
        <w:bCs/>
        <w:color w:val="FFFFFF"/>
        <w:sz w:val="28"/>
        <w:szCs w:val="28"/>
        <w:lang w:val="ro-R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3C" w:rsidRDefault="00FC2B3C" w:rsidP="002F39C6">
    <w:pPr>
      <w:tabs>
        <w:tab w:val="center" w:pos="4320"/>
        <w:tab w:val="right" w:pos="8640"/>
        <w:tab w:val="left" w:pos="9000"/>
      </w:tabs>
      <w:spacing w:after="0" w:line="240" w:lineRule="auto"/>
      <w:rPr>
        <w:rFonts w:ascii="Times New Roman" w:eastAsia="Times New Roman" w:hAnsi="Times New Roman" w:cs="Times New Roman"/>
        <w:sz w:val="24"/>
        <w:szCs w:val="24"/>
        <w:lang w:val="ro-RO"/>
      </w:rPr>
    </w:pPr>
  </w:p>
  <w:p w:rsidR="00FC2B3C" w:rsidRDefault="00FC2B3C" w:rsidP="002F39C6">
    <w:pPr>
      <w:tabs>
        <w:tab w:val="center" w:pos="4320"/>
        <w:tab w:val="right" w:pos="8640"/>
        <w:tab w:val="left" w:pos="9000"/>
      </w:tabs>
      <w:spacing w:after="0" w:line="240" w:lineRule="auto"/>
      <w:rPr>
        <w:rFonts w:ascii="Times New Roman" w:eastAsia="Times New Roman" w:hAnsi="Times New Roman" w:cs="Times New Roman"/>
        <w:sz w:val="24"/>
        <w:szCs w:val="24"/>
        <w:lang w:val="ro-RO"/>
      </w:rPr>
    </w:pPr>
  </w:p>
  <w:p w:rsidR="00FC2B3C" w:rsidRPr="000B1448" w:rsidRDefault="00A2299E" w:rsidP="002F39C6">
    <w:pPr>
      <w:tabs>
        <w:tab w:val="center" w:pos="4320"/>
        <w:tab w:val="right" w:pos="8640"/>
        <w:tab w:val="left" w:pos="9000"/>
      </w:tab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noProof/>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2.1pt;margin-top:11pt;width:58.1pt;height:46.7pt;z-index:-251652096;mso-position-horizontal-relative:text;mso-position-vertical-relative:text">
          <v:imagedata r:id="rId1" o:title=""/>
        </v:shape>
        <o:OLEObject Type="Embed" ProgID="CorelDRAW.Graphic.13" ShapeID="_x0000_s2051" DrawAspect="Content" ObjectID="_1727591197" r:id="rId2"/>
      </w:object>
    </w:r>
    <w:r w:rsidR="00FC2B3C" w:rsidRPr="000B1448">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38D42D2F" wp14:editId="3ED62A22">
          <wp:simplePos x="0" y="0"/>
          <wp:positionH relativeFrom="column">
            <wp:posOffset>-30480</wp:posOffset>
          </wp:positionH>
          <wp:positionV relativeFrom="paragraph">
            <wp:posOffset>55245</wp:posOffset>
          </wp:positionV>
          <wp:extent cx="706120" cy="699135"/>
          <wp:effectExtent l="0" t="0" r="0" b="571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6120"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2B3C" w:rsidRPr="000B1448" w:rsidRDefault="00FC2B3C" w:rsidP="002F39C6">
    <w:pPr>
      <w:tabs>
        <w:tab w:val="center" w:pos="4320"/>
        <w:tab w:val="right" w:pos="8640"/>
        <w:tab w:val="left" w:pos="9000"/>
      </w:tabs>
      <w:spacing w:after="0" w:line="240" w:lineRule="auto"/>
      <w:rPr>
        <w:rFonts w:ascii="Times New Roman" w:eastAsia="Times New Roman" w:hAnsi="Times New Roman" w:cs="Times New Roman"/>
        <w:sz w:val="24"/>
        <w:szCs w:val="24"/>
        <w:lang w:val="ro-RO"/>
      </w:rPr>
    </w:pPr>
    <w:r w:rsidRPr="000B1448">
      <w:rPr>
        <w:rFonts w:ascii="Times New Roman" w:eastAsia="Times New Roman" w:hAnsi="Times New Roman" w:cs="Times New Roman"/>
        <w:sz w:val="24"/>
        <w:szCs w:val="24"/>
        <w:lang w:val="ro-RO"/>
      </w:rPr>
      <w:t xml:space="preserve">                </w:t>
    </w:r>
  </w:p>
  <w:p w:rsidR="00FC2B3C" w:rsidRPr="000B1448" w:rsidRDefault="00FC2B3C" w:rsidP="002F39C6">
    <w:pPr>
      <w:tabs>
        <w:tab w:val="center" w:pos="4320"/>
        <w:tab w:val="right" w:pos="8640"/>
        <w:tab w:val="left" w:pos="9000"/>
      </w:tabs>
      <w:spacing w:after="0" w:line="240" w:lineRule="auto"/>
      <w:jc w:val="center"/>
      <w:rPr>
        <w:rFonts w:ascii="Times New Roman" w:eastAsia="Times New Roman" w:hAnsi="Times New Roman" w:cs="Times New Roman"/>
        <w:b/>
        <w:sz w:val="28"/>
        <w:szCs w:val="28"/>
        <w:lang w:val="ro-RO"/>
      </w:rPr>
    </w:pPr>
    <w:r w:rsidRPr="000B1448">
      <w:rPr>
        <w:rFonts w:ascii="Times New Roman" w:eastAsia="Times New Roman" w:hAnsi="Times New Roman" w:cs="Times New Roman"/>
        <w:b/>
        <w:sz w:val="28"/>
        <w:szCs w:val="28"/>
        <w:lang w:val="ro-RO"/>
      </w:rPr>
      <w:t>Ministerul Mediului</w:t>
    </w:r>
    <w:r>
      <w:rPr>
        <w:rFonts w:ascii="Times New Roman" w:eastAsia="Times New Roman" w:hAnsi="Times New Roman" w:cs="Times New Roman"/>
        <w:b/>
        <w:sz w:val="28"/>
        <w:szCs w:val="28"/>
        <w:lang w:val="ro-RO"/>
      </w:rPr>
      <w:t>, Mediului si Padurilor</w:t>
    </w:r>
  </w:p>
  <w:p w:rsidR="00FC2B3C" w:rsidRPr="000B1448" w:rsidRDefault="00FC2B3C" w:rsidP="002F39C6">
    <w:pPr>
      <w:tabs>
        <w:tab w:val="center" w:pos="4320"/>
        <w:tab w:val="right" w:pos="8640"/>
        <w:tab w:val="left" w:pos="9000"/>
      </w:tabs>
      <w:spacing w:after="0" w:line="240" w:lineRule="auto"/>
      <w:jc w:val="center"/>
      <w:rPr>
        <w:rFonts w:ascii="Times New Roman" w:eastAsia="Times New Roman" w:hAnsi="Times New Roman" w:cs="Times New Roman"/>
        <w:b/>
        <w:sz w:val="32"/>
        <w:szCs w:val="32"/>
        <w:lang w:val="ro-RO"/>
      </w:rPr>
    </w:pPr>
    <w:r w:rsidRPr="000B1448">
      <w:rPr>
        <w:rFonts w:ascii="Times New Roman" w:eastAsia="Times New Roman" w:hAnsi="Times New Roman" w:cs="Times New Roman"/>
        <w:b/>
        <w:sz w:val="32"/>
        <w:szCs w:val="32"/>
        <w:lang w:val="ro-RO"/>
      </w:rPr>
      <w:t>Agenţia Naţională pentru Protecţia Mediului</w:t>
    </w:r>
  </w:p>
  <w:tbl>
    <w:tblPr>
      <w:tblW w:w="9834" w:type="dxa"/>
      <w:tblBorders>
        <w:top w:val="single" w:sz="8" w:space="0" w:color="000000"/>
        <w:bottom w:val="single" w:sz="8" w:space="0" w:color="000000"/>
      </w:tblBorders>
      <w:tblLook w:val="04A0" w:firstRow="1" w:lastRow="0" w:firstColumn="1" w:lastColumn="0" w:noHBand="0" w:noVBand="1"/>
    </w:tblPr>
    <w:tblGrid>
      <w:gridCol w:w="9834"/>
    </w:tblGrid>
    <w:tr w:rsidR="00FC2B3C" w:rsidRPr="000B1448" w:rsidTr="002F39C6">
      <w:trPr>
        <w:trHeight w:val="301"/>
      </w:trPr>
      <w:tc>
        <w:tcPr>
          <w:tcW w:w="9834" w:type="dxa"/>
          <w:tcBorders>
            <w:top w:val="single" w:sz="8" w:space="0" w:color="000000"/>
            <w:left w:val="nil"/>
            <w:bottom w:val="single" w:sz="8" w:space="0" w:color="000000"/>
            <w:right w:val="nil"/>
          </w:tcBorders>
          <w:vAlign w:val="center"/>
          <w:hideMark/>
        </w:tcPr>
        <w:p w:rsidR="00FC2B3C" w:rsidRPr="000B1448" w:rsidRDefault="00FC2B3C" w:rsidP="002F39C6">
          <w:pPr>
            <w:spacing w:after="0" w:line="276" w:lineRule="auto"/>
            <w:jc w:val="center"/>
            <w:rPr>
              <w:rFonts w:ascii="Times New Roman" w:eastAsia="Times New Roman" w:hAnsi="Times New Roman" w:cs="Times New Roman"/>
              <w:b/>
              <w:bCs/>
              <w:color w:val="FFFFFF"/>
              <w:sz w:val="24"/>
              <w:szCs w:val="24"/>
              <w:lang w:val="ro-RO"/>
            </w:rPr>
          </w:pPr>
          <w:r w:rsidRPr="000B1448">
            <w:rPr>
              <w:rFonts w:ascii="Times New Roman" w:eastAsia="Times New Roman" w:hAnsi="Times New Roman" w:cs="Times New Roman"/>
              <w:b/>
              <w:bCs/>
              <w:sz w:val="28"/>
              <w:szCs w:val="28"/>
              <w:lang w:val="ro-RO"/>
            </w:rPr>
            <w:t>AGENŢIA PENTRU PROTECŢIA MEDIULUI CLUJ</w:t>
          </w:r>
        </w:p>
      </w:tc>
    </w:tr>
  </w:tbl>
  <w:p w:rsidR="00FC2B3C" w:rsidRPr="002F39C6" w:rsidRDefault="00FC2B3C" w:rsidP="002F39C6">
    <w:pPr>
      <w:spacing w:after="0" w:line="240" w:lineRule="auto"/>
      <w:ind w:right="-1"/>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2FF"/>
    <w:multiLevelType w:val="multilevel"/>
    <w:tmpl w:val="31B2EC2A"/>
    <w:styleLink w:val="WWNum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1AE0BD1"/>
    <w:multiLevelType w:val="hybridMultilevel"/>
    <w:tmpl w:val="43DA76A8"/>
    <w:lvl w:ilvl="0" w:tplc="39FCD210">
      <w:start w:val="3"/>
      <w:numFmt w:val="bullet"/>
      <w:lvlText w:val="-"/>
      <w:lvlJc w:val="left"/>
      <w:pPr>
        <w:ind w:left="90" w:hanging="360"/>
      </w:pPr>
      <w:rPr>
        <w:rFonts w:ascii="Times New Roman" w:eastAsia="Calibri" w:hAnsi="Times New Roman" w:cs="Times New Roman"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 w15:restartNumberingAfterBreak="0">
    <w:nsid w:val="02FC2894"/>
    <w:multiLevelType w:val="hybridMultilevel"/>
    <w:tmpl w:val="FCDC4EDC"/>
    <w:lvl w:ilvl="0" w:tplc="C41AD55A">
      <w:start w:val="1"/>
      <w:numFmt w:val="bullet"/>
      <w:lvlText w:val="­"/>
      <w:lvlJc w:val="left"/>
      <w:pPr>
        <w:ind w:left="720" w:hanging="360"/>
      </w:pPr>
      <w:rPr>
        <w:rFonts w:ascii="Courier New" w:hAnsi="Courier New" w:hint="default"/>
      </w:rPr>
    </w:lvl>
    <w:lvl w:ilvl="1" w:tplc="BEB49D8A">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77809"/>
    <w:multiLevelType w:val="hybridMultilevel"/>
    <w:tmpl w:val="8752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902A0"/>
    <w:multiLevelType w:val="hybridMultilevel"/>
    <w:tmpl w:val="64F813A6"/>
    <w:lvl w:ilvl="0" w:tplc="CB2C00F8">
      <w:start w:val="1"/>
      <w:numFmt w:val="bullet"/>
      <w:lvlText w:val=""/>
      <w:lvlJc w:val="left"/>
      <w:pPr>
        <w:ind w:left="788" w:hanging="360"/>
      </w:pPr>
      <w:rPr>
        <w:rFonts w:ascii="Symbol" w:hAnsi="Symbol" w:hint="default"/>
        <w:color w:val="auto"/>
      </w:rPr>
    </w:lvl>
    <w:lvl w:ilvl="1" w:tplc="04090003">
      <w:start w:val="1"/>
      <w:numFmt w:val="bullet"/>
      <w:lvlText w:val="o"/>
      <w:lvlJc w:val="left"/>
      <w:pPr>
        <w:ind w:left="1508" w:hanging="360"/>
      </w:pPr>
      <w:rPr>
        <w:rFonts w:ascii="Courier New" w:hAnsi="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hint="default"/>
      </w:rPr>
    </w:lvl>
    <w:lvl w:ilvl="8" w:tplc="04090005">
      <w:start w:val="1"/>
      <w:numFmt w:val="bullet"/>
      <w:lvlText w:val=""/>
      <w:lvlJc w:val="left"/>
      <w:pPr>
        <w:ind w:left="6548" w:hanging="360"/>
      </w:pPr>
      <w:rPr>
        <w:rFonts w:ascii="Wingdings" w:hAnsi="Wingdings" w:hint="default"/>
      </w:rPr>
    </w:lvl>
  </w:abstractNum>
  <w:abstractNum w:abstractNumId="6" w15:restartNumberingAfterBreak="0">
    <w:nsid w:val="1DBD1D06"/>
    <w:multiLevelType w:val="hybridMultilevel"/>
    <w:tmpl w:val="06A2E982"/>
    <w:lvl w:ilvl="0" w:tplc="97703C30">
      <w:numFmt w:val="bullet"/>
      <w:lvlText w:val="-"/>
      <w:lvlJc w:val="left"/>
      <w:pPr>
        <w:ind w:left="12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DE6108"/>
    <w:multiLevelType w:val="hybridMultilevel"/>
    <w:tmpl w:val="9D7E69D0"/>
    <w:lvl w:ilvl="0" w:tplc="B470DAE8">
      <w:start w:val="3"/>
      <w:numFmt w:val="bullet"/>
      <w:lvlText w:val="-"/>
      <w:lvlJc w:val="left"/>
      <w:pPr>
        <w:ind w:left="2203" w:hanging="360"/>
      </w:pPr>
      <w:rPr>
        <w:rFonts w:ascii="Times New Roman" w:eastAsia="Times New Roman" w:hAnsi="Times New Roman" w:cs="Times New Roman" w:hint="default"/>
        <w:b/>
      </w:rPr>
    </w:lvl>
    <w:lvl w:ilvl="1" w:tplc="9DA2F6B4">
      <w:numFmt w:val="bullet"/>
      <w:lvlText w:val="-"/>
      <w:lvlJc w:val="left"/>
      <w:pPr>
        <w:ind w:left="2923" w:hanging="360"/>
      </w:pPr>
      <w:rPr>
        <w:rFonts w:ascii="Garamond" w:eastAsia="Times New Roman" w:hAnsi="Garamond" w:cs="Times New Roman"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abstractNum w:abstractNumId="8" w15:restartNumberingAfterBreak="0">
    <w:nsid w:val="52B831B8"/>
    <w:multiLevelType w:val="hybridMultilevel"/>
    <w:tmpl w:val="4740DB3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F00F0B"/>
    <w:multiLevelType w:val="hybridMultilevel"/>
    <w:tmpl w:val="AF64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42670F"/>
    <w:multiLevelType w:val="hybridMultilevel"/>
    <w:tmpl w:val="9EDE5278"/>
    <w:lvl w:ilvl="0" w:tplc="EEB2DE02">
      <w:numFmt w:val="bullet"/>
      <w:lvlText w:val="-"/>
      <w:lvlJc w:val="left"/>
      <w:pPr>
        <w:ind w:left="927" w:hanging="360"/>
      </w:pPr>
      <w:rPr>
        <w:rFonts w:ascii="Arial" w:eastAsia="Times New Roman" w:hAnsi="Arial" w:cs="Arial" w:hint="default"/>
        <w:b/>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2" w15:restartNumberingAfterBreak="0">
    <w:nsid w:val="61BF391A"/>
    <w:multiLevelType w:val="hybridMultilevel"/>
    <w:tmpl w:val="94BA352C"/>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4D0280E"/>
    <w:multiLevelType w:val="hybridMultilevel"/>
    <w:tmpl w:val="A7E46AC6"/>
    <w:lvl w:ilvl="0" w:tplc="04090001">
      <w:start w:val="1"/>
      <w:numFmt w:val="bullet"/>
      <w:lvlText w:val=""/>
      <w:lvlJc w:val="left"/>
      <w:pPr>
        <w:ind w:left="720" w:hanging="360"/>
      </w:pPr>
      <w:rPr>
        <w:rFonts w:ascii="Symbol" w:hAnsi="Symbol" w:hint="default"/>
        <w:b/>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8034F18"/>
    <w:multiLevelType w:val="hybridMultilevel"/>
    <w:tmpl w:val="48BE148A"/>
    <w:lvl w:ilvl="0" w:tplc="1E04F6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FE75D3"/>
    <w:multiLevelType w:val="hybridMultilevel"/>
    <w:tmpl w:val="F9B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3"/>
  </w:num>
  <w:num w:numId="5">
    <w:abstractNumId w:val="0"/>
  </w:num>
  <w:num w:numId="6">
    <w:abstractNumId w:val="0"/>
    <w:lvlOverride w:ilvl="0">
      <w:startOverride w:val="1"/>
    </w:lvlOverride>
  </w:num>
  <w:num w:numId="7">
    <w:abstractNumId w:val="11"/>
  </w:num>
  <w:num w:numId="8">
    <w:abstractNumId w:val="7"/>
  </w:num>
  <w:num w:numId="9">
    <w:abstractNumId w:val="1"/>
  </w:num>
  <w:num w:numId="10">
    <w:abstractNumId w:val="10"/>
  </w:num>
  <w:num w:numId="11">
    <w:abstractNumId w:val="5"/>
  </w:num>
  <w:num w:numId="12">
    <w:abstractNumId w:val="14"/>
  </w:num>
  <w:num w:numId="13">
    <w:abstractNumId w:val="12"/>
  </w:num>
  <w:num w:numId="14">
    <w:abstractNumId w:val="2"/>
  </w:num>
  <w:num w:numId="15">
    <w:abstractNumId w:val="1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82"/>
    <w:rsid w:val="00001AD4"/>
    <w:rsid w:val="000034B4"/>
    <w:rsid w:val="000064D1"/>
    <w:rsid w:val="00006E2C"/>
    <w:rsid w:val="000106B4"/>
    <w:rsid w:val="00011215"/>
    <w:rsid w:val="000122FC"/>
    <w:rsid w:val="00012F7E"/>
    <w:rsid w:val="000130BF"/>
    <w:rsid w:val="00013878"/>
    <w:rsid w:val="00013DD2"/>
    <w:rsid w:val="000153AB"/>
    <w:rsid w:val="00015CC7"/>
    <w:rsid w:val="000161AA"/>
    <w:rsid w:val="000246DB"/>
    <w:rsid w:val="00024C53"/>
    <w:rsid w:val="000250B4"/>
    <w:rsid w:val="00025263"/>
    <w:rsid w:val="000266E5"/>
    <w:rsid w:val="0003059B"/>
    <w:rsid w:val="000313DD"/>
    <w:rsid w:val="000328C9"/>
    <w:rsid w:val="00032ABC"/>
    <w:rsid w:val="00036C54"/>
    <w:rsid w:val="0004171A"/>
    <w:rsid w:val="00041B2B"/>
    <w:rsid w:val="00041E24"/>
    <w:rsid w:val="00042BA1"/>
    <w:rsid w:val="00043E51"/>
    <w:rsid w:val="000452EE"/>
    <w:rsid w:val="00046181"/>
    <w:rsid w:val="0004730D"/>
    <w:rsid w:val="00047500"/>
    <w:rsid w:val="000514CD"/>
    <w:rsid w:val="0005405C"/>
    <w:rsid w:val="00055BD9"/>
    <w:rsid w:val="00055E96"/>
    <w:rsid w:val="000577C8"/>
    <w:rsid w:val="0006017E"/>
    <w:rsid w:val="00062353"/>
    <w:rsid w:val="0006615E"/>
    <w:rsid w:val="000661E1"/>
    <w:rsid w:val="00070B60"/>
    <w:rsid w:val="00070EF1"/>
    <w:rsid w:val="00071476"/>
    <w:rsid w:val="00071A6B"/>
    <w:rsid w:val="000729EA"/>
    <w:rsid w:val="00073CF2"/>
    <w:rsid w:val="00075017"/>
    <w:rsid w:val="00075520"/>
    <w:rsid w:val="00077C9C"/>
    <w:rsid w:val="000804B1"/>
    <w:rsid w:val="000823AE"/>
    <w:rsid w:val="00082F2F"/>
    <w:rsid w:val="00085CED"/>
    <w:rsid w:val="000868DC"/>
    <w:rsid w:val="00086EFE"/>
    <w:rsid w:val="0008790E"/>
    <w:rsid w:val="00090B92"/>
    <w:rsid w:val="00092225"/>
    <w:rsid w:val="000939B4"/>
    <w:rsid w:val="000949EB"/>
    <w:rsid w:val="00095BFE"/>
    <w:rsid w:val="00096286"/>
    <w:rsid w:val="000967F9"/>
    <w:rsid w:val="00097D6A"/>
    <w:rsid w:val="000A0424"/>
    <w:rsid w:val="000A171E"/>
    <w:rsid w:val="000A1C47"/>
    <w:rsid w:val="000A26E6"/>
    <w:rsid w:val="000A317C"/>
    <w:rsid w:val="000A5676"/>
    <w:rsid w:val="000B05ED"/>
    <w:rsid w:val="000B07DD"/>
    <w:rsid w:val="000B1448"/>
    <w:rsid w:val="000B1FB9"/>
    <w:rsid w:val="000B26D9"/>
    <w:rsid w:val="000B3DC5"/>
    <w:rsid w:val="000B3E7B"/>
    <w:rsid w:val="000B5D0C"/>
    <w:rsid w:val="000B63F4"/>
    <w:rsid w:val="000B7D0C"/>
    <w:rsid w:val="000C0733"/>
    <w:rsid w:val="000C09D9"/>
    <w:rsid w:val="000C22D8"/>
    <w:rsid w:val="000C292D"/>
    <w:rsid w:val="000C2DAB"/>
    <w:rsid w:val="000C380C"/>
    <w:rsid w:val="000C5A69"/>
    <w:rsid w:val="000C66C1"/>
    <w:rsid w:val="000D03E5"/>
    <w:rsid w:val="000D24C6"/>
    <w:rsid w:val="000D2ED3"/>
    <w:rsid w:val="000D3FA6"/>
    <w:rsid w:val="000D40F3"/>
    <w:rsid w:val="000D5D8B"/>
    <w:rsid w:val="000D66A0"/>
    <w:rsid w:val="000E0292"/>
    <w:rsid w:val="000E370F"/>
    <w:rsid w:val="000F182D"/>
    <w:rsid w:val="000F1A87"/>
    <w:rsid w:val="000F58EC"/>
    <w:rsid w:val="000F653C"/>
    <w:rsid w:val="000F693A"/>
    <w:rsid w:val="000F700C"/>
    <w:rsid w:val="000F7C95"/>
    <w:rsid w:val="00100F5E"/>
    <w:rsid w:val="0010200A"/>
    <w:rsid w:val="00104BAA"/>
    <w:rsid w:val="00106111"/>
    <w:rsid w:val="00106ED8"/>
    <w:rsid w:val="001075EA"/>
    <w:rsid w:val="001079C8"/>
    <w:rsid w:val="00107B46"/>
    <w:rsid w:val="00107C53"/>
    <w:rsid w:val="00111650"/>
    <w:rsid w:val="00112208"/>
    <w:rsid w:val="00112E67"/>
    <w:rsid w:val="001139E6"/>
    <w:rsid w:val="001157E0"/>
    <w:rsid w:val="00121718"/>
    <w:rsid w:val="00122791"/>
    <w:rsid w:val="00122C59"/>
    <w:rsid w:val="0012303E"/>
    <w:rsid w:val="00124DB9"/>
    <w:rsid w:val="0012723A"/>
    <w:rsid w:val="00127E6C"/>
    <w:rsid w:val="001324BE"/>
    <w:rsid w:val="001347E6"/>
    <w:rsid w:val="001348A2"/>
    <w:rsid w:val="0013780C"/>
    <w:rsid w:val="0014038F"/>
    <w:rsid w:val="0014287F"/>
    <w:rsid w:val="001434BA"/>
    <w:rsid w:val="00143CFD"/>
    <w:rsid w:val="0014466B"/>
    <w:rsid w:val="00144B37"/>
    <w:rsid w:val="00151176"/>
    <w:rsid w:val="00151409"/>
    <w:rsid w:val="0015388B"/>
    <w:rsid w:val="00153D24"/>
    <w:rsid w:val="001542BD"/>
    <w:rsid w:val="00156554"/>
    <w:rsid w:val="001574D7"/>
    <w:rsid w:val="00157CB6"/>
    <w:rsid w:val="00160B42"/>
    <w:rsid w:val="00163A10"/>
    <w:rsid w:val="00173140"/>
    <w:rsid w:val="00173639"/>
    <w:rsid w:val="00175082"/>
    <w:rsid w:val="0017514C"/>
    <w:rsid w:val="00175F5A"/>
    <w:rsid w:val="001771CF"/>
    <w:rsid w:val="0017795D"/>
    <w:rsid w:val="00180561"/>
    <w:rsid w:val="00180C08"/>
    <w:rsid w:val="001813A1"/>
    <w:rsid w:val="001816D1"/>
    <w:rsid w:val="0018246C"/>
    <w:rsid w:val="00185A84"/>
    <w:rsid w:val="00186C49"/>
    <w:rsid w:val="001909AD"/>
    <w:rsid w:val="001915B0"/>
    <w:rsid w:val="00195F93"/>
    <w:rsid w:val="001A0FF6"/>
    <w:rsid w:val="001A461E"/>
    <w:rsid w:val="001A6E1B"/>
    <w:rsid w:val="001B0DEF"/>
    <w:rsid w:val="001B1075"/>
    <w:rsid w:val="001B116E"/>
    <w:rsid w:val="001B16E0"/>
    <w:rsid w:val="001B4D13"/>
    <w:rsid w:val="001B7F6A"/>
    <w:rsid w:val="001C1F03"/>
    <w:rsid w:val="001C2C3F"/>
    <w:rsid w:val="001C41FD"/>
    <w:rsid w:val="001C437D"/>
    <w:rsid w:val="001D3072"/>
    <w:rsid w:val="001D43AF"/>
    <w:rsid w:val="001D4867"/>
    <w:rsid w:val="001D59FA"/>
    <w:rsid w:val="001D5A2F"/>
    <w:rsid w:val="001D6A4F"/>
    <w:rsid w:val="001D7703"/>
    <w:rsid w:val="001E0723"/>
    <w:rsid w:val="001E55E2"/>
    <w:rsid w:val="001E618D"/>
    <w:rsid w:val="001E6796"/>
    <w:rsid w:val="001E7185"/>
    <w:rsid w:val="001E7F8D"/>
    <w:rsid w:val="001F6748"/>
    <w:rsid w:val="001F6816"/>
    <w:rsid w:val="001F68F4"/>
    <w:rsid w:val="001F6F5E"/>
    <w:rsid w:val="001F74E6"/>
    <w:rsid w:val="00200425"/>
    <w:rsid w:val="00200B86"/>
    <w:rsid w:val="00200EA1"/>
    <w:rsid w:val="0020166F"/>
    <w:rsid w:val="00201B04"/>
    <w:rsid w:val="00203004"/>
    <w:rsid w:val="00203174"/>
    <w:rsid w:val="00203C64"/>
    <w:rsid w:val="002056AC"/>
    <w:rsid w:val="0020591E"/>
    <w:rsid w:val="00206D85"/>
    <w:rsid w:val="0020735F"/>
    <w:rsid w:val="00207E7F"/>
    <w:rsid w:val="00210A3E"/>
    <w:rsid w:val="00210D59"/>
    <w:rsid w:val="002110FE"/>
    <w:rsid w:val="00212113"/>
    <w:rsid w:val="00213812"/>
    <w:rsid w:val="00214BB9"/>
    <w:rsid w:val="002158EF"/>
    <w:rsid w:val="00216821"/>
    <w:rsid w:val="00217AAA"/>
    <w:rsid w:val="002203AF"/>
    <w:rsid w:val="00221526"/>
    <w:rsid w:val="002220FF"/>
    <w:rsid w:val="00226505"/>
    <w:rsid w:val="002271D5"/>
    <w:rsid w:val="00227598"/>
    <w:rsid w:val="0023234B"/>
    <w:rsid w:val="0023317A"/>
    <w:rsid w:val="00233803"/>
    <w:rsid w:val="0023636D"/>
    <w:rsid w:val="00236790"/>
    <w:rsid w:val="002368AD"/>
    <w:rsid w:val="00237717"/>
    <w:rsid w:val="00237B04"/>
    <w:rsid w:val="00237F5F"/>
    <w:rsid w:val="002404E5"/>
    <w:rsid w:val="00240D9E"/>
    <w:rsid w:val="00241D71"/>
    <w:rsid w:val="00242398"/>
    <w:rsid w:val="00242A1D"/>
    <w:rsid w:val="00242DCE"/>
    <w:rsid w:val="00244886"/>
    <w:rsid w:val="0024604D"/>
    <w:rsid w:val="002477F8"/>
    <w:rsid w:val="002502F7"/>
    <w:rsid w:val="00251723"/>
    <w:rsid w:val="00254501"/>
    <w:rsid w:val="00255F76"/>
    <w:rsid w:val="0025752C"/>
    <w:rsid w:val="00257620"/>
    <w:rsid w:val="00260B14"/>
    <w:rsid w:val="00260FCE"/>
    <w:rsid w:val="002649C8"/>
    <w:rsid w:val="00272716"/>
    <w:rsid w:val="00272EBD"/>
    <w:rsid w:val="00272F73"/>
    <w:rsid w:val="00274D2F"/>
    <w:rsid w:val="00276E5D"/>
    <w:rsid w:val="00276EEA"/>
    <w:rsid w:val="002816EC"/>
    <w:rsid w:val="0028225B"/>
    <w:rsid w:val="00283C45"/>
    <w:rsid w:val="00284C00"/>
    <w:rsid w:val="00286F31"/>
    <w:rsid w:val="002872B0"/>
    <w:rsid w:val="00290D96"/>
    <w:rsid w:val="00293170"/>
    <w:rsid w:val="002937B5"/>
    <w:rsid w:val="002950C2"/>
    <w:rsid w:val="00295F7C"/>
    <w:rsid w:val="002A07F4"/>
    <w:rsid w:val="002A0C73"/>
    <w:rsid w:val="002A5F9E"/>
    <w:rsid w:val="002B0011"/>
    <w:rsid w:val="002B0A49"/>
    <w:rsid w:val="002B1E25"/>
    <w:rsid w:val="002B2638"/>
    <w:rsid w:val="002B2E49"/>
    <w:rsid w:val="002B3A54"/>
    <w:rsid w:val="002B4AEE"/>
    <w:rsid w:val="002C0CA0"/>
    <w:rsid w:val="002C25DE"/>
    <w:rsid w:val="002C2D73"/>
    <w:rsid w:val="002C5C92"/>
    <w:rsid w:val="002C6097"/>
    <w:rsid w:val="002C6D84"/>
    <w:rsid w:val="002C782B"/>
    <w:rsid w:val="002D0D8B"/>
    <w:rsid w:val="002D172A"/>
    <w:rsid w:val="002D31BB"/>
    <w:rsid w:val="002D44E3"/>
    <w:rsid w:val="002D547C"/>
    <w:rsid w:val="002D59E8"/>
    <w:rsid w:val="002E155D"/>
    <w:rsid w:val="002E239D"/>
    <w:rsid w:val="002E3BC4"/>
    <w:rsid w:val="002E5557"/>
    <w:rsid w:val="002E5664"/>
    <w:rsid w:val="002E5D1A"/>
    <w:rsid w:val="002E6A69"/>
    <w:rsid w:val="002F03D0"/>
    <w:rsid w:val="002F3969"/>
    <w:rsid w:val="002F39C6"/>
    <w:rsid w:val="002F5827"/>
    <w:rsid w:val="003033D5"/>
    <w:rsid w:val="003033D6"/>
    <w:rsid w:val="003040EA"/>
    <w:rsid w:val="003041DA"/>
    <w:rsid w:val="00304308"/>
    <w:rsid w:val="003058E8"/>
    <w:rsid w:val="00306D10"/>
    <w:rsid w:val="00306F5F"/>
    <w:rsid w:val="00307780"/>
    <w:rsid w:val="0031015A"/>
    <w:rsid w:val="00310852"/>
    <w:rsid w:val="00310FCD"/>
    <w:rsid w:val="0031711B"/>
    <w:rsid w:val="00321C0D"/>
    <w:rsid w:val="00324649"/>
    <w:rsid w:val="00326121"/>
    <w:rsid w:val="003269E1"/>
    <w:rsid w:val="00333992"/>
    <w:rsid w:val="00336F31"/>
    <w:rsid w:val="003428E6"/>
    <w:rsid w:val="00345C0C"/>
    <w:rsid w:val="00345C56"/>
    <w:rsid w:val="0034629B"/>
    <w:rsid w:val="003465CB"/>
    <w:rsid w:val="003513DD"/>
    <w:rsid w:val="0035224D"/>
    <w:rsid w:val="00355405"/>
    <w:rsid w:val="0035763E"/>
    <w:rsid w:val="003603A1"/>
    <w:rsid w:val="00361274"/>
    <w:rsid w:val="003613A6"/>
    <w:rsid w:val="0036203B"/>
    <w:rsid w:val="003626DC"/>
    <w:rsid w:val="00364705"/>
    <w:rsid w:val="00364B72"/>
    <w:rsid w:val="00366391"/>
    <w:rsid w:val="00366642"/>
    <w:rsid w:val="00367322"/>
    <w:rsid w:val="00370BE6"/>
    <w:rsid w:val="003758A3"/>
    <w:rsid w:val="00376E86"/>
    <w:rsid w:val="0037747C"/>
    <w:rsid w:val="003813EC"/>
    <w:rsid w:val="00382633"/>
    <w:rsid w:val="003826C2"/>
    <w:rsid w:val="00383DE5"/>
    <w:rsid w:val="00384285"/>
    <w:rsid w:val="003869C4"/>
    <w:rsid w:val="00387D69"/>
    <w:rsid w:val="00387E22"/>
    <w:rsid w:val="00390456"/>
    <w:rsid w:val="00391702"/>
    <w:rsid w:val="00391CD8"/>
    <w:rsid w:val="00392538"/>
    <w:rsid w:val="0039273B"/>
    <w:rsid w:val="00393806"/>
    <w:rsid w:val="00393CD4"/>
    <w:rsid w:val="00396317"/>
    <w:rsid w:val="003A1F80"/>
    <w:rsid w:val="003A213E"/>
    <w:rsid w:val="003A3B19"/>
    <w:rsid w:val="003A561A"/>
    <w:rsid w:val="003A66F3"/>
    <w:rsid w:val="003B0953"/>
    <w:rsid w:val="003B2167"/>
    <w:rsid w:val="003B3DFF"/>
    <w:rsid w:val="003B4CA7"/>
    <w:rsid w:val="003B5805"/>
    <w:rsid w:val="003B5CB8"/>
    <w:rsid w:val="003B713C"/>
    <w:rsid w:val="003C67E5"/>
    <w:rsid w:val="003D20DF"/>
    <w:rsid w:val="003D2956"/>
    <w:rsid w:val="003D29D8"/>
    <w:rsid w:val="003D5F75"/>
    <w:rsid w:val="003D7343"/>
    <w:rsid w:val="003E1397"/>
    <w:rsid w:val="003E1626"/>
    <w:rsid w:val="003E2A92"/>
    <w:rsid w:val="003E5748"/>
    <w:rsid w:val="003E59AF"/>
    <w:rsid w:val="003E5C22"/>
    <w:rsid w:val="003E6B1D"/>
    <w:rsid w:val="003F0032"/>
    <w:rsid w:val="003F12E9"/>
    <w:rsid w:val="003F2822"/>
    <w:rsid w:val="003F32BB"/>
    <w:rsid w:val="003F3516"/>
    <w:rsid w:val="003F5379"/>
    <w:rsid w:val="00402DEA"/>
    <w:rsid w:val="00403346"/>
    <w:rsid w:val="00406C0A"/>
    <w:rsid w:val="00407637"/>
    <w:rsid w:val="004077E5"/>
    <w:rsid w:val="00410C31"/>
    <w:rsid w:val="00414B9B"/>
    <w:rsid w:val="00414BD0"/>
    <w:rsid w:val="00417A4C"/>
    <w:rsid w:val="00420928"/>
    <w:rsid w:val="004220E7"/>
    <w:rsid w:val="0042305B"/>
    <w:rsid w:val="004237DB"/>
    <w:rsid w:val="00424DCD"/>
    <w:rsid w:val="00425C02"/>
    <w:rsid w:val="004267CF"/>
    <w:rsid w:val="004275B3"/>
    <w:rsid w:val="00430549"/>
    <w:rsid w:val="00433315"/>
    <w:rsid w:val="00435E36"/>
    <w:rsid w:val="004377FB"/>
    <w:rsid w:val="0044056C"/>
    <w:rsid w:val="004413F8"/>
    <w:rsid w:val="004415AF"/>
    <w:rsid w:val="00441932"/>
    <w:rsid w:val="00441C41"/>
    <w:rsid w:val="00441F4A"/>
    <w:rsid w:val="00443458"/>
    <w:rsid w:val="00444956"/>
    <w:rsid w:val="00445E65"/>
    <w:rsid w:val="00445EF3"/>
    <w:rsid w:val="00446418"/>
    <w:rsid w:val="00456962"/>
    <w:rsid w:val="004639F9"/>
    <w:rsid w:val="004647A1"/>
    <w:rsid w:val="00464913"/>
    <w:rsid w:val="00466E2A"/>
    <w:rsid w:val="0046798B"/>
    <w:rsid w:val="004727F7"/>
    <w:rsid w:val="0047287E"/>
    <w:rsid w:val="00473474"/>
    <w:rsid w:val="0047352B"/>
    <w:rsid w:val="00473CB3"/>
    <w:rsid w:val="00473CFA"/>
    <w:rsid w:val="00473E60"/>
    <w:rsid w:val="0047530F"/>
    <w:rsid w:val="00476A61"/>
    <w:rsid w:val="00481559"/>
    <w:rsid w:val="00483169"/>
    <w:rsid w:val="00487275"/>
    <w:rsid w:val="004922DF"/>
    <w:rsid w:val="004938DE"/>
    <w:rsid w:val="004A06ED"/>
    <w:rsid w:val="004A23AE"/>
    <w:rsid w:val="004A2D96"/>
    <w:rsid w:val="004A383B"/>
    <w:rsid w:val="004B51B5"/>
    <w:rsid w:val="004B7394"/>
    <w:rsid w:val="004C3A6F"/>
    <w:rsid w:val="004D0006"/>
    <w:rsid w:val="004D131C"/>
    <w:rsid w:val="004D2369"/>
    <w:rsid w:val="004D2F34"/>
    <w:rsid w:val="004D3D4D"/>
    <w:rsid w:val="004D5328"/>
    <w:rsid w:val="004E04E6"/>
    <w:rsid w:val="004E0BEC"/>
    <w:rsid w:val="004E1904"/>
    <w:rsid w:val="004E4984"/>
    <w:rsid w:val="004E517D"/>
    <w:rsid w:val="004E62EE"/>
    <w:rsid w:val="004F3475"/>
    <w:rsid w:val="00502C00"/>
    <w:rsid w:val="005047CE"/>
    <w:rsid w:val="00506A43"/>
    <w:rsid w:val="005074ED"/>
    <w:rsid w:val="005119B5"/>
    <w:rsid w:val="00511AAE"/>
    <w:rsid w:val="00512563"/>
    <w:rsid w:val="005155CC"/>
    <w:rsid w:val="00515831"/>
    <w:rsid w:val="00516C1F"/>
    <w:rsid w:val="00521541"/>
    <w:rsid w:val="00522DEB"/>
    <w:rsid w:val="00523D06"/>
    <w:rsid w:val="0052591F"/>
    <w:rsid w:val="0052748D"/>
    <w:rsid w:val="005275DB"/>
    <w:rsid w:val="00527E92"/>
    <w:rsid w:val="00532CE7"/>
    <w:rsid w:val="00532E0A"/>
    <w:rsid w:val="005338AB"/>
    <w:rsid w:val="00534D4D"/>
    <w:rsid w:val="00535BB7"/>
    <w:rsid w:val="005434E0"/>
    <w:rsid w:val="005441B5"/>
    <w:rsid w:val="00544F2A"/>
    <w:rsid w:val="00545564"/>
    <w:rsid w:val="00552215"/>
    <w:rsid w:val="005548D7"/>
    <w:rsid w:val="00562275"/>
    <w:rsid w:val="005635FE"/>
    <w:rsid w:val="00564AF3"/>
    <w:rsid w:val="00564DE7"/>
    <w:rsid w:val="00565E1E"/>
    <w:rsid w:val="005662E8"/>
    <w:rsid w:val="00566E66"/>
    <w:rsid w:val="0057061B"/>
    <w:rsid w:val="0057519D"/>
    <w:rsid w:val="00575788"/>
    <w:rsid w:val="005758AE"/>
    <w:rsid w:val="005762A1"/>
    <w:rsid w:val="0057685C"/>
    <w:rsid w:val="00576A3B"/>
    <w:rsid w:val="005775D2"/>
    <w:rsid w:val="0058032B"/>
    <w:rsid w:val="00581F8A"/>
    <w:rsid w:val="00582312"/>
    <w:rsid w:val="005825FF"/>
    <w:rsid w:val="00582CC4"/>
    <w:rsid w:val="00584A32"/>
    <w:rsid w:val="005940E7"/>
    <w:rsid w:val="00594B3D"/>
    <w:rsid w:val="00594B9B"/>
    <w:rsid w:val="00594C47"/>
    <w:rsid w:val="005950CE"/>
    <w:rsid w:val="005951CB"/>
    <w:rsid w:val="0059542E"/>
    <w:rsid w:val="00595671"/>
    <w:rsid w:val="00597A3B"/>
    <w:rsid w:val="005A311A"/>
    <w:rsid w:val="005A4A46"/>
    <w:rsid w:val="005B2611"/>
    <w:rsid w:val="005B4EC3"/>
    <w:rsid w:val="005B5982"/>
    <w:rsid w:val="005B7B1F"/>
    <w:rsid w:val="005C0987"/>
    <w:rsid w:val="005C1BCF"/>
    <w:rsid w:val="005C2117"/>
    <w:rsid w:val="005C304F"/>
    <w:rsid w:val="005C4A7C"/>
    <w:rsid w:val="005C4AD0"/>
    <w:rsid w:val="005C605F"/>
    <w:rsid w:val="005D1BF5"/>
    <w:rsid w:val="005D2A91"/>
    <w:rsid w:val="005D4683"/>
    <w:rsid w:val="005D54B5"/>
    <w:rsid w:val="005D556B"/>
    <w:rsid w:val="005D6F17"/>
    <w:rsid w:val="005E40D1"/>
    <w:rsid w:val="005E438E"/>
    <w:rsid w:val="005E5686"/>
    <w:rsid w:val="005E7695"/>
    <w:rsid w:val="005E7BDC"/>
    <w:rsid w:val="005F0095"/>
    <w:rsid w:val="005F22B9"/>
    <w:rsid w:val="005F272A"/>
    <w:rsid w:val="005F3798"/>
    <w:rsid w:val="005F4013"/>
    <w:rsid w:val="005F4EF0"/>
    <w:rsid w:val="005F77CA"/>
    <w:rsid w:val="006040F5"/>
    <w:rsid w:val="00606A59"/>
    <w:rsid w:val="00606FF1"/>
    <w:rsid w:val="00607530"/>
    <w:rsid w:val="0061165D"/>
    <w:rsid w:val="006129BA"/>
    <w:rsid w:val="00615DE7"/>
    <w:rsid w:val="00620405"/>
    <w:rsid w:val="00620BE2"/>
    <w:rsid w:val="00622ECA"/>
    <w:rsid w:val="0062471C"/>
    <w:rsid w:val="006261D8"/>
    <w:rsid w:val="006274F5"/>
    <w:rsid w:val="00632836"/>
    <w:rsid w:val="00635544"/>
    <w:rsid w:val="00635BCB"/>
    <w:rsid w:val="00636609"/>
    <w:rsid w:val="00642110"/>
    <w:rsid w:val="006425F4"/>
    <w:rsid w:val="00642F5E"/>
    <w:rsid w:val="00643607"/>
    <w:rsid w:val="0064396B"/>
    <w:rsid w:val="00643F42"/>
    <w:rsid w:val="006454E3"/>
    <w:rsid w:val="0064761B"/>
    <w:rsid w:val="006479DD"/>
    <w:rsid w:val="00650E44"/>
    <w:rsid w:val="00652998"/>
    <w:rsid w:val="00655BAD"/>
    <w:rsid w:val="00655BED"/>
    <w:rsid w:val="00655C14"/>
    <w:rsid w:val="00657F1E"/>
    <w:rsid w:val="00660F0B"/>
    <w:rsid w:val="00665080"/>
    <w:rsid w:val="006661D9"/>
    <w:rsid w:val="00666392"/>
    <w:rsid w:val="006672DC"/>
    <w:rsid w:val="006674D6"/>
    <w:rsid w:val="00670AC5"/>
    <w:rsid w:val="0067157A"/>
    <w:rsid w:val="00672456"/>
    <w:rsid w:val="0067279D"/>
    <w:rsid w:val="00672A33"/>
    <w:rsid w:val="006737C7"/>
    <w:rsid w:val="00673A47"/>
    <w:rsid w:val="0068207B"/>
    <w:rsid w:val="00684173"/>
    <w:rsid w:val="00684645"/>
    <w:rsid w:val="006864AB"/>
    <w:rsid w:val="0069021E"/>
    <w:rsid w:val="00692285"/>
    <w:rsid w:val="00693AAE"/>
    <w:rsid w:val="00693CC6"/>
    <w:rsid w:val="00694BE8"/>
    <w:rsid w:val="006A37F8"/>
    <w:rsid w:val="006A3E66"/>
    <w:rsid w:val="006A4E6A"/>
    <w:rsid w:val="006A5A0A"/>
    <w:rsid w:val="006B0016"/>
    <w:rsid w:val="006B0326"/>
    <w:rsid w:val="006B2765"/>
    <w:rsid w:val="006B386E"/>
    <w:rsid w:val="006B6223"/>
    <w:rsid w:val="006C12E3"/>
    <w:rsid w:val="006C5989"/>
    <w:rsid w:val="006D209F"/>
    <w:rsid w:val="006D3012"/>
    <w:rsid w:val="006D3AEA"/>
    <w:rsid w:val="006D684F"/>
    <w:rsid w:val="006E1C04"/>
    <w:rsid w:val="006E3802"/>
    <w:rsid w:val="006E4005"/>
    <w:rsid w:val="006E5099"/>
    <w:rsid w:val="006E58F5"/>
    <w:rsid w:val="006E788C"/>
    <w:rsid w:val="006F0585"/>
    <w:rsid w:val="006F276A"/>
    <w:rsid w:val="006F5C47"/>
    <w:rsid w:val="006F5CCD"/>
    <w:rsid w:val="006F75E2"/>
    <w:rsid w:val="00700119"/>
    <w:rsid w:val="00700AC8"/>
    <w:rsid w:val="00702F86"/>
    <w:rsid w:val="007042C6"/>
    <w:rsid w:val="007049E8"/>
    <w:rsid w:val="00704C62"/>
    <w:rsid w:val="00705ABD"/>
    <w:rsid w:val="0070742D"/>
    <w:rsid w:val="007109FD"/>
    <w:rsid w:val="007110B1"/>
    <w:rsid w:val="007112B1"/>
    <w:rsid w:val="00711F45"/>
    <w:rsid w:val="00712422"/>
    <w:rsid w:val="007129DC"/>
    <w:rsid w:val="00714E33"/>
    <w:rsid w:val="00715366"/>
    <w:rsid w:val="00717730"/>
    <w:rsid w:val="0072013D"/>
    <w:rsid w:val="007215B8"/>
    <w:rsid w:val="00722D62"/>
    <w:rsid w:val="00725626"/>
    <w:rsid w:val="00732921"/>
    <w:rsid w:val="00733E90"/>
    <w:rsid w:val="00733F66"/>
    <w:rsid w:val="00737713"/>
    <w:rsid w:val="0074375B"/>
    <w:rsid w:val="00744AD9"/>
    <w:rsid w:val="00745BE9"/>
    <w:rsid w:val="00746007"/>
    <w:rsid w:val="007472F2"/>
    <w:rsid w:val="00751B45"/>
    <w:rsid w:val="00752CFB"/>
    <w:rsid w:val="00752DF2"/>
    <w:rsid w:val="00754436"/>
    <w:rsid w:val="00755E72"/>
    <w:rsid w:val="00757885"/>
    <w:rsid w:val="00761273"/>
    <w:rsid w:val="00763603"/>
    <w:rsid w:val="007637B6"/>
    <w:rsid w:val="007642BD"/>
    <w:rsid w:val="007645A4"/>
    <w:rsid w:val="00764C65"/>
    <w:rsid w:val="00765754"/>
    <w:rsid w:val="00766B4A"/>
    <w:rsid w:val="00772A87"/>
    <w:rsid w:val="00775448"/>
    <w:rsid w:val="00775D90"/>
    <w:rsid w:val="0077637A"/>
    <w:rsid w:val="007764A9"/>
    <w:rsid w:val="00780612"/>
    <w:rsid w:val="00781D0E"/>
    <w:rsid w:val="00784739"/>
    <w:rsid w:val="007867F6"/>
    <w:rsid w:val="00786821"/>
    <w:rsid w:val="007871E1"/>
    <w:rsid w:val="007915C4"/>
    <w:rsid w:val="0079519A"/>
    <w:rsid w:val="00797101"/>
    <w:rsid w:val="007A087A"/>
    <w:rsid w:val="007A4768"/>
    <w:rsid w:val="007B41A4"/>
    <w:rsid w:val="007B4F09"/>
    <w:rsid w:val="007B611A"/>
    <w:rsid w:val="007B669F"/>
    <w:rsid w:val="007C07DE"/>
    <w:rsid w:val="007C1566"/>
    <w:rsid w:val="007C2240"/>
    <w:rsid w:val="007C433A"/>
    <w:rsid w:val="007C53C6"/>
    <w:rsid w:val="007C6BAB"/>
    <w:rsid w:val="007C70EC"/>
    <w:rsid w:val="007C7EF3"/>
    <w:rsid w:val="007D1052"/>
    <w:rsid w:val="007D205B"/>
    <w:rsid w:val="007D24C6"/>
    <w:rsid w:val="007D36B5"/>
    <w:rsid w:val="007D3A06"/>
    <w:rsid w:val="007D5A2A"/>
    <w:rsid w:val="007D6A74"/>
    <w:rsid w:val="007D7F22"/>
    <w:rsid w:val="007E0806"/>
    <w:rsid w:val="007E0C3E"/>
    <w:rsid w:val="007E14EB"/>
    <w:rsid w:val="007E4D55"/>
    <w:rsid w:val="007E582E"/>
    <w:rsid w:val="007F191C"/>
    <w:rsid w:val="007F1D17"/>
    <w:rsid w:val="007F2B46"/>
    <w:rsid w:val="007F3ACE"/>
    <w:rsid w:val="007F3C82"/>
    <w:rsid w:val="007F5377"/>
    <w:rsid w:val="007F5E62"/>
    <w:rsid w:val="007F6241"/>
    <w:rsid w:val="007F63BF"/>
    <w:rsid w:val="007F63F8"/>
    <w:rsid w:val="007F69DE"/>
    <w:rsid w:val="008004F0"/>
    <w:rsid w:val="008039D1"/>
    <w:rsid w:val="00805730"/>
    <w:rsid w:val="0080772A"/>
    <w:rsid w:val="00807C5E"/>
    <w:rsid w:val="00811596"/>
    <w:rsid w:val="00817323"/>
    <w:rsid w:val="00820DC8"/>
    <w:rsid w:val="008250DD"/>
    <w:rsid w:val="0082510A"/>
    <w:rsid w:val="00825111"/>
    <w:rsid w:val="00825A2F"/>
    <w:rsid w:val="008301F9"/>
    <w:rsid w:val="00833008"/>
    <w:rsid w:val="0083330E"/>
    <w:rsid w:val="008336AA"/>
    <w:rsid w:val="00835FF4"/>
    <w:rsid w:val="00836DE8"/>
    <w:rsid w:val="008375E2"/>
    <w:rsid w:val="008376F2"/>
    <w:rsid w:val="00837CD5"/>
    <w:rsid w:val="00840C3A"/>
    <w:rsid w:val="0084258A"/>
    <w:rsid w:val="00842E26"/>
    <w:rsid w:val="00843FE2"/>
    <w:rsid w:val="0084436D"/>
    <w:rsid w:val="00846EFE"/>
    <w:rsid w:val="00851DF7"/>
    <w:rsid w:val="008546FD"/>
    <w:rsid w:val="008552A0"/>
    <w:rsid w:val="00856C65"/>
    <w:rsid w:val="00857FBE"/>
    <w:rsid w:val="008650EF"/>
    <w:rsid w:val="00865A25"/>
    <w:rsid w:val="00866F66"/>
    <w:rsid w:val="00866F6C"/>
    <w:rsid w:val="00867E3E"/>
    <w:rsid w:val="00867F6E"/>
    <w:rsid w:val="00873397"/>
    <w:rsid w:val="00877428"/>
    <w:rsid w:val="008817E4"/>
    <w:rsid w:val="00885E34"/>
    <w:rsid w:val="0088625C"/>
    <w:rsid w:val="008870B0"/>
    <w:rsid w:val="00892F83"/>
    <w:rsid w:val="00893D82"/>
    <w:rsid w:val="0089520A"/>
    <w:rsid w:val="00895FF6"/>
    <w:rsid w:val="00897B39"/>
    <w:rsid w:val="008A005C"/>
    <w:rsid w:val="008A019A"/>
    <w:rsid w:val="008A0387"/>
    <w:rsid w:val="008A0977"/>
    <w:rsid w:val="008A1F93"/>
    <w:rsid w:val="008A2A50"/>
    <w:rsid w:val="008A7877"/>
    <w:rsid w:val="008A7A0C"/>
    <w:rsid w:val="008A7B78"/>
    <w:rsid w:val="008B40FF"/>
    <w:rsid w:val="008B72B1"/>
    <w:rsid w:val="008C25DA"/>
    <w:rsid w:val="008C5973"/>
    <w:rsid w:val="008C6D5C"/>
    <w:rsid w:val="008D296D"/>
    <w:rsid w:val="008D60F9"/>
    <w:rsid w:val="008D797C"/>
    <w:rsid w:val="008D7E43"/>
    <w:rsid w:val="008E3332"/>
    <w:rsid w:val="008E384C"/>
    <w:rsid w:val="008E7DF9"/>
    <w:rsid w:val="008F1882"/>
    <w:rsid w:val="008F241A"/>
    <w:rsid w:val="00900059"/>
    <w:rsid w:val="009068F6"/>
    <w:rsid w:val="00906DA2"/>
    <w:rsid w:val="009074E0"/>
    <w:rsid w:val="00907D34"/>
    <w:rsid w:val="00911A9D"/>
    <w:rsid w:val="00914BC3"/>
    <w:rsid w:val="0091746D"/>
    <w:rsid w:val="0091759B"/>
    <w:rsid w:val="00917C2F"/>
    <w:rsid w:val="00921695"/>
    <w:rsid w:val="0092637B"/>
    <w:rsid w:val="009324DB"/>
    <w:rsid w:val="00934875"/>
    <w:rsid w:val="009359F4"/>
    <w:rsid w:val="0093615E"/>
    <w:rsid w:val="00940821"/>
    <w:rsid w:val="009424C7"/>
    <w:rsid w:val="0095279D"/>
    <w:rsid w:val="00953382"/>
    <w:rsid w:val="00953787"/>
    <w:rsid w:val="00954E44"/>
    <w:rsid w:val="00955325"/>
    <w:rsid w:val="0095714B"/>
    <w:rsid w:val="009607A0"/>
    <w:rsid w:val="00961073"/>
    <w:rsid w:val="009619D0"/>
    <w:rsid w:val="00962486"/>
    <w:rsid w:val="00962FF6"/>
    <w:rsid w:val="00963F4E"/>
    <w:rsid w:val="00965E6E"/>
    <w:rsid w:val="00966DF7"/>
    <w:rsid w:val="00967417"/>
    <w:rsid w:val="0096788C"/>
    <w:rsid w:val="009701C6"/>
    <w:rsid w:val="00975967"/>
    <w:rsid w:val="00976A52"/>
    <w:rsid w:val="009807E0"/>
    <w:rsid w:val="00980A49"/>
    <w:rsid w:val="00981E50"/>
    <w:rsid w:val="00985503"/>
    <w:rsid w:val="00986690"/>
    <w:rsid w:val="0098792C"/>
    <w:rsid w:val="00990658"/>
    <w:rsid w:val="00990795"/>
    <w:rsid w:val="0099178E"/>
    <w:rsid w:val="00992826"/>
    <w:rsid w:val="00992B50"/>
    <w:rsid w:val="0099695A"/>
    <w:rsid w:val="00997904"/>
    <w:rsid w:val="009A248D"/>
    <w:rsid w:val="009A4875"/>
    <w:rsid w:val="009A49FF"/>
    <w:rsid w:val="009A50B6"/>
    <w:rsid w:val="009A54AA"/>
    <w:rsid w:val="009A58CF"/>
    <w:rsid w:val="009A6FAA"/>
    <w:rsid w:val="009B02E9"/>
    <w:rsid w:val="009B1035"/>
    <w:rsid w:val="009B3BCA"/>
    <w:rsid w:val="009B643F"/>
    <w:rsid w:val="009B65A0"/>
    <w:rsid w:val="009C0919"/>
    <w:rsid w:val="009C2EAB"/>
    <w:rsid w:val="009C2EAF"/>
    <w:rsid w:val="009C52F8"/>
    <w:rsid w:val="009C6BC4"/>
    <w:rsid w:val="009D067E"/>
    <w:rsid w:val="009D0DBC"/>
    <w:rsid w:val="009D168D"/>
    <w:rsid w:val="009D1E63"/>
    <w:rsid w:val="009D39DD"/>
    <w:rsid w:val="009D5C7C"/>
    <w:rsid w:val="009E1C2D"/>
    <w:rsid w:val="009E34AD"/>
    <w:rsid w:val="009E3D6E"/>
    <w:rsid w:val="009F0582"/>
    <w:rsid w:val="009F24AE"/>
    <w:rsid w:val="009F5329"/>
    <w:rsid w:val="009F56F4"/>
    <w:rsid w:val="009F64E8"/>
    <w:rsid w:val="00A0375A"/>
    <w:rsid w:val="00A03CB8"/>
    <w:rsid w:val="00A048B3"/>
    <w:rsid w:val="00A0700C"/>
    <w:rsid w:val="00A10241"/>
    <w:rsid w:val="00A103B8"/>
    <w:rsid w:val="00A14E4C"/>
    <w:rsid w:val="00A16F74"/>
    <w:rsid w:val="00A20709"/>
    <w:rsid w:val="00A2299E"/>
    <w:rsid w:val="00A2654F"/>
    <w:rsid w:val="00A27404"/>
    <w:rsid w:val="00A27445"/>
    <w:rsid w:val="00A27876"/>
    <w:rsid w:val="00A30C34"/>
    <w:rsid w:val="00A321BC"/>
    <w:rsid w:val="00A32FB6"/>
    <w:rsid w:val="00A33424"/>
    <w:rsid w:val="00A33B57"/>
    <w:rsid w:val="00A34AF2"/>
    <w:rsid w:val="00A45A29"/>
    <w:rsid w:val="00A46D3E"/>
    <w:rsid w:val="00A54DC6"/>
    <w:rsid w:val="00A567E7"/>
    <w:rsid w:val="00A57EF8"/>
    <w:rsid w:val="00A6061C"/>
    <w:rsid w:val="00A61411"/>
    <w:rsid w:val="00A61BDA"/>
    <w:rsid w:val="00A65F02"/>
    <w:rsid w:val="00A67922"/>
    <w:rsid w:val="00A67FF9"/>
    <w:rsid w:val="00A71079"/>
    <w:rsid w:val="00A71E6B"/>
    <w:rsid w:val="00A74C78"/>
    <w:rsid w:val="00A76058"/>
    <w:rsid w:val="00A7705B"/>
    <w:rsid w:val="00A777CC"/>
    <w:rsid w:val="00A777CD"/>
    <w:rsid w:val="00A80823"/>
    <w:rsid w:val="00A82532"/>
    <w:rsid w:val="00A84667"/>
    <w:rsid w:val="00A84FBC"/>
    <w:rsid w:val="00A86338"/>
    <w:rsid w:val="00A875D0"/>
    <w:rsid w:val="00A90469"/>
    <w:rsid w:val="00A90520"/>
    <w:rsid w:val="00A90E63"/>
    <w:rsid w:val="00A94F23"/>
    <w:rsid w:val="00A9638C"/>
    <w:rsid w:val="00A97118"/>
    <w:rsid w:val="00AA1C87"/>
    <w:rsid w:val="00AA2388"/>
    <w:rsid w:val="00AA54BD"/>
    <w:rsid w:val="00AA5F07"/>
    <w:rsid w:val="00AB086B"/>
    <w:rsid w:val="00AB16F7"/>
    <w:rsid w:val="00AB2088"/>
    <w:rsid w:val="00AB21B3"/>
    <w:rsid w:val="00AB37CB"/>
    <w:rsid w:val="00AB5767"/>
    <w:rsid w:val="00AC1A28"/>
    <w:rsid w:val="00AC56CD"/>
    <w:rsid w:val="00AC67ED"/>
    <w:rsid w:val="00AC6EA2"/>
    <w:rsid w:val="00AD05A3"/>
    <w:rsid w:val="00AD21B5"/>
    <w:rsid w:val="00AD3701"/>
    <w:rsid w:val="00AD429F"/>
    <w:rsid w:val="00AD47BF"/>
    <w:rsid w:val="00AD53C1"/>
    <w:rsid w:val="00AD5EDD"/>
    <w:rsid w:val="00AE19D1"/>
    <w:rsid w:val="00AE3540"/>
    <w:rsid w:val="00AE39A4"/>
    <w:rsid w:val="00AE60BE"/>
    <w:rsid w:val="00AE7B44"/>
    <w:rsid w:val="00AF1BCC"/>
    <w:rsid w:val="00AF3981"/>
    <w:rsid w:val="00AF4C4F"/>
    <w:rsid w:val="00B044C9"/>
    <w:rsid w:val="00B102C5"/>
    <w:rsid w:val="00B11A5F"/>
    <w:rsid w:val="00B11F3D"/>
    <w:rsid w:val="00B12D5D"/>
    <w:rsid w:val="00B132AE"/>
    <w:rsid w:val="00B13CEE"/>
    <w:rsid w:val="00B13FE9"/>
    <w:rsid w:val="00B17172"/>
    <w:rsid w:val="00B176B1"/>
    <w:rsid w:val="00B200ED"/>
    <w:rsid w:val="00B20126"/>
    <w:rsid w:val="00B21873"/>
    <w:rsid w:val="00B21C38"/>
    <w:rsid w:val="00B21FED"/>
    <w:rsid w:val="00B24AD4"/>
    <w:rsid w:val="00B2593C"/>
    <w:rsid w:val="00B26728"/>
    <w:rsid w:val="00B27B31"/>
    <w:rsid w:val="00B303EF"/>
    <w:rsid w:val="00B30501"/>
    <w:rsid w:val="00B30DCB"/>
    <w:rsid w:val="00B358F9"/>
    <w:rsid w:val="00B36B58"/>
    <w:rsid w:val="00B4017C"/>
    <w:rsid w:val="00B42EE8"/>
    <w:rsid w:val="00B43215"/>
    <w:rsid w:val="00B449E7"/>
    <w:rsid w:val="00B44A20"/>
    <w:rsid w:val="00B452AA"/>
    <w:rsid w:val="00B51499"/>
    <w:rsid w:val="00B514F5"/>
    <w:rsid w:val="00B51ABA"/>
    <w:rsid w:val="00B527BB"/>
    <w:rsid w:val="00B52B0F"/>
    <w:rsid w:val="00B536F4"/>
    <w:rsid w:val="00B54501"/>
    <w:rsid w:val="00B57437"/>
    <w:rsid w:val="00B62C26"/>
    <w:rsid w:val="00B65619"/>
    <w:rsid w:val="00B6589E"/>
    <w:rsid w:val="00B65F0A"/>
    <w:rsid w:val="00B664EF"/>
    <w:rsid w:val="00B70AD2"/>
    <w:rsid w:val="00B71C0E"/>
    <w:rsid w:val="00B7318A"/>
    <w:rsid w:val="00B73D84"/>
    <w:rsid w:val="00B76B58"/>
    <w:rsid w:val="00B76D98"/>
    <w:rsid w:val="00B800FE"/>
    <w:rsid w:val="00B822BD"/>
    <w:rsid w:val="00B825F4"/>
    <w:rsid w:val="00B85B22"/>
    <w:rsid w:val="00B90518"/>
    <w:rsid w:val="00B909A1"/>
    <w:rsid w:val="00B913BA"/>
    <w:rsid w:val="00B92988"/>
    <w:rsid w:val="00B93C71"/>
    <w:rsid w:val="00BA00B9"/>
    <w:rsid w:val="00BA05AF"/>
    <w:rsid w:val="00BA06DD"/>
    <w:rsid w:val="00BA23C1"/>
    <w:rsid w:val="00BA27FB"/>
    <w:rsid w:val="00BA2860"/>
    <w:rsid w:val="00BA55EB"/>
    <w:rsid w:val="00BA7192"/>
    <w:rsid w:val="00BA7FE8"/>
    <w:rsid w:val="00BB009C"/>
    <w:rsid w:val="00BB13DB"/>
    <w:rsid w:val="00BB153C"/>
    <w:rsid w:val="00BB1F5B"/>
    <w:rsid w:val="00BB3B76"/>
    <w:rsid w:val="00BB440A"/>
    <w:rsid w:val="00BB58F6"/>
    <w:rsid w:val="00BB68DA"/>
    <w:rsid w:val="00BB6CAC"/>
    <w:rsid w:val="00BC0715"/>
    <w:rsid w:val="00BC0DB6"/>
    <w:rsid w:val="00BC10B6"/>
    <w:rsid w:val="00BC2C98"/>
    <w:rsid w:val="00BC2E7A"/>
    <w:rsid w:val="00BC3CE1"/>
    <w:rsid w:val="00BC434D"/>
    <w:rsid w:val="00BC47C9"/>
    <w:rsid w:val="00BC60BC"/>
    <w:rsid w:val="00BD07F2"/>
    <w:rsid w:val="00BD10D6"/>
    <w:rsid w:val="00BD1C96"/>
    <w:rsid w:val="00BD2169"/>
    <w:rsid w:val="00BD2550"/>
    <w:rsid w:val="00BD2C44"/>
    <w:rsid w:val="00BD4FEA"/>
    <w:rsid w:val="00BE2155"/>
    <w:rsid w:val="00BE2331"/>
    <w:rsid w:val="00BE2561"/>
    <w:rsid w:val="00BE394C"/>
    <w:rsid w:val="00BE3C65"/>
    <w:rsid w:val="00BF4F7F"/>
    <w:rsid w:val="00BF6885"/>
    <w:rsid w:val="00BF6F63"/>
    <w:rsid w:val="00BF7453"/>
    <w:rsid w:val="00C04FCD"/>
    <w:rsid w:val="00C054B7"/>
    <w:rsid w:val="00C110A6"/>
    <w:rsid w:val="00C15310"/>
    <w:rsid w:val="00C167EF"/>
    <w:rsid w:val="00C16AAF"/>
    <w:rsid w:val="00C16EA9"/>
    <w:rsid w:val="00C17415"/>
    <w:rsid w:val="00C17C9D"/>
    <w:rsid w:val="00C2053B"/>
    <w:rsid w:val="00C26A81"/>
    <w:rsid w:val="00C2741B"/>
    <w:rsid w:val="00C3171F"/>
    <w:rsid w:val="00C323CD"/>
    <w:rsid w:val="00C409F6"/>
    <w:rsid w:val="00C446B4"/>
    <w:rsid w:val="00C475BE"/>
    <w:rsid w:val="00C52565"/>
    <w:rsid w:val="00C52947"/>
    <w:rsid w:val="00C53CEB"/>
    <w:rsid w:val="00C558A3"/>
    <w:rsid w:val="00C55D51"/>
    <w:rsid w:val="00C6193A"/>
    <w:rsid w:val="00C61F2D"/>
    <w:rsid w:val="00C66B99"/>
    <w:rsid w:val="00C678F1"/>
    <w:rsid w:val="00C76FC2"/>
    <w:rsid w:val="00C81984"/>
    <w:rsid w:val="00C81CC7"/>
    <w:rsid w:val="00C82AA9"/>
    <w:rsid w:val="00C83630"/>
    <w:rsid w:val="00C847C2"/>
    <w:rsid w:val="00C84FC3"/>
    <w:rsid w:val="00C85FE4"/>
    <w:rsid w:val="00C86689"/>
    <w:rsid w:val="00C86939"/>
    <w:rsid w:val="00C86C1B"/>
    <w:rsid w:val="00C873BA"/>
    <w:rsid w:val="00C9249E"/>
    <w:rsid w:val="00C93CA7"/>
    <w:rsid w:val="00C94A8F"/>
    <w:rsid w:val="00C94DE2"/>
    <w:rsid w:val="00C9585C"/>
    <w:rsid w:val="00C97A88"/>
    <w:rsid w:val="00CA0FF6"/>
    <w:rsid w:val="00CA2F3C"/>
    <w:rsid w:val="00CA3632"/>
    <w:rsid w:val="00CA512B"/>
    <w:rsid w:val="00CA5711"/>
    <w:rsid w:val="00CA5882"/>
    <w:rsid w:val="00CA60CF"/>
    <w:rsid w:val="00CA6736"/>
    <w:rsid w:val="00CA7923"/>
    <w:rsid w:val="00CB6292"/>
    <w:rsid w:val="00CB664C"/>
    <w:rsid w:val="00CB66C6"/>
    <w:rsid w:val="00CB72ED"/>
    <w:rsid w:val="00CC1B9C"/>
    <w:rsid w:val="00CC2DDC"/>
    <w:rsid w:val="00CC2E6F"/>
    <w:rsid w:val="00CC48F6"/>
    <w:rsid w:val="00CC4BB5"/>
    <w:rsid w:val="00CC5FEA"/>
    <w:rsid w:val="00CC75C8"/>
    <w:rsid w:val="00CD015F"/>
    <w:rsid w:val="00CD08EF"/>
    <w:rsid w:val="00CD2240"/>
    <w:rsid w:val="00CD2BB4"/>
    <w:rsid w:val="00CD3620"/>
    <w:rsid w:val="00CD6D93"/>
    <w:rsid w:val="00CD796A"/>
    <w:rsid w:val="00CD7AAC"/>
    <w:rsid w:val="00CD7EF5"/>
    <w:rsid w:val="00CE1044"/>
    <w:rsid w:val="00CE19E3"/>
    <w:rsid w:val="00CE2C7A"/>
    <w:rsid w:val="00CE636E"/>
    <w:rsid w:val="00CE6E1D"/>
    <w:rsid w:val="00CF1E96"/>
    <w:rsid w:val="00CF46E5"/>
    <w:rsid w:val="00CF79C4"/>
    <w:rsid w:val="00CF7A91"/>
    <w:rsid w:val="00D0022A"/>
    <w:rsid w:val="00D00372"/>
    <w:rsid w:val="00D046F9"/>
    <w:rsid w:val="00D05028"/>
    <w:rsid w:val="00D058F8"/>
    <w:rsid w:val="00D10B52"/>
    <w:rsid w:val="00D116DF"/>
    <w:rsid w:val="00D11C00"/>
    <w:rsid w:val="00D204E5"/>
    <w:rsid w:val="00D2306C"/>
    <w:rsid w:val="00D2421C"/>
    <w:rsid w:val="00D25B18"/>
    <w:rsid w:val="00D277A6"/>
    <w:rsid w:val="00D33696"/>
    <w:rsid w:val="00D346C4"/>
    <w:rsid w:val="00D35482"/>
    <w:rsid w:val="00D35541"/>
    <w:rsid w:val="00D36D2F"/>
    <w:rsid w:val="00D5132B"/>
    <w:rsid w:val="00D5334A"/>
    <w:rsid w:val="00D56A6D"/>
    <w:rsid w:val="00D65BD1"/>
    <w:rsid w:val="00D65F9C"/>
    <w:rsid w:val="00D66BE3"/>
    <w:rsid w:val="00D67678"/>
    <w:rsid w:val="00D677B4"/>
    <w:rsid w:val="00D720A5"/>
    <w:rsid w:val="00D73993"/>
    <w:rsid w:val="00D73AA0"/>
    <w:rsid w:val="00D73DDF"/>
    <w:rsid w:val="00D7698D"/>
    <w:rsid w:val="00D769A8"/>
    <w:rsid w:val="00D81D93"/>
    <w:rsid w:val="00D82344"/>
    <w:rsid w:val="00D8260C"/>
    <w:rsid w:val="00D829FE"/>
    <w:rsid w:val="00D85ED4"/>
    <w:rsid w:val="00D86B03"/>
    <w:rsid w:val="00D86C1D"/>
    <w:rsid w:val="00D8711E"/>
    <w:rsid w:val="00D91BE4"/>
    <w:rsid w:val="00D92490"/>
    <w:rsid w:val="00D927B4"/>
    <w:rsid w:val="00D9301A"/>
    <w:rsid w:val="00D931A8"/>
    <w:rsid w:val="00D93287"/>
    <w:rsid w:val="00D9451D"/>
    <w:rsid w:val="00D949AF"/>
    <w:rsid w:val="00D94D7F"/>
    <w:rsid w:val="00D94FD3"/>
    <w:rsid w:val="00D95682"/>
    <w:rsid w:val="00D96600"/>
    <w:rsid w:val="00D9660E"/>
    <w:rsid w:val="00D97BB4"/>
    <w:rsid w:val="00DA0616"/>
    <w:rsid w:val="00DA13FA"/>
    <w:rsid w:val="00DA3C21"/>
    <w:rsid w:val="00DA5445"/>
    <w:rsid w:val="00DA5EFC"/>
    <w:rsid w:val="00DA60F5"/>
    <w:rsid w:val="00DB030A"/>
    <w:rsid w:val="00DB0E24"/>
    <w:rsid w:val="00DB27D7"/>
    <w:rsid w:val="00DB3311"/>
    <w:rsid w:val="00DB3599"/>
    <w:rsid w:val="00DB56AD"/>
    <w:rsid w:val="00DB66D1"/>
    <w:rsid w:val="00DB6B18"/>
    <w:rsid w:val="00DC1BF4"/>
    <w:rsid w:val="00DC3E64"/>
    <w:rsid w:val="00DC4E2B"/>
    <w:rsid w:val="00DC613E"/>
    <w:rsid w:val="00DC7DF5"/>
    <w:rsid w:val="00DD03BD"/>
    <w:rsid w:val="00DD095B"/>
    <w:rsid w:val="00DD18D5"/>
    <w:rsid w:val="00DD47CC"/>
    <w:rsid w:val="00DD4A33"/>
    <w:rsid w:val="00DD4CB8"/>
    <w:rsid w:val="00DD5A16"/>
    <w:rsid w:val="00DD5D19"/>
    <w:rsid w:val="00DD6437"/>
    <w:rsid w:val="00DD6A31"/>
    <w:rsid w:val="00DD7582"/>
    <w:rsid w:val="00DE0B81"/>
    <w:rsid w:val="00DE1079"/>
    <w:rsid w:val="00DE1B76"/>
    <w:rsid w:val="00DE4C0F"/>
    <w:rsid w:val="00DE75D3"/>
    <w:rsid w:val="00DF144D"/>
    <w:rsid w:val="00DF1D87"/>
    <w:rsid w:val="00DF249A"/>
    <w:rsid w:val="00DF3A40"/>
    <w:rsid w:val="00DF55B5"/>
    <w:rsid w:val="00E000E4"/>
    <w:rsid w:val="00E00391"/>
    <w:rsid w:val="00E01D93"/>
    <w:rsid w:val="00E03EFA"/>
    <w:rsid w:val="00E040CA"/>
    <w:rsid w:val="00E10FEB"/>
    <w:rsid w:val="00E13E5C"/>
    <w:rsid w:val="00E1495F"/>
    <w:rsid w:val="00E1655A"/>
    <w:rsid w:val="00E16763"/>
    <w:rsid w:val="00E170DC"/>
    <w:rsid w:val="00E17E6A"/>
    <w:rsid w:val="00E2720A"/>
    <w:rsid w:val="00E272AB"/>
    <w:rsid w:val="00E27C94"/>
    <w:rsid w:val="00E336AB"/>
    <w:rsid w:val="00E33CC3"/>
    <w:rsid w:val="00E342A9"/>
    <w:rsid w:val="00E3548E"/>
    <w:rsid w:val="00E35809"/>
    <w:rsid w:val="00E35DA9"/>
    <w:rsid w:val="00E36252"/>
    <w:rsid w:val="00E37284"/>
    <w:rsid w:val="00E411A6"/>
    <w:rsid w:val="00E4165F"/>
    <w:rsid w:val="00E41A57"/>
    <w:rsid w:val="00E4263D"/>
    <w:rsid w:val="00E508C5"/>
    <w:rsid w:val="00E5387E"/>
    <w:rsid w:val="00E53C4B"/>
    <w:rsid w:val="00E55EA0"/>
    <w:rsid w:val="00E56235"/>
    <w:rsid w:val="00E56870"/>
    <w:rsid w:val="00E60561"/>
    <w:rsid w:val="00E60FE3"/>
    <w:rsid w:val="00E638B3"/>
    <w:rsid w:val="00E64AB7"/>
    <w:rsid w:val="00E65521"/>
    <w:rsid w:val="00E6562A"/>
    <w:rsid w:val="00E6655A"/>
    <w:rsid w:val="00E6671C"/>
    <w:rsid w:val="00E66E56"/>
    <w:rsid w:val="00E714EA"/>
    <w:rsid w:val="00E7264D"/>
    <w:rsid w:val="00E7294D"/>
    <w:rsid w:val="00E7584A"/>
    <w:rsid w:val="00E77114"/>
    <w:rsid w:val="00E77F29"/>
    <w:rsid w:val="00E81237"/>
    <w:rsid w:val="00E818F8"/>
    <w:rsid w:val="00E84A24"/>
    <w:rsid w:val="00E85616"/>
    <w:rsid w:val="00E879C6"/>
    <w:rsid w:val="00E87CC1"/>
    <w:rsid w:val="00E909B5"/>
    <w:rsid w:val="00E90A9F"/>
    <w:rsid w:val="00E925DC"/>
    <w:rsid w:val="00E93F17"/>
    <w:rsid w:val="00E9536E"/>
    <w:rsid w:val="00E955D4"/>
    <w:rsid w:val="00E96245"/>
    <w:rsid w:val="00E96656"/>
    <w:rsid w:val="00E9714D"/>
    <w:rsid w:val="00E97848"/>
    <w:rsid w:val="00E97CF5"/>
    <w:rsid w:val="00EA2CD1"/>
    <w:rsid w:val="00EA319E"/>
    <w:rsid w:val="00EA690F"/>
    <w:rsid w:val="00EB17C0"/>
    <w:rsid w:val="00EB185E"/>
    <w:rsid w:val="00EB1F77"/>
    <w:rsid w:val="00EB2DA3"/>
    <w:rsid w:val="00EB3011"/>
    <w:rsid w:val="00EB5990"/>
    <w:rsid w:val="00EB695B"/>
    <w:rsid w:val="00EB6BED"/>
    <w:rsid w:val="00EB6F88"/>
    <w:rsid w:val="00EC3723"/>
    <w:rsid w:val="00EC3C88"/>
    <w:rsid w:val="00EC4AFE"/>
    <w:rsid w:val="00EC4C60"/>
    <w:rsid w:val="00EC62D6"/>
    <w:rsid w:val="00EC7268"/>
    <w:rsid w:val="00EC73C9"/>
    <w:rsid w:val="00ED072E"/>
    <w:rsid w:val="00ED0EEB"/>
    <w:rsid w:val="00ED1817"/>
    <w:rsid w:val="00ED21EA"/>
    <w:rsid w:val="00ED33AE"/>
    <w:rsid w:val="00ED4CFB"/>
    <w:rsid w:val="00ED69F7"/>
    <w:rsid w:val="00ED6F30"/>
    <w:rsid w:val="00ED79B7"/>
    <w:rsid w:val="00EE34A2"/>
    <w:rsid w:val="00EE3661"/>
    <w:rsid w:val="00EE422D"/>
    <w:rsid w:val="00EE7600"/>
    <w:rsid w:val="00EF16E3"/>
    <w:rsid w:val="00EF2E85"/>
    <w:rsid w:val="00EF391D"/>
    <w:rsid w:val="00EF3DBD"/>
    <w:rsid w:val="00EF52CA"/>
    <w:rsid w:val="00EF56E1"/>
    <w:rsid w:val="00F01B03"/>
    <w:rsid w:val="00F01C64"/>
    <w:rsid w:val="00F029D9"/>
    <w:rsid w:val="00F03D01"/>
    <w:rsid w:val="00F1519D"/>
    <w:rsid w:val="00F205AC"/>
    <w:rsid w:val="00F22AFD"/>
    <w:rsid w:val="00F2450E"/>
    <w:rsid w:val="00F24537"/>
    <w:rsid w:val="00F2644F"/>
    <w:rsid w:val="00F304F8"/>
    <w:rsid w:val="00F30CF6"/>
    <w:rsid w:val="00F31934"/>
    <w:rsid w:val="00F33432"/>
    <w:rsid w:val="00F377A8"/>
    <w:rsid w:val="00F40060"/>
    <w:rsid w:val="00F41007"/>
    <w:rsid w:val="00F4111E"/>
    <w:rsid w:val="00F4151D"/>
    <w:rsid w:val="00F420B2"/>
    <w:rsid w:val="00F43C90"/>
    <w:rsid w:val="00F4680E"/>
    <w:rsid w:val="00F50D71"/>
    <w:rsid w:val="00F52506"/>
    <w:rsid w:val="00F56D83"/>
    <w:rsid w:val="00F57F07"/>
    <w:rsid w:val="00F6201A"/>
    <w:rsid w:val="00F62555"/>
    <w:rsid w:val="00F64510"/>
    <w:rsid w:val="00F74ED9"/>
    <w:rsid w:val="00F75305"/>
    <w:rsid w:val="00F81AF7"/>
    <w:rsid w:val="00F8337F"/>
    <w:rsid w:val="00F840CD"/>
    <w:rsid w:val="00F86A42"/>
    <w:rsid w:val="00F87C32"/>
    <w:rsid w:val="00F9485C"/>
    <w:rsid w:val="00F97228"/>
    <w:rsid w:val="00FA084B"/>
    <w:rsid w:val="00FA27BF"/>
    <w:rsid w:val="00FA3C13"/>
    <w:rsid w:val="00FA4AF1"/>
    <w:rsid w:val="00FA4E39"/>
    <w:rsid w:val="00FA7AA4"/>
    <w:rsid w:val="00FB2BB8"/>
    <w:rsid w:val="00FB330E"/>
    <w:rsid w:val="00FB3C0E"/>
    <w:rsid w:val="00FB5C19"/>
    <w:rsid w:val="00FB73AB"/>
    <w:rsid w:val="00FC0508"/>
    <w:rsid w:val="00FC1D6A"/>
    <w:rsid w:val="00FC2613"/>
    <w:rsid w:val="00FC2B3C"/>
    <w:rsid w:val="00FC3F93"/>
    <w:rsid w:val="00FD0512"/>
    <w:rsid w:val="00FD1305"/>
    <w:rsid w:val="00FD1C0E"/>
    <w:rsid w:val="00FD3CA5"/>
    <w:rsid w:val="00FD4395"/>
    <w:rsid w:val="00FD5B05"/>
    <w:rsid w:val="00FD5C1D"/>
    <w:rsid w:val="00FD63D0"/>
    <w:rsid w:val="00FD76CF"/>
    <w:rsid w:val="00FE0A10"/>
    <w:rsid w:val="00FE32A7"/>
    <w:rsid w:val="00FE5190"/>
    <w:rsid w:val="00FE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F64AC3B-0AE0-4A98-9FFF-62C37AAC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6C"/>
    <w:pPr>
      <w:spacing w:after="160" w:line="259" w:lineRule="auto"/>
    </w:pPr>
  </w:style>
  <w:style w:type="paragraph" w:styleId="Heading1">
    <w:name w:val="heading 1"/>
    <w:basedOn w:val="Normal"/>
    <w:next w:val="Normal"/>
    <w:link w:val="Heading1Char"/>
    <w:qFormat/>
    <w:rsid w:val="0044056C"/>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4056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4056C"/>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44056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4056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4056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4056C"/>
  </w:style>
  <w:style w:type="character" w:styleId="PlaceholderText">
    <w:name w:val="Placeholder Text"/>
    <w:basedOn w:val="DefaultParagraphFont"/>
    <w:uiPriority w:val="99"/>
    <w:semiHidden/>
    <w:rsid w:val="0044056C"/>
    <w:rPr>
      <w:color w:val="808080"/>
    </w:rPr>
  </w:style>
  <w:style w:type="paragraph" w:customStyle="1" w:styleId="Default">
    <w:name w:val="Default"/>
    <w:rsid w:val="0044056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4056C"/>
    <w:rPr>
      <w:color w:val="0000FF"/>
      <w:u w:val="single"/>
    </w:rPr>
  </w:style>
  <w:style w:type="paragraph" w:styleId="BodyText">
    <w:name w:val="Body Text"/>
    <w:basedOn w:val="Normal"/>
    <w:link w:val="BodyTextChar"/>
    <w:rsid w:val="0044056C"/>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44056C"/>
    <w:rPr>
      <w:rFonts w:ascii="Calibri" w:eastAsia="Times New Roman" w:hAnsi="Calibri" w:cs="Times New Roman"/>
    </w:rPr>
  </w:style>
  <w:style w:type="paragraph" w:styleId="ListParagraph">
    <w:name w:val="List Paragraph"/>
    <w:basedOn w:val="Normal"/>
    <w:uiPriority w:val="1"/>
    <w:qFormat/>
    <w:rsid w:val="0044056C"/>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44056C"/>
    <w:pPr>
      <w:suppressAutoHyphens/>
      <w:spacing w:after="0" w:line="240" w:lineRule="auto"/>
    </w:pPr>
    <w:rPr>
      <w:rFonts w:ascii="Calibri" w:eastAsia="Calibri" w:hAnsi="Calibri" w:cs="Calibri"/>
      <w:lang w:eastAsia="ar-SA"/>
    </w:rPr>
  </w:style>
  <w:style w:type="paragraph" w:customStyle="1" w:styleId="PARNOU">
    <w:name w:val="PARNOU"/>
    <w:basedOn w:val="Normal"/>
    <w:rsid w:val="0044056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4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56C"/>
    <w:rPr>
      <w:rFonts w:ascii="Tahoma" w:hAnsi="Tahoma" w:cs="Tahoma"/>
      <w:sz w:val="16"/>
      <w:szCs w:val="16"/>
    </w:rPr>
  </w:style>
  <w:style w:type="character" w:customStyle="1" w:styleId="HeaderChar1">
    <w:name w:val="Header Char1"/>
    <w:aliases w:val="Mediu Char1"/>
    <w:basedOn w:val="DefaultParagraphFont"/>
    <w:rsid w:val="0044056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4056C"/>
  </w:style>
  <w:style w:type="paragraph" w:styleId="DocumentMap">
    <w:name w:val="Document Map"/>
    <w:basedOn w:val="Normal"/>
    <w:link w:val="DocumentMapChar"/>
    <w:uiPriority w:val="99"/>
    <w:semiHidden/>
    <w:unhideWhenUsed/>
    <w:rsid w:val="0044056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056C"/>
    <w:rPr>
      <w:rFonts w:ascii="Tahoma" w:hAnsi="Tahoma" w:cs="Tahoma"/>
      <w:sz w:val="16"/>
      <w:szCs w:val="16"/>
    </w:rPr>
  </w:style>
  <w:style w:type="paragraph" w:customStyle="1" w:styleId="Standard">
    <w:name w:val="Standard"/>
    <w:rsid w:val="00911A9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uiPriority w:val="99"/>
    <w:unhideWhenUsed/>
    <w:rsid w:val="007C6BA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TableContents">
    <w:name w:val="Table Contents"/>
    <w:basedOn w:val="Standard"/>
    <w:rsid w:val="006261D8"/>
    <w:pPr>
      <w:widowControl w:val="0"/>
      <w:suppressLineNumbers/>
      <w:spacing w:line="100" w:lineRule="atLeast"/>
    </w:pPr>
    <w:rPr>
      <w:rFonts w:ascii="Times New Roman" w:eastAsia="Times New Roman" w:hAnsi="Times New Roman" w:cs="Times New Roman"/>
      <w:lang w:val="ro-RO" w:eastAsia="ar-SA" w:bidi="ar-SA"/>
    </w:rPr>
  </w:style>
  <w:style w:type="character" w:customStyle="1" w:styleId="Fontdeparagrafimplicit">
    <w:name w:val="Font de paragraf implicit"/>
    <w:rsid w:val="006261D8"/>
  </w:style>
  <w:style w:type="numbering" w:customStyle="1" w:styleId="WWNum1">
    <w:name w:val="WWNum1"/>
    <w:basedOn w:val="NoList"/>
    <w:rsid w:val="00BB440A"/>
    <w:pPr>
      <w:numPr>
        <w:numId w:val="5"/>
      </w:numPr>
    </w:pPr>
  </w:style>
  <w:style w:type="paragraph" w:customStyle="1" w:styleId="LO-Normal">
    <w:name w:val="LO-Normal"/>
    <w:qFormat/>
    <w:rsid w:val="003033D6"/>
    <w:pPr>
      <w:suppressAutoHyphens/>
      <w:spacing w:after="0" w:line="240" w:lineRule="auto"/>
      <w:textAlignment w:val="baseline"/>
    </w:pPr>
    <w:rPr>
      <w:rFonts w:ascii="Liberation Serif" w:eastAsia="0" w:hAnsi="Liberation Serif" w:cs="0"/>
      <w:kern w:val="2"/>
      <w:sz w:val="24"/>
      <w:szCs w:val="24"/>
      <w:lang w:val="ro-RO" w:eastAsia="zh-CN" w:bidi="hi-IN"/>
    </w:rPr>
  </w:style>
  <w:style w:type="paragraph" w:styleId="BodyTextIndent">
    <w:name w:val="Body Text Indent"/>
    <w:basedOn w:val="Normal"/>
    <w:link w:val="BodyTextIndentChar"/>
    <w:uiPriority w:val="99"/>
    <w:semiHidden/>
    <w:unhideWhenUsed/>
    <w:rsid w:val="00AF1BCC"/>
    <w:pPr>
      <w:spacing w:after="120"/>
      <w:ind w:left="360"/>
    </w:pPr>
  </w:style>
  <w:style w:type="character" w:customStyle="1" w:styleId="BodyTextIndentChar">
    <w:name w:val="Body Text Indent Char"/>
    <w:basedOn w:val="DefaultParagraphFont"/>
    <w:link w:val="BodyTextIndent"/>
    <w:uiPriority w:val="99"/>
    <w:semiHidden/>
    <w:rsid w:val="00AF1BCC"/>
  </w:style>
  <w:style w:type="paragraph" w:styleId="BodyTextIndent3">
    <w:name w:val="Body Text Indent 3"/>
    <w:basedOn w:val="Normal"/>
    <w:link w:val="BodyTextIndent3Char"/>
    <w:uiPriority w:val="99"/>
    <w:unhideWhenUsed/>
    <w:rsid w:val="00414B9B"/>
    <w:pPr>
      <w:spacing w:after="120"/>
      <w:ind w:left="360"/>
    </w:pPr>
    <w:rPr>
      <w:sz w:val="16"/>
      <w:szCs w:val="16"/>
    </w:rPr>
  </w:style>
  <w:style w:type="character" w:customStyle="1" w:styleId="BodyTextIndent3Char">
    <w:name w:val="Body Text Indent 3 Char"/>
    <w:basedOn w:val="DefaultParagraphFont"/>
    <w:link w:val="BodyTextIndent3"/>
    <w:uiPriority w:val="99"/>
    <w:rsid w:val="00414B9B"/>
    <w:rPr>
      <w:sz w:val="16"/>
      <w:szCs w:val="16"/>
    </w:rPr>
  </w:style>
  <w:style w:type="paragraph" w:customStyle="1" w:styleId="CharCharCharCharCharCharChar">
    <w:name w:val="Char Char Char Char Char Char Char"/>
    <w:basedOn w:val="Normal"/>
    <w:rsid w:val="00F01B03"/>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0">
    <w:name w:val="Char Char Char Char Char Char Char"/>
    <w:basedOn w:val="Normal"/>
    <w:rsid w:val="00965E6E"/>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17942">
      <w:bodyDiv w:val="1"/>
      <w:marLeft w:val="0"/>
      <w:marRight w:val="0"/>
      <w:marTop w:val="0"/>
      <w:marBottom w:val="0"/>
      <w:divBdr>
        <w:top w:val="none" w:sz="0" w:space="0" w:color="auto"/>
        <w:left w:val="none" w:sz="0" w:space="0" w:color="auto"/>
        <w:bottom w:val="none" w:sz="0" w:space="0" w:color="auto"/>
        <w:right w:val="none" w:sz="0" w:space="0" w:color="auto"/>
      </w:divBdr>
    </w:div>
    <w:div w:id="854271679">
      <w:bodyDiv w:val="1"/>
      <w:marLeft w:val="0"/>
      <w:marRight w:val="0"/>
      <w:marTop w:val="0"/>
      <w:marBottom w:val="0"/>
      <w:divBdr>
        <w:top w:val="none" w:sz="0" w:space="0" w:color="auto"/>
        <w:left w:val="none" w:sz="0" w:space="0" w:color="auto"/>
        <w:bottom w:val="none" w:sz="0" w:space="0" w:color="auto"/>
        <w:right w:val="none" w:sz="0" w:space="0" w:color="auto"/>
      </w:divBdr>
    </w:div>
    <w:div w:id="16435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FD0EE106724EF8974DC5A5CDFB5E83"/>
        <w:category>
          <w:name w:val="General"/>
          <w:gallery w:val="placeholder"/>
        </w:category>
        <w:types>
          <w:type w:val="bbPlcHdr"/>
        </w:types>
        <w:behaviors>
          <w:behavior w:val="content"/>
        </w:behaviors>
        <w:guid w:val="{ED158DC1-253D-4ADA-9EF9-FBCFD8D6A7C2}"/>
      </w:docPartPr>
      <w:docPartBody>
        <w:p w:rsidR="00416AF4" w:rsidRDefault="00416AF4" w:rsidP="00416AF4">
          <w:pPr>
            <w:pStyle w:val="E0FD0EE106724EF8974DC5A5CDFB5E83"/>
          </w:pPr>
          <w:r w:rsidRPr="0026663C">
            <w:rPr>
              <w:rStyle w:val="PlaceholderText"/>
            </w:rPr>
            <w:t>....</w:t>
          </w:r>
        </w:p>
      </w:docPartBody>
    </w:docPart>
    <w:docPart>
      <w:docPartPr>
        <w:name w:val="BF5E24F590EA49889414A0DF5405D96D"/>
        <w:category>
          <w:name w:val="General"/>
          <w:gallery w:val="placeholder"/>
        </w:category>
        <w:types>
          <w:type w:val="bbPlcHdr"/>
        </w:types>
        <w:behaviors>
          <w:behavior w:val="content"/>
        </w:behaviors>
        <w:guid w:val="{2DC0A360-315D-4648-8FF0-8538C597FD0B}"/>
      </w:docPartPr>
      <w:docPartBody>
        <w:p w:rsidR="00416AF4" w:rsidRDefault="00416AF4" w:rsidP="00416AF4">
          <w:pPr>
            <w:pStyle w:val="BF5E24F590EA49889414A0DF5405D96D"/>
          </w:pPr>
          <w:r w:rsidRPr="0026663C">
            <w:rPr>
              <w:rStyle w:val="PlaceholderText"/>
            </w:rPr>
            <w:t>....</w:t>
          </w:r>
        </w:p>
      </w:docPartBody>
    </w:docPart>
    <w:docPart>
      <w:docPartPr>
        <w:name w:val="CADB9D7077AB47CDA53B652A4A975715"/>
        <w:category>
          <w:name w:val="General"/>
          <w:gallery w:val="placeholder"/>
        </w:category>
        <w:types>
          <w:type w:val="bbPlcHdr"/>
        </w:types>
        <w:behaviors>
          <w:behavior w:val="content"/>
        </w:behaviors>
        <w:guid w:val="{6804EC2C-61B5-4A9A-AC91-B5412DDBE060}"/>
      </w:docPartPr>
      <w:docPartBody>
        <w:p w:rsidR="00B85AA8" w:rsidRDefault="002B1525" w:rsidP="002B1525">
          <w:pPr>
            <w:pStyle w:val="CADB9D7077AB47CDA53B652A4A975715"/>
          </w:pPr>
          <w:r w:rsidRPr="002A693A">
            <w:rPr>
              <w:rStyle w:val="PlaceholderText"/>
            </w:rPr>
            <w:t>....</w:t>
          </w:r>
        </w:p>
      </w:docPartBody>
    </w:docPart>
    <w:docPart>
      <w:docPartPr>
        <w:name w:val="6CDBD4BF4BF24EE69AAA5B4589DDB70E"/>
        <w:category>
          <w:name w:val="General"/>
          <w:gallery w:val="placeholder"/>
        </w:category>
        <w:types>
          <w:type w:val="bbPlcHdr"/>
        </w:types>
        <w:behaviors>
          <w:behavior w:val="content"/>
        </w:behaviors>
        <w:guid w:val="{6EEEA186-9AFF-4612-99BF-5E47FE87B763}"/>
      </w:docPartPr>
      <w:docPartBody>
        <w:p w:rsidR="00B85AA8" w:rsidRDefault="002B1525" w:rsidP="002B1525">
          <w:pPr>
            <w:pStyle w:val="6CDBD4BF4BF24EE69AAA5B4589DDB70E"/>
          </w:pPr>
          <w:r w:rsidRPr="002A693A">
            <w:rPr>
              <w:rStyle w:val="PlaceholderText"/>
            </w:rPr>
            <w:t>....</w:t>
          </w:r>
        </w:p>
      </w:docPartBody>
    </w:docPart>
    <w:docPart>
      <w:docPartPr>
        <w:name w:val="6EC88D8A90AA4E688F12AF436A9E73A8"/>
        <w:category>
          <w:name w:val="General"/>
          <w:gallery w:val="placeholder"/>
        </w:category>
        <w:types>
          <w:type w:val="bbPlcHdr"/>
        </w:types>
        <w:behaviors>
          <w:behavior w:val="content"/>
        </w:behaviors>
        <w:guid w:val="{BFD0852A-E678-446B-9B0A-A8A41356F6A2}"/>
      </w:docPartPr>
      <w:docPartBody>
        <w:p w:rsidR="00FB55EA" w:rsidRDefault="00314E93" w:rsidP="00314E93">
          <w:pPr>
            <w:pStyle w:val="6EC88D8A90AA4E688F12AF436A9E73A8"/>
          </w:pPr>
          <w:r w:rsidRPr="004C11CE">
            <w:rPr>
              <w:rStyle w:val="PlaceholderText"/>
              <w:rFonts w:ascii="Arial" w:hAnsi="Arial" w:cs="Arial"/>
            </w:rPr>
            <w:t>....</w:t>
          </w:r>
        </w:p>
      </w:docPartBody>
    </w:docPart>
    <w:docPart>
      <w:docPartPr>
        <w:name w:val="6786C722B84044A0844B166575B89E91"/>
        <w:category>
          <w:name w:val="General"/>
          <w:gallery w:val="placeholder"/>
        </w:category>
        <w:types>
          <w:type w:val="bbPlcHdr"/>
        </w:types>
        <w:behaviors>
          <w:behavior w:val="content"/>
        </w:behaviors>
        <w:guid w:val="{5C3FFD62-50F8-4B04-ADB2-0AB4D656D8D6}"/>
      </w:docPartPr>
      <w:docPartBody>
        <w:p w:rsidR="00363F9F" w:rsidRDefault="00646738" w:rsidP="00646738">
          <w:pPr>
            <w:pStyle w:val="6786C722B84044A0844B166575B89E91"/>
          </w:pPr>
          <w:r w:rsidRPr="00420C4E">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0">
    <w:altName w:val="Cambria"/>
    <w:panose1 w:val="00000000000000000000"/>
    <w:charset w:val="00"/>
    <w:family w:val="roman"/>
    <w:notTrueType/>
    <w:pitch w:val="default"/>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024C7C"/>
    <w:rsid w:val="0000687E"/>
    <w:rsid w:val="00024C7C"/>
    <w:rsid w:val="00144375"/>
    <w:rsid w:val="001573D5"/>
    <w:rsid w:val="001C351E"/>
    <w:rsid w:val="001D50C5"/>
    <w:rsid w:val="001E3DFE"/>
    <w:rsid w:val="002B1525"/>
    <w:rsid w:val="002D4B20"/>
    <w:rsid w:val="00314E93"/>
    <w:rsid w:val="00350A66"/>
    <w:rsid w:val="00363F9F"/>
    <w:rsid w:val="00365F6B"/>
    <w:rsid w:val="00376F9F"/>
    <w:rsid w:val="00416AF4"/>
    <w:rsid w:val="00454626"/>
    <w:rsid w:val="005008D7"/>
    <w:rsid w:val="0052160C"/>
    <w:rsid w:val="005D6330"/>
    <w:rsid w:val="00613F2E"/>
    <w:rsid w:val="00646738"/>
    <w:rsid w:val="00707C9C"/>
    <w:rsid w:val="007411CF"/>
    <w:rsid w:val="00761DF4"/>
    <w:rsid w:val="00790810"/>
    <w:rsid w:val="007B46D6"/>
    <w:rsid w:val="007F5749"/>
    <w:rsid w:val="0088494C"/>
    <w:rsid w:val="008A6E17"/>
    <w:rsid w:val="009556C6"/>
    <w:rsid w:val="0097036D"/>
    <w:rsid w:val="00993478"/>
    <w:rsid w:val="009D645B"/>
    <w:rsid w:val="00AF7B2F"/>
    <w:rsid w:val="00B31E2E"/>
    <w:rsid w:val="00B85AA8"/>
    <w:rsid w:val="00B87D20"/>
    <w:rsid w:val="00C42F15"/>
    <w:rsid w:val="00CF74AF"/>
    <w:rsid w:val="00D25A79"/>
    <w:rsid w:val="00D34887"/>
    <w:rsid w:val="00D7163E"/>
    <w:rsid w:val="00DE0D20"/>
    <w:rsid w:val="00EA00B5"/>
    <w:rsid w:val="00EF2BE2"/>
    <w:rsid w:val="00F52BF4"/>
    <w:rsid w:val="00F63F0E"/>
    <w:rsid w:val="00F77825"/>
    <w:rsid w:val="00FA0930"/>
    <w:rsid w:val="00FB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738"/>
    <w:rPr>
      <w:color w:val="808080"/>
    </w:rPr>
  </w:style>
  <w:style w:type="paragraph" w:customStyle="1" w:styleId="95FA39187A8044BCA36B41189D2C5311">
    <w:name w:val="95FA39187A8044BCA36B41189D2C5311"/>
    <w:rsid w:val="00024C7C"/>
  </w:style>
  <w:style w:type="paragraph" w:customStyle="1" w:styleId="F5E0553B95B045529B4E67F6ADF05FFA">
    <w:name w:val="F5E0553B95B045529B4E67F6ADF05FFA"/>
    <w:rsid w:val="00024C7C"/>
  </w:style>
  <w:style w:type="paragraph" w:customStyle="1" w:styleId="6CA64BC559F742AD929458512AC52C8C">
    <w:name w:val="6CA64BC559F742AD929458512AC52C8C"/>
    <w:rsid w:val="00024C7C"/>
  </w:style>
  <w:style w:type="paragraph" w:customStyle="1" w:styleId="E0FD0EE106724EF8974DC5A5CDFB5E83">
    <w:name w:val="E0FD0EE106724EF8974DC5A5CDFB5E83"/>
    <w:rsid w:val="00416AF4"/>
  </w:style>
  <w:style w:type="paragraph" w:customStyle="1" w:styleId="BF5E24F590EA49889414A0DF5405D96D">
    <w:name w:val="BF5E24F590EA49889414A0DF5405D96D"/>
    <w:rsid w:val="00416AF4"/>
  </w:style>
  <w:style w:type="paragraph" w:customStyle="1" w:styleId="1D281A09C0A344A7B0070E7540EA2C2F">
    <w:name w:val="1D281A09C0A344A7B0070E7540EA2C2F"/>
    <w:rsid w:val="00416AF4"/>
  </w:style>
  <w:style w:type="paragraph" w:customStyle="1" w:styleId="2CB02CF760ED4D10B40BBA1CB693D8DB">
    <w:name w:val="2CB02CF760ED4D10B40BBA1CB693D8DB"/>
    <w:rsid w:val="00416AF4"/>
  </w:style>
  <w:style w:type="paragraph" w:customStyle="1" w:styleId="FC8B5483303846058AD7B4DE7ECCE438">
    <w:name w:val="FC8B5483303846058AD7B4DE7ECCE438"/>
    <w:rsid w:val="00416AF4"/>
  </w:style>
  <w:style w:type="paragraph" w:customStyle="1" w:styleId="CADB9D7077AB47CDA53B652A4A975715">
    <w:name w:val="CADB9D7077AB47CDA53B652A4A975715"/>
    <w:rsid w:val="002B1525"/>
  </w:style>
  <w:style w:type="paragraph" w:customStyle="1" w:styleId="6CDBD4BF4BF24EE69AAA5B4589DDB70E">
    <w:name w:val="6CDBD4BF4BF24EE69AAA5B4589DDB70E"/>
    <w:rsid w:val="002B1525"/>
  </w:style>
  <w:style w:type="paragraph" w:customStyle="1" w:styleId="6EC88D8A90AA4E688F12AF436A9E73A8">
    <w:name w:val="6EC88D8A90AA4E688F12AF436A9E73A8"/>
    <w:rsid w:val="00314E93"/>
  </w:style>
  <w:style w:type="paragraph" w:customStyle="1" w:styleId="F8D8C7525D4B4FC29029FB451E561019">
    <w:name w:val="F8D8C7525D4B4FC29029FB451E561019"/>
    <w:rsid w:val="00B87D20"/>
    <w:pPr>
      <w:spacing w:after="160" w:line="259" w:lineRule="auto"/>
    </w:pPr>
  </w:style>
  <w:style w:type="paragraph" w:customStyle="1" w:styleId="D95249AD9E074632939CFFE907616480">
    <w:name w:val="D95249AD9E074632939CFFE907616480"/>
    <w:rsid w:val="00D25A79"/>
    <w:pPr>
      <w:spacing w:after="160" w:line="259" w:lineRule="auto"/>
    </w:pPr>
  </w:style>
  <w:style w:type="paragraph" w:customStyle="1" w:styleId="B6AE3E7C4B1D42A8A29126035EBF13D5">
    <w:name w:val="B6AE3E7C4B1D42A8A29126035EBF13D5"/>
    <w:rsid w:val="00D25A79"/>
    <w:pPr>
      <w:spacing w:after="160" w:line="259" w:lineRule="auto"/>
    </w:pPr>
  </w:style>
  <w:style w:type="paragraph" w:customStyle="1" w:styleId="A0C86AAB105C4ED1A139EDE2DA92AC7E">
    <w:name w:val="A0C86AAB105C4ED1A139EDE2DA92AC7E"/>
    <w:rsid w:val="00646738"/>
    <w:pPr>
      <w:spacing w:after="160" w:line="259" w:lineRule="auto"/>
    </w:pPr>
  </w:style>
  <w:style w:type="paragraph" w:customStyle="1" w:styleId="B10A99958E4D4A4F8BA3BCA33E92FBB2">
    <w:name w:val="B10A99958E4D4A4F8BA3BCA33E92FBB2"/>
    <w:rsid w:val="00646738"/>
    <w:pPr>
      <w:spacing w:after="160" w:line="259" w:lineRule="auto"/>
    </w:pPr>
  </w:style>
  <w:style w:type="paragraph" w:customStyle="1" w:styleId="6786C722B84044A0844B166575B89E91">
    <w:name w:val="6786C722B84044A0844B166575B89E91"/>
    <w:rsid w:val="006467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1328</TotalTime>
  <Pages>14</Pages>
  <Words>5610</Words>
  <Characters>31979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VERMESAN</dc:creator>
  <cp:lastModifiedBy>IOANA RUSU</cp:lastModifiedBy>
  <cp:revision>194</cp:revision>
  <cp:lastPrinted>2021-09-07T13:01:00Z</cp:lastPrinted>
  <dcterms:created xsi:type="dcterms:W3CDTF">2021-06-22T12:33:00Z</dcterms:created>
  <dcterms:modified xsi:type="dcterms:W3CDTF">2022-10-18T06:40:00Z</dcterms:modified>
</cp:coreProperties>
</file>