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672" w:rsidRDefault="002B0672" w:rsidP="00567595">
      <w:pPr>
        <w:spacing w:after="0" w:line="360" w:lineRule="auto"/>
        <w:rPr>
          <w:rFonts w:ascii="Arial" w:eastAsia="Calibri" w:hAnsi="Arial" w:cs="Arial"/>
          <w:b/>
          <w:noProof/>
          <w:sz w:val="28"/>
          <w:szCs w:val="28"/>
          <w:lang w:val="ro-RO"/>
        </w:rPr>
      </w:pPr>
    </w:p>
    <w:p w:rsidR="00B50194" w:rsidRPr="000C135C" w:rsidRDefault="00B50194" w:rsidP="00B50194">
      <w:pPr>
        <w:spacing w:after="0" w:line="259" w:lineRule="auto"/>
        <w:jc w:val="center"/>
        <w:rPr>
          <w:rFonts w:ascii="Arial" w:eastAsia="Calibri" w:hAnsi="Arial" w:cs="Arial"/>
          <w:b/>
          <w:noProof/>
          <w:sz w:val="28"/>
          <w:szCs w:val="28"/>
          <w:lang w:val="ro-RO"/>
        </w:rPr>
      </w:pPr>
      <w:r w:rsidRPr="000C135C">
        <w:rPr>
          <w:rFonts w:ascii="Arial" w:eastAsia="Calibri" w:hAnsi="Arial" w:cs="Arial"/>
          <w:b/>
          <w:noProof/>
          <w:sz w:val="28"/>
          <w:szCs w:val="28"/>
          <w:lang w:val="ro-RO"/>
        </w:rPr>
        <w:t>AUTORIZAȚIE DE MEDIU</w:t>
      </w:r>
    </w:p>
    <w:p w:rsidR="00B50194" w:rsidRPr="000C135C" w:rsidRDefault="00B50194" w:rsidP="00B50194">
      <w:pPr>
        <w:spacing w:after="0" w:line="259" w:lineRule="auto"/>
        <w:jc w:val="center"/>
        <w:rPr>
          <w:rFonts w:ascii="Arial" w:eastAsia="Calibri" w:hAnsi="Arial" w:cs="Arial"/>
          <w:b/>
          <w:noProof/>
          <w:sz w:val="28"/>
          <w:szCs w:val="28"/>
          <w:lang w:val="ro-RO"/>
        </w:rPr>
      </w:pPr>
      <w:r w:rsidRPr="000C135C">
        <w:rPr>
          <w:rFonts w:ascii="Arial" w:eastAsia="Calibri" w:hAnsi="Arial" w:cs="Arial"/>
          <w:b/>
          <w:noProof/>
          <w:sz w:val="28"/>
          <w:szCs w:val="28"/>
          <w:lang w:val="ro-RO"/>
        </w:rPr>
        <w:t xml:space="preserve">Nr. </w:t>
      </w:r>
      <w:r w:rsidR="000C135C" w:rsidRPr="000C135C">
        <w:rPr>
          <w:rFonts w:ascii="Arial" w:eastAsia="Calibri" w:hAnsi="Arial" w:cs="Arial"/>
          <w:b/>
          <w:noProof/>
          <w:sz w:val="28"/>
          <w:szCs w:val="28"/>
          <w:lang w:val="ro-RO"/>
        </w:rPr>
        <w:t xml:space="preserve">Draft </w:t>
      </w:r>
      <w:r w:rsidR="004154AD" w:rsidRPr="000C135C">
        <w:rPr>
          <w:rFonts w:ascii="Arial" w:eastAsia="Calibri" w:hAnsi="Arial" w:cs="Arial"/>
          <w:b/>
          <w:noProof/>
          <w:sz w:val="28"/>
          <w:szCs w:val="28"/>
          <w:lang w:val="ro-RO"/>
        </w:rPr>
        <w:t xml:space="preserve"> </w:t>
      </w:r>
      <w:r w:rsidRPr="000C135C">
        <w:rPr>
          <w:rFonts w:ascii="Arial" w:eastAsia="Calibri" w:hAnsi="Arial" w:cs="Arial"/>
          <w:b/>
          <w:noProof/>
          <w:sz w:val="28"/>
          <w:szCs w:val="28"/>
          <w:lang w:val="ro-RO"/>
        </w:rPr>
        <w:t xml:space="preserve">din </w:t>
      </w:r>
      <w:r w:rsidR="000C135C" w:rsidRPr="000C135C">
        <w:rPr>
          <w:rFonts w:ascii="Arial" w:eastAsia="Calibri" w:hAnsi="Arial" w:cs="Arial"/>
          <w:b/>
          <w:noProof/>
          <w:sz w:val="28"/>
          <w:szCs w:val="28"/>
          <w:lang w:val="ro-RO"/>
        </w:rPr>
        <w:t>01</w:t>
      </w:r>
      <w:r w:rsidRPr="000C135C">
        <w:rPr>
          <w:rFonts w:ascii="Arial" w:eastAsia="Calibri" w:hAnsi="Arial" w:cs="Arial"/>
          <w:b/>
          <w:noProof/>
          <w:sz w:val="28"/>
          <w:szCs w:val="28"/>
          <w:lang w:val="ro-RO"/>
        </w:rPr>
        <w:t>.202</w:t>
      </w:r>
      <w:r w:rsidR="006E61F2" w:rsidRPr="000C135C">
        <w:rPr>
          <w:rFonts w:ascii="Arial" w:eastAsia="Calibri" w:hAnsi="Arial" w:cs="Arial"/>
          <w:b/>
          <w:noProof/>
          <w:sz w:val="28"/>
          <w:szCs w:val="28"/>
          <w:lang w:val="ro-RO"/>
        </w:rPr>
        <w:t>3</w:t>
      </w:r>
    </w:p>
    <w:p w:rsidR="007D1912" w:rsidRDefault="007D1912" w:rsidP="00B50194">
      <w:pPr>
        <w:spacing w:after="0" w:line="259" w:lineRule="auto"/>
        <w:rPr>
          <w:rFonts w:ascii="Arial" w:eastAsia="Calibri" w:hAnsi="Arial" w:cs="Arial"/>
          <w:b/>
          <w:noProof/>
          <w:color w:val="FF0000"/>
          <w:sz w:val="28"/>
          <w:szCs w:val="28"/>
          <w:lang w:val="ro-RO"/>
        </w:rPr>
      </w:pPr>
    </w:p>
    <w:p w:rsidR="00C04660" w:rsidRDefault="00C04660" w:rsidP="00B50194">
      <w:pPr>
        <w:spacing w:after="0" w:line="259" w:lineRule="auto"/>
        <w:rPr>
          <w:rFonts w:ascii="Arial" w:eastAsia="Calibri" w:hAnsi="Arial" w:cs="Arial"/>
          <w:b/>
          <w:noProof/>
          <w:color w:val="FF0000"/>
          <w:sz w:val="28"/>
          <w:szCs w:val="28"/>
          <w:lang w:val="ro-RO"/>
        </w:rPr>
      </w:pPr>
    </w:p>
    <w:p w:rsidR="00387951" w:rsidRPr="00C04660" w:rsidRDefault="00387951" w:rsidP="00387951">
      <w:pPr>
        <w:spacing w:after="0" w:line="240" w:lineRule="auto"/>
        <w:ind w:firstLine="720"/>
        <w:contextualSpacing/>
        <w:jc w:val="both"/>
        <w:rPr>
          <w:rFonts w:ascii="Arial" w:hAnsi="Arial" w:cs="Arial"/>
          <w:sz w:val="24"/>
          <w:szCs w:val="24"/>
          <w:lang w:val="ro-RO"/>
        </w:rPr>
      </w:pPr>
      <w:r w:rsidRPr="00C04660">
        <w:rPr>
          <w:rFonts w:ascii="Arial" w:hAnsi="Arial" w:cs="Arial"/>
          <w:sz w:val="24"/>
          <w:szCs w:val="24"/>
          <w:lang w:val="ro-RO"/>
        </w:rPr>
        <w:t xml:space="preserve">Ca  urmare a cererii adresate de  </w:t>
      </w:r>
      <w:r w:rsidR="006E61F2">
        <w:rPr>
          <w:rFonts w:ascii="Arial" w:hAnsi="Arial" w:cs="Arial"/>
          <w:b/>
          <w:noProof/>
          <w:sz w:val="24"/>
          <w:szCs w:val="24"/>
          <w:lang w:val="ro-RO"/>
        </w:rPr>
        <w:t>LUKOIL ROMANIA</w:t>
      </w:r>
      <w:r w:rsidR="00841510" w:rsidRPr="009D03B2">
        <w:rPr>
          <w:rFonts w:ascii="Arial" w:hAnsi="Arial" w:cs="Arial"/>
          <w:b/>
          <w:noProof/>
          <w:sz w:val="24"/>
          <w:szCs w:val="24"/>
          <w:lang w:val="ro-RO"/>
        </w:rPr>
        <w:t xml:space="preserve"> </w:t>
      </w:r>
      <w:r w:rsidR="00841510">
        <w:rPr>
          <w:rFonts w:ascii="Arial" w:hAnsi="Arial" w:cs="Arial"/>
          <w:b/>
          <w:noProof/>
          <w:sz w:val="24"/>
          <w:szCs w:val="24"/>
          <w:lang w:val="ro-RO"/>
        </w:rPr>
        <w:t xml:space="preserve"> </w:t>
      </w:r>
      <w:r w:rsidR="00841510" w:rsidRPr="009D03B2">
        <w:rPr>
          <w:rFonts w:ascii="Arial" w:hAnsi="Arial" w:cs="Arial"/>
          <w:b/>
          <w:noProof/>
          <w:sz w:val="24"/>
          <w:szCs w:val="24"/>
          <w:lang w:val="ro-RO"/>
        </w:rPr>
        <w:t>SRL</w:t>
      </w:r>
      <w:r w:rsidRPr="00C04660">
        <w:rPr>
          <w:rFonts w:ascii="Arial" w:hAnsi="Arial" w:cs="Arial"/>
          <w:b/>
          <w:sz w:val="24"/>
          <w:szCs w:val="24"/>
        </w:rPr>
        <w:t xml:space="preserve">, </w:t>
      </w:r>
      <w:r w:rsidRPr="00C04660">
        <w:rPr>
          <w:rFonts w:ascii="Arial" w:hAnsi="Arial" w:cs="Arial"/>
          <w:sz w:val="24"/>
          <w:szCs w:val="24"/>
        </w:rPr>
        <w:t xml:space="preserve">cu </w:t>
      </w:r>
      <w:r w:rsidRPr="00091747">
        <w:rPr>
          <w:rFonts w:ascii="Arial" w:hAnsi="Arial" w:cs="Arial"/>
          <w:sz w:val="24"/>
          <w:szCs w:val="24"/>
        </w:rPr>
        <w:t xml:space="preserve">sediul în </w:t>
      </w:r>
      <w:r w:rsidR="00841510" w:rsidRPr="00091747">
        <w:rPr>
          <w:rFonts w:ascii="Arial" w:hAnsi="Arial" w:cs="Arial"/>
          <w:sz w:val="24"/>
          <w:szCs w:val="24"/>
          <w:lang w:val="ro-RO"/>
        </w:rPr>
        <w:t>s</w:t>
      </w:r>
      <w:r w:rsidR="006E61F2" w:rsidRPr="00091747">
        <w:rPr>
          <w:rFonts w:ascii="Arial" w:hAnsi="Arial" w:cs="Arial"/>
          <w:sz w:val="24"/>
          <w:szCs w:val="24"/>
          <w:lang w:val="ro-RO"/>
        </w:rPr>
        <w:t xml:space="preserve">tr. Siriului nr.20, Corp A, </w:t>
      </w:r>
      <w:r w:rsidR="00841510" w:rsidRPr="00091747">
        <w:rPr>
          <w:rFonts w:ascii="Arial" w:hAnsi="Arial" w:cs="Arial"/>
          <w:sz w:val="24"/>
          <w:szCs w:val="24"/>
          <w:lang w:val="ro-RO"/>
        </w:rPr>
        <w:t>Bucureşti, Sector 1</w:t>
      </w:r>
      <w:r w:rsidRPr="00091747">
        <w:rPr>
          <w:rFonts w:ascii="Arial" w:hAnsi="Arial" w:cs="Arial"/>
          <w:sz w:val="24"/>
          <w:szCs w:val="24"/>
        </w:rPr>
        <w:t xml:space="preserve">, </w:t>
      </w:r>
      <w:r w:rsidR="00CD5A71" w:rsidRPr="00091747">
        <w:rPr>
          <w:rFonts w:ascii="Arial" w:hAnsi="Arial" w:cs="Arial"/>
          <w:sz w:val="24"/>
          <w:szCs w:val="24"/>
          <w:lang w:val="ro-RO"/>
        </w:rPr>
        <w:t xml:space="preserve">înregistrată la APM Cluj </w:t>
      </w:r>
      <w:r w:rsidRPr="00091747">
        <w:rPr>
          <w:rFonts w:ascii="Arial" w:hAnsi="Arial" w:cs="Arial"/>
          <w:sz w:val="24"/>
          <w:szCs w:val="24"/>
          <w:lang w:val="ro-RO"/>
        </w:rPr>
        <w:t xml:space="preserve"> cu numărul </w:t>
      </w:r>
      <w:r w:rsidR="00091747">
        <w:rPr>
          <w:rFonts w:ascii="Arial" w:hAnsi="Arial" w:cs="Arial"/>
          <w:sz w:val="24"/>
          <w:szCs w:val="24"/>
          <w:lang w:val="ro-RO"/>
        </w:rPr>
        <w:t>17923/7.07.2022</w:t>
      </w:r>
      <w:r w:rsidRPr="00C04660">
        <w:rPr>
          <w:rFonts w:ascii="Arial" w:hAnsi="Arial" w:cs="Arial"/>
          <w:sz w:val="24"/>
          <w:szCs w:val="24"/>
          <w:lang w:val="ro-RO"/>
        </w:rPr>
        <w:t xml:space="preserve">  și a completarilor ulterioare</w:t>
      </w:r>
      <w:r w:rsidR="00841510">
        <w:rPr>
          <w:rFonts w:ascii="Arial" w:hAnsi="Arial" w:cs="Arial"/>
          <w:sz w:val="24"/>
          <w:szCs w:val="24"/>
          <w:lang w:val="ro-RO"/>
        </w:rPr>
        <w:t xml:space="preserve"> </w:t>
      </w:r>
      <w:r w:rsidR="00091747">
        <w:rPr>
          <w:rFonts w:ascii="Arial" w:hAnsi="Arial" w:cs="Arial"/>
          <w:sz w:val="24"/>
          <w:szCs w:val="24"/>
          <w:lang w:val="ro-RO"/>
        </w:rPr>
        <w:t>22667/26</w:t>
      </w:r>
      <w:r w:rsidR="00091747" w:rsidRPr="00091747">
        <w:rPr>
          <w:rFonts w:ascii="Arial" w:hAnsi="Arial" w:cs="Arial"/>
          <w:sz w:val="24"/>
          <w:szCs w:val="24"/>
          <w:lang w:val="ro-RO"/>
        </w:rPr>
        <w:t>.09.</w:t>
      </w:r>
      <w:r w:rsidR="00841510" w:rsidRPr="00091747">
        <w:rPr>
          <w:rFonts w:ascii="Arial" w:hAnsi="Arial" w:cs="Arial"/>
          <w:sz w:val="24"/>
          <w:szCs w:val="24"/>
          <w:lang w:val="ro-RO"/>
        </w:rPr>
        <w:t>2022</w:t>
      </w:r>
    </w:p>
    <w:p w:rsidR="00387951" w:rsidRPr="00B61F5C" w:rsidRDefault="001B5AB7" w:rsidP="00265CDC">
      <w:pPr>
        <w:pStyle w:val="Default"/>
        <w:jc w:val="both"/>
        <w:rPr>
          <w:rFonts w:ascii="Arial" w:hAnsi="Arial" w:cs="Arial"/>
          <w:color w:val="FF0000"/>
          <w:lang w:val="ro-RO"/>
        </w:rPr>
      </w:pPr>
      <w:r>
        <w:rPr>
          <w:rFonts w:ascii="Arial" w:hAnsi="Arial" w:cs="Arial"/>
        </w:rPr>
        <w:t xml:space="preserve">          </w:t>
      </w:r>
      <w:r w:rsidR="00387951" w:rsidRPr="00C04660">
        <w:rPr>
          <w:rFonts w:ascii="Arial" w:hAnsi="Arial" w:cs="Arial"/>
        </w:rPr>
        <w:t xml:space="preserve">În  urma  analizării  documentelor  transmise   şi  a   verificării,  in  baza  </w:t>
      </w:r>
      <w:r w:rsidR="00387951" w:rsidRPr="00C04660">
        <w:rPr>
          <w:rFonts w:ascii="Arial" w:hAnsi="Arial" w:cs="Arial"/>
          <w:lang w:val="ro-RO"/>
        </w:rPr>
        <w:t xml:space="preserve">HG nr. </w:t>
      </w:r>
      <w:r w:rsidR="00B61F5C" w:rsidRPr="002C0BDB">
        <w:rPr>
          <w:rFonts w:ascii="Arial" w:hAnsi="Arial" w:cs="Arial"/>
          <w:bCs/>
          <w:lang w:val="ro-RO"/>
        </w:rPr>
        <w:t>43/2020 privind organizarea și funcționarea Ministerului Mediului, Apelor și Pădurilor,</w:t>
      </w:r>
      <w:r w:rsidR="00B61F5C" w:rsidRPr="002C0BDB">
        <w:rPr>
          <w:rFonts w:ascii="Arial" w:hAnsi="Arial" w:cs="Arial"/>
          <w:lang w:val="ro-RO" w:eastAsia="ro-RO"/>
        </w:rPr>
        <w:t xml:space="preserve"> </w:t>
      </w:r>
      <w:r w:rsidR="00B61F5C" w:rsidRPr="002C0BDB">
        <w:rPr>
          <w:rFonts w:ascii="Arial" w:hAnsi="Arial" w:cs="Arial"/>
          <w:lang w:val="ro-RO"/>
        </w:rPr>
        <w:t>a HG nr.1000/2012 privind reorganizarea și funcționarea Agenției Naționale pentru Protecția Mediului și a instituțiilor publice aflate în subordinea acesteia,</w:t>
      </w:r>
      <w:r w:rsidR="00B61F5C" w:rsidRPr="002C0BDB">
        <w:rPr>
          <w:rFonts w:ascii="Arial" w:hAnsi="Arial" w:cs="Arial"/>
          <w:lang w:val="ro-RO" w:eastAsia="ro-RO"/>
        </w:rPr>
        <w:t xml:space="preserve"> a </w:t>
      </w:r>
      <w:r w:rsidR="00B61F5C" w:rsidRPr="002C0BDB">
        <w:rPr>
          <w:rFonts w:ascii="Arial" w:hAnsi="Arial" w:cs="Arial"/>
          <w:lang w:val="ro-RO"/>
        </w:rPr>
        <w:t>OUG nr. 195/2005 privind protecția mediului, aprobată cu modificări și completări prin Legea nr. 265/2006, cu modificările şi completă</w:t>
      </w:r>
      <w:r w:rsidR="007371CC">
        <w:rPr>
          <w:rFonts w:ascii="Arial" w:hAnsi="Arial" w:cs="Arial"/>
          <w:lang w:val="ro-RO"/>
        </w:rPr>
        <w:t xml:space="preserve">rile ulterioare, a Ordinului </w:t>
      </w:r>
      <w:r w:rsidR="00B61F5C" w:rsidRPr="002C0BDB">
        <w:rPr>
          <w:rFonts w:ascii="Arial" w:hAnsi="Arial" w:cs="Arial"/>
          <w:noProof/>
          <w:lang w:val="ro-RO"/>
        </w:rPr>
        <w:t>M</w:t>
      </w:r>
      <w:r w:rsidR="007371CC">
        <w:rPr>
          <w:rFonts w:ascii="Arial" w:hAnsi="Arial" w:cs="Arial"/>
          <w:noProof/>
          <w:lang w:val="ro-RO"/>
        </w:rPr>
        <w:t>MDD</w:t>
      </w:r>
      <w:r w:rsidR="00B61F5C" w:rsidRPr="002C0BDB">
        <w:rPr>
          <w:rFonts w:ascii="Arial" w:hAnsi="Arial" w:cs="Arial"/>
          <w:noProof/>
          <w:lang w:val="ro-RO"/>
        </w:rPr>
        <w:t xml:space="preserve"> nr. 1798/2007 pentru aprobarea Procedurii de emitere a autorizației de </w:t>
      </w:r>
      <w:r w:rsidR="00B61F5C" w:rsidRPr="00265CDC">
        <w:rPr>
          <w:rFonts w:ascii="Arial" w:hAnsi="Arial" w:cs="Arial"/>
          <w:noProof/>
          <w:color w:val="auto"/>
          <w:lang w:val="ro-RO"/>
        </w:rPr>
        <w:t>mediu, cu modificăr</w:t>
      </w:r>
      <w:r w:rsidR="007371CC" w:rsidRPr="00265CDC">
        <w:rPr>
          <w:rFonts w:ascii="Arial" w:hAnsi="Arial" w:cs="Arial"/>
          <w:noProof/>
          <w:color w:val="auto"/>
          <w:lang w:val="ro-RO"/>
        </w:rPr>
        <w:t xml:space="preserve">ile și completările ulterioare </w:t>
      </w:r>
      <w:r w:rsidR="00B61F5C" w:rsidRPr="00265CDC">
        <w:rPr>
          <w:rFonts w:ascii="Arial" w:hAnsi="Arial" w:cs="Arial"/>
          <w:color w:val="auto"/>
          <w:lang w:val="ro-RO"/>
        </w:rPr>
        <w:t xml:space="preserve">şi a Ordinului nr. </w:t>
      </w:r>
      <w:r w:rsidR="00B61F5C" w:rsidRPr="00265CDC">
        <w:rPr>
          <w:rFonts w:ascii="Arial" w:hAnsi="Arial" w:cs="Arial"/>
          <w:noProof/>
          <w:color w:val="auto"/>
          <w:lang w:val="ro-RO"/>
        </w:rPr>
        <w:t>1150</w:t>
      </w:r>
      <w:r w:rsidR="007371CC" w:rsidRPr="00265CDC">
        <w:rPr>
          <w:rFonts w:ascii="Arial" w:hAnsi="Arial" w:cs="Arial"/>
          <w:noProof/>
          <w:color w:val="auto"/>
          <w:lang w:val="ro-RO"/>
        </w:rPr>
        <w:t>/2020</w:t>
      </w:r>
      <w:r w:rsidR="00B61F5C" w:rsidRPr="00265CDC">
        <w:rPr>
          <w:rFonts w:ascii="Arial" w:hAnsi="Arial" w:cs="Arial"/>
          <w:noProof/>
          <w:color w:val="auto"/>
          <w:lang w:val="ro-RO"/>
        </w:rPr>
        <w:t xml:space="preserve"> privind aprobarea procedurii de aplicare a vizei anuale a autorizaţiei de mediu şi a au</w:t>
      </w:r>
      <w:r w:rsidR="00265CDC" w:rsidRPr="00265CDC">
        <w:rPr>
          <w:rFonts w:ascii="Arial" w:hAnsi="Arial" w:cs="Arial"/>
          <w:noProof/>
          <w:color w:val="auto"/>
          <w:lang w:val="ro-RO"/>
        </w:rPr>
        <w:t>torizaţiei integrate de mediu</w:t>
      </w:r>
      <w:r w:rsidR="00B61F5C" w:rsidRPr="00265CDC">
        <w:rPr>
          <w:rFonts w:ascii="Arial" w:hAnsi="Arial" w:cs="Arial"/>
          <w:noProof/>
          <w:color w:val="auto"/>
          <w:lang w:val="ro-RO"/>
        </w:rPr>
        <w:t xml:space="preserve"> </w:t>
      </w:r>
      <w:r w:rsidR="00387951" w:rsidRPr="00265CDC">
        <w:rPr>
          <w:rFonts w:ascii="Arial" w:hAnsi="Arial" w:cs="Arial"/>
          <w:color w:val="auto"/>
          <w:lang w:val="ro-RO"/>
        </w:rPr>
        <w:t xml:space="preserve">se emite:   </w:t>
      </w:r>
      <w:r w:rsidR="00387951" w:rsidRPr="00265CDC">
        <w:rPr>
          <w:rFonts w:ascii="Arial" w:hAnsi="Arial" w:cs="Arial"/>
          <w:color w:val="auto"/>
        </w:rPr>
        <w:t xml:space="preserve">                      </w:t>
      </w:r>
    </w:p>
    <w:p w:rsidR="00387951" w:rsidRPr="00C04660" w:rsidRDefault="00387951" w:rsidP="00387951">
      <w:pPr>
        <w:autoSpaceDE w:val="0"/>
        <w:autoSpaceDN w:val="0"/>
        <w:adjustRightInd w:val="0"/>
        <w:spacing w:after="0" w:line="240" w:lineRule="auto"/>
        <w:jc w:val="both"/>
        <w:rPr>
          <w:rFonts w:ascii="Arial" w:hAnsi="Arial" w:cs="Arial"/>
          <w:sz w:val="24"/>
          <w:szCs w:val="24"/>
          <w:lang w:val="es-ES"/>
        </w:rPr>
      </w:pPr>
    </w:p>
    <w:p w:rsidR="00387951" w:rsidRPr="00C04660" w:rsidRDefault="00387951" w:rsidP="00387951">
      <w:pPr>
        <w:pStyle w:val="PlainText"/>
        <w:jc w:val="center"/>
        <w:rPr>
          <w:rFonts w:ascii="Arial" w:hAnsi="Arial" w:cs="Arial"/>
          <w:b/>
          <w:bCs/>
          <w:sz w:val="24"/>
          <w:szCs w:val="24"/>
        </w:rPr>
      </w:pPr>
      <w:r w:rsidRPr="00C04660">
        <w:rPr>
          <w:rFonts w:ascii="Arial" w:hAnsi="Arial" w:cs="Arial"/>
          <w:b/>
          <w:bCs/>
          <w:sz w:val="24"/>
          <w:szCs w:val="24"/>
        </w:rPr>
        <w:t>AUTORIZATIA DE MEDIU</w:t>
      </w:r>
    </w:p>
    <w:p w:rsidR="00387951" w:rsidRPr="00C04660" w:rsidRDefault="00387951" w:rsidP="00387951">
      <w:pPr>
        <w:pStyle w:val="PlainText"/>
        <w:rPr>
          <w:rFonts w:ascii="Arial" w:hAnsi="Arial" w:cs="Arial"/>
          <w:sz w:val="24"/>
          <w:szCs w:val="24"/>
        </w:rPr>
      </w:pPr>
    </w:p>
    <w:p w:rsidR="00AF6219" w:rsidRDefault="00AF6219" w:rsidP="00AF6219">
      <w:pPr>
        <w:spacing w:after="0" w:line="240" w:lineRule="auto"/>
        <w:contextualSpacing/>
        <w:rPr>
          <w:rFonts w:ascii="Arial" w:hAnsi="Arial" w:cs="Arial"/>
          <w:b/>
          <w:noProof/>
          <w:sz w:val="24"/>
          <w:szCs w:val="24"/>
          <w:lang w:val="ro-RO"/>
        </w:rPr>
      </w:pPr>
      <w:r w:rsidRPr="00C04660">
        <w:rPr>
          <w:rFonts w:ascii="Arial" w:hAnsi="Arial" w:cs="Arial"/>
          <w:b/>
          <w:sz w:val="24"/>
          <w:szCs w:val="24"/>
        </w:rPr>
        <w:t>Titular:</w:t>
      </w:r>
      <w:r w:rsidRPr="00C04660">
        <w:rPr>
          <w:rFonts w:ascii="Arial" w:hAnsi="Arial" w:cs="Arial"/>
          <w:sz w:val="24"/>
          <w:szCs w:val="24"/>
        </w:rPr>
        <w:t xml:space="preserve"> </w:t>
      </w:r>
      <w:r w:rsidR="00042CA9">
        <w:rPr>
          <w:rFonts w:ascii="Arial" w:hAnsi="Arial" w:cs="Arial"/>
          <w:b/>
          <w:noProof/>
          <w:sz w:val="24"/>
          <w:szCs w:val="24"/>
          <w:lang w:val="ro-RO"/>
        </w:rPr>
        <w:t>LUKOIL ROMANIA</w:t>
      </w:r>
      <w:r w:rsidR="00042CA9" w:rsidRPr="009D03B2">
        <w:rPr>
          <w:rFonts w:ascii="Arial" w:hAnsi="Arial" w:cs="Arial"/>
          <w:b/>
          <w:noProof/>
          <w:sz w:val="24"/>
          <w:szCs w:val="24"/>
          <w:lang w:val="ro-RO"/>
        </w:rPr>
        <w:t xml:space="preserve"> </w:t>
      </w:r>
      <w:r w:rsidR="00042CA9">
        <w:rPr>
          <w:rFonts w:ascii="Arial" w:hAnsi="Arial" w:cs="Arial"/>
          <w:b/>
          <w:noProof/>
          <w:sz w:val="24"/>
          <w:szCs w:val="24"/>
          <w:lang w:val="ro-RO"/>
        </w:rPr>
        <w:t xml:space="preserve"> </w:t>
      </w:r>
      <w:r w:rsidR="00DD48D8" w:rsidRPr="009D03B2">
        <w:rPr>
          <w:rFonts w:ascii="Arial" w:hAnsi="Arial" w:cs="Arial"/>
          <w:b/>
          <w:noProof/>
          <w:sz w:val="24"/>
          <w:szCs w:val="24"/>
          <w:lang w:val="ro-RO"/>
        </w:rPr>
        <w:t>SRL</w:t>
      </w:r>
    </w:p>
    <w:p w:rsidR="00A1192F" w:rsidRPr="00C04660" w:rsidRDefault="00A1192F" w:rsidP="00AF6219">
      <w:pPr>
        <w:spacing w:after="0" w:line="240" w:lineRule="auto"/>
        <w:contextualSpacing/>
        <w:rPr>
          <w:rFonts w:ascii="Arial" w:hAnsi="Arial" w:cs="Arial"/>
          <w:b/>
          <w:bCs/>
          <w:sz w:val="24"/>
          <w:szCs w:val="24"/>
        </w:rPr>
      </w:pPr>
    </w:p>
    <w:p w:rsidR="00A1192F" w:rsidRDefault="00D07A6B" w:rsidP="00387951">
      <w:pPr>
        <w:spacing w:after="0" w:line="240" w:lineRule="auto"/>
        <w:contextualSpacing/>
        <w:jc w:val="both"/>
        <w:rPr>
          <w:rFonts w:ascii="Arial" w:hAnsi="Arial" w:cs="Arial"/>
          <w:b/>
          <w:color w:val="000000"/>
          <w:sz w:val="24"/>
          <w:szCs w:val="24"/>
          <w:lang w:val="ro-RO"/>
        </w:rPr>
      </w:pPr>
      <w:r>
        <w:rPr>
          <w:rFonts w:ascii="Arial" w:eastAsia="Times New Roman" w:hAnsi="Arial" w:cs="Arial"/>
          <w:b/>
          <w:sz w:val="24"/>
          <w:szCs w:val="24"/>
          <w:lang w:val="ro-RO"/>
        </w:rPr>
        <w:t xml:space="preserve">pentru funcţionarea : </w:t>
      </w:r>
      <w:r w:rsidR="00042CA9">
        <w:rPr>
          <w:rFonts w:ascii="Arial" w:hAnsi="Arial" w:cs="Arial"/>
          <w:b/>
          <w:noProof/>
          <w:sz w:val="24"/>
          <w:szCs w:val="24"/>
          <w:lang w:val="ro-RO"/>
        </w:rPr>
        <w:t>STAŢIA</w:t>
      </w:r>
      <w:r w:rsidR="00DD48D8" w:rsidRPr="009D03B2">
        <w:rPr>
          <w:rFonts w:ascii="Arial" w:hAnsi="Arial" w:cs="Arial"/>
          <w:b/>
          <w:noProof/>
          <w:sz w:val="24"/>
          <w:szCs w:val="24"/>
          <w:lang w:val="ro-RO"/>
        </w:rPr>
        <w:t xml:space="preserve"> DE DISTRIBUŢIE CARBURANŢI</w:t>
      </w:r>
      <w:r w:rsidR="00042CA9">
        <w:rPr>
          <w:rFonts w:ascii="Arial" w:hAnsi="Arial" w:cs="Arial"/>
          <w:b/>
          <w:noProof/>
          <w:sz w:val="24"/>
          <w:szCs w:val="24"/>
          <w:lang w:val="ro-RO"/>
        </w:rPr>
        <w:t xml:space="preserve"> LUKOIL TURDA</w:t>
      </w:r>
      <w:r w:rsidR="00DD48D8" w:rsidRPr="009D03B2">
        <w:rPr>
          <w:rFonts w:ascii="Arial" w:hAnsi="Arial" w:cs="Arial"/>
          <w:b/>
          <w:color w:val="000000"/>
          <w:sz w:val="24"/>
          <w:szCs w:val="24"/>
          <w:lang w:val="ro-RO"/>
        </w:rPr>
        <w:t xml:space="preserve"> </w:t>
      </w:r>
    </w:p>
    <w:p w:rsidR="00387951" w:rsidRPr="00C04660" w:rsidRDefault="00DD48D8" w:rsidP="00387951">
      <w:pPr>
        <w:spacing w:after="0" w:line="240" w:lineRule="auto"/>
        <w:contextualSpacing/>
        <w:jc w:val="both"/>
        <w:rPr>
          <w:rFonts w:ascii="Arial" w:eastAsia="Times New Roman" w:hAnsi="Arial" w:cs="Arial"/>
          <w:b/>
          <w:sz w:val="24"/>
          <w:szCs w:val="24"/>
        </w:rPr>
      </w:pPr>
      <w:r w:rsidRPr="009D03B2">
        <w:rPr>
          <w:rFonts w:ascii="Arial" w:hAnsi="Arial" w:cs="Arial"/>
          <w:b/>
          <w:color w:val="000000"/>
          <w:sz w:val="24"/>
          <w:szCs w:val="24"/>
          <w:lang w:val="ro-RO"/>
        </w:rPr>
        <w:t xml:space="preserve">              </w:t>
      </w:r>
    </w:p>
    <w:p w:rsidR="00D07A6B" w:rsidRDefault="00387951" w:rsidP="00387951">
      <w:pPr>
        <w:spacing w:after="0" w:line="240" w:lineRule="auto"/>
        <w:contextualSpacing/>
        <w:rPr>
          <w:rFonts w:ascii="Arial" w:hAnsi="Arial" w:cs="Arial"/>
          <w:b/>
          <w:sz w:val="24"/>
          <w:szCs w:val="24"/>
          <w:lang w:val="ro-RO"/>
        </w:rPr>
      </w:pPr>
      <w:r w:rsidRPr="00C04660">
        <w:rPr>
          <w:rFonts w:ascii="Arial" w:hAnsi="Arial" w:cs="Arial"/>
          <w:b/>
          <w:bCs/>
          <w:sz w:val="24"/>
          <w:szCs w:val="24"/>
          <w:lang w:val="ro-RO"/>
        </w:rPr>
        <w:t xml:space="preserve">Punct de lucru : </w:t>
      </w:r>
      <w:r w:rsidR="00042CA9">
        <w:rPr>
          <w:rFonts w:ascii="Arial" w:hAnsi="Arial" w:cs="Arial"/>
          <w:b/>
          <w:bCs/>
          <w:sz w:val="24"/>
          <w:szCs w:val="24"/>
          <w:lang w:val="ro-RO"/>
        </w:rPr>
        <w:t xml:space="preserve">Turda, str. Clujului nr.77, </w:t>
      </w:r>
      <w:r w:rsidR="00DD48D8" w:rsidRPr="00DD48D8">
        <w:rPr>
          <w:rFonts w:ascii="Arial" w:hAnsi="Arial" w:cs="Arial"/>
          <w:b/>
          <w:sz w:val="24"/>
          <w:szCs w:val="24"/>
          <w:lang w:val="ro-RO"/>
        </w:rPr>
        <w:t>judetul Cluj</w:t>
      </w:r>
    </w:p>
    <w:p w:rsidR="00387951" w:rsidRDefault="00387951" w:rsidP="00387951">
      <w:pPr>
        <w:spacing w:after="0" w:line="240" w:lineRule="auto"/>
        <w:jc w:val="both"/>
        <w:rPr>
          <w:rFonts w:ascii="Arial" w:hAnsi="Arial" w:cs="Arial"/>
          <w:b/>
          <w:sz w:val="24"/>
          <w:szCs w:val="24"/>
        </w:rPr>
      </w:pPr>
      <w:r w:rsidRPr="0063541A">
        <w:rPr>
          <w:rFonts w:ascii="Arial" w:hAnsi="Arial" w:cs="Arial"/>
          <w:b/>
          <w:sz w:val="24"/>
          <w:szCs w:val="24"/>
        </w:rPr>
        <w:t>care prevede</w:t>
      </w:r>
      <w:r w:rsidR="0063541A" w:rsidRPr="0063541A">
        <w:rPr>
          <w:rFonts w:ascii="Arial" w:hAnsi="Arial" w:cs="Arial"/>
          <w:b/>
          <w:sz w:val="24"/>
          <w:szCs w:val="24"/>
        </w:rPr>
        <w:t xml:space="preserve"> desfasurarea urmatoarelor activitati ( conform cod CAEN)</w:t>
      </w:r>
      <w:r w:rsidRPr="0063541A">
        <w:rPr>
          <w:rFonts w:ascii="Arial" w:hAnsi="Arial" w:cs="Arial"/>
          <w:b/>
          <w:sz w:val="24"/>
          <w:szCs w:val="24"/>
        </w:rPr>
        <w:t xml:space="preserve">: </w:t>
      </w:r>
    </w:p>
    <w:p w:rsidR="0063541A" w:rsidRPr="0063541A" w:rsidRDefault="0063541A" w:rsidP="00387951">
      <w:pPr>
        <w:spacing w:after="0" w:line="240" w:lineRule="auto"/>
        <w:jc w:val="both"/>
        <w:rPr>
          <w:rFonts w:ascii="Arial" w:hAnsi="Arial" w:cs="Arial"/>
          <w:b/>
          <w:sz w:val="24"/>
          <w:szCs w:val="24"/>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573"/>
        <w:gridCol w:w="1701"/>
        <w:gridCol w:w="3119"/>
      </w:tblGrid>
      <w:tr w:rsidR="0063541A" w:rsidRPr="00422711" w:rsidTr="00364C6A">
        <w:tc>
          <w:tcPr>
            <w:tcW w:w="1638" w:type="dxa"/>
            <w:shd w:val="clear" w:color="auto" w:fill="C0C0C0"/>
            <w:vAlign w:val="center"/>
          </w:tcPr>
          <w:p w:rsidR="0063541A" w:rsidRPr="00422711" w:rsidRDefault="0063541A" w:rsidP="00364C6A">
            <w:pPr>
              <w:spacing w:after="0" w:line="240" w:lineRule="auto"/>
              <w:jc w:val="center"/>
              <w:rPr>
                <w:rFonts w:ascii="Arial" w:eastAsia="Calibri" w:hAnsi="Arial" w:cs="Arial"/>
                <w:b/>
                <w:sz w:val="20"/>
                <w:szCs w:val="24"/>
              </w:rPr>
            </w:pPr>
            <w:r w:rsidRPr="00422711">
              <w:rPr>
                <w:rFonts w:ascii="Arial" w:eastAsia="Calibri" w:hAnsi="Arial" w:cs="Arial"/>
                <w:b/>
                <w:sz w:val="20"/>
                <w:szCs w:val="24"/>
              </w:rPr>
              <w:t>Cod CAEN Rev.2</w:t>
            </w:r>
          </w:p>
        </w:tc>
        <w:tc>
          <w:tcPr>
            <w:tcW w:w="3573" w:type="dxa"/>
            <w:shd w:val="clear" w:color="auto" w:fill="C0C0C0"/>
            <w:vAlign w:val="center"/>
          </w:tcPr>
          <w:p w:rsidR="0063541A" w:rsidRPr="00422711" w:rsidRDefault="0063541A" w:rsidP="00364C6A">
            <w:pPr>
              <w:spacing w:after="0" w:line="240" w:lineRule="auto"/>
              <w:jc w:val="center"/>
              <w:rPr>
                <w:rFonts w:ascii="Arial" w:eastAsia="Calibri" w:hAnsi="Arial" w:cs="Arial"/>
                <w:b/>
                <w:sz w:val="20"/>
                <w:szCs w:val="24"/>
              </w:rPr>
            </w:pPr>
            <w:r w:rsidRPr="00422711">
              <w:rPr>
                <w:rFonts w:ascii="Arial" w:eastAsia="Calibri" w:hAnsi="Arial" w:cs="Arial"/>
                <w:b/>
                <w:sz w:val="20"/>
                <w:szCs w:val="24"/>
              </w:rPr>
              <w:t>Denumire activitate CAEN Rev. 2</w:t>
            </w:r>
          </w:p>
        </w:tc>
        <w:tc>
          <w:tcPr>
            <w:tcW w:w="1701" w:type="dxa"/>
            <w:shd w:val="clear" w:color="auto" w:fill="C0C0C0"/>
            <w:vAlign w:val="center"/>
          </w:tcPr>
          <w:p w:rsidR="0063541A" w:rsidRPr="00422711" w:rsidRDefault="0063541A" w:rsidP="00364C6A">
            <w:pPr>
              <w:spacing w:after="0" w:line="240" w:lineRule="auto"/>
              <w:jc w:val="center"/>
              <w:rPr>
                <w:rFonts w:ascii="Arial" w:eastAsia="Calibri" w:hAnsi="Arial" w:cs="Arial"/>
                <w:b/>
                <w:sz w:val="20"/>
                <w:szCs w:val="24"/>
              </w:rPr>
            </w:pPr>
            <w:r w:rsidRPr="00422711">
              <w:rPr>
                <w:rFonts w:ascii="Arial" w:eastAsia="Calibri" w:hAnsi="Arial" w:cs="Arial"/>
                <w:b/>
                <w:sz w:val="20"/>
                <w:szCs w:val="24"/>
              </w:rPr>
              <w:t>Cod CAEN Rev.1</w:t>
            </w:r>
          </w:p>
        </w:tc>
        <w:tc>
          <w:tcPr>
            <w:tcW w:w="3119" w:type="dxa"/>
            <w:shd w:val="clear" w:color="auto" w:fill="C0C0C0"/>
            <w:vAlign w:val="center"/>
          </w:tcPr>
          <w:p w:rsidR="0063541A" w:rsidRPr="00422711" w:rsidRDefault="0063541A" w:rsidP="00364C6A">
            <w:pPr>
              <w:spacing w:after="0" w:line="240" w:lineRule="auto"/>
              <w:jc w:val="center"/>
              <w:rPr>
                <w:rFonts w:ascii="Arial" w:eastAsia="Calibri" w:hAnsi="Arial" w:cs="Arial"/>
                <w:b/>
                <w:sz w:val="20"/>
                <w:szCs w:val="24"/>
              </w:rPr>
            </w:pPr>
            <w:r w:rsidRPr="00422711">
              <w:rPr>
                <w:rFonts w:ascii="Arial" w:eastAsia="Calibri" w:hAnsi="Arial" w:cs="Arial"/>
                <w:b/>
                <w:sz w:val="20"/>
                <w:szCs w:val="24"/>
              </w:rPr>
              <w:t>Denumire activitate CAEN Rev.1</w:t>
            </w:r>
          </w:p>
        </w:tc>
      </w:tr>
      <w:tr w:rsidR="00A1192F" w:rsidRPr="00422711" w:rsidTr="00364C6A">
        <w:tc>
          <w:tcPr>
            <w:tcW w:w="1638" w:type="dxa"/>
            <w:shd w:val="clear" w:color="auto" w:fill="auto"/>
          </w:tcPr>
          <w:p w:rsidR="00A1192F" w:rsidRPr="009D03B2" w:rsidRDefault="00A1192F" w:rsidP="007F4F9E">
            <w:pPr>
              <w:spacing w:before="40" w:after="0" w:line="240" w:lineRule="auto"/>
              <w:jc w:val="center"/>
              <w:rPr>
                <w:rFonts w:ascii="Arial" w:hAnsi="Arial" w:cs="Arial"/>
                <w:sz w:val="20"/>
                <w:szCs w:val="24"/>
                <w:lang w:val="ro-RO"/>
              </w:rPr>
            </w:pPr>
            <w:r w:rsidRPr="009D03B2">
              <w:rPr>
                <w:rFonts w:ascii="Arial" w:hAnsi="Arial" w:cs="Arial"/>
                <w:sz w:val="20"/>
                <w:szCs w:val="24"/>
                <w:lang w:val="ro-RO"/>
              </w:rPr>
              <w:t>4730</w:t>
            </w:r>
          </w:p>
        </w:tc>
        <w:tc>
          <w:tcPr>
            <w:tcW w:w="3573" w:type="dxa"/>
            <w:shd w:val="clear" w:color="auto" w:fill="auto"/>
          </w:tcPr>
          <w:p w:rsidR="00A1192F" w:rsidRPr="009D03B2" w:rsidRDefault="00A1192F" w:rsidP="007F4F9E">
            <w:pPr>
              <w:spacing w:before="40" w:after="0" w:line="240" w:lineRule="auto"/>
              <w:jc w:val="center"/>
              <w:rPr>
                <w:rFonts w:ascii="Arial" w:hAnsi="Arial" w:cs="Arial"/>
                <w:sz w:val="20"/>
                <w:szCs w:val="24"/>
                <w:lang w:val="ro-RO"/>
              </w:rPr>
            </w:pPr>
            <w:r w:rsidRPr="009D03B2">
              <w:rPr>
                <w:rFonts w:ascii="Arial" w:hAnsi="Arial" w:cs="Arial"/>
                <w:sz w:val="20"/>
                <w:szCs w:val="24"/>
                <w:lang w:val="ro-RO"/>
              </w:rPr>
              <w:t>Comert cu amanuntul al carburantilor pentru autovehicule în magazine specializate</w:t>
            </w:r>
          </w:p>
        </w:tc>
        <w:tc>
          <w:tcPr>
            <w:tcW w:w="1701" w:type="dxa"/>
            <w:shd w:val="clear" w:color="auto" w:fill="auto"/>
          </w:tcPr>
          <w:p w:rsidR="00A1192F" w:rsidRPr="009D03B2" w:rsidRDefault="00A1192F" w:rsidP="007F4F9E">
            <w:pPr>
              <w:spacing w:before="40" w:after="0" w:line="240" w:lineRule="auto"/>
              <w:jc w:val="center"/>
              <w:rPr>
                <w:rFonts w:ascii="Arial" w:hAnsi="Arial" w:cs="Arial"/>
                <w:sz w:val="20"/>
                <w:szCs w:val="24"/>
                <w:lang w:val="ro-RO"/>
              </w:rPr>
            </w:pPr>
            <w:r w:rsidRPr="009D03B2">
              <w:rPr>
                <w:rFonts w:ascii="Arial" w:hAnsi="Arial" w:cs="Arial"/>
                <w:sz w:val="20"/>
                <w:szCs w:val="24"/>
                <w:lang w:val="ro-RO"/>
              </w:rPr>
              <w:t>5050</w:t>
            </w:r>
          </w:p>
        </w:tc>
        <w:tc>
          <w:tcPr>
            <w:tcW w:w="3119" w:type="dxa"/>
            <w:shd w:val="clear" w:color="auto" w:fill="auto"/>
          </w:tcPr>
          <w:p w:rsidR="00A1192F" w:rsidRPr="009D03B2" w:rsidRDefault="00A1192F" w:rsidP="007F4F9E">
            <w:pPr>
              <w:spacing w:before="40" w:after="0" w:line="240" w:lineRule="auto"/>
              <w:jc w:val="center"/>
              <w:rPr>
                <w:rFonts w:ascii="Arial" w:hAnsi="Arial" w:cs="Arial"/>
                <w:sz w:val="20"/>
                <w:szCs w:val="24"/>
                <w:lang w:val="ro-RO"/>
              </w:rPr>
            </w:pPr>
            <w:r w:rsidRPr="009D03B2">
              <w:rPr>
                <w:rFonts w:ascii="Arial" w:hAnsi="Arial" w:cs="Arial"/>
                <w:sz w:val="20"/>
                <w:szCs w:val="24"/>
                <w:lang w:val="ro-RO"/>
              </w:rPr>
              <w:t>Comert cu amanuntul al carburantilor pentru autovehicule</w:t>
            </w:r>
          </w:p>
        </w:tc>
      </w:tr>
    </w:tbl>
    <w:p w:rsidR="00387951" w:rsidRPr="00C04660" w:rsidRDefault="00387951" w:rsidP="00387951">
      <w:pPr>
        <w:spacing w:after="0" w:line="240" w:lineRule="auto"/>
        <w:jc w:val="both"/>
        <w:rPr>
          <w:rFonts w:ascii="Arial" w:hAnsi="Arial" w:cs="Arial"/>
          <w:sz w:val="24"/>
          <w:szCs w:val="24"/>
          <w:highlight w:val="yellow"/>
          <w:lang w:val="ro-RO"/>
        </w:rPr>
      </w:pPr>
    </w:p>
    <w:p w:rsidR="001650D6" w:rsidRDefault="001650D6" w:rsidP="00387951">
      <w:pPr>
        <w:spacing w:after="0" w:line="240" w:lineRule="auto"/>
        <w:contextualSpacing/>
        <w:jc w:val="both"/>
        <w:rPr>
          <w:rFonts w:ascii="Arial" w:hAnsi="Arial" w:cs="Arial"/>
          <w:sz w:val="24"/>
          <w:szCs w:val="24"/>
          <w:lang w:val="es-ES"/>
        </w:rPr>
      </w:pPr>
      <w:r w:rsidRPr="001650D6">
        <w:rPr>
          <w:rFonts w:ascii="Arial" w:hAnsi="Arial" w:cs="Arial"/>
          <w:sz w:val="24"/>
          <w:szCs w:val="24"/>
          <w:lang w:val="es-ES"/>
        </w:rPr>
        <w:t xml:space="preserve">Email: </w:t>
      </w:r>
      <w:hyperlink r:id="rId8" w:history="1">
        <w:r w:rsidR="00042CA9" w:rsidRPr="00FB353A">
          <w:rPr>
            <w:rStyle w:val="Hyperlink"/>
            <w:rFonts w:ascii="Arial" w:hAnsi="Arial" w:cs="Arial"/>
            <w:sz w:val="24"/>
            <w:szCs w:val="24"/>
            <w:lang w:val="es-ES"/>
          </w:rPr>
          <w:t>cj_turda@romania.lukoil.com</w:t>
        </w:r>
      </w:hyperlink>
    </w:p>
    <w:p w:rsidR="00042CA9" w:rsidRDefault="00042CA9" w:rsidP="00387951">
      <w:pPr>
        <w:spacing w:after="0" w:line="240" w:lineRule="auto"/>
        <w:contextualSpacing/>
        <w:jc w:val="both"/>
        <w:rPr>
          <w:rFonts w:ascii="Arial" w:hAnsi="Arial" w:cs="Arial"/>
          <w:sz w:val="24"/>
          <w:szCs w:val="24"/>
          <w:lang w:val="es-ES"/>
        </w:rPr>
      </w:pPr>
      <w:r>
        <w:rPr>
          <w:rFonts w:ascii="Arial" w:hAnsi="Arial" w:cs="Arial"/>
          <w:sz w:val="24"/>
          <w:szCs w:val="24"/>
          <w:lang w:val="es-ES"/>
        </w:rPr>
        <w:lastRenderedPageBreak/>
        <w:t xml:space="preserve">              </w:t>
      </w:r>
      <w:hyperlink r:id="rId9" w:history="1">
        <w:r w:rsidRPr="00FB353A">
          <w:rPr>
            <w:rStyle w:val="Hyperlink"/>
            <w:rFonts w:ascii="Arial" w:hAnsi="Arial" w:cs="Arial"/>
            <w:sz w:val="24"/>
            <w:szCs w:val="24"/>
            <w:lang w:val="es-ES"/>
          </w:rPr>
          <w:t>office@romania.lukoil.com</w:t>
        </w:r>
      </w:hyperlink>
    </w:p>
    <w:p w:rsidR="001650D6" w:rsidRDefault="001650D6" w:rsidP="00042CA9">
      <w:pPr>
        <w:spacing w:after="0" w:line="240" w:lineRule="auto"/>
        <w:contextualSpacing/>
        <w:jc w:val="both"/>
        <w:rPr>
          <w:rFonts w:ascii="Arial" w:hAnsi="Arial" w:cs="Arial"/>
          <w:sz w:val="24"/>
          <w:szCs w:val="24"/>
          <w:lang w:val="es-ES"/>
        </w:rPr>
      </w:pPr>
      <w:r w:rsidRPr="001650D6">
        <w:rPr>
          <w:rFonts w:ascii="Arial" w:hAnsi="Arial" w:cs="Arial"/>
          <w:sz w:val="24"/>
          <w:szCs w:val="24"/>
          <w:lang w:val="es-ES"/>
        </w:rPr>
        <w:t xml:space="preserve">Telefon: </w:t>
      </w:r>
      <w:r w:rsidR="00042CA9">
        <w:rPr>
          <w:rFonts w:ascii="Arial" w:hAnsi="Arial" w:cs="Arial"/>
          <w:sz w:val="24"/>
          <w:szCs w:val="24"/>
          <w:lang w:val="es-ES"/>
        </w:rPr>
        <w:t>0748 124909</w:t>
      </w:r>
    </w:p>
    <w:p w:rsidR="00042CA9" w:rsidRDefault="00042CA9" w:rsidP="00042CA9">
      <w:pPr>
        <w:spacing w:after="0" w:line="240" w:lineRule="auto"/>
        <w:contextualSpacing/>
        <w:jc w:val="both"/>
        <w:rPr>
          <w:rFonts w:ascii="Arial" w:hAnsi="Arial" w:cs="Arial"/>
          <w:sz w:val="24"/>
          <w:szCs w:val="24"/>
          <w:lang w:val="es-ES"/>
        </w:rPr>
      </w:pPr>
      <w:r>
        <w:rPr>
          <w:rFonts w:ascii="Arial" w:hAnsi="Arial" w:cs="Arial"/>
          <w:sz w:val="24"/>
          <w:szCs w:val="24"/>
          <w:lang w:val="es-ES"/>
        </w:rPr>
        <w:t xml:space="preserve">              0212272106</w:t>
      </w:r>
    </w:p>
    <w:p w:rsidR="00042CA9" w:rsidRPr="001650D6" w:rsidRDefault="00042CA9" w:rsidP="00042CA9">
      <w:pPr>
        <w:spacing w:after="0" w:line="240" w:lineRule="auto"/>
        <w:contextualSpacing/>
        <w:jc w:val="both"/>
        <w:rPr>
          <w:rFonts w:ascii="Arial" w:hAnsi="Arial" w:cs="Arial"/>
          <w:sz w:val="24"/>
          <w:szCs w:val="24"/>
          <w:lang w:val="es-ES"/>
        </w:rPr>
      </w:pPr>
    </w:p>
    <w:p w:rsidR="00387951" w:rsidRPr="00C3320F" w:rsidRDefault="002B052D" w:rsidP="00387951">
      <w:pPr>
        <w:spacing w:after="0" w:line="240" w:lineRule="auto"/>
        <w:contextualSpacing/>
        <w:jc w:val="both"/>
        <w:rPr>
          <w:rFonts w:ascii="Arial" w:hAnsi="Arial" w:cs="Arial"/>
          <w:b/>
          <w:sz w:val="24"/>
          <w:szCs w:val="24"/>
          <w:lang w:val="es-ES"/>
        </w:rPr>
      </w:pPr>
      <w:r>
        <w:rPr>
          <w:rFonts w:ascii="Arial" w:hAnsi="Arial" w:cs="Arial"/>
          <w:b/>
          <w:sz w:val="24"/>
          <w:szCs w:val="24"/>
          <w:lang w:val="es-ES"/>
        </w:rPr>
        <w:t xml:space="preserve">Documentaţia </w:t>
      </w:r>
      <w:r w:rsidR="00387951" w:rsidRPr="00C04660">
        <w:rPr>
          <w:rFonts w:ascii="Arial" w:hAnsi="Arial" w:cs="Arial"/>
          <w:b/>
          <w:sz w:val="24"/>
          <w:szCs w:val="24"/>
          <w:lang w:val="es-ES"/>
        </w:rPr>
        <w:t xml:space="preserve">conține: </w:t>
      </w:r>
    </w:p>
    <w:p w:rsidR="00C3320F" w:rsidRPr="00C3320F" w:rsidRDefault="00C3320F" w:rsidP="00C3320F">
      <w:pPr>
        <w:autoSpaceDE w:val="0"/>
        <w:autoSpaceDN w:val="0"/>
        <w:adjustRightInd w:val="0"/>
        <w:spacing w:after="0" w:line="240" w:lineRule="auto"/>
        <w:jc w:val="both"/>
        <w:rPr>
          <w:rFonts w:ascii="Arial" w:eastAsia="Calibri" w:hAnsi="Arial" w:cs="Arial"/>
          <w:noProof/>
          <w:sz w:val="24"/>
          <w:szCs w:val="24"/>
          <w:lang w:val="ro-RO"/>
        </w:rPr>
      </w:pPr>
      <w:r w:rsidRPr="00C3320F">
        <w:rPr>
          <w:rFonts w:ascii="Arial" w:eastAsia="Calibri" w:hAnsi="Arial" w:cs="Arial"/>
          <w:noProof/>
          <w:sz w:val="24"/>
          <w:szCs w:val="24"/>
          <w:lang w:val="ro-RO"/>
        </w:rPr>
        <w:t xml:space="preserve">- Autorizaţia de mediu nr. </w:t>
      </w:r>
      <w:r w:rsidRPr="00C3320F">
        <w:rPr>
          <w:rFonts w:ascii="Arial" w:hAnsi="Arial" w:cs="Arial"/>
          <w:noProof/>
          <w:sz w:val="24"/>
          <w:szCs w:val="24"/>
          <w:lang w:val="it-IT"/>
        </w:rPr>
        <w:t>429/10.12.2012</w:t>
      </w:r>
      <w:r w:rsidRPr="00C3320F">
        <w:rPr>
          <w:rFonts w:ascii="Arial" w:eastAsia="Calibri" w:hAnsi="Arial" w:cs="Arial"/>
          <w:noProof/>
          <w:sz w:val="24"/>
          <w:szCs w:val="24"/>
          <w:lang w:val="ro-RO"/>
        </w:rPr>
        <w:t xml:space="preserve">, emisă de APM Cluj </w:t>
      </w:r>
    </w:p>
    <w:p w:rsidR="00C3320F" w:rsidRPr="00D856EF" w:rsidRDefault="00C3320F" w:rsidP="00C3320F">
      <w:pPr>
        <w:tabs>
          <w:tab w:val="left" w:pos="5850"/>
        </w:tabs>
        <w:spacing w:after="0" w:line="240" w:lineRule="auto"/>
        <w:jc w:val="both"/>
        <w:rPr>
          <w:rFonts w:ascii="Arial" w:eastAsia="Times New Roman" w:hAnsi="Arial" w:cs="Arial"/>
          <w:iCs/>
          <w:noProof/>
          <w:sz w:val="24"/>
          <w:szCs w:val="24"/>
          <w:lang w:val="fr-FR" w:eastAsia="ro-RO"/>
        </w:rPr>
      </w:pPr>
      <w:r w:rsidRPr="00C3320F">
        <w:rPr>
          <w:rFonts w:ascii="Arial" w:eastAsia="Times New Roman" w:hAnsi="Arial" w:cs="Arial"/>
          <w:noProof/>
          <w:sz w:val="24"/>
          <w:szCs w:val="24"/>
          <w:lang w:val="fr-FR" w:eastAsia="ro-RO"/>
        </w:rPr>
        <w:t xml:space="preserve">- </w:t>
      </w:r>
      <w:r w:rsidRPr="00C3320F">
        <w:rPr>
          <w:rFonts w:ascii="Arial" w:eastAsia="Times New Roman" w:hAnsi="Arial" w:cs="Arial"/>
          <w:iCs/>
          <w:noProof/>
          <w:sz w:val="24"/>
          <w:szCs w:val="24"/>
          <w:lang w:val="fr-FR" w:eastAsia="ro-RO"/>
        </w:rPr>
        <w:t>fişă de prezentare şi declaraţie</w:t>
      </w:r>
      <w:r w:rsidRPr="00C3320F">
        <w:rPr>
          <w:rFonts w:ascii="Arial" w:eastAsia="Times New Roman" w:hAnsi="Arial" w:cs="Arial"/>
          <w:noProof/>
          <w:sz w:val="24"/>
          <w:szCs w:val="24"/>
          <w:lang w:val="fr-FR" w:eastAsia="ro-RO"/>
        </w:rPr>
        <w:t xml:space="preserve"> elaborată de d</w:t>
      </w:r>
      <w:r w:rsidRPr="00C3320F">
        <w:rPr>
          <w:rFonts w:ascii="Arial" w:eastAsia="Times New Roman" w:hAnsi="Arial" w:cs="Arial"/>
          <w:iCs/>
          <w:noProof/>
          <w:sz w:val="24"/>
          <w:szCs w:val="24"/>
          <w:lang w:val="fr-FR" w:eastAsia="ro-RO"/>
        </w:rPr>
        <w:t>-nul ing. Daniel Tita (S.C. EUROTOTAL COMP S</w:t>
      </w:r>
      <w:r w:rsidRPr="00D856EF">
        <w:rPr>
          <w:rFonts w:ascii="Arial" w:eastAsia="Times New Roman" w:hAnsi="Arial" w:cs="Arial"/>
          <w:iCs/>
          <w:noProof/>
          <w:sz w:val="24"/>
          <w:szCs w:val="24"/>
          <w:lang w:val="fr-FR" w:eastAsia="ro-RO"/>
        </w:rPr>
        <w:t>.R.L.);</w:t>
      </w:r>
    </w:p>
    <w:p w:rsidR="00C3320F" w:rsidRPr="00D856EF" w:rsidRDefault="00C3320F" w:rsidP="00C3320F">
      <w:pPr>
        <w:tabs>
          <w:tab w:val="left" w:pos="5850"/>
        </w:tabs>
        <w:spacing w:after="0" w:line="240" w:lineRule="auto"/>
        <w:jc w:val="both"/>
        <w:rPr>
          <w:rFonts w:ascii="Arial" w:eastAsia="Times New Roman" w:hAnsi="Arial" w:cs="Arial"/>
          <w:noProof/>
          <w:sz w:val="24"/>
          <w:szCs w:val="24"/>
          <w:lang w:val="fr-FR" w:eastAsia="ro-RO"/>
        </w:rPr>
      </w:pPr>
      <w:r w:rsidRPr="00D856EF">
        <w:rPr>
          <w:rFonts w:ascii="Arial" w:eastAsia="Times New Roman" w:hAnsi="Arial" w:cs="Arial"/>
          <w:iCs/>
          <w:noProof/>
          <w:sz w:val="24"/>
          <w:szCs w:val="24"/>
          <w:lang w:val="fr-FR" w:eastAsia="ro-RO"/>
        </w:rPr>
        <w:t xml:space="preserve">- act spaţiu: extras CF nr. </w:t>
      </w:r>
      <w:r w:rsidR="00D856EF" w:rsidRPr="00D856EF">
        <w:rPr>
          <w:rFonts w:ascii="Arial" w:eastAsia="Times New Roman" w:hAnsi="Arial" w:cs="Arial"/>
          <w:iCs/>
          <w:noProof/>
          <w:sz w:val="24"/>
          <w:szCs w:val="24"/>
          <w:lang w:val="fr-FR" w:eastAsia="ro-RO"/>
        </w:rPr>
        <w:t>12128, 12850</w:t>
      </w:r>
    </w:p>
    <w:p w:rsidR="00EA5F1F" w:rsidRPr="00EA5F1F" w:rsidRDefault="00C3320F" w:rsidP="00C3320F">
      <w:pPr>
        <w:autoSpaceDE w:val="0"/>
        <w:autoSpaceDN w:val="0"/>
        <w:adjustRightInd w:val="0"/>
        <w:spacing w:after="0" w:line="240" w:lineRule="auto"/>
        <w:jc w:val="both"/>
        <w:rPr>
          <w:rFonts w:ascii="Arial" w:eastAsia="Calibri" w:hAnsi="Arial" w:cs="Arial"/>
          <w:noProof/>
          <w:sz w:val="24"/>
          <w:szCs w:val="24"/>
          <w:lang w:val="ro-RO"/>
        </w:rPr>
      </w:pPr>
      <w:r w:rsidRPr="00D856EF">
        <w:rPr>
          <w:rFonts w:ascii="Arial" w:eastAsia="Calibri" w:hAnsi="Arial" w:cs="Arial"/>
          <w:noProof/>
          <w:sz w:val="24"/>
          <w:szCs w:val="24"/>
          <w:lang w:val="ro-RO"/>
        </w:rPr>
        <w:t>- contract pentru</w:t>
      </w:r>
      <w:r w:rsidRPr="00EA5F1F">
        <w:rPr>
          <w:rFonts w:ascii="Arial" w:eastAsia="Calibri" w:hAnsi="Arial" w:cs="Arial"/>
          <w:noProof/>
          <w:sz w:val="24"/>
          <w:szCs w:val="24"/>
          <w:lang w:val="ro-RO"/>
        </w:rPr>
        <w:t xml:space="preserve"> prestarea serviciilor de salubrizare </w:t>
      </w:r>
      <w:r w:rsidR="00EA5F1F" w:rsidRPr="00EA5F1F">
        <w:rPr>
          <w:rFonts w:ascii="Arial" w:eastAsia="Calibri" w:hAnsi="Arial" w:cs="Arial"/>
          <w:noProof/>
          <w:sz w:val="24"/>
          <w:szCs w:val="24"/>
          <w:lang w:val="ro-RO"/>
        </w:rPr>
        <w:t>nr.055571 SC Supercom Sa</w:t>
      </w:r>
    </w:p>
    <w:p w:rsidR="00C3320F" w:rsidRPr="00D856EF" w:rsidRDefault="00C3320F" w:rsidP="00C3320F">
      <w:pPr>
        <w:autoSpaceDE w:val="0"/>
        <w:autoSpaceDN w:val="0"/>
        <w:adjustRightInd w:val="0"/>
        <w:spacing w:after="0" w:line="240" w:lineRule="auto"/>
        <w:jc w:val="both"/>
        <w:rPr>
          <w:rFonts w:ascii="Arial" w:eastAsia="Calibri" w:hAnsi="Arial" w:cs="Arial"/>
          <w:noProof/>
          <w:sz w:val="24"/>
          <w:szCs w:val="24"/>
          <w:lang w:val="ro-RO"/>
        </w:rPr>
      </w:pPr>
      <w:r w:rsidRPr="00EA5F1F">
        <w:rPr>
          <w:rFonts w:ascii="Arial" w:eastAsia="Calibri" w:hAnsi="Arial" w:cs="Arial"/>
          <w:noProof/>
          <w:sz w:val="24"/>
          <w:szCs w:val="24"/>
          <w:lang w:val="ro-RO"/>
        </w:rPr>
        <w:t xml:space="preserve">- </w:t>
      </w:r>
      <w:r w:rsidRPr="00D856EF">
        <w:rPr>
          <w:rFonts w:ascii="Arial" w:eastAsia="Calibri" w:hAnsi="Arial" w:cs="Arial"/>
          <w:noProof/>
          <w:sz w:val="24"/>
          <w:szCs w:val="24"/>
          <w:lang w:val="ro-RO"/>
        </w:rPr>
        <w:t>contract apă canal</w:t>
      </w:r>
      <w:r w:rsidR="00EA5F1F" w:rsidRPr="00D856EF">
        <w:rPr>
          <w:rFonts w:ascii="Arial" w:eastAsia="Calibri" w:hAnsi="Arial" w:cs="Arial"/>
          <w:noProof/>
          <w:sz w:val="24"/>
          <w:szCs w:val="24"/>
          <w:lang w:val="ro-RO"/>
        </w:rPr>
        <w:t xml:space="preserve"> nr.14789/30.03.2009</w:t>
      </w:r>
      <w:r w:rsidRPr="00D856EF">
        <w:rPr>
          <w:rFonts w:ascii="Arial" w:eastAsia="Calibri" w:hAnsi="Arial" w:cs="Arial"/>
          <w:noProof/>
          <w:sz w:val="24"/>
          <w:szCs w:val="24"/>
          <w:lang w:val="ro-RO"/>
        </w:rPr>
        <w:t xml:space="preserve">, încheiat cu Compania de Apǎ </w:t>
      </w:r>
      <w:r w:rsidR="00EA5F1F" w:rsidRPr="00D856EF">
        <w:rPr>
          <w:rFonts w:ascii="Arial" w:eastAsia="Calibri" w:hAnsi="Arial" w:cs="Arial"/>
          <w:noProof/>
          <w:sz w:val="24"/>
          <w:szCs w:val="24"/>
          <w:lang w:val="ro-RO"/>
        </w:rPr>
        <w:t>Aries</w:t>
      </w:r>
    </w:p>
    <w:p w:rsidR="00C3320F" w:rsidRPr="000C135C" w:rsidRDefault="00C3320F" w:rsidP="00C3320F">
      <w:pPr>
        <w:autoSpaceDE w:val="0"/>
        <w:autoSpaceDN w:val="0"/>
        <w:adjustRightInd w:val="0"/>
        <w:spacing w:after="0" w:line="240" w:lineRule="auto"/>
        <w:jc w:val="both"/>
        <w:rPr>
          <w:rFonts w:ascii="Arial" w:eastAsia="Calibri" w:hAnsi="Arial" w:cs="Arial"/>
          <w:noProof/>
          <w:sz w:val="24"/>
          <w:szCs w:val="24"/>
          <w:lang w:val="ro-RO"/>
        </w:rPr>
      </w:pPr>
      <w:r w:rsidRPr="00D856EF">
        <w:rPr>
          <w:rFonts w:ascii="Arial" w:eastAsia="Calibri" w:hAnsi="Arial" w:cs="Arial"/>
          <w:noProof/>
          <w:sz w:val="24"/>
          <w:szCs w:val="24"/>
          <w:lang w:val="ro-RO"/>
        </w:rPr>
        <w:t xml:space="preserve">- contract de prestări servicii (curăţare separatoare de hidrocarburi; rezervoare) nr. </w:t>
      </w:r>
      <w:r w:rsidR="00D856EF" w:rsidRPr="00D856EF">
        <w:rPr>
          <w:rFonts w:ascii="Arial" w:eastAsia="Calibri" w:hAnsi="Arial" w:cs="Arial"/>
          <w:noProof/>
          <w:sz w:val="24"/>
          <w:szCs w:val="24"/>
          <w:lang w:val="ro-RO"/>
        </w:rPr>
        <w:t>929/12.10.2021</w:t>
      </w:r>
      <w:r w:rsidRPr="000C135C">
        <w:rPr>
          <w:rFonts w:ascii="Arial" w:eastAsia="Calibri" w:hAnsi="Arial" w:cs="Arial"/>
          <w:noProof/>
          <w:sz w:val="24"/>
          <w:szCs w:val="24"/>
          <w:lang w:val="ro-RO"/>
        </w:rPr>
        <w:t>, încheiat cu Romgreen Service S.R.L.;</w:t>
      </w:r>
    </w:p>
    <w:p w:rsidR="00C3320F" w:rsidRPr="000C135C" w:rsidRDefault="00C3320F" w:rsidP="00C3320F">
      <w:pPr>
        <w:autoSpaceDE w:val="0"/>
        <w:autoSpaceDN w:val="0"/>
        <w:adjustRightInd w:val="0"/>
        <w:spacing w:after="0" w:line="240" w:lineRule="auto"/>
        <w:jc w:val="both"/>
        <w:rPr>
          <w:rFonts w:ascii="Arial" w:eastAsia="Calibri" w:hAnsi="Arial" w:cs="Arial"/>
          <w:noProof/>
          <w:sz w:val="24"/>
          <w:szCs w:val="24"/>
          <w:lang w:val="ro-RO"/>
        </w:rPr>
      </w:pPr>
      <w:r w:rsidRPr="000C135C">
        <w:rPr>
          <w:rFonts w:ascii="Arial" w:eastAsia="Calibri" w:hAnsi="Arial" w:cs="Arial"/>
          <w:noProof/>
          <w:sz w:val="24"/>
          <w:szCs w:val="24"/>
          <w:lang w:val="ro-RO"/>
        </w:rPr>
        <w:t>- contract de vânzare deşeuri (DEEE - uri; baterii; metale feroase) nr. 3658/16.12.2019, încheiat cu S.C. DEMECO S.R.L.;</w:t>
      </w:r>
    </w:p>
    <w:p w:rsidR="00C3320F" w:rsidRPr="000C135C" w:rsidRDefault="00EA5F1F" w:rsidP="00C3320F">
      <w:pPr>
        <w:autoSpaceDE w:val="0"/>
        <w:autoSpaceDN w:val="0"/>
        <w:adjustRightInd w:val="0"/>
        <w:spacing w:after="0" w:line="240" w:lineRule="auto"/>
        <w:jc w:val="both"/>
        <w:rPr>
          <w:rFonts w:ascii="Arial" w:eastAsia="Calibri" w:hAnsi="Arial" w:cs="Arial"/>
          <w:noProof/>
          <w:sz w:val="24"/>
          <w:szCs w:val="24"/>
          <w:lang w:val="ro-RO"/>
        </w:rPr>
      </w:pPr>
      <w:r w:rsidRPr="000C135C">
        <w:rPr>
          <w:rFonts w:ascii="Arial" w:eastAsia="Calibri" w:hAnsi="Arial" w:cs="Arial"/>
          <w:noProof/>
          <w:sz w:val="24"/>
          <w:szCs w:val="24"/>
          <w:lang w:val="ro-RO"/>
        </w:rPr>
        <w:t>- contract vidanjare nr.141/23.01.2020 SC Ellbrend SRL</w:t>
      </w:r>
    </w:p>
    <w:p w:rsidR="007F4F9E" w:rsidRPr="000C135C" w:rsidRDefault="007F4F9E" w:rsidP="007F4F9E">
      <w:pPr>
        <w:spacing w:after="0" w:line="240" w:lineRule="auto"/>
        <w:jc w:val="both"/>
        <w:rPr>
          <w:rFonts w:ascii="Arial" w:eastAsia="Times New Roman" w:hAnsi="Arial" w:cs="Arial"/>
          <w:noProof/>
          <w:sz w:val="24"/>
          <w:szCs w:val="24"/>
          <w:lang w:val="pt-BR" w:eastAsia="ro-RO"/>
        </w:rPr>
      </w:pPr>
      <w:r w:rsidRPr="000C135C">
        <w:rPr>
          <w:rFonts w:ascii="Arial" w:eastAsia="Times New Roman" w:hAnsi="Arial" w:cs="Arial"/>
          <w:b/>
          <w:bCs/>
          <w:iCs/>
          <w:noProof/>
          <w:sz w:val="24"/>
          <w:szCs w:val="24"/>
          <w:lang w:val="fr-FR" w:eastAsia="ro-RO"/>
        </w:rPr>
        <w:t>-</w:t>
      </w:r>
      <w:r w:rsidRPr="000C135C">
        <w:rPr>
          <w:rFonts w:ascii="Arial" w:eastAsia="Times New Roman" w:hAnsi="Arial" w:cs="Arial"/>
          <w:bCs/>
          <w:iCs/>
          <w:noProof/>
          <w:sz w:val="24"/>
          <w:szCs w:val="24"/>
          <w:lang w:val="fr-FR" w:eastAsia="ro-RO"/>
        </w:rPr>
        <w:t xml:space="preserve"> anunţ ziar - mediatizare solicitare emitere autorizaţie de mediu </w:t>
      </w:r>
    </w:p>
    <w:p w:rsidR="007F4F9E" w:rsidRPr="000C135C" w:rsidRDefault="007F4F9E" w:rsidP="007F4F9E">
      <w:pPr>
        <w:spacing w:after="0"/>
        <w:ind w:right="-75"/>
        <w:jc w:val="both"/>
        <w:rPr>
          <w:rFonts w:ascii="Arial" w:hAnsi="Arial" w:cs="Arial"/>
          <w:sz w:val="24"/>
          <w:szCs w:val="24"/>
          <w:lang w:val="ro-RO"/>
        </w:rPr>
      </w:pPr>
      <w:r w:rsidRPr="000C135C">
        <w:rPr>
          <w:rFonts w:ascii="Arial" w:hAnsi="Arial" w:cs="Arial"/>
          <w:b/>
          <w:sz w:val="24"/>
          <w:szCs w:val="24"/>
          <w:lang w:val="ro-RO"/>
        </w:rPr>
        <w:t>-</w:t>
      </w:r>
      <w:r w:rsidR="00BB017F" w:rsidRPr="000C135C">
        <w:rPr>
          <w:rFonts w:ascii="Arial" w:hAnsi="Arial" w:cs="Arial"/>
          <w:sz w:val="24"/>
          <w:szCs w:val="24"/>
          <w:lang w:val="ro-RO"/>
        </w:rPr>
        <w:t xml:space="preserve"> OP din 29.06</w:t>
      </w:r>
      <w:r w:rsidRPr="000C135C">
        <w:rPr>
          <w:rFonts w:ascii="Arial" w:hAnsi="Arial" w:cs="Arial"/>
          <w:sz w:val="24"/>
          <w:szCs w:val="24"/>
          <w:lang w:val="ro-RO"/>
        </w:rPr>
        <w:t>.2022 valoare 500 Ron tarif emitere autorizaţie de mediu</w:t>
      </w:r>
    </w:p>
    <w:p w:rsidR="007F4F9E" w:rsidRPr="000C135C" w:rsidRDefault="007F4F9E" w:rsidP="007F4F9E">
      <w:pPr>
        <w:pStyle w:val="Default"/>
        <w:spacing w:line="259" w:lineRule="auto"/>
        <w:jc w:val="both"/>
        <w:rPr>
          <w:rFonts w:ascii="Arial" w:hAnsi="Arial" w:cs="Arial"/>
          <w:b/>
          <w:color w:val="auto"/>
          <w:lang w:val="ro-RO"/>
        </w:rPr>
      </w:pPr>
      <w:r w:rsidRPr="000C135C">
        <w:rPr>
          <w:rFonts w:ascii="Arial" w:eastAsia="Calibri" w:hAnsi="Arial" w:cs="Arial"/>
          <w:b/>
          <w:noProof/>
          <w:color w:val="auto"/>
          <w:lang w:val="ro-RO"/>
        </w:rPr>
        <w:t xml:space="preserve">și următoarele acte de reglementare </w:t>
      </w:r>
      <w:r w:rsidRPr="000C135C">
        <w:rPr>
          <w:rFonts w:ascii="Arial" w:hAnsi="Arial" w:cs="Arial"/>
          <w:b/>
          <w:color w:val="auto"/>
          <w:lang w:val="ro-RO"/>
        </w:rPr>
        <w:t>emise de alte autorități:</w:t>
      </w:r>
    </w:p>
    <w:p w:rsidR="00BB017F" w:rsidRPr="000C135C" w:rsidRDefault="00BB017F" w:rsidP="00BB017F">
      <w:pPr>
        <w:pStyle w:val="Default"/>
        <w:jc w:val="both"/>
        <w:rPr>
          <w:rFonts w:ascii="Arial" w:hAnsi="Arial" w:cs="Arial"/>
          <w:noProof/>
          <w:color w:val="auto"/>
          <w:lang w:val="ro-RO"/>
        </w:rPr>
      </w:pPr>
      <w:r w:rsidRPr="000C135C">
        <w:rPr>
          <w:rFonts w:ascii="Arial" w:hAnsi="Arial" w:cs="Arial"/>
          <w:noProof/>
          <w:color w:val="auto"/>
          <w:lang w:val="ro-RO"/>
        </w:rPr>
        <w:t>-certificat de înregistrare Seria B nr. 3473300; CUI 10547022/14.05.1998; J40/4469/07.05.1998, emis de ORC Bucureşti;</w:t>
      </w:r>
    </w:p>
    <w:p w:rsidR="00BB017F" w:rsidRPr="000C135C" w:rsidRDefault="00BB017F" w:rsidP="00BB017F">
      <w:pPr>
        <w:spacing w:after="0" w:line="240" w:lineRule="auto"/>
        <w:jc w:val="both"/>
        <w:rPr>
          <w:rFonts w:ascii="Arial" w:eastAsia="Times New Roman" w:hAnsi="Arial" w:cs="Arial"/>
          <w:sz w:val="24"/>
          <w:szCs w:val="24"/>
          <w:lang w:val="fr-FR" w:eastAsia="ro-RO"/>
        </w:rPr>
      </w:pPr>
      <w:r w:rsidRPr="000C135C">
        <w:rPr>
          <w:rFonts w:ascii="Arial" w:eastAsia="Times New Roman" w:hAnsi="Arial" w:cs="Arial"/>
          <w:sz w:val="24"/>
          <w:szCs w:val="24"/>
          <w:lang w:val="fr-FR" w:eastAsia="ro-RO"/>
        </w:rPr>
        <w:t>- certificat constatator nr. 764024/11.12.2017</w:t>
      </w:r>
      <w:r w:rsidRPr="000C135C">
        <w:rPr>
          <w:rFonts w:ascii="Arial" w:hAnsi="Arial" w:cs="Arial"/>
          <w:noProof/>
          <w:lang w:val="ro-RO"/>
        </w:rPr>
        <w:t>, emis de ORC Bucureşti;</w:t>
      </w:r>
    </w:p>
    <w:p w:rsidR="00BB017F" w:rsidRPr="000C135C" w:rsidRDefault="00BB017F" w:rsidP="00BB017F">
      <w:pPr>
        <w:spacing w:after="0" w:line="240" w:lineRule="auto"/>
        <w:jc w:val="both"/>
        <w:rPr>
          <w:rFonts w:ascii="Arial" w:eastAsia="Times New Roman" w:hAnsi="Arial" w:cs="Arial"/>
          <w:sz w:val="24"/>
          <w:szCs w:val="24"/>
          <w:lang w:val="fr-FR" w:eastAsia="ro-RO"/>
        </w:rPr>
      </w:pPr>
      <w:r w:rsidRPr="000C135C">
        <w:rPr>
          <w:rFonts w:ascii="Arial" w:eastAsia="Times New Roman" w:hAnsi="Arial" w:cs="Arial"/>
          <w:sz w:val="24"/>
          <w:szCs w:val="24"/>
          <w:lang w:val="fr-FR" w:eastAsia="ro-RO"/>
        </w:rPr>
        <w:t xml:space="preserve">- certificat de inspecţie tehnică C.O.V. nr. </w:t>
      </w:r>
      <w:r w:rsidR="00C3320F" w:rsidRPr="000C135C">
        <w:rPr>
          <w:rFonts w:ascii="Arial" w:eastAsia="Times New Roman" w:hAnsi="Arial" w:cs="Arial"/>
          <w:sz w:val="24"/>
          <w:szCs w:val="24"/>
          <w:lang w:val="fr-FR" w:eastAsia="ro-RO"/>
        </w:rPr>
        <w:t>26643</w:t>
      </w:r>
      <w:r w:rsidRPr="000C135C">
        <w:rPr>
          <w:rFonts w:ascii="Arial" w:eastAsia="Times New Roman" w:hAnsi="Arial" w:cs="Arial"/>
          <w:sz w:val="24"/>
          <w:szCs w:val="24"/>
          <w:lang w:val="fr-FR" w:eastAsia="ro-RO"/>
        </w:rPr>
        <w:t>/</w:t>
      </w:r>
      <w:r w:rsidR="00C3320F" w:rsidRPr="000C135C">
        <w:rPr>
          <w:rFonts w:ascii="Arial" w:eastAsia="Times New Roman" w:hAnsi="Arial" w:cs="Arial"/>
          <w:sz w:val="24"/>
          <w:szCs w:val="24"/>
          <w:lang w:val="fr-FR" w:eastAsia="ro-RO"/>
        </w:rPr>
        <w:t>26.08.2022</w:t>
      </w:r>
      <w:r w:rsidRPr="000C135C">
        <w:rPr>
          <w:rFonts w:ascii="Arial" w:eastAsia="Times New Roman" w:hAnsi="Arial" w:cs="Arial"/>
          <w:sz w:val="24"/>
          <w:szCs w:val="24"/>
          <w:lang w:val="fr-FR" w:eastAsia="ro-RO"/>
        </w:rPr>
        <w:t xml:space="preserve">, emis de S.C. Iprochim S.A.; </w:t>
      </w:r>
    </w:p>
    <w:p w:rsidR="00BB017F" w:rsidRPr="000C135C" w:rsidRDefault="00BB017F" w:rsidP="00BB017F">
      <w:pPr>
        <w:spacing w:after="0" w:line="240" w:lineRule="auto"/>
        <w:jc w:val="both"/>
        <w:rPr>
          <w:rFonts w:ascii="Arial" w:eastAsia="Times New Roman" w:hAnsi="Arial" w:cs="Arial"/>
          <w:sz w:val="24"/>
          <w:szCs w:val="24"/>
          <w:lang w:val="fr-FR" w:eastAsia="ro-RO"/>
        </w:rPr>
      </w:pPr>
      <w:r w:rsidRPr="000C135C">
        <w:rPr>
          <w:rFonts w:ascii="Arial" w:eastAsia="Times New Roman" w:hAnsi="Arial" w:cs="Arial"/>
          <w:bCs/>
          <w:sz w:val="24"/>
          <w:szCs w:val="24"/>
          <w:lang w:val="ro-RO" w:eastAsia="ro-RO"/>
        </w:rPr>
        <w:t xml:space="preserve">- Autorizaţia de gospodărire a apelor nr. </w:t>
      </w:r>
      <w:r w:rsidR="00C3320F" w:rsidRPr="000C135C">
        <w:rPr>
          <w:rFonts w:ascii="Arial" w:eastAsia="Times New Roman" w:hAnsi="Arial" w:cs="Arial"/>
          <w:bCs/>
          <w:sz w:val="24"/>
          <w:szCs w:val="24"/>
          <w:lang w:val="ro-RO" w:eastAsia="ro-RO"/>
        </w:rPr>
        <w:t>45/25.07.2019</w:t>
      </w:r>
      <w:r w:rsidRPr="000C135C">
        <w:rPr>
          <w:rFonts w:ascii="Arial" w:eastAsia="Times New Roman" w:hAnsi="Arial" w:cs="Arial"/>
          <w:bCs/>
          <w:sz w:val="24"/>
          <w:szCs w:val="24"/>
          <w:lang w:val="ro-RO" w:eastAsia="ro-RO"/>
        </w:rPr>
        <w:t xml:space="preserve">, emisă de ABA </w:t>
      </w:r>
      <w:r w:rsidR="00C3320F" w:rsidRPr="000C135C">
        <w:rPr>
          <w:rFonts w:ascii="Arial" w:eastAsia="Times New Roman" w:hAnsi="Arial" w:cs="Arial"/>
          <w:bCs/>
          <w:sz w:val="24"/>
          <w:szCs w:val="24"/>
          <w:lang w:val="ro-RO" w:eastAsia="ro-RO"/>
        </w:rPr>
        <w:t>Mures SGA Alba</w:t>
      </w:r>
      <w:r w:rsidRPr="000C135C">
        <w:rPr>
          <w:rFonts w:ascii="Arial" w:eastAsia="Times New Roman" w:hAnsi="Arial" w:cs="Arial"/>
          <w:sz w:val="24"/>
          <w:szCs w:val="24"/>
          <w:lang w:val="fr-FR" w:eastAsia="ro-RO"/>
        </w:rPr>
        <w:t>;</w:t>
      </w:r>
    </w:p>
    <w:p w:rsidR="00387951" w:rsidRPr="000C135C" w:rsidRDefault="00BB017F" w:rsidP="00AF548C">
      <w:pPr>
        <w:autoSpaceDE w:val="0"/>
        <w:autoSpaceDN w:val="0"/>
        <w:adjustRightInd w:val="0"/>
        <w:spacing w:after="0" w:line="240" w:lineRule="auto"/>
        <w:jc w:val="both"/>
        <w:rPr>
          <w:rFonts w:ascii="Arial" w:hAnsi="Arial" w:cs="Arial"/>
          <w:b/>
          <w:noProof/>
          <w:sz w:val="24"/>
          <w:szCs w:val="24"/>
          <w:highlight w:val="yellow"/>
        </w:rPr>
      </w:pPr>
      <w:r w:rsidRPr="000C135C">
        <w:rPr>
          <w:rFonts w:ascii="Arial" w:eastAsia="Calibri" w:hAnsi="Arial" w:cs="Arial"/>
          <w:noProof/>
          <w:sz w:val="24"/>
          <w:szCs w:val="24"/>
          <w:lang w:val="ro-RO"/>
        </w:rPr>
        <w:t xml:space="preserve">- </w:t>
      </w:r>
      <w:r w:rsidR="00AF548C" w:rsidRPr="000C135C">
        <w:rPr>
          <w:rFonts w:ascii="Arial" w:hAnsi="Arial" w:cs="Arial"/>
          <w:sz w:val="24"/>
          <w:szCs w:val="24"/>
          <w:lang w:val="fr-FR"/>
        </w:rPr>
        <w:t>Autorizaţie de securitate la incendiu nr. 210.068/9.07.2012 emisă de ISU Avram Iancu Cluj</w:t>
      </w:r>
    </w:p>
    <w:p w:rsidR="00364C6A" w:rsidRPr="000C135C" w:rsidRDefault="00364C6A" w:rsidP="00364C6A">
      <w:pPr>
        <w:tabs>
          <w:tab w:val="left" w:pos="5850"/>
        </w:tabs>
        <w:spacing w:after="0"/>
        <w:jc w:val="both"/>
        <w:rPr>
          <w:rFonts w:ascii="Arial" w:eastAsia="Times New Roman" w:hAnsi="Arial" w:cs="Arial"/>
          <w:b/>
          <w:noProof/>
          <w:sz w:val="24"/>
          <w:szCs w:val="24"/>
          <w:lang w:val="ro-RO"/>
        </w:rPr>
      </w:pPr>
      <w:r w:rsidRPr="000C135C">
        <w:rPr>
          <w:rFonts w:ascii="Arial" w:eastAsia="Times New Roman" w:hAnsi="Arial" w:cs="Arial"/>
          <w:b/>
          <w:noProof/>
          <w:sz w:val="24"/>
          <w:szCs w:val="24"/>
          <w:lang w:val="ro-RO"/>
        </w:rPr>
        <w:t>Prezenta autorizație se emite cu următoarele condiții impuse:</w:t>
      </w:r>
    </w:p>
    <w:p w:rsidR="00364C6A" w:rsidRPr="0090385E" w:rsidRDefault="00364C6A" w:rsidP="00364C6A">
      <w:pPr>
        <w:spacing w:after="0"/>
        <w:jc w:val="both"/>
        <w:rPr>
          <w:rFonts w:ascii="Arial" w:hAnsi="Arial" w:cs="Arial"/>
          <w:sz w:val="24"/>
          <w:szCs w:val="24"/>
          <w:lang w:val="ro-RO"/>
        </w:rPr>
      </w:pPr>
      <w:r w:rsidRPr="000C135C">
        <w:rPr>
          <w:rFonts w:ascii="Arial" w:hAnsi="Arial" w:cs="Arial"/>
          <w:sz w:val="24"/>
          <w:szCs w:val="24"/>
          <w:lang w:val="ro-RO"/>
        </w:rPr>
        <w:t>- se vor respecta</w:t>
      </w:r>
      <w:r w:rsidRPr="0090385E">
        <w:rPr>
          <w:rFonts w:ascii="Arial" w:hAnsi="Arial" w:cs="Arial"/>
          <w:sz w:val="24"/>
          <w:szCs w:val="24"/>
          <w:lang w:val="ro-RO"/>
        </w:rPr>
        <w:t xml:space="preserve"> prevederile O.U.G. nr. 195/2005 privind protecţia mediului, aprobată cu modificări şi completări prin Legea nr. 265/2006, cu modificările şi completările ulterioare şi</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xml:space="preserve">Ord. M.M.D.D. nr. 1798/2007, cu modificările şi completările ulterioare, titularul de activitate fiind direct răspunzător în caz de prejudiciere a ambientului, a stării de sănătate şi confort a populaţiei datorate activităţii obiectivului </w:t>
      </w:r>
    </w:p>
    <w:p w:rsidR="00364C6A" w:rsidRPr="0090385E" w:rsidRDefault="003941A2" w:rsidP="00364C6A">
      <w:pPr>
        <w:spacing w:after="0"/>
        <w:jc w:val="both"/>
        <w:rPr>
          <w:rFonts w:ascii="Arial" w:hAnsi="Arial" w:cs="Arial"/>
          <w:b/>
          <w:noProof/>
          <w:sz w:val="24"/>
          <w:szCs w:val="24"/>
          <w:lang w:val="ro-RO"/>
        </w:rPr>
      </w:pPr>
      <w:r>
        <w:rPr>
          <w:rFonts w:ascii="Arial" w:hAnsi="Arial" w:cs="Arial"/>
          <w:b/>
          <w:noProof/>
          <w:sz w:val="24"/>
          <w:szCs w:val="24"/>
          <w:lang w:val="ro-RO"/>
        </w:rPr>
        <w:t xml:space="preserve">I. luarea tuturor măsurilor: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de prevenire eficientă a poluării şi evitarea oricărui risc de poluare</w:t>
      </w:r>
      <w:r>
        <w:rPr>
          <w:rFonts w:ascii="Arial" w:hAnsi="Arial" w:cs="Arial"/>
          <w:noProof/>
          <w:sz w:val="24"/>
          <w:szCs w:val="24"/>
          <w:lang w:val="ro-RO"/>
        </w:rPr>
        <w:t>;</w:t>
      </w:r>
      <w:r w:rsidRPr="0090385E">
        <w:rPr>
          <w:rFonts w:ascii="Arial" w:hAnsi="Arial" w:cs="Arial"/>
          <w:noProof/>
          <w:sz w:val="24"/>
          <w:szCs w:val="24"/>
          <w:lang w:val="ro-RO"/>
        </w:rPr>
        <w:t xml:space="preserve">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care să asigure că nici o poluare importantă nu va fi cauzată</w:t>
      </w:r>
      <w:r>
        <w:rPr>
          <w:rFonts w:ascii="Arial" w:hAnsi="Arial" w:cs="Arial"/>
          <w:noProof/>
          <w:sz w:val="24"/>
          <w:szCs w:val="24"/>
          <w:lang w:val="ro-RO"/>
        </w:rPr>
        <w:t>;</w:t>
      </w:r>
    </w:p>
    <w:p w:rsidR="00364C6A"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xml:space="preserve">- de evitare a producerii de deşeuri şi, în cazul în care aceasta nu poate fi evitată, valorificarea lor, iar în caz de imposibilitate tehnică şi economică, luarea măsurilor pentru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xml:space="preserve">neutralizarea şi eliminarea acestora, evitându-se sau reducându-se impactul asupra mediului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de utilizare eficientă a energiei</w:t>
      </w:r>
      <w:r>
        <w:rPr>
          <w:rFonts w:ascii="Arial" w:hAnsi="Arial" w:cs="Arial"/>
          <w:noProof/>
          <w:sz w:val="24"/>
          <w:szCs w:val="24"/>
          <w:lang w:val="ro-RO"/>
        </w:rPr>
        <w:t>;</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pentru prevenirea accidentelor şi limitarea consecinţelor acestora</w:t>
      </w:r>
      <w:r>
        <w:rPr>
          <w:rFonts w:ascii="Arial" w:hAnsi="Arial" w:cs="Arial"/>
          <w:noProof/>
          <w:sz w:val="24"/>
          <w:szCs w:val="24"/>
          <w:lang w:val="ro-RO"/>
        </w:rPr>
        <w:t>;</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lastRenderedPageBreak/>
        <w:t>- pentru aducerea amplasamentului şi a zonelor afectate într-o stare care să permită reutilizarea acestora, în cazul încetării definitive a activităţii</w:t>
      </w:r>
      <w:r>
        <w:rPr>
          <w:rFonts w:ascii="Arial" w:hAnsi="Arial" w:cs="Arial"/>
          <w:noProof/>
          <w:sz w:val="24"/>
          <w:szCs w:val="24"/>
          <w:lang w:val="ro-RO"/>
        </w:rPr>
        <w:t>;</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de menţinere în stare de funcţionare a mijloacelor existente de prevenire şi stingere a incendiilor</w:t>
      </w:r>
      <w:r>
        <w:rPr>
          <w:rFonts w:ascii="Arial" w:hAnsi="Arial" w:cs="Arial"/>
          <w:sz w:val="24"/>
          <w:szCs w:val="24"/>
          <w:lang w:val="ro-RO"/>
        </w:rPr>
        <w:t>;</w:t>
      </w:r>
    </w:p>
    <w:p w:rsidR="00364C6A" w:rsidRPr="0090385E" w:rsidRDefault="00364C6A" w:rsidP="00364C6A">
      <w:pPr>
        <w:spacing w:after="0"/>
        <w:jc w:val="both"/>
        <w:rPr>
          <w:rFonts w:ascii="Arial" w:hAnsi="Arial" w:cs="Arial"/>
          <w:bCs/>
          <w:iCs/>
          <w:noProof/>
          <w:sz w:val="24"/>
          <w:szCs w:val="24"/>
          <w:lang w:val="ro-RO"/>
        </w:rPr>
      </w:pPr>
      <w:r w:rsidRPr="0090385E">
        <w:rPr>
          <w:rFonts w:ascii="Arial" w:hAnsi="Arial" w:cs="Arial"/>
          <w:bCs/>
          <w:noProof/>
          <w:sz w:val="24"/>
          <w:szCs w:val="24"/>
          <w:lang w:val="ro-RO"/>
        </w:rPr>
        <w:t xml:space="preserve">- de </w:t>
      </w:r>
      <w:r w:rsidRPr="0090385E">
        <w:rPr>
          <w:rFonts w:ascii="Arial" w:hAnsi="Arial" w:cs="Arial"/>
          <w:bCs/>
          <w:iCs/>
          <w:noProof/>
          <w:sz w:val="24"/>
          <w:szCs w:val="24"/>
          <w:lang w:val="ro-RO"/>
        </w:rPr>
        <w:t xml:space="preserve"> respectare a ordinii, curăţeniei şi liniştii publice în perimetrul obiectivului</w:t>
      </w:r>
      <w:r>
        <w:rPr>
          <w:rFonts w:ascii="Arial" w:hAnsi="Arial" w:cs="Arial"/>
          <w:bCs/>
          <w:iCs/>
          <w:noProof/>
          <w:sz w:val="24"/>
          <w:szCs w:val="24"/>
          <w:lang w:val="ro-RO"/>
        </w:rPr>
        <w:t>;</w:t>
      </w:r>
    </w:p>
    <w:p w:rsidR="00364C6A" w:rsidRPr="0090385E" w:rsidRDefault="00364C6A" w:rsidP="00364C6A">
      <w:pPr>
        <w:spacing w:after="0"/>
        <w:jc w:val="both"/>
        <w:rPr>
          <w:rFonts w:ascii="Arial" w:hAnsi="Arial" w:cs="Arial"/>
          <w:sz w:val="24"/>
          <w:szCs w:val="24"/>
          <w:lang w:val="ro-RO"/>
        </w:rPr>
      </w:pPr>
      <w:r w:rsidRPr="0090385E">
        <w:rPr>
          <w:rFonts w:ascii="Arial" w:hAnsi="Arial" w:cs="Arial"/>
          <w:bCs/>
          <w:iCs/>
          <w:noProof/>
          <w:sz w:val="24"/>
          <w:szCs w:val="24"/>
          <w:lang w:val="ro-RO"/>
        </w:rPr>
        <w:t>- de întreţinere în stare perfectă a platformei betonate din incinta obiectivului</w:t>
      </w:r>
      <w:r>
        <w:rPr>
          <w:rFonts w:ascii="Arial" w:hAnsi="Arial" w:cs="Arial"/>
          <w:bCs/>
          <w:iCs/>
          <w:noProof/>
          <w:sz w:val="24"/>
          <w:szCs w:val="24"/>
          <w:lang w:val="ro-RO"/>
        </w:rPr>
        <w:t>;</w:t>
      </w:r>
      <w:r w:rsidRPr="0090385E">
        <w:rPr>
          <w:rFonts w:ascii="Arial" w:hAnsi="Arial" w:cs="Arial"/>
          <w:sz w:val="24"/>
          <w:szCs w:val="24"/>
          <w:lang w:val="ro-RO"/>
        </w:rPr>
        <w:t xml:space="preserve"> </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de asigurare a unui stoc minim de materiale şi mijloace pentru intervenţie în caz de accidente</w:t>
      </w:r>
      <w:r>
        <w:rPr>
          <w:rFonts w:ascii="Arial" w:hAnsi="Arial" w:cs="Arial"/>
          <w:sz w:val="24"/>
          <w:szCs w:val="24"/>
          <w:lang w:val="ro-RO"/>
        </w:rPr>
        <w:t>;</w:t>
      </w:r>
      <w:r w:rsidRPr="0090385E">
        <w:rPr>
          <w:rFonts w:ascii="Arial" w:hAnsi="Arial" w:cs="Arial"/>
          <w:sz w:val="24"/>
          <w:szCs w:val="24"/>
          <w:lang w:val="ro-RO"/>
        </w:rPr>
        <w:t xml:space="preserve"> </w:t>
      </w:r>
    </w:p>
    <w:p w:rsidR="00364C6A" w:rsidRPr="0090385E" w:rsidRDefault="00364C6A" w:rsidP="00364C6A">
      <w:pPr>
        <w:spacing w:after="0"/>
        <w:jc w:val="both"/>
        <w:rPr>
          <w:rFonts w:ascii="Arial" w:hAnsi="Arial" w:cs="Arial"/>
          <w:b/>
          <w:noProof/>
          <w:sz w:val="24"/>
          <w:szCs w:val="24"/>
          <w:lang w:val="ro-RO"/>
        </w:rPr>
      </w:pPr>
      <w:r w:rsidRPr="0090385E">
        <w:rPr>
          <w:rFonts w:ascii="Arial" w:hAnsi="Arial" w:cs="Arial"/>
          <w:b/>
          <w:sz w:val="24"/>
          <w:szCs w:val="24"/>
          <w:lang w:val="ro-RO"/>
        </w:rPr>
        <w:t xml:space="preserve">II. pentru </w:t>
      </w:r>
      <w:r w:rsidRPr="0090385E">
        <w:rPr>
          <w:rFonts w:ascii="Arial" w:hAnsi="Arial" w:cs="Arial"/>
          <w:b/>
          <w:noProof/>
          <w:sz w:val="24"/>
          <w:szCs w:val="24"/>
          <w:lang w:val="ro-RO"/>
        </w:rPr>
        <w:t>desfăşur</w:t>
      </w:r>
      <w:r w:rsidR="003941A2">
        <w:rPr>
          <w:rFonts w:ascii="Arial" w:hAnsi="Arial" w:cs="Arial"/>
          <w:b/>
          <w:noProof/>
          <w:sz w:val="24"/>
          <w:szCs w:val="24"/>
          <w:lang w:val="ro-RO"/>
        </w:rPr>
        <w:t xml:space="preserve">area activităţii autorizate: </w:t>
      </w:r>
    </w:p>
    <w:p w:rsidR="006C788B" w:rsidRPr="00604D8B" w:rsidRDefault="006C788B" w:rsidP="006C788B">
      <w:pPr>
        <w:spacing w:after="0"/>
        <w:jc w:val="both"/>
        <w:rPr>
          <w:rFonts w:ascii="Arial" w:hAnsi="Arial" w:cs="Arial"/>
          <w:sz w:val="24"/>
          <w:szCs w:val="24"/>
          <w:lang w:val="ro-RO"/>
        </w:rPr>
      </w:pPr>
      <w:r w:rsidRPr="00604D8B">
        <w:rPr>
          <w:rFonts w:ascii="Arial" w:hAnsi="Arial" w:cs="Arial"/>
          <w:sz w:val="24"/>
          <w:szCs w:val="24"/>
          <w:lang w:val="ro-RO"/>
        </w:rPr>
        <w:t>- întreţinerea în stare optimă de funcţionare a echipamentelor de reţinere, evacuare şi dispersie a poluanţilor, a  instalaţiilor şi dotărilor de protecţie a mediului ;</w:t>
      </w:r>
    </w:p>
    <w:p w:rsidR="006C788B" w:rsidRPr="00604D8B" w:rsidRDefault="006C788B" w:rsidP="006C788B">
      <w:pPr>
        <w:spacing w:after="0"/>
        <w:jc w:val="both"/>
        <w:rPr>
          <w:rFonts w:ascii="Arial" w:hAnsi="Arial" w:cs="Arial"/>
          <w:sz w:val="24"/>
          <w:szCs w:val="24"/>
          <w:lang w:val="ro-RO"/>
        </w:rPr>
      </w:pPr>
      <w:r w:rsidRPr="00604D8B">
        <w:rPr>
          <w:rFonts w:ascii="Arial" w:hAnsi="Arial" w:cs="Arial"/>
          <w:sz w:val="24"/>
          <w:szCs w:val="24"/>
          <w:lang w:val="ro-RO"/>
        </w:rPr>
        <w:t>- asigurarea funcţionării continue a echipamentelor de recuperare a emisiilor de COV şi efectuarea lucrărilor de întreţinere corespunzătoare funcţionării cu maximă eficienţă a acestora, conform prevederilor legislaţiei în vigoare;</w:t>
      </w:r>
    </w:p>
    <w:p w:rsidR="006C788B" w:rsidRPr="00604D8B" w:rsidRDefault="006C788B" w:rsidP="006C788B">
      <w:pPr>
        <w:spacing w:after="0"/>
        <w:ind w:right="16"/>
        <w:jc w:val="both"/>
        <w:rPr>
          <w:rFonts w:ascii="Arial" w:hAnsi="Arial" w:cs="Arial"/>
          <w:sz w:val="24"/>
          <w:szCs w:val="24"/>
          <w:lang w:val="ro-RO"/>
        </w:rPr>
      </w:pPr>
      <w:r w:rsidRPr="00604D8B">
        <w:rPr>
          <w:rFonts w:ascii="Arial" w:hAnsi="Arial" w:cs="Arial"/>
          <w:sz w:val="24"/>
          <w:szCs w:val="24"/>
          <w:lang w:val="ro-RO"/>
        </w:rPr>
        <w:t>- supravegherea permanentă a operaţiilor de descărcare, alimentare, transport şi depozitare ale</w:t>
      </w:r>
      <w:r w:rsidRPr="00604D8B">
        <w:rPr>
          <w:rFonts w:ascii="Arial" w:hAnsi="Arial" w:cs="Arial"/>
          <w:i/>
          <w:sz w:val="24"/>
          <w:szCs w:val="24"/>
          <w:lang w:val="ro-RO"/>
        </w:rPr>
        <w:t xml:space="preserve"> </w:t>
      </w:r>
      <w:r w:rsidRPr="00604D8B">
        <w:rPr>
          <w:rFonts w:ascii="Arial" w:hAnsi="Arial" w:cs="Arial"/>
          <w:sz w:val="24"/>
          <w:szCs w:val="24"/>
          <w:lang w:val="ro-RO"/>
        </w:rPr>
        <w:t>produselor chimice şi petrochimice pentru prevenirea pierderilor accidentale la nivelul solului;</w:t>
      </w:r>
    </w:p>
    <w:p w:rsidR="006C788B" w:rsidRDefault="006C788B" w:rsidP="006C788B">
      <w:pPr>
        <w:tabs>
          <w:tab w:val="left" w:pos="0"/>
        </w:tabs>
        <w:spacing w:after="0"/>
        <w:ind w:right="16"/>
        <w:jc w:val="both"/>
        <w:rPr>
          <w:rFonts w:ascii="Arial" w:hAnsi="Arial" w:cs="Arial"/>
          <w:sz w:val="24"/>
          <w:szCs w:val="24"/>
          <w:lang w:val="ro-RO"/>
        </w:rPr>
      </w:pPr>
      <w:r w:rsidRPr="00604D8B">
        <w:rPr>
          <w:rFonts w:ascii="Arial" w:hAnsi="Arial" w:cs="Arial"/>
          <w:sz w:val="24"/>
          <w:szCs w:val="24"/>
          <w:lang w:val="ro-RO"/>
        </w:rPr>
        <w:t>- comercializarea doar a combustibililor care respectă HG nr. 470/2007 privind limitarea conţinutului de sulf din combustibilii lichizi, cu modificările ulterioare;</w:t>
      </w:r>
    </w:p>
    <w:p w:rsidR="006C788B" w:rsidRPr="00604D8B" w:rsidRDefault="006C788B" w:rsidP="006C788B">
      <w:pPr>
        <w:tabs>
          <w:tab w:val="left" w:pos="0"/>
        </w:tabs>
        <w:spacing w:after="0"/>
        <w:ind w:right="16"/>
        <w:jc w:val="both"/>
        <w:rPr>
          <w:rFonts w:ascii="Arial" w:hAnsi="Arial" w:cs="Arial"/>
          <w:sz w:val="24"/>
          <w:szCs w:val="24"/>
          <w:lang w:val="ro-RO"/>
        </w:rPr>
      </w:pPr>
      <w:r w:rsidRPr="00604D8B">
        <w:rPr>
          <w:rFonts w:ascii="Arial" w:hAnsi="Arial" w:cs="Arial"/>
          <w:sz w:val="24"/>
          <w:szCs w:val="24"/>
          <w:lang w:val="ro-RO"/>
        </w:rPr>
        <w:t>- introducerea pe piaţă a benzinei şi motorinei care respectă prevederile HG nr. 935/2011 privind promovarea utilizării biocarburanţilor şi a biolichidelor ;</w:t>
      </w:r>
    </w:p>
    <w:p w:rsidR="006C788B" w:rsidRPr="00604D8B" w:rsidRDefault="006C788B" w:rsidP="006C788B">
      <w:pPr>
        <w:spacing w:after="0"/>
        <w:ind w:right="16"/>
        <w:jc w:val="both"/>
        <w:rPr>
          <w:rFonts w:ascii="Arial" w:hAnsi="Arial" w:cs="Arial"/>
          <w:sz w:val="24"/>
          <w:szCs w:val="24"/>
          <w:lang w:val="ro-RO"/>
        </w:rPr>
      </w:pPr>
      <w:r w:rsidRPr="00604D8B">
        <w:rPr>
          <w:rFonts w:ascii="Arial" w:hAnsi="Arial" w:cs="Arial"/>
          <w:sz w:val="24"/>
          <w:szCs w:val="24"/>
          <w:lang w:val="ro-RO"/>
        </w:rPr>
        <w:t>- reactualizarea periodică a certificatului de inspecţie tehnică COV, cu respectarea Ord nr. 337/2001 pentru aprobarea normelor privind inspecţia tehnică a instalaţiilor, echipamentelor şi dispozitivelor utilizate în scopul limitării emisiilor de COV rezultaţi din depozitarea, încărcarea, descărcarea şi distribuţia benzinei la terminale şi la staţiile de benzină, cu modificările şi completările ulterioare ;</w:t>
      </w:r>
    </w:p>
    <w:p w:rsidR="006C788B" w:rsidRPr="007D0CD6" w:rsidRDefault="006C788B" w:rsidP="006C788B">
      <w:pPr>
        <w:spacing w:after="0"/>
        <w:ind w:right="16"/>
        <w:jc w:val="both"/>
        <w:rPr>
          <w:rFonts w:ascii="Arial" w:eastAsia="Times New Roman" w:hAnsi="Arial" w:cs="Arial"/>
          <w:sz w:val="24"/>
          <w:szCs w:val="24"/>
          <w:lang w:val="ro-RO"/>
        </w:rPr>
      </w:pPr>
      <w:r w:rsidRPr="00604D8B">
        <w:rPr>
          <w:rStyle w:val="sttpunct1"/>
          <w:rFonts w:ascii="Arial" w:hAnsi="Arial" w:cs="Arial"/>
          <w:color w:val="auto"/>
          <w:sz w:val="24"/>
          <w:szCs w:val="24"/>
          <w:lang w:val="ro-RO"/>
        </w:rPr>
        <w:t>- obligativitatea</w:t>
      </w:r>
      <w:r w:rsidRPr="00604D8B">
        <w:rPr>
          <w:rFonts w:ascii="Arial" w:eastAsia="Times New Roman" w:hAnsi="Arial" w:cs="Arial"/>
          <w:sz w:val="24"/>
          <w:szCs w:val="24"/>
          <w:lang w:val="ro-RO"/>
        </w:rPr>
        <w:t xml:space="preserve"> titularilor activităţilor în care se realizează operaţii de depozitare, încărcare, descărcare şi distribuţie a benzinei la terminalele şi la staţiile de benzină de a evalua emisiile totale anuale de compuşi organici volatili în atmosferă, conform metodologiilor recomandate de Comisia Europeană şi Agenţia Europeană de Mediu, şi de a transmite autorităţilor competente pentru protecţia mediului, anual, până la data de 31 martie pentru anul precedent, toate datele şi informaţiile solicitate privind emisiile de compuşi organici volatili conform art 12a din HG nr. 568/2001 republicată r1</w:t>
      </w:r>
      <w:r w:rsidRPr="00604D8B">
        <w:rPr>
          <w:rFonts w:ascii="Arial" w:hAnsi="Arial" w:cs="Arial"/>
          <w:sz w:val="24"/>
          <w:szCs w:val="24"/>
          <w:lang w:val="ro-RO"/>
        </w:rPr>
        <w:t xml:space="preserve"> în 2007 modificată şi completată prin HG nr. 958/2012</w:t>
      </w:r>
      <w:r w:rsidRPr="00604D8B">
        <w:rPr>
          <w:rFonts w:ascii="Arial" w:eastAsia="Times New Roman" w:hAnsi="Arial" w:cs="Arial"/>
          <w:sz w:val="24"/>
          <w:szCs w:val="24"/>
          <w:lang w:val="ro-RO"/>
        </w:rPr>
        <w:t>;</w:t>
      </w:r>
    </w:p>
    <w:p w:rsidR="006C788B" w:rsidRPr="00604D8B" w:rsidRDefault="006C788B" w:rsidP="006C788B">
      <w:pPr>
        <w:spacing w:after="0"/>
        <w:jc w:val="both"/>
        <w:rPr>
          <w:rFonts w:ascii="Arial" w:hAnsi="Arial" w:cs="Arial"/>
          <w:sz w:val="24"/>
          <w:szCs w:val="24"/>
          <w:lang w:val="ro-RO"/>
        </w:rPr>
      </w:pPr>
      <w:r w:rsidRPr="00604D8B">
        <w:rPr>
          <w:rFonts w:ascii="Arial" w:hAnsi="Arial" w:cs="Arial"/>
          <w:sz w:val="24"/>
          <w:szCs w:val="24"/>
          <w:lang w:val="ro-RO"/>
        </w:rPr>
        <w:t>- aprovizionarea staţiei cu benzine utilizând numai cisterne dotate cu instalaţii funcţionale pentru recuperarea COV şi transportarea lor la depozitele (terminalele) din care se realizează aprovizionarea ;</w:t>
      </w:r>
    </w:p>
    <w:p w:rsidR="006C788B" w:rsidRPr="001C572D" w:rsidRDefault="006C788B" w:rsidP="006C788B">
      <w:pPr>
        <w:spacing w:after="0"/>
        <w:jc w:val="both"/>
        <w:rPr>
          <w:rFonts w:ascii="Arial" w:hAnsi="Arial" w:cs="Arial"/>
          <w:sz w:val="24"/>
          <w:szCs w:val="24"/>
          <w:lang w:val="ro-RO"/>
        </w:rPr>
      </w:pPr>
      <w:r w:rsidRPr="00604D8B">
        <w:rPr>
          <w:rFonts w:ascii="Arial" w:hAnsi="Arial" w:cs="Arial"/>
          <w:sz w:val="24"/>
          <w:szCs w:val="24"/>
          <w:lang w:val="ro-RO"/>
        </w:rPr>
        <w:lastRenderedPageBreak/>
        <w:t xml:space="preserve">- interzicerea accesului persoanelor neautorizate în zona gurilor de descărcare şi a rezervoarelor subterane ; </w:t>
      </w:r>
    </w:p>
    <w:p w:rsidR="006C788B" w:rsidRPr="00604D8B" w:rsidRDefault="006C788B" w:rsidP="006C788B">
      <w:pPr>
        <w:spacing w:after="0"/>
        <w:jc w:val="both"/>
        <w:rPr>
          <w:rFonts w:ascii="Arial" w:hAnsi="Arial" w:cs="Arial"/>
          <w:sz w:val="24"/>
          <w:szCs w:val="24"/>
          <w:lang w:val="ro-RO"/>
        </w:rPr>
      </w:pPr>
      <w:r w:rsidRPr="00604D8B">
        <w:rPr>
          <w:rFonts w:ascii="Arial" w:hAnsi="Arial" w:cs="Arial"/>
          <w:sz w:val="24"/>
          <w:szCs w:val="24"/>
          <w:lang w:val="ro-RO"/>
        </w:rPr>
        <w:t xml:space="preserve">- interzicerea distribuirii carburanţilor în recipienţi transportabili din mase plastice sau sticlă (canistre, bidoane, etc) ; </w:t>
      </w:r>
    </w:p>
    <w:p w:rsidR="006C788B" w:rsidRPr="00604D8B" w:rsidRDefault="006C788B" w:rsidP="006C788B">
      <w:pPr>
        <w:autoSpaceDE w:val="0"/>
        <w:autoSpaceDN w:val="0"/>
        <w:adjustRightInd w:val="0"/>
        <w:spacing w:after="0"/>
        <w:ind w:right="-52"/>
        <w:jc w:val="both"/>
        <w:rPr>
          <w:rFonts w:ascii="Arial" w:hAnsi="Arial" w:cs="Arial"/>
          <w:sz w:val="24"/>
          <w:szCs w:val="24"/>
          <w:lang w:val="ro-RO"/>
        </w:rPr>
      </w:pPr>
      <w:r w:rsidRPr="00604D8B">
        <w:rPr>
          <w:rFonts w:ascii="Arial" w:hAnsi="Arial" w:cs="Arial"/>
          <w:sz w:val="24"/>
          <w:szCs w:val="24"/>
          <w:lang w:val="ro-RO"/>
        </w:rPr>
        <w:t>- în cazul funcţionării necorespunzătoare sau a defectării echipamentelor de reducere a emisiilor,  se vor lua următoarele măsuri:</w:t>
      </w:r>
    </w:p>
    <w:p w:rsidR="006C788B" w:rsidRPr="00604D8B" w:rsidRDefault="006C788B" w:rsidP="006C788B">
      <w:pPr>
        <w:autoSpaceDE w:val="0"/>
        <w:autoSpaceDN w:val="0"/>
        <w:adjustRightInd w:val="0"/>
        <w:spacing w:after="0"/>
        <w:ind w:right="-52"/>
        <w:jc w:val="both"/>
        <w:rPr>
          <w:rFonts w:ascii="Arial" w:hAnsi="Arial" w:cs="Arial"/>
          <w:sz w:val="24"/>
          <w:szCs w:val="24"/>
          <w:lang w:val="ro-RO"/>
        </w:rPr>
      </w:pPr>
      <w:r w:rsidRPr="00604D8B">
        <w:rPr>
          <w:rFonts w:ascii="Arial" w:hAnsi="Arial" w:cs="Arial"/>
          <w:sz w:val="24"/>
          <w:szCs w:val="24"/>
          <w:lang w:val="ro-RO"/>
        </w:rPr>
        <w:t xml:space="preserve">         • de sistare a funcţionării instalaţiei la care a survenit defecţiunea în cel mai scurt timp posibil din punct de vedere tehnologic</w:t>
      </w:r>
    </w:p>
    <w:p w:rsidR="006C788B" w:rsidRPr="00604D8B" w:rsidRDefault="006C788B" w:rsidP="006C788B">
      <w:pPr>
        <w:autoSpaceDE w:val="0"/>
        <w:autoSpaceDN w:val="0"/>
        <w:adjustRightInd w:val="0"/>
        <w:spacing w:after="0"/>
        <w:ind w:right="-52"/>
        <w:jc w:val="both"/>
        <w:rPr>
          <w:rFonts w:ascii="Arial" w:hAnsi="Arial" w:cs="Arial"/>
          <w:sz w:val="24"/>
          <w:szCs w:val="24"/>
          <w:lang w:val="ro-RO"/>
        </w:rPr>
      </w:pPr>
      <w:r w:rsidRPr="00604D8B">
        <w:rPr>
          <w:rFonts w:ascii="Arial" w:hAnsi="Arial" w:cs="Arial"/>
          <w:sz w:val="24"/>
          <w:szCs w:val="24"/>
          <w:lang w:val="ro-RO"/>
        </w:rPr>
        <w:t xml:space="preserve">         • înregistrarea tuturor incidentelor şi păstrarea de înregistrări privind: defecţiunea, durata acesteia, modul de remediere şi data repunerii în funcţiune a instalaţiei/echipamentului de depoluare, perioada în care s-a funcţionat fără sistem de depoluare</w:t>
      </w:r>
    </w:p>
    <w:p w:rsidR="006C788B" w:rsidRPr="00604D8B" w:rsidRDefault="006C788B" w:rsidP="006C788B">
      <w:pPr>
        <w:autoSpaceDE w:val="0"/>
        <w:autoSpaceDN w:val="0"/>
        <w:adjustRightInd w:val="0"/>
        <w:spacing w:after="0"/>
        <w:ind w:right="-52"/>
        <w:jc w:val="both"/>
        <w:rPr>
          <w:rFonts w:ascii="Arial" w:hAnsi="Arial" w:cs="Arial"/>
          <w:bCs/>
          <w:sz w:val="24"/>
          <w:szCs w:val="24"/>
          <w:lang w:val="ro-RO"/>
        </w:rPr>
      </w:pPr>
      <w:r w:rsidRPr="00604D8B">
        <w:rPr>
          <w:rFonts w:ascii="Arial" w:hAnsi="Arial" w:cs="Arial"/>
          <w:sz w:val="24"/>
          <w:szCs w:val="24"/>
          <w:lang w:val="ro-RO"/>
        </w:rPr>
        <w:t xml:space="preserve">         • reluarea activităţii în instalaţia la care s-a produs defecţiunea, </w:t>
      </w:r>
      <w:r w:rsidRPr="00604D8B">
        <w:rPr>
          <w:rFonts w:ascii="Arial" w:hAnsi="Arial" w:cs="Arial"/>
          <w:bCs/>
          <w:sz w:val="24"/>
          <w:szCs w:val="24"/>
          <w:lang w:val="ro-RO"/>
        </w:rPr>
        <w:t xml:space="preserve">numai după remedierea </w:t>
      </w:r>
    </w:p>
    <w:p w:rsidR="006C788B" w:rsidRPr="00604D8B" w:rsidRDefault="006C788B" w:rsidP="006C788B">
      <w:pPr>
        <w:autoSpaceDE w:val="0"/>
        <w:autoSpaceDN w:val="0"/>
        <w:adjustRightInd w:val="0"/>
        <w:spacing w:after="0"/>
        <w:ind w:right="-52"/>
        <w:jc w:val="both"/>
        <w:rPr>
          <w:rFonts w:ascii="Arial" w:hAnsi="Arial" w:cs="Arial"/>
          <w:bCs/>
          <w:sz w:val="24"/>
          <w:szCs w:val="24"/>
          <w:lang w:val="ro-RO"/>
        </w:rPr>
      </w:pPr>
      <w:r w:rsidRPr="00604D8B">
        <w:rPr>
          <w:rFonts w:ascii="Arial" w:hAnsi="Arial" w:cs="Arial"/>
          <w:bCs/>
          <w:sz w:val="24"/>
          <w:szCs w:val="24"/>
          <w:lang w:val="ro-RO"/>
        </w:rPr>
        <w:t>acesteia</w:t>
      </w:r>
    </w:p>
    <w:p w:rsidR="006C788B" w:rsidRPr="00604D8B" w:rsidRDefault="006C788B" w:rsidP="006C788B">
      <w:pPr>
        <w:tabs>
          <w:tab w:val="left" w:pos="-540"/>
        </w:tabs>
        <w:spacing w:after="0"/>
        <w:jc w:val="both"/>
        <w:rPr>
          <w:rFonts w:ascii="Arial" w:hAnsi="Arial" w:cs="Arial"/>
          <w:sz w:val="24"/>
          <w:szCs w:val="24"/>
          <w:lang w:val="ro-RO"/>
        </w:rPr>
      </w:pPr>
      <w:r w:rsidRPr="00604D8B">
        <w:rPr>
          <w:rFonts w:ascii="Arial" w:hAnsi="Arial" w:cs="Arial"/>
          <w:sz w:val="24"/>
          <w:szCs w:val="24"/>
          <w:lang w:val="ro-RO"/>
        </w:rPr>
        <w:t>- verificarea periodică a stării tehnice a utilajelor şi echipamentelor şi respectarea graficului de întreţinere şi reparaţii curente şi capitale</w:t>
      </w:r>
    </w:p>
    <w:p w:rsidR="006C788B" w:rsidRPr="00604D8B" w:rsidRDefault="006C788B" w:rsidP="006C788B">
      <w:pPr>
        <w:spacing w:after="0"/>
        <w:jc w:val="both"/>
        <w:rPr>
          <w:rFonts w:ascii="Arial" w:hAnsi="Arial" w:cs="Arial"/>
          <w:noProof/>
          <w:sz w:val="24"/>
          <w:szCs w:val="24"/>
          <w:lang w:val="ro-RO"/>
        </w:rPr>
      </w:pPr>
      <w:r w:rsidRPr="00604D8B">
        <w:rPr>
          <w:rFonts w:ascii="Arial" w:hAnsi="Arial" w:cs="Arial"/>
          <w:sz w:val="24"/>
          <w:szCs w:val="24"/>
          <w:lang w:val="ro-RO"/>
        </w:rPr>
        <w:t xml:space="preserve">- întreţinerea şi exploatarea corespunzătoare a sistemului de canalizare şi a </w:t>
      </w:r>
      <w:r w:rsidRPr="00604D8B">
        <w:rPr>
          <w:rFonts w:ascii="Arial" w:hAnsi="Arial" w:cs="Arial"/>
          <w:noProof/>
          <w:sz w:val="24"/>
          <w:szCs w:val="24"/>
          <w:lang w:val="ro-RO"/>
        </w:rPr>
        <w:t xml:space="preserve">echipamentelor şi </w:t>
      </w:r>
      <w:r w:rsidRPr="00604D8B">
        <w:rPr>
          <w:rFonts w:ascii="Arial" w:hAnsi="Arial" w:cs="Arial"/>
          <w:sz w:val="24"/>
          <w:szCs w:val="24"/>
          <w:lang w:val="ro-RO"/>
        </w:rPr>
        <w:t xml:space="preserve">instalaţiilor de preepurare a apelor uzate generate pe amplasament </w:t>
      </w:r>
      <w:r w:rsidRPr="00604D8B">
        <w:rPr>
          <w:rFonts w:ascii="Arial" w:hAnsi="Arial" w:cs="Arial"/>
          <w:noProof/>
          <w:sz w:val="24"/>
          <w:szCs w:val="24"/>
          <w:lang w:val="ro-RO"/>
        </w:rPr>
        <w:t xml:space="preserve">pentru a preveni contaminarea solului şi implicit a apei subterane; </w:t>
      </w:r>
    </w:p>
    <w:p w:rsidR="006C788B" w:rsidRDefault="006C788B" w:rsidP="006C788B">
      <w:pPr>
        <w:spacing w:after="0"/>
        <w:ind w:right="-75"/>
        <w:jc w:val="both"/>
        <w:rPr>
          <w:rFonts w:ascii="Arial" w:hAnsi="Arial" w:cs="Arial"/>
          <w:sz w:val="24"/>
          <w:szCs w:val="24"/>
          <w:lang w:val="ro-RO"/>
        </w:rPr>
      </w:pPr>
      <w:r w:rsidRPr="00604D8B">
        <w:rPr>
          <w:rFonts w:ascii="Arial" w:hAnsi="Arial" w:cs="Arial"/>
          <w:sz w:val="24"/>
          <w:szCs w:val="24"/>
          <w:lang w:val="ro-RO"/>
        </w:rPr>
        <w:t xml:space="preserve">- asigurarea exploatării corespunzătoare a instalaţilor de captare, aducţiune, folosire, </w:t>
      </w:r>
    </w:p>
    <w:p w:rsidR="006C788B" w:rsidRPr="0088064A" w:rsidRDefault="006C788B" w:rsidP="006C788B">
      <w:pPr>
        <w:spacing w:after="0"/>
        <w:ind w:right="-75"/>
        <w:jc w:val="both"/>
        <w:rPr>
          <w:rFonts w:ascii="Arial" w:hAnsi="Arial" w:cs="Arial"/>
          <w:sz w:val="24"/>
          <w:szCs w:val="24"/>
          <w:lang w:val="ro-RO"/>
        </w:rPr>
      </w:pPr>
      <w:r w:rsidRPr="00604D8B">
        <w:rPr>
          <w:rFonts w:ascii="Arial" w:hAnsi="Arial" w:cs="Arial"/>
          <w:sz w:val="24"/>
          <w:szCs w:val="24"/>
          <w:lang w:val="ro-RO"/>
        </w:rPr>
        <w:t>evacuare a apelor uzate, precum şi a dispozitivelor de măsurare a debitelor şi a volumelor de apă, în conformitate cu prevederile Regulamentului de exploatare;</w:t>
      </w:r>
    </w:p>
    <w:p w:rsidR="006C788B" w:rsidRPr="00604D8B" w:rsidRDefault="006C788B" w:rsidP="006C788B">
      <w:pPr>
        <w:spacing w:after="0"/>
        <w:jc w:val="both"/>
        <w:rPr>
          <w:rFonts w:ascii="Arial" w:hAnsi="Arial" w:cs="Arial"/>
          <w:noProof/>
          <w:sz w:val="24"/>
          <w:szCs w:val="24"/>
          <w:lang w:val="ro-RO"/>
        </w:rPr>
      </w:pPr>
      <w:r w:rsidRPr="00604D8B">
        <w:rPr>
          <w:rFonts w:ascii="Arial" w:hAnsi="Arial" w:cs="Arial"/>
          <w:sz w:val="24"/>
          <w:szCs w:val="24"/>
          <w:lang w:val="ro-RO"/>
        </w:rPr>
        <w:t xml:space="preserve">- </w:t>
      </w:r>
      <w:r w:rsidRPr="00604D8B">
        <w:rPr>
          <w:rFonts w:ascii="Arial" w:hAnsi="Arial" w:cs="Arial"/>
          <w:noProof/>
          <w:sz w:val="24"/>
          <w:szCs w:val="24"/>
          <w:lang w:val="ro-RO"/>
        </w:rPr>
        <w:t xml:space="preserve">menţinerea în stare de funcţionare a echipamentelor şi instalaţiilor existente pentru colectarea şi epurarea apelor uzate generate pe amplasament; </w:t>
      </w:r>
    </w:p>
    <w:p w:rsidR="006C788B" w:rsidRPr="00604D8B" w:rsidRDefault="006C788B" w:rsidP="006C788B">
      <w:pPr>
        <w:spacing w:after="0"/>
        <w:jc w:val="both"/>
        <w:rPr>
          <w:rFonts w:ascii="Arial" w:hAnsi="Arial" w:cs="Arial"/>
          <w:noProof/>
          <w:sz w:val="24"/>
          <w:szCs w:val="24"/>
          <w:lang w:val="ro-RO"/>
        </w:rPr>
      </w:pPr>
      <w:r w:rsidRPr="00604D8B">
        <w:rPr>
          <w:rFonts w:ascii="Arial" w:hAnsi="Arial" w:cs="Arial"/>
          <w:noProof/>
          <w:sz w:val="24"/>
          <w:szCs w:val="24"/>
          <w:lang w:val="ro-RO"/>
        </w:rPr>
        <w:t xml:space="preserve">- verificarea periodică a etanşeităţii reţelei de canalizare </w:t>
      </w:r>
      <w:r w:rsidRPr="00604D8B">
        <w:rPr>
          <w:rFonts w:ascii="Arial" w:hAnsi="Arial" w:cs="Arial"/>
          <w:sz w:val="24"/>
          <w:szCs w:val="24"/>
          <w:lang w:val="ro-RO"/>
        </w:rPr>
        <w:t xml:space="preserve">a apelor uzate menajere şi tehnologice </w:t>
      </w:r>
      <w:r w:rsidRPr="00604D8B">
        <w:rPr>
          <w:rFonts w:ascii="Arial" w:hAnsi="Arial" w:cs="Arial"/>
          <w:noProof/>
          <w:sz w:val="24"/>
          <w:szCs w:val="24"/>
          <w:lang w:val="ro-RO"/>
        </w:rPr>
        <w:t xml:space="preserve">şi a instalaţiilor de tratare a apelor uzate, pentru a preveni contaminarea solului şi implicit a apei subterane; </w:t>
      </w:r>
    </w:p>
    <w:p w:rsidR="006C788B" w:rsidRPr="00604D8B" w:rsidRDefault="006C788B" w:rsidP="006C788B">
      <w:pPr>
        <w:spacing w:after="0"/>
        <w:jc w:val="both"/>
        <w:rPr>
          <w:rFonts w:ascii="Arial" w:hAnsi="Arial" w:cs="Arial"/>
          <w:sz w:val="24"/>
          <w:szCs w:val="24"/>
          <w:lang w:val="ro-RO"/>
        </w:rPr>
      </w:pPr>
      <w:r w:rsidRPr="00604D8B">
        <w:rPr>
          <w:rFonts w:ascii="Arial" w:hAnsi="Arial" w:cs="Arial"/>
          <w:noProof/>
          <w:sz w:val="24"/>
          <w:szCs w:val="24"/>
          <w:lang w:val="ro-RO"/>
        </w:rPr>
        <w:t>- se va realiza vidanjarea periodică a căminelor de decantare din incintă şi a separatorului de produse petroliere, pe bază de contract şi obligatoriu descărcate într-o staţie de epurare; se interzice descărcarea conţinutului vidanjelor în cursurile de apă, pe malurile acestora sau pe terenuri neautorizate; se va ţine o evidenţă clară a vidanjărilor efectuate; actele doveditoare se vor păstra şi se vor pune la dispoziţie autorităţilor competente pentru verificare;</w:t>
      </w:r>
    </w:p>
    <w:p w:rsidR="006C788B" w:rsidRPr="00604D8B" w:rsidRDefault="006C788B" w:rsidP="006C788B">
      <w:pPr>
        <w:spacing w:after="0"/>
        <w:ind w:right="-79"/>
        <w:jc w:val="both"/>
        <w:rPr>
          <w:rFonts w:ascii="Arial" w:hAnsi="Arial" w:cs="Arial"/>
          <w:sz w:val="24"/>
          <w:szCs w:val="24"/>
          <w:lang w:val="ro-RO"/>
        </w:rPr>
      </w:pPr>
      <w:r w:rsidRPr="00604D8B">
        <w:rPr>
          <w:rFonts w:ascii="Arial" w:hAnsi="Arial" w:cs="Arial"/>
          <w:sz w:val="24"/>
          <w:szCs w:val="24"/>
          <w:lang w:val="ro-RO"/>
        </w:rPr>
        <w:t>- spălarea imediată a produselor deversate accidental şi dirijarea apelor de spălare la instalaţiile de preepurare ;</w:t>
      </w:r>
    </w:p>
    <w:p w:rsidR="006C788B" w:rsidRPr="00604D8B" w:rsidRDefault="006C788B" w:rsidP="006C788B">
      <w:pPr>
        <w:spacing w:after="0"/>
        <w:jc w:val="both"/>
        <w:rPr>
          <w:rFonts w:ascii="Arial" w:hAnsi="Arial" w:cs="Arial"/>
          <w:sz w:val="24"/>
          <w:szCs w:val="24"/>
          <w:lang w:val="ro-RO"/>
        </w:rPr>
      </w:pPr>
      <w:r w:rsidRPr="00604D8B">
        <w:rPr>
          <w:rFonts w:ascii="Arial" w:hAnsi="Arial" w:cs="Arial"/>
          <w:noProof/>
          <w:sz w:val="24"/>
          <w:szCs w:val="24"/>
          <w:lang w:val="ro-RO"/>
        </w:rPr>
        <w:t>- se interzice evacuarea în canalizarea municipală a apelor uzate potenţial poluate fără preepurare prealabilă ;</w:t>
      </w:r>
      <w:r w:rsidRPr="00604D8B">
        <w:rPr>
          <w:rFonts w:ascii="Arial" w:hAnsi="Arial" w:cs="Arial"/>
          <w:sz w:val="24"/>
          <w:szCs w:val="24"/>
          <w:lang w:val="ro-RO"/>
        </w:rPr>
        <w:t xml:space="preserve"> </w:t>
      </w:r>
    </w:p>
    <w:p w:rsidR="006C788B" w:rsidRPr="00604D8B" w:rsidRDefault="006C788B" w:rsidP="006C788B">
      <w:pPr>
        <w:tabs>
          <w:tab w:val="left" w:pos="0"/>
        </w:tabs>
        <w:autoSpaceDE w:val="0"/>
        <w:autoSpaceDN w:val="0"/>
        <w:adjustRightInd w:val="0"/>
        <w:spacing w:after="0"/>
        <w:jc w:val="both"/>
        <w:rPr>
          <w:rFonts w:ascii="Arial" w:hAnsi="Arial" w:cs="Arial"/>
          <w:sz w:val="24"/>
          <w:szCs w:val="24"/>
          <w:lang w:val="ro-RO"/>
        </w:rPr>
      </w:pPr>
      <w:r w:rsidRPr="00604D8B">
        <w:rPr>
          <w:rFonts w:ascii="Arial" w:hAnsi="Arial" w:cs="Arial"/>
          <w:sz w:val="24"/>
          <w:szCs w:val="24"/>
          <w:lang w:val="ro-RO"/>
        </w:rPr>
        <w:lastRenderedPageBreak/>
        <w:t>-</w:t>
      </w:r>
      <w:r w:rsidRPr="00604D8B">
        <w:rPr>
          <w:rFonts w:ascii="Arial" w:hAnsi="Arial" w:cs="Arial"/>
          <w:b/>
          <w:sz w:val="24"/>
          <w:szCs w:val="24"/>
          <w:lang w:val="ro-RO"/>
        </w:rPr>
        <w:t xml:space="preserve"> </w:t>
      </w:r>
      <w:r w:rsidRPr="00604D8B">
        <w:rPr>
          <w:rFonts w:ascii="Arial" w:hAnsi="Arial" w:cs="Arial"/>
          <w:sz w:val="24"/>
          <w:szCs w:val="24"/>
          <w:lang w:val="ro-RO"/>
        </w:rPr>
        <w:t>interzicerea</w:t>
      </w:r>
      <w:r w:rsidRPr="00604D8B">
        <w:rPr>
          <w:rFonts w:ascii="Arial" w:eastAsia="ArialMT" w:hAnsi="Arial" w:cs="Arial"/>
          <w:sz w:val="24"/>
          <w:szCs w:val="24"/>
          <w:lang w:val="ro-RO"/>
        </w:rPr>
        <w:t xml:space="preserve"> evacuării oricărei substanţe sau materii care polueazǎ mediul </w:t>
      </w:r>
      <w:r w:rsidRPr="00604D8B">
        <w:rPr>
          <w:rFonts w:ascii="Arial" w:hAnsi="Arial" w:cs="Arial"/>
          <w:sz w:val="24"/>
          <w:szCs w:val="24"/>
          <w:lang w:val="ro-RO"/>
        </w:rPr>
        <w:t xml:space="preserve">în </w:t>
      </w:r>
      <w:r w:rsidRPr="00604D8B">
        <w:rPr>
          <w:rFonts w:ascii="Arial" w:eastAsia="ArialMT" w:hAnsi="Arial" w:cs="Arial"/>
          <w:sz w:val="24"/>
          <w:szCs w:val="24"/>
          <w:lang w:val="ro-RO"/>
        </w:rPr>
        <w:t>apele de suprafaţǎ sau canalele de scurgere a apei pluviale de pe amplasament sau din afara</w:t>
      </w:r>
      <w:r w:rsidRPr="00604D8B">
        <w:rPr>
          <w:rFonts w:ascii="Arial" w:hAnsi="Arial" w:cs="Arial"/>
          <w:sz w:val="24"/>
          <w:szCs w:val="24"/>
          <w:lang w:val="ro-RO"/>
        </w:rPr>
        <w:t xml:space="preserve"> acestuia;</w:t>
      </w:r>
    </w:p>
    <w:p w:rsidR="006C788B" w:rsidRDefault="006C788B" w:rsidP="006C788B">
      <w:pPr>
        <w:tabs>
          <w:tab w:val="left" w:pos="-540"/>
        </w:tabs>
        <w:spacing w:after="0"/>
        <w:jc w:val="both"/>
        <w:rPr>
          <w:rFonts w:ascii="Arial" w:hAnsi="Arial" w:cs="Arial"/>
          <w:sz w:val="24"/>
          <w:szCs w:val="24"/>
          <w:lang w:val="ro-RO"/>
        </w:rPr>
      </w:pPr>
      <w:r w:rsidRPr="00604D8B">
        <w:rPr>
          <w:rFonts w:ascii="Arial" w:hAnsi="Arial" w:cs="Arial"/>
          <w:sz w:val="24"/>
          <w:szCs w:val="24"/>
          <w:lang w:val="ro-RO"/>
        </w:rPr>
        <w:t>- întocmirea şi/sau actualizarea Planului de prevenire şi combatere a poluărilor accidentale, prin care vor fi stabilite obligaţiile pentru localizarea, stoparea, limitarea şi eliminarea poluărilor accidentale şi asigurarea mijloacelor şi materialelor necesare în caz de poluări accidentale;</w:t>
      </w:r>
    </w:p>
    <w:p w:rsidR="006C788B" w:rsidRPr="00946082" w:rsidRDefault="006C788B" w:rsidP="006C788B">
      <w:pPr>
        <w:spacing w:after="0" w:line="240" w:lineRule="auto"/>
        <w:ind w:right="20"/>
        <w:jc w:val="both"/>
        <w:rPr>
          <w:rFonts w:ascii="Arial" w:eastAsia="Times New Roman" w:hAnsi="Arial" w:cs="Arial"/>
          <w:noProof/>
          <w:sz w:val="24"/>
          <w:szCs w:val="24"/>
          <w:lang w:val="ro-RO" w:eastAsia="ro-RO"/>
        </w:rPr>
      </w:pPr>
      <w:r w:rsidRPr="00946082">
        <w:rPr>
          <w:rFonts w:ascii="Arial" w:eastAsia="Times New Roman" w:hAnsi="Arial" w:cs="Arial"/>
          <w:iCs/>
          <w:sz w:val="24"/>
          <w:szCs w:val="24"/>
          <w:lang w:val="ro-RO" w:eastAsia="ro-RO"/>
        </w:rPr>
        <w:t xml:space="preserve">- se vor utiliza doar detergenţi </w:t>
      </w:r>
      <w:r w:rsidRPr="00946082">
        <w:rPr>
          <w:rFonts w:ascii="Arial" w:eastAsia="Times New Roman" w:hAnsi="Arial" w:cs="Arial"/>
          <w:noProof/>
          <w:sz w:val="24"/>
          <w:szCs w:val="24"/>
          <w:lang w:val="ro-RO" w:eastAsia="ro-RO"/>
        </w:rPr>
        <w:t>omologaţi pentru punerea pe piaţa naţională</w:t>
      </w:r>
      <w:r w:rsidRPr="00946082">
        <w:rPr>
          <w:rFonts w:ascii="Arial" w:eastAsia="Times New Roman" w:hAnsi="Arial" w:cs="Arial"/>
          <w:iCs/>
          <w:sz w:val="24"/>
          <w:szCs w:val="24"/>
          <w:lang w:val="ro-RO" w:eastAsia="ro-RO"/>
        </w:rPr>
        <w:t xml:space="preserve"> şi substanţe de curăţare care sunt conforme din punct de vedere al biodegradabilităţii cu HG nr. 658/2007 privind stabilirea unor măsuri pentru asigurarea aplicării Regulamentului CE nr. 648/2004 al Parlamentului European şi al Consiliului Uniunii Europene privind detergenţii</w:t>
      </w:r>
      <w:r w:rsidRPr="00946082">
        <w:rPr>
          <w:rFonts w:ascii="Arial" w:eastAsia="Times New Roman" w:hAnsi="Arial" w:cs="Arial"/>
          <w:noProof/>
          <w:sz w:val="24"/>
          <w:szCs w:val="24"/>
          <w:lang w:val="ro-RO" w:eastAsia="ro-RO"/>
        </w:rPr>
        <w:t xml:space="preserve"> Amendat de Regulamentul 907/2006;</w:t>
      </w:r>
    </w:p>
    <w:p w:rsidR="006C788B" w:rsidRPr="00946082" w:rsidRDefault="006C788B" w:rsidP="006C788B">
      <w:pPr>
        <w:spacing w:after="0" w:line="240" w:lineRule="auto"/>
        <w:jc w:val="both"/>
        <w:rPr>
          <w:rFonts w:ascii="Arial" w:eastAsia="Times New Roman" w:hAnsi="Arial" w:cs="Arial"/>
          <w:sz w:val="24"/>
          <w:szCs w:val="24"/>
          <w:lang w:val="fr-FR" w:eastAsia="ro-RO"/>
        </w:rPr>
      </w:pPr>
      <w:r w:rsidRPr="00946082">
        <w:rPr>
          <w:rFonts w:ascii="Arial" w:eastAsia="Times New Roman" w:hAnsi="Arial" w:cs="Arial"/>
          <w:sz w:val="24"/>
          <w:szCs w:val="24"/>
          <w:lang w:val="fr-FR" w:eastAsia="ro-RO"/>
        </w:rPr>
        <w:t>- efectuarea operaţiunilor de spălare, exclusiv în incinta halei destinate acestui scop;</w:t>
      </w:r>
    </w:p>
    <w:p w:rsidR="006C788B" w:rsidRPr="00604D8B" w:rsidRDefault="006C788B" w:rsidP="006C788B">
      <w:pPr>
        <w:spacing w:after="0"/>
        <w:ind w:right="-75"/>
        <w:jc w:val="both"/>
        <w:rPr>
          <w:rFonts w:ascii="Arial" w:hAnsi="Arial" w:cs="Arial"/>
          <w:sz w:val="24"/>
          <w:szCs w:val="24"/>
          <w:lang w:val="ro-RO"/>
        </w:rPr>
      </w:pPr>
      <w:r w:rsidRPr="00604D8B">
        <w:rPr>
          <w:rFonts w:ascii="Arial" w:hAnsi="Arial" w:cs="Arial"/>
          <w:sz w:val="24"/>
          <w:szCs w:val="24"/>
          <w:lang w:val="ro-RO"/>
        </w:rPr>
        <w:t>- instruirea personalului de exploatare cu privire la obligativitatea respectării măsurilor de protecţie a mediului din Planul de prevenire şi combatere a poluărilor accidentale, din Planul de intevenţie pentru îndepărtarea efectelor provocate de calamităţi naturale şi catastrofe, a obligaţiilor şi responsabilităţilor ce le revin din acestea, precum şi a condiţiilor prevăzute în actele de reglementare în vederea respectării legislaţiei de mediu în vigoare;</w:t>
      </w:r>
    </w:p>
    <w:p w:rsidR="006C788B" w:rsidRPr="001711E1" w:rsidRDefault="006C788B" w:rsidP="006C788B">
      <w:pPr>
        <w:tabs>
          <w:tab w:val="left" w:pos="-540"/>
        </w:tabs>
        <w:spacing w:after="0"/>
        <w:jc w:val="both"/>
        <w:rPr>
          <w:rFonts w:ascii="Arial" w:hAnsi="Arial" w:cs="Arial"/>
          <w:sz w:val="24"/>
          <w:szCs w:val="24"/>
          <w:lang w:val="ro-RO"/>
        </w:rPr>
      </w:pPr>
      <w:r w:rsidRPr="00604D8B">
        <w:rPr>
          <w:rFonts w:ascii="Arial" w:hAnsi="Arial" w:cs="Arial"/>
          <w:sz w:val="24"/>
          <w:szCs w:val="24"/>
          <w:lang w:val="ro-RO"/>
        </w:rPr>
        <w:t>- luarea măsurilor</w:t>
      </w:r>
      <w:r w:rsidRPr="001711E1">
        <w:rPr>
          <w:rFonts w:ascii="Arial" w:hAnsi="Arial" w:cs="Arial"/>
          <w:sz w:val="24"/>
          <w:szCs w:val="24"/>
          <w:lang w:val="ro-RO"/>
        </w:rPr>
        <w:t>, în cazul poluărilor accidentale, de limitare a zonelor poluate, conform Planului de prevenire şi combatere a poluărilor accidentale şi informarea APM Cluj, GNM – Comisariatul Judeţean Cluj, a populaţiei din zonă, imediat după identificarea incidentului;</w:t>
      </w:r>
    </w:p>
    <w:p w:rsidR="006C788B" w:rsidRPr="001711E1" w:rsidRDefault="006C788B" w:rsidP="006C788B">
      <w:pPr>
        <w:tabs>
          <w:tab w:val="left" w:pos="-540"/>
        </w:tabs>
        <w:spacing w:after="0"/>
        <w:jc w:val="both"/>
        <w:rPr>
          <w:rFonts w:ascii="Arial" w:hAnsi="Arial" w:cs="Arial"/>
          <w:sz w:val="24"/>
          <w:szCs w:val="24"/>
          <w:lang w:val="ro-RO"/>
        </w:rPr>
      </w:pPr>
      <w:r w:rsidRPr="001711E1">
        <w:rPr>
          <w:rFonts w:ascii="Arial" w:hAnsi="Arial" w:cs="Arial"/>
          <w:sz w:val="24"/>
          <w:szCs w:val="24"/>
          <w:lang w:val="ro-RO"/>
        </w:rPr>
        <w:t>- urmărirea, prin forajele de observaţii şi control a stării calităţii apelor subterane din zona de influenţă a obiectivului;</w:t>
      </w:r>
    </w:p>
    <w:p w:rsidR="006C788B" w:rsidRPr="00604D8B" w:rsidRDefault="006C788B" w:rsidP="006C788B">
      <w:pPr>
        <w:spacing w:after="0"/>
        <w:jc w:val="both"/>
        <w:rPr>
          <w:rFonts w:ascii="Arial" w:hAnsi="Arial" w:cs="Arial"/>
          <w:sz w:val="24"/>
          <w:szCs w:val="24"/>
          <w:lang w:val="ro-RO"/>
        </w:rPr>
      </w:pPr>
      <w:r w:rsidRPr="001711E1">
        <w:rPr>
          <w:rFonts w:ascii="Arial" w:hAnsi="Arial" w:cs="Arial"/>
          <w:i/>
          <w:sz w:val="24"/>
          <w:szCs w:val="24"/>
          <w:lang w:val="ro-RO"/>
        </w:rPr>
        <w:t xml:space="preserve">- </w:t>
      </w:r>
      <w:r w:rsidRPr="001711E1">
        <w:rPr>
          <w:rFonts w:ascii="Arial" w:hAnsi="Arial" w:cs="Arial"/>
          <w:sz w:val="24"/>
          <w:szCs w:val="24"/>
          <w:lang w:val="ro-RO"/>
        </w:rPr>
        <w:t>aprovizionarea cu materiale se va face astfel încât să nu se creeze stocuri care prin depreciere să ducă la</w:t>
      </w:r>
      <w:r w:rsidRPr="00604D8B">
        <w:rPr>
          <w:rFonts w:ascii="Arial" w:hAnsi="Arial" w:cs="Arial"/>
          <w:sz w:val="24"/>
          <w:szCs w:val="24"/>
          <w:lang w:val="ro-RO"/>
        </w:rPr>
        <w:t xml:space="preserve"> formarea de deşeuri; toate materiile prime şi materialele auxiliare vor fi recepţionate, manipulate şi depozitate conform normelor specifice fiecărui material, fişelor tehnice de securitate, unde este cazul, în condiţii de siguranţă pentru personal şi mediu;</w:t>
      </w:r>
    </w:p>
    <w:p w:rsidR="006C788B" w:rsidRPr="007D0CD6" w:rsidRDefault="006C788B" w:rsidP="006C788B">
      <w:pPr>
        <w:spacing w:after="0"/>
        <w:jc w:val="both"/>
        <w:rPr>
          <w:rFonts w:ascii="Arial" w:hAnsi="Arial" w:cs="Arial"/>
          <w:sz w:val="24"/>
          <w:szCs w:val="24"/>
          <w:lang w:val="ro-RO"/>
        </w:rPr>
      </w:pPr>
      <w:r w:rsidRPr="00604D8B">
        <w:rPr>
          <w:rFonts w:ascii="Arial" w:hAnsi="Arial" w:cs="Arial"/>
          <w:sz w:val="24"/>
          <w:szCs w:val="24"/>
          <w:lang w:val="ro-RO"/>
        </w:rPr>
        <w:t>- titularul activităţii are obligaţia solicitării</w:t>
      </w:r>
      <w:r w:rsidRPr="00604D8B">
        <w:rPr>
          <w:rFonts w:ascii="Arial" w:hAnsi="Arial" w:cs="Arial"/>
          <w:i/>
          <w:sz w:val="24"/>
          <w:szCs w:val="24"/>
          <w:lang w:val="ro-RO"/>
        </w:rPr>
        <w:t xml:space="preserve"> </w:t>
      </w:r>
      <w:r w:rsidRPr="00604D8B">
        <w:rPr>
          <w:rFonts w:ascii="Arial" w:hAnsi="Arial" w:cs="Arial"/>
          <w:sz w:val="24"/>
          <w:szCs w:val="24"/>
          <w:lang w:val="ro-RO"/>
        </w:rPr>
        <w:t>de la furnizor şi deţinerii pe amplasament a fişelor tehnice de siguranţă pentru toate substanţele şi preparatele chimice periculoase deţinute</w:t>
      </w:r>
      <w:r>
        <w:rPr>
          <w:rFonts w:ascii="Arial" w:hAnsi="Arial" w:cs="Arial"/>
          <w:sz w:val="24"/>
          <w:szCs w:val="24"/>
          <w:lang w:val="ro-RO"/>
        </w:rPr>
        <w:t>, comercializate</w:t>
      </w:r>
      <w:r w:rsidRPr="00604D8B">
        <w:rPr>
          <w:rFonts w:ascii="Arial" w:hAnsi="Arial" w:cs="Arial"/>
          <w:sz w:val="24"/>
          <w:szCs w:val="24"/>
          <w:lang w:val="ro-RO"/>
        </w:rPr>
        <w:t xml:space="preserve"> şi utilizate, editate în limba română, conform Regulamentului CE 1907/2006 REACH privind înregistrarea, evaluarea, autorizarea şi restricţionarea substanţelor chimice;</w:t>
      </w:r>
    </w:p>
    <w:p w:rsidR="006C788B" w:rsidRPr="00604D8B" w:rsidRDefault="006C788B" w:rsidP="006C788B">
      <w:pPr>
        <w:spacing w:after="0"/>
        <w:jc w:val="both"/>
        <w:rPr>
          <w:rFonts w:ascii="Arial" w:hAnsi="Arial" w:cs="Arial"/>
          <w:sz w:val="24"/>
          <w:szCs w:val="24"/>
          <w:lang w:val="ro-RO"/>
        </w:rPr>
      </w:pPr>
      <w:r w:rsidRPr="00604D8B">
        <w:rPr>
          <w:rFonts w:ascii="Arial" w:hAnsi="Arial" w:cs="Arial"/>
          <w:noProof/>
          <w:sz w:val="24"/>
          <w:szCs w:val="24"/>
          <w:lang w:val="ro-RO"/>
        </w:rPr>
        <w:t xml:space="preserve">- </w:t>
      </w:r>
      <w:r w:rsidRPr="00604D8B">
        <w:rPr>
          <w:rFonts w:ascii="Arial" w:hAnsi="Arial" w:cs="Arial"/>
          <w:sz w:val="24"/>
          <w:szCs w:val="24"/>
          <w:lang w:val="ro-RO"/>
        </w:rPr>
        <w:t>luarea tuturor măsurilor necesare pentru protecţia mediului înconjurător, a sănătăţii populaţiei şi pentru asigurarea securităţii la locul de muncă prin aplicarea prevederilor fişelor tehnice de securitate ale substanţelor sau preparatelor periculoase deţinute/utilizate/ comercializate pe amplasament;</w:t>
      </w:r>
    </w:p>
    <w:p w:rsidR="006C788B" w:rsidRPr="00604D8B" w:rsidRDefault="006C788B" w:rsidP="006C788B">
      <w:pPr>
        <w:spacing w:after="0"/>
        <w:jc w:val="both"/>
        <w:rPr>
          <w:rFonts w:ascii="Arial" w:hAnsi="Arial" w:cs="Arial"/>
          <w:noProof/>
          <w:sz w:val="24"/>
          <w:szCs w:val="24"/>
          <w:lang w:val="ro-RO"/>
        </w:rPr>
      </w:pPr>
      <w:r w:rsidRPr="00604D8B">
        <w:rPr>
          <w:rFonts w:ascii="Arial" w:hAnsi="Arial" w:cs="Arial"/>
          <w:noProof/>
          <w:sz w:val="24"/>
          <w:szCs w:val="24"/>
          <w:lang w:val="ro-RO"/>
        </w:rPr>
        <w:t xml:space="preserve">- manipularea substanţelor astfel incât să nu polueze ecosistemul terestru şi mediul acvatic; îndepărtarea poluanţilor şi refacerea terenului afectat în caz de accident; </w:t>
      </w:r>
    </w:p>
    <w:p w:rsidR="006C788B" w:rsidRPr="00604D8B" w:rsidRDefault="006C788B" w:rsidP="006C788B">
      <w:pPr>
        <w:spacing w:after="0"/>
        <w:jc w:val="both"/>
        <w:rPr>
          <w:rFonts w:ascii="Arial" w:hAnsi="Arial" w:cs="Arial"/>
          <w:sz w:val="24"/>
          <w:szCs w:val="24"/>
          <w:lang w:val="ro-RO"/>
        </w:rPr>
      </w:pPr>
      <w:r w:rsidRPr="00604D8B">
        <w:rPr>
          <w:rFonts w:ascii="Arial" w:hAnsi="Arial" w:cs="Arial"/>
          <w:sz w:val="24"/>
          <w:szCs w:val="24"/>
          <w:lang w:val="ro-RO"/>
        </w:rPr>
        <w:t>- se interzice depozitarea, evacuarea pe sol sau în cursuri de apă a oricăror reziduuri poluatoare ce pot afecta direct sau indirect calitatea acestora;</w:t>
      </w:r>
    </w:p>
    <w:p w:rsidR="006C788B" w:rsidRPr="00604D8B" w:rsidRDefault="006C788B" w:rsidP="006C788B">
      <w:pPr>
        <w:spacing w:after="0"/>
        <w:jc w:val="both"/>
        <w:rPr>
          <w:rFonts w:ascii="Arial" w:hAnsi="Arial" w:cs="Arial"/>
          <w:sz w:val="24"/>
          <w:szCs w:val="24"/>
          <w:lang w:val="ro-RO"/>
        </w:rPr>
      </w:pPr>
      <w:r w:rsidRPr="00604D8B">
        <w:rPr>
          <w:rFonts w:ascii="Arial" w:hAnsi="Arial" w:cs="Arial"/>
          <w:sz w:val="24"/>
          <w:szCs w:val="24"/>
          <w:lang w:val="ro-RO"/>
        </w:rPr>
        <w:lastRenderedPageBreak/>
        <w:t>Activitatea prezintă un risc ridicat de incendiu şi explozie, fapt pentru care se impun măsuri speciale de prevenire şi stingere a incendiilor:</w:t>
      </w:r>
    </w:p>
    <w:p w:rsidR="006C788B" w:rsidRPr="00604D8B" w:rsidRDefault="006C788B" w:rsidP="006C788B">
      <w:pPr>
        <w:spacing w:after="0"/>
        <w:ind w:right="-75"/>
        <w:jc w:val="both"/>
        <w:rPr>
          <w:rFonts w:ascii="Arial" w:hAnsi="Arial" w:cs="Arial"/>
          <w:sz w:val="24"/>
          <w:szCs w:val="24"/>
          <w:lang w:val="ro-RO"/>
        </w:rPr>
      </w:pPr>
      <w:r w:rsidRPr="00604D8B">
        <w:rPr>
          <w:rFonts w:ascii="Arial" w:hAnsi="Arial" w:cs="Arial"/>
          <w:sz w:val="24"/>
          <w:szCs w:val="24"/>
          <w:lang w:val="ro-RO"/>
        </w:rPr>
        <w:t>- pentru toate lucrările executate de către diverşi prestatori de servicii, responsabilitatea privind protecţia factorilor de mediu pe amplasament revine beneficiarului lucrării;</w:t>
      </w:r>
    </w:p>
    <w:p w:rsidR="006C788B" w:rsidRPr="00604D8B" w:rsidRDefault="006C788B" w:rsidP="006C788B">
      <w:pPr>
        <w:tabs>
          <w:tab w:val="left" w:pos="-360"/>
        </w:tabs>
        <w:spacing w:after="0"/>
        <w:jc w:val="both"/>
        <w:rPr>
          <w:rFonts w:ascii="Arial" w:eastAsia="Times New Roman" w:hAnsi="Arial" w:cs="Arial"/>
          <w:i/>
          <w:sz w:val="24"/>
          <w:szCs w:val="24"/>
          <w:lang w:val="ro-RO"/>
        </w:rPr>
      </w:pPr>
      <w:r w:rsidRPr="00604D8B">
        <w:rPr>
          <w:rFonts w:ascii="Arial" w:eastAsia="Times New Roman" w:hAnsi="Arial" w:cs="Arial"/>
          <w:sz w:val="24"/>
          <w:szCs w:val="24"/>
          <w:lang w:val="ro-RO"/>
        </w:rPr>
        <w:t>-</w:t>
      </w:r>
      <w:r w:rsidRPr="00604D8B">
        <w:rPr>
          <w:rFonts w:ascii="Arial" w:eastAsia="Times New Roman" w:hAnsi="Arial" w:cs="Arial"/>
          <w:b/>
          <w:i/>
          <w:sz w:val="24"/>
          <w:szCs w:val="24"/>
          <w:lang w:val="ro-RO"/>
        </w:rPr>
        <w:t xml:space="preserve"> </w:t>
      </w:r>
      <w:r w:rsidRPr="00604D8B">
        <w:rPr>
          <w:rFonts w:ascii="Arial" w:eastAsia="Times New Roman" w:hAnsi="Arial" w:cs="Arial"/>
          <w:sz w:val="24"/>
          <w:szCs w:val="24"/>
          <w:lang w:val="ro-RO"/>
        </w:rPr>
        <w:t>se vor lua toate măsurile pentru respectarea ordinii, curăţeniei şi liniştii publice în perimetrul limitrof obiectivului;</w:t>
      </w:r>
      <w:r w:rsidRPr="00604D8B">
        <w:rPr>
          <w:rFonts w:ascii="Arial" w:eastAsia="Times New Roman" w:hAnsi="Arial" w:cs="Arial"/>
          <w:i/>
          <w:sz w:val="24"/>
          <w:szCs w:val="24"/>
          <w:lang w:val="ro-RO"/>
        </w:rPr>
        <w:t xml:space="preserve"> </w:t>
      </w:r>
      <w:r w:rsidRPr="00604D8B">
        <w:rPr>
          <w:rFonts w:ascii="Arial" w:hAnsi="Arial" w:cs="Arial"/>
          <w:sz w:val="24"/>
          <w:szCs w:val="24"/>
          <w:lang w:val="ro-RO"/>
        </w:rPr>
        <w:t xml:space="preserve"> </w:t>
      </w:r>
    </w:p>
    <w:p w:rsidR="006C788B" w:rsidRPr="00604D8B" w:rsidRDefault="006C788B" w:rsidP="006C788B">
      <w:pPr>
        <w:spacing w:after="0"/>
        <w:jc w:val="both"/>
        <w:rPr>
          <w:rFonts w:ascii="Arial" w:hAnsi="Arial" w:cs="Arial"/>
          <w:sz w:val="24"/>
          <w:szCs w:val="24"/>
          <w:lang w:val="ro-RO"/>
        </w:rPr>
      </w:pPr>
      <w:r w:rsidRPr="00604D8B">
        <w:rPr>
          <w:rFonts w:ascii="Arial" w:hAnsi="Arial" w:cs="Arial"/>
          <w:sz w:val="24"/>
          <w:szCs w:val="24"/>
          <w:lang w:val="ro-RO"/>
        </w:rPr>
        <w:t>- deţinerea unui stoc minim de materiale absorbante şi de neutralizare a eventualelor scurgeri de substanţe/preparate chimice periculoase sau deşeuri periculoase;</w:t>
      </w:r>
    </w:p>
    <w:p w:rsidR="006C788B" w:rsidRPr="00604D8B" w:rsidRDefault="006C788B" w:rsidP="006C788B">
      <w:pPr>
        <w:spacing w:after="0"/>
        <w:jc w:val="both"/>
        <w:rPr>
          <w:rFonts w:ascii="Arial" w:hAnsi="Arial" w:cs="Arial"/>
          <w:sz w:val="24"/>
          <w:szCs w:val="24"/>
          <w:lang w:val="ro-RO"/>
        </w:rPr>
      </w:pPr>
      <w:r w:rsidRPr="00604D8B">
        <w:rPr>
          <w:rFonts w:ascii="Arial" w:hAnsi="Arial" w:cs="Arial"/>
          <w:sz w:val="24"/>
          <w:szCs w:val="24"/>
          <w:lang w:val="ro-RO"/>
        </w:rPr>
        <w:t>- punerea la dispoziţia cumpărătorilor a fişelor tehnice de securitate pentru produsele comercializate;</w:t>
      </w:r>
    </w:p>
    <w:p w:rsidR="006C788B" w:rsidRPr="00604D8B" w:rsidRDefault="006C788B" w:rsidP="006C788B">
      <w:pPr>
        <w:spacing w:after="0"/>
        <w:ind w:right="-52"/>
        <w:jc w:val="both"/>
        <w:rPr>
          <w:rFonts w:ascii="Arial" w:hAnsi="Arial" w:cs="Arial"/>
          <w:sz w:val="24"/>
          <w:szCs w:val="24"/>
          <w:lang w:val="ro-RO"/>
        </w:rPr>
      </w:pPr>
      <w:r w:rsidRPr="00604D8B">
        <w:rPr>
          <w:rFonts w:ascii="Arial" w:hAnsi="Arial" w:cs="Arial"/>
          <w:sz w:val="24"/>
          <w:szCs w:val="24"/>
          <w:lang w:val="ro-RO"/>
        </w:rPr>
        <w:t>- colectarea se</w:t>
      </w:r>
      <w:r>
        <w:rPr>
          <w:rFonts w:ascii="Arial" w:hAnsi="Arial" w:cs="Arial"/>
          <w:sz w:val="24"/>
          <w:szCs w:val="24"/>
          <w:lang w:val="ro-RO"/>
        </w:rPr>
        <w:t>parată</w:t>
      </w:r>
      <w:r w:rsidRPr="00604D8B">
        <w:rPr>
          <w:rFonts w:ascii="Arial" w:hAnsi="Arial" w:cs="Arial"/>
          <w:sz w:val="24"/>
          <w:szCs w:val="24"/>
          <w:lang w:val="ro-RO"/>
        </w:rPr>
        <w:t xml:space="preserve"> şi controlată a deşeurilor pe categorii, valorificarea celor reciclabile şi eliminarea celor nerecuperabile doar prin firme specializate şi autorizate, pe bază de contracte încheiate cu aceştia, conform </w:t>
      </w:r>
      <w:r>
        <w:rPr>
          <w:rFonts w:ascii="Arial" w:hAnsi="Arial" w:cs="Arial"/>
          <w:sz w:val="24"/>
          <w:szCs w:val="24"/>
          <w:lang w:val="ro-RO"/>
        </w:rPr>
        <w:t>OUG nr. 92/2021</w:t>
      </w:r>
      <w:r w:rsidRPr="00604D8B">
        <w:rPr>
          <w:rFonts w:ascii="Arial" w:hAnsi="Arial" w:cs="Arial"/>
          <w:sz w:val="24"/>
          <w:szCs w:val="24"/>
          <w:lang w:val="ro-RO"/>
        </w:rPr>
        <w:t xml:space="preserve"> privind regimul deşeurilor; </w:t>
      </w:r>
    </w:p>
    <w:p w:rsidR="006C788B" w:rsidRPr="00604D8B" w:rsidRDefault="006C788B" w:rsidP="006C788B">
      <w:pPr>
        <w:spacing w:after="0"/>
        <w:jc w:val="both"/>
        <w:rPr>
          <w:rFonts w:ascii="Arial" w:hAnsi="Arial" w:cs="Arial"/>
          <w:sz w:val="24"/>
          <w:szCs w:val="24"/>
          <w:lang w:val="ro-RO"/>
        </w:rPr>
      </w:pPr>
      <w:r w:rsidRPr="00604D8B">
        <w:rPr>
          <w:rFonts w:ascii="Arial" w:hAnsi="Arial" w:cs="Arial"/>
          <w:sz w:val="24"/>
          <w:szCs w:val="24"/>
          <w:lang w:val="ro-RO"/>
        </w:rPr>
        <w:t xml:space="preserve">- interzicerea depozitării definitive şi/sau a incinerării </w:t>
      </w:r>
      <w:r w:rsidRPr="00604D8B">
        <w:rPr>
          <w:rFonts w:ascii="Arial" w:hAnsi="Arial" w:cs="Arial"/>
          <w:noProof/>
          <w:sz w:val="24"/>
          <w:szCs w:val="24"/>
          <w:lang w:val="ro-RO"/>
        </w:rPr>
        <w:t>oricărui tip de deşeu în incinta obiectivului</w:t>
      </w:r>
      <w:r w:rsidRPr="00604D8B">
        <w:rPr>
          <w:rFonts w:ascii="Arial" w:hAnsi="Arial" w:cs="Arial"/>
          <w:sz w:val="24"/>
          <w:szCs w:val="24"/>
          <w:lang w:val="ro-RO"/>
        </w:rPr>
        <w:t xml:space="preserve"> </w:t>
      </w:r>
    </w:p>
    <w:p w:rsidR="006C788B" w:rsidRPr="00604D8B" w:rsidRDefault="006C788B" w:rsidP="006C788B">
      <w:pPr>
        <w:spacing w:after="0"/>
        <w:jc w:val="both"/>
        <w:rPr>
          <w:rFonts w:ascii="Arial" w:hAnsi="Arial" w:cs="Arial"/>
          <w:bCs/>
          <w:iCs/>
          <w:noProof/>
          <w:sz w:val="24"/>
          <w:szCs w:val="24"/>
          <w:lang w:val="ro-RO"/>
        </w:rPr>
      </w:pPr>
      <w:r>
        <w:rPr>
          <w:rFonts w:ascii="Arial" w:hAnsi="Arial" w:cs="Arial"/>
          <w:bCs/>
          <w:iCs/>
          <w:noProof/>
          <w:sz w:val="24"/>
          <w:szCs w:val="24"/>
          <w:lang w:val="ro-RO"/>
        </w:rPr>
        <w:t>- stocarea</w:t>
      </w:r>
      <w:r w:rsidRPr="00604D8B">
        <w:rPr>
          <w:rFonts w:ascii="Arial" w:hAnsi="Arial" w:cs="Arial"/>
          <w:bCs/>
          <w:iCs/>
          <w:noProof/>
          <w:sz w:val="24"/>
          <w:szCs w:val="24"/>
          <w:lang w:val="ro-RO"/>
        </w:rPr>
        <w:t xml:space="preserve"> temporară a deşeurilor pe amplasament doar pentru maxim 1 an (pentru deşeurile care urmează a fi eliminate) şi maxim 3 ani (pentru deşeurile care urmează a fi tratate sau valorificate) ;</w:t>
      </w:r>
    </w:p>
    <w:p w:rsidR="006C788B" w:rsidRDefault="006C788B" w:rsidP="006C788B">
      <w:pPr>
        <w:tabs>
          <w:tab w:val="left" w:pos="0"/>
        </w:tabs>
        <w:spacing w:after="0"/>
        <w:jc w:val="both"/>
        <w:rPr>
          <w:rFonts w:ascii="Arial" w:hAnsi="Arial" w:cs="Arial"/>
          <w:sz w:val="24"/>
          <w:szCs w:val="24"/>
          <w:lang w:val="ro-RO"/>
        </w:rPr>
      </w:pPr>
      <w:r w:rsidRPr="00604D8B">
        <w:rPr>
          <w:rFonts w:ascii="Arial" w:hAnsi="Arial" w:cs="Arial"/>
          <w:sz w:val="24"/>
          <w:szCs w:val="24"/>
          <w:lang w:val="ro-RO"/>
        </w:rPr>
        <w:t>- menţinerea în stare de curăţenie a spaţiului din incintă, fără depozitări necontrolate de deşeuri;</w:t>
      </w:r>
    </w:p>
    <w:p w:rsidR="006C788B" w:rsidRDefault="006C788B" w:rsidP="006C788B">
      <w:pPr>
        <w:tabs>
          <w:tab w:val="left" w:pos="-540"/>
        </w:tabs>
        <w:spacing w:after="0" w:line="240" w:lineRule="auto"/>
        <w:jc w:val="both"/>
        <w:rPr>
          <w:rFonts w:ascii="Arial" w:hAnsi="Arial" w:cs="Arial"/>
          <w:sz w:val="24"/>
          <w:szCs w:val="24"/>
          <w:lang w:val="ro-RO"/>
        </w:rPr>
      </w:pPr>
      <w:r w:rsidRPr="00604D8B">
        <w:rPr>
          <w:rFonts w:ascii="Arial" w:hAnsi="Arial" w:cs="Arial"/>
          <w:sz w:val="24"/>
          <w:szCs w:val="24"/>
          <w:lang w:val="ro-RO"/>
        </w:rPr>
        <w:t>- reziduurile şi depunerile de nămol, rezultate din curăţirea rezervoarelor şi decantorului vor fi depozitate temporar în condiţii de siguranţă pentru mediu şi populaţie, până la procesarea acestora în instalaţii omologate</w:t>
      </w:r>
    </w:p>
    <w:p w:rsidR="006C788B" w:rsidRPr="00604D8B" w:rsidRDefault="006C788B" w:rsidP="006C788B">
      <w:pPr>
        <w:spacing w:after="0"/>
        <w:ind w:right="-52"/>
        <w:jc w:val="both"/>
        <w:rPr>
          <w:rFonts w:ascii="Arial" w:hAnsi="Arial" w:cs="Arial"/>
          <w:sz w:val="24"/>
          <w:szCs w:val="24"/>
          <w:lang w:val="ro-RO"/>
        </w:rPr>
      </w:pPr>
      <w:r w:rsidRPr="00604D8B">
        <w:rPr>
          <w:rFonts w:ascii="Arial" w:hAnsi="Arial" w:cs="Arial"/>
          <w:sz w:val="24"/>
          <w:szCs w:val="24"/>
          <w:lang w:val="ro-RO"/>
        </w:rPr>
        <w:t xml:space="preserve">- transportul deşeurilor de pe amplasament se va efectua doar cu respectarea HG nr. 1061/2008 privind transportul deşeurilor periculoase şi nepericuloase pe teritoriul României, cu completarea şi aprobarea de către APM Cluj a Anexei 1 pentru transporturi de peste 1 tonă/an şi completarea Anexei 2 pentru fiecare transport efectuat şi a Anexei 3 pentru transport deşeuri nepericuloase ;                                                              </w:t>
      </w:r>
    </w:p>
    <w:p w:rsidR="006C788B" w:rsidRPr="00604D8B" w:rsidRDefault="006C788B" w:rsidP="006C788B">
      <w:pPr>
        <w:spacing w:after="0"/>
        <w:jc w:val="both"/>
        <w:rPr>
          <w:rFonts w:ascii="Arial" w:hAnsi="Arial" w:cs="Arial"/>
          <w:sz w:val="24"/>
          <w:szCs w:val="24"/>
          <w:lang w:val="ro-RO"/>
        </w:rPr>
      </w:pPr>
      <w:r w:rsidRPr="00604D8B">
        <w:rPr>
          <w:rFonts w:ascii="Arial" w:hAnsi="Arial" w:cs="Arial"/>
          <w:sz w:val="24"/>
          <w:szCs w:val="24"/>
          <w:lang w:val="ro-RO"/>
        </w:rPr>
        <w:t>- asigurarea colectării cu titlu gratuit a uleiurilor uzate</w:t>
      </w:r>
      <w:r>
        <w:rPr>
          <w:rFonts w:ascii="Arial" w:hAnsi="Arial" w:cs="Arial"/>
          <w:sz w:val="24"/>
          <w:szCs w:val="24"/>
          <w:lang w:val="ro-RO"/>
        </w:rPr>
        <w:t xml:space="preserve"> pentru tipurile de uleiuri comercializate</w:t>
      </w:r>
      <w:r w:rsidRPr="00604D8B">
        <w:rPr>
          <w:rFonts w:ascii="Arial" w:hAnsi="Arial" w:cs="Arial"/>
          <w:sz w:val="24"/>
          <w:szCs w:val="24"/>
          <w:lang w:val="ro-RO"/>
        </w:rPr>
        <w:t>;</w:t>
      </w:r>
    </w:p>
    <w:p w:rsidR="006C788B" w:rsidRDefault="006C788B" w:rsidP="006C788B">
      <w:pPr>
        <w:spacing w:after="0"/>
        <w:jc w:val="both"/>
        <w:rPr>
          <w:rFonts w:ascii="Arial" w:hAnsi="Arial" w:cs="Arial"/>
          <w:sz w:val="24"/>
          <w:szCs w:val="24"/>
          <w:lang w:val="ro-RO"/>
        </w:rPr>
      </w:pPr>
      <w:r w:rsidRPr="00604D8B">
        <w:rPr>
          <w:rFonts w:ascii="Arial" w:hAnsi="Arial" w:cs="Arial"/>
          <w:sz w:val="24"/>
          <w:szCs w:val="24"/>
          <w:lang w:val="ro-RO"/>
        </w:rPr>
        <w:t>- amenajarea în incintă a unui spaţiu pentru colectare</w:t>
      </w:r>
      <w:r>
        <w:rPr>
          <w:rFonts w:ascii="Arial" w:hAnsi="Arial" w:cs="Arial"/>
          <w:sz w:val="24"/>
          <w:szCs w:val="24"/>
          <w:lang w:val="ro-RO"/>
        </w:rPr>
        <w:t>a</w:t>
      </w:r>
      <w:r w:rsidRPr="00604D8B">
        <w:rPr>
          <w:rFonts w:ascii="Arial" w:hAnsi="Arial" w:cs="Arial"/>
          <w:sz w:val="24"/>
          <w:szCs w:val="24"/>
          <w:lang w:val="ro-RO"/>
        </w:rPr>
        <w:t xml:space="preserve"> ulei</w:t>
      </w:r>
      <w:r>
        <w:rPr>
          <w:rFonts w:ascii="Arial" w:hAnsi="Arial" w:cs="Arial"/>
          <w:sz w:val="24"/>
          <w:szCs w:val="24"/>
          <w:lang w:val="ro-RO"/>
        </w:rPr>
        <w:t>urilor</w:t>
      </w:r>
      <w:r w:rsidRPr="00604D8B">
        <w:rPr>
          <w:rFonts w:ascii="Arial" w:hAnsi="Arial" w:cs="Arial"/>
          <w:sz w:val="24"/>
          <w:szCs w:val="24"/>
          <w:lang w:val="ro-RO"/>
        </w:rPr>
        <w:t xml:space="preserve"> uzat</w:t>
      </w:r>
      <w:r>
        <w:rPr>
          <w:rFonts w:ascii="Arial" w:hAnsi="Arial" w:cs="Arial"/>
          <w:sz w:val="24"/>
          <w:szCs w:val="24"/>
          <w:lang w:val="ro-RO"/>
        </w:rPr>
        <w:t>e sau într-o zonă aflată la o distanţă acceptabilă pentru clienţi</w:t>
      </w:r>
      <w:r w:rsidRPr="00604D8B">
        <w:rPr>
          <w:rFonts w:ascii="Arial" w:hAnsi="Arial" w:cs="Arial"/>
          <w:sz w:val="24"/>
          <w:szCs w:val="24"/>
          <w:lang w:val="ro-RO"/>
        </w:rPr>
        <w:t xml:space="preserve">; </w:t>
      </w:r>
    </w:p>
    <w:p w:rsidR="006C788B" w:rsidRDefault="006C788B" w:rsidP="006C788B">
      <w:pPr>
        <w:spacing w:after="0"/>
        <w:jc w:val="both"/>
        <w:rPr>
          <w:rFonts w:ascii="Arial" w:hAnsi="Arial" w:cs="Arial"/>
          <w:sz w:val="24"/>
          <w:szCs w:val="24"/>
          <w:lang w:val="ro-RO"/>
        </w:rPr>
      </w:pPr>
      <w:r>
        <w:rPr>
          <w:rFonts w:ascii="Arial" w:hAnsi="Arial" w:cs="Arial"/>
          <w:sz w:val="24"/>
          <w:szCs w:val="24"/>
          <w:lang w:val="ro-RO"/>
        </w:rPr>
        <w:t>- afişarea la loc vizibil a unor indicatoare privind amplasarea spaţiilor de colectare a uleiurilor uzate;</w:t>
      </w:r>
    </w:p>
    <w:p w:rsidR="006C788B" w:rsidRDefault="006C788B" w:rsidP="006C788B">
      <w:pPr>
        <w:spacing w:after="0"/>
        <w:jc w:val="both"/>
        <w:rPr>
          <w:rFonts w:ascii="Arial" w:hAnsi="Arial" w:cs="Arial"/>
          <w:sz w:val="24"/>
          <w:szCs w:val="24"/>
          <w:lang w:val="ro-RO"/>
        </w:rPr>
      </w:pPr>
      <w:r>
        <w:rPr>
          <w:rFonts w:ascii="Arial" w:hAnsi="Arial" w:cs="Arial"/>
          <w:sz w:val="24"/>
          <w:szCs w:val="24"/>
          <w:lang w:val="ro-RO"/>
        </w:rPr>
        <w:t>- predarea uleiurilor uzate colectate se face doar către operatori economici autorizaţi din punct de vedere al protecţiei mediului să efectueze colectarea lor;</w:t>
      </w:r>
    </w:p>
    <w:p w:rsidR="006C788B" w:rsidRDefault="006C788B" w:rsidP="006C788B">
      <w:pPr>
        <w:autoSpaceDE w:val="0"/>
        <w:autoSpaceDN w:val="0"/>
        <w:adjustRightInd w:val="0"/>
        <w:spacing w:after="0"/>
        <w:jc w:val="both"/>
        <w:rPr>
          <w:rFonts w:ascii="Arial" w:hAnsi="Arial" w:cs="Arial"/>
          <w:noProof/>
          <w:sz w:val="24"/>
          <w:szCs w:val="24"/>
          <w:lang w:val="ro-RO"/>
        </w:rPr>
      </w:pPr>
      <w:r w:rsidRPr="00604D8B">
        <w:rPr>
          <w:rStyle w:val="ln2acttitlu"/>
          <w:rFonts w:ascii="Arial" w:hAnsi="Arial" w:cs="Arial"/>
          <w:noProof/>
          <w:sz w:val="24"/>
          <w:szCs w:val="24"/>
          <w:lang w:val="ro-RO"/>
        </w:rPr>
        <w:lastRenderedPageBreak/>
        <w:t>- colectarea uleiurilor uzate se va face în recipiente închise etanş, rezistente la şoc mecanic şi termic, iar stocarea pe 3 categorii de deşeuri, în spaţii împrejmuite şi securizate, corespunzător amenajate pentru prevenirea scurgerilor nec</w:t>
      </w:r>
      <w:r>
        <w:rPr>
          <w:rStyle w:val="ln2acttitlu"/>
          <w:rFonts w:ascii="Arial" w:hAnsi="Arial" w:cs="Arial"/>
          <w:noProof/>
          <w:sz w:val="24"/>
          <w:szCs w:val="24"/>
          <w:lang w:val="ro-RO"/>
        </w:rPr>
        <w:t>ontrolate</w:t>
      </w:r>
    </w:p>
    <w:p w:rsidR="006C788B" w:rsidRPr="00604D8B" w:rsidRDefault="006C788B" w:rsidP="006C788B">
      <w:pPr>
        <w:spacing w:after="0"/>
        <w:jc w:val="both"/>
        <w:rPr>
          <w:rFonts w:ascii="Arial" w:hAnsi="Arial" w:cs="Arial"/>
          <w:sz w:val="24"/>
          <w:szCs w:val="24"/>
          <w:lang w:val="ro-RO"/>
        </w:rPr>
      </w:pPr>
      <w:r w:rsidRPr="00604D8B">
        <w:rPr>
          <w:rFonts w:ascii="Arial" w:hAnsi="Arial" w:cs="Arial"/>
          <w:sz w:val="24"/>
          <w:szCs w:val="24"/>
          <w:lang w:val="ro-RO"/>
        </w:rPr>
        <w:t>- distribuitorii de baterii şi acumulatori portabili noi au obligaţia de a colecta gratuit deşeurile de baterii sau acumulatori portabili de la utilizatorii finali;</w:t>
      </w:r>
    </w:p>
    <w:p w:rsidR="006C788B" w:rsidRPr="00604D8B" w:rsidRDefault="006C788B" w:rsidP="006C788B">
      <w:pPr>
        <w:spacing w:after="0"/>
        <w:jc w:val="both"/>
        <w:rPr>
          <w:rFonts w:ascii="Arial" w:hAnsi="Arial" w:cs="Arial"/>
          <w:sz w:val="24"/>
          <w:szCs w:val="24"/>
          <w:lang w:val="ro-RO"/>
        </w:rPr>
      </w:pPr>
      <w:r w:rsidRPr="00604D8B">
        <w:rPr>
          <w:rFonts w:ascii="Arial" w:hAnsi="Arial" w:cs="Arial"/>
          <w:sz w:val="24"/>
          <w:szCs w:val="24"/>
          <w:lang w:val="ro-RO"/>
        </w:rPr>
        <w:t xml:space="preserve">- întreţinerea spaţiilor verzi şi a plantaţiilor decorative din incintă ; </w:t>
      </w:r>
    </w:p>
    <w:p w:rsidR="006C788B" w:rsidRPr="00604D8B" w:rsidRDefault="006C788B" w:rsidP="006C788B">
      <w:pPr>
        <w:spacing w:after="0"/>
        <w:jc w:val="both"/>
        <w:rPr>
          <w:rFonts w:ascii="Arial" w:hAnsi="Arial" w:cs="Arial"/>
          <w:sz w:val="24"/>
          <w:szCs w:val="24"/>
          <w:lang w:val="ro-RO"/>
        </w:rPr>
      </w:pPr>
      <w:r w:rsidRPr="00604D8B">
        <w:rPr>
          <w:rFonts w:ascii="Arial" w:hAnsi="Arial" w:cs="Arial"/>
          <w:sz w:val="24"/>
          <w:szCs w:val="24"/>
          <w:lang w:val="ro-RO"/>
        </w:rPr>
        <w:t xml:space="preserve">- întreţinerea  platformei betonate din incinta obiectivului ;  </w:t>
      </w:r>
    </w:p>
    <w:p w:rsidR="006C788B" w:rsidRPr="00A63B3E" w:rsidRDefault="006C788B" w:rsidP="006C788B">
      <w:pPr>
        <w:suppressAutoHyphens/>
        <w:spacing w:after="0"/>
        <w:jc w:val="both"/>
        <w:rPr>
          <w:rFonts w:ascii="Arial" w:hAnsi="Arial" w:cs="Arial"/>
          <w:sz w:val="24"/>
          <w:szCs w:val="24"/>
          <w:lang w:val="ro-RO" w:eastAsia="ar-SA"/>
        </w:rPr>
      </w:pPr>
      <w:r w:rsidRPr="00604D8B">
        <w:rPr>
          <w:rFonts w:ascii="Arial" w:hAnsi="Arial" w:cs="Arial"/>
          <w:sz w:val="24"/>
          <w:szCs w:val="24"/>
          <w:lang w:val="ro-RO"/>
        </w:rPr>
        <w:t xml:space="preserve"> </w:t>
      </w:r>
      <w:r w:rsidRPr="00604D8B">
        <w:rPr>
          <w:rFonts w:ascii="Arial" w:hAnsi="Arial" w:cs="Arial"/>
          <w:sz w:val="24"/>
          <w:szCs w:val="24"/>
          <w:lang w:val="ro-RO" w:eastAsia="ar-SA"/>
        </w:rPr>
        <w:t xml:space="preserve">- în cazul producerii unui prejudiciu, titularul activității suportă costul pentru repararea prejudiciului și înlătură urmările produse de acesta, restabilind condițiile anterioare producerii prejudiciului, potrivit principiului </w:t>
      </w:r>
      <w:r w:rsidRPr="00604D8B">
        <w:rPr>
          <w:rFonts w:ascii="Arial" w:hAnsi="Arial" w:cs="Arial"/>
          <w:i/>
          <w:sz w:val="24"/>
          <w:szCs w:val="24"/>
          <w:lang w:val="ro-RO" w:eastAsia="ar-SA"/>
        </w:rPr>
        <w:t>„poluatorul plătește”</w:t>
      </w:r>
      <w:r w:rsidRPr="00604D8B">
        <w:rPr>
          <w:rFonts w:ascii="Arial" w:hAnsi="Arial" w:cs="Arial"/>
          <w:sz w:val="24"/>
          <w:szCs w:val="24"/>
          <w:lang w:val="ro-RO" w:eastAsia="ar-SA"/>
        </w:rPr>
        <w:t>;</w:t>
      </w:r>
    </w:p>
    <w:p w:rsidR="006C788B" w:rsidRPr="00604D8B" w:rsidRDefault="006C788B" w:rsidP="006C788B">
      <w:pPr>
        <w:suppressAutoHyphens/>
        <w:spacing w:after="0"/>
        <w:jc w:val="both"/>
        <w:rPr>
          <w:rFonts w:ascii="Arial" w:hAnsi="Arial" w:cs="Arial"/>
          <w:noProof/>
          <w:sz w:val="24"/>
          <w:szCs w:val="24"/>
          <w:lang w:val="ro-RO" w:eastAsia="ar-SA"/>
        </w:rPr>
      </w:pPr>
      <w:r w:rsidRPr="00604D8B">
        <w:rPr>
          <w:rFonts w:ascii="Arial" w:hAnsi="Arial" w:cs="Arial"/>
          <w:sz w:val="24"/>
          <w:szCs w:val="24"/>
          <w:lang w:val="ro-RO" w:eastAsia="ar-SA"/>
        </w:rPr>
        <w:t xml:space="preserve">- </w:t>
      </w:r>
      <w:r w:rsidRPr="00604D8B">
        <w:rPr>
          <w:rFonts w:ascii="Arial" w:hAnsi="Arial" w:cs="Arial"/>
          <w:noProof/>
          <w:sz w:val="24"/>
          <w:szCs w:val="24"/>
          <w:lang w:val="ro-RO" w:eastAsia="ar-SA"/>
        </w:rPr>
        <w:t>obţinerea tuturor autorizaţiilor/avizelor necesare funcţionării obiectivului;</w:t>
      </w:r>
    </w:p>
    <w:p w:rsidR="006C788B" w:rsidRPr="00604D8B" w:rsidRDefault="006C788B" w:rsidP="006C788B">
      <w:pPr>
        <w:spacing w:after="0"/>
        <w:jc w:val="both"/>
        <w:rPr>
          <w:rFonts w:ascii="Arial" w:hAnsi="Arial" w:cs="Arial"/>
          <w:sz w:val="24"/>
          <w:szCs w:val="24"/>
          <w:lang w:val="ro-RO"/>
        </w:rPr>
      </w:pPr>
      <w:r w:rsidRPr="00604D8B">
        <w:rPr>
          <w:rFonts w:ascii="Arial" w:hAnsi="Arial" w:cs="Arial"/>
          <w:sz w:val="24"/>
          <w:szCs w:val="24"/>
          <w:lang w:val="ro-RO"/>
        </w:rPr>
        <w:t>- respectarea condiţiilor prevăzute de Ordonanţa nr. 21/2002, modificată şi completată cu Legea nr. 515/2002, privind gospodărirea localităţilor urbane şi rurale;</w:t>
      </w:r>
    </w:p>
    <w:p w:rsidR="006C788B" w:rsidRPr="00604D8B" w:rsidRDefault="006C788B" w:rsidP="006C788B">
      <w:pPr>
        <w:spacing w:after="0"/>
        <w:jc w:val="both"/>
        <w:rPr>
          <w:rFonts w:ascii="Arial" w:hAnsi="Arial" w:cs="Arial"/>
          <w:sz w:val="24"/>
          <w:szCs w:val="24"/>
          <w:lang w:val="ro-RO"/>
        </w:rPr>
      </w:pPr>
      <w:r w:rsidRPr="00604D8B">
        <w:rPr>
          <w:rFonts w:ascii="Arial" w:hAnsi="Arial" w:cs="Arial"/>
          <w:sz w:val="24"/>
          <w:szCs w:val="24"/>
          <w:lang w:val="ro-RO"/>
        </w:rPr>
        <w:t>- reînnoirea tuturor autorizaţiilor şi avizelor care îşi pierd valabilitatea, emise de alte autorităţi, luate în considerare la emiterea prezentei autorizaţii;</w:t>
      </w:r>
    </w:p>
    <w:p w:rsidR="006C788B" w:rsidRPr="00604D8B" w:rsidRDefault="006C788B" w:rsidP="006C788B">
      <w:pPr>
        <w:spacing w:after="0"/>
        <w:jc w:val="both"/>
        <w:rPr>
          <w:rFonts w:ascii="Arial" w:hAnsi="Arial" w:cs="Arial"/>
          <w:sz w:val="24"/>
          <w:szCs w:val="24"/>
          <w:lang w:val="ro-RO"/>
        </w:rPr>
      </w:pPr>
      <w:r w:rsidRPr="00604D8B">
        <w:rPr>
          <w:rFonts w:ascii="Arial" w:hAnsi="Arial" w:cs="Arial"/>
          <w:sz w:val="24"/>
          <w:szCs w:val="24"/>
          <w:lang w:val="ro-RO"/>
        </w:rPr>
        <w:t>- autorizaţia de mediu se suspendă pentru nerespectarea prevederilor acesteia, conform art. 17, alin. (3) al O.U.G. nr. 195/2005 privind protecţia mediului, aprobată prin Legea nr. 265/2006, cu modificările şi completările ulterioare;</w:t>
      </w:r>
    </w:p>
    <w:p w:rsidR="006C788B" w:rsidRPr="009D03B2" w:rsidRDefault="006C788B" w:rsidP="006C788B">
      <w:pPr>
        <w:pStyle w:val="Default"/>
        <w:spacing w:line="259" w:lineRule="auto"/>
        <w:jc w:val="both"/>
        <w:rPr>
          <w:rFonts w:ascii="Arial" w:hAnsi="Arial" w:cs="Arial"/>
          <w:b/>
          <w:noProof/>
          <w:lang w:val="ro-RO"/>
        </w:rPr>
      </w:pPr>
      <w:r w:rsidRPr="009D03B2">
        <w:rPr>
          <w:rFonts w:ascii="Arial" w:hAnsi="Arial" w:cs="Arial"/>
          <w:b/>
          <w:noProof/>
          <w:lang w:val="ro-RO"/>
        </w:rPr>
        <w:t>Titularul de activitate este obligat să respecte în integralitate prevederile următoarelor acte normative:</w:t>
      </w:r>
    </w:p>
    <w:p w:rsidR="006C788B" w:rsidRPr="009D03B2" w:rsidRDefault="006C788B" w:rsidP="006C788B">
      <w:pPr>
        <w:autoSpaceDE w:val="0"/>
        <w:autoSpaceDN w:val="0"/>
        <w:adjustRightInd w:val="0"/>
        <w:spacing w:after="0" w:line="256" w:lineRule="auto"/>
        <w:jc w:val="both"/>
        <w:rPr>
          <w:rFonts w:ascii="Arial" w:hAnsi="Arial" w:cs="Arial"/>
          <w:noProof/>
          <w:sz w:val="24"/>
          <w:szCs w:val="24"/>
          <w:lang w:val="ro-RO"/>
        </w:rPr>
      </w:pPr>
      <w:r w:rsidRPr="009D03B2">
        <w:rPr>
          <w:rFonts w:ascii="Arial" w:hAnsi="Arial" w:cs="Arial"/>
          <w:b/>
          <w:iCs/>
          <w:noProof/>
          <w:sz w:val="24"/>
          <w:szCs w:val="24"/>
          <w:lang w:val="ro-RO"/>
        </w:rPr>
        <w:t>-</w:t>
      </w:r>
      <w:r w:rsidRPr="009D03B2">
        <w:rPr>
          <w:rFonts w:ascii="Arial" w:hAnsi="Arial" w:cs="Arial"/>
          <w:iCs/>
          <w:noProof/>
          <w:sz w:val="24"/>
          <w:szCs w:val="24"/>
          <w:lang w:val="ro-RO"/>
        </w:rPr>
        <w:t xml:space="preserve"> OUG nr. 195/2005 privind protecţia mediului aprobată prin Legea nr. 265/2006, </w:t>
      </w:r>
      <w:r w:rsidRPr="009D03B2">
        <w:rPr>
          <w:rFonts w:ascii="Arial" w:hAnsi="Arial" w:cs="Arial"/>
          <w:noProof/>
          <w:sz w:val="24"/>
          <w:szCs w:val="24"/>
          <w:lang w:val="ro-RO"/>
        </w:rPr>
        <w:t>cu toate modificările şi completările ulterioare;</w:t>
      </w:r>
    </w:p>
    <w:p w:rsidR="006C788B" w:rsidRPr="009D03B2" w:rsidRDefault="006C788B" w:rsidP="006C788B">
      <w:pPr>
        <w:pStyle w:val="Default"/>
        <w:jc w:val="both"/>
        <w:rPr>
          <w:rFonts w:ascii="Arial" w:eastAsia="Calibri" w:hAnsi="Arial" w:cs="Arial"/>
          <w:noProof/>
          <w:color w:val="auto"/>
          <w:lang w:val="ro-RO"/>
        </w:rPr>
      </w:pPr>
      <w:r w:rsidRPr="009D03B2">
        <w:rPr>
          <w:rFonts w:ascii="Arial" w:hAnsi="Arial" w:cs="Arial"/>
          <w:b/>
          <w:color w:val="auto"/>
          <w:lang w:val="ro-RO"/>
        </w:rPr>
        <w:t xml:space="preserve">- </w:t>
      </w:r>
      <w:r w:rsidRPr="009D03B2">
        <w:rPr>
          <w:rFonts w:ascii="Arial" w:hAnsi="Arial" w:cs="Arial"/>
          <w:color w:val="auto"/>
          <w:lang w:val="ro-RO"/>
        </w:rPr>
        <w:t>Legea nr. 219/2019 pentru modificarea și completarea art. 16 din Ordonanța de urgență a Guvernului nr. 195/2005 privind protecția mediului;</w:t>
      </w:r>
    </w:p>
    <w:p w:rsidR="006C788B" w:rsidRPr="009D03B2" w:rsidRDefault="006C788B" w:rsidP="006C788B">
      <w:pPr>
        <w:spacing w:after="0"/>
        <w:jc w:val="both"/>
        <w:rPr>
          <w:rFonts w:ascii="Arial" w:hAnsi="Arial" w:cs="Arial"/>
          <w:sz w:val="24"/>
          <w:szCs w:val="24"/>
          <w:lang w:val="ro-RO"/>
        </w:rPr>
      </w:pPr>
      <w:r w:rsidRPr="009D03B2">
        <w:rPr>
          <w:rFonts w:ascii="Arial" w:hAnsi="Arial" w:cs="Arial"/>
          <w:b/>
          <w:sz w:val="24"/>
          <w:szCs w:val="24"/>
          <w:lang w:val="ro-RO"/>
        </w:rPr>
        <w:t>-</w:t>
      </w:r>
      <w:r w:rsidRPr="009D03B2">
        <w:rPr>
          <w:rFonts w:ascii="Arial" w:hAnsi="Arial" w:cs="Arial"/>
          <w:sz w:val="24"/>
          <w:szCs w:val="24"/>
          <w:lang w:val="ro-RO"/>
        </w:rPr>
        <w:t xml:space="preserve"> HG nr. 856/2002 privind introducerea evidenţei gestiunii deşeurilor şi pentru aprobarea listei cuprinzând deşeurile, inclusiv deşeurile periculoase,</w:t>
      </w:r>
      <w:r w:rsidRPr="009D03B2">
        <w:rPr>
          <w:rFonts w:ascii="Arial" w:hAnsi="Arial" w:cs="Arial"/>
          <w:color w:val="FF0000"/>
          <w:sz w:val="24"/>
          <w:szCs w:val="24"/>
          <w:lang w:val="ro-RO"/>
        </w:rPr>
        <w:t xml:space="preserve"> </w:t>
      </w:r>
      <w:r w:rsidRPr="009D03B2">
        <w:rPr>
          <w:rFonts w:ascii="Arial" w:hAnsi="Arial" w:cs="Arial"/>
          <w:sz w:val="24"/>
          <w:szCs w:val="24"/>
          <w:lang w:val="ro-RO"/>
        </w:rPr>
        <w:t xml:space="preserve">cu modificările şi completările ulterioare; </w:t>
      </w:r>
    </w:p>
    <w:p w:rsidR="006C788B" w:rsidRPr="009D03B2" w:rsidRDefault="006C788B" w:rsidP="006C788B">
      <w:pPr>
        <w:autoSpaceDE w:val="0"/>
        <w:autoSpaceDN w:val="0"/>
        <w:adjustRightInd w:val="0"/>
        <w:spacing w:after="0"/>
        <w:jc w:val="both"/>
        <w:rPr>
          <w:rFonts w:ascii="Arial" w:hAnsi="Arial" w:cs="Arial"/>
          <w:noProof/>
          <w:sz w:val="24"/>
          <w:szCs w:val="24"/>
          <w:lang w:val="ro-RO"/>
        </w:rPr>
      </w:pPr>
      <w:r w:rsidRPr="009D03B2">
        <w:rPr>
          <w:rFonts w:ascii="Arial" w:hAnsi="Arial" w:cs="Arial"/>
          <w:noProof/>
          <w:sz w:val="24"/>
          <w:szCs w:val="24"/>
          <w:lang w:val="ro-RO"/>
        </w:rPr>
        <w:t xml:space="preserve">codificarea deşeurilor se va face conform Deciziei Comisiei Europene 2014/955/UE din 18 decembrie 2014, de modificare a Deciziei 2000/532/CE de stabilire a unei liste de deşeuri în </w:t>
      </w:r>
    </w:p>
    <w:p w:rsidR="006C788B" w:rsidRPr="009D03B2" w:rsidRDefault="006C788B" w:rsidP="006C788B">
      <w:pPr>
        <w:autoSpaceDE w:val="0"/>
        <w:autoSpaceDN w:val="0"/>
        <w:adjustRightInd w:val="0"/>
        <w:spacing w:after="0"/>
        <w:jc w:val="both"/>
        <w:rPr>
          <w:rFonts w:ascii="Arial" w:hAnsi="Arial" w:cs="Arial"/>
          <w:noProof/>
          <w:sz w:val="24"/>
          <w:szCs w:val="24"/>
          <w:lang w:val="ro-RO"/>
        </w:rPr>
      </w:pPr>
      <w:r w:rsidRPr="009D03B2">
        <w:rPr>
          <w:rFonts w:ascii="Arial" w:hAnsi="Arial" w:cs="Arial"/>
          <w:noProof/>
          <w:sz w:val="24"/>
          <w:szCs w:val="24"/>
          <w:lang w:val="ro-RO"/>
        </w:rPr>
        <w:t>temeiul Directivei 2008/98/CE a Parlamentului European şi a Consiliului;</w:t>
      </w:r>
    </w:p>
    <w:p w:rsidR="006C788B" w:rsidRPr="009D03B2" w:rsidRDefault="006C788B" w:rsidP="006C788B">
      <w:pPr>
        <w:spacing w:after="0"/>
        <w:jc w:val="both"/>
        <w:rPr>
          <w:rFonts w:ascii="Arial" w:hAnsi="Arial" w:cs="Arial"/>
          <w:sz w:val="24"/>
          <w:szCs w:val="24"/>
          <w:lang w:val="ro-RO"/>
        </w:rPr>
      </w:pPr>
      <w:r w:rsidRPr="009D03B2">
        <w:rPr>
          <w:rFonts w:ascii="Arial" w:hAnsi="Arial" w:cs="Arial"/>
          <w:b/>
          <w:sz w:val="24"/>
          <w:szCs w:val="24"/>
          <w:lang w:val="ro-RO"/>
        </w:rPr>
        <w:t>-</w:t>
      </w:r>
      <w:r w:rsidRPr="009D03B2">
        <w:rPr>
          <w:rFonts w:ascii="Arial" w:hAnsi="Arial" w:cs="Arial"/>
          <w:sz w:val="24"/>
          <w:szCs w:val="24"/>
          <w:lang w:val="ro-RO"/>
        </w:rPr>
        <w:t xml:space="preserve"> Decizia Comisiei 2014/955/UE din 18 decembrie 2014 de modificare a Deciziei 2000/532/CE de stabilire a unei liste de deşeuri în temeiul Directivei 2008/98/CE a Parlamentului European şi a Consiliului;</w:t>
      </w:r>
    </w:p>
    <w:p w:rsidR="006C788B" w:rsidRPr="009D03B2" w:rsidRDefault="006C788B" w:rsidP="006C788B">
      <w:pPr>
        <w:spacing w:after="0"/>
        <w:jc w:val="both"/>
        <w:rPr>
          <w:rFonts w:ascii="Arial" w:hAnsi="Arial" w:cs="Arial"/>
          <w:sz w:val="24"/>
          <w:szCs w:val="24"/>
          <w:lang w:val="ro-RO"/>
        </w:rPr>
      </w:pPr>
      <w:r w:rsidRPr="009D03B2">
        <w:rPr>
          <w:rFonts w:ascii="Arial" w:hAnsi="Arial" w:cs="Arial"/>
          <w:b/>
          <w:sz w:val="24"/>
          <w:szCs w:val="24"/>
          <w:lang w:val="ro-RO"/>
        </w:rPr>
        <w:t xml:space="preserve">- </w:t>
      </w:r>
      <w:r>
        <w:rPr>
          <w:rFonts w:ascii="Arial" w:hAnsi="Arial" w:cs="Arial"/>
          <w:sz w:val="24"/>
          <w:szCs w:val="24"/>
          <w:lang w:val="ro-RO"/>
        </w:rPr>
        <w:t>OUG nr. 92/2021</w:t>
      </w:r>
      <w:r w:rsidRPr="009D03B2">
        <w:rPr>
          <w:rFonts w:ascii="Arial" w:hAnsi="Arial" w:cs="Arial"/>
          <w:sz w:val="24"/>
          <w:szCs w:val="24"/>
          <w:lang w:val="ro-RO"/>
        </w:rPr>
        <w:t xml:space="preserve"> privind regimul deşeurilor;</w:t>
      </w:r>
    </w:p>
    <w:p w:rsidR="006C788B" w:rsidRPr="00C34EFC" w:rsidRDefault="006C788B" w:rsidP="006C788B">
      <w:pPr>
        <w:tabs>
          <w:tab w:val="left" w:pos="142"/>
        </w:tabs>
        <w:spacing w:after="0"/>
        <w:jc w:val="both"/>
        <w:rPr>
          <w:rFonts w:ascii="Arial" w:hAnsi="Arial" w:cs="Arial"/>
          <w:bCs/>
          <w:iCs/>
          <w:noProof/>
          <w:sz w:val="24"/>
          <w:szCs w:val="24"/>
          <w:lang w:val="ro-RO"/>
        </w:rPr>
      </w:pPr>
      <w:r w:rsidRPr="009D03B2">
        <w:rPr>
          <w:rFonts w:ascii="Arial" w:hAnsi="Arial" w:cs="Arial"/>
          <w:b/>
          <w:i/>
          <w:noProof/>
          <w:sz w:val="24"/>
          <w:szCs w:val="24"/>
          <w:lang w:val="ro-RO"/>
        </w:rPr>
        <w:t>-</w:t>
      </w:r>
      <w:r w:rsidRPr="009D03B2">
        <w:rPr>
          <w:rFonts w:ascii="Arial" w:hAnsi="Arial" w:cs="Arial"/>
          <w:i/>
          <w:noProof/>
          <w:sz w:val="24"/>
          <w:szCs w:val="24"/>
          <w:lang w:val="ro-RO"/>
        </w:rPr>
        <w:t xml:space="preserve"> </w:t>
      </w:r>
      <w:r w:rsidRPr="009D03B2">
        <w:rPr>
          <w:rFonts w:ascii="Arial" w:hAnsi="Arial" w:cs="Arial"/>
          <w:noProof/>
          <w:sz w:val="24"/>
          <w:szCs w:val="24"/>
          <w:lang w:val="ro-RO"/>
        </w:rPr>
        <w:t xml:space="preserve">Legea nr. 249/2015 privind modalitatea de gestionare a ambalajelor şi a deşeurilor de ambalaje, </w:t>
      </w:r>
      <w:r w:rsidRPr="009D03B2">
        <w:rPr>
          <w:rFonts w:ascii="Arial" w:hAnsi="Arial" w:cs="Arial"/>
          <w:bCs/>
          <w:iCs/>
          <w:noProof/>
          <w:sz w:val="24"/>
          <w:szCs w:val="24"/>
          <w:lang w:val="ro-RO"/>
        </w:rPr>
        <w:t>completată şi modificată prin OUG nr. 38/2016, prin Legea nr. 87/2018 şi prin</w:t>
      </w:r>
      <w:r>
        <w:rPr>
          <w:rFonts w:ascii="Arial" w:hAnsi="Arial" w:cs="Arial"/>
          <w:bCs/>
          <w:iCs/>
          <w:noProof/>
          <w:sz w:val="24"/>
          <w:szCs w:val="24"/>
          <w:lang w:val="ro-RO"/>
        </w:rPr>
        <w:t xml:space="preserve"> </w:t>
      </w:r>
      <w:r w:rsidRPr="009D03B2">
        <w:rPr>
          <w:rFonts w:ascii="Arial" w:hAnsi="Arial" w:cs="Arial"/>
          <w:bCs/>
          <w:iCs/>
          <w:noProof/>
          <w:sz w:val="24"/>
          <w:szCs w:val="24"/>
          <w:lang w:val="ro-RO"/>
        </w:rPr>
        <w:t xml:space="preserve">OUG nr. 74/2018, </w:t>
      </w:r>
      <w:r w:rsidRPr="009D03B2">
        <w:rPr>
          <w:rFonts w:ascii="Arial" w:hAnsi="Arial" w:cs="Arial"/>
          <w:sz w:val="24"/>
          <w:szCs w:val="24"/>
          <w:lang w:val="ro-RO"/>
        </w:rPr>
        <w:t>aprobată prin Legea nr. 31/2019, modificată prin OUG  nr. 50/2019</w:t>
      </w:r>
      <w:r w:rsidRPr="009D03B2">
        <w:rPr>
          <w:rFonts w:ascii="Arial" w:hAnsi="Arial" w:cs="Arial"/>
          <w:iCs/>
          <w:sz w:val="24"/>
          <w:szCs w:val="24"/>
          <w:lang w:val="ro-RO"/>
        </w:rPr>
        <w:t>;</w:t>
      </w:r>
    </w:p>
    <w:p w:rsidR="006C788B" w:rsidRPr="009D03B2" w:rsidRDefault="006C788B" w:rsidP="006C788B">
      <w:pPr>
        <w:spacing w:after="0"/>
        <w:jc w:val="both"/>
        <w:rPr>
          <w:rFonts w:ascii="Arial" w:hAnsi="Arial" w:cs="Arial"/>
          <w:sz w:val="24"/>
          <w:szCs w:val="24"/>
          <w:lang w:val="ro-RO"/>
        </w:rPr>
      </w:pPr>
      <w:r w:rsidRPr="009D03B2">
        <w:rPr>
          <w:rFonts w:ascii="Arial" w:hAnsi="Arial" w:cs="Arial"/>
          <w:b/>
          <w:sz w:val="24"/>
          <w:szCs w:val="24"/>
          <w:lang w:val="ro-RO"/>
        </w:rPr>
        <w:lastRenderedPageBreak/>
        <w:t xml:space="preserve">- </w:t>
      </w:r>
      <w:r w:rsidRPr="009D03B2">
        <w:rPr>
          <w:rFonts w:ascii="Arial" w:hAnsi="Arial" w:cs="Arial"/>
          <w:sz w:val="24"/>
          <w:szCs w:val="24"/>
          <w:lang w:val="ro-RO"/>
        </w:rPr>
        <w:t xml:space="preserve">OUG nr. 74/2018 pentru modificarea şi completarea Legii nr. 249/2015 privind modalitatea </w:t>
      </w:r>
      <w:r w:rsidRPr="009D03B2">
        <w:rPr>
          <w:rFonts w:ascii="Arial" w:hAnsi="Arial" w:cs="Arial"/>
          <w:noProof/>
          <w:sz w:val="24"/>
          <w:szCs w:val="24"/>
          <w:lang w:val="ro-RO"/>
        </w:rPr>
        <w:t xml:space="preserve">de gestionare a ambalajelor şi a deşeurilor de ambalaje şi a OUG nr. 196/2005 </w:t>
      </w:r>
      <w:r w:rsidRPr="009D03B2">
        <w:rPr>
          <w:rFonts w:ascii="Arial" w:hAnsi="Arial" w:cs="Arial"/>
          <w:sz w:val="24"/>
          <w:szCs w:val="24"/>
          <w:lang w:val="ro-RO"/>
        </w:rPr>
        <w:t>privind Fondul pentru mediu;</w:t>
      </w:r>
    </w:p>
    <w:p w:rsidR="006C788B" w:rsidRPr="00D450F5" w:rsidRDefault="006C788B" w:rsidP="006C788B">
      <w:pPr>
        <w:spacing w:after="0"/>
        <w:jc w:val="both"/>
        <w:rPr>
          <w:sz w:val="24"/>
          <w:szCs w:val="24"/>
          <w:lang w:val="ro-RO"/>
        </w:rPr>
      </w:pPr>
      <w:r w:rsidRPr="009D03B2">
        <w:rPr>
          <w:rFonts w:ascii="Arial" w:hAnsi="Arial" w:cs="Arial"/>
          <w:b/>
          <w:iCs/>
          <w:sz w:val="24"/>
          <w:szCs w:val="24"/>
          <w:lang w:val="ro-RO"/>
        </w:rPr>
        <w:t>-</w:t>
      </w:r>
      <w:r w:rsidRPr="009D03B2">
        <w:rPr>
          <w:rFonts w:ascii="Arial" w:hAnsi="Arial" w:cs="Arial"/>
          <w:iCs/>
          <w:sz w:val="24"/>
          <w:szCs w:val="24"/>
          <w:lang w:val="ro-RO"/>
        </w:rPr>
        <w:t xml:space="preserve"> Ord nr. 794/2012 privind procedura de raportare a datelor referitoare la ambalaje şi deşeuri din ambalaje; </w:t>
      </w:r>
      <w:r w:rsidRPr="009D03B2">
        <w:rPr>
          <w:sz w:val="24"/>
          <w:szCs w:val="24"/>
          <w:lang w:val="ro-RO"/>
        </w:rPr>
        <w:t xml:space="preserve"> </w:t>
      </w:r>
    </w:p>
    <w:p w:rsidR="006C788B" w:rsidRPr="009676AC" w:rsidRDefault="006C788B" w:rsidP="006C788B">
      <w:pPr>
        <w:spacing w:after="0"/>
        <w:jc w:val="both"/>
        <w:rPr>
          <w:rFonts w:ascii="Arial" w:hAnsi="Arial" w:cs="Arial"/>
          <w:sz w:val="24"/>
          <w:szCs w:val="24"/>
          <w:lang w:val="ro-RO"/>
        </w:rPr>
      </w:pPr>
      <w:r w:rsidRPr="009676AC">
        <w:rPr>
          <w:rFonts w:ascii="Arial" w:hAnsi="Arial" w:cs="Arial"/>
          <w:b/>
          <w:sz w:val="24"/>
          <w:szCs w:val="24"/>
          <w:lang w:val="ro-RO"/>
        </w:rPr>
        <w:t>-</w:t>
      </w:r>
      <w:r w:rsidRPr="009676AC">
        <w:rPr>
          <w:rFonts w:ascii="Arial" w:hAnsi="Arial" w:cs="Arial"/>
          <w:sz w:val="24"/>
          <w:szCs w:val="24"/>
          <w:lang w:val="ro-RO"/>
        </w:rPr>
        <w:t xml:space="preserve"> HG nr. 568/2001 modificată şi completată prin HG nr. 893/2005, republicată în 2007, completată şi modificată prin HG nr. 958/2012, privind stabilirea cerinţelor tehnice pentru limitarea emisiilor de compuşi organici volatili rezultaţi din depozitarea, încărcarea, descărcarea şi distribuţia benzinei la terminale şi la staţiile de benzină </w:t>
      </w:r>
    </w:p>
    <w:p w:rsidR="006C788B" w:rsidRPr="00643A72" w:rsidRDefault="006C788B" w:rsidP="006C788B">
      <w:pPr>
        <w:spacing w:after="0"/>
        <w:ind w:right="83"/>
        <w:jc w:val="both"/>
        <w:rPr>
          <w:rFonts w:ascii="Arial" w:eastAsia="Times New Roman" w:hAnsi="Arial" w:cs="Arial"/>
          <w:sz w:val="24"/>
          <w:szCs w:val="24"/>
          <w:lang w:val="ro-RO" w:eastAsia="ro-RO"/>
        </w:rPr>
      </w:pPr>
      <w:r w:rsidRPr="00BC58FC">
        <w:rPr>
          <w:rFonts w:ascii="Arial" w:eastAsia="Times New Roman" w:hAnsi="Arial" w:cs="Arial"/>
          <w:b/>
          <w:sz w:val="24"/>
          <w:szCs w:val="24"/>
          <w:lang w:val="ro-RO" w:eastAsia="ro-RO"/>
        </w:rPr>
        <w:t>-</w:t>
      </w:r>
      <w:r w:rsidRPr="00D450F5">
        <w:rPr>
          <w:rFonts w:ascii="Arial" w:eastAsia="Times New Roman" w:hAnsi="Arial" w:cs="Arial"/>
          <w:sz w:val="24"/>
          <w:szCs w:val="24"/>
          <w:lang w:val="ro-RO" w:eastAsia="ro-RO"/>
        </w:rPr>
        <w:t xml:space="preserve"> HG nr. 958/2012 pentru modificarea şi completarea HG nr. 568/2001 privind stabilirea cerinţelor tehnice pentru limitarea emisiilor de compuşi organici volatili rezultaţi din depozitarea, încărcarea, descărcarea şi distribuţia benzinei la terminale şi la staţiile de benzină;</w:t>
      </w:r>
    </w:p>
    <w:p w:rsidR="006C788B" w:rsidRPr="00EA060F" w:rsidRDefault="006C788B" w:rsidP="006C788B">
      <w:pPr>
        <w:spacing w:after="0"/>
        <w:jc w:val="both"/>
        <w:rPr>
          <w:rFonts w:ascii="Arial" w:hAnsi="Arial" w:cs="Arial"/>
          <w:sz w:val="24"/>
          <w:szCs w:val="24"/>
          <w:lang w:val="ro-RO"/>
        </w:rPr>
      </w:pPr>
      <w:r w:rsidRPr="00BC58FC">
        <w:rPr>
          <w:rFonts w:ascii="Arial" w:hAnsi="Arial" w:cs="Arial"/>
          <w:b/>
          <w:sz w:val="24"/>
          <w:szCs w:val="24"/>
          <w:lang w:val="ro-RO"/>
        </w:rPr>
        <w:t>-</w:t>
      </w:r>
      <w:r w:rsidRPr="00CD7CF3">
        <w:rPr>
          <w:rFonts w:ascii="Arial" w:hAnsi="Arial" w:cs="Arial"/>
          <w:sz w:val="24"/>
          <w:szCs w:val="24"/>
          <w:lang w:val="ro-RO"/>
        </w:rPr>
        <w:t xml:space="preserve"> Ordinul nr. 2458/2012 pentru aprobarea formularului de prezentare a informaţiilor privind cantităţile totale de benzină şi motorină introduse pe piaţă, detaliate pe sortimente şi regiuni de dezvoltare ale Romăniei, de către producătorii, importatorii şi distribuitorii finali de benzină şi motorină;</w:t>
      </w:r>
    </w:p>
    <w:p w:rsidR="006C788B" w:rsidRPr="00CD7CF3" w:rsidRDefault="006C788B" w:rsidP="006C788B">
      <w:pPr>
        <w:spacing w:after="0"/>
        <w:ind w:right="-79"/>
        <w:jc w:val="both"/>
        <w:rPr>
          <w:rFonts w:ascii="Arial" w:hAnsi="Arial" w:cs="Arial"/>
          <w:sz w:val="24"/>
          <w:szCs w:val="24"/>
          <w:lang w:val="ro-RO"/>
        </w:rPr>
      </w:pPr>
      <w:r w:rsidRPr="00BC58FC">
        <w:rPr>
          <w:rFonts w:ascii="Arial" w:hAnsi="Arial" w:cs="Arial"/>
          <w:b/>
          <w:sz w:val="24"/>
          <w:szCs w:val="24"/>
          <w:lang w:val="ro-RO"/>
        </w:rPr>
        <w:t>-</w:t>
      </w:r>
      <w:r w:rsidRPr="00CD7CF3">
        <w:rPr>
          <w:rFonts w:ascii="Arial" w:hAnsi="Arial" w:cs="Arial"/>
          <w:sz w:val="24"/>
          <w:szCs w:val="24"/>
          <w:lang w:val="ro-RO"/>
        </w:rPr>
        <w:t xml:space="preserve"> HG nr. 928/2012 privind stabilirea condiţiilor de introducere pe piaţă a benzinei şi motorinei şi de introducere a unui mecanism de monitorizare și reducere a emisiilor de gaze cu efect de seră cu toate modificările şi completările ulterioare ; </w:t>
      </w:r>
    </w:p>
    <w:p w:rsidR="006C788B" w:rsidRPr="00DE508D" w:rsidRDefault="006C788B" w:rsidP="006C788B">
      <w:pPr>
        <w:spacing w:after="0"/>
        <w:ind w:right="-79"/>
        <w:jc w:val="both"/>
        <w:rPr>
          <w:rFonts w:ascii="Arial" w:hAnsi="Arial" w:cs="Arial"/>
          <w:sz w:val="24"/>
          <w:szCs w:val="24"/>
          <w:lang w:val="ro-RO"/>
        </w:rPr>
      </w:pPr>
      <w:r w:rsidRPr="00BC58FC">
        <w:rPr>
          <w:rFonts w:ascii="Arial" w:hAnsi="Arial" w:cs="Arial"/>
          <w:b/>
          <w:sz w:val="24"/>
          <w:szCs w:val="24"/>
          <w:lang w:val="ro-RO"/>
        </w:rPr>
        <w:t>-</w:t>
      </w:r>
      <w:r w:rsidRPr="00DE508D">
        <w:rPr>
          <w:rFonts w:ascii="Arial" w:hAnsi="Arial" w:cs="Arial"/>
          <w:sz w:val="24"/>
          <w:szCs w:val="24"/>
          <w:lang w:val="ro-RO"/>
        </w:rPr>
        <w:t xml:space="preserve"> Ord nr. 337/2001 pentru aprobarea Normelor privind inspecţia tehnică a instalaţiilor, echipamentelor şi dispozitivelor utilizate în scopul limitării emisiilor de compuşi organici volatili rezultați din depozitarea, încărcarea, descărcarea și distribuția benzinei la terminale și la stațiile de benzină, cu toate modificările şi completările ulterioare;</w:t>
      </w:r>
    </w:p>
    <w:p w:rsidR="006C788B" w:rsidRPr="00DE508D" w:rsidRDefault="006C788B" w:rsidP="006C788B">
      <w:pPr>
        <w:spacing w:after="0"/>
        <w:jc w:val="both"/>
        <w:rPr>
          <w:rFonts w:ascii="Arial" w:hAnsi="Arial" w:cs="Arial"/>
          <w:sz w:val="24"/>
          <w:szCs w:val="24"/>
          <w:lang w:val="ro-RO"/>
        </w:rPr>
      </w:pPr>
      <w:r w:rsidRPr="00BC58FC">
        <w:rPr>
          <w:rFonts w:ascii="Arial" w:hAnsi="Arial" w:cs="Arial"/>
          <w:b/>
          <w:sz w:val="24"/>
          <w:szCs w:val="24"/>
          <w:lang w:val="ro-RO"/>
        </w:rPr>
        <w:t>-</w:t>
      </w:r>
      <w:r w:rsidRPr="00DE508D">
        <w:rPr>
          <w:rFonts w:ascii="Arial" w:hAnsi="Arial" w:cs="Arial"/>
          <w:sz w:val="24"/>
          <w:szCs w:val="24"/>
          <w:lang w:val="ro-RO"/>
        </w:rPr>
        <w:t xml:space="preserve"> Ordinul nr. 728/2013 privind modificarea Ordinului ministrului industriei şi resurselor nr. 337/ 2001 pentru aprobarea Normelor privind inspecţia tehnică a instalaţiilor, echipamentelor şi dispozitivelor utilizate în scopul limitării emisiilor de compuşi organici volatili rezultaţi din depozitarea, încărcarea, descărcarea şi distribuţia benzinei la terminale şi la staţiile de benzină. </w:t>
      </w:r>
    </w:p>
    <w:p w:rsidR="006C788B" w:rsidRPr="00E2098D" w:rsidRDefault="006C788B" w:rsidP="006C788B">
      <w:pPr>
        <w:spacing w:after="0"/>
        <w:ind w:right="-79"/>
        <w:jc w:val="both"/>
        <w:rPr>
          <w:rFonts w:ascii="Arial" w:hAnsi="Arial" w:cs="Arial"/>
          <w:sz w:val="24"/>
          <w:szCs w:val="24"/>
          <w:lang w:val="ro-RO"/>
        </w:rPr>
      </w:pPr>
      <w:r w:rsidRPr="00BC58FC">
        <w:rPr>
          <w:rFonts w:ascii="Arial" w:hAnsi="Arial" w:cs="Arial"/>
          <w:b/>
          <w:sz w:val="24"/>
          <w:szCs w:val="24"/>
          <w:lang w:val="ro-RO"/>
        </w:rPr>
        <w:t>-</w:t>
      </w:r>
      <w:r w:rsidRPr="00D450F5">
        <w:rPr>
          <w:rFonts w:ascii="Arial" w:hAnsi="Arial" w:cs="Arial"/>
          <w:sz w:val="24"/>
          <w:szCs w:val="24"/>
          <w:lang w:val="ro-RO"/>
        </w:rPr>
        <w:t xml:space="preserve"> HG nr. 935/2011 privind promovarea utilizării biocarburanţilor şi biolichidelor cu toate modificările şi comp</w:t>
      </w:r>
      <w:r>
        <w:rPr>
          <w:rFonts w:ascii="Arial" w:hAnsi="Arial" w:cs="Arial"/>
          <w:sz w:val="24"/>
          <w:szCs w:val="24"/>
          <w:lang w:val="ro-RO"/>
        </w:rPr>
        <w:t>letările ulterioare ;</w:t>
      </w:r>
      <w:r>
        <w:rPr>
          <w:rFonts w:ascii="Arial" w:eastAsia="Times New Roman" w:hAnsi="Arial" w:cs="Arial"/>
          <w:color w:val="FF0000"/>
          <w:sz w:val="24"/>
          <w:szCs w:val="24"/>
          <w:lang w:val="ro-RO" w:eastAsia="ro-RO"/>
        </w:rPr>
        <w:t xml:space="preserve"> </w:t>
      </w:r>
    </w:p>
    <w:p w:rsidR="006C788B" w:rsidRPr="009D03B2" w:rsidRDefault="006C788B" w:rsidP="006C788B">
      <w:pPr>
        <w:tabs>
          <w:tab w:val="left" w:pos="-360"/>
        </w:tabs>
        <w:spacing w:after="0"/>
        <w:ind w:right="-52"/>
        <w:jc w:val="both"/>
        <w:rPr>
          <w:rFonts w:ascii="Arial" w:hAnsi="Arial" w:cs="Arial"/>
          <w:sz w:val="24"/>
          <w:szCs w:val="24"/>
          <w:lang w:val="ro-RO"/>
        </w:rPr>
      </w:pPr>
      <w:r w:rsidRPr="009D03B2">
        <w:rPr>
          <w:rFonts w:ascii="Arial" w:hAnsi="Arial" w:cs="Arial"/>
          <w:b/>
          <w:sz w:val="24"/>
          <w:szCs w:val="24"/>
          <w:lang w:val="ro-RO"/>
        </w:rPr>
        <w:t>-</w:t>
      </w:r>
      <w:r w:rsidRPr="009D03B2">
        <w:rPr>
          <w:rFonts w:ascii="Arial" w:hAnsi="Arial" w:cs="Arial"/>
          <w:sz w:val="24"/>
          <w:szCs w:val="24"/>
          <w:lang w:val="ro-RO"/>
        </w:rPr>
        <w:t xml:space="preserve"> Legea nr. 360/2003 (r1) privind regimul substanţelor şi preparatelor chimice periculoase, republicată în 12.03.2014;</w:t>
      </w:r>
    </w:p>
    <w:p w:rsidR="006C788B" w:rsidRPr="009D03B2" w:rsidRDefault="006C788B" w:rsidP="006C788B">
      <w:pPr>
        <w:tabs>
          <w:tab w:val="left" w:pos="142"/>
        </w:tabs>
        <w:spacing w:after="0"/>
        <w:jc w:val="both"/>
        <w:rPr>
          <w:rFonts w:ascii="Arial" w:hAnsi="Arial" w:cs="Arial"/>
          <w:noProof/>
          <w:sz w:val="24"/>
          <w:szCs w:val="24"/>
          <w:lang w:val="ro-RO"/>
        </w:rPr>
      </w:pPr>
      <w:r w:rsidRPr="009D03B2">
        <w:rPr>
          <w:rFonts w:ascii="Arial" w:hAnsi="Arial" w:cs="Arial"/>
          <w:b/>
          <w:sz w:val="24"/>
          <w:szCs w:val="24"/>
          <w:lang w:val="ro-RO"/>
        </w:rPr>
        <w:t>-</w:t>
      </w:r>
      <w:r w:rsidRPr="009D03B2">
        <w:rPr>
          <w:rFonts w:ascii="Arial" w:hAnsi="Arial" w:cs="Arial"/>
          <w:sz w:val="24"/>
          <w:szCs w:val="24"/>
          <w:lang w:val="ro-RO"/>
        </w:rPr>
        <w:t xml:space="preserve"> </w:t>
      </w:r>
      <w:r w:rsidRPr="009D03B2">
        <w:rPr>
          <w:rFonts w:ascii="Arial" w:hAnsi="Arial" w:cs="Arial"/>
          <w:noProof/>
          <w:sz w:val="24"/>
          <w:szCs w:val="24"/>
          <w:lang w:val="ro-RO"/>
        </w:rPr>
        <w:t>Re</w:t>
      </w:r>
      <w:r>
        <w:rPr>
          <w:rFonts w:ascii="Arial" w:hAnsi="Arial" w:cs="Arial"/>
          <w:noProof/>
          <w:sz w:val="24"/>
          <w:szCs w:val="24"/>
          <w:lang w:val="ro-RO"/>
        </w:rPr>
        <w:t xml:space="preserve">gulamentul (CE) </w:t>
      </w:r>
      <w:r w:rsidRPr="009D03B2">
        <w:rPr>
          <w:rFonts w:ascii="Arial" w:hAnsi="Arial" w:cs="Arial"/>
          <w:noProof/>
          <w:sz w:val="24"/>
          <w:szCs w:val="24"/>
          <w:lang w:val="ro-RO"/>
        </w:rPr>
        <w:t xml:space="preserve">1907/2006 privind înregistrarea, evaluarea, autorizarea şi restricţionarea   substanţelor chimice (REACH); </w:t>
      </w:r>
    </w:p>
    <w:p w:rsidR="006C788B" w:rsidRPr="009D03B2" w:rsidRDefault="006C788B" w:rsidP="006C788B">
      <w:pPr>
        <w:tabs>
          <w:tab w:val="left" w:pos="142"/>
        </w:tabs>
        <w:spacing w:after="0"/>
        <w:jc w:val="both"/>
        <w:rPr>
          <w:rFonts w:ascii="Arial" w:hAnsi="Arial" w:cs="Arial"/>
          <w:noProof/>
          <w:sz w:val="24"/>
          <w:szCs w:val="24"/>
          <w:lang w:val="ro-RO"/>
        </w:rPr>
      </w:pPr>
      <w:r>
        <w:rPr>
          <w:rFonts w:ascii="Arial" w:hAnsi="Arial" w:cs="Arial"/>
          <w:b/>
          <w:noProof/>
          <w:sz w:val="24"/>
          <w:szCs w:val="24"/>
          <w:lang w:val="ro-RO"/>
        </w:rPr>
        <w:lastRenderedPageBreak/>
        <w:t xml:space="preserve">- </w:t>
      </w:r>
      <w:r>
        <w:rPr>
          <w:rFonts w:ascii="Arial" w:hAnsi="Arial" w:cs="Arial"/>
          <w:noProof/>
          <w:sz w:val="24"/>
          <w:szCs w:val="24"/>
          <w:lang w:val="ro-RO"/>
        </w:rPr>
        <w:t xml:space="preserve">Regulamentul </w:t>
      </w:r>
      <w:r w:rsidRPr="009D03B2">
        <w:rPr>
          <w:rFonts w:ascii="Arial" w:hAnsi="Arial" w:cs="Arial"/>
          <w:noProof/>
          <w:sz w:val="24"/>
          <w:szCs w:val="24"/>
          <w:lang w:val="ro-RO"/>
        </w:rPr>
        <w:t xml:space="preserve">(UE) </w:t>
      </w:r>
      <w:r>
        <w:rPr>
          <w:rFonts w:ascii="Arial" w:hAnsi="Arial" w:cs="Arial"/>
          <w:noProof/>
          <w:sz w:val="24"/>
          <w:szCs w:val="24"/>
          <w:lang w:val="ro-RO"/>
        </w:rPr>
        <w:t>2020/878 al Comisiei Europene din</w:t>
      </w:r>
      <w:r w:rsidRPr="009D03B2">
        <w:rPr>
          <w:rFonts w:ascii="Arial" w:hAnsi="Arial" w:cs="Arial"/>
          <w:noProof/>
          <w:sz w:val="24"/>
          <w:szCs w:val="24"/>
          <w:lang w:val="ro-RO"/>
        </w:rPr>
        <w:t xml:space="preserve"> </w:t>
      </w:r>
      <w:r>
        <w:rPr>
          <w:rFonts w:ascii="Arial" w:hAnsi="Arial" w:cs="Arial"/>
          <w:noProof/>
          <w:sz w:val="24"/>
          <w:szCs w:val="24"/>
          <w:lang w:val="ro-RO"/>
        </w:rPr>
        <w:t xml:space="preserve">2020 de </w:t>
      </w:r>
      <w:r w:rsidRPr="009D03B2">
        <w:rPr>
          <w:rFonts w:ascii="Arial" w:hAnsi="Arial" w:cs="Arial"/>
          <w:noProof/>
          <w:sz w:val="24"/>
          <w:szCs w:val="24"/>
          <w:lang w:val="ro-RO"/>
        </w:rPr>
        <w:t>m</w:t>
      </w:r>
      <w:r>
        <w:rPr>
          <w:rFonts w:ascii="Arial" w:hAnsi="Arial" w:cs="Arial"/>
          <w:noProof/>
          <w:sz w:val="24"/>
          <w:szCs w:val="24"/>
          <w:lang w:val="ro-RO"/>
        </w:rPr>
        <w:t xml:space="preserve">odificare a </w:t>
      </w:r>
      <w:r w:rsidRPr="009D03B2">
        <w:rPr>
          <w:rFonts w:ascii="Arial" w:hAnsi="Arial" w:cs="Arial"/>
          <w:noProof/>
          <w:sz w:val="24"/>
          <w:szCs w:val="24"/>
          <w:lang w:val="ro-RO"/>
        </w:rPr>
        <w:t xml:space="preserve">Regulamentului (CE) 1907/2006 </w:t>
      </w:r>
      <w:r w:rsidRPr="009D03B2">
        <w:rPr>
          <w:rFonts w:ascii="Arial" w:hAnsi="Arial" w:cs="Arial"/>
          <w:sz w:val="24"/>
          <w:szCs w:val="24"/>
          <w:lang w:val="ro-RO"/>
        </w:rPr>
        <w:t xml:space="preserve">al Parlamentului European şi al Consiliului </w:t>
      </w:r>
      <w:r w:rsidRPr="009D03B2">
        <w:rPr>
          <w:rFonts w:ascii="Arial" w:hAnsi="Arial" w:cs="Arial"/>
          <w:noProof/>
          <w:sz w:val="24"/>
          <w:szCs w:val="24"/>
          <w:lang w:val="ro-RO"/>
        </w:rPr>
        <w:t>privind înregistrarea, evaluarea, autorizarea şi restricţionarea   substanţelor chimice (REACH);</w:t>
      </w:r>
    </w:p>
    <w:p w:rsidR="006C788B" w:rsidRPr="009D03B2" w:rsidRDefault="006C788B" w:rsidP="006C788B">
      <w:pPr>
        <w:spacing w:after="0"/>
        <w:jc w:val="both"/>
        <w:rPr>
          <w:rFonts w:ascii="Arial" w:hAnsi="Arial" w:cs="Arial"/>
          <w:sz w:val="24"/>
          <w:szCs w:val="24"/>
          <w:lang w:val="ro-RO"/>
        </w:rPr>
      </w:pPr>
      <w:r w:rsidRPr="009D03B2">
        <w:rPr>
          <w:rFonts w:ascii="Arial" w:hAnsi="Arial" w:cs="Arial"/>
          <w:b/>
          <w:sz w:val="24"/>
          <w:szCs w:val="24"/>
          <w:lang w:val="ro-RO"/>
        </w:rPr>
        <w:t>-</w:t>
      </w:r>
      <w:r w:rsidRPr="009D03B2">
        <w:rPr>
          <w:i/>
          <w:sz w:val="24"/>
          <w:szCs w:val="24"/>
          <w:lang w:val="ro-RO"/>
        </w:rPr>
        <w:t xml:space="preserve"> </w:t>
      </w:r>
      <w:r w:rsidRPr="009D03B2">
        <w:rPr>
          <w:rFonts w:ascii="Arial" w:hAnsi="Arial" w:cs="Arial"/>
          <w:sz w:val="24"/>
          <w:szCs w:val="24"/>
          <w:lang w:val="ro-RO"/>
        </w:rPr>
        <w:t>Regulamentul (CE) nr. 1272/2008 al Parlamentului European şi al Consiliului privind clasificarea, etichetarea şi ambalarea substanţelor şi a amestecurilor, de modificare şi de abrogare a Directivelor 67/548/CEE şi 1999/45/CE, precum şi de modificare a Regulamentului (CE) nr. 1907/2006;</w:t>
      </w:r>
    </w:p>
    <w:p w:rsidR="006C788B" w:rsidRDefault="006C788B" w:rsidP="006C788B">
      <w:pPr>
        <w:spacing w:after="0"/>
        <w:jc w:val="both"/>
        <w:rPr>
          <w:rFonts w:ascii="Arial" w:hAnsi="Arial" w:cs="Arial"/>
          <w:sz w:val="24"/>
          <w:szCs w:val="24"/>
          <w:lang w:val="ro-RO"/>
        </w:rPr>
      </w:pPr>
      <w:r w:rsidRPr="00E2098D">
        <w:rPr>
          <w:rFonts w:ascii="Arial" w:hAnsi="Arial" w:cs="Arial"/>
          <w:b/>
          <w:sz w:val="24"/>
          <w:szCs w:val="24"/>
          <w:lang w:val="ro-RO"/>
        </w:rPr>
        <w:t xml:space="preserve">- </w:t>
      </w:r>
      <w:r w:rsidRPr="00E2098D">
        <w:rPr>
          <w:rFonts w:ascii="Arial" w:hAnsi="Arial" w:cs="Arial"/>
          <w:sz w:val="24"/>
          <w:szCs w:val="24"/>
          <w:lang w:val="ro-RO"/>
        </w:rPr>
        <w:t>HG nr. 398/2010 privind stabilirea unor măsuri pentru aplicarea prevederilor Regulamentului (CE) nr. 1272/2008 al Parlamentului European şi al Consiliului European din 16 decembrie 2008 privind clasificarea, etichetarea şi ambalarea substanţelor şi amestecurilor, de modificare şi de abrogare a Directivelor 67/548/CEE şi 1999/45/CE, precum şi de modificare a Regulamentului (CE) nr. 1907/2006 completată şi modificată prin Ord. nr. 506/2011 şi Ord. nr. 919/2013;</w:t>
      </w:r>
    </w:p>
    <w:p w:rsidR="006C788B" w:rsidRPr="00FF0241" w:rsidRDefault="006C788B" w:rsidP="006C788B">
      <w:pPr>
        <w:spacing w:after="0"/>
        <w:jc w:val="both"/>
        <w:rPr>
          <w:rFonts w:ascii="Arial" w:hAnsi="Arial" w:cs="Arial"/>
          <w:sz w:val="24"/>
          <w:szCs w:val="24"/>
          <w:lang w:val="ro-RO"/>
        </w:rPr>
      </w:pPr>
      <w:r w:rsidRPr="00FF0241">
        <w:rPr>
          <w:rFonts w:ascii="Arial" w:hAnsi="Arial" w:cs="Arial"/>
          <w:b/>
          <w:sz w:val="24"/>
          <w:szCs w:val="24"/>
          <w:lang w:val="ro-RO"/>
        </w:rPr>
        <w:t>-</w:t>
      </w:r>
      <w:r w:rsidRPr="00FF0241">
        <w:rPr>
          <w:rFonts w:ascii="Arial" w:hAnsi="Arial" w:cs="Arial"/>
          <w:sz w:val="24"/>
          <w:szCs w:val="24"/>
          <w:lang w:val="ro-RO"/>
        </w:rPr>
        <w:t xml:space="preserve"> HG nr. 1132/2008 privind regimul bateriilor şi acumulatorilor şi al deşeurilor de baterii şi acumulatori modificat şi completat prin HG nr. 1079/2011; </w:t>
      </w:r>
    </w:p>
    <w:p w:rsidR="006C788B" w:rsidRPr="00FF0241" w:rsidRDefault="006C788B" w:rsidP="006C788B">
      <w:pPr>
        <w:spacing w:after="0"/>
        <w:jc w:val="both"/>
        <w:rPr>
          <w:rFonts w:ascii="Arial" w:hAnsi="Arial" w:cs="Arial"/>
          <w:sz w:val="24"/>
          <w:szCs w:val="24"/>
          <w:lang w:val="ro-RO"/>
        </w:rPr>
      </w:pPr>
      <w:r w:rsidRPr="00FF0241">
        <w:rPr>
          <w:rFonts w:ascii="Arial" w:hAnsi="Arial" w:cs="Arial"/>
          <w:b/>
          <w:sz w:val="24"/>
          <w:szCs w:val="24"/>
          <w:lang w:val="ro-RO"/>
        </w:rPr>
        <w:t>-</w:t>
      </w:r>
      <w:r w:rsidRPr="00FF0241">
        <w:rPr>
          <w:rFonts w:ascii="Arial" w:hAnsi="Arial" w:cs="Arial"/>
          <w:sz w:val="24"/>
          <w:szCs w:val="24"/>
          <w:lang w:val="ro-RO"/>
        </w:rPr>
        <w:t xml:space="preserve"> Ord nr. 669/2009 privind aprobarea Procedurii de înregistrare a producătorilor de baterii şi acumulatori şi Ordinul nr. 1399/2032/2009 pentru aprobarea procedurii privind modul de evidenţă şi raportare a datelor referitoare la baterii şi acumulatori şi la deşeurile de baterii şi acumulatori;</w:t>
      </w:r>
    </w:p>
    <w:p w:rsidR="006C788B" w:rsidRPr="009D03B2" w:rsidRDefault="006C788B" w:rsidP="006C788B">
      <w:pPr>
        <w:autoSpaceDE w:val="0"/>
        <w:autoSpaceDN w:val="0"/>
        <w:adjustRightInd w:val="0"/>
        <w:spacing w:after="0" w:line="256" w:lineRule="auto"/>
        <w:jc w:val="both"/>
        <w:rPr>
          <w:rFonts w:ascii="Arial" w:hAnsi="Arial" w:cs="Arial"/>
          <w:noProof/>
          <w:sz w:val="24"/>
          <w:szCs w:val="24"/>
          <w:lang w:val="ro-RO"/>
        </w:rPr>
      </w:pPr>
      <w:r w:rsidRPr="009D03B2">
        <w:rPr>
          <w:rFonts w:ascii="Arial" w:hAnsi="Arial" w:cs="Arial"/>
          <w:b/>
          <w:noProof/>
          <w:sz w:val="24"/>
          <w:szCs w:val="24"/>
          <w:lang w:val="ro-RO"/>
        </w:rPr>
        <w:t>-</w:t>
      </w:r>
      <w:r w:rsidRPr="009D03B2">
        <w:rPr>
          <w:rFonts w:ascii="Arial" w:hAnsi="Arial" w:cs="Arial"/>
          <w:noProof/>
          <w:sz w:val="24"/>
          <w:szCs w:val="24"/>
          <w:lang w:val="ro-RO"/>
        </w:rPr>
        <w:t xml:space="preserve"> H.G. 1326/2009 privind transportul mărfurilor periculoase în România;</w:t>
      </w:r>
    </w:p>
    <w:p w:rsidR="006C788B" w:rsidRPr="00E2098D" w:rsidRDefault="006C788B" w:rsidP="006C788B">
      <w:pPr>
        <w:spacing w:after="0"/>
        <w:ind w:right="-75"/>
        <w:jc w:val="both"/>
        <w:rPr>
          <w:rFonts w:ascii="Arial" w:hAnsi="Arial" w:cs="Arial"/>
          <w:sz w:val="24"/>
          <w:szCs w:val="24"/>
          <w:lang w:val="ro-RO"/>
        </w:rPr>
      </w:pPr>
      <w:r w:rsidRPr="009D03B2">
        <w:rPr>
          <w:rFonts w:ascii="Arial" w:hAnsi="Arial" w:cs="Arial"/>
          <w:b/>
          <w:sz w:val="24"/>
          <w:szCs w:val="24"/>
          <w:lang w:val="ro-RO"/>
        </w:rPr>
        <w:t>-</w:t>
      </w:r>
      <w:r w:rsidRPr="009D03B2">
        <w:rPr>
          <w:rFonts w:ascii="Arial" w:hAnsi="Arial" w:cs="Arial"/>
          <w:sz w:val="24"/>
          <w:szCs w:val="24"/>
          <w:lang w:val="ro-RO"/>
        </w:rPr>
        <w:t xml:space="preserve"> HG nr. 1061/2008 privind transportul deşeurilor periculoase şi nepericuloase pe terit</w:t>
      </w:r>
      <w:r>
        <w:rPr>
          <w:rFonts w:ascii="Arial" w:hAnsi="Arial" w:cs="Arial"/>
          <w:sz w:val="24"/>
          <w:szCs w:val="24"/>
          <w:lang w:val="ro-RO"/>
        </w:rPr>
        <w:t xml:space="preserve">oriul României; </w:t>
      </w:r>
    </w:p>
    <w:p w:rsidR="006C788B" w:rsidRPr="009D03B2" w:rsidRDefault="006C788B" w:rsidP="006C788B">
      <w:pPr>
        <w:spacing w:after="0"/>
        <w:ind w:right="-75"/>
        <w:jc w:val="both"/>
        <w:rPr>
          <w:rFonts w:ascii="Arial" w:hAnsi="Arial" w:cs="Arial"/>
          <w:bCs/>
          <w:color w:val="000000"/>
          <w:sz w:val="24"/>
          <w:szCs w:val="24"/>
          <w:lang w:val="ro-RO"/>
        </w:rPr>
      </w:pPr>
      <w:r w:rsidRPr="009D03B2">
        <w:rPr>
          <w:rFonts w:ascii="Arial" w:hAnsi="Arial" w:cs="Arial"/>
          <w:b/>
          <w:sz w:val="24"/>
          <w:szCs w:val="24"/>
          <w:lang w:val="ro-RO"/>
        </w:rPr>
        <w:t>-</w:t>
      </w:r>
      <w:r w:rsidRPr="009D03B2">
        <w:rPr>
          <w:rFonts w:ascii="Arial" w:hAnsi="Arial" w:cs="Arial"/>
          <w:sz w:val="24"/>
          <w:szCs w:val="24"/>
          <w:lang w:val="ro-RO"/>
        </w:rPr>
        <w:t xml:space="preserve"> </w:t>
      </w:r>
      <w:r w:rsidRPr="009D03B2">
        <w:rPr>
          <w:rFonts w:ascii="Arial" w:hAnsi="Arial" w:cs="Arial"/>
          <w:bCs/>
          <w:color w:val="000000"/>
          <w:sz w:val="24"/>
          <w:szCs w:val="24"/>
          <w:lang w:val="ro-RO"/>
        </w:rPr>
        <w:t>Legea nr. 104/2011 privind calitatea aerului înconjurător;</w:t>
      </w:r>
    </w:p>
    <w:p w:rsidR="006C788B" w:rsidRPr="009D03B2" w:rsidRDefault="006C788B" w:rsidP="006C788B">
      <w:pPr>
        <w:spacing w:after="0"/>
        <w:jc w:val="both"/>
        <w:rPr>
          <w:rFonts w:ascii="Arial" w:hAnsi="Arial" w:cs="Arial"/>
          <w:iCs/>
          <w:sz w:val="24"/>
          <w:szCs w:val="24"/>
          <w:lang w:val="ro-RO"/>
        </w:rPr>
      </w:pPr>
      <w:r w:rsidRPr="009D03B2">
        <w:rPr>
          <w:rFonts w:ascii="Arial" w:hAnsi="Arial" w:cs="Arial"/>
          <w:b/>
          <w:iCs/>
          <w:sz w:val="24"/>
          <w:szCs w:val="24"/>
          <w:lang w:val="ro-RO"/>
        </w:rPr>
        <w:t>-</w:t>
      </w:r>
      <w:r w:rsidRPr="009D03B2">
        <w:rPr>
          <w:rFonts w:ascii="Arial" w:hAnsi="Arial" w:cs="Arial"/>
          <w:iCs/>
          <w:sz w:val="24"/>
          <w:szCs w:val="24"/>
          <w:lang w:val="ro-RO"/>
        </w:rPr>
        <w:t xml:space="preserve"> HG nr. 188/2002 pentru aprobarea unor norme privind condiţiile de descărcare în mediul acvatic a apelor uzate, modificat şi completat prin HG nr. 352/2005 şi HG nr. 210/2007;</w:t>
      </w:r>
    </w:p>
    <w:p w:rsidR="006C788B" w:rsidRPr="009D03B2" w:rsidRDefault="006C788B" w:rsidP="006C788B">
      <w:pPr>
        <w:spacing w:after="0"/>
        <w:jc w:val="both"/>
        <w:rPr>
          <w:rFonts w:ascii="Arial" w:hAnsi="Arial" w:cs="Arial"/>
          <w:iCs/>
          <w:noProof/>
          <w:sz w:val="24"/>
          <w:szCs w:val="24"/>
          <w:lang w:val="ro-RO"/>
        </w:rPr>
      </w:pPr>
      <w:r w:rsidRPr="009D03B2">
        <w:rPr>
          <w:rFonts w:ascii="Arial" w:hAnsi="Arial" w:cs="Arial"/>
          <w:b/>
          <w:iCs/>
          <w:noProof/>
          <w:sz w:val="24"/>
          <w:szCs w:val="24"/>
          <w:lang w:val="ro-RO"/>
        </w:rPr>
        <w:t xml:space="preserve">- </w:t>
      </w:r>
      <w:r w:rsidRPr="009D03B2">
        <w:rPr>
          <w:rFonts w:ascii="Arial" w:hAnsi="Arial" w:cs="Arial"/>
          <w:iCs/>
          <w:noProof/>
          <w:sz w:val="24"/>
          <w:szCs w:val="24"/>
          <w:lang w:val="ro-RO"/>
        </w:rPr>
        <w:t>Legea apelor nr. 107/1996 cu modificările şi completările ulterioare;</w:t>
      </w:r>
    </w:p>
    <w:p w:rsidR="006C788B" w:rsidRPr="009D03B2" w:rsidRDefault="006C788B" w:rsidP="006C788B">
      <w:pPr>
        <w:spacing w:after="0"/>
        <w:jc w:val="both"/>
        <w:rPr>
          <w:rFonts w:ascii="Arial" w:eastAsia="Times New Roman" w:hAnsi="Arial" w:cs="Arial"/>
          <w:i/>
          <w:sz w:val="24"/>
          <w:szCs w:val="24"/>
          <w:lang w:val="ro-RO"/>
        </w:rPr>
      </w:pPr>
      <w:r w:rsidRPr="009D03B2">
        <w:rPr>
          <w:rFonts w:ascii="Arial" w:eastAsia="Times New Roman" w:hAnsi="Arial" w:cs="Arial"/>
          <w:b/>
          <w:bCs/>
          <w:i/>
          <w:sz w:val="24"/>
          <w:szCs w:val="24"/>
          <w:lang w:val="ro-RO"/>
        </w:rPr>
        <w:t>-</w:t>
      </w:r>
      <w:r w:rsidRPr="009D03B2">
        <w:rPr>
          <w:rFonts w:ascii="Arial" w:eastAsia="Times New Roman" w:hAnsi="Arial" w:cs="Arial"/>
          <w:bCs/>
          <w:i/>
          <w:sz w:val="24"/>
          <w:szCs w:val="24"/>
          <w:lang w:val="ro-RO"/>
        </w:rPr>
        <w:t xml:space="preserve"> </w:t>
      </w:r>
      <w:r w:rsidRPr="009D03B2">
        <w:rPr>
          <w:rFonts w:ascii="Arial" w:eastAsia="Times New Roman" w:hAnsi="Arial" w:cs="Arial"/>
          <w:bCs/>
          <w:sz w:val="24"/>
          <w:szCs w:val="24"/>
          <w:lang w:val="ro-RO"/>
        </w:rPr>
        <w:t>OMS 119/2014</w:t>
      </w:r>
      <w:r w:rsidRPr="009D03B2">
        <w:rPr>
          <w:rFonts w:ascii="Arial" w:eastAsia="Times New Roman" w:hAnsi="Arial" w:cs="Arial"/>
          <w:sz w:val="24"/>
          <w:szCs w:val="24"/>
          <w:lang w:val="ro-RO"/>
        </w:rPr>
        <w:t> pentru aprobarea Normelor de igienă şi sănătate publică privind mediul de viaţă al populaţiei, cu modificările și completările ulterioare;</w:t>
      </w:r>
      <w:r w:rsidRPr="009D03B2">
        <w:rPr>
          <w:rFonts w:ascii="Arial" w:eastAsia="Times New Roman" w:hAnsi="Arial" w:cs="Arial"/>
          <w:i/>
          <w:sz w:val="24"/>
          <w:szCs w:val="24"/>
          <w:lang w:val="ro-RO"/>
        </w:rPr>
        <w:t xml:space="preserve"> </w:t>
      </w:r>
    </w:p>
    <w:p w:rsidR="006C788B" w:rsidRPr="00B53541" w:rsidRDefault="006C788B" w:rsidP="006C788B">
      <w:pPr>
        <w:spacing w:after="0"/>
        <w:jc w:val="both"/>
        <w:rPr>
          <w:rFonts w:ascii="Arial" w:hAnsi="Arial" w:cs="Arial"/>
          <w:iCs/>
          <w:sz w:val="24"/>
          <w:szCs w:val="24"/>
          <w:lang w:val="ro-RO"/>
        </w:rPr>
      </w:pPr>
      <w:r w:rsidRPr="009D03B2">
        <w:rPr>
          <w:rFonts w:ascii="Arial" w:hAnsi="Arial" w:cs="Arial"/>
          <w:b/>
          <w:noProof/>
          <w:sz w:val="24"/>
          <w:szCs w:val="24"/>
          <w:lang w:val="ro-RO"/>
        </w:rPr>
        <w:t xml:space="preserve">- </w:t>
      </w:r>
      <w:r w:rsidRPr="009D03B2">
        <w:rPr>
          <w:rFonts w:ascii="Arial" w:hAnsi="Arial" w:cs="Arial"/>
          <w:noProof/>
          <w:sz w:val="24"/>
          <w:szCs w:val="24"/>
          <w:lang w:val="ro-RO"/>
        </w:rPr>
        <w:t xml:space="preserve">OUG nr. </w:t>
      </w:r>
      <w:r w:rsidRPr="009D03B2">
        <w:rPr>
          <w:rFonts w:ascii="Arial" w:hAnsi="Arial" w:cs="Arial"/>
          <w:sz w:val="24"/>
          <w:szCs w:val="24"/>
          <w:lang w:val="ro-RO"/>
        </w:rPr>
        <w:t>196/2005 privind Fondul pentru mediu, aprobată prin Legea nr. 105/2006 completată şi modificată prin OG nr. 25/2008, OUG nr. 37/2008 şi Ordonanţa nr. 15/2010 aprobată prin Legea nr. 167/2010, OUG nr. 115/2010 aprobată prin Legea nr. 64/2011, modificată şi completată prin Ordonanța nr. 31/2013, aprobată cu Legea nr. 384/2013, modificată şi completată prin OUG nr. 39/201</w:t>
      </w:r>
      <w:r>
        <w:rPr>
          <w:rFonts w:ascii="Arial" w:hAnsi="Arial" w:cs="Arial"/>
          <w:sz w:val="24"/>
          <w:szCs w:val="24"/>
          <w:lang w:val="ro-RO"/>
        </w:rPr>
        <w:t xml:space="preserve">6, prin OUG nr. 48/2017 şi prin </w:t>
      </w:r>
      <w:r w:rsidRPr="009D03B2">
        <w:rPr>
          <w:rFonts w:ascii="Arial" w:hAnsi="Arial" w:cs="Arial"/>
          <w:sz w:val="24"/>
          <w:szCs w:val="24"/>
          <w:lang w:val="ro-RO"/>
        </w:rPr>
        <w:t>OUG nr. 74/</w:t>
      </w:r>
      <w:r>
        <w:rPr>
          <w:rFonts w:ascii="Arial" w:hAnsi="Arial" w:cs="Arial"/>
          <w:sz w:val="24"/>
          <w:szCs w:val="24"/>
          <w:lang w:val="ro-RO"/>
        </w:rPr>
        <w:t xml:space="preserve"> </w:t>
      </w:r>
      <w:r w:rsidRPr="009D03B2">
        <w:rPr>
          <w:rFonts w:ascii="Arial" w:hAnsi="Arial" w:cs="Arial"/>
          <w:sz w:val="24"/>
          <w:szCs w:val="24"/>
          <w:lang w:val="ro-RO"/>
        </w:rPr>
        <w:t>2018 aprobată prin Legea nr. 31/2019, modificată prin OUG nr. 50/2019;</w:t>
      </w:r>
      <w:r w:rsidRPr="009D03B2">
        <w:rPr>
          <w:rFonts w:ascii="Arial" w:hAnsi="Arial" w:cs="Arial"/>
          <w:b/>
          <w:sz w:val="24"/>
          <w:szCs w:val="24"/>
          <w:lang w:val="ro-RO"/>
        </w:rPr>
        <w:t xml:space="preserve"> </w:t>
      </w:r>
    </w:p>
    <w:p w:rsidR="006C788B" w:rsidRPr="00731AE5" w:rsidRDefault="006C788B" w:rsidP="006C788B">
      <w:pPr>
        <w:spacing w:after="0"/>
        <w:jc w:val="both"/>
        <w:rPr>
          <w:rFonts w:ascii="Arial" w:hAnsi="Arial" w:cs="Arial"/>
          <w:noProof/>
          <w:sz w:val="24"/>
          <w:szCs w:val="24"/>
          <w:lang w:val="ro-RO"/>
        </w:rPr>
      </w:pPr>
      <w:r w:rsidRPr="00731AE5">
        <w:rPr>
          <w:rFonts w:ascii="Arial" w:hAnsi="Arial" w:cs="Arial"/>
          <w:b/>
          <w:noProof/>
          <w:sz w:val="24"/>
          <w:szCs w:val="24"/>
          <w:lang w:val="ro-RO"/>
        </w:rPr>
        <w:t>-</w:t>
      </w:r>
      <w:r w:rsidRPr="00731AE5">
        <w:rPr>
          <w:rFonts w:ascii="Arial" w:hAnsi="Arial" w:cs="Arial"/>
          <w:noProof/>
          <w:sz w:val="24"/>
          <w:szCs w:val="24"/>
          <w:lang w:val="ro-RO"/>
        </w:rPr>
        <w:t xml:space="preserve"> Ordinul nr. 591/2017 pentru aprobarea modelului şi conţinutului formularului “Declaraţie privind obligaţiile la Fondul pentru Mediu” şi a instrucţiunilor de completare şi depunere a acestuia;</w:t>
      </w:r>
    </w:p>
    <w:p w:rsidR="006C788B" w:rsidRPr="00731AE5" w:rsidRDefault="006C788B" w:rsidP="006C788B">
      <w:pPr>
        <w:spacing w:after="0"/>
        <w:jc w:val="both"/>
        <w:rPr>
          <w:rFonts w:ascii="Arial" w:hAnsi="Arial" w:cs="Arial"/>
          <w:noProof/>
          <w:sz w:val="24"/>
          <w:szCs w:val="24"/>
          <w:lang w:val="ro-RO"/>
        </w:rPr>
      </w:pPr>
      <w:r w:rsidRPr="009D03B2">
        <w:rPr>
          <w:rFonts w:ascii="Arial" w:hAnsi="Arial" w:cs="Arial"/>
          <w:b/>
          <w:iCs/>
          <w:sz w:val="24"/>
          <w:szCs w:val="24"/>
          <w:lang w:val="ro-RO"/>
        </w:rPr>
        <w:lastRenderedPageBreak/>
        <w:t>-</w:t>
      </w:r>
      <w:r w:rsidRPr="009D03B2">
        <w:rPr>
          <w:rFonts w:ascii="Arial" w:hAnsi="Arial" w:cs="Arial"/>
          <w:iCs/>
          <w:sz w:val="24"/>
          <w:szCs w:val="24"/>
          <w:lang w:val="ro-RO"/>
        </w:rPr>
        <w:t xml:space="preserve"> Ord. nr. 578/2006 al MMGA pentru aprobarea Metodologiei de calcul al contribuţiilor şi taxelor datorate la Fondul pentru mediu, modificat şi completat cu Ord. nr. 1607/2008, </w:t>
      </w:r>
      <w:r w:rsidRPr="009D03B2">
        <w:rPr>
          <w:rFonts w:ascii="Arial" w:hAnsi="Arial" w:cs="Arial"/>
          <w:noProof/>
          <w:sz w:val="24"/>
          <w:szCs w:val="24"/>
          <w:lang w:val="ro-RO"/>
        </w:rPr>
        <w:t>Ordinul nr. 1648/2009, Ordinul nr. 1032/2011, Ord. nr. 192/2014 şi Ord. nr. 2413/2016, modificat prin Ordinul nr. 1503</w:t>
      </w:r>
      <w:r>
        <w:rPr>
          <w:rFonts w:ascii="Arial" w:hAnsi="Arial" w:cs="Arial"/>
          <w:noProof/>
          <w:sz w:val="24"/>
          <w:szCs w:val="24"/>
          <w:lang w:val="ro-RO"/>
        </w:rPr>
        <w:t>/2017 şi Ordinul  nr. 149/2019;</w:t>
      </w:r>
    </w:p>
    <w:p w:rsidR="006C788B" w:rsidRPr="009D03B2" w:rsidRDefault="006C788B" w:rsidP="006C788B">
      <w:pPr>
        <w:spacing w:after="0"/>
        <w:jc w:val="both"/>
        <w:rPr>
          <w:rFonts w:ascii="Arial" w:eastAsia="Courier New" w:hAnsi="Arial" w:cs="Arial"/>
          <w:sz w:val="24"/>
          <w:szCs w:val="24"/>
          <w:lang w:val="ro-RO"/>
        </w:rPr>
      </w:pPr>
      <w:r w:rsidRPr="009D03B2">
        <w:rPr>
          <w:rFonts w:ascii="Arial" w:hAnsi="Arial" w:cs="Arial"/>
          <w:b/>
          <w:sz w:val="24"/>
          <w:szCs w:val="24"/>
          <w:lang w:val="ro-RO"/>
        </w:rPr>
        <w:t>-</w:t>
      </w:r>
      <w:r w:rsidRPr="009D03B2">
        <w:rPr>
          <w:rFonts w:ascii="Arial" w:hAnsi="Arial" w:cs="Arial"/>
          <w:sz w:val="24"/>
          <w:szCs w:val="24"/>
          <w:lang w:val="ro-RO"/>
        </w:rPr>
        <w:t xml:space="preserve"> O.U.G. nr. 68/2007 privind răspunderea de mediu, cu referire la prevenirea şi repararea prejudiciului asupra mediului, aprobată prin Legea nr. 19/2008, modificată şi completată prin O.U.G. nr. 15/2009 </w:t>
      </w:r>
      <w:r w:rsidRPr="009D03B2">
        <w:rPr>
          <w:rFonts w:ascii="Arial" w:hAnsi="Arial" w:cs="Arial"/>
          <w:iCs/>
          <w:noProof/>
          <w:sz w:val="24"/>
          <w:szCs w:val="24"/>
          <w:lang w:val="ro-RO"/>
        </w:rPr>
        <w:t xml:space="preserve">modificată şi aprobată prin Legea 249/2013 </w:t>
      </w:r>
      <w:r w:rsidRPr="009D03B2">
        <w:rPr>
          <w:rFonts w:ascii="Arial" w:hAnsi="Arial" w:cs="Arial"/>
          <w:sz w:val="24"/>
          <w:szCs w:val="24"/>
          <w:lang w:val="ro-RO"/>
        </w:rPr>
        <w:t xml:space="preserve">şi care </w:t>
      </w:r>
      <w:r w:rsidRPr="009D03B2">
        <w:rPr>
          <w:rFonts w:ascii="Arial" w:eastAsia="Courier New" w:hAnsi="Arial" w:cs="Arial"/>
          <w:sz w:val="24"/>
          <w:szCs w:val="24"/>
          <w:lang w:val="ro-RO"/>
        </w:rPr>
        <w:t>transpune prevederile Directivei Parlamentului European şi a Consiliului 2004/35/CE din 21 aprilie 2004 privind răspunderea pentru mediul înconjurător în legătură cu prevenirea şi repararea daunelor aduse mediului;</w:t>
      </w:r>
    </w:p>
    <w:p w:rsidR="006C788B" w:rsidRPr="009D03B2" w:rsidRDefault="006C788B" w:rsidP="006C788B">
      <w:pPr>
        <w:autoSpaceDE w:val="0"/>
        <w:autoSpaceDN w:val="0"/>
        <w:adjustRightInd w:val="0"/>
        <w:spacing w:after="0"/>
        <w:jc w:val="both"/>
        <w:rPr>
          <w:rFonts w:ascii="Arial" w:hAnsi="Arial" w:cs="Arial"/>
          <w:noProof/>
          <w:sz w:val="24"/>
          <w:szCs w:val="24"/>
          <w:lang w:val="ro-RO"/>
        </w:rPr>
      </w:pPr>
      <w:r w:rsidRPr="009D03B2">
        <w:rPr>
          <w:rFonts w:ascii="Arial" w:hAnsi="Arial" w:cs="Arial"/>
          <w:b/>
          <w:noProof/>
          <w:sz w:val="24"/>
          <w:szCs w:val="24"/>
          <w:lang w:val="ro-RO"/>
        </w:rPr>
        <w:t>-</w:t>
      </w:r>
      <w:r w:rsidRPr="009D03B2">
        <w:rPr>
          <w:rFonts w:ascii="Arial" w:hAnsi="Arial" w:cs="Arial"/>
          <w:noProof/>
          <w:sz w:val="24"/>
          <w:szCs w:val="24"/>
          <w:lang w:val="ro-RO"/>
        </w:rPr>
        <w:t xml:space="preserve"> Ordonanţa nr. 21/2002, modificată şi completată cu Legea nr. 515/2002, privind gospodărirea localităţilor urbane şi rurale;</w:t>
      </w:r>
    </w:p>
    <w:p w:rsidR="006C788B" w:rsidRDefault="006C788B" w:rsidP="006C788B">
      <w:pPr>
        <w:spacing w:after="0"/>
        <w:jc w:val="both"/>
        <w:rPr>
          <w:rFonts w:ascii="Arial" w:eastAsia="Times New Roman" w:hAnsi="Arial" w:cs="Arial"/>
          <w:iCs/>
          <w:sz w:val="24"/>
          <w:szCs w:val="24"/>
          <w:lang w:val="ro-RO" w:eastAsia="ro-RO"/>
        </w:rPr>
      </w:pPr>
      <w:r w:rsidRPr="009D03B2">
        <w:rPr>
          <w:rFonts w:ascii="Arial" w:eastAsia="Times New Roman" w:hAnsi="Arial" w:cs="Arial"/>
          <w:b/>
          <w:sz w:val="24"/>
          <w:szCs w:val="24"/>
          <w:lang w:val="ro-RO" w:eastAsia="ro-RO"/>
        </w:rPr>
        <w:t>-</w:t>
      </w:r>
      <w:r w:rsidRPr="009D03B2">
        <w:rPr>
          <w:rFonts w:ascii="Arial" w:eastAsia="Times New Roman" w:hAnsi="Arial" w:cs="Arial"/>
          <w:sz w:val="24"/>
          <w:szCs w:val="24"/>
          <w:lang w:val="ro-RO" w:eastAsia="ro-RO"/>
        </w:rPr>
        <w:t xml:space="preserve"> HG nr. 210/2007, Ord nr. 27/2007, OUG nr. 12/2007 aprobată prin Legea nr. 161/2007, pentru modificarea şi completarea unor acte normative care transpun aquis-ul comunitar în domeniul protecţiei mediului;</w:t>
      </w:r>
      <w:r w:rsidRPr="009D03B2">
        <w:rPr>
          <w:rFonts w:ascii="Arial" w:eastAsia="Times New Roman" w:hAnsi="Arial" w:cs="Arial"/>
          <w:iCs/>
          <w:sz w:val="24"/>
          <w:szCs w:val="24"/>
          <w:lang w:val="ro-RO" w:eastAsia="ro-RO"/>
        </w:rPr>
        <w:t xml:space="preserve">  </w:t>
      </w:r>
    </w:p>
    <w:p w:rsidR="006C788B" w:rsidRPr="009D03B2" w:rsidRDefault="006C788B" w:rsidP="006C788B">
      <w:pPr>
        <w:spacing w:after="0"/>
        <w:jc w:val="both"/>
        <w:rPr>
          <w:rFonts w:ascii="Arial" w:eastAsia="Times New Roman" w:hAnsi="Arial" w:cs="Arial"/>
          <w:iCs/>
          <w:sz w:val="24"/>
          <w:szCs w:val="24"/>
          <w:lang w:val="ro-RO" w:eastAsia="ro-RO"/>
        </w:rPr>
      </w:pPr>
    </w:p>
    <w:p w:rsidR="006C788B" w:rsidRPr="009D03B2" w:rsidRDefault="006C788B" w:rsidP="006C788B">
      <w:pPr>
        <w:pStyle w:val="Default"/>
        <w:spacing w:line="259" w:lineRule="auto"/>
        <w:jc w:val="both"/>
        <w:rPr>
          <w:rFonts w:ascii="Arial" w:hAnsi="Arial" w:cs="Arial"/>
          <w:b/>
          <w:i/>
          <w:lang w:val="ro-RO"/>
        </w:rPr>
      </w:pPr>
      <w:r w:rsidRPr="009D03B2">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6C788B" w:rsidRPr="009D03B2" w:rsidRDefault="006C788B" w:rsidP="006C788B">
      <w:pPr>
        <w:spacing w:after="0"/>
        <w:ind w:right="-75"/>
        <w:jc w:val="both"/>
        <w:rPr>
          <w:rFonts w:ascii="Arial" w:hAnsi="Arial" w:cs="Arial"/>
          <w:noProof/>
          <w:color w:val="000000"/>
          <w:sz w:val="24"/>
          <w:szCs w:val="24"/>
          <w:lang w:val="ro-RO"/>
        </w:rPr>
      </w:pPr>
    </w:p>
    <w:p w:rsidR="006C788B" w:rsidRPr="00EF3974" w:rsidRDefault="006C788B" w:rsidP="006C788B">
      <w:pPr>
        <w:spacing w:after="0"/>
        <w:ind w:right="-75"/>
        <w:jc w:val="both"/>
        <w:rPr>
          <w:rFonts w:ascii="Arial" w:hAnsi="Arial" w:cs="Arial"/>
          <w:b/>
          <w:noProof/>
          <w:sz w:val="24"/>
          <w:szCs w:val="24"/>
          <w:lang w:val="ro-RO"/>
        </w:rPr>
      </w:pPr>
      <w:r w:rsidRPr="009D03B2">
        <w:rPr>
          <w:rFonts w:ascii="Arial" w:hAnsi="Arial" w:cs="Arial"/>
          <w:b/>
          <w:noProof/>
          <w:sz w:val="24"/>
          <w:szCs w:val="24"/>
          <w:lang w:val="ro-RO"/>
        </w:rPr>
        <w:t>Titularul autorizaţiei are</w:t>
      </w:r>
      <w:r>
        <w:rPr>
          <w:rFonts w:ascii="Arial" w:hAnsi="Arial" w:cs="Arial"/>
          <w:b/>
          <w:noProof/>
          <w:sz w:val="24"/>
          <w:szCs w:val="24"/>
          <w:lang w:val="ro-RO"/>
        </w:rPr>
        <w:t xml:space="preserve"> următoarele obligaţii: </w:t>
      </w:r>
    </w:p>
    <w:p w:rsidR="006C788B" w:rsidRPr="003B6D51" w:rsidRDefault="006C788B" w:rsidP="006C788B">
      <w:pPr>
        <w:spacing w:after="0"/>
        <w:jc w:val="both"/>
        <w:rPr>
          <w:rFonts w:ascii="Arial" w:hAnsi="Arial" w:cs="Arial"/>
          <w:noProof/>
          <w:sz w:val="24"/>
          <w:szCs w:val="24"/>
          <w:lang w:val="ro-RO"/>
        </w:rPr>
      </w:pPr>
      <w:r w:rsidRPr="003B6D51">
        <w:rPr>
          <w:rFonts w:ascii="Arial" w:hAnsi="Arial" w:cs="Arial"/>
          <w:b/>
          <w:noProof/>
          <w:sz w:val="24"/>
          <w:szCs w:val="24"/>
          <w:lang w:val="ro-RO"/>
        </w:rPr>
        <w:t xml:space="preserve">- </w:t>
      </w:r>
      <w:r w:rsidRPr="003B6D51">
        <w:rPr>
          <w:rFonts w:ascii="Arial" w:hAnsi="Arial" w:cs="Arial"/>
          <w:noProof/>
          <w:sz w:val="24"/>
          <w:szCs w:val="24"/>
          <w:lang w:val="ro-RO"/>
        </w:rPr>
        <w:t>să</w:t>
      </w:r>
      <w:r w:rsidRPr="003B6D51">
        <w:rPr>
          <w:rFonts w:ascii="Arial" w:hAnsi="Arial" w:cs="Arial"/>
          <w:b/>
          <w:noProof/>
          <w:sz w:val="24"/>
          <w:szCs w:val="24"/>
          <w:lang w:val="ro-RO"/>
        </w:rPr>
        <w:t xml:space="preserve"> </w:t>
      </w:r>
      <w:r w:rsidRPr="003B6D51">
        <w:rPr>
          <w:rFonts w:ascii="Arial" w:hAnsi="Arial" w:cs="Arial"/>
          <w:noProof/>
          <w:sz w:val="24"/>
          <w:szCs w:val="24"/>
          <w:lang w:val="ro-RO"/>
        </w:rPr>
        <w:t>respecte</w:t>
      </w:r>
      <w:r w:rsidRPr="003B6D51">
        <w:rPr>
          <w:rFonts w:ascii="Arial" w:hAnsi="Arial" w:cs="Arial"/>
          <w:b/>
          <w:noProof/>
          <w:sz w:val="24"/>
          <w:szCs w:val="24"/>
          <w:lang w:val="ro-RO"/>
        </w:rPr>
        <w:t xml:space="preserve">  </w:t>
      </w:r>
      <w:r w:rsidRPr="003B6D51">
        <w:rPr>
          <w:rFonts w:ascii="Arial" w:hAnsi="Arial" w:cs="Arial"/>
          <w:noProof/>
          <w:sz w:val="24"/>
          <w:szCs w:val="24"/>
          <w:lang w:val="ro-RO"/>
        </w:rPr>
        <w:t>prevederile legale din domeniul protecţiei mediului;</w:t>
      </w:r>
    </w:p>
    <w:p w:rsidR="006C788B" w:rsidRPr="003B6D51" w:rsidRDefault="006C788B" w:rsidP="006C788B">
      <w:pPr>
        <w:spacing w:after="0"/>
        <w:jc w:val="both"/>
        <w:rPr>
          <w:rFonts w:ascii="Arial" w:eastAsia="Times New Roman" w:hAnsi="Arial" w:cs="Arial"/>
          <w:sz w:val="24"/>
          <w:szCs w:val="24"/>
          <w:lang w:val="ro-RO"/>
        </w:rPr>
      </w:pPr>
      <w:r w:rsidRPr="003B6D51">
        <w:rPr>
          <w:rFonts w:ascii="Arial" w:hAnsi="Arial" w:cs="Arial"/>
          <w:b/>
          <w:noProof/>
          <w:sz w:val="24"/>
          <w:szCs w:val="24"/>
          <w:lang w:val="ro-RO"/>
        </w:rPr>
        <w:t xml:space="preserve">- </w:t>
      </w:r>
      <w:r w:rsidRPr="003B6D51">
        <w:rPr>
          <w:rFonts w:ascii="Arial" w:eastAsia="Times New Roman" w:hAnsi="Arial" w:cs="Arial"/>
          <w:sz w:val="24"/>
          <w:szCs w:val="24"/>
          <w:lang w:val="ro-RO"/>
        </w:rPr>
        <w:t>titularii activităţilor în care se realizează operaţii de depozitare, încărcare, descărcare şi distribuţie a benzinei la terminalele şi la staţiile de benzină au obligaţia să evalueze emisiile totale anuale de compuşi organici volatili în atmosferă, conform metodologiilor recomandate de Comisia Europeană şi Agenţia Europeană de Mediu şi să transmită autorităţilor competente pentru protecţia mediului, anual, până la data de 31 martie pentru anul precedent, toate datele şi informaţiile solicitate privind emisiile de compuşii organici volatili conform HG nr. 568/2001 (r1) art 12a</w:t>
      </w:r>
    </w:p>
    <w:p w:rsidR="006C788B" w:rsidRPr="009D03B2" w:rsidRDefault="006C788B" w:rsidP="006C788B">
      <w:pPr>
        <w:spacing w:after="0"/>
        <w:jc w:val="both"/>
        <w:rPr>
          <w:rFonts w:ascii="Arial" w:hAnsi="Arial" w:cs="Arial"/>
          <w:noProof/>
          <w:sz w:val="24"/>
          <w:szCs w:val="24"/>
          <w:lang w:val="ro-RO"/>
        </w:rPr>
      </w:pPr>
      <w:r w:rsidRPr="003B6D51">
        <w:rPr>
          <w:rFonts w:ascii="Arial" w:hAnsi="Arial" w:cs="Arial"/>
          <w:b/>
          <w:noProof/>
          <w:sz w:val="24"/>
          <w:szCs w:val="24"/>
          <w:lang w:val="ro-RO"/>
        </w:rPr>
        <w:t xml:space="preserve">- </w:t>
      </w:r>
      <w:r w:rsidRPr="003B6D51">
        <w:rPr>
          <w:rFonts w:ascii="Arial" w:hAnsi="Arial" w:cs="Arial"/>
          <w:noProof/>
          <w:sz w:val="24"/>
          <w:szCs w:val="24"/>
          <w:lang w:val="ro-RO"/>
        </w:rPr>
        <w:t>să anunţe imedia</w:t>
      </w:r>
      <w:r>
        <w:rPr>
          <w:rFonts w:ascii="Arial" w:hAnsi="Arial" w:cs="Arial"/>
          <w:noProof/>
          <w:sz w:val="24"/>
          <w:szCs w:val="24"/>
          <w:lang w:val="ro-RO"/>
        </w:rPr>
        <w:t xml:space="preserve">t Administraţia Bazinală de Apă </w:t>
      </w:r>
      <w:r w:rsidRPr="003B6D51">
        <w:rPr>
          <w:rFonts w:ascii="Arial" w:hAnsi="Arial" w:cs="Arial"/>
          <w:noProof/>
          <w:sz w:val="24"/>
          <w:szCs w:val="24"/>
          <w:lang w:val="ro-RO"/>
        </w:rPr>
        <w:t xml:space="preserve">în cazul unei poluări accidentale </w:t>
      </w:r>
      <w:r>
        <w:rPr>
          <w:rFonts w:ascii="Arial" w:hAnsi="Arial" w:cs="Arial"/>
          <w:b/>
          <w:noProof/>
          <w:sz w:val="24"/>
          <w:szCs w:val="24"/>
          <w:lang w:val="ro-RO"/>
        </w:rPr>
        <w:t xml:space="preserve"> </w:t>
      </w:r>
    </w:p>
    <w:p w:rsidR="006C788B" w:rsidRDefault="006C788B" w:rsidP="006C788B">
      <w:pPr>
        <w:autoSpaceDE w:val="0"/>
        <w:autoSpaceDN w:val="0"/>
        <w:adjustRightInd w:val="0"/>
        <w:spacing w:after="0"/>
        <w:jc w:val="both"/>
        <w:rPr>
          <w:rFonts w:ascii="Arial" w:eastAsia="ArialMT" w:hAnsi="Arial" w:cs="Arial"/>
          <w:sz w:val="24"/>
          <w:szCs w:val="24"/>
          <w:lang w:val="ro-RO"/>
        </w:rPr>
      </w:pPr>
      <w:r w:rsidRPr="009D03B2">
        <w:rPr>
          <w:rFonts w:ascii="Arial" w:eastAsia="ArialMT" w:hAnsi="Arial" w:cs="Arial"/>
          <w:b/>
          <w:sz w:val="24"/>
          <w:szCs w:val="24"/>
          <w:lang w:val="ro-RO"/>
        </w:rPr>
        <w:t>-</w:t>
      </w:r>
      <w:r w:rsidRPr="009D03B2">
        <w:rPr>
          <w:rFonts w:ascii="Arial" w:eastAsia="ArialMT" w:hAnsi="Arial" w:cs="Arial"/>
          <w:sz w:val="24"/>
          <w:szCs w:val="24"/>
          <w:lang w:val="ro-RO"/>
        </w:rPr>
        <w:t xml:space="preserve"> să notifice Agenţiei pentru Protecţia Mediului Cluj</w:t>
      </w:r>
      <w:r w:rsidRPr="009D03B2">
        <w:rPr>
          <w:rFonts w:ascii="Arial" w:eastAsia="Arial-BoldMT" w:hAnsi="Arial" w:cs="Arial"/>
          <w:sz w:val="24"/>
          <w:szCs w:val="24"/>
          <w:lang w:val="ro-RO"/>
        </w:rPr>
        <w:t xml:space="preserve"> </w:t>
      </w:r>
      <w:r w:rsidRPr="009D03B2">
        <w:rPr>
          <w:rFonts w:ascii="Arial" w:eastAsia="ArialMT" w:hAnsi="Arial" w:cs="Arial"/>
          <w:sz w:val="24"/>
          <w:szCs w:val="24"/>
          <w:lang w:val="ro-RO"/>
        </w:rPr>
        <w:t xml:space="preserve">orice incident cu potenţial de contaminare a apelor de suprafaţă şi subterane sau care poate reprezenta o ameninţare de mediu pentru aer, sol sau subsol; </w:t>
      </w:r>
    </w:p>
    <w:p w:rsidR="006C788B" w:rsidRPr="00EF3974" w:rsidRDefault="006C788B" w:rsidP="006C788B">
      <w:pPr>
        <w:pStyle w:val="Default"/>
        <w:spacing w:line="259" w:lineRule="auto"/>
        <w:jc w:val="both"/>
        <w:rPr>
          <w:rFonts w:ascii="Arial" w:eastAsia="Calibri" w:hAnsi="Arial" w:cs="Arial"/>
          <w:noProof/>
          <w:color w:val="auto"/>
          <w:lang w:val="ro-RO"/>
        </w:rPr>
      </w:pPr>
      <w:r w:rsidRPr="003B6D51">
        <w:rPr>
          <w:rFonts w:ascii="Arial" w:hAnsi="Arial" w:cs="Arial"/>
          <w:b/>
          <w:noProof/>
          <w:color w:val="auto"/>
          <w:lang w:val="ro-RO"/>
        </w:rPr>
        <w:t>-</w:t>
      </w:r>
      <w:r w:rsidRPr="003B6D51">
        <w:rPr>
          <w:rFonts w:ascii="Arial" w:hAnsi="Arial" w:cs="Arial"/>
          <w:noProof/>
          <w:color w:val="auto"/>
          <w:lang w:val="ro-RO"/>
        </w:rPr>
        <w:t xml:space="preserve"> să</w:t>
      </w:r>
      <w:r w:rsidRPr="003B6D51">
        <w:rPr>
          <w:rFonts w:ascii="Arial" w:hAnsi="Arial" w:cs="Arial"/>
          <w:color w:val="auto"/>
          <w:lang w:val="ro-RO"/>
        </w:rPr>
        <w:t xml:space="preserve"> furnizeze către clienţi (la solicitarea acestora) fişele tehnice de securitate pentru produsele comercializate, conform obligaţiilor comercianţilor de preparate cu conţinut de substanţe periculoase </w:t>
      </w:r>
    </w:p>
    <w:p w:rsidR="006C788B" w:rsidRPr="009D03B2" w:rsidRDefault="006C788B" w:rsidP="006C788B">
      <w:pPr>
        <w:spacing w:after="0"/>
        <w:ind w:right="-75"/>
        <w:jc w:val="both"/>
        <w:rPr>
          <w:rFonts w:ascii="Arial" w:hAnsi="Arial" w:cs="Arial"/>
          <w:noProof/>
          <w:sz w:val="24"/>
          <w:szCs w:val="24"/>
          <w:lang w:val="ro-RO"/>
        </w:rPr>
      </w:pPr>
      <w:r w:rsidRPr="009D03B2">
        <w:rPr>
          <w:rFonts w:ascii="Arial" w:hAnsi="Arial" w:cs="Arial"/>
          <w:b/>
          <w:noProof/>
          <w:sz w:val="24"/>
          <w:szCs w:val="24"/>
          <w:lang w:val="ro-RO"/>
        </w:rPr>
        <w:lastRenderedPageBreak/>
        <w:t>-</w:t>
      </w:r>
      <w:r w:rsidRPr="009D03B2">
        <w:rPr>
          <w:rFonts w:ascii="Arial" w:hAnsi="Arial" w:cs="Arial"/>
          <w:noProof/>
          <w:sz w:val="24"/>
          <w:szCs w:val="24"/>
          <w:lang w:val="ro-RO"/>
        </w:rPr>
        <w:t xml:space="preserve"> 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6C788B" w:rsidRPr="00EF3974" w:rsidRDefault="006C788B" w:rsidP="006C788B">
      <w:pPr>
        <w:spacing w:after="0"/>
        <w:jc w:val="both"/>
        <w:rPr>
          <w:rFonts w:ascii="Arial" w:hAnsi="Arial" w:cs="Arial"/>
          <w:noProof/>
          <w:sz w:val="24"/>
          <w:szCs w:val="24"/>
          <w:lang w:val="ro-RO"/>
        </w:rPr>
      </w:pPr>
      <w:r w:rsidRPr="00EF3974">
        <w:rPr>
          <w:rFonts w:ascii="Arial" w:hAnsi="Arial" w:cs="Arial"/>
          <w:b/>
          <w:noProof/>
          <w:sz w:val="24"/>
          <w:szCs w:val="24"/>
          <w:lang w:val="ro-RO"/>
        </w:rPr>
        <w:t>-</w:t>
      </w:r>
      <w:r w:rsidRPr="00EF3974">
        <w:rPr>
          <w:rFonts w:ascii="Arial" w:hAnsi="Arial" w:cs="Arial"/>
          <w:noProof/>
          <w:sz w:val="24"/>
          <w:szCs w:val="24"/>
          <w:lang w:val="ro-RO"/>
        </w:rPr>
        <w:t xml:space="preserve"> să informeze APM Cluj despre orice schimbare semnificativă adusă instalaţiei sau procesului tehnologic;</w:t>
      </w:r>
    </w:p>
    <w:p w:rsidR="006C788B" w:rsidRPr="009D03B2" w:rsidRDefault="006C788B" w:rsidP="006C788B">
      <w:pPr>
        <w:spacing w:after="0"/>
        <w:ind w:right="-52"/>
        <w:jc w:val="both"/>
        <w:rPr>
          <w:rFonts w:ascii="Arial" w:hAnsi="Arial" w:cs="Arial"/>
          <w:sz w:val="24"/>
          <w:szCs w:val="24"/>
          <w:lang w:val="ro-RO"/>
        </w:rPr>
      </w:pPr>
      <w:r w:rsidRPr="009D03B2">
        <w:rPr>
          <w:rFonts w:ascii="Arial" w:hAnsi="Arial" w:cs="Arial"/>
          <w:b/>
          <w:sz w:val="24"/>
          <w:szCs w:val="24"/>
          <w:lang w:val="ro-RO"/>
        </w:rPr>
        <w:t>-</w:t>
      </w:r>
      <w:r w:rsidRPr="009D03B2">
        <w:rPr>
          <w:rFonts w:ascii="Arial" w:hAnsi="Arial" w:cs="Arial"/>
          <w:sz w:val="24"/>
          <w:szCs w:val="24"/>
          <w:lang w:val="ro-RO"/>
        </w:rPr>
        <w:t xml:space="preserve"> să informeze APM Cluj în cazul producerii unor avarii sau accidente tehnice care determină  neconformarea cu prevederile autorizaţiei, să oprească activitatea şi să ia măsurile necesare pentru restabilirea condiţiilor normale de funcţionare, atunci când astfel de avarii sau accidente au efecte dăunătoare asupra sănătăţii omului şi asupra mediului; în cazul în care există premize ca incidentul să genereze efecte asupra mediului în exteriorul amplasamentului trebuie anunţat şi Inspectoratul pentru Situaţii de Urgenţă;</w:t>
      </w:r>
    </w:p>
    <w:p w:rsidR="006C788B" w:rsidRPr="009D03B2" w:rsidRDefault="006C788B" w:rsidP="006C788B">
      <w:pPr>
        <w:spacing w:after="0"/>
        <w:ind w:right="83"/>
        <w:jc w:val="both"/>
        <w:rPr>
          <w:rFonts w:ascii="Arial" w:hAnsi="Arial" w:cs="Arial"/>
          <w:noProof/>
          <w:sz w:val="24"/>
          <w:szCs w:val="24"/>
          <w:lang w:val="ro-RO"/>
        </w:rPr>
      </w:pPr>
      <w:r w:rsidRPr="009D03B2">
        <w:rPr>
          <w:rFonts w:ascii="Arial" w:hAnsi="Arial" w:cs="Arial"/>
          <w:b/>
          <w:noProof/>
          <w:sz w:val="24"/>
          <w:szCs w:val="24"/>
          <w:lang w:val="ro-RO"/>
        </w:rPr>
        <w:t>-</w:t>
      </w:r>
      <w:r w:rsidRPr="009D03B2">
        <w:rPr>
          <w:rFonts w:ascii="Arial" w:hAnsi="Arial" w:cs="Arial"/>
          <w:i/>
          <w:iCs/>
          <w:sz w:val="24"/>
          <w:szCs w:val="24"/>
          <w:lang w:val="ro-RO"/>
        </w:rPr>
        <w:t xml:space="preserve"> </w:t>
      </w:r>
      <w:r w:rsidRPr="009D03B2">
        <w:rPr>
          <w:rFonts w:ascii="Arial" w:hAnsi="Arial" w:cs="Arial"/>
          <w:iCs/>
          <w:sz w:val="24"/>
          <w:szCs w:val="24"/>
          <w:lang w:val="ro-RO"/>
        </w:rPr>
        <w:t>să</w:t>
      </w:r>
      <w:r w:rsidRPr="009D03B2">
        <w:rPr>
          <w:rFonts w:ascii="Arial" w:hAnsi="Arial" w:cs="Arial"/>
          <w:i/>
          <w:iCs/>
          <w:sz w:val="24"/>
          <w:szCs w:val="24"/>
          <w:lang w:val="ro-RO"/>
        </w:rPr>
        <w:t xml:space="preserve"> </w:t>
      </w:r>
      <w:r w:rsidRPr="009D03B2">
        <w:rPr>
          <w:rFonts w:ascii="Arial" w:hAnsi="Arial" w:cs="Arial"/>
          <w:iCs/>
          <w:sz w:val="24"/>
          <w:szCs w:val="24"/>
          <w:lang w:val="ro-RO"/>
        </w:rPr>
        <w:t>notifice</w:t>
      </w:r>
      <w:r w:rsidRPr="009D03B2">
        <w:rPr>
          <w:rFonts w:ascii="Arial" w:hAnsi="Arial" w:cs="Arial"/>
          <w:sz w:val="24"/>
          <w:szCs w:val="24"/>
          <w:lang w:val="ro-RO"/>
        </w:rPr>
        <w:t xml:space="preserve"> </w:t>
      </w:r>
      <w:r w:rsidRPr="009D03B2">
        <w:rPr>
          <w:rFonts w:ascii="Arial" w:hAnsi="Arial" w:cs="Arial"/>
          <w:noProof/>
          <w:sz w:val="24"/>
          <w:szCs w:val="24"/>
          <w:lang w:val="ro-RO"/>
        </w:rPr>
        <w:t xml:space="preserve">Agenţia pentru Protecţia Mediului Cluj </w:t>
      </w:r>
      <w:r w:rsidRPr="009D03B2">
        <w:rPr>
          <w:rFonts w:ascii="Arial" w:hAnsi="Arial" w:cs="Arial"/>
          <w:sz w:val="24"/>
          <w:szCs w:val="24"/>
          <w:lang w:val="ro-RO"/>
        </w:rPr>
        <w:t>dacă intervin elemente noi, necunoscute la data emiterii autorizaţiei de mediu, precum şi asupra oricăror modificări ale condiţiilor care au stat la baza emiterii autorizatiei de mediu, înainte de realizarea modificării</w:t>
      </w:r>
      <w:r w:rsidRPr="009D03B2">
        <w:rPr>
          <w:rFonts w:ascii="Arial" w:hAnsi="Arial" w:cs="Arial"/>
          <w:noProof/>
          <w:sz w:val="24"/>
          <w:szCs w:val="24"/>
          <w:lang w:val="ro-RO"/>
        </w:rPr>
        <w:t>;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rsidR="006C788B" w:rsidRPr="009D03B2" w:rsidRDefault="006C788B" w:rsidP="006C788B">
      <w:pPr>
        <w:spacing w:after="0"/>
        <w:ind w:right="-52"/>
        <w:jc w:val="both"/>
        <w:rPr>
          <w:rFonts w:ascii="Arial" w:hAnsi="Arial" w:cs="Arial"/>
          <w:noProof/>
          <w:sz w:val="24"/>
          <w:szCs w:val="24"/>
          <w:lang w:val="ro-RO"/>
        </w:rPr>
      </w:pPr>
      <w:r w:rsidRPr="009D03B2">
        <w:rPr>
          <w:rFonts w:ascii="Arial" w:eastAsia="Times New Roman" w:hAnsi="Arial" w:cs="Arial"/>
          <w:b/>
          <w:iCs/>
          <w:sz w:val="24"/>
          <w:szCs w:val="24"/>
          <w:lang w:val="ro-RO" w:eastAsia="ro-RO"/>
        </w:rPr>
        <w:t xml:space="preserve">- </w:t>
      </w:r>
      <w:r>
        <w:rPr>
          <w:rFonts w:ascii="Arial" w:eastAsia="Times New Roman" w:hAnsi="Arial" w:cs="Arial"/>
          <w:iCs/>
          <w:sz w:val="24"/>
          <w:szCs w:val="24"/>
          <w:lang w:val="ro-RO" w:eastAsia="ro-RO"/>
        </w:rPr>
        <w:t>să solicite şi să obţină</w:t>
      </w:r>
      <w:r w:rsidRPr="009D03B2">
        <w:rPr>
          <w:rFonts w:ascii="Arial" w:eastAsia="Times New Roman" w:hAnsi="Arial" w:cs="Arial"/>
          <w:iCs/>
          <w:sz w:val="24"/>
          <w:szCs w:val="24"/>
          <w:lang w:val="ro-RO" w:eastAsia="ro-RO"/>
        </w:rPr>
        <w:t xml:space="preserve"> acordul de mediu pentru orice proiect de investiţii noi, ori de modificare a celor existente, aferente activităţilor cu impact asupra mediului;</w:t>
      </w:r>
    </w:p>
    <w:p w:rsidR="006C788B" w:rsidRPr="009D03B2" w:rsidRDefault="006C788B" w:rsidP="006C788B">
      <w:pPr>
        <w:spacing w:after="0"/>
        <w:ind w:right="83"/>
        <w:jc w:val="both"/>
        <w:rPr>
          <w:rFonts w:ascii="Arial" w:hAnsi="Arial" w:cs="Arial"/>
          <w:noProof/>
          <w:sz w:val="24"/>
          <w:szCs w:val="24"/>
          <w:lang w:val="ro-RO" w:eastAsia="ar-SA"/>
        </w:rPr>
      </w:pPr>
      <w:r w:rsidRPr="009D03B2">
        <w:rPr>
          <w:rFonts w:ascii="Arial" w:eastAsia="Times New Roman" w:hAnsi="Arial" w:cs="Arial"/>
          <w:b/>
          <w:noProof/>
          <w:sz w:val="24"/>
          <w:szCs w:val="24"/>
          <w:lang w:val="ro-RO" w:eastAsia="ro-RO"/>
        </w:rPr>
        <w:t>-</w:t>
      </w:r>
      <w:r w:rsidRPr="009D03B2">
        <w:rPr>
          <w:rFonts w:ascii="Arial" w:eastAsia="Times New Roman" w:hAnsi="Arial" w:cs="Arial"/>
          <w:iCs/>
          <w:noProof/>
          <w:sz w:val="24"/>
          <w:szCs w:val="24"/>
          <w:lang w:val="ro-RO" w:eastAsia="ro-RO"/>
        </w:rPr>
        <w:t xml:space="preserve"> să notifice </w:t>
      </w:r>
      <w:r w:rsidRPr="009D03B2">
        <w:rPr>
          <w:rFonts w:ascii="Arial" w:hAnsi="Arial" w:cs="Arial"/>
          <w:noProof/>
          <w:sz w:val="24"/>
          <w:szCs w:val="24"/>
          <w:lang w:val="ro-RO"/>
        </w:rPr>
        <w:t xml:space="preserve">Agenţia pentru Protecţia Mediului Cluj </w:t>
      </w:r>
      <w:r w:rsidRPr="009D03B2">
        <w:rPr>
          <w:rFonts w:ascii="Arial" w:eastAsia="Times New Roman" w:hAnsi="Arial" w:cs="Arial"/>
          <w:sz w:val="24"/>
          <w:szCs w:val="24"/>
          <w:lang w:val="ro-RO" w:eastAsia="ro-RO"/>
        </w:rPr>
        <w:t>dacă 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conform legii</w:t>
      </w:r>
      <w:r w:rsidRPr="009D03B2">
        <w:rPr>
          <w:rFonts w:ascii="Arial" w:eastAsia="Times New Roman" w:hAnsi="Arial" w:cs="Arial"/>
          <w:noProof/>
          <w:sz w:val="24"/>
          <w:szCs w:val="24"/>
          <w:lang w:val="ro-RO" w:eastAsia="ro-RO"/>
        </w:rPr>
        <w:t xml:space="preserve"> în vederea stabilirii obligaţiilor de mediu, conform art. 10 din OUG nr. 195/2005 privind protecţia mediului, adoptată prin Legea nr. 265/2006, modificată cu OUG nr. 114/2007 şi OUG nr. 164/2008;</w:t>
      </w:r>
      <w:r w:rsidRPr="009D03B2">
        <w:rPr>
          <w:rFonts w:ascii="Arial" w:hAnsi="Arial" w:cs="Arial"/>
          <w:noProof/>
          <w:sz w:val="24"/>
          <w:szCs w:val="24"/>
          <w:lang w:val="ro-RO" w:eastAsia="ar-SA"/>
        </w:rPr>
        <w:t xml:space="preserve"> </w:t>
      </w:r>
    </w:p>
    <w:p w:rsidR="006C788B" w:rsidRPr="009D03B2" w:rsidRDefault="006C788B" w:rsidP="006C788B">
      <w:pPr>
        <w:spacing w:after="0"/>
        <w:jc w:val="both"/>
        <w:rPr>
          <w:rFonts w:ascii="Arial" w:hAnsi="Arial" w:cs="Arial"/>
          <w:iCs/>
          <w:noProof/>
          <w:sz w:val="24"/>
          <w:szCs w:val="24"/>
          <w:lang w:val="ro-RO"/>
        </w:rPr>
      </w:pPr>
      <w:r w:rsidRPr="009D03B2">
        <w:rPr>
          <w:rFonts w:ascii="Arial" w:hAnsi="Arial" w:cs="Arial"/>
          <w:b/>
          <w:noProof/>
          <w:sz w:val="24"/>
          <w:szCs w:val="24"/>
          <w:lang w:val="ro-RO"/>
        </w:rPr>
        <w:t>-</w:t>
      </w:r>
      <w:r w:rsidRPr="009D03B2">
        <w:rPr>
          <w:rFonts w:ascii="Arial" w:hAnsi="Arial" w:cs="Arial"/>
          <w:noProof/>
          <w:sz w:val="24"/>
          <w:szCs w:val="24"/>
          <w:lang w:val="ro-RO"/>
        </w:rPr>
        <w:t xml:space="preserve"> nerespectarea prevederilor autorizaţiei atrage după sine suspendarea şi/sau anularea acesteia după caz; pe durata suspendării, desfăşurarea activităţii este interzisă;</w:t>
      </w:r>
    </w:p>
    <w:p w:rsidR="006C788B" w:rsidRPr="009D03B2" w:rsidRDefault="006C788B" w:rsidP="006C788B">
      <w:pPr>
        <w:spacing w:after="0"/>
        <w:jc w:val="both"/>
        <w:rPr>
          <w:rFonts w:ascii="Arial" w:hAnsi="Arial" w:cs="Arial"/>
          <w:b/>
          <w:noProof/>
          <w:sz w:val="24"/>
          <w:szCs w:val="24"/>
          <w:lang w:val="ro-RO"/>
        </w:rPr>
      </w:pPr>
      <w:r w:rsidRPr="009D03B2">
        <w:rPr>
          <w:rFonts w:ascii="Arial" w:hAnsi="Arial" w:cs="Arial"/>
          <w:b/>
          <w:iCs/>
          <w:noProof/>
          <w:sz w:val="24"/>
          <w:szCs w:val="24"/>
          <w:lang w:val="ro-RO"/>
        </w:rPr>
        <w:t>-</w:t>
      </w:r>
      <w:r w:rsidRPr="009D03B2">
        <w:rPr>
          <w:rFonts w:ascii="Arial" w:hAnsi="Arial" w:cs="Arial"/>
          <w:iCs/>
          <w:noProof/>
          <w:sz w:val="24"/>
          <w:szCs w:val="24"/>
          <w:lang w:val="ro-RO"/>
        </w:rPr>
        <w:t xml:space="preserve"> să solicite revizuirea autorizaţiei de mediu la modificări în structura şi/sau profilul de activitate</w:t>
      </w:r>
      <w:r w:rsidRPr="009D03B2">
        <w:rPr>
          <w:rFonts w:ascii="Arial" w:hAnsi="Arial" w:cs="Arial"/>
          <w:noProof/>
          <w:sz w:val="24"/>
          <w:szCs w:val="24"/>
          <w:lang w:val="ro-RO"/>
        </w:rPr>
        <w:t>;</w:t>
      </w:r>
      <w:r w:rsidRPr="009D03B2">
        <w:rPr>
          <w:rFonts w:ascii="Arial" w:hAnsi="Arial" w:cs="Arial"/>
          <w:b/>
          <w:noProof/>
          <w:sz w:val="24"/>
          <w:szCs w:val="24"/>
          <w:lang w:val="ro-RO"/>
        </w:rPr>
        <w:t xml:space="preserve">     </w:t>
      </w:r>
    </w:p>
    <w:p w:rsidR="006C788B" w:rsidRPr="00E30439" w:rsidRDefault="006C788B" w:rsidP="006C788B">
      <w:pPr>
        <w:autoSpaceDE w:val="0"/>
        <w:autoSpaceDN w:val="0"/>
        <w:adjustRightInd w:val="0"/>
        <w:spacing w:after="0" w:line="240" w:lineRule="auto"/>
        <w:jc w:val="both"/>
        <w:rPr>
          <w:rFonts w:ascii="Arial" w:hAnsi="Arial" w:cs="Arial"/>
          <w:b/>
          <w:noProof/>
          <w:sz w:val="24"/>
          <w:szCs w:val="24"/>
          <w:lang w:val="ro-RO"/>
        </w:rPr>
      </w:pPr>
      <w:r w:rsidRPr="00E30439">
        <w:rPr>
          <w:rFonts w:ascii="Arial" w:eastAsia="Times New Roman" w:hAnsi="Arial" w:cs="Arial"/>
          <w:b/>
          <w:noProof/>
          <w:sz w:val="24"/>
          <w:szCs w:val="24"/>
          <w:lang w:val="ro-RO"/>
        </w:rPr>
        <w:t xml:space="preserve">- să solicite </w:t>
      </w:r>
      <w:r w:rsidRPr="00E30439">
        <w:rPr>
          <w:rFonts w:ascii="Arial" w:hAnsi="Arial" w:cs="Arial"/>
          <w:b/>
          <w:noProof/>
          <w:sz w:val="24"/>
          <w:szCs w:val="24"/>
          <w:lang w:val="ro-RO"/>
        </w:rPr>
        <w:t xml:space="preserve">în fiecare an </w:t>
      </w:r>
      <w:r w:rsidRPr="00E30439">
        <w:rPr>
          <w:rFonts w:ascii="Arial" w:eastAsia="Times New Roman" w:hAnsi="Arial" w:cs="Arial"/>
          <w:b/>
          <w:noProof/>
          <w:sz w:val="24"/>
          <w:szCs w:val="24"/>
          <w:lang w:val="ro-RO"/>
        </w:rPr>
        <w:t>şi să obţină viza anuală a autorizaţiei de mediu, conform</w:t>
      </w:r>
      <w:r w:rsidRPr="00E30439">
        <w:rPr>
          <w:rFonts w:ascii="Arial" w:eastAsia="Times New Roman" w:hAnsi="Arial" w:cs="Arial"/>
          <w:b/>
          <w:sz w:val="24"/>
          <w:szCs w:val="24"/>
          <w:lang w:val="ro-RO"/>
        </w:rPr>
        <w:t xml:space="preserve"> Legii nr. 219/2019 pentru modificarea și completarea art. 16 din Ordonanța de urgență a Guvernului nr. 195/2005 privind protecția mediului şi </w:t>
      </w:r>
      <w:r w:rsidRPr="00E30439">
        <w:rPr>
          <w:rFonts w:ascii="Arial" w:hAnsi="Arial" w:cs="Arial"/>
          <w:b/>
          <w:noProof/>
          <w:sz w:val="24"/>
          <w:szCs w:val="24"/>
          <w:lang w:val="ro-RO"/>
        </w:rPr>
        <w:t>conform anexei la Ordinul nr. 1150 din 27 mai 2020 privind aprobarea Procedurii de aplicare a vizei anuale a autorizaţiei de mediu şi autorizaţiei integrate de mediu, art. 5 alin. (4) cu „maximum 90 de zile şi de minimum 60 de zile înainte de ziua şi luna corespunzătoare zilei şi lunii în care a fost emisă autorizaţia pe care acesta o deţine”</w:t>
      </w:r>
      <w:r w:rsidRPr="00E30439">
        <w:rPr>
          <w:rFonts w:ascii="Arial" w:eastAsia="Times New Roman" w:hAnsi="Arial" w:cs="Arial"/>
          <w:b/>
          <w:sz w:val="24"/>
          <w:szCs w:val="24"/>
          <w:lang w:val="ro-RO"/>
        </w:rPr>
        <w:t>;</w:t>
      </w:r>
    </w:p>
    <w:p w:rsidR="006C788B" w:rsidRPr="00E30439" w:rsidRDefault="006C788B" w:rsidP="006C788B">
      <w:pPr>
        <w:spacing w:after="0"/>
        <w:ind w:right="-52"/>
        <w:jc w:val="both"/>
        <w:rPr>
          <w:rFonts w:ascii="Arial" w:hAnsi="Arial" w:cs="Arial"/>
          <w:b/>
          <w:noProof/>
          <w:sz w:val="24"/>
          <w:szCs w:val="24"/>
          <w:lang w:val="ro-RO"/>
        </w:rPr>
      </w:pPr>
    </w:p>
    <w:p w:rsidR="00364C6A" w:rsidRDefault="00364C6A" w:rsidP="00364C6A">
      <w:pPr>
        <w:autoSpaceDE w:val="0"/>
        <w:autoSpaceDN w:val="0"/>
        <w:adjustRightInd w:val="0"/>
        <w:spacing w:after="0"/>
        <w:jc w:val="both"/>
        <w:rPr>
          <w:rFonts w:ascii="Arial" w:eastAsia="Times New Roman" w:hAnsi="Arial" w:cs="Arial"/>
          <w:b/>
          <w:noProof/>
          <w:color w:val="000000"/>
          <w:sz w:val="24"/>
          <w:szCs w:val="24"/>
          <w:lang w:val="ro-RO"/>
        </w:rPr>
      </w:pPr>
    </w:p>
    <w:p w:rsidR="00364C6A" w:rsidRPr="0090385E" w:rsidRDefault="00364C6A" w:rsidP="00364C6A">
      <w:pPr>
        <w:autoSpaceDE w:val="0"/>
        <w:autoSpaceDN w:val="0"/>
        <w:adjustRightInd w:val="0"/>
        <w:spacing w:after="0"/>
        <w:jc w:val="both"/>
        <w:rPr>
          <w:rFonts w:ascii="Arial" w:eastAsia="Times New Roman" w:hAnsi="Arial" w:cs="Arial"/>
          <w:b/>
          <w:iCs/>
          <w:color w:val="000000"/>
          <w:sz w:val="24"/>
          <w:szCs w:val="24"/>
          <w:lang w:val="ro-RO"/>
        </w:rPr>
      </w:pPr>
      <w:r w:rsidRPr="0090385E">
        <w:rPr>
          <w:rFonts w:ascii="Arial" w:eastAsia="Times New Roman" w:hAnsi="Arial" w:cs="Arial"/>
          <w:b/>
          <w:noProof/>
          <w:color w:val="000000"/>
          <w:sz w:val="24"/>
          <w:szCs w:val="24"/>
          <w:lang w:val="ro-RO"/>
        </w:rPr>
        <w:t>Nerespectarea prevederilor prezentei autorizații de mediu se sancţionează conform prevederilor legale în vigoare</w:t>
      </w:r>
      <w:r w:rsidRPr="0090385E">
        <w:rPr>
          <w:rFonts w:ascii="Arial" w:eastAsia="Times New Roman" w:hAnsi="Arial" w:cs="Arial"/>
          <w:b/>
          <w:iCs/>
          <w:color w:val="000000"/>
          <w:sz w:val="24"/>
          <w:szCs w:val="24"/>
          <w:lang w:val="ro-RO"/>
        </w:rPr>
        <w:t>.</w:t>
      </w:r>
    </w:p>
    <w:p w:rsidR="00364C6A" w:rsidRPr="0090385E" w:rsidRDefault="00364C6A" w:rsidP="00364C6A">
      <w:pPr>
        <w:autoSpaceDE w:val="0"/>
        <w:autoSpaceDN w:val="0"/>
        <w:adjustRightInd w:val="0"/>
        <w:spacing w:after="0"/>
        <w:jc w:val="both"/>
        <w:rPr>
          <w:rFonts w:ascii="Arial" w:eastAsia="Times New Roman" w:hAnsi="Arial" w:cs="Arial"/>
          <w:b/>
          <w:iCs/>
          <w:color w:val="000000"/>
          <w:sz w:val="24"/>
          <w:szCs w:val="24"/>
          <w:lang w:val="ro-RO"/>
        </w:rPr>
      </w:pPr>
      <w:r w:rsidRPr="0090385E">
        <w:rPr>
          <w:rFonts w:ascii="Arial" w:eastAsia="Times New Roman" w:hAnsi="Arial" w:cs="Arial"/>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364C6A" w:rsidRPr="002147E3" w:rsidRDefault="00364C6A" w:rsidP="00364C6A">
      <w:pPr>
        <w:autoSpaceDE w:val="0"/>
        <w:autoSpaceDN w:val="0"/>
        <w:adjustRightInd w:val="0"/>
        <w:spacing w:after="0"/>
        <w:jc w:val="both"/>
        <w:rPr>
          <w:rFonts w:ascii="Arial" w:eastAsia="Times New Roman" w:hAnsi="Arial" w:cs="Arial"/>
          <w:b/>
          <w:color w:val="000000"/>
          <w:sz w:val="24"/>
          <w:szCs w:val="24"/>
          <w:lang w:val="ro-RO" w:eastAsia="ro-RO"/>
        </w:rPr>
      </w:pPr>
      <w:r w:rsidRPr="0090385E">
        <w:rPr>
          <w:rFonts w:ascii="Arial" w:eastAsia="Times New Roman" w:hAnsi="Arial" w:cs="Arial"/>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364C6A" w:rsidRPr="0090385E" w:rsidRDefault="00364C6A" w:rsidP="00364C6A">
      <w:pPr>
        <w:autoSpaceDE w:val="0"/>
        <w:autoSpaceDN w:val="0"/>
        <w:adjustRightInd w:val="0"/>
        <w:spacing w:after="0" w:line="240" w:lineRule="auto"/>
        <w:ind w:right="83"/>
        <w:jc w:val="both"/>
        <w:rPr>
          <w:rFonts w:ascii="Arial" w:hAnsi="Arial" w:cs="Arial"/>
          <w:noProof/>
          <w:sz w:val="24"/>
          <w:szCs w:val="24"/>
          <w:lang w:val="ro-RO"/>
        </w:rPr>
      </w:pPr>
    </w:p>
    <w:p w:rsidR="00387951" w:rsidRPr="00C04660" w:rsidRDefault="00387951" w:rsidP="00387951">
      <w:pPr>
        <w:pStyle w:val="Normal2"/>
        <w:pBdr>
          <w:top w:val="nil"/>
          <w:left w:val="nil"/>
          <w:bottom w:val="nil"/>
          <w:right w:val="nil"/>
          <w:between w:val="nil"/>
        </w:pBdr>
        <w:spacing w:after="0" w:line="240" w:lineRule="auto"/>
        <w:jc w:val="both"/>
        <w:rPr>
          <w:rFonts w:ascii="Arial" w:eastAsia="Times New Roman" w:hAnsi="Arial" w:cs="Arial"/>
          <w:color w:val="000000"/>
          <w:sz w:val="24"/>
          <w:szCs w:val="24"/>
        </w:rPr>
      </w:pPr>
    </w:p>
    <w:p w:rsidR="00387951" w:rsidRPr="004B50D4" w:rsidRDefault="00387951" w:rsidP="00E134B7">
      <w:pPr>
        <w:spacing w:after="0" w:line="360" w:lineRule="auto"/>
        <w:jc w:val="both"/>
        <w:rPr>
          <w:rFonts w:ascii="Arial" w:eastAsia="Times New Roman" w:hAnsi="Arial" w:cs="Arial"/>
          <w:b/>
          <w:bCs/>
          <w:sz w:val="24"/>
          <w:szCs w:val="24"/>
          <w:u w:val="single"/>
          <w:lang w:val="fr-FR"/>
        </w:rPr>
      </w:pPr>
      <w:r w:rsidRPr="004B50D4">
        <w:rPr>
          <w:rFonts w:ascii="Arial" w:eastAsia="Times New Roman" w:hAnsi="Arial" w:cs="Arial"/>
          <w:b/>
          <w:bCs/>
          <w:sz w:val="24"/>
          <w:szCs w:val="24"/>
          <w:u w:val="single"/>
          <w:lang w:val="fr-FR"/>
        </w:rPr>
        <w:t xml:space="preserve">Prezenta autorizație de mediu își păstrează valabilitatea pe toată perioada în care beneficiarul acesteia obține viza anuală  conform Legii nr. 219/15.11.2019 și a Ordinului  1150/27.05.2020, pentru modificarea și completarea OUG nr. 195/2005 privind protecția mediului.  </w:t>
      </w:r>
    </w:p>
    <w:p w:rsidR="00387951" w:rsidRPr="00364C6A" w:rsidRDefault="00387951" w:rsidP="00387951">
      <w:pPr>
        <w:pStyle w:val="PlainText"/>
        <w:jc w:val="both"/>
        <w:rPr>
          <w:rFonts w:ascii="Arial" w:hAnsi="Arial" w:cs="Arial"/>
          <w:color w:val="FF0000"/>
          <w:sz w:val="24"/>
          <w:szCs w:val="24"/>
        </w:rPr>
      </w:pPr>
    </w:p>
    <w:p w:rsidR="004D515A" w:rsidRPr="004D515A" w:rsidRDefault="004D515A" w:rsidP="004D515A">
      <w:pPr>
        <w:spacing w:after="0" w:line="240" w:lineRule="auto"/>
        <w:contextualSpacing/>
        <w:jc w:val="both"/>
        <w:rPr>
          <w:rFonts w:ascii="Arial" w:eastAsia="Times New Roman" w:hAnsi="Arial" w:cs="Arial"/>
          <w:b/>
          <w:sz w:val="24"/>
          <w:szCs w:val="24"/>
        </w:rPr>
      </w:pPr>
      <w:r w:rsidRPr="004D515A">
        <w:rPr>
          <w:rFonts w:ascii="Arial" w:hAnsi="Arial" w:cs="Arial"/>
          <w:b/>
          <w:sz w:val="24"/>
          <w:szCs w:val="24"/>
          <w:lang w:val="ro-RO"/>
        </w:rPr>
        <w:t xml:space="preserve">              </w:t>
      </w:r>
    </w:p>
    <w:p w:rsidR="004D515A" w:rsidRPr="004D515A" w:rsidRDefault="004D515A" w:rsidP="00A223CE">
      <w:pPr>
        <w:pStyle w:val="ListParagraph"/>
        <w:numPr>
          <w:ilvl w:val="0"/>
          <w:numId w:val="5"/>
        </w:numPr>
        <w:spacing w:after="0" w:line="240" w:lineRule="auto"/>
        <w:ind w:right="-720"/>
        <w:jc w:val="both"/>
        <w:rPr>
          <w:rFonts w:ascii="Arial" w:hAnsi="Arial" w:cs="Arial"/>
          <w:b/>
          <w:sz w:val="24"/>
          <w:szCs w:val="24"/>
          <w:lang w:val="ro-RO"/>
        </w:rPr>
      </w:pPr>
      <w:r w:rsidRPr="004D515A">
        <w:rPr>
          <w:rFonts w:ascii="Arial" w:hAnsi="Arial" w:cs="Arial"/>
          <w:b/>
          <w:sz w:val="24"/>
          <w:szCs w:val="24"/>
          <w:lang w:val="ro-RO"/>
        </w:rPr>
        <w:t>Activitatea autorizată</w:t>
      </w:r>
      <w:r w:rsidRPr="004D515A">
        <w:rPr>
          <w:rFonts w:ascii="Arial" w:hAnsi="Arial" w:cs="Arial"/>
          <w:b/>
          <w:noProof/>
          <w:sz w:val="24"/>
          <w:szCs w:val="24"/>
          <w:lang w:val="ro-RO"/>
        </w:rPr>
        <w:t xml:space="preserve"> </w:t>
      </w:r>
    </w:p>
    <w:p w:rsidR="004D515A" w:rsidRDefault="004D515A" w:rsidP="004D515A">
      <w:pPr>
        <w:spacing w:after="0" w:line="240" w:lineRule="auto"/>
        <w:ind w:right="-720"/>
        <w:jc w:val="both"/>
        <w:rPr>
          <w:rFonts w:ascii="Arial" w:hAnsi="Arial" w:cs="Arial"/>
          <w:b/>
          <w:color w:val="000000"/>
          <w:sz w:val="24"/>
          <w:szCs w:val="24"/>
          <w:lang w:val="ro-RO"/>
        </w:rPr>
      </w:pPr>
      <w:r>
        <w:rPr>
          <w:rFonts w:ascii="Arial" w:hAnsi="Arial" w:cs="Arial"/>
          <w:b/>
          <w:noProof/>
          <w:sz w:val="24"/>
          <w:szCs w:val="24"/>
          <w:lang w:val="ro-RO"/>
        </w:rPr>
        <w:t xml:space="preserve">  </w:t>
      </w:r>
      <w:r w:rsidR="00DD6584">
        <w:rPr>
          <w:rFonts w:ascii="Arial" w:hAnsi="Arial" w:cs="Arial"/>
          <w:b/>
          <w:noProof/>
          <w:sz w:val="24"/>
          <w:szCs w:val="24"/>
          <w:lang w:val="ro-RO"/>
        </w:rPr>
        <w:t>STAŢIA</w:t>
      </w:r>
      <w:r w:rsidRPr="004D515A">
        <w:rPr>
          <w:rFonts w:ascii="Arial" w:hAnsi="Arial" w:cs="Arial"/>
          <w:b/>
          <w:noProof/>
          <w:sz w:val="24"/>
          <w:szCs w:val="24"/>
          <w:lang w:val="ro-RO"/>
        </w:rPr>
        <w:t xml:space="preserve"> DE DISTRIBUŢIE CARBURANŢI </w:t>
      </w:r>
      <w:r>
        <w:rPr>
          <w:rFonts w:ascii="Arial" w:hAnsi="Arial" w:cs="Arial"/>
          <w:b/>
          <w:noProof/>
          <w:sz w:val="24"/>
          <w:szCs w:val="24"/>
          <w:lang w:val="ro-RO"/>
        </w:rPr>
        <w:t xml:space="preserve"> </w:t>
      </w:r>
      <w:r w:rsidR="00DD6584">
        <w:rPr>
          <w:rFonts w:ascii="Arial" w:hAnsi="Arial" w:cs="Arial"/>
          <w:b/>
          <w:noProof/>
          <w:sz w:val="24"/>
          <w:szCs w:val="24"/>
          <w:lang w:val="ro-RO"/>
        </w:rPr>
        <w:t>LUKOIL TURDA</w:t>
      </w:r>
    </w:p>
    <w:p w:rsidR="00387951" w:rsidRPr="004D515A" w:rsidRDefault="004D515A" w:rsidP="004D515A">
      <w:pPr>
        <w:spacing w:after="0" w:line="240" w:lineRule="auto"/>
        <w:ind w:right="-720"/>
        <w:jc w:val="both"/>
        <w:rPr>
          <w:rFonts w:ascii="Arial" w:hAnsi="Arial" w:cs="Arial"/>
          <w:b/>
          <w:color w:val="FF0000"/>
          <w:sz w:val="24"/>
          <w:szCs w:val="24"/>
          <w:lang w:val="ro-RO"/>
        </w:rPr>
      </w:pPr>
      <w:r w:rsidRPr="004D515A">
        <w:rPr>
          <w:rFonts w:ascii="Arial" w:hAnsi="Arial" w:cs="Arial"/>
          <w:b/>
          <w:color w:val="000000"/>
          <w:sz w:val="24"/>
          <w:szCs w:val="24"/>
          <w:lang w:val="ro-RO"/>
        </w:rPr>
        <w:t xml:space="preserve">  </w:t>
      </w:r>
      <w:r w:rsidR="00DD6584">
        <w:rPr>
          <w:rFonts w:ascii="Arial" w:hAnsi="Arial" w:cs="Arial"/>
          <w:b/>
          <w:sz w:val="24"/>
          <w:szCs w:val="24"/>
          <w:lang w:val="ro-RO"/>
        </w:rPr>
        <w:t xml:space="preserve">Turda, str. Clujului nr.77, </w:t>
      </w:r>
      <w:r w:rsidRPr="004D515A">
        <w:rPr>
          <w:rFonts w:ascii="Arial" w:hAnsi="Arial" w:cs="Arial"/>
          <w:b/>
          <w:sz w:val="24"/>
          <w:szCs w:val="24"/>
          <w:lang w:val="ro-RO"/>
        </w:rPr>
        <w:t>judetul Cluj</w:t>
      </w:r>
    </w:p>
    <w:p w:rsidR="0011207A" w:rsidRPr="0011207A" w:rsidRDefault="0011207A" w:rsidP="0011207A">
      <w:pPr>
        <w:pStyle w:val="ListParagraph"/>
        <w:spacing w:after="0" w:line="240" w:lineRule="auto"/>
        <w:ind w:left="1080" w:right="-720"/>
        <w:jc w:val="both"/>
        <w:rPr>
          <w:rFonts w:ascii="Arial" w:hAnsi="Arial" w:cs="Arial"/>
          <w:b/>
          <w:sz w:val="24"/>
          <w:szCs w:val="24"/>
          <w:lang w:val="ro-RO"/>
        </w:rPr>
      </w:pPr>
    </w:p>
    <w:p w:rsidR="00387951" w:rsidRPr="00C04660" w:rsidRDefault="00387951" w:rsidP="00387951">
      <w:pPr>
        <w:pStyle w:val="NoSpacing"/>
        <w:jc w:val="both"/>
        <w:rPr>
          <w:rFonts w:ascii="Arial" w:hAnsi="Arial" w:cs="Arial"/>
          <w:b/>
          <w:sz w:val="24"/>
          <w:szCs w:val="24"/>
          <w:lang w:val="es-ES"/>
        </w:rPr>
      </w:pPr>
      <w:r w:rsidRPr="00C04660">
        <w:rPr>
          <w:rFonts w:ascii="Arial" w:hAnsi="Arial" w:cs="Arial"/>
          <w:b/>
          <w:sz w:val="24"/>
          <w:szCs w:val="24"/>
          <w:lang w:val="es-ES"/>
        </w:rPr>
        <w:t>1.Dotări (instalaţii, utilaje,mijloace de transport utilizate în activitate):</w:t>
      </w:r>
    </w:p>
    <w:p w:rsidR="00DD6584" w:rsidRPr="00DD6584" w:rsidRDefault="00DD6584" w:rsidP="00DD6584">
      <w:pPr>
        <w:pStyle w:val="BodyText"/>
        <w:spacing w:after="0"/>
        <w:ind w:left="454"/>
        <w:jc w:val="both"/>
        <w:rPr>
          <w:rFonts w:ascii="Arial" w:hAnsi="Arial" w:cs="Arial"/>
          <w:sz w:val="24"/>
          <w:szCs w:val="24"/>
          <w:lang w:val="ro-RO"/>
        </w:rPr>
      </w:pPr>
      <w:r w:rsidRPr="0023016F">
        <w:rPr>
          <w:rFonts w:ascii="Arial" w:hAnsi="Arial" w:cs="Arial"/>
          <w:sz w:val="24"/>
          <w:szCs w:val="24"/>
          <w:lang w:val="ro-RO"/>
        </w:rPr>
        <w:t>- suprafata</w:t>
      </w:r>
      <w:r w:rsidRPr="00DD6584">
        <w:rPr>
          <w:rFonts w:ascii="Arial" w:hAnsi="Arial" w:cs="Arial"/>
          <w:sz w:val="24"/>
          <w:szCs w:val="24"/>
          <w:lang w:val="ro-RO"/>
        </w:rPr>
        <w:t xml:space="preserve"> totala= 1400 mp;</w:t>
      </w:r>
    </w:p>
    <w:p w:rsidR="00DD6584" w:rsidRPr="00DD6584" w:rsidRDefault="00DD6584" w:rsidP="00DD6584">
      <w:pPr>
        <w:pStyle w:val="BodyText"/>
        <w:spacing w:after="0"/>
        <w:ind w:left="454"/>
        <w:jc w:val="both"/>
        <w:rPr>
          <w:rFonts w:ascii="Arial" w:hAnsi="Arial" w:cs="Arial"/>
          <w:sz w:val="24"/>
          <w:szCs w:val="24"/>
          <w:lang w:val="ro-RO"/>
        </w:rPr>
      </w:pPr>
      <w:r w:rsidRPr="00DD6584">
        <w:rPr>
          <w:rFonts w:ascii="Arial" w:hAnsi="Arial" w:cs="Arial"/>
          <w:sz w:val="24"/>
          <w:szCs w:val="24"/>
          <w:lang w:val="ro-RO"/>
        </w:rPr>
        <w:t>- suprafata construita (cladire)= 66,19 mp;</w:t>
      </w:r>
    </w:p>
    <w:p w:rsidR="00DD6584" w:rsidRPr="00DD6584" w:rsidRDefault="00DD6584" w:rsidP="00DD6584">
      <w:pPr>
        <w:pStyle w:val="BodyText"/>
        <w:spacing w:after="0"/>
        <w:ind w:left="454"/>
        <w:jc w:val="both"/>
        <w:rPr>
          <w:rFonts w:ascii="Arial" w:hAnsi="Arial" w:cs="Arial"/>
          <w:sz w:val="24"/>
          <w:szCs w:val="24"/>
        </w:rPr>
      </w:pPr>
      <w:r w:rsidRPr="00DD6584">
        <w:rPr>
          <w:rFonts w:ascii="Arial" w:hAnsi="Arial" w:cs="Arial"/>
          <w:sz w:val="24"/>
          <w:szCs w:val="24"/>
          <w:lang w:val="ro-RO"/>
        </w:rPr>
        <w:t>- suprafata</w:t>
      </w:r>
      <w:r w:rsidRPr="00DD6584">
        <w:rPr>
          <w:rFonts w:ascii="Arial" w:hAnsi="Arial" w:cs="Arial"/>
          <w:sz w:val="24"/>
          <w:szCs w:val="24"/>
        </w:rPr>
        <w:t xml:space="preserve"> betonata=cca.460 mp</w:t>
      </w:r>
    </w:p>
    <w:p w:rsidR="00DD6584" w:rsidRPr="00DD6584" w:rsidRDefault="00DD6584" w:rsidP="00DD6584">
      <w:pPr>
        <w:pStyle w:val="BodyText"/>
        <w:spacing w:after="0"/>
        <w:ind w:left="454"/>
        <w:jc w:val="both"/>
        <w:rPr>
          <w:rFonts w:ascii="Arial" w:hAnsi="Arial" w:cs="Arial"/>
          <w:sz w:val="24"/>
          <w:szCs w:val="24"/>
          <w:lang w:val="ro-RO"/>
        </w:rPr>
      </w:pPr>
      <w:r w:rsidRPr="00DD6584">
        <w:rPr>
          <w:rFonts w:ascii="Arial" w:hAnsi="Arial" w:cs="Arial"/>
          <w:sz w:val="24"/>
          <w:szCs w:val="24"/>
          <w:lang w:val="ro-RO"/>
        </w:rPr>
        <w:t>- suprafata spatii verzi=cca. 873,81 mp.</w:t>
      </w:r>
    </w:p>
    <w:p w:rsidR="00DD6584" w:rsidRPr="00DD6584" w:rsidRDefault="00DD6584" w:rsidP="0023016F">
      <w:pPr>
        <w:jc w:val="both"/>
        <w:rPr>
          <w:rFonts w:ascii="Arial" w:hAnsi="Arial" w:cs="Arial"/>
          <w:sz w:val="24"/>
          <w:szCs w:val="24"/>
          <w:lang w:val="ro-RO"/>
        </w:rPr>
      </w:pPr>
      <w:r w:rsidRPr="0023016F">
        <w:rPr>
          <w:rFonts w:ascii="Arial" w:hAnsi="Arial" w:cs="Arial"/>
          <w:sz w:val="24"/>
          <w:szCs w:val="24"/>
        </w:rPr>
        <w:t>Parc de rezervoare: 2</w:t>
      </w:r>
      <w:r w:rsidRPr="0023016F">
        <w:rPr>
          <w:rFonts w:ascii="Arial" w:hAnsi="Arial" w:cs="Arial"/>
          <w:sz w:val="24"/>
          <w:szCs w:val="24"/>
          <w:lang w:val="ro-RO"/>
        </w:rPr>
        <w:t xml:space="preserve"> rezervoare</w:t>
      </w:r>
      <w:r w:rsidRPr="00DD6584">
        <w:rPr>
          <w:rFonts w:ascii="Arial" w:hAnsi="Arial" w:cs="Arial"/>
          <w:sz w:val="24"/>
          <w:szCs w:val="24"/>
          <w:lang w:val="ro-RO"/>
        </w:rPr>
        <w:t xml:space="preserve"> metalice, cilindrice orizontale, bicompartimentate, cu pereti dubli, ampl</w:t>
      </w:r>
      <w:r w:rsidR="0023016F">
        <w:rPr>
          <w:rFonts w:ascii="Arial" w:hAnsi="Arial" w:cs="Arial"/>
          <w:sz w:val="24"/>
          <w:szCs w:val="24"/>
          <w:lang w:val="ro-RO"/>
        </w:rPr>
        <w:t xml:space="preserve">asate subteran </w:t>
      </w:r>
      <w:r w:rsidRPr="00DD6584">
        <w:rPr>
          <w:rFonts w:ascii="Arial" w:hAnsi="Arial" w:cs="Arial"/>
          <w:sz w:val="24"/>
          <w:szCs w:val="24"/>
          <w:lang w:val="ro-RO"/>
        </w:rPr>
        <w:t xml:space="preserve">pe placa radier din beton armat. Rezervoarele sunt echipate cu camin guri de descarcare (4 racorduri DN 100 pentru descarcare si 1 racord DN 50 pentru recuperare vapori), guri de vizitare, bloc guri de aerisire (2 aerisiri), sistem de recuperare a vaporilor de benzina, sistem automat de masura si alarmare pentru eventuale scurgeri de carburanti. </w:t>
      </w:r>
    </w:p>
    <w:p w:rsidR="00DD6584" w:rsidRPr="00DD6584" w:rsidRDefault="00DD6584" w:rsidP="0023016F">
      <w:pPr>
        <w:jc w:val="both"/>
        <w:rPr>
          <w:rFonts w:ascii="Arial" w:hAnsi="Arial" w:cs="Arial"/>
          <w:sz w:val="24"/>
          <w:szCs w:val="24"/>
          <w:lang w:val="ro-RO"/>
        </w:rPr>
      </w:pPr>
      <w:r w:rsidRPr="00DD6584">
        <w:rPr>
          <w:rFonts w:ascii="Arial" w:hAnsi="Arial" w:cs="Arial"/>
          <w:sz w:val="24"/>
          <w:szCs w:val="24"/>
          <w:lang w:val="ro-RO"/>
        </w:rPr>
        <w:t>Capacitatea totala (maxima) de stocare a rezervoarelor este de 120 mc, din care:</w:t>
      </w:r>
    </w:p>
    <w:p w:rsidR="00DD6584" w:rsidRPr="00DD6584" w:rsidRDefault="00DD6584" w:rsidP="0023016F">
      <w:pPr>
        <w:jc w:val="both"/>
        <w:rPr>
          <w:rFonts w:ascii="Arial" w:hAnsi="Arial" w:cs="Arial"/>
          <w:sz w:val="24"/>
          <w:szCs w:val="24"/>
          <w:lang w:val="ro-RO"/>
        </w:rPr>
      </w:pPr>
      <w:r w:rsidRPr="00DD6584">
        <w:rPr>
          <w:rFonts w:ascii="Arial" w:hAnsi="Arial" w:cs="Arial"/>
          <w:sz w:val="24"/>
          <w:szCs w:val="24"/>
          <w:lang w:val="ro-RO"/>
        </w:rPr>
        <w:t>- 1 compartiment (30 mc) pentru depozitare benzina – 30 mc;</w:t>
      </w:r>
    </w:p>
    <w:p w:rsidR="00DD6584" w:rsidRPr="00DD6584" w:rsidRDefault="00DD6584" w:rsidP="0023016F">
      <w:pPr>
        <w:jc w:val="both"/>
        <w:rPr>
          <w:rFonts w:ascii="Arial" w:hAnsi="Arial" w:cs="Arial"/>
          <w:sz w:val="24"/>
          <w:szCs w:val="24"/>
          <w:lang w:val="ro-RO"/>
        </w:rPr>
      </w:pPr>
      <w:r w:rsidRPr="00DD6584">
        <w:rPr>
          <w:rFonts w:ascii="Arial" w:hAnsi="Arial" w:cs="Arial"/>
          <w:sz w:val="24"/>
          <w:szCs w:val="24"/>
          <w:lang w:val="ro-RO"/>
        </w:rPr>
        <w:lastRenderedPageBreak/>
        <w:t>- 3 compartimente (20 + 30 + 40 mc) pentru depozitare motorina – 90 mc.</w:t>
      </w:r>
    </w:p>
    <w:p w:rsidR="00DD6584" w:rsidRPr="00DD6584" w:rsidRDefault="00DD6584" w:rsidP="0023016F">
      <w:pPr>
        <w:jc w:val="both"/>
        <w:rPr>
          <w:rFonts w:ascii="Arial" w:hAnsi="Arial" w:cs="Arial"/>
          <w:sz w:val="24"/>
          <w:szCs w:val="24"/>
          <w:lang w:val="ro-RO"/>
        </w:rPr>
      </w:pPr>
      <w:r w:rsidRPr="00DD6584">
        <w:rPr>
          <w:rFonts w:ascii="Arial" w:hAnsi="Arial" w:cs="Arial"/>
          <w:sz w:val="24"/>
          <w:szCs w:val="24"/>
          <w:lang w:val="ro-RO"/>
        </w:rPr>
        <w:t xml:space="preserve">Rezervoarele sunt dotate cu sistem de recuperare a compusilor organici volatili (COV) in timpul descarcarii, care consta din trasee de conducte pentru descarcarea benzinelor in rezervoare cat si pentru recuperarea vaporilor. </w:t>
      </w:r>
      <w:r w:rsidRPr="00DD6584">
        <w:rPr>
          <w:rFonts w:ascii="Arial" w:hAnsi="Arial" w:cs="Arial"/>
          <w:sz w:val="24"/>
          <w:szCs w:val="24"/>
        </w:rPr>
        <w:t>Gurile de descarcare a carburantilor si de preluare a vaporilor COV sunt prevazute cu</w:t>
      </w:r>
      <w:r w:rsidRPr="00DD6584">
        <w:rPr>
          <w:rFonts w:ascii="Arial" w:hAnsi="Arial" w:cs="Arial"/>
          <w:sz w:val="24"/>
          <w:szCs w:val="24"/>
          <w:lang w:val="ro-RO"/>
        </w:rPr>
        <w:t xml:space="preserve"> clapeta de retinere, supapa antideflagranta, cupla si capac etans.</w:t>
      </w:r>
      <w:r w:rsidRPr="00DD6584">
        <w:rPr>
          <w:rFonts w:ascii="Arial" w:hAnsi="Arial" w:cs="Arial"/>
          <w:sz w:val="24"/>
          <w:szCs w:val="24"/>
        </w:rPr>
        <w:t xml:space="preserve"> Dispozitivele de aerisire sunt prevazute cu supape de aerisire si opritor de flacari.</w:t>
      </w:r>
    </w:p>
    <w:p w:rsidR="00DD6584" w:rsidRPr="00DD6584" w:rsidRDefault="00DD6584" w:rsidP="0023016F">
      <w:pPr>
        <w:jc w:val="both"/>
        <w:rPr>
          <w:rFonts w:ascii="Arial" w:hAnsi="Arial" w:cs="Arial"/>
          <w:sz w:val="24"/>
          <w:szCs w:val="24"/>
          <w:lang w:val="ro-RO"/>
        </w:rPr>
      </w:pPr>
      <w:r w:rsidRPr="0023016F">
        <w:rPr>
          <w:rFonts w:ascii="Arial" w:hAnsi="Arial" w:cs="Arial"/>
          <w:sz w:val="24"/>
          <w:szCs w:val="24"/>
        </w:rPr>
        <w:t>Distribuitoare produse petroliere</w:t>
      </w:r>
      <w:r w:rsidRPr="0023016F">
        <w:rPr>
          <w:rFonts w:ascii="Arial" w:hAnsi="Arial" w:cs="Arial"/>
          <w:sz w:val="24"/>
          <w:szCs w:val="24"/>
          <w:lang w:val="ro-RO"/>
        </w:rPr>
        <w:t xml:space="preserve">: </w:t>
      </w:r>
      <w:r w:rsidRPr="00DD6584">
        <w:rPr>
          <w:rFonts w:ascii="Arial" w:hAnsi="Arial" w:cs="Arial"/>
          <w:sz w:val="24"/>
          <w:szCs w:val="24"/>
          <w:lang w:val="ro-RO"/>
        </w:rPr>
        <w:t xml:space="preserve">4 pompe de distributie carburanti, tip Tokheim Quantium 400T, bifrontale, multiprodus, dotate fiecare cu cate 2 x 1 furtunuri (o pompa avand un furtun cu debit marit 130 l/min/furtun pentru distributia motorinei). Furtunurile pentru distributia benzinei sunt prevazute cu sistem de recuperare a vaporilor. Sistemul este etans si permite operarea in conditii de siguranta din punct de vedere al limitarii emisiilor de C.O.V. rezultati din operatiile de depozitare, descarcare si distributie a benzinei.  </w:t>
      </w:r>
    </w:p>
    <w:p w:rsidR="00DD6584" w:rsidRPr="00DD6584" w:rsidRDefault="00DD6584" w:rsidP="0023016F">
      <w:pPr>
        <w:jc w:val="both"/>
        <w:rPr>
          <w:rFonts w:ascii="Arial" w:hAnsi="Arial" w:cs="Arial"/>
          <w:sz w:val="24"/>
          <w:szCs w:val="24"/>
          <w:lang w:val="ro-RO"/>
        </w:rPr>
      </w:pPr>
      <w:r w:rsidRPr="00DD6584">
        <w:rPr>
          <w:rFonts w:ascii="Arial" w:hAnsi="Arial" w:cs="Arial"/>
          <w:sz w:val="24"/>
          <w:szCs w:val="24"/>
          <w:lang w:val="ro-RO"/>
        </w:rPr>
        <w:t>Zona pompelor de distributie este protejata de doua copertine metalice.</w:t>
      </w:r>
    </w:p>
    <w:p w:rsidR="00DD6584" w:rsidRPr="00DD6584" w:rsidRDefault="00DD6584" w:rsidP="0023016F">
      <w:pPr>
        <w:jc w:val="both"/>
        <w:rPr>
          <w:rFonts w:ascii="Arial" w:hAnsi="Arial" w:cs="Arial"/>
          <w:sz w:val="24"/>
          <w:szCs w:val="24"/>
        </w:rPr>
      </w:pPr>
      <w:r w:rsidRPr="00DD6584">
        <w:rPr>
          <w:rFonts w:ascii="Arial" w:hAnsi="Arial" w:cs="Arial"/>
          <w:sz w:val="24"/>
          <w:szCs w:val="24"/>
        </w:rPr>
        <w:t xml:space="preserve">Cladirea statiei –Sc=66,19 </w:t>
      </w:r>
      <w:r w:rsidR="0023016F">
        <w:rPr>
          <w:rFonts w:ascii="Arial" w:hAnsi="Arial" w:cs="Arial"/>
          <w:sz w:val="24"/>
          <w:szCs w:val="24"/>
        </w:rPr>
        <w:t xml:space="preserve">mp: </w:t>
      </w:r>
      <w:r w:rsidRPr="00DD6584">
        <w:rPr>
          <w:rFonts w:ascii="Arial" w:hAnsi="Arial" w:cs="Arial"/>
          <w:sz w:val="24"/>
          <w:szCs w:val="24"/>
          <w:lang w:val="ro-RO"/>
        </w:rPr>
        <w:t xml:space="preserve">sala vanzare (cosmetice si accesorii auto, uleiuri auto/lubrifianti, etc; produse nealimentare si alimentare preambalate, bauturi racoritoare/alcoolice, cafea, tigari, etc), </w:t>
      </w:r>
      <w:r w:rsidRPr="00DD6584">
        <w:rPr>
          <w:rFonts w:ascii="Arial" w:hAnsi="Arial" w:cs="Arial"/>
          <w:sz w:val="24"/>
          <w:szCs w:val="24"/>
        </w:rPr>
        <w:t>birou, sef statie, depozit marfuri, depozit uleiuri, vestiar, grupuri sanitare, spatiu tehnic, cai de acces.</w:t>
      </w:r>
    </w:p>
    <w:p w:rsidR="00DD6584" w:rsidRPr="00DD6584" w:rsidRDefault="00DD6584" w:rsidP="0023016F">
      <w:pPr>
        <w:jc w:val="both"/>
        <w:rPr>
          <w:rFonts w:ascii="Arial" w:hAnsi="Arial" w:cs="Arial"/>
          <w:sz w:val="24"/>
          <w:szCs w:val="24"/>
        </w:rPr>
      </w:pPr>
      <w:r w:rsidRPr="00DD6584">
        <w:rPr>
          <w:rFonts w:ascii="Arial" w:hAnsi="Arial" w:cs="Arial"/>
          <w:sz w:val="24"/>
          <w:szCs w:val="24"/>
        </w:rPr>
        <w:t>Platforma descarcare cisterne, in dreptul gurilor de descarcare;</w:t>
      </w:r>
    </w:p>
    <w:p w:rsidR="00DD6584" w:rsidRPr="00DD6584" w:rsidRDefault="00DD6584" w:rsidP="0023016F">
      <w:pPr>
        <w:jc w:val="both"/>
        <w:rPr>
          <w:rFonts w:ascii="Arial" w:hAnsi="Arial" w:cs="Arial"/>
          <w:sz w:val="24"/>
          <w:szCs w:val="24"/>
          <w:lang w:val="ro-RO"/>
        </w:rPr>
      </w:pPr>
      <w:r w:rsidRPr="00DD6584">
        <w:rPr>
          <w:rFonts w:ascii="Arial" w:hAnsi="Arial" w:cs="Arial"/>
          <w:sz w:val="24"/>
          <w:szCs w:val="24"/>
          <w:lang w:val="ro-RO"/>
        </w:rPr>
        <w:t>Sistem de rigole deschise cu gratare metalice, aferente apelor pluviale potential impurificate;</w:t>
      </w:r>
    </w:p>
    <w:p w:rsidR="00DD6584" w:rsidRPr="00DD6584" w:rsidRDefault="00DD6584" w:rsidP="0023016F">
      <w:pPr>
        <w:jc w:val="both"/>
        <w:rPr>
          <w:rFonts w:ascii="Arial" w:hAnsi="Arial" w:cs="Arial"/>
          <w:sz w:val="24"/>
          <w:szCs w:val="24"/>
          <w:lang w:val="ro-RO"/>
        </w:rPr>
      </w:pPr>
      <w:r w:rsidRPr="00DD6584">
        <w:rPr>
          <w:rFonts w:ascii="Arial" w:hAnsi="Arial" w:cs="Arial"/>
          <w:sz w:val="24"/>
          <w:szCs w:val="24"/>
          <w:lang w:val="ro-RO"/>
        </w:rPr>
        <w:t>Separator de produse petroliere V=1 mc, dotat cu filtru coalescent - aferent apelor pluviale potential impurificate;</w:t>
      </w:r>
    </w:p>
    <w:p w:rsidR="00DD6584" w:rsidRPr="00DD6584" w:rsidRDefault="0023016F" w:rsidP="0023016F">
      <w:pPr>
        <w:jc w:val="both"/>
        <w:rPr>
          <w:rFonts w:ascii="Arial" w:hAnsi="Arial" w:cs="Arial"/>
          <w:sz w:val="24"/>
          <w:szCs w:val="24"/>
          <w:lang w:val="ro-RO"/>
        </w:rPr>
      </w:pPr>
      <w:r>
        <w:rPr>
          <w:rFonts w:ascii="Arial" w:hAnsi="Arial" w:cs="Arial"/>
          <w:sz w:val="24"/>
          <w:szCs w:val="24"/>
          <w:lang w:val="ro-RO"/>
        </w:rPr>
        <w:t>Bazin vidanjabil b</w:t>
      </w:r>
      <w:r w:rsidR="00DD6584" w:rsidRPr="00DD6584">
        <w:rPr>
          <w:rFonts w:ascii="Arial" w:hAnsi="Arial" w:cs="Arial"/>
          <w:sz w:val="24"/>
          <w:szCs w:val="24"/>
          <w:lang w:val="ro-RO"/>
        </w:rPr>
        <w:t>etonat etans, V=9 mc, aferent apelor uzate menajere si pluviale;</w:t>
      </w:r>
    </w:p>
    <w:p w:rsidR="00DD6584" w:rsidRPr="00DD6584" w:rsidRDefault="00DD6584" w:rsidP="0023016F">
      <w:pPr>
        <w:jc w:val="both"/>
        <w:rPr>
          <w:rFonts w:ascii="Arial" w:hAnsi="Arial" w:cs="Arial"/>
          <w:sz w:val="24"/>
          <w:szCs w:val="24"/>
          <w:lang w:val="ro-RO"/>
        </w:rPr>
      </w:pPr>
      <w:r w:rsidRPr="00DD6584">
        <w:rPr>
          <w:rFonts w:ascii="Arial" w:hAnsi="Arial" w:cs="Arial"/>
          <w:sz w:val="24"/>
          <w:szCs w:val="24"/>
          <w:lang w:val="ro-RO"/>
        </w:rPr>
        <w:t>Gospodarie deseuri – platforma betonata pe care sunt amplasate pubele din plastic pentru depozitarea temporara a deseurilor produse pe amplasament;</w:t>
      </w:r>
    </w:p>
    <w:p w:rsidR="00DD6584" w:rsidRPr="00DD6584" w:rsidRDefault="00DD6584" w:rsidP="0023016F">
      <w:pPr>
        <w:jc w:val="both"/>
        <w:rPr>
          <w:rFonts w:ascii="Arial" w:hAnsi="Arial" w:cs="Arial"/>
          <w:sz w:val="24"/>
          <w:szCs w:val="24"/>
          <w:lang w:val="ro-RO"/>
        </w:rPr>
      </w:pPr>
      <w:r w:rsidRPr="00DD6584">
        <w:rPr>
          <w:rFonts w:ascii="Arial" w:hAnsi="Arial" w:cs="Arial"/>
          <w:sz w:val="24"/>
          <w:szCs w:val="24"/>
          <w:lang w:val="ro-RO"/>
        </w:rPr>
        <w:t>Tarc acoperit si ingradit in care sunt amplasate butoaie metalice pentru colectare uleiuri auto uzate, la schimb;</w:t>
      </w:r>
    </w:p>
    <w:p w:rsidR="00DD6584" w:rsidRPr="00DD6584" w:rsidRDefault="00DD6584" w:rsidP="0023016F">
      <w:pPr>
        <w:jc w:val="both"/>
        <w:rPr>
          <w:rFonts w:ascii="Arial" w:hAnsi="Arial" w:cs="Arial"/>
          <w:sz w:val="24"/>
          <w:szCs w:val="24"/>
          <w:lang w:val="ro-RO"/>
        </w:rPr>
      </w:pPr>
      <w:r w:rsidRPr="00DD6584">
        <w:rPr>
          <w:rFonts w:ascii="Arial" w:hAnsi="Arial" w:cs="Arial"/>
          <w:sz w:val="24"/>
          <w:szCs w:val="24"/>
          <w:lang w:val="ro-RO"/>
        </w:rPr>
        <w:t>Coloneta aer comprimat;</w:t>
      </w:r>
    </w:p>
    <w:p w:rsidR="00DD6584" w:rsidRPr="00DD6584" w:rsidRDefault="00DD6584" w:rsidP="0023016F">
      <w:pPr>
        <w:jc w:val="both"/>
        <w:rPr>
          <w:rFonts w:ascii="Arial" w:hAnsi="Arial" w:cs="Arial"/>
          <w:sz w:val="24"/>
          <w:szCs w:val="24"/>
          <w:lang w:val="ro-RO"/>
        </w:rPr>
      </w:pPr>
      <w:r w:rsidRPr="00DD6584">
        <w:rPr>
          <w:rFonts w:ascii="Arial" w:hAnsi="Arial" w:cs="Arial"/>
          <w:sz w:val="24"/>
          <w:szCs w:val="24"/>
          <w:lang w:val="ro-RO"/>
        </w:rPr>
        <w:t>Accese auto, platforma carosabila si parcare;</w:t>
      </w:r>
    </w:p>
    <w:p w:rsidR="00DD6584" w:rsidRPr="00DD6584" w:rsidRDefault="00DD6584" w:rsidP="0023016F">
      <w:pPr>
        <w:jc w:val="both"/>
        <w:rPr>
          <w:rFonts w:ascii="Arial" w:hAnsi="Arial" w:cs="Arial"/>
          <w:sz w:val="24"/>
          <w:szCs w:val="24"/>
          <w:lang w:val="ro-RO"/>
        </w:rPr>
      </w:pPr>
      <w:r w:rsidRPr="00DD6584">
        <w:rPr>
          <w:rFonts w:ascii="Arial" w:hAnsi="Arial" w:cs="Arial"/>
          <w:sz w:val="24"/>
          <w:szCs w:val="24"/>
          <w:lang w:val="ro-RO"/>
        </w:rPr>
        <w:lastRenderedPageBreak/>
        <w:t xml:space="preserve">Doua puturi de control pentru calitatea apelor subterane; </w:t>
      </w:r>
    </w:p>
    <w:p w:rsidR="00DD6584" w:rsidRPr="00DD6584" w:rsidRDefault="00DD6584" w:rsidP="0023016F">
      <w:pPr>
        <w:jc w:val="both"/>
        <w:rPr>
          <w:rFonts w:ascii="Arial" w:hAnsi="Arial" w:cs="Arial"/>
          <w:sz w:val="24"/>
          <w:szCs w:val="24"/>
          <w:lang w:val="ro-RO"/>
        </w:rPr>
      </w:pPr>
      <w:r w:rsidRPr="00DD6584">
        <w:rPr>
          <w:rFonts w:ascii="Arial" w:hAnsi="Arial" w:cs="Arial"/>
          <w:sz w:val="24"/>
          <w:szCs w:val="24"/>
          <w:lang w:val="ro-RO"/>
        </w:rPr>
        <w:t>Spatii verzi, S= cca.460 mp;</w:t>
      </w:r>
    </w:p>
    <w:p w:rsidR="00DD6584" w:rsidRPr="00DD6584" w:rsidRDefault="00DD6584" w:rsidP="0023016F">
      <w:pPr>
        <w:jc w:val="both"/>
        <w:rPr>
          <w:rFonts w:ascii="Arial" w:hAnsi="Arial" w:cs="Arial"/>
          <w:sz w:val="24"/>
          <w:szCs w:val="24"/>
        </w:rPr>
      </w:pPr>
      <w:r w:rsidRPr="00DD6584">
        <w:rPr>
          <w:rFonts w:ascii="Arial" w:hAnsi="Arial" w:cs="Arial"/>
          <w:sz w:val="24"/>
          <w:szCs w:val="24"/>
        </w:rPr>
        <w:t>Dotari PSI</w:t>
      </w:r>
      <w:r w:rsidRPr="00DD6584">
        <w:rPr>
          <w:rFonts w:ascii="Arial" w:hAnsi="Arial" w:cs="Arial"/>
          <w:color w:val="000000"/>
          <w:sz w:val="24"/>
          <w:szCs w:val="24"/>
        </w:rPr>
        <w:t xml:space="preserve"> </w:t>
      </w:r>
    </w:p>
    <w:p w:rsidR="002075CC" w:rsidRPr="001E3C93" w:rsidRDefault="002075CC" w:rsidP="002075CC">
      <w:pPr>
        <w:ind w:left="-270"/>
        <w:jc w:val="both"/>
        <w:rPr>
          <w:rFonts w:ascii="Arial" w:hAnsi="Arial" w:cs="Arial"/>
          <w:iCs/>
          <w:sz w:val="24"/>
          <w:szCs w:val="24"/>
        </w:rPr>
      </w:pPr>
      <w:r w:rsidRPr="001E3C93">
        <w:rPr>
          <w:rFonts w:ascii="Arial" w:hAnsi="Arial" w:cs="Arial"/>
          <w:iCs/>
          <w:sz w:val="24"/>
          <w:szCs w:val="24"/>
        </w:rPr>
        <w:t xml:space="preserve">     3 buc rezervoare de combustibil subterane, neutilizate ( în conservare)</w:t>
      </w:r>
    </w:p>
    <w:p w:rsidR="0011207A" w:rsidRDefault="00387951" w:rsidP="00387951">
      <w:pPr>
        <w:spacing w:after="0" w:line="240" w:lineRule="auto"/>
        <w:jc w:val="both"/>
        <w:rPr>
          <w:rFonts w:ascii="Arial" w:hAnsi="Arial" w:cs="Arial"/>
          <w:b/>
          <w:sz w:val="24"/>
          <w:szCs w:val="24"/>
          <w:lang w:val="it-IT"/>
        </w:rPr>
      </w:pPr>
      <w:r w:rsidRPr="001E3C93">
        <w:rPr>
          <w:rFonts w:ascii="Arial" w:hAnsi="Arial" w:cs="Arial"/>
          <w:b/>
          <w:sz w:val="24"/>
          <w:szCs w:val="24"/>
          <w:lang w:val="it-IT"/>
        </w:rPr>
        <w:t xml:space="preserve">2. </w:t>
      </w:r>
      <w:r w:rsidR="0055084E" w:rsidRPr="001E3C93">
        <w:rPr>
          <w:rFonts w:ascii="Arial" w:eastAsia="Times New Roman" w:hAnsi="Arial" w:cs="Arial"/>
          <w:b/>
          <w:bCs/>
          <w:sz w:val="24"/>
          <w:szCs w:val="24"/>
          <w:lang w:val="ro-RO" w:eastAsia="ro-RO"/>
        </w:rPr>
        <w:t>Materiile prime, auxiliare, combustibilii și ambalajele folosite – mod de ambalare, mod de</w:t>
      </w:r>
      <w:r w:rsidR="0055084E" w:rsidRPr="0090385E">
        <w:rPr>
          <w:rFonts w:ascii="Arial" w:eastAsia="Times New Roman" w:hAnsi="Arial" w:cs="Arial"/>
          <w:b/>
          <w:bCs/>
          <w:sz w:val="24"/>
          <w:szCs w:val="24"/>
          <w:lang w:val="ro-RO" w:eastAsia="ro-RO"/>
        </w:rPr>
        <w:t xml:space="preserve"> depozitare, cantități</w:t>
      </w:r>
      <w:r w:rsidR="0055084E">
        <w:rPr>
          <w:rFonts w:ascii="Arial" w:hAnsi="Arial" w:cs="Arial"/>
          <w:b/>
          <w:sz w:val="24"/>
          <w:szCs w:val="24"/>
          <w:lang w:val="it-IT"/>
        </w:rPr>
        <w:t>:</w:t>
      </w:r>
    </w:p>
    <w:p w:rsidR="0011207A" w:rsidRDefault="0011207A" w:rsidP="00387951">
      <w:pPr>
        <w:spacing w:after="0" w:line="240" w:lineRule="auto"/>
        <w:jc w:val="both"/>
        <w:rPr>
          <w:rFonts w:ascii="Arial" w:hAnsi="Arial" w:cs="Arial"/>
          <w:b/>
          <w:sz w:val="24"/>
          <w:szCs w:val="24"/>
          <w:lang w:val="it-IT"/>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9"/>
        <w:gridCol w:w="1701"/>
        <w:gridCol w:w="993"/>
        <w:gridCol w:w="992"/>
        <w:gridCol w:w="1559"/>
        <w:gridCol w:w="2404"/>
      </w:tblGrid>
      <w:tr w:rsidR="00F702F1" w:rsidRPr="00D20160" w:rsidTr="006D716F">
        <w:trPr>
          <w:cantSplit/>
          <w:trHeight w:val="1029"/>
          <w:jc w:val="center"/>
        </w:trPr>
        <w:tc>
          <w:tcPr>
            <w:tcW w:w="2179" w:type="dxa"/>
            <w:shd w:val="clear" w:color="auto" w:fill="C0C0C0"/>
            <w:vAlign w:val="center"/>
          </w:tcPr>
          <w:p w:rsidR="00F702F1" w:rsidRPr="004C0A62" w:rsidRDefault="00F702F1" w:rsidP="00F702F1">
            <w:pPr>
              <w:spacing w:after="0" w:line="240" w:lineRule="auto"/>
              <w:jc w:val="center"/>
              <w:rPr>
                <w:rFonts w:ascii="Arial" w:hAnsi="Arial" w:cs="Arial"/>
                <w:b/>
                <w:sz w:val="20"/>
                <w:szCs w:val="20"/>
                <w:lang w:val="ro-RO"/>
              </w:rPr>
            </w:pPr>
            <w:r w:rsidRPr="004C0A62">
              <w:rPr>
                <w:rFonts w:ascii="Arial" w:hAnsi="Arial" w:cs="Arial"/>
                <w:b/>
                <w:sz w:val="20"/>
                <w:szCs w:val="20"/>
                <w:lang w:val="ro-RO"/>
              </w:rPr>
              <w:t>Denumire</w:t>
            </w:r>
          </w:p>
        </w:tc>
        <w:tc>
          <w:tcPr>
            <w:tcW w:w="1701" w:type="dxa"/>
            <w:shd w:val="clear" w:color="auto" w:fill="C0C0C0"/>
            <w:vAlign w:val="center"/>
          </w:tcPr>
          <w:p w:rsidR="00F702F1" w:rsidRPr="004C0A62" w:rsidRDefault="00F702F1" w:rsidP="00F702F1">
            <w:pPr>
              <w:spacing w:after="0" w:line="240" w:lineRule="auto"/>
              <w:jc w:val="center"/>
              <w:rPr>
                <w:rFonts w:ascii="Arial" w:hAnsi="Arial" w:cs="Arial"/>
                <w:b/>
                <w:sz w:val="20"/>
                <w:szCs w:val="20"/>
                <w:lang w:val="ro-RO"/>
              </w:rPr>
            </w:pPr>
            <w:r w:rsidRPr="004C0A62">
              <w:rPr>
                <w:rFonts w:ascii="Arial" w:hAnsi="Arial" w:cs="Arial"/>
                <w:b/>
                <w:sz w:val="20"/>
                <w:szCs w:val="20"/>
                <w:lang w:val="ro-RO"/>
              </w:rPr>
              <w:t>Încadrare</w:t>
            </w:r>
          </w:p>
        </w:tc>
        <w:tc>
          <w:tcPr>
            <w:tcW w:w="993" w:type="dxa"/>
            <w:shd w:val="clear" w:color="auto" w:fill="C0C0C0"/>
            <w:textDirection w:val="btLr"/>
            <w:vAlign w:val="center"/>
          </w:tcPr>
          <w:p w:rsidR="00F702F1" w:rsidRPr="004C0A62" w:rsidRDefault="00F702F1" w:rsidP="00F702F1">
            <w:pPr>
              <w:spacing w:after="0" w:line="240" w:lineRule="auto"/>
              <w:jc w:val="center"/>
              <w:rPr>
                <w:rFonts w:ascii="Arial" w:hAnsi="Arial" w:cs="Arial"/>
                <w:b/>
                <w:sz w:val="20"/>
                <w:szCs w:val="20"/>
                <w:lang w:val="ro-RO"/>
              </w:rPr>
            </w:pPr>
            <w:r w:rsidRPr="004C0A62">
              <w:rPr>
                <w:rFonts w:ascii="Arial" w:hAnsi="Arial" w:cs="Arial"/>
                <w:b/>
                <w:sz w:val="20"/>
                <w:szCs w:val="20"/>
                <w:lang w:val="ro-RO"/>
              </w:rPr>
              <w:t>Cantitate</w:t>
            </w:r>
          </w:p>
        </w:tc>
        <w:tc>
          <w:tcPr>
            <w:tcW w:w="992" w:type="dxa"/>
            <w:shd w:val="clear" w:color="auto" w:fill="C0C0C0"/>
            <w:vAlign w:val="center"/>
          </w:tcPr>
          <w:p w:rsidR="00F702F1" w:rsidRPr="004C0A62" w:rsidRDefault="00F702F1" w:rsidP="00F702F1">
            <w:pPr>
              <w:spacing w:after="0" w:line="240" w:lineRule="auto"/>
              <w:jc w:val="center"/>
              <w:rPr>
                <w:rFonts w:ascii="Arial" w:hAnsi="Arial" w:cs="Arial"/>
                <w:b/>
                <w:sz w:val="20"/>
                <w:szCs w:val="20"/>
                <w:lang w:val="ro-RO"/>
              </w:rPr>
            </w:pPr>
            <w:r w:rsidRPr="004C0A62">
              <w:rPr>
                <w:rFonts w:ascii="Arial" w:hAnsi="Arial" w:cs="Arial"/>
                <w:b/>
                <w:sz w:val="20"/>
                <w:szCs w:val="20"/>
                <w:lang w:val="ro-RO"/>
              </w:rPr>
              <w:t>UM</w:t>
            </w:r>
          </w:p>
        </w:tc>
        <w:tc>
          <w:tcPr>
            <w:tcW w:w="1559" w:type="dxa"/>
            <w:shd w:val="clear" w:color="auto" w:fill="C0C0C0"/>
            <w:vAlign w:val="center"/>
          </w:tcPr>
          <w:p w:rsidR="00F702F1" w:rsidRPr="004C0A62" w:rsidRDefault="00F702F1" w:rsidP="00F702F1">
            <w:pPr>
              <w:spacing w:after="0" w:line="240" w:lineRule="auto"/>
              <w:jc w:val="center"/>
              <w:rPr>
                <w:rFonts w:ascii="Arial" w:hAnsi="Arial" w:cs="Arial"/>
                <w:b/>
                <w:sz w:val="20"/>
                <w:szCs w:val="20"/>
                <w:lang w:val="ro-RO"/>
              </w:rPr>
            </w:pPr>
            <w:r w:rsidRPr="004C0A62">
              <w:rPr>
                <w:rFonts w:ascii="Arial" w:hAnsi="Arial" w:cs="Arial"/>
                <w:b/>
                <w:sz w:val="20"/>
                <w:szCs w:val="20"/>
                <w:lang w:val="ro-RO"/>
              </w:rPr>
              <w:t>Destinație/Utilizare</w:t>
            </w:r>
          </w:p>
        </w:tc>
        <w:tc>
          <w:tcPr>
            <w:tcW w:w="2404" w:type="dxa"/>
            <w:shd w:val="clear" w:color="auto" w:fill="C0C0C0"/>
            <w:vAlign w:val="center"/>
          </w:tcPr>
          <w:p w:rsidR="00F702F1" w:rsidRPr="004C0A62" w:rsidRDefault="00F702F1" w:rsidP="00F702F1">
            <w:pPr>
              <w:spacing w:after="0" w:line="240" w:lineRule="auto"/>
              <w:jc w:val="center"/>
              <w:rPr>
                <w:rFonts w:ascii="Arial" w:hAnsi="Arial" w:cs="Arial"/>
                <w:b/>
                <w:sz w:val="20"/>
                <w:szCs w:val="20"/>
                <w:lang w:val="ro-RO"/>
              </w:rPr>
            </w:pPr>
            <w:r w:rsidRPr="004C0A62">
              <w:rPr>
                <w:rFonts w:ascii="Arial" w:hAnsi="Arial" w:cs="Arial"/>
                <w:b/>
                <w:sz w:val="20"/>
                <w:szCs w:val="20"/>
                <w:lang w:val="ro-RO"/>
              </w:rPr>
              <w:t>Mod de depozitare</w:t>
            </w:r>
          </w:p>
        </w:tc>
      </w:tr>
      <w:tr w:rsidR="007D12FC" w:rsidRPr="00337545" w:rsidTr="006D716F">
        <w:trPr>
          <w:jc w:val="center"/>
        </w:trPr>
        <w:tc>
          <w:tcPr>
            <w:tcW w:w="2179" w:type="dxa"/>
            <w:shd w:val="clear" w:color="auto" w:fill="auto"/>
          </w:tcPr>
          <w:p w:rsidR="007D12FC" w:rsidRPr="007D12FC" w:rsidRDefault="007D12FC" w:rsidP="007D12FC">
            <w:pPr>
              <w:rPr>
                <w:rFonts w:ascii="Arial" w:hAnsi="Arial" w:cs="Arial"/>
                <w:sz w:val="20"/>
                <w:szCs w:val="20"/>
              </w:rPr>
            </w:pPr>
            <w:r w:rsidRPr="007D12FC">
              <w:rPr>
                <w:rFonts w:ascii="Arial" w:hAnsi="Arial" w:cs="Arial"/>
                <w:sz w:val="20"/>
                <w:szCs w:val="20"/>
              </w:rPr>
              <w:t>Benzina</w:t>
            </w:r>
          </w:p>
        </w:tc>
        <w:tc>
          <w:tcPr>
            <w:tcW w:w="1701" w:type="dxa"/>
            <w:shd w:val="clear" w:color="auto" w:fill="auto"/>
          </w:tcPr>
          <w:p w:rsidR="007D12FC" w:rsidRPr="007D12FC" w:rsidRDefault="007D12FC" w:rsidP="006D716F">
            <w:pPr>
              <w:ind w:right="-334"/>
              <w:rPr>
                <w:rFonts w:ascii="Arial" w:hAnsi="Arial" w:cs="Arial"/>
                <w:bCs/>
                <w:sz w:val="20"/>
                <w:szCs w:val="20"/>
              </w:rPr>
            </w:pPr>
            <w:r w:rsidRPr="007D12FC">
              <w:rPr>
                <w:rFonts w:ascii="Arial" w:hAnsi="Arial" w:cs="Arial"/>
                <w:bCs/>
                <w:sz w:val="20"/>
                <w:szCs w:val="20"/>
              </w:rPr>
              <w:t>Materie</w:t>
            </w:r>
            <w:r w:rsidR="006D716F">
              <w:rPr>
                <w:rFonts w:ascii="Arial" w:hAnsi="Arial" w:cs="Arial"/>
                <w:bCs/>
                <w:sz w:val="20"/>
                <w:szCs w:val="20"/>
              </w:rPr>
              <w:t xml:space="preserve"> </w:t>
            </w:r>
            <w:r w:rsidRPr="007D12FC">
              <w:rPr>
                <w:rFonts w:ascii="Arial" w:hAnsi="Arial" w:cs="Arial"/>
                <w:bCs/>
                <w:sz w:val="20"/>
                <w:szCs w:val="20"/>
              </w:rPr>
              <w:t>prima</w:t>
            </w:r>
          </w:p>
        </w:tc>
        <w:tc>
          <w:tcPr>
            <w:tcW w:w="993"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485</w:t>
            </w:r>
          </w:p>
        </w:tc>
        <w:tc>
          <w:tcPr>
            <w:tcW w:w="992"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mc/an</w:t>
            </w:r>
          </w:p>
        </w:tc>
        <w:tc>
          <w:tcPr>
            <w:tcW w:w="1559"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comercializare</w:t>
            </w:r>
          </w:p>
        </w:tc>
        <w:tc>
          <w:tcPr>
            <w:tcW w:w="2404" w:type="dxa"/>
            <w:shd w:val="clear" w:color="auto" w:fill="auto"/>
          </w:tcPr>
          <w:p w:rsidR="007D12FC" w:rsidRPr="007D12FC" w:rsidRDefault="007D12FC" w:rsidP="006D716F">
            <w:pPr>
              <w:ind w:right="-334"/>
              <w:rPr>
                <w:rFonts w:ascii="Arial" w:hAnsi="Arial" w:cs="Arial"/>
                <w:bCs/>
                <w:sz w:val="20"/>
                <w:szCs w:val="20"/>
              </w:rPr>
            </w:pPr>
            <w:r w:rsidRPr="007D12FC">
              <w:rPr>
                <w:rFonts w:ascii="Arial" w:hAnsi="Arial" w:cs="Arial"/>
                <w:bCs/>
                <w:sz w:val="20"/>
                <w:szCs w:val="20"/>
              </w:rPr>
              <w:t>Rezervoare</w:t>
            </w:r>
            <w:r w:rsidR="006D716F">
              <w:rPr>
                <w:rFonts w:ascii="Arial" w:hAnsi="Arial" w:cs="Arial"/>
                <w:bCs/>
                <w:sz w:val="20"/>
                <w:szCs w:val="20"/>
              </w:rPr>
              <w:t xml:space="preserve"> </w:t>
            </w:r>
            <w:r w:rsidRPr="007D12FC">
              <w:rPr>
                <w:rFonts w:ascii="Arial" w:hAnsi="Arial" w:cs="Arial"/>
                <w:bCs/>
                <w:sz w:val="20"/>
                <w:szCs w:val="20"/>
              </w:rPr>
              <w:t>metalice</w:t>
            </w:r>
          </w:p>
        </w:tc>
      </w:tr>
      <w:tr w:rsidR="007D12FC" w:rsidRPr="00337545" w:rsidTr="006D716F">
        <w:trPr>
          <w:jc w:val="center"/>
        </w:trPr>
        <w:tc>
          <w:tcPr>
            <w:tcW w:w="2179" w:type="dxa"/>
            <w:shd w:val="clear" w:color="auto" w:fill="auto"/>
          </w:tcPr>
          <w:p w:rsidR="007D12FC" w:rsidRPr="007D12FC" w:rsidRDefault="007D12FC" w:rsidP="007D12FC">
            <w:pPr>
              <w:rPr>
                <w:rFonts w:ascii="Arial" w:hAnsi="Arial" w:cs="Arial"/>
                <w:sz w:val="20"/>
                <w:szCs w:val="20"/>
              </w:rPr>
            </w:pPr>
            <w:r w:rsidRPr="007D12FC">
              <w:rPr>
                <w:rFonts w:ascii="Arial" w:hAnsi="Arial" w:cs="Arial"/>
                <w:sz w:val="20"/>
                <w:szCs w:val="20"/>
              </w:rPr>
              <w:t>Motorina</w:t>
            </w:r>
          </w:p>
        </w:tc>
        <w:tc>
          <w:tcPr>
            <w:tcW w:w="1701" w:type="dxa"/>
            <w:shd w:val="clear" w:color="auto" w:fill="auto"/>
          </w:tcPr>
          <w:p w:rsidR="007D12FC" w:rsidRPr="007D12FC" w:rsidRDefault="007D12FC" w:rsidP="006D716F">
            <w:pPr>
              <w:ind w:right="-334"/>
              <w:rPr>
                <w:rFonts w:ascii="Arial" w:hAnsi="Arial" w:cs="Arial"/>
                <w:bCs/>
                <w:sz w:val="20"/>
                <w:szCs w:val="20"/>
              </w:rPr>
            </w:pPr>
            <w:r w:rsidRPr="007D12FC">
              <w:rPr>
                <w:rFonts w:ascii="Arial" w:hAnsi="Arial" w:cs="Arial"/>
                <w:bCs/>
                <w:sz w:val="20"/>
                <w:szCs w:val="20"/>
              </w:rPr>
              <w:t>Materie</w:t>
            </w:r>
            <w:r w:rsidR="006D716F">
              <w:rPr>
                <w:rFonts w:ascii="Arial" w:hAnsi="Arial" w:cs="Arial"/>
                <w:bCs/>
                <w:sz w:val="20"/>
                <w:szCs w:val="20"/>
              </w:rPr>
              <w:t xml:space="preserve"> </w:t>
            </w:r>
            <w:r w:rsidRPr="007D12FC">
              <w:rPr>
                <w:rFonts w:ascii="Arial" w:hAnsi="Arial" w:cs="Arial"/>
                <w:bCs/>
                <w:sz w:val="20"/>
                <w:szCs w:val="20"/>
              </w:rPr>
              <w:t>prima</w:t>
            </w:r>
          </w:p>
        </w:tc>
        <w:tc>
          <w:tcPr>
            <w:tcW w:w="993"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2815</w:t>
            </w:r>
          </w:p>
        </w:tc>
        <w:tc>
          <w:tcPr>
            <w:tcW w:w="992"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mc/an</w:t>
            </w:r>
          </w:p>
        </w:tc>
        <w:tc>
          <w:tcPr>
            <w:tcW w:w="1559"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lang w:val="ro-RO" w:eastAsia="ro-RO"/>
              </w:rPr>
              <w:t>comercializare</w:t>
            </w:r>
          </w:p>
        </w:tc>
        <w:tc>
          <w:tcPr>
            <w:tcW w:w="2404" w:type="dxa"/>
            <w:shd w:val="clear" w:color="auto" w:fill="auto"/>
          </w:tcPr>
          <w:p w:rsidR="007D12FC" w:rsidRPr="007D12FC" w:rsidRDefault="007D12FC" w:rsidP="006D716F">
            <w:pPr>
              <w:ind w:right="-334"/>
              <w:rPr>
                <w:rFonts w:ascii="Arial" w:hAnsi="Arial" w:cs="Arial"/>
                <w:bCs/>
                <w:sz w:val="20"/>
                <w:szCs w:val="20"/>
              </w:rPr>
            </w:pPr>
            <w:r w:rsidRPr="007D12FC">
              <w:rPr>
                <w:rFonts w:ascii="Arial" w:hAnsi="Arial" w:cs="Arial"/>
                <w:bCs/>
                <w:sz w:val="20"/>
                <w:szCs w:val="20"/>
                <w:lang w:val="ro-RO" w:eastAsia="ro-RO"/>
              </w:rPr>
              <w:t>Rezervoare</w:t>
            </w:r>
            <w:r w:rsidR="006D716F">
              <w:rPr>
                <w:rFonts w:ascii="Arial" w:hAnsi="Arial" w:cs="Arial"/>
                <w:bCs/>
                <w:sz w:val="20"/>
                <w:szCs w:val="20"/>
                <w:lang w:val="ro-RO" w:eastAsia="ro-RO"/>
              </w:rPr>
              <w:t xml:space="preserve"> </w:t>
            </w:r>
            <w:r w:rsidRPr="007D12FC">
              <w:rPr>
                <w:rFonts w:ascii="Arial" w:hAnsi="Arial" w:cs="Arial"/>
                <w:bCs/>
                <w:sz w:val="20"/>
                <w:szCs w:val="20"/>
                <w:lang w:val="ro-RO" w:eastAsia="ro-RO"/>
              </w:rPr>
              <w:t>metalice</w:t>
            </w:r>
          </w:p>
        </w:tc>
      </w:tr>
      <w:tr w:rsidR="007D12FC" w:rsidRPr="00337545" w:rsidTr="006D716F">
        <w:trPr>
          <w:jc w:val="center"/>
        </w:trPr>
        <w:tc>
          <w:tcPr>
            <w:tcW w:w="2179" w:type="dxa"/>
            <w:shd w:val="clear" w:color="auto" w:fill="auto"/>
          </w:tcPr>
          <w:p w:rsidR="007D12FC" w:rsidRPr="007D12FC" w:rsidRDefault="007D12FC" w:rsidP="007D12FC">
            <w:pPr>
              <w:rPr>
                <w:rFonts w:ascii="Arial" w:hAnsi="Arial" w:cs="Arial"/>
                <w:sz w:val="20"/>
                <w:szCs w:val="20"/>
              </w:rPr>
            </w:pPr>
            <w:r w:rsidRPr="007D12FC">
              <w:rPr>
                <w:rFonts w:ascii="Arial" w:hAnsi="Arial" w:cs="Arial"/>
                <w:sz w:val="20"/>
                <w:szCs w:val="20"/>
              </w:rPr>
              <w:t>Uleiuri auto</w:t>
            </w:r>
            <w:r w:rsidR="00C8457A">
              <w:rPr>
                <w:rFonts w:ascii="Arial" w:hAnsi="Arial" w:cs="Arial"/>
                <w:sz w:val="20"/>
                <w:szCs w:val="20"/>
              </w:rPr>
              <w:t>/lubrifianti</w:t>
            </w:r>
          </w:p>
        </w:tc>
        <w:tc>
          <w:tcPr>
            <w:tcW w:w="1701"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Materie auxiliara</w:t>
            </w:r>
          </w:p>
        </w:tc>
        <w:tc>
          <w:tcPr>
            <w:tcW w:w="993"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730</w:t>
            </w:r>
          </w:p>
        </w:tc>
        <w:tc>
          <w:tcPr>
            <w:tcW w:w="992"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litru/an</w:t>
            </w:r>
          </w:p>
        </w:tc>
        <w:tc>
          <w:tcPr>
            <w:tcW w:w="1559"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lang w:val="ro-RO" w:eastAsia="ro-RO"/>
              </w:rPr>
              <w:t>comercializare</w:t>
            </w:r>
          </w:p>
        </w:tc>
        <w:tc>
          <w:tcPr>
            <w:tcW w:w="2404" w:type="dxa"/>
            <w:shd w:val="clear" w:color="auto" w:fill="auto"/>
          </w:tcPr>
          <w:p w:rsidR="007D12FC" w:rsidRPr="007D12FC" w:rsidRDefault="007D12FC" w:rsidP="006D716F">
            <w:pPr>
              <w:ind w:right="-334"/>
              <w:rPr>
                <w:rFonts w:ascii="Arial" w:hAnsi="Arial" w:cs="Arial"/>
                <w:bCs/>
                <w:sz w:val="20"/>
                <w:szCs w:val="20"/>
              </w:rPr>
            </w:pPr>
            <w:r w:rsidRPr="007D12FC">
              <w:rPr>
                <w:rFonts w:ascii="Arial" w:hAnsi="Arial" w:cs="Arial"/>
                <w:bCs/>
                <w:sz w:val="20"/>
                <w:szCs w:val="20"/>
              </w:rPr>
              <w:t>Magazie</w:t>
            </w:r>
            <w:r w:rsidR="006D716F">
              <w:rPr>
                <w:rFonts w:ascii="Arial" w:hAnsi="Arial" w:cs="Arial"/>
                <w:bCs/>
                <w:sz w:val="20"/>
                <w:szCs w:val="20"/>
              </w:rPr>
              <w:t xml:space="preserve"> </w:t>
            </w:r>
            <w:r w:rsidRPr="007D12FC">
              <w:rPr>
                <w:rFonts w:ascii="Arial" w:hAnsi="Arial" w:cs="Arial"/>
                <w:bCs/>
                <w:sz w:val="20"/>
                <w:szCs w:val="20"/>
              </w:rPr>
              <w:t>uleiuri</w:t>
            </w:r>
          </w:p>
        </w:tc>
      </w:tr>
      <w:tr w:rsidR="007D12FC" w:rsidRPr="00337545" w:rsidTr="006D716F">
        <w:trPr>
          <w:jc w:val="center"/>
        </w:trPr>
        <w:tc>
          <w:tcPr>
            <w:tcW w:w="2179" w:type="dxa"/>
            <w:shd w:val="clear" w:color="auto" w:fill="auto"/>
          </w:tcPr>
          <w:p w:rsidR="007D12FC" w:rsidRPr="007D12FC" w:rsidRDefault="007D12FC" w:rsidP="007D12FC">
            <w:pPr>
              <w:rPr>
                <w:rFonts w:ascii="Arial" w:hAnsi="Arial" w:cs="Arial"/>
                <w:sz w:val="20"/>
                <w:szCs w:val="20"/>
              </w:rPr>
            </w:pPr>
            <w:r w:rsidRPr="007D12FC">
              <w:rPr>
                <w:rFonts w:ascii="Arial" w:hAnsi="Arial" w:cs="Arial"/>
                <w:sz w:val="20"/>
                <w:szCs w:val="20"/>
              </w:rPr>
              <w:t>AdBlue</w:t>
            </w:r>
          </w:p>
        </w:tc>
        <w:tc>
          <w:tcPr>
            <w:tcW w:w="1701"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Materie auxiliara</w:t>
            </w:r>
          </w:p>
        </w:tc>
        <w:tc>
          <w:tcPr>
            <w:tcW w:w="993"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160</w:t>
            </w:r>
          </w:p>
        </w:tc>
        <w:tc>
          <w:tcPr>
            <w:tcW w:w="992"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litru/an</w:t>
            </w:r>
          </w:p>
        </w:tc>
        <w:tc>
          <w:tcPr>
            <w:tcW w:w="1559" w:type="dxa"/>
            <w:shd w:val="clear" w:color="auto" w:fill="auto"/>
          </w:tcPr>
          <w:p w:rsidR="007D12FC" w:rsidRPr="007D12FC" w:rsidRDefault="007D12FC" w:rsidP="007D12FC">
            <w:pPr>
              <w:rPr>
                <w:rFonts w:ascii="Arial" w:hAnsi="Arial" w:cs="Arial"/>
                <w:sz w:val="20"/>
                <w:szCs w:val="20"/>
                <w:lang w:val="ro-RO" w:eastAsia="ro-RO"/>
              </w:rPr>
            </w:pPr>
            <w:r w:rsidRPr="007D12FC">
              <w:rPr>
                <w:rFonts w:ascii="Arial" w:hAnsi="Arial" w:cs="Arial"/>
                <w:sz w:val="20"/>
                <w:szCs w:val="20"/>
                <w:lang w:val="ro-RO" w:eastAsia="ro-RO"/>
              </w:rPr>
              <w:t>comercializare</w:t>
            </w:r>
          </w:p>
        </w:tc>
        <w:tc>
          <w:tcPr>
            <w:tcW w:w="2404" w:type="dxa"/>
            <w:shd w:val="clear" w:color="auto" w:fill="auto"/>
          </w:tcPr>
          <w:p w:rsidR="007D12FC" w:rsidRPr="007D12FC" w:rsidRDefault="007D12FC" w:rsidP="007D12FC">
            <w:pPr>
              <w:rPr>
                <w:rFonts w:ascii="Arial" w:hAnsi="Arial" w:cs="Arial"/>
                <w:sz w:val="20"/>
                <w:szCs w:val="20"/>
                <w:lang w:val="ro-RO" w:eastAsia="ro-RO"/>
              </w:rPr>
            </w:pPr>
            <w:r w:rsidRPr="007D12FC">
              <w:rPr>
                <w:rFonts w:ascii="Arial" w:hAnsi="Arial" w:cs="Arial"/>
                <w:sz w:val="20"/>
                <w:szCs w:val="20"/>
                <w:lang w:val="ro-RO" w:eastAsia="ro-RO"/>
              </w:rPr>
              <w:t>Magazie uleiuri</w:t>
            </w:r>
          </w:p>
        </w:tc>
      </w:tr>
      <w:tr w:rsidR="007D12FC" w:rsidRPr="00337545" w:rsidTr="006D716F">
        <w:trPr>
          <w:jc w:val="center"/>
        </w:trPr>
        <w:tc>
          <w:tcPr>
            <w:tcW w:w="2179" w:type="dxa"/>
            <w:shd w:val="clear" w:color="auto" w:fill="auto"/>
          </w:tcPr>
          <w:p w:rsidR="007D12FC" w:rsidRPr="007D12FC" w:rsidRDefault="007D12FC" w:rsidP="007D12FC">
            <w:pPr>
              <w:rPr>
                <w:rFonts w:ascii="Arial" w:hAnsi="Arial" w:cs="Arial"/>
                <w:sz w:val="20"/>
                <w:szCs w:val="20"/>
              </w:rPr>
            </w:pPr>
            <w:r w:rsidRPr="007D12FC">
              <w:rPr>
                <w:rFonts w:ascii="Arial" w:hAnsi="Arial" w:cs="Arial"/>
                <w:sz w:val="20"/>
                <w:szCs w:val="20"/>
              </w:rPr>
              <w:t>Aditivi</w:t>
            </w:r>
          </w:p>
        </w:tc>
        <w:tc>
          <w:tcPr>
            <w:tcW w:w="1701"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Materie auxiliara</w:t>
            </w:r>
          </w:p>
        </w:tc>
        <w:tc>
          <w:tcPr>
            <w:tcW w:w="993"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25</w:t>
            </w:r>
          </w:p>
        </w:tc>
        <w:tc>
          <w:tcPr>
            <w:tcW w:w="992"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litru/an</w:t>
            </w:r>
          </w:p>
        </w:tc>
        <w:tc>
          <w:tcPr>
            <w:tcW w:w="1559"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lang w:val="ro-RO" w:eastAsia="ro-RO"/>
              </w:rPr>
              <w:t>comercializare</w:t>
            </w:r>
          </w:p>
        </w:tc>
        <w:tc>
          <w:tcPr>
            <w:tcW w:w="2404" w:type="dxa"/>
            <w:shd w:val="clear" w:color="auto" w:fill="auto"/>
          </w:tcPr>
          <w:p w:rsidR="007D12FC" w:rsidRPr="007D12FC" w:rsidRDefault="007D12FC" w:rsidP="007D12FC">
            <w:pPr>
              <w:widowControl w:val="0"/>
              <w:suppressAutoHyphens/>
              <w:ind w:right="357"/>
              <w:rPr>
                <w:rFonts w:ascii="Arial" w:hAnsi="Arial" w:cs="Arial"/>
                <w:bCs/>
                <w:sz w:val="20"/>
                <w:szCs w:val="20"/>
                <w:lang w:val="ro-RO" w:eastAsia="ro-RO"/>
              </w:rPr>
            </w:pPr>
            <w:r w:rsidRPr="007D12FC">
              <w:rPr>
                <w:rFonts w:ascii="Arial" w:hAnsi="Arial" w:cs="Arial"/>
                <w:bCs/>
                <w:sz w:val="20"/>
                <w:szCs w:val="20"/>
                <w:lang w:val="ro-RO" w:eastAsia="ro-RO"/>
              </w:rPr>
              <w:t>Magazie uleiuri</w:t>
            </w:r>
          </w:p>
        </w:tc>
      </w:tr>
      <w:tr w:rsidR="007D12FC" w:rsidRPr="00337545" w:rsidTr="006D716F">
        <w:trPr>
          <w:trHeight w:val="426"/>
          <w:jc w:val="center"/>
        </w:trPr>
        <w:tc>
          <w:tcPr>
            <w:tcW w:w="2179" w:type="dxa"/>
            <w:shd w:val="clear" w:color="auto" w:fill="auto"/>
          </w:tcPr>
          <w:p w:rsidR="007D12FC" w:rsidRPr="007D12FC" w:rsidRDefault="007D12FC" w:rsidP="006D716F">
            <w:pPr>
              <w:rPr>
                <w:rFonts w:ascii="Arial" w:hAnsi="Arial" w:cs="Arial"/>
                <w:sz w:val="20"/>
                <w:szCs w:val="20"/>
              </w:rPr>
            </w:pPr>
            <w:r w:rsidRPr="007D12FC">
              <w:rPr>
                <w:rFonts w:ascii="Arial" w:hAnsi="Arial" w:cs="Arial"/>
                <w:sz w:val="20"/>
                <w:szCs w:val="20"/>
              </w:rPr>
              <w:t>Lichide frana</w:t>
            </w:r>
          </w:p>
        </w:tc>
        <w:tc>
          <w:tcPr>
            <w:tcW w:w="1701"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Materie auxiliara</w:t>
            </w:r>
          </w:p>
        </w:tc>
        <w:tc>
          <w:tcPr>
            <w:tcW w:w="993"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20</w:t>
            </w:r>
          </w:p>
        </w:tc>
        <w:tc>
          <w:tcPr>
            <w:tcW w:w="992"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litru/an</w:t>
            </w:r>
          </w:p>
        </w:tc>
        <w:tc>
          <w:tcPr>
            <w:tcW w:w="1559"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lang w:val="ro-RO" w:eastAsia="ro-RO"/>
              </w:rPr>
              <w:t>comercializare</w:t>
            </w:r>
          </w:p>
        </w:tc>
        <w:tc>
          <w:tcPr>
            <w:tcW w:w="2404" w:type="dxa"/>
            <w:shd w:val="clear" w:color="auto" w:fill="auto"/>
          </w:tcPr>
          <w:p w:rsidR="007D12FC" w:rsidRPr="007D12FC" w:rsidRDefault="007D12FC" w:rsidP="007D12FC">
            <w:pPr>
              <w:widowControl w:val="0"/>
              <w:suppressAutoHyphens/>
              <w:ind w:right="357"/>
              <w:rPr>
                <w:rFonts w:ascii="Arial" w:hAnsi="Arial" w:cs="Arial"/>
                <w:bCs/>
                <w:sz w:val="20"/>
                <w:szCs w:val="20"/>
                <w:lang w:val="ro-RO" w:eastAsia="ro-RO"/>
              </w:rPr>
            </w:pPr>
            <w:r w:rsidRPr="007D12FC">
              <w:rPr>
                <w:rFonts w:ascii="Arial" w:hAnsi="Arial" w:cs="Arial"/>
                <w:bCs/>
                <w:sz w:val="20"/>
                <w:szCs w:val="20"/>
                <w:lang w:val="ro-RO" w:eastAsia="ro-RO"/>
              </w:rPr>
              <w:t>Magazie uleiuri</w:t>
            </w:r>
          </w:p>
        </w:tc>
      </w:tr>
      <w:tr w:rsidR="007D12FC" w:rsidRPr="00337545" w:rsidTr="006D716F">
        <w:trPr>
          <w:jc w:val="center"/>
        </w:trPr>
        <w:tc>
          <w:tcPr>
            <w:tcW w:w="2179" w:type="dxa"/>
            <w:shd w:val="clear" w:color="auto" w:fill="auto"/>
          </w:tcPr>
          <w:p w:rsidR="007D12FC" w:rsidRPr="007D12FC" w:rsidRDefault="007D12FC" w:rsidP="007D12FC">
            <w:pPr>
              <w:rPr>
                <w:rFonts w:ascii="Arial" w:hAnsi="Arial" w:cs="Arial"/>
                <w:sz w:val="20"/>
                <w:szCs w:val="20"/>
              </w:rPr>
            </w:pPr>
            <w:r w:rsidRPr="007D12FC">
              <w:rPr>
                <w:rFonts w:ascii="Arial" w:hAnsi="Arial" w:cs="Arial"/>
                <w:sz w:val="20"/>
                <w:szCs w:val="20"/>
              </w:rPr>
              <w:t>Antigel</w:t>
            </w:r>
          </w:p>
        </w:tc>
        <w:tc>
          <w:tcPr>
            <w:tcW w:w="1701"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Materie auxiliara</w:t>
            </w:r>
          </w:p>
        </w:tc>
        <w:tc>
          <w:tcPr>
            <w:tcW w:w="993"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350</w:t>
            </w:r>
          </w:p>
        </w:tc>
        <w:tc>
          <w:tcPr>
            <w:tcW w:w="992"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litru/an</w:t>
            </w:r>
          </w:p>
        </w:tc>
        <w:tc>
          <w:tcPr>
            <w:tcW w:w="1559"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lang w:val="ro-RO" w:eastAsia="ro-RO"/>
              </w:rPr>
              <w:t>comercializare</w:t>
            </w:r>
          </w:p>
        </w:tc>
        <w:tc>
          <w:tcPr>
            <w:tcW w:w="2404" w:type="dxa"/>
            <w:shd w:val="clear" w:color="auto" w:fill="auto"/>
          </w:tcPr>
          <w:p w:rsidR="007D12FC" w:rsidRPr="007D12FC" w:rsidRDefault="007D12FC" w:rsidP="006D716F">
            <w:pPr>
              <w:ind w:right="-334"/>
              <w:rPr>
                <w:rFonts w:ascii="Arial" w:hAnsi="Arial" w:cs="Arial"/>
                <w:bCs/>
                <w:sz w:val="20"/>
                <w:szCs w:val="20"/>
              </w:rPr>
            </w:pPr>
            <w:r w:rsidRPr="007D12FC">
              <w:rPr>
                <w:rFonts w:ascii="Arial" w:hAnsi="Arial" w:cs="Arial"/>
                <w:bCs/>
                <w:sz w:val="20"/>
                <w:szCs w:val="20"/>
              </w:rPr>
              <w:t>Magazie</w:t>
            </w:r>
            <w:r w:rsidR="006D716F">
              <w:rPr>
                <w:rFonts w:ascii="Arial" w:hAnsi="Arial" w:cs="Arial"/>
                <w:bCs/>
                <w:sz w:val="20"/>
                <w:szCs w:val="20"/>
              </w:rPr>
              <w:t xml:space="preserve"> </w:t>
            </w:r>
            <w:r w:rsidRPr="007D12FC">
              <w:rPr>
                <w:rFonts w:ascii="Arial" w:hAnsi="Arial" w:cs="Arial"/>
                <w:bCs/>
                <w:sz w:val="20"/>
                <w:szCs w:val="20"/>
              </w:rPr>
              <w:t>uleiuri</w:t>
            </w:r>
          </w:p>
        </w:tc>
      </w:tr>
      <w:tr w:rsidR="007D12FC" w:rsidRPr="00337545" w:rsidTr="006D716F">
        <w:trPr>
          <w:jc w:val="center"/>
        </w:trPr>
        <w:tc>
          <w:tcPr>
            <w:tcW w:w="2179" w:type="dxa"/>
            <w:shd w:val="clear" w:color="auto" w:fill="auto"/>
          </w:tcPr>
          <w:p w:rsidR="007D12FC" w:rsidRPr="007D12FC" w:rsidRDefault="007D12FC" w:rsidP="007D12FC">
            <w:pPr>
              <w:rPr>
                <w:rFonts w:ascii="Arial" w:hAnsi="Arial" w:cs="Arial"/>
                <w:sz w:val="20"/>
                <w:szCs w:val="20"/>
              </w:rPr>
            </w:pPr>
            <w:r w:rsidRPr="007D12FC">
              <w:rPr>
                <w:rFonts w:ascii="Arial" w:hAnsi="Arial" w:cs="Arial"/>
                <w:sz w:val="20"/>
                <w:szCs w:val="20"/>
              </w:rPr>
              <w:t>Solutii parbriz</w:t>
            </w:r>
          </w:p>
        </w:tc>
        <w:tc>
          <w:tcPr>
            <w:tcW w:w="1701"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Materie auxiliara</w:t>
            </w:r>
          </w:p>
        </w:tc>
        <w:tc>
          <w:tcPr>
            <w:tcW w:w="993"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14700</w:t>
            </w:r>
          </w:p>
        </w:tc>
        <w:tc>
          <w:tcPr>
            <w:tcW w:w="992"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litru/an</w:t>
            </w:r>
          </w:p>
        </w:tc>
        <w:tc>
          <w:tcPr>
            <w:tcW w:w="1559"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lang w:val="ro-RO" w:eastAsia="ro-RO"/>
              </w:rPr>
              <w:t>comercializare</w:t>
            </w:r>
          </w:p>
        </w:tc>
        <w:tc>
          <w:tcPr>
            <w:tcW w:w="2404" w:type="dxa"/>
            <w:shd w:val="clear" w:color="auto" w:fill="auto"/>
          </w:tcPr>
          <w:p w:rsidR="007D12FC" w:rsidRPr="007D12FC" w:rsidRDefault="007D12FC" w:rsidP="006D716F">
            <w:pPr>
              <w:ind w:right="-334"/>
              <w:rPr>
                <w:rFonts w:ascii="Arial" w:hAnsi="Arial" w:cs="Arial"/>
                <w:bCs/>
                <w:sz w:val="20"/>
                <w:szCs w:val="20"/>
                <w:lang w:val="ro-RO" w:eastAsia="ro-RO"/>
              </w:rPr>
            </w:pPr>
            <w:r w:rsidRPr="007D12FC">
              <w:rPr>
                <w:rFonts w:ascii="Arial" w:hAnsi="Arial" w:cs="Arial"/>
                <w:bCs/>
                <w:sz w:val="20"/>
                <w:szCs w:val="20"/>
              </w:rPr>
              <w:t>Magazie</w:t>
            </w:r>
            <w:r w:rsidR="006D716F">
              <w:rPr>
                <w:rFonts w:ascii="Arial" w:hAnsi="Arial" w:cs="Arial"/>
                <w:bCs/>
                <w:sz w:val="20"/>
                <w:szCs w:val="20"/>
              </w:rPr>
              <w:t xml:space="preserve"> </w:t>
            </w:r>
            <w:r w:rsidRPr="007D12FC">
              <w:rPr>
                <w:rFonts w:ascii="Arial" w:hAnsi="Arial" w:cs="Arial"/>
                <w:bCs/>
                <w:sz w:val="20"/>
                <w:szCs w:val="20"/>
              </w:rPr>
              <w:t>uleiuri</w:t>
            </w:r>
          </w:p>
        </w:tc>
      </w:tr>
      <w:tr w:rsidR="007D12FC" w:rsidRPr="00337545" w:rsidTr="006D716F">
        <w:trPr>
          <w:jc w:val="center"/>
        </w:trPr>
        <w:tc>
          <w:tcPr>
            <w:tcW w:w="2179" w:type="dxa"/>
            <w:shd w:val="clear" w:color="auto" w:fill="auto"/>
          </w:tcPr>
          <w:p w:rsidR="007D12FC" w:rsidRPr="007D12FC" w:rsidRDefault="007D12FC" w:rsidP="006D716F">
            <w:pPr>
              <w:rPr>
                <w:rFonts w:ascii="Arial" w:hAnsi="Arial" w:cs="Arial"/>
                <w:sz w:val="20"/>
                <w:szCs w:val="20"/>
              </w:rPr>
            </w:pPr>
            <w:r w:rsidRPr="007D12FC">
              <w:rPr>
                <w:rFonts w:ascii="Arial" w:hAnsi="Arial" w:cs="Arial"/>
                <w:sz w:val="20"/>
                <w:szCs w:val="20"/>
              </w:rPr>
              <w:t>Silicon</w:t>
            </w:r>
          </w:p>
        </w:tc>
        <w:tc>
          <w:tcPr>
            <w:tcW w:w="1701"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Materie auxiliara</w:t>
            </w:r>
          </w:p>
        </w:tc>
        <w:tc>
          <w:tcPr>
            <w:tcW w:w="993"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15</w:t>
            </w:r>
          </w:p>
        </w:tc>
        <w:tc>
          <w:tcPr>
            <w:tcW w:w="992"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buc/an</w:t>
            </w:r>
          </w:p>
        </w:tc>
        <w:tc>
          <w:tcPr>
            <w:tcW w:w="1559"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lang w:val="ro-RO" w:eastAsia="ro-RO"/>
              </w:rPr>
              <w:t>comercializare</w:t>
            </w:r>
          </w:p>
        </w:tc>
        <w:tc>
          <w:tcPr>
            <w:tcW w:w="2404" w:type="dxa"/>
            <w:shd w:val="clear" w:color="auto" w:fill="auto"/>
          </w:tcPr>
          <w:p w:rsidR="007D12FC" w:rsidRPr="007D12FC" w:rsidRDefault="007D12FC" w:rsidP="006D716F">
            <w:pPr>
              <w:ind w:right="-334"/>
              <w:rPr>
                <w:rFonts w:ascii="Arial" w:hAnsi="Arial" w:cs="Arial"/>
                <w:bCs/>
                <w:sz w:val="20"/>
                <w:szCs w:val="20"/>
                <w:lang w:val="ro-RO" w:eastAsia="ro-RO"/>
              </w:rPr>
            </w:pPr>
            <w:r w:rsidRPr="007D12FC">
              <w:rPr>
                <w:rFonts w:ascii="Arial" w:hAnsi="Arial" w:cs="Arial"/>
                <w:bCs/>
                <w:sz w:val="20"/>
                <w:szCs w:val="20"/>
              </w:rPr>
              <w:t>Magazie</w:t>
            </w:r>
            <w:r w:rsidR="006D716F">
              <w:rPr>
                <w:rFonts w:ascii="Arial" w:hAnsi="Arial" w:cs="Arial"/>
                <w:bCs/>
                <w:sz w:val="20"/>
                <w:szCs w:val="20"/>
              </w:rPr>
              <w:t xml:space="preserve"> </w:t>
            </w:r>
            <w:r w:rsidRPr="007D12FC">
              <w:rPr>
                <w:rFonts w:ascii="Arial" w:hAnsi="Arial" w:cs="Arial"/>
                <w:bCs/>
                <w:sz w:val="20"/>
                <w:szCs w:val="20"/>
              </w:rPr>
              <w:t>uleiuri</w:t>
            </w:r>
          </w:p>
        </w:tc>
      </w:tr>
      <w:tr w:rsidR="007D12FC" w:rsidRPr="00337545" w:rsidTr="006D716F">
        <w:trPr>
          <w:jc w:val="center"/>
        </w:trPr>
        <w:tc>
          <w:tcPr>
            <w:tcW w:w="2179" w:type="dxa"/>
            <w:shd w:val="clear" w:color="auto" w:fill="auto"/>
          </w:tcPr>
          <w:p w:rsidR="007D12FC" w:rsidRPr="007D12FC" w:rsidRDefault="007D12FC" w:rsidP="007D12FC">
            <w:pPr>
              <w:rPr>
                <w:rFonts w:ascii="Arial" w:hAnsi="Arial" w:cs="Arial"/>
                <w:sz w:val="20"/>
                <w:szCs w:val="20"/>
              </w:rPr>
            </w:pPr>
            <w:r w:rsidRPr="007D12FC">
              <w:rPr>
                <w:rFonts w:ascii="Arial" w:hAnsi="Arial" w:cs="Arial"/>
                <w:sz w:val="20"/>
                <w:szCs w:val="20"/>
              </w:rPr>
              <w:t>Odorizanti auto</w:t>
            </w:r>
          </w:p>
        </w:tc>
        <w:tc>
          <w:tcPr>
            <w:tcW w:w="1701"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Materie auxiliara</w:t>
            </w:r>
          </w:p>
        </w:tc>
        <w:tc>
          <w:tcPr>
            <w:tcW w:w="993"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1050</w:t>
            </w:r>
          </w:p>
        </w:tc>
        <w:tc>
          <w:tcPr>
            <w:tcW w:w="992"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buc/an</w:t>
            </w:r>
          </w:p>
        </w:tc>
        <w:tc>
          <w:tcPr>
            <w:tcW w:w="1559"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lang w:val="ro-RO" w:eastAsia="ro-RO"/>
              </w:rPr>
              <w:t>comercializare</w:t>
            </w:r>
          </w:p>
        </w:tc>
        <w:tc>
          <w:tcPr>
            <w:tcW w:w="2404" w:type="dxa"/>
            <w:shd w:val="clear" w:color="auto" w:fill="auto"/>
            <w:vAlign w:val="center"/>
          </w:tcPr>
          <w:p w:rsidR="007D12FC" w:rsidRPr="007D12FC" w:rsidRDefault="007D12FC" w:rsidP="006D716F">
            <w:pPr>
              <w:widowControl w:val="0"/>
              <w:suppressAutoHyphens/>
              <w:ind w:right="360"/>
              <w:rPr>
                <w:rFonts w:ascii="Arial" w:hAnsi="Arial" w:cs="Arial"/>
                <w:bCs/>
                <w:sz w:val="20"/>
                <w:szCs w:val="20"/>
                <w:lang w:val="ro-RO" w:eastAsia="ro-RO"/>
              </w:rPr>
            </w:pPr>
            <w:r w:rsidRPr="007D12FC">
              <w:rPr>
                <w:rFonts w:ascii="Arial" w:hAnsi="Arial" w:cs="Arial"/>
                <w:bCs/>
                <w:sz w:val="20"/>
                <w:szCs w:val="20"/>
                <w:lang w:val="ro-RO" w:eastAsia="ro-RO"/>
              </w:rPr>
              <w:t>Stand magazin, epozit</w:t>
            </w:r>
          </w:p>
        </w:tc>
      </w:tr>
      <w:tr w:rsidR="007D12FC" w:rsidRPr="00337545" w:rsidTr="006D716F">
        <w:trPr>
          <w:jc w:val="center"/>
        </w:trPr>
        <w:tc>
          <w:tcPr>
            <w:tcW w:w="2179" w:type="dxa"/>
            <w:shd w:val="clear" w:color="auto" w:fill="auto"/>
          </w:tcPr>
          <w:p w:rsidR="007D12FC" w:rsidRPr="007D12FC" w:rsidRDefault="007D12FC" w:rsidP="007D12FC">
            <w:pPr>
              <w:rPr>
                <w:rFonts w:ascii="Arial" w:hAnsi="Arial" w:cs="Arial"/>
                <w:sz w:val="20"/>
                <w:szCs w:val="20"/>
              </w:rPr>
            </w:pPr>
            <w:r w:rsidRPr="007D12FC">
              <w:rPr>
                <w:rFonts w:ascii="Arial" w:hAnsi="Arial" w:cs="Arial"/>
                <w:sz w:val="20"/>
                <w:szCs w:val="20"/>
              </w:rPr>
              <w:t>Cosmetice auto</w:t>
            </w:r>
          </w:p>
        </w:tc>
        <w:tc>
          <w:tcPr>
            <w:tcW w:w="1701"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Materie auxiliara</w:t>
            </w:r>
          </w:p>
        </w:tc>
        <w:tc>
          <w:tcPr>
            <w:tcW w:w="993"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60</w:t>
            </w:r>
          </w:p>
        </w:tc>
        <w:tc>
          <w:tcPr>
            <w:tcW w:w="992"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buc/an</w:t>
            </w:r>
          </w:p>
        </w:tc>
        <w:tc>
          <w:tcPr>
            <w:tcW w:w="1559"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lang w:val="ro-RO" w:eastAsia="ro-RO"/>
              </w:rPr>
              <w:t>comercializare</w:t>
            </w:r>
          </w:p>
        </w:tc>
        <w:tc>
          <w:tcPr>
            <w:tcW w:w="2404" w:type="dxa"/>
            <w:shd w:val="clear" w:color="auto" w:fill="auto"/>
          </w:tcPr>
          <w:p w:rsidR="007D12FC" w:rsidRPr="007D12FC" w:rsidRDefault="007D12FC" w:rsidP="007D12FC">
            <w:pPr>
              <w:widowControl w:val="0"/>
              <w:suppressAutoHyphens/>
              <w:ind w:right="357"/>
              <w:rPr>
                <w:rFonts w:ascii="Arial" w:hAnsi="Arial" w:cs="Arial"/>
                <w:bCs/>
                <w:sz w:val="20"/>
                <w:szCs w:val="20"/>
                <w:lang w:val="ro-RO" w:eastAsia="ro-RO"/>
              </w:rPr>
            </w:pPr>
            <w:r w:rsidRPr="007D12FC">
              <w:rPr>
                <w:rFonts w:ascii="Arial" w:hAnsi="Arial" w:cs="Arial"/>
                <w:bCs/>
                <w:sz w:val="20"/>
                <w:szCs w:val="20"/>
                <w:lang w:val="ro-RO" w:eastAsia="ro-RO"/>
              </w:rPr>
              <w:t>Raft magazin, depozit</w:t>
            </w:r>
          </w:p>
        </w:tc>
      </w:tr>
      <w:tr w:rsidR="007D12FC" w:rsidRPr="00337545" w:rsidTr="006D716F">
        <w:trPr>
          <w:jc w:val="center"/>
        </w:trPr>
        <w:tc>
          <w:tcPr>
            <w:tcW w:w="2179" w:type="dxa"/>
            <w:shd w:val="clear" w:color="auto" w:fill="auto"/>
          </w:tcPr>
          <w:p w:rsidR="007D12FC" w:rsidRPr="007D12FC" w:rsidRDefault="007D12FC" w:rsidP="007D12FC">
            <w:pPr>
              <w:rPr>
                <w:rFonts w:ascii="Arial" w:hAnsi="Arial" w:cs="Arial"/>
                <w:sz w:val="20"/>
                <w:szCs w:val="20"/>
              </w:rPr>
            </w:pPr>
            <w:r w:rsidRPr="007D12FC">
              <w:rPr>
                <w:rFonts w:ascii="Arial" w:hAnsi="Arial" w:cs="Arial"/>
                <w:sz w:val="20"/>
                <w:szCs w:val="20"/>
              </w:rPr>
              <w:t>Produse alimentare</w:t>
            </w:r>
          </w:p>
        </w:tc>
        <w:tc>
          <w:tcPr>
            <w:tcW w:w="1701"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Materie auxiliara</w:t>
            </w:r>
          </w:p>
        </w:tc>
        <w:tc>
          <w:tcPr>
            <w:tcW w:w="993"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31200</w:t>
            </w:r>
          </w:p>
        </w:tc>
        <w:tc>
          <w:tcPr>
            <w:tcW w:w="992"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buc/an</w:t>
            </w:r>
          </w:p>
        </w:tc>
        <w:tc>
          <w:tcPr>
            <w:tcW w:w="1559"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lang w:val="ro-RO" w:eastAsia="ro-RO"/>
              </w:rPr>
              <w:t>comercializare</w:t>
            </w:r>
          </w:p>
        </w:tc>
        <w:tc>
          <w:tcPr>
            <w:tcW w:w="2404" w:type="dxa"/>
            <w:shd w:val="clear" w:color="auto" w:fill="auto"/>
          </w:tcPr>
          <w:p w:rsidR="007D12FC" w:rsidRPr="007D12FC" w:rsidRDefault="007D12FC" w:rsidP="007D12FC">
            <w:pPr>
              <w:widowControl w:val="0"/>
              <w:suppressAutoHyphens/>
              <w:ind w:right="357"/>
              <w:rPr>
                <w:rFonts w:ascii="Arial" w:hAnsi="Arial" w:cs="Arial"/>
                <w:bCs/>
                <w:sz w:val="20"/>
                <w:szCs w:val="20"/>
                <w:lang w:val="ro-RO" w:eastAsia="ro-RO"/>
              </w:rPr>
            </w:pPr>
            <w:r w:rsidRPr="007D12FC">
              <w:rPr>
                <w:rFonts w:ascii="Arial" w:hAnsi="Arial" w:cs="Arial"/>
                <w:bCs/>
                <w:sz w:val="20"/>
                <w:szCs w:val="20"/>
                <w:lang w:val="ro-RO" w:eastAsia="ro-RO"/>
              </w:rPr>
              <w:t>Depozit</w:t>
            </w:r>
          </w:p>
        </w:tc>
      </w:tr>
      <w:tr w:rsidR="007D12FC" w:rsidRPr="00337545" w:rsidTr="006D716F">
        <w:trPr>
          <w:jc w:val="center"/>
        </w:trPr>
        <w:tc>
          <w:tcPr>
            <w:tcW w:w="2179" w:type="dxa"/>
            <w:shd w:val="clear" w:color="auto" w:fill="auto"/>
          </w:tcPr>
          <w:p w:rsidR="007D12FC" w:rsidRPr="007D12FC" w:rsidRDefault="007D12FC" w:rsidP="007D12FC">
            <w:pPr>
              <w:rPr>
                <w:rFonts w:ascii="Arial" w:hAnsi="Arial" w:cs="Arial"/>
                <w:sz w:val="20"/>
                <w:szCs w:val="20"/>
              </w:rPr>
            </w:pPr>
            <w:r w:rsidRPr="007D12FC">
              <w:rPr>
                <w:rFonts w:ascii="Arial" w:hAnsi="Arial" w:cs="Arial"/>
                <w:sz w:val="20"/>
                <w:szCs w:val="20"/>
              </w:rPr>
              <w:t>Produse nealimentare</w:t>
            </w:r>
          </w:p>
        </w:tc>
        <w:tc>
          <w:tcPr>
            <w:tcW w:w="1701"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Materie auxiliara</w:t>
            </w:r>
          </w:p>
        </w:tc>
        <w:tc>
          <w:tcPr>
            <w:tcW w:w="993"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4700</w:t>
            </w:r>
          </w:p>
        </w:tc>
        <w:tc>
          <w:tcPr>
            <w:tcW w:w="992"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buc/an</w:t>
            </w:r>
          </w:p>
        </w:tc>
        <w:tc>
          <w:tcPr>
            <w:tcW w:w="1559"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lang w:val="ro-RO" w:eastAsia="ro-RO"/>
              </w:rPr>
              <w:t>comercializare</w:t>
            </w:r>
          </w:p>
        </w:tc>
        <w:tc>
          <w:tcPr>
            <w:tcW w:w="2404" w:type="dxa"/>
            <w:shd w:val="clear" w:color="auto" w:fill="auto"/>
          </w:tcPr>
          <w:p w:rsidR="007D12FC" w:rsidRPr="007D12FC" w:rsidRDefault="007D12FC" w:rsidP="007D12FC">
            <w:pPr>
              <w:widowControl w:val="0"/>
              <w:suppressAutoHyphens/>
              <w:ind w:right="357"/>
              <w:rPr>
                <w:rFonts w:ascii="Arial" w:hAnsi="Arial" w:cs="Arial"/>
                <w:bCs/>
                <w:sz w:val="20"/>
                <w:szCs w:val="20"/>
                <w:lang w:val="ro-RO" w:eastAsia="ro-RO"/>
              </w:rPr>
            </w:pPr>
            <w:r w:rsidRPr="007D12FC">
              <w:rPr>
                <w:rFonts w:ascii="Arial" w:hAnsi="Arial" w:cs="Arial"/>
                <w:bCs/>
                <w:sz w:val="20"/>
                <w:szCs w:val="20"/>
                <w:lang w:val="ro-RO" w:eastAsia="ro-RO"/>
              </w:rPr>
              <w:t>Magazie si rafturi magazin</w:t>
            </w:r>
          </w:p>
        </w:tc>
      </w:tr>
      <w:tr w:rsidR="007D12FC" w:rsidRPr="00337545" w:rsidTr="006D716F">
        <w:trPr>
          <w:jc w:val="center"/>
        </w:trPr>
        <w:tc>
          <w:tcPr>
            <w:tcW w:w="2179" w:type="dxa"/>
            <w:shd w:val="clear" w:color="auto" w:fill="auto"/>
          </w:tcPr>
          <w:p w:rsidR="007D12FC" w:rsidRPr="007D12FC" w:rsidRDefault="007D12FC" w:rsidP="007D12FC">
            <w:pPr>
              <w:rPr>
                <w:rFonts w:ascii="Arial" w:hAnsi="Arial" w:cs="Arial"/>
                <w:sz w:val="20"/>
                <w:szCs w:val="20"/>
              </w:rPr>
            </w:pPr>
            <w:r w:rsidRPr="007D12FC">
              <w:rPr>
                <w:rFonts w:ascii="Arial" w:hAnsi="Arial" w:cs="Arial"/>
                <w:sz w:val="20"/>
                <w:szCs w:val="20"/>
              </w:rPr>
              <w:t>Bauturi alcoolice/nonalcoolice</w:t>
            </w:r>
          </w:p>
        </w:tc>
        <w:tc>
          <w:tcPr>
            <w:tcW w:w="1701"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Materie auxiliara</w:t>
            </w:r>
          </w:p>
        </w:tc>
        <w:tc>
          <w:tcPr>
            <w:tcW w:w="993"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51300</w:t>
            </w:r>
          </w:p>
        </w:tc>
        <w:tc>
          <w:tcPr>
            <w:tcW w:w="992"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buc/an</w:t>
            </w:r>
          </w:p>
        </w:tc>
        <w:tc>
          <w:tcPr>
            <w:tcW w:w="1559"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lang w:val="ro-RO" w:eastAsia="ro-RO"/>
              </w:rPr>
              <w:t>comercializare</w:t>
            </w:r>
          </w:p>
        </w:tc>
        <w:tc>
          <w:tcPr>
            <w:tcW w:w="2404" w:type="dxa"/>
            <w:shd w:val="clear" w:color="auto" w:fill="auto"/>
          </w:tcPr>
          <w:p w:rsidR="007D12FC" w:rsidRPr="007D12FC" w:rsidRDefault="007D12FC" w:rsidP="007D12FC">
            <w:pPr>
              <w:widowControl w:val="0"/>
              <w:suppressAutoHyphens/>
              <w:ind w:right="357"/>
              <w:rPr>
                <w:rFonts w:ascii="Arial" w:hAnsi="Arial" w:cs="Arial"/>
                <w:bCs/>
                <w:sz w:val="20"/>
                <w:szCs w:val="20"/>
                <w:lang w:val="ro-RO" w:eastAsia="ro-RO"/>
              </w:rPr>
            </w:pPr>
            <w:r w:rsidRPr="007D12FC">
              <w:rPr>
                <w:rFonts w:ascii="Arial" w:hAnsi="Arial" w:cs="Arial"/>
                <w:bCs/>
                <w:sz w:val="20"/>
                <w:szCs w:val="20"/>
                <w:lang w:val="ro-RO" w:eastAsia="ro-RO"/>
              </w:rPr>
              <w:t>Magazie si rafturi incinta statie</w:t>
            </w:r>
          </w:p>
        </w:tc>
      </w:tr>
      <w:tr w:rsidR="007D12FC" w:rsidRPr="00337545" w:rsidTr="006D716F">
        <w:trPr>
          <w:jc w:val="center"/>
        </w:trPr>
        <w:tc>
          <w:tcPr>
            <w:tcW w:w="2179" w:type="dxa"/>
            <w:shd w:val="clear" w:color="auto" w:fill="auto"/>
          </w:tcPr>
          <w:p w:rsidR="007D12FC" w:rsidRPr="007D12FC" w:rsidRDefault="007D12FC" w:rsidP="007D12FC">
            <w:pPr>
              <w:rPr>
                <w:rFonts w:ascii="Arial" w:hAnsi="Arial" w:cs="Arial"/>
                <w:sz w:val="20"/>
                <w:szCs w:val="20"/>
              </w:rPr>
            </w:pPr>
            <w:r w:rsidRPr="007D12FC">
              <w:rPr>
                <w:rFonts w:ascii="Arial" w:hAnsi="Arial" w:cs="Arial"/>
                <w:sz w:val="20"/>
                <w:szCs w:val="20"/>
              </w:rPr>
              <w:t>Tigari</w:t>
            </w:r>
          </w:p>
        </w:tc>
        <w:tc>
          <w:tcPr>
            <w:tcW w:w="1701"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Materie auxiliara</w:t>
            </w:r>
          </w:p>
        </w:tc>
        <w:tc>
          <w:tcPr>
            <w:tcW w:w="993"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71000</w:t>
            </w:r>
          </w:p>
        </w:tc>
        <w:tc>
          <w:tcPr>
            <w:tcW w:w="992"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buc/an</w:t>
            </w:r>
          </w:p>
        </w:tc>
        <w:tc>
          <w:tcPr>
            <w:tcW w:w="1559"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lang w:val="ro-RO" w:eastAsia="ro-RO"/>
              </w:rPr>
              <w:t>comercializare</w:t>
            </w:r>
          </w:p>
        </w:tc>
        <w:tc>
          <w:tcPr>
            <w:tcW w:w="2404" w:type="dxa"/>
            <w:shd w:val="clear" w:color="auto" w:fill="auto"/>
          </w:tcPr>
          <w:p w:rsidR="007D12FC" w:rsidRPr="007D12FC" w:rsidRDefault="007D12FC" w:rsidP="006D716F">
            <w:pPr>
              <w:widowControl w:val="0"/>
              <w:suppressAutoHyphens/>
              <w:ind w:right="357"/>
              <w:rPr>
                <w:rFonts w:ascii="Arial" w:hAnsi="Arial" w:cs="Arial"/>
                <w:bCs/>
                <w:sz w:val="20"/>
                <w:szCs w:val="20"/>
                <w:lang w:val="ro-RO" w:eastAsia="ro-RO"/>
              </w:rPr>
            </w:pPr>
            <w:r w:rsidRPr="007D12FC">
              <w:rPr>
                <w:rFonts w:ascii="Arial" w:hAnsi="Arial" w:cs="Arial"/>
                <w:bCs/>
                <w:sz w:val="20"/>
                <w:szCs w:val="20"/>
                <w:lang w:val="ro-RO" w:eastAsia="ro-RO"/>
              </w:rPr>
              <w:t>Raft/dulap</w:t>
            </w:r>
            <w:r w:rsidR="006D716F">
              <w:rPr>
                <w:rFonts w:ascii="Arial" w:hAnsi="Arial" w:cs="Arial"/>
                <w:bCs/>
                <w:sz w:val="20"/>
                <w:szCs w:val="20"/>
                <w:lang w:val="ro-RO" w:eastAsia="ro-RO"/>
              </w:rPr>
              <w:t xml:space="preserve"> </w:t>
            </w:r>
            <w:r w:rsidRPr="007D12FC">
              <w:rPr>
                <w:rFonts w:ascii="Arial" w:hAnsi="Arial" w:cs="Arial"/>
                <w:bCs/>
                <w:sz w:val="20"/>
                <w:szCs w:val="20"/>
                <w:lang w:val="ro-RO" w:eastAsia="ro-RO"/>
              </w:rPr>
              <w:t>magazin, magazie</w:t>
            </w:r>
          </w:p>
        </w:tc>
      </w:tr>
      <w:tr w:rsidR="007D12FC" w:rsidRPr="00337545" w:rsidTr="006D716F">
        <w:trPr>
          <w:jc w:val="center"/>
        </w:trPr>
        <w:tc>
          <w:tcPr>
            <w:tcW w:w="2179" w:type="dxa"/>
            <w:shd w:val="clear" w:color="auto" w:fill="auto"/>
          </w:tcPr>
          <w:p w:rsidR="007D12FC" w:rsidRPr="007D12FC" w:rsidRDefault="007D12FC" w:rsidP="007D12FC">
            <w:pPr>
              <w:rPr>
                <w:rFonts w:ascii="Arial" w:hAnsi="Arial" w:cs="Arial"/>
                <w:sz w:val="20"/>
                <w:szCs w:val="20"/>
              </w:rPr>
            </w:pPr>
            <w:r w:rsidRPr="007D12FC">
              <w:rPr>
                <w:rFonts w:ascii="Arial" w:hAnsi="Arial" w:cs="Arial"/>
                <w:sz w:val="20"/>
                <w:szCs w:val="20"/>
              </w:rPr>
              <w:lastRenderedPageBreak/>
              <w:t>Cafea/bauturi calde</w:t>
            </w:r>
          </w:p>
        </w:tc>
        <w:tc>
          <w:tcPr>
            <w:tcW w:w="1701"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Materie auxiliara</w:t>
            </w:r>
          </w:p>
        </w:tc>
        <w:tc>
          <w:tcPr>
            <w:tcW w:w="993"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13000</w:t>
            </w:r>
          </w:p>
        </w:tc>
        <w:tc>
          <w:tcPr>
            <w:tcW w:w="992"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buc/an</w:t>
            </w:r>
          </w:p>
        </w:tc>
        <w:tc>
          <w:tcPr>
            <w:tcW w:w="1559"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comercializare</w:t>
            </w:r>
          </w:p>
        </w:tc>
        <w:tc>
          <w:tcPr>
            <w:tcW w:w="2404" w:type="dxa"/>
            <w:shd w:val="clear" w:color="auto" w:fill="auto"/>
          </w:tcPr>
          <w:p w:rsidR="007D12FC" w:rsidRPr="007D12FC" w:rsidRDefault="006D716F" w:rsidP="007D12FC">
            <w:pPr>
              <w:widowControl w:val="0"/>
              <w:suppressAutoHyphens/>
              <w:ind w:right="357"/>
              <w:rPr>
                <w:rFonts w:ascii="Arial" w:hAnsi="Arial" w:cs="Arial"/>
                <w:bCs/>
                <w:sz w:val="20"/>
                <w:szCs w:val="20"/>
                <w:lang w:val="ro-RO" w:eastAsia="ro-RO"/>
              </w:rPr>
            </w:pPr>
            <w:r>
              <w:rPr>
                <w:rFonts w:ascii="Arial" w:hAnsi="Arial" w:cs="Arial"/>
                <w:bCs/>
                <w:sz w:val="20"/>
                <w:szCs w:val="20"/>
                <w:lang w:val="ro-RO" w:eastAsia="ro-RO"/>
              </w:rPr>
              <w:t>magazin</w:t>
            </w:r>
          </w:p>
        </w:tc>
      </w:tr>
      <w:tr w:rsidR="007D12FC" w:rsidRPr="00337545" w:rsidTr="006D716F">
        <w:trPr>
          <w:jc w:val="center"/>
        </w:trPr>
        <w:tc>
          <w:tcPr>
            <w:tcW w:w="2179" w:type="dxa"/>
            <w:shd w:val="clear" w:color="auto" w:fill="auto"/>
          </w:tcPr>
          <w:p w:rsidR="007D12FC" w:rsidRPr="007D12FC" w:rsidRDefault="007D12FC" w:rsidP="007D12FC">
            <w:pPr>
              <w:rPr>
                <w:rFonts w:ascii="Arial" w:hAnsi="Arial" w:cs="Arial"/>
                <w:sz w:val="20"/>
                <w:szCs w:val="20"/>
              </w:rPr>
            </w:pPr>
            <w:r w:rsidRPr="007D12FC">
              <w:rPr>
                <w:rFonts w:ascii="Arial" w:hAnsi="Arial" w:cs="Arial"/>
                <w:sz w:val="20"/>
                <w:szCs w:val="20"/>
              </w:rPr>
              <w:t>Sapun lichid</w:t>
            </w:r>
          </w:p>
        </w:tc>
        <w:tc>
          <w:tcPr>
            <w:tcW w:w="1701"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Materie auxiliara</w:t>
            </w:r>
          </w:p>
        </w:tc>
        <w:tc>
          <w:tcPr>
            <w:tcW w:w="993"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60</w:t>
            </w:r>
          </w:p>
        </w:tc>
        <w:tc>
          <w:tcPr>
            <w:tcW w:w="992"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litru/an</w:t>
            </w:r>
          </w:p>
        </w:tc>
        <w:tc>
          <w:tcPr>
            <w:tcW w:w="1559" w:type="dxa"/>
            <w:shd w:val="clear" w:color="auto" w:fill="auto"/>
          </w:tcPr>
          <w:p w:rsidR="007D12FC" w:rsidRPr="007D12FC" w:rsidRDefault="007D12FC" w:rsidP="007D12FC">
            <w:pPr>
              <w:widowControl w:val="0"/>
              <w:suppressAutoHyphens/>
              <w:ind w:right="357"/>
              <w:rPr>
                <w:rFonts w:ascii="Arial" w:hAnsi="Arial" w:cs="Arial"/>
                <w:bCs/>
                <w:sz w:val="20"/>
                <w:szCs w:val="20"/>
                <w:lang w:val="ro-RO" w:eastAsia="ro-RO"/>
              </w:rPr>
            </w:pPr>
            <w:r w:rsidRPr="007D12FC">
              <w:rPr>
                <w:rFonts w:ascii="Arial" w:hAnsi="Arial" w:cs="Arial"/>
                <w:bCs/>
                <w:sz w:val="20"/>
                <w:szCs w:val="20"/>
                <w:lang w:val="ro-RO" w:eastAsia="ro-RO"/>
              </w:rPr>
              <w:t>Igiena maini</w:t>
            </w:r>
          </w:p>
        </w:tc>
        <w:tc>
          <w:tcPr>
            <w:tcW w:w="2404" w:type="dxa"/>
            <w:shd w:val="clear" w:color="auto" w:fill="auto"/>
          </w:tcPr>
          <w:p w:rsidR="007D12FC" w:rsidRPr="007D12FC" w:rsidRDefault="007D12FC" w:rsidP="007D12FC">
            <w:pPr>
              <w:rPr>
                <w:rFonts w:ascii="Arial" w:hAnsi="Arial" w:cs="Arial"/>
                <w:sz w:val="20"/>
                <w:szCs w:val="20"/>
              </w:rPr>
            </w:pPr>
            <w:r w:rsidRPr="007D12FC">
              <w:rPr>
                <w:rFonts w:ascii="Arial" w:hAnsi="Arial" w:cs="Arial"/>
                <w:sz w:val="20"/>
                <w:szCs w:val="20"/>
              </w:rPr>
              <w:t>Vestiar</w:t>
            </w:r>
          </w:p>
        </w:tc>
      </w:tr>
      <w:tr w:rsidR="007D12FC" w:rsidRPr="00337545" w:rsidTr="006D716F">
        <w:trPr>
          <w:jc w:val="center"/>
        </w:trPr>
        <w:tc>
          <w:tcPr>
            <w:tcW w:w="2179" w:type="dxa"/>
            <w:shd w:val="clear" w:color="auto" w:fill="auto"/>
          </w:tcPr>
          <w:p w:rsidR="007D12FC" w:rsidRPr="007D12FC" w:rsidRDefault="007D12FC" w:rsidP="007D12FC">
            <w:pPr>
              <w:rPr>
                <w:rFonts w:ascii="Arial" w:hAnsi="Arial" w:cs="Arial"/>
                <w:sz w:val="20"/>
                <w:szCs w:val="20"/>
              </w:rPr>
            </w:pPr>
            <w:r w:rsidRPr="007D12FC">
              <w:rPr>
                <w:rFonts w:ascii="Arial" w:hAnsi="Arial" w:cs="Arial"/>
                <w:sz w:val="20"/>
                <w:szCs w:val="20"/>
              </w:rPr>
              <w:t>Detergenti universali</w:t>
            </w:r>
          </w:p>
        </w:tc>
        <w:tc>
          <w:tcPr>
            <w:tcW w:w="1701"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Materie auxiliara</w:t>
            </w:r>
          </w:p>
        </w:tc>
        <w:tc>
          <w:tcPr>
            <w:tcW w:w="993"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60</w:t>
            </w:r>
          </w:p>
        </w:tc>
        <w:tc>
          <w:tcPr>
            <w:tcW w:w="992"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litru/an</w:t>
            </w:r>
          </w:p>
        </w:tc>
        <w:tc>
          <w:tcPr>
            <w:tcW w:w="1559" w:type="dxa"/>
            <w:shd w:val="clear" w:color="auto" w:fill="auto"/>
          </w:tcPr>
          <w:p w:rsidR="007D12FC" w:rsidRPr="007D12FC" w:rsidRDefault="007D12FC" w:rsidP="007D12FC">
            <w:pPr>
              <w:widowControl w:val="0"/>
              <w:suppressAutoHyphens/>
              <w:ind w:right="357"/>
              <w:rPr>
                <w:rFonts w:ascii="Arial" w:hAnsi="Arial" w:cs="Arial"/>
                <w:bCs/>
                <w:sz w:val="20"/>
                <w:szCs w:val="20"/>
                <w:lang w:val="ro-RO" w:eastAsia="ro-RO"/>
              </w:rPr>
            </w:pPr>
            <w:r w:rsidRPr="007D12FC">
              <w:rPr>
                <w:rFonts w:ascii="Arial" w:hAnsi="Arial" w:cs="Arial"/>
                <w:bCs/>
                <w:sz w:val="20"/>
                <w:szCs w:val="20"/>
                <w:lang w:val="ro-RO" w:eastAsia="ro-RO"/>
              </w:rPr>
              <w:t>Igienizare suprafete</w:t>
            </w:r>
          </w:p>
        </w:tc>
        <w:tc>
          <w:tcPr>
            <w:tcW w:w="2404" w:type="dxa"/>
            <w:shd w:val="clear" w:color="auto" w:fill="auto"/>
          </w:tcPr>
          <w:p w:rsidR="007D12FC" w:rsidRPr="007D12FC" w:rsidRDefault="007D12FC" w:rsidP="007D12FC">
            <w:pPr>
              <w:rPr>
                <w:rFonts w:ascii="Arial" w:hAnsi="Arial" w:cs="Arial"/>
                <w:sz w:val="20"/>
                <w:szCs w:val="20"/>
              </w:rPr>
            </w:pPr>
            <w:r w:rsidRPr="007D12FC">
              <w:rPr>
                <w:rFonts w:ascii="Arial" w:hAnsi="Arial" w:cs="Arial"/>
                <w:bCs/>
                <w:sz w:val="20"/>
                <w:szCs w:val="20"/>
                <w:lang w:val="ro-RO" w:eastAsia="ro-RO"/>
              </w:rPr>
              <w:t>Vestiar</w:t>
            </w:r>
          </w:p>
        </w:tc>
      </w:tr>
      <w:tr w:rsidR="007D12FC" w:rsidRPr="00337545" w:rsidTr="006D716F">
        <w:trPr>
          <w:jc w:val="center"/>
        </w:trPr>
        <w:tc>
          <w:tcPr>
            <w:tcW w:w="2179" w:type="dxa"/>
            <w:shd w:val="clear" w:color="auto" w:fill="auto"/>
          </w:tcPr>
          <w:p w:rsidR="007D12FC" w:rsidRPr="007D12FC" w:rsidRDefault="007D12FC" w:rsidP="007D12FC">
            <w:pPr>
              <w:rPr>
                <w:rFonts w:ascii="Arial" w:hAnsi="Arial" w:cs="Arial"/>
                <w:sz w:val="20"/>
                <w:szCs w:val="20"/>
              </w:rPr>
            </w:pPr>
            <w:r w:rsidRPr="007D12FC">
              <w:rPr>
                <w:rFonts w:ascii="Arial" w:hAnsi="Arial" w:cs="Arial"/>
                <w:sz w:val="20"/>
                <w:szCs w:val="20"/>
              </w:rPr>
              <w:t>Dezinfectant maini</w:t>
            </w:r>
          </w:p>
        </w:tc>
        <w:tc>
          <w:tcPr>
            <w:tcW w:w="1701"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Materie auxiliara</w:t>
            </w:r>
          </w:p>
        </w:tc>
        <w:tc>
          <w:tcPr>
            <w:tcW w:w="993"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30</w:t>
            </w:r>
          </w:p>
        </w:tc>
        <w:tc>
          <w:tcPr>
            <w:tcW w:w="992"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litru/an</w:t>
            </w:r>
          </w:p>
        </w:tc>
        <w:tc>
          <w:tcPr>
            <w:tcW w:w="1559" w:type="dxa"/>
            <w:shd w:val="clear" w:color="auto" w:fill="auto"/>
          </w:tcPr>
          <w:p w:rsidR="007D12FC" w:rsidRPr="007D12FC" w:rsidRDefault="007D12FC" w:rsidP="007D12FC">
            <w:pPr>
              <w:widowControl w:val="0"/>
              <w:suppressAutoHyphens/>
              <w:ind w:right="357"/>
              <w:rPr>
                <w:rFonts w:ascii="Arial" w:hAnsi="Arial" w:cs="Arial"/>
                <w:bCs/>
                <w:sz w:val="20"/>
                <w:szCs w:val="20"/>
                <w:lang w:val="ro-RO" w:eastAsia="ro-RO"/>
              </w:rPr>
            </w:pPr>
            <w:r w:rsidRPr="007D12FC">
              <w:rPr>
                <w:rFonts w:ascii="Arial" w:hAnsi="Arial" w:cs="Arial"/>
                <w:bCs/>
                <w:sz w:val="20"/>
                <w:szCs w:val="20"/>
                <w:lang w:val="ro-RO" w:eastAsia="ro-RO"/>
              </w:rPr>
              <w:t>Igiena maini</w:t>
            </w:r>
          </w:p>
        </w:tc>
        <w:tc>
          <w:tcPr>
            <w:tcW w:w="2404" w:type="dxa"/>
            <w:shd w:val="clear" w:color="auto" w:fill="auto"/>
          </w:tcPr>
          <w:p w:rsidR="007D12FC" w:rsidRPr="007D12FC" w:rsidRDefault="007D12FC" w:rsidP="007D12FC">
            <w:pPr>
              <w:rPr>
                <w:rFonts w:ascii="Arial" w:hAnsi="Arial" w:cs="Arial"/>
                <w:sz w:val="20"/>
                <w:szCs w:val="20"/>
              </w:rPr>
            </w:pPr>
            <w:r w:rsidRPr="007D12FC">
              <w:rPr>
                <w:rFonts w:ascii="Arial" w:hAnsi="Arial" w:cs="Arial"/>
                <w:bCs/>
                <w:sz w:val="20"/>
                <w:szCs w:val="20"/>
                <w:lang w:val="ro-RO" w:eastAsia="ro-RO"/>
              </w:rPr>
              <w:t>Vestiar</w:t>
            </w:r>
          </w:p>
        </w:tc>
      </w:tr>
      <w:tr w:rsidR="007D12FC" w:rsidRPr="00337545" w:rsidTr="006D716F">
        <w:trPr>
          <w:jc w:val="center"/>
        </w:trPr>
        <w:tc>
          <w:tcPr>
            <w:tcW w:w="2179" w:type="dxa"/>
            <w:shd w:val="clear" w:color="auto" w:fill="auto"/>
          </w:tcPr>
          <w:p w:rsidR="007D12FC" w:rsidRPr="007D12FC" w:rsidRDefault="007D12FC" w:rsidP="007D12FC">
            <w:pPr>
              <w:rPr>
                <w:rFonts w:ascii="Arial" w:hAnsi="Arial" w:cs="Arial"/>
                <w:sz w:val="20"/>
                <w:szCs w:val="20"/>
              </w:rPr>
            </w:pPr>
            <w:r w:rsidRPr="007D12FC">
              <w:rPr>
                <w:rFonts w:ascii="Arial" w:hAnsi="Arial" w:cs="Arial"/>
                <w:sz w:val="20"/>
                <w:szCs w:val="20"/>
              </w:rPr>
              <w:t>Material absorbant</w:t>
            </w:r>
          </w:p>
        </w:tc>
        <w:tc>
          <w:tcPr>
            <w:tcW w:w="1701"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Materie auxiliara</w:t>
            </w:r>
          </w:p>
        </w:tc>
        <w:tc>
          <w:tcPr>
            <w:tcW w:w="993"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75</w:t>
            </w:r>
          </w:p>
        </w:tc>
        <w:tc>
          <w:tcPr>
            <w:tcW w:w="992" w:type="dxa"/>
            <w:shd w:val="clear" w:color="auto" w:fill="auto"/>
          </w:tcPr>
          <w:p w:rsidR="007D12FC" w:rsidRPr="007D12FC" w:rsidRDefault="007D12FC" w:rsidP="007D12FC">
            <w:pPr>
              <w:ind w:right="-334"/>
              <w:rPr>
                <w:rFonts w:ascii="Arial" w:hAnsi="Arial" w:cs="Arial"/>
                <w:bCs/>
                <w:sz w:val="20"/>
                <w:szCs w:val="20"/>
              </w:rPr>
            </w:pPr>
            <w:r w:rsidRPr="007D12FC">
              <w:rPr>
                <w:rFonts w:ascii="Arial" w:hAnsi="Arial" w:cs="Arial"/>
                <w:bCs/>
                <w:sz w:val="20"/>
                <w:szCs w:val="20"/>
              </w:rPr>
              <w:t>kg/an</w:t>
            </w:r>
          </w:p>
        </w:tc>
        <w:tc>
          <w:tcPr>
            <w:tcW w:w="1559" w:type="dxa"/>
            <w:shd w:val="clear" w:color="auto" w:fill="auto"/>
          </w:tcPr>
          <w:p w:rsidR="007D12FC" w:rsidRPr="007D12FC" w:rsidRDefault="006D716F" w:rsidP="006D716F">
            <w:pPr>
              <w:rPr>
                <w:rFonts w:ascii="Arial" w:hAnsi="Arial" w:cs="Arial"/>
                <w:sz w:val="20"/>
                <w:szCs w:val="20"/>
              </w:rPr>
            </w:pPr>
            <w:r>
              <w:rPr>
                <w:rFonts w:ascii="Arial" w:hAnsi="Arial" w:cs="Arial"/>
                <w:sz w:val="20"/>
                <w:szCs w:val="20"/>
              </w:rPr>
              <w:t>Neutralizare scurgeri accidentale</w:t>
            </w:r>
          </w:p>
        </w:tc>
        <w:tc>
          <w:tcPr>
            <w:tcW w:w="2404" w:type="dxa"/>
            <w:shd w:val="clear" w:color="auto" w:fill="auto"/>
          </w:tcPr>
          <w:p w:rsidR="007D12FC" w:rsidRPr="007D12FC" w:rsidRDefault="007D12FC" w:rsidP="007D12FC">
            <w:pPr>
              <w:rPr>
                <w:rFonts w:ascii="Arial" w:hAnsi="Arial" w:cs="Arial"/>
                <w:sz w:val="20"/>
                <w:szCs w:val="20"/>
              </w:rPr>
            </w:pPr>
            <w:r w:rsidRPr="007D12FC">
              <w:rPr>
                <w:rFonts w:ascii="Arial" w:hAnsi="Arial" w:cs="Arial"/>
                <w:bCs/>
                <w:sz w:val="20"/>
                <w:szCs w:val="20"/>
                <w:lang w:val="ro-RO" w:eastAsia="ro-RO"/>
              </w:rPr>
              <w:t>Magazie</w:t>
            </w:r>
          </w:p>
        </w:tc>
      </w:tr>
    </w:tbl>
    <w:p w:rsidR="000441E9" w:rsidRPr="00C04660" w:rsidRDefault="000441E9" w:rsidP="000441E9">
      <w:pPr>
        <w:spacing w:after="0" w:line="240" w:lineRule="auto"/>
        <w:jc w:val="both"/>
        <w:rPr>
          <w:rFonts w:ascii="Arial" w:eastAsia="Times New Roman" w:hAnsi="Arial" w:cs="Arial"/>
          <w:sz w:val="24"/>
          <w:szCs w:val="24"/>
          <w:lang w:val="ro-RO" w:eastAsia="zh-CN"/>
        </w:rPr>
      </w:pPr>
    </w:p>
    <w:p w:rsidR="00387951" w:rsidRPr="00C04660" w:rsidRDefault="00387951" w:rsidP="00387951">
      <w:pPr>
        <w:suppressAutoHyphens/>
        <w:autoSpaceDE w:val="0"/>
        <w:spacing w:after="0" w:line="240" w:lineRule="auto"/>
        <w:jc w:val="both"/>
        <w:rPr>
          <w:rFonts w:ascii="Arial" w:hAnsi="Arial" w:cs="Arial"/>
          <w:b/>
          <w:sz w:val="24"/>
          <w:szCs w:val="24"/>
          <w:lang w:val="it-IT"/>
        </w:rPr>
      </w:pPr>
      <w:r w:rsidRPr="00C04660">
        <w:rPr>
          <w:rFonts w:ascii="Arial" w:hAnsi="Arial" w:cs="Arial"/>
          <w:b/>
          <w:sz w:val="24"/>
          <w:szCs w:val="24"/>
          <w:lang w:val="it-IT"/>
        </w:rPr>
        <w:t>3.Utilităţi - apă, canalizare, energie (surse, cantităţi, volume):</w:t>
      </w:r>
    </w:p>
    <w:p w:rsidR="000441E9" w:rsidRDefault="000441E9" w:rsidP="00387951">
      <w:pPr>
        <w:spacing w:after="0" w:line="240" w:lineRule="auto"/>
        <w:jc w:val="both"/>
        <w:rPr>
          <w:rFonts w:ascii="Arial" w:hAnsi="Arial" w:cs="Arial"/>
          <w:b/>
          <w:sz w:val="24"/>
          <w:szCs w:val="24"/>
          <w:lang w:val="es-ES"/>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6127"/>
        <w:gridCol w:w="1107"/>
        <w:gridCol w:w="1206"/>
      </w:tblGrid>
      <w:tr w:rsidR="00256ECD" w:rsidRPr="0090385E" w:rsidTr="001711E1">
        <w:trPr>
          <w:jc w:val="center"/>
        </w:trPr>
        <w:tc>
          <w:tcPr>
            <w:tcW w:w="1206" w:type="dxa"/>
            <w:shd w:val="clear" w:color="auto" w:fill="C0C0C0"/>
            <w:vAlign w:val="center"/>
          </w:tcPr>
          <w:p w:rsidR="00256ECD" w:rsidRPr="0090385E" w:rsidRDefault="00256ECD" w:rsidP="007F4F9E">
            <w:pPr>
              <w:autoSpaceDE w:val="0"/>
              <w:autoSpaceDN w:val="0"/>
              <w:adjustRightInd w:val="0"/>
              <w:spacing w:before="40" w:after="0" w:line="240" w:lineRule="auto"/>
              <w:jc w:val="center"/>
              <w:rPr>
                <w:rFonts w:ascii="Arial" w:eastAsia="Times New Roman" w:hAnsi="Arial" w:cs="Arial"/>
                <w:b/>
                <w:sz w:val="20"/>
                <w:szCs w:val="24"/>
                <w:lang w:val="ro-RO"/>
              </w:rPr>
            </w:pPr>
            <w:r w:rsidRPr="0090385E">
              <w:rPr>
                <w:rFonts w:ascii="Arial" w:eastAsia="Times New Roman" w:hAnsi="Arial" w:cs="Arial"/>
                <w:b/>
                <w:sz w:val="20"/>
                <w:szCs w:val="24"/>
                <w:lang w:val="ro-RO"/>
              </w:rPr>
              <w:t>Tip utilitate</w:t>
            </w:r>
          </w:p>
        </w:tc>
        <w:tc>
          <w:tcPr>
            <w:tcW w:w="6127" w:type="dxa"/>
            <w:shd w:val="clear" w:color="auto" w:fill="C0C0C0"/>
            <w:vAlign w:val="center"/>
          </w:tcPr>
          <w:p w:rsidR="00256ECD" w:rsidRPr="0090385E" w:rsidRDefault="00256ECD" w:rsidP="007F4F9E">
            <w:pPr>
              <w:autoSpaceDE w:val="0"/>
              <w:autoSpaceDN w:val="0"/>
              <w:adjustRightInd w:val="0"/>
              <w:spacing w:before="40" w:after="0" w:line="240" w:lineRule="auto"/>
              <w:jc w:val="center"/>
              <w:rPr>
                <w:rFonts w:ascii="Arial" w:eastAsia="Times New Roman" w:hAnsi="Arial" w:cs="Arial"/>
                <w:b/>
                <w:sz w:val="20"/>
                <w:szCs w:val="24"/>
                <w:lang w:val="ro-RO"/>
              </w:rPr>
            </w:pPr>
            <w:r w:rsidRPr="0090385E">
              <w:rPr>
                <w:rFonts w:ascii="Arial" w:eastAsia="Times New Roman" w:hAnsi="Arial" w:cs="Arial"/>
                <w:b/>
                <w:sz w:val="20"/>
                <w:szCs w:val="24"/>
                <w:lang w:val="ro-RO"/>
              </w:rPr>
              <w:t>Descriere</w:t>
            </w:r>
          </w:p>
        </w:tc>
        <w:tc>
          <w:tcPr>
            <w:tcW w:w="1107" w:type="dxa"/>
            <w:shd w:val="clear" w:color="auto" w:fill="C0C0C0"/>
            <w:vAlign w:val="center"/>
          </w:tcPr>
          <w:p w:rsidR="00256ECD" w:rsidRPr="0090385E" w:rsidRDefault="00256ECD" w:rsidP="007F4F9E">
            <w:pPr>
              <w:autoSpaceDE w:val="0"/>
              <w:autoSpaceDN w:val="0"/>
              <w:adjustRightInd w:val="0"/>
              <w:spacing w:before="40" w:after="0" w:line="240" w:lineRule="auto"/>
              <w:jc w:val="center"/>
              <w:rPr>
                <w:rFonts w:ascii="Arial" w:eastAsia="Times New Roman" w:hAnsi="Arial" w:cs="Arial"/>
                <w:b/>
                <w:sz w:val="20"/>
                <w:szCs w:val="24"/>
                <w:lang w:val="ro-RO"/>
              </w:rPr>
            </w:pPr>
            <w:r w:rsidRPr="0090385E">
              <w:rPr>
                <w:rFonts w:ascii="Arial" w:eastAsia="Times New Roman" w:hAnsi="Arial" w:cs="Arial"/>
                <w:b/>
                <w:sz w:val="20"/>
                <w:szCs w:val="24"/>
                <w:lang w:val="ro-RO"/>
              </w:rPr>
              <w:t>Cantitate</w:t>
            </w:r>
          </w:p>
        </w:tc>
        <w:tc>
          <w:tcPr>
            <w:tcW w:w="1206" w:type="dxa"/>
            <w:shd w:val="clear" w:color="auto" w:fill="C0C0C0"/>
            <w:vAlign w:val="center"/>
          </w:tcPr>
          <w:p w:rsidR="00256ECD" w:rsidRPr="0090385E" w:rsidRDefault="00256ECD" w:rsidP="007F4F9E">
            <w:pPr>
              <w:autoSpaceDE w:val="0"/>
              <w:autoSpaceDN w:val="0"/>
              <w:adjustRightInd w:val="0"/>
              <w:spacing w:before="40" w:after="0" w:line="240" w:lineRule="auto"/>
              <w:jc w:val="center"/>
              <w:rPr>
                <w:rFonts w:ascii="Arial" w:eastAsia="Times New Roman" w:hAnsi="Arial" w:cs="Arial"/>
                <w:b/>
                <w:sz w:val="20"/>
                <w:szCs w:val="24"/>
                <w:lang w:val="ro-RO"/>
              </w:rPr>
            </w:pPr>
            <w:r w:rsidRPr="0090385E">
              <w:rPr>
                <w:rFonts w:ascii="Arial" w:eastAsia="Times New Roman" w:hAnsi="Arial" w:cs="Arial"/>
                <w:b/>
                <w:sz w:val="20"/>
                <w:szCs w:val="24"/>
                <w:lang w:val="ro-RO"/>
              </w:rPr>
              <w:t>UM</w:t>
            </w:r>
          </w:p>
        </w:tc>
      </w:tr>
      <w:tr w:rsidR="00256ECD" w:rsidRPr="0090385E" w:rsidTr="001711E1">
        <w:trPr>
          <w:trHeight w:val="504"/>
          <w:jc w:val="center"/>
        </w:trPr>
        <w:tc>
          <w:tcPr>
            <w:tcW w:w="1206" w:type="dxa"/>
            <w:shd w:val="clear" w:color="auto" w:fill="auto"/>
          </w:tcPr>
          <w:p w:rsidR="00256ECD" w:rsidRPr="00C8457A" w:rsidRDefault="00256ECD" w:rsidP="007F4F9E">
            <w:pPr>
              <w:autoSpaceDE w:val="0"/>
              <w:autoSpaceDN w:val="0"/>
              <w:adjustRightInd w:val="0"/>
              <w:spacing w:before="40" w:after="0" w:line="240" w:lineRule="auto"/>
              <w:jc w:val="center"/>
              <w:rPr>
                <w:rFonts w:ascii="Arial" w:eastAsia="Times New Roman" w:hAnsi="Arial" w:cs="Arial"/>
                <w:sz w:val="20"/>
                <w:szCs w:val="20"/>
                <w:lang w:val="ro-RO"/>
              </w:rPr>
            </w:pPr>
            <w:r w:rsidRPr="00C8457A">
              <w:rPr>
                <w:rFonts w:ascii="Arial" w:eastAsia="Times New Roman" w:hAnsi="Arial" w:cs="Arial"/>
                <w:sz w:val="20"/>
                <w:szCs w:val="20"/>
                <w:lang w:val="ro-RO"/>
              </w:rPr>
              <w:t>Apa</w:t>
            </w:r>
          </w:p>
        </w:tc>
        <w:tc>
          <w:tcPr>
            <w:tcW w:w="6127" w:type="dxa"/>
            <w:shd w:val="clear" w:color="auto" w:fill="auto"/>
          </w:tcPr>
          <w:p w:rsidR="00256ECD" w:rsidRPr="00C8457A" w:rsidRDefault="00C8457A" w:rsidP="00C8457A">
            <w:pPr>
              <w:ind w:firstLine="174"/>
              <w:rPr>
                <w:rFonts w:ascii="Arial" w:eastAsia="Times New Roman" w:hAnsi="Arial" w:cs="Arial"/>
                <w:sz w:val="20"/>
                <w:szCs w:val="20"/>
                <w:lang w:val="ro-RO"/>
              </w:rPr>
            </w:pPr>
            <w:r w:rsidRPr="00C8457A">
              <w:rPr>
                <w:rFonts w:ascii="Arial" w:hAnsi="Arial"/>
                <w:sz w:val="20"/>
                <w:szCs w:val="20"/>
                <w:lang w:val="ro-RO"/>
              </w:rPr>
              <w:t>bransament la reteaua de alimentare cu apa potabila a municipiului</w:t>
            </w:r>
            <w:r>
              <w:rPr>
                <w:rFonts w:ascii="Arial" w:hAnsi="Arial"/>
                <w:sz w:val="20"/>
                <w:szCs w:val="20"/>
                <w:lang w:val="ro-RO"/>
              </w:rPr>
              <w:t xml:space="preserve"> Turda;  utilizata in scop igienico, </w:t>
            </w:r>
            <w:r w:rsidRPr="00C8457A">
              <w:rPr>
                <w:rFonts w:ascii="Arial" w:hAnsi="Arial"/>
                <w:sz w:val="20"/>
                <w:szCs w:val="20"/>
                <w:lang w:val="ro-RO"/>
              </w:rPr>
              <w:t>intretinerea spa</w:t>
            </w:r>
            <w:r>
              <w:rPr>
                <w:rFonts w:ascii="Arial" w:hAnsi="Arial"/>
                <w:sz w:val="20"/>
                <w:szCs w:val="20"/>
                <w:lang w:val="ro-RO"/>
              </w:rPr>
              <w:t>tiilor verzi</w:t>
            </w:r>
            <w:r w:rsidRPr="00C8457A">
              <w:rPr>
                <w:rFonts w:ascii="Arial" w:hAnsi="Arial"/>
                <w:sz w:val="20"/>
                <w:szCs w:val="20"/>
                <w:lang w:val="ro-RO"/>
              </w:rPr>
              <w:t xml:space="preserve"> si PSI.</w:t>
            </w:r>
          </w:p>
        </w:tc>
        <w:tc>
          <w:tcPr>
            <w:tcW w:w="1107" w:type="dxa"/>
            <w:shd w:val="clear" w:color="auto" w:fill="auto"/>
          </w:tcPr>
          <w:p w:rsidR="00256ECD" w:rsidRPr="00C8457A" w:rsidRDefault="00C8457A" w:rsidP="007F4F9E">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474,5</w:t>
            </w:r>
          </w:p>
        </w:tc>
        <w:tc>
          <w:tcPr>
            <w:tcW w:w="1206" w:type="dxa"/>
            <w:shd w:val="clear" w:color="auto" w:fill="auto"/>
          </w:tcPr>
          <w:p w:rsidR="00256ECD" w:rsidRPr="009B2E69" w:rsidRDefault="00AA5038" w:rsidP="007F4F9E">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Mc/</w:t>
            </w:r>
            <w:r w:rsidR="00C8457A">
              <w:rPr>
                <w:rFonts w:ascii="Arial" w:eastAsia="Times New Roman" w:hAnsi="Arial" w:cs="Arial"/>
                <w:sz w:val="20"/>
                <w:szCs w:val="20"/>
                <w:lang w:val="ro-RO"/>
              </w:rPr>
              <w:t>an</w:t>
            </w:r>
          </w:p>
        </w:tc>
      </w:tr>
      <w:tr w:rsidR="00256ECD" w:rsidRPr="0090385E" w:rsidTr="001711E1">
        <w:trPr>
          <w:trHeight w:val="478"/>
          <w:jc w:val="center"/>
        </w:trPr>
        <w:tc>
          <w:tcPr>
            <w:tcW w:w="1206" w:type="dxa"/>
            <w:shd w:val="clear" w:color="auto" w:fill="auto"/>
          </w:tcPr>
          <w:p w:rsidR="00256ECD" w:rsidRPr="00AA5038" w:rsidRDefault="00256ECD" w:rsidP="007F4F9E">
            <w:pPr>
              <w:autoSpaceDE w:val="0"/>
              <w:autoSpaceDN w:val="0"/>
              <w:adjustRightInd w:val="0"/>
              <w:spacing w:before="40" w:after="0" w:line="240" w:lineRule="auto"/>
              <w:jc w:val="center"/>
              <w:rPr>
                <w:rFonts w:ascii="Arial" w:eastAsia="Times New Roman" w:hAnsi="Arial" w:cs="Arial"/>
                <w:sz w:val="20"/>
                <w:szCs w:val="20"/>
                <w:lang w:val="ro-RO"/>
              </w:rPr>
            </w:pPr>
            <w:r w:rsidRPr="00AA5038">
              <w:rPr>
                <w:rFonts w:ascii="Arial" w:eastAsia="Times New Roman" w:hAnsi="Arial" w:cs="Arial"/>
                <w:sz w:val="20"/>
                <w:szCs w:val="20"/>
                <w:lang w:val="ro-RO"/>
              </w:rPr>
              <w:t>Canalizare</w:t>
            </w:r>
          </w:p>
        </w:tc>
        <w:tc>
          <w:tcPr>
            <w:tcW w:w="6127" w:type="dxa"/>
            <w:shd w:val="clear" w:color="auto" w:fill="auto"/>
          </w:tcPr>
          <w:p w:rsidR="00B1175A" w:rsidRPr="00B1175A" w:rsidRDefault="00B1175A" w:rsidP="00B1175A">
            <w:pPr>
              <w:ind w:firstLine="174"/>
              <w:jc w:val="both"/>
              <w:rPr>
                <w:rFonts w:ascii="Arial" w:hAnsi="Arial" w:cs="Arial"/>
                <w:sz w:val="20"/>
                <w:szCs w:val="20"/>
              </w:rPr>
            </w:pPr>
            <w:r w:rsidRPr="00B1175A">
              <w:rPr>
                <w:rFonts w:ascii="Arial" w:hAnsi="Arial" w:cs="Arial"/>
                <w:sz w:val="20"/>
                <w:szCs w:val="20"/>
              </w:rPr>
              <w:t>Apele uzate menajere sunt evacuate in bazinul vidanjabil betonat etans, V=9 mc</w:t>
            </w:r>
            <w:r w:rsidRPr="00B1175A">
              <w:rPr>
                <w:rFonts w:ascii="Arial" w:hAnsi="Arial" w:cs="Arial"/>
                <w:sz w:val="20"/>
                <w:szCs w:val="20"/>
                <w:lang w:val="ro-RO"/>
              </w:rPr>
              <w:t>.</w:t>
            </w:r>
          </w:p>
          <w:p w:rsidR="00256ECD" w:rsidRPr="00AA5038" w:rsidRDefault="00B1175A" w:rsidP="00B1175A">
            <w:pPr>
              <w:ind w:firstLine="174"/>
              <w:jc w:val="both"/>
              <w:rPr>
                <w:rFonts w:ascii="Arial" w:eastAsia="Times New Roman" w:hAnsi="Arial" w:cs="Arial"/>
                <w:sz w:val="20"/>
                <w:szCs w:val="20"/>
                <w:lang w:val="it-IT" w:eastAsia="ro-RO"/>
              </w:rPr>
            </w:pPr>
            <w:r w:rsidRPr="00B1175A">
              <w:rPr>
                <w:rFonts w:ascii="Arial" w:hAnsi="Arial" w:cs="Arial"/>
                <w:sz w:val="20"/>
                <w:szCs w:val="20"/>
              </w:rPr>
              <w:t xml:space="preserve">Apele pluviale potential impurificate cu produse petroliere </w:t>
            </w:r>
            <w:r w:rsidRPr="00B1175A">
              <w:rPr>
                <w:rFonts w:ascii="Arial" w:hAnsi="Arial" w:cs="Arial"/>
                <w:sz w:val="20"/>
                <w:szCs w:val="20"/>
                <w:lang w:val="ro-RO"/>
              </w:rPr>
              <w:t>din jurul pompelor de distributie carburanti, a gurilor de descarcare precum si apele uzate rezultate din spalarea acestor zone sunt preluate printr-un sistem de rigole deschise cu gratare metalice si conducte PVC, trecute printr-un separator de produse petroliere cu filtru coalescent, avand V=1 mc si apoi evacuate in acelasi bazin vidanjabil, V=9 mc.</w:t>
            </w:r>
          </w:p>
        </w:tc>
        <w:tc>
          <w:tcPr>
            <w:tcW w:w="1107" w:type="dxa"/>
            <w:shd w:val="clear" w:color="auto" w:fill="auto"/>
          </w:tcPr>
          <w:p w:rsidR="00256ECD" w:rsidRPr="00B1175A" w:rsidRDefault="00B1175A" w:rsidP="007F4F9E">
            <w:pPr>
              <w:autoSpaceDE w:val="0"/>
              <w:autoSpaceDN w:val="0"/>
              <w:adjustRightInd w:val="0"/>
              <w:spacing w:before="40" w:after="0" w:line="240" w:lineRule="auto"/>
              <w:jc w:val="center"/>
              <w:rPr>
                <w:rFonts w:ascii="Arial" w:eastAsia="Times New Roman" w:hAnsi="Arial" w:cs="Arial"/>
                <w:sz w:val="20"/>
                <w:szCs w:val="24"/>
                <w:lang w:val="ro-RO"/>
              </w:rPr>
            </w:pPr>
            <w:r w:rsidRPr="00B1175A">
              <w:rPr>
                <w:rFonts w:ascii="Arial" w:eastAsia="Times New Roman" w:hAnsi="Arial" w:cs="Arial"/>
                <w:sz w:val="20"/>
                <w:szCs w:val="24"/>
                <w:lang w:val="ro-RO"/>
              </w:rPr>
              <w:t>306,6</w:t>
            </w:r>
          </w:p>
        </w:tc>
        <w:tc>
          <w:tcPr>
            <w:tcW w:w="1206" w:type="dxa"/>
            <w:shd w:val="clear" w:color="auto" w:fill="auto"/>
          </w:tcPr>
          <w:p w:rsidR="00256ECD" w:rsidRPr="00D0015A" w:rsidRDefault="00BA2F0E" w:rsidP="007F4F9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Mc/</w:t>
            </w:r>
            <w:r w:rsidR="00B1175A">
              <w:rPr>
                <w:rFonts w:ascii="Arial" w:eastAsia="Times New Roman" w:hAnsi="Arial" w:cs="Arial"/>
                <w:sz w:val="20"/>
                <w:szCs w:val="24"/>
                <w:lang w:val="ro-RO"/>
              </w:rPr>
              <w:t>an</w:t>
            </w:r>
          </w:p>
        </w:tc>
      </w:tr>
      <w:tr w:rsidR="00256ECD" w:rsidRPr="0090385E" w:rsidTr="001711E1">
        <w:trPr>
          <w:jc w:val="center"/>
        </w:trPr>
        <w:tc>
          <w:tcPr>
            <w:tcW w:w="1206" w:type="dxa"/>
            <w:shd w:val="clear" w:color="auto" w:fill="auto"/>
          </w:tcPr>
          <w:p w:rsidR="00256ECD" w:rsidRPr="0090385E" w:rsidRDefault="00256ECD" w:rsidP="007F4F9E">
            <w:pPr>
              <w:autoSpaceDE w:val="0"/>
              <w:autoSpaceDN w:val="0"/>
              <w:adjustRightInd w:val="0"/>
              <w:spacing w:before="40" w:after="0" w:line="240" w:lineRule="auto"/>
              <w:jc w:val="center"/>
              <w:rPr>
                <w:rFonts w:ascii="Arial" w:eastAsia="Times New Roman" w:hAnsi="Arial" w:cs="Arial"/>
                <w:sz w:val="20"/>
                <w:szCs w:val="24"/>
                <w:lang w:val="ro-RO"/>
              </w:rPr>
            </w:pPr>
            <w:r w:rsidRPr="0090385E">
              <w:rPr>
                <w:rFonts w:ascii="Arial" w:eastAsia="Times New Roman" w:hAnsi="Arial" w:cs="Arial"/>
                <w:sz w:val="20"/>
                <w:szCs w:val="24"/>
                <w:lang w:val="ro-RO"/>
              </w:rPr>
              <w:t>Energie</w:t>
            </w:r>
          </w:p>
        </w:tc>
        <w:tc>
          <w:tcPr>
            <w:tcW w:w="6127" w:type="dxa"/>
            <w:shd w:val="clear" w:color="auto" w:fill="auto"/>
          </w:tcPr>
          <w:p w:rsidR="00256ECD" w:rsidRPr="00DA3C61" w:rsidRDefault="00BA2F0E" w:rsidP="00BA2F0E">
            <w:pPr>
              <w:autoSpaceDE w:val="0"/>
              <w:autoSpaceDN w:val="0"/>
              <w:adjustRightInd w:val="0"/>
              <w:spacing w:before="40" w:after="0" w:line="240" w:lineRule="auto"/>
              <w:ind w:left="107" w:right="90"/>
              <w:jc w:val="both"/>
              <w:rPr>
                <w:rFonts w:ascii="Arial" w:eastAsia="Times New Roman" w:hAnsi="Arial" w:cs="Arial"/>
                <w:noProof/>
                <w:sz w:val="20"/>
                <w:szCs w:val="20"/>
                <w:lang w:val="ro-RO" w:eastAsia="ro-RO"/>
              </w:rPr>
            </w:pPr>
            <w:r>
              <w:rPr>
                <w:rFonts w:ascii="Arial" w:hAnsi="Arial" w:cs="Arial"/>
                <w:sz w:val="20"/>
                <w:szCs w:val="20"/>
                <w:lang w:val="hu-HU"/>
              </w:rPr>
              <w:t>racord</w:t>
            </w:r>
            <w:r w:rsidRPr="0097500B">
              <w:rPr>
                <w:rFonts w:ascii="Arial" w:hAnsi="Arial" w:cs="Arial"/>
                <w:sz w:val="20"/>
                <w:szCs w:val="20"/>
                <w:lang w:val="hu-HU"/>
              </w:rPr>
              <w:t xml:space="preserve"> la reţeaua electrică existentă în zonă</w:t>
            </w:r>
          </w:p>
        </w:tc>
        <w:tc>
          <w:tcPr>
            <w:tcW w:w="1107" w:type="dxa"/>
            <w:shd w:val="clear" w:color="auto" w:fill="auto"/>
          </w:tcPr>
          <w:p w:rsidR="00256ECD" w:rsidRPr="00C8457A" w:rsidRDefault="000B398F" w:rsidP="007F4F9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40</w:t>
            </w:r>
          </w:p>
        </w:tc>
        <w:tc>
          <w:tcPr>
            <w:tcW w:w="1206" w:type="dxa"/>
            <w:shd w:val="clear" w:color="auto" w:fill="auto"/>
          </w:tcPr>
          <w:p w:rsidR="00256ECD" w:rsidRPr="009B2E69" w:rsidRDefault="000B398F" w:rsidP="007F4F9E">
            <w:pPr>
              <w:jc w:val="center"/>
              <w:rPr>
                <w:rFonts w:ascii="Arial" w:hAnsi="Arial" w:cs="Arial"/>
                <w:sz w:val="18"/>
                <w:szCs w:val="24"/>
                <w:lang w:val="ro-RO"/>
              </w:rPr>
            </w:pPr>
            <w:r>
              <w:rPr>
                <w:rFonts w:ascii="Arial" w:eastAsia="Times New Roman" w:hAnsi="Arial" w:cs="Arial"/>
                <w:sz w:val="20"/>
                <w:szCs w:val="24"/>
                <w:lang w:val="ro-RO"/>
              </w:rPr>
              <w:t>MWh/an</w:t>
            </w:r>
          </w:p>
        </w:tc>
      </w:tr>
      <w:tr w:rsidR="00256ECD" w:rsidRPr="0090385E" w:rsidTr="001711E1">
        <w:trPr>
          <w:jc w:val="center"/>
        </w:trPr>
        <w:tc>
          <w:tcPr>
            <w:tcW w:w="1206" w:type="dxa"/>
            <w:shd w:val="clear" w:color="auto" w:fill="auto"/>
          </w:tcPr>
          <w:p w:rsidR="00192EF2" w:rsidRDefault="0033034A" w:rsidP="00192EF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Gaz metan</w:t>
            </w:r>
          </w:p>
          <w:p w:rsidR="00192EF2" w:rsidRPr="005E30B2" w:rsidRDefault="00192EF2" w:rsidP="00192EF2">
            <w:pPr>
              <w:autoSpaceDE w:val="0"/>
              <w:autoSpaceDN w:val="0"/>
              <w:adjustRightInd w:val="0"/>
              <w:spacing w:before="40" w:after="0" w:line="240" w:lineRule="auto"/>
              <w:jc w:val="center"/>
              <w:rPr>
                <w:rFonts w:ascii="Arial" w:eastAsia="Times New Roman" w:hAnsi="Arial" w:cs="Arial"/>
                <w:sz w:val="20"/>
                <w:szCs w:val="24"/>
                <w:lang w:val="ro-RO"/>
              </w:rPr>
            </w:pPr>
          </w:p>
        </w:tc>
        <w:tc>
          <w:tcPr>
            <w:tcW w:w="6127" w:type="dxa"/>
            <w:shd w:val="clear" w:color="auto" w:fill="auto"/>
          </w:tcPr>
          <w:p w:rsidR="00256ECD" w:rsidRPr="002376A4" w:rsidRDefault="0033034A" w:rsidP="007F4F9E">
            <w:pPr>
              <w:autoSpaceDE w:val="0"/>
              <w:autoSpaceDN w:val="0"/>
              <w:adjustRightInd w:val="0"/>
              <w:spacing w:after="0" w:line="240" w:lineRule="auto"/>
              <w:ind w:left="107" w:right="90"/>
              <w:jc w:val="both"/>
              <w:rPr>
                <w:rFonts w:ascii="Arial" w:eastAsia="Times New Roman" w:hAnsi="Arial" w:cs="Arial"/>
                <w:i/>
                <w:iCs/>
                <w:strike/>
                <w:sz w:val="20"/>
                <w:szCs w:val="20"/>
                <w:lang w:val="ro-RO"/>
              </w:rPr>
            </w:pPr>
            <w:r>
              <w:rPr>
                <w:rFonts w:ascii="Arial" w:hAnsi="Arial" w:cs="Arial"/>
                <w:sz w:val="20"/>
                <w:szCs w:val="20"/>
                <w:lang w:val="hu-HU"/>
              </w:rPr>
              <w:t xml:space="preserve">racord la reţeaua </w:t>
            </w:r>
            <w:r w:rsidRPr="0097500B">
              <w:rPr>
                <w:rFonts w:ascii="Arial" w:hAnsi="Arial" w:cs="Arial"/>
                <w:sz w:val="20"/>
                <w:szCs w:val="20"/>
                <w:lang w:val="hu-HU"/>
              </w:rPr>
              <w:t xml:space="preserve"> existentă în zonă</w:t>
            </w:r>
            <w:r w:rsidR="000B398F">
              <w:rPr>
                <w:rFonts w:ascii="Arial" w:hAnsi="Arial" w:cs="Arial"/>
                <w:sz w:val="20"/>
                <w:szCs w:val="20"/>
                <w:lang w:val="hu-HU"/>
              </w:rPr>
              <w:t xml:space="preserve">; </w:t>
            </w:r>
            <w:r w:rsidR="000B398F" w:rsidRPr="00C47793">
              <w:rPr>
                <w:rFonts w:ascii="Arial" w:hAnsi="Arial" w:cs="Arial"/>
                <w:iCs/>
                <w:noProof/>
                <w:sz w:val="20"/>
                <w:szCs w:val="20"/>
                <w:lang w:val="ro-RO"/>
              </w:rPr>
              <w:t xml:space="preserve">încălzirea </w:t>
            </w:r>
            <w:r w:rsidR="000B398F">
              <w:rPr>
                <w:rFonts w:ascii="Arial" w:hAnsi="Arial" w:cs="Arial"/>
                <w:iCs/>
                <w:noProof/>
                <w:sz w:val="20"/>
                <w:szCs w:val="20"/>
                <w:lang w:val="ro-RO"/>
              </w:rPr>
              <w:t>spaţiilor se face cu centrală termică (P = 24 kW);</w:t>
            </w:r>
          </w:p>
        </w:tc>
        <w:tc>
          <w:tcPr>
            <w:tcW w:w="1107" w:type="dxa"/>
            <w:shd w:val="clear" w:color="auto" w:fill="auto"/>
          </w:tcPr>
          <w:p w:rsidR="00256ECD" w:rsidRPr="00C8457A" w:rsidRDefault="000B398F" w:rsidP="007F4F9E">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50</w:t>
            </w:r>
          </w:p>
        </w:tc>
        <w:tc>
          <w:tcPr>
            <w:tcW w:w="1206" w:type="dxa"/>
            <w:shd w:val="clear" w:color="auto" w:fill="auto"/>
          </w:tcPr>
          <w:p w:rsidR="00256ECD" w:rsidRPr="000B398F" w:rsidRDefault="000B398F" w:rsidP="007F4F9E">
            <w:pPr>
              <w:autoSpaceDE w:val="0"/>
              <w:autoSpaceDN w:val="0"/>
              <w:adjustRightInd w:val="0"/>
              <w:spacing w:after="0" w:line="240" w:lineRule="auto"/>
              <w:rPr>
                <w:rFonts w:ascii="Arial" w:eastAsia="Times New Roman" w:hAnsi="Arial" w:cs="Arial"/>
                <w:sz w:val="20"/>
                <w:szCs w:val="24"/>
                <w:lang w:val="ro-RO"/>
              </w:rPr>
            </w:pPr>
            <w:r>
              <w:rPr>
                <w:rFonts w:ascii="Arial" w:eastAsia="Times New Roman" w:hAnsi="Arial" w:cs="Arial"/>
                <w:sz w:val="20"/>
                <w:szCs w:val="24"/>
                <w:lang w:val="ro-RO"/>
              </w:rPr>
              <w:t xml:space="preserve">    </w:t>
            </w:r>
            <w:r w:rsidRPr="000B398F">
              <w:rPr>
                <w:rFonts w:ascii="Arial" w:eastAsia="Times New Roman" w:hAnsi="Arial" w:cs="Arial"/>
                <w:sz w:val="20"/>
                <w:szCs w:val="24"/>
                <w:lang w:val="ro-RO"/>
              </w:rPr>
              <w:t>MWh/an</w:t>
            </w:r>
          </w:p>
        </w:tc>
      </w:tr>
    </w:tbl>
    <w:p w:rsidR="000441E9" w:rsidRDefault="000441E9" w:rsidP="00387951">
      <w:pPr>
        <w:spacing w:after="0" w:line="240" w:lineRule="auto"/>
        <w:jc w:val="both"/>
        <w:rPr>
          <w:rFonts w:ascii="Arial" w:hAnsi="Arial" w:cs="Arial"/>
          <w:b/>
          <w:sz w:val="24"/>
          <w:szCs w:val="24"/>
          <w:lang w:val="es-ES"/>
        </w:rPr>
      </w:pPr>
    </w:p>
    <w:p w:rsidR="000441E9" w:rsidRDefault="000441E9" w:rsidP="00387951">
      <w:pPr>
        <w:spacing w:after="0" w:line="240" w:lineRule="auto"/>
        <w:jc w:val="both"/>
        <w:rPr>
          <w:rFonts w:ascii="Arial" w:hAnsi="Arial" w:cs="Arial"/>
          <w:b/>
          <w:sz w:val="24"/>
          <w:szCs w:val="24"/>
          <w:lang w:val="es-ES"/>
        </w:rPr>
      </w:pPr>
    </w:p>
    <w:p w:rsidR="00387951" w:rsidRDefault="00387951" w:rsidP="00387951">
      <w:pPr>
        <w:spacing w:after="0" w:line="240" w:lineRule="auto"/>
        <w:jc w:val="both"/>
        <w:rPr>
          <w:rFonts w:ascii="Arial" w:hAnsi="Arial" w:cs="Arial"/>
          <w:b/>
          <w:sz w:val="24"/>
          <w:szCs w:val="24"/>
          <w:lang w:val="es-ES"/>
        </w:rPr>
      </w:pPr>
      <w:r w:rsidRPr="00C04660">
        <w:rPr>
          <w:rFonts w:ascii="Arial" w:hAnsi="Arial" w:cs="Arial"/>
          <w:b/>
          <w:sz w:val="24"/>
          <w:szCs w:val="24"/>
          <w:lang w:val="es-ES"/>
        </w:rPr>
        <w:t xml:space="preserve">4.Descrierea principalelor faze ale procesului tehnologic sau a activităţii: </w:t>
      </w:r>
    </w:p>
    <w:p w:rsidR="00047035" w:rsidRPr="009B21B5" w:rsidRDefault="00047035" w:rsidP="00047035">
      <w:pPr>
        <w:spacing w:after="0" w:line="240" w:lineRule="auto"/>
        <w:ind w:firstLine="720"/>
        <w:jc w:val="both"/>
        <w:rPr>
          <w:rFonts w:ascii="Arial" w:hAnsi="Arial" w:cs="Arial"/>
          <w:sz w:val="24"/>
          <w:szCs w:val="24"/>
        </w:rPr>
      </w:pPr>
      <w:r w:rsidRPr="009B21B5">
        <w:rPr>
          <w:rFonts w:ascii="Arial" w:hAnsi="Arial" w:cs="Arial"/>
          <w:sz w:val="24"/>
          <w:szCs w:val="24"/>
        </w:rPr>
        <w:t>Activitatea principal in cadrul statiei de distributie a carburantilor consta din aprovizionarea cu combustibili, stocarea si desfacerea produselor petroliere catre consumatori.</w:t>
      </w:r>
    </w:p>
    <w:p w:rsidR="00047035" w:rsidRPr="009B21B5" w:rsidRDefault="00047035" w:rsidP="00A223CE">
      <w:pPr>
        <w:numPr>
          <w:ilvl w:val="0"/>
          <w:numId w:val="7"/>
        </w:numPr>
        <w:spacing w:after="0" w:line="240" w:lineRule="auto"/>
        <w:jc w:val="both"/>
        <w:rPr>
          <w:rFonts w:ascii="Arial" w:hAnsi="Arial" w:cs="Arial"/>
          <w:sz w:val="24"/>
          <w:szCs w:val="24"/>
        </w:rPr>
      </w:pPr>
      <w:r w:rsidRPr="009B21B5">
        <w:rPr>
          <w:rFonts w:ascii="Arial" w:hAnsi="Arial" w:cs="Arial"/>
          <w:sz w:val="24"/>
          <w:szCs w:val="24"/>
        </w:rPr>
        <w:t>descarcarea carburantilor din autocisternele proprii/inchiriate in rezervoarele de stocare, in functie de tipul carburantului (benzine, motorine);</w:t>
      </w:r>
    </w:p>
    <w:p w:rsidR="00047035" w:rsidRPr="009B21B5" w:rsidRDefault="00047035" w:rsidP="00A223CE">
      <w:pPr>
        <w:numPr>
          <w:ilvl w:val="0"/>
          <w:numId w:val="7"/>
        </w:numPr>
        <w:spacing w:after="0" w:line="240" w:lineRule="auto"/>
        <w:jc w:val="both"/>
        <w:rPr>
          <w:rFonts w:ascii="Arial" w:hAnsi="Arial" w:cs="Arial"/>
          <w:sz w:val="24"/>
          <w:szCs w:val="24"/>
        </w:rPr>
      </w:pPr>
      <w:r w:rsidRPr="009B21B5">
        <w:rPr>
          <w:rFonts w:ascii="Arial" w:hAnsi="Arial" w:cs="Arial"/>
          <w:sz w:val="24"/>
          <w:szCs w:val="24"/>
        </w:rPr>
        <w:t>stocarea, monitorizarea si gestiunea stocurilor de carburanti;</w:t>
      </w:r>
    </w:p>
    <w:p w:rsidR="00047035" w:rsidRPr="009B21B5" w:rsidRDefault="00047035" w:rsidP="00A223CE">
      <w:pPr>
        <w:numPr>
          <w:ilvl w:val="0"/>
          <w:numId w:val="7"/>
        </w:numPr>
        <w:spacing w:after="0" w:line="240" w:lineRule="auto"/>
        <w:jc w:val="both"/>
        <w:rPr>
          <w:rFonts w:ascii="Arial" w:hAnsi="Arial" w:cs="Arial"/>
          <w:sz w:val="24"/>
          <w:szCs w:val="24"/>
        </w:rPr>
      </w:pPr>
      <w:r w:rsidRPr="009B21B5">
        <w:rPr>
          <w:rFonts w:ascii="Arial" w:hAnsi="Arial" w:cs="Arial"/>
          <w:sz w:val="24"/>
          <w:szCs w:val="24"/>
        </w:rPr>
        <w:t>desfacerea carburantilor catre consumatori prin intermediul distribuitoarelor;</w:t>
      </w:r>
    </w:p>
    <w:p w:rsidR="00047035" w:rsidRPr="009B21B5" w:rsidRDefault="00047035" w:rsidP="00A223CE">
      <w:pPr>
        <w:numPr>
          <w:ilvl w:val="0"/>
          <w:numId w:val="7"/>
        </w:numPr>
        <w:spacing w:after="0" w:line="240" w:lineRule="auto"/>
        <w:jc w:val="both"/>
        <w:rPr>
          <w:rFonts w:ascii="Arial" w:hAnsi="Arial" w:cs="Arial"/>
          <w:sz w:val="24"/>
          <w:szCs w:val="24"/>
        </w:rPr>
      </w:pPr>
      <w:r w:rsidRPr="009B21B5">
        <w:rPr>
          <w:rFonts w:ascii="Arial" w:hAnsi="Arial" w:cs="Arial"/>
          <w:sz w:val="24"/>
          <w:szCs w:val="24"/>
        </w:rPr>
        <w:lastRenderedPageBreak/>
        <w:t>comercializarea de piese si accesorii auto, inclusiv uleiuri si lubrifianti;</w:t>
      </w:r>
    </w:p>
    <w:p w:rsidR="00047035" w:rsidRPr="009B21B5" w:rsidRDefault="00047035" w:rsidP="00A223CE">
      <w:pPr>
        <w:numPr>
          <w:ilvl w:val="0"/>
          <w:numId w:val="7"/>
        </w:numPr>
        <w:spacing w:after="0" w:line="240" w:lineRule="auto"/>
        <w:jc w:val="both"/>
        <w:rPr>
          <w:rFonts w:ascii="Arial" w:hAnsi="Arial" w:cs="Arial"/>
          <w:sz w:val="24"/>
          <w:szCs w:val="24"/>
        </w:rPr>
      </w:pPr>
      <w:r w:rsidRPr="009B21B5">
        <w:rPr>
          <w:rFonts w:ascii="Arial" w:hAnsi="Arial" w:cs="Arial"/>
          <w:sz w:val="24"/>
          <w:szCs w:val="24"/>
        </w:rPr>
        <w:t>comercializarea de produse nealimentare si alimentare preambalate.</w:t>
      </w:r>
    </w:p>
    <w:p w:rsidR="001711E1" w:rsidRDefault="001711E1" w:rsidP="007E5971">
      <w:pPr>
        <w:spacing w:after="0" w:line="240" w:lineRule="auto"/>
        <w:ind w:right="83"/>
        <w:jc w:val="both"/>
        <w:rPr>
          <w:rFonts w:ascii="Arial" w:eastAsia="Times New Roman" w:hAnsi="Arial" w:cs="Arial"/>
          <w:b/>
          <w:sz w:val="24"/>
          <w:szCs w:val="24"/>
          <w:lang w:val="ro-RO"/>
        </w:rPr>
      </w:pPr>
    </w:p>
    <w:p w:rsidR="007E5971" w:rsidRPr="0090385E" w:rsidRDefault="007E5971" w:rsidP="007E5971">
      <w:pPr>
        <w:spacing w:after="0" w:line="240" w:lineRule="auto"/>
        <w:ind w:right="83"/>
        <w:jc w:val="both"/>
        <w:rPr>
          <w:rFonts w:ascii="Arial" w:hAnsi="Arial" w:cs="Arial"/>
          <w:b/>
          <w:sz w:val="24"/>
          <w:szCs w:val="24"/>
          <w:lang w:val="ro-RO"/>
        </w:rPr>
      </w:pPr>
      <w:r w:rsidRPr="0090385E">
        <w:rPr>
          <w:rFonts w:ascii="Arial" w:eastAsia="Times New Roman" w:hAnsi="Arial" w:cs="Arial"/>
          <w:b/>
          <w:sz w:val="24"/>
          <w:szCs w:val="24"/>
          <w:lang w:val="ro-RO"/>
        </w:rPr>
        <w:t>4.1.</w:t>
      </w:r>
      <w:r w:rsidRPr="0090385E">
        <w:rPr>
          <w:rFonts w:ascii="Arial" w:eastAsia="Times New Roman" w:hAnsi="Arial" w:cs="Arial"/>
          <w:sz w:val="24"/>
          <w:szCs w:val="24"/>
          <w:lang w:val="ro-RO"/>
        </w:rPr>
        <w:t xml:space="preserve"> </w:t>
      </w:r>
      <w:r w:rsidRPr="0090385E">
        <w:rPr>
          <w:rFonts w:ascii="Arial" w:hAnsi="Arial" w:cs="Arial"/>
          <w:b/>
          <w:sz w:val="24"/>
          <w:szCs w:val="24"/>
          <w:lang w:val="ro-RO"/>
        </w:rPr>
        <w:t>Poziționarea amplasamentului pe care se desfășoară activitatea, în interiorul ariilor naturale protejate</w:t>
      </w:r>
      <w:r w:rsidR="0044062D">
        <w:rPr>
          <w:rFonts w:ascii="Arial" w:hAnsi="Arial" w:cs="Arial"/>
          <w:b/>
          <w:sz w:val="24"/>
          <w:szCs w:val="24"/>
          <w:lang w:val="ro-RO"/>
        </w:rPr>
        <w:t xml:space="preserve"> ( ti</w:t>
      </w:r>
      <w:r w:rsidR="00BF7652">
        <w:rPr>
          <w:rFonts w:ascii="Arial" w:hAnsi="Arial" w:cs="Arial"/>
          <w:b/>
          <w:sz w:val="24"/>
          <w:szCs w:val="24"/>
          <w:lang w:val="ro-RO"/>
        </w:rPr>
        <w:t>p arie, cod arie protejata)</w:t>
      </w:r>
      <w:r w:rsidR="003E3542">
        <w:rPr>
          <w:rFonts w:ascii="Arial" w:hAnsi="Arial" w:cs="Arial"/>
          <w:b/>
          <w:sz w:val="24"/>
          <w:szCs w:val="24"/>
          <w:lang w:val="ro-RO"/>
        </w:rPr>
        <w:t xml:space="preserve"> - </w:t>
      </w:r>
      <w:r w:rsidR="003E3542" w:rsidRPr="003E3542">
        <w:rPr>
          <w:rFonts w:ascii="Arial" w:hAnsi="Arial" w:cs="Arial"/>
          <w:sz w:val="24"/>
          <w:szCs w:val="24"/>
          <w:lang w:val="ro-RO"/>
        </w:rPr>
        <w:t>Nu este cazul</w:t>
      </w:r>
    </w:p>
    <w:p w:rsidR="007E5971" w:rsidRDefault="007E5971" w:rsidP="00387951">
      <w:pPr>
        <w:spacing w:after="0" w:line="240" w:lineRule="auto"/>
        <w:jc w:val="both"/>
        <w:rPr>
          <w:rFonts w:ascii="Arial" w:hAnsi="Arial" w:cs="Arial"/>
          <w:b/>
          <w:sz w:val="24"/>
          <w:szCs w:val="24"/>
          <w:lang w:val="es-ES"/>
        </w:rPr>
      </w:pPr>
    </w:p>
    <w:p w:rsidR="00387951" w:rsidRDefault="00387951" w:rsidP="00387951">
      <w:pPr>
        <w:autoSpaceDE w:val="0"/>
        <w:autoSpaceDN w:val="0"/>
        <w:adjustRightInd w:val="0"/>
        <w:spacing w:after="0" w:line="240" w:lineRule="auto"/>
        <w:ind w:right="100"/>
        <w:jc w:val="both"/>
        <w:rPr>
          <w:rFonts w:ascii="Arial" w:hAnsi="Arial" w:cs="Arial"/>
          <w:sz w:val="24"/>
          <w:szCs w:val="24"/>
          <w:lang w:val="it-IT"/>
        </w:rPr>
      </w:pPr>
      <w:r w:rsidRPr="00C04660">
        <w:rPr>
          <w:rFonts w:ascii="Arial" w:hAnsi="Arial" w:cs="Arial"/>
          <w:b/>
          <w:sz w:val="24"/>
          <w:szCs w:val="24"/>
          <w:lang w:val="it-IT"/>
        </w:rPr>
        <w:t>5.Produse</w:t>
      </w:r>
      <w:r w:rsidR="00C31D00">
        <w:rPr>
          <w:rFonts w:ascii="Arial" w:hAnsi="Arial" w:cs="Arial"/>
          <w:b/>
          <w:sz w:val="24"/>
          <w:szCs w:val="24"/>
          <w:lang w:val="it-IT"/>
        </w:rPr>
        <w:t>le</w:t>
      </w:r>
      <w:r w:rsidRPr="00C04660">
        <w:rPr>
          <w:rFonts w:ascii="Arial" w:hAnsi="Arial" w:cs="Arial"/>
          <w:b/>
          <w:sz w:val="24"/>
          <w:szCs w:val="24"/>
          <w:lang w:val="it-IT"/>
        </w:rPr>
        <w:t xml:space="preserve"> şi subproduse</w:t>
      </w:r>
      <w:r w:rsidR="00C31D00">
        <w:rPr>
          <w:rFonts w:ascii="Arial" w:hAnsi="Arial" w:cs="Arial"/>
          <w:b/>
          <w:sz w:val="24"/>
          <w:szCs w:val="24"/>
          <w:lang w:val="it-IT"/>
        </w:rPr>
        <w:t>le</w:t>
      </w:r>
      <w:r w:rsidRPr="00C04660">
        <w:rPr>
          <w:rFonts w:ascii="Arial" w:hAnsi="Arial" w:cs="Arial"/>
          <w:b/>
          <w:sz w:val="24"/>
          <w:szCs w:val="24"/>
          <w:lang w:val="it-IT"/>
        </w:rPr>
        <w:t xml:space="preserve"> obţinute - cantităţi, destinaţie:</w:t>
      </w:r>
      <w:r w:rsidR="00E34777">
        <w:rPr>
          <w:rFonts w:ascii="Arial" w:hAnsi="Arial" w:cs="Arial"/>
          <w:b/>
          <w:sz w:val="24"/>
          <w:szCs w:val="24"/>
          <w:lang w:val="it-IT"/>
        </w:rPr>
        <w:t xml:space="preserve"> </w:t>
      </w:r>
      <w:r w:rsidR="00E34777" w:rsidRPr="003E3542">
        <w:rPr>
          <w:rFonts w:ascii="Arial" w:hAnsi="Arial" w:cs="Arial"/>
          <w:sz w:val="24"/>
          <w:szCs w:val="24"/>
          <w:lang w:val="ro-RO"/>
        </w:rPr>
        <w:t>Nu este cazul</w:t>
      </w:r>
    </w:p>
    <w:p w:rsidR="00C31D00" w:rsidRDefault="00C31D00" w:rsidP="00387951">
      <w:pPr>
        <w:autoSpaceDE w:val="0"/>
        <w:autoSpaceDN w:val="0"/>
        <w:adjustRightInd w:val="0"/>
        <w:spacing w:after="0" w:line="240" w:lineRule="auto"/>
        <w:ind w:right="100"/>
        <w:jc w:val="both"/>
        <w:rPr>
          <w:rFonts w:ascii="Arial" w:hAnsi="Arial" w:cs="Arial"/>
          <w:sz w:val="24"/>
          <w:szCs w:val="24"/>
          <w:lang w:val="it-IT"/>
        </w:rPr>
      </w:pPr>
    </w:p>
    <w:p w:rsidR="00387951" w:rsidRPr="00047035" w:rsidRDefault="00387951" w:rsidP="00387951">
      <w:pPr>
        <w:tabs>
          <w:tab w:val="left" w:pos="330"/>
        </w:tabs>
        <w:suppressAutoHyphens/>
        <w:spacing w:after="0" w:line="240" w:lineRule="auto"/>
        <w:jc w:val="both"/>
        <w:rPr>
          <w:rFonts w:ascii="Arial" w:hAnsi="Arial" w:cs="Arial"/>
          <w:sz w:val="24"/>
          <w:szCs w:val="24"/>
          <w:lang w:val="ro-RO"/>
        </w:rPr>
      </w:pPr>
      <w:r w:rsidRPr="00047035">
        <w:rPr>
          <w:rFonts w:ascii="Arial" w:hAnsi="Arial" w:cs="Arial"/>
          <w:b/>
          <w:sz w:val="24"/>
          <w:szCs w:val="24"/>
          <w:lang w:val="it-IT"/>
        </w:rPr>
        <w:t>6.Date</w:t>
      </w:r>
      <w:r w:rsidR="0017573B" w:rsidRPr="00047035">
        <w:rPr>
          <w:rFonts w:ascii="Arial" w:hAnsi="Arial" w:cs="Arial"/>
          <w:b/>
          <w:sz w:val="24"/>
          <w:szCs w:val="24"/>
          <w:lang w:val="it-IT"/>
        </w:rPr>
        <w:t>le</w:t>
      </w:r>
      <w:r w:rsidRPr="00047035">
        <w:rPr>
          <w:rFonts w:ascii="Arial" w:hAnsi="Arial" w:cs="Arial"/>
          <w:b/>
          <w:sz w:val="24"/>
          <w:szCs w:val="24"/>
          <w:lang w:val="it-IT"/>
        </w:rPr>
        <w:t xml:space="preserve"> referitoare la centrala termica proprie -  dotare,  combustibili utilizaţi (compoziţie, cantităţi), producţie</w:t>
      </w:r>
      <w:r w:rsidRPr="00047035">
        <w:rPr>
          <w:rFonts w:ascii="Arial" w:hAnsi="Arial" w:cs="Arial"/>
          <w:sz w:val="24"/>
          <w:szCs w:val="24"/>
          <w:lang w:val="ro-RO"/>
        </w:rPr>
        <w:t xml:space="preserve"> </w:t>
      </w:r>
    </w:p>
    <w:p w:rsidR="0017573B" w:rsidRDefault="0017573B" w:rsidP="00387951">
      <w:pPr>
        <w:tabs>
          <w:tab w:val="left" w:pos="330"/>
        </w:tabs>
        <w:suppressAutoHyphens/>
        <w:spacing w:after="0" w:line="240" w:lineRule="auto"/>
        <w:jc w:val="both"/>
        <w:rPr>
          <w:rFonts w:ascii="Arial" w:hAnsi="Arial" w:cs="Arial"/>
          <w:sz w:val="24"/>
          <w:szCs w:val="24"/>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DE292D" w:rsidRPr="0090385E" w:rsidTr="004C76A2">
        <w:trPr>
          <w:cantSplit/>
          <w:trHeight w:val="1266"/>
        </w:trPr>
        <w:tc>
          <w:tcPr>
            <w:tcW w:w="2052" w:type="dxa"/>
            <w:shd w:val="clear" w:color="auto" w:fill="C0C0C0"/>
            <w:vAlign w:val="center"/>
          </w:tcPr>
          <w:p w:rsidR="00DE292D" w:rsidRPr="00DE292D" w:rsidRDefault="00DE292D" w:rsidP="007F4F9E">
            <w:pPr>
              <w:autoSpaceDE w:val="0"/>
              <w:autoSpaceDN w:val="0"/>
              <w:adjustRightInd w:val="0"/>
              <w:spacing w:before="40" w:after="0" w:line="240" w:lineRule="auto"/>
              <w:jc w:val="center"/>
              <w:rPr>
                <w:rFonts w:ascii="Arial" w:hAnsi="Arial" w:cs="Arial"/>
                <w:b/>
                <w:sz w:val="20"/>
                <w:szCs w:val="20"/>
                <w:lang w:val="ro-RO"/>
              </w:rPr>
            </w:pPr>
            <w:r w:rsidRPr="00DE292D">
              <w:rPr>
                <w:rFonts w:ascii="Arial" w:hAnsi="Arial" w:cs="Arial"/>
                <w:b/>
                <w:sz w:val="20"/>
                <w:szCs w:val="20"/>
                <w:lang w:val="ro-RO"/>
              </w:rPr>
              <w:t>Tip combustibil</w:t>
            </w:r>
          </w:p>
        </w:tc>
        <w:tc>
          <w:tcPr>
            <w:tcW w:w="2052" w:type="dxa"/>
            <w:shd w:val="clear" w:color="auto" w:fill="C0C0C0"/>
            <w:vAlign w:val="center"/>
          </w:tcPr>
          <w:p w:rsidR="00DE292D" w:rsidRPr="00DE292D" w:rsidRDefault="00DE292D" w:rsidP="007F4F9E">
            <w:pPr>
              <w:autoSpaceDE w:val="0"/>
              <w:autoSpaceDN w:val="0"/>
              <w:adjustRightInd w:val="0"/>
              <w:spacing w:before="40" w:after="0" w:line="240" w:lineRule="auto"/>
              <w:jc w:val="center"/>
              <w:rPr>
                <w:rFonts w:ascii="Arial" w:hAnsi="Arial" w:cs="Arial"/>
                <w:b/>
                <w:sz w:val="20"/>
                <w:szCs w:val="20"/>
                <w:lang w:val="ro-RO"/>
              </w:rPr>
            </w:pPr>
            <w:r w:rsidRPr="00DE292D">
              <w:rPr>
                <w:rFonts w:ascii="Arial" w:hAnsi="Arial" w:cs="Arial"/>
                <w:b/>
                <w:sz w:val="20"/>
                <w:szCs w:val="20"/>
                <w:lang w:val="ro-RO"/>
              </w:rPr>
              <w:t>Combustibil</w:t>
            </w:r>
          </w:p>
        </w:tc>
        <w:tc>
          <w:tcPr>
            <w:tcW w:w="821" w:type="dxa"/>
            <w:shd w:val="clear" w:color="auto" w:fill="C0C0C0"/>
            <w:textDirection w:val="btLr"/>
            <w:vAlign w:val="center"/>
          </w:tcPr>
          <w:p w:rsidR="00DE292D" w:rsidRPr="00DE292D" w:rsidRDefault="00DE292D" w:rsidP="007F4F9E">
            <w:pPr>
              <w:autoSpaceDE w:val="0"/>
              <w:autoSpaceDN w:val="0"/>
              <w:adjustRightInd w:val="0"/>
              <w:spacing w:before="40" w:after="0" w:line="240" w:lineRule="auto"/>
              <w:ind w:left="113" w:right="113"/>
              <w:jc w:val="center"/>
              <w:rPr>
                <w:rFonts w:ascii="Arial" w:hAnsi="Arial" w:cs="Arial"/>
                <w:b/>
                <w:sz w:val="20"/>
                <w:szCs w:val="20"/>
                <w:highlight w:val="yellow"/>
                <w:lang w:val="ro-RO"/>
              </w:rPr>
            </w:pPr>
            <w:r w:rsidRPr="00DE292D">
              <w:rPr>
                <w:rFonts w:ascii="Arial" w:hAnsi="Arial" w:cs="Arial"/>
                <w:b/>
                <w:sz w:val="20"/>
                <w:szCs w:val="20"/>
                <w:lang w:val="ro-RO"/>
              </w:rPr>
              <w:t>Cantitate</w:t>
            </w:r>
          </w:p>
        </w:tc>
        <w:tc>
          <w:tcPr>
            <w:tcW w:w="1642" w:type="dxa"/>
            <w:shd w:val="clear" w:color="auto" w:fill="C0C0C0"/>
            <w:vAlign w:val="center"/>
          </w:tcPr>
          <w:p w:rsidR="00DE292D" w:rsidRPr="00DE292D" w:rsidRDefault="00DE292D" w:rsidP="007F4F9E">
            <w:pPr>
              <w:autoSpaceDE w:val="0"/>
              <w:autoSpaceDN w:val="0"/>
              <w:adjustRightInd w:val="0"/>
              <w:spacing w:before="40" w:after="0" w:line="240" w:lineRule="auto"/>
              <w:jc w:val="center"/>
              <w:rPr>
                <w:rFonts w:ascii="Arial" w:hAnsi="Arial" w:cs="Arial"/>
                <w:b/>
                <w:sz w:val="20"/>
                <w:szCs w:val="20"/>
                <w:lang w:val="ro-RO"/>
              </w:rPr>
            </w:pPr>
            <w:r w:rsidRPr="00DE292D">
              <w:rPr>
                <w:rFonts w:ascii="Arial" w:hAnsi="Arial" w:cs="Arial"/>
                <w:b/>
                <w:sz w:val="20"/>
                <w:szCs w:val="20"/>
                <w:lang w:val="ro-RO"/>
              </w:rPr>
              <w:t>UM</w:t>
            </w:r>
          </w:p>
        </w:tc>
        <w:tc>
          <w:tcPr>
            <w:tcW w:w="1642" w:type="dxa"/>
            <w:shd w:val="clear" w:color="auto" w:fill="C0C0C0"/>
            <w:vAlign w:val="center"/>
          </w:tcPr>
          <w:p w:rsidR="00DE292D" w:rsidRPr="00DE292D" w:rsidRDefault="00DE292D" w:rsidP="007F4F9E">
            <w:pPr>
              <w:autoSpaceDE w:val="0"/>
              <w:autoSpaceDN w:val="0"/>
              <w:adjustRightInd w:val="0"/>
              <w:spacing w:before="40" w:after="0" w:line="240" w:lineRule="auto"/>
              <w:jc w:val="center"/>
              <w:rPr>
                <w:rFonts w:ascii="Arial" w:hAnsi="Arial" w:cs="Arial"/>
                <w:b/>
                <w:sz w:val="20"/>
                <w:szCs w:val="20"/>
                <w:lang w:val="ro-RO"/>
              </w:rPr>
            </w:pPr>
            <w:r w:rsidRPr="00DE292D">
              <w:rPr>
                <w:rFonts w:ascii="Arial" w:hAnsi="Arial" w:cs="Arial"/>
                <w:b/>
                <w:sz w:val="20"/>
                <w:szCs w:val="20"/>
                <w:lang w:val="ro-RO"/>
              </w:rPr>
              <w:t>Tipul centralei</w:t>
            </w:r>
          </w:p>
        </w:tc>
        <w:tc>
          <w:tcPr>
            <w:tcW w:w="1437" w:type="dxa"/>
            <w:shd w:val="clear" w:color="auto" w:fill="C0C0C0"/>
            <w:textDirection w:val="btLr"/>
            <w:vAlign w:val="center"/>
          </w:tcPr>
          <w:p w:rsidR="00DE292D" w:rsidRPr="00DE292D" w:rsidRDefault="00DE292D" w:rsidP="007F4F9E">
            <w:pPr>
              <w:autoSpaceDE w:val="0"/>
              <w:autoSpaceDN w:val="0"/>
              <w:adjustRightInd w:val="0"/>
              <w:spacing w:before="40" w:after="0" w:line="240" w:lineRule="auto"/>
              <w:ind w:left="113" w:right="113"/>
              <w:jc w:val="center"/>
              <w:rPr>
                <w:rFonts w:ascii="Arial" w:hAnsi="Arial" w:cs="Arial"/>
                <w:b/>
                <w:sz w:val="20"/>
                <w:szCs w:val="20"/>
                <w:lang w:val="ro-RO"/>
              </w:rPr>
            </w:pPr>
            <w:r w:rsidRPr="00DE292D">
              <w:rPr>
                <w:rFonts w:ascii="Arial" w:hAnsi="Arial" w:cs="Arial"/>
                <w:b/>
                <w:sz w:val="20"/>
                <w:szCs w:val="20"/>
                <w:lang w:val="ro-RO"/>
              </w:rPr>
              <w:t>Puterea nominală a centralei (MW)</w:t>
            </w:r>
          </w:p>
        </w:tc>
      </w:tr>
      <w:tr w:rsidR="00DE292D" w:rsidRPr="0090385E" w:rsidTr="007F4F9E">
        <w:tc>
          <w:tcPr>
            <w:tcW w:w="2052" w:type="dxa"/>
            <w:shd w:val="clear" w:color="auto" w:fill="auto"/>
          </w:tcPr>
          <w:p w:rsidR="00DE292D" w:rsidRPr="00047035" w:rsidRDefault="00047035" w:rsidP="007F4F9E">
            <w:pPr>
              <w:autoSpaceDE w:val="0"/>
              <w:autoSpaceDN w:val="0"/>
              <w:adjustRightInd w:val="0"/>
              <w:spacing w:before="40" w:after="0" w:line="240" w:lineRule="auto"/>
              <w:jc w:val="center"/>
              <w:rPr>
                <w:rFonts w:ascii="Arial" w:hAnsi="Arial" w:cs="Arial"/>
                <w:sz w:val="20"/>
                <w:szCs w:val="24"/>
                <w:lang w:val="ro-RO"/>
              </w:rPr>
            </w:pPr>
            <w:r w:rsidRPr="00047035">
              <w:rPr>
                <w:rFonts w:ascii="Arial" w:hAnsi="Arial" w:cs="Arial"/>
                <w:sz w:val="20"/>
                <w:szCs w:val="24"/>
                <w:lang w:val="ro-RO"/>
              </w:rPr>
              <w:t>gazos</w:t>
            </w:r>
          </w:p>
        </w:tc>
        <w:tc>
          <w:tcPr>
            <w:tcW w:w="2052" w:type="dxa"/>
            <w:shd w:val="clear" w:color="auto" w:fill="auto"/>
          </w:tcPr>
          <w:p w:rsidR="00DE292D" w:rsidRPr="00047035" w:rsidRDefault="00047035" w:rsidP="007F4F9E">
            <w:pPr>
              <w:autoSpaceDE w:val="0"/>
              <w:autoSpaceDN w:val="0"/>
              <w:adjustRightInd w:val="0"/>
              <w:spacing w:before="40" w:after="0" w:line="240" w:lineRule="auto"/>
              <w:jc w:val="center"/>
              <w:rPr>
                <w:rFonts w:ascii="Arial" w:hAnsi="Arial" w:cs="Arial"/>
                <w:sz w:val="20"/>
                <w:szCs w:val="24"/>
                <w:lang w:val="ro-RO"/>
              </w:rPr>
            </w:pPr>
            <w:r w:rsidRPr="00047035">
              <w:rPr>
                <w:rFonts w:ascii="Arial" w:hAnsi="Arial" w:cs="Arial"/>
                <w:sz w:val="20"/>
                <w:szCs w:val="24"/>
                <w:lang w:val="ro-RO"/>
              </w:rPr>
              <w:t>Gaz metan</w:t>
            </w:r>
          </w:p>
        </w:tc>
        <w:tc>
          <w:tcPr>
            <w:tcW w:w="821" w:type="dxa"/>
            <w:shd w:val="clear" w:color="auto" w:fill="auto"/>
          </w:tcPr>
          <w:p w:rsidR="00DE292D" w:rsidRPr="00047035" w:rsidRDefault="00047035" w:rsidP="007F4F9E">
            <w:pPr>
              <w:autoSpaceDE w:val="0"/>
              <w:autoSpaceDN w:val="0"/>
              <w:adjustRightInd w:val="0"/>
              <w:spacing w:before="40" w:after="0" w:line="240" w:lineRule="auto"/>
              <w:jc w:val="center"/>
              <w:rPr>
                <w:rFonts w:ascii="Arial" w:hAnsi="Arial" w:cs="Arial"/>
                <w:sz w:val="20"/>
                <w:szCs w:val="24"/>
                <w:lang w:val="ro-RO"/>
              </w:rPr>
            </w:pPr>
            <w:r w:rsidRPr="00047035">
              <w:rPr>
                <w:rFonts w:ascii="Arial" w:hAnsi="Arial" w:cs="Arial"/>
                <w:sz w:val="20"/>
                <w:szCs w:val="24"/>
                <w:lang w:val="ro-RO"/>
              </w:rPr>
              <w:t>50</w:t>
            </w:r>
          </w:p>
        </w:tc>
        <w:tc>
          <w:tcPr>
            <w:tcW w:w="1642" w:type="dxa"/>
            <w:shd w:val="clear" w:color="auto" w:fill="auto"/>
          </w:tcPr>
          <w:p w:rsidR="00DE292D" w:rsidRPr="00047035" w:rsidRDefault="00047035" w:rsidP="007F4F9E">
            <w:pPr>
              <w:autoSpaceDE w:val="0"/>
              <w:autoSpaceDN w:val="0"/>
              <w:adjustRightInd w:val="0"/>
              <w:spacing w:before="40" w:after="0" w:line="240" w:lineRule="auto"/>
              <w:jc w:val="center"/>
              <w:rPr>
                <w:rFonts w:ascii="Arial" w:hAnsi="Arial" w:cs="Arial"/>
                <w:sz w:val="20"/>
                <w:szCs w:val="24"/>
                <w:lang w:val="ro-RO"/>
              </w:rPr>
            </w:pPr>
            <w:r w:rsidRPr="00047035">
              <w:rPr>
                <w:rFonts w:ascii="Arial" w:hAnsi="Arial" w:cs="Arial"/>
                <w:sz w:val="20"/>
                <w:szCs w:val="24"/>
                <w:lang w:val="ro-RO"/>
              </w:rPr>
              <w:t>MWh/an</w:t>
            </w:r>
          </w:p>
        </w:tc>
        <w:tc>
          <w:tcPr>
            <w:tcW w:w="1642" w:type="dxa"/>
            <w:shd w:val="clear" w:color="auto" w:fill="auto"/>
          </w:tcPr>
          <w:p w:rsidR="00DE292D" w:rsidRPr="00047035" w:rsidRDefault="00047035" w:rsidP="007F4F9E">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Ariston cu tiraj fortat</w:t>
            </w:r>
          </w:p>
        </w:tc>
        <w:tc>
          <w:tcPr>
            <w:tcW w:w="1437" w:type="dxa"/>
            <w:shd w:val="clear" w:color="auto" w:fill="auto"/>
          </w:tcPr>
          <w:p w:rsidR="00DE292D" w:rsidRPr="00047035" w:rsidRDefault="00DE292D" w:rsidP="007F4F9E">
            <w:pPr>
              <w:autoSpaceDE w:val="0"/>
              <w:autoSpaceDN w:val="0"/>
              <w:adjustRightInd w:val="0"/>
              <w:spacing w:before="40" w:after="0" w:line="240" w:lineRule="auto"/>
              <w:jc w:val="center"/>
              <w:rPr>
                <w:rFonts w:ascii="Arial" w:hAnsi="Arial" w:cs="Arial"/>
                <w:sz w:val="20"/>
                <w:szCs w:val="24"/>
                <w:lang w:val="ro-RO"/>
              </w:rPr>
            </w:pPr>
            <w:r w:rsidRPr="00047035">
              <w:rPr>
                <w:rFonts w:ascii="Arial" w:hAnsi="Arial" w:cs="Arial"/>
                <w:sz w:val="20"/>
                <w:szCs w:val="24"/>
                <w:lang w:val="ro-RO"/>
              </w:rPr>
              <w:t xml:space="preserve"> </w:t>
            </w:r>
            <w:r w:rsidR="00047035">
              <w:rPr>
                <w:rFonts w:ascii="Arial" w:hAnsi="Arial" w:cs="Arial"/>
                <w:sz w:val="20"/>
                <w:szCs w:val="24"/>
                <w:lang w:val="ro-RO"/>
              </w:rPr>
              <w:t>0,024</w:t>
            </w:r>
          </w:p>
        </w:tc>
      </w:tr>
    </w:tbl>
    <w:p w:rsidR="0017573B" w:rsidRPr="00C04660" w:rsidRDefault="0017573B" w:rsidP="00387951">
      <w:pPr>
        <w:tabs>
          <w:tab w:val="left" w:pos="330"/>
        </w:tabs>
        <w:suppressAutoHyphens/>
        <w:spacing w:after="0" w:line="240" w:lineRule="auto"/>
        <w:jc w:val="both"/>
        <w:rPr>
          <w:rFonts w:ascii="Arial" w:eastAsia="Times New Roman" w:hAnsi="Arial" w:cs="Arial"/>
          <w:sz w:val="24"/>
          <w:szCs w:val="24"/>
          <w:lang w:val="hu-HU" w:eastAsia="zh-CN"/>
        </w:rPr>
      </w:pPr>
    </w:p>
    <w:p w:rsidR="00387951" w:rsidRPr="00C04660" w:rsidRDefault="00387951" w:rsidP="00387951">
      <w:pPr>
        <w:tabs>
          <w:tab w:val="left" w:pos="330"/>
        </w:tabs>
        <w:spacing w:after="0" w:line="240" w:lineRule="auto"/>
        <w:jc w:val="both"/>
        <w:rPr>
          <w:rFonts w:ascii="Arial" w:hAnsi="Arial" w:cs="Arial"/>
          <w:b/>
          <w:sz w:val="24"/>
          <w:szCs w:val="24"/>
          <w:lang w:val="it-IT"/>
        </w:rPr>
      </w:pPr>
    </w:p>
    <w:p w:rsidR="00387951" w:rsidRDefault="00387951" w:rsidP="00387951">
      <w:pPr>
        <w:tabs>
          <w:tab w:val="left" w:pos="330"/>
        </w:tabs>
        <w:spacing w:after="0" w:line="240" w:lineRule="auto"/>
        <w:jc w:val="both"/>
        <w:rPr>
          <w:rFonts w:ascii="Arial" w:hAnsi="Arial" w:cs="Arial"/>
          <w:b/>
          <w:sz w:val="24"/>
          <w:szCs w:val="24"/>
          <w:lang w:val="it-IT"/>
        </w:rPr>
      </w:pPr>
      <w:r w:rsidRPr="00C04660">
        <w:rPr>
          <w:rFonts w:ascii="Arial" w:hAnsi="Arial" w:cs="Arial"/>
          <w:b/>
          <w:sz w:val="24"/>
          <w:szCs w:val="24"/>
          <w:lang w:val="it-IT"/>
        </w:rPr>
        <w:t xml:space="preserve">7.Alte date specifice activitatii: (cod-uri CAEN care se desfasoara pe amplasament, dar nu intra pe procedura de autorizare) </w:t>
      </w:r>
    </w:p>
    <w:p w:rsidR="000E7075" w:rsidRDefault="000E7075" w:rsidP="000E7075">
      <w:pPr>
        <w:autoSpaceDE w:val="0"/>
        <w:autoSpaceDN w:val="0"/>
        <w:adjustRightInd w:val="0"/>
        <w:spacing w:after="0" w:line="240" w:lineRule="auto"/>
        <w:jc w:val="both"/>
        <w:rPr>
          <w:rFonts w:ascii="Arial" w:eastAsia="Times New Roman" w:hAnsi="Arial" w:cs="Arial"/>
          <w:b/>
          <w:bCs/>
          <w:sz w:val="20"/>
          <w:szCs w:val="20"/>
          <w:lang w:val="ro-RO" w:eastAsia="ro-RO"/>
        </w:rPr>
      </w:pPr>
    </w:p>
    <w:tbl>
      <w:tblPr>
        <w:tblW w:w="101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1"/>
        <w:gridCol w:w="9087"/>
      </w:tblGrid>
      <w:tr w:rsidR="000E7075" w:rsidRPr="00142710" w:rsidTr="00C62AC0">
        <w:tc>
          <w:tcPr>
            <w:tcW w:w="1101" w:type="dxa"/>
            <w:shd w:val="clear" w:color="auto" w:fill="C0C0C0"/>
            <w:vAlign w:val="center"/>
          </w:tcPr>
          <w:p w:rsidR="000E7075" w:rsidRPr="00142710" w:rsidRDefault="000E7075" w:rsidP="00C62AC0">
            <w:pPr>
              <w:spacing w:after="0" w:line="240" w:lineRule="auto"/>
              <w:jc w:val="center"/>
              <w:rPr>
                <w:rFonts w:ascii="Arial" w:eastAsia="Times New Roman" w:hAnsi="Arial" w:cs="Arial"/>
                <w:b/>
                <w:sz w:val="20"/>
                <w:szCs w:val="20"/>
                <w:lang w:val="ro-RO"/>
              </w:rPr>
            </w:pPr>
            <w:r w:rsidRPr="00142710">
              <w:rPr>
                <w:rFonts w:ascii="Arial" w:eastAsia="Times New Roman" w:hAnsi="Arial" w:cs="Arial"/>
                <w:b/>
                <w:sz w:val="20"/>
                <w:szCs w:val="20"/>
                <w:lang w:val="ro-RO"/>
              </w:rPr>
              <w:t>Cod CAEN Rev.2</w:t>
            </w:r>
          </w:p>
        </w:tc>
        <w:tc>
          <w:tcPr>
            <w:tcW w:w="9087" w:type="dxa"/>
            <w:shd w:val="clear" w:color="auto" w:fill="C0C0C0"/>
            <w:vAlign w:val="center"/>
          </w:tcPr>
          <w:p w:rsidR="000E7075" w:rsidRPr="00142710" w:rsidRDefault="000E7075" w:rsidP="00C62AC0">
            <w:pPr>
              <w:spacing w:after="0" w:line="240" w:lineRule="auto"/>
              <w:jc w:val="center"/>
              <w:rPr>
                <w:rFonts w:ascii="Arial" w:eastAsia="Times New Roman" w:hAnsi="Arial" w:cs="Arial"/>
                <w:b/>
                <w:sz w:val="20"/>
                <w:szCs w:val="20"/>
                <w:lang w:val="ro-RO"/>
              </w:rPr>
            </w:pPr>
            <w:r w:rsidRPr="00142710">
              <w:rPr>
                <w:rFonts w:ascii="Arial" w:eastAsia="Times New Roman" w:hAnsi="Arial" w:cs="Arial"/>
                <w:b/>
                <w:sz w:val="20"/>
                <w:szCs w:val="20"/>
                <w:lang w:val="ro-RO"/>
              </w:rPr>
              <w:t>Denumire activitate CAEN Rev.2</w:t>
            </w:r>
          </w:p>
        </w:tc>
      </w:tr>
      <w:tr w:rsidR="000E7075" w:rsidRPr="00142710" w:rsidTr="00C62AC0">
        <w:tc>
          <w:tcPr>
            <w:tcW w:w="1101" w:type="dxa"/>
            <w:shd w:val="clear" w:color="auto" w:fill="auto"/>
          </w:tcPr>
          <w:p w:rsidR="000E7075" w:rsidRPr="00A905C1" w:rsidRDefault="000E7075" w:rsidP="00C62AC0">
            <w:pPr>
              <w:spacing w:after="0" w:line="240" w:lineRule="auto"/>
              <w:jc w:val="center"/>
              <w:rPr>
                <w:rFonts w:ascii="Arial" w:eastAsia="Times New Roman" w:hAnsi="Arial" w:cs="Arial"/>
                <w:sz w:val="20"/>
                <w:szCs w:val="20"/>
                <w:lang w:val="ro-RO"/>
              </w:rPr>
            </w:pPr>
            <w:r w:rsidRPr="00A905C1">
              <w:rPr>
                <w:rFonts w:ascii="Arial" w:eastAsia="Times New Roman" w:hAnsi="Arial" w:cs="Arial"/>
                <w:sz w:val="20"/>
                <w:szCs w:val="20"/>
                <w:lang w:val="ro-RO"/>
              </w:rPr>
              <w:t>4532</w:t>
            </w:r>
          </w:p>
        </w:tc>
        <w:tc>
          <w:tcPr>
            <w:tcW w:w="9087" w:type="dxa"/>
            <w:shd w:val="clear" w:color="auto" w:fill="auto"/>
          </w:tcPr>
          <w:p w:rsidR="000E7075" w:rsidRPr="00A905C1" w:rsidRDefault="000E7075" w:rsidP="000E7075">
            <w:pPr>
              <w:spacing w:after="0" w:line="240" w:lineRule="auto"/>
              <w:rPr>
                <w:rFonts w:ascii="Arial" w:eastAsia="Times New Roman" w:hAnsi="Arial" w:cs="Arial"/>
                <w:sz w:val="20"/>
                <w:szCs w:val="20"/>
                <w:lang w:val="ro-RO"/>
              </w:rPr>
            </w:pPr>
            <w:r w:rsidRPr="00A905C1">
              <w:rPr>
                <w:rFonts w:ascii="Arial" w:eastAsia="Times New Roman" w:hAnsi="Arial" w:cs="Arial"/>
                <w:sz w:val="20"/>
                <w:szCs w:val="20"/>
                <w:lang w:val="ro-RO"/>
              </w:rPr>
              <w:t>Comerţ cu amănuntul de piese şi accesorii pentru autovehicule</w:t>
            </w:r>
          </w:p>
        </w:tc>
      </w:tr>
      <w:tr w:rsidR="000E7075" w:rsidRPr="00142710" w:rsidTr="00C62AC0">
        <w:trPr>
          <w:trHeight w:val="183"/>
        </w:trPr>
        <w:tc>
          <w:tcPr>
            <w:tcW w:w="1101" w:type="dxa"/>
            <w:shd w:val="clear" w:color="auto" w:fill="auto"/>
          </w:tcPr>
          <w:p w:rsidR="000E7075" w:rsidRPr="00075E3E" w:rsidRDefault="000E7075" w:rsidP="00C62AC0">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4540</w:t>
            </w:r>
          </w:p>
        </w:tc>
        <w:tc>
          <w:tcPr>
            <w:tcW w:w="9087" w:type="dxa"/>
            <w:shd w:val="clear" w:color="auto" w:fill="auto"/>
          </w:tcPr>
          <w:p w:rsidR="000E7075" w:rsidRPr="00075E3E" w:rsidRDefault="000E7075" w:rsidP="000E7075">
            <w:pPr>
              <w:spacing w:after="0" w:line="240" w:lineRule="auto"/>
              <w:rPr>
                <w:rFonts w:ascii="Arial" w:eastAsia="Times New Roman" w:hAnsi="Arial" w:cs="Arial"/>
                <w:sz w:val="20"/>
                <w:szCs w:val="24"/>
                <w:lang w:val="ro-RO"/>
              </w:rPr>
            </w:pPr>
            <w:r>
              <w:rPr>
                <w:rFonts w:ascii="Arial" w:eastAsia="Times New Roman" w:hAnsi="Arial" w:cs="Arial"/>
                <w:sz w:val="20"/>
                <w:szCs w:val="24"/>
                <w:lang w:val="ro-RO"/>
              </w:rPr>
              <w:t>Comerţ cu motociclete, piese şi accesorii aferente; întreţinerea şi repararea motocicletelor</w:t>
            </w:r>
          </w:p>
        </w:tc>
      </w:tr>
      <w:tr w:rsidR="000E7075" w:rsidRPr="00142710" w:rsidTr="00C62AC0">
        <w:tc>
          <w:tcPr>
            <w:tcW w:w="1101" w:type="dxa"/>
            <w:shd w:val="clear" w:color="auto" w:fill="auto"/>
          </w:tcPr>
          <w:p w:rsidR="000E7075" w:rsidRPr="00602A41" w:rsidRDefault="000E7075" w:rsidP="00C62AC0">
            <w:pPr>
              <w:spacing w:after="0" w:line="240" w:lineRule="auto"/>
              <w:jc w:val="center"/>
              <w:rPr>
                <w:rFonts w:ascii="Arial" w:eastAsia="Times New Roman" w:hAnsi="Arial" w:cs="Arial"/>
                <w:sz w:val="20"/>
                <w:szCs w:val="20"/>
                <w:lang w:val="ro-RO"/>
              </w:rPr>
            </w:pPr>
            <w:r w:rsidRPr="00602A41">
              <w:rPr>
                <w:rFonts w:ascii="Arial" w:eastAsia="Times New Roman" w:hAnsi="Arial" w:cs="Arial"/>
                <w:sz w:val="20"/>
                <w:szCs w:val="20"/>
                <w:lang w:val="ro-RO"/>
              </w:rPr>
              <w:t>4711</w:t>
            </w:r>
          </w:p>
        </w:tc>
        <w:tc>
          <w:tcPr>
            <w:tcW w:w="9087" w:type="dxa"/>
            <w:shd w:val="clear" w:color="auto" w:fill="auto"/>
          </w:tcPr>
          <w:p w:rsidR="000E7075" w:rsidRPr="00602A41" w:rsidRDefault="000E7075" w:rsidP="000E7075">
            <w:pPr>
              <w:spacing w:after="0" w:line="240" w:lineRule="auto"/>
              <w:rPr>
                <w:rFonts w:ascii="Arial" w:eastAsia="Times New Roman" w:hAnsi="Arial" w:cs="Arial"/>
                <w:sz w:val="20"/>
                <w:szCs w:val="20"/>
                <w:lang w:val="ro-RO"/>
              </w:rPr>
            </w:pPr>
            <w:r w:rsidRPr="00602A41">
              <w:rPr>
                <w:rFonts w:ascii="Arial" w:eastAsia="Times New Roman" w:hAnsi="Arial" w:cs="Arial"/>
                <w:sz w:val="20"/>
                <w:szCs w:val="20"/>
                <w:lang w:val="ro-RO"/>
              </w:rPr>
              <w:t>Comerţ cu amănuntul în magazine nespecializate, cu vânzare predominantă de produse alimentare, băuturi şi tutun</w:t>
            </w:r>
          </w:p>
        </w:tc>
      </w:tr>
      <w:tr w:rsidR="000E7075" w:rsidRPr="00142710" w:rsidTr="00C62AC0">
        <w:tc>
          <w:tcPr>
            <w:tcW w:w="1101" w:type="dxa"/>
            <w:shd w:val="clear" w:color="auto" w:fill="auto"/>
          </w:tcPr>
          <w:p w:rsidR="000E7075" w:rsidRPr="00602A41" w:rsidRDefault="000E7075" w:rsidP="00C62AC0">
            <w:pPr>
              <w:spacing w:after="0" w:line="240" w:lineRule="auto"/>
              <w:jc w:val="center"/>
              <w:rPr>
                <w:rFonts w:ascii="Arial" w:eastAsia="Times New Roman" w:hAnsi="Arial" w:cs="Arial"/>
                <w:sz w:val="20"/>
                <w:szCs w:val="20"/>
                <w:lang w:val="ro-RO"/>
              </w:rPr>
            </w:pPr>
            <w:r w:rsidRPr="00602A41">
              <w:rPr>
                <w:rFonts w:ascii="Arial" w:eastAsia="Times New Roman" w:hAnsi="Arial" w:cs="Arial"/>
                <w:sz w:val="20"/>
                <w:szCs w:val="20"/>
                <w:lang w:val="ro-RO"/>
              </w:rPr>
              <w:t>4719</w:t>
            </w:r>
          </w:p>
        </w:tc>
        <w:tc>
          <w:tcPr>
            <w:tcW w:w="9087" w:type="dxa"/>
            <w:shd w:val="clear" w:color="auto" w:fill="auto"/>
          </w:tcPr>
          <w:p w:rsidR="000E7075" w:rsidRPr="00602A41" w:rsidRDefault="000E7075" w:rsidP="000E7075">
            <w:pPr>
              <w:spacing w:after="0" w:line="240" w:lineRule="auto"/>
              <w:rPr>
                <w:rFonts w:ascii="Arial" w:eastAsia="Times New Roman" w:hAnsi="Arial" w:cs="Arial"/>
                <w:sz w:val="20"/>
                <w:szCs w:val="20"/>
                <w:lang w:val="ro-RO"/>
              </w:rPr>
            </w:pPr>
            <w:r w:rsidRPr="00602A41">
              <w:rPr>
                <w:rFonts w:ascii="Arial" w:eastAsia="Times New Roman" w:hAnsi="Arial" w:cs="Arial"/>
                <w:sz w:val="20"/>
                <w:szCs w:val="20"/>
                <w:lang w:val="ro-RO"/>
              </w:rPr>
              <w:t>Comerţ cu amănuntul în magazine nespecializate, cu vânzare predominantă de produse nealimentare</w:t>
            </w:r>
          </w:p>
        </w:tc>
      </w:tr>
      <w:tr w:rsidR="000E7075" w:rsidRPr="00142710" w:rsidTr="00C62AC0">
        <w:tc>
          <w:tcPr>
            <w:tcW w:w="1101" w:type="dxa"/>
            <w:shd w:val="clear" w:color="auto" w:fill="auto"/>
          </w:tcPr>
          <w:p w:rsidR="000E7075" w:rsidRPr="00075E3E" w:rsidRDefault="000E7075" w:rsidP="00C62AC0">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5210</w:t>
            </w:r>
          </w:p>
        </w:tc>
        <w:tc>
          <w:tcPr>
            <w:tcW w:w="9087" w:type="dxa"/>
            <w:shd w:val="clear" w:color="auto" w:fill="auto"/>
          </w:tcPr>
          <w:p w:rsidR="000E7075" w:rsidRPr="00075E3E" w:rsidRDefault="000E7075" w:rsidP="000E7075">
            <w:pPr>
              <w:spacing w:after="0" w:line="240" w:lineRule="auto"/>
              <w:rPr>
                <w:rFonts w:ascii="Arial" w:eastAsia="Times New Roman" w:hAnsi="Arial" w:cs="Arial"/>
                <w:sz w:val="20"/>
                <w:szCs w:val="24"/>
                <w:lang w:val="ro-RO"/>
              </w:rPr>
            </w:pPr>
            <w:r>
              <w:rPr>
                <w:rFonts w:ascii="Arial" w:eastAsia="Times New Roman" w:hAnsi="Arial" w:cs="Arial"/>
                <w:sz w:val="20"/>
                <w:szCs w:val="24"/>
                <w:lang w:val="ro-RO"/>
              </w:rPr>
              <w:t>Depozitari ( altele)</w:t>
            </w:r>
          </w:p>
        </w:tc>
      </w:tr>
    </w:tbl>
    <w:p w:rsidR="000E7075" w:rsidRDefault="000E7075" w:rsidP="000E7075">
      <w:pPr>
        <w:keepNext/>
        <w:spacing w:after="0" w:line="240" w:lineRule="auto"/>
        <w:ind w:left="360"/>
        <w:jc w:val="both"/>
        <w:outlineLvl w:val="1"/>
        <w:rPr>
          <w:rFonts w:ascii="Arial" w:eastAsia="Times New Roman" w:hAnsi="Arial" w:cs="Arial"/>
          <w:b/>
          <w:bCs/>
          <w:sz w:val="24"/>
          <w:szCs w:val="24"/>
          <w:lang w:val="ro-RO" w:eastAsia="ro-RO"/>
        </w:rPr>
      </w:pPr>
    </w:p>
    <w:p w:rsidR="00387951" w:rsidRDefault="009C1F69" w:rsidP="00A223CE">
      <w:pPr>
        <w:numPr>
          <w:ilvl w:val="0"/>
          <w:numId w:val="2"/>
        </w:numPr>
        <w:tabs>
          <w:tab w:val="clear" w:pos="720"/>
          <w:tab w:val="num" w:pos="284"/>
        </w:tabs>
        <w:spacing w:after="0" w:line="240" w:lineRule="auto"/>
        <w:ind w:hanging="720"/>
        <w:jc w:val="both"/>
        <w:rPr>
          <w:rFonts w:ascii="Arial" w:hAnsi="Arial" w:cs="Arial"/>
          <w:sz w:val="24"/>
          <w:szCs w:val="24"/>
          <w:lang w:val="ro-RO"/>
        </w:rPr>
      </w:pPr>
      <w:r>
        <w:rPr>
          <w:rFonts w:ascii="Arial" w:hAnsi="Arial" w:cs="Arial"/>
          <w:b/>
          <w:bCs/>
          <w:sz w:val="24"/>
          <w:szCs w:val="24"/>
          <w:lang w:val="ro-RO"/>
        </w:rPr>
        <w:t xml:space="preserve">Programul de funcţionare - </w:t>
      </w:r>
      <w:r w:rsidR="00207B30">
        <w:rPr>
          <w:rFonts w:ascii="Arial" w:hAnsi="Arial" w:cs="Arial"/>
          <w:sz w:val="24"/>
          <w:szCs w:val="24"/>
          <w:lang w:val="ro-RO"/>
        </w:rPr>
        <w:t xml:space="preserve"> </w:t>
      </w:r>
      <w:r w:rsidR="00D53932">
        <w:rPr>
          <w:rFonts w:ascii="Arial" w:hAnsi="Arial" w:cs="Arial"/>
          <w:sz w:val="24"/>
          <w:szCs w:val="24"/>
          <w:lang w:val="ro-RO"/>
        </w:rPr>
        <w:t xml:space="preserve">24 ore/zi, 7 zile/saptamana, </w:t>
      </w:r>
      <w:r w:rsidR="00207B30">
        <w:rPr>
          <w:rFonts w:ascii="Arial" w:hAnsi="Arial" w:cs="Arial"/>
          <w:sz w:val="24"/>
          <w:szCs w:val="24"/>
          <w:lang w:val="ro-RO"/>
        </w:rPr>
        <w:t>365</w:t>
      </w:r>
      <w:r w:rsidR="00387951" w:rsidRPr="00C04660">
        <w:rPr>
          <w:rFonts w:ascii="Arial" w:hAnsi="Arial" w:cs="Arial"/>
          <w:sz w:val="24"/>
          <w:szCs w:val="24"/>
          <w:lang w:val="ro-RO"/>
        </w:rPr>
        <w:t xml:space="preserve"> zile / an.</w:t>
      </w:r>
    </w:p>
    <w:p w:rsidR="009C1F69" w:rsidRDefault="009C1F69" w:rsidP="009C1F69">
      <w:pPr>
        <w:spacing w:after="0" w:line="240" w:lineRule="auto"/>
        <w:jc w:val="both"/>
        <w:rPr>
          <w:rFonts w:ascii="Arial" w:hAnsi="Arial" w:cs="Arial"/>
          <w:sz w:val="24"/>
          <w:szCs w:val="24"/>
          <w:lang w:val="ro-RO"/>
        </w:rPr>
      </w:pPr>
    </w:p>
    <w:p w:rsidR="00387951" w:rsidRPr="00C04660" w:rsidRDefault="00387951" w:rsidP="00387951">
      <w:pPr>
        <w:spacing w:after="0" w:line="240" w:lineRule="auto"/>
        <w:jc w:val="both"/>
        <w:rPr>
          <w:rFonts w:ascii="Arial" w:hAnsi="Arial" w:cs="Arial"/>
          <w:sz w:val="24"/>
          <w:szCs w:val="24"/>
          <w:lang w:val="ro-RO"/>
        </w:rPr>
      </w:pPr>
      <w:r w:rsidRPr="00C04660">
        <w:rPr>
          <w:rFonts w:ascii="Arial" w:hAnsi="Arial" w:cs="Arial"/>
          <w:b/>
          <w:bCs/>
          <w:sz w:val="24"/>
          <w:szCs w:val="24"/>
          <w:lang w:val="ro-RO"/>
        </w:rPr>
        <w:t xml:space="preserve">    </w:t>
      </w:r>
    </w:p>
    <w:p w:rsidR="00387951" w:rsidRPr="00A4343B" w:rsidRDefault="00387951" w:rsidP="00387951">
      <w:pPr>
        <w:pStyle w:val="Heading3"/>
        <w:spacing w:line="240" w:lineRule="auto"/>
        <w:jc w:val="both"/>
        <w:rPr>
          <w:rFonts w:ascii="Arial" w:hAnsi="Arial" w:cs="Arial"/>
          <w:color w:val="auto"/>
          <w:sz w:val="24"/>
          <w:szCs w:val="24"/>
          <w:lang w:val="it-IT"/>
        </w:rPr>
      </w:pPr>
      <w:r w:rsidRPr="00A4343B">
        <w:rPr>
          <w:rFonts w:ascii="Arial" w:hAnsi="Arial" w:cs="Arial"/>
          <w:color w:val="auto"/>
          <w:sz w:val="24"/>
          <w:szCs w:val="24"/>
          <w:lang w:val="it-IT"/>
        </w:rPr>
        <w:t xml:space="preserve">II. INSTALATIILE, MĂSURILE ŞI CONDIŢIILE DE PROTECŢIA MEDIULUI  </w:t>
      </w:r>
    </w:p>
    <w:p w:rsidR="001711E1" w:rsidRDefault="001711E1" w:rsidP="00387951">
      <w:pPr>
        <w:spacing w:after="0" w:line="240" w:lineRule="auto"/>
        <w:jc w:val="both"/>
        <w:rPr>
          <w:rFonts w:ascii="Arial" w:hAnsi="Arial" w:cs="Arial"/>
          <w:b/>
          <w:sz w:val="24"/>
          <w:szCs w:val="24"/>
          <w:lang w:val="it-IT"/>
        </w:rPr>
      </w:pPr>
    </w:p>
    <w:p w:rsidR="00387951" w:rsidRDefault="00387951" w:rsidP="00387951">
      <w:pPr>
        <w:spacing w:after="0" w:line="240" w:lineRule="auto"/>
        <w:jc w:val="both"/>
        <w:rPr>
          <w:rFonts w:ascii="Arial" w:hAnsi="Arial" w:cs="Arial"/>
          <w:sz w:val="24"/>
          <w:szCs w:val="24"/>
          <w:lang w:val="it-IT"/>
        </w:rPr>
      </w:pPr>
      <w:r w:rsidRPr="00C04660">
        <w:rPr>
          <w:rFonts w:ascii="Arial" w:hAnsi="Arial" w:cs="Arial"/>
          <w:b/>
          <w:sz w:val="24"/>
          <w:szCs w:val="24"/>
          <w:lang w:val="it-IT"/>
        </w:rPr>
        <w:t>1.Staţii</w:t>
      </w:r>
      <w:r w:rsidR="00A4343B">
        <w:rPr>
          <w:rFonts w:ascii="Arial" w:hAnsi="Arial" w:cs="Arial"/>
          <w:b/>
          <w:sz w:val="24"/>
          <w:szCs w:val="24"/>
          <w:lang w:val="it-IT"/>
        </w:rPr>
        <w:t>le</w:t>
      </w:r>
      <w:r w:rsidRPr="00C04660">
        <w:rPr>
          <w:rFonts w:ascii="Arial" w:hAnsi="Arial" w:cs="Arial"/>
          <w:b/>
          <w:sz w:val="24"/>
          <w:szCs w:val="24"/>
          <w:lang w:val="it-IT"/>
        </w:rPr>
        <w:t xml:space="preserve"> şi instalaţii</w:t>
      </w:r>
      <w:r w:rsidR="00A4343B">
        <w:rPr>
          <w:rFonts w:ascii="Arial" w:hAnsi="Arial" w:cs="Arial"/>
          <w:b/>
          <w:sz w:val="24"/>
          <w:szCs w:val="24"/>
          <w:lang w:val="it-IT"/>
        </w:rPr>
        <w:t>le</w:t>
      </w:r>
      <w:r w:rsidRPr="00C04660">
        <w:rPr>
          <w:rFonts w:ascii="Arial" w:hAnsi="Arial" w:cs="Arial"/>
          <w:b/>
          <w:sz w:val="24"/>
          <w:szCs w:val="24"/>
          <w:lang w:val="it-IT"/>
        </w:rPr>
        <w:t xml:space="preserve"> pentru reţinerea, evacuarea şi dispersia poluanţilor in mediu din dotare (pe factori de mediu):</w:t>
      </w:r>
      <w:r w:rsidRPr="00C04660">
        <w:rPr>
          <w:rFonts w:ascii="Arial" w:hAnsi="Arial" w:cs="Arial"/>
          <w:sz w:val="24"/>
          <w:szCs w:val="24"/>
          <w:lang w:val="it-IT"/>
        </w:rPr>
        <w:t xml:space="preserve"> </w:t>
      </w:r>
    </w:p>
    <w:p w:rsidR="00366D45" w:rsidRDefault="00AA4F4B" w:rsidP="00387951">
      <w:pPr>
        <w:spacing w:after="0" w:line="240" w:lineRule="auto"/>
        <w:jc w:val="both"/>
        <w:rPr>
          <w:rFonts w:ascii="Arial" w:hAnsi="Arial" w:cs="Arial"/>
          <w:sz w:val="24"/>
          <w:szCs w:val="24"/>
          <w:lang w:val="it-IT"/>
        </w:rPr>
      </w:pPr>
      <w:r>
        <w:rPr>
          <w:rFonts w:ascii="Arial" w:hAnsi="Arial" w:cs="Arial"/>
          <w:sz w:val="24"/>
          <w:szCs w:val="24"/>
          <w:lang w:val="it-IT"/>
        </w:rPr>
        <w:t>AER:</w:t>
      </w:r>
    </w:p>
    <w:p w:rsidR="003A1CD8" w:rsidRDefault="003A1CD8" w:rsidP="003A1CD8">
      <w:pPr>
        <w:jc w:val="both"/>
        <w:rPr>
          <w:rFonts w:ascii="Arial" w:hAnsi="Arial" w:cs="Arial"/>
          <w:sz w:val="24"/>
          <w:szCs w:val="24"/>
          <w:lang w:val="ro-RO"/>
        </w:rPr>
      </w:pPr>
      <w:r w:rsidRPr="003A1CD8">
        <w:rPr>
          <w:rFonts w:ascii="Arial" w:hAnsi="Arial" w:cs="Arial"/>
          <w:sz w:val="24"/>
          <w:szCs w:val="24"/>
          <w:lang w:val="ro-RO"/>
        </w:rPr>
        <w:t xml:space="preserve">Rezervoarele sunt dotate cu sistem de recuperare a compusilor organici volatili (COV) in timpul descarcarii, care consta din trasee de conducte pentru descarcarea benzinelor in rezervoare cat si pentru recuperarea vaporilor. </w:t>
      </w:r>
    </w:p>
    <w:p w:rsidR="003A1CD8" w:rsidRPr="003A1CD8" w:rsidRDefault="003A1CD8" w:rsidP="003A1CD8">
      <w:pPr>
        <w:jc w:val="both"/>
        <w:rPr>
          <w:rFonts w:ascii="Arial" w:hAnsi="Arial" w:cs="Arial"/>
          <w:sz w:val="24"/>
          <w:szCs w:val="24"/>
          <w:lang w:val="ro-RO"/>
        </w:rPr>
      </w:pPr>
      <w:r w:rsidRPr="003A1CD8">
        <w:rPr>
          <w:rFonts w:ascii="Arial" w:hAnsi="Arial" w:cs="Arial"/>
          <w:sz w:val="24"/>
          <w:szCs w:val="24"/>
        </w:rPr>
        <w:lastRenderedPageBreak/>
        <w:t>Gurile de descarcare a carburantilor si de preluare a vaporilor COV sunt prevazute cu</w:t>
      </w:r>
      <w:r w:rsidRPr="003A1CD8">
        <w:rPr>
          <w:rFonts w:ascii="Arial" w:hAnsi="Arial" w:cs="Arial"/>
          <w:sz w:val="24"/>
          <w:szCs w:val="24"/>
          <w:lang w:val="ro-RO"/>
        </w:rPr>
        <w:t xml:space="preserve"> clapeta de retinere, supapa antideflagranta, cupla si capac etans.</w:t>
      </w:r>
      <w:r w:rsidRPr="003A1CD8">
        <w:rPr>
          <w:rFonts w:ascii="Arial" w:hAnsi="Arial" w:cs="Arial"/>
          <w:sz w:val="24"/>
          <w:szCs w:val="24"/>
        </w:rPr>
        <w:t xml:space="preserve"> Dispozitivele de aerisire sunt prevazute cu supape de aerisire si opritor de flacari.</w:t>
      </w:r>
    </w:p>
    <w:p w:rsidR="003A1CD8" w:rsidRPr="003A1CD8" w:rsidRDefault="003A1CD8" w:rsidP="003A1CD8">
      <w:pPr>
        <w:jc w:val="both"/>
        <w:rPr>
          <w:rFonts w:ascii="Arial" w:hAnsi="Arial"/>
          <w:sz w:val="24"/>
          <w:szCs w:val="24"/>
          <w:lang w:val="ro-RO"/>
        </w:rPr>
      </w:pPr>
      <w:r>
        <w:rPr>
          <w:rFonts w:ascii="Arial" w:hAnsi="Arial"/>
          <w:sz w:val="24"/>
          <w:szCs w:val="24"/>
          <w:lang w:val="ro-RO"/>
        </w:rPr>
        <w:t>P</w:t>
      </w:r>
      <w:r w:rsidRPr="003A1CD8">
        <w:rPr>
          <w:rFonts w:ascii="Arial" w:hAnsi="Arial"/>
          <w:sz w:val="24"/>
          <w:szCs w:val="24"/>
          <w:lang w:val="ro-RO"/>
        </w:rPr>
        <w:t>ompe</w:t>
      </w:r>
      <w:r>
        <w:rPr>
          <w:rFonts w:ascii="Arial" w:hAnsi="Arial"/>
          <w:sz w:val="24"/>
          <w:szCs w:val="24"/>
          <w:lang w:val="ro-RO"/>
        </w:rPr>
        <w:t>le</w:t>
      </w:r>
      <w:r w:rsidRPr="003A1CD8">
        <w:rPr>
          <w:rFonts w:ascii="Arial" w:hAnsi="Arial"/>
          <w:sz w:val="24"/>
          <w:szCs w:val="24"/>
          <w:lang w:val="ro-RO"/>
        </w:rPr>
        <w:t xml:space="preserve"> de distributie carburan</w:t>
      </w:r>
      <w:r>
        <w:rPr>
          <w:rFonts w:ascii="Arial" w:hAnsi="Arial"/>
          <w:sz w:val="24"/>
          <w:szCs w:val="24"/>
          <w:lang w:val="ro-RO"/>
        </w:rPr>
        <w:t xml:space="preserve">ti </w:t>
      </w:r>
      <w:r w:rsidRPr="003A1CD8">
        <w:rPr>
          <w:rFonts w:ascii="Arial" w:hAnsi="Arial"/>
          <w:sz w:val="24"/>
          <w:szCs w:val="24"/>
          <w:lang w:val="ro-RO"/>
        </w:rPr>
        <w:t>sunt prevazute cu si</w:t>
      </w:r>
      <w:r>
        <w:rPr>
          <w:rFonts w:ascii="Arial" w:hAnsi="Arial"/>
          <w:sz w:val="24"/>
          <w:szCs w:val="24"/>
          <w:lang w:val="ro-RO"/>
        </w:rPr>
        <w:t xml:space="preserve">stem de recuperare a vaporilor; </w:t>
      </w:r>
      <w:r w:rsidRPr="003A1CD8">
        <w:rPr>
          <w:rFonts w:ascii="Arial" w:hAnsi="Arial"/>
          <w:sz w:val="24"/>
          <w:szCs w:val="24"/>
          <w:lang w:val="ro-RO"/>
        </w:rPr>
        <w:t xml:space="preserve">Sistemul este etans si permite operarea in conditii de siguranta din punct de vedere al limitarii emisiilor de C.O.V. rezultati din operatiile de depozitare, descarcare si distributie a benzinei.  </w:t>
      </w:r>
    </w:p>
    <w:p w:rsidR="00366D45" w:rsidRPr="003A1CD8" w:rsidRDefault="00366D45" w:rsidP="00366D45">
      <w:pPr>
        <w:spacing w:after="0" w:line="240" w:lineRule="auto"/>
        <w:ind w:left="-285"/>
        <w:jc w:val="both"/>
        <w:rPr>
          <w:rFonts w:ascii="Arial" w:hAnsi="Arial"/>
          <w:sz w:val="24"/>
          <w:szCs w:val="24"/>
        </w:rPr>
      </w:pPr>
      <w:r w:rsidRPr="003A1CD8">
        <w:rPr>
          <w:rFonts w:ascii="Arial" w:hAnsi="Arial" w:cs="Arial"/>
          <w:noProof/>
          <w:sz w:val="24"/>
          <w:szCs w:val="24"/>
        </w:rPr>
        <w:t xml:space="preserve">    Centrala termica incalzire spatii: cos de evacuare gaze arse, cu tiraj fortat</w:t>
      </w:r>
    </w:p>
    <w:p w:rsidR="002B0C58" w:rsidRDefault="002B0C58" w:rsidP="0021609D">
      <w:pPr>
        <w:spacing w:after="0" w:line="240" w:lineRule="auto"/>
        <w:jc w:val="both"/>
        <w:rPr>
          <w:rFonts w:ascii="Arial" w:hAnsi="Arial" w:cs="Arial"/>
          <w:sz w:val="24"/>
          <w:szCs w:val="24"/>
          <w:lang w:val="it-IT"/>
        </w:rPr>
      </w:pPr>
    </w:p>
    <w:p w:rsidR="0021609D" w:rsidRPr="00AB156F" w:rsidRDefault="00AA4F4B" w:rsidP="0021609D">
      <w:pPr>
        <w:spacing w:after="0" w:line="240" w:lineRule="auto"/>
        <w:jc w:val="both"/>
        <w:rPr>
          <w:rFonts w:ascii="Arial" w:hAnsi="Arial" w:cs="Arial"/>
          <w:sz w:val="24"/>
          <w:szCs w:val="24"/>
        </w:rPr>
      </w:pPr>
      <w:r>
        <w:rPr>
          <w:rFonts w:ascii="Arial" w:hAnsi="Arial" w:cs="Arial"/>
          <w:sz w:val="24"/>
          <w:szCs w:val="24"/>
          <w:lang w:val="it-IT"/>
        </w:rPr>
        <w:t>APA:</w:t>
      </w:r>
      <w:r w:rsidR="0021609D" w:rsidRPr="0021609D">
        <w:rPr>
          <w:rFonts w:ascii="Arial" w:hAnsi="Arial" w:cs="Arial"/>
          <w:sz w:val="24"/>
          <w:szCs w:val="24"/>
        </w:rPr>
        <w:t xml:space="preserve"> </w:t>
      </w:r>
      <w:r w:rsidR="002B0C58" w:rsidRPr="002B0C58">
        <w:rPr>
          <w:rFonts w:ascii="Arial" w:hAnsi="Arial" w:cs="Arial"/>
          <w:sz w:val="24"/>
          <w:szCs w:val="24"/>
          <w:lang w:val="ro-RO"/>
        </w:rPr>
        <w:t>Separator de produse petroliere V=1 mc, dotat cu filtru coalescent - aferent apelor pluviale potential impurificate;</w:t>
      </w:r>
    </w:p>
    <w:p w:rsidR="00AA4F4B" w:rsidRDefault="00AA4F4B" w:rsidP="00387951">
      <w:pPr>
        <w:spacing w:after="0" w:line="240" w:lineRule="auto"/>
        <w:jc w:val="both"/>
        <w:rPr>
          <w:rFonts w:ascii="Arial" w:hAnsi="Arial" w:cs="Arial"/>
          <w:sz w:val="24"/>
          <w:szCs w:val="24"/>
          <w:lang w:val="it-IT"/>
        </w:rPr>
      </w:pPr>
    </w:p>
    <w:p w:rsidR="00AD5585" w:rsidRDefault="00AA4F4B" w:rsidP="002B0C58">
      <w:pPr>
        <w:jc w:val="both"/>
        <w:rPr>
          <w:rFonts w:ascii="Times New Roman" w:hAnsi="Times New Roman" w:cs="Times New Roman"/>
        </w:rPr>
      </w:pPr>
      <w:r>
        <w:rPr>
          <w:rFonts w:ascii="Arial" w:hAnsi="Arial" w:cs="Arial"/>
          <w:sz w:val="24"/>
          <w:szCs w:val="24"/>
          <w:lang w:val="it-IT"/>
        </w:rPr>
        <w:t>SOL:</w:t>
      </w:r>
      <w:r w:rsidR="00AD5585" w:rsidRPr="00AD5585">
        <w:rPr>
          <w:rFonts w:ascii="Times New Roman" w:hAnsi="Times New Roman" w:cs="Times New Roman"/>
        </w:rPr>
        <w:t xml:space="preserve"> </w:t>
      </w:r>
    </w:p>
    <w:p w:rsidR="00AD5585" w:rsidRPr="00AD5585" w:rsidRDefault="00AD5585" w:rsidP="0077597A">
      <w:pPr>
        <w:spacing w:after="0" w:line="240" w:lineRule="auto"/>
        <w:jc w:val="both"/>
        <w:rPr>
          <w:rFonts w:ascii="Arial" w:hAnsi="Arial" w:cs="Arial"/>
          <w:sz w:val="24"/>
          <w:szCs w:val="24"/>
        </w:rPr>
      </w:pPr>
      <w:r w:rsidRPr="00AD5585">
        <w:rPr>
          <w:rFonts w:ascii="Arial" w:hAnsi="Arial" w:cs="Arial"/>
          <w:sz w:val="24"/>
          <w:szCs w:val="24"/>
        </w:rPr>
        <w:t>Rezervoarele sunt metalice, cilindrice, orizontale</w:t>
      </w:r>
      <w:r w:rsidR="0077597A">
        <w:rPr>
          <w:rFonts w:ascii="Arial" w:hAnsi="Arial" w:cs="Arial"/>
          <w:sz w:val="24"/>
          <w:szCs w:val="24"/>
        </w:rPr>
        <w:t>, cu pereti dubli</w:t>
      </w:r>
      <w:r w:rsidRPr="00AD5585">
        <w:rPr>
          <w:rFonts w:ascii="Arial" w:hAnsi="Arial" w:cs="Arial"/>
          <w:sz w:val="24"/>
          <w:szCs w:val="24"/>
        </w:rPr>
        <w:t>, montate subteran pe un radier din bet</w:t>
      </w:r>
      <w:r w:rsidR="0077597A">
        <w:rPr>
          <w:rFonts w:ascii="Arial" w:hAnsi="Arial" w:cs="Arial"/>
          <w:sz w:val="24"/>
          <w:szCs w:val="24"/>
        </w:rPr>
        <w:t xml:space="preserve">on armat, ancorat de acesta; </w:t>
      </w:r>
      <w:r w:rsidRPr="00AD5585">
        <w:rPr>
          <w:rFonts w:ascii="Arial" w:hAnsi="Arial" w:cs="Arial"/>
          <w:sz w:val="24"/>
          <w:szCs w:val="24"/>
        </w:rPr>
        <w:t>sunt dotate cu sistem automat de control al eventualelor neetanseitati si cu sistem de transmitere la distanta a nivelului de carburanti.</w:t>
      </w:r>
    </w:p>
    <w:p w:rsidR="0077597A" w:rsidRDefault="0077597A" w:rsidP="0077597A">
      <w:pPr>
        <w:spacing w:after="0" w:line="240" w:lineRule="auto"/>
        <w:jc w:val="both"/>
        <w:rPr>
          <w:rFonts w:ascii="Arial" w:hAnsi="Arial" w:cs="Arial"/>
          <w:sz w:val="24"/>
          <w:szCs w:val="24"/>
        </w:rPr>
      </w:pPr>
    </w:p>
    <w:p w:rsidR="00AD5585" w:rsidRDefault="00453D9A" w:rsidP="0077597A">
      <w:pPr>
        <w:spacing w:after="0" w:line="240" w:lineRule="auto"/>
        <w:jc w:val="both"/>
        <w:rPr>
          <w:rFonts w:ascii="Arial" w:hAnsi="Arial" w:cs="Arial"/>
          <w:sz w:val="24"/>
          <w:szCs w:val="24"/>
        </w:rPr>
      </w:pPr>
      <w:r>
        <w:rPr>
          <w:rFonts w:ascii="Arial" w:hAnsi="Arial" w:cs="Arial"/>
          <w:sz w:val="24"/>
          <w:szCs w:val="24"/>
        </w:rPr>
        <w:t>Platforma betonata</w:t>
      </w:r>
      <w:r w:rsidR="00AD5585" w:rsidRPr="00AD5585">
        <w:rPr>
          <w:rFonts w:ascii="Arial" w:hAnsi="Arial" w:cs="Arial"/>
          <w:sz w:val="24"/>
          <w:szCs w:val="24"/>
        </w:rPr>
        <w:t xml:space="preserve"> (</w:t>
      </w:r>
      <w:r w:rsidR="0077597A">
        <w:rPr>
          <w:rFonts w:ascii="Arial" w:hAnsi="Arial" w:cs="Arial"/>
          <w:sz w:val="24"/>
          <w:szCs w:val="24"/>
        </w:rPr>
        <w:t>pentru circulatii si parcari</w:t>
      </w:r>
      <w:r w:rsidR="00AD5585" w:rsidRPr="00AD5585">
        <w:rPr>
          <w:rFonts w:ascii="Arial" w:hAnsi="Arial" w:cs="Arial"/>
          <w:sz w:val="24"/>
          <w:szCs w:val="24"/>
        </w:rPr>
        <w:t>)</w:t>
      </w:r>
    </w:p>
    <w:p w:rsidR="00505D6A" w:rsidRDefault="00505D6A" w:rsidP="0077597A">
      <w:pPr>
        <w:spacing w:after="0" w:line="240" w:lineRule="auto"/>
        <w:jc w:val="both"/>
        <w:rPr>
          <w:rFonts w:ascii="Arial" w:hAnsi="Arial" w:cs="Arial"/>
          <w:sz w:val="24"/>
          <w:szCs w:val="24"/>
          <w:lang w:val="ro-RO"/>
        </w:rPr>
      </w:pPr>
    </w:p>
    <w:p w:rsidR="00505D6A" w:rsidRPr="00505D6A" w:rsidRDefault="00505D6A" w:rsidP="0077597A">
      <w:pPr>
        <w:spacing w:after="0" w:line="240" w:lineRule="auto"/>
        <w:jc w:val="both"/>
        <w:rPr>
          <w:rFonts w:ascii="Arial" w:hAnsi="Arial" w:cs="Arial"/>
          <w:sz w:val="24"/>
          <w:szCs w:val="24"/>
        </w:rPr>
      </w:pPr>
      <w:r w:rsidRPr="00505D6A">
        <w:rPr>
          <w:rFonts w:ascii="Arial" w:hAnsi="Arial" w:cs="Arial"/>
          <w:sz w:val="24"/>
          <w:szCs w:val="24"/>
          <w:lang w:val="ro-RO"/>
        </w:rPr>
        <w:t>Tarc acoperit si ingradit in care sunt amplasate butoaie metalice pentru colectare uleiuri auto uzate, la schimb</w:t>
      </w:r>
    </w:p>
    <w:p w:rsidR="00D21897" w:rsidRDefault="00D21897" w:rsidP="00D21897">
      <w:pPr>
        <w:spacing w:after="0" w:line="240" w:lineRule="auto"/>
        <w:jc w:val="both"/>
        <w:rPr>
          <w:rFonts w:ascii="Arial" w:hAnsi="Arial" w:cs="Arial"/>
          <w:sz w:val="24"/>
          <w:szCs w:val="24"/>
        </w:rPr>
      </w:pPr>
    </w:p>
    <w:p w:rsidR="00D21897" w:rsidRPr="00AD5585" w:rsidRDefault="00D21897" w:rsidP="00D21897">
      <w:pPr>
        <w:spacing w:after="0" w:line="240" w:lineRule="auto"/>
        <w:jc w:val="both"/>
        <w:rPr>
          <w:rFonts w:ascii="Arial" w:hAnsi="Arial" w:cs="Arial"/>
          <w:sz w:val="24"/>
          <w:szCs w:val="24"/>
        </w:rPr>
      </w:pPr>
      <w:r>
        <w:rPr>
          <w:rFonts w:ascii="Arial" w:hAnsi="Arial" w:cs="Arial"/>
          <w:sz w:val="24"/>
          <w:szCs w:val="24"/>
        </w:rPr>
        <w:t>Foraj</w:t>
      </w:r>
      <w:r w:rsidR="006F02E1">
        <w:rPr>
          <w:rFonts w:ascii="Arial" w:hAnsi="Arial" w:cs="Arial"/>
          <w:sz w:val="24"/>
          <w:szCs w:val="24"/>
        </w:rPr>
        <w:t>e</w:t>
      </w:r>
      <w:r>
        <w:rPr>
          <w:rFonts w:ascii="Arial" w:hAnsi="Arial" w:cs="Arial"/>
          <w:sz w:val="24"/>
          <w:szCs w:val="24"/>
        </w:rPr>
        <w:t xml:space="preserve"> de hidroobservatie amplasat in zona rezervoarelor</w:t>
      </w:r>
    </w:p>
    <w:p w:rsidR="00AA4F4B" w:rsidRPr="00C04660" w:rsidRDefault="00AA4F4B" w:rsidP="00387951">
      <w:pPr>
        <w:spacing w:after="0" w:line="240" w:lineRule="auto"/>
        <w:jc w:val="both"/>
        <w:rPr>
          <w:rFonts w:ascii="Arial" w:hAnsi="Arial" w:cs="Arial"/>
          <w:sz w:val="24"/>
          <w:szCs w:val="24"/>
          <w:lang w:val="it-IT"/>
        </w:rPr>
      </w:pPr>
    </w:p>
    <w:p w:rsidR="009A536E" w:rsidRDefault="00387951" w:rsidP="00387951">
      <w:pPr>
        <w:spacing w:after="0" w:line="240" w:lineRule="auto"/>
        <w:jc w:val="both"/>
        <w:rPr>
          <w:rFonts w:ascii="Arial" w:hAnsi="Arial" w:cs="Arial"/>
          <w:b/>
          <w:sz w:val="24"/>
          <w:szCs w:val="24"/>
          <w:lang w:val="it-IT"/>
        </w:rPr>
      </w:pPr>
      <w:r w:rsidRPr="00C04660">
        <w:rPr>
          <w:rFonts w:ascii="Arial" w:hAnsi="Arial" w:cs="Arial"/>
          <w:b/>
          <w:sz w:val="24"/>
          <w:szCs w:val="24"/>
          <w:lang w:val="it-IT"/>
        </w:rPr>
        <w:t>2.Alte amenajări speciale, dotări şi măsuri pentru protecţia mediului:</w:t>
      </w:r>
    </w:p>
    <w:p w:rsidR="00D21897" w:rsidRPr="009D03B2" w:rsidRDefault="00D21897" w:rsidP="00A223CE">
      <w:pPr>
        <w:numPr>
          <w:ilvl w:val="0"/>
          <w:numId w:val="6"/>
        </w:numPr>
        <w:tabs>
          <w:tab w:val="left" w:pos="360"/>
        </w:tabs>
        <w:spacing w:after="0" w:line="259" w:lineRule="auto"/>
        <w:ind w:left="0" w:firstLine="0"/>
        <w:jc w:val="both"/>
        <w:rPr>
          <w:rFonts w:ascii="Arial" w:hAnsi="Arial" w:cs="Arial"/>
          <w:iCs/>
          <w:noProof/>
          <w:sz w:val="24"/>
          <w:szCs w:val="24"/>
          <w:lang w:val="ro-RO"/>
        </w:rPr>
      </w:pPr>
      <w:r w:rsidRPr="009D03B2">
        <w:rPr>
          <w:rFonts w:ascii="Arial" w:hAnsi="Arial" w:cs="Arial"/>
          <w:iCs/>
          <w:noProof/>
          <w:sz w:val="24"/>
          <w:szCs w:val="24"/>
          <w:lang w:val="ro-RO"/>
        </w:rPr>
        <w:t xml:space="preserve">deşeurile de tip menajer se colectează selectiv în pubele închise, </w:t>
      </w:r>
      <w:r w:rsidRPr="009D03B2">
        <w:rPr>
          <w:rFonts w:ascii="Arial" w:hAnsi="Arial" w:cs="Arial"/>
          <w:sz w:val="24"/>
          <w:szCs w:val="24"/>
          <w:lang w:val="ro-RO"/>
        </w:rPr>
        <w:t>pe o platforma betonată şi împrejmuită</w:t>
      </w:r>
      <w:r w:rsidRPr="009D03B2">
        <w:rPr>
          <w:rFonts w:ascii="Arial" w:hAnsi="Arial" w:cs="Arial"/>
          <w:iCs/>
          <w:noProof/>
          <w:sz w:val="24"/>
          <w:szCs w:val="24"/>
          <w:lang w:val="ro-RO"/>
        </w:rPr>
        <w:t xml:space="preserve"> şi se evacuează periodic de către firme de salubritate autorizate</w:t>
      </w:r>
      <w:r>
        <w:rPr>
          <w:rFonts w:ascii="Arial" w:hAnsi="Arial" w:cs="Arial"/>
          <w:iCs/>
          <w:noProof/>
          <w:sz w:val="24"/>
          <w:szCs w:val="24"/>
          <w:lang w:val="ro-RO"/>
        </w:rPr>
        <w:t xml:space="preserve"> </w:t>
      </w:r>
    </w:p>
    <w:p w:rsidR="00D21897" w:rsidRPr="00C57FAC" w:rsidRDefault="00D21897" w:rsidP="00A223CE">
      <w:pPr>
        <w:numPr>
          <w:ilvl w:val="0"/>
          <w:numId w:val="6"/>
        </w:numPr>
        <w:tabs>
          <w:tab w:val="left" w:pos="360"/>
        </w:tabs>
        <w:spacing w:after="0" w:line="259" w:lineRule="auto"/>
        <w:ind w:left="0" w:firstLine="0"/>
        <w:jc w:val="both"/>
        <w:rPr>
          <w:rFonts w:ascii="Arial" w:hAnsi="Arial" w:cs="Arial"/>
          <w:sz w:val="24"/>
          <w:szCs w:val="24"/>
          <w:lang w:val="ro-RO"/>
        </w:rPr>
      </w:pPr>
      <w:r w:rsidRPr="00C57FAC">
        <w:rPr>
          <w:rFonts w:ascii="Arial" w:hAnsi="Arial" w:cs="Arial"/>
          <w:sz w:val="24"/>
          <w:szCs w:val="24"/>
          <w:lang w:val="ro-RO"/>
        </w:rPr>
        <w:t xml:space="preserve">deşeurile tehnologice se colectează selectiv şi controlat, pe sorturi, pe suprafeţe betonate şi se valorifică/elimină periodic prin unităţi specializate autorizate </w:t>
      </w:r>
      <w:r>
        <w:rPr>
          <w:rFonts w:ascii="Arial" w:hAnsi="Arial" w:cs="Arial"/>
          <w:sz w:val="24"/>
          <w:szCs w:val="24"/>
          <w:lang w:val="ro-RO"/>
        </w:rPr>
        <w:t xml:space="preserve"> </w:t>
      </w:r>
    </w:p>
    <w:p w:rsidR="00D21897" w:rsidRPr="006669CB" w:rsidRDefault="00D21897" w:rsidP="00A223CE">
      <w:pPr>
        <w:numPr>
          <w:ilvl w:val="0"/>
          <w:numId w:val="6"/>
        </w:numPr>
        <w:tabs>
          <w:tab w:val="left" w:pos="284"/>
        </w:tabs>
        <w:spacing w:after="0" w:line="252" w:lineRule="auto"/>
        <w:ind w:left="0" w:firstLine="0"/>
        <w:jc w:val="both"/>
        <w:rPr>
          <w:rFonts w:ascii="Arial" w:hAnsi="Arial" w:cs="Arial"/>
          <w:sz w:val="24"/>
          <w:szCs w:val="24"/>
          <w:lang w:val="ro-RO"/>
        </w:rPr>
      </w:pPr>
      <w:r w:rsidRPr="006669CB">
        <w:rPr>
          <w:rFonts w:ascii="Arial" w:hAnsi="Arial" w:cs="Arial"/>
          <w:sz w:val="24"/>
          <w:szCs w:val="24"/>
          <w:lang w:val="ro-RO"/>
        </w:rPr>
        <w:t xml:space="preserve">pompele de alimentare cu carburanţi a autovehiculelor cu carburanţi sunt prevăzute cu pistoale speciale de distribuţie, dotate cu dispozitive speciale de închidere automată a alimentării la umplerea rezervorului autovehiculului  </w:t>
      </w:r>
    </w:p>
    <w:p w:rsidR="00F56AE7" w:rsidRDefault="00F56AE7" w:rsidP="00387951">
      <w:pPr>
        <w:pStyle w:val="PlainText"/>
        <w:jc w:val="both"/>
        <w:rPr>
          <w:rFonts w:ascii="Arial" w:hAnsi="Arial" w:cs="Arial"/>
          <w:b/>
          <w:bCs/>
          <w:sz w:val="24"/>
          <w:szCs w:val="24"/>
          <w:lang w:val="ro-RO"/>
        </w:rPr>
      </w:pPr>
    </w:p>
    <w:p w:rsidR="00387951" w:rsidRPr="00AA6C05" w:rsidRDefault="00387951" w:rsidP="00387951">
      <w:pPr>
        <w:pStyle w:val="PlainText"/>
        <w:jc w:val="both"/>
        <w:rPr>
          <w:rFonts w:ascii="Arial" w:hAnsi="Arial" w:cs="Arial"/>
          <w:b/>
          <w:bCs/>
          <w:sz w:val="24"/>
          <w:szCs w:val="24"/>
          <w:lang w:val="ro-RO"/>
        </w:rPr>
      </w:pPr>
      <w:r w:rsidRPr="00AA6C05">
        <w:rPr>
          <w:rFonts w:ascii="Arial" w:hAnsi="Arial" w:cs="Arial"/>
          <w:b/>
          <w:bCs/>
          <w:sz w:val="24"/>
          <w:szCs w:val="24"/>
          <w:lang w:val="ro-RO"/>
        </w:rPr>
        <w:t>3.Concentratiile  si  debitele  masice  de  poluanţi, nivelul  de  zgomot,  de  radiaţii, admise  la evacuarea  in  mediu,  depăşiri  permise  şi  in  ce  condiţii :</w:t>
      </w:r>
    </w:p>
    <w:p w:rsidR="009A536E" w:rsidRDefault="009A536E" w:rsidP="00387951">
      <w:pPr>
        <w:pStyle w:val="PlainText"/>
        <w:jc w:val="both"/>
        <w:rPr>
          <w:rFonts w:ascii="Arial" w:hAnsi="Arial" w:cs="Arial"/>
          <w:b/>
          <w:bCs/>
          <w:sz w:val="24"/>
          <w:szCs w:val="24"/>
          <w:lang w:val="ro-RO"/>
        </w:rPr>
      </w:pPr>
    </w:p>
    <w:p w:rsidR="00DE5530" w:rsidRDefault="00E7383E" w:rsidP="00DE5530">
      <w:pPr>
        <w:pStyle w:val="NoSpacing"/>
        <w:jc w:val="both"/>
        <w:rPr>
          <w:rFonts w:ascii="Arial" w:hAnsi="Arial" w:cs="Arial"/>
          <w:sz w:val="24"/>
          <w:szCs w:val="24"/>
          <w:lang w:val="ro-RO"/>
        </w:rPr>
      </w:pPr>
      <w:r w:rsidRPr="00E7383E">
        <w:rPr>
          <w:rFonts w:ascii="Arial" w:hAnsi="Arial" w:cs="Arial"/>
          <w:bCs/>
          <w:sz w:val="24"/>
          <w:szCs w:val="24"/>
          <w:lang w:val="ro-RO"/>
        </w:rPr>
        <w:t>APA</w:t>
      </w:r>
      <w:r w:rsidR="00E0356E">
        <w:rPr>
          <w:rFonts w:ascii="Arial" w:hAnsi="Arial" w:cs="Arial"/>
          <w:sz w:val="24"/>
          <w:szCs w:val="24"/>
          <w:lang w:val="ro-RO"/>
        </w:rPr>
        <w:t xml:space="preserve">: </w:t>
      </w:r>
      <w:r w:rsidR="00DE5530" w:rsidRPr="00E0356E">
        <w:rPr>
          <w:rFonts w:ascii="Arial" w:hAnsi="Arial" w:cs="Arial"/>
          <w:iCs/>
          <w:noProof/>
          <w:sz w:val="24"/>
          <w:szCs w:val="24"/>
          <w:lang w:val="ro-RO"/>
        </w:rPr>
        <w:t>pentru apele uzate tehnologice, menajere şi pluviale</w:t>
      </w:r>
      <w:r w:rsidR="00DE5530" w:rsidRPr="00E0356E">
        <w:rPr>
          <w:rFonts w:ascii="Arial" w:hAnsi="Arial" w:cs="Arial"/>
          <w:sz w:val="24"/>
          <w:szCs w:val="24"/>
          <w:lang w:val="ro-RO"/>
        </w:rPr>
        <w:t>:</w:t>
      </w:r>
      <w:r w:rsidR="00DE5530" w:rsidRPr="009D03B2">
        <w:rPr>
          <w:rFonts w:ascii="Arial" w:hAnsi="Arial" w:cs="Arial"/>
          <w:sz w:val="24"/>
          <w:szCs w:val="24"/>
          <w:lang w:val="ro-RO"/>
        </w:rPr>
        <w:t xml:space="preserve"> </w:t>
      </w:r>
      <w:r w:rsidR="00DE5530" w:rsidRPr="009D03B2">
        <w:rPr>
          <w:rFonts w:ascii="Arial" w:hAnsi="Arial" w:cs="Arial"/>
          <w:iCs/>
          <w:noProof/>
          <w:sz w:val="24"/>
          <w:szCs w:val="24"/>
          <w:lang w:val="ro-RO"/>
        </w:rPr>
        <w:t xml:space="preserve">conform </w:t>
      </w:r>
      <w:r w:rsidR="00DE5530" w:rsidRPr="009D03B2">
        <w:rPr>
          <w:rFonts w:ascii="Arial" w:hAnsi="Arial" w:cs="Arial"/>
          <w:sz w:val="24"/>
          <w:szCs w:val="24"/>
          <w:lang w:val="ro-RO"/>
        </w:rPr>
        <w:t xml:space="preserve">Normativului NTPA 002/2002 privind condiţiile de evacuare a apelor uzate în reţelele de canalizare ale localităţilor şi direct în staţiile de epurare, aprobat prin HG nr.188/2002 pentru aprobarea unor norme </w:t>
      </w:r>
      <w:r w:rsidR="00DE5530" w:rsidRPr="009D03B2">
        <w:rPr>
          <w:rFonts w:ascii="Arial" w:hAnsi="Arial" w:cs="Arial"/>
          <w:sz w:val="24"/>
          <w:szCs w:val="24"/>
          <w:lang w:val="ro-RO"/>
        </w:rPr>
        <w:lastRenderedPageBreak/>
        <w:t>privind condiţiile de descărcare în mediul acvatic a apelor uzate, modificat şi completat prin HG nr. 352/2005 şi HG nr. 210/2007</w:t>
      </w:r>
    </w:p>
    <w:p w:rsidR="00E3269B" w:rsidRDefault="00E3269B" w:rsidP="00387951">
      <w:pPr>
        <w:pStyle w:val="PlainText"/>
        <w:jc w:val="both"/>
        <w:rPr>
          <w:rFonts w:ascii="Arial" w:hAnsi="Arial" w:cs="Arial"/>
          <w:bCs/>
          <w:sz w:val="24"/>
          <w:szCs w:val="24"/>
          <w:lang w:val="ro-RO"/>
        </w:rPr>
      </w:pPr>
    </w:p>
    <w:p w:rsidR="00E7383E" w:rsidRDefault="00E3269B" w:rsidP="00387951">
      <w:pPr>
        <w:pStyle w:val="PlainText"/>
        <w:jc w:val="both"/>
        <w:rPr>
          <w:rFonts w:ascii="Arial" w:hAnsi="Arial" w:cs="Arial"/>
          <w:bCs/>
          <w:sz w:val="24"/>
          <w:szCs w:val="24"/>
          <w:lang w:val="ro-RO"/>
        </w:rPr>
      </w:pPr>
      <w:r>
        <w:rPr>
          <w:rFonts w:ascii="Arial" w:hAnsi="Arial" w:cs="Arial"/>
          <w:bCs/>
          <w:sz w:val="24"/>
          <w:szCs w:val="24"/>
          <w:lang w:val="ro-RO"/>
        </w:rPr>
        <w:t>Conform autorizatiei de gospodarire a apelor, apele pluviale la iesirea din separatorul de produse petroliere: produse petroliere max 5 mg/l</w:t>
      </w:r>
    </w:p>
    <w:p w:rsidR="00E3269B" w:rsidRPr="00E7383E" w:rsidRDefault="00E3269B" w:rsidP="00387951">
      <w:pPr>
        <w:pStyle w:val="PlainText"/>
        <w:jc w:val="both"/>
        <w:rPr>
          <w:rFonts w:ascii="Arial" w:hAnsi="Arial" w:cs="Arial"/>
          <w:bCs/>
          <w:sz w:val="24"/>
          <w:szCs w:val="24"/>
          <w:lang w:val="ro-RO"/>
        </w:rPr>
      </w:pPr>
    </w:p>
    <w:p w:rsidR="00E0356E" w:rsidRDefault="00E7383E" w:rsidP="00DE5530">
      <w:pPr>
        <w:spacing w:after="0"/>
        <w:ind w:right="-72"/>
        <w:jc w:val="both"/>
        <w:rPr>
          <w:rFonts w:ascii="Arial" w:hAnsi="Arial" w:cs="Arial"/>
          <w:iCs/>
          <w:noProof/>
          <w:sz w:val="24"/>
          <w:szCs w:val="24"/>
          <w:lang w:val="ro-RO"/>
        </w:rPr>
      </w:pPr>
      <w:r w:rsidRPr="00E7383E">
        <w:rPr>
          <w:rFonts w:ascii="Arial" w:hAnsi="Arial" w:cs="Arial"/>
          <w:bCs/>
          <w:sz w:val="24"/>
          <w:szCs w:val="24"/>
          <w:lang w:val="ro-RO"/>
        </w:rPr>
        <w:t>AER</w:t>
      </w:r>
      <w:r w:rsidR="00E0356E">
        <w:rPr>
          <w:rFonts w:ascii="Arial" w:hAnsi="Arial" w:cs="Arial"/>
          <w:b/>
          <w:iCs/>
          <w:noProof/>
          <w:sz w:val="24"/>
          <w:szCs w:val="24"/>
          <w:lang w:val="ro-RO"/>
        </w:rPr>
        <w:t xml:space="preserve">: </w:t>
      </w:r>
      <w:r w:rsidR="00DE5530">
        <w:rPr>
          <w:rFonts w:ascii="Arial" w:hAnsi="Arial" w:cs="Arial"/>
          <w:iCs/>
          <w:noProof/>
          <w:sz w:val="24"/>
          <w:szCs w:val="24"/>
          <w:lang w:val="ro-RO"/>
        </w:rPr>
        <w:t xml:space="preserve"> </w:t>
      </w:r>
    </w:p>
    <w:p w:rsidR="00DE5530" w:rsidRDefault="00E0356E" w:rsidP="00DE5530">
      <w:pPr>
        <w:spacing w:after="0"/>
        <w:ind w:right="-72"/>
        <w:jc w:val="both"/>
        <w:rPr>
          <w:rFonts w:ascii="Arial" w:hAnsi="Arial" w:cs="Arial"/>
          <w:sz w:val="24"/>
          <w:szCs w:val="24"/>
          <w:lang w:val="ro-RO"/>
        </w:rPr>
      </w:pPr>
      <w:r>
        <w:rPr>
          <w:rFonts w:ascii="Arial" w:hAnsi="Arial" w:cs="Arial"/>
          <w:iCs/>
          <w:noProof/>
          <w:sz w:val="24"/>
          <w:szCs w:val="24"/>
          <w:lang w:val="ro-RO"/>
        </w:rPr>
        <w:t xml:space="preserve">- </w:t>
      </w:r>
      <w:r w:rsidR="00DE5530" w:rsidRPr="00676343">
        <w:rPr>
          <w:rFonts w:ascii="Arial" w:hAnsi="Arial" w:cs="Arial"/>
          <w:iCs/>
          <w:noProof/>
          <w:sz w:val="24"/>
          <w:szCs w:val="24"/>
          <w:lang w:val="ro-RO"/>
        </w:rPr>
        <w:t>conform</w:t>
      </w:r>
      <w:r w:rsidR="00DE5530" w:rsidRPr="00676343">
        <w:rPr>
          <w:rFonts w:ascii="Arial" w:hAnsi="Arial" w:cs="Arial"/>
          <w:bCs/>
          <w:iCs/>
          <w:sz w:val="24"/>
          <w:szCs w:val="24"/>
          <w:lang w:val="ro-RO"/>
        </w:rPr>
        <w:t xml:space="preserve"> art. 6 (1) din </w:t>
      </w:r>
      <w:r w:rsidR="00DE5530" w:rsidRPr="00676343">
        <w:rPr>
          <w:rFonts w:ascii="Arial" w:hAnsi="Arial" w:cs="Arial"/>
          <w:sz w:val="24"/>
          <w:szCs w:val="24"/>
          <w:lang w:val="ro-RO"/>
        </w:rPr>
        <w:t>HG nr. 568/2001, republicată în 2007, modificată şi completată prin HG nr. 958/2012: emisii</w:t>
      </w:r>
      <w:r w:rsidR="00DE5530">
        <w:rPr>
          <w:rFonts w:ascii="Arial" w:hAnsi="Arial" w:cs="Arial"/>
          <w:sz w:val="24"/>
          <w:szCs w:val="24"/>
          <w:lang w:val="ro-RO"/>
        </w:rPr>
        <w:t>le</w:t>
      </w:r>
      <w:r w:rsidR="00DE5530" w:rsidRPr="00676343">
        <w:rPr>
          <w:rFonts w:ascii="Arial" w:hAnsi="Arial" w:cs="Arial"/>
          <w:sz w:val="24"/>
          <w:szCs w:val="24"/>
          <w:lang w:val="ro-RO"/>
        </w:rPr>
        <w:t xml:space="preserve"> totale anuale de COV rezultaţi din operaţiunile de încărcare şi depozitare a benzinei la fiecare instalaţie de depozitare la terminale nu vor depăşi valoarea ţintă de referinţă de 0,01 % în greutate, din cantitatea totală de benzină tranzitată anual</w:t>
      </w:r>
      <w:r w:rsidR="00DE5530" w:rsidRPr="009D03B2">
        <w:rPr>
          <w:rFonts w:ascii="Arial" w:hAnsi="Arial" w:cs="Arial"/>
          <w:sz w:val="24"/>
          <w:szCs w:val="24"/>
          <w:lang w:val="ro-RO"/>
        </w:rPr>
        <w:t xml:space="preserve"> prin staţie; </w:t>
      </w:r>
    </w:p>
    <w:p w:rsidR="00DE5530" w:rsidRPr="00B17510" w:rsidRDefault="00DE5530" w:rsidP="00DE5530">
      <w:pPr>
        <w:spacing w:after="0"/>
        <w:ind w:right="-72"/>
        <w:jc w:val="both"/>
        <w:rPr>
          <w:rFonts w:ascii="Arial" w:eastAsia="Times New Roman" w:hAnsi="Arial" w:cs="Arial"/>
          <w:iCs/>
          <w:noProof/>
          <w:color w:val="00B0F0"/>
          <w:sz w:val="24"/>
          <w:szCs w:val="24"/>
          <w:u w:val="single"/>
          <w:lang w:val="ro-RO" w:eastAsia="ro-RO"/>
        </w:rPr>
      </w:pPr>
      <w:r w:rsidRPr="00E0356E">
        <w:rPr>
          <w:rFonts w:ascii="Arial" w:hAnsi="Arial" w:cs="Arial"/>
          <w:b/>
          <w:iCs/>
          <w:noProof/>
          <w:sz w:val="24"/>
          <w:szCs w:val="24"/>
          <w:lang w:val="ro-RO"/>
        </w:rPr>
        <w:t xml:space="preserve">- </w:t>
      </w:r>
      <w:r w:rsidR="00E0356E">
        <w:rPr>
          <w:rFonts w:ascii="Arial" w:hAnsi="Arial" w:cs="Arial"/>
          <w:bCs/>
          <w:iCs/>
          <w:noProof/>
          <w:sz w:val="24"/>
          <w:szCs w:val="24"/>
          <w:lang w:val="ro-RO"/>
        </w:rPr>
        <w:t>c</w:t>
      </w:r>
      <w:r w:rsidRPr="00E0356E">
        <w:rPr>
          <w:rFonts w:ascii="Arial" w:hAnsi="Arial" w:cs="Arial"/>
          <w:bCs/>
          <w:iCs/>
          <w:noProof/>
          <w:sz w:val="24"/>
          <w:szCs w:val="24"/>
          <w:lang w:val="ro-RO"/>
        </w:rPr>
        <w:t>alitatea aerului înconjurător</w:t>
      </w:r>
      <w:r w:rsidRPr="00E0356E">
        <w:rPr>
          <w:rFonts w:ascii="Arial" w:hAnsi="Arial" w:cs="Arial"/>
          <w:sz w:val="24"/>
          <w:szCs w:val="24"/>
          <w:lang w:val="ro-RO"/>
        </w:rPr>
        <w:t>:</w:t>
      </w:r>
      <w:r w:rsidRPr="009D03B2">
        <w:rPr>
          <w:rFonts w:ascii="Arial" w:hAnsi="Arial" w:cs="Arial"/>
          <w:sz w:val="24"/>
          <w:szCs w:val="24"/>
          <w:lang w:val="ro-RO"/>
        </w:rPr>
        <w:t xml:space="preserve"> activitatea desfăşurată pe amplasament va respecta prevederile Legii nr. 104/2011 privind calitatea aerului înconjurător pentru indicatorii de calitate ai aerului specifici activităţii;</w:t>
      </w:r>
    </w:p>
    <w:p w:rsidR="00E7383E" w:rsidRDefault="00E7383E" w:rsidP="00387951">
      <w:pPr>
        <w:pStyle w:val="PlainText"/>
        <w:jc w:val="both"/>
        <w:rPr>
          <w:rFonts w:ascii="Arial" w:hAnsi="Arial" w:cs="Arial"/>
          <w:bCs/>
          <w:sz w:val="24"/>
          <w:szCs w:val="24"/>
          <w:lang w:val="ro-RO"/>
        </w:rPr>
      </w:pPr>
    </w:p>
    <w:p w:rsidR="00DE5530" w:rsidRDefault="00E7383E" w:rsidP="00E0356E">
      <w:pPr>
        <w:spacing w:after="0" w:line="240" w:lineRule="auto"/>
        <w:jc w:val="both"/>
        <w:rPr>
          <w:rFonts w:ascii="Arial" w:hAnsi="Arial" w:cs="Arial"/>
          <w:lang w:val="ro-RO"/>
        </w:rPr>
      </w:pPr>
      <w:r w:rsidRPr="00E7383E">
        <w:rPr>
          <w:rFonts w:ascii="Arial" w:hAnsi="Arial" w:cs="Arial"/>
          <w:bCs/>
          <w:sz w:val="24"/>
          <w:szCs w:val="24"/>
          <w:lang w:val="ro-RO"/>
        </w:rPr>
        <w:t>SOL</w:t>
      </w:r>
      <w:r w:rsidR="00E0356E">
        <w:rPr>
          <w:rFonts w:ascii="Arial" w:hAnsi="Arial" w:cs="Arial"/>
          <w:bCs/>
          <w:sz w:val="24"/>
          <w:szCs w:val="24"/>
          <w:lang w:val="ro-RO"/>
        </w:rPr>
        <w:t xml:space="preserve">: </w:t>
      </w:r>
      <w:r w:rsidR="00E0356E">
        <w:rPr>
          <w:rFonts w:ascii="Arial" w:hAnsi="Arial" w:cs="Arial"/>
          <w:lang w:val="ro-RO"/>
        </w:rPr>
        <w:t>conform Ord. n</w:t>
      </w:r>
      <w:r w:rsidR="00DE5530">
        <w:rPr>
          <w:rFonts w:ascii="Arial" w:hAnsi="Arial" w:cs="Arial"/>
          <w:lang w:val="ro-RO"/>
        </w:rPr>
        <w:t>r.756/1997 pentru aprobarea Reglementării privind evaluarea poluării mediului,  modificat prin Legea nr.104/2011</w:t>
      </w:r>
    </w:p>
    <w:p w:rsidR="00E7383E" w:rsidRDefault="00E7383E" w:rsidP="00387951">
      <w:pPr>
        <w:pStyle w:val="PlainText"/>
        <w:jc w:val="both"/>
        <w:rPr>
          <w:rFonts w:ascii="Arial" w:hAnsi="Arial" w:cs="Arial"/>
          <w:bCs/>
          <w:sz w:val="24"/>
          <w:szCs w:val="24"/>
          <w:lang w:val="ro-RO"/>
        </w:rPr>
      </w:pPr>
    </w:p>
    <w:p w:rsidR="00DE5530" w:rsidRPr="00E60369" w:rsidRDefault="00E7383E" w:rsidP="00453D9A">
      <w:pPr>
        <w:spacing w:after="0" w:line="240" w:lineRule="auto"/>
        <w:jc w:val="both"/>
        <w:rPr>
          <w:rFonts w:ascii="Arial" w:hAnsi="Arial" w:cs="Arial"/>
          <w:iCs/>
          <w:noProof/>
          <w:sz w:val="24"/>
          <w:szCs w:val="24"/>
        </w:rPr>
      </w:pPr>
      <w:r w:rsidRPr="00E7383E">
        <w:rPr>
          <w:rFonts w:ascii="Arial" w:hAnsi="Arial" w:cs="Arial"/>
          <w:bCs/>
          <w:sz w:val="24"/>
          <w:szCs w:val="24"/>
          <w:lang w:val="ro-RO"/>
        </w:rPr>
        <w:t>ZGOMOT</w:t>
      </w:r>
      <w:r w:rsidR="00DE5530" w:rsidRPr="00DE5530">
        <w:rPr>
          <w:rFonts w:ascii="Arial" w:hAnsi="Arial" w:cs="Arial"/>
          <w:iCs/>
          <w:noProof/>
          <w:sz w:val="24"/>
          <w:szCs w:val="24"/>
        </w:rPr>
        <w:t xml:space="preserve"> </w:t>
      </w:r>
      <w:r w:rsidR="00E0356E">
        <w:rPr>
          <w:rFonts w:ascii="Arial" w:hAnsi="Arial" w:cs="Arial"/>
          <w:iCs/>
          <w:noProof/>
          <w:sz w:val="24"/>
          <w:szCs w:val="24"/>
        </w:rPr>
        <w:t>: confom</w:t>
      </w:r>
      <w:r w:rsidR="00DE5530" w:rsidRPr="0025445C">
        <w:rPr>
          <w:rFonts w:ascii="Arial" w:hAnsi="Arial" w:cs="Arial"/>
          <w:iCs/>
          <w:noProof/>
          <w:sz w:val="24"/>
          <w:szCs w:val="24"/>
        </w:rPr>
        <w:t xml:space="preserve"> S</w:t>
      </w:r>
      <w:r w:rsidR="00DE5530">
        <w:rPr>
          <w:rFonts w:ascii="Arial" w:hAnsi="Arial" w:cs="Arial"/>
          <w:iCs/>
          <w:noProof/>
          <w:sz w:val="24"/>
          <w:szCs w:val="24"/>
        </w:rPr>
        <w:t>R</w:t>
      </w:r>
      <w:r w:rsidR="00DE5530" w:rsidRPr="0025445C">
        <w:rPr>
          <w:rFonts w:ascii="Arial" w:hAnsi="Arial" w:cs="Arial"/>
          <w:iCs/>
          <w:noProof/>
          <w:sz w:val="24"/>
          <w:szCs w:val="24"/>
        </w:rPr>
        <w:t xml:space="preserve"> 10009/</w:t>
      </w:r>
      <w:r w:rsidR="00DE5530">
        <w:rPr>
          <w:rFonts w:ascii="Arial" w:hAnsi="Arial" w:cs="Arial"/>
          <w:iCs/>
          <w:noProof/>
          <w:sz w:val="24"/>
          <w:szCs w:val="24"/>
        </w:rPr>
        <w:t>2017</w:t>
      </w:r>
      <w:r w:rsidR="00DE5530" w:rsidRPr="0025445C">
        <w:rPr>
          <w:rFonts w:ascii="Arial" w:hAnsi="Arial" w:cs="Arial"/>
          <w:iCs/>
          <w:noProof/>
          <w:sz w:val="24"/>
          <w:szCs w:val="24"/>
        </w:rPr>
        <w:t xml:space="preserve"> </w:t>
      </w:r>
      <w:r w:rsidR="00DE5530">
        <w:rPr>
          <w:rFonts w:ascii="Arial" w:hAnsi="Arial" w:cs="Arial"/>
          <w:iCs/>
          <w:noProof/>
          <w:sz w:val="24"/>
          <w:szCs w:val="24"/>
        </w:rPr>
        <w:t>privind</w:t>
      </w:r>
      <w:r w:rsidR="00DE5530" w:rsidRPr="00E60369">
        <w:rPr>
          <w:rStyle w:val="Emphasis"/>
          <w:rFonts w:ascii="Arial" w:hAnsi="Arial" w:cs="Arial"/>
          <w:b/>
          <w:bCs/>
          <w:sz w:val="24"/>
          <w:szCs w:val="24"/>
        </w:rPr>
        <w:t xml:space="preserve"> </w:t>
      </w:r>
      <w:r w:rsidR="00DE5530">
        <w:rPr>
          <w:rStyle w:val="Emphasis"/>
          <w:rFonts w:ascii="Arial" w:hAnsi="Arial" w:cs="Arial"/>
          <w:bCs/>
          <w:i w:val="0"/>
          <w:sz w:val="24"/>
          <w:szCs w:val="24"/>
        </w:rPr>
        <w:t>acustica și l</w:t>
      </w:r>
      <w:r w:rsidR="00DE5530" w:rsidRPr="00E60369">
        <w:rPr>
          <w:rStyle w:val="Emphasis"/>
          <w:rFonts w:ascii="Arial" w:hAnsi="Arial" w:cs="Arial"/>
          <w:bCs/>
          <w:i w:val="0"/>
          <w:sz w:val="24"/>
          <w:szCs w:val="24"/>
        </w:rPr>
        <w:t xml:space="preserve">imite admisibile ale nivelului de zgomot din mediul ambiant </w:t>
      </w:r>
      <w:r w:rsidR="00DE5530" w:rsidRPr="00E60369">
        <w:rPr>
          <w:rFonts w:ascii="Arial" w:hAnsi="Arial" w:cs="Arial"/>
          <w:sz w:val="24"/>
          <w:szCs w:val="24"/>
        </w:rPr>
        <w:t>stabilește limitele admisibile ale nivelului de zgomot exterior, diferențiate pe zone și spații funcționale, așa cum sunt ele definite în reglementările tehnice specifice privind sistematizarea localităților și protecția mediului.</w:t>
      </w:r>
    </w:p>
    <w:p w:rsidR="00387951" w:rsidRDefault="00387951" w:rsidP="00387951">
      <w:pPr>
        <w:spacing w:after="0" w:line="240" w:lineRule="auto"/>
        <w:jc w:val="both"/>
        <w:rPr>
          <w:rFonts w:ascii="Arial" w:hAnsi="Arial" w:cs="Arial"/>
          <w:b/>
          <w:bCs/>
          <w:sz w:val="24"/>
          <w:szCs w:val="24"/>
          <w:highlight w:val="yellow"/>
          <w:lang w:val="it-IT"/>
        </w:rPr>
      </w:pPr>
    </w:p>
    <w:p w:rsidR="00636729" w:rsidRPr="0090385E" w:rsidRDefault="00636729" w:rsidP="00636729">
      <w:pPr>
        <w:spacing w:after="0" w:line="240" w:lineRule="auto"/>
        <w:ind w:left="709"/>
        <w:jc w:val="both"/>
        <w:rPr>
          <w:rFonts w:ascii="Arial" w:hAnsi="Arial" w:cs="Arial"/>
          <w:b/>
          <w:sz w:val="24"/>
          <w:szCs w:val="24"/>
          <w:lang w:val="ro-RO" w:eastAsia="ar-SA"/>
        </w:rPr>
      </w:pPr>
      <w:r w:rsidRPr="0090385E">
        <w:rPr>
          <w:rFonts w:ascii="Arial" w:hAnsi="Arial" w:cs="Arial"/>
          <w:b/>
          <w:sz w:val="24"/>
          <w:szCs w:val="24"/>
          <w:lang w:val="ro-RO" w:eastAsia="ar-SA"/>
        </w:rPr>
        <w:t>Alte condiții de funcționare decât cele normale:</w:t>
      </w:r>
    </w:p>
    <w:p w:rsidR="00636729" w:rsidRPr="0090385E" w:rsidRDefault="00636729" w:rsidP="00636729">
      <w:pPr>
        <w:spacing w:after="0"/>
        <w:ind w:right="86" w:firstLine="432"/>
        <w:jc w:val="both"/>
        <w:rPr>
          <w:rFonts w:ascii="Arial" w:hAnsi="Arial" w:cs="Arial"/>
          <w:sz w:val="24"/>
          <w:szCs w:val="24"/>
          <w:lang w:val="ro-RO" w:eastAsia="ar-SA"/>
        </w:rPr>
      </w:pPr>
      <w:r w:rsidRPr="0090385E">
        <w:rPr>
          <w:rFonts w:ascii="Arial" w:hAnsi="Arial" w:cs="Arial"/>
          <w:sz w:val="24"/>
          <w:szCs w:val="24"/>
          <w:lang w:val="ro-RO" w:eastAsia="ar-SA"/>
        </w:rPr>
        <w:t>În cazul condițiilor planificate de funcționare alt</w:t>
      </w:r>
      <w:r>
        <w:rPr>
          <w:rFonts w:ascii="Arial" w:hAnsi="Arial" w:cs="Arial"/>
          <w:sz w:val="24"/>
          <w:szCs w:val="24"/>
          <w:lang w:val="ro-RO" w:eastAsia="ar-SA"/>
        </w:rPr>
        <w:t>ele decît cele normale (porniri</w:t>
      </w:r>
      <w:r w:rsidRPr="0090385E">
        <w:rPr>
          <w:rFonts w:ascii="Arial" w:hAnsi="Arial" w:cs="Arial"/>
          <w:sz w:val="24"/>
          <w:szCs w:val="24"/>
          <w:lang w:val="ro-RO" w:eastAsia="ar-SA"/>
        </w:rPr>
        <w:t>/opriri), titularul are obligația limitării timpului de operare în aceste condiții.</w:t>
      </w:r>
    </w:p>
    <w:p w:rsidR="00636729" w:rsidRPr="0090385E" w:rsidRDefault="00636729" w:rsidP="00636729">
      <w:pPr>
        <w:spacing w:after="0"/>
        <w:ind w:right="86" w:firstLine="432"/>
        <w:jc w:val="both"/>
        <w:rPr>
          <w:rFonts w:ascii="Arial" w:hAnsi="Arial" w:cs="Arial"/>
          <w:sz w:val="24"/>
          <w:szCs w:val="24"/>
          <w:lang w:val="ro-RO" w:eastAsia="ar-SA"/>
        </w:rPr>
      </w:pPr>
      <w:r w:rsidRPr="0090385E">
        <w:rPr>
          <w:rFonts w:ascii="Arial" w:hAnsi="Arial" w:cs="Arial"/>
          <w:sz w:val="24"/>
          <w:szCs w:val="24"/>
          <w:lang w:val="ro-RO" w:eastAsia="ar-SA"/>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636729" w:rsidRDefault="00636729" w:rsidP="00636729">
      <w:pPr>
        <w:tabs>
          <w:tab w:val="left" w:pos="709"/>
        </w:tabs>
        <w:spacing w:after="0"/>
        <w:ind w:right="86" w:firstLine="432"/>
        <w:jc w:val="both"/>
        <w:rPr>
          <w:rFonts w:ascii="Arial" w:hAnsi="Arial" w:cs="Arial"/>
          <w:sz w:val="24"/>
          <w:szCs w:val="24"/>
          <w:lang w:val="ro-RO" w:eastAsia="ar-SA"/>
        </w:rPr>
      </w:pPr>
      <w:r w:rsidRPr="0090385E">
        <w:rPr>
          <w:rFonts w:ascii="Arial" w:hAnsi="Arial" w:cs="Arial"/>
          <w:sz w:val="24"/>
          <w:szCs w:val="24"/>
          <w:lang w:val="ro-RO"/>
        </w:rPr>
        <w:t>Titularul</w:t>
      </w:r>
      <w:r w:rsidRPr="0090385E">
        <w:rPr>
          <w:rFonts w:ascii="Arial" w:hAnsi="Arial" w:cs="Arial"/>
          <w:sz w:val="24"/>
          <w:szCs w:val="24"/>
          <w:lang w:val="ro-RO" w:eastAsia="ar-SA"/>
        </w:rPr>
        <w:t xml:space="preserve"> are obligația să ia toate măsurile ca în aceste condiții de funcționare emisiile din instalație să nu genereze dete</w:t>
      </w:r>
      <w:r>
        <w:rPr>
          <w:rFonts w:ascii="Arial" w:hAnsi="Arial" w:cs="Arial"/>
          <w:sz w:val="24"/>
          <w:szCs w:val="24"/>
          <w:lang w:val="ro-RO" w:eastAsia="ar-SA"/>
        </w:rPr>
        <w:t>riorarea calității aerului.</w:t>
      </w:r>
    </w:p>
    <w:p w:rsidR="009A536E" w:rsidRPr="00C04660" w:rsidRDefault="009A536E" w:rsidP="00387951">
      <w:pPr>
        <w:spacing w:after="0" w:line="240" w:lineRule="auto"/>
        <w:jc w:val="both"/>
        <w:rPr>
          <w:rFonts w:ascii="Arial" w:hAnsi="Arial" w:cs="Arial"/>
          <w:b/>
          <w:bCs/>
          <w:sz w:val="24"/>
          <w:szCs w:val="24"/>
          <w:highlight w:val="yellow"/>
          <w:lang w:val="it-IT"/>
        </w:rPr>
      </w:pPr>
    </w:p>
    <w:p w:rsidR="00387951" w:rsidRDefault="00387951" w:rsidP="00387951">
      <w:pPr>
        <w:spacing w:after="0" w:line="240" w:lineRule="auto"/>
        <w:jc w:val="both"/>
        <w:rPr>
          <w:rFonts w:ascii="Arial" w:hAnsi="Arial" w:cs="Arial"/>
          <w:b/>
          <w:bCs/>
          <w:sz w:val="24"/>
          <w:szCs w:val="24"/>
          <w:lang w:val="it-IT"/>
        </w:rPr>
      </w:pPr>
      <w:r w:rsidRPr="00C04660">
        <w:rPr>
          <w:rFonts w:ascii="Arial" w:hAnsi="Arial" w:cs="Arial"/>
          <w:b/>
          <w:bCs/>
          <w:sz w:val="24"/>
          <w:szCs w:val="24"/>
          <w:lang w:val="it-IT"/>
        </w:rPr>
        <w:t xml:space="preserve">III. MONITORIZAREA MEDIULUI  </w:t>
      </w:r>
    </w:p>
    <w:p w:rsidR="00BE3295" w:rsidRPr="00C04660" w:rsidRDefault="00BE3295" w:rsidP="00387951">
      <w:pPr>
        <w:spacing w:after="0" w:line="240" w:lineRule="auto"/>
        <w:jc w:val="both"/>
        <w:rPr>
          <w:rFonts w:ascii="Arial" w:hAnsi="Arial" w:cs="Arial"/>
          <w:b/>
          <w:bCs/>
          <w:sz w:val="24"/>
          <w:szCs w:val="24"/>
          <w:lang w:val="it-IT"/>
        </w:rPr>
      </w:pPr>
    </w:p>
    <w:p w:rsidR="00387951" w:rsidRDefault="00387951" w:rsidP="00387951">
      <w:pPr>
        <w:spacing w:after="0" w:line="240" w:lineRule="auto"/>
        <w:jc w:val="both"/>
        <w:rPr>
          <w:rFonts w:ascii="Arial" w:hAnsi="Arial" w:cs="Arial"/>
          <w:b/>
          <w:sz w:val="24"/>
          <w:szCs w:val="24"/>
          <w:lang w:val="it-IT"/>
        </w:rPr>
      </w:pPr>
      <w:r w:rsidRPr="00C04660">
        <w:rPr>
          <w:rFonts w:ascii="Arial" w:hAnsi="Arial" w:cs="Arial"/>
          <w:b/>
          <w:sz w:val="24"/>
          <w:szCs w:val="24"/>
          <w:lang w:val="it-IT"/>
        </w:rPr>
        <w:t>1.</w:t>
      </w:r>
      <w:r w:rsidR="00BE3295">
        <w:rPr>
          <w:rFonts w:ascii="Arial" w:hAnsi="Arial" w:cs="Arial"/>
          <w:b/>
          <w:sz w:val="24"/>
          <w:szCs w:val="24"/>
          <w:lang w:val="it-IT"/>
        </w:rPr>
        <w:t xml:space="preserve"> </w:t>
      </w:r>
      <w:r w:rsidRPr="00C04660">
        <w:rPr>
          <w:rFonts w:ascii="Arial" w:hAnsi="Arial" w:cs="Arial"/>
          <w:b/>
          <w:sz w:val="24"/>
          <w:szCs w:val="24"/>
          <w:lang w:val="it-IT"/>
        </w:rPr>
        <w:t>Indicatori</w:t>
      </w:r>
      <w:r w:rsidR="00BE3295">
        <w:rPr>
          <w:rFonts w:ascii="Arial" w:hAnsi="Arial" w:cs="Arial"/>
          <w:b/>
          <w:sz w:val="24"/>
          <w:szCs w:val="24"/>
          <w:lang w:val="it-IT"/>
        </w:rPr>
        <w:t>i</w:t>
      </w:r>
      <w:r w:rsidRPr="00C04660">
        <w:rPr>
          <w:rFonts w:ascii="Arial" w:hAnsi="Arial" w:cs="Arial"/>
          <w:b/>
          <w:sz w:val="24"/>
          <w:szCs w:val="24"/>
          <w:lang w:val="it-IT"/>
        </w:rPr>
        <w:t xml:space="preserve"> fizico-chimici, bact</w:t>
      </w:r>
      <w:r w:rsidR="00BE3295">
        <w:rPr>
          <w:rFonts w:ascii="Arial" w:hAnsi="Arial" w:cs="Arial"/>
          <w:b/>
          <w:sz w:val="24"/>
          <w:szCs w:val="24"/>
          <w:lang w:val="it-IT"/>
        </w:rPr>
        <w:t>eriologici şi biologici emisi, e</w:t>
      </w:r>
      <w:r w:rsidRPr="00C04660">
        <w:rPr>
          <w:rFonts w:ascii="Arial" w:hAnsi="Arial" w:cs="Arial"/>
          <w:b/>
          <w:sz w:val="24"/>
          <w:szCs w:val="24"/>
          <w:lang w:val="it-IT"/>
        </w:rPr>
        <w:t>misii</w:t>
      </w:r>
      <w:r w:rsidR="00BE3295">
        <w:rPr>
          <w:rFonts w:ascii="Arial" w:hAnsi="Arial" w:cs="Arial"/>
          <w:b/>
          <w:sz w:val="24"/>
          <w:szCs w:val="24"/>
          <w:lang w:val="it-IT"/>
        </w:rPr>
        <w:t xml:space="preserve"> de</w:t>
      </w:r>
      <w:r w:rsidRPr="00C04660">
        <w:rPr>
          <w:rFonts w:ascii="Arial" w:hAnsi="Arial" w:cs="Arial"/>
          <w:b/>
          <w:sz w:val="24"/>
          <w:szCs w:val="24"/>
          <w:lang w:val="it-IT"/>
        </w:rPr>
        <w:t xml:space="preserve"> poluanţi, frecvenţa, modul de valorificare a rezultatelor:</w:t>
      </w:r>
    </w:p>
    <w:p w:rsidR="00BE3295" w:rsidRPr="00C04660" w:rsidRDefault="00BE3295" w:rsidP="00387951">
      <w:pPr>
        <w:spacing w:after="0" w:line="240" w:lineRule="auto"/>
        <w:jc w:val="both"/>
        <w:rPr>
          <w:rFonts w:ascii="Arial" w:hAnsi="Arial" w:cs="Arial"/>
          <w:b/>
          <w:sz w:val="24"/>
          <w:szCs w:val="24"/>
          <w:lang w:val="it-IT"/>
        </w:rPr>
      </w:pPr>
    </w:p>
    <w:p w:rsidR="0066744B" w:rsidRDefault="005078E5" w:rsidP="0066744B">
      <w:pPr>
        <w:pStyle w:val="NoSpacing"/>
        <w:rPr>
          <w:rFonts w:ascii="Arial" w:hAnsi="Arial" w:cs="Arial"/>
          <w:sz w:val="24"/>
          <w:szCs w:val="24"/>
          <w:lang w:val="ro-RO"/>
        </w:rPr>
      </w:pPr>
      <w:r w:rsidRPr="0090385E">
        <w:rPr>
          <w:rFonts w:ascii="Arial" w:hAnsi="Arial" w:cs="Arial"/>
          <w:b/>
          <w:sz w:val="24"/>
          <w:szCs w:val="24"/>
          <w:lang w:val="ro-RO"/>
        </w:rPr>
        <w:t>Monitorizarea aerului</w:t>
      </w:r>
      <w:r w:rsidR="0066744B">
        <w:rPr>
          <w:rFonts w:ascii="Arial" w:hAnsi="Arial" w:cs="Arial"/>
          <w:b/>
          <w:sz w:val="24"/>
          <w:szCs w:val="24"/>
          <w:lang w:val="ro-RO"/>
        </w:rPr>
        <w:t xml:space="preserve">: </w:t>
      </w:r>
      <w:r w:rsidR="0066744B" w:rsidRPr="009D03B2">
        <w:rPr>
          <w:rFonts w:ascii="Arial" w:hAnsi="Arial" w:cs="Arial"/>
          <w:sz w:val="24"/>
          <w:szCs w:val="24"/>
          <w:lang w:val="ro-RO"/>
        </w:rPr>
        <w:t>Nu</w:t>
      </w:r>
      <w:r w:rsidR="0066744B">
        <w:rPr>
          <w:rFonts w:ascii="Arial" w:hAnsi="Arial" w:cs="Arial"/>
          <w:sz w:val="24"/>
          <w:szCs w:val="24"/>
          <w:lang w:val="ro-RO"/>
        </w:rPr>
        <w:t xml:space="preserve"> este cazul </w:t>
      </w:r>
    </w:p>
    <w:p w:rsidR="00BE3295" w:rsidRDefault="00BE3295" w:rsidP="00387951">
      <w:pPr>
        <w:spacing w:after="0" w:line="240" w:lineRule="auto"/>
        <w:jc w:val="both"/>
        <w:rPr>
          <w:rFonts w:ascii="Arial" w:hAnsi="Arial" w:cs="Arial"/>
          <w:b/>
          <w:sz w:val="24"/>
          <w:szCs w:val="24"/>
          <w:lang w:val="ro-RO" w:eastAsia="ar-SA"/>
        </w:rPr>
      </w:pPr>
    </w:p>
    <w:p w:rsidR="00192712" w:rsidRDefault="005078E5" w:rsidP="00387951">
      <w:pPr>
        <w:spacing w:after="0" w:line="240" w:lineRule="auto"/>
        <w:jc w:val="both"/>
        <w:rPr>
          <w:rFonts w:ascii="Arial" w:hAnsi="Arial" w:cs="Arial"/>
          <w:bCs/>
          <w:iCs/>
          <w:noProof/>
          <w:sz w:val="24"/>
          <w:szCs w:val="24"/>
        </w:rPr>
      </w:pPr>
      <w:r>
        <w:rPr>
          <w:rFonts w:ascii="Arial" w:hAnsi="Arial" w:cs="Arial"/>
          <w:b/>
          <w:sz w:val="24"/>
          <w:szCs w:val="24"/>
          <w:lang w:val="ro-RO" w:eastAsia="ar-SA"/>
        </w:rPr>
        <w:lastRenderedPageBreak/>
        <w:t>Monitorizarea apei</w:t>
      </w:r>
      <w:r w:rsidR="00364533">
        <w:rPr>
          <w:rFonts w:ascii="Arial" w:hAnsi="Arial" w:cs="Arial"/>
          <w:b/>
          <w:sz w:val="24"/>
          <w:szCs w:val="24"/>
          <w:lang w:val="ro-RO" w:eastAsia="ar-SA"/>
        </w:rPr>
        <w:t xml:space="preserve">: </w:t>
      </w:r>
      <w:r w:rsidR="001711E1">
        <w:rPr>
          <w:rFonts w:ascii="Arial" w:hAnsi="Arial" w:cs="Arial"/>
          <w:b/>
          <w:sz w:val="24"/>
          <w:szCs w:val="24"/>
          <w:lang w:val="ro-RO" w:eastAsia="ar-SA"/>
        </w:rPr>
        <w:t xml:space="preserve">  </w:t>
      </w:r>
      <w:r w:rsidR="00192712" w:rsidRPr="00192712">
        <w:rPr>
          <w:rFonts w:ascii="Arial" w:hAnsi="Arial" w:cs="Arial"/>
          <w:sz w:val="24"/>
          <w:szCs w:val="24"/>
          <w:lang w:val="ro-RO" w:eastAsia="ar-SA"/>
        </w:rPr>
        <w:t xml:space="preserve">apa </w:t>
      </w:r>
      <w:r w:rsidR="00192712" w:rsidRPr="00192712">
        <w:rPr>
          <w:rFonts w:ascii="Arial" w:hAnsi="Arial" w:cs="Arial"/>
          <w:bCs/>
          <w:iCs/>
          <w:noProof/>
          <w:sz w:val="24"/>
          <w:szCs w:val="24"/>
        </w:rPr>
        <w:t>pluviala</w:t>
      </w:r>
      <w:r w:rsidR="00E93C98" w:rsidRPr="00E93C98">
        <w:rPr>
          <w:rFonts w:ascii="Arial" w:hAnsi="Arial" w:cs="Arial"/>
          <w:bCs/>
          <w:iCs/>
          <w:noProof/>
          <w:sz w:val="24"/>
          <w:szCs w:val="24"/>
        </w:rPr>
        <w:t xml:space="preserve"> </w:t>
      </w:r>
      <w:r w:rsidR="00192712">
        <w:rPr>
          <w:rFonts w:ascii="Arial" w:hAnsi="Arial" w:cs="Arial"/>
          <w:bCs/>
          <w:iCs/>
          <w:noProof/>
          <w:sz w:val="24"/>
          <w:szCs w:val="24"/>
        </w:rPr>
        <w:t xml:space="preserve">la iesirea din separatorul de produse petroliere: </w:t>
      </w:r>
    </w:p>
    <w:p w:rsidR="005078E5" w:rsidRDefault="00192712" w:rsidP="00387951">
      <w:pPr>
        <w:spacing w:after="0" w:line="240" w:lineRule="auto"/>
        <w:jc w:val="both"/>
        <w:rPr>
          <w:rFonts w:ascii="Arial" w:hAnsi="Arial" w:cs="Arial"/>
          <w:b/>
          <w:sz w:val="24"/>
          <w:szCs w:val="24"/>
          <w:lang w:val="ro-RO" w:eastAsia="ar-SA"/>
        </w:rPr>
      </w:pPr>
      <w:r>
        <w:rPr>
          <w:rFonts w:ascii="Arial" w:hAnsi="Arial" w:cs="Arial"/>
          <w:bCs/>
          <w:iCs/>
          <w:noProof/>
          <w:sz w:val="24"/>
          <w:szCs w:val="24"/>
        </w:rPr>
        <w:t>produse petroliere</w:t>
      </w:r>
      <w:r w:rsidR="00364533" w:rsidRPr="00364533">
        <w:rPr>
          <w:rFonts w:ascii="Arial" w:hAnsi="Arial"/>
          <w:sz w:val="24"/>
          <w:szCs w:val="24"/>
          <w:lang w:val="fr-FR"/>
        </w:rPr>
        <w:t xml:space="preserve">   – anual</w:t>
      </w:r>
    </w:p>
    <w:p w:rsidR="005078E5" w:rsidRDefault="005078E5" w:rsidP="00387951">
      <w:pPr>
        <w:spacing w:after="0" w:line="240" w:lineRule="auto"/>
        <w:jc w:val="both"/>
        <w:rPr>
          <w:rFonts w:ascii="Arial" w:hAnsi="Arial" w:cs="Arial"/>
          <w:b/>
          <w:sz w:val="24"/>
          <w:szCs w:val="24"/>
          <w:lang w:val="ro-RO" w:eastAsia="ar-SA"/>
        </w:rPr>
      </w:pPr>
    </w:p>
    <w:p w:rsidR="00C9791A" w:rsidRDefault="005078E5" w:rsidP="00387951">
      <w:pPr>
        <w:spacing w:after="0" w:line="240" w:lineRule="auto"/>
        <w:jc w:val="both"/>
        <w:rPr>
          <w:rFonts w:ascii="Arial" w:hAnsi="Arial" w:cs="Arial"/>
          <w:b/>
          <w:sz w:val="24"/>
          <w:szCs w:val="24"/>
          <w:lang w:val="ro-RO" w:eastAsia="ar-SA"/>
        </w:rPr>
      </w:pPr>
      <w:r>
        <w:rPr>
          <w:rFonts w:ascii="Arial" w:hAnsi="Arial" w:cs="Arial"/>
          <w:b/>
          <w:sz w:val="24"/>
          <w:szCs w:val="24"/>
          <w:lang w:val="ro-RO" w:eastAsia="ar-SA"/>
        </w:rPr>
        <w:t>Monitorizarea apei subterane</w:t>
      </w:r>
      <w:r w:rsidR="0066744B">
        <w:rPr>
          <w:rFonts w:ascii="Arial" w:hAnsi="Arial" w:cs="Arial"/>
          <w:b/>
          <w:sz w:val="24"/>
          <w:szCs w:val="24"/>
          <w:lang w:val="ro-RO" w:eastAsia="ar-SA"/>
        </w:rPr>
        <w:t>:</w:t>
      </w:r>
    </w:p>
    <w:p w:rsidR="005078E5" w:rsidRDefault="0066744B" w:rsidP="00387951">
      <w:pPr>
        <w:spacing w:after="0" w:line="240" w:lineRule="auto"/>
        <w:jc w:val="both"/>
        <w:rPr>
          <w:rFonts w:ascii="Arial" w:hAnsi="Arial" w:cs="Arial"/>
          <w:b/>
          <w:sz w:val="24"/>
          <w:szCs w:val="24"/>
          <w:lang w:val="ro-RO" w:eastAsia="ar-SA"/>
        </w:rPr>
      </w:pPr>
      <w:r>
        <w:rPr>
          <w:rFonts w:ascii="Arial" w:hAnsi="Arial" w:cs="Arial"/>
          <w:b/>
          <w:sz w:val="24"/>
          <w:szCs w:val="24"/>
          <w:lang w:val="ro-RO" w:eastAsia="ar-SA"/>
        </w:rPr>
        <w:t xml:space="preserve"> </w:t>
      </w:r>
      <w:r w:rsidR="00192712">
        <w:rPr>
          <w:rFonts w:ascii="Arial" w:hAnsi="Arial" w:cs="Arial"/>
          <w:sz w:val="24"/>
          <w:szCs w:val="24"/>
          <w:lang w:val="ro-RO" w:eastAsia="ar-SA"/>
        </w:rPr>
        <w:t>d</w:t>
      </w:r>
      <w:r w:rsidR="00C9791A" w:rsidRPr="00C9791A">
        <w:rPr>
          <w:rFonts w:ascii="Arial" w:hAnsi="Arial" w:cs="Arial"/>
          <w:sz w:val="24"/>
          <w:szCs w:val="24"/>
          <w:lang w:val="ro-RO" w:eastAsia="ar-SA"/>
        </w:rPr>
        <w:t>i</w:t>
      </w:r>
      <w:r w:rsidRPr="00C9791A">
        <w:rPr>
          <w:rFonts w:ascii="Arial" w:hAnsi="Arial" w:cs="Arial"/>
          <w:sz w:val="24"/>
          <w:szCs w:val="24"/>
          <w:lang w:val="ro-RO" w:eastAsia="ar-SA"/>
        </w:rPr>
        <w:t>n forajul de hidroobservatie</w:t>
      </w:r>
      <w:r w:rsidR="00C9791A" w:rsidRPr="00C9791A">
        <w:rPr>
          <w:rFonts w:ascii="Arial" w:hAnsi="Arial" w:cs="Arial"/>
          <w:sz w:val="24"/>
          <w:szCs w:val="24"/>
          <w:lang w:val="ro-RO" w:eastAsia="ar-SA"/>
        </w:rPr>
        <w:t>: produse petroliere</w:t>
      </w:r>
      <w:r w:rsidR="00192712">
        <w:rPr>
          <w:rFonts w:ascii="Arial" w:hAnsi="Arial" w:cs="Arial"/>
          <w:sz w:val="24"/>
          <w:szCs w:val="24"/>
          <w:lang w:val="ro-RO" w:eastAsia="ar-SA"/>
        </w:rPr>
        <w:t xml:space="preserve"> </w:t>
      </w:r>
      <w:r w:rsidR="00C9791A">
        <w:rPr>
          <w:rFonts w:ascii="Arial" w:hAnsi="Arial" w:cs="Arial"/>
          <w:sz w:val="24"/>
          <w:szCs w:val="24"/>
          <w:lang w:val="ro-RO" w:eastAsia="ar-SA"/>
        </w:rPr>
        <w:t xml:space="preserve"> - anual</w:t>
      </w:r>
    </w:p>
    <w:p w:rsidR="005078E5" w:rsidRDefault="005078E5" w:rsidP="00387951">
      <w:pPr>
        <w:spacing w:after="0" w:line="240" w:lineRule="auto"/>
        <w:jc w:val="both"/>
        <w:rPr>
          <w:rFonts w:ascii="Arial" w:hAnsi="Arial" w:cs="Arial"/>
          <w:b/>
          <w:sz w:val="24"/>
          <w:szCs w:val="24"/>
          <w:lang w:val="ro-RO" w:eastAsia="ar-SA"/>
        </w:rPr>
      </w:pPr>
    </w:p>
    <w:p w:rsidR="0066744B" w:rsidRDefault="005078E5" w:rsidP="0066744B">
      <w:pPr>
        <w:pStyle w:val="NoSpacing"/>
        <w:rPr>
          <w:rFonts w:ascii="Arial" w:hAnsi="Arial" w:cs="Arial"/>
          <w:sz w:val="24"/>
          <w:szCs w:val="24"/>
          <w:lang w:val="ro-RO"/>
        </w:rPr>
      </w:pPr>
      <w:r>
        <w:rPr>
          <w:rFonts w:ascii="Arial" w:hAnsi="Arial" w:cs="Arial"/>
          <w:b/>
          <w:sz w:val="24"/>
          <w:szCs w:val="24"/>
          <w:lang w:val="ro-RO"/>
        </w:rPr>
        <w:t>Monitorizarea solului</w:t>
      </w:r>
      <w:r w:rsidR="00E04C84">
        <w:rPr>
          <w:rFonts w:ascii="Arial" w:hAnsi="Arial" w:cs="Arial"/>
          <w:b/>
          <w:sz w:val="24"/>
          <w:szCs w:val="24"/>
          <w:lang w:val="ro-RO"/>
        </w:rPr>
        <w:t xml:space="preserve">: </w:t>
      </w:r>
      <w:r w:rsidR="0066744B" w:rsidRPr="009D03B2">
        <w:rPr>
          <w:rFonts w:ascii="Arial" w:hAnsi="Arial" w:cs="Arial"/>
          <w:sz w:val="24"/>
          <w:szCs w:val="24"/>
          <w:lang w:val="ro-RO"/>
        </w:rPr>
        <w:t>Nu este cazul – se vor face monitorizări doar în cazul  unor poluări accidentale</w:t>
      </w:r>
    </w:p>
    <w:p w:rsidR="005078E5" w:rsidRDefault="005078E5" w:rsidP="00387951">
      <w:pPr>
        <w:spacing w:after="0" w:line="240" w:lineRule="auto"/>
        <w:jc w:val="both"/>
        <w:rPr>
          <w:rFonts w:ascii="Arial" w:hAnsi="Arial" w:cs="Arial"/>
          <w:b/>
          <w:sz w:val="24"/>
          <w:szCs w:val="24"/>
          <w:lang w:val="ro-RO" w:eastAsia="ar-SA"/>
        </w:rPr>
      </w:pPr>
    </w:p>
    <w:p w:rsidR="0066744B" w:rsidRDefault="005078E5" w:rsidP="0066744B">
      <w:pPr>
        <w:pStyle w:val="NoSpacing"/>
        <w:rPr>
          <w:rFonts w:ascii="Arial" w:hAnsi="Arial" w:cs="Arial"/>
          <w:sz w:val="24"/>
          <w:szCs w:val="24"/>
          <w:lang w:val="ro-RO"/>
        </w:rPr>
      </w:pPr>
      <w:r>
        <w:rPr>
          <w:rFonts w:ascii="Arial" w:hAnsi="Arial" w:cs="Arial"/>
          <w:b/>
          <w:sz w:val="24"/>
          <w:szCs w:val="24"/>
          <w:lang w:val="ro-RO"/>
        </w:rPr>
        <w:t>Monitorizarea zgomotului</w:t>
      </w:r>
      <w:r w:rsidR="0066744B">
        <w:rPr>
          <w:rFonts w:ascii="Arial" w:hAnsi="Arial" w:cs="Arial"/>
          <w:b/>
          <w:sz w:val="24"/>
          <w:szCs w:val="24"/>
          <w:lang w:val="ro-RO"/>
        </w:rPr>
        <w:t xml:space="preserve">: </w:t>
      </w:r>
      <w:r w:rsidR="0066744B" w:rsidRPr="009D03B2">
        <w:rPr>
          <w:rFonts w:ascii="Arial" w:hAnsi="Arial" w:cs="Arial"/>
          <w:sz w:val="24"/>
          <w:szCs w:val="24"/>
          <w:lang w:val="ro-RO"/>
        </w:rPr>
        <w:t xml:space="preserve">Nu este cazul </w:t>
      </w:r>
    </w:p>
    <w:p w:rsidR="005078E5" w:rsidRDefault="005078E5" w:rsidP="00387951">
      <w:pPr>
        <w:spacing w:after="0" w:line="240" w:lineRule="auto"/>
        <w:jc w:val="both"/>
        <w:rPr>
          <w:rFonts w:ascii="Arial" w:hAnsi="Arial" w:cs="Arial"/>
          <w:b/>
          <w:sz w:val="24"/>
          <w:szCs w:val="24"/>
          <w:lang w:val="it-IT"/>
        </w:rPr>
      </w:pPr>
    </w:p>
    <w:p w:rsidR="00BE3295" w:rsidRDefault="00BE3295" w:rsidP="00387951">
      <w:pPr>
        <w:spacing w:after="0" w:line="240" w:lineRule="auto"/>
        <w:jc w:val="both"/>
        <w:rPr>
          <w:rFonts w:ascii="Arial" w:hAnsi="Arial" w:cs="Arial"/>
          <w:b/>
          <w:sz w:val="24"/>
          <w:szCs w:val="24"/>
          <w:lang w:val="it-IT"/>
        </w:rPr>
      </w:pPr>
    </w:p>
    <w:p w:rsidR="00C873DD" w:rsidRPr="0090385E" w:rsidRDefault="00387951" w:rsidP="00C873DD">
      <w:pPr>
        <w:keepNext/>
        <w:spacing w:after="0" w:line="240" w:lineRule="auto"/>
        <w:ind w:right="83"/>
        <w:jc w:val="both"/>
        <w:outlineLvl w:val="1"/>
        <w:rPr>
          <w:rFonts w:ascii="Arial" w:eastAsia="Times New Roman" w:hAnsi="Arial" w:cs="Arial"/>
          <w:b/>
          <w:bCs/>
          <w:sz w:val="24"/>
          <w:szCs w:val="24"/>
          <w:lang w:val="ro-RO" w:eastAsia="ro-RO"/>
        </w:rPr>
      </w:pPr>
      <w:r w:rsidRPr="00C04660">
        <w:rPr>
          <w:rFonts w:ascii="Arial" w:hAnsi="Arial" w:cs="Arial"/>
          <w:b/>
          <w:sz w:val="24"/>
          <w:szCs w:val="24"/>
          <w:lang w:val="it-IT"/>
        </w:rPr>
        <w:t>2.Date</w:t>
      </w:r>
      <w:r w:rsidR="00C634A2">
        <w:rPr>
          <w:rFonts w:ascii="Arial" w:hAnsi="Arial" w:cs="Arial"/>
          <w:b/>
          <w:sz w:val="24"/>
          <w:szCs w:val="24"/>
          <w:lang w:val="it-IT"/>
        </w:rPr>
        <w:t>le</w:t>
      </w:r>
      <w:r w:rsidRPr="00C04660">
        <w:rPr>
          <w:rFonts w:ascii="Arial" w:hAnsi="Arial" w:cs="Arial"/>
          <w:b/>
          <w:sz w:val="24"/>
          <w:szCs w:val="24"/>
          <w:lang w:val="it-IT"/>
        </w:rPr>
        <w:t xml:space="preserve"> ce vor fi raportate  autorităţii  teritoriale  pentru  protec</w:t>
      </w:r>
      <w:r w:rsidR="00C873DD">
        <w:rPr>
          <w:rFonts w:ascii="Arial" w:hAnsi="Arial" w:cs="Arial"/>
          <w:b/>
          <w:sz w:val="24"/>
          <w:szCs w:val="24"/>
          <w:lang w:val="it-IT"/>
        </w:rPr>
        <w:t>ţia  mediului şi periodicitatea</w:t>
      </w:r>
      <w:r w:rsidRPr="00C04660">
        <w:rPr>
          <w:rFonts w:ascii="Arial" w:hAnsi="Arial" w:cs="Arial"/>
          <w:b/>
          <w:sz w:val="24"/>
          <w:szCs w:val="24"/>
          <w:lang w:val="it-IT"/>
        </w:rPr>
        <w:t xml:space="preserve"> </w:t>
      </w:r>
      <w:r w:rsidR="00C873DD" w:rsidRPr="0090385E">
        <w:rPr>
          <w:rFonts w:ascii="Arial" w:eastAsia="Times New Roman" w:hAnsi="Arial" w:cs="Arial"/>
          <w:b/>
          <w:bCs/>
          <w:sz w:val="24"/>
          <w:szCs w:val="24"/>
          <w:lang w:val="ro-RO" w:eastAsia="ro-RO"/>
        </w:rPr>
        <w:t xml:space="preserve">se </w:t>
      </w:r>
      <w:r w:rsidR="00C873DD" w:rsidRPr="007419D7">
        <w:rPr>
          <w:rFonts w:ascii="Arial" w:eastAsia="Times New Roman" w:hAnsi="Arial" w:cs="Arial"/>
          <w:b/>
          <w:bCs/>
          <w:sz w:val="24"/>
          <w:szCs w:val="24"/>
          <w:lang w:val="ro-RO" w:eastAsia="ro-RO"/>
        </w:rPr>
        <w:t>regăsesc la capitolul VII, în tabelul care</w:t>
      </w:r>
      <w:r w:rsidR="00C873DD" w:rsidRPr="0090385E">
        <w:rPr>
          <w:rFonts w:ascii="Arial" w:eastAsia="Times New Roman" w:hAnsi="Arial" w:cs="Arial"/>
          <w:b/>
          <w:bCs/>
          <w:sz w:val="24"/>
          <w:szCs w:val="24"/>
          <w:lang w:val="ro-RO" w:eastAsia="ro-RO"/>
        </w:rPr>
        <w:t xml:space="preserve"> centralizează toate obligațiile de raportare ale titularului.</w:t>
      </w:r>
    </w:p>
    <w:p w:rsidR="00387951" w:rsidRPr="00C04660" w:rsidRDefault="00387951" w:rsidP="00387951">
      <w:pPr>
        <w:spacing w:after="0" w:line="240" w:lineRule="auto"/>
        <w:jc w:val="both"/>
        <w:rPr>
          <w:rFonts w:ascii="Arial" w:hAnsi="Arial" w:cs="Arial"/>
          <w:b/>
          <w:sz w:val="24"/>
          <w:szCs w:val="24"/>
          <w:lang w:val="it-IT"/>
        </w:rPr>
      </w:pPr>
    </w:p>
    <w:p w:rsidR="00387951" w:rsidRPr="00C04660" w:rsidRDefault="00387951" w:rsidP="00387951">
      <w:pPr>
        <w:spacing w:after="0" w:line="240" w:lineRule="auto"/>
        <w:jc w:val="both"/>
        <w:rPr>
          <w:rFonts w:ascii="Arial" w:hAnsi="Arial" w:cs="Arial"/>
          <w:b/>
          <w:bCs/>
          <w:sz w:val="24"/>
          <w:szCs w:val="24"/>
          <w:highlight w:val="yellow"/>
          <w:lang w:val="it-IT"/>
        </w:rPr>
      </w:pPr>
    </w:p>
    <w:p w:rsidR="00387951" w:rsidRDefault="00387951" w:rsidP="00387951">
      <w:pPr>
        <w:pStyle w:val="PlainText"/>
        <w:jc w:val="both"/>
        <w:rPr>
          <w:rFonts w:ascii="Arial" w:hAnsi="Arial" w:cs="Arial"/>
          <w:b/>
          <w:bCs/>
          <w:iCs/>
          <w:sz w:val="24"/>
          <w:szCs w:val="24"/>
          <w:lang w:val="pt-BR"/>
        </w:rPr>
      </w:pPr>
      <w:r w:rsidRPr="00C04660">
        <w:rPr>
          <w:rFonts w:ascii="Arial" w:hAnsi="Arial" w:cs="Arial"/>
          <w:b/>
          <w:bCs/>
          <w:iCs/>
          <w:sz w:val="24"/>
          <w:szCs w:val="24"/>
          <w:lang w:val="pt-BR"/>
        </w:rPr>
        <w:t>IV. Modul  de  gospodarire  a  deşeurilor  şi  a  ambalajelor</w:t>
      </w:r>
    </w:p>
    <w:p w:rsidR="00D5711C" w:rsidRPr="00C04660" w:rsidRDefault="00D5711C" w:rsidP="00387951">
      <w:pPr>
        <w:pStyle w:val="PlainText"/>
        <w:jc w:val="both"/>
        <w:rPr>
          <w:rFonts w:ascii="Arial" w:hAnsi="Arial" w:cs="Arial"/>
          <w:sz w:val="24"/>
          <w:szCs w:val="24"/>
          <w:lang w:val="pt-BR"/>
        </w:rPr>
      </w:pPr>
    </w:p>
    <w:p w:rsidR="00387951" w:rsidRPr="002E410F" w:rsidRDefault="00387951" w:rsidP="00387951">
      <w:pPr>
        <w:pStyle w:val="PlainText"/>
        <w:jc w:val="both"/>
        <w:rPr>
          <w:rFonts w:ascii="Arial" w:hAnsi="Arial" w:cs="Arial"/>
          <w:b/>
          <w:bCs/>
          <w:sz w:val="24"/>
          <w:szCs w:val="24"/>
          <w:lang w:val="it-IT"/>
        </w:rPr>
      </w:pPr>
      <w:r w:rsidRPr="002E410F">
        <w:rPr>
          <w:rFonts w:ascii="Arial" w:hAnsi="Arial" w:cs="Arial"/>
          <w:b/>
          <w:bCs/>
          <w:sz w:val="24"/>
          <w:szCs w:val="24"/>
          <w:lang w:val="it-IT"/>
        </w:rPr>
        <w:t>1.Deşeurile   produse  ( tipuri, compozitie, cantitati ):</w:t>
      </w:r>
    </w:p>
    <w:p w:rsidR="00D5711C" w:rsidRDefault="00D5711C" w:rsidP="00387951">
      <w:pPr>
        <w:pStyle w:val="PlainText"/>
        <w:jc w:val="both"/>
        <w:rPr>
          <w:rFonts w:ascii="Arial" w:hAnsi="Arial" w:cs="Arial"/>
          <w:b/>
          <w:bCs/>
          <w:sz w:val="24"/>
          <w:szCs w:val="24"/>
          <w:lang w:val="it-IT"/>
        </w:rPr>
      </w:pPr>
    </w:p>
    <w:tbl>
      <w:tblPr>
        <w:tblW w:w="101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1843"/>
        <w:gridCol w:w="1417"/>
        <w:gridCol w:w="839"/>
        <w:gridCol w:w="990"/>
        <w:gridCol w:w="1080"/>
        <w:gridCol w:w="493"/>
        <w:gridCol w:w="2493"/>
      </w:tblGrid>
      <w:tr w:rsidR="0059739D" w:rsidRPr="00422711" w:rsidTr="007F4F9E">
        <w:trPr>
          <w:cantSplit/>
          <w:trHeight w:val="1028"/>
        </w:trPr>
        <w:tc>
          <w:tcPr>
            <w:tcW w:w="959" w:type="dxa"/>
            <w:shd w:val="clear" w:color="auto" w:fill="C0C0C0"/>
            <w:vAlign w:val="center"/>
          </w:tcPr>
          <w:p w:rsidR="0059739D" w:rsidRPr="00422711" w:rsidRDefault="0059739D" w:rsidP="007F4F9E">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Cod deșeu</w:t>
            </w:r>
          </w:p>
        </w:tc>
        <w:tc>
          <w:tcPr>
            <w:tcW w:w="1843" w:type="dxa"/>
            <w:shd w:val="clear" w:color="auto" w:fill="C0C0C0"/>
            <w:vAlign w:val="center"/>
          </w:tcPr>
          <w:p w:rsidR="0059739D" w:rsidRPr="00422711" w:rsidRDefault="0059739D" w:rsidP="007F4F9E">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 deșeu</w:t>
            </w:r>
          </w:p>
        </w:tc>
        <w:tc>
          <w:tcPr>
            <w:tcW w:w="1417" w:type="dxa"/>
            <w:shd w:val="clear" w:color="auto" w:fill="C0C0C0"/>
            <w:vAlign w:val="center"/>
          </w:tcPr>
          <w:p w:rsidR="0059739D" w:rsidRPr="00422711" w:rsidRDefault="0059739D" w:rsidP="007F4F9E">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Sursă generatoare</w:t>
            </w:r>
          </w:p>
        </w:tc>
        <w:tc>
          <w:tcPr>
            <w:tcW w:w="839" w:type="dxa"/>
            <w:shd w:val="clear" w:color="auto" w:fill="C0C0C0"/>
            <w:textDirection w:val="btLr"/>
            <w:vAlign w:val="center"/>
          </w:tcPr>
          <w:p w:rsidR="0059739D" w:rsidRPr="00422711" w:rsidRDefault="0059739D" w:rsidP="007F4F9E">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Cantitate</w:t>
            </w:r>
          </w:p>
        </w:tc>
        <w:tc>
          <w:tcPr>
            <w:tcW w:w="990" w:type="dxa"/>
            <w:shd w:val="clear" w:color="auto" w:fill="C0C0C0"/>
            <w:vAlign w:val="center"/>
          </w:tcPr>
          <w:p w:rsidR="0059739D" w:rsidRPr="00422711" w:rsidRDefault="0059739D" w:rsidP="007F4F9E">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UM</w:t>
            </w:r>
          </w:p>
        </w:tc>
        <w:tc>
          <w:tcPr>
            <w:tcW w:w="1080" w:type="dxa"/>
            <w:shd w:val="clear" w:color="auto" w:fill="C0C0C0"/>
            <w:vAlign w:val="center"/>
          </w:tcPr>
          <w:p w:rsidR="0059739D" w:rsidRPr="00422711" w:rsidRDefault="0059739D" w:rsidP="007F4F9E">
            <w:pPr>
              <w:autoSpaceDE w:val="0"/>
              <w:autoSpaceDN w:val="0"/>
              <w:adjustRightInd w:val="0"/>
              <w:spacing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Operațiune valorificare /</w:t>
            </w:r>
            <w:r w:rsidRPr="00422711">
              <w:rPr>
                <w:rFonts w:ascii="Arial" w:eastAsia="Times New Roman" w:hAnsi="Arial" w:cs="Arial"/>
                <w:b/>
                <w:sz w:val="20"/>
                <w:szCs w:val="24"/>
                <w:lang w:val="ro-RO"/>
              </w:rPr>
              <w:t>eliminare</w:t>
            </w:r>
          </w:p>
        </w:tc>
        <w:tc>
          <w:tcPr>
            <w:tcW w:w="493" w:type="dxa"/>
            <w:shd w:val="clear" w:color="auto" w:fill="C0C0C0"/>
            <w:textDirection w:val="btLr"/>
            <w:vAlign w:val="center"/>
          </w:tcPr>
          <w:p w:rsidR="0059739D" w:rsidRPr="00422711" w:rsidRDefault="0059739D" w:rsidP="007F4F9E">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Cod operațiune</w:t>
            </w:r>
          </w:p>
        </w:tc>
        <w:tc>
          <w:tcPr>
            <w:tcW w:w="2493" w:type="dxa"/>
            <w:shd w:val="clear" w:color="auto" w:fill="C0C0C0"/>
            <w:vAlign w:val="center"/>
          </w:tcPr>
          <w:p w:rsidR="0059739D" w:rsidRPr="00422711" w:rsidRDefault="0059739D" w:rsidP="007F4F9E">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 operațiune</w:t>
            </w:r>
          </w:p>
        </w:tc>
      </w:tr>
      <w:tr w:rsidR="002E410F" w:rsidRPr="0073151A" w:rsidTr="007F4F9E">
        <w:tc>
          <w:tcPr>
            <w:tcW w:w="959" w:type="dxa"/>
            <w:shd w:val="clear" w:color="auto" w:fill="auto"/>
          </w:tcPr>
          <w:p w:rsidR="002E410F" w:rsidRPr="001B13C0" w:rsidRDefault="002E410F" w:rsidP="00C62AC0">
            <w:pPr>
              <w:pStyle w:val="Header"/>
              <w:jc w:val="both"/>
              <w:rPr>
                <w:rFonts w:ascii="Arial" w:hAnsi="Arial" w:cs="Arial"/>
                <w:sz w:val="20"/>
                <w:szCs w:val="20"/>
                <w:lang w:val="es-ES"/>
              </w:rPr>
            </w:pPr>
            <w:r w:rsidRPr="001B13C0">
              <w:rPr>
                <w:rFonts w:ascii="Arial" w:hAnsi="Arial" w:cs="Arial"/>
                <w:sz w:val="20"/>
                <w:szCs w:val="20"/>
                <w:lang w:val="es-ES"/>
              </w:rPr>
              <w:t>20.03.01</w:t>
            </w:r>
          </w:p>
        </w:tc>
        <w:tc>
          <w:tcPr>
            <w:tcW w:w="1843" w:type="dxa"/>
            <w:shd w:val="clear" w:color="auto" w:fill="auto"/>
          </w:tcPr>
          <w:p w:rsidR="002E410F" w:rsidRPr="001B13C0" w:rsidRDefault="002E410F" w:rsidP="00C62AC0">
            <w:pPr>
              <w:pStyle w:val="Header"/>
              <w:jc w:val="both"/>
              <w:rPr>
                <w:rFonts w:ascii="Arial" w:hAnsi="Arial" w:cs="Arial"/>
                <w:sz w:val="20"/>
                <w:szCs w:val="20"/>
                <w:lang w:val="es-ES"/>
              </w:rPr>
            </w:pPr>
            <w:r w:rsidRPr="001B13C0">
              <w:rPr>
                <w:rFonts w:ascii="Arial" w:hAnsi="Arial" w:cs="Arial"/>
                <w:sz w:val="20"/>
                <w:szCs w:val="20"/>
                <w:lang w:val="es-ES"/>
              </w:rPr>
              <w:t>Deseuri municipal</w:t>
            </w:r>
            <w:r>
              <w:rPr>
                <w:rFonts w:ascii="Arial" w:hAnsi="Arial" w:cs="Arial"/>
                <w:sz w:val="20"/>
                <w:szCs w:val="20"/>
                <w:lang w:val="es-ES"/>
              </w:rPr>
              <w:t xml:space="preserve">e </w:t>
            </w:r>
            <w:r w:rsidRPr="001B13C0">
              <w:rPr>
                <w:rFonts w:ascii="Arial" w:hAnsi="Arial" w:cs="Arial"/>
                <w:sz w:val="20"/>
                <w:szCs w:val="20"/>
                <w:lang w:val="es-ES"/>
              </w:rPr>
              <w:t xml:space="preserve"> amestecate</w:t>
            </w:r>
          </w:p>
        </w:tc>
        <w:tc>
          <w:tcPr>
            <w:tcW w:w="1417" w:type="dxa"/>
            <w:shd w:val="clear" w:color="auto" w:fill="auto"/>
          </w:tcPr>
          <w:p w:rsidR="002E410F" w:rsidRPr="001B13C0" w:rsidRDefault="002E410F" w:rsidP="00C62AC0">
            <w:pPr>
              <w:pStyle w:val="Header"/>
              <w:jc w:val="both"/>
              <w:rPr>
                <w:rFonts w:ascii="Arial" w:hAnsi="Arial" w:cs="Arial"/>
                <w:sz w:val="20"/>
                <w:szCs w:val="20"/>
                <w:lang w:val="es-ES"/>
              </w:rPr>
            </w:pPr>
            <w:r w:rsidRPr="001B13C0">
              <w:rPr>
                <w:rFonts w:ascii="Arial" w:hAnsi="Arial" w:cs="Arial"/>
                <w:sz w:val="20"/>
                <w:szCs w:val="20"/>
                <w:lang w:val="es-ES"/>
              </w:rPr>
              <w:t>Intreaga unitate</w:t>
            </w:r>
          </w:p>
        </w:tc>
        <w:tc>
          <w:tcPr>
            <w:tcW w:w="839" w:type="dxa"/>
            <w:shd w:val="clear" w:color="auto" w:fill="auto"/>
          </w:tcPr>
          <w:p w:rsidR="002E410F" w:rsidRPr="001B13C0" w:rsidRDefault="002E410F" w:rsidP="001B13C0">
            <w:pPr>
              <w:pStyle w:val="Header"/>
              <w:jc w:val="both"/>
              <w:rPr>
                <w:rFonts w:ascii="Arial" w:hAnsi="Arial" w:cs="Arial"/>
                <w:sz w:val="20"/>
                <w:szCs w:val="20"/>
                <w:lang w:val="es-ES"/>
              </w:rPr>
            </w:pPr>
            <w:r w:rsidRPr="001B13C0">
              <w:rPr>
                <w:rFonts w:ascii="Arial" w:hAnsi="Arial" w:cs="Arial"/>
                <w:sz w:val="20"/>
                <w:szCs w:val="20"/>
                <w:lang w:val="es-ES"/>
              </w:rPr>
              <w:t xml:space="preserve">14650 </w:t>
            </w:r>
          </w:p>
        </w:tc>
        <w:tc>
          <w:tcPr>
            <w:tcW w:w="990" w:type="dxa"/>
            <w:shd w:val="clear" w:color="auto" w:fill="auto"/>
          </w:tcPr>
          <w:p w:rsidR="002E410F" w:rsidRPr="001B13C0" w:rsidRDefault="002E410F" w:rsidP="007F4F9E">
            <w:pPr>
              <w:autoSpaceDE w:val="0"/>
              <w:autoSpaceDN w:val="0"/>
              <w:adjustRightInd w:val="0"/>
              <w:spacing w:after="0" w:line="240" w:lineRule="auto"/>
              <w:jc w:val="center"/>
              <w:rPr>
                <w:rFonts w:ascii="Arial" w:eastAsia="Times New Roman" w:hAnsi="Arial" w:cs="Arial"/>
                <w:sz w:val="20"/>
                <w:szCs w:val="20"/>
                <w:lang w:val="ro-RO"/>
              </w:rPr>
            </w:pPr>
            <w:r w:rsidRPr="001B13C0">
              <w:rPr>
                <w:rFonts w:ascii="Arial" w:hAnsi="Arial" w:cs="Arial"/>
                <w:sz w:val="20"/>
                <w:szCs w:val="20"/>
                <w:lang w:val="es-ES"/>
              </w:rPr>
              <w:t>kg/an</w:t>
            </w:r>
          </w:p>
        </w:tc>
        <w:tc>
          <w:tcPr>
            <w:tcW w:w="1080" w:type="dxa"/>
            <w:shd w:val="clear" w:color="auto" w:fill="auto"/>
          </w:tcPr>
          <w:p w:rsidR="002E410F" w:rsidRPr="0073151A" w:rsidRDefault="002E410F" w:rsidP="00C62AC0">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Valorificare</w:t>
            </w:r>
          </w:p>
        </w:tc>
        <w:tc>
          <w:tcPr>
            <w:tcW w:w="493" w:type="dxa"/>
            <w:shd w:val="clear" w:color="auto" w:fill="auto"/>
          </w:tcPr>
          <w:p w:rsidR="002E410F" w:rsidRPr="0073151A" w:rsidRDefault="002E410F" w:rsidP="00C62AC0">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R 12</w:t>
            </w:r>
          </w:p>
        </w:tc>
        <w:tc>
          <w:tcPr>
            <w:tcW w:w="2493" w:type="dxa"/>
            <w:shd w:val="clear" w:color="auto" w:fill="auto"/>
          </w:tcPr>
          <w:p w:rsidR="002E410F" w:rsidRPr="0073151A" w:rsidRDefault="002E410F" w:rsidP="00C62AC0">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Schimb de deşeuri în vederea efectuării oricăreia dintre operaţiile numerotate de la R1 la R11</w:t>
            </w:r>
          </w:p>
        </w:tc>
      </w:tr>
      <w:tr w:rsidR="002E410F" w:rsidRPr="0073151A" w:rsidTr="007F4F9E">
        <w:tc>
          <w:tcPr>
            <w:tcW w:w="959" w:type="dxa"/>
            <w:shd w:val="clear" w:color="auto" w:fill="auto"/>
          </w:tcPr>
          <w:p w:rsidR="002E410F" w:rsidRPr="001B13C0" w:rsidRDefault="002E410F" w:rsidP="00C62AC0">
            <w:pPr>
              <w:pStyle w:val="Header"/>
              <w:jc w:val="both"/>
              <w:rPr>
                <w:rFonts w:ascii="Arial" w:hAnsi="Arial" w:cs="Arial"/>
                <w:sz w:val="20"/>
                <w:szCs w:val="20"/>
                <w:lang w:val="es-ES"/>
              </w:rPr>
            </w:pPr>
            <w:r w:rsidRPr="001B13C0">
              <w:rPr>
                <w:rFonts w:ascii="Arial" w:hAnsi="Arial" w:cs="Arial"/>
                <w:sz w:val="20"/>
                <w:szCs w:val="20"/>
                <w:lang w:val="es-ES"/>
              </w:rPr>
              <w:t>15.01.01</w:t>
            </w:r>
          </w:p>
        </w:tc>
        <w:tc>
          <w:tcPr>
            <w:tcW w:w="1843" w:type="dxa"/>
            <w:shd w:val="clear" w:color="auto" w:fill="auto"/>
          </w:tcPr>
          <w:p w:rsidR="002E410F" w:rsidRPr="001B13C0" w:rsidRDefault="002E410F" w:rsidP="00C62AC0">
            <w:pPr>
              <w:pStyle w:val="Header"/>
              <w:jc w:val="both"/>
              <w:rPr>
                <w:rFonts w:ascii="Arial" w:hAnsi="Arial" w:cs="Arial"/>
                <w:sz w:val="20"/>
                <w:szCs w:val="20"/>
                <w:lang w:val="es-ES"/>
              </w:rPr>
            </w:pPr>
            <w:r w:rsidRPr="001B13C0">
              <w:rPr>
                <w:rFonts w:ascii="Arial" w:hAnsi="Arial" w:cs="Arial"/>
                <w:sz w:val="20"/>
                <w:szCs w:val="20"/>
                <w:lang w:val="es-ES"/>
              </w:rPr>
              <w:t>Ambalaje de hartie/carton</w:t>
            </w:r>
          </w:p>
        </w:tc>
        <w:tc>
          <w:tcPr>
            <w:tcW w:w="1417" w:type="dxa"/>
            <w:shd w:val="clear" w:color="auto" w:fill="auto"/>
          </w:tcPr>
          <w:p w:rsidR="002E410F" w:rsidRPr="001B13C0" w:rsidRDefault="002E410F" w:rsidP="00C62AC0">
            <w:pPr>
              <w:pStyle w:val="Header"/>
              <w:jc w:val="both"/>
              <w:rPr>
                <w:rFonts w:ascii="Arial" w:hAnsi="Arial" w:cs="Arial"/>
                <w:sz w:val="20"/>
                <w:szCs w:val="20"/>
                <w:lang w:val="es-ES"/>
              </w:rPr>
            </w:pPr>
            <w:r w:rsidRPr="001B13C0">
              <w:rPr>
                <w:rFonts w:ascii="Arial" w:hAnsi="Arial" w:cs="Arial"/>
                <w:sz w:val="20"/>
                <w:szCs w:val="20"/>
                <w:lang w:val="es-ES"/>
              </w:rPr>
              <w:t>Intreaga unitate</w:t>
            </w:r>
          </w:p>
        </w:tc>
        <w:tc>
          <w:tcPr>
            <w:tcW w:w="839" w:type="dxa"/>
            <w:shd w:val="clear" w:color="auto" w:fill="auto"/>
          </w:tcPr>
          <w:p w:rsidR="002E410F" w:rsidRPr="001B13C0" w:rsidRDefault="002E410F" w:rsidP="001B13C0">
            <w:pPr>
              <w:pStyle w:val="Header"/>
              <w:jc w:val="both"/>
              <w:rPr>
                <w:rFonts w:ascii="Arial" w:hAnsi="Arial" w:cs="Arial"/>
                <w:sz w:val="20"/>
                <w:szCs w:val="20"/>
                <w:lang w:val="es-ES"/>
              </w:rPr>
            </w:pPr>
            <w:r w:rsidRPr="001B13C0">
              <w:rPr>
                <w:rFonts w:ascii="Arial" w:hAnsi="Arial" w:cs="Arial"/>
                <w:sz w:val="20"/>
                <w:szCs w:val="20"/>
                <w:lang w:val="es-ES"/>
              </w:rPr>
              <w:t xml:space="preserve">20 </w:t>
            </w:r>
          </w:p>
        </w:tc>
        <w:tc>
          <w:tcPr>
            <w:tcW w:w="990" w:type="dxa"/>
            <w:shd w:val="clear" w:color="auto" w:fill="auto"/>
          </w:tcPr>
          <w:p w:rsidR="002E410F" w:rsidRPr="001B13C0" w:rsidRDefault="002E410F" w:rsidP="007F4F9E">
            <w:pPr>
              <w:autoSpaceDE w:val="0"/>
              <w:autoSpaceDN w:val="0"/>
              <w:adjustRightInd w:val="0"/>
              <w:spacing w:after="0" w:line="240" w:lineRule="auto"/>
              <w:jc w:val="center"/>
              <w:rPr>
                <w:rFonts w:ascii="Arial" w:eastAsia="Times New Roman" w:hAnsi="Arial" w:cs="Arial"/>
                <w:sz w:val="20"/>
                <w:szCs w:val="20"/>
                <w:lang w:val="ro-RO"/>
              </w:rPr>
            </w:pPr>
            <w:r w:rsidRPr="001B13C0">
              <w:rPr>
                <w:rFonts w:ascii="Arial" w:hAnsi="Arial" w:cs="Arial"/>
                <w:sz w:val="20"/>
                <w:szCs w:val="20"/>
                <w:lang w:val="es-ES"/>
              </w:rPr>
              <w:t>kg/an</w:t>
            </w:r>
          </w:p>
        </w:tc>
        <w:tc>
          <w:tcPr>
            <w:tcW w:w="1080" w:type="dxa"/>
            <w:shd w:val="clear" w:color="auto" w:fill="auto"/>
          </w:tcPr>
          <w:p w:rsidR="002E410F" w:rsidRPr="0073151A" w:rsidRDefault="002E410F" w:rsidP="00C62AC0">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Valorificare</w:t>
            </w:r>
          </w:p>
        </w:tc>
        <w:tc>
          <w:tcPr>
            <w:tcW w:w="493" w:type="dxa"/>
            <w:shd w:val="clear" w:color="auto" w:fill="auto"/>
          </w:tcPr>
          <w:p w:rsidR="002E410F" w:rsidRPr="0073151A" w:rsidRDefault="002E410F" w:rsidP="00C62AC0">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R 12</w:t>
            </w:r>
          </w:p>
        </w:tc>
        <w:tc>
          <w:tcPr>
            <w:tcW w:w="2493" w:type="dxa"/>
            <w:shd w:val="clear" w:color="auto" w:fill="auto"/>
          </w:tcPr>
          <w:p w:rsidR="002E410F" w:rsidRPr="0073151A" w:rsidRDefault="002E410F" w:rsidP="00C62AC0">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Schimb de deşeuri în vederea efectuării oricăreia dintre operaţiile numerotate de la R1 la R11</w:t>
            </w:r>
          </w:p>
        </w:tc>
      </w:tr>
      <w:tr w:rsidR="002E410F" w:rsidRPr="0073151A" w:rsidTr="007F4F9E">
        <w:tc>
          <w:tcPr>
            <w:tcW w:w="959" w:type="dxa"/>
            <w:shd w:val="clear" w:color="auto" w:fill="auto"/>
          </w:tcPr>
          <w:p w:rsidR="002E410F" w:rsidRPr="001B13C0" w:rsidRDefault="002E410F" w:rsidP="00C62AC0">
            <w:pPr>
              <w:pStyle w:val="Header"/>
              <w:jc w:val="both"/>
              <w:rPr>
                <w:rFonts w:ascii="Arial" w:hAnsi="Arial" w:cs="Arial"/>
                <w:sz w:val="20"/>
                <w:szCs w:val="20"/>
                <w:lang w:val="es-ES"/>
              </w:rPr>
            </w:pPr>
            <w:r w:rsidRPr="001B13C0">
              <w:rPr>
                <w:rFonts w:ascii="Arial" w:hAnsi="Arial" w:cs="Arial"/>
                <w:sz w:val="20"/>
                <w:szCs w:val="20"/>
                <w:lang w:val="es-ES"/>
              </w:rPr>
              <w:t>15.01.02</w:t>
            </w:r>
          </w:p>
        </w:tc>
        <w:tc>
          <w:tcPr>
            <w:tcW w:w="1843" w:type="dxa"/>
            <w:shd w:val="clear" w:color="auto" w:fill="auto"/>
          </w:tcPr>
          <w:p w:rsidR="002E410F" w:rsidRPr="001B13C0" w:rsidRDefault="002E410F" w:rsidP="00C62AC0">
            <w:pPr>
              <w:pStyle w:val="Header"/>
              <w:jc w:val="both"/>
              <w:rPr>
                <w:rFonts w:ascii="Arial" w:hAnsi="Arial" w:cs="Arial"/>
                <w:sz w:val="20"/>
                <w:szCs w:val="20"/>
                <w:lang w:val="es-ES"/>
              </w:rPr>
            </w:pPr>
            <w:r w:rsidRPr="001B13C0">
              <w:rPr>
                <w:rFonts w:ascii="Arial" w:hAnsi="Arial" w:cs="Arial"/>
                <w:sz w:val="20"/>
                <w:szCs w:val="20"/>
                <w:lang w:val="es-ES"/>
              </w:rPr>
              <w:t>Ambalaje de materiale plastice</w:t>
            </w:r>
          </w:p>
        </w:tc>
        <w:tc>
          <w:tcPr>
            <w:tcW w:w="1417" w:type="dxa"/>
            <w:shd w:val="clear" w:color="auto" w:fill="auto"/>
          </w:tcPr>
          <w:p w:rsidR="002E410F" w:rsidRPr="001B13C0" w:rsidRDefault="002E410F" w:rsidP="00C62AC0">
            <w:pPr>
              <w:pStyle w:val="Header"/>
              <w:jc w:val="both"/>
              <w:rPr>
                <w:rFonts w:ascii="Arial" w:hAnsi="Arial" w:cs="Arial"/>
                <w:sz w:val="20"/>
                <w:szCs w:val="20"/>
                <w:lang w:val="es-ES"/>
              </w:rPr>
            </w:pPr>
            <w:r w:rsidRPr="001B13C0">
              <w:rPr>
                <w:rFonts w:ascii="Arial" w:hAnsi="Arial" w:cs="Arial"/>
                <w:sz w:val="20"/>
                <w:szCs w:val="20"/>
                <w:lang w:val="es-ES"/>
              </w:rPr>
              <w:t>Intreaga unitate</w:t>
            </w:r>
          </w:p>
        </w:tc>
        <w:tc>
          <w:tcPr>
            <w:tcW w:w="839" w:type="dxa"/>
            <w:shd w:val="clear" w:color="auto" w:fill="auto"/>
          </w:tcPr>
          <w:p w:rsidR="002E410F" w:rsidRPr="001B13C0" w:rsidRDefault="002E410F" w:rsidP="001B13C0">
            <w:pPr>
              <w:pStyle w:val="Header"/>
              <w:jc w:val="both"/>
              <w:rPr>
                <w:rFonts w:ascii="Arial" w:hAnsi="Arial" w:cs="Arial"/>
                <w:sz w:val="20"/>
                <w:szCs w:val="20"/>
                <w:lang w:val="es-ES"/>
              </w:rPr>
            </w:pPr>
            <w:r w:rsidRPr="001B13C0">
              <w:rPr>
                <w:rFonts w:ascii="Arial" w:hAnsi="Arial" w:cs="Arial"/>
                <w:sz w:val="20"/>
                <w:szCs w:val="20"/>
                <w:lang w:val="es-ES"/>
              </w:rPr>
              <w:t xml:space="preserve">15 </w:t>
            </w:r>
          </w:p>
        </w:tc>
        <w:tc>
          <w:tcPr>
            <w:tcW w:w="990" w:type="dxa"/>
            <w:shd w:val="clear" w:color="auto" w:fill="auto"/>
          </w:tcPr>
          <w:p w:rsidR="002E410F" w:rsidRPr="001B13C0" w:rsidRDefault="002E410F" w:rsidP="007F4F9E">
            <w:pPr>
              <w:autoSpaceDE w:val="0"/>
              <w:autoSpaceDN w:val="0"/>
              <w:adjustRightInd w:val="0"/>
              <w:spacing w:after="0" w:line="240" w:lineRule="auto"/>
              <w:jc w:val="center"/>
              <w:rPr>
                <w:rFonts w:ascii="Arial" w:eastAsia="Times New Roman" w:hAnsi="Arial" w:cs="Arial"/>
                <w:sz w:val="20"/>
                <w:szCs w:val="20"/>
                <w:lang w:val="ro-RO"/>
              </w:rPr>
            </w:pPr>
            <w:r w:rsidRPr="001B13C0">
              <w:rPr>
                <w:rFonts w:ascii="Arial" w:hAnsi="Arial" w:cs="Arial"/>
                <w:sz w:val="20"/>
                <w:szCs w:val="20"/>
                <w:lang w:val="es-ES"/>
              </w:rPr>
              <w:t>kg/an</w:t>
            </w:r>
          </w:p>
        </w:tc>
        <w:tc>
          <w:tcPr>
            <w:tcW w:w="1080" w:type="dxa"/>
            <w:shd w:val="clear" w:color="auto" w:fill="auto"/>
          </w:tcPr>
          <w:p w:rsidR="002E410F" w:rsidRPr="0073151A" w:rsidRDefault="002E410F" w:rsidP="00C62AC0">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Valorificare</w:t>
            </w:r>
          </w:p>
        </w:tc>
        <w:tc>
          <w:tcPr>
            <w:tcW w:w="493" w:type="dxa"/>
            <w:shd w:val="clear" w:color="auto" w:fill="auto"/>
          </w:tcPr>
          <w:p w:rsidR="002E410F" w:rsidRPr="0073151A" w:rsidRDefault="002E410F" w:rsidP="00C62AC0">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R 12</w:t>
            </w:r>
          </w:p>
        </w:tc>
        <w:tc>
          <w:tcPr>
            <w:tcW w:w="2493" w:type="dxa"/>
            <w:shd w:val="clear" w:color="auto" w:fill="auto"/>
          </w:tcPr>
          <w:p w:rsidR="002E410F" w:rsidRPr="0073151A" w:rsidRDefault="002E410F" w:rsidP="00C62AC0">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Schimb de deşeuri în vederea efectuării oricăreia dintre operaţiile numerotate de la R1 la R11</w:t>
            </w:r>
          </w:p>
        </w:tc>
      </w:tr>
      <w:tr w:rsidR="002E410F" w:rsidRPr="0073151A" w:rsidTr="007F4F9E">
        <w:tc>
          <w:tcPr>
            <w:tcW w:w="959" w:type="dxa"/>
            <w:shd w:val="clear" w:color="auto" w:fill="auto"/>
          </w:tcPr>
          <w:p w:rsidR="002E410F" w:rsidRPr="001B13C0" w:rsidRDefault="002E410F" w:rsidP="00C62AC0">
            <w:pPr>
              <w:pStyle w:val="Header"/>
              <w:jc w:val="both"/>
              <w:rPr>
                <w:rFonts w:ascii="Arial" w:hAnsi="Arial" w:cs="Arial"/>
                <w:sz w:val="20"/>
                <w:szCs w:val="20"/>
                <w:lang w:val="es-ES"/>
              </w:rPr>
            </w:pPr>
            <w:r w:rsidRPr="001B13C0">
              <w:rPr>
                <w:rFonts w:ascii="Arial" w:hAnsi="Arial" w:cs="Arial"/>
                <w:sz w:val="20"/>
                <w:szCs w:val="20"/>
                <w:lang w:val="es-ES"/>
              </w:rPr>
              <w:t>15.01.07</w:t>
            </w:r>
          </w:p>
        </w:tc>
        <w:tc>
          <w:tcPr>
            <w:tcW w:w="1843" w:type="dxa"/>
            <w:shd w:val="clear" w:color="auto" w:fill="auto"/>
          </w:tcPr>
          <w:p w:rsidR="002E410F" w:rsidRPr="001B13C0" w:rsidRDefault="002E410F" w:rsidP="00C62AC0">
            <w:pPr>
              <w:pStyle w:val="Header"/>
              <w:jc w:val="both"/>
              <w:rPr>
                <w:rFonts w:ascii="Arial" w:hAnsi="Arial" w:cs="Arial"/>
                <w:sz w:val="20"/>
                <w:szCs w:val="20"/>
                <w:lang w:val="es-ES"/>
              </w:rPr>
            </w:pPr>
            <w:r w:rsidRPr="001B13C0">
              <w:rPr>
                <w:rFonts w:ascii="Arial" w:hAnsi="Arial" w:cs="Arial"/>
                <w:sz w:val="20"/>
                <w:szCs w:val="20"/>
                <w:lang w:val="es-ES"/>
              </w:rPr>
              <w:t>Ambalaje de sticla</w:t>
            </w:r>
          </w:p>
        </w:tc>
        <w:tc>
          <w:tcPr>
            <w:tcW w:w="1417" w:type="dxa"/>
            <w:shd w:val="clear" w:color="auto" w:fill="auto"/>
          </w:tcPr>
          <w:p w:rsidR="002E410F" w:rsidRPr="001B13C0" w:rsidRDefault="002E410F" w:rsidP="00C62AC0">
            <w:pPr>
              <w:pStyle w:val="Header"/>
              <w:jc w:val="both"/>
              <w:rPr>
                <w:rFonts w:ascii="Arial" w:hAnsi="Arial" w:cs="Arial"/>
                <w:sz w:val="20"/>
                <w:szCs w:val="20"/>
                <w:lang w:val="es-ES"/>
              </w:rPr>
            </w:pPr>
            <w:r w:rsidRPr="001B13C0">
              <w:rPr>
                <w:rFonts w:ascii="Arial" w:hAnsi="Arial" w:cs="Arial"/>
                <w:sz w:val="20"/>
                <w:szCs w:val="20"/>
                <w:lang w:val="es-ES"/>
              </w:rPr>
              <w:t>Intreaga unitate</w:t>
            </w:r>
          </w:p>
        </w:tc>
        <w:tc>
          <w:tcPr>
            <w:tcW w:w="839" w:type="dxa"/>
            <w:shd w:val="clear" w:color="auto" w:fill="auto"/>
          </w:tcPr>
          <w:p w:rsidR="002E410F" w:rsidRPr="001B13C0" w:rsidRDefault="002E410F" w:rsidP="001B13C0">
            <w:pPr>
              <w:pStyle w:val="Header"/>
              <w:jc w:val="both"/>
              <w:rPr>
                <w:rFonts w:ascii="Arial" w:hAnsi="Arial" w:cs="Arial"/>
                <w:sz w:val="20"/>
                <w:szCs w:val="20"/>
                <w:lang w:val="es-ES"/>
              </w:rPr>
            </w:pPr>
            <w:r w:rsidRPr="001B13C0">
              <w:rPr>
                <w:rFonts w:ascii="Arial" w:hAnsi="Arial" w:cs="Arial"/>
                <w:sz w:val="20"/>
                <w:szCs w:val="20"/>
                <w:lang w:val="es-ES"/>
              </w:rPr>
              <w:t xml:space="preserve">10 </w:t>
            </w:r>
          </w:p>
        </w:tc>
        <w:tc>
          <w:tcPr>
            <w:tcW w:w="990" w:type="dxa"/>
            <w:shd w:val="clear" w:color="auto" w:fill="auto"/>
          </w:tcPr>
          <w:p w:rsidR="002E410F" w:rsidRPr="001B13C0" w:rsidRDefault="002E410F" w:rsidP="007F4F9E">
            <w:pPr>
              <w:autoSpaceDE w:val="0"/>
              <w:autoSpaceDN w:val="0"/>
              <w:adjustRightInd w:val="0"/>
              <w:spacing w:after="0" w:line="240" w:lineRule="auto"/>
              <w:jc w:val="center"/>
              <w:rPr>
                <w:rFonts w:ascii="Arial" w:eastAsia="Times New Roman" w:hAnsi="Arial" w:cs="Arial"/>
                <w:sz w:val="20"/>
                <w:szCs w:val="20"/>
                <w:lang w:val="ro-RO"/>
              </w:rPr>
            </w:pPr>
            <w:r w:rsidRPr="001B13C0">
              <w:rPr>
                <w:rFonts w:ascii="Arial" w:hAnsi="Arial" w:cs="Arial"/>
                <w:sz w:val="20"/>
                <w:szCs w:val="20"/>
                <w:lang w:val="es-ES"/>
              </w:rPr>
              <w:t>kg/an</w:t>
            </w:r>
          </w:p>
        </w:tc>
        <w:tc>
          <w:tcPr>
            <w:tcW w:w="1080" w:type="dxa"/>
            <w:shd w:val="clear" w:color="auto" w:fill="auto"/>
          </w:tcPr>
          <w:p w:rsidR="002E410F" w:rsidRPr="0073151A" w:rsidRDefault="002E410F" w:rsidP="00C62AC0">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Valorificare</w:t>
            </w:r>
          </w:p>
        </w:tc>
        <w:tc>
          <w:tcPr>
            <w:tcW w:w="493" w:type="dxa"/>
            <w:shd w:val="clear" w:color="auto" w:fill="auto"/>
          </w:tcPr>
          <w:p w:rsidR="002E410F" w:rsidRPr="0073151A" w:rsidRDefault="002E410F" w:rsidP="00C62AC0">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R 12</w:t>
            </w:r>
          </w:p>
        </w:tc>
        <w:tc>
          <w:tcPr>
            <w:tcW w:w="2493" w:type="dxa"/>
            <w:shd w:val="clear" w:color="auto" w:fill="auto"/>
          </w:tcPr>
          <w:p w:rsidR="002E410F" w:rsidRPr="0073151A" w:rsidRDefault="002E410F" w:rsidP="00C62AC0">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Schimb de deşeuri în vederea efectuării oricăreia dintre operaţiile numerotate de la R1 la R11</w:t>
            </w:r>
          </w:p>
        </w:tc>
      </w:tr>
      <w:tr w:rsidR="002E410F" w:rsidRPr="0073151A" w:rsidTr="007F4F9E">
        <w:tc>
          <w:tcPr>
            <w:tcW w:w="959" w:type="dxa"/>
            <w:shd w:val="clear" w:color="auto" w:fill="auto"/>
          </w:tcPr>
          <w:p w:rsidR="002E410F" w:rsidRPr="001B13C0" w:rsidRDefault="002E410F" w:rsidP="00C62AC0">
            <w:pPr>
              <w:pStyle w:val="Header"/>
              <w:jc w:val="both"/>
              <w:rPr>
                <w:rFonts w:ascii="Arial" w:hAnsi="Arial" w:cs="Arial"/>
                <w:sz w:val="20"/>
                <w:szCs w:val="20"/>
                <w:lang w:val="es-ES"/>
              </w:rPr>
            </w:pPr>
            <w:r w:rsidRPr="001B13C0">
              <w:rPr>
                <w:rFonts w:ascii="Arial" w:hAnsi="Arial" w:cs="Arial"/>
                <w:sz w:val="20"/>
                <w:szCs w:val="20"/>
                <w:lang w:val="es-ES"/>
              </w:rPr>
              <w:t>15.02.02*</w:t>
            </w:r>
          </w:p>
        </w:tc>
        <w:tc>
          <w:tcPr>
            <w:tcW w:w="1843" w:type="dxa"/>
            <w:shd w:val="clear" w:color="auto" w:fill="auto"/>
          </w:tcPr>
          <w:p w:rsidR="002E410F" w:rsidRPr="001B13C0" w:rsidRDefault="002E410F" w:rsidP="00C62AC0">
            <w:pPr>
              <w:pStyle w:val="Header"/>
              <w:jc w:val="both"/>
              <w:rPr>
                <w:rFonts w:ascii="Arial" w:hAnsi="Arial" w:cs="Arial"/>
                <w:sz w:val="20"/>
                <w:szCs w:val="20"/>
                <w:lang w:val="es-ES"/>
              </w:rPr>
            </w:pPr>
            <w:r w:rsidRPr="001B13C0">
              <w:rPr>
                <w:rFonts w:ascii="Arial" w:hAnsi="Arial" w:cs="Arial"/>
                <w:sz w:val="20"/>
                <w:szCs w:val="20"/>
              </w:rPr>
              <w:t xml:space="preserve">Absorbanți, materiale filtrante (inclusiv filtre de ulei nespecificate în altă parte), materiale de </w:t>
            </w:r>
            <w:r w:rsidRPr="001B13C0">
              <w:rPr>
                <w:rFonts w:ascii="Arial" w:hAnsi="Arial" w:cs="Arial"/>
                <w:sz w:val="20"/>
                <w:szCs w:val="20"/>
              </w:rPr>
              <w:lastRenderedPageBreak/>
              <w:t>lustruire și îmbrăcăminte de protecție contaminate cu substanțe periculoase</w:t>
            </w:r>
          </w:p>
        </w:tc>
        <w:tc>
          <w:tcPr>
            <w:tcW w:w="1417" w:type="dxa"/>
            <w:shd w:val="clear" w:color="auto" w:fill="auto"/>
          </w:tcPr>
          <w:p w:rsidR="002E410F" w:rsidRPr="001B13C0" w:rsidRDefault="002E410F" w:rsidP="00C62AC0">
            <w:pPr>
              <w:rPr>
                <w:rFonts w:ascii="Arial" w:hAnsi="Arial" w:cs="Arial"/>
                <w:sz w:val="20"/>
                <w:szCs w:val="20"/>
              </w:rPr>
            </w:pPr>
            <w:r>
              <w:rPr>
                <w:rFonts w:ascii="Arial" w:hAnsi="Arial" w:cs="Arial"/>
                <w:sz w:val="20"/>
                <w:szCs w:val="20"/>
              </w:rPr>
              <w:lastRenderedPageBreak/>
              <w:t>Neutralizare scurgeri accidentale</w:t>
            </w:r>
          </w:p>
        </w:tc>
        <w:tc>
          <w:tcPr>
            <w:tcW w:w="839" w:type="dxa"/>
            <w:shd w:val="clear" w:color="auto" w:fill="auto"/>
          </w:tcPr>
          <w:p w:rsidR="002E410F" w:rsidRPr="001B13C0" w:rsidRDefault="002E410F" w:rsidP="001B13C0">
            <w:pPr>
              <w:pStyle w:val="Header"/>
              <w:jc w:val="both"/>
              <w:rPr>
                <w:rFonts w:ascii="Arial" w:hAnsi="Arial" w:cs="Arial"/>
                <w:sz w:val="20"/>
                <w:szCs w:val="20"/>
                <w:lang w:val="es-ES"/>
              </w:rPr>
            </w:pPr>
            <w:r w:rsidRPr="001B13C0">
              <w:rPr>
                <w:rFonts w:ascii="Arial" w:hAnsi="Arial" w:cs="Arial"/>
                <w:sz w:val="20"/>
                <w:szCs w:val="20"/>
                <w:lang w:val="es-ES"/>
              </w:rPr>
              <w:t xml:space="preserve">75  </w:t>
            </w:r>
          </w:p>
        </w:tc>
        <w:tc>
          <w:tcPr>
            <w:tcW w:w="990" w:type="dxa"/>
            <w:shd w:val="clear" w:color="auto" w:fill="auto"/>
          </w:tcPr>
          <w:p w:rsidR="002E410F" w:rsidRPr="001B13C0" w:rsidRDefault="002E410F" w:rsidP="007F4F9E">
            <w:pPr>
              <w:autoSpaceDE w:val="0"/>
              <w:autoSpaceDN w:val="0"/>
              <w:adjustRightInd w:val="0"/>
              <w:spacing w:after="0" w:line="240" w:lineRule="auto"/>
              <w:jc w:val="center"/>
              <w:rPr>
                <w:rFonts w:ascii="Arial" w:eastAsia="Times New Roman" w:hAnsi="Arial" w:cs="Arial"/>
                <w:sz w:val="20"/>
                <w:szCs w:val="20"/>
                <w:lang w:val="ro-RO"/>
              </w:rPr>
            </w:pPr>
            <w:r w:rsidRPr="001B13C0">
              <w:rPr>
                <w:rFonts w:ascii="Arial" w:hAnsi="Arial" w:cs="Arial"/>
                <w:sz w:val="20"/>
                <w:szCs w:val="20"/>
                <w:lang w:val="es-ES"/>
              </w:rPr>
              <w:t>kg/an</w:t>
            </w:r>
          </w:p>
        </w:tc>
        <w:tc>
          <w:tcPr>
            <w:tcW w:w="1080" w:type="dxa"/>
            <w:shd w:val="clear" w:color="auto" w:fill="auto"/>
          </w:tcPr>
          <w:p w:rsidR="002E410F" w:rsidRPr="0073151A" w:rsidRDefault="002E410F" w:rsidP="00C62AC0">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Valorificare</w:t>
            </w:r>
          </w:p>
        </w:tc>
        <w:tc>
          <w:tcPr>
            <w:tcW w:w="493" w:type="dxa"/>
            <w:shd w:val="clear" w:color="auto" w:fill="auto"/>
          </w:tcPr>
          <w:p w:rsidR="002E410F" w:rsidRPr="0073151A" w:rsidRDefault="002E410F" w:rsidP="00C62AC0">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R 12</w:t>
            </w:r>
          </w:p>
        </w:tc>
        <w:tc>
          <w:tcPr>
            <w:tcW w:w="2493" w:type="dxa"/>
            <w:shd w:val="clear" w:color="auto" w:fill="auto"/>
          </w:tcPr>
          <w:p w:rsidR="002E410F" w:rsidRPr="0073151A" w:rsidRDefault="002E410F" w:rsidP="00C62AC0">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Schimb de deşeuri în vederea efectuării oricăreia dintre operaţiile numerotate de la R1 la R11</w:t>
            </w:r>
          </w:p>
        </w:tc>
      </w:tr>
      <w:tr w:rsidR="002E410F" w:rsidRPr="0073151A" w:rsidTr="007F4F9E">
        <w:tc>
          <w:tcPr>
            <w:tcW w:w="959" w:type="dxa"/>
            <w:shd w:val="clear" w:color="auto" w:fill="auto"/>
          </w:tcPr>
          <w:p w:rsidR="002E410F" w:rsidRPr="001B13C0" w:rsidRDefault="002E410F" w:rsidP="00C62AC0">
            <w:pPr>
              <w:pStyle w:val="Header"/>
              <w:jc w:val="both"/>
              <w:rPr>
                <w:rFonts w:ascii="Arial" w:hAnsi="Arial" w:cs="Arial"/>
                <w:sz w:val="20"/>
                <w:szCs w:val="20"/>
                <w:lang w:val="es-ES"/>
              </w:rPr>
            </w:pPr>
            <w:r w:rsidRPr="001B13C0">
              <w:rPr>
                <w:rFonts w:ascii="Arial" w:hAnsi="Arial" w:cs="Arial"/>
                <w:sz w:val="20"/>
                <w:szCs w:val="20"/>
                <w:lang w:val="es-ES"/>
              </w:rPr>
              <w:t>13.05.02*</w:t>
            </w:r>
          </w:p>
        </w:tc>
        <w:tc>
          <w:tcPr>
            <w:tcW w:w="1843" w:type="dxa"/>
            <w:shd w:val="clear" w:color="auto" w:fill="auto"/>
          </w:tcPr>
          <w:p w:rsidR="002E410F" w:rsidRPr="001B13C0" w:rsidRDefault="002E410F" w:rsidP="00C62AC0">
            <w:pPr>
              <w:pStyle w:val="Header"/>
              <w:jc w:val="both"/>
              <w:rPr>
                <w:rFonts w:ascii="Arial" w:hAnsi="Arial" w:cs="Arial"/>
                <w:sz w:val="20"/>
                <w:szCs w:val="20"/>
                <w:lang w:val="es-ES"/>
              </w:rPr>
            </w:pPr>
            <w:r w:rsidRPr="001B13C0">
              <w:rPr>
                <w:rFonts w:ascii="Arial" w:hAnsi="Arial" w:cs="Arial"/>
                <w:sz w:val="20"/>
                <w:szCs w:val="20"/>
                <w:lang w:val="es-ES"/>
              </w:rPr>
              <w:t>Namoluri de la separatoarele ulei/apa</w:t>
            </w:r>
          </w:p>
        </w:tc>
        <w:tc>
          <w:tcPr>
            <w:tcW w:w="1417" w:type="dxa"/>
            <w:shd w:val="clear" w:color="auto" w:fill="auto"/>
          </w:tcPr>
          <w:p w:rsidR="002E410F" w:rsidRPr="001B13C0" w:rsidRDefault="002E410F" w:rsidP="00C62AC0">
            <w:pPr>
              <w:rPr>
                <w:rFonts w:ascii="Arial" w:hAnsi="Arial" w:cs="Arial"/>
                <w:sz w:val="20"/>
                <w:szCs w:val="20"/>
              </w:rPr>
            </w:pPr>
            <w:r w:rsidRPr="001B13C0">
              <w:rPr>
                <w:rFonts w:ascii="Arial" w:hAnsi="Arial" w:cs="Arial"/>
                <w:sz w:val="20"/>
                <w:szCs w:val="20"/>
                <w:lang w:val="es-ES"/>
              </w:rPr>
              <w:t>Activitatea curenta – separator hidrocarburi</w:t>
            </w:r>
          </w:p>
        </w:tc>
        <w:tc>
          <w:tcPr>
            <w:tcW w:w="839" w:type="dxa"/>
            <w:shd w:val="clear" w:color="auto" w:fill="auto"/>
          </w:tcPr>
          <w:p w:rsidR="002E410F" w:rsidRPr="001B13C0" w:rsidRDefault="002E410F" w:rsidP="001B13C0">
            <w:pPr>
              <w:pStyle w:val="Header"/>
              <w:jc w:val="both"/>
              <w:rPr>
                <w:rFonts w:ascii="Arial" w:hAnsi="Arial" w:cs="Arial"/>
                <w:sz w:val="20"/>
                <w:szCs w:val="20"/>
                <w:lang w:val="es-ES"/>
              </w:rPr>
            </w:pPr>
            <w:r w:rsidRPr="001B13C0">
              <w:rPr>
                <w:rFonts w:ascii="Arial" w:hAnsi="Arial" w:cs="Arial"/>
                <w:sz w:val="20"/>
                <w:szCs w:val="20"/>
                <w:lang w:val="es-ES"/>
              </w:rPr>
              <w:t xml:space="preserve">160 </w:t>
            </w:r>
          </w:p>
        </w:tc>
        <w:tc>
          <w:tcPr>
            <w:tcW w:w="990" w:type="dxa"/>
            <w:shd w:val="clear" w:color="auto" w:fill="auto"/>
          </w:tcPr>
          <w:p w:rsidR="002E410F" w:rsidRPr="001B13C0" w:rsidRDefault="002E410F" w:rsidP="007F4F9E">
            <w:pPr>
              <w:autoSpaceDE w:val="0"/>
              <w:autoSpaceDN w:val="0"/>
              <w:adjustRightInd w:val="0"/>
              <w:spacing w:after="0" w:line="240" w:lineRule="auto"/>
              <w:jc w:val="center"/>
              <w:rPr>
                <w:rFonts w:ascii="Arial" w:eastAsia="Times New Roman" w:hAnsi="Arial" w:cs="Arial"/>
                <w:sz w:val="20"/>
                <w:szCs w:val="20"/>
                <w:lang w:val="ro-RO"/>
              </w:rPr>
            </w:pPr>
            <w:r w:rsidRPr="001B13C0">
              <w:rPr>
                <w:rFonts w:ascii="Arial" w:hAnsi="Arial" w:cs="Arial"/>
                <w:sz w:val="20"/>
                <w:szCs w:val="20"/>
                <w:lang w:val="es-ES"/>
              </w:rPr>
              <w:t>kg/an</w:t>
            </w:r>
          </w:p>
        </w:tc>
        <w:tc>
          <w:tcPr>
            <w:tcW w:w="1080" w:type="dxa"/>
            <w:shd w:val="clear" w:color="auto" w:fill="auto"/>
          </w:tcPr>
          <w:p w:rsidR="002E410F" w:rsidRPr="0073151A" w:rsidRDefault="002E410F" w:rsidP="00C62AC0">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Valorificare</w:t>
            </w:r>
          </w:p>
        </w:tc>
        <w:tc>
          <w:tcPr>
            <w:tcW w:w="493" w:type="dxa"/>
            <w:shd w:val="clear" w:color="auto" w:fill="auto"/>
          </w:tcPr>
          <w:p w:rsidR="002E410F" w:rsidRPr="0073151A" w:rsidRDefault="002E410F" w:rsidP="00C62AC0">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R 12</w:t>
            </w:r>
          </w:p>
        </w:tc>
        <w:tc>
          <w:tcPr>
            <w:tcW w:w="2493" w:type="dxa"/>
            <w:shd w:val="clear" w:color="auto" w:fill="auto"/>
          </w:tcPr>
          <w:p w:rsidR="002E410F" w:rsidRPr="0073151A" w:rsidRDefault="002E410F" w:rsidP="00C62AC0">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Schimb de deşeuri în vederea efectuării oricăreia dintre operaţiile numerotate de la R1 la R11</w:t>
            </w:r>
          </w:p>
        </w:tc>
      </w:tr>
      <w:tr w:rsidR="002E410F" w:rsidRPr="0073151A" w:rsidTr="007F4F9E">
        <w:tc>
          <w:tcPr>
            <w:tcW w:w="959" w:type="dxa"/>
            <w:shd w:val="clear" w:color="auto" w:fill="auto"/>
          </w:tcPr>
          <w:p w:rsidR="002E410F" w:rsidRPr="00E8665E" w:rsidRDefault="002E410F" w:rsidP="002E410F">
            <w:pPr>
              <w:autoSpaceDE w:val="0"/>
              <w:autoSpaceDN w:val="0"/>
              <w:adjustRightInd w:val="0"/>
              <w:spacing w:after="0" w:line="240" w:lineRule="auto"/>
              <w:jc w:val="center"/>
              <w:rPr>
                <w:rFonts w:ascii="Arial" w:eastAsia="Times New Roman" w:hAnsi="Arial" w:cs="Arial"/>
                <w:sz w:val="20"/>
                <w:szCs w:val="20"/>
                <w:lang w:val="ro-RO"/>
              </w:rPr>
            </w:pPr>
            <w:r w:rsidRPr="00E8665E">
              <w:rPr>
                <w:rFonts w:ascii="Arial" w:hAnsi="Arial" w:cs="Arial"/>
                <w:sz w:val="20"/>
                <w:szCs w:val="20"/>
              </w:rPr>
              <w:t>13</w:t>
            </w:r>
            <w:r>
              <w:rPr>
                <w:rFonts w:ascii="Arial" w:hAnsi="Arial" w:cs="Arial"/>
                <w:sz w:val="20"/>
                <w:szCs w:val="20"/>
              </w:rPr>
              <w:t>.</w:t>
            </w:r>
            <w:r w:rsidRPr="00E8665E">
              <w:rPr>
                <w:rFonts w:ascii="Arial" w:hAnsi="Arial" w:cs="Arial"/>
                <w:sz w:val="20"/>
                <w:szCs w:val="20"/>
              </w:rPr>
              <w:t>05</w:t>
            </w:r>
            <w:r>
              <w:rPr>
                <w:rFonts w:ascii="Arial" w:hAnsi="Arial" w:cs="Arial"/>
                <w:sz w:val="20"/>
                <w:szCs w:val="20"/>
              </w:rPr>
              <w:t>.</w:t>
            </w:r>
            <w:r w:rsidRPr="00E8665E">
              <w:rPr>
                <w:rFonts w:ascii="Arial" w:hAnsi="Arial" w:cs="Arial"/>
                <w:sz w:val="20"/>
                <w:szCs w:val="20"/>
              </w:rPr>
              <w:t>06*</w:t>
            </w:r>
          </w:p>
        </w:tc>
        <w:tc>
          <w:tcPr>
            <w:tcW w:w="1843" w:type="dxa"/>
            <w:shd w:val="clear" w:color="auto" w:fill="auto"/>
          </w:tcPr>
          <w:p w:rsidR="002E410F" w:rsidRPr="00E8665E" w:rsidRDefault="002E410F" w:rsidP="002E410F">
            <w:pPr>
              <w:spacing w:after="0" w:line="240" w:lineRule="auto"/>
              <w:rPr>
                <w:rFonts w:ascii="Arial" w:hAnsi="Arial" w:cs="Arial"/>
                <w:sz w:val="20"/>
                <w:szCs w:val="20"/>
              </w:rPr>
            </w:pPr>
            <w:r w:rsidRPr="00E8665E">
              <w:rPr>
                <w:rFonts w:ascii="Arial" w:hAnsi="Arial" w:cs="Arial"/>
                <w:sz w:val="20"/>
                <w:szCs w:val="20"/>
              </w:rPr>
              <w:t>ulei de la separatoarele ulei/apă</w:t>
            </w:r>
          </w:p>
        </w:tc>
        <w:tc>
          <w:tcPr>
            <w:tcW w:w="1417" w:type="dxa"/>
            <w:shd w:val="clear" w:color="auto" w:fill="auto"/>
          </w:tcPr>
          <w:p w:rsidR="002E410F" w:rsidRPr="001B13C0" w:rsidRDefault="002E410F" w:rsidP="00C62AC0">
            <w:pPr>
              <w:rPr>
                <w:rFonts w:ascii="Arial" w:hAnsi="Arial" w:cs="Arial"/>
                <w:sz w:val="20"/>
                <w:szCs w:val="20"/>
              </w:rPr>
            </w:pPr>
            <w:r w:rsidRPr="001B13C0">
              <w:rPr>
                <w:rFonts w:ascii="Arial" w:hAnsi="Arial" w:cs="Arial"/>
                <w:sz w:val="20"/>
                <w:szCs w:val="20"/>
                <w:lang w:val="es-ES"/>
              </w:rPr>
              <w:t>Activitatea curenta -separator hidrocarburi</w:t>
            </w:r>
          </w:p>
        </w:tc>
        <w:tc>
          <w:tcPr>
            <w:tcW w:w="839" w:type="dxa"/>
            <w:shd w:val="clear" w:color="auto" w:fill="auto"/>
          </w:tcPr>
          <w:p w:rsidR="002E410F" w:rsidRPr="001B13C0" w:rsidRDefault="002E410F" w:rsidP="001B13C0">
            <w:pPr>
              <w:pStyle w:val="Header"/>
              <w:jc w:val="both"/>
              <w:rPr>
                <w:rFonts w:ascii="Arial" w:hAnsi="Arial" w:cs="Arial"/>
                <w:sz w:val="20"/>
                <w:szCs w:val="20"/>
                <w:lang w:val="es-ES"/>
              </w:rPr>
            </w:pPr>
            <w:r w:rsidRPr="001B13C0">
              <w:rPr>
                <w:rFonts w:ascii="Arial" w:hAnsi="Arial" w:cs="Arial"/>
                <w:sz w:val="20"/>
                <w:szCs w:val="20"/>
                <w:lang w:val="es-ES"/>
              </w:rPr>
              <w:t xml:space="preserve">20 </w:t>
            </w:r>
          </w:p>
        </w:tc>
        <w:tc>
          <w:tcPr>
            <w:tcW w:w="990" w:type="dxa"/>
            <w:shd w:val="clear" w:color="auto" w:fill="auto"/>
          </w:tcPr>
          <w:p w:rsidR="002E410F" w:rsidRPr="001B13C0" w:rsidRDefault="002E410F" w:rsidP="007F4F9E">
            <w:pPr>
              <w:autoSpaceDE w:val="0"/>
              <w:autoSpaceDN w:val="0"/>
              <w:adjustRightInd w:val="0"/>
              <w:spacing w:after="0" w:line="240" w:lineRule="auto"/>
              <w:jc w:val="center"/>
              <w:rPr>
                <w:rFonts w:ascii="Arial" w:eastAsia="Times New Roman" w:hAnsi="Arial" w:cs="Arial"/>
                <w:sz w:val="20"/>
                <w:szCs w:val="20"/>
                <w:lang w:val="ro-RO"/>
              </w:rPr>
            </w:pPr>
            <w:r w:rsidRPr="001B13C0">
              <w:rPr>
                <w:rFonts w:ascii="Arial" w:hAnsi="Arial" w:cs="Arial"/>
                <w:sz w:val="20"/>
                <w:szCs w:val="20"/>
                <w:lang w:val="es-ES"/>
              </w:rPr>
              <w:t>kg/an</w:t>
            </w:r>
          </w:p>
        </w:tc>
        <w:tc>
          <w:tcPr>
            <w:tcW w:w="1080" w:type="dxa"/>
            <w:shd w:val="clear" w:color="auto" w:fill="auto"/>
          </w:tcPr>
          <w:p w:rsidR="002E410F" w:rsidRPr="0073151A" w:rsidRDefault="002E410F" w:rsidP="00C62AC0">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Valorificare</w:t>
            </w:r>
          </w:p>
        </w:tc>
        <w:tc>
          <w:tcPr>
            <w:tcW w:w="493" w:type="dxa"/>
            <w:shd w:val="clear" w:color="auto" w:fill="auto"/>
          </w:tcPr>
          <w:p w:rsidR="002E410F" w:rsidRPr="0073151A" w:rsidRDefault="002E410F" w:rsidP="00C62AC0">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R 12</w:t>
            </w:r>
          </w:p>
        </w:tc>
        <w:tc>
          <w:tcPr>
            <w:tcW w:w="2493" w:type="dxa"/>
            <w:shd w:val="clear" w:color="auto" w:fill="auto"/>
          </w:tcPr>
          <w:p w:rsidR="002E410F" w:rsidRPr="0073151A" w:rsidRDefault="002E410F" w:rsidP="00C62AC0">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Schimb de deşeuri în vederea efectuării oricăreia dintre operaţiile numerotate de la R1 la R11</w:t>
            </w:r>
          </w:p>
        </w:tc>
      </w:tr>
      <w:tr w:rsidR="002E410F" w:rsidRPr="0073151A" w:rsidTr="007F4F9E">
        <w:tc>
          <w:tcPr>
            <w:tcW w:w="959" w:type="dxa"/>
            <w:shd w:val="clear" w:color="auto" w:fill="auto"/>
          </w:tcPr>
          <w:p w:rsidR="002E410F" w:rsidRPr="001B13C0" w:rsidRDefault="002E410F" w:rsidP="00C62AC0">
            <w:pPr>
              <w:pStyle w:val="Header"/>
              <w:jc w:val="both"/>
              <w:rPr>
                <w:rFonts w:ascii="Arial" w:hAnsi="Arial" w:cs="Arial"/>
                <w:sz w:val="20"/>
                <w:szCs w:val="20"/>
                <w:lang w:val="es-ES"/>
              </w:rPr>
            </w:pPr>
            <w:r w:rsidRPr="001B13C0">
              <w:rPr>
                <w:rFonts w:ascii="Arial" w:hAnsi="Arial" w:cs="Arial"/>
                <w:sz w:val="20"/>
                <w:szCs w:val="20"/>
                <w:lang w:val="es-ES"/>
              </w:rPr>
              <w:t>19.08.02</w:t>
            </w:r>
          </w:p>
        </w:tc>
        <w:tc>
          <w:tcPr>
            <w:tcW w:w="1843" w:type="dxa"/>
            <w:shd w:val="clear" w:color="auto" w:fill="auto"/>
          </w:tcPr>
          <w:p w:rsidR="002E410F" w:rsidRPr="001B13C0" w:rsidRDefault="002E410F" w:rsidP="00C62AC0">
            <w:pPr>
              <w:pStyle w:val="Header"/>
              <w:jc w:val="both"/>
              <w:rPr>
                <w:rFonts w:ascii="Arial" w:hAnsi="Arial" w:cs="Arial"/>
                <w:sz w:val="20"/>
                <w:szCs w:val="20"/>
                <w:lang w:val="es-ES"/>
              </w:rPr>
            </w:pPr>
            <w:r w:rsidRPr="001B13C0">
              <w:rPr>
                <w:rFonts w:ascii="Arial" w:hAnsi="Arial" w:cs="Arial"/>
                <w:sz w:val="20"/>
                <w:szCs w:val="20"/>
                <w:lang w:val="es-ES"/>
              </w:rPr>
              <w:t>Deseuri din deznisipatoare</w:t>
            </w:r>
          </w:p>
        </w:tc>
        <w:tc>
          <w:tcPr>
            <w:tcW w:w="1417" w:type="dxa"/>
            <w:shd w:val="clear" w:color="auto" w:fill="auto"/>
          </w:tcPr>
          <w:p w:rsidR="002E410F" w:rsidRPr="001B13C0" w:rsidRDefault="002E410F" w:rsidP="002E410F">
            <w:pPr>
              <w:pStyle w:val="Header"/>
              <w:jc w:val="both"/>
              <w:rPr>
                <w:rFonts w:ascii="Arial" w:hAnsi="Arial" w:cs="Arial"/>
                <w:sz w:val="20"/>
                <w:szCs w:val="20"/>
                <w:lang w:val="es-ES"/>
              </w:rPr>
            </w:pPr>
            <w:r>
              <w:rPr>
                <w:rFonts w:ascii="Arial" w:hAnsi="Arial" w:cs="Arial"/>
                <w:sz w:val="20"/>
                <w:szCs w:val="20"/>
                <w:lang w:val="es-ES"/>
              </w:rPr>
              <w:t>Activitatea curenta-</w:t>
            </w:r>
            <w:r w:rsidRPr="001B13C0">
              <w:rPr>
                <w:rFonts w:ascii="Arial" w:hAnsi="Arial" w:cs="Arial"/>
                <w:sz w:val="20"/>
                <w:szCs w:val="20"/>
                <w:lang w:val="es-ES"/>
              </w:rPr>
              <w:t xml:space="preserve"> deznisipatoare</w:t>
            </w:r>
          </w:p>
        </w:tc>
        <w:tc>
          <w:tcPr>
            <w:tcW w:w="839" w:type="dxa"/>
            <w:shd w:val="clear" w:color="auto" w:fill="auto"/>
          </w:tcPr>
          <w:p w:rsidR="002E410F" w:rsidRPr="001B13C0" w:rsidRDefault="002E410F" w:rsidP="001B13C0">
            <w:pPr>
              <w:pStyle w:val="Header"/>
              <w:jc w:val="both"/>
              <w:rPr>
                <w:rFonts w:ascii="Arial" w:hAnsi="Arial" w:cs="Arial"/>
                <w:sz w:val="20"/>
                <w:szCs w:val="20"/>
                <w:lang w:val="es-ES"/>
              </w:rPr>
            </w:pPr>
            <w:r w:rsidRPr="001B13C0">
              <w:rPr>
                <w:rFonts w:ascii="Arial" w:hAnsi="Arial" w:cs="Arial"/>
                <w:sz w:val="20"/>
                <w:szCs w:val="20"/>
                <w:lang w:val="es-ES"/>
              </w:rPr>
              <w:t xml:space="preserve">20 </w:t>
            </w:r>
          </w:p>
        </w:tc>
        <w:tc>
          <w:tcPr>
            <w:tcW w:w="990" w:type="dxa"/>
            <w:shd w:val="clear" w:color="auto" w:fill="auto"/>
          </w:tcPr>
          <w:p w:rsidR="002E410F" w:rsidRPr="001B13C0" w:rsidRDefault="002E410F" w:rsidP="007F4F9E">
            <w:pPr>
              <w:autoSpaceDE w:val="0"/>
              <w:autoSpaceDN w:val="0"/>
              <w:adjustRightInd w:val="0"/>
              <w:spacing w:after="0" w:line="240" w:lineRule="auto"/>
              <w:jc w:val="center"/>
              <w:rPr>
                <w:rFonts w:ascii="Arial" w:eastAsia="Times New Roman" w:hAnsi="Arial" w:cs="Arial"/>
                <w:sz w:val="20"/>
                <w:szCs w:val="20"/>
                <w:lang w:val="ro-RO"/>
              </w:rPr>
            </w:pPr>
            <w:r w:rsidRPr="001B13C0">
              <w:rPr>
                <w:rFonts w:ascii="Arial" w:hAnsi="Arial" w:cs="Arial"/>
                <w:sz w:val="20"/>
                <w:szCs w:val="20"/>
                <w:lang w:val="es-ES"/>
              </w:rPr>
              <w:t>kg/an</w:t>
            </w:r>
          </w:p>
        </w:tc>
        <w:tc>
          <w:tcPr>
            <w:tcW w:w="1080" w:type="dxa"/>
            <w:shd w:val="clear" w:color="auto" w:fill="auto"/>
          </w:tcPr>
          <w:p w:rsidR="002E410F" w:rsidRPr="0073151A" w:rsidRDefault="002E410F" w:rsidP="00C62AC0">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Valorificare</w:t>
            </w:r>
          </w:p>
        </w:tc>
        <w:tc>
          <w:tcPr>
            <w:tcW w:w="493" w:type="dxa"/>
            <w:shd w:val="clear" w:color="auto" w:fill="auto"/>
          </w:tcPr>
          <w:p w:rsidR="002E410F" w:rsidRPr="0073151A" w:rsidRDefault="002E410F" w:rsidP="00C62AC0">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R 12</w:t>
            </w:r>
          </w:p>
        </w:tc>
        <w:tc>
          <w:tcPr>
            <w:tcW w:w="2493" w:type="dxa"/>
            <w:shd w:val="clear" w:color="auto" w:fill="auto"/>
          </w:tcPr>
          <w:p w:rsidR="002E410F" w:rsidRPr="0073151A" w:rsidRDefault="002E410F" w:rsidP="00C62AC0">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Schimb de deşeuri în vederea efectuării oricăreia dintre operaţiile numerotate de la R1 la R11</w:t>
            </w:r>
          </w:p>
        </w:tc>
      </w:tr>
      <w:tr w:rsidR="002E410F" w:rsidRPr="0073151A" w:rsidTr="007F4F9E">
        <w:tc>
          <w:tcPr>
            <w:tcW w:w="959" w:type="dxa"/>
            <w:shd w:val="clear" w:color="auto" w:fill="auto"/>
          </w:tcPr>
          <w:p w:rsidR="002E410F" w:rsidRPr="001B13C0" w:rsidRDefault="002E410F" w:rsidP="00C62AC0">
            <w:pPr>
              <w:pStyle w:val="Header"/>
              <w:jc w:val="both"/>
              <w:rPr>
                <w:rFonts w:ascii="Arial" w:hAnsi="Arial" w:cs="Arial"/>
                <w:sz w:val="20"/>
                <w:szCs w:val="20"/>
                <w:lang w:val="es-ES"/>
              </w:rPr>
            </w:pPr>
            <w:r w:rsidRPr="001B13C0">
              <w:rPr>
                <w:rFonts w:ascii="Arial" w:hAnsi="Arial" w:cs="Arial"/>
                <w:sz w:val="20"/>
                <w:szCs w:val="20"/>
                <w:lang w:val="es-ES"/>
              </w:rPr>
              <w:t>13.07.01*</w:t>
            </w:r>
          </w:p>
        </w:tc>
        <w:tc>
          <w:tcPr>
            <w:tcW w:w="1843" w:type="dxa"/>
            <w:shd w:val="clear" w:color="auto" w:fill="auto"/>
          </w:tcPr>
          <w:p w:rsidR="002E410F" w:rsidRPr="001B13C0" w:rsidRDefault="002E410F" w:rsidP="00C62AC0">
            <w:pPr>
              <w:pStyle w:val="Header"/>
              <w:jc w:val="both"/>
              <w:rPr>
                <w:rFonts w:ascii="Arial" w:hAnsi="Arial" w:cs="Arial"/>
                <w:sz w:val="20"/>
                <w:szCs w:val="20"/>
                <w:lang w:val="es-ES"/>
              </w:rPr>
            </w:pPr>
            <w:r w:rsidRPr="001B13C0">
              <w:rPr>
                <w:rFonts w:ascii="Arial" w:hAnsi="Arial" w:cs="Arial"/>
                <w:sz w:val="20"/>
                <w:szCs w:val="20"/>
              </w:rPr>
              <w:t>Ulei combustibil si combustibil diesel</w:t>
            </w:r>
          </w:p>
        </w:tc>
        <w:tc>
          <w:tcPr>
            <w:tcW w:w="1417" w:type="dxa"/>
            <w:shd w:val="clear" w:color="auto" w:fill="auto"/>
          </w:tcPr>
          <w:p w:rsidR="002E410F" w:rsidRPr="001B13C0" w:rsidRDefault="002E410F" w:rsidP="00C62AC0">
            <w:pPr>
              <w:rPr>
                <w:rFonts w:ascii="Arial" w:hAnsi="Arial" w:cs="Arial"/>
                <w:sz w:val="20"/>
                <w:szCs w:val="20"/>
                <w:lang w:val="es-ES"/>
              </w:rPr>
            </w:pPr>
            <w:r w:rsidRPr="001B13C0">
              <w:rPr>
                <w:rFonts w:ascii="Arial" w:hAnsi="Arial" w:cs="Arial"/>
                <w:sz w:val="20"/>
                <w:szCs w:val="20"/>
                <w:lang w:val="es-ES"/>
              </w:rPr>
              <w:t>Activitatea curenta – rezervoare combustibili</w:t>
            </w:r>
          </w:p>
        </w:tc>
        <w:tc>
          <w:tcPr>
            <w:tcW w:w="839" w:type="dxa"/>
            <w:shd w:val="clear" w:color="auto" w:fill="auto"/>
          </w:tcPr>
          <w:p w:rsidR="002E410F" w:rsidRPr="001B13C0" w:rsidRDefault="002E410F" w:rsidP="001B13C0">
            <w:pPr>
              <w:pStyle w:val="Header"/>
              <w:jc w:val="both"/>
              <w:rPr>
                <w:rFonts w:ascii="Arial" w:hAnsi="Arial" w:cs="Arial"/>
                <w:sz w:val="20"/>
                <w:szCs w:val="20"/>
                <w:lang w:val="es-ES"/>
              </w:rPr>
            </w:pPr>
            <w:r w:rsidRPr="001B13C0">
              <w:rPr>
                <w:rFonts w:ascii="Arial" w:hAnsi="Arial" w:cs="Arial"/>
                <w:sz w:val="20"/>
                <w:szCs w:val="20"/>
                <w:lang w:val="es-ES"/>
              </w:rPr>
              <w:t xml:space="preserve">400 </w:t>
            </w:r>
          </w:p>
        </w:tc>
        <w:tc>
          <w:tcPr>
            <w:tcW w:w="990" w:type="dxa"/>
            <w:shd w:val="clear" w:color="auto" w:fill="auto"/>
          </w:tcPr>
          <w:p w:rsidR="002E410F" w:rsidRPr="001B13C0" w:rsidRDefault="002E410F" w:rsidP="007F4F9E">
            <w:pPr>
              <w:autoSpaceDE w:val="0"/>
              <w:autoSpaceDN w:val="0"/>
              <w:adjustRightInd w:val="0"/>
              <w:spacing w:after="0" w:line="240" w:lineRule="auto"/>
              <w:jc w:val="center"/>
              <w:rPr>
                <w:rFonts w:ascii="Arial" w:eastAsia="Times New Roman" w:hAnsi="Arial" w:cs="Arial"/>
                <w:sz w:val="20"/>
                <w:szCs w:val="20"/>
                <w:lang w:val="ro-RO"/>
              </w:rPr>
            </w:pPr>
            <w:r w:rsidRPr="001B13C0">
              <w:rPr>
                <w:rFonts w:ascii="Arial" w:hAnsi="Arial" w:cs="Arial"/>
                <w:sz w:val="20"/>
                <w:szCs w:val="20"/>
                <w:lang w:val="es-ES"/>
              </w:rPr>
              <w:t>kg/12 ani</w:t>
            </w:r>
          </w:p>
        </w:tc>
        <w:tc>
          <w:tcPr>
            <w:tcW w:w="1080" w:type="dxa"/>
            <w:shd w:val="clear" w:color="auto" w:fill="auto"/>
          </w:tcPr>
          <w:p w:rsidR="002E410F" w:rsidRPr="0073151A" w:rsidRDefault="002E410F" w:rsidP="00C62AC0">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Valorificare</w:t>
            </w:r>
          </w:p>
        </w:tc>
        <w:tc>
          <w:tcPr>
            <w:tcW w:w="493" w:type="dxa"/>
            <w:shd w:val="clear" w:color="auto" w:fill="auto"/>
          </w:tcPr>
          <w:p w:rsidR="002E410F" w:rsidRPr="0073151A" w:rsidRDefault="002E410F" w:rsidP="00C62AC0">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R 12</w:t>
            </w:r>
          </w:p>
        </w:tc>
        <w:tc>
          <w:tcPr>
            <w:tcW w:w="2493" w:type="dxa"/>
            <w:shd w:val="clear" w:color="auto" w:fill="auto"/>
          </w:tcPr>
          <w:p w:rsidR="002E410F" w:rsidRPr="0073151A" w:rsidRDefault="002E410F" w:rsidP="00C62AC0">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Schimb de deşeuri în vederea efectuării oricăreia dintre operaţiile numerotate de la R1 la R11</w:t>
            </w:r>
          </w:p>
        </w:tc>
      </w:tr>
      <w:tr w:rsidR="002E410F" w:rsidRPr="0073151A" w:rsidTr="007F4F9E">
        <w:tc>
          <w:tcPr>
            <w:tcW w:w="959" w:type="dxa"/>
            <w:shd w:val="clear" w:color="auto" w:fill="auto"/>
          </w:tcPr>
          <w:p w:rsidR="002E410F" w:rsidRPr="001B13C0" w:rsidRDefault="002E410F" w:rsidP="00C62AC0">
            <w:pPr>
              <w:pStyle w:val="Header"/>
              <w:jc w:val="both"/>
              <w:rPr>
                <w:rFonts w:ascii="Arial" w:hAnsi="Arial" w:cs="Arial"/>
                <w:sz w:val="20"/>
                <w:szCs w:val="20"/>
                <w:lang w:val="es-ES"/>
              </w:rPr>
            </w:pPr>
            <w:r w:rsidRPr="001B13C0">
              <w:rPr>
                <w:rFonts w:ascii="Arial" w:hAnsi="Arial" w:cs="Arial"/>
                <w:sz w:val="20"/>
                <w:szCs w:val="20"/>
                <w:lang w:val="es-ES"/>
              </w:rPr>
              <w:t>13.07.02*</w:t>
            </w:r>
          </w:p>
        </w:tc>
        <w:tc>
          <w:tcPr>
            <w:tcW w:w="1843" w:type="dxa"/>
            <w:shd w:val="clear" w:color="auto" w:fill="auto"/>
          </w:tcPr>
          <w:p w:rsidR="002E410F" w:rsidRPr="001B13C0" w:rsidRDefault="002E410F" w:rsidP="00C62AC0">
            <w:pPr>
              <w:pStyle w:val="Header"/>
              <w:jc w:val="both"/>
              <w:rPr>
                <w:rFonts w:ascii="Arial" w:hAnsi="Arial" w:cs="Arial"/>
                <w:sz w:val="20"/>
                <w:szCs w:val="20"/>
              </w:rPr>
            </w:pPr>
            <w:r w:rsidRPr="001B13C0">
              <w:rPr>
                <w:rFonts w:ascii="Arial" w:hAnsi="Arial" w:cs="Arial"/>
                <w:sz w:val="20"/>
                <w:szCs w:val="20"/>
              </w:rPr>
              <w:t xml:space="preserve">Benzine </w:t>
            </w:r>
          </w:p>
        </w:tc>
        <w:tc>
          <w:tcPr>
            <w:tcW w:w="1417" w:type="dxa"/>
            <w:shd w:val="clear" w:color="auto" w:fill="auto"/>
          </w:tcPr>
          <w:p w:rsidR="002E410F" w:rsidRPr="001B13C0" w:rsidRDefault="002E410F" w:rsidP="00C62AC0">
            <w:pPr>
              <w:rPr>
                <w:rFonts w:ascii="Arial" w:hAnsi="Arial" w:cs="Arial"/>
                <w:sz w:val="20"/>
                <w:szCs w:val="20"/>
              </w:rPr>
            </w:pPr>
            <w:r w:rsidRPr="001B13C0">
              <w:rPr>
                <w:rFonts w:ascii="Arial" w:hAnsi="Arial" w:cs="Arial"/>
                <w:sz w:val="20"/>
                <w:szCs w:val="20"/>
                <w:lang w:val="es-ES"/>
              </w:rPr>
              <w:t>Activitatea curenta – rezervoare combustibili</w:t>
            </w:r>
          </w:p>
        </w:tc>
        <w:tc>
          <w:tcPr>
            <w:tcW w:w="839" w:type="dxa"/>
            <w:shd w:val="clear" w:color="auto" w:fill="auto"/>
          </w:tcPr>
          <w:p w:rsidR="002E410F" w:rsidRPr="001B13C0" w:rsidRDefault="002E410F" w:rsidP="005351CE">
            <w:pPr>
              <w:pStyle w:val="Header"/>
              <w:jc w:val="both"/>
              <w:rPr>
                <w:rFonts w:ascii="Arial" w:hAnsi="Arial" w:cs="Arial"/>
                <w:sz w:val="20"/>
                <w:szCs w:val="20"/>
                <w:lang w:val="es-ES"/>
              </w:rPr>
            </w:pPr>
            <w:r w:rsidRPr="001B13C0">
              <w:rPr>
                <w:rFonts w:ascii="Arial" w:hAnsi="Arial" w:cs="Arial"/>
                <w:sz w:val="20"/>
                <w:szCs w:val="20"/>
                <w:lang w:val="es-ES"/>
              </w:rPr>
              <w:t xml:space="preserve">300 </w:t>
            </w:r>
          </w:p>
        </w:tc>
        <w:tc>
          <w:tcPr>
            <w:tcW w:w="990" w:type="dxa"/>
            <w:shd w:val="clear" w:color="auto" w:fill="auto"/>
          </w:tcPr>
          <w:p w:rsidR="002E410F" w:rsidRPr="001B13C0" w:rsidRDefault="002E410F" w:rsidP="007F4F9E">
            <w:pPr>
              <w:autoSpaceDE w:val="0"/>
              <w:autoSpaceDN w:val="0"/>
              <w:adjustRightInd w:val="0"/>
              <w:spacing w:after="0" w:line="240" w:lineRule="auto"/>
              <w:jc w:val="center"/>
              <w:rPr>
                <w:rFonts w:ascii="Arial" w:eastAsia="Times New Roman" w:hAnsi="Arial" w:cs="Arial"/>
                <w:sz w:val="20"/>
                <w:szCs w:val="20"/>
                <w:lang w:val="ro-RO"/>
              </w:rPr>
            </w:pPr>
            <w:r w:rsidRPr="001B13C0">
              <w:rPr>
                <w:rFonts w:ascii="Arial" w:hAnsi="Arial" w:cs="Arial"/>
                <w:sz w:val="20"/>
                <w:szCs w:val="20"/>
                <w:lang w:val="es-ES"/>
              </w:rPr>
              <w:t>kg/12 ani</w:t>
            </w:r>
          </w:p>
        </w:tc>
        <w:tc>
          <w:tcPr>
            <w:tcW w:w="1080" w:type="dxa"/>
            <w:shd w:val="clear" w:color="auto" w:fill="auto"/>
          </w:tcPr>
          <w:p w:rsidR="002E410F" w:rsidRPr="0073151A" w:rsidRDefault="002E410F" w:rsidP="00C62AC0">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Valorificare</w:t>
            </w:r>
          </w:p>
        </w:tc>
        <w:tc>
          <w:tcPr>
            <w:tcW w:w="493" w:type="dxa"/>
            <w:shd w:val="clear" w:color="auto" w:fill="auto"/>
          </w:tcPr>
          <w:p w:rsidR="002E410F" w:rsidRPr="0073151A" w:rsidRDefault="002E410F" w:rsidP="00C62AC0">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R 12</w:t>
            </w:r>
          </w:p>
        </w:tc>
        <w:tc>
          <w:tcPr>
            <w:tcW w:w="2493" w:type="dxa"/>
            <w:shd w:val="clear" w:color="auto" w:fill="auto"/>
          </w:tcPr>
          <w:p w:rsidR="002E410F" w:rsidRPr="0073151A" w:rsidRDefault="002E410F" w:rsidP="00C62AC0">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Schimb de deşeuri în vederea efectuării oricăreia dintre operaţiile numerotate de la R1 la R11</w:t>
            </w:r>
          </w:p>
        </w:tc>
      </w:tr>
      <w:tr w:rsidR="002E410F" w:rsidRPr="0073151A" w:rsidTr="007F4F9E">
        <w:tc>
          <w:tcPr>
            <w:tcW w:w="959" w:type="dxa"/>
            <w:shd w:val="clear" w:color="auto" w:fill="auto"/>
          </w:tcPr>
          <w:p w:rsidR="002E410F" w:rsidRPr="001B13C0" w:rsidRDefault="002E410F" w:rsidP="00C62AC0">
            <w:pPr>
              <w:pStyle w:val="Header"/>
              <w:jc w:val="both"/>
              <w:rPr>
                <w:rFonts w:ascii="Arial" w:hAnsi="Arial" w:cs="Arial"/>
                <w:sz w:val="20"/>
                <w:szCs w:val="20"/>
                <w:lang w:val="es-ES"/>
              </w:rPr>
            </w:pPr>
            <w:r w:rsidRPr="001B13C0">
              <w:rPr>
                <w:rFonts w:ascii="Arial" w:hAnsi="Arial" w:cs="Arial"/>
                <w:sz w:val="20"/>
                <w:szCs w:val="20"/>
                <w:lang w:val="es-ES"/>
              </w:rPr>
              <w:t>15.01.10*</w:t>
            </w:r>
          </w:p>
        </w:tc>
        <w:tc>
          <w:tcPr>
            <w:tcW w:w="1843" w:type="dxa"/>
            <w:shd w:val="clear" w:color="auto" w:fill="auto"/>
          </w:tcPr>
          <w:p w:rsidR="002E410F" w:rsidRPr="001B13C0" w:rsidRDefault="002E410F" w:rsidP="00C62AC0">
            <w:pPr>
              <w:pStyle w:val="Header"/>
              <w:rPr>
                <w:rFonts w:ascii="Arial" w:hAnsi="Arial" w:cs="Arial"/>
                <w:bCs/>
                <w:sz w:val="20"/>
                <w:szCs w:val="20"/>
              </w:rPr>
            </w:pPr>
            <w:r w:rsidRPr="001B13C0">
              <w:rPr>
                <w:rFonts w:ascii="Arial" w:hAnsi="Arial" w:cs="Arial"/>
                <w:bCs/>
                <w:sz w:val="20"/>
                <w:szCs w:val="20"/>
              </w:rPr>
              <w:t>Ambalaje contaminate</w:t>
            </w:r>
          </w:p>
        </w:tc>
        <w:tc>
          <w:tcPr>
            <w:tcW w:w="1417" w:type="dxa"/>
            <w:shd w:val="clear" w:color="auto" w:fill="auto"/>
          </w:tcPr>
          <w:p w:rsidR="002E410F" w:rsidRPr="001B13C0" w:rsidRDefault="002E410F" w:rsidP="00C62AC0">
            <w:pPr>
              <w:pStyle w:val="Header"/>
              <w:jc w:val="both"/>
              <w:rPr>
                <w:rFonts w:ascii="Arial" w:hAnsi="Arial" w:cs="Arial"/>
                <w:sz w:val="20"/>
                <w:szCs w:val="20"/>
                <w:lang w:val="es-ES"/>
              </w:rPr>
            </w:pPr>
            <w:r w:rsidRPr="001B13C0">
              <w:rPr>
                <w:rFonts w:ascii="Arial" w:hAnsi="Arial" w:cs="Arial"/>
                <w:sz w:val="20"/>
                <w:szCs w:val="20"/>
                <w:lang w:val="es-ES"/>
              </w:rPr>
              <w:t>Intreaga unitate</w:t>
            </w:r>
          </w:p>
        </w:tc>
        <w:tc>
          <w:tcPr>
            <w:tcW w:w="839" w:type="dxa"/>
            <w:shd w:val="clear" w:color="auto" w:fill="auto"/>
          </w:tcPr>
          <w:p w:rsidR="002E410F" w:rsidRPr="001B13C0" w:rsidRDefault="002E410F" w:rsidP="005351CE">
            <w:pPr>
              <w:pStyle w:val="Header"/>
              <w:jc w:val="both"/>
              <w:rPr>
                <w:rFonts w:ascii="Arial" w:hAnsi="Arial" w:cs="Arial"/>
                <w:sz w:val="20"/>
                <w:szCs w:val="20"/>
                <w:lang w:val="es-ES"/>
              </w:rPr>
            </w:pPr>
            <w:r w:rsidRPr="001B13C0">
              <w:rPr>
                <w:rFonts w:ascii="Arial" w:hAnsi="Arial" w:cs="Arial"/>
                <w:sz w:val="20"/>
                <w:szCs w:val="20"/>
                <w:lang w:val="es-ES"/>
              </w:rPr>
              <w:t xml:space="preserve">20 </w:t>
            </w:r>
          </w:p>
        </w:tc>
        <w:tc>
          <w:tcPr>
            <w:tcW w:w="990" w:type="dxa"/>
            <w:shd w:val="clear" w:color="auto" w:fill="auto"/>
          </w:tcPr>
          <w:p w:rsidR="002E410F" w:rsidRPr="001B13C0" w:rsidRDefault="002E410F" w:rsidP="007F4F9E">
            <w:pPr>
              <w:autoSpaceDE w:val="0"/>
              <w:autoSpaceDN w:val="0"/>
              <w:adjustRightInd w:val="0"/>
              <w:spacing w:after="0" w:line="240" w:lineRule="auto"/>
              <w:jc w:val="center"/>
              <w:rPr>
                <w:rFonts w:ascii="Arial" w:eastAsia="Times New Roman" w:hAnsi="Arial" w:cs="Arial"/>
                <w:sz w:val="20"/>
                <w:szCs w:val="20"/>
                <w:lang w:val="ro-RO"/>
              </w:rPr>
            </w:pPr>
            <w:r w:rsidRPr="001B13C0">
              <w:rPr>
                <w:rFonts w:ascii="Arial" w:hAnsi="Arial" w:cs="Arial"/>
                <w:sz w:val="20"/>
                <w:szCs w:val="20"/>
                <w:lang w:val="es-ES"/>
              </w:rPr>
              <w:t>Kg</w:t>
            </w:r>
            <w:r>
              <w:rPr>
                <w:rFonts w:ascii="Arial" w:hAnsi="Arial" w:cs="Arial"/>
                <w:sz w:val="20"/>
                <w:szCs w:val="20"/>
                <w:lang w:val="es-ES"/>
              </w:rPr>
              <w:t>/an</w:t>
            </w:r>
          </w:p>
        </w:tc>
        <w:tc>
          <w:tcPr>
            <w:tcW w:w="1080" w:type="dxa"/>
            <w:shd w:val="clear" w:color="auto" w:fill="auto"/>
          </w:tcPr>
          <w:p w:rsidR="002E410F" w:rsidRPr="0073151A" w:rsidRDefault="002E410F" w:rsidP="00C62AC0">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Valorificare</w:t>
            </w:r>
          </w:p>
        </w:tc>
        <w:tc>
          <w:tcPr>
            <w:tcW w:w="493" w:type="dxa"/>
            <w:shd w:val="clear" w:color="auto" w:fill="auto"/>
          </w:tcPr>
          <w:p w:rsidR="002E410F" w:rsidRPr="0073151A" w:rsidRDefault="002E410F" w:rsidP="00C62AC0">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R 12</w:t>
            </w:r>
          </w:p>
        </w:tc>
        <w:tc>
          <w:tcPr>
            <w:tcW w:w="2493" w:type="dxa"/>
            <w:shd w:val="clear" w:color="auto" w:fill="auto"/>
          </w:tcPr>
          <w:p w:rsidR="002E410F" w:rsidRPr="0073151A" w:rsidRDefault="002E410F" w:rsidP="00C62AC0">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Schimb de deşeuri în vederea efectuării oricăreia dintre operaţiile numerotate de la R1 la R11</w:t>
            </w:r>
          </w:p>
        </w:tc>
      </w:tr>
    </w:tbl>
    <w:p w:rsidR="00D5711C" w:rsidRDefault="00D5711C" w:rsidP="00387951">
      <w:pPr>
        <w:pStyle w:val="BodyText2"/>
        <w:spacing w:after="0" w:line="240" w:lineRule="auto"/>
        <w:jc w:val="both"/>
        <w:rPr>
          <w:rFonts w:ascii="Arial" w:hAnsi="Arial" w:cs="Arial"/>
          <w:b/>
          <w:sz w:val="24"/>
          <w:szCs w:val="24"/>
          <w:lang w:val="it-IT"/>
        </w:rPr>
      </w:pPr>
    </w:p>
    <w:p w:rsidR="00D5711C" w:rsidRPr="00C04660" w:rsidRDefault="00D5711C" w:rsidP="00387951">
      <w:pPr>
        <w:pStyle w:val="BodyText2"/>
        <w:spacing w:after="0" w:line="240" w:lineRule="auto"/>
        <w:jc w:val="both"/>
        <w:rPr>
          <w:rFonts w:ascii="Arial" w:hAnsi="Arial" w:cs="Arial"/>
          <w:b/>
          <w:sz w:val="24"/>
          <w:szCs w:val="24"/>
          <w:lang w:val="it-IT"/>
        </w:rPr>
      </w:pPr>
    </w:p>
    <w:p w:rsidR="00387951" w:rsidRDefault="00387951" w:rsidP="00387951">
      <w:pPr>
        <w:pStyle w:val="BodyText2"/>
        <w:spacing w:after="0" w:line="240" w:lineRule="auto"/>
        <w:jc w:val="both"/>
        <w:rPr>
          <w:rFonts w:ascii="Arial" w:hAnsi="Arial" w:cs="Arial"/>
          <w:b/>
          <w:sz w:val="24"/>
          <w:szCs w:val="24"/>
          <w:lang w:val="it-IT"/>
        </w:rPr>
      </w:pPr>
      <w:r w:rsidRPr="00C04660">
        <w:rPr>
          <w:rFonts w:ascii="Arial" w:hAnsi="Arial" w:cs="Arial"/>
          <w:b/>
          <w:sz w:val="24"/>
          <w:szCs w:val="24"/>
          <w:lang w:val="it-IT"/>
        </w:rPr>
        <w:t>2.Deseurile colectate  (tipuri, compozitie, cantitati, frecventa):</w:t>
      </w:r>
    </w:p>
    <w:p w:rsidR="00805591" w:rsidRPr="00C04660" w:rsidRDefault="00805591" w:rsidP="00387951">
      <w:pPr>
        <w:pStyle w:val="BodyText2"/>
        <w:spacing w:after="0" w:line="240" w:lineRule="auto"/>
        <w:jc w:val="both"/>
        <w:rPr>
          <w:rFonts w:ascii="Arial" w:hAnsi="Arial" w:cs="Arial"/>
          <w:b/>
          <w:sz w:val="24"/>
          <w:szCs w:val="24"/>
          <w:lang w:val="it-IT"/>
        </w:rPr>
      </w:pPr>
    </w:p>
    <w:p w:rsidR="00C62AC0" w:rsidRDefault="00387951" w:rsidP="00C62AC0">
      <w:pPr>
        <w:autoSpaceDE w:val="0"/>
        <w:autoSpaceDN w:val="0"/>
        <w:adjustRightInd w:val="0"/>
        <w:spacing w:after="0" w:line="240" w:lineRule="auto"/>
        <w:jc w:val="both"/>
        <w:rPr>
          <w:rFonts w:ascii="Arial" w:eastAsia="Times New Roman" w:hAnsi="Arial" w:cs="Arial"/>
          <w:sz w:val="24"/>
          <w:szCs w:val="24"/>
          <w:lang w:val="ro-RO"/>
        </w:rPr>
      </w:pPr>
      <w:r w:rsidRPr="00C04660">
        <w:rPr>
          <w:rFonts w:ascii="Arial" w:hAnsi="Arial" w:cs="Arial"/>
          <w:b/>
          <w:sz w:val="24"/>
          <w:szCs w:val="24"/>
          <w:lang w:val="it-IT"/>
        </w:rPr>
        <w:t xml:space="preserve"> </w:t>
      </w:r>
      <w:r w:rsidR="00144A27">
        <w:rPr>
          <w:rFonts w:ascii="Arial" w:eastAsia="Times New Roman" w:hAnsi="Arial" w:cs="Arial"/>
          <w:sz w:val="24"/>
          <w:szCs w:val="24"/>
          <w:lang w:val="ro-RO"/>
        </w:rPr>
        <w:t>__- uleiul auto uzat</w:t>
      </w:r>
      <w:r w:rsidR="005541F3">
        <w:rPr>
          <w:rFonts w:ascii="Arial" w:eastAsia="Times New Roman" w:hAnsi="Arial" w:cs="Arial"/>
          <w:sz w:val="24"/>
          <w:szCs w:val="24"/>
          <w:lang w:val="ro-RO"/>
        </w:rPr>
        <w:t xml:space="preserve"> </w:t>
      </w:r>
      <w:r w:rsidR="005541F3" w:rsidRPr="00834605">
        <w:rPr>
          <w:rFonts w:ascii="Arial" w:eastAsia="Times New Roman" w:hAnsi="Arial" w:cs="Arial"/>
          <w:sz w:val="24"/>
          <w:szCs w:val="24"/>
          <w:lang w:val="ro-RO"/>
        </w:rPr>
        <w:t xml:space="preserve">se colectează de la populaţie cu titlu gratuit, în </w:t>
      </w:r>
      <w:r w:rsidR="005541F3" w:rsidRPr="00E41CD5">
        <w:rPr>
          <w:rFonts w:ascii="Arial" w:eastAsia="Times New Roman" w:hAnsi="Arial" w:cs="Arial"/>
          <w:sz w:val="24"/>
          <w:szCs w:val="24"/>
          <w:lang w:val="ro-RO"/>
        </w:rPr>
        <w:t>recipienţi metalici</w:t>
      </w:r>
      <w:r w:rsidR="00144A27">
        <w:rPr>
          <w:rFonts w:ascii="Arial" w:eastAsia="Times New Roman" w:hAnsi="Arial" w:cs="Arial"/>
          <w:sz w:val="24"/>
          <w:szCs w:val="24"/>
          <w:lang w:val="ro-RO"/>
        </w:rPr>
        <w:t xml:space="preserve"> </w:t>
      </w:r>
      <w:r w:rsidR="005541F3" w:rsidRPr="003D66A5">
        <w:rPr>
          <w:rFonts w:ascii="Arial" w:eastAsia="Times New Roman" w:hAnsi="Arial" w:cs="Arial"/>
          <w:sz w:val="24"/>
          <w:szCs w:val="24"/>
          <w:lang w:val="ro-RO"/>
        </w:rPr>
        <w:t>marcat</w:t>
      </w:r>
      <w:r w:rsidR="00144A27">
        <w:rPr>
          <w:rFonts w:ascii="Arial" w:eastAsia="Times New Roman" w:hAnsi="Arial" w:cs="Arial"/>
          <w:sz w:val="24"/>
          <w:szCs w:val="24"/>
          <w:lang w:val="ro-RO"/>
        </w:rPr>
        <w:t>i</w:t>
      </w:r>
      <w:r w:rsidR="005541F3" w:rsidRPr="003D66A5">
        <w:rPr>
          <w:rFonts w:ascii="Arial" w:eastAsia="Times New Roman" w:hAnsi="Arial" w:cs="Arial"/>
          <w:sz w:val="24"/>
          <w:szCs w:val="24"/>
          <w:lang w:val="ro-RO"/>
        </w:rPr>
        <w:t xml:space="preserve"> corespunzător;</w:t>
      </w:r>
    </w:p>
    <w:p w:rsidR="00C62AC0" w:rsidRPr="009A4550" w:rsidRDefault="00C62AC0" w:rsidP="00C62AC0">
      <w:pPr>
        <w:autoSpaceDE w:val="0"/>
        <w:autoSpaceDN w:val="0"/>
        <w:adjustRightInd w:val="0"/>
        <w:spacing w:after="0" w:line="240" w:lineRule="auto"/>
        <w:jc w:val="both"/>
        <w:rPr>
          <w:rFonts w:ascii="Arial" w:eastAsia="Times New Roman" w:hAnsi="Arial" w:cs="Arial"/>
          <w:color w:val="FF0000"/>
          <w:sz w:val="24"/>
          <w:szCs w:val="24"/>
          <w:lang w:val="ro-RO"/>
        </w:rPr>
      </w:pPr>
    </w:p>
    <w:tbl>
      <w:tblPr>
        <w:tblW w:w="103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2977"/>
        <w:gridCol w:w="567"/>
        <w:gridCol w:w="915"/>
        <w:gridCol w:w="1170"/>
        <w:gridCol w:w="466"/>
        <w:gridCol w:w="3260"/>
      </w:tblGrid>
      <w:tr w:rsidR="00C62AC0" w:rsidRPr="00422711" w:rsidTr="00C62AC0">
        <w:trPr>
          <w:cantSplit/>
          <w:trHeight w:val="1035"/>
        </w:trPr>
        <w:tc>
          <w:tcPr>
            <w:tcW w:w="959" w:type="dxa"/>
            <w:shd w:val="clear" w:color="auto" w:fill="C0C0C0"/>
            <w:vAlign w:val="center"/>
          </w:tcPr>
          <w:p w:rsidR="00C62AC0" w:rsidRPr="00422711" w:rsidRDefault="00C62AC0" w:rsidP="00C62AC0">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Cod deșeu</w:t>
            </w:r>
          </w:p>
        </w:tc>
        <w:tc>
          <w:tcPr>
            <w:tcW w:w="2977" w:type="dxa"/>
            <w:shd w:val="clear" w:color="auto" w:fill="C0C0C0"/>
            <w:vAlign w:val="center"/>
          </w:tcPr>
          <w:p w:rsidR="00C62AC0" w:rsidRPr="00422711" w:rsidRDefault="00C62AC0" w:rsidP="00C62AC0">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Denumire deșeu</w:t>
            </w:r>
          </w:p>
        </w:tc>
        <w:tc>
          <w:tcPr>
            <w:tcW w:w="567" w:type="dxa"/>
            <w:shd w:val="clear" w:color="auto" w:fill="C0C0C0"/>
            <w:textDirection w:val="btLr"/>
            <w:vAlign w:val="center"/>
          </w:tcPr>
          <w:p w:rsidR="00C62AC0" w:rsidRPr="00422711" w:rsidRDefault="00C62AC0" w:rsidP="00C62AC0">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Cantitate</w:t>
            </w:r>
          </w:p>
        </w:tc>
        <w:tc>
          <w:tcPr>
            <w:tcW w:w="915" w:type="dxa"/>
            <w:shd w:val="clear" w:color="auto" w:fill="C0C0C0"/>
            <w:vAlign w:val="center"/>
          </w:tcPr>
          <w:p w:rsidR="00C62AC0" w:rsidRPr="00422711" w:rsidRDefault="00C62AC0" w:rsidP="00C62AC0">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UM</w:t>
            </w:r>
          </w:p>
        </w:tc>
        <w:tc>
          <w:tcPr>
            <w:tcW w:w="1170" w:type="dxa"/>
            <w:shd w:val="clear" w:color="auto" w:fill="C0C0C0"/>
            <w:vAlign w:val="center"/>
          </w:tcPr>
          <w:p w:rsidR="00C62AC0" w:rsidRPr="00422711" w:rsidRDefault="00C62AC0" w:rsidP="00C62AC0">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Operațiun</w:t>
            </w:r>
            <w:r>
              <w:rPr>
                <w:rFonts w:ascii="Arial" w:eastAsia="Calibri" w:hAnsi="Arial" w:cs="Arial"/>
                <w:b/>
                <w:sz w:val="20"/>
                <w:lang w:val="es-ES"/>
              </w:rPr>
              <w:t>e valorificare</w:t>
            </w:r>
            <w:r w:rsidRPr="00422711">
              <w:rPr>
                <w:rFonts w:ascii="Arial" w:eastAsia="Calibri" w:hAnsi="Arial" w:cs="Arial"/>
                <w:b/>
                <w:sz w:val="20"/>
                <w:lang w:val="es-ES"/>
              </w:rPr>
              <w:t>/ eliminare</w:t>
            </w:r>
          </w:p>
        </w:tc>
        <w:tc>
          <w:tcPr>
            <w:tcW w:w="466" w:type="dxa"/>
            <w:shd w:val="clear" w:color="auto" w:fill="C0C0C0"/>
            <w:textDirection w:val="btLr"/>
            <w:vAlign w:val="center"/>
          </w:tcPr>
          <w:p w:rsidR="00C62AC0" w:rsidRPr="00422711" w:rsidRDefault="00C62AC0" w:rsidP="00C62AC0">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 xml:space="preserve">Cod operațiune  </w:t>
            </w:r>
          </w:p>
        </w:tc>
        <w:tc>
          <w:tcPr>
            <w:tcW w:w="3260" w:type="dxa"/>
            <w:shd w:val="clear" w:color="auto" w:fill="C0C0C0"/>
            <w:vAlign w:val="center"/>
          </w:tcPr>
          <w:p w:rsidR="00C62AC0" w:rsidRPr="00422711" w:rsidRDefault="00C62AC0" w:rsidP="00C62AC0">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Denumire operațiune</w:t>
            </w:r>
          </w:p>
        </w:tc>
      </w:tr>
      <w:tr w:rsidR="00C62AC0" w:rsidRPr="00422711" w:rsidTr="00C62AC0">
        <w:tc>
          <w:tcPr>
            <w:tcW w:w="959" w:type="dxa"/>
            <w:shd w:val="clear" w:color="auto" w:fill="auto"/>
          </w:tcPr>
          <w:p w:rsidR="00C62AC0" w:rsidRPr="00014951" w:rsidRDefault="00C62AC0" w:rsidP="00C62AC0">
            <w:pPr>
              <w:autoSpaceDE w:val="0"/>
              <w:autoSpaceDN w:val="0"/>
              <w:adjustRightInd w:val="0"/>
              <w:spacing w:after="0" w:line="240" w:lineRule="auto"/>
              <w:jc w:val="center"/>
              <w:rPr>
                <w:rFonts w:ascii="Arial" w:eastAsia="Calibri" w:hAnsi="Arial" w:cs="Arial"/>
                <w:sz w:val="20"/>
                <w:lang w:val="es-ES"/>
              </w:rPr>
            </w:pPr>
            <w:r w:rsidRPr="00014951">
              <w:rPr>
                <w:rFonts w:ascii="Arial" w:eastAsia="Calibri" w:hAnsi="Arial" w:cs="Arial"/>
                <w:sz w:val="20"/>
                <w:lang w:val="es-ES"/>
              </w:rPr>
              <w:t>13 02 05*</w:t>
            </w:r>
          </w:p>
        </w:tc>
        <w:tc>
          <w:tcPr>
            <w:tcW w:w="2977" w:type="dxa"/>
            <w:shd w:val="clear" w:color="auto" w:fill="auto"/>
          </w:tcPr>
          <w:p w:rsidR="00C62AC0" w:rsidRPr="00014951" w:rsidRDefault="00C62AC0" w:rsidP="00C62AC0">
            <w:pPr>
              <w:autoSpaceDE w:val="0"/>
              <w:autoSpaceDN w:val="0"/>
              <w:adjustRightInd w:val="0"/>
              <w:spacing w:after="0" w:line="240" w:lineRule="auto"/>
              <w:jc w:val="center"/>
              <w:rPr>
                <w:rFonts w:ascii="Arial" w:eastAsia="Calibri" w:hAnsi="Arial" w:cs="Arial"/>
                <w:sz w:val="20"/>
                <w:lang w:val="es-ES"/>
              </w:rPr>
            </w:pPr>
            <w:r w:rsidRPr="00014951">
              <w:rPr>
                <w:rFonts w:ascii="Arial" w:eastAsia="Calibri" w:hAnsi="Arial" w:cs="Arial"/>
                <w:sz w:val="20"/>
                <w:lang w:val="es-ES"/>
              </w:rPr>
              <w:t xml:space="preserve">uleiuri minerale neclorurate de motor, de transmisie şi de </w:t>
            </w:r>
            <w:r w:rsidRPr="00014951">
              <w:rPr>
                <w:rFonts w:ascii="Arial" w:eastAsia="Calibri" w:hAnsi="Arial" w:cs="Arial"/>
                <w:sz w:val="20"/>
                <w:lang w:val="es-ES"/>
              </w:rPr>
              <w:lastRenderedPageBreak/>
              <w:t>ungere</w:t>
            </w:r>
          </w:p>
        </w:tc>
        <w:tc>
          <w:tcPr>
            <w:tcW w:w="567" w:type="dxa"/>
            <w:shd w:val="clear" w:color="auto" w:fill="auto"/>
          </w:tcPr>
          <w:p w:rsidR="00C62AC0" w:rsidRPr="00014951" w:rsidRDefault="00C62AC0" w:rsidP="00C62AC0">
            <w:pPr>
              <w:autoSpaceDE w:val="0"/>
              <w:autoSpaceDN w:val="0"/>
              <w:adjustRightInd w:val="0"/>
              <w:spacing w:after="0" w:line="240" w:lineRule="auto"/>
              <w:jc w:val="center"/>
              <w:rPr>
                <w:rFonts w:ascii="Arial" w:eastAsia="Calibri" w:hAnsi="Arial" w:cs="Arial"/>
                <w:sz w:val="20"/>
                <w:lang w:val="es-ES"/>
              </w:rPr>
            </w:pPr>
            <w:r w:rsidRPr="00014951">
              <w:rPr>
                <w:rFonts w:ascii="Arial" w:eastAsia="Calibri" w:hAnsi="Arial" w:cs="Arial"/>
                <w:sz w:val="20"/>
                <w:lang w:val="es-ES"/>
              </w:rPr>
              <w:lastRenderedPageBreak/>
              <w:t>10,00</w:t>
            </w:r>
          </w:p>
        </w:tc>
        <w:tc>
          <w:tcPr>
            <w:tcW w:w="915" w:type="dxa"/>
            <w:shd w:val="clear" w:color="auto" w:fill="auto"/>
          </w:tcPr>
          <w:p w:rsidR="00C62AC0" w:rsidRPr="00014951" w:rsidRDefault="00C62AC0" w:rsidP="00C62AC0">
            <w:pPr>
              <w:autoSpaceDE w:val="0"/>
              <w:autoSpaceDN w:val="0"/>
              <w:adjustRightInd w:val="0"/>
              <w:spacing w:after="0" w:line="240" w:lineRule="auto"/>
              <w:jc w:val="center"/>
              <w:rPr>
                <w:rFonts w:ascii="Arial" w:eastAsia="Calibri" w:hAnsi="Arial" w:cs="Arial"/>
                <w:sz w:val="20"/>
                <w:lang w:val="es-ES"/>
              </w:rPr>
            </w:pPr>
            <w:r w:rsidRPr="00014951">
              <w:rPr>
                <w:rFonts w:ascii="Arial" w:eastAsia="Calibri" w:hAnsi="Arial" w:cs="Arial"/>
                <w:sz w:val="20"/>
                <w:lang w:val="es-ES"/>
              </w:rPr>
              <w:t>Litri/an</w:t>
            </w:r>
          </w:p>
        </w:tc>
        <w:tc>
          <w:tcPr>
            <w:tcW w:w="1170" w:type="dxa"/>
            <w:shd w:val="clear" w:color="auto" w:fill="auto"/>
          </w:tcPr>
          <w:p w:rsidR="00C62AC0" w:rsidRPr="00014951" w:rsidRDefault="00C62AC0" w:rsidP="00C62AC0">
            <w:pPr>
              <w:autoSpaceDE w:val="0"/>
              <w:autoSpaceDN w:val="0"/>
              <w:adjustRightInd w:val="0"/>
              <w:spacing w:after="0" w:line="240" w:lineRule="auto"/>
              <w:jc w:val="center"/>
              <w:rPr>
                <w:rFonts w:ascii="Arial" w:eastAsia="Calibri" w:hAnsi="Arial" w:cs="Arial"/>
                <w:sz w:val="20"/>
                <w:lang w:val="es-ES"/>
              </w:rPr>
            </w:pPr>
            <w:r w:rsidRPr="00014951">
              <w:rPr>
                <w:rFonts w:ascii="Arial" w:eastAsia="Calibri" w:hAnsi="Arial" w:cs="Arial"/>
                <w:sz w:val="20"/>
                <w:lang w:val="es-ES"/>
              </w:rPr>
              <w:t>Valorificare</w:t>
            </w:r>
          </w:p>
        </w:tc>
        <w:tc>
          <w:tcPr>
            <w:tcW w:w="466" w:type="dxa"/>
            <w:shd w:val="clear" w:color="auto" w:fill="auto"/>
          </w:tcPr>
          <w:p w:rsidR="00C62AC0" w:rsidRPr="00014951" w:rsidRDefault="00C62AC0" w:rsidP="00C62AC0">
            <w:pPr>
              <w:autoSpaceDE w:val="0"/>
              <w:autoSpaceDN w:val="0"/>
              <w:adjustRightInd w:val="0"/>
              <w:spacing w:after="0" w:line="240" w:lineRule="auto"/>
              <w:jc w:val="center"/>
              <w:rPr>
                <w:rFonts w:ascii="Arial" w:eastAsia="Calibri" w:hAnsi="Arial" w:cs="Arial"/>
                <w:sz w:val="20"/>
                <w:lang w:val="es-ES"/>
              </w:rPr>
            </w:pPr>
            <w:r w:rsidRPr="00014951">
              <w:rPr>
                <w:rFonts w:ascii="Arial" w:eastAsia="Calibri" w:hAnsi="Arial" w:cs="Arial"/>
                <w:sz w:val="20"/>
                <w:lang w:val="es-ES"/>
              </w:rPr>
              <w:t>R 12</w:t>
            </w:r>
          </w:p>
        </w:tc>
        <w:tc>
          <w:tcPr>
            <w:tcW w:w="3260" w:type="dxa"/>
            <w:shd w:val="clear" w:color="auto" w:fill="auto"/>
          </w:tcPr>
          <w:p w:rsidR="00C62AC0" w:rsidRPr="00014951" w:rsidRDefault="00C62AC0" w:rsidP="00C62AC0">
            <w:pPr>
              <w:autoSpaceDE w:val="0"/>
              <w:autoSpaceDN w:val="0"/>
              <w:adjustRightInd w:val="0"/>
              <w:spacing w:after="0" w:line="240" w:lineRule="auto"/>
              <w:jc w:val="center"/>
              <w:rPr>
                <w:rFonts w:ascii="Arial" w:eastAsia="Calibri" w:hAnsi="Arial" w:cs="Arial"/>
                <w:sz w:val="20"/>
                <w:lang w:val="es-ES"/>
              </w:rPr>
            </w:pPr>
            <w:r w:rsidRPr="0030148D">
              <w:rPr>
                <w:rFonts w:ascii="Arial" w:eastAsia="Times New Roman" w:hAnsi="Arial" w:cs="Arial"/>
                <w:sz w:val="20"/>
                <w:szCs w:val="20"/>
                <w:lang w:val="ro-RO"/>
              </w:rPr>
              <w:t xml:space="preserve">Schimb de deşeuri în vederea efectuării oricăreia dintre operaţiile </w:t>
            </w:r>
            <w:r w:rsidRPr="0030148D">
              <w:rPr>
                <w:rFonts w:ascii="Arial" w:eastAsia="Times New Roman" w:hAnsi="Arial" w:cs="Arial"/>
                <w:sz w:val="20"/>
                <w:szCs w:val="20"/>
                <w:lang w:val="ro-RO"/>
              </w:rPr>
              <w:lastRenderedPageBreak/>
              <w:t>numerotate de la R1 la R11</w:t>
            </w:r>
          </w:p>
        </w:tc>
      </w:tr>
      <w:tr w:rsidR="00C62AC0" w:rsidRPr="00422711" w:rsidTr="00C62AC0">
        <w:tc>
          <w:tcPr>
            <w:tcW w:w="959" w:type="dxa"/>
            <w:shd w:val="clear" w:color="auto" w:fill="auto"/>
          </w:tcPr>
          <w:p w:rsidR="00C62AC0" w:rsidRPr="00D94F0F" w:rsidRDefault="00C62AC0" w:rsidP="00C62AC0">
            <w:pPr>
              <w:autoSpaceDE w:val="0"/>
              <w:autoSpaceDN w:val="0"/>
              <w:adjustRightInd w:val="0"/>
              <w:spacing w:after="0" w:line="240" w:lineRule="auto"/>
              <w:jc w:val="center"/>
              <w:rPr>
                <w:rFonts w:ascii="Arial" w:eastAsia="Calibri" w:hAnsi="Arial" w:cs="Arial"/>
                <w:sz w:val="20"/>
                <w:lang w:val="es-ES"/>
              </w:rPr>
            </w:pPr>
            <w:r w:rsidRPr="00D94F0F">
              <w:rPr>
                <w:rFonts w:ascii="Arial" w:eastAsia="Calibri" w:hAnsi="Arial" w:cs="Arial"/>
                <w:sz w:val="20"/>
                <w:lang w:val="es-ES"/>
              </w:rPr>
              <w:lastRenderedPageBreak/>
              <w:t>13 02 06*</w:t>
            </w:r>
          </w:p>
        </w:tc>
        <w:tc>
          <w:tcPr>
            <w:tcW w:w="2977" w:type="dxa"/>
            <w:shd w:val="clear" w:color="auto" w:fill="auto"/>
          </w:tcPr>
          <w:p w:rsidR="00C62AC0" w:rsidRPr="00D94F0F" w:rsidRDefault="00C62AC0" w:rsidP="00C62AC0">
            <w:pPr>
              <w:autoSpaceDE w:val="0"/>
              <w:autoSpaceDN w:val="0"/>
              <w:adjustRightInd w:val="0"/>
              <w:spacing w:after="0" w:line="240" w:lineRule="auto"/>
              <w:jc w:val="center"/>
              <w:rPr>
                <w:rFonts w:ascii="Arial" w:eastAsia="Calibri" w:hAnsi="Arial" w:cs="Arial"/>
                <w:sz w:val="20"/>
                <w:lang w:val="es-ES"/>
              </w:rPr>
            </w:pPr>
            <w:r w:rsidRPr="00D94F0F">
              <w:rPr>
                <w:rFonts w:ascii="Arial" w:eastAsia="Calibri" w:hAnsi="Arial" w:cs="Arial"/>
                <w:sz w:val="20"/>
                <w:lang w:val="es-ES"/>
              </w:rPr>
              <w:t>uleiuri sintetice de motor, de transmisie si de ungere</w:t>
            </w:r>
          </w:p>
        </w:tc>
        <w:tc>
          <w:tcPr>
            <w:tcW w:w="567" w:type="dxa"/>
            <w:shd w:val="clear" w:color="auto" w:fill="auto"/>
          </w:tcPr>
          <w:p w:rsidR="00C62AC0" w:rsidRPr="00D94F0F" w:rsidRDefault="00C62AC0" w:rsidP="00C62AC0">
            <w:pPr>
              <w:autoSpaceDE w:val="0"/>
              <w:autoSpaceDN w:val="0"/>
              <w:adjustRightInd w:val="0"/>
              <w:spacing w:after="0" w:line="240" w:lineRule="auto"/>
              <w:jc w:val="center"/>
              <w:rPr>
                <w:rFonts w:ascii="Arial" w:eastAsia="Calibri" w:hAnsi="Arial" w:cs="Arial"/>
                <w:sz w:val="20"/>
                <w:lang w:val="es-ES"/>
              </w:rPr>
            </w:pPr>
            <w:r>
              <w:rPr>
                <w:rFonts w:ascii="Arial" w:eastAsia="Calibri" w:hAnsi="Arial" w:cs="Arial"/>
                <w:sz w:val="20"/>
                <w:lang w:val="es-ES"/>
              </w:rPr>
              <w:t>1</w:t>
            </w:r>
            <w:r w:rsidRPr="00D94F0F">
              <w:rPr>
                <w:rFonts w:ascii="Arial" w:eastAsia="Calibri" w:hAnsi="Arial" w:cs="Arial"/>
                <w:sz w:val="20"/>
                <w:lang w:val="es-ES"/>
              </w:rPr>
              <w:t>0,00</w:t>
            </w:r>
          </w:p>
        </w:tc>
        <w:tc>
          <w:tcPr>
            <w:tcW w:w="915" w:type="dxa"/>
            <w:shd w:val="clear" w:color="auto" w:fill="auto"/>
          </w:tcPr>
          <w:p w:rsidR="00C62AC0" w:rsidRPr="00D94F0F" w:rsidRDefault="00C62AC0" w:rsidP="00C62AC0">
            <w:pPr>
              <w:autoSpaceDE w:val="0"/>
              <w:autoSpaceDN w:val="0"/>
              <w:adjustRightInd w:val="0"/>
              <w:spacing w:after="0" w:line="240" w:lineRule="auto"/>
              <w:jc w:val="center"/>
              <w:rPr>
                <w:rFonts w:ascii="Arial" w:eastAsia="Calibri" w:hAnsi="Arial" w:cs="Arial"/>
                <w:sz w:val="20"/>
                <w:lang w:val="es-ES"/>
              </w:rPr>
            </w:pPr>
            <w:r w:rsidRPr="00D94F0F">
              <w:rPr>
                <w:rFonts w:ascii="Arial" w:eastAsia="Calibri" w:hAnsi="Arial" w:cs="Arial"/>
                <w:sz w:val="20"/>
                <w:lang w:val="es-ES"/>
              </w:rPr>
              <w:t>Litri/an</w:t>
            </w:r>
          </w:p>
        </w:tc>
        <w:tc>
          <w:tcPr>
            <w:tcW w:w="1170" w:type="dxa"/>
            <w:shd w:val="clear" w:color="auto" w:fill="auto"/>
          </w:tcPr>
          <w:p w:rsidR="00C62AC0" w:rsidRPr="00CD386B" w:rsidRDefault="00C62AC0" w:rsidP="00C62AC0">
            <w:pPr>
              <w:autoSpaceDE w:val="0"/>
              <w:autoSpaceDN w:val="0"/>
              <w:adjustRightInd w:val="0"/>
              <w:spacing w:after="0" w:line="240" w:lineRule="auto"/>
              <w:jc w:val="center"/>
              <w:rPr>
                <w:rFonts w:ascii="Arial" w:eastAsia="Calibri" w:hAnsi="Arial" w:cs="Arial"/>
                <w:sz w:val="20"/>
                <w:lang w:val="es-ES"/>
              </w:rPr>
            </w:pPr>
            <w:r w:rsidRPr="00CD386B">
              <w:rPr>
                <w:rFonts w:ascii="Arial" w:eastAsia="Calibri" w:hAnsi="Arial" w:cs="Arial"/>
                <w:sz w:val="20"/>
                <w:lang w:val="es-ES"/>
              </w:rPr>
              <w:t>Valorificare</w:t>
            </w:r>
          </w:p>
        </w:tc>
        <w:tc>
          <w:tcPr>
            <w:tcW w:w="466" w:type="dxa"/>
            <w:shd w:val="clear" w:color="auto" w:fill="auto"/>
          </w:tcPr>
          <w:p w:rsidR="00C62AC0" w:rsidRPr="00CD386B" w:rsidRDefault="00C62AC0" w:rsidP="00C62AC0">
            <w:pPr>
              <w:autoSpaceDE w:val="0"/>
              <w:autoSpaceDN w:val="0"/>
              <w:adjustRightInd w:val="0"/>
              <w:spacing w:after="0" w:line="240" w:lineRule="auto"/>
              <w:jc w:val="center"/>
              <w:rPr>
                <w:rFonts w:ascii="Arial" w:eastAsia="Calibri" w:hAnsi="Arial" w:cs="Arial"/>
                <w:sz w:val="20"/>
                <w:lang w:val="es-ES"/>
              </w:rPr>
            </w:pPr>
            <w:r w:rsidRPr="00CD386B">
              <w:rPr>
                <w:rFonts w:ascii="Arial" w:eastAsia="Calibri" w:hAnsi="Arial" w:cs="Arial"/>
                <w:sz w:val="20"/>
                <w:lang w:val="es-ES"/>
              </w:rPr>
              <w:t>R 12</w:t>
            </w:r>
          </w:p>
        </w:tc>
        <w:tc>
          <w:tcPr>
            <w:tcW w:w="3260" w:type="dxa"/>
            <w:shd w:val="clear" w:color="auto" w:fill="auto"/>
          </w:tcPr>
          <w:p w:rsidR="00C62AC0" w:rsidRPr="00CD386B" w:rsidRDefault="00C62AC0" w:rsidP="00C62AC0">
            <w:pPr>
              <w:autoSpaceDE w:val="0"/>
              <w:autoSpaceDN w:val="0"/>
              <w:adjustRightInd w:val="0"/>
              <w:spacing w:after="0" w:line="240" w:lineRule="auto"/>
              <w:jc w:val="center"/>
              <w:rPr>
                <w:rFonts w:ascii="Arial" w:eastAsia="Calibri" w:hAnsi="Arial" w:cs="Arial"/>
                <w:sz w:val="20"/>
                <w:lang w:val="es-ES"/>
              </w:rPr>
            </w:pPr>
            <w:r w:rsidRPr="0030148D">
              <w:rPr>
                <w:rFonts w:ascii="Arial" w:eastAsia="Times New Roman" w:hAnsi="Arial" w:cs="Arial"/>
                <w:sz w:val="20"/>
                <w:szCs w:val="20"/>
                <w:lang w:val="ro-RO"/>
              </w:rPr>
              <w:t>Schimb de deşeuri în vederea efectuării oricăreia dintre operaţiile numerotate de la R1 la R11</w:t>
            </w:r>
          </w:p>
        </w:tc>
      </w:tr>
    </w:tbl>
    <w:p w:rsidR="00387951" w:rsidRPr="00C04660" w:rsidRDefault="00C62AC0" w:rsidP="00C62AC0">
      <w:pPr>
        <w:autoSpaceDE w:val="0"/>
        <w:autoSpaceDN w:val="0"/>
        <w:adjustRightInd w:val="0"/>
        <w:spacing w:after="0" w:line="240" w:lineRule="auto"/>
        <w:jc w:val="both"/>
        <w:rPr>
          <w:rFonts w:ascii="Arial" w:hAnsi="Arial" w:cs="Arial"/>
          <w:b/>
          <w:sz w:val="24"/>
          <w:szCs w:val="24"/>
          <w:lang w:val="it-IT"/>
        </w:rPr>
      </w:pPr>
      <w:r w:rsidRPr="00C04660">
        <w:rPr>
          <w:rFonts w:ascii="Arial" w:hAnsi="Arial" w:cs="Arial"/>
          <w:b/>
          <w:sz w:val="24"/>
          <w:szCs w:val="24"/>
          <w:lang w:val="it-IT"/>
        </w:rPr>
        <w:t xml:space="preserve"> </w:t>
      </w:r>
    </w:p>
    <w:p w:rsidR="00D5711C" w:rsidRDefault="00D5711C" w:rsidP="00387951">
      <w:pPr>
        <w:pStyle w:val="PlainText"/>
        <w:jc w:val="both"/>
        <w:rPr>
          <w:rFonts w:ascii="Arial" w:hAnsi="Arial" w:cs="Arial"/>
          <w:b/>
          <w:bCs/>
          <w:color w:val="000000"/>
          <w:sz w:val="24"/>
          <w:szCs w:val="24"/>
          <w:lang w:val="it-IT"/>
        </w:rPr>
      </w:pPr>
    </w:p>
    <w:p w:rsidR="00C62AC0" w:rsidRDefault="00387951" w:rsidP="00C62AC0">
      <w:pPr>
        <w:pStyle w:val="PlainText"/>
        <w:jc w:val="both"/>
        <w:rPr>
          <w:rFonts w:ascii="Arial" w:hAnsi="Arial" w:cs="Arial"/>
          <w:b/>
          <w:bCs/>
          <w:color w:val="000000"/>
          <w:sz w:val="24"/>
          <w:szCs w:val="24"/>
          <w:lang w:val="it-IT"/>
        </w:rPr>
      </w:pPr>
      <w:r w:rsidRPr="00C04660">
        <w:rPr>
          <w:rFonts w:ascii="Arial" w:hAnsi="Arial" w:cs="Arial"/>
          <w:b/>
          <w:bCs/>
          <w:color w:val="000000"/>
          <w:sz w:val="24"/>
          <w:szCs w:val="24"/>
          <w:lang w:val="it-IT"/>
        </w:rPr>
        <w:t>3.Deşeurile stocate  temporar  ( tipuri, compozitie, cantitati,  mod de stocare ):</w:t>
      </w:r>
    </w:p>
    <w:p w:rsidR="00C62AC0" w:rsidRDefault="00C62AC0" w:rsidP="00C62AC0">
      <w:pPr>
        <w:keepNext/>
        <w:spacing w:after="0" w:line="240" w:lineRule="auto"/>
        <w:ind w:left="360"/>
        <w:jc w:val="both"/>
        <w:outlineLvl w:val="1"/>
        <w:rPr>
          <w:rFonts w:ascii="Arial" w:eastAsia="Times New Roman" w:hAnsi="Arial" w:cs="Arial"/>
          <w:color w:val="FF0000"/>
          <w:sz w:val="24"/>
          <w:szCs w:val="24"/>
          <w:lang w:val="ro-RO"/>
        </w:rPr>
      </w:pPr>
    </w:p>
    <w:tbl>
      <w:tblPr>
        <w:tblW w:w="103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8"/>
        <w:gridCol w:w="4230"/>
        <w:gridCol w:w="1080"/>
        <w:gridCol w:w="1260"/>
        <w:gridCol w:w="2286"/>
      </w:tblGrid>
      <w:tr w:rsidR="00C62AC0" w:rsidRPr="00EB19ED" w:rsidTr="00C62AC0">
        <w:tc>
          <w:tcPr>
            <w:tcW w:w="1458" w:type="dxa"/>
            <w:shd w:val="clear" w:color="auto" w:fill="C0C0C0"/>
            <w:vAlign w:val="center"/>
          </w:tcPr>
          <w:p w:rsidR="00C62AC0" w:rsidRPr="00EB19ED" w:rsidRDefault="00C62AC0" w:rsidP="00C62AC0">
            <w:pPr>
              <w:autoSpaceDE w:val="0"/>
              <w:autoSpaceDN w:val="0"/>
              <w:adjustRightInd w:val="0"/>
              <w:spacing w:after="0" w:line="240" w:lineRule="auto"/>
              <w:jc w:val="center"/>
              <w:rPr>
                <w:rFonts w:ascii="Arial" w:eastAsia="Calibri" w:hAnsi="Arial" w:cs="Arial"/>
                <w:b/>
                <w:sz w:val="20"/>
                <w:szCs w:val="24"/>
                <w:lang w:val="ro-RO"/>
              </w:rPr>
            </w:pPr>
            <w:r w:rsidRPr="00EB19ED">
              <w:rPr>
                <w:rFonts w:ascii="Arial" w:eastAsia="Calibri" w:hAnsi="Arial" w:cs="Arial"/>
                <w:b/>
                <w:sz w:val="20"/>
                <w:szCs w:val="24"/>
                <w:lang w:val="ro-RO"/>
              </w:rPr>
              <w:t>Cod deșeu</w:t>
            </w:r>
          </w:p>
        </w:tc>
        <w:tc>
          <w:tcPr>
            <w:tcW w:w="4230" w:type="dxa"/>
            <w:shd w:val="clear" w:color="auto" w:fill="C0C0C0"/>
            <w:vAlign w:val="center"/>
          </w:tcPr>
          <w:p w:rsidR="00C62AC0" w:rsidRPr="00EB19ED" w:rsidRDefault="00C62AC0" w:rsidP="00C62AC0">
            <w:pPr>
              <w:autoSpaceDE w:val="0"/>
              <w:autoSpaceDN w:val="0"/>
              <w:adjustRightInd w:val="0"/>
              <w:spacing w:after="0" w:line="240" w:lineRule="auto"/>
              <w:jc w:val="center"/>
              <w:rPr>
                <w:rFonts w:ascii="Arial" w:eastAsia="Calibri" w:hAnsi="Arial" w:cs="Arial"/>
                <w:b/>
                <w:sz w:val="20"/>
                <w:szCs w:val="24"/>
                <w:lang w:val="ro-RO"/>
              </w:rPr>
            </w:pPr>
            <w:r w:rsidRPr="00EB19ED">
              <w:rPr>
                <w:rFonts w:ascii="Arial" w:eastAsia="Calibri" w:hAnsi="Arial" w:cs="Arial"/>
                <w:b/>
                <w:sz w:val="20"/>
                <w:szCs w:val="24"/>
                <w:lang w:val="ro-RO"/>
              </w:rPr>
              <w:t>Denumire deșeu</w:t>
            </w:r>
          </w:p>
        </w:tc>
        <w:tc>
          <w:tcPr>
            <w:tcW w:w="1080" w:type="dxa"/>
            <w:shd w:val="clear" w:color="auto" w:fill="C0C0C0"/>
            <w:vAlign w:val="center"/>
          </w:tcPr>
          <w:p w:rsidR="00C62AC0" w:rsidRPr="00EB19ED" w:rsidRDefault="00C62AC0" w:rsidP="00C62AC0">
            <w:pPr>
              <w:autoSpaceDE w:val="0"/>
              <w:autoSpaceDN w:val="0"/>
              <w:adjustRightInd w:val="0"/>
              <w:spacing w:after="0" w:line="240" w:lineRule="auto"/>
              <w:jc w:val="center"/>
              <w:rPr>
                <w:rFonts w:ascii="Arial" w:eastAsia="Calibri" w:hAnsi="Arial" w:cs="Arial"/>
                <w:b/>
                <w:sz w:val="20"/>
                <w:szCs w:val="24"/>
                <w:lang w:val="ro-RO"/>
              </w:rPr>
            </w:pPr>
            <w:r w:rsidRPr="00EB19ED">
              <w:rPr>
                <w:rFonts w:ascii="Arial" w:eastAsia="Calibri" w:hAnsi="Arial" w:cs="Arial"/>
                <w:b/>
                <w:sz w:val="20"/>
                <w:szCs w:val="24"/>
                <w:lang w:val="ro-RO"/>
              </w:rPr>
              <w:t>Cantitate</w:t>
            </w:r>
          </w:p>
        </w:tc>
        <w:tc>
          <w:tcPr>
            <w:tcW w:w="1260" w:type="dxa"/>
            <w:shd w:val="clear" w:color="auto" w:fill="C0C0C0"/>
            <w:vAlign w:val="center"/>
          </w:tcPr>
          <w:p w:rsidR="00C62AC0" w:rsidRPr="00EB19ED" w:rsidRDefault="00C62AC0" w:rsidP="00C62AC0">
            <w:pPr>
              <w:autoSpaceDE w:val="0"/>
              <w:autoSpaceDN w:val="0"/>
              <w:adjustRightInd w:val="0"/>
              <w:spacing w:after="0" w:line="240" w:lineRule="auto"/>
              <w:jc w:val="center"/>
              <w:rPr>
                <w:rFonts w:ascii="Arial" w:eastAsia="Calibri" w:hAnsi="Arial" w:cs="Arial"/>
                <w:b/>
                <w:sz w:val="20"/>
                <w:szCs w:val="24"/>
                <w:lang w:val="ro-RO"/>
              </w:rPr>
            </w:pPr>
            <w:r w:rsidRPr="00EB19ED">
              <w:rPr>
                <w:rFonts w:ascii="Arial" w:eastAsia="Calibri" w:hAnsi="Arial" w:cs="Arial"/>
                <w:b/>
                <w:sz w:val="20"/>
                <w:szCs w:val="24"/>
                <w:lang w:val="ro-RO"/>
              </w:rPr>
              <w:t>UM</w:t>
            </w:r>
          </w:p>
        </w:tc>
        <w:tc>
          <w:tcPr>
            <w:tcW w:w="2286" w:type="dxa"/>
            <w:shd w:val="clear" w:color="auto" w:fill="C0C0C0"/>
            <w:vAlign w:val="center"/>
          </w:tcPr>
          <w:p w:rsidR="00C62AC0" w:rsidRPr="00EB19ED" w:rsidRDefault="00C62AC0" w:rsidP="00C62AC0">
            <w:pPr>
              <w:autoSpaceDE w:val="0"/>
              <w:autoSpaceDN w:val="0"/>
              <w:adjustRightInd w:val="0"/>
              <w:spacing w:after="0" w:line="240" w:lineRule="auto"/>
              <w:jc w:val="center"/>
              <w:rPr>
                <w:rFonts w:ascii="Arial" w:eastAsia="Calibri" w:hAnsi="Arial" w:cs="Arial"/>
                <w:b/>
                <w:sz w:val="20"/>
                <w:szCs w:val="24"/>
                <w:lang w:val="ro-RO"/>
              </w:rPr>
            </w:pPr>
            <w:r w:rsidRPr="00EB19ED">
              <w:rPr>
                <w:rFonts w:ascii="Arial" w:eastAsia="Calibri" w:hAnsi="Arial" w:cs="Arial"/>
                <w:b/>
                <w:sz w:val="20"/>
                <w:szCs w:val="24"/>
                <w:lang w:val="ro-RO"/>
              </w:rPr>
              <w:t>Mod de stocare</w:t>
            </w:r>
          </w:p>
        </w:tc>
      </w:tr>
      <w:tr w:rsidR="00C62AC0" w:rsidRPr="00266B5F" w:rsidTr="00C62AC0">
        <w:tc>
          <w:tcPr>
            <w:tcW w:w="1458" w:type="dxa"/>
            <w:shd w:val="clear" w:color="auto" w:fill="auto"/>
          </w:tcPr>
          <w:p w:rsidR="00C62AC0" w:rsidRPr="00014951" w:rsidRDefault="00C62AC0" w:rsidP="00C62AC0">
            <w:pPr>
              <w:autoSpaceDE w:val="0"/>
              <w:autoSpaceDN w:val="0"/>
              <w:adjustRightInd w:val="0"/>
              <w:spacing w:after="0" w:line="240" w:lineRule="auto"/>
              <w:jc w:val="center"/>
              <w:rPr>
                <w:rFonts w:ascii="Arial" w:eastAsia="Calibri" w:hAnsi="Arial" w:cs="Arial"/>
                <w:sz w:val="20"/>
                <w:lang w:val="es-ES"/>
              </w:rPr>
            </w:pPr>
            <w:r w:rsidRPr="00014951">
              <w:rPr>
                <w:rFonts w:ascii="Arial" w:eastAsia="Calibri" w:hAnsi="Arial" w:cs="Arial"/>
                <w:sz w:val="20"/>
                <w:lang w:val="es-ES"/>
              </w:rPr>
              <w:t>13 02 05*</w:t>
            </w:r>
          </w:p>
        </w:tc>
        <w:tc>
          <w:tcPr>
            <w:tcW w:w="4230" w:type="dxa"/>
            <w:shd w:val="clear" w:color="auto" w:fill="auto"/>
          </w:tcPr>
          <w:p w:rsidR="00C62AC0" w:rsidRPr="00014951" w:rsidRDefault="00C62AC0" w:rsidP="00C62AC0">
            <w:pPr>
              <w:autoSpaceDE w:val="0"/>
              <w:autoSpaceDN w:val="0"/>
              <w:adjustRightInd w:val="0"/>
              <w:spacing w:after="0" w:line="240" w:lineRule="auto"/>
              <w:jc w:val="center"/>
              <w:rPr>
                <w:rFonts w:ascii="Arial" w:eastAsia="Calibri" w:hAnsi="Arial" w:cs="Arial"/>
                <w:sz w:val="20"/>
                <w:lang w:val="es-ES"/>
              </w:rPr>
            </w:pPr>
            <w:r w:rsidRPr="00014951">
              <w:rPr>
                <w:rFonts w:ascii="Arial" w:eastAsia="Calibri" w:hAnsi="Arial" w:cs="Arial"/>
                <w:sz w:val="20"/>
                <w:lang w:val="es-ES"/>
              </w:rPr>
              <w:t>uleiuri minerale neclorurate de motor, de transmisie şi de ungere</w:t>
            </w:r>
          </w:p>
        </w:tc>
        <w:tc>
          <w:tcPr>
            <w:tcW w:w="1080" w:type="dxa"/>
            <w:shd w:val="clear" w:color="auto" w:fill="auto"/>
          </w:tcPr>
          <w:p w:rsidR="00C62AC0" w:rsidRPr="00014951" w:rsidRDefault="00C62AC0" w:rsidP="00C62AC0">
            <w:pPr>
              <w:autoSpaceDE w:val="0"/>
              <w:autoSpaceDN w:val="0"/>
              <w:adjustRightInd w:val="0"/>
              <w:spacing w:after="0" w:line="240" w:lineRule="auto"/>
              <w:jc w:val="center"/>
              <w:rPr>
                <w:rFonts w:ascii="Arial" w:eastAsia="Calibri" w:hAnsi="Arial" w:cs="Arial"/>
                <w:sz w:val="20"/>
                <w:lang w:val="es-ES"/>
              </w:rPr>
            </w:pPr>
            <w:r w:rsidRPr="00014951">
              <w:rPr>
                <w:rFonts w:ascii="Arial" w:eastAsia="Calibri" w:hAnsi="Arial" w:cs="Arial"/>
                <w:sz w:val="20"/>
                <w:lang w:val="es-ES"/>
              </w:rPr>
              <w:t>10,00</w:t>
            </w:r>
          </w:p>
        </w:tc>
        <w:tc>
          <w:tcPr>
            <w:tcW w:w="1260" w:type="dxa"/>
            <w:shd w:val="clear" w:color="auto" w:fill="auto"/>
          </w:tcPr>
          <w:p w:rsidR="00C62AC0" w:rsidRPr="00014951" w:rsidRDefault="00C62AC0" w:rsidP="00C62AC0">
            <w:pPr>
              <w:autoSpaceDE w:val="0"/>
              <w:autoSpaceDN w:val="0"/>
              <w:adjustRightInd w:val="0"/>
              <w:spacing w:after="0" w:line="240" w:lineRule="auto"/>
              <w:jc w:val="center"/>
              <w:rPr>
                <w:rFonts w:ascii="Arial" w:eastAsia="Calibri" w:hAnsi="Arial" w:cs="Arial"/>
                <w:sz w:val="20"/>
                <w:lang w:val="es-ES"/>
              </w:rPr>
            </w:pPr>
            <w:r w:rsidRPr="00014951">
              <w:rPr>
                <w:rFonts w:ascii="Arial" w:eastAsia="Calibri" w:hAnsi="Arial" w:cs="Arial"/>
                <w:sz w:val="20"/>
                <w:lang w:val="es-ES"/>
              </w:rPr>
              <w:t>Litri/an</w:t>
            </w:r>
          </w:p>
        </w:tc>
        <w:tc>
          <w:tcPr>
            <w:tcW w:w="2286" w:type="dxa"/>
            <w:shd w:val="clear" w:color="auto" w:fill="auto"/>
          </w:tcPr>
          <w:p w:rsidR="00C62AC0" w:rsidRPr="00266B5F" w:rsidRDefault="00C62AC0" w:rsidP="00C62AC0">
            <w:pPr>
              <w:autoSpaceDE w:val="0"/>
              <w:autoSpaceDN w:val="0"/>
              <w:adjustRightInd w:val="0"/>
              <w:spacing w:after="0" w:line="240" w:lineRule="auto"/>
              <w:jc w:val="center"/>
              <w:rPr>
                <w:rFonts w:ascii="Arial" w:eastAsia="Calibri" w:hAnsi="Arial" w:cs="Arial"/>
                <w:sz w:val="20"/>
                <w:szCs w:val="24"/>
                <w:lang w:val="ro-RO"/>
              </w:rPr>
            </w:pPr>
            <w:r w:rsidRPr="00266B5F">
              <w:rPr>
                <w:rFonts w:ascii="Arial" w:eastAsia="Calibri" w:hAnsi="Arial" w:cs="Arial"/>
                <w:sz w:val="20"/>
                <w:szCs w:val="24"/>
                <w:lang w:val="ro-RO"/>
              </w:rPr>
              <w:t>spaţiu special amenajat</w:t>
            </w:r>
          </w:p>
          <w:p w:rsidR="00C62AC0" w:rsidRPr="00266B5F" w:rsidRDefault="00C62AC0" w:rsidP="00C62AC0">
            <w:pPr>
              <w:autoSpaceDE w:val="0"/>
              <w:autoSpaceDN w:val="0"/>
              <w:adjustRightInd w:val="0"/>
              <w:spacing w:after="0" w:line="240" w:lineRule="auto"/>
              <w:jc w:val="center"/>
              <w:rPr>
                <w:rFonts w:ascii="Arial" w:eastAsia="Calibri" w:hAnsi="Arial" w:cs="Arial"/>
                <w:sz w:val="20"/>
                <w:szCs w:val="24"/>
                <w:lang w:val="ro-RO"/>
              </w:rPr>
            </w:pPr>
            <w:r w:rsidRPr="00266B5F">
              <w:rPr>
                <w:rFonts w:ascii="Arial" w:eastAsia="Calibri" w:hAnsi="Arial" w:cs="Arial"/>
                <w:sz w:val="20"/>
                <w:szCs w:val="24"/>
                <w:lang w:val="ro-RO"/>
              </w:rPr>
              <w:t>(recipienţi metalici)</w:t>
            </w:r>
          </w:p>
        </w:tc>
      </w:tr>
      <w:tr w:rsidR="00C62AC0" w:rsidRPr="00266B5F" w:rsidTr="00C62AC0">
        <w:tc>
          <w:tcPr>
            <w:tcW w:w="1458" w:type="dxa"/>
            <w:shd w:val="clear" w:color="auto" w:fill="auto"/>
          </w:tcPr>
          <w:p w:rsidR="00C62AC0" w:rsidRPr="00D94F0F" w:rsidRDefault="00C62AC0" w:rsidP="00C62AC0">
            <w:pPr>
              <w:autoSpaceDE w:val="0"/>
              <w:autoSpaceDN w:val="0"/>
              <w:adjustRightInd w:val="0"/>
              <w:spacing w:after="0" w:line="240" w:lineRule="auto"/>
              <w:jc w:val="center"/>
              <w:rPr>
                <w:rFonts w:ascii="Arial" w:eastAsia="Calibri" w:hAnsi="Arial" w:cs="Arial"/>
                <w:sz w:val="20"/>
                <w:lang w:val="es-ES"/>
              </w:rPr>
            </w:pPr>
            <w:r w:rsidRPr="00D94F0F">
              <w:rPr>
                <w:rFonts w:ascii="Arial" w:eastAsia="Calibri" w:hAnsi="Arial" w:cs="Arial"/>
                <w:sz w:val="20"/>
                <w:lang w:val="es-ES"/>
              </w:rPr>
              <w:t>13 02 06*</w:t>
            </w:r>
          </w:p>
        </w:tc>
        <w:tc>
          <w:tcPr>
            <w:tcW w:w="4230" w:type="dxa"/>
            <w:shd w:val="clear" w:color="auto" w:fill="auto"/>
          </w:tcPr>
          <w:p w:rsidR="00C62AC0" w:rsidRPr="00D94F0F" w:rsidRDefault="00C62AC0" w:rsidP="00C62AC0">
            <w:pPr>
              <w:autoSpaceDE w:val="0"/>
              <w:autoSpaceDN w:val="0"/>
              <w:adjustRightInd w:val="0"/>
              <w:spacing w:after="0" w:line="240" w:lineRule="auto"/>
              <w:jc w:val="center"/>
              <w:rPr>
                <w:rFonts w:ascii="Arial" w:eastAsia="Calibri" w:hAnsi="Arial" w:cs="Arial"/>
                <w:sz w:val="20"/>
                <w:lang w:val="es-ES"/>
              </w:rPr>
            </w:pPr>
            <w:r w:rsidRPr="00D94F0F">
              <w:rPr>
                <w:rFonts w:ascii="Arial" w:eastAsia="Calibri" w:hAnsi="Arial" w:cs="Arial"/>
                <w:sz w:val="20"/>
                <w:lang w:val="es-ES"/>
              </w:rPr>
              <w:t>uleiuri sintetice de motor, de transmisie si de ungere</w:t>
            </w:r>
          </w:p>
        </w:tc>
        <w:tc>
          <w:tcPr>
            <w:tcW w:w="1080" w:type="dxa"/>
            <w:shd w:val="clear" w:color="auto" w:fill="auto"/>
          </w:tcPr>
          <w:p w:rsidR="00C62AC0" w:rsidRPr="00D94F0F" w:rsidRDefault="00C62AC0" w:rsidP="00C62AC0">
            <w:pPr>
              <w:autoSpaceDE w:val="0"/>
              <w:autoSpaceDN w:val="0"/>
              <w:adjustRightInd w:val="0"/>
              <w:spacing w:after="0" w:line="240" w:lineRule="auto"/>
              <w:jc w:val="center"/>
              <w:rPr>
                <w:rFonts w:ascii="Arial" w:eastAsia="Calibri" w:hAnsi="Arial" w:cs="Arial"/>
                <w:sz w:val="20"/>
                <w:lang w:val="es-ES"/>
              </w:rPr>
            </w:pPr>
            <w:r>
              <w:rPr>
                <w:rFonts w:ascii="Arial" w:eastAsia="Calibri" w:hAnsi="Arial" w:cs="Arial"/>
                <w:sz w:val="20"/>
                <w:lang w:val="es-ES"/>
              </w:rPr>
              <w:t>1</w:t>
            </w:r>
            <w:r w:rsidRPr="00D94F0F">
              <w:rPr>
                <w:rFonts w:ascii="Arial" w:eastAsia="Calibri" w:hAnsi="Arial" w:cs="Arial"/>
                <w:sz w:val="20"/>
                <w:lang w:val="es-ES"/>
              </w:rPr>
              <w:t>0,00</w:t>
            </w:r>
          </w:p>
        </w:tc>
        <w:tc>
          <w:tcPr>
            <w:tcW w:w="1260" w:type="dxa"/>
            <w:shd w:val="clear" w:color="auto" w:fill="auto"/>
          </w:tcPr>
          <w:p w:rsidR="00C62AC0" w:rsidRPr="00D94F0F" w:rsidRDefault="00C62AC0" w:rsidP="00C62AC0">
            <w:pPr>
              <w:autoSpaceDE w:val="0"/>
              <w:autoSpaceDN w:val="0"/>
              <w:adjustRightInd w:val="0"/>
              <w:spacing w:after="0" w:line="240" w:lineRule="auto"/>
              <w:jc w:val="center"/>
              <w:rPr>
                <w:rFonts w:ascii="Arial" w:eastAsia="Calibri" w:hAnsi="Arial" w:cs="Arial"/>
                <w:sz w:val="20"/>
                <w:lang w:val="es-ES"/>
              </w:rPr>
            </w:pPr>
            <w:r w:rsidRPr="00D94F0F">
              <w:rPr>
                <w:rFonts w:ascii="Arial" w:eastAsia="Calibri" w:hAnsi="Arial" w:cs="Arial"/>
                <w:sz w:val="20"/>
                <w:lang w:val="es-ES"/>
              </w:rPr>
              <w:t>Litri/an</w:t>
            </w:r>
          </w:p>
        </w:tc>
        <w:tc>
          <w:tcPr>
            <w:tcW w:w="2286" w:type="dxa"/>
            <w:shd w:val="clear" w:color="auto" w:fill="auto"/>
          </w:tcPr>
          <w:p w:rsidR="00C62AC0" w:rsidRPr="00266B5F" w:rsidRDefault="00C62AC0" w:rsidP="00C62AC0">
            <w:pPr>
              <w:autoSpaceDE w:val="0"/>
              <w:autoSpaceDN w:val="0"/>
              <w:adjustRightInd w:val="0"/>
              <w:spacing w:after="0" w:line="240" w:lineRule="auto"/>
              <w:jc w:val="center"/>
              <w:rPr>
                <w:rFonts w:ascii="Arial" w:eastAsia="Calibri" w:hAnsi="Arial" w:cs="Arial"/>
                <w:sz w:val="20"/>
                <w:szCs w:val="24"/>
                <w:lang w:val="ro-RO"/>
              </w:rPr>
            </w:pPr>
            <w:r w:rsidRPr="00266B5F">
              <w:rPr>
                <w:rFonts w:ascii="Arial" w:eastAsia="Calibri" w:hAnsi="Arial" w:cs="Arial"/>
                <w:sz w:val="20"/>
                <w:szCs w:val="24"/>
                <w:lang w:val="ro-RO"/>
              </w:rPr>
              <w:t>spaţiu special amenajat</w:t>
            </w:r>
          </w:p>
          <w:p w:rsidR="00C62AC0" w:rsidRPr="00266B5F" w:rsidRDefault="00C62AC0" w:rsidP="00C62AC0">
            <w:pPr>
              <w:autoSpaceDE w:val="0"/>
              <w:autoSpaceDN w:val="0"/>
              <w:adjustRightInd w:val="0"/>
              <w:spacing w:after="0" w:line="240" w:lineRule="auto"/>
              <w:jc w:val="center"/>
              <w:rPr>
                <w:rFonts w:ascii="Arial" w:eastAsia="Calibri" w:hAnsi="Arial" w:cs="Arial"/>
                <w:sz w:val="20"/>
                <w:szCs w:val="24"/>
                <w:lang w:val="ro-RO"/>
              </w:rPr>
            </w:pPr>
            <w:r w:rsidRPr="00266B5F">
              <w:rPr>
                <w:rFonts w:ascii="Arial" w:eastAsia="Calibri" w:hAnsi="Arial" w:cs="Arial"/>
                <w:sz w:val="20"/>
                <w:szCs w:val="24"/>
                <w:lang w:val="ro-RO"/>
              </w:rPr>
              <w:t>(recipienţi metalici)</w:t>
            </w:r>
          </w:p>
        </w:tc>
      </w:tr>
    </w:tbl>
    <w:p w:rsidR="0031341D" w:rsidRDefault="00C62AC0" w:rsidP="00C62AC0">
      <w:pPr>
        <w:pStyle w:val="PlainText"/>
        <w:jc w:val="both"/>
        <w:rPr>
          <w:rFonts w:ascii="Arial" w:hAnsi="Arial" w:cs="Arial"/>
          <w:b/>
          <w:bCs/>
          <w:color w:val="000000"/>
          <w:sz w:val="24"/>
          <w:szCs w:val="24"/>
          <w:lang w:val="it-IT"/>
        </w:rPr>
      </w:pPr>
      <w:r>
        <w:rPr>
          <w:rFonts w:ascii="Arial" w:hAnsi="Arial" w:cs="Arial"/>
          <w:b/>
          <w:bCs/>
          <w:color w:val="000000"/>
          <w:sz w:val="24"/>
          <w:szCs w:val="24"/>
          <w:lang w:val="it-IT"/>
        </w:rPr>
        <w:t xml:space="preserve"> </w:t>
      </w:r>
    </w:p>
    <w:p w:rsidR="0031341D" w:rsidRPr="00C04660" w:rsidRDefault="0031341D" w:rsidP="00387951">
      <w:pPr>
        <w:pStyle w:val="PlainText"/>
        <w:jc w:val="both"/>
        <w:rPr>
          <w:rFonts w:ascii="Arial" w:hAnsi="Arial" w:cs="Arial"/>
          <w:b/>
          <w:bCs/>
          <w:color w:val="000000"/>
          <w:sz w:val="24"/>
          <w:szCs w:val="24"/>
          <w:lang w:val="it-IT"/>
        </w:rPr>
      </w:pPr>
    </w:p>
    <w:p w:rsidR="00387951" w:rsidRPr="00C04660" w:rsidRDefault="000416ED" w:rsidP="00387951">
      <w:pPr>
        <w:pStyle w:val="PlainText"/>
        <w:jc w:val="both"/>
        <w:rPr>
          <w:rFonts w:ascii="Arial" w:hAnsi="Arial" w:cs="Arial"/>
          <w:b/>
          <w:bCs/>
          <w:color w:val="000000"/>
          <w:sz w:val="24"/>
          <w:szCs w:val="24"/>
          <w:lang w:val="it-IT"/>
        </w:rPr>
      </w:pPr>
      <w:r>
        <w:rPr>
          <w:rFonts w:ascii="Arial" w:hAnsi="Arial" w:cs="Arial"/>
          <w:b/>
          <w:bCs/>
          <w:color w:val="000000"/>
          <w:sz w:val="24"/>
          <w:szCs w:val="24"/>
          <w:lang w:val="it-IT"/>
        </w:rPr>
        <w:t>4. Deșeuri tratate</w:t>
      </w:r>
      <w:r w:rsidR="00387951" w:rsidRPr="00C04660">
        <w:rPr>
          <w:rFonts w:ascii="Arial" w:hAnsi="Arial" w:cs="Arial"/>
          <w:b/>
          <w:bCs/>
          <w:color w:val="000000"/>
          <w:sz w:val="24"/>
          <w:szCs w:val="24"/>
          <w:lang w:val="it-IT"/>
        </w:rPr>
        <w:t xml:space="preserve"> ( </w:t>
      </w:r>
      <w:r>
        <w:rPr>
          <w:rFonts w:ascii="Arial" w:hAnsi="Arial" w:cs="Arial"/>
          <w:b/>
          <w:bCs/>
          <w:color w:val="000000"/>
          <w:sz w:val="24"/>
          <w:szCs w:val="24"/>
          <w:lang w:val="it-IT"/>
        </w:rPr>
        <w:t>valorificate/eliminate )</w:t>
      </w:r>
      <w:r w:rsidR="00387951" w:rsidRPr="00C04660">
        <w:rPr>
          <w:rFonts w:ascii="Arial" w:hAnsi="Arial" w:cs="Arial"/>
          <w:b/>
          <w:bCs/>
          <w:color w:val="000000"/>
          <w:sz w:val="24"/>
          <w:szCs w:val="24"/>
          <w:lang w:val="it-IT"/>
        </w:rPr>
        <w:t>:</w:t>
      </w:r>
      <w:r w:rsidR="00805591">
        <w:rPr>
          <w:rFonts w:ascii="Arial" w:hAnsi="Arial" w:cs="Arial"/>
          <w:b/>
          <w:bCs/>
          <w:color w:val="000000"/>
          <w:sz w:val="24"/>
          <w:szCs w:val="24"/>
          <w:lang w:val="it-IT"/>
        </w:rPr>
        <w:t xml:space="preserve"> </w:t>
      </w:r>
      <w:r w:rsidR="00805591" w:rsidRPr="00805591">
        <w:rPr>
          <w:rFonts w:ascii="Arial" w:hAnsi="Arial" w:cs="Arial"/>
          <w:bCs/>
          <w:color w:val="000000"/>
          <w:sz w:val="24"/>
          <w:szCs w:val="24"/>
          <w:lang w:val="it-IT"/>
        </w:rPr>
        <w:t>Nu este cazul</w:t>
      </w:r>
      <w:r w:rsidR="00805591">
        <w:rPr>
          <w:rFonts w:ascii="Arial" w:hAnsi="Arial" w:cs="Arial"/>
          <w:b/>
          <w:bCs/>
          <w:color w:val="000000"/>
          <w:sz w:val="24"/>
          <w:szCs w:val="24"/>
          <w:lang w:val="it-IT"/>
        </w:rPr>
        <w:t xml:space="preserve"> </w:t>
      </w:r>
    </w:p>
    <w:p w:rsidR="00803A2C" w:rsidRDefault="00803A2C" w:rsidP="00387951">
      <w:pPr>
        <w:pStyle w:val="PlainText"/>
        <w:jc w:val="both"/>
        <w:rPr>
          <w:rFonts w:ascii="Arial" w:hAnsi="Arial" w:cs="Arial"/>
          <w:b/>
          <w:bCs/>
          <w:color w:val="000000"/>
          <w:sz w:val="24"/>
          <w:szCs w:val="24"/>
          <w:lang w:val="it-IT"/>
        </w:rPr>
      </w:pPr>
    </w:p>
    <w:p w:rsidR="00387951" w:rsidRPr="00C04660" w:rsidRDefault="00387951" w:rsidP="00387951">
      <w:pPr>
        <w:pStyle w:val="PlainText"/>
        <w:jc w:val="both"/>
        <w:rPr>
          <w:rFonts w:ascii="Arial" w:hAnsi="Arial" w:cs="Arial"/>
          <w:b/>
          <w:bCs/>
          <w:color w:val="000000"/>
          <w:sz w:val="24"/>
          <w:szCs w:val="24"/>
          <w:lang w:val="it-IT"/>
        </w:rPr>
      </w:pPr>
      <w:r w:rsidRPr="00C04660">
        <w:rPr>
          <w:rFonts w:ascii="Arial" w:hAnsi="Arial" w:cs="Arial"/>
          <w:b/>
          <w:bCs/>
          <w:color w:val="000000"/>
          <w:sz w:val="24"/>
          <w:szCs w:val="24"/>
          <w:lang w:val="it-IT"/>
        </w:rPr>
        <w:t>5.Modul de  transport  al   deşeurilor  şi  m</w:t>
      </w:r>
      <w:r w:rsidRPr="00C04660">
        <w:rPr>
          <w:rFonts w:ascii="Arial" w:hAnsi="Arial" w:cs="Arial"/>
          <w:b/>
          <w:color w:val="000000"/>
          <w:sz w:val="24"/>
          <w:szCs w:val="24"/>
          <w:lang w:val="it-IT"/>
        </w:rPr>
        <w:t>ă</w:t>
      </w:r>
      <w:r w:rsidRPr="00C04660">
        <w:rPr>
          <w:rFonts w:ascii="Arial" w:hAnsi="Arial" w:cs="Arial"/>
          <w:b/>
          <w:bCs/>
          <w:color w:val="000000"/>
          <w:sz w:val="24"/>
          <w:szCs w:val="24"/>
          <w:lang w:val="it-IT"/>
        </w:rPr>
        <w:t>surile  pentru  protecţia  mediului:</w:t>
      </w:r>
    </w:p>
    <w:p w:rsidR="00ED6D05" w:rsidRPr="00026ECD" w:rsidRDefault="00ED6D05" w:rsidP="00ED6D05">
      <w:pPr>
        <w:overflowPunct w:val="0"/>
        <w:autoSpaceDE w:val="0"/>
        <w:autoSpaceDN w:val="0"/>
        <w:adjustRightInd w:val="0"/>
        <w:spacing w:after="0" w:line="240" w:lineRule="auto"/>
        <w:jc w:val="both"/>
        <w:textAlignment w:val="baseline"/>
        <w:rPr>
          <w:rFonts w:ascii="Arial" w:eastAsia="Times New Roman" w:hAnsi="Arial" w:cs="Arial"/>
          <w:noProof/>
          <w:sz w:val="24"/>
          <w:szCs w:val="24"/>
          <w:lang w:val="ro-RO"/>
        </w:rPr>
      </w:pPr>
      <w:r w:rsidRPr="00026ECD">
        <w:rPr>
          <w:rFonts w:ascii="Arial" w:eastAsia="Times New Roman" w:hAnsi="Arial" w:cs="Arial"/>
          <w:noProof/>
          <w:sz w:val="24"/>
          <w:szCs w:val="24"/>
          <w:lang w:val="ro-RO"/>
        </w:rPr>
        <w:t xml:space="preserve">- deşeurile menajere  sunt preluate de firmă de salubritate cu maşini speciale din dotare;          </w:t>
      </w:r>
    </w:p>
    <w:p w:rsidR="00ED6D05" w:rsidRPr="00026ECD" w:rsidRDefault="00ED6D05" w:rsidP="00ED6D05">
      <w:pPr>
        <w:overflowPunct w:val="0"/>
        <w:autoSpaceDE w:val="0"/>
        <w:autoSpaceDN w:val="0"/>
        <w:adjustRightInd w:val="0"/>
        <w:spacing w:after="0" w:line="240" w:lineRule="auto"/>
        <w:jc w:val="both"/>
        <w:textAlignment w:val="baseline"/>
        <w:rPr>
          <w:rFonts w:ascii="Arial" w:eastAsia="Times New Roman" w:hAnsi="Arial" w:cs="Arial"/>
          <w:noProof/>
          <w:sz w:val="24"/>
          <w:szCs w:val="24"/>
          <w:lang w:val="ro-RO"/>
        </w:rPr>
      </w:pPr>
      <w:r w:rsidRPr="00026ECD">
        <w:rPr>
          <w:rFonts w:ascii="Arial" w:eastAsia="Times New Roman" w:hAnsi="Arial" w:cs="Arial"/>
          <w:noProof/>
          <w:sz w:val="24"/>
          <w:szCs w:val="24"/>
          <w:lang w:val="ro-RO"/>
        </w:rPr>
        <w:t xml:space="preserve">-deşeurile valorificabile - sunt transportate de către firme autorizate cu mijloacele de transport proprii;  </w:t>
      </w:r>
    </w:p>
    <w:p w:rsidR="00ED6D05" w:rsidRPr="00026ECD" w:rsidRDefault="00ED6D05" w:rsidP="00ED6D05">
      <w:pPr>
        <w:overflowPunct w:val="0"/>
        <w:autoSpaceDE w:val="0"/>
        <w:autoSpaceDN w:val="0"/>
        <w:adjustRightInd w:val="0"/>
        <w:spacing w:after="0" w:line="240" w:lineRule="auto"/>
        <w:jc w:val="both"/>
        <w:textAlignment w:val="baseline"/>
        <w:rPr>
          <w:rFonts w:ascii="Arial" w:eastAsia="Times New Roman" w:hAnsi="Arial" w:cs="Arial"/>
          <w:noProof/>
          <w:sz w:val="24"/>
          <w:szCs w:val="24"/>
          <w:lang w:val="ro-RO"/>
        </w:rPr>
      </w:pPr>
      <w:r w:rsidRPr="00026ECD">
        <w:rPr>
          <w:rFonts w:ascii="Arial" w:eastAsia="Times New Roman" w:hAnsi="Arial" w:cs="Arial"/>
          <w:noProof/>
          <w:sz w:val="24"/>
          <w:szCs w:val="24"/>
          <w:lang w:val="ro-RO"/>
        </w:rPr>
        <w:t xml:space="preserve">- </w:t>
      </w:r>
      <w:r w:rsidR="0006399A">
        <w:rPr>
          <w:rFonts w:ascii="Arial" w:eastAsia="Times New Roman" w:hAnsi="Arial" w:cs="Arial"/>
          <w:noProof/>
          <w:sz w:val="24"/>
          <w:szCs w:val="24"/>
          <w:lang w:val="ro-RO"/>
        </w:rPr>
        <w:t xml:space="preserve">deseurile periculoase, </w:t>
      </w:r>
      <w:r w:rsidRPr="00026ECD">
        <w:rPr>
          <w:rFonts w:ascii="Arial" w:eastAsia="Times New Roman" w:hAnsi="Arial" w:cs="Arial"/>
          <w:noProof/>
          <w:sz w:val="24"/>
          <w:szCs w:val="24"/>
          <w:lang w:val="ro-RO"/>
        </w:rPr>
        <w:t xml:space="preserve">deşeurile de ambalaje care conţin reziduuri sau sunt contaminate cu substanţe periculoase sunt eliminate prin firme specializate autorizate; </w:t>
      </w:r>
    </w:p>
    <w:p w:rsidR="00387951" w:rsidRPr="00C04660" w:rsidRDefault="00387951" w:rsidP="00387951">
      <w:pPr>
        <w:spacing w:after="0" w:line="240" w:lineRule="auto"/>
        <w:jc w:val="both"/>
        <w:rPr>
          <w:rFonts w:ascii="Arial" w:hAnsi="Arial" w:cs="Arial"/>
          <w:color w:val="000000"/>
          <w:sz w:val="24"/>
          <w:szCs w:val="24"/>
          <w:lang w:val="ro-RO"/>
        </w:rPr>
      </w:pPr>
    </w:p>
    <w:p w:rsidR="00AA6C05" w:rsidRPr="00AE2EF8" w:rsidRDefault="00387951" w:rsidP="00387951">
      <w:pPr>
        <w:pStyle w:val="PlainText"/>
        <w:jc w:val="both"/>
        <w:rPr>
          <w:rFonts w:ascii="Arial" w:hAnsi="Arial" w:cs="Arial"/>
          <w:b/>
          <w:bCs/>
          <w:sz w:val="24"/>
          <w:szCs w:val="24"/>
          <w:lang w:val="da-DK"/>
        </w:rPr>
      </w:pPr>
      <w:r w:rsidRPr="00C04660">
        <w:rPr>
          <w:rFonts w:ascii="Arial" w:hAnsi="Arial" w:cs="Arial"/>
          <w:b/>
          <w:bCs/>
          <w:color w:val="000000"/>
          <w:sz w:val="24"/>
          <w:szCs w:val="24"/>
          <w:lang w:val="da-DK"/>
        </w:rPr>
        <w:t xml:space="preserve">6.Mod   </w:t>
      </w:r>
      <w:r w:rsidRPr="00AE2EF8">
        <w:rPr>
          <w:rFonts w:ascii="Arial" w:hAnsi="Arial" w:cs="Arial"/>
          <w:b/>
          <w:bCs/>
          <w:sz w:val="24"/>
          <w:szCs w:val="24"/>
          <w:lang w:val="da-DK"/>
        </w:rPr>
        <w:t xml:space="preserve">de  eliminare ( depozitare  definitivă, incinerare ): </w:t>
      </w:r>
      <w:r w:rsidR="00805591" w:rsidRPr="00805591">
        <w:rPr>
          <w:rFonts w:ascii="Arial" w:hAnsi="Arial" w:cs="Arial"/>
          <w:bCs/>
          <w:sz w:val="24"/>
          <w:szCs w:val="24"/>
          <w:lang w:val="da-DK"/>
        </w:rPr>
        <w:t>Nu este cazul</w:t>
      </w:r>
    </w:p>
    <w:p w:rsidR="00AA6C05" w:rsidRPr="00AE2EF8" w:rsidRDefault="00AA6C05" w:rsidP="00387951">
      <w:pPr>
        <w:pStyle w:val="PlainText"/>
        <w:jc w:val="both"/>
        <w:rPr>
          <w:rFonts w:ascii="Arial" w:hAnsi="Arial" w:cs="Arial"/>
          <w:b/>
          <w:bCs/>
          <w:sz w:val="24"/>
          <w:szCs w:val="24"/>
          <w:lang w:val="da-DK"/>
        </w:rPr>
      </w:pPr>
    </w:p>
    <w:p w:rsidR="00ED6D05" w:rsidRPr="00AE2EF8" w:rsidRDefault="00ED6D05" w:rsidP="00387951">
      <w:pPr>
        <w:pStyle w:val="PlainText"/>
        <w:jc w:val="both"/>
        <w:rPr>
          <w:rFonts w:ascii="Arial" w:hAnsi="Arial" w:cs="Arial"/>
          <w:b/>
          <w:bCs/>
          <w:sz w:val="24"/>
          <w:szCs w:val="24"/>
          <w:lang w:val="da-DK"/>
        </w:rPr>
      </w:pPr>
    </w:p>
    <w:p w:rsidR="00387951" w:rsidRPr="00AE2EF8" w:rsidRDefault="00387951" w:rsidP="00387951">
      <w:pPr>
        <w:pStyle w:val="PlainText"/>
        <w:jc w:val="both"/>
        <w:rPr>
          <w:rFonts w:ascii="Arial" w:hAnsi="Arial" w:cs="Arial"/>
          <w:b/>
          <w:bCs/>
          <w:sz w:val="24"/>
          <w:szCs w:val="24"/>
          <w:lang w:val="ro-RO"/>
        </w:rPr>
      </w:pPr>
      <w:r w:rsidRPr="00AE2EF8">
        <w:rPr>
          <w:rFonts w:ascii="Arial" w:hAnsi="Arial" w:cs="Arial"/>
          <w:b/>
          <w:bCs/>
          <w:sz w:val="24"/>
          <w:szCs w:val="24"/>
          <w:lang w:val="ro-RO"/>
        </w:rPr>
        <w:t>7.  Monitorizarea   gestiunii  deşeurilor :</w:t>
      </w:r>
    </w:p>
    <w:p w:rsidR="00ED6D05" w:rsidRPr="0090385E" w:rsidRDefault="00ED6D05" w:rsidP="00ED6D05">
      <w:pPr>
        <w:spacing w:after="0"/>
        <w:ind w:right="83"/>
        <w:jc w:val="both"/>
        <w:rPr>
          <w:rFonts w:ascii="Arial" w:hAnsi="Arial" w:cs="Arial"/>
          <w:lang w:val="ro-RO"/>
        </w:rPr>
      </w:pPr>
      <w:r w:rsidRPr="00AE2EF8">
        <w:rPr>
          <w:rFonts w:ascii="Arial" w:hAnsi="Arial" w:cs="Arial"/>
          <w:lang w:val="ro-RO"/>
        </w:rPr>
        <w:t xml:space="preserve">- </w:t>
      </w:r>
      <w:r w:rsidRPr="00AE2EF8">
        <w:rPr>
          <w:rFonts w:ascii="Arial" w:hAnsi="Arial" w:cs="Arial"/>
          <w:sz w:val="24"/>
          <w:szCs w:val="24"/>
          <w:lang w:val="ro-RO"/>
        </w:rPr>
        <w:t xml:space="preserve">se va ţine o evidenţă </w:t>
      </w:r>
      <w:r w:rsidRPr="0090385E">
        <w:rPr>
          <w:rFonts w:ascii="Arial" w:hAnsi="Arial" w:cs="Arial"/>
          <w:sz w:val="24"/>
          <w:szCs w:val="24"/>
          <w:lang w:val="ro-RO"/>
        </w:rPr>
        <w:t>a deşeurilor (tipuri, cantităţi, sortarea şi valorificarea prin unităţi special</w:t>
      </w:r>
      <w:r>
        <w:rPr>
          <w:rFonts w:ascii="Arial" w:hAnsi="Arial" w:cs="Arial"/>
          <w:sz w:val="24"/>
          <w:szCs w:val="24"/>
          <w:lang w:val="ro-RO"/>
        </w:rPr>
        <w:t>izate a celor reciclabile) conform</w:t>
      </w:r>
      <w:r w:rsidRPr="0090385E">
        <w:rPr>
          <w:rFonts w:ascii="Arial" w:hAnsi="Arial" w:cs="Arial"/>
          <w:sz w:val="24"/>
          <w:szCs w:val="24"/>
          <w:lang w:val="ro-RO"/>
        </w:rPr>
        <w:t xml:space="preserve"> legislaţiei în vigoare</w:t>
      </w:r>
      <w:r w:rsidRPr="0090385E">
        <w:rPr>
          <w:rFonts w:ascii="Arial" w:hAnsi="Arial" w:cs="Arial"/>
          <w:lang w:val="ro-RO"/>
        </w:rPr>
        <w:t xml:space="preserve"> </w:t>
      </w:r>
    </w:p>
    <w:p w:rsidR="00ED6D05" w:rsidRPr="00C04660" w:rsidRDefault="00ED6D05" w:rsidP="00387951">
      <w:pPr>
        <w:pStyle w:val="PlainText"/>
        <w:jc w:val="both"/>
        <w:rPr>
          <w:rFonts w:ascii="Arial" w:hAnsi="Arial" w:cs="Arial"/>
          <w:b/>
          <w:bCs/>
          <w:color w:val="000000"/>
          <w:sz w:val="24"/>
          <w:szCs w:val="24"/>
          <w:lang w:val="ro-RO"/>
        </w:rPr>
      </w:pPr>
    </w:p>
    <w:p w:rsidR="00387951" w:rsidRDefault="00977D29" w:rsidP="00AA6C05">
      <w:pPr>
        <w:keepNext/>
        <w:spacing w:after="0" w:line="240" w:lineRule="auto"/>
        <w:jc w:val="both"/>
        <w:outlineLvl w:val="1"/>
        <w:rPr>
          <w:rFonts w:ascii="Arial" w:hAnsi="Arial" w:cs="Arial"/>
          <w:b/>
          <w:bCs/>
          <w:sz w:val="24"/>
          <w:szCs w:val="24"/>
          <w:lang w:val="it-IT"/>
        </w:rPr>
      </w:pPr>
      <w:r>
        <w:rPr>
          <w:rFonts w:ascii="Arial" w:hAnsi="Arial" w:cs="Arial"/>
          <w:b/>
          <w:bCs/>
          <w:sz w:val="24"/>
          <w:szCs w:val="24"/>
          <w:lang w:val="it-IT"/>
        </w:rPr>
        <w:t>8. Ambalajele folosite</w:t>
      </w:r>
      <w:r w:rsidR="00387951" w:rsidRPr="00C04660">
        <w:rPr>
          <w:rFonts w:ascii="Arial" w:hAnsi="Arial" w:cs="Arial"/>
          <w:b/>
          <w:bCs/>
          <w:sz w:val="24"/>
          <w:szCs w:val="24"/>
          <w:lang w:val="it-IT"/>
        </w:rPr>
        <w:t xml:space="preserve"> - tipuri  şi cantitǎţi: </w:t>
      </w:r>
      <w:r w:rsidR="0006399A" w:rsidRPr="0006399A">
        <w:rPr>
          <w:rFonts w:ascii="Arial" w:hAnsi="Arial" w:cs="Arial"/>
          <w:bCs/>
          <w:sz w:val="24"/>
          <w:szCs w:val="24"/>
          <w:lang w:val="it-IT"/>
        </w:rPr>
        <w:t>Nu este cazul</w:t>
      </w:r>
    </w:p>
    <w:p w:rsidR="00977D29" w:rsidRPr="00C04660" w:rsidRDefault="00977D29" w:rsidP="00387951">
      <w:pPr>
        <w:autoSpaceDE w:val="0"/>
        <w:autoSpaceDN w:val="0"/>
        <w:adjustRightInd w:val="0"/>
        <w:spacing w:after="0" w:line="240" w:lineRule="auto"/>
        <w:jc w:val="both"/>
        <w:rPr>
          <w:rFonts w:ascii="Arial" w:hAnsi="Arial" w:cs="Arial"/>
          <w:sz w:val="24"/>
          <w:szCs w:val="24"/>
          <w:lang w:val="ro-RO"/>
        </w:rPr>
      </w:pPr>
    </w:p>
    <w:p w:rsidR="00387951" w:rsidRPr="00C04660" w:rsidRDefault="00387951" w:rsidP="00387951">
      <w:pPr>
        <w:pStyle w:val="PlainText"/>
        <w:jc w:val="both"/>
        <w:rPr>
          <w:rFonts w:ascii="Arial" w:hAnsi="Arial" w:cs="Arial"/>
          <w:b/>
          <w:bCs/>
          <w:sz w:val="24"/>
          <w:szCs w:val="24"/>
          <w:lang w:val="pt-BR"/>
        </w:rPr>
      </w:pPr>
      <w:r w:rsidRPr="00C04660">
        <w:rPr>
          <w:rFonts w:ascii="Arial" w:hAnsi="Arial" w:cs="Arial"/>
          <w:b/>
          <w:bCs/>
          <w:sz w:val="24"/>
          <w:szCs w:val="24"/>
          <w:lang w:val="pt-BR"/>
        </w:rPr>
        <w:t>9. Modul de  gospod</w:t>
      </w:r>
      <w:r w:rsidRPr="00C04660">
        <w:rPr>
          <w:rFonts w:ascii="Arial" w:hAnsi="Arial" w:cs="Arial"/>
          <w:b/>
          <w:bCs/>
          <w:sz w:val="24"/>
          <w:szCs w:val="24"/>
          <w:lang w:val="da-DK"/>
        </w:rPr>
        <w:t>ă</w:t>
      </w:r>
      <w:r w:rsidRPr="00C04660">
        <w:rPr>
          <w:rFonts w:ascii="Arial" w:hAnsi="Arial" w:cs="Arial"/>
          <w:b/>
          <w:bCs/>
          <w:sz w:val="24"/>
          <w:szCs w:val="24"/>
          <w:lang w:val="pt-BR"/>
        </w:rPr>
        <w:t>rire  a  ambalajelor  ( valorificate ) :</w:t>
      </w:r>
    </w:p>
    <w:p w:rsidR="00387951" w:rsidRPr="00C04660" w:rsidRDefault="00387951" w:rsidP="00387951">
      <w:pPr>
        <w:spacing w:after="0" w:line="240" w:lineRule="auto"/>
        <w:jc w:val="both"/>
        <w:rPr>
          <w:rFonts w:ascii="Arial" w:hAnsi="Arial" w:cs="Arial"/>
          <w:sz w:val="24"/>
          <w:szCs w:val="24"/>
          <w:lang w:val="ro-RO"/>
        </w:rPr>
      </w:pPr>
    </w:p>
    <w:p w:rsidR="00F27D51" w:rsidRPr="0090385E" w:rsidRDefault="00F27D51" w:rsidP="00F27D51">
      <w:pPr>
        <w:autoSpaceDE w:val="0"/>
        <w:autoSpaceDN w:val="0"/>
        <w:adjustRightInd w:val="0"/>
        <w:spacing w:after="0" w:line="240" w:lineRule="auto"/>
        <w:jc w:val="both"/>
        <w:rPr>
          <w:rFonts w:ascii="Arial" w:eastAsia="Times New Roman" w:hAnsi="Arial" w:cs="Arial"/>
          <w:sz w:val="24"/>
          <w:szCs w:val="24"/>
          <w:lang w:val="ro-RO"/>
        </w:rPr>
      </w:pPr>
      <w:r w:rsidRPr="0090385E">
        <w:rPr>
          <w:rFonts w:ascii="Arial" w:eastAsia="Times New Roman" w:hAnsi="Arial" w:cs="Arial"/>
          <w:sz w:val="24"/>
          <w:szCs w:val="24"/>
          <w:lang w:val="ro-RO"/>
        </w:rPr>
        <w:t xml:space="preserve">- conform Legii nr. 249/2015 </w:t>
      </w:r>
      <w:r w:rsidRPr="0090385E">
        <w:rPr>
          <w:rFonts w:ascii="Arial" w:hAnsi="Arial" w:cs="Arial"/>
          <w:bCs/>
          <w:iCs/>
          <w:noProof/>
          <w:sz w:val="24"/>
          <w:szCs w:val="24"/>
          <w:lang w:val="ro-RO"/>
        </w:rPr>
        <w:t>privind modalitatea de gestionare a ambalajelor şi a deşeurilor de ambalaje, completată şi modificată prin OUG nr. 38/2016 şi OU nr. 5/2019;</w:t>
      </w:r>
    </w:p>
    <w:p w:rsidR="002536F1" w:rsidRDefault="00F27D51" w:rsidP="002536F1">
      <w:pPr>
        <w:keepNext/>
        <w:spacing w:after="0" w:line="240" w:lineRule="auto"/>
        <w:jc w:val="both"/>
        <w:outlineLvl w:val="1"/>
        <w:rPr>
          <w:rFonts w:ascii="Arial" w:eastAsia="Calibri" w:hAnsi="Arial" w:cs="Arial"/>
          <w:sz w:val="24"/>
          <w:szCs w:val="24"/>
          <w:lang w:val="ro-RO"/>
        </w:rPr>
      </w:pPr>
      <w:r w:rsidRPr="006874B3">
        <w:rPr>
          <w:rFonts w:ascii="Arial" w:eastAsia="Calibri" w:hAnsi="Arial" w:cs="Arial"/>
          <w:sz w:val="24"/>
          <w:szCs w:val="24"/>
          <w:lang w:val="ro-RO"/>
        </w:rPr>
        <w:t>- prin operatori autorizaţi;</w:t>
      </w:r>
    </w:p>
    <w:p w:rsidR="00F27D51" w:rsidRPr="002536F1" w:rsidRDefault="0006399A" w:rsidP="002536F1">
      <w:pPr>
        <w:keepNext/>
        <w:spacing w:after="0" w:line="240" w:lineRule="auto"/>
        <w:jc w:val="both"/>
        <w:outlineLvl w:val="1"/>
        <w:rPr>
          <w:rFonts w:ascii="Arial" w:eastAsia="Calibri" w:hAnsi="Arial" w:cs="Arial"/>
          <w:sz w:val="24"/>
          <w:szCs w:val="24"/>
          <w:lang w:val="ro-RO"/>
        </w:rPr>
      </w:pPr>
      <w:r>
        <w:rPr>
          <w:rFonts w:ascii="Arial" w:eastAsia="Calibri" w:hAnsi="Arial" w:cs="Arial"/>
          <w:sz w:val="24"/>
          <w:szCs w:val="24"/>
          <w:lang w:val="ro-RO"/>
        </w:rPr>
        <w:t>-</w:t>
      </w:r>
      <w:r w:rsidR="00F27D51" w:rsidRPr="006874B3">
        <w:rPr>
          <w:rFonts w:ascii="Arial" w:eastAsia="Calibri" w:hAnsi="Arial" w:cs="Arial"/>
          <w:sz w:val="24"/>
          <w:szCs w:val="24"/>
          <w:lang w:val="ro-RO"/>
        </w:rPr>
        <w:t xml:space="preserve">ambalajele care conţin reziduuri sau sunt contaminate cu substanţe periculoase se </w:t>
      </w:r>
      <w:r w:rsidR="00F27D51" w:rsidRPr="00DC51E3">
        <w:rPr>
          <w:rFonts w:ascii="Arial" w:eastAsia="Calibri" w:hAnsi="Arial" w:cs="Arial"/>
          <w:sz w:val="24"/>
          <w:szCs w:val="24"/>
          <w:lang w:val="ro-RO"/>
        </w:rPr>
        <w:t>returnează furnizorilor sau se valorifică/elimină prin operatori autorizaţi</w:t>
      </w:r>
      <w:r w:rsidR="00F27D51" w:rsidRPr="00DC51E3">
        <w:rPr>
          <w:rFonts w:ascii="Arial" w:eastAsia="Times New Roman" w:hAnsi="Arial" w:cs="Arial"/>
          <w:sz w:val="24"/>
          <w:szCs w:val="24"/>
          <w:lang w:val="ro-RO"/>
        </w:rPr>
        <w:t>;</w:t>
      </w:r>
    </w:p>
    <w:p w:rsidR="00387951" w:rsidRPr="00C04660" w:rsidRDefault="00387951" w:rsidP="00387951">
      <w:pPr>
        <w:pStyle w:val="PlainText"/>
        <w:jc w:val="both"/>
        <w:rPr>
          <w:rFonts w:ascii="Arial" w:hAnsi="Arial" w:cs="Arial"/>
          <w:b/>
          <w:bCs/>
          <w:iCs/>
          <w:sz w:val="24"/>
          <w:szCs w:val="24"/>
          <w:lang w:val="pt-BR"/>
        </w:rPr>
      </w:pPr>
    </w:p>
    <w:p w:rsidR="00387951" w:rsidRPr="00C04660" w:rsidRDefault="00387951" w:rsidP="00387951">
      <w:pPr>
        <w:pStyle w:val="PlainText"/>
        <w:jc w:val="both"/>
        <w:rPr>
          <w:rFonts w:ascii="Arial" w:hAnsi="Arial" w:cs="Arial"/>
          <w:b/>
          <w:bCs/>
          <w:iCs/>
          <w:sz w:val="24"/>
          <w:szCs w:val="24"/>
          <w:lang w:val="pt-BR"/>
        </w:rPr>
      </w:pPr>
    </w:p>
    <w:p w:rsidR="00387951" w:rsidRDefault="00387951" w:rsidP="00387951">
      <w:pPr>
        <w:pStyle w:val="PlainText"/>
        <w:jc w:val="both"/>
        <w:rPr>
          <w:rFonts w:ascii="Arial" w:hAnsi="Arial" w:cs="Arial"/>
          <w:b/>
          <w:bCs/>
          <w:iCs/>
          <w:sz w:val="24"/>
          <w:szCs w:val="24"/>
          <w:lang w:val="pt-BR"/>
        </w:rPr>
      </w:pPr>
      <w:r w:rsidRPr="00C04660">
        <w:rPr>
          <w:rFonts w:ascii="Arial" w:hAnsi="Arial" w:cs="Arial"/>
          <w:b/>
          <w:bCs/>
          <w:iCs/>
          <w:sz w:val="24"/>
          <w:szCs w:val="24"/>
          <w:lang w:val="pt-BR"/>
        </w:rPr>
        <w:t>V. Modul  de  gospodărire  a  substanţelor  şi  preparatelor  periculoase</w:t>
      </w:r>
    </w:p>
    <w:p w:rsidR="009423FC" w:rsidRPr="00C04660" w:rsidRDefault="009423FC" w:rsidP="00387951">
      <w:pPr>
        <w:pStyle w:val="PlainText"/>
        <w:jc w:val="both"/>
        <w:rPr>
          <w:rFonts w:ascii="Arial" w:hAnsi="Arial" w:cs="Arial"/>
          <w:sz w:val="24"/>
          <w:szCs w:val="24"/>
          <w:lang w:val="pt-BR"/>
        </w:rPr>
      </w:pPr>
    </w:p>
    <w:p w:rsidR="00A81006" w:rsidRPr="009423FC" w:rsidRDefault="00387951" w:rsidP="00A223CE">
      <w:pPr>
        <w:pStyle w:val="PlainText"/>
        <w:numPr>
          <w:ilvl w:val="0"/>
          <w:numId w:val="4"/>
        </w:numPr>
        <w:tabs>
          <w:tab w:val="left" w:pos="426"/>
        </w:tabs>
        <w:jc w:val="both"/>
        <w:rPr>
          <w:rFonts w:ascii="Arial" w:hAnsi="Arial" w:cs="Arial"/>
          <w:bCs/>
          <w:sz w:val="24"/>
          <w:szCs w:val="24"/>
          <w:lang w:val="ro-RO"/>
        </w:rPr>
      </w:pPr>
      <w:r w:rsidRPr="00C04660">
        <w:rPr>
          <w:rFonts w:ascii="Arial" w:hAnsi="Arial" w:cs="Arial"/>
          <w:b/>
          <w:sz w:val="24"/>
          <w:szCs w:val="24"/>
        </w:rPr>
        <w:t>Substanţele şi preparatele periculoase produse sau folosite ori comercializate / transportate (</w:t>
      </w:r>
      <w:r w:rsidRPr="00C04660">
        <w:rPr>
          <w:rFonts w:ascii="Arial" w:hAnsi="Arial" w:cs="Arial"/>
          <w:b/>
          <w:sz w:val="24"/>
          <w:szCs w:val="24"/>
          <w:lang w:val="ro-RO"/>
        </w:rPr>
        <w:t>categorii, cantităţi ):</w:t>
      </w:r>
    </w:p>
    <w:p w:rsidR="009423FC" w:rsidRDefault="009423FC" w:rsidP="009423FC">
      <w:pPr>
        <w:pStyle w:val="PlainText"/>
        <w:tabs>
          <w:tab w:val="left" w:pos="426"/>
        </w:tabs>
        <w:jc w:val="both"/>
        <w:rPr>
          <w:rFonts w:ascii="Arial" w:hAnsi="Arial" w:cs="Arial"/>
          <w:b/>
          <w:sz w:val="24"/>
          <w:szCs w:val="24"/>
          <w:lang w:val="ro-RO"/>
        </w:rPr>
      </w:pPr>
    </w:p>
    <w:tbl>
      <w:tblPr>
        <w:tblW w:w="10168" w:type="dxa"/>
        <w:tblInd w:w="-108" w:type="dxa"/>
        <w:tblLayout w:type="fixed"/>
        <w:tblCellMar>
          <w:left w:w="0" w:type="dxa"/>
          <w:right w:w="0" w:type="dxa"/>
        </w:tblCellMar>
        <w:tblLook w:val="0000" w:firstRow="0" w:lastRow="0" w:firstColumn="0" w:lastColumn="0" w:noHBand="0" w:noVBand="0"/>
      </w:tblPr>
      <w:tblGrid>
        <w:gridCol w:w="1445"/>
        <w:gridCol w:w="3488"/>
        <w:gridCol w:w="982"/>
        <w:gridCol w:w="992"/>
        <w:gridCol w:w="3261"/>
      </w:tblGrid>
      <w:tr w:rsidR="006A5247" w:rsidRPr="00AF27CD" w:rsidTr="00507827">
        <w:trPr>
          <w:trHeight w:val="800"/>
        </w:trPr>
        <w:tc>
          <w:tcPr>
            <w:tcW w:w="1445" w:type="dxa"/>
            <w:tcBorders>
              <w:top w:val="single" w:sz="4" w:space="0" w:color="000000"/>
              <w:left w:val="single" w:sz="4" w:space="0" w:color="000000"/>
              <w:bottom w:val="single" w:sz="4" w:space="0" w:color="000000"/>
            </w:tcBorders>
            <w:shd w:val="clear" w:color="auto" w:fill="C0C0C0"/>
            <w:vAlign w:val="center"/>
          </w:tcPr>
          <w:p w:rsidR="006A5247" w:rsidRPr="00AF27CD" w:rsidRDefault="006A5247" w:rsidP="007F4F9E">
            <w:pPr>
              <w:suppressAutoHyphens/>
              <w:snapToGrid w:val="0"/>
              <w:spacing w:before="40" w:after="0" w:line="240" w:lineRule="auto"/>
              <w:jc w:val="center"/>
              <w:rPr>
                <w:rFonts w:ascii="Arial" w:eastAsia="Times New Roman" w:hAnsi="Arial" w:cs="Arial"/>
                <w:b/>
                <w:sz w:val="20"/>
                <w:szCs w:val="24"/>
                <w:lang w:val="ro-RO" w:eastAsia="ar-SA"/>
              </w:rPr>
            </w:pPr>
            <w:r w:rsidRPr="00AF27CD">
              <w:rPr>
                <w:rFonts w:ascii="Arial" w:eastAsia="Times New Roman" w:hAnsi="Arial" w:cs="Arial"/>
                <w:b/>
                <w:sz w:val="20"/>
                <w:szCs w:val="24"/>
                <w:lang w:val="ro-RO" w:eastAsia="ar-SA"/>
              </w:rPr>
              <w:t>Tip</w:t>
            </w:r>
          </w:p>
        </w:tc>
        <w:tc>
          <w:tcPr>
            <w:tcW w:w="3488" w:type="dxa"/>
            <w:tcBorders>
              <w:top w:val="single" w:sz="4" w:space="0" w:color="000000"/>
              <w:left w:val="single" w:sz="4" w:space="0" w:color="000000"/>
              <w:bottom w:val="single" w:sz="4" w:space="0" w:color="000000"/>
            </w:tcBorders>
            <w:shd w:val="clear" w:color="auto" w:fill="C0C0C0"/>
            <w:vAlign w:val="center"/>
          </w:tcPr>
          <w:p w:rsidR="006A5247" w:rsidRPr="00AF27CD" w:rsidRDefault="006A5247" w:rsidP="007F4F9E">
            <w:pPr>
              <w:suppressAutoHyphens/>
              <w:snapToGrid w:val="0"/>
              <w:spacing w:before="40" w:after="0" w:line="240" w:lineRule="auto"/>
              <w:jc w:val="center"/>
              <w:rPr>
                <w:rFonts w:ascii="Arial" w:eastAsia="Times New Roman" w:hAnsi="Arial" w:cs="Arial"/>
                <w:b/>
                <w:sz w:val="20"/>
                <w:szCs w:val="24"/>
                <w:lang w:val="ro-RO" w:eastAsia="ar-SA"/>
              </w:rPr>
            </w:pPr>
            <w:r>
              <w:rPr>
                <w:rFonts w:ascii="Arial" w:eastAsia="Times New Roman" w:hAnsi="Arial" w:cs="Arial"/>
                <w:b/>
                <w:sz w:val="20"/>
                <w:szCs w:val="24"/>
                <w:lang w:val="ro-RO" w:eastAsia="ar-SA"/>
              </w:rPr>
              <w:t>Substanță chimică periculoasă/</w:t>
            </w:r>
            <w:r w:rsidRPr="00AF27CD">
              <w:rPr>
                <w:rFonts w:ascii="Arial" w:eastAsia="Times New Roman" w:hAnsi="Arial" w:cs="Arial"/>
                <w:b/>
                <w:sz w:val="20"/>
                <w:szCs w:val="24"/>
                <w:lang w:val="ro-RO" w:eastAsia="ar-SA"/>
              </w:rPr>
              <w:t>Categorie de amestec</w:t>
            </w:r>
          </w:p>
        </w:tc>
        <w:tc>
          <w:tcPr>
            <w:tcW w:w="982" w:type="dxa"/>
            <w:tcBorders>
              <w:top w:val="single" w:sz="4" w:space="0" w:color="000000"/>
              <w:left w:val="single" w:sz="4" w:space="0" w:color="000000"/>
              <w:bottom w:val="single" w:sz="4" w:space="0" w:color="000000"/>
            </w:tcBorders>
            <w:shd w:val="clear" w:color="auto" w:fill="C0C0C0"/>
            <w:vAlign w:val="center"/>
          </w:tcPr>
          <w:p w:rsidR="006A5247" w:rsidRPr="00AF27CD" w:rsidRDefault="006A5247" w:rsidP="007F4F9E">
            <w:pPr>
              <w:suppressAutoHyphens/>
              <w:snapToGrid w:val="0"/>
              <w:spacing w:before="40" w:after="0" w:line="240" w:lineRule="auto"/>
              <w:jc w:val="center"/>
              <w:rPr>
                <w:rFonts w:ascii="Arial" w:eastAsia="Times New Roman" w:hAnsi="Arial" w:cs="Arial"/>
                <w:b/>
                <w:sz w:val="20"/>
                <w:szCs w:val="24"/>
                <w:lang w:val="ro-RO" w:eastAsia="ar-SA"/>
              </w:rPr>
            </w:pPr>
            <w:r w:rsidRPr="00AF27CD">
              <w:rPr>
                <w:rFonts w:ascii="Arial" w:eastAsia="Times New Roman" w:hAnsi="Arial" w:cs="Arial"/>
                <w:b/>
                <w:sz w:val="20"/>
                <w:szCs w:val="24"/>
                <w:lang w:val="ro-RO" w:eastAsia="ar-SA"/>
              </w:rPr>
              <w:t>Cantitate</w:t>
            </w:r>
          </w:p>
        </w:tc>
        <w:tc>
          <w:tcPr>
            <w:tcW w:w="992" w:type="dxa"/>
            <w:tcBorders>
              <w:top w:val="single" w:sz="4" w:space="0" w:color="000000"/>
              <w:left w:val="single" w:sz="4" w:space="0" w:color="000000"/>
              <w:bottom w:val="single" w:sz="4" w:space="0" w:color="000000"/>
            </w:tcBorders>
            <w:shd w:val="clear" w:color="auto" w:fill="C0C0C0"/>
            <w:vAlign w:val="center"/>
          </w:tcPr>
          <w:p w:rsidR="006A5247" w:rsidRPr="00AF27CD" w:rsidRDefault="006A5247" w:rsidP="007F4F9E">
            <w:pPr>
              <w:suppressAutoHyphens/>
              <w:snapToGrid w:val="0"/>
              <w:spacing w:before="40" w:after="0" w:line="240" w:lineRule="auto"/>
              <w:jc w:val="center"/>
              <w:rPr>
                <w:rFonts w:ascii="Arial" w:eastAsia="Times New Roman" w:hAnsi="Arial" w:cs="Arial"/>
                <w:b/>
                <w:sz w:val="20"/>
                <w:szCs w:val="24"/>
                <w:lang w:val="ro-RO" w:eastAsia="ar-SA"/>
              </w:rPr>
            </w:pPr>
            <w:r w:rsidRPr="00AF27CD">
              <w:rPr>
                <w:rFonts w:ascii="Arial" w:eastAsia="Times New Roman" w:hAnsi="Arial" w:cs="Arial"/>
                <w:b/>
                <w:sz w:val="20"/>
                <w:szCs w:val="24"/>
                <w:lang w:val="ro-RO" w:eastAsia="ar-SA"/>
              </w:rPr>
              <w:t>UM</w:t>
            </w:r>
          </w:p>
        </w:tc>
        <w:tc>
          <w:tcPr>
            <w:tcW w:w="326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6A5247" w:rsidRPr="00AF27CD" w:rsidRDefault="006A5247" w:rsidP="007F4F9E">
            <w:pPr>
              <w:suppressAutoHyphens/>
              <w:snapToGrid w:val="0"/>
              <w:spacing w:before="40" w:after="0" w:line="240" w:lineRule="auto"/>
              <w:jc w:val="center"/>
              <w:rPr>
                <w:lang w:eastAsia="ar-SA"/>
              </w:rPr>
            </w:pPr>
            <w:r w:rsidRPr="00AF27CD">
              <w:rPr>
                <w:rFonts w:ascii="Arial" w:eastAsia="Times New Roman" w:hAnsi="Arial" w:cs="Arial"/>
                <w:b/>
                <w:sz w:val="20"/>
                <w:szCs w:val="24"/>
                <w:lang w:val="ro-RO" w:eastAsia="ar-SA"/>
              </w:rPr>
              <w:t>Fraza de pericol</w:t>
            </w:r>
          </w:p>
        </w:tc>
      </w:tr>
      <w:tr w:rsidR="00C175D0" w:rsidRPr="006A64E9" w:rsidTr="00507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C175D0" w:rsidRPr="00D86087" w:rsidRDefault="00C175D0" w:rsidP="007F4F9E">
            <w:pPr>
              <w:tabs>
                <w:tab w:val="left" w:pos="6285"/>
              </w:tabs>
              <w:spacing w:after="0" w:line="240" w:lineRule="auto"/>
              <w:jc w:val="center"/>
              <w:rPr>
                <w:rFonts w:ascii="Arial" w:hAnsi="Arial" w:cs="Arial"/>
                <w:sz w:val="20"/>
                <w:szCs w:val="20"/>
                <w:lang w:val="ro-RO"/>
              </w:rPr>
            </w:pPr>
            <w:r w:rsidRPr="00D86087">
              <w:rPr>
                <w:rFonts w:ascii="Arial" w:hAnsi="Arial" w:cs="Arial"/>
                <w:sz w:val="20"/>
                <w:szCs w:val="20"/>
                <w:lang w:val="ro-RO"/>
              </w:rPr>
              <w:t>Amestecuri</w:t>
            </w:r>
          </w:p>
        </w:tc>
        <w:tc>
          <w:tcPr>
            <w:tcW w:w="3488" w:type="dxa"/>
            <w:shd w:val="clear" w:color="auto" w:fill="auto"/>
          </w:tcPr>
          <w:p w:rsidR="00C175D0" w:rsidRPr="00D86087" w:rsidRDefault="00507827" w:rsidP="00507827">
            <w:pPr>
              <w:tabs>
                <w:tab w:val="left" w:pos="6285"/>
              </w:tabs>
              <w:spacing w:after="0" w:line="240" w:lineRule="auto"/>
              <w:rPr>
                <w:rFonts w:ascii="Arial" w:hAnsi="Arial" w:cs="Arial"/>
                <w:sz w:val="20"/>
                <w:szCs w:val="20"/>
                <w:lang w:val="ro-RO"/>
              </w:rPr>
            </w:pPr>
            <w:r>
              <w:rPr>
                <w:rFonts w:ascii="Arial" w:hAnsi="Arial" w:cs="Arial"/>
                <w:sz w:val="20"/>
                <w:szCs w:val="20"/>
                <w:lang w:val="ro-RO"/>
              </w:rPr>
              <w:t>b</w:t>
            </w:r>
            <w:r w:rsidR="00C175D0">
              <w:rPr>
                <w:rFonts w:ascii="Arial" w:hAnsi="Arial" w:cs="Arial"/>
                <w:sz w:val="20"/>
                <w:szCs w:val="20"/>
                <w:lang w:val="ro-RO"/>
              </w:rPr>
              <w:t>enzina</w:t>
            </w:r>
          </w:p>
        </w:tc>
        <w:tc>
          <w:tcPr>
            <w:tcW w:w="982" w:type="dxa"/>
            <w:shd w:val="clear" w:color="auto" w:fill="auto"/>
          </w:tcPr>
          <w:p w:rsidR="00C175D0" w:rsidRPr="0038162F" w:rsidRDefault="00C175D0" w:rsidP="00AE2B66">
            <w:pPr>
              <w:tabs>
                <w:tab w:val="left" w:pos="1305"/>
              </w:tabs>
              <w:jc w:val="center"/>
              <w:rPr>
                <w:rFonts w:ascii="Arial" w:hAnsi="Arial" w:cs="Arial"/>
                <w:sz w:val="20"/>
              </w:rPr>
            </w:pPr>
            <w:r w:rsidRPr="0038162F">
              <w:rPr>
                <w:rFonts w:ascii="Arial" w:hAnsi="Arial" w:cs="Arial"/>
                <w:sz w:val="20"/>
              </w:rPr>
              <w:t>485</w:t>
            </w:r>
          </w:p>
        </w:tc>
        <w:tc>
          <w:tcPr>
            <w:tcW w:w="992" w:type="dxa"/>
            <w:shd w:val="clear" w:color="auto" w:fill="auto"/>
          </w:tcPr>
          <w:p w:rsidR="00C175D0" w:rsidRPr="0038162F" w:rsidRDefault="00C175D0" w:rsidP="00AE2B66">
            <w:pPr>
              <w:tabs>
                <w:tab w:val="left" w:pos="645"/>
                <w:tab w:val="left" w:pos="900"/>
              </w:tabs>
              <w:jc w:val="both"/>
              <w:rPr>
                <w:rFonts w:ascii="Arial" w:hAnsi="Arial" w:cs="Arial"/>
                <w:sz w:val="20"/>
                <w:szCs w:val="20"/>
              </w:rPr>
            </w:pPr>
            <w:r w:rsidRPr="0038162F">
              <w:rPr>
                <w:rFonts w:ascii="Arial" w:hAnsi="Arial" w:cs="Arial"/>
                <w:sz w:val="20"/>
                <w:szCs w:val="20"/>
              </w:rPr>
              <w:t>mc/an</w:t>
            </w:r>
          </w:p>
        </w:tc>
        <w:tc>
          <w:tcPr>
            <w:tcW w:w="3261" w:type="dxa"/>
            <w:shd w:val="clear" w:color="auto" w:fill="auto"/>
          </w:tcPr>
          <w:p w:rsidR="00C175D0" w:rsidRPr="0038162F" w:rsidRDefault="00C175D0" w:rsidP="00AE2B66">
            <w:pPr>
              <w:tabs>
                <w:tab w:val="left" w:pos="645"/>
                <w:tab w:val="left" w:pos="900"/>
              </w:tabs>
              <w:jc w:val="both"/>
              <w:rPr>
                <w:rFonts w:ascii="Arial" w:hAnsi="Arial" w:cs="Arial"/>
                <w:sz w:val="20"/>
                <w:szCs w:val="20"/>
              </w:rPr>
            </w:pPr>
            <w:r w:rsidRPr="0038162F">
              <w:rPr>
                <w:rFonts w:ascii="Arial" w:hAnsi="Arial" w:cs="Arial"/>
                <w:sz w:val="20"/>
                <w:szCs w:val="20"/>
              </w:rPr>
              <w:t>H224, H315, H340, H361, H304, H350, H336, H411</w:t>
            </w:r>
          </w:p>
        </w:tc>
      </w:tr>
      <w:tr w:rsidR="00C175D0" w:rsidRPr="006A64E9" w:rsidTr="00507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C175D0" w:rsidRPr="00D86087" w:rsidRDefault="00C175D0" w:rsidP="007F4F9E">
            <w:pPr>
              <w:tabs>
                <w:tab w:val="left" w:pos="6285"/>
              </w:tabs>
              <w:spacing w:after="0" w:line="240" w:lineRule="auto"/>
              <w:jc w:val="center"/>
              <w:rPr>
                <w:rFonts w:ascii="Arial" w:hAnsi="Arial" w:cs="Arial"/>
                <w:sz w:val="20"/>
                <w:szCs w:val="20"/>
                <w:lang w:val="ro-RO"/>
              </w:rPr>
            </w:pPr>
            <w:r w:rsidRPr="00D86087">
              <w:rPr>
                <w:rFonts w:ascii="Arial" w:hAnsi="Arial" w:cs="Arial"/>
                <w:sz w:val="20"/>
                <w:szCs w:val="20"/>
                <w:lang w:val="ro-RO"/>
              </w:rPr>
              <w:t>Amestecuri</w:t>
            </w:r>
          </w:p>
        </w:tc>
        <w:tc>
          <w:tcPr>
            <w:tcW w:w="3488" w:type="dxa"/>
            <w:shd w:val="clear" w:color="auto" w:fill="auto"/>
          </w:tcPr>
          <w:p w:rsidR="00C175D0" w:rsidRPr="00D86087" w:rsidRDefault="00C175D0" w:rsidP="00507827">
            <w:pPr>
              <w:tabs>
                <w:tab w:val="left" w:pos="6285"/>
              </w:tabs>
              <w:spacing w:after="0" w:line="240" w:lineRule="auto"/>
              <w:rPr>
                <w:rFonts w:ascii="Arial" w:hAnsi="Arial" w:cs="Arial"/>
                <w:sz w:val="20"/>
                <w:szCs w:val="20"/>
                <w:lang w:val="ro-RO"/>
              </w:rPr>
            </w:pPr>
            <w:r>
              <w:rPr>
                <w:rFonts w:ascii="Arial" w:hAnsi="Arial" w:cs="Arial"/>
                <w:sz w:val="20"/>
                <w:szCs w:val="20"/>
                <w:lang w:val="ro-RO"/>
              </w:rPr>
              <w:t>motorina</w:t>
            </w:r>
          </w:p>
        </w:tc>
        <w:tc>
          <w:tcPr>
            <w:tcW w:w="982" w:type="dxa"/>
            <w:shd w:val="clear" w:color="auto" w:fill="auto"/>
          </w:tcPr>
          <w:p w:rsidR="00C175D0" w:rsidRPr="0038162F" w:rsidRDefault="00C175D0" w:rsidP="00AE2B66">
            <w:pPr>
              <w:jc w:val="center"/>
              <w:rPr>
                <w:rFonts w:ascii="Arial" w:hAnsi="Arial" w:cs="Arial"/>
                <w:sz w:val="20"/>
              </w:rPr>
            </w:pPr>
            <w:r w:rsidRPr="0038162F">
              <w:rPr>
                <w:rFonts w:ascii="Arial" w:hAnsi="Arial" w:cs="Arial"/>
                <w:sz w:val="20"/>
              </w:rPr>
              <w:t>2815</w:t>
            </w:r>
          </w:p>
        </w:tc>
        <w:tc>
          <w:tcPr>
            <w:tcW w:w="992" w:type="dxa"/>
            <w:shd w:val="clear" w:color="auto" w:fill="auto"/>
          </w:tcPr>
          <w:p w:rsidR="00C175D0" w:rsidRPr="0038162F" w:rsidRDefault="00C175D0" w:rsidP="00AE2B66">
            <w:pPr>
              <w:tabs>
                <w:tab w:val="left" w:pos="645"/>
                <w:tab w:val="left" w:pos="900"/>
              </w:tabs>
              <w:jc w:val="both"/>
              <w:rPr>
                <w:rFonts w:ascii="Arial" w:hAnsi="Arial" w:cs="Arial"/>
                <w:sz w:val="20"/>
                <w:szCs w:val="20"/>
              </w:rPr>
            </w:pPr>
            <w:r w:rsidRPr="0038162F">
              <w:rPr>
                <w:rFonts w:ascii="Arial" w:hAnsi="Arial" w:cs="Arial"/>
                <w:sz w:val="20"/>
                <w:szCs w:val="20"/>
              </w:rPr>
              <w:t>mc/an</w:t>
            </w:r>
          </w:p>
        </w:tc>
        <w:tc>
          <w:tcPr>
            <w:tcW w:w="3261" w:type="dxa"/>
            <w:shd w:val="clear" w:color="auto" w:fill="auto"/>
          </w:tcPr>
          <w:p w:rsidR="00C175D0" w:rsidRPr="0038162F" w:rsidRDefault="00C175D0" w:rsidP="00AE2B66">
            <w:pPr>
              <w:tabs>
                <w:tab w:val="left" w:pos="645"/>
                <w:tab w:val="left" w:pos="900"/>
              </w:tabs>
              <w:jc w:val="both"/>
              <w:rPr>
                <w:rFonts w:ascii="Arial" w:hAnsi="Arial" w:cs="Arial"/>
                <w:sz w:val="20"/>
                <w:szCs w:val="20"/>
              </w:rPr>
            </w:pPr>
            <w:r w:rsidRPr="0038162F">
              <w:rPr>
                <w:rFonts w:ascii="Arial" w:hAnsi="Arial" w:cs="Arial"/>
                <w:sz w:val="20"/>
                <w:szCs w:val="20"/>
              </w:rPr>
              <w:t>H226, H315, H304, H332, H351, H373, H411</w:t>
            </w:r>
          </w:p>
        </w:tc>
      </w:tr>
      <w:tr w:rsidR="00C175D0" w:rsidRPr="00C175D0" w:rsidTr="00507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C175D0" w:rsidRPr="00C175D0" w:rsidRDefault="00C175D0" w:rsidP="007F4F9E">
            <w:pPr>
              <w:tabs>
                <w:tab w:val="left" w:pos="6285"/>
              </w:tabs>
              <w:spacing w:after="0" w:line="240" w:lineRule="auto"/>
              <w:jc w:val="center"/>
              <w:rPr>
                <w:rFonts w:ascii="Arial" w:hAnsi="Arial" w:cs="Arial"/>
                <w:sz w:val="20"/>
                <w:szCs w:val="20"/>
                <w:lang w:val="ro-RO"/>
              </w:rPr>
            </w:pPr>
            <w:r w:rsidRPr="00C175D0">
              <w:rPr>
                <w:rFonts w:ascii="Arial" w:hAnsi="Arial" w:cs="Arial"/>
                <w:sz w:val="20"/>
                <w:szCs w:val="20"/>
                <w:lang w:val="ro-RO"/>
              </w:rPr>
              <w:t>Amestecuri</w:t>
            </w:r>
          </w:p>
        </w:tc>
        <w:tc>
          <w:tcPr>
            <w:tcW w:w="3488" w:type="dxa"/>
            <w:shd w:val="clear" w:color="auto" w:fill="auto"/>
          </w:tcPr>
          <w:p w:rsidR="00C175D0" w:rsidRPr="00C175D0" w:rsidRDefault="00C175D0" w:rsidP="00C175D0">
            <w:pPr>
              <w:tabs>
                <w:tab w:val="left" w:pos="645"/>
                <w:tab w:val="left" w:pos="900"/>
              </w:tabs>
              <w:jc w:val="both"/>
              <w:rPr>
                <w:rFonts w:ascii="Arial" w:hAnsi="Arial" w:cs="Arial"/>
                <w:sz w:val="20"/>
                <w:szCs w:val="20"/>
                <w:lang w:val="ro-RO"/>
              </w:rPr>
            </w:pPr>
            <w:r w:rsidRPr="00C175D0">
              <w:rPr>
                <w:rFonts w:ascii="Arial" w:hAnsi="Arial" w:cs="Arial"/>
                <w:sz w:val="20"/>
                <w:szCs w:val="20"/>
              </w:rPr>
              <w:t>Uleiuri de motor, transmisie, ungere</w:t>
            </w:r>
          </w:p>
        </w:tc>
        <w:tc>
          <w:tcPr>
            <w:tcW w:w="982" w:type="dxa"/>
            <w:shd w:val="clear" w:color="auto" w:fill="auto"/>
          </w:tcPr>
          <w:p w:rsidR="00C175D0" w:rsidRPr="00C175D0" w:rsidRDefault="00C175D0" w:rsidP="007F4F9E">
            <w:pPr>
              <w:tabs>
                <w:tab w:val="left" w:pos="6285"/>
              </w:tabs>
              <w:spacing w:after="0" w:line="240" w:lineRule="auto"/>
              <w:jc w:val="center"/>
              <w:rPr>
                <w:rFonts w:ascii="Arial" w:hAnsi="Arial" w:cs="Arial"/>
                <w:sz w:val="20"/>
                <w:szCs w:val="20"/>
                <w:lang w:val="ro-RO"/>
              </w:rPr>
            </w:pPr>
            <w:r w:rsidRPr="00C175D0">
              <w:rPr>
                <w:rFonts w:ascii="Arial" w:hAnsi="Arial" w:cs="Arial"/>
                <w:sz w:val="20"/>
                <w:szCs w:val="20"/>
                <w:lang w:val="ro-RO"/>
              </w:rPr>
              <w:t>730</w:t>
            </w:r>
          </w:p>
        </w:tc>
        <w:tc>
          <w:tcPr>
            <w:tcW w:w="992" w:type="dxa"/>
            <w:shd w:val="clear" w:color="auto" w:fill="auto"/>
          </w:tcPr>
          <w:p w:rsidR="00C175D0" w:rsidRPr="00C175D0" w:rsidRDefault="00C175D0" w:rsidP="007F4F9E">
            <w:pPr>
              <w:tabs>
                <w:tab w:val="left" w:pos="6285"/>
              </w:tabs>
              <w:spacing w:after="0" w:line="240" w:lineRule="auto"/>
              <w:jc w:val="center"/>
              <w:rPr>
                <w:rFonts w:ascii="Arial" w:hAnsi="Arial" w:cs="Arial"/>
                <w:sz w:val="20"/>
                <w:szCs w:val="20"/>
                <w:lang w:val="ro-RO"/>
              </w:rPr>
            </w:pPr>
            <w:r w:rsidRPr="00C175D0">
              <w:rPr>
                <w:rFonts w:ascii="Arial" w:hAnsi="Arial" w:cs="Arial"/>
                <w:sz w:val="20"/>
                <w:szCs w:val="20"/>
                <w:lang w:val="ro-RO"/>
              </w:rPr>
              <w:t>l/an</w:t>
            </w:r>
          </w:p>
        </w:tc>
        <w:tc>
          <w:tcPr>
            <w:tcW w:w="3261" w:type="dxa"/>
            <w:shd w:val="clear" w:color="auto" w:fill="auto"/>
          </w:tcPr>
          <w:p w:rsidR="00C175D0" w:rsidRPr="00C175D0" w:rsidRDefault="00C175D0" w:rsidP="007F4F9E">
            <w:pPr>
              <w:tabs>
                <w:tab w:val="left" w:pos="6285"/>
              </w:tabs>
              <w:spacing w:after="0" w:line="240" w:lineRule="auto"/>
              <w:jc w:val="center"/>
              <w:rPr>
                <w:rFonts w:ascii="Arial" w:hAnsi="Arial" w:cs="Arial"/>
                <w:sz w:val="20"/>
                <w:szCs w:val="20"/>
                <w:lang w:val="ro-RO"/>
              </w:rPr>
            </w:pPr>
            <w:r w:rsidRPr="00C175D0">
              <w:rPr>
                <w:rFonts w:ascii="Arial" w:hAnsi="Arial" w:cs="Arial"/>
                <w:sz w:val="20"/>
                <w:szCs w:val="20"/>
              </w:rPr>
              <w:t>H317, H319, H412</w:t>
            </w:r>
          </w:p>
        </w:tc>
      </w:tr>
      <w:tr w:rsidR="007A3051" w:rsidRPr="00C175D0" w:rsidTr="00507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7A3051" w:rsidRPr="00C175D0" w:rsidRDefault="007A3051" w:rsidP="007F4F9E">
            <w:pPr>
              <w:tabs>
                <w:tab w:val="left" w:pos="6285"/>
              </w:tabs>
              <w:spacing w:after="0" w:line="240" w:lineRule="auto"/>
              <w:jc w:val="center"/>
              <w:rPr>
                <w:rFonts w:ascii="Arial" w:hAnsi="Arial" w:cs="Arial"/>
                <w:sz w:val="20"/>
                <w:szCs w:val="20"/>
                <w:lang w:val="ro-RO"/>
              </w:rPr>
            </w:pPr>
          </w:p>
        </w:tc>
        <w:tc>
          <w:tcPr>
            <w:tcW w:w="3488" w:type="dxa"/>
            <w:shd w:val="clear" w:color="auto" w:fill="auto"/>
          </w:tcPr>
          <w:p w:rsidR="007A3051" w:rsidRPr="00C175D0" w:rsidRDefault="007A3051" w:rsidP="00C175D0">
            <w:pPr>
              <w:tabs>
                <w:tab w:val="left" w:pos="645"/>
                <w:tab w:val="left" w:pos="900"/>
              </w:tabs>
              <w:jc w:val="both"/>
              <w:rPr>
                <w:rFonts w:ascii="Arial" w:hAnsi="Arial" w:cs="Arial"/>
                <w:sz w:val="20"/>
                <w:szCs w:val="20"/>
              </w:rPr>
            </w:pPr>
            <w:r>
              <w:rPr>
                <w:rFonts w:ascii="Arial" w:hAnsi="Arial" w:cs="Arial"/>
                <w:sz w:val="20"/>
                <w:szCs w:val="20"/>
              </w:rPr>
              <w:t>Aditivi</w:t>
            </w:r>
          </w:p>
        </w:tc>
        <w:tc>
          <w:tcPr>
            <w:tcW w:w="982" w:type="dxa"/>
            <w:shd w:val="clear" w:color="auto" w:fill="auto"/>
          </w:tcPr>
          <w:p w:rsidR="007A3051" w:rsidRPr="00C175D0" w:rsidRDefault="007A3051" w:rsidP="007F4F9E">
            <w:pPr>
              <w:tabs>
                <w:tab w:val="left" w:pos="6285"/>
              </w:tabs>
              <w:spacing w:after="0" w:line="240" w:lineRule="auto"/>
              <w:jc w:val="center"/>
              <w:rPr>
                <w:rFonts w:ascii="Arial" w:hAnsi="Arial" w:cs="Arial"/>
                <w:sz w:val="20"/>
                <w:szCs w:val="20"/>
                <w:lang w:val="ro-RO"/>
              </w:rPr>
            </w:pPr>
            <w:r>
              <w:rPr>
                <w:rFonts w:ascii="Arial" w:hAnsi="Arial" w:cs="Arial"/>
                <w:sz w:val="20"/>
                <w:szCs w:val="20"/>
                <w:lang w:val="ro-RO"/>
              </w:rPr>
              <w:t>25</w:t>
            </w:r>
          </w:p>
        </w:tc>
        <w:tc>
          <w:tcPr>
            <w:tcW w:w="992" w:type="dxa"/>
            <w:shd w:val="clear" w:color="auto" w:fill="auto"/>
          </w:tcPr>
          <w:p w:rsidR="007A3051" w:rsidRPr="00C175D0" w:rsidRDefault="007A3051" w:rsidP="007F4F9E">
            <w:pPr>
              <w:tabs>
                <w:tab w:val="left" w:pos="6285"/>
              </w:tabs>
              <w:spacing w:after="0" w:line="240" w:lineRule="auto"/>
              <w:jc w:val="center"/>
              <w:rPr>
                <w:rFonts w:ascii="Arial" w:hAnsi="Arial" w:cs="Arial"/>
                <w:sz w:val="20"/>
                <w:szCs w:val="20"/>
                <w:lang w:val="ro-RO"/>
              </w:rPr>
            </w:pPr>
            <w:r>
              <w:rPr>
                <w:rFonts w:ascii="Arial" w:hAnsi="Arial" w:cs="Arial"/>
                <w:sz w:val="20"/>
                <w:szCs w:val="20"/>
                <w:lang w:val="ro-RO"/>
              </w:rPr>
              <w:t>l/an</w:t>
            </w:r>
          </w:p>
        </w:tc>
        <w:tc>
          <w:tcPr>
            <w:tcW w:w="3261" w:type="dxa"/>
            <w:shd w:val="clear" w:color="auto" w:fill="auto"/>
          </w:tcPr>
          <w:p w:rsidR="007A3051" w:rsidRPr="00C175D0" w:rsidRDefault="007A3051" w:rsidP="007F4F9E">
            <w:pPr>
              <w:tabs>
                <w:tab w:val="left" w:pos="6285"/>
              </w:tabs>
              <w:spacing w:after="0" w:line="240" w:lineRule="auto"/>
              <w:jc w:val="center"/>
              <w:rPr>
                <w:rFonts w:ascii="Arial" w:hAnsi="Arial" w:cs="Arial"/>
                <w:sz w:val="20"/>
                <w:szCs w:val="20"/>
              </w:rPr>
            </w:pPr>
            <w:r w:rsidRPr="005C668B">
              <w:rPr>
                <w:rFonts w:ascii="Arial" w:eastAsia="Times New Roman" w:hAnsi="Arial" w:cs="Arial"/>
                <w:sz w:val="20"/>
                <w:szCs w:val="20"/>
                <w:lang w:val="ro-RO"/>
              </w:rPr>
              <w:t>H226; H351; H336; H304; H411</w:t>
            </w:r>
          </w:p>
        </w:tc>
      </w:tr>
      <w:tr w:rsidR="00C175D0" w:rsidRPr="00C175D0" w:rsidTr="00507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C175D0" w:rsidRPr="00C175D0" w:rsidRDefault="00507827" w:rsidP="007F4F9E">
            <w:pPr>
              <w:tabs>
                <w:tab w:val="left" w:pos="6285"/>
              </w:tabs>
              <w:spacing w:after="0" w:line="240" w:lineRule="auto"/>
              <w:jc w:val="center"/>
              <w:rPr>
                <w:rFonts w:ascii="Arial" w:hAnsi="Arial" w:cs="Arial"/>
                <w:sz w:val="20"/>
                <w:szCs w:val="20"/>
                <w:lang w:val="ro-RO"/>
              </w:rPr>
            </w:pPr>
            <w:r w:rsidRPr="00C175D0">
              <w:rPr>
                <w:rFonts w:ascii="Arial" w:hAnsi="Arial" w:cs="Arial"/>
                <w:sz w:val="20"/>
                <w:szCs w:val="20"/>
                <w:lang w:val="ro-RO"/>
              </w:rPr>
              <w:t>Amestecuri</w:t>
            </w:r>
          </w:p>
        </w:tc>
        <w:tc>
          <w:tcPr>
            <w:tcW w:w="3488" w:type="dxa"/>
            <w:shd w:val="clear" w:color="auto" w:fill="auto"/>
          </w:tcPr>
          <w:p w:rsidR="00C175D0" w:rsidRPr="00C175D0" w:rsidRDefault="00C175D0" w:rsidP="00507827">
            <w:pPr>
              <w:tabs>
                <w:tab w:val="left" w:pos="6285"/>
              </w:tabs>
              <w:spacing w:after="0" w:line="240" w:lineRule="auto"/>
              <w:rPr>
                <w:rFonts w:ascii="Arial" w:hAnsi="Arial" w:cs="Arial"/>
                <w:sz w:val="20"/>
                <w:szCs w:val="20"/>
                <w:lang w:val="ro-RO"/>
              </w:rPr>
            </w:pPr>
            <w:r w:rsidRPr="00C175D0">
              <w:rPr>
                <w:rFonts w:ascii="Arial" w:hAnsi="Arial" w:cs="Arial"/>
                <w:sz w:val="20"/>
                <w:szCs w:val="20"/>
              </w:rPr>
              <w:t>Antigel</w:t>
            </w:r>
          </w:p>
        </w:tc>
        <w:tc>
          <w:tcPr>
            <w:tcW w:w="982" w:type="dxa"/>
            <w:shd w:val="clear" w:color="auto" w:fill="auto"/>
          </w:tcPr>
          <w:p w:rsidR="00C175D0" w:rsidRPr="00C175D0" w:rsidRDefault="00C175D0" w:rsidP="007F4F9E">
            <w:pPr>
              <w:tabs>
                <w:tab w:val="left" w:pos="6285"/>
              </w:tabs>
              <w:spacing w:after="0" w:line="240" w:lineRule="auto"/>
              <w:jc w:val="center"/>
              <w:rPr>
                <w:rFonts w:ascii="Arial" w:hAnsi="Arial" w:cs="Arial"/>
                <w:sz w:val="20"/>
                <w:szCs w:val="20"/>
                <w:lang w:val="ro-RO"/>
              </w:rPr>
            </w:pPr>
            <w:r w:rsidRPr="00C175D0">
              <w:rPr>
                <w:rFonts w:ascii="Arial" w:hAnsi="Arial" w:cs="Arial"/>
                <w:sz w:val="20"/>
                <w:szCs w:val="20"/>
                <w:lang w:val="ro-RO"/>
              </w:rPr>
              <w:t>350</w:t>
            </w:r>
          </w:p>
        </w:tc>
        <w:tc>
          <w:tcPr>
            <w:tcW w:w="992" w:type="dxa"/>
            <w:shd w:val="clear" w:color="auto" w:fill="auto"/>
          </w:tcPr>
          <w:p w:rsidR="00C175D0" w:rsidRPr="00C175D0" w:rsidRDefault="00C175D0" w:rsidP="007F4F9E">
            <w:pPr>
              <w:tabs>
                <w:tab w:val="left" w:pos="6285"/>
              </w:tabs>
              <w:spacing w:after="0" w:line="240" w:lineRule="auto"/>
              <w:jc w:val="center"/>
              <w:rPr>
                <w:rFonts w:ascii="Arial" w:hAnsi="Arial" w:cs="Arial"/>
                <w:sz w:val="20"/>
                <w:szCs w:val="20"/>
                <w:lang w:val="ro-RO"/>
              </w:rPr>
            </w:pPr>
            <w:r w:rsidRPr="00C175D0">
              <w:rPr>
                <w:rFonts w:ascii="Arial" w:hAnsi="Arial" w:cs="Arial"/>
                <w:sz w:val="20"/>
                <w:szCs w:val="20"/>
                <w:lang w:val="ro-RO"/>
              </w:rPr>
              <w:t>l/an</w:t>
            </w:r>
          </w:p>
        </w:tc>
        <w:tc>
          <w:tcPr>
            <w:tcW w:w="3261" w:type="dxa"/>
            <w:shd w:val="clear" w:color="auto" w:fill="auto"/>
          </w:tcPr>
          <w:p w:rsidR="00C175D0" w:rsidRPr="00C175D0" w:rsidRDefault="00C175D0" w:rsidP="007F4F9E">
            <w:pPr>
              <w:tabs>
                <w:tab w:val="left" w:pos="6285"/>
              </w:tabs>
              <w:spacing w:after="0" w:line="240" w:lineRule="auto"/>
              <w:jc w:val="center"/>
              <w:rPr>
                <w:rFonts w:ascii="Arial" w:hAnsi="Arial" w:cs="Arial"/>
                <w:sz w:val="20"/>
                <w:szCs w:val="20"/>
                <w:lang w:val="ro-RO"/>
              </w:rPr>
            </w:pPr>
            <w:r w:rsidRPr="00C175D0">
              <w:rPr>
                <w:rFonts w:ascii="Arial" w:hAnsi="Arial" w:cs="Arial"/>
                <w:sz w:val="20"/>
                <w:szCs w:val="20"/>
              </w:rPr>
              <w:t>H302, H373, H361d</w:t>
            </w:r>
          </w:p>
        </w:tc>
      </w:tr>
      <w:tr w:rsidR="00C175D0" w:rsidRPr="00C175D0" w:rsidTr="00507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C175D0" w:rsidRPr="00C175D0" w:rsidRDefault="00507827" w:rsidP="007F4F9E">
            <w:pPr>
              <w:tabs>
                <w:tab w:val="left" w:pos="6285"/>
              </w:tabs>
              <w:spacing w:after="0" w:line="240" w:lineRule="auto"/>
              <w:jc w:val="center"/>
              <w:rPr>
                <w:rFonts w:ascii="Arial" w:hAnsi="Arial" w:cs="Arial"/>
                <w:sz w:val="20"/>
                <w:szCs w:val="20"/>
                <w:lang w:val="ro-RO"/>
              </w:rPr>
            </w:pPr>
            <w:r w:rsidRPr="00C175D0">
              <w:rPr>
                <w:rFonts w:ascii="Arial" w:hAnsi="Arial" w:cs="Arial"/>
                <w:sz w:val="20"/>
                <w:szCs w:val="20"/>
                <w:lang w:val="ro-RO"/>
              </w:rPr>
              <w:t>Amestecuri</w:t>
            </w:r>
          </w:p>
        </w:tc>
        <w:tc>
          <w:tcPr>
            <w:tcW w:w="3488" w:type="dxa"/>
            <w:shd w:val="clear" w:color="auto" w:fill="auto"/>
          </w:tcPr>
          <w:p w:rsidR="00C175D0" w:rsidRPr="00C175D0" w:rsidRDefault="00C175D0" w:rsidP="00507827">
            <w:pPr>
              <w:tabs>
                <w:tab w:val="left" w:pos="6285"/>
              </w:tabs>
              <w:spacing w:after="0" w:line="240" w:lineRule="auto"/>
              <w:rPr>
                <w:rFonts w:ascii="Arial" w:hAnsi="Arial" w:cs="Arial"/>
                <w:sz w:val="20"/>
                <w:szCs w:val="20"/>
                <w:lang w:val="ro-RO"/>
              </w:rPr>
            </w:pPr>
            <w:r w:rsidRPr="00C175D0">
              <w:rPr>
                <w:rFonts w:ascii="Arial" w:hAnsi="Arial" w:cs="Arial"/>
                <w:sz w:val="20"/>
                <w:szCs w:val="20"/>
              </w:rPr>
              <w:t>Lichide frana</w:t>
            </w:r>
          </w:p>
        </w:tc>
        <w:tc>
          <w:tcPr>
            <w:tcW w:w="982" w:type="dxa"/>
            <w:shd w:val="clear" w:color="auto" w:fill="auto"/>
          </w:tcPr>
          <w:p w:rsidR="00C175D0" w:rsidRPr="00C175D0" w:rsidRDefault="00C175D0" w:rsidP="007F4F9E">
            <w:pPr>
              <w:tabs>
                <w:tab w:val="left" w:pos="6285"/>
              </w:tabs>
              <w:spacing w:after="0" w:line="240" w:lineRule="auto"/>
              <w:jc w:val="center"/>
              <w:rPr>
                <w:rFonts w:ascii="Arial" w:hAnsi="Arial" w:cs="Arial"/>
                <w:sz w:val="20"/>
                <w:szCs w:val="20"/>
                <w:lang w:val="ro-RO"/>
              </w:rPr>
            </w:pPr>
            <w:r w:rsidRPr="00C175D0">
              <w:rPr>
                <w:rFonts w:ascii="Arial" w:hAnsi="Arial" w:cs="Arial"/>
                <w:sz w:val="20"/>
                <w:szCs w:val="20"/>
                <w:lang w:val="ro-RO"/>
              </w:rPr>
              <w:t>20</w:t>
            </w:r>
          </w:p>
        </w:tc>
        <w:tc>
          <w:tcPr>
            <w:tcW w:w="992" w:type="dxa"/>
            <w:shd w:val="clear" w:color="auto" w:fill="auto"/>
          </w:tcPr>
          <w:p w:rsidR="00C175D0" w:rsidRPr="00C175D0" w:rsidRDefault="00C175D0" w:rsidP="007F4F9E">
            <w:pPr>
              <w:tabs>
                <w:tab w:val="left" w:pos="6285"/>
              </w:tabs>
              <w:spacing w:after="0" w:line="240" w:lineRule="auto"/>
              <w:jc w:val="center"/>
              <w:rPr>
                <w:rFonts w:ascii="Arial" w:hAnsi="Arial" w:cs="Arial"/>
                <w:sz w:val="20"/>
                <w:szCs w:val="20"/>
                <w:lang w:val="ro-RO"/>
              </w:rPr>
            </w:pPr>
            <w:r w:rsidRPr="00C175D0">
              <w:rPr>
                <w:rFonts w:ascii="Arial" w:hAnsi="Arial" w:cs="Arial"/>
                <w:sz w:val="20"/>
                <w:szCs w:val="20"/>
                <w:lang w:val="ro-RO"/>
              </w:rPr>
              <w:t>l/an</w:t>
            </w:r>
          </w:p>
        </w:tc>
        <w:tc>
          <w:tcPr>
            <w:tcW w:w="3261" w:type="dxa"/>
            <w:shd w:val="clear" w:color="auto" w:fill="auto"/>
          </w:tcPr>
          <w:p w:rsidR="00C175D0" w:rsidRPr="00C175D0" w:rsidRDefault="00C175D0" w:rsidP="007F4F9E">
            <w:pPr>
              <w:tabs>
                <w:tab w:val="left" w:pos="6285"/>
              </w:tabs>
              <w:spacing w:after="0" w:line="240" w:lineRule="auto"/>
              <w:jc w:val="center"/>
              <w:rPr>
                <w:rFonts w:ascii="Arial" w:hAnsi="Arial" w:cs="Arial"/>
                <w:sz w:val="20"/>
                <w:szCs w:val="20"/>
                <w:lang w:val="ro-RO"/>
              </w:rPr>
            </w:pPr>
            <w:r w:rsidRPr="00C175D0">
              <w:rPr>
                <w:rFonts w:ascii="Arial" w:hAnsi="Arial" w:cs="Arial"/>
                <w:sz w:val="20"/>
                <w:szCs w:val="20"/>
              </w:rPr>
              <w:t>H302, H318, H373, H361d</w:t>
            </w:r>
          </w:p>
        </w:tc>
      </w:tr>
      <w:tr w:rsidR="00C175D0" w:rsidRPr="00C175D0" w:rsidTr="00507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C175D0" w:rsidRPr="00C175D0" w:rsidRDefault="00507827" w:rsidP="007F4F9E">
            <w:pPr>
              <w:tabs>
                <w:tab w:val="left" w:pos="6285"/>
              </w:tabs>
              <w:spacing w:after="0" w:line="240" w:lineRule="auto"/>
              <w:jc w:val="center"/>
              <w:rPr>
                <w:rFonts w:ascii="Arial" w:hAnsi="Arial" w:cs="Arial"/>
                <w:sz w:val="20"/>
                <w:szCs w:val="20"/>
                <w:lang w:val="ro-RO"/>
              </w:rPr>
            </w:pPr>
            <w:r w:rsidRPr="00C175D0">
              <w:rPr>
                <w:rFonts w:ascii="Arial" w:hAnsi="Arial" w:cs="Arial"/>
                <w:sz w:val="20"/>
                <w:szCs w:val="20"/>
                <w:lang w:val="ro-RO"/>
              </w:rPr>
              <w:t>Amestecuri</w:t>
            </w:r>
          </w:p>
        </w:tc>
        <w:tc>
          <w:tcPr>
            <w:tcW w:w="3488" w:type="dxa"/>
            <w:shd w:val="clear" w:color="auto" w:fill="auto"/>
          </w:tcPr>
          <w:p w:rsidR="00C175D0" w:rsidRPr="00C175D0" w:rsidRDefault="00C175D0" w:rsidP="00507827">
            <w:pPr>
              <w:tabs>
                <w:tab w:val="left" w:pos="6285"/>
              </w:tabs>
              <w:spacing w:after="0" w:line="240" w:lineRule="auto"/>
              <w:rPr>
                <w:rFonts w:ascii="Arial" w:hAnsi="Arial" w:cs="Arial"/>
                <w:sz w:val="20"/>
                <w:szCs w:val="20"/>
                <w:lang w:val="ro-RO"/>
              </w:rPr>
            </w:pPr>
            <w:r w:rsidRPr="00C175D0">
              <w:rPr>
                <w:rFonts w:ascii="Arial" w:hAnsi="Arial" w:cs="Arial"/>
                <w:sz w:val="20"/>
                <w:szCs w:val="20"/>
                <w:lang w:val="ro-RO"/>
              </w:rPr>
              <w:t>Solutii parbriz</w:t>
            </w:r>
          </w:p>
        </w:tc>
        <w:tc>
          <w:tcPr>
            <w:tcW w:w="982" w:type="dxa"/>
            <w:shd w:val="clear" w:color="auto" w:fill="auto"/>
          </w:tcPr>
          <w:p w:rsidR="00C175D0" w:rsidRPr="00C175D0" w:rsidRDefault="00C175D0" w:rsidP="007F4F9E">
            <w:pPr>
              <w:tabs>
                <w:tab w:val="left" w:pos="6285"/>
              </w:tabs>
              <w:spacing w:after="0" w:line="240" w:lineRule="auto"/>
              <w:jc w:val="center"/>
              <w:rPr>
                <w:rFonts w:ascii="Arial" w:hAnsi="Arial" w:cs="Arial"/>
                <w:sz w:val="20"/>
                <w:szCs w:val="20"/>
                <w:lang w:val="ro-RO"/>
              </w:rPr>
            </w:pPr>
            <w:r w:rsidRPr="00C175D0">
              <w:rPr>
                <w:rFonts w:ascii="Arial" w:hAnsi="Arial" w:cs="Arial"/>
                <w:sz w:val="20"/>
                <w:szCs w:val="20"/>
                <w:lang w:val="ro-RO"/>
              </w:rPr>
              <w:t>14700</w:t>
            </w:r>
          </w:p>
        </w:tc>
        <w:tc>
          <w:tcPr>
            <w:tcW w:w="992" w:type="dxa"/>
            <w:shd w:val="clear" w:color="auto" w:fill="auto"/>
          </w:tcPr>
          <w:p w:rsidR="00C175D0" w:rsidRPr="00C175D0" w:rsidRDefault="00C175D0" w:rsidP="007F4F9E">
            <w:pPr>
              <w:tabs>
                <w:tab w:val="left" w:pos="6285"/>
              </w:tabs>
              <w:spacing w:after="0" w:line="240" w:lineRule="auto"/>
              <w:jc w:val="center"/>
              <w:rPr>
                <w:rFonts w:ascii="Arial" w:hAnsi="Arial" w:cs="Arial"/>
                <w:sz w:val="20"/>
                <w:szCs w:val="20"/>
                <w:lang w:val="ro-RO"/>
              </w:rPr>
            </w:pPr>
            <w:r w:rsidRPr="00C175D0">
              <w:rPr>
                <w:rFonts w:ascii="Arial" w:hAnsi="Arial" w:cs="Arial"/>
                <w:sz w:val="20"/>
                <w:szCs w:val="20"/>
                <w:lang w:val="ro-RO"/>
              </w:rPr>
              <w:t>l/an</w:t>
            </w:r>
          </w:p>
        </w:tc>
        <w:tc>
          <w:tcPr>
            <w:tcW w:w="3261" w:type="dxa"/>
            <w:shd w:val="clear" w:color="auto" w:fill="auto"/>
          </w:tcPr>
          <w:p w:rsidR="00C175D0" w:rsidRPr="00C175D0" w:rsidRDefault="00C175D0" w:rsidP="007F4F9E">
            <w:pPr>
              <w:tabs>
                <w:tab w:val="left" w:pos="6285"/>
              </w:tabs>
              <w:spacing w:after="0" w:line="240" w:lineRule="auto"/>
              <w:jc w:val="center"/>
              <w:rPr>
                <w:rFonts w:ascii="Arial" w:hAnsi="Arial" w:cs="Arial"/>
                <w:sz w:val="20"/>
                <w:szCs w:val="20"/>
                <w:lang w:val="ro-RO"/>
              </w:rPr>
            </w:pPr>
            <w:r w:rsidRPr="00C175D0">
              <w:rPr>
                <w:rFonts w:ascii="Arial" w:hAnsi="Arial" w:cs="Arial"/>
                <w:sz w:val="20"/>
                <w:szCs w:val="20"/>
                <w:lang w:val="ro-RO"/>
              </w:rPr>
              <w:t>H225</w:t>
            </w:r>
          </w:p>
        </w:tc>
      </w:tr>
      <w:tr w:rsidR="00C175D0" w:rsidRPr="00C175D0" w:rsidTr="00507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C175D0" w:rsidRPr="00C175D0" w:rsidRDefault="00507827" w:rsidP="007F4F9E">
            <w:pPr>
              <w:tabs>
                <w:tab w:val="left" w:pos="6285"/>
              </w:tabs>
              <w:spacing w:after="0" w:line="240" w:lineRule="auto"/>
              <w:jc w:val="center"/>
              <w:rPr>
                <w:rFonts w:ascii="Arial" w:hAnsi="Arial" w:cs="Arial"/>
                <w:sz w:val="20"/>
                <w:szCs w:val="20"/>
                <w:lang w:val="ro-RO"/>
              </w:rPr>
            </w:pPr>
            <w:r w:rsidRPr="00C175D0">
              <w:rPr>
                <w:rFonts w:ascii="Arial" w:hAnsi="Arial" w:cs="Arial"/>
                <w:sz w:val="20"/>
                <w:szCs w:val="20"/>
                <w:lang w:val="ro-RO"/>
              </w:rPr>
              <w:t>Amestecuri</w:t>
            </w:r>
          </w:p>
        </w:tc>
        <w:tc>
          <w:tcPr>
            <w:tcW w:w="3488" w:type="dxa"/>
            <w:shd w:val="clear" w:color="auto" w:fill="auto"/>
          </w:tcPr>
          <w:p w:rsidR="00C175D0" w:rsidRPr="00C175D0" w:rsidRDefault="00C175D0" w:rsidP="00507827">
            <w:pPr>
              <w:tabs>
                <w:tab w:val="left" w:pos="6285"/>
              </w:tabs>
              <w:spacing w:after="0" w:line="240" w:lineRule="auto"/>
              <w:rPr>
                <w:rFonts w:ascii="Arial" w:hAnsi="Arial" w:cs="Arial"/>
                <w:sz w:val="20"/>
                <w:szCs w:val="20"/>
                <w:lang w:val="ro-RO"/>
              </w:rPr>
            </w:pPr>
            <w:r w:rsidRPr="00C175D0">
              <w:rPr>
                <w:rFonts w:ascii="Arial" w:hAnsi="Arial" w:cs="Arial"/>
                <w:sz w:val="20"/>
                <w:szCs w:val="20"/>
              </w:rPr>
              <w:t>Dezinfectant</w:t>
            </w:r>
          </w:p>
        </w:tc>
        <w:tc>
          <w:tcPr>
            <w:tcW w:w="982" w:type="dxa"/>
            <w:shd w:val="clear" w:color="auto" w:fill="auto"/>
          </w:tcPr>
          <w:p w:rsidR="00C175D0" w:rsidRPr="00C175D0" w:rsidRDefault="00C175D0" w:rsidP="007F4F9E">
            <w:pPr>
              <w:tabs>
                <w:tab w:val="left" w:pos="6285"/>
              </w:tabs>
              <w:spacing w:after="0" w:line="240" w:lineRule="auto"/>
              <w:jc w:val="center"/>
              <w:rPr>
                <w:rFonts w:ascii="Arial" w:hAnsi="Arial" w:cs="Arial"/>
                <w:sz w:val="20"/>
                <w:szCs w:val="20"/>
                <w:lang w:val="ro-RO"/>
              </w:rPr>
            </w:pPr>
            <w:r w:rsidRPr="00C175D0">
              <w:rPr>
                <w:rFonts w:ascii="Arial" w:hAnsi="Arial" w:cs="Arial"/>
                <w:sz w:val="20"/>
                <w:szCs w:val="20"/>
                <w:lang w:val="ro-RO"/>
              </w:rPr>
              <w:t>30</w:t>
            </w:r>
          </w:p>
        </w:tc>
        <w:tc>
          <w:tcPr>
            <w:tcW w:w="992" w:type="dxa"/>
            <w:shd w:val="clear" w:color="auto" w:fill="auto"/>
          </w:tcPr>
          <w:p w:rsidR="00C175D0" w:rsidRPr="00C175D0" w:rsidRDefault="00C175D0" w:rsidP="007F4F9E">
            <w:pPr>
              <w:tabs>
                <w:tab w:val="left" w:pos="6285"/>
              </w:tabs>
              <w:spacing w:after="0" w:line="240" w:lineRule="auto"/>
              <w:jc w:val="center"/>
              <w:rPr>
                <w:rFonts w:ascii="Arial" w:hAnsi="Arial" w:cs="Arial"/>
                <w:sz w:val="20"/>
                <w:szCs w:val="20"/>
                <w:lang w:val="ro-RO"/>
              </w:rPr>
            </w:pPr>
            <w:r w:rsidRPr="00C175D0">
              <w:rPr>
                <w:rFonts w:ascii="Arial" w:hAnsi="Arial" w:cs="Arial"/>
                <w:sz w:val="20"/>
                <w:szCs w:val="20"/>
                <w:lang w:val="ro-RO"/>
              </w:rPr>
              <w:t>l/an</w:t>
            </w:r>
          </w:p>
        </w:tc>
        <w:tc>
          <w:tcPr>
            <w:tcW w:w="3261" w:type="dxa"/>
            <w:shd w:val="clear" w:color="auto" w:fill="auto"/>
          </w:tcPr>
          <w:p w:rsidR="00C175D0" w:rsidRPr="00C175D0" w:rsidRDefault="00C175D0" w:rsidP="007F4F9E">
            <w:pPr>
              <w:tabs>
                <w:tab w:val="left" w:pos="6285"/>
              </w:tabs>
              <w:spacing w:after="0" w:line="240" w:lineRule="auto"/>
              <w:jc w:val="center"/>
              <w:rPr>
                <w:rFonts w:ascii="Arial" w:hAnsi="Arial" w:cs="Arial"/>
                <w:sz w:val="20"/>
                <w:szCs w:val="20"/>
                <w:lang w:val="ro-RO"/>
              </w:rPr>
            </w:pPr>
            <w:r w:rsidRPr="00C175D0">
              <w:rPr>
                <w:rFonts w:ascii="Arial" w:hAnsi="Arial" w:cs="Arial"/>
                <w:color w:val="000000"/>
                <w:sz w:val="20"/>
                <w:szCs w:val="20"/>
              </w:rPr>
              <w:t>H225, H319, H336</w:t>
            </w:r>
          </w:p>
        </w:tc>
      </w:tr>
    </w:tbl>
    <w:p w:rsidR="009423FC" w:rsidRPr="00C175D0" w:rsidRDefault="009423FC" w:rsidP="009423FC">
      <w:pPr>
        <w:pStyle w:val="PlainText"/>
        <w:tabs>
          <w:tab w:val="left" w:pos="426"/>
        </w:tabs>
        <w:jc w:val="both"/>
        <w:rPr>
          <w:rFonts w:ascii="Arial" w:hAnsi="Arial" w:cs="Arial"/>
          <w:bCs/>
          <w:lang w:val="ro-RO"/>
        </w:rPr>
      </w:pPr>
    </w:p>
    <w:p w:rsidR="00A81006" w:rsidRDefault="00A81006" w:rsidP="00387951">
      <w:pPr>
        <w:pStyle w:val="PlainText"/>
        <w:jc w:val="both"/>
        <w:rPr>
          <w:rFonts w:ascii="Arial" w:hAnsi="Arial" w:cs="Arial"/>
          <w:b/>
          <w:sz w:val="24"/>
          <w:szCs w:val="24"/>
        </w:rPr>
      </w:pPr>
    </w:p>
    <w:p w:rsidR="00B1322B" w:rsidRPr="003E12BE" w:rsidRDefault="00017879" w:rsidP="00C84EB9">
      <w:pPr>
        <w:snapToGrid w:val="0"/>
        <w:spacing w:after="0"/>
        <w:rPr>
          <w:rFonts w:ascii="Arial" w:eastAsia="Times New Roman" w:hAnsi="Arial" w:cs="Arial"/>
          <w:sz w:val="24"/>
          <w:szCs w:val="24"/>
        </w:rPr>
      </w:pPr>
      <w:r>
        <w:rPr>
          <w:rFonts w:ascii="Arial" w:hAnsi="Arial" w:cs="Arial"/>
          <w:b/>
          <w:sz w:val="24"/>
          <w:szCs w:val="24"/>
        </w:rPr>
        <w:t>2.Modul de gospodarire:</w:t>
      </w:r>
      <w:r w:rsidR="00B1322B" w:rsidRPr="00B1322B">
        <w:rPr>
          <w:rFonts w:ascii="Arial" w:hAnsi="Arial" w:cs="Arial"/>
          <w:noProof/>
          <w:sz w:val="24"/>
        </w:rPr>
        <w:t xml:space="preserve"> </w:t>
      </w:r>
      <w:r w:rsidR="00B1322B" w:rsidRPr="00B73F4C">
        <w:rPr>
          <w:rFonts w:ascii="Arial" w:hAnsi="Arial" w:cs="Arial"/>
          <w:noProof/>
          <w:sz w:val="24"/>
        </w:rPr>
        <w:t>toate substanţele şi preparatele chimice utilizate se gestionează (depozitare, comercializare, utilizare) în conformitate cu prevederile Legii nr. 360/2003 (r1) privind regimul substanţelor şi preparatelor chimice periculoase</w:t>
      </w:r>
      <w:r w:rsidR="00B1322B">
        <w:rPr>
          <w:rFonts w:ascii="Arial" w:eastAsia="Times New Roman" w:hAnsi="Arial" w:cs="Arial"/>
          <w:sz w:val="24"/>
          <w:szCs w:val="24"/>
        </w:rPr>
        <w:t xml:space="preserve"> </w:t>
      </w:r>
    </w:p>
    <w:p w:rsidR="00387951" w:rsidRPr="00C04660" w:rsidRDefault="00387951" w:rsidP="00387951">
      <w:pPr>
        <w:pStyle w:val="PlainText"/>
        <w:jc w:val="both"/>
        <w:rPr>
          <w:rFonts w:ascii="Arial" w:hAnsi="Arial" w:cs="Arial"/>
          <w:b/>
          <w:sz w:val="24"/>
          <w:szCs w:val="24"/>
        </w:rPr>
      </w:pPr>
    </w:p>
    <w:p w:rsidR="00C84EB9" w:rsidRPr="003E12BE"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90385E">
        <w:rPr>
          <w:rFonts w:ascii="Arial" w:eastAsia="Times New Roman" w:hAnsi="Arial" w:cs="Arial"/>
          <w:b/>
          <w:sz w:val="24"/>
          <w:szCs w:val="24"/>
          <w:lang w:val="ro-RO" w:eastAsia="ar-SA"/>
        </w:rPr>
        <w:t>ambalare:</w:t>
      </w:r>
      <w:r w:rsidRPr="00ED661B">
        <w:rPr>
          <w:rFonts w:ascii="Arial" w:eastAsia="Times New Roman" w:hAnsi="Arial" w:cs="Arial"/>
          <w:b/>
          <w:sz w:val="24"/>
          <w:szCs w:val="24"/>
          <w:lang w:val="ro-RO" w:eastAsia="ar-SA"/>
        </w:rPr>
        <w:t xml:space="preserve"> </w:t>
      </w:r>
      <w:r w:rsidRPr="00B73F4C">
        <w:rPr>
          <w:rFonts w:ascii="Arial" w:eastAsia="Times New Roman" w:hAnsi="Arial" w:cs="Arial"/>
          <w:sz w:val="24"/>
          <w:szCs w:val="24"/>
        </w:rPr>
        <w:t xml:space="preserve">în ambalajele originale, </w:t>
      </w:r>
      <w:r w:rsidRPr="00B73F4C">
        <w:rPr>
          <w:rFonts w:ascii="Arial" w:hAnsi="Arial" w:cs="Arial"/>
          <w:sz w:val="24"/>
          <w:szCs w:val="24"/>
          <w:lang w:eastAsia="ar-SA"/>
        </w:rPr>
        <w:t xml:space="preserve">etichetate corespunzător, marcate cu </w:t>
      </w:r>
      <w:r w:rsidRPr="00B73F4C">
        <w:rPr>
          <w:rFonts w:ascii="Arial" w:hAnsi="Arial" w:cs="Arial"/>
          <w:noProof/>
          <w:sz w:val="24"/>
          <w:szCs w:val="24"/>
          <w:lang w:eastAsia="ar-SA"/>
        </w:rPr>
        <w:t>semne caracteristice</w:t>
      </w:r>
      <w:r w:rsidRPr="00B73F4C">
        <w:rPr>
          <w:rFonts w:ascii="Arial" w:hAnsi="Arial" w:cs="Arial"/>
          <w:i/>
          <w:noProof/>
          <w:sz w:val="24"/>
          <w:szCs w:val="24"/>
          <w:lang w:eastAsia="ar-SA"/>
        </w:rPr>
        <w:t xml:space="preserve"> </w:t>
      </w:r>
      <w:r w:rsidRPr="00B73F4C">
        <w:rPr>
          <w:rFonts w:ascii="Arial" w:hAnsi="Arial" w:cs="Arial"/>
          <w:noProof/>
          <w:sz w:val="24"/>
          <w:szCs w:val="24"/>
          <w:lang w:eastAsia="ar-SA"/>
        </w:rPr>
        <w:t>care avertizează că preparatul este toxic, inflamabil, nociv, periculos</w:t>
      </w:r>
      <w:r w:rsidR="00292A4E">
        <w:rPr>
          <w:rFonts w:ascii="Arial" w:hAnsi="Arial" w:cs="Arial"/>
          <w:noProof/>
          <w:sz w:val="24"/>
          <w:szCs w:val="24"/>
          <w:lang w:eastAsia="ar-SA"/>
        </w:rPr>
        <w:t xml:space="preserve"> </w:t>
      </w:r>
      <w:r w:rsidR="00292A4E" w:rsidRPr="00EB19ED">
        <w:rPr>
          <w:rFonts w:ascii="Arial" w:eastAsia="Times New Roman" w:hAnsi="Arial" w:cs="Arial"/>
          <w:sz w:val="24"/>
          <w:szCs w:val="24"/>
          <w:lang w:val="ro-RO"/>
        </w:rPr>
        <w:t>cu respectarea Regulamentului nr. 1272/2008/CE privind clasificarea, etichetarea, ambalarea substanţelor şi a amestecurilor;</w:t>
      </w:r>
      <w:r w:rsidRPr="00B73F4C">
        <w:rPr>
          <w:rFonts w:ascii="Arial" w:hAnsi="Arial" w:cs="Arial"/>
          <w:noProof/>
          <w:sz w:val="24"/>
          <w:szCs w:val="24"/>
          <w:lang w:eastAsia="ar-SA"/>
        </w:rPr>
        <w:t xml:space="preserve"> </w:t>
      </w:r>
      <w:r w:rsidRPr="00B73F4C">
        <w:rPr>
          <w:rFonts w:ascii="Arial" w:hAnsi="Arial" w:cs="Arial"/>
          <w:sz w:val="24"/>
          <w:szCs w:val="24"/>
          <w:lang w:eastAsia="ar-SA"/>
        </w:rPr>
        <w:t>substanţele periculoase trebuie să fie ambalate astfel încât să împiedice orice pierdere de conţinut prin manipulare, transport şi depozitare</w:t>
      </w:r>
      <w:r w:rsidR="00292A4E">
        <w:rPr>
          <w:rFonts w:ascii="Arial" w:hAnsi="Arial" w:cs="Arial"/>
          <w:sz w:val="24"/>
          <w:szCs w:val="24"/>
          <w:lang w:eastAsia="ar-SA"/>
        </w:rPr>
        <w:t xml:space="preserve"> </w:t>
      </w:r>
    </w:p>
    <w:p w:rsidR="00C84EB9" w:rsidRPr="003E12BE"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3E12BE">
        <w:rPr>
          <w:rFonts w:ascii="Arial" w:eastAsia="Times New Roman" w:hAnsi="Arial" w:cs="Arial"/>
          <w:b/>
          <w:sz w:val="24"/>
          <w:szCs w:val="24"/>
          <w:lang w:val="ro-RO"/>
        </w:rPr>
        <w:t xml:space="preserve">transport: </w:t>
      </w:r>
      <w:r w:rsidRPr="003E12BE">
        <w:rPr>
          <w:rFonts w:ascii="Arial" w:hAnsi="Arial" w:cs="Arial"/>
          <w:noProof/>
          <w:sz w:val="24"/>
          <w:szCs w:val="24"/>
          <w:lang w:eastAsia="ar-SA"/>
        </w:rPr>
        <w:t>cu mijloace de transport autorizate pentru transportul substanţelor</w:t>
      </w:r>
      <w:r w:rsidRPr="003E12BE">
        <w:rPr>
          <w:rFonts w:ascii="Arial" w:hAnsi="Arial" w:cs="Arial"/>
          <w:i/>
          <w:noProof/>
          <w:sz w:val="24"/>
          <w:szCs w:val="24"/>
          <w:lang w:eastAsia="ar-SA"/>
        </w:rPr>
        <w:t xml:space="preserve"> </w:t>
      </w:r>
      <w:r w:rsidRPr="003E12BE">
        <w:rPr>
          <w:rFonts w:ascii="Arial" w:hAnsi="Arial" w:cs="Arial"/>
          <w:noProof/>
          <w:sz w:val="24"/>
          <w:szCs w:val="24"/>
          <w:lang w:eastAsia="ar-SA"/>
        </w:rPr>
        <w:t>periculoase ale unor firme autorizate conform prevederilor fişelor tehnice de securitate</w:t>
      </w:r>
    </w:p>
    <w:p w:rsidR="00C84EB9" w:rsidRPr="003E12BE"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90385E">
        <w:rPr>
          <w:rFonts w:ascii="Arial" w:eastAsia="Times New Roman" w:hAnsi="Arial" w:cs="Arial"/>
          <w:b/>
          <w:sz w:val="24"/>
          <w:szCs w:val="24"/>
          <w:lang w:val="ro-RO" w:eastAsia="ar-SA"/>
        </w:rPr>
        <w:t xml:space="preserve">depozitare: </w:t>
      </w:r>
      <w:r>
        <w:rPr>
          <w:rFonts w:ascii="Arial" w:eastAsia="Times New Roman" w:hAnsi="Arial" w:cs="Arial"/>
          <w:sz w:val="24"/>
          <w:szCs w:val="24"/>
        </w:rPr>
        <w:t>în ambalajele originale</w:t>
      </w:r>
      <w:r w:rsidRPr="00B73F4C">
        <w:rPr>
          <w:rFonts w:ascii="Arial" w:eastAsia="Times New Roman" w:hAnsi="Arial" w:cs="Arial"/>
          <w:sz w:val="24"/>
          <w:szCs w:val="24"/>
        </w:rPr>
        <w:t>, în spații bine ventilate, separate pe clase de substanțe, departe de surse de căldură sau care produc scântei, departe de umezeală, lumină și mater</w:t>
      </w:r>
      <w:r>
        <w:rPr>
          <w:rFonts w:ascii="Arial" w:eastAsia="Times New Roman" w:hAnsi="Arial" w:cs="Arial"/>
          <w:sz w:val="24"/>
          <w:szCs w:val="24"/>
        </w:rPr>
        <w:t xml:space="preserve">iale incompatibile; </w:t>
      </w:r>
    </w:p>
    <w:p w:rsidR="00C84EB9" w:rsidRPr="003E12BE"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3E12BE">
        <w:rPr>
          <w:rFonts w:ascii="Arial" w:eastAsia="Times New Roman" w:hAnsi="Arial" w:cs="Arial"/>
          <w:b/>
          <w:sz w:val="24"/>
          <w:szCs w:val="24"/>
          <w:lang w:val="ro-RO" w:eastAsia="ar-SA"/>
        </w:rPr>
        <w:t xml:space="preserve">folosire/comercializare: </w:t>
      </w:r>
      <w:r w:rsidR="00292A4E">
        <w:rPr>
          <w:rFonts w:ascii="Arial" w:eastAsia="Times New Roman" w:hAnsi="Arial" w:cs="Arial"/>
          <w:sz w:val="24"/>
          <w:szCs w:val="24"/>
          <w:lang w:val="ro-RO"/>
        </w:rPr>
        <w:t>se utilizează în activitatea desfăşurată</w:t>
      </w:r>
    </w:p>
    <w:p w:rsidR="009423FC" w:rsidRPr="00C04660" w:rsidRDefault="009423FC" w:rsidP="00387951">
      <w:pPr>
        <w:spacing w:after="0" w:line="240" w:lineRule="auto"/>
        <w:jc w:val="both"/>
        <w:rPr>
          <w:rFonts w:ascii="Arial" w:hAnsi="Arial" w:cs="Arial"/>
          <w:sz w:val="24"/>
          <w:szCs w:val="24"/>
          <w:lang w:val="ro-RO"/>
        </w:rPr>
      </w:pPr>
    </w:p>
    <w:p w:rsidR="00387951" w:rsidRDefault="00387951" w:rsidP="00387951">
      <w:pPr>
        <w:spacing w:after="0" w:line="240" w:lineRule="auto"/>
        <w:jc w:val="both"/>
        <w:rPr>
          <w:rFonts w:ascii="Arial" w:hAnsi="Arial" w:cs="Arial"/>
          <w:b/>
          <w:bCs/>
          <w:sz w:val="24"/>
          <w:szCs w:val="24"/>
          <w:lang w:val="it-IT"/>
        </w:rPr>
      </w:pPr>
      <w:r w:rsidRPr="00C04660">
        <w:rPr>
          <w:rFonts w:ascii="Arial" w:hAnsi="Arial" w:cs="Arial"/>
          <w:b/>
          <w:bCs/>
          <w:sz w:val="24"/>
          <w:szCs w:val="24"/>
          <w:lang w:val="it-IT"/>
        </w:rPr>
        <w:t>3.Modul de gospodarire a ambalajelor folosite sau rezultate de la substantel</w:t>
      </w:r>
      <w:r w:rsidR="009423FC">
        <w:rPr>
          <w:rFonts w:ascii="Arial" w:hAnsi="Arial" w:cs="Arial"/>
          <w:b/>
          <w:bCs/>
          <w:sz w:val="24"/>
          <w:szCs w:val="24"/>
          <w:lang w:val="it-IT"/>
        </w:rPr>
        <w:t xml:space="preserve">e si preparatele  periculoase: </w:t>
      </w:r>
    </w:p>
    <w:p w:rsidR="008B669D" w:rsidRPr="00422711" w:rsidRDefault="008B669D" w:rsidP="008B669D">
      <w:pPr>
        <w:snapToGri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__- se vor respecta prevederile fişelor tehnice de securitate privind gestionarea ambalajelor;</w:t>
      </w:r>
    </w:p>
    <w:p w:rsidR="008B669D" w:rsidRPr="00422711" w:rsidRDefault="008B669D" w:rsidP="008B669D">
      <w:pPr>
        <w:snapToGri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__- ambalajele contaminate cu substanţe periculoase se elimină prin firme specializate şi autorizate sau se returnează furnizorilor;</w:t>
      </w:r>
    </w:p>
    <w:p w:rsidR="008B669D" w:rsidRDefault="008B669D" w:rsidP="008B669D">
      <w:pPr>
        <w:snapToGri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lastRenderedPageBreak/>
        <w:t>__- este interzisă utilizarea ambalajelor produselor în alte scopuri decât cele pentru care au fost destinate; nu se elimină cu deşeurile menajere;</w:t>
      </w:r>
    </w:p>
    <w:p w:rsidR="009423FC" w:rsidRDefault="009423FC" w:rsidP="00387951">
      <w:pPr>
        <w:spacing w:after="0" w:line="240" w:lineRule="auto"/>
        <w:jc w:val="both"/>
        <w:rPr>
          <w:rFonts w:ascii="Arial" w:hAnsi="Arial" w:cs="Arial"/>
          <w:color w:val="FF0000"/>
          <w:sz w:val="24"/>
          <w:szCs w:val="24"/>
          <w:lang w:val="it-IT"/>
        </w:rPr>
      </w:pPr>
    </w:p>
    <w:p w:rsidR="008B669D" w:rsidRPr="00C04660" w:rsidRDefault="008B669D" w:rsidP="00387951">
      <w:pPr>
        <w:spacing w:after="0" w:line="240" w:lineRule="auto"/>
        <w:jc w:val="both"/>
        <w:rPr>
          <w:rFonts w:ascii="Arial" w:hAnsi="Arial" w:cs="Arial"/>
          <w:color w:val="FF0000"/>
          <w:sz w:val="24"/>
          <w:szCs w:val="24"/>
          <w:lang w:val="it-IT"/>
        </w:rPr>
      </w:pPr>
    </w:p>
    <w:p w:rsidR="00387951" w:rsidRDefault="00387951" w:rsidP="00387951">
      <w:pPr>
        <w:spacing w:after="0" w:line="240" w:lineRule="auto"/>
        <w:jc w:val="both"/>
        <w:rPr>
          <w:rFonts w:ascii="Arial" w:hAnsi="Arial" w:cs="Arial"/>
          <w:b/>
          <w:bCs/>
          <w:color w:val="000000"/>
          <w:sz w:val="24"/>
          <w:szCs w:val="24"/>
          <w:lang w:val="fr-FR"/>
        </w:rPr>
      </w:pPr>
      <w:r w:rsidRPr="00C04660">
        <w:rPr>
          <w:rFonts w:ascii="Arial" w:hAnsi="Arial" w:cs="Arial"/>
          <w:b/>
          <w:bCs/>
          <w:color w:val="000000"/>
          <w:sz w:val="24"/>
          <w:szCs w:val="24"/>
          <w:lang w:val="pt-BR"/>
        </w:rPr>
        <w:t>4.Instalatiile, amenajarile, dotarile  si masurile  pentru protectia  factorilor de mediu si pentru  interventie in caz de acc</w:t>
      </w:r>
      <w:r w:rsidR="009423FC">
        <w:rPr>
          <w:rFonts w:ascii="Arial" w:hAnsi="Arial" w:cs="Arial"/>
          <w:b/>
          <w:bCs/>
          <w:color w:val="000000"/>
          <w:sz w:val="24"/>
          <w:szCs w:val="24"/>
          <w:lang w:val="fr-FR"/>
        </w:rPr>
        <w:t>ident:</w:t>
      </w:r>
    </w:p>
    <w:p w:rsidR="008B669D" w:rsidRDefault="008B669D" w:rsidP="008B669D">
      <w:pPr>
        <w:spacing w:after="0" w:line="240" w:lineRule="auto"/>
        <w:jc w:val="both"/>
        <w:rPr>
          <w:rFonts w:ascii="Arial" w:eastAsia="Times New Roman" w:hAnsi="Arial" w:cs="Arial"/>
          <w:sz w:val="24"/>
          <w:szCs w:val="24"/>
          <w:lang w:val="ro-RO"/>
        </w:rPr>
      </w:pPr>
      <w:r w:rsidRPr="00EB19ED">
        <w:rPr>
          <w:rFonts w:ascii="Arial" w:eastAsia="Times New Roman" w:hAnsi="Arial" w:cs="Arial"/>
          <w:sz w:val="24"/>
          <w:szCs w:val="24"/>
          <w:lang w:val="ro-RO"/>
        </w:rPr>
        <w:t>__- se vor lua măsuri de prevenire a scurgerilor de produse în sol şi apă; manipularea preparatelor se va face astfel încât să nu polueze solul, aerul sau sursele de apă; în cazul unor scurgeri accidentale se izolează zona afectată, apoi se absoarbe produsul într-un material inert (nisip uscat, rumeguş) şi se depozitează în containere închise etanş, etichetate corespunzător, zona contaminată fiind apoi stropită cu multă apă;</w:t>
      </w:r>
    </w:p>
    <w:p w:rsidR="008B669D" w:rsidRDefault="008B669D" w:rsidP="00387951">
      <w:pPr>
        <w:spacing w:after="0" w:line="240" w:lineRule="auto"/>
        <w:jc w:val="both"/>
        <w:rPr>
          <w:rFonts w:ascii="Arial" w:hAnsi="Arial" w:cs="Arial"/>
          <w:b/>
          <w:bCs/>
          <w:color w:val="000000"/>
          <w:sz w:val="24"/>
          <w:szCs w:val="24"/>
          <w:lang w:val="fr-FR"/>
        </w:rPr>
      </w:pPr>
    </w:p>
    <w:p w:rsidR="009423FC" w:rsidRPr="00C04660" w:rsidRDefault="009423FC" w:rsidP="00387951">
      <w:pPr>
        <w:spacing w:after="0" w:line="240" w:lineRule="auto"/>
        <w:jc w:val="both"/>
        <w:rPr>
          <w:rFonts w:ascii="Arial" w:hAnsi="Arial" w:cs="Arial"/>
          <w:b/>
          <w:bCs/>
          <w:color w:val="000000"/>
          <w:sz w:val="24"/>
          <w:szCs w:val="24"/>
          <w:lang w:val="fr-FR"/>
        </w:rPr>
      </w:pPr>
    </w:p>
    <w:p w:rsidR="00387951" w:rsidRPr="00C04660" w:rsidRDefault="00387951" w:rsidP="00A223CE">
      <w:pPr>
        <w:pStyle w:val="PlainText"/>
        <w:numPr>
          <w:ilvl w:val="2"/>
          <w:numId w:val="3"/>
        </w:numPr>
        <w:tabs>
          <w:tab w:val="clear" w:pos="2340"/>
        </w:tabs>
        <w:ind w:left="426" w:hanging="426"/>
        <w:jc w:val="both"/>
        <w:rPr>
          <w:rFonts w:ascii="Arial" w:hAnsi="Arial" w:cs="Arial"/>
          <w:b/>
          <w:bCs/>
          <w:color w:val="000000"/>
          <w:sz w:val="24"/>
          <w:szCs w:val="24"/>
          <w:lang w:val="pt-BR"/>
        </w:rPr>
      </w:pPr>
      <w:r w:rsidRPr="00C04660">
        <w:rPr>
          <w:rFonts w:ascii="Arial" w:hAnsi="Arial" w:cs="Arial"/>
          <w:b/>
          <w:bCs/>
          <w:color w:val="000000"/>
          <w:sz w:val="24"/>
          <w:szCs w:val="24"/>
          <w:lang w:val="pt-BR"/>
        </w:rPr>
        <w:t xml:space="preserve">Monitorizarea  gospodǎririi  substanţelor  şi preparatelor  periculoase:  </w:t>
      </w:r>
    </w:p>
    <w:p w:rsidR="008478EE" w:rsidRPr="008478EE" w:rsidRDefault="008478EE" w:rsidP="008478EE">
      <w:pPr>
        <w:snapToGrid w:val="0"/>
        <w:spacing w:after="0" w:line="240" w:lineRule="auto"/>
        <w:jc w:val="both"/>
        <w:rPr>
          <w:rFonts w:ascii="Arial" w:eastAsia="Times New Roman" w:hAnsi="Arial" w:cs="Arial"/>
          <w:sz w:val="24"/>
          <w:szCs w:val="24"/>
          <w:lang w:val="ro-RO"/>
        </w:rPr>
      </w:pPr>
      <w:r w:rsidRPr="008478EE">
        <w:rPr>
          <w:rFonts w:ascii="Arial" w:eastAsia="Times New Roman" w:hAnsi="Arial" w:cs="Arial"/>
          <w:sz w:val="24"/>
          <w:szCs w:val="24"/>
          <w:lang w:val="ro-RO"/>
        </w:rPr>
        <w:t>__- 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rsidR="00B24A3B" w:rsidRPr="003679A3" w:rsidRDefault="00B24A3B" w:rsidP="00B50194">
      <w:pPr>
        <w:spacing w:after="0" w:line="259" w:lineRule="auto"/>
        <w:rPr>
          <w:rFonts w:ascii="Arial" w:eastAsia="Calibri" w:hAnsi="Arial" w:cs="Arial"/>
          <w:b/>
          <w:noProof/>
          <w:color w:val="FF0000"/>
          <w:sz w:val="28"/>
          <w:szCs w:val="28"/>
          <w:lang w:val="ro-RO"/>
        </w:rPr>
      </w:pPr>
    </w:p>
    <w:p w:rsidR="007D1912" w:rsidRPr="009423FC" w:rsidRDefault="007D1912" w:rsidP="00EB19ED">
      <w:pPr>
        <w:snapToGrid w:val="0"/>
        <w:spacing w:after="0" w:line="240" w:lineRule="auto"/>
        <w:jc w:val="both"/>
        <w:rPr>
          <w:rFonts w:ascii="Arial" w:eastAsia="Times New Roman" w:hAnsi="Arial" w:cs="Arial"/>
          <w:sz w:val="24"/>
          <w:szCs w:val="24"/>
          <w:lang w:val="ro-RO"/>
        </w:rPr>
      </w:pPr>
    </w:p>
    <w:p w:rsidR="004B3119" w:rsidRPr="009423FC" w:rsidRDefault="00EB19ED" w:rsidP="007A0AD0">
      <w:pPr>
        <w:autoSpaceDE w:val="0"/>
        <w:autoSpaceDN w:val="0"/>
        <w:adjustRightInd w:val="0"/>
        <w:spacing w:after="0" w:line="240" w:lineRule="auto"/>
        <w:jc w:val="both"/>
        <w:rPr>
          <w:rFonts w:ascii="Arial" w:eastAsia="Times New Roman" w:hAnsi="Arial" w:cs="Arial"/>
          <w:sz w:val="24"/>
          <w:szCs w:val="24"/>
          <w:lang w:val="ro-RO"/>
        </w:rPr>
      </w:pPr>
      <w:r w:rsidRPr="009423FC">
        <w:rPr>
          <w:rFonts w:ascii="Arial" w:eastAsia="Times New Roman" w:hAnsi="Arial" w:cs="Arial"/>
          <w:b/>
          <w:sz w:val="24"/>
          <w:szCs w:val="24"/>
          <w:lang w:val="ro-RO"/>
        </w:rPr>
        <w:t>VI. Programul de conformare - măsuri pentru reducerea efectelor prezente și viitoare ale activităților</w:t>
      </w:r>
      <w:r w:rsidR="008557B1" w:rsidRPr="009423FC">
        <w:rPr>
          <w:rFonts w:ascii="Arial" w:eastAsia="Times New Roman" w:hAnsi="Arial" w:cs="Arial"/>
          <w:sz w:val="24"/>
          <w:szCs w:val="24"/>
          <w:lang w:val="ro-RO"/>
        </w:rPr>
        <w:t xml:space="preserve"> - nu este cazul;</w:t>
      </w:r>
    </w:p>
    <w:p w:rsidR="00AD4F3D" w:rsidRPr="0000614D" w:rsidRDefault="00AD4F3D" w:rsidP="007A0AD0">
      <w:pPr>
        <w:autoSpaceDE w:val="0"/>
        <w:autoSpaceDN w:val="0"/>
        <w:adjustRightInd w:val="0"/>
        <w:spacing w:after="0" w:line="240" w:lineRule="auto"/>
        <w:jc w:val="both"/>
        <w:rPr>
          <w:rFonts w:ascii="Arial" w:eastAsia="Times New Roman" w:hAnsi="Arial" w:cs="Arial"/>
          <w:color w:val="FF0000"/>
          <w:sz w:val="24"/>
          <w:szCs w:val="24"/>
          <w:lang w:val="ro-RO"/>
        </w:rPr>
      </w:pPr>
    </w:p>
    <w:p w:rsidR="00EB19ED" w:rsidRPr="008F53EF" w:rsidRDefault="00EB19ED" w:rsidP="002E3F73">
      <w:pPr>
        <w:spacing w:after="0" w:line="240" w:lineRule="auto"/>
        <w:jc w:val="both"/>
        <w:rPr>
          <w:rFonts w:ascii="Arial" w:eastAsia="Times New Roman" w:hAnsi="Arial" w:cs="Arial"/>
          <w:b/>
          <w:bCs/>
          <w:sz w:val="24"/>
          <w:szCs w:val="24"/>
          <w:lang w:val="ro-RO" w:eastAsia="ro-RO"/>
        </w:rPr>
      </w:pPr>
      <w:r w:rsidRPr="008F53EF">
        <w:rPr>
          <w:rFonts w:ascii="Arial" w:eastAsia="Times New Roman" w:hAnsi="Arial" w:cs="Arial"/>
          <w:b/>
          <w:bCs/>
          <w:sz w:val="24"/>
          <w:szCs w:val="24"/>
          <w:lang w:val="ro-RO" w:eastAsia="ro-RO"/>
        </w:rPr>
        <w:t>VII. Datele ce vor fi raportate autorității pentru protecția mediului și periodicitatea</w:t>
      </w:r>
    </w:p>
    <w:p w:rsidR="00971DAF" w:rsidRPr="008F53EF" w:rsidRDefault="00EB19ED" w:rsidP="002E3F73">
      <w:pPr>
        <w:spacing w:after="0" w:line="240" w:lineRule="auto"/>
        <w:jc w:val="both"/>
        <w:rPr>
          <w:rFonts w:ascii="Arial" w:eastAsia="Times New Roman" w:hAnsi="Arial" w:cs="Arial"/>
          <w:sz w:val="24"/>
          <w:szCs w:val="24"/>
          <w:lang w:val="ro-RO"/>
        </w:rPr>
      </w:pPr>
      <w:r w:rsidRPr="008F53EF">
        <w:rPr>
          <w:rFonts w:ascii="Arial" w:eastAsia="Times New Roman" w:hAnsi="Arial" w:cs="Arial"/>
          <w:sz w:val="24"/>
          <w:szCs w:val="24"/>
          <w:lang w:val="ro-RO"/>
        </w:rPr>
        <w:t xml:space="preserve">__- datele solicitate ȋn prezenta autorizaţie şi/sau datele solicitate de reprezentanţii A.P.M. Cluj; </w:t>
      </w:r>
    </w:p>
    <w:p w:rsidR="00045025" w:rsidRDefault="00EB19ED" w:rsidP="002E3F73">
      <w:pPr>
        <w:spacing w:after="0" w:line="240" w:lineRule="auto"/>
        <w:jc w:val="both"/>
        <w:rPr>
          <w:rFonts w:ascii="Arial" w:eastAsia="Times New Roman" w:hAnsi="Arial" w:cs="Arial"/>
          <w:sz w:val="24"/>
          <w:szCs w:val="24"/>
          <w:lang w:val="ro-RO"/>
        </w:rPr>
      </w:pPr>
      <w:r w:rsidRPr="008F53EF">
        <w:rPr>
          <w:rFonts w:ascii="Arial" w:eastAsia="Times New Roman" w:hAnsi="Arial" w:cs="Arial"/>
          <w:sz w:val="24"/>
          <w:szCs w:val="24"/>
          <w:lang w:val="ro-RO"/>
        </w:rPr>
        <w:t xml:space="preserve">__- poluări accidentale, elemente care ar putea afecta negativ starea mediului în zonă – imediat la Dispecerat APM Cluj program permanent tel </w:t>
      </w:r>
      <w:r w:rsidR="00426EB0" w:rsidRPr="008F53EF">
        <w:rPr>
          <w:rFonts w:ascii="Arial" w:eastAsia="Times New Roman" w:hAnsi="Arial" w:cs="Arial"/>
          <w:b/>
          <w:sz w:val="24"/>
          <w:szCs w:val="24"/>
          <w:lang w:val="ro-RO"/>
        </w:rPr>
        <w:t>0766868594</w:t>
      </w:r>
      <w:r w:rsidRPr="008F53EF">
        <w:rPr>
          <w:rFonts w:ascii="Arial" w:eastAsia="Times New Roman" w:hAnsi="Arial" w:cs="Arial"/>
          <w:sz w:val="24"/>
          <w:szCs w:val="24"/>
          <w:lang w:val="ro-RO"/>
        </w:rPr>
        <w:t>;</w:t>
      </w:r>
    </w:p>
    <w:p w:rsidR="00805591" w:rsidRDefault="00805591" w:rsidP="002E3F73">
      <w:pPr>
        <w:spacing w:after="0" w:line="240" w:lineRule="auto"/>
        <w:jc w:val="both"/>
        <w:rPr>
          <w:rFonts w:ascii="Arial" w:eastAsia="Times New Roman" w:hAnsi="Arial" w:cs="Arial"/>
          <w:sz w:val="24"/>
          <w:szCs w:val="24"/>
          <w:lang w:val="ro-RO"/>
        </w:rPr>
      </w:pPr>
    </w:p>
    <w:p w:rsidR="00805591" w:rsidRPr="001469E4" w:rsidRDefault="00805591" w:rsidP="00805591">
      <w:pPr>
        <w:autoSpaceDE w:val="0"/>
        <w:autoSpaceDN w:val="0"/>
        <w:adjustRightInd w:val="0"/>
        <w:spacing w:after="0" w:line="240" w:lineRule="auto"/>
        <w:jc w:val="both"/>
        <w:rPr>
          <w:rFonts w:ascii="Arial" w:eastAsia="Times New Roman" w:hAnsi="Arial" w:cs="Arial"/>
          <w:sz w:val="24"/>
          <w:szCs w:val="24"/>
        </w:rPr>
      </w:pPr>
      <w:r w:rsidRPr="001469E4">
        <w:rPr>
          <w:rFonts w:ascii="Arial" w:eastAsia="Times New Roman" w:hAnsi="Arial" w:cs="Arial"/>
          <w:sz w:val="24"/>
          <w:szCs w:val="24"/>
        </w:rPr>
        <w:t>__- raportarea anuală la APM Cluj a programului de prevenire și reducere a cantităților de deșeuri generate din activitatea proprie, conform art. 44 și Anexei  nr. 8 din OUG 92/2021 privind regimul deșeurilor, până la data de  31 mai anul următor raportării;</w:t>
      </w:r>
    </w:p>
    <w:p w:rsidR="00805591" w:rsidRPr="001469E4" w:rsidRDefault="00805591" w:rsidP="00805591">
      <w:pPr>
        <w:autoSpaceDE w:val="0"/>
        <w:autoSpaceDN w:val="0"/>
        <w:adjustRightInd w:val="0"/>
        <w:spacing w:after="0" w:line="240" w:lineRule="auto"/>
        <w:jc w:val="both"/>
        <w:rPr>
          <w:rFonts w:ascii="Arial" w:eastAsia="Times New Roman" w:hAnsi="Arial" w:cs="Arial"/>
          <w:sz w:val="24"/>
          <w:szCs w:val="24"/>
        </w:rPr>
      </w:pPr>
      <w:r w:rsidRPr="001469E4">
        <w:rPr>
          <w:rFonts w:ascii="Arial" w:eastAsia="Times New Roman" w:hAnsi="Arial" w:cs="Arial"/>
          <w:sz w:val="24"/>
          <w:szCs w:val="24"/>
        </w:rPr>
        <w:t>__- raportare anuală la APM Cluj a evidenței gestiunii deșeurilor conform art. 48 (1) din OUG 92/2021  privind regimul deşeurilor, până la data de 15 martie a anului în curs pentru anul precedent, în format de hârtie și electronic în sistemul pus la dispoziție de APM;</w:t>
      </w:r>
    </w:p>
    <w:p w:rsidR="00805591" w:rsidRPr="000E3790" w:rsidRDefault="00805591" w:rsidP="00805591">
      <w:pPr>
        <w:spacing w:after="0"/>
        <w:jc w:val="both"/>
        <w:rPr>
          <w:rFonts w:ascii="Arial" w:eastAsia="Times New Roman" w:hAnsi="Arial" w:cs="Arial"/>
          <w:sz w:val="24"/>
          <w:szCs w:val="24"/>
        </w:rPr>
      </w:pPr>
      <w:r w:rsidRPr="009455F4">
        <w:rPr>
          <w:rFonts w:ascii="Arial" w:hAnsi="Arial" w:cs="Arial"/>
          <w:b/>
          <w:sz w:val="24"/>
          <w:szCs w:val="24"/>
        </w:rPr>
        <w:t>-</w:t>
      </w:r>
      <w:r w:rsidRPr="000E3790">
        <w:rPr>
          <w:rFonts w:ascii="Arial" w:hAnsi="Arial" w:cs="Arial"/>
          <w:sz w:val="24"/>
          <w:szCs w:val="24"/>
        </w:rPr>
        <w:t xml:space="preserve"> obligativitatea estimării anuale a emisiilor COV, conform art. 12 din HG nr. 568/2001, republicată în 2007 modificată şi completată prin HG nr. 958/2012 şi transmiterea la APM Cluj până la data de 31 martie a anului</w:t>
      </w:r>
      <w:r>
        <w:rPr>
          <w:rFonts w:ascii="Arial" w:hAnsi="Arial" w:cs="Arial"/>
          <w:sz w:val="24"/>
          <w:szCs w:val="24"/>
        </w:rPr>
        <w:t xml:space="preserve"> în curs, pentru anul precedent</w:t>
      </w:r>
      <w:r w:rsidRPr="000E3790">
        <w:rPr>
          <w:rFonts w:ascii="Arial" w:hAnsi="Arial" w:cs="Arial"/>
          <w:i/>
        </w:rPr>
        <w:t>;</w:t>
      </w:r>
      <w:r w:rsidRPr="000E3790">
        <w:rPr>
          <w:rFonts w:ascii="Arial" w:hAnsi="Arial" w:cs="Arial"/>
          <w:sz w:val="24"/>
          <w:szCs w:val="24"/>
        </w:rPr>
        <w:t xml:space="preserve"> </w:t>
      </w:r>
      <w:r w:rsidRPr="000E3790">
        <w:rPr>
          <w:rFonts w:ascii="Arial" w:hAnsi="Arial" w:cs="Arial"/>
          <w:b/>
          <w:i/>
          <w:color w:val="000000"/>
          <w:sz w:val="28"/>
          <w:szCs w:val="28"/>
        </w:rPr>
        <w:t xml:space="preserve">  </w:t>
      </w:r>
    </w:p>
    <w:p w:rsidR="00805591" w:rsidRDefault="00805591" w:rsidP="00805591">
      <w:pPr>
        <w:spacing w:after="0"/>
        <w:ind w:right="-62"/>
        <w:jc w:val="both"/>
        <w:rPr>
          <w:rFonts w:ascii="Arial" w:hAnsi="Arial" w:cs="Arial"/>
          <w:sz w:val="24"/>
          <w:szCs w:val="24"/>
        </w:rPr>
      </w:pPr>
      <w:r w:rsidRPr="009455F4">
        <w:rPr>
          <w:rFonts w:ascii="Arial" w:hAnsi="Arial" w:cs="Arial"/>
          <w:b/>
          <w:sz w:val="24"/>
          <w:szCs w:val="24"/>
        </w:rPr>
        <w:t>-</w:t>
      </w:r>
      <w:r w:rsidRPr="000E3790">
        <w:rPr>
          <w:rFonts w:ascii="Arial" w:hAnsi="Arial" w:cs="Arial"/>
          <w:sz w:val="24"/>
          <w:szCs w:val="24"/>
        </w:rPr>
        <w:t xml:space="preserve"> raportarea anuală, a substanţelor chimice şi preparatelor vehiculate în cantităţi de cel puţin 1 tonă/an, pentru realizarea inventarului anual, în vederea aplicării Regulamentului (CE) nr. 1907/2006 (REACH) </w:t>
      </w:r>
      <w:r w:rsidRPr="000E3790">
        <w:rPr>
          <w:rFonts w:ascii="Arial" w:hAnsi="Arial" w:cs="Arial"/>
          <w:iCs/>
          <w:sz w:val="24"/>
          <w:szCs w:val="24"/>
        </w:rPr>
        <w:t xml:space="preserve">privind înregistrarea, evaluarea, autorizarea şi restricţionarea </w:t>
      </w:r>
      <w:r w:rsidRPr="000E3790">
        <w:rPr>
          <w:rFonts w:ascii="Arial" w:hAnsi="Arial" w:cs="Arial"/>
          <w:iCs/>
          <w:sz w:val="24"/>
          <w:szCs w:val="24"/>
        </w:rPr>
        <w:lastRenderedPageBreak/>
        <w:t>substanţelor chimice</w:t>
      </w:r>
      <w:r w:rsidRPr="000E3790">
        <w:rPr>
          <w:rFonts w:ascii="Arial" w:hAnsi="Arial" w:cs="Arial"/>
          <w:b/>
          <w:iCs/>
          <w:sz w:val="24"/>
          <w:szCs w:val="24"/>
        </w:rPr>
        <w:t xml:space="preserve"> </w:t>
      </w:r>
      <w:r w:rsidRPr="000E3790">
        <w:rPr>
          <w:rFonts w:ascii="Arial" w:hAnsi="Arial" w:cs="Arial"/>
          <w:iCs/>
          <w:sz w:val="24"/>
          <w:szCs w:val="24"/>
        </w:rPr>
        <w:t>şi orice altă raportare solicitată de APM Cluj</w:t>
      </w:r>
      <w:r w:rsidRPr="000E3790">
        <w:rPr>
          <w:rFonts w:ascii="Arial" w:hAnsi="Arial" w:cs="Arial"/>
          <w:b/>
          <w:iCs/>
          <w:sz w:val="24"/>
          <w:szCs w:val="24"/>
        </w:rPr>
        <w:t xml:space="preserve">, </w:t>
      </w:r>
      <w:r w:rsidRPr="000E3790">
        <w:rPr>
          <w:rFonts w:ascii="Arial" w:hAnsi="Arial" w:cs="Arial"/>
          <w:iCs/>
          <w:sz w:val="24"/>
          <w:szCs w:val="24"/>
        </w:rPr>
        <w:t xml:space="preserve">legată de </w:t>
      </w:r>
      <w:r w:rsidRPr="000E3790">
        <w:rPr>
          <w:rFonts w:ascii="Arial" w:hAnsi="Arial" w:cs="Arial"/>
          <w:sz w:val="24"/>
          <w:szCs w:val="24"/>
        </w:rPr>
        <w:t>substanţele chimice şi preparatele gestionate, conform legislaţiei în vigoare</w:t>
      </w:r>
    </w:p>
    <w:p w:rsidR="00805591" w:rsidRPr="009455F4" w:rsidRDefault="00805591" w:rsidP="00805591">
      <w:pPr>
        <w:spacing w:after="0"/>
        <w:ind w:right="-62"/>
        <w:jc w:val="both"/>
        <w:rPr>
          <w:rFonts w:ascii="Arial" w:hAnsi="Arial" w:cs="Arial"/>
          <w:sz w:val="24"/>
          <w:szCs w:val="24"/>
        </w:rPr>
      </w:pPr>
      <w:r w:rsidRPr="009455F4">
        <w:rPr>
          <w:rFonts w:ascii="Arial" w:hAnsi="Arial" w:cs="Arial"/>
          <w:b/>
          <w:sz w:val="24"/>
          <w:szCs w:val="24"/>
          <w:lang w:val="ro-RO"/>
        </w:rPr>
        <w:t>-</w:t>
      </w:r>
      <w:r>
        <w:rPr>
          <w:rFonts w:ascii="Arial" w:hAnsi="Arial" w:cs="Arial"/>
          <w:sz w:val="24"/>
          <w:szCs w:val="24"/>
          <w:lang w:val="ro-RO"/>
        </w:rPr>
        <w:t xml:space="preserve"> </w:t>
      </w:r>
      <w:r w:rsidRPr="009455F4">
        <w:rPr>
          <w:rFonts w:ascii="Arial" w:hAnsi="Arial" w:cs="Arial"/>
          <w:sz w:val="24"/>
          <w:szCs w:val="24"/>
          <w:lang w:val="ro-RO"/>
        </w:rPr>
        <w:t xml:space="preserve">raportare anuală la APM Cluj a evidenței privind cantitatea, calitatea, proveniența și înregistrarea stocării și predării uleiurilor uzate, conform art. 49 (9) din OUG </w:t>
      </w:r>
      <w:r>
        <w:rPr>
          <w:rFonts w:ascii="Arial" w:hAnsi="Arial" w:cs="Arial"/>
          <w:sz w:val="24"/>
          <w:szCs w:val="24"/>
          <w:lang w:val="ro-RO"/>
        </w:rPr>
        <w:t xml:space="preserve">nr. </w:t>
      </w:r>
      <w:r w:rsidRPr="009455F4">
        <w:rPr>
          <w:rFonts w:ascii="Arial" w:hAnsi="Arial" w:cs="Arial"/>
          <w:sz w:val="24"/>
          <w:szCs w:val="24"/>
          <w:lang w:val="ro-RO"/>
        </w:rPr>
        <w:t>92/2021 privind regimul deșeurilor, până la data de 30 aprilie a anului următor celui care se raportează.</w:t>
      </w:r>
    </w:p>
    <w:p w:rsidR="00805591" w:rsidRPr="00537586" w:rsidRDefault="00805591" w:rsidP="00805591">
      <w:pPr>
        <w:spacing w:after="0"/>
        <w:jc w:val="both"/>
        <w:rPr>
          <w:rFonts w:ascii="Arial" w:hAnsi="Arial" w:cs="Arial"/>
          <w:color w:val="F79646"/>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805591" w:rsidRPr="000E3790" w:rsidTr="00DD6584">
        <w:tc>
          <w:tcPr>
            <w:tcW w:w="643" w:type="dxa"/>
            <w:shd w:val="clear" w:color="auto" w:fill="C0C0C0"/>
            <w:vAlign w:val="center"/>
          </w:tcPr>
          <w:p w:rsidR="00805591" w:rsidRPr="000E3790" w:rsidRDefault="00805591" w:rsidP="00DD6584">
            <w:pPr>
              <w:spacing w:before="40" w:after="0" w:line="240" w:lineRule="auto"/>
              <w:jc w:val="center"/>
              <w:rPr>
                <w:rFonts w:ascii="Arial" w:eastAsia="Times New Roman" w:hAnsi="Arial" w:cs="Arial"/>
                <w:b/>
                <w:bCs/>
                <w:sz w:val="20"/>
                <w:szCs w:val="24"/>
                <w:lang w:eastAsia="ro-RO"/>
              </w:rPr>
            </w:pPr>
            <w:r w:rsidRPr="000E3790">
              <w:rPr>
                <w:rFonts w:ascii="Arial" w:eastAsia="Times New Roman" w:hAnsi="Arial" w:cs="Arial"/>
                <w:b/>
                <w:bCs/>
                <w:sz w:val="20"/>
                <w:szCs w:val="24"/>
                <w:lang w:eastAsia="ro-RO"/>
              </w:rPr>
              <w:t>Nr. Crt.</w:t>
            </w:r>
          </w:p>
        </w:tc>
        <w:tc>
          <w:tcPr>
            <w:tcW w:w="3215" w:type="dxa"/>
            <w:shd w:val="clear" w:color="auto" w:fill="C0C0C0"/>
            <w:vAlign w:val="center"/>
          </w:tcPr>
          <w:p w:rsidR="00805591" w:rsidRPr="000E3790" w:rsidRDefault="00805591" w:rsidP="00DD6584">
            <w:pPr>
              <w:spacing w:before="40" w:after="0" w:line="240" w:lineRule="auto"/>
              <w:jc w:val="center"/>
              <w:rPr>
                <w:rFonts w:ascii="Arial" w:eastAsia="Times New Roman" w:hAnsi="Arial" w:cs="Arial"/>
                <w:b/>
                <w:bCs/>
                <w:sz w:val="20"/>
                <w:szCs w:val="24"/>
                <w:lang w:eastAsia="ro-RO"/>
              </w:rPr>
            </w:pPr>
            <w:r w:rsidRPr="000E3790">
              <w:rPr>
                <w:rFonts w:ascii="Arial" w:eastAsia="Times New Roman" w:hAnsi="Arial" w:cs="Arial"/>
                <w:b/>
                <w:bCs/>
                <w:sz w:val="20"/>
                <w:szCs w:val="24"/>
                <w:lang w:eastAsia="ro-RO"/>
              </w:rPr>
              <w:t>Denumire raport</w:t>
            </w:r>
          </w:p>
        </w:tc>
        <w:tc>
          <w:tcPr>
            <w:tcW w:w="1286" w:type="dxa"/>
            <w:shd w:val="clear" w:color="auto" w:fill="C0C0C0"/>
            <w:vAlign w:val="center"/>
          </w:tcPr>
          <w:p w:rsidR="00805591" w:rsidRPr="000E3790" w:rsidRDefault="00805591" w:rsidP="00DD6584">
            <w:pPr>
              <w:spacing w:before="40" w:after="0" w:line="240" w:lineRule="auto"/>
              <w:jc w:val="center"/>
              <w:rPr>
                <w:rFonts w:ascii="Arial" w:eastAsia="Times New Roman" w:hAnsi="Arial" w:cs="Arial"/>
                <w:b/>
                <w:bCs/>
                <w:sz w:val="20"/>
                <w:szCs w:val="24"/>
                <w:lang w:eastAsia="ro-RO"/>
              </w:rPr>
            </w:pPr>
            <w:r w:rsidRPr="000E3790">
              <w:rPr>
                <w:rFonts w:ascii="Arial" w:eastAsia="Times New Roman" w:hAnsi="Arial" w:cs="Arial"/>
                <w:b/>
                <w:bCs/>
                <w:sz w:val="20"/>
                <w:szCs w:val="24"/>
                <w:lang w:eastAsia="ro-RO"/>
              </w:rPr>
              <w:t>Frecvență de raportare</w:t>
            </w:r>
          </w:p>
        </w:tc>
        <w:tc>
          <w:tcPr>
            <w:tcW w:w="1929" w:type="dxa"/>
            <w:shd w:val="clear" w:color="auto" w:fill="C0C0C0"/>
            <w:vAlign w:val="center"/>
          </w:tcPr>
          <w:p w:rsidR="00805591" w:rsidRPr="000E3790" w:rsidRDefault="00805591" w:rsidP="00DD6584">
            <w:pPr>
              <w:spacing w:before="40" w:after="0" w:line="240" w:lineRule="auto"/>
              <w:jc w:val="center"/>
              <w:rPr>
                <w:rFonts w:ascii="Arial" w:eastAsia="Times New Roman" w:hAnsi="Arial" w:cs="Arial"/>
                <w:b/>
                <w:bCs/>
                <w:sz w:val="20"/>
                <w:szCs w:val="24"/>
                <w:lang w:eastAsia="ro-RO"/>
              </w:rPr>
            </w:pPr>
            <w:r w:rsidRPr="000E3790">
              <w:rPr>
                <w:rFonts w:ascii="Arial" w:eastAsia="Times New Roman" w:hAnsi="Arial" w:cs="Arial"/>
                <w:b/>
                <w:bCs/>
                <w:sz w:val="20"/>
                <w:szCs w:val="24"/>
                <w:lang w:eastAsia="ro-RO"/>
              </w:rPr>
              <w:t>Perioada depunerii raportului</w:t>
            </w:r>
          </w:p>
        </w:tc>
        <w:tc>
          <w:tcPr>
            <w:tcW w:w="2572" w:type="dxa"/>
            <w:shd w:val="clear" w:color="auto" w:fill="C0C0C0"/>
            <w:vAlign w:val="center"/>
          </w:tcPr>
          <w:p w:rsidR="00805591" w:rsidRPr="000E3790" w:rsidRDefault="00805591" w:rsidP="00DD6584">
            <w:pPr>
              <w:spacing w:before="40" w:after="0" w:line="240" w:lineRule="auto"/>
              <w:jc w:val="center"/>
              <w:rPr>
                <w:rFonts w:ascii="Arial" w:eastAsia="Times New Roman" w:hAnsi="Arial" w:cs="Arial"/>
                <w:b/>
                <w:bCs/>
                <w:sz w:val="20"/>
                <w:szCs w:val="24"/>
                <w:lang w:eastAsia="ro-RO"/>
              </w:rPr>
            </w:pPr>
            <w:r w:rsidRPr="000E3790">
              <w:rPr>
                <w:rFonts w:ascii="Arial" w:eastAsia="Times New Roman" w:hAnsi="Arial" w:cs="Arial"/>
                <w:b/>
                <w:bCs/>
                <w:sz w:val="20"/>
                <w:szCs w:val="24"/>
                <w:lang w:eastAsia="ro-RO"/>
              </w:rPr>
              <w:t>Acces aplicații SIM</w:t>
            </w:r>
          </w:p>
        </w:tc>
      </w:tr>
      <w:tr w:rsidR="00805591" w:rsidRPr="000E3790" w:rsidTr="00DD6584">
        <w:tc>
          <w:tcPr>
            <w:tcW w:w="643" w:type="dxa"/>
            <w:shd w:val="clear" w:color="auto" w:fill="auto"/>
          </w:tcPr>
          <w:p w:rsidR="00805591" w:rsidRPr="000E3790" w:rsidRDefault="00805591" w:rsidP="00DD6584">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t>1</w:t>
            </w:r>
          </w:p>
        </w:tc>
        <w:tc>
          <w:tcPr>
            <w:tcW w:w="3215" w:type="dxa"/>
            <w:shd w:val="clear" w:color="auto" w:fill="auto"/>
          </w:tcPr>
          <w:p w:rsidR="00805591" w:rsidRPr="000E3790" w:rsidRDefault="00805591" w:rsidP="00DD6584">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t>Statistica deseurilor: Chestionar 4: PRODDES – completat de producatorii de deseuri.</w:t>
            </w:r>
          </w:p>
        </w:tc>
        <w:tc>
          <w:tcPr>
            <w:tcW w:w="1286" w:type="dxa"/>
            <w:shd w:val="clear" w:color="auto" w:fill="auto"/>
          </w:tcPr>
          <w:p w:rsidR="00805591" w:rsidRPr="000E3790" w:rsidRDefault="00805591" w:rsidP="00DD6584">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t>anual</w:t>
            </w:r>
          </w:p>
        </w:tc>
        <w:tc>
          <w:tcPr>
            <w:tcW w:w="1929" w:type="dxa"/>
            <w:shd w:val="clear" w:color="auto" w:fill="auto"/>
          </w:tcPr>
          <w:p w:rsidR="00805591" w:rsidRPr="000E3790" w:rsidRDefault="00805591" w:rsidP="00DD6584">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t>1 februarie - 15 iunie</w:t>
            </w:r>
          </w:p>
        </w:tc>
        <w:tc>
          <w:tcPr>
            <w:tcW w:w="2572" w:type="dxa"/>
            <w:shd w:val="clear" w:color="auto" w:fill="auto"/>
          </w:tcPr>
          <w:p w:rsidR="00805591" w:rsidRPr="000E3790" w:rsidRDefault="00805591" w:rsidP="00DD6584">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t>Chestionar 4: PRODDES – completat de producatorii de deseuri.</w:t>
            </w:r>
          </w:p>
        </w:tc>
      </w:tr>
      <w:tr w:rsidR="00805591" w:rsidRPr="000E3790" w:rsidTr="00DD6584">
        <w:tc>
          <w:tcPr>
            <w:tcW w:w="643" w:type="dxa"/>
            <w:shd w:val="clear" w:color="auto" w:fill="auto"/>
          </w:tcPr>
          <w:p w:rsidR="00805591" w:rsidRPr="000E3790" w:rsidRDefault="00805591" w:rsidP="00DD6584">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t>2</w:t>
            </w:r>
          </w:p>
        </w:tc>
        <w:tc>
          <w:tcPr>
            <w:tcW w:w="3215" w:type="dxa"/>
            <w:shd w:val="clear" w:color="auto" w:fill="auto"/>
          </w:tcPr>
          <w:p w:rsidR="00805591" w:rsidRPr="000E3790" w:rsidRDefault="00805591" w:rsidP="00DD6584">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t>Raportare inventare locale de emisii in conformitate cu Ordinul 3.299/2012.</w:t>
            </w:r>
          </w:p>
        </w:tc>
        <w:tc>
          <w:tcPr>
            <w:tcW w:w="1286" w:type="dxa"/>
            <w:shd w:val="clear" w:color="auto" w:fill="auto"/>
          </w:tcPr>
          <w:p w:rsidR="00805591" w:rsidRPr="000E3790" w:rsidRDefault="00805591" w:rsidP="00DD6584">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t>anual</w:t>
            </w:r>
          </w:p>
          <w:p w:rsidR="00805591" w:rsidRPr="000E3790" w:rsidRDefault="00805591" w:rsidP="00DD6584">
            <w:pPr>
              <w:jc w:val="center"/>
              <w:rPr>
                <w:rFonts w:ascii="Arial" w:eastAsia="Times New Roman" w:hAnsi="Arial" w:cs="Arial"/>
                <w:sz w:val="20"/>
                <w:szCs w:val="24"/>
                <w:lang w:eastAsia="ro-RO"/>
              </w:rPr>
            </w:pPr>
          </w:p>
        </w:tc>
        <w:tc>
          <w:tcPr>
            <w:tcW w:w="1929" w:type="dxa"/>
            <w:shd w:val="clear" w:color="auto" w:fill="auto"/>
          </w:tcPr>
          <w:p w:rsidR="00805591" w:rsidRPr="000E3790" w:rsidRDefault="00805591" w:rsidP="00DD6584">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t>15 ianuarie-15 martie</w:t>
            </w:r>
          </w:p>
        </w:tc>
        <w:tc>
          <w:tcPr>
            <w:tcW w:w="2572" w:type="dxa"/>
            <w:shd w:val="clear" w:color="auto" w:fill="auto"/>
          </w:tcPr>
          <w:p w:rsidR="00805591" w:rsidRPr="000E3790" w:rsidRDefault="00805591" w:rsidP="00DD6584">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t>Inventare locale de emisii</w:t>
            </w:r>
          </w:p>
        </w:tc>
      </w:tr>
      <w:tr w:rsidR="00387B81" w:rsidRPr="000E3790" w:rsidTr="00DD6584">
        <w:tc>
          <w:tcPr>
            <w:tcW w:w="643" w:type="dxa"/>
            <w:shd w:val="clear" w:color="auto" w:fill="auto"/>
          </w:tcPr>
          <w:p w:rsidR="00387B81" w:rsidRPr="000B410A" w:rsidRDefault="00302CD5" w:rsidP="00DD6584">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3</w:t>
            </w:r>
          </w:p>
        </w:tc>
        <w:tc>
          <w:tcPr>
            <w:tcW w:w="3215" w:type="dxa"/>
            <w:shd w:val="clear" w:color="auto" w:fill="auto"/>
          </w:tcPr>
          <w:p w:rsidR="00387B81" w:rsidRPr="000B410A" w:rsidRDefault="00387B81" w:rsidP="00DD6584">
            <w:pPr>
              <w:spacing w:before="40" w:after="0" w:line="240" w:lineRule="auto"/>
              <w:jc w:val="center"/>
              <w:rPr>
                <w:rFonts w:ascii="Arial" w:eastAsia="Times New Roman" w:hAnsi="Arial" w:cs="Arial"/>
                <w:bCs/>
                <w:sz w:val="20"/>
                <w:szCs w:val="24"/>
                <w:lang w:val="ro-RO" w:eastAsia="ro-RO"/>
              </w:rPr>
            </w:pPr>
            <w:r w:rsidRPr="000B410A">
              <w:rPr>
                <w:rFonts w:ascii="Arial" w:eastAsia="Times New Roman" w:hAnsi="Arial" w:cs="Arial"/>
                <w:bCs/>
                <w:sz w:val="20"/>
                <w:szCs w:val="24"/>
                <w:lang w:val="ro-RO" w:eastAsia="ro-RO"/>
              </w:rPr>
              <w:t>Deseuri provenite din uleiuri: Chestionar 3.2: Statii distributie care au colectat</w:t>
            </w:r>
          </w:p>
        </w:tc>
        <w:tc>
          <w:tcPr>
            <w:tcW w:w="1286" w:type="dxa"/>
            <w:shd w:val="clear" w:color="auto" w:fill="auto"/>
          </w:tcPr>
          <w:p w:rsidR="00387B81" w:rsidRPr="000B410A" w:rsidRDefault="00387B81" w:rsidP="00DD6584">
            <w:pPr>
              <w:spacing w:before="40" w:after="0" w:line="240" w:lineRule="auto"/>
              <w:jc w:val="center"/>
              <w:rPr>
                <w:rFonts w:ascii="Arial" w:eastAsia="Times New Roman" w:hAnsi="Arial" w:cs="Arial"/>
                <w:bCs/>
                <w:sz w:val="20"/>
                <w:szCs w:val="24"/>
                <w:lang w:val="ro-RO" w:eastAsia="ro-RO"/>
              </w:rPr>
            </w:pPr>
            <w:r w:rsidRPr="000B410A">
              <w:rPr>
                <w:rFonts w:ascii="Arial" w:eastAsia="Times New Roman" w:hAnsi="Arial" w:cs="Arial"/>
                <w:bCs/>
                <w:sz w:val="20"/>
                <w:szCs w:val="24"/>
                <w:lang w:val="ro-RO" w:eastAsia="ro-RO"/>
              </w:rPr>
              <w:t>anual</w:t>
            </w:r>
          </w:p>
        </w:tc>
        <w:tc>
          <w:tcPr>
            <w:tcW w:w="1929" w:type="dxa"/>
            <w:shd w:val="clear" w:color="auto" w:fill="auto"/>
          </w:tcPr>
          <w:p w:rsidR="00387B81" w:rsidRPr="000B410A" w:rsidRDefault="00387B81" w:rsidP="00DD6584">
            <w:pPr>
              <w:spacing w:before="40" w:after="0" w:line="240" w:lineRule="auto"/>
              <w:jc w:val="center"/>
              <w:rPr>
                <w:rFonts w:ascii="Arial" w:eastAsia="Times New Roman" w:hAnsi="Arial" w:cs="Arial"/>
                <w:bCs/>
                <w:sz w:val="20"/>
                <w:szCs w:val="24"/>
                <w:lang w:val="ro-RO" w:eastAsia="ro-RO"/>
              </w:rPr>
            </w:pPr>
            <w:r w:rsidRPr="000B410A">
              <w:rPr>
                <w:rFonts w:ascii="Arial" w:eastAsia="Times New Roman" w:hAnsi="Arial" w:cs="Arial"/>
                <w:bCs/>
                <w:sz w:val="20"/>
                <w:szCs w:val="24"/>
                <w:lang w:val="ro-RO" w:eastAsia="ro-RO"/>
              </w:rPr>
              <w:t>1 februarie - 31 mai</w:t>
            </w:r>
          </w:p>
        </w:tc>
        <w:tc>
          <w:tcPr>
            <w:tcW w:w="2572" w:type="dxa"/>
            <w:shd w:val="clear" w:color="auto" w:fill="auto"/>
          </w:tcPr>
          <w:p w:rsidR="00387B81" w:rsidRPr="000B410A" w:rsidRDefault="00387B81" w:rsidP="00DD6584">
            <w:pPr>
              <w:spacing w:before="40" w:after="0" w:line="240" w:lineRule="auto"/>
              <w:jc w:val="center"/>
              <w:rPr>
                <w:rFonts w:ascii="Arial" w:eastAsia="Times New Roman" w:hAnsi="Arial" w:cs="Arial"/>
                <w:bCs/>
                <w:sz w:val="20"/>
                <w:szCs w:val="24"/>
                <w:lang w:val="ro-RO" w:eastAsia="ro-RO"/>
              </w:rPr>
            </w:pPr>
            <w:r w:rsidRPr="000B410A">
              <w:rPr>
                <w:rFonts w:ascii="Arial" w:eastAsia="Times New Roman" w:hAnsi="Arial" w:cs="Arial"/>
                <w:bCs/>
                <w:sz w:val="20"/>
                <w:szCs w:val="24"/>
                <w:lang w:val="ro-RO" w:eastAsia="ro-RO"/>
              </w:rPr>
              <w:t>Chestionar 3.2: Statii distributie care au colectat</w:t>
            </w:r>
          </w:p>
        </w:tc>
      </w:tr>
    </w:tbl>
    <w:p w:rsidR="00805591" w:rsidRDefault="00805591" w:rsidP="00805591">
      <w:pPr>
        <w:autoSpaceDE w:val="0"/>
        <w:autoSpaceDN w:val="0"/>
        <w:adjustRightInd w:val="0"/>
        <w:spacing w:after="0" w:line="240" w:lineRule="auto"/>
        <w:jc w:val="both"/>
        <w:rPr>
          <w:rFonts w:ascii="Arial" w:eastAsia="Times New Roman" w:hAnsi="Arial" w:cs="Arial"/>
          <w:b/>
          <w:sz w:val="24"/>
          <w:szCs w:val="24"/>
          <w:lang w:val="ro-RO"/>
        </w:rPr>
      </w:pPr>
    </w:p>
    <w:p w:rsidR="00D35747" w:rsidRPr="0000614D" w:rsidRDefault="00D35747" w:rsidP="00D35747">
      <w:pPr>
        <w:autoSpaceDE w:val="0"/>
        <w:autoSpaceDN w:val="0"/>
        <w:adjustRightInd w:val="0"/>
        <w:spacing w:after="0" w:line="240" w:lineRule="auto"/>
        <w:jc w:val="both"/>
        <w:rPr>
          <w:rFonts w:ascii="Arial" w:eastAsia="Times New Roman" w:hAnsi="Arial" w:cs="Arial"/>
          <w:color w:val="FF0000"/>
          <w:sz w:val="24"/>
          <w:szCs w:val="24"/>
        </w:rPr>
      </w:pPr>
    </w:p>
    <w:p w:rsidR="00CC0B33" w:rsidRPr="001469E4" w:rsidRDefault="00EB19ED" w:rsidP="00AD4F3D">
      <w:pPr>
        <w:autoSpaceDE w:val="0"/>
        <w:autoSpaceDN w:val="0"/>
        <w:adjustRightInd w:val="0"/>
        <w:spacing w:after="0" w:line="240" w:lineRule="auto"/>
        <w:jc w:val="both"/>
        <w:rPr>
          <w:rFonts w:ascii="Arial" w:eastAsia="Times New Roman" w:hAnsi="Arial" w:cs="Arial"/>
          <w:b/>
          <w:sz w:val="24"/>
          <w:szCs w:val="24"/>
          <w:lang w:val="ro-RO"/>
        </w:rPr>
      </w:pPr>
      <w:r w:rsidRPr="001469E4">
        <w:rPr>
          <w:rFonts w:ascii="Arial" w:eastAsia="Times New Roman" w:hAnsi="Arial" w:cs="Arial"/>
          <w:b/>
          <w:sz w:val="24"/>
          <w:szCs w:val="24"/>
          <w:lang w:val="ro-RO"/>
        </w:rPr>
        <w:t xml:space="preserve">Prezenta </w:t>
      </w:r>
      <w:r w:rsidR="00960CF3" w:rsidRPr="001469E4">
        <w:rPr>
          <w:rFonts w:ascii="Arial" w:eastAsia="Times New Roman" w:hAnsi="Arial" w:cs="Arial"/>
          <w:b/>
          <w:sz w:val="24"/>
          <w:szCs w:val="24"/>
          <w:lang w:val="ro-RO"/>
        </w:rPr>
        <w:t>autorizație de mediu conține (</w:t>
      </w:r>
      <w:r w:rsidR="005D4F2D">
        <w:rPr>
          <w:rFonts w:ascii="Arial" w:eastAsia="Times New Roman" w:hAnsi="Arial" w:cs="Arial"/>
          <w:b/>
          <w:sz w:val="24"/>
          <w:szCs w:val="24"/>
          <w:lang w:val="ro-RO"/>
        </w:rPr>
        <w:t>2</w:t>
      </w:r>
      <w:r w:rsidR="001711E1">
        <w:rPr>
          <w:rFonts w:ascii="Arial" w:eastAsia="Times New Roman" w:hAnsi="Arial" w:cs="Arial"/>
          <w:b/>
          <w:sz w:val="24"/>
          <w:szCs w:val="24"/>
          <w:lang w:val="ro-RO"/>
        </w:rPr>
        <w:t>4</w:t>
      </w:r>
      <w:r w:rsidRPr="001469E4">
        <w:rPr>
          <w:rFonts w:ascii="Arial" w:eastAsia="Times New Roman" w:hAnsi="Arial" w:cs="Arial"/>
          <w:b/>
          <w:sz w:val="24"/>
          <w:szCs w:val="24"/>
          <w:lang w:val="ro-RO"/>
        </w:rPr>
        <w:t>) pagini și a fost eliberată în 3 exemplare.</w:t>
      </w:r>
    </w:p>
    <w:p w:rsidR="00232763" w:rsidRPr="0000614D" w:rsidRDefault="00232763" w:rsidP="00AD4F3D">
      <w:pPr>
        <w:spacing w:after="0" w:line="240" w:lineRule="auto"/>
        <w:rPr>
          <w:rFonts w:ascii="Arial" w:eastAsia="Calibri" w:hAnsi="Arial" w:cs="Arial"/>
          <w:bCs/>
          <w:noProof/>
          <w:color w:val="FF0000"/>
          <w:sz w:val="24"/>
          <w:szCs w:val="24"/>
          <w:lang w:val="ro-RO"/>
        </w:rPr>
      </w:pPr>
    </w:p>
    <w:p w:rsidR="00302CD5" w:rsidRDefault="00302CD5" w:rsidP="006A0549">
      <w:pPr>
        <w:spacing w:after="0" w:line="240" w:lineRule="auto"/>
        <w:jc w:val="center"/>
        <w:rPr>
          <w:rFonts w:ascii="Arial" w:hAnsi="Arial" w:cs="Arial"/>
          <w:b/>
          <w:sz w:val="24"/>
          <w:szCs w:val="24"/>
          <w:lang w:val="ro-RO"/>
        </w:rPr>
      </w:pPr>
    </w:p>
    <w:p w:rsidR="00302CD5" w:rsidRDefault="00302CD5" w:rsidP="006A0549">
      <w:pPr>
        <w:spacing w:after="0" w:line="240" w:lineRule="auto"/>
        <w:jc w:val="center"/>
        <w:rPr>
          <w:rFonts w:ascii="Arial" w:hAnsi="Arial" w:cs="Arial"/>
          <w:b/>
          <w:sz w:val="24"/>
          <w:szCs w:val="24"/>
          <w:lang w:val="ro-RO"/>
        </w:rPr>
      </w:pPr>
    </w:p>
    <w:p w:rsidR="00110C10" w:rsidRDefault="00110C10" w:rsidP="006A0549">
      <w:pPr>
        <w:spacing w:after="0" w:line="240" w:lineRule="auto"/>
        <w:jc w:val="center"/>
        <w:rPr>
          <w:rFonts w:ascii="Arial" w:hAnsi="Arial" w:cs="Arial"/>
          <w:b/>
          <w:sz w:val="24"/>
          <w:szCs w:val="24"/>
          <w:lang w:val="ro-RO"/>
        </w:rPr>
      </w:pPr>
    </w:p>
    <w:p w:rsidR="00110C10" w:rsidRDefault="00110C10" w:rsidP="006A0549">
      <w:pPr>
        <w:spacing w:after="0" w:line="240" w:lineRule="auto"/>
        <w:jc w:val="center"/>
        <w:rPr>
          <w:rFonts w:ascii="Arial" w:hAnsi="Arial" w:cs="Arial"/>
          <w:b/>
          <w:sz w:val="24"/>
          <w:szCs w:val="24"/>
          <w:lang w:val="ro-RO"/>
        </w:rPr>
      </w:pPr>
    </w:p>
    <w:p w:rsidR="006A0549" w:rsidRPr="0090385E" w:rsidRDefault="006A0549" w:rsidP="006A0549">
      <w:pPr>
        <w:spacing w:after="0" w:line="240" w:lineRule="auto"/>
        <w:jc w:val="center"/>
        <w:rPr>
          <w:rFonts w:ascii="Arial" w:hAnsi="Arial" w:cs="Arial"/>
          <w:b/>
          <w:sz w:val="24"/>
          <w:szCs w:val="24"/>
          <w:lang w:val="ro-RO"/>
        </w:rPr>
      </w:pPr>
      <w:r w:rsidRPr="0090385E">
        <w:rPr>
          <w:rFonts w:ascii="Arial" w:hAnsi="Arial" w:cs="Arial"/>
          <w:b/>
          <w:sz w:val="24"/>
          <w:szCs w:val="24"/>
          <w:lang w:val="ro-RO"/>
        </w:rPr>
        <w:t>DIRECTOR  EXECUTIV,</w:t>
      </w:r>
    </w:p>
    <w:p w:rsidR="006A0549" w:rsidRPr="0090385E" w:rsidRDefault="006A0549" w:rsidP="006A0549">
      <w:pPr>
        <w:spacing w:after="0" w:line="240" w:lineRule="auto"/>
        <w:jc w:val="center"/>
        <w:rPr>
          <w:rFonts w:ascii="Arial" w:hAnsi="Arial" w:cs="Arial"/>
          <w:b/>
          <w:sz w:val="24"/>
          <w:szCs w:val="24"/>
          <w:lang w:val="ro-RO"/>
        </w:rPr>
      </w:pPr>
      <w:r w:rsidRPr="0090385E">
        <w:rPr>
          <w:rFonts w:ascii="Arial" w:hAnsi="Arial" w:cs="Arial"/>
          <w:b/>
          <w:sz w:val="24"/>
          <w:szCs w:val="24"/>
          <w:lang w:val="ro-RO"/>
        </w:rPr>
        <w:t>Adina SOCACIU</w:t>
      </w:r>
    </w:p>
    <w:p w:rsidR="006A0549" w:rsidRPr="0090385E" w:rsidRDefault="006A0549" w:rsidP="006A0549">
      <w:pPr>
        <w:spacing w:after="0" w:line="240" w:lineRule="auto"/>
        <w:jc w:val="center"/>
        <w:rPr>
          <w:rFonts w:ascii="Arial" w:hAnsi="Arial" w:cs="Arial"/>
          <w:b/>
          <w:sz w:val="24"/>
          <w:szCs w:val="24"/>
          <w:lang w:val="ro-RO"/>
        </w:rPr>
      </w:pPr>
    </w:p>
    <w:p w:rsidR="006A0549" w:rsidRDefault="006A0549" w:rsidP="006A0549">
      <w:pPr>
        <w:spacing w:after="0" w:line="240" w:lineRule="auto"/>
        <w:jc w:val="center"/>
        <w:rPr>
          <w:rFonts w:ascii="Arial" w:hAnsi="Arial" w:cs="Arial"/>
          <w:b/>
          <w:sz w:val="24"/>
          <w:szCs w:val="24"/>
          <w:lang w:val="ro-RO"/>
        </w:rPr>
      </w:pPr>
    </w:p>
    <w:p w:rsidR="00110C10" w:rsidRDefault="00110C10" w:rsidP="006A0549">
      <w:pPr>
        <w:spacing w:after="0" w:line="240" w:lineRule="auto"/>
        <w:jc w:val="center"/>
        <w:rPr>
          <w:rFonts w:ascii="Arial" w:hAnsi="Arial" w:cs="Arial"/>
          <w:b/>
          <w:sz w:val="24"/>
          <w:szCs w:val="24"/>
          <w:lang w:val="ro-RO"/>
        </w:rPr>
      </w:pPr>
    </w:p>
    <w:p w:rsidR="00110C10" w:rsidRPr="0090385E" w:rsidRDefault="00110C10" w:rsidP="006A0549">
      <w:pPr>
        <w:spacing w:after="0" w:line="240" w:lineRule="auto"/>
        <w:jc w:val="center"/>
        <w:rPr>
          <w:rFonts w:ascii="Arial" w:hAnsi="Arial" w:cs="Arial"/>
          <w:b/>
          <w:sz w:val="24"/>
          <w:szCs w:val="24"/>
          <w:lang w:val="ro-RO"/>
        </w:rPr>
      </w:pPr>
      <w:bookmarkStart w:id="0" w:name="_GoBack"/>
      <w:bookmarkEnd w:id="0"/>
    </w:p>
    <w:p w:rsidR="006A0549" w:rsidRPr="0090385E" w:rsidRDefault="006A0549" w:rsidP="006A0549">
      <w:pPr>
        <w:spacing w:after="0" w:line="240" w:lineRule="auto"/>
        <w:jc w:val="both"/>
        <w:rPr>
          <w:rFonts w:ascii="Arial" w:hAnsi="Arial" w:cs="Arial"/>
          <w:b/>
          <w:sz w:val="24"/>
          <w:szCs w:val="24"/>
          <w:lang w:val="ro-RO"/>
        </w:rPr>
      </w:pPr>
    </w:p>
    <w:p w:rsidR="006A0549" w:rsidRPr="0090385E" w:rsidRDefault="006A0549" w:rsidP="006A0549">
      <w:pPr>
        <w:spacing w:after="0"/>
        <w:rPr>
          <w:rFonts w:ascii="Arial" w:hAnsi="Arial" w:cs="Arial"/>
          <w:b/>
          <w:sz w:val="24"/>
          <w:szCs w:val="24"/>
          <w:lang w:val="ro-RO"/>
        </w:rPr>
      </w:pPr>
      <w:r w:rsidRPr="0090385E">
        <w:rPr>
          <w:rFonts w:ascii="Arial" w:hAnsi="Arial" w:cs="Arial"/>
          <w:b/>
          <w:sz w:val="24"/>
          <w:szCs w:val="24"/>
          <w:lang w:val="ro-RO"/>
        </w:rPr>
        <w:t xml:space="preserve">ȘEF SERVICIU AAA,                                                                                                                 </w:t>
      </w:r>
    </w:p>
    <w:p w:rsidR="006A0549" w:rsidRPr="0090385E" w:rsidRDefault="006A0549" w:rsidP="006A0549">
      <w:pPr>
        <w:spacing w:after="0" w:line="240" w:lineRule="auto"/>
        <w:jc w:val="both"/>
        <w:rPr>
          <w:rFonts w:ascii="Arial" w:hAnsi="Arial" w:cs="Arial"/>
          <w:b/>
          <w:sz w:val="24"/>
          <w:szCs w:val="24"/>
          <w:lang w:val="ro-RO"/>
        </w:rPr>
      </w:pPr>
      <w:r w:rsidRPr="0090385E">
        <w:rPr>
          <w:rFonts w:ascii="Arial" w:hAnsi="Arial" w:cs="Arial"/>
          <w:b/>
          <w:sz w:val="24"/>
          <w:szCs w:val="24"/>
          <w:lang w:val="ro-RO"/>
        </w:rPr>
        <w:t xml:space="preserve">Ing. Anca CÎMPEAN                                                                                                                           </w:t>
      </w:r>
    </w:p>
    <w:p w:rsidR="006A0549" w:rsidRPr="0090385E" w:rsidRDefault="006A0549" w:rsidP="006A0549">
      <w:pPr>
        <w:spacing w:after="0" w:line="240" w:lineRule="auto"/>
        <w:jc w:val="both"/>
        <w:rPr>
          <w:rFonts w:ascii="Arial" w:eastAsia="Times New Roman" w:hAnsi="Arial" w:cs="Arial"/>
          <w:lang w:val="ro-RO"/>
        </w:rPr>
      </w:pPr>
    </w:p>
    <w:sectPr w:rsidR="006A0549" w:rsidRPr="0090385E" w:rsidSect="00283863">
      <w:headerReference w:type="even" r:id="rId10"/>
      <w:headerReference w:type="default" r:id="rId11"/>
      <w:footerReference w:type="even" r:id="rId12"/>
      <w:footerReference w:type="default" r:id="rId13"/>
      <w:headerReference w:type="first" r:id="rId14"/>
      <w:footerReference w:type="first" r:id="rId15"/>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F17" w:rsidRDefault="00332F17">
      <w:pPr>
        <w:spacing w:after="0" w:line="240" w:lineRule="auto"/>
      </w:pPr>
      <w:r>
        <w:separator/>
      </w:r>
    </w:p>
  </w:endnote>
  <w:endnote w:type="continuationSeparator" w:id="0">
    <w:p w:rsidR="00332F17" w:rsidRDefault="00332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0"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AC0" w:rsidRDefault="00C62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C62AC0" w:rsidRPr="00E66CF9" w:rsidRDefault="00332F17"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34414759" r:id="rId2"/>
          </w:object>
        </w:r>
        <w:r>
          <w:rPr>
            <w:rFonts w:ascii="Garamond" w:eastAsia="Calibri" w:hAnsi="Garamond" w:cs="Times New Roman"/>
            <w:noProof/>
            <w:sz w:val="24"/>
            <w:szCs w:val="24"/>
          </w:rPr>
          <w:pict>
            <v:shapetype id="_x0000_t32" coordsize="21600,21600" o:spt="32" o:oned="t" path="m,l21600,21600e" filled="f">
              <v:path arrowok="t" fillok="f" o:connecttype="none"/>
              <o:lock v:ext="edit" shapetype="t"/>
            </v:shapetype>
            <v:shape id="Straight Arrow Connector 2" o:spid="_x0000_s2067" type="#_x0000_t32" style="position:absolute;left:0;text-align:left;margin-left:-11.25pt;margin-top:-2.75pt;width:492pt;height:.0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w:r>
        <w:r w:rsidR="00C62AC0" w:rsidRPr="00E66CF9">
          <w:rPr>
            <w:rFonts w:ascii="Garamond" w:eastAsia="Calibri" w:hAnsi="Garamond" w:cs="Times New Roman"/>
            <w:b/>
            <w:sz w:val="24"/>
            <w:szCs w:val="24"/>
            <w:lang w:val="ro-RO"/>
          </w:rPr>
          <w:t>AGENŢIA PENTRU PROTECŢIA MEDIULUI CLUJ</w:t>
        </w:r>
      </w:p>
      <w:p w:rsidR="00C62AC0" w:rsidRPr="00E66CF9" w:rsidRDefault="00C62AC0"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C62AC0" w:rsidRPr="00E66CF9" w:rsidRDefault="00C62AC0"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C62AC0" w:rsidRPr="00E66CF9" w:rsidRDefault="00C62AC0"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62AC0" w:rsidRPr="00E66CF9" w:rsidTr="00F37415">
          <w:tc>
            <w:tcPr>
              <w:tcW w:w="8370" w:type="dxa"/>
              <w:shd w:val="clear" w:color="auto" w:fill="auto"/>
            </w:tcPr>
            <w:p w:rsidR="00C62AC0" w:rsidRPr="00E66CF9" w:rsidRDefault="00C62AC0"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C62AC0" w:rsidRDefault="00C62AC0" w:rsidP="001F1F6E">
        <w:pPr>
          <w:tabs>
            <w:tab w:val="center" w:pos="4320"/>
            <w:tab w:val="right" w:pos="8640"/>
          </w:tabs>
          <w:spacing w:after="0" w:line="240" w:lineRule="auto"/>
          <w:jc w:val="center"/>
        </w:pPr>
      </w:p>
      <w:p w:rsidR="00C62AC0" w:rsidRDefault="00332F17"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110C10">
          <w:rPr>
            <w:noProof/>
          </w:rPr>
          <w:t>24</w:t>
        </w:r>
        <w:r>
          <w:rPr>
            <w:noProof/>
          </w:rPr>
          <w:fldChar w:fldCharType="end"/>
        </w:r>
        <w:r w:rsidR="00C62AC0" w:rsidRPr="004E7762">
          <w:rPr>
            <w:rFonts w:ascii="Times New Roman" w:eastAsia="Times New Roman" w:hAnsi="Times New Roman" w:cs="Times New Roman"/>
            <w:color w:val="00214E"/>
            <w:sz w:val="24"/>
            <w:szCs w:val="24"/>
            <w:lang w:val="ro-RO"/>
          </w:rPr>
          <w:t xml:space="preserve"> </w:t>
        </w:r>
      </w:p>
      <w:p w:rsidR="00C62AC0" w:rsidRDefault="00332F17" w:rsidP="00283863">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AC0" w:rsidRPr="00E66CF9" w:rsidRDefault="00332F17"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
          <v:imagedata r:id="rId1" o:title=""/>
        </v:shape>
        <o:OLEObject Type="Embed" ProgID="CorelDRAW.Graphic.13" ShapeID="_x0000_s2057" DrawAspect="Content" ObjectID="_1734414761" r:id="rId2"/>
      </w:object>
    </w:r>
    <w:r>
      <w:rPr>
        <w:rFonts w:ascii="Garamond" w:eastAsia="Calibri" w:hAnsi="Garamond" w:cs="Times New Roman"/>
        <w:noProof/>
        <w:sz w:val="24"/>
        <w:szCs w:val="24"/>
      </w:rPr>
      <w:pict>
        <v:shapetype id="_x0000_t32" coordsize="21600,21600" o:spt="32" o:oned="t" path="m,l21600,21600e" filled="f">
          <v:path arrowok="t" fillok="f" o:connecttype="none"/>
          <o:lock v:ext="edit" shapetype="t"/>
        </v:shapetype>
        <v:shape id="Straight Arrow Connector 6" o:spid="_x0000_s2066" type="#_x0000_t32" style="position:absolute;left:0;text-align:left;margin-left:-11.25pt;margin-top:-2.75pt;width:492pt;height:.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w:r>
    <w:r w:rsidR="00C62AC0" w:rsidRPr="00E66CF9">
      <w:rPr>
        <w:rFonts w:ascii="Garamond" w:eastAsia="Calibri" w:hAnsi="Garamond" w:cs="Times New Roman"/>
        <w:b/>
        <w:sz w:val="24"/>
        <w:szCs w:val="24"/>
        <w:lang w:val="ro-RO"/>
      </w:rPr>
      <w:t>AGENŢIA PENTRU PROTECŢIA MEDIULUI CLUJ</w:t>
    </w:r>
  </w:p>
  <w:p w:rsidR="00C62AC0" w:rsidRPr="00E66CF9" w:rsidRDefault="00C62AC0"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C62AC0" w:rsidRPr="00E66CF9" w:rsidRDefault="00C62AC0"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C62AC0" w:rsidRPr="00E66CF9" w:rsidRDefault="00C62AC0"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62AC0" w:rsidRPr="00E66CF9" w:rsidTr="00283863">
      <w:tc>
        <w:tcPr>
          <w:tcW w:w="8370" w:type="dxa"/>
          <w:shd w:val="clear" w:color="auto" w:fill="auto"/>
        </w:tcPr>
        <w:p w:rsidR="00C62AC0" w:rsidRPr="00E66CF9" w:rsidRDefault="00C62AC0"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C62AC0" w:rsidRPr="00A50C45" w:rsidRDefault="00C62AC0"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F17" w:rsidRDefault="00332F17">
      <w:pPr>
        <w:spacing w:after="0" w:line="240" w:lineRule="auto"/>
      </w:pPr>
      <w:r>
        <w:separator/>
      </w:r>
    </w:p>
  </w:footnote>
  <w:footnote w:type="continuationSeparator" w:id="0">
    <w:p w:rsidR="00332F17" w:rsidRDefault="00332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AC0" w:rsidRDefault="00C62A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AC0" w:rsidRDefault="00C62A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AC0" w:rsidRDefault="00C62AC0" w:rsidP="00721FFF">
    <w:pPr>
      <w:pStyle w:val="Header"/>
      <w:tabs>
        <w:tab w:val="clear" w:pos="4680"/>
        <w:tab w:val="clear" w:pos="9360"/>
        <w:tab w:val="left" w:pos="4030"/>
      </w:tabs>
      <w:rPr>
        <w:rFonts w:ascii="Times New Roman" w:hAnsi="Times New Roman" w:cs="Times New Roman"/>
        <w:b/>
        <w:sz w:val="28"/>
        <w:szCs w:val="28"/>
        <w:lang w:val="it-IT"/>
      </w:rPr>
    </w:pPr>
  </w:p>
  <w:p w:rsidR="00C62AC0" w:rsidRDefault="00C62AC0" w:rsidP="00721FFF">
    <w:pPr>
      <w:pStyle w:val="Header"/>
      <w:tabs>
        <w:tab w:val="clear" w:pos="4680"/>
        <w:tab w:val="clear" w:pos="9360"/>
        <w:tab w:val="left" w:pos="4030"/>
      </w:tabs>
      <w:rPr>
        <w:rFonts w:ascii="Times New Roman" w:hAnsi="Times New Roman" w:cs="Times New Roman"/>
        <w:b/>
        <w:sz w:val="28"/>
        <w:szCs w:val="28"/>
        <w:lang w:val="it-IT"/>
      </w:rPr>
    </w:pPr>
  </w:p>
  <w:p w:rsidR="00C62AC0" w:rsidRDefault="00C62AC0" w:rsidP="00721FFF">
    <w:pPr>
      <w:pStyle w:val="Header"/>
      <w:tabs>
        <w:tab w:val="clear" w:pos="4680"/>
        <w:tab w:val="clear" w:pos="9360"/>
        <w:tab w:val="left" w:pos="4030"/>
      </w:tabs>
      <w:rPr>
        <w:rFonts w:ascii="Times New Roman" w:hAnsi="Times New Roman" w:cs="Times New Roman"/>
        <w:b/>
        <w:sz w:val="28"/>
        <w:szCs w:val="28"/>
        <w:lang w:val="it-IT"/>
      </w:rPr>
    </w:pPr>
  </w:p>
  <w:p w:rsidR="00C62AC0" w:rsidRDefault="00C62AC0" w:rsidP="00721FFF">
    <w:pPr>
      <w:pStyle w:val="Header"/>
      <w:tabs>
        <w:tab w:val="clear" w:pos="4680"/>
        <w:tab w:val="clear" w:pos="9360"/>
        <w:tab w:val="left" w:pos="4030"/>
      </w:tabs>
      <w:rPr>
        <w:rFonts w:ascii="Times New Roman" w:hAnsi="Times New Roman" w:cs="Times New Roman"/>
        <w:b/>
        <w:sz w:val="28"/>
        <w:szCs w:val="28"/>
        <w:lang w:val="it-IT"/>
      </w:rPr>
    </w:pPr>
  </w:p>
  <w:p w:rsidR="00C62AC0" w:rsidRDefault="00332F17"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
          <v:imagedata r:id="rId1" o:title=""/>
        </v:shape>
        <o:OLEObject Type="Embed" ProgID="CorelDRAW.Graphic.13" ShapeID="_x0000_s2065" DrawAspect="Content" ObjectID="_1734414760" r:id="rId2"/>
      </w:object>
    </w:r>
    <w:r w:rsidR="00C62AC0">
      <w:rPr>
        <w:rFonts w:ascii="Times New Roman" w:hAnsi="Times New Roman" w:cs="Times New Roman"/>
        <w:b/>
        <w:noProof/>
        <w:sz w:val="28"/>
        <w:szCs w:val="28"/>
      </w:rPr>
      <w:drawing>
        <wp:anchor distT="0" distB="0" distL="114300" distR="114300" simplePos="0" relativeHeight="251655168" behindDoc="0" locked="0" layoutInCell="1" allowOverlap="1">
          <wp:simplePos x="0" y="0"/>
          <wp:positionH relativeFrom="column">
            <wp:posOffset>-85725</wp:posOffset>
          </wp:positionH>
          <wp:positionV relativeFrom="paragraph">
            <wp:posOffset>111125</wp:posOffset>
          </wp:positionV>
          <wp:extent cx="771525" cy="765810"/>
          <wp:effectExtent l="0" t="0" r="0" b="0"/>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anchor>
      </w:drawing>
    </w:r>
  </w:p>
  <w:p w:rsidR="00C62AC0" w:rsidRDefault="00C62AC0" w:rsidP="00721FFF">
    <w:pPr>
      <w:pStyle w:val="Header"/>
      <w:tabs>
        <w:tab w:val="clear" w:pos="4680"/>
        <w:tab w:val="clear" w:pos="9360"/>
        <w:tab w:val="left" w:pos="4030"/>
      </w:tabs>
      <w:rPr>
        <w:rFonts w:ascii="Times New Roman" w:hAnsi="Times New Roman" w:cs="Times New Roman"/>
        <w:b/>
        <w:sz w:val="28"/>
        <w:szCs w:val="28"/>
        <w:lang w:val="it-IT"/>
      </w:rPr>
    </w:pPr>
  </w:p>
  <w:p w:rsidR="00C62AC0" w:rsidRPr="0015230F" w:rsidRDefault="00C62AC0" w:rsidP="00C04660">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15230F">
      <w:rPr>
        <w:rFonts w:ascii="Times New Roman" w:eastAsia="Calibri" w:hAnsi="Times New Roman" w:cs="Times New Roman"/>
        <w:b/>
        <w:sz w:val="28"/>
        <w:szCs w:val="28"/>
        <w:lang w:val="ro-RO"/>
      </w:rPr>
      <w:t>Ministerul Mediului, Apelor și Pădurilor</w:t>
    </w:r>
  </w:p>
  <w:p w:rsidR="00C62AC0" w:rsidRPr="00F12E1C" w:rsidRDefault="00C62AC0" w:rsidP="00C04660">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w:t>
    </w:r>
    <w:r w:rsidRPr="00F12E1C">
      <w:rPr>
        <w:rFonts w:ascii="Times New Roman" w:hAnsi="Times New Roman" w:cs="Times New Roman"/>
        <w:b/>
        <w:sz w:val="32"/>
        <w:szCs w:val="32"/>
        <w:lang w:val="it-IT"/>
      </w:rPr>
      <w:t>Agen</w:t>
    </w:r>
    <w:r>
      <w:rPr>
        <w:rFonts w:ascii="Times New Roman" w:hAnsi="Times New Roman" w:cs="Times New Roman"/>
        <w:b/>
        <w:sz w:val="32"/>
        <w:szCs w:val="32"/>
        <w:lang w:val="it-IT"/>
      </w:rPr>
      <w:t xml:space="preserve">      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62AC0" w:rsidRPr="00F12E1C" w:rsidTr="00E44A21">
      <w:trPr>
        <w:trHeight w:val="692"/>
      </w:trPr>
      <w:tc>
        <w:tcPr>
          <w:tcW w:w="10031" w:type="dxa"/>
          <w:tcBorders>
            <w:top w:val="single" w:sz="8" w:space="0" w:color="000000"/>
            <w:bottom w:val="single" w:sz="8" w:space="0" w:color="000000"/>
          </w:tcBorders>
          <w:shd w:val="clear" w:color="auto" w:fill="auto"/>
          <w:vAlign w:val="center"/>
        </w:tcPr>
        <w:p w:rsidR="00C62AC0" w:rsidRPr="00F12E1C" w:rsidRDefault="00C62AC0"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rsidR="00C62AC0" w:rsidRPr="00AD564B" w:rsidRDefault="00C62AC0"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39D430C0"/>
    <w:multiLevelType w:val="hybridMultilevel"/>
    <w:tmpl w:val="E50ECA56"/>
    <w:lvl w:ilvl="0" w:tplc="EFEE382C">
      <w:numFmt w:val="bullet"/>
      <w:lvlText w:val="-"/>
      <w:lvlJc w:val="left"/>
      <w:pPr>
        <w:ind w:left="1571" w:hanging="360"/>
      </w:pPr>
      <w:rPr>
        <w:rFonts w:ascii="Arial" w:eastAsia="Calibri" w:hAnsi="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F64482C"/>
    <w:multiLevelType w:val="hybridMultilevel"/>
    <w:tmpl w:val="024EB7D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15:restartNumberingAfterBreak="0">
    <w:nsid w:val="7DF023F4"/>
    <w:multiLevelType w:val="hybridMultilevel"/>
    <w:tmpl w:val="28D27C0E"/>
    <w:lvl w:ilvl="0" w:tplc="1AAA3062">
      <w:start w:val="1"/>
      <w:numFmt w:val="decimal"/>
      <w:lvlText w:val="%1."/>
      <w:lvlJc w:val="left"/>
      <w:pPr>
        <w:tabs>
          <w:tab w:val="num" w:pos="360"/>
        </w:tabs>
        <w:ind w:left="360" w:hanging="360"/>
      </w:pPr>
      <w:rPr>
        <w:rFonts w:hint="default"/>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3"/>
  </w:num>
  <w:num w:numId="2">
    <w:abstractNumId w:val="5"/>
  </w:num>
  <w:num w:numId="3">
    <w:abstractNumId w:val="1"/>
  </w:num>
  <w:num w:numId="4">
    <w:abstractNumId w:val="6"/>
  </w:num>
  <w:num w:numId="5">
    <w:abstractNumId w:val="0"/>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68"/>
    <o:shapelayout v:ext="edit">
      <o:idmap v:ext="edit" data="2"/>
      <o:rules v:ext="edit">
        <o:r id="V:Rule1" type="connector" idref="#Straight Arrow Connector 2"/>
        <o:r id="V:Rule2" type="connector" idref="#Straight Arrow Connector 6"/>
      </o:rules>
    </o:shapelayout>
  </w:hdrShapeDefaults>
  <w:footnotePr>
    <w:footnote w:id="-1"/>
    <w:footnote w:id="0"/>
  </w:footnotePr>
  <w:endnotePr>
    <w:endnote w:id="-1"/>
    <w:endnote w:id="0"/>
  </w:endnotePr>
  <w:compat>
    <w:compatSetting w:name="compatibilityMode" w:uri="http://schemas.microsoft.com/office/word" w:val="12"/>
  </w:compat>
  <w:rsids>
    <w:rsidRoot w:val="006505CA"/>
    <w:rsid w:val="00000B05"/>
    <w:rsid w:val="00000B36"/>
    <w:rsid w:val="00004589"/>
    <w:rsid w:val="00006007"/>
    <w:rsid w:val="0000614D"/>
    <w:rsid w:val="00006A2B"/>
    <w:rsid w:val="000116D0"/>
    <w:rsid w:val="00012FBE"/>
    <w:rsid w:val="000147EF"/>
    <w:rsid w:val="00014951"/>
    <w:rsid w:val="00016413"/>
    <w:rsid w:val="00017879"/>
    <w:rsid w:val="00020C3D"/>
    <w:rsid w:val="00022AA8"/>
    <w:rsid w:val="00023C24"/>
    <w:rsid w:val="000265EE"/>
    <w:rsid w:val="00026E37"/>
    <w:rsid w:val="0003022D"/>
    <w:rsid w:val="00030B06"/>
    <w:rsid w:val="0003500C"/>
    <w:rsid w:val="00035DFA"/>
    <w:rsid w:val="00036B0F"/>
    <w:rsid w:val="00037A1A"/>
    <w:rsid w:val="000416ED"/>
    <w:rsid w:val="00042CA9"/>
    <w:rsid w:val="000434C9"/>
    <w:rsid w:val="000441E9"/>
    <w:rsid w:val="00045025"/>
    <w:rsid w:val="000450EB"/>
    <w:rsid w:val="000465CA"/>
    <w:rsid w:val="00047035"/>
    <w:rsid w:val="00054D71"/>
    <w:rsid w:val="00056474"/>
    <w:rsid w:val="00056D5D"/>
    <w:rsid w:val="00057065"/>
    <w:rsid w:val="0006137A"/>
    <w:rsid w:val="0006399A"/>
    <w:rsid w:val="0006774C"/>
    <w:rsid w:val="00067F05"/>
    <w:rsid w:val="00071AF3"/>
    <w:rsid w:val="000721BF"/>
    <w:rsid w:val="000747FA"/>
    <w:rsid w:val="00077622"/>
    <w:rsid w:val="00081C2B"/>
    <w:rsid w:val="000829BF"/>
    <w:rsid w:val="00083D35"/>
    <w:rsid w:val="00086E7A"/>
    <w:rsid w:val="00087D81"/>
    <w:rsid w:val="00091747"/>
    <w:rsid w:val="000937FD"/>
    <w:rsid w:val="0009469E"/>
    <w:rsid w:val="0009595C"/>
    <w:rsid w:val="000A0C9B"/>
    <w:rsid w:val="000A19F2"/>
    <w:rsid w:val="000A1AE5"/>
    <w:rsid w:val="000A3454"/>
    <w:rsid w:val="000A3FCA"/>
    <w:rsid w:val="000A6C26"/>
    <w:rsid w:val="000A75EF"/>
    <w:rsid w:val="000B016D"/>
    <w:rsid w:val="000B0A8A"/>
    <w:rsid w:val="000B0C9E"/>
    <w:rsid w:val="000B1215"/>
    <w:rsid w:val="000B398F"/>
    <w:rsid w:val="000B4855"/>
    <w:rsid w:val="000B5190"/>
    <w:rsid w:val="000B5748"/>
    <w:rsid w:val="000B5895"/>
    <w:rsid w:val="000C135C"/>
    <w:rsid w:val="000C190C"/>
    <w:rsid w:val="000C1CC1"/>
    <w:rsid w:val="000C2A16"/>
    <w:rsid w:val="000C3A7B"/>
    <w:rsid w:val="000C3F62"/>
    <w:rsid w:val="000C6175"/>
    <w:rsid w:val="000D2279"/>
    <w:rsid w:val="000D367F"/>
    <w:rsid w:val="000D37E1"/>
    <w:rsid w:val="000E29E2"/>
    <w:rsid w:val="000E333A"/>
    <w:rsid w:val="000E3FA3"/>
    <w:rsid w:val="000E7075"/>
    <w:rsid w:val="000E7721"/>
    <w:rsid w:val="000F0AED"/>
    <w:rsid w:val="000F0E7F"/>
    <w:rsid w:val="000F43BD"/>
    <w:rsid w:val="000F5320"/>
    <w:rsid w:val="00100184"/>
    <w:rsid w:val="00102C58"/>
    <w:rsid w:val="00105426"/>
    <w:rsid w:val="00110C10"/>
    <w:rsid w:val="0011207A"/>
    <w:rsid w:val="001163D0"/>
    <w:rsid w:val="001211D1"/>
    <w:rsid w:val="00122842"/>
    <w:rsid w:val="00126B68"/>
    <w:rsid w:val="00127E85"/>
    <w:rsid w:val="00135AD7"/>
    <w:rsid w:val="00141E9D"/>
    <w:rsid w:val="00142710"/>
    <w:rsid w:val="00143B1C"/>
    <w:rsid w:val="00143D78"/>
    <w:rsid w:val="00144A27"/>
    <w:rsid w:val="00145B77"/>
    <w:rsid w:val="0014642D"/>
    <w:rsid w:val="001469E4"/>
    <w:rsid w:val="00151BF1"/>
    <w:rsid w:val="00154C0F"/>
    <w:rsid w:val="00156E37"/>
    <w:rsid w:val="00160289"/>
    <w:rsid w:val="001615D5"/>
    <w:rsid w:val="001616D0"/>
    <w:rsid w:val="001640D8"/>
    <w:rsid w:val="001650D6"/>
    <w:rsid w:val="001711E1"/>
    <w:rsid w:val="00171989"/>
    <w:rsid w:val="001723FC"/>
    <w:rsid w:val="00172747"/>
    <w:rsid w:val="00172F70"/>
    <w:rsid w:val="001733DB"/>
    <w:rsid w:val="0017573B"/>
    <w:rsid w:val="00176667"/>
    <w:rsid w:val="001801D6"/>
    <w:rsid w:val="00181881"/>
    <w:rsid w:val="00186FF0"/>
    <w:rsid w:val="00187D72"/>
    <w:rsid w:val="001926D2"/>
    <w:rsid w:val="00192712"/>
    <w:rsid w:val="00192EF2"/>
    <w:rsid w:val="001936FA"/>
    <w:rsid w:val="001A0F09"/>
    <w:rsid w:val="001A1A48"/>
    <w:rsid w:val="001A3FB8"/>
    <w:rsid w:val="001A478D"/>
    <w:rsid w:val="001A5FA9"/>
    <w:rsid w:val="001B0576"/>
    <w:rsid w:val="001B1028"/>
    <w:rsid w:val="001B13C0"/>
    <w:rsid w:val="001B5AB7"/>
    <w:rsid w:val="001B5E56"/>
    <w:rsid w:val="001B76BE"/>
    <w:rsid w:val="001B7DF4"/>
    <w:rsid w:val="001C1F8D"/>
    <w:rsid w:val="001C4CBD"/>
    <w:rsid w:val="001C68A6"/>
    <w:rsid w:val="001C7250"/>
    <w:rsid w:val="001D1B0C"/>
    <w:rsid w:val="001D2913"/>
    <w:rsid w:val="001D67FB"/>
    <w:rsid w:val="001E0FF3"/>
    <w:rsid w:val="001E0FFC"/>
    <w:rsid w:val="001E1002"/>
    <w:rsid w:val="001E1220"/>
    <w:rsid w:val="001E1998"/>
    <w:rsid w:val="001E3C93"/>
    <w:rsid w:val="001E3EDC"/>
    <w:rsid w:val="001E4032"/>
    <w:rsid w:val="001E7484"/>
    <w:rsid w:val="001E7673"/>
    <w:rsid w:val="001F0957"/>
    <w:rsid w:val="001F1F6E"/>
    <w:rsid w:val="002011E4"/>
    <w:rsid w:val="0020184F"/>
    <w:rsid w:val="00204371"/>
    <w:rsid w:val="00204E2F"/>
    <w:rsid w:val="002052FD"/>
    <w:rsid w:val="00206D1B"/>
    <w:rsid w:val="0020712D"/>
    <w:rsid w:val="002075CC"/>
    <w:rsid w:val="00207B30"/>
    <w:rsid w:val="0021045E"/>
    <w:rsid w:val="00214807"/>
    <w:rsid w:val="0021609D"/>
    <w:rsid w:val="002161FB"/>
    <w:rsid w:val="00217CE9"/>
    <w:rsid w:val="00222266"/>
    <w:rsid w:val="002226C6"/>
    <w:rsid w:val="0023016F"/>
    <w:rsid w:val="00232763"/>
    <w:rsid w:val="00234E6E"/>
    <w:rsid w:val="00235B9F"/>
    <w:rsid w:val="00236209"/>
    <w:rsid w:val="00240534"/>
    <w:rsid w:val="00240AB2"/>
    <w:rsid w:val="002470F8"/>
    <w:rsid w:val="0025026C"/>
    <w:rsid w:val="002536F1"/>
    <w:rsid w:val="00254CD4"/>
    <w:rsid w:val="00256ECD"/>
    <w:rsid w:val="00262417"/>
    <w:rsid w:val="00265CDC"/>
    <w:rsid w:val="00266B5F"/>
    <w:rsid w:val="00267210"/>
    <w:rsid w:val="00270A52"/>
    <w:rsid w:val="00274E32"/>
    <w:rsid w:val="00275E23"/>
    <w:rsid w:val="002771E3"/>
    <w:rsid w:val="00280C36"/>
    <w:rsid w:val="00283863"/>
    <w:rsid w:val="0028559E"/>
    <w:rsid w:val="00285726"/>
    <w:rsid w:val="00286B22"/>
    <w:rsid w:val="00292A4E"/>
    <w:rsid w:val="00296D24"/>
    <w:rsid w:val="002976DF"/>
    <w:rsid w:val="002A3889"/>
    <w:rsid w:val="002A4B31"/>
    <w:rsid w:val="002A744D"/>
    <w:rsid w:val="002B00B5"/>
    <w:rsid w:val="002B052D"/>
    <w:rsid w:val="002B0672"/>
    <w:rsid w:val="002B0C58"/>
    <w:rsid w:val="002B3F87"/>
    <w:rsid w:val="002B5140"/>
    <w:rsid w:val="002B5A16"/>
    <w:rsid w:val="002B5B97"/>
    <w:rsid w:val="002B5CB2"/>
    <w:rsid w:val="002B7161"/>
    <w:rsid w:val="002B7C8A"/>
    <w:rsid w:val="002C1CC3"/>
    <w:rsid w:val="002C4446"/>
    <w:rsid w:val="002C6E02"/>
    <w:rsid w:val="002D6AF1"/>
    <w:rsid w:val="002D7AD3"/>
    <w:rsid w:val="002E0B5A"/>
    <w:rsid w:val="002E3F73"/>
    <w:rsid w:val="002E410F"/>
    <w:rsid w:val="002F00CF"/>
    <w:rsid w:val="002F1DDA"/>
    <w:rsid w:val="002F50D4"/>
    <w:rsid w:val="002F7900"/>
    <w:rsid w:val="003004ED"/>
    <w:rsid w:val="00302C1F"/>
    <w:rsid w:val="00302CD5"/>
    <w:rsid w:val="003061C1"/>
    <w:rsid w:val="00313383"/>
    <w:rsid w:val="0031341D"/>
    <w:rsid w:val="00313D2F"/>
    <w:rsid w:val="00314AE5"/>
    <w:rsid w:val="0031643D"/>
    <w:rsid w:val="00316B36"/>
    <w:rsid w:val="00316BD1"/>
    <w:rsid w:val="003175B1"/>
    <w:rsid w:val="00320ED7"/>
    <w:rsid w:val="00322B92"/>
    <w:rsid w:val="00326786"/>
    <w:rsid w:val="0033034A"/>
    <w:rsid w:val="00332103"/>
    <w:rsid w:val="00332F17"/>
    <w:rsid w:val="00337004"/>
    <w:rsid w:val="00337E58"/>
    <w:rsid w:val="0034171E"/>
    <w:rsid w:val="00346FA6"/>
    <w:rsid w:val="00354EDD"/>
    <w:rsid w:val="00360C74"/>
    <w:rsid w:val="00361F8F"/>
    <w:rsid w:val="00363293"/>
    <w:rsid w:val="0036386D"/>
    <w:rsid w:val="00363E8B"/>
    <w:rsid w:val="00364533"/>
    <w:rsid w:val="00364C6A"/>
    <w:rsid w:val="00364EEE"/>
    <w:rsid w:val="00366D45"/>
    <w:rsid w:val="00370172"/>
    <w:rsid w:val="00371496"/>
    <w:rsid w:val="00371F9F"/>
    <w:rsid w:val="00373147"/>
    <w:rsid w:val="00376188"/>
    <w:rsid w:val="0038018B"/>
    <w:rsid w:val="003812F2"/>
    <w:rsid w:val="003861FF"/>
    <w:rsid w:val="003862A2"/>
    <w:rsid w:val="0038647A"/>
    <w:rsid w:val="00387951"/>
    <w:rsid w:val="00387982"/>
    <w:rsid w:val="00387B81"/>
    <w:rsid w:val="0039120E"/>
    <w:rsid w:val="003941A2"/>
    <w:rsid w:val="003A1CD8"/>
    <w:rsid w:val="003A3229"/>
    <w:rsid w:val="003A50BD"/>
    <w:rsid w:val="003A77DC"/>
    <w:rsid w:val="003A7A37"/>
    <w:rsid w:val="003B2566"/>
    <w:rsid w:val="003B2C13"/>
    <w:rsid w:val="003B4959"/>
    <w:rsid w:val="003C02D8"/>
    <w:rsid w:val="003C0B60"/>
    <w:rsid w:val="003C190D"/>
    <w:rsid w:val="003C3D98"/>
    <w:rsid w:val="003C6467"/>
    <w:rsid w:val="003D0CB3"/>
    <w:rsid w:val="003D214F"/>
    <w:rsid w:val="003D23C5"/>
    <w:rsid w:val="003D2BD5"/>
    <w:rsid w:val="003D337B"/>
    <w:rsid w:val="003D3FC8"/>
    <w:rsid w:val="003D76C1"/>
    <w:rsid w:val="003E3542"/>
    <w:rsid w:val="003E77F8"/>
    <w:rsid w:val="003F12FE"/>
    <w:rsid w:val="004010DE"/>
    <w:rsid w:val="00406670"/>
    <w:rsid w:val="00406B2B"/>
    <w:rsid w:val="00407C7E"/>
    <w:rsid w:val="00410528"/>
    <w:rsid w:val="00410548"/>
    <w:rsid w:val="00415271"/>
    <w:rsid w:val="004154AD"/>
    <w:rsid w:val="0041579D"/>
    <w:rsid w:val="00415F8B"/>
    <w:rsid w:val="00417767"/>
    <w:rsid w:val="00417B11"/>
    <w:rsid w:val="004255A4"/>
    <w:rsid w:val="00426EB0"/>
    <w:rsid w:val="00426F27"/>
    <w:rsid w:val="00427448"/>
    <w:rsid w:val="00435609"/>
    <w:rsid w:val="0043663A"/>
    <w:rsid w:val="0044062D"/>
    <w:rsid w:val="00444170"/>
    <w:rsid w:val="00445BEB"/>
    <w:rsid w:val="0044630B"/>
    <w:rsid w:val="00450272"/>
    <w:rsid w:val="00452582"/>
    <w:rsid w:val="00453D9A"/>
    <w:rsid w:val="00454A74"/>
    <w:rsid w:val="004563A6"/>
    <w:rsid w:val="00461B2E"/>
    <w:rsid w:val="00466A25"/>
    <w:rsid w:val="00470002"/>
    <w:rsid w:val="004718C5"/>
    <w:rsid w:val="00476DEA"/>
    <w:rsid w:val="004808F8"/>
    <w:rsid w:val="00481E00"/>
    <w:rsid w:val="00482ACC"/>
    <w:rsid w:val="00486CCE"/>
    <w:rsid w:val="00487B25"/>
    <w:rsid w:val="00490075"/>
    <w:rsid w:val="0049177F"/>
    <w:rsid w:val="0049242A"/>
    <w:rsid w:val="004A3C97"/>
    <w:rsid w:val="004A59B5"/>
    <w:rsid w:val="004A68BD"/>
    <w:rsid w:val="004A692B"/>
    <w:rsid w:val="004B066B"/>
    <w:rsid w:val="004B3119"/>
    <w:rsid w:val="004B4A0A"/>
    <w:rsid w:val="004B50D4"/>
    <w:rsid w:val="004B59F3"/>
    <w:rsid w:val="004B7463"/>
    <w:rsid w:val="004B7C19"/>
    <w:rsid w:val="004C0A62"/>
    <w:rsid w:val="004C0A96"/>
    <w:rsid w:val="004C45F0"/>
    <w:rsid w:val="004C4E99"/>
    <w:rsid w:val="004C6CC1"/>
    <w:rsid w:val="004C76A2"/>
    <w:rsid w:val="004D515A"/>
    <w:rsid w:val="004E2D1B"/>
    <w:rsid w:val="004E4803"/>
    <w:rsid w:val="004E5985"/>
    <w:rsid w:val="004E651D"/>
    <w:rsid w:val="004F3E08"/>
    <w:rsid w:val="004F6C11"/>
    <w:rsid w:val="004F757A"/>
    <w:rsid w:val="005020AD"/>
    <w:rsid w:val="00505A0E"/>
    <w:rsid w:val="00505D6A"/>
    <w:rsid w:val="00506BF0"/>
    <w:rsid w:val="00506D7B"/>
    <w:rsid w:val="00506E28"/>
    <w:rsid w:val="00507163"/>
    <w:rsid w:val="00507434"/>
    <w:rsid w:val="00507827"/>
    <w:rsid w:val="005078E5"/>
    <w:rsid w:val="005104E1"/>
    <w:rsid w:val="00520E29"/>
    <w:rsid w:val="0052546E"/>
    <w:rsid w:val="00531103"/>
    <w:rsid w:val="005324B5"/>
    <w:rsid w:val="005351CE"/>
    <w:rsid w:val="005373DD"/>
    <w:rsid w:val="00541BB9"/>
    <w:rsid w:val="0054249E"/>
    <w:rsid w:val="00542E80"/>
    <w:rsid w:val="00542EDD"/>
    <w:rsid w:val="00542FD3"/>
    <w:rsid w:val="00544E7C"/>
    <w:rsid w:val="0054731F"/>
    <w:rsid w:val="005506AB"/>
    <w:rsid w:val="0055084E"/>
    <w:rsid w:val="00552C3E"/>
    <w:rsid w:val="00552FAD"/>
    <w:rsid w:val="0055407E"/>
    <w:rsid w:val="005541F3"/>
    <w:rsid w:val="00554DA9"/>
    <w:rsid w:val="0055626D"/>
    <w:rsid w:val="00556BAA"/>
    <w:rsid w:val="00557BD3"/>
    <w:rsid w:val="00564440"/>
    <w:rsid w:val="00567595"/>
    <w:rsid w:val="0057244D"/>
    <w:rsid w:val="00576A3C"/>
    <w:rsid w:val="0058214D"/>
    <w:rsid w:val="005833F6"/>
    <w:rsid w:val="00583D12"/>
    <w:rsid w:val="0058433B"/>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C03EC"/>
    <w:rsid w:val="005C222B"/>
    <w:rsid w:val="005C2731"/>
    <w:rsid w:val="005C5A60"/>
    <w:rsid w:val="005C7D06"/>
    <w:rsid w:val="005D01AE"/>
    <w:rsid w:val="005D0FDC"/>
    <w:rsid w:val="005D114F"/>
    <w:rsid w:val="005D1E58"/>
    <w:rsid w:val="005D22C4"/>
    <w:rsid w:val="005D4F2D"/>
    <w:rsid w:val="005D703C"/>
    <w:rsid w:val="005D76A6"/>
    <w:rsid w:val="005E06E6"/>
    <w:rsid w:val="005E39A6"/>
    <w:rsid w:val="005E3D80"/>
    <w:rsid w:val="005E3F37"/>
    <w:rsid w:val="005E4694"/>
    <w:rsid w:val="005E6279"/>
    <w:rsid w:val="005E6511"/>
    <w:rsid w:val="005F3D58"/>
    <w:rsid w:val="005F53C1"/>
    <w:rsid w:val="005F7921"/>
    <w:rsid w:val="0060168C"/>
    <w:rsid w:val="0060366B"/>
    <w:rsid w:val="00603E66"/>
    <w:rsid w:val="00604786"/>
    <w:rsid w:val="00604D5C"/>
    <w:rsid w:val="006101DC"/>
    <w:rsid w:val="006130F1"/>
    <w:rsid w:val="0061461A"/>
    <w:rsid w:val="00620853"/>
    <w:rsid w:val="006266D1"/>
    <w:rsid w:val="006276B7"/>
    <w:rsid w:val="00630CCB"/>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CC1"/>
    <w:rsid w:val="00666D1E"/>
    <w:rsid w:val="00666D75"/>
    <w:rsid w:val="0066744B"/>
    <w:rsid w:val="00670ECA"/>
    <w:rsid w:val="006719D2"/>
    <w:rsid w:val="00672990"/>
    <w:rsid w:val="00677A17"/>
    <w:rsid w:val="0068610F"/>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C6829"/>
    <w:rsid w:val="006C7771"/>
    <w:rsid w:val="006C788B"/>
    <w:rsid w:val="006D202D"/>
    <w:rsid w:val="006D5AE4"/>
    <w:rsid w:val="006D716F"/>
    <w:rsid w:val="006E2451"/>
    <w:rsid w:val="006E4DE8"/>
    <w:rsid w:val="006E4EF2"/>
    <w:rsid w:val="006E61F2"/>
    <w:rsid w:val="006E7987"/>
    <w:rsid w:val="006F02E1"/>
    <w:rsid w:val="006F14FA"/>
    <w:rsid w:val="006F1749"/>
    <w:rsid w:val="006F1BD2"/>
    <w:rsid w:val="006F2CE2"/>
    <w:rsid w:val="006F40DE"/>
    <w:rsid w:val="006F43D4"/>
    <w:rsid w:val="006F6205"/>
    <w:rsid w:val="006F7640"/>
    <w:rsid w:val="006F7CE1"/>
    <w:rsid w:val="007019AE"/>
    <w:rsid w:val="00701F5F"/>
    <w:rsid w:val="00702223"/>
    <w:rsid w:val="00702A79"/>
    <w:rsid w:val="00705B9E"/>
    <w:rsid w:val="00710395"/>
    <w:rsid w:val="00714DD7"/>
    <w:rsid w:val="00717B73"/>
    <w:rsid w:val="00720790"/>
    <w:rsid w:val="00720ECA"/>
    <w:rsid w:val="0072184E"/>
    <w:rsid w:val="00721FFF"/>
    <w:rsid w:val="007226D7"/>
    <w:rsid w:val="00724986"/>
    <w:rsid w:val="00726E78"/>
    <w:rsid w:val="00726F77"/>
    <w:rsid w:val="00727F15"/>
    <w:rsid w:val="0073017A"/>
    <w:rsid w:val="00730646"/>
    <w:rsid w:val="00730684"/>
    <w:rsid w:val="00730BC2"/>
    <w:rsid w:val="0073151A"/>
    <w:rsid w:val="00734433"/>
    <w:rsid w:val="00734882"/>
    <w:rsid w:val="00735335"/>
    <w:rsid w:val="00736779"/>
    <w:rsid w:val="0073691B"/>
    <w:rsid w:val="00736921"/>
    <w:rsid w:val="007371CC"/>
    <w:rsid w:val="00740516"/>
    <w:rsid w:val="0074086E"/>
    <w:rsid w:val="00741246"/>
    <w:rsid w:val="007419D7"/>
    <w:rsid w:val="0074581A"/>
    <w:rsid w:val="0074705C"/>
    <w:rsid w:val="00750945"/>
    <w:rsid w:val="00753084"/>
    <w:rsid w:val="00753911"/>
    <w:rsid w:val="00754051"/>
    <w:rsid w:val="00757809"/>
    <w:rsid w:val="0075791D"/>
    <w:rsid w:val="00764F33"/>
    <w:rsid w:val="0077537D"/>
    <w:rsid w:val="0077597A"/>
    <w:rsid w:val="007771CE"/>
    <w:rsid w:val="00777B9F"/>
    <w:rsid w:val="0078373A"/>
    <w:rsid w:val="00784A1B"/>
    <w:rsid w:val="0078619A"/>
    <w:rsid w:val="00790316"/>
    <w:rsid w:val="007919B9"/>
    <w:rsid w:val="00795975"/>
    <w:rsid w:val="007963E4"/>
    <w:rsid w:val="0079683E"/>
    <w:rsid w:val="00796D20"/>
    <w:rsid w:val="007A0742"/>
    <w:rsid w:val="007A0AD0"/>
    <w:rsid w:val="007A3051"/>
    <w:rsid w:val="007A48AC"/>
    <w:rsid w:val="007A490C"/>
    <w:rsid w:val="007A4E41"/>
    <w:rsid w:val="007B099F"/>
    <w:rsid w:val="007B25D2"/>
    <w:rsid w:val="007B4670"/>
    <w:rsid w:val="007B5126"/>
    <w:rsid w:val="007B548B"/>
    <w:rsid w:val="007B6031"/>
    <w:rsid w:val="007B74F7"/>
    <w:rsid w:val="007C2CDD"/>
    <w:rsid w:val="007C609C"/>
    <w:rsid w:val="007D12FC"/>
    <w:rsid w:val="007D1912"/>
    <w:rsid w:val="007D2397"/>
    <w:rsid w:val="007D3539"/>
    <w:rsid w:val="007E2197"/>
    <w:rsid w:val="007E4CCD"/>
    <w:rsid w:val="007E5971"/>
    <w:rsid w:val="007E64ED"/>
    <w:rsid w:val="007F0129"/>
    <w:rsid w:val="007F074D"/>
    <w:rsid w:val="007F3F37"/>
    <w:rsid w:val="007F4F9E"/>
    <w:rsid w:val="007F70EC"/>
    <w:rsid w:val="00801AF7"/>
    <w:rsid w:val="0080240F"/>
    <w:rsid w:val="00803A2C"/>
    <w:rsid w:val="00804AA2"/>
    <w:rsid w:val="00805591"/>
    <w:rsid w:val="00805F27"/>
    <w:rsid w:val="00807AC3"/>
    <w:rsid w:val="00807BEF"/>
    <w:rsid w:val="00807C89"/>
    <w:rsid w:val="00810008"/>
    <w:rsid w:val="00812D4E"/>
    <w:rsid w:val="0081528B"/>
    <w:rsid w:val="00815FF4"/>
    <w:rsid w:val="008179F1"/>
    <w:rsid w:val="00821913"/>
    <w:rsid w:val="00822106"/>
    <w:rsid w:val="008236B7"/>
    <w:rsid w:val="00823A3C"/>
    <w:rsid w:val="008245CE"/>
    <w:rsid w:val="00825229"/>
    <w:rsid w:val="00825DE5"/>
    <w:rsid w:val="008271B4"/>
    <w:rsid w:val="00832BAC"/>
    <w:rsid w:val="00834B85"/>
    <w:rsid w:val="00840697"/>
    <w:rsid w:val="0084081B"/>
    <w:rsid w:val="00841510"/>
    <w:rsid w:val="00841B55"/>
    <w:rsid w:val="00845841"/>
    <w:rsid w:val="008478EE"/>
    <w:rsid w:val="00850865"/>
    <w:rsid w:val="00850CEE"/>
    <w:rsid w:val="008557B1"/>
    <w:rsid w:val="00860571"/>
    <w:rsid w:val="008647DA"/>
    <w:rsid w:val="008725B0"/>
    <w:rsid w:val="00873B0E"/>
    <w:rsid w:val="00874E44"/>
    <w:rsid w:val="00880AEA"/>
    <w:rsid w:val="00880FD9"/>
    <w:rsid w:val="00881546"/>
    <w:rsid w:val="00883630"/>
    <w:rsid w:val="00886156"/>
    <w:rsid w:val="0088682F"/>
    <w:rsid w:val="0089429E"/>
    <w:rsid w:val="00896262"/>
    <w:rsid w:val="008A0BE5"/>
    <w:rsid w:val="008A0C28"/>
    <w:rsid w:val="008A1CDF"/>
    <w:rsid w:val="008A3429"/>
    <w:rsid w:val="008A6638"/>
    <w:rsid w:val="008A6E08"/>
    <w:rsid w:val="008B0B2B"/>
    <w:rsid w:val="008B30F8"/>
    <w:rsid w:val="008B5261"/>
    <w:rsid w:val="008B59CF"/>
    <w:rsid w:val="008B669D"/>
    <w:rsid w:val="008C2A90"/>
    <w:rsid w:val="008C2EB5"/>
    <w:rsid w:val="008C416B"/>
    <w:rsid w:val="008C4738"/>
    <w:rsid w:val="008C6E28"/>
    <w:rsid w:val="008C729C"/>
    <w:rsid w:val="008D11C1"/>
    <w:rsid w:val="008D2AFA"/>
    <w:rsid w:val="008D2B48"/>
    <w:rsid w:val="008D536F"/>
    <w:rsid w:val="008D6FD6"/>
    <w:rsid w:val="008E0272"/>
    <w:rsid w:val="008E1FE3"/>
    <w:rsid w:val="008E2311"/>
    <w:rsid w:val="008E4248"/>
    <w:rsid w:val="008E500F"/>
    <w:rsid w:val="008E52B7"/>
    <w:rsid w:val="008E5B41"/>
    <w:rsid w:val="008E608B"/>
    <w:rsid w:val="008E6AC8"/>
    <w:rsid w:val="008F2F84"/>
    <w:rsid w:val="008F53EF"/>
    <w:rsid w:val="008F5526"/>
    <w:rsid w:val="008F56C1"/>
    <w:rsid w:val="00906C44"/>
    <w:rsid w:val="00906CE4"/>
    <w:rsid w:val="00910034"/>
    <w:rsid w:val="009141AC"/>
    <w:rsid w:val="00915B3A"/>
    <w:rsid w:val="0092148B"/>
    <w:rsid w:val="0092475E"/>
    <w:rsid w:val="009265ED"/>
    <w:rsid w:val="00926629"/>
    <w:rsid w:val="009271B4"/>
    <w:rsid w:val="0093010E"/>
    <w:rsid w:val="00931F62"/>
    <w:rsid w:val="00932D14"/>
    <w:rsid w:val="009377E2"/>
    <w:rsid w:val="0094022C"/>
    <w:rsid w:val="00942285"/>
    <w:rsid w:val="009423FC"/>
    <w:rsid w:val="009426A4"/>
    <w:rsid w:val="00946F47"/>
    <w:rsid w:val="00950F0D"/>
    <w:rsid w:val="00955473"/>
    <w:rsid w:val="00957BD0"/>
    <w:rsid w:val="00960CF3"/>
    <w:rsid w:val="0097032E"/>
    <w:rsid w:val="00971DAF"/>
    <w:rsid w:val="00972461"/>
    <w:rsid w:val="00973849"/>
    <w:rsid w:val="00974646"/>
    <w:rsid w:val="00977D29"/>
    <w:rsid w:val="009839B6"/>
    <w:rsid w:val="00987801"/>
    <w:rsid w:val="00990369"/>
    <w:rsid w:val="0099388A"/>
    <w:rsid w:val="0099481F"/>
    <w:rsid w:val="00994961"/>
    <w:rsid w:val="0099508A"/>
    <w:rsid w:val="009A0B88"/>
    <w:rsid w:val="009A400C"/>
    <w:rsid w:val="009A536E"/>
    <w:rsid w:val="009A7D68"/>
    <w:rsid w:val="009B1320"/>
    <w:rsid w:val="009B21B5"/>
    <w:rsid w:val="009B25C7"/>
    <w:rsid w:val="009B28AA"/>
    <w:rsid w:val="009B684E"/>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34F7"/>
    <w:rsid w:val="009E5899"/>
    <w:rsid w:val="009E7C94"/>
    <w:rsid w:val="009F280E"/>
    <w:rsid w:val="009F2F40"/>
    <w:rsid w:val="009F496B"/>
    <w:rsid w:val="009F555E"/>
    <w:rsid w:val="00A00731"/>
    <w:rsid w:val="00A02C75"/>
    <w:rsid w:val="00A04387"/>
    <w:rsid w:val="00A108AD"/>
    <w:rsid w:val="00A1179D"/>
    <w:rsid w:val="00A1192F"/>
    <w:rsid w:val="00A156BA"/>
    <w:rsid w:val="00A161C2"/>
    <w:rsid w:val="00A21DA9"/>
    <w:rsid w:val="00A223CE"/>
    <w:rsid w:val="00A223F8"/>
    <w:rsid w:val="00A23CB2"/>
    <w:rsid w:val="00A36932"/>
    <w:rsid w:val="00A36EC7"/>
    <w:rsid w:val="00A41B36"/>
    <w:rsid w:val="00A421E9"/>
    <w:rsid w:val="00A4343B"/>
    <w:rsid w:val="00A4719E"/>
    <w:rsid w:val="00A47479"/>
    <w:rsid w:val="00A50F88"/>
    <w:rsid w:val="00A51BAE"/>
    <w:rsid w:val="00A54944"/>
    <w:rsid w:val="00A55B14"/>
    <w:rsid w:val="00A563D3"/>
    <w:rsid w:val="00A6228D"/>
    <w:rsid w:val="00A64BFF"/>
    <w:rsid w:val="00A679A4"/>
    <w:rsid w:val="00A71033"/>
    <w:rsid w:val="00A73452"/>
    <w:rsid w:val="00A74175"/>
    <w:rsid w:val="00A74E7C"/>
    <w:rsid w:val="00A74FE4"/>
    <w:rsid w:val="00A80FC7"/>
    <w:rsid w:val="00A81006"/>
    <w:rsid w:val="00A81D75"/>
    <w:rsid w:val="00A83719"/>
    <w:rsid w:val="00A85B6C"/>
    <w:rsid w:val="00A87309"/>
    <w:rsid w:val="00A978AC"/>
    <w:rsid w:val="00AA1771"/>
    <w:rsid w:val="00AA29A7"/>
    <w:rsid w:val="00AA34CD"/>
    <w:rsid w:val="00AA3AD6"/>
    <w:rsid w:val="00AA3E2E"/>
    <w:rsid w:val="00AA4F4B"/>
    <w:rsid w:val="00AA5038"/>
    <w:rsid w:val="00AA5B23"/>
    <w:rsid w:val="00AA6458"/>
    <w:rsid w:val="00AA6C05"/>
    <w:rsid w:val="00AA6DDE"/>
    <w:rsid w:val="00AA7D01"/>
    <w:rsid w:val="00AA7D1D"/>
    <w:rsid w:val="00AB156F"/>
    <w:rsid w:val="00AB2744"/>
    <w:rsid w:val="00AC139D"/>
    <w:rsid w:val="00AC1ED3"/>
    <w:rsid w:val="00AC2473"/>
    <w:rsid w:val="00AC4CA7"/>
    <w:rsid w:val="00AC4E6F"/>
    <w:rsid w:val="00AD4F3D"/>
    <w:rsid w:val="00AD4F78"/>
    <w:rsid w:val="00AD51C7"/>
    <w:rsid w:val="00AD5585"/>
    <w:rsid w:val="00AD62DB"/>
    <w:rsid w:val="00AD63F8"/>
    <w:rsid w:val="00AE2664"/>
    <w:rsid w:val="00AE2E97"/>
    <w:rsid w:val="00AE2EF8"/>
    <w:rsid w:val="00AE583E"/>
    <w:rsid w:val="00AF019E"/>
    <w:rsid w:val="00AF204E"/>
    <w:rsid w:val="00AF26C4"/>
    <w:rsid w:val="00AF548C"/>
    <w:rsid w:val="00AF56D6"/>
    <w:rsid w:val="00AF6219"/>
    <w:rsid w:val="00B02244"/>
    <w:rsid w:val="00B0477E"/>
    <w:rsid w:val="00B0499F"/>
    <w:rsid w:val="00B04C0A"/>
    <w:rsid w:val="00B05A20"/>
    <w:rsid w:val="00B0790C"/>
    <w:rsid w:val="00B109AA"/>
    <w:rsid w:val="00B1175A"/>
    <w:rsid w:val="00B12AF2"/>
    <w:rsid w:val="00B1322B"/>
    <w:rsid w:val="00B133E9"/>
    <w:rsid w:val="00B13FDF"/>
    <w:rsid w:val="00B2467E"/>
    <w:rsid w:val="00B24A3B"/>
    <w:rsid w:val="00B26868"/>
    <w:rsid w:val="00B34C6C"/>
    <w:rsid w:val="00B36191"/>
    <w:rsid w:val="00B36BD8"/>
    <w:rsid w:val="00B37A08"/>
    <w:rsid w:val="00B41473"/>
    <w:rsid w:val="00B41A64"/>
    <w:rsid w:val="00B50194"/>
    <w:rsid w:val="00B50329"/>
    <w:rsid w:val="00B51C4F"/>
    <w:rsid w:val="00B51EEA"/>
    <w:rsid w:val="00B528F7"/>
    <w:rsid w:val="00B5441B"/>
    <w:rsid w:val="00B55CFD"/>
    <w:rsid w:val="00B61F5C"/>
    <w:rsid w:val="00B62055"/>
    <w:rsid w:val="00B627F6"/>
    <w:rsid w:val="00B633D8"/>
    <w:rsid w:val="00B645CC"/>
    <w:rsid w:val="00B652BF"/>
    <w:rsid w:val="00B652CB"/>
    <w:rsid w:val="00B70D14"/>
    <w:rsid w:val="00B72F44"/>
    <w:rsid w:val="00B740CE"/>
    <w:rsid w:val="00B76661"/>
    <w:rsid w:val="00B766EB"/>
    <w:rsid w:val="00B80C48"/>
    <w:rsid w:val="00B83BE6"/>
    <w:rsid w:val="00B86349"/>
    <w:rsid w:val="00B93AA3"/>
    <w:rsid w:val="00B9400B"/>
    <w:rsid w:val="00B96E3E"/>
    <w:rsid w:val="00B9718D"/>
    <w:rsid w:val="00BA1A11"/>
    <w:rsid w:val="00BA2F0E"/>
    <w:rsid w:val="00BA6C11"/>
    <w:rsid w:val="00BB00E6"/>
    <w:rsid w:val="00BB017F"/>
    <w:rsid w:val="00BB0DF0"/>
    <w:rsid w:val="00BB633C"/>
    <w:rsid w:val="00BB74CB"/>
    <w:rsid w:val="00BC1641"/>
    <w:rsid w:val="00BC2CE7"/>
    <w:rsid w:val="00BC5700"/>
    <w:rsid w:val="00BD5331"/>
    <w:rsid w:val="00BD544A"/>
    <w:rsid w:val="00BD5BEC"/>
    <w:rsid w:val="00BD64D6"/>
    <w:rsid w:val="00BD7022"/>
    <w:rsid w:val="00BE3295"/>
    <w:rsid w:val="00BE439A"/>
    <w:rsid w:val="00BE552A"/>
    <w:rsid w:val="00BF1DE2"/>
    <w:rsid w:val="00BF2247"/>
    <w:rsid w:val="00BF3C94"/>
    <w:rsid w:val="00BF44AD"/>
    <w:rsid w:val="00BF6895"/>
    <w:rsid w:val="00BF7652"/>
    <w:rsid w:val="00C00261"/>
    <w:rsid w:val="00C00335"/>
    <w:rsid w:val="00C04660"/>
    <w:rsid w:val="00C10B53"/>
    <w:rsid w:val="00C14F9D"/>
    <w:rsid w:val="00C15BF8"/>
    <w:rsid w:val="00C175D0"/>
    <w:rsid w:val="00C17B1E"/>
    <w:rsid w:val="00C27A63"/>
    <w:rsid w:val="00C31D00"/>
    <w:rsid w:val="00C3320F"/>
    <w:rsid w:val="00C340F1"/>
    <w:rsid w:val="00C341E4"/>
    <w:rsid w:val="00C34A32"/>
    <w:rsid w:val="00C35F27"/>
    <w:rsid w:val="00C41927"/>
    <w:rsid w:val="00C42C56"/>
    <w:rsid w:val="00C47793"/>
    <w:rsid w:val="00C52A82"/>
    <w:rsid w:val="00C5757C"/>
    <w:rsid w:val="00C57EE9"/>
    <w:rsid w:val="00C60073"/>
    <w:rsid w:val="00C60395"/>
    <w:rsid w:val="00C60685"/>
    <w:rsid w:val="00C62AC0"/>
    <w:rsid w:val="00C634A2"/>
    <w:rsid w:val="00C64BB2"/>
    <w:rsid w:val="00C70778"/>
    <w:rsid w:val="00C750D2"/>
    <w:rsid w:val="00C75329"/>
    <w:rsid w:val="00C7567C"/>
    <w:rsid w:val="00C812FB"/>
    <w:rsid w:val="00C820EC"/>
    <w:rsid w:val="00C8457A"/>
    <w:rsid w:val="00C84EB9"/>
    <w:rsid w:val="00C86226"/>
    <w:rsid w:val="00C873DD"/>
    <w:rsid w:val="00C876AD"/>
    <w:rsid w:val="00C90F6B"/>
    <w:rsid w:val="00C93F7E"/>
    <w:rsid w:val="00C949AF"/>
    <w:rsid w:val="00C9651B"/>
    <w:rsid w:val="00C9791A"/>
    <w:rsid w:val="00CA306B"/>
    <w:rsid w:val="00CB2D82"/>
    <w:rsid w:val="00CB52FE"/>
    <w:rsid w:val="00CB70B1"/>
    <w:rsid w:val="00CC029F"/>
    <w:rsid w:val="00CC0B33"/>
    <w:rsid w:val="00CC1861"/>
    <w:rsid w:val="00CC6891"/>
    <w:rsid w:val="00CC6DEC"/>
    <w:rsid w:val="00CC7303"/>
    <w:rsid w:val="00CC78D0"/>
    <w:rsid w:val="00CC7CC3"/>
    <w:rsid w:val="00CD3771"/>
    <w:rsid w:val="00CD3874"/>
    <w:rsid w:val="00CD3A28"/>
    <w:rsid w:val="00CD4380"/>
    <w:rsid w:val="00CD4D2B"/>
    <w:rsid w:val="00CD5666"/>
    <w:rsid w:val="00CD58ED"/>
    <w:rsid w:val="00CD5A71"/>
    <w:rsid w:val="00CE275A"/>
    <w:rsid w:val="00CE3C76"/>
    <w:rsid w:val="00CE40EC"/>
    <w:rsid w:val="00CE565C"/>
    <w:rsid w:val="00CF2455"/>
    <w:rsid w:val="00CF6753"/>
    <w:rsid w:val="00CF689E"/>
    <w:rsid w:val="00D01A44"/>
    <w:rsid w:val="00D033A8"/>
    <w:rsid w:val="00D0582C"/>
    <w:rsid w:val="00D07A6B"/>
    <w:rsid w:val="00D07C59"/>
    <w:rsid w:val="00D13A79"/>
    <w:rsid w:val="00D21897"/>
    <w:rsid w:val="00D23ED5"/>
    <w:rsid w:val="00D24381"/>
    <w:rsid w:val="00D24693"/>
    <w:rsid w:val="00D317F8"/>
    <w:rsid w:val="00D335DA"/>
    <w:rsid w:val="00D3550B"/>
    <w:rsid w:val="00D35747"/>
    <w:rsid w:val="00D35943"/>
    <w:rsid w:val="00D411C3"/>
    <w:rsid w:val="00D424F9"/>
    <w:rsid w:val="00D425EC"/>
    <w:rsid w:val="00D4286C"/>
    <w:rsid w:val="00D45439"/>
    <w:rsid w:val="00D45BA8"/>
    <w:rsid w:val="00D46E6C"/>
    <w:rsid w:val="00D51316"/>
    <w:rsid w:val="00D52F20"/>
    <w:rsid w:val="00D53932"/>
    <w:rsid w:val="00D53D52"/>
    <w:rsid w:val="00D548E0"/>
    <w:rsid w:val="00D5711C"/>
    <w:rsid w:val="00D572F4"/>
    <w:rsid w:val="00D57C27"/>
    <w:rsid w:val="00D60D3F"/>
    <w:rsid w:val="00D6128D"/>
    <w:rsid w:val="00D62616"/>
    <w:rsid w:val="00D64CF6"/>
    <w:rsid w:val="00D6750B"/>
    <w:rsid w:val="00D71F81"/>
    <w:rsid w:val="00D74C73"/>
    <w:rsid w:val="00D74D68"/>
    <w:rsid w:val="00D75ACF"/>
    <w:rsid w:val="00D769EB"/>
    <w:rsid w:val="00D76FF9"/>
    <w:rsid w:val="00D7733D"/>
    <w:rsid w:val="00D80A75"/>
    <w:rsid w:val="00D82D99"/>
    <w:rsid w:val="00D83123"/>
    <w:rsid w:val="00D831AB"/>
    <w:rsid w:val="00D84814"/>
    <w:rsid w:val="00D856EF"/>
    <w:rsid w:val="00D90B31"/>
    <w:rsid w:val="00D9407A"/>
    <w:rsid w:val="00D9429B"/>
    <w:rsid w:val="00D97E33"/>
    <w:rsid w:val="00DA0018"/>
    <w:rsid w:val="00DA0E29"/>
    <w:rsid w:val="00DA6D62"/>
    <w:rsid w:val="00DB14D1"/>
    <w:rsid w:val="00DB3508"/>
    <w:rsid w:val="00DB5BB6"/>
    <w:rsid w:val="00DB6661"/>
    <w:rsid w:val="00DB6D10"/>
    <w:rsid w:val="00DB6FB5"/>
    <w:rsid w:val="00DC41B7"/>
    <w:rsid w:val="00DC50F6"/>
    <w:rsid w:val="00DD1064"/>
    <w:rsid w:val="00DD1B0C"/>
    <w:rsid w:val="00DD23CC"/>
    <w:rsid w:val="00DD48D8"/>
    <w:rsid w:val="00DD5259"/>
    <w:rsid w:val="00DD57FD"/>
    <w:rsid w:val="00DD6584"/>
    <w:rsid w:val="00DE292D"/>
    <w:rsid w:val="00DE5530"/>
    <w:rsid w:val="00DF1339"/>
    <w:rsid w:val="00DF2A1E"/>
    <w:rsid w:val="00DF4434"/>
    <w:rsid w:val="00DF785E"/>
    <w:rsid w:val="00E00FF9"/>
    <w:rsid w:val="00E027AD"/>
    <w:rsid w:val="00E0356E"/>
    <w:rsid w:val="00E04C84"/>
    <w:rsid w:val="00E04CDB"/>
    <w:rsid w:val="00E050DB"/>
    <w:rsid w:val="00E134B7"/>
    <w:rsid w:val="00E22471"/>
    <w:rsid w:val="00E22C2D"/>
    <w:rsid w:val="00E23400"/>
    <w:rsid w:val="00E263CB"/>
    <w:rsid w:val="00E26DBF"/>
    <w:rsid w:val="00E277D1"/>
    <w:rsid w:val="00E30439"/>
    <w:rsid w:val="00E3269B"/>
    <w:rsid w:val="00E329F2"/>
    <w:rsid w:val="00E33755"/>
    <w:rsid w:val="00E34777"/>
    <w:rsid w:val="00E36055"/>
    <w:rsid w:val="00E370A1"/>
    <w:rsid w:val="00E41913"/>
    <w:rsid w:val="00E42678"/>
    <w:rsid w:val="00E44903"/>
    <w:rsid w:val="00E44A21"/>
    <w:rsid w:val="00E50B1D"/>
    <w:rsid w:val="00E514C6"/>
    <w:rsid w:val="00E5181D"/>
    <w:rsid w:val="00E538F1"/>
    <w:rsid w:val="00E54F7F"/>
    <w:rsid w:val="00E557E0"/>
    <w:rsid w:val="00E61AB4"/>
    <w:rsid w:val="00E63FD6"/>
    <w:rsid w:val="00E64766"/>
    <w:rsid w:val="00E676D7"/>
    <w:rsid w:val="00E6793C"/>
    <w:rsid w:val="00E7383E"/>
    <w:rsid w:val="00E77756"/>
    <w:rsid w:val="00E828BA"/>
    <w:rsid w:val="00E83BA1"/>
    <w:rsid w:val="00E84018"/>
    <w:rsid w:val="00E8580A"/>
    <w:rsid w:val="00E8645D"/>
    <w:rsid w:val="00E909DC"/>
    <w:rsid w:val="00E9140E"/>
    <w:rsid w:val="00E9200C"/>
    <w:rsid w:val="00E925DA"/>
    <w:rsid w:val="00E93B24"/>
    <w:rsid w:val="00E93C76"/>
    <w:rsid w:val="00E93C98"/>
    <w:rsid w:val="00E94314"/>
    <w:rsid w:val="00E94451"/>
    <w:rsid w:val="00E964CB"/>
    <w:rsid w:val="00E96703"/>
    <w:rsid w:val="00E97668"/>
    <w:rsid w:val="00EA562F"/>
    <w:rsid w:val="00EA5F1F"/>
    <w:rsid w:val="00EA6FB4"/>
    <w:rsid w:val="00EB10D2"/>
    <w:rsid w:val="00EB19ED"/>
    <w:rsid w:val="00EB1FEC"/>
    <w:rsid w:val="00EB243F"/>
    <w:rsid w:val="00EB2552"/>
    <w:rsid w:val="00EB263F"/>
    <w:rsid w:val="00EB2C63"/>
    <w:rsid w:val="00EB4C99"/>
    <w:rsid w:val="00EB5D23"/>
    <w:rsid w:val="00EB61A4"/>
    <w:rsid w:val="00EB6F66"/>
    <w:rsid w:val="00EC0692"/>
    <w:rsid w:val="00EC0957"/>
    <w:rsid w:val="00EC107F"/>
    <w:rsid w:val="00EC2878"/>
    <w:rsid w:val="00EC3AFB"/>
    <w:rsid w:val="00EC3FE6"/>
    <w:rsid w:val="00EC4813"/>
    <w:rsid w:val="00EC7B07"/>
    <w:rsid w:val="00ED02AF"/>
    <w:rsid w:val="00ED0725"/>
    <w:rsid w:val="00ED1977"/>
    <w:rsid w:val="00ED1D49"/>
    <w:rsid w:val="00ED50B0"/>
    <w:rsid w:val="00ED5AB6"/>
    <w:rsid w:val="00ED6D05"/>
    <w:rsid w:val="00EE476A"/>
    <w:rsid w:val="00EE627B"/>
    <w:rsid w:val="00EE6F08"/>
    <w:rsid w:val="00EF38C8"/>
    <w:rsid w:val="00EF47F3"/>
    <w:rsid w:val="00EF68FC"/>
    <w:rsid w:val="00F01F9B"/>
    <w:rsid w:val="00F02D1C"/>
    <w:rsid w:val="00F0596A"/>
    <w:rsid w:val="00F115DB"/>
    <w:rsid w:val="00F11C04"/>
    <w:rsid w:val="00F11D9E"/>
    <w:rsid w:val="00F12D32"/>
    <w:rsid w:val="00F13459"/>
    <w:rsid w:val="00F144CF"/>
    <w:rsid w:val="00F23B7D"/>
    <w:rsid w:val="00F27D51"/>
    <w:rsid w:val="00F30279"/>
    <w:rsid w:val="00F33CD6"/>
    <w:rsid w:val="00F37205"/>
    <w:rsid w:val="00F37415"/>
    <w:rsid w:val="00F4194C"/>
    <w:rsid w:val="00F44AE2"/>
    <w:rsid w:val="00F464E5"/>
    <w:rsid w:val="00F52137"/>
    <w:rsid w:val="00F55AA6"/>
    <w:rsid w:val="00F56AE7"/>
    <w:rsid w:val="00F56EE4"/>
    <w:rsid w:val="00F624E1"/>
    <w:rsid w:val="00F66556"/>
    <w:rsid w:val="00F702F1"/>
    <w:rsid w:val="00F71B62"/>
    <w:rsid w:val="00F73090"/>
    <w:rsid w:val="00F74C18"/>
    <w:rsid w:val="00F75242"/>
    <w:rsid w:val="00F76C3B"/>
    <w:rsid w:val="00F80033"/>
    <w:rsid w:val="00F806B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23D4"/>
    <w:rsid w:val="00FA3784"/>
    <w:rsid w:val="00FB1D4E"/>
    <w:rsid w:val="00FB782D"/>
    <w:rsid w:val="00FC2E40"/>
    <w:rsid w:val="00FC427D"/>
    <w:rsid w:val="00FC5EA5"/>
    <w:rsid w:val="00FC613C"/>
    <w:rsid w:val="00FC6D02"/>
    <w:rsid w:val="00FD21A7"/>
    <w:rsid w:val="00FD5CF7"/>
    <w:rsid w:val="00FD6F21"/>
    <w:rsid w:val="00FD78EB"/>
    <w:rsid w:val="00FE0661"/>
    <w:rsid w:val="00FE0872"/>
    <w:rsid w:val="00FE196D"/>
    <w:rsid w:val="00FE6B3C"/>
    <w:rsid w:val="00FF07D9"/>
    <w:rsid w:val="00FF2E04"/>
    <w:rsid w:val="00FF57FE"/>
    <w:rsid w:val="00FF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72228C1C"/>
  <w15:docId w15:val="{A16A2A98-324D-43FB-8F08-45F92F90D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48"/>
  </w:style>
  <w:style w:type="paragraph" w:styleId="Heading1">
    <w:name w:val="heading 1"/>
    <w:basedOn w:val="Normal"/>
    <w:next w:val="Normal"/>
    <w:link w:val="Heading1Char"/>
    <w:qFormat/>
    <w:rsid w:val="00EB19ED"/>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EB19ED"/>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semiHidden/>
    <w:unhideWhenUsed/>
    <w:qFormat/>
    <w:rsid w:val="00C750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EB19ED"/>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rsid w:val="00EB19ED"/>
    <w:rPr>
      <w:rFonts w:ascii="Calibri Light" w:eastAsia="Times New Roman" w:hAnsi="Calibri Light" w:cs="Times New Roman"/>
      <w:color w:val="2E74B5"/>
      <w:sz w:val="32"/>
      <w:szCs w:val="32"/>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uiPriority w:val="34"/>
    <w:qFormat/>
    <w:rsid w:val="00EB19ED"/>
    <w:pPr>
      <w:suppressAutoHyphens/>
      <w:ind w:left="720"/>
      <w:contextualSpacing/>
    </w:pPr>
    <w:rPr>
      <w:rFonts w:ascii="Calibri" w:eastAsia="Calibri" w:hAnsi="Calibri" w:cs="Calibri"/>
      <w:lang w:eastAsia="ar-SA"/>
    </w:rPr>
  </w:style>
  <w:style w:type="paragraph" w:styleId="NoSpacing">
    <w:name w:val="No Spacing"/>
    <w:link w:val="NoSpacingChar"/>
    <w:uiPriority w:val="1"/>
    <w:qFormat/>
    <w:rsid w:val="00EB19ED"/>
    <w:pPr>
      <w:suppressAutoHyphens/>
      <w:spacing w:after="0" w:line="240" w:lineRule="auto"/>
    </w:pPr>
    <w:rPr>
      <w:rFonts w:ascii="Calibri" w:eastAsia="Calibri" w:hAnsi="Calibri" w:cs="Calibri"/>
      <w:lang w:eastAsia="ar-SA"/>
    </w:r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link w:val="TitleChar"/>
    <w:qFormat/>
    <w:rsid w:val="00F37415"/>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F37415"/>
    <w:rPr>
      <w:rFonts w:ascii="Times New Roman" w:eastAsia="Times New Roman" w:hAnsi="Times New Roman" w:cs="Times New Roman"/>
      <w:b/>
      <w:sz w:val="28"/>
      <w:szCs w:val="20"/>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C750D2"/>
    <w:rPr>
      <w:rFonts w:asciiTheme="majorHAnsi" w:eastAsiaTheme="majorEastAsia" w:hAnsiTheme="majorHAnsi" w:cstheme="majorBidi"/>
      <w:b/>
      <w:bCs/>
      <w:color w:val="4F81BD" w:themeColor="accent1"/>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ln2acttitlu">
    <w:name w:val="ln2acttitlu"/>
    <w:rsid w:val="006C788B"/>
  </w:style>
  <w:style w:type="character" w:customStyle="1" w:styleId="sttpunct1">
    <w:name w:val="st_tpunct1"/>
    <w:rsid w:val="006C788B"/>
    <w:rPr>
      <w:color w:val="000000"/>
    </w:rPr>
  </w:style>
  <w:style w:type="character" w:customStyle="1" w:styleId="NoSpacingChar">
    <w:name w:val="No Spacing Char"/>
    <w:link w:val="NoSpacing"/>
    <w:uiPriority w:val="1"/>
    <w:rsid w:val="00DE5530"/>
    <w:rPr>
      <w:rFonts w:ascii="Calibri" w:eastAsia="Calibri" w:hAnsi="Calibri" w:cs="Calibri"/>
      <w:lang w:eastAsia="ar-SA"/>
    </w:rPr>
  </w:style>
  <w:style w:type="character" w:styleId="Emphasis">
    <w:name w:val="Emphasis"/>
    <w:uiPriority w:val="20"/>
    <w:qFormat/>
    <w:rsid w:val="00DE55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_turda@romania.luko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romania.luko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C1220-1F69-4C9D-AA0C-91F88161E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24</Pages>
  <Words>8146</Words>
  <Characters>46436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ANCA CAMPEAN</cp:lastModifiedBy>
  <cp:revision>142</cp:revision>
  <cp:lastPrinted>2021-06-28T10:50:00Z</cp:lastPrinted>
  <dcterms:created xsi:type="dcterms:W3CDTF">2022-10-28T09:14:00Z</dcterms:created>
  <dcterms:modified xsi:type="dcterms:W3CDTF">2023-01-05T07:06:00Z</dcterms:modified>
</cp:coreProperties>
</file>