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D31FFC" w:rsidRPr="00FD6465" w:rsidRDefault="00D31FFC" w:rsidP="00D31FFC">
      <w:pPr>
        <w:spacing w:after="0" w:line="360" w:lineRule="auto"/>
        <w:jc w:val="center"/>
        <w:rPr>
          <w:rFonts w:ascii="Trebuchet MS" w:hAnsi="Trebuchet MS"/>
          <w:b/>
          <w:lang w:val="ro-RO"/>
        </w:rPr>
      </w:pPr>
      <w:r w:rsidRPr="00FD6465">
        <w:rPr>
          <w:rFonts w:ascii="Trebuchet MS" w:hAnsi="Trebuchet MS"/>
          <w:b/>
          <w:lang w:val="ro-RO"/>
        </w:rPr>
        <w:t>AUTORIZAȚIE DE MEDIU</w:t>
      </w:r>
    </w:p>
    <w:p w:rsidR="00D31FFC" w:rsidRPr="00FD6465" w:rsidRDefault="00D31FFC" w:rsidP="00D31FFC">
      <w:pPr>
        <w:spacing w:after="0"/>
        <w:jc w:val="center"/>
        <w:rPr>
          <w:rFonts w:ascii="Trebuchet MS" w:hAnsi="Trebuchet MS"/>
          <w:b/>
          <w:lang w:val="ro-RO"/>
        </w:rPr>
      </w:pPr>
      <w:r w:rsidRPr="00FD6465">
        <w:rPr>
          <w:rFonts w:ascii="Trebuchet MS" w:hAnsi="Trebuchet MS"/>
          <w:b/>
          <w:lang w:val="ro-RO"/>
        </w:rPr>
        <w:t>Nr. XX din XX.XX.202</w:t>
      </w:r>
      <w:r w:rsidR="00A977FF" w:rsidRPr="00FD6465">
        <w:rPr>
          <w:rFonts w:ascii="Trebuchet MS" w:hAnsi="Trebuchet MS"/>
          <w:b/>
          <w:lang w:val="ro-RO"/>
        </w:rPr>
        <w:t>4</w:t>
      </w:r>
    </w:p>
    <w:p w:rsidR="00D31FFC" w:rsidRPr="00FD6465" w:rsidRDefault="00D31FFC" w:rsidP="00D31FFC">
      <w:pPr>
        <w:spacing w:after="0"/>
        <w:jc w:val="center"/>
        <w:rPr>
          <w:rFonts w:ascii="Trebuchet MS" w:hAnsi="Trebuchet MS"/>
          <w:b/>
          <w:lang w:val="ro-RO"/>
        </w:rPr>
      </w:pPr>
      <w:r w:rsidRPr="00FD6465">
        <w:rPr>
          <w:rFonts w:ascii="Trebuchet MS" w:hAnsi="Trebuchet MS"/>
          <w:b/>
          <w:lang w:val="ro-RO"/>
        </w:rPr>
        <w:t xml:space="preserve"> </w:t>
      </w:r>
    </w:p>
    <w:p w:rsidR="00D31FFC" w:rsidRDefault="00D31FFC" w:rsidP="00D31FFC">
      <w:pPr>
        <w:spacing w:after="0"/>
        <w:rPr>
          <w:rFonts w:ascii="Trebuchet MS" w:hAnsi="Trebuchet MS"/>
          <w:b/>
          <w:lang w:val="ro-RO"/>
        </w:rPr>
      </w:pPr>
    </w:p>
    <w:p w:rsidR="00E25B67" w:rsidRPr="00EB47CB" w:rsidRDefault="00E25B67" w:rsidP="00E25B67">
      <w:pPr>
        <w:spacing w:after="0"/>
        <w:jc w:val="center"/>
        <w:rPr>
          <w:rFonts w:ascii="Trebuchet MS" w:hAnsi="Trebuchet MS" w:cs="Arial"/>
          <w:b/>
          <w:lang w:val="ro-RO"/>
        </w:rPr>
      </w:pPr>
      <w:r w:rsidRPr="00EB47CB">
        <w:rPr>
          <w:rFonts w:ascii="Trebuchet MS" w:hAnsi="Trebuchet MS" w:cs="Arial"/>
          <w:b/>
          <w:lang w:val="ro-RO"/>
        </w:rPr>
        <w:t>AUTORIZAȚIE DE MEDIU</w:t>
      </w:r>
    </w:p>
    <w:p w:rsidR="00E25B67" w:rsidRPr="00EB47CB" w:rsidRDefault="00E25B67" w:rsidP="00E25B67">
      <w:pPr>
        <w:spacing w:after="0"/>
        <w:jc w:val="center"/>
        <w:rPr>
          <w:rFonts w:ascii="Trebuchet MS" w:hAnsi="Trebuchet MS" w:cs="Arial"/>
          <w:b/>
          <w:color w:val="FF0000"/>
          <w:lang w:val="ro-RO"/>
        </w:rPr>
      </w:pPr>
      <w:r w:rsidRPr="00EB47CB">
        <w:rPr>
          <w:rFonts w:ascii="Trebuchet MS" w:hAnsi="Trebuchet MS" w:cs="Arial"/>
          <w:b/>
          <w:color w:val="FF0000"/>
          <w:lang w:val="ro-RO"/>
        </w:rPr>
        <w:t>Nr</w:t>
      </w:r>
      <w:r w:rsidRPr="00EB47CB">
        <w:rPr>
          <w:rFonts w:ascii="Trebuchet MS" w:hAnsi="Trebuchet MS" w:cs="Arial"/>
          <w:b/>
          <w:lang w:val="ro-RO"/>
        </w:rPr>
        <w:t xml:space="preserve">. din </w:t>
      </w:r>
      <w:r w:rsidRPr="00EB47CB">
        <w:rPr>
          <w:rFonts w:ascii="Trebuchet MS" w:hAnsi="Trebuchet MS" w:cs="Arial"/>
          <w:b/>
          <w:color w:val="FF0000"/>
        </w:rPr>
        <w:t>xx</w:t>
      </w:r>
      <w:r w:rsidRPr="00EB47CB">
        <w:rPr>
          <w:rFonts w:ascii="Trebuchet MS" w:hAnsi="Trebuchet MS" w:cs="Arial"/>
          <w:b/>
          <w:color w:val="FF0000"/>
          <w:lang w:val="ro-RO"/>
        </w:rPr>
        <w:t>.</w:t>
      </w:r>
      <w:r w:rsidRPr="00EB47CB">
        <w:rPr>
          <w:rFonts w:ascii="Trebuchet MS" w:hAnsi="Trebuchet MS" w:cs="Arial"/>
          <w:b/>
          <w:color w:val="FF0000"/>
        </w:rPr>
        <w:t>01</w:t>
      </w:r>
      <w:r w:rsidRPr="00EB47CB">
        <w:rPr>
          <w:rFonts w:ascii="Trebuchet MS" w:hAnsi="Trebuchet MS" w:cs="Arial"/>
          <w:b/>
          <w:color w:val="FF0000"/>
          <w:lang w:val="ro-RO"/>
        </w:rPr>
        <w:t>.202</w:t>
      </w:r>
      <w:r w:rsidRPr="00EB47CB">
        <w:rPr>
          <w:rFonts w:ascii="Trebuchet MS" w:hAnsi="Trebuchet MS" w:cs="Arial"/>
          <w:b/>
          <w:color w:val="FF0000"/>
        </w:rPr>
        <w:t>4</w:t>
      </w:r>
    </w:p>
    <w:p w:rsidR="00E25B67" w:rsidRPr="00EB47CB" w:rsidRDefault="00E25B67" w:rsidP="00E25B67">
      <w:pPr>
        <w:spacing w:after="0"/>
        <w:rPr>
          <w:rFonts w:ascii="Trebuchet MS" w:hAnsi="Trebuchet MS" w:cs="Arial"/>
          <w:b/>
          <w:color w:val="FF0000"/>
          <w:lang w:val="ro-RO"/>
        </w:rPr>
      </w:pPr>
    </w:p>
    <w:p w:rsidR="00E25B67" w:rsidRPr="00EB47CB" w:rsidRDefault="00E25B67" w:rsidP="00E25B67">
      <w:pPr>
        <w:spacing w:after="0"/>
        <w:rPr>
          <w:rFonts w:ascii="Trebuchet MS" w:hAnsi="Trebuchet MS" w:cs="Arial"/>
          <w:b/>
          <w:color w:val="FF0000"/>
          <w:lang w:val="ro-RO"/>
        </w:rPr>
      </w:pPr>
    </w:p>
    <w:p w:rsidR="00E25B67" w:rsidRPr="00EB47CB" w:rsidRDefault="00E25B67" w:rsidP="00E25B67">
      <w:pPr>
        <w:spacing w:after="0" w:line="240" w:lineRule="auto"/>
        <w:ind w:firstLine="720"/>
        <w:jc w:val="both"/>
        <w:rPr>
          <w:rFonts w:ascii="Trebuchet MS" w:hAnsi="Trebuchet MS" w:cs="Arial"/>
          <w:b/>
        </w:rPr>
      </w:pPr>
      <w:r w:rsidRPr="00EB47CB">
        <w:rPr>
          <w:rFonts w:ascii="Trebuchet MS" w:hAnsi="Trebuchet MS" w:cs="Arial"/>
          <w:lang w:val="ro-RO"/>
        </w:rPr>
        <w:t xml:space="preserve">Ca  urmare a cererii adresate de </w:t>
      </w:r>
      <w:r w:rsidRPr="00EB47CB">
        <w:rPr>
          <w:rFonts w:ascii="Trebuchet MS" w:hAnsi="Trebuchet MS" w:cs="Arial"/>
          <w:b/>
        </w:rPr>
        <w:t>COMPANIA DE APĂ SOMEȘ S.A.</w:t>
      </w:r>
      <w:r w:rsidRPr="00EB47CB">
        <w:rPr>
          <w:rFonts w:ascii="Trebuchet MS" w:hAnsi="Trebuchet MS" w:cs="Arial"/>
        </w:rPr>
        <w:t>,</w:t>
      </w:r>
      <w:r w:rsidRPr="00EB47CB">
        <w:rPr>
          <w:rFonts w:ascii="Trebuchet MS" w:hAnsi="Trebuchet MS" w:cs="Arial"/>
          <w:b/>
        </w:rPr>
        <w:t xml:space="preserve"> </w:t>
      </w:r>
      <w:r w:rsidRPr="00EB47CB">
        <w:rPr>
          <w:rFonts w:ascii="Trebuchet MS" w:hAnsi="Trebuchet MS" w:cs="Arial"/>
        </w:rPr>
        <w:t>cu sediul în</w:t>
      </w:r>
      <w:r w:rsidRPr="00EB47CB">
        <w:rPr>
          <w:rFonts w:ascii="Trebuchet MS" w:hAnsi="Trebuchet MS" w:cs="Arial"/>
          <w:b/>
        </w:rPr>
        <w:t xml:space="preserve"> </w:t>
      </w:r>
      <w:r w:rsidRPr="00EB47CB">
        <w:rPr>
          <w:rFonts w:ascii="Trebuchet MS" w:hAnsi="Trebuchet MS" w:cs="Arial"/>
        </w:rPr>
        <w:t xml:space="preserve">mun. </w:t>
      </w:r>
      <w:r w:rsidRPr="00EB47CB">
        <w:rPr>
          <w:rFonts w:ascii="Trebuchet MS" w:hAnsi="Trebuchet MS" w:cs="Arial"/>
          <w:lang w:val="it-IT"/>
        </w:rPr>
        <w:t>Cluj - Napoca, B -</w:t>
      </w:r>
      <w:r w:rsidRPr="00EB47CB">
        <w:rPr>
          <w:rFonts w:ascii="Trebuchet MS" w:hAnsi="Trebuchet MS" w:cs="Arial"/>
          <w:b/>
          <w:lang w:val="it-IT"/>
        </w:rPr>
        <w:t xml:space="preserve"> </w:t>
      </w:r>
      <w:r w:rsidRPr="00EB47CB">
        <w:rPr>
          <w:rFonts w:ascii="Trebuchet MS" w:hAnsi="Trebuchet MS" w:cs="Arial"/>
          <w:lang w:val="it-IT"/>
        </w:rPr>
        <w:t>dul 21 Decembrie 1989, nr. 79, jud. Cluj</w:t>
      </w:r>
      <w:r w:rsidRPr="00EB47CB">
        <w:rPr>
          <w:rFonts w:ascii="Trebuchet MS" w:hAnsi="Trebuchet MS" w:cs="Arial"/>
        </w:rPr>
        <w:t>,</w:t>
      </w:r>
      <w:r w:rsidRPr="00EB47CB">
        <w:rPr>
          <w:rFonts w:ascii="Trebuchet MS" w:hAnsi="Trebuchet MS" w:cs="Arial"/>
          <w:b/>
        </w:rPr>
        <w:t xml:space="preserve"> </w:t>
      </w:r>
      <w:r w:rsidRPr="00EB47CB">
        <w:rPr>
          <w:rFonts w:ascii="Trebuchet MS" w:hAnsi="Trebuchet MS" w:cs="Arial"/>
          <w:lang w:val="ro-RO"/>
        </w:rPr>
        <w:t xml:space="preserve">înregistrată la APM Cluj cu nr. </w:t>
      </w:r>
      <w:r w:rsidRPr="00EB47CB">
        <w:rPr>
          <w:rFonts w:ascii="Trebuchet MS" w:hAnsi="Trebuchet MS" w:cs="Arial"/>
        </w:rPr>
        <w:t>21709</w:t>
      </w:r>
      <w:r w:rsidRPr="00EB47CB">
        <w:rPr>
          <w:rFonts w:ascii="Trebuchet MS" w:hAnsi="Trebuchet MS" w:cs="Arial"/>
          <w:lang w:val="ro-RO"/>
        </w:rPr>
        <w:t>/1</w:t>
      </w:r>
      <w:r w:rsidRPr="00EB47CB">
        <w:rPr>
          <w:rFonts w:ascii="Trebuchet MS" w:hAnsi="Trebuchet MS" w:cs="Arial"/>
        </w:rPr>
        <w:t>2</w:t>
      </w:r>
      <w:r w:rsidRPr="00EB47CB">
        <w:rPr>
          <w:rFonts w:ascii="Trebuchet MS" w:hAnsi="Trebuchet MS" w:cs="Arial"/>
          <w:lang w:val="ro-RO"/>
        </w:rPr>
        <w:t>.</w:t>
      </w:r>
      <w:r w:rsidRPr="00EB47CB">
        <w:rPr>
          <w:rFonts w:ascii="Trebuchet MS" w:hAnsi="Trebuchet MS" w:cs="Arial"/>
        </w:rPr>
        <w:t>10</w:t>
      </w:r>
      <w:r w:rsidRPr="00EB47CB">
        <w:rPr>
          <w:rFonts w:ascii="Trebuchet MS" w:hAnsi="Trebuchet MS" w:cs="Arial"/>
          <w:lang w:val="ro-RO"/>
        </w:rPr>
        <w:t xml:space="preserve">.2023 </w:t>
      </w:r>
      <w:r w:rsidRPr="00EB47CB">
        <w:rPr>
          <w:rFonts w:ascii="Trebuchet MS" w:hAnsi="Trebuchet MS" w:cs="Arial"/>
        </w:rPr>
        <w:t>şi completată cu documentaţia înregistrată cu nr. 23910/08.11.2023,</w:t>
      </w:r>
    </w:p>
    <w:p w:rsidR="00E25B67" w:rsidRPr="00EB47CB" w:rsidRDefault="00E25B67" w:rsidP="00E25B67">
      <w:pPr>
        <w:pStyle w:val="Default"/>
        <w:jc w:val="both"/>
        <w:rPr>
          <w:rFonts w:ascii="Trebuchet MS" w:hAnsi="Trebuchet MS" w:cs="Arial"/>
          <w:color w:val="auto"/>
          <w:sz w:val="22"/>
          <w:szCs w:val="22"/>
        </w:rPr>
      </w:pPr>
      <w:r w:rsidRPr="00EB47CB">
        <w:rPr>
          <w:rFonts w:ascii="Trebuchet MS" w:hAnsi="Trebuchet MS" w:cs="Arial"/>
          <w:sz w:val="22"/>
          <w:szCs w:val="22"/>
        </w:rPr>
        <w:t xml:space="preserve">          </w:t>
      </w:r>
      <w:proofErr w:type="gramStart"/>
      <w:r w:rsidRPr="00EB47CB">
        <w:rPr>
          <w:rFonts w:ascii="Trebuchet MS" w:hAnsi="Trebuchet MS" w:cs="Arial"/>
          <w:sz w:val="22"/>
          <w:szCs w:val="22"/>
        </w:rPr>
        <w:t>În  urma</w:t>
      </w:r>
      <w:proofErr w:type="gramEnd"/>
      <w:r w:rsidRPr="00EB47CB">
        <w:rPr>
          <w:rFonts w:ascii="Trebuchet MS" w:hAnsi="Trebuchet MS" w:cs="Arial"/>
          <w:sz w:val="22"/>
          <w:szCs w:val="22"/>
        </w:rPr>
        <w:t xml:space="preserve">  analizării  documentelor  transmise   şi  a   verificării,  in  baza  </w:t>
      </w:r>
      <w:r w:rsidRPr="00EB47CB">
        <w:rPr>
          <w:rFonts w:ascii="Trebuchet MS" w:hAnsi="Trebuchet MS" w:cs="Arial"/>
          <w:sz w:val="22"/>
          <w:szCs w:val="22"/>
          <w:lang w:val="ro-RO"/>
        </w:rPr>
        <w:t xml:space="preserve">HG nr. </w:t>
      </w:r>
      <w:r w:rsidRPr="00EB47CB">
        <w:rPr>
          <w:rFonts w:ascii="Trebuchet MS" w:hAnsi="Trebuchet MS" w:cs="Arial"/>
          <w:bCs/>
          <w:sz w:val="22"/>
          <w:szCs w:val="22"/>
          <w:lang w:val="ro-RO"/>
        </w:rPr>
        <w:t>43/2020 privind organizarea și funcționarea Ministerului Mediului, Apelor și Pădurilor,</w:t>
      </w:r>
      <w:r w:rsidRPr="00EB47CB">
        <w:rPr>
          <w:rFonts w:ascii="Trebuchet MS" w:hAnsi="Trebuchet MS" w:cs="Arial"/>
          <w:sz w:val="22"/>
          <w:szCs w:val="22"/>
          <w:lang w:val="ro-RO" w:eastAsia="ro-RO"/>
        </w:rPr>
        <w:t xml:space="preserve"> </w:t>
      </w:r>
      <w:r w:rsidRPr="00EB47CB">
        <w:rPr>
          <w:rFonts w:ascii="Trebuchet MS" w:hAnsi="Trebuchet MS" w:cs="Arial"/>
          <w:sz w:val="22"/>
          <w:szCs w:val="22"/>
          <w:lang w:val="ro-RO"/>
        </w:rPr>
        <w:t>a HG nr.1000/2012 privind reorganizarea și funcționarea Agenției Naționale pentru Protecția Mediului și a instituțiilor publice aflate în subordinea acesteia,</w:t>
      </w:r>
      <w:r w:rsidRPr="00EB47CB">
        <w:rPr>
          <w:rFonts w:ascii="Trebuchet MS" w:hAnsi="Trebuchet MS" w:cs="Arial"/>
          <w:sz w:val="22"/>
          <w:szCs w:val="22"/>
          <w:lang w:val="ro-RO" w:eastAsia="ro-RO"/>
        </w:rPr>
        <w:t xml:space="preserve"> a </w:t>
      </w:r>
      <w:r w:rsidRPr="00EB47CB">
        <w:rPr>
          <w:rFonts w:ascii="Trebuchet MS" w:hAnsi="Trebuchet MS" w:cs="Arial"/>
          <w:sz w:val="22"/>
          <w:szCs w:val="22"/>
          <w:lang w:val="ro-RO"/>
        </w:rPr>
        <w:t xml:space="preserve">OUG nr. 195/2005 privind protecția mediului, aprobată cu modificări și completări prin Legea nr. 265/2006, cu modificările şi completările ulterioare, a Ordinului MMDD nr. 1798/2007 pentru aprobarea Procedurii de emitere a autorizației de </w:t>
      </w:r>
      <w:r w:rsidRPr="00EB47CB">
        <w:rPr>
          <w:rFonts w:ascii="Trebuchet MS" w:hAnsi="Trebuchet MS" w:cs="Arial"/>
          <w:color w:val="auto"/>
          <w:sz w:val="22"/>
          <w:szCs w:val="22"/>
          <w:lang w:val="ro-RO"/>
        </w:rPr>
        <w:t>mediu, cu modificările și completările ulterioare</w:t>
      </w:r>
      <w:r w:rsidRPr="00EB47CB">
        <w:rPr>
          <w:rFonts w:ascii="Trebuchet MS" w:hAnsi="Trebuchet MS" w:cs="Arial"/>
          <w:color w:val="FF0000"/>
          <w:sz w:val="22"/>
          <w:szCs w:val="22"/>
          <w:lang w:val="ro-RO"/>
        </w:rPr>
        <w:t xml:space="preserve"> </w:t>
      </w:r>
      <w:r w:rsidRPr="00EB47CB">
        <w:rPr>
          <w:rFonts w:ascii="Trebuchet MS" w:hAnsi="Trebuchet MS" w:cs="Arial"/>
          <w:color w:val="auto"/>
          <w:sz w:val="22"/>
          <w:szCs w:val="22"/>
          <w:lang w:val="ro-RO"/>
        </w:rPr>
        <w:t xml:space="preserve">şi a Ordinului nr. 1150/2020 privind aprobarea procedurii de aplicare a vizei anuale a autorizaţiei de mediu şi a autorizaţiei integrate de mediu, cu modificările şi completările ulterioare, se emite:   </w:t>
      </w:r>
      <w:r w:rsidRPr="00EB47CB">
        <w:rPr>
          <w:rFonts w:ascii="Trebuchet MS" w:hAnsi="Trebuchet MS" w:cs="Arial"/>
          <w:color w:val="auto"/>
          <w:sz w:val="22"/>
          <w:szCs w:val="22"/>
        </w:rPr>
        <w:t xml:space="preserve">  </w:t>
      </w:r>
    </w:p>
    <w:p w:rsidR="00E25B67" w:rsidRPr="00EB47CB" w:rsidRDefault="00E25B67" w:rsidP="00E25B67">
      <w:pPr>
        <w:pStyle w:val="Default"/>
        <w:jc w:val="both"/>
        <w:rPr>
          <w:rFonts w:ascii="Trebuchet MS" w:hAnsi="Trebuchet MS" w:cs="Arial"/>
          <w:color w:val="auto"/>
          <w:sz w:val="22"/>
          <w:szCs w:val="22"/>
        </w:rPr>
      </w:pPr>
    </w:p>
    <w:p w:rsidR="00E25B67" w:rsidRPr="00EB47CB" w:rsidRDefault="00E25B67" w:rsidP="00E25B67">
      <w:pPr>
        <w:pStyle w:val="Default"/>
        <w:jc w:val="center"/>
        <w:rPr>
          <w:rFonts w:ascii="Trebuchet MS" w:hAnsi="Trebuchet MS" w:cs="Arial"/>
          <w:b/>
          <w:bCs/>
          <w:sz w:val="22"/>
          <w:szCs w:val="22"/>
        </w:rPr>
      </w:pPr>
      <w:r w:rsidRPr="00EB47CB">
        <w:rPr>
          <w:rFonts w:ascii="Trebuchet MS" w:hAnsi="Trebuchet MS" w:cs="Arial"/>
          <w:b/>
          <w:bCs/>
          <w:sz w:val="22"/>
          <w:szCs w:val="22"/>
        </w:rPr>
        <w:t>AUTORIZATIA DE MEDIU</w:t>
      </w:r>
    </w:p>
    <w:p w:rsidR="00E25B67" w:rsidRPr="00EB47CB" w:rsidRDefault="00E25B67" w:rsidP="00E25B67">
      <w:pPr>
        <w:pStyle w:val="PlainText"/>
        <w:rPr>
          <w:rFonts w:ascii="Trebuchet MS" w:hAnsi="Trebuchet MS" w:cs="Arial"/>
          <w:sz w:val="22"/>
          <w:szCs w:val="22"/>
        </w:rPr>
      </w:pPr>
    </w:p>
    <w:p w:rsidR="00E25B67" w:rsidRPr="00EB47CB" w:rsidRDefault="00E25B67" w:rsidP="00E25B67">
      <w:pPr>
        <w:pStyle w:val="PlainText"/>
        <w:rPr>
          <w:rFonts w:ascii="Trebuchet MS" w:hAnsi="Trebuchet MS" w:cs="Arial"/>
          <w:sz w:val="22"/>
          <w:szCs w:val="22"/>
        </w:rPr>
      </w:pPr>
    </w:p>
    <w:p w:rsidR="00E25B67" w:rsidRPr="00EB47CB" w:rsidRDefault="00E25B67" w:rsidP="00E25B67">
      <w:pPr>
        <w:spacing w:after="0" w:line="240" w:lineRule="auto"/>
        <w:contextualSpacing/>
        <w:rPr>
          <w:rFonts w:ascii="Trebuchet MS" w:eastAsia="Times New Roman" w:hAnsi="Trebuchet MS" w:cs="Arial"/>
          <w:b/>
          <w:lang w:val="ro-RO"/>
        </w:rPr>
      </w:pPr>
      <w:r w:rsidRPr="00EB47CB">
        <w:rPr>
          <w:rFonts w:ascii="Trebuchet MS" w:hAnsi="Trebuchet MS" w:cs="Arial"/>
          <w:b/>
        </w:rPr>
        <w:t>Titular:</w:t>
      </w:r>
      <w:r w:rsidRPr="00EB47CB">
        <w:rPr>
          <w:rFonts w:ascii="Trebuchet MS" w:hAnsi="Trebuchet MS" w:cs="Arial"/>
        </w:rPr>
        <w:t xml:space="preserve"> </w:t>
      </w:r>
      <w:r w:rsidRPr="00EB47CB">
        <w:rPr>
          <w:rFonts w:ascii="Trebuchet MS" w:hAnsi="Trebuchet MS" w:cs="Arial"/>
          <w:b/>
        </w:rPr>
        <w:t>COMPANIA DE APĂ SOMEȘ S.A.</w:t>
      </w:r>
    </w:p>
    <w:p w:rsidR="00E25B67" w:rsidRPr="00EB47CB" w:rsidRDefault="00E25B67" w:rsidP="00E25B67">
      <w:pPr>
        <w:spacing w:after="0" w:line="240" w:lineRule="auto"/>
        <w:contextualSpacing/>
        <w:jc w:val="both"/>
        <w:rPr>
          <w:rFonts w:ascii="Trebuchet MS" w:hAnsi="Trebuchet MS"/>
          <w:color w:val="0070C0"/>
          <w:lang w:val="ro-RO" w:bidi="ro-RO"/>
        </w:rPr>
      </w:pPr>
      <w:r w:rsidRPr="00EB47CB">
        <w:rPr>
          <w:rFonts w:ascii="Trebuchet MS" w:eastAsia="Times New Roman" w:hAnsi="Trebuchet MS" w:cs="Arial"/>
          <w:b/>
          <w:lang w:val="ro-RO"/>
        </w:rPr>
        <w:t xml:space="preserve">pentru funcţionarea: </w:t>
      </w:r>
      <w:r w:rsidRPr="00EB47CB">
        <w:rPr>
          <w:rFonts w:ascii="Trebuchet MS" w:eastAsia="Times New Roman" w:hAnsi="Trebuchet MS" w:cs="Arial"/>
          <w:b/>
          <w:i/>
          <w:iCs/>
        </w:rPr>
        <w:t>Re</w:t>
      </w:r>
      <w:r w:rsidRPr="00EB47CB">
        <w:rPr>
          <w:rFonts w:ascii="Trebuchet MS" w:eastAsia="Times New Roman" w:hAnsi="Trebuchet MS" w:cs="Arial"/>
          <w:b/>
          <w:i/>
          <w:iCs/>
          <w:lang w:val="ro-RO"/>
        </w:rPr>
        <w:t>țele de canalizare cu stație de epurare a apelor uzate menajere pentru localitățile Căianu, Căianu Mic, Căianu Vamă</w:t>
      </w:r>
      <w:r w:rsidR="00276B93">
        <w:rPr>
          <w:rFonts w:ascii="Trebuchet MS" w:eastAsia="Times New Roman" w:hAnsi="Trebuchet MS" w:cs="Arial"/>
          <w:b/>
          <w:i/>
          <w:iCs/>
          <w:lang w:val="ro-RO"/>
        </w:rPr>
        <w:t>, Vaida Cămăraș și extindere reț</w:t>
      </w:r>
      <w:r w:rsidRPr="00EB47CB">
        <w:rPr>
          <w:rFonts w:ascii="Trebuchet MS" w:eastAsia="Times New Roman" w:hAnsi="Trebuchet MS" w:cs="Arial"/>
          <w:b/>
          <w:i/>
          <w:iCs/>
          <w:lang w:val="ro-RO"/>
        </w:rPr>
        <w:t>ea de apă potabilă în localitatea Bărăi, com. Căianu, jud. Cluj</w:t>
      </w:r>
      <w:r w:rsidRPr="00EB47CB">
        <w:rPr>
          <w:rFonts w:ascii="Trebuchet MS" w:eastAsia="Times New Roman" w:hAnsi="Trebuchet MS" w:cs="Arial"/>
          <w:b/>
          <w:lang w:val="ro-RO"/>
        </w:rPr>
        <w:t xml:space="preserve"> </w:t>
      </w:r>
      <w:r w:rsidRPr="00EB47CB">
        <w:rPr>
          <w:rFonts w:ascii="Trebuchet MS" w:hAnsi="Trebuchet MS" w:cs="Arial"/>
          <w:b/>
          <w:lang w:val="ro-RO" w:bidi="ro-RO"/>
        </w:rPr>
        <w:t xml:space="preserve"> </w:t>
      </w:r>
    </w:p>
    <w:p w:rsidR="00E25B67" w:rsidRPr="00EB47CB" w:rsidRDefault="00E25B67" w:rsidP="00E25B67">
      <w:pPr>
        <w:spacing w:after="0" w:line="240" w:lineRule="auto"/>
        <w:jc w:val="both"/>
        <w:rPr>
          <w:rFonts w:ascii="Trebuchet MS" w:hAnsi="Trebuchet MS" w:cs="Arial"/>
          <w:b/>
          <w:lang w:val="ro-RO"/>
        </w:rPr>
      </w:pPr>
      <w:r w:rsidRPr="00EB47CB">
        <w:rPr>
          <w:rFonts w:ascii="Trebuchet MS" w:hAnsi="Trebuchet MS" w:cs="Arial"/>
          <w:b/>
          <w:bCs/>
          <w:lang w:val="ro-RO"/>
        </w:rPr>
        <w:t xml:space="preserve">Punct de lucru: </w:t>
      </w:r>
      <w:r w:rsidRPr="00EB47CB">
        <w:rPr>
          <w:rFonts w:ascii="Trebuchet MS" w:hAnsi="Trebuchet MS" w:cs="Arial"/>
          <w:b/>
          <w:lang w:val="ro-RO" w:bidi="ro-RO"/>
        </w:rPr>
        <w:t>comuna Că</w:t>
      </w:r>
      <w:r w:rsidRPr="00EB47CB">
        <w:rPr>
          <w:rFonts w:ascii="Trebuchet MS" w:hAnsi="Trebuchet MS" w:cs="Arial"/>
          <w:b/>
          <w:lang w:bidi="ro-RO"/>
        </w:rPr>
        <w:t>ianu</w:t>
      </w:r>
      <w:r w:rsidRPr="00EB47CB">
        <w:rPr>
          <w:rFonts w:ascii="Trebuchet MS" w:hAnsi="Trebuchet MS" w:cs="Arial"/>
          <w:b/>
          <w:lang w:val="ro-RO" w:bidi="ro-RO"/>
        </w:rPr>
        <w:t>, judeţul Cluj:</w:t>
      </w:r>
    </w:p>
    <w:p w:rsidR="00E25B67" w:rsidRPr="00EB47CB" w:rsidRDefault="00E25B67" w:rsidP="00E25B67">
      <w:pPr>
        <w:spacing w:after="0" w:line="240" w:lineRule="auto"/>
        <w:jc w:val="both"/>
        <w:rPr>
          <w:rFonts w:ascii="Trebuchet MS" w:hAnsi="Trebuchet MS" w:cs="Arial"/>
          <w:b/>
          <w:lang w:val="ro-RO"/>
        </w:rPr>
      </w:pPr>
    </w:p>
    <w:p w:rsidR="00E25B67" w:rsidRPr="00EB47CB" w:rsidRDefault="00E25B67" w:rsidP="00E25B67">
      <w:pPr>
        <w:spacing w:after="0" w:line="240" w:lineRule="auto"/>
        <w:jc w:val="both"/>
        <w:rPr>
          <w:rFonts w:ascii="Trebuchet MS" w:hAnsi="Trebuchet MS" w:cs="Arial"/>
          <w:b/>
        </w:rPr>
      </w:pPr>
      <w:proofErr w:type="gramStart"/>
      <w:r w:rsidRPr="00EB47CB">
        <w:rPr>
          <w:rFonts w:ascii="Trebuchet MS" w:hAnsi="Trebuchet MS" w:cs="Arial"/>
          <w:b/>
        </w:rPr>
        <w:t>care</w:t>
      </w:r>
      <w:proofErr w:type="gramEnd"/>
      <w:r w:rsidRPr="00EB47CB">
        <w:rPr>
          <w:rFonts w:ascii="Trebuchet MS" w:hAnsi="Trebuchet MS" w:cs="Arial"/>
          <w:b/>
        </w:rPr>
        <w:t xml:space="preserve"> prevede desfăşurarea următoarelor activităţi (conform cod CAEN):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544"/>
        <w:gridCol w:w="1417"/>
        <w:gridCol w:w="3701"/>
      </w:tblGrid>
      <w:tr w:rsidR="00E25B67" w:rsidRPr="00EB47CB" w:rsidTr="00063C34">
        <w:trPr>
          <w:trHeight w:val="221"/>
        </w:trPr>
        <w:tc>
          <w:tcPr>
            <w:tcW w:w="1418" w:type="dxa"/>
            <w:shd w:val="clear" w:color="auto" w:fill="C0C0C0"/>
            <w:vAlign w:val="center"/>
          </w:tcPr>
          <w:p w:rsidR="00E25B67" w:rsidRPr="00EB47CB" w:rsidRDefault="00E25B67" w:rsidP="00063C34">
            <w:pPr>
              <w:spacing w:after="0" w:line="240" w:lineRule="auto"/>
              <w:jc w:val="center"/>
              <w:rPr>
                <w:rFonts w:ascii="Trebuchet MS" w:hAnsi="Trebuchet MS" w:cs="Arial"/>
                <w:b/>
              </w:rPr>
            </w:pPr>
            <w:r w:rsidRPr="00EB47CB">
              <w:rPr>
                <w:rFonts w:ascii="Trebuchet MS" w:hAnsi="Trebuchet MS" w:cs="Arial"/>
                <w:b/>
              </w:rPr>
              <w:t>Cod CAEN Rev.2</w:t>
            </w:r>
          </w:p>
        </w:tc>
        <w:tc>
          <w:tcPr>
            <w:tcW w:w="3544" w:type="dxa"/>
            <w:shd w:val="clear" w:color="auto" w:fill="C0C0C0"/>
            <w:vAlign w:val="center"/>
          </w:tcPr>
          <w:p w:rsidR="00E25B67" w:rsidRPr="00EB47CB" w:rsidRDefault="00E25B67" w:rsidP="00063C34">
            <w:pPr>
              <w:spacing w:after="0" w:line="240" w:lineRule="auto"/>
              <w:jc w:val="center"/>
              <w:rPr>
                <w:rFonts w:ascii="Trebuchet MS" w:hAnsi="Trebuchet MS" w:cs="Arial"/>
                <w:b/>
              </w:rPr>
            </w:pPr>
            <w:r w:rsidRPr="00EB47CB">
              <w:rPr>
                <w:rFonts w:ascii="Trebuchet MS" w:hAnsi="Trebuchet MS" w:cs="Arial"/>
                <w:b/>
              </w:rPr>
              <w:t>Denumire activitate CAEN Rev. 2</w:t>
            </w:r>
          </w:p>
        </w:tc>
        <w:tc>
          <w:tcPr>
            <w:tcW w:w="1417" w:type="dxa"/>
            <w:shd w:val="clear" w:color="auto" w:fill="C0C0C0"/>
            <w:vAlign w:val="center"/>
          </w:tcPr>
          <w:p w:rsidR="00E25B67" w:rsidRPr="00EB47CB" w:rsidRDefault="00E25B67" w:rsidP="00063C34">
            <w:pPr>
              <w:spacing w:after="0" w:line="240" w:lineRule="auto"/>
              <w:jc w:val="center"/>
              <w:rPr>
                <w:rFonts w:ascii="Trebuchet MS" w:hAnsi="Trebuchet MS" w:cs="Arial"/>
                <w:b/>
              </w:rPr>
            </w:pPr>
            <w:r w:rsidRPr="00EB47CB">
              <w:rPr>
                <w:rFonts w:ascii="Trebuchet MS" w:hAnsi="Trebuchet MS" w:cs="Arial"/>
                <w:b/>
              </w:rPr>
              <w:t>Cod CAEN Rev.1</w:t>
            </w:r>
          </w:p>
        </w:tc>
        <w:tc>
          <w:tcPr>
            <w:tcW w:w="3701" w:type="dxa"/>
            <w:shd w:val="clear" w:color="auto" w:fill="C0C0C0"/>
            <w:vAlign w:val="center"/>
          </w:tcPr>
          <w:p w:rsidR="00E25B67" w:rsidRPr="00EB47CB" w:rsidRDefault="00E25B67" w:rsidP="00063C34">
            <w:pPr>
              <w:spacing w:after="0" w:line="240" w:lineRule="auto"/>
              <w:jc w:val="center"/>
              <w:rPr>
                <w:rFonts w:ascii="Trebuchet MS" w:hAnsi="Trebuchet MS" w:cs="Arial"/>
                <w:b/>
              </w:rPr>
            </w:pPr>
            <w:r w:rsidRPr="00EB47CB">
              <w:rPr>
                <w:rFonts w:ascii="Trebuchet MS" w:hAnsi="Trebuchet MS" w:cs="Arial"/>
                <w:b/>
              </w:rPr>
              <w:t>Denumire activitate CAEN Rev.1</w:t>
            </w:r>
          </w:p>
        </w:tc>
      </w:tr>
      <w:tr w:rsidR="00E25B67" w:rsidRPr="00EB47CB" w:rsidTr="00063C34">
        <w:tc>
          <w:tcPr>
            <w:tcW w:w="1418"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3600</w:t>
            </w:r>
          </w:p>
        </w:tc>
        <w:tc>
          <w:tcPr>
            <w:tcW w:w="3544"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Captarea, tratarea şi distribuţia apei</w:t>
            </w:r>
          </w:p>
        </w:tc>
        <w:tc>
          <w:tcPr>
            <w:tcW w:w="1417"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4100</w:t>
            </w:r>
          </w:p>
        </w:tc>
        <w:tc>
          <w:tcPr>
            <w:tcW w:w="3701"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Captarea, tratarea și distribuția apei</w:t>
            </w:r>
          </w:p>
        </w:tc>
      </w:tr>
      <w:tr w:rsidR="00E25B67" w:rsidRPr="00EB47CB" w:rsidTr="00063C34">
        <w:tc>
          <w:tcPr>
            <w:tcW w:w="1418"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3700</w:t>
            </w:r>
          </w:p>
        </w:tc>
        <w:tc>
          <w:tcPr>
            <w:tcW w:w="3544"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Colectarea şi epurarea apelor uzate</w:t>
            </w:r>
          </w:p>
        </w:tc>
        <w:tc>
          <w:tcPr>
            <w:tcW w:w="1417"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9001</w:t>
            </w:r>
          </w:p>
        </w:tc>
        <w:tc>
          <w:tcPr>
            <w:tcW w:w="3701" w:type="dxa"/>
            <w:shd w:val="clear" w:color="auto" w:fill="auto"/>
          </w:tcPr>
          <w:p w:rsidR="00E25B67" w:rsidRPr="00EB47CB" w:rsidRDefault="00E25B67" w:rsidP="00063C34">
            <w:pPr>
              <w:spacing w:after="0" w:line="240" w:lineRule="auto"/>
              <w:jc w:val="center"/>
              <w:rPr>
                <w:rFonts w:ascii="Trebuchet MS" w:hAnsi="Trebuchet MS" w:cs="Arial"/>
              </w:rPr>
            </w:pPr>
            <w:r w:rsidRPr="00EB47CB">
              <w:rPr>
                <w:rFonts w:ascii="Trebuchet MS" w:hAnsi="Trebuchet MS" w:cs="Arial"/>
              </w:rPr>
              <w:t>Colectarea şi epurarea apelor uzate</w:t>
            </w:r>
          </w:p>
        </w:tc>
      </w:tr>
    </w:tbl>
    <w:p w:rsidR="00E25B67" w:rsidRPr="00EB47CB" w:rsidRDefault="00E25B67" w:rsidP="00E25B67">
      <w:pPr>
        <w:spacing w:after="0" w:line="240" w:lineRule="auto"/>
        <w:contextualSpacing/>
        <w:jc w:val="both"/>
        <w:rPr>
          <w:rFonts w:ascii="Trebuchet MS" w:hAnsi="Trebuchet MS" w:cs="Arial"/>
          <w:b/>
          <w:lang w:val="es-ES"/>
        </w:rPr>
      </w:pPr>
    </w:p>
    <w:p w:rsidR="00E25B67" w:rsidRDefault="00E25B67" w:rsidP="00276B93">
      <w:pPr>
        <w:spacing w:before="120" w:after="120" w:line="240" w:lineRule="auto"/>
        <w:contextualSpacing/>
        <w:jc w:val="both"/>
        <w:rPr>
          <w:rFonts w:ascii="Trebuchet MS" w:hAnsi="Trebuchet MS" w:cs="Arial"/>
          <w:b/>
          <w:lang w:val="es-ES"/>
        </w:rPr>
      </w:pPr>
      <w:r w:rsidRPr="00EB47CB">
        <w:rPr>
          <w:rFonts w:ascii="Trebuchet MS" w:hAnsi="Trebuchet MS" w:cs="Arial"/>
          <w:b/>
          <w:lang w:val="es-ES"/>
        </w:rPr>
        <w:t xml:space="preserve">Documentaţia conține: </w:t>
      </w:r>
    </w:p>
    <w:p w:rsidR="00E25B67" w:rsidRPr="006A3CCB" w:rsidRDefault="00E25B67" w:rsidP="00276B93">
      <w:pPr>
        <w:tabs>
          <w:tab w:val="left" w:pos="5850"/>
        </w:tabs>
        <w:spacing w:before="120" w:after="0" w:line="240" w:lineRule="auto"/>
        <w:jc w:val="both"/>
        <w:rPr>
          <w:rFonts w:ascii="Trebuchet MS" w:hAnsi="Trebuchet MS" w:cs="Arial"/>
          <w:lang w:val="ro-RO"/>
        </w:rPr>
      </w:pPr>
      <w:r w:rsidRPr="006A3CCB">
        <w:rPr>
          <w:rFonts w:ascii="Trebuchet MS" w:hAnsi="Trebuchet MS" w:cs="Arial"/>
          <w:lang w:val="ro-RO"/>
        </w:rPr>
        <w:t xml:space="preserve">__- Decizia nr. </w:t>
      </w:r>
      <w:r w:rsidR="006A3CCB" w:rsidRPr="006A3CCB">
        <w:rPr>
          <w:rFonts w:ascii="Trebuchet MS" w:hAnsi="Trebuchet MS" w:cs="Arial"/>
          <w:lang w:val="ro-RO"/>
        </w:rPr>
        <w:t>97</w:t>
      </w:r>
      <w:r w:rsidRPr="006A3CCB">
        <w:rPr>
          <w:rFonts w:ascii="Trebuchet MS" w:hAnsi="Trebuchet MS" w:cs="Arial"/>
          <w:lang w:val="ro-RO"/>
        </w:rPr>
        <w:t xml:space="preserve"> din 2</w:t>
      </w:r>
      <w:r w:rsidR="006A3CCB" w:rsidRPr="006A3CCB">
        <w:rPr>
          <w:rFonts w:ascii="Trebuchet MS" w:hAnsi="Trebuchet MS" w:cs="Arial"/>
          <w:lang w:val="ro-RO"/>
        </w:rPr>
        <w:t>9</w:t>
      </w:r>
      <w:r w:rsidRPr="006A3CCB">
        <w:rPr>
          <w:rFonts w:ascii="Trebuchet MS" w:hAnsi="Trebuchet MS" w:cs="Arial"/>
          <w:lang w:val="ro-RO"/>
        </w:rPr>
        <w:t>.0</w:t>
      </w:r>
      <w:r w:rsidR="006A3CCB" w:rsidRPr="006A3CCB">
        <w:rPr>
          <w:rFonts w:ascii="Trebuchet MS" w:hAnsi="Trebuchet MS" w:cs="Arial"/>
          <w:lang w:val="ro-RO"/>
        </w:rPr>
        <w:t>2</w:t>
      </w:r>
      <w:r w:rsidRPr="006A3CCB">
        <w:rPr>
          <w:rFonts w:ascii="Trebuchet MS" w:hAnsi="Trebuchet MS" w:cs="Arial"/>
          <w:lang w:val="ro-RO"/>
        </w:rPr>
        <w:t>.202</w:t>
      </w:r>
      <w:r w:rsidR="006A3CCB" w:rsidRPr="006A3CCB">
        <w:rPr>
          <w:rFonts w:ascii="Trebuchet MS" w:hAnsi="Trebuchet MS" w:cs="Arial"/>
          <w:lang w:val="ro-RO"/>
        </w:rPr>
        <w:t>4</w:t>
      </w:r>
      <w:r w:rsidRPr="006A3CCB">
        <w:rPr>
          <w:rFonts w:ascii="Trebuchet MS" w:hAnsi="Trebuchet MS" w:cs="Arial"/>
          <w:lang w:val="ro-RO"/>
        </w:rPr>
        <w:t xml:space="preserve"> privind viza anuală a autiorizaţiei de mediu;</w:t>
      </w:r>
    </w:p>
    <w:p w:rsidR="00E25B67" w:rsidRPr="00EB47CB" w:rsidRDefault="00E25B67" w:rsidP="00E25B67">
      <w:pPr>
        <w:spacing w:after="0" w:line="240" w:lineRule="auto"/>
        <w:jc w:val="both"/>
        <w:rPr>
          <w:rFonts w:ascii="Trebuchet MS" w:hAnsi="Trebuchet MS" w:cs="Arial"/>
          <w:highlight w:val="yellow"/>
        </w:rPr>
      </w:pPr>
      <w:bookmarkStart w:id="0" w:name="_GoBack"/>
      <w:bookmarkEnd w:id="0"/>
      <w:r w:rsidRPr="00EB47CB">
        <w:rPr>
          <w:rFonts w:ascii="Trebuchet MS" w:hAnsi="Trebuchet MS" w:cs="Arial"/>
        </w:rPr>
        <w:t xml:space="preserve">__- fişă de prezentare şi declaraţie întocmită de d-na analist de mediu Gheorghiţă Ioana </w:t>
      </w:r>
      <w:proofErr w:type="gramStart"/>
      <w:r w:rsidRPr="00EB47CB">
        <w:rPr>
          <w:rFonts w:ascii="Trebuchet MS" w:hAnsi="Trebuchet MS" w:cs="Arial"/>
        </w:rPr>
        <w:t>şi  d</w:t>
      </w:r>
      <w:proofErr w:type="gramEnd"/>
      <w:r w:rsidRPr="00EB47CB">
        <w:rPr>
          <w:rFonts w:ascii="Trebuchet MS" w:hAnsi="Trebuchet MS" w:cs="Arial"/>
        </w:rPr>
        <w:t>-na analist de mediu Varga Katalin (Compania de Apă Someş S.A.);</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lastRenderedPageBreak/>
        <w:t xml:space="preserve">__- act adiţional nr. </w:t>
      </w:r>
      <w:r w:rsidRPr="00EB47CB">
        <w:rPr>
          <w:rFonts w:ascii="Trebuchet MS" w:hAnsi="Trebuchet MS" w:cs="Arial"/>
          <w:lang w:val="ro-RO"/>
        </w:rPr>
        <w:t>567</w:t>
      </w:r>
      <w:r w:rsidRPr="00EB47CB">
        <w:rPr>
          <w:rFonts w:ascii="Trebuchet MS" w:hAnsi="Trebuchet MS" w:cs="Arial"/>
        </w:rPr>
        <w:t>/</w:t>
      </w:r>
      <w:r w:rsidRPr="00EB47CB">
        <w:rPr>
          <w:rFonts w:ascii="Trebuchet MS" w:hAnsi="Trebuchet MS" w:cs="Arial"/>
          <w:lang w:val="ro-RO"/>
        </w:rPr>
        <w:t>08</w:t>
      </w:r>
      <w:r w:rsidRPr="00EB47CB">
        <w:rPr>
          <w:rFonts w:ascii="Trebuchet MS" w:hAnsi="Trebuchet MS" w:cs="Arial"/>
        </w:rPr>
        <w:t>.0</w:t>
      </w:r>
      <w:r w:rsidRPr="00EB47CB">
        <w:rPr>
          <w:rFonts w:ascii="Trebuchet MS" w:hAnsi="Trebuchet MS" w:cs="Arial"/>
          <w:lang w:val="ro-RO"/>
        </w:rPr>
        <w:t>9</w:t>
      </w:r>
      <w:r w:rsidRPr="00EB47CB">
        <w:rPr>
          <w:rFonts w:ascii="Trebuchet MS" w:hAnsi="Trebuchet MS" w:cs="Arial"/>
        </w:rPr>
        <w:t>.202</w:t>
      </w:r>
      <w:r w:rsidRPr="00EB47CB">
        <w:rPr>
          <w:rFonts w:ascii="Trebuchet MS" w:hAnsi="Trebuchet MS" w:cs="Arial"/>
          <w:lang w:val="ro-RO"/>
        </w:rPr>
        <w:t>3</w:t>
      </w:r>
      <w:r w:rsidRPr="00EB47CB">
        <w:rPr>
          <w:rFonts w:ascii="Trebuchet MS" w:hAnsi="Trebuchet MS" w:cs="Arial"/>
        </w:rPr>
        <w:t xml:space="preserve"> la Contractul de delegare directă a gestiunii serviciilor publice de alimentare cu apă şi de canalizare, încheiat cu Asociaţia de dezvoltare intercomunitară “Asociaţia Regională pentru Dezvoltarea Infrastructurii din Bazinul Hidrografic Someş - Tisa; </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__- Protocol de predarea-primirea activelor-mijloacelor fixe, prevăzute în anexa nr. </w:t>
      </w:r>
      <w:proofErr w:type="gramStart"/>
      <w:r w:rsidRPr="00EB47CB">
        <w:rPr>
          <w:rFonts w:ascii="Trebuchet MS" w:hAnsi="Trebuchet MS" w:cs="Arial"/>
        </w:rPr>
        <w:t>1</w:t>
      </w:r>
      <w:proofErr w:type="gramEnd"/>
      <w:r w:rsidRPr="00EB47CB">
        <w:rPr>
          <w:rFonts w:ascii="Trebuchet MS" w:hAnsi="Trebuchet MS" w:cs="Arial"/>
        </w:rPr>
        <w:t xml:space="preserve"> la Hotărârea nr. </w:t>
      </w:r>
      <w:r w:rsidRPr="00EB47CB">
        <w:rPr>
          <w:rFonts w:ascii="Trebuchet MS" w:hAnsi="Trebuchet MS" w:cs="Arial"/>
          <w:lang w:val="ro-RO"/>
        </w:rPr>
        <w:t>40</w:t>
      </w:r>
      <w:r w:rsidRPr="00EB47CB">
        <w:rPr>
          <w:rFonts w:ascii="Trebuchet MS" w:hAnsi="Trebuchet MS" w:cs="Arial"/>
        </w:rPr>
        <w:t>/</w:t>
      </w:r>
      <w:r w:rsidRPr="00EB47CB">
        <w:rPr>
          <w:rFonts w:ascii="Trebuchet MS" w:hAnsi="Trebuchet MS" w:cs="Arial"/>
          <w:lang w:val="ro-RO"/>
        </w:rPr>
        <w:t>31</w:t>
      </w:r>
      <w:r w:rsidRPr="00EB47CB">
        <w:rPr>
          <w:rFonts w:ascii="Trebuchet MS" w:hAnsi="Trebuchet MS" w:cs="Arial"/>
        </w:rPr>
        <w:t>.0</w:t>
      </w:r>
      <w:r w:rsidRPr="00EB47CB">
        <w:rPr>
          <w:rFonts w:ascii="Trebuchet MS" w:hAnsi="Trebuchet MS" w:cs="Arial"/>
          <w:lang w:val="ro-RO"/>
        </w:rPr>
        <w:t>8</w:t>
      </w:r>
      <w:r w:rsidRPr="00EB47CB">
        <w:rPr>
          <w:rFonts w:ascii="Trebuchet MS" w:hAnsi="Trebuchet MS" w:cs="Arial"/>
        </w:rPr>
        <w:t>.202</w:t>
      </w:r>
      <w:r w:rsidRPr="00EB47CB">
        <w:rPr>
          <w:rFonts w:ascii="Trebuchet MS" w:hAnsi="Trebuchet MS" w:cs="Arial"/>
          <w:lang w:val="ro-RO"/>
        </w:rPr>
        <w:t>3</w:t>
      </w:r>
      <w:r w:rsidRPr="00EB47CB">
        <w:rPr>
          <w:rFonts w:ascii="Trebuchet MS" w:hAnsi="Trebuchet MS" w:cs="Arial"/>
        </w:rPr>
        <w:t xml:space="preserve"> a Consiliului Local al Comunei C</w:t>
      </w:r>
      <w:r w:rsidRPr="00EB47CB">
        <w:rPr>
          <w:rFonts w:ascii="Trebuchet MS" w:hAnsi="Trebuchet MS" w:cs="Arial"/>
          <w:lang w:val="ro-RO"/>
        </w:rPr>
        <w:t>ăianu</w:t>
      </w:r>
      <w:r w:rsidRPr="00EB47CB">
        <w:rPr>
          <w:rFonts w:ascii="Trebuchet MS" w:hAnsi="Trebuchet MS" w:cs="Arial"/>
        </w:rPr>
        <w:t>, judeţul Cluj, cu privire la delegarea serviciului de alimentare cu apă</w:t>
      </w:r>
      <w:r w:rsidRPr="00EB47CB">
        <w:rPr>
          <w:rFonts w:ascii="Trebuchet MS" w:hAnsi="Trebuchet MS" w:cs="Arial"/>
          <w:lang w:val="ro-RO"/>
        </w:rPr>
        <w:t xml:space="preserve"> și </w:t>
      </w:r>
      <w:r w:rsidRPr="00EB47CB">
        <w:rPr>
          <w:rFonts w:ascii="Trebuchet MS" w:hAnsi="Trebuchet MS" w:cs="Arial"/>
        </w:rPr>
        <w:t xml:space="preserve">canalizare către Compania de Apă Someş S.A. + Anexa </w:t>
      </w:r>
      <w:r w:rsidRPr="00EB47CB">
        <w:rPr>
          <w:rFonts w:ascii="Trebuchet MS" w:hAnsi="Trebuchet MS" w:cs="Arial"/>
          <w:lang w:val="ro-RO"/>
        </w:rPr>
        <w:t xml:space="preserve">la Protocol </w:t>
      </w:r>
      <w:r w:rsidRPr="00EB47CB">
        <w:rPr>
          <w:rFonts w:ascii="Trebuchet MS" w:hAnsi="Trebuchet MS" w:cs="Arial"/>
        </w:rPr>
        <w:t xml:space="preserve">nr. </w:t>
      </w:r>
      <w:r w:rsidRPr="00EB47CB">
        <w:rPr>
          <w:rFonts w:ascii="Trebuchet MS" w:hAnsi="Trebuchet MS" w:cs="Arial"/>
          <w:lang w:val="ro-RO"/>
        </w:rPr>
        <w:t>5981/07.09.2023</w:t>
      </w:r>
      <w:r w:rsidRPr="00EB47CB">
        <w:rPr>
          <w:rFonts w:ascii="Trebuchet MS" w:hAnsi="Trebuchet MS" w:cs="Arial"/>
        </w:rPr>
        <w: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rPr>
        <w:t xml:space="preserve">__- Hotărârea nr. </w:t>
      </w:r>
      <w:r w:rsidRPr="00EB47CB">
        <w:rPr>
          <w:rFonts w:ascii="Trebuchet MS" w:hAnsi="Trebuchet MS" w:cs="Arial"/>
          <w:lang w:val="ro-RO"/>
        </w:rPr>
        <w:t>40</w:t>
      </w:r>
      <w:r w:rsidRPr="00EB47CB">
        <w:rPr>
          <w:rFonts w:ascii="Trebuchet MS" w:hAnsi="Trebuchet MS" w:cs="Arial"/>
        </w:rPr>
        <w:t>/</w:t>
      </w:r>
      <w:r w:rsidRPr="00EB47CB">
        <w:rPr>
          <w:rFonts w:ascii="Trebuchet MS" w:hAnsi="Trebuchet MS" w:cs="Arial"/>
          <w:lang w:val="ro-RO"/>
        </w:rPr>
        <w:t>31</w:t>
      </w:r>
      <w:r w:rsidRPr="00EB47CB">
        <w:rPr>
          <w:rFonts w:ascii="Trebuchet MS" w:hAnsi="Trebuchet MS" w:cs="Arial"/>
        </w:rPr>
        <w:t>.0</w:t>
      </w:r>
      <w:r w:rsidRPr="00EB47CB">
        <w:rPr>
          <w:rFonts w:ascii="Trebuchet MS" w:hAnsi="Trebuchet MS" w:cs="Arial"/>
          <w:lang w:val="ro-RO"/>
        </w:rPr>
        <w:t>8</w:t>
      </w:r>
      <w:r w:rsidRPr="00EB47CB">
        <w:rPr>
          <w:rFonts w:ascii="Trebuchet MS" w:hAnsi="Trebuchet MS" w:cs="Arial"/>
        </w:rPr>
        <w:t>.202</w:t>
      </w:r>
      <w:r w:rsidRPr="00EB47CB">
        <w:rPr>
          <w:rFonts w:ascii="Trebuchet MS" w:hAnsi="Trebuchet MS" w:cs="Arial"/>
          <w:lang w:val="ro-RO"/>
        </w:rPr>
        <w:t>3</w:t>
      </w:r>
      <w:r w:rsidRPr="00EB47CB">
        <w:rPr>
          <w:rFonts w:ascii="Trebuchet MS" w:hAnsi="Trebuchet MS" w:cs="Arial"/>
        </w:rPr>
        <w:t xml:space="preserve"> a Consiliului Local al Comunei </w:t>
      </w:r>
      <w:r w:rsidRPr="00EB47CB">
        <w:rPr>
          <w:rFonts w:ascii="Trebuchet MS" w:hAnsi="Trebuchet MS" w:cs="Arial"/>
          <w:lang w:val="ro-RO"/>
        </w:rPr>
        <w:t>Căianu</w:t>
      </w:r>
      <w:r w:rsidRPr="00EB47CB">
        <w:rPr>
          <w:rFonts w:ascii="Trebuchet MS" w:hAnsi="Trebuchet MS" w:cs="Arial"/>
        </w:rPr>
        <w:t xml:space="preserve">, judeţul Cluj, privind trecerea în domeniul public al Comunei </w:t>
      </w:r>
      <w:r w:rsidRPr="00EB47CB">
        <w:rPr>
          <w:rFonts w:ascii="Trebuchet MS" w:hAnsi="Trebuchet MS" w:cs="Arial"/>
          <w:lang w:val="ro-RO"/>
        </w:rPr>
        <w:t>Căianu</w:t>
      </w:r>
      <w:r w:rsidRPr="00EB47CB">
        <w:rPr>
          <w:rFonts w:ascii="Trebuchet MS" w:hAnsi="Trebuchet MS" w:cs="Arial"/>
        </w:rPr>
        <w:t xml:space="preserve"> şi delegarea gestiunii serviciului de alimentare cu apă/canalizare către Compania de Apă Someş S.A. Cluj + Anexă</w:t>
      </w:r>
      <w:r w:rsidRPr="00EB47CB">
        <w:rPr>
          <w:rFonts w:ascii="Trebuchet MS" w:hAnsi="Trebuchet MS" w:cs="Arial"/>
          <w:lang w:val="ro-RO"/>
        </w:rPr>
        <w:t xml:space="preserve"> nr. 1</w:t>
      </w:r>
      <w:r w:rsidRPr="00EB47CB">
        <w:rPr>
          <w:rFonts w:ascii="Trebuchet MS" w:hAnsi="Trebuchet MS" w:cs="Arial"/>
        </w:rPr>
        <w:t xml:space="preserve"> la </w:t>
      </w:r>
      <w:r w:rsidRPr="00EB47CB">
        <w:rPr>
          <w:rFonts w:ascii="Trebuchet MS" w:hAnsi="Trebuchet MS" w:cs="Arial"/>
          <w:lang w:val="ro-RO"/>
        </w:rPr>
        <w:t>HCL nr.40</w:t>
      </w:r>
      <w:r w:rsidRPr="00EB47CB">
        <w:rPr>
          <w:rFonts w:ascii="Trebuchet MS" w:hAnsi="Trebuchet MS" w:cs="Arial"/>
        </w:rPr>
        <w:t>/</w:t>
      </w:r>
      <w:r w:rsidRPr="00EB47CB">
        <w:rPr>
          <w:rFonts w:ascii="Trebuchet MS" w:hAnsi="Trebuchet MS" w:cs="Arial"/>
          <w:lang w:val="ro-RO"/>
        </w:rPr>
        <w:t>31</w:t>
      </w:r>
      <w:r w:rsidRPr="00EB47CB">
        <w:rPr>
          <w:rFonts w:ascii="Trebuchet MS" w:hAnsi="Trebuchet MS" w:cs="Arial"/>
        </w:rPr>
        <w:t>.0</w:t>
      </w:r>
      <w:r w:rsidRPr="00EB47CB">
        <w:rPr>
          <w:rFonts w:ascii="Trebuchet MS" w:hAnsi="Trebuchet MS" w:cs="Arial"/>
          <w:lang w:val="ro-RO"/>
        </w:rPr>
        <w:t>8</w:t>
      </w:r>
      <w:r w:rsidRPr="00EB47CB">
        <w:rPr>
          <w:rFonts w:ascii="Trebuchet MS" w:hAnsi="Trebuchet MS" w:cs="Arial"/>
        </w:rPr>
        <w:t>.202</w:t>
      </w:r>
      <w:r w:rsidRPr="00EB47CB">
        <w:rPr>
          <w:rFonts w:ascii="Trebuchet MS" w:hAnsi="Trebuchet MS" w:cs="Arial"/>
          <w:lang w:val="ro-RO"/>
        </w:rPr>
        <w:t>3</w:t>
      </w:r>
      <w:r w:rsidRPr="00EB47CB">
        <w:rPr>
          <w:rFonts w:ascii="Trebuchet MS" w:hAnsi="Trebuchet MS" w:cs="Arial"/>
        </w:rPr>
        <w: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rPr>
        <w:t xml:space="preserve">__- adresa nr. </w:t>
      </w:r>
      <w:r w:rsidRPr="00EB47CB">
        <w:rPr>
          <w:rFonts w:ascii="Trebuchet MS" w:hAnsi="Trebuchet MS" w:cs="Arial"/>
          <w:lang w:val="ro-RO"/>
        </w:rPr>
        <w:t>35264</w:t>
      </w:r>
      <w:r w:rsidRPr="00EB47CB">
        <w:rPr>
          <w:rFonts w:ascii="Trebuchet MS" w:hAnsi="Trebuchet MS" w:cs="Arial"/>
        </w:rPr>
        <w:t>/</w:t>
      </w:r>
      <w:r w:rsidRPr="00EB47CB">
        <w:rPr>
          <w:rFonts w:ascii="Trebuchet MS" w:hAnsi="Trebuchet MS" w:cs="Arial"/>
          <w:lang w:val="ro-RO"/>
        </w:rPr>
        <w:t>DGA/SMA/07</w:t>
      </w:r>
      <w:r w:rsidRPr="00EB47CB">
        <w:rPr>
          <w:rFonts w:ascii="Trebuchet MS" w:hAnsi="Trebuchet MS" w:cs="Arial"/>
        </w:rPr>
        <w:t>.0</w:t>
      </w:r>
      <w:r w:rsidRPr="00EB47CB">
        <w:rPr>
          <w:rFonts w:ascii="Trebuchet MS" w:hAnsi="Trebuchet MS" w:cs="Arial"/>
          <w:lang w:val="ro-RO"/>
        </w:rPr>
        <w:t>9</w:t>
      </w:r>
      <w:r w:rsidRPr="00EB47CB">
        <w:rPr>
          <w:rFonts w:ascii="Trebuchet MS" w:hAnsi="Trebuchet MS" w:cs="Arial"/>
        </w:rPr>
        <w:t xml:space="preserve">.2023, privind </w:t>
      </w:r>
      <w:r w:rsidRPr="00EB47CB">
        <w:rPr>
          <w:rFonts w:ascii="Trebuchet MS" w:hAnsi="Trebuchet MS" w:cs="Arial"/>
          <w:lang w:val="ro-RO"/>
        </w:rPr>
        <w:t>bunurile propuse pentru concesionare</w:t>
      </w:r>
      <w:r w:rsidRPr="00EB47CB">
        <w:rPr>
          <w:rFonts w:ascii="Trebuchet MS" w:hAnsi="Trebuchet MS" w:cs="Arial"/>
        </w:rPr>
        <w:t>, înregistrată la Asociaţia Regională pentru Dezvoltarea Infrastructurii din Bazinul Hidrografic Someş - Tisa</w:t>
      </w:r>
      <w:r w:rsidRPr="00EB47CB">
        <w:rPr>
          <w:rFonts w:ascii="Trebuchet MS" w:hAnsi="Trebuchet MS" w:cs="Arial"/>
          <w:lang w:val="ro-RO"/>
        </w:rPr>
        <w:t xml:space="preserve"> + Procesul verbal de inventariere bunuri apartinând UAT Căianu</w:t>
      </w:r>
      <w:r w:rsidRPr="00EB47CB">
        <w:rPr>
          <w:rFonts w:ascii="Trebuchet MS" w:hAnsi="Trebuchet MS" w:cs="Arial"/>
        </w:rPr>
        <w:t>;</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__ - anunţ ziar - mediatizare solicitare Autorizaţie de Mediu;</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__- OP, reprezentând tarif emitere autorizaţie de mediu: 500 lei;</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__- plan de situaţie, plan de încadrare în zonă;</w:t>
      </w:r>
    </w:p>
    <w:p w:rsidR="00E25B67" w:rsidRPr="00EB47CB" w:rsidRDefault="00E25B67" w:rsidP="00E25B67">
      <w:pPr>
        <w:autoSpaceDE w:val="0"/>
        <w:autoSpaceDN w:val="0"/>
        <w:adjustRightInd w:val="0"/>
        <w:spacing w:after="0" w:line="240" w:lineRule="auto"/>
        <w:jc w:val="both"/>
        <w:rPr>
          <w:rFonts w:ascii="Trebuchet MS" w:hAnsi="Trebuchet MS" w:cs="Arial"/>
          <w:b/>
        </w:rPr>
      </w:pPr>
      <w:r w:rsidRPr="00EB47CB">
        <w:rPr>
          <w:rFonts w:ascii="Trebuchet MS" w:hAnsi="Trebuchet MS" w:cs="Arial"/>
          <w:b/>
        </w:rPr>
        <w:t>și următoarele acte de reglementare emise de alte autorități:</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__- certificat de înregistrare Seria B nr. 3594875, CUI 201217 din 27.11.1992, J12/211/08.02.1991, emis de ORC Cluj;</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__- certificat constatator nr. </w:t>
      </w:r>
      <w:r w:rsidRPr="00EB47CB">
        <w:rPr>
          <w:rFonts w:ascii="Trebuchet MS" w:hAnsi="Trebuchet MS" w:cs="Arial"/>
          <w:lang w:val="ro-RO"/>
        </w:rPr>
        <w:t>129426</w:t>
      </w:r>
      <w:r w:rsidRPr="00EB47CB">
        <w:rPr>
          <w:rFonts w:ascii="Trebuchet MS" w:hAnsi="Trebuchet MS" w:cs="Arial"/>
        </w:rPr>
        <w:t>/</w:t>
      </w:r>
      <w:r w:rsidRPr="00EB47CB">
        <w:rPr>
          <w:rFonts w:ascii="Trebuchet MS" w:hAnsi="Trebuchet MS" w:cs="Arial"/>
          <w:lang w:val="ro-RO"/>
        </w:rPr>
        <w:t>02</w:t>
      </w:r>
      <w:r w:rsidRPr="00EB47CB">
        <w:rPr>
          <w:rFonts w:ascii="Trebuchet MS" w:hAnsi="Trebuchet MS" w:cs="Arial"/>
        </w:rPr>
        <w:t>.</w:t>
      </w:r>
      <w:r w:rsidRPr="00EB47CB">
        <w:rPr>
          <w:rFonts w:ascii="Trebuchet MS" w:hAnsi="Trebuchet MS" w:cs="Arial"/>
          <w:lang w:val="ro-RO"/>
        </w:rPr>
        <w:t>11</w:t>
      </w:r>
      <w:r w:rsidRPr="00EB47CB">
        <w:rPr>
          <w:rFonts w:ascii="Trebuchet MS" w:hAnsi="Trebuchet MS" w:cs="Arial"/>
        </w:rPr>
        <w:t>.2023, emis de ONRC;</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__- Autorizaţia de Gospodărire </w:t>
      </w:r>
      <w:proofErr w:type="gramStart"/>
      <w:r w:rsidRPr="00EB47CB">
        <w:rPr>
          <w:rFonts w:ascii="Trebuchet MS" w:hAnsi="Trebuchet MS" w:cs="Arial"/>
        </w:rPr>
        <w:t>a</w:t>
      </w:r>
      <w:proofErr w:type="gramEnd"/>
      <w:r w:rsidRPr="00EB47CB">
        <w:rPr>
          <w:rFonts w:ascii="Trebuchet MS" w:hAnsi="Trebuchet MS" w:cs="Arial"/>
        </w:rPr>
        <w:t xml:space="preserve"> Apelor nr. </w:t>
      </w:r>
      <w:r w:rsidRPr="00EB47CB">
        <w:rPr>
          <w:rFonts w:ascii="Trebuchet MS" w:hAnsi="Trebuchet MS" w:cs="Arial"/>
          <w:lang w:val="ro-RO"/>
        </w:rPr>
        <w:t>78</w:t>
      </w:r>
      <w:r w:rsidRPr="00EB47CB">
        <w:rPr>
          <w:rFonts w:ascii="Trebuchet MS" w:hAnsi="Trebuchet MS" w:cs="Arial"/>
        </w:rPr>
        <w:t xml:space="preserve">-CJ din </w:t>
      </w:r>
      <w:r w:rsidRPr="00EB47CB">
        <w:rPr>
          <w:rFonts w:ascii="Trebuchet MS" w:hAnsi="Trebuchet MS" w:cs="Arial"/>
          <w:lang w:val="ro-RO"/>
        </w:rPr>
        <w:t>05</w:t>
      </w:r>
      <w:r w:rsidRPr="00EB47CB">
        <w:rPr>
          <w:rFonts w:ascii="Trebuchet MS" w:hAnsi="Trebuchet MS" w:cs="Arial"/>
        </w:rPr>
        <w:t>.</w:t>
      </w:r>
      <w:r w:rsidRPr="00EB47CB">
        <w:rPr>
          <w:rFonts w:ascii="Trebuchet MS" w:hAnsi="Trebuchet MS" w:cs="Arial"/>
          <w:lang w:val="ro-RO"/>
        </w:rPr>
        <w:t>10</w:t>
      </w:r>
      <w:r w:rsidRPr="00EB47CB">
        <w:rPr>
          <w:rFonts w:ascii="Trebuchet MS" w:hAnsi="Trebuchet MS" w:cs="Arial"/>
        </w:rPr>
        <w:t>.202</w:t>
      </w:r>
      <w:r w:rsidRPr="00EB47CB">
        <w:rPr>
          <w:rFonts w:ascii="Trebuchet MS" w:hAnsi="Trebuchet MS" w:cs="Arial"/>
          <w:lang w:val="ro-RO"/>
        </w:rPr>
        <w:t>3</w:t>
      </w:r>
      <w:r w:rsidRPr="00EB47CB">
        <w:rPr>
          <w:rFonts w:ascii="Trebuchet MS" w:hAnsi="Trebuchet MS" w:cs="Arial"/>
        </w:rPr>
        <w:t>, emisă de Administrația Națională “Apele Române” - Administrația Bazinală de Apă Someş - Tisa - Sistemul de Gospodărire a Apelor Cluj;</w:t>
      </w:r>
    </w:p>
    <w:p w:rsidR="00E25B67" w:rsidRPr="00EB47CB" w:rsidRDefault="00E25B67" w:rsidP="00E25B67">
      <w:pPr>
        <w:tabs>
          <w:tab w:val="left" w:pos="5850"/>
        </w:tabs>
        <w:spacing w:after="0" w:line="240" w:lineRule="auto"/>
        <w:jc w:val="both"/>
        <w:rPr>
          <w:rFonts w:ascii="Trebuchet MS" w:eastAsia="Times New Roman" w:hAnsi="Trebuchet MS" w:cs="Arial"/>
          <w:b/>
          <w:color w:val="000000"/>
          <w:lang w:val="ro-RO"/>
        </w:rPr>
      </w:pPr>
      <w:r w:rsidRPr="00EB47CB">
        <w:rPr>
          <w:rFonts w:ascii="Trebuchet MS" w:eastAsia="Times New Roman" w:hAnsi="Trebuchet MS" w:cs="Arial"/>
          <w:b/>
          <w:color w:val="000000"/>
          <w:lang w:val="ro-RO"/>
        </w:rPr>
        <w:t>Prezenta autorizație se emite cu următoarele condiții impuse:</w:t>
      </w:r>
    </w:p>
    <w:p w:rsidR="00E25B67" w:rsidRPr="00EB47CB"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 se vor respecta prevederile O.U.G. nr. 195/2005 privind protecţia mediului, aprobată cu modificări şi completări prin Legea nr. 265/2006, cu modificările şi completările ulterioare şi</w:t>
      </w:r>
    </w:p>
    <w:p w:rsidR="00E25B67" w:rsidRPr="00EB47CB"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Ord. M.M.D.D. nr. 1798/2007, cu modificările şi completările ulterioare, titularul de activitate fiind direct răspunzător în caz de prejudiciere a ambientului, a stării de sănătate şi confort a populaţiei datorate activităţii obiectivului;</w:t>
      </w: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r w:rsidRPr="00EB47CB">
        <w:rPr>
          <w:rFonts w:ascii="Trebuchet MS" w:hAnsi="Trebuchet MS" w:cs="Arial"/>
          <w:b/>
          <w:i/>
          <w:lang w:val="ro-RO"/>
        </w:rPr>
        <w:t>I. luarea tuturor măsurilor: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prevenire eficientă a poluării şi evitarea oricărui risc de poluare;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care să asigure că nicio poluare importantă nu va fi cauzată;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utilizare eficientă a energiei;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prevenirea accidentelor şi limitarea consecinţelor acestora;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evitarea oricărui risc de poluare şi pentru aducerea amplasamentului şi a zonelor afectate într-o stare care să permită reutilizarea acestora, în cazul încetării definitive a activităţii;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menţinere în stare de funcţionare a mijloacelor existente de prevenire şi stingere a incendiilor;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respectare a ordinii, curăţeniei şi liniştii publice în perimetrul obiectivului;</w:t>
      </w: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r w:rsidRPr="00EB47CB">
        <w:rPr>
          <w:rFonts w:ascii="Trebuchet MS" w:hAnsi="Trebuchet MS" w:cs="Arial"/>
          <w:b/>
          <w:i/>
          <w:lang w:val="ro-RO"/>
        </w:rPr>
        <w:t>II. pentru desfăşurarea activităţii autorizate: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întreţinerea în bună stare de funcţionare a instalaţiilor şi dotărilor de protecţie a mediului;</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exploatarea construcţiilor şi instalaţiilor de aducțiune, folosire, epurare şi evacuare a apelor uzate, precum şi dispozitivele de măsurare a debitelor şi volumelor de apă în conformitate cu prevederile Regulamentului de exploatare;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evacuarea apelor uzate menajere colectate doar în staţia de epurare (se interzice deversarea acestora fără epurare);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verificarea periodică planificată a instalaţiilor şi traseelor de conducte;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intervenţia în cel mai scurt timp pentru remedierea defecţiunilor pentru evitarea deversărilor accidentale;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notificarea A.P.M. Cluj în cazul identificării unor deşeuri rezultate din intervenţiile asupra instalaţiilor menţionate;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lastRenderedPageBreak/>
        <w:t>- titularul este obligat să ia măsuri corective în stația de epurare, în cazul în care se constată depășiri ale valorilor indicatorilor de calitate reglementați, care să elimine riscul de poluare a receptorului;</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titularul este obligat să permită primirea și descărcarea vidanjelor în incinta stației de epurare în urma verificării calității apei uzate;</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titularul este obligat să întrețină malurile și albia receptorilor autorizați în zona evacuării și în aval de evacuare, pe o lungime de 200 m, pentru protejarea faunei și florei acvatice în aval, precum și pentru asigurarea secțiunii de scurgere a apelor;</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xml:space="preserve">- </w:t>
      </w:r>
      <w:proofErr w:type="gramStart"/>
      <w:r w:rsidRPr="00EB47CB">
        <w:rPr>
          <w:rFonts w:ascii="Trebuchet MS" w:eastAsia="Times New Roman" w:hAnsi="Trebuchet MS" w:cs="Arial"/>
          <w:lang w:eastAsia="pl-PL"/>
        </w:rPr>
        <w:t>în</w:t>
      </w:r>
      <w:proofErr w:type="gramEnd"/>
      <w:r w:rsidRPr="00EB47CB">
        <w:rPr>
          <w:rFonts w:ascii="Trebuchet MS" w:eastAsia="Times New Roman" w:hAnsi="Trebuchet MS" w:cs="Arial"/>
          <w:lang w:eastAsia="pl-PL"/>
        </w:rPr>
        <w:t xml:space="preserve"> cazul provocării unor poluări în receptori, prin depășirea concentrațiilor indicatorilor de calitate autorizați, să anunțe imediat telefonic </w:t>
      </w:r>
      <w:r w:rsidRPr="00EB47CB">
        <w:rPr>
          <w:rFonts w:ascii="Trebuchet MS" w:hAnsi="Trebuchet MS" w:cs="Arial"/>
        </w:rPr>
        <w:t>Administrația Bazinală de Apă Someş - Tisa</w:t>
      </w:r>
      <w:r w:rsidRPr="00EB47CB">
        <w:rPr>
          <w:rFonts w:ascii="Trebuchet MS" w:eastAsia="Times New Roman" w:hAnsi="Trebuchet MS" w:cs="Arial"/>
          <w:lang w:eastAsia="pl-PL"/>
        </w:rPr>
        <w:t xml:space="preserve"> și să intervină pentru limitarea efectelor;</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pentru nămolurile care se valorifică în agricultură, se va solicita obligatoriu de la APM Cluj conform Ord. nr. 344/708/2004, permisul de aplicare a nămolului cu cel puţin o lună înainte de perioada de împrăştiere a nămolului; este interzisă comercializarea/furnizarea gratuită a acestor nămoluri  la persoane fizice şi juridice fără permisul de aplicare în agricultură;</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pentru nămolurile care nu se pretează pentru agricultură, se va urmari găsirea unor metode de valorificare energetică înainte de a se recurge la eliminarea prin depozitare. depozitarea se va realiza numai după stabilizarea nămolurilor;</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transportul nămolurilor de la amplasament pe drumurile publice se efectuează în conformitate cu prevederile HG nr.1061/2008 privind transportul deşeurilor periculoase şi nepericuloase pe teritoriul României, cu completarea anexei 3;</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controlul calității nămolului prin analize specifice;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studii pedologice și agrochimice pentru terenurile agricole unde va fi împrăștiat nămolul</w:t>
      </w:r>
      <w:r w:rsidRPr="00EB47CB">
        <w:rPr>
          <w:rFonts w:ascii="Trebuchet MS" w:eastAsia="Times New Roman" w:hAnsi="Trebuchet MS" w:cs="Arial"/>
          <w:color w:val="FF0000"/>
          <w:lang w:val="pt-BR" w:eastAsia="pl-PL"/>
        </w:rPr>
        <w:t xml:space="preserve"> </w:t>
      </w:r>
      <w:r w:rsidRPr="00EB47CB">
        <w:rPr>
          <w:rFonts w:ascii="Trebuchet MS" w:eastAsia="Times New Roman" w:hAnsi="Trebuchet MS" w:cs="Arial"/>
          <w:lang w:val="pt-BR" w:eastAsia="pl-PL"/>
        </w:rPr>
        <w:t>rezultat din epurarea apelor urbane;</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xml:space="preserve">- </w:t>
      </w:r>
      <w:proofErr w:type="gramStart"/>
      <w:r w:rsidRPr="00EB47CB">
        <w:rPr>
          <w:rFonts w:ascii="Trebuchet MS" w:eastAsia="Times New Roman" w:hAnsi="Trebuchet MS" w:cs="Arial"/>
          <w:lang w:eastAsia="pl-PL"/>
        </w:rPr>
        <w:t>interzicerea</w:t>
      </w:r>
      <w:proofErr w:type="gramEnd"/>
      <w:r w:rsidRPr="00EB47CB">
        <w:rPr>
          <w:rFonts w:ascii="Trebuchet MS" w:eastAsia="Times New Roman" w:hAnsi="Trebuchet MS" w:cs="Arial"/>
          <w:lang w:eastAsia="pl-PL"/>
        </w:rPr>
        <w:t xml:space="preserve"> eliminării  necontrolate a nămolurilor pe soluri sau în apele de suprafaţă; respectarea prevederilor Strategiei Naţionale şi a Panului Naţional de gestionare a deşeurilor privind gestionarea nămolurilor;</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interzicerea folosirii în agricultură a nămolurilor ce nu corespund cerinţelor de limitare a noxelor prevăzute în Ordinul 344/708/2004 pentru aprobarea Normelor tehnice privind protecţia mediului şi în special a solurilor, când se utilizează nămolurile de epurare în agricultură;</w:t>
      </w:r>
    </w:p>
    <w:p w:rsidR="00E25B67" w:rsidRPr="00EB47CB" w:rsidRDefault="00E25B67" w:rsidP="00E25B67">
      <w:pPr>
        <w:spacing w:after="0" w:line="240" w:lineRule="auto"/>
        <w:jc w:val="both"/>
        <w:rPr>
          <w:rFonts w:ascii="Trebuchet MS" w:eastAsia="Times New Roman" w:hAnsi="Trebuchet MS" w:cs="Arial"/>
          <w:lang w:eastAsia="pl-PL"/>
        </w:rPr>
      </w:pPr>
      <w:proofErr w:type="gramStart"/>
      <w:r w:rsidRPr="00EB47CB">
        <w:rPr>
          <w:rFonts w:ascii="Trebuchet MS" w:eastAsia="Times New Roman" w:hAnsi="Trebuchet MS" w:cs="Arial"/>
          <w:lang w:eastAsia="pl-PL"/>
        </w:rPr>
        <w:t>- nămolurile care nu se folosesc în agricultură se vor valorifica prin coincinerare sau elimina pe depozite de deşeuri autorizate, în conformitate cu Ordinul 95/2005 privind stabilirea criteriilor de acceptare şi procedurilor preliminare de acceptare a deşeurilor la depozitare şi lista naţională de deşeuri acceptate în fiecare clasă de depozit de deşeuri şi cu Normativul tehnic privind depozitarea deşeurilor aprobat prin Ordinul 757/2004;</w:t>
      </w:r>
      <w:proofErr w:type="gramEnd"/>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val="fr-FR" w:eastAsia="pl-PL"/>
        </w:rPr>
        <w:t xml:space="preserve">- în cazul în care se doreşte aplicarea nămolului pentru agricultură, producatorul trebuie să anunţe autoritatea teritorială de mediu, va identifica utilizatorii de nămol şi suprafeţele agricole care întrunesc condiţiile necesare utilizării nămolului şi va obţine permisul de aplicare în baza autorizaţtiei de funcţionare a staţiei de epurare, conf. </w:t>
      </w:r>
      <w:r w:rsidRPr="00EB47CB">
        <w:rPr>
          <w:rFonts w:ascii="Trebuchet MS" w:eastAsia="Times New Roman" w:hAnsi="Trebuchet MS" w:cs="Arial"/>
          <w:bCs/>
          <w:iCs/>
          <w:lang w:eastAsia="pl-PL"/>
        </w:rPr>
        <w:t>Ord 344/708/2004;</w:t>
      </w:r>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eastAsia="pl-PL"/>
        </w:rPr>
        <w:t xml:space="preserve">- </w:t>
      </w:r>
      <w:proofErr w:type="gramStart"/>
      <w:r w:rsidRPr="00EB47CB">
        <w:rPr>
          <w:rFonts w:ascii="Trebuchet MS" w:eastAsia="Times New Roman" w:hAnsi="Trebuchet MS" w:cs="Arial"/>
          <w:bCs/>
          <w:iCs/>
          <w:lang w:eastAsia="pl-PL"/>
        </w:rPr>
        <w:t>colectarea</w:t>
      </w:r>
      <w:proofErr w:type="gramEnd"/>
      <w:r w:rsidRPr="00EB47CB">
        <w:rPr>
          <w:rFonts w:ascii="Trebuchet MS" w:eastAsia="Times New Roman" w:hAnsi="Trebuchet MS" w:cs="Arial"/>
          <w:bCs/>
          <w:iCs/>
          <w:lang w:eastAsia="pl-PL"/>
        </w:rPr>
        <w:t xml:space="preserve"> separată şi controlată a deşeurilor pe categorii, valorificarea celor reciclabile şi eliminarea celor nerecuperabile prin firme specializate şi autorizate, conf. OUG nr. 92/</w:t>
      </w:r>
      <w:proofErr w:type="gramStart"/>
      <w:r w:rsidRPr="00EB47CB">
        <w:rPr>
          <w:rFonts w:ascii="Trebuchet MS" w:eastAsia="Times New Roman" w:hAnsi="Trebuchet MS" w:cs="Arial"/>
          <w:bCs/>
          <w:iCs/>
          <w:lang w:eastAsia="pl-PL"/>
        </w:rPr>
        <w:t>2021  privind</w:t>
      </w:r>
      <w:proofErr w:type="gramEnd"/>
      <w:r w:rsidRPr="00EB47CB">
        <w:rPr>
          <w:rFonts w:ascii="Trebuchet MS" w:eastAsia="Times New Roman" w:hAnsi="Trebuchet MS" w:cs="Arial"/>
          <w:bCs/>
          <w:iCs/>
          <w:lang w:eastAsia="pl-PL"/>
        </w:rPr>
        <w:t xml:space="preserve"> regimul deșeurilor, cu modificările şi completările ulterioare;</w:t>
      </w:r>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val="ro-RO" w:eastAsia="pl-PL"/>
        </w:rPr>
        <w:t xml:space="preserve">- persoanele juridice ce exercită o activitate comercială sau industrială, pentru care </w:t>
      </w:r>
      <w:r w:rsidRPr="00EB47CB">
        <w:rPr>
          <w:rFonts w:ascii="Trebuchet MS" w:eastAsia="Times New Roman" w:hAnsi="Trebuchet MS" w:cs="Arial"/>
          <w:bCs/>
          <w:iCs/>
          <w:lang w:eastAsia="pl-PL"/>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xml:space="preserve">- „producătorii de deşeuri nepericuloase, unităţile şi întreprinderile prevăzute la art. 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w:t>
      </w:r>
      <w:r w:rsidRPr="00EB47CB">
        <w:rPr>
          <w:rFonts w:ascii="Trebuchet MS" w:eastAsia="Times New Roman" w:hAnsi="Trebuchet MS" w:cs="Arial"/>
          <w:bCs/>
          <w:iCs/>
          <w:lang w:val="ro-RO" w:eastAsia="pl-PL"/>
        </w:rPr>
        <w:lastRenderedPageBreak/>
        <w:t>autorităţilor competente de control", conform OUG nr. 92/2021 privind regimul deşeurilor, cu modificările şi completările ulterioare,  Art. 48. - (1);</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stocarea temporară a deşeurilor pe amplasament doar pentru maxim 1 an (pentru deşeurile care urmează a fi eliminate) şi maxim 3 ani (pentru deşeurile care urmează a fi tratate sau valorificate);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interzicerea depozitării definitive şi a incinerării oricărui tip de deşeu în incinta obiectivului;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menţinerea în stare de curăţenie a spaţiului din incintă, fără depozitări necontrolate de deşeuri;</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eliminarea şi sau valorificarea deşeurilor rezultate/colectate/sortate doar către operatori autorizaţi, pe baza de contracte încheiate cu aceştia;</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eliminarea deşeurilor periculoase se face prin firme specializate şi autorizate;</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asigurarea măsurilor de prevenire a pierderilor prin scurgere din deşeurile colectate şi măsuri de recuperare a acestor pierderi în cazul apariţiei lor;</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se va verifica periodic starea de integritate a tuturor recipienţilor utilizaţi pentru depozitarea temporară a deşeurilor periculoase;</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 xml:space="preserve">- </w:t>
      </w:r>
      <w:proofErr w:type="gramStart"/>
      <w:r w:rsidRPr="00EB47CB">
        <w:rPr>
          <w:rFonts w:ascii="Trebuchet MS" w:hAnsi="Trebuchet MS" w:cs="Arial"/>
          <w:lang w:eastAsia="ro-RO"/>
        </w:rPr>
        <w:t>gestionarea</w:t>
      </w:r>
      <w:proofErr w:type="gramEnd"/>
      <w:r w:rsidRPr="00EB47CB">
        <w:rPr>
          <w:rFonts w:ascii="Trebuchet MS" w:hAnsi="Trebuchet MS" w:cs="Arial"/>
          <w:lang w:eastAsia="ro-RO"/>
        </w:rPr>
        <w:t xml:space="preserve"> deşeurilor se va face fără a pune în pericol sănătatea umană şi fără a dăuna mediului, în special:</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a)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genera riscuri pentru aer, apă, sol , faună sau floră;</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b)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crea disconfort din cauza zgomotului sau a mirosurilor;</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c)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afecta negativ peisajul sau zonele de interes special;</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deţinerea de materiale absorbante şi de neutralizare a eventualelor scurgeri de substanţe/preparate chimice periculoase şau deşeuri periculoase;</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se interzice depozitarea, evacuarea pe sol sau în cursuri de apă a oricăror reziduuri poluatoare ce pot afecta direct sau indirect calitatea acestora;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se interzice descărcarea oricăror categorii de substanţe/preparate periculoase direct pe sol ori pe structuri din beton (platforme, bazine);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asigurarea unui stoc minim de materiale şi mijloace pentru intervenţie în caz de accidente;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includerea într-un program de verificare periodică a echipamentelor de supraveghere, control şi intervenţie în caz de urgenţă;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manipularea substanţelor astfel încât să nu polueze ecosistemul terestru şi mediul acvatic; îndepărtarea poluanţilor şi refacerea terenului afectat în caz de accident;</w:t>
      </w:r>
    </w:p>
    <w:p w:rsidR="00E25B67" w:rsidRPr="00EB47CB" w:rsidRDefault="00E25B67" w:rsidP="00E25B67">
      <w:pPr>
        <w:spacing w:after="0" w:line="240" w:lineRule="auto"/>
        <w:jc w:val="both"/>
        <w:rPr>
          <w:rFonts w:ascii="Trebuchet MS" w:eastAsia="Times New Roman" w:hAnsi="Trebuchet MS" w:cs="Arial"/>
          <w:bCs/>
          <w:iCs/>
          <w:lang w:val="pt-BR" w:eastAsia="ro-RO"/>
        </w:rPr>
      </w:pPr>
      <w:r w:rsidRPr="00EB47CB">
        <w:rPr>
          <w:rFonts w:ascii="Trebuchet MS" w:eastAsia="Times New Roman" w:hAnsi="Trebuchet MS" w:cs="Arial"/>
          <w:bCs/>
          <w:iCs/>
          <w:lang w:val="ro-RO" w:eastAsia="pl-PL"/>
        </w:rPr>
        <w:t xml:space="preserve">- </w:t>
      </w:r>
      <w:r w:rsidRPr="00EB47CB">
        <w:rPr>
          <w:rFonts w:ascii="Trebuchet MS" w:eastAsia="Times New Roman" w:hAnsi="Trebuchet MS" w:cs="Arial"/>
          <w:bCs/>
          <w:iCs/>
          <w:lang w:val="pt-BR" w:eastAsia="ro-RO"/>
        </w:rPr>
        <w:t>realizarea operaţiilor generatoare de emisii doar în locurile special amenajate;</w:t>
      </w:r>
    </w:p>
    <w:p w:rsidR="00E25B67" w:rsidRPr="00EB47CB" w:rsidRDefault="00E25B67" w:rsidP="00E25B67">
      <w:pPr>
        <w:spacing w:after="0" w:line="240" w:lineRule="auto"/>
        <w:jc w:val="both"/>
        <w:rPr>
          <w:rFonts w:ascii="Trebuchet MS" w:eastAsia="Times New Roman" w:hAnsi="Trebuchet MS" w:cs="Arial"/>
          <w:lang w:val="ro-RO" w:eastAsia="ro-RO"/>
        </w:rPr>
      </w:pPr>
      <w:r w:rsidRPr="00EB47CB">
        <w:rPr>
          <w:rFonts w:ascii="Trebuchet MS" w:eastAsia="Times New Roman" w:hAnsi="Trebuchet MS" w:cs="Arial"/>
          <w:bCs/>
          <w:iCs/>
          <w:lang w:val="pt-BR" w:eastAsia="ro-RO"/>
        </w:rPr>
        <w:t xml:space="preserve">- </w:t>
      </w:r>
      <w:r w:rsidRPr="00EB47CB">
        <w:rPr>
          <w:rFonts w:ascii="Trebuchet MS" w:eastAsia="Times New Roman" w:hAnsi="Trebuchet MS" w:cs="Arial"/>
          <w:lang w:val="ro-RO" w:eastAsia="ro-RO"/>
        </w:rPr>
        <w:t>întreţinerea echipamentele de reţinere, evacuare şi dispersie a poluanţilor în stare optimă de funcţionare;</w:t>
      </w:r>
    </w:p>
    <w:p w:rsidR="00E25B67" w:rsidRPr="00EB47CB" w:rsidRDefault="00E25B67" w:rsidP="00E25B67">
      <w:pPr>
        <w:spacing w:after="0" w:line="240" w:lineRule="auto"/>
        <w:jc w:val="both"/>
        <w:rPr>
          <w:rFonts w:ascii="Trebuchet MS" w:eastAsia="Times New Roman" w:hAnsi="Trebuchet MS" w:cs="Arial"/>
          <w:bCs/>
          <w:iCs/>
          <w:lang w:val="pt-BR" w:eastAsia="ro-RO"/>
        </w:rPr>
      </w:pPr>
      <w:r w:rsidRPr="00EB47CB">
        <w:rPr>
          <w:rFonts w:ascii="Trebuchet MS" w:eastAsia="Times New Roman" w:hAnsi="Trebuchet MS" w:cs="Arial"/>
          <w:bCs/>
          <w:iCs/>
          <w:lang w:val="pt-BR" w:eastAsia="ro-RO"/>
        </w:rPr>
        <w:t xml:space="preserve">- </w:t>
      </w:r>
      <w:r w:rsidRPr="00EB47CB">
        <w:rPr>
          <w:rFonts w:ascii="Trebuchet MS" w:eastAsia="Times New Roman" w:hAnsi="Trebuchet MS" w:cs="Arial"/>
          <w:lang w:val="ro-RO"/>
        </w:rPr>
        <w:t>în cazul funcţionării necorespunzătoare sau a defectării echipamentelor de reducere a emisiilor,  se vor lua următoarele măsuri:</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lang w:val="ro-RO"/>
        </w:rPr>
      </w:pPr>
      <w:r w:rsidRPr="00EB47CB">
        <w:rPr>
          <w:rFonts w:ascii="Trebuchet MS" w:eastAsia="Times New Roman" w:hAnsi="Trebuchet MS" w:cs="Arial"/>
          <w:lang w:val="ro-RO"/>
        </w:rPr>
        <w:t>• de sistare a funcţionării instalaţiei la care a survenit defecţiunea în cel mai scurt timp posibil din punct de vedere tehnologic;</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lang w:val="ro-RO"/>
        </w:rPr>
      </w:pPr>
      <w:r w:rsidRPr="00EB47CB">
        <w:rPr>
          <w:rFonts w:ascii="Trebuchet MS" w:eastAsia="Times New Roman" w:hAnsi="Trebuchet MS" w:cs="Arial"/>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bCs/>
          <w:lang w:val="ro-RO"/>
        </w:rPr>
      </w:pPr>
      <w:r w:rsidRPr="00EB47CB">
        <w:rPr>
          <w:rFonts w:ascii="Trebuchet MS" w:eastAsia="Times New Roman" w:hAnsi="Trebuchet MS" w:cs="Arial"/>
          <w:lang w:val="ro-RO"/>
        </w:rPr>
        <w:t xml:space="preserve">• reluarea activităţii în instalaţia la care s-a produs defecţiunea, </w:t>
      </w:r>
      <w:r w:rsidRPr="00EB47CB">
        <w:rPr>
          <w:rFonts w:ascii="Trebuchet MS" w:eastAsia="Times New Roman" w:hAnsi="Trebuchet MS" w:cs="Arial"/>
          <w:bCs/>
          <w:lang w:val="ro-RO"/>
        </w:rPr>
        <w:t>numai după remedierea acesteia;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asigurarea unei izolații adecvate a instalației generatoare de zgomot pentru reducerea nivelului de zgomot datorat desfășurării activității;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respectarea limitelor de zgomot impuse prin STAS-ul 10009/2017 Acustica. Limite admisibile ale nivelului de zgomot din mediul ambiant;</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w:t>
      </w:r>
      <w:proofErr w:type="gramStart"/>
      <w:r w:rsidRPr="00EB47CB">
        <w:rPr>
          <w:rFonts w:ascii="Trebuchet MS" w:hAnsi="Trebuchet MS" w:cs="Arial"/>
        </w:rPr>
        <w:t>respectarea</w:t>
      </w:r>
      <w:proofErr w:type="gramEnd"/>
      <w:r w:rsidRPr="00EB47CB">
        <w:rPr>
          <w:rFonts w:ascii="Trebuchet MS" w:hAnsi="Trebuchet MS" w:cs="Arial"/>
        </w:rPr>
        <w:t xml:space="preserve"> condiţiilor impuse prin actele de reglementare emise de alte autorităţi;</w:t>
      </w:r>
    </w:p>
    <w:p w:rsidR="00E25B67" w:rsidRPr="00EB47CB" w:rsidRDefault="00E25B67" w:rsidP="00E25B67">
      <w:pPr>
        <w:autoSpaceDE w:val="0"/>
        <w:autoSpaceDN w:val="0"/>
        <w:adjustRightInd w:val="0"/>
        <w:spacing w:after="0" w:line="240" w:lineRule="auto"/>
        <w:jc w:val="both"/>
        <w:rPr>
          <w:rFonts w:ascii="Trebuchet MS" w:hAnsi="Trebuchet MS" w:cs="Arial"/>
          <w:b/>
          <w:lang w:val="ro-RO"/>
        </w:rPr>
      </w:pPr>
      <w:r w:rsidRPr="00EB47CB">
        <w:rPr>
          <w:rFonts w:ascii="Trebuchet MS" w:hAnsi="Trebuchet MS" w:cs="Arial"/>
          <w:b/>
          <w:lang w:val="ro-RO"/>
        </w:rPr>
        <w:lastRenderedPageBreak/>
        <w:t>- respectarea condiţiilor impuse prin Autorizaţia de Gospodărire a Apelor în termen de valabilitate;</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w:t>
      </w:r>
      <w:proofErr w:type="gramStart"/>
      <w:r w:rsidRPr="00EB47CB">
        <w:rPr>
          <w:rFonts w:ascii="Trebuchet MS" w:hAnsi="Trebuchet MS" w:cs="Arial"/>
        </w:rPr>
        <w:t>obţinerea</w:t>
      </w:r>
      <w:proofErr w:type="gramEnd"/>
      <w:r w:rsidRPr="00EB47CB">
        <w:rPr>
          <w:rFonts w:ascii="Trebuchet MS" w:hAnsi="Trebuchet MS" w:cs="Arial"/>
        </w:rPr>
        <w:t xml:space="preserve"> tuturor autorizaţiilor/avizelor necesare funcţionării obiectivului;</w:t>
      </w:r>
    </w:p>
    <w:p w:rsidR="00E25B67" w:rsidRPr="00EB47CB"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 reînnoirea tuturor autorizaţiilor şi avizelor care îşi pierd valabilitatea, emise de alte autorităţi, luate în considerare la emiterea prezentei autorizaţii/care sunt necesare functionarii obiectivului;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lang w:val="ro-RO"/>
        </w:rPr>
      </w:pPr>
      <w:r w:rsidRPr="00EB47CB">
        <w:rPr>
          <w:rFonts w:ascii="Trebuchet MS" w:eastAsia="Times New Roman" w:hAnsi="Trebuchet MS" w:cs="Arial"/>
          <w:b/>
          <w:lang w:val="ro-RO"/>
        </w:rPr>
        <w:t>Titularul de activitate este obligat să respecte în integralitate prevederile următoarelor acte normative: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195/2005 privind protecţia mediului, aprobată prin Legea nr. 265/2006,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219/2019 pentru modificarea și completarea art. 16 din Ordonanța de Urgență a Guvernului nr. 195/2005 privind protecția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1150/2020 privind aprobarea Procedurii de aplicare a vizei anuale a autorizației de mediu și autorizației integrate de mediu,</w:t>
      </w:r>
      <w:r w:rsidRPr="00EB47CB">
        <w:rPr>
          <w:rFonts w:ascii="Trebuchet MS" w:hAnsi="Trebuchet MS"/>
        </w:rPr>
        <w:t xml:space="preserve"> </w:t>
      </w:r>
      <w:r w:rsidRPr="00EB47CB">
        <w:rPr>
          <w:rFonts w:ascii="Trebuchet MS" w:hAnsi="Trebuchet MS" w:cs="Arial"/>
          <w:lang w:val="ro-RO"/>
        </w:rPr>
        <w:t>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104/2011 privind calitatea aerului înconjurator;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Apelor nr. 107/1996 cu toate modificările și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119/2014 pentru aprobarea normelor de igienă şi sănătate publică privind mediul de viaţă al populaţiei, cu modificările şi/sau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92/2021  privind regimul deșeurilor,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E25B67" w:rsidRPr="00EB47CB" w:rsidRDefault="00E25B67" w:rsidP="00E25B67">
      <w:pPr>
        <w:spacing w:after="0" w:line="240" w:lineRule="auto"/>
        <w:rPr>
          <w:rFonts w:ascii="Trebuchet MS" w:hAnsi="Trebuchet MS" w:cs="Arial"/>
          <w:iCs/>
          <w:lang w:val="pt-BR"/>
        </w:rPr>
      </w:pPr>
      <w:r w:rsidRPr="00EB47CB">
        <w:rPr>
          <w:rFonts w:ascii="Trebuchet MS" w:hAnsi="Trebuchet MS" w:cs="Arial"/>
          <w:iCs/>
          <w:lang w:val="pt-BR"/>
        </w:rPr>
        <w:t>- Ordinul nr. 3299 din 28 august 2012 pentru aprobarea metodologiei de realizare şi raportare a inventarelor privind emisiile de poluanţi în atmosferă;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188/2002 pentru aprobarea unor norme privind condiţiile de descărcare în mediul acvatic a apelor uzate,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118/2002 privind aprobarea Programului de acțiune pentru reducerea poluării mediului acvatic și a apelor subterane, cauzate de evacuarea unor substanțe periculoase;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930/2005 pentru aprobarea Normelor speciale privind caracterul și mărirea zonelor de protecție sanitară și hidrogeologică;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 Legea nr. 241/2006 (R2) a serviciului de alimentare cu </w:t>
      </w:r>
      <w:proofErr w:type="gramStart"/>
      <w:r w:rsidRPr="00EB47CB">
        <w:rPr>
          <w:rFonts w:ascii="Trebuchet MS" w:hAnsi="Trebuchet MS" w:cs="Arial"/>
        </w:rPr>
        <w:t>apă</w:t>
      </w:r>
      <w:proofErr w:type="gramEnd"/>
      <w:r w:rsidRPr="00EB47CB">
        <w:rPr>
          <w:rFonts w:ascii="Trebuchet MS" w:hAnsi="Trebuchet MS" w:cs="Arial"/>
        </w:rPr>
        <w:t xml:space="preserve"> şi de canalizare;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Ord nr. 344/708/2004 pentru aprobarea Normelor tehnice privind protecția mediului și în special a soluțiilor când se utilizează nămoluri de epurare în agricultură;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Ordinul nr. 1729/2006 pentru aprobarea reglementării tehnice "Normativ pentru proiectarea construcţiilor şi instalaţiilor de epurare a apelor uzate orăşeneşti - Partea a V-a: Prelucrarea nămolurilor", indicativ NP 118-06;</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Regulamentul CE nr. 1013/2006 al Parlamentului European şi al Consiliului din 14 iunie 2006 privind transferurile de deşeuri;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1061/2008 privind transportul deşeurilor periculoase şi nepericuloase pe teritoriul României;</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 HG nr. 1175/2007 pentru aprobarea normelor de efectuare </w:t>
      </w:r>
      <w:proofErr w:type="gramStart"/>
      <w:r w:rsidRPr="00EB47CB">
        <w:rPr>
          <w:rFonts w:ascii="Trebuchet MS" w:hAnsi="Trebuchet MS" w:cs="Arial"/>
        </w:rPr>
        <w:t>a</w:t>
      </w:r>
      <w:proofErr w:type="gramEnd"/>
      <w:r w:rsidRPr="00EB47CB">
        <w:rPr>
          <w:rFonts w:ascii="Trebuchet MS" w:hAnsi="Trebuchet MS" w:cs="Arial"/>
        </w:rPr>
        <w:t xml:space="preserve"> activității de transport rutier de mărfuri periculoase în România;</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 HG nr. 1326/2009 privind transporturile periculoase, modificat şi completat prin Ord nr. </w:t>
      </w:r>
      <w:proofErr w:type="gramStart"/>
      <w:r w:rsidRPr="00EB47CB">
        <w:rPr>
          <w:rFonts w:ascii="Trebuchet MS" w:hAnsi="Trebuchet MS" w:cs="Arial"/>
        </w:rPr>
        <w:t>506/2011</w:t>
      </w:r>
      <w:proofErr w:type="gramEnd"/>
      <w:r w:rsidRPr="00EB47CB">
        <w:rPr>
          <w:rFonts w:ascii="Trebuchet MS" w:hAnsi="Trebuchet MS" w:cs="Arial"/>
        </w:rPr>
        <w:t xml:space="preserve"> și Ord nr. </w:t>
      </w:r>
      <w:proofErr w:type="gramStart"/>
      <w:r w:rsidRPr="00EB47CB">
        <w:rPr>
          <w:rFonts w:ascii="Trebuchet MS" w:hAnsi="Trebuchet MS" w:cs="Arial"/>
        </w:rPr>
        <w:t>919/2013</w:t>
      </w:r>
      <w:proofErr w:type="gramEnd"/>
      <w:r w:rsidRPr="00EB47CB">
        <w:rPr>
          <w:rFonts w:ascii="Trebuchet MS" w:hAnsi="Trebuchet MS" w:cs="Arial"/>
        </w:rPr>
        <w: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210/2007, Ord nr. 27/2007, OUG nr. 12/2007 aprobată prin Legea nr. 161/2007,  pentru modificarea şi completarea unor acte normative care transpun aquis-ul comunitar în domeniul protecţiei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249/2015 privind modalitatea de gestionare a ambalajelor şi a deşeurilor de ambalaje,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lastRenderedPageBreak/>
        <w:t>- Ord nr. 794/2012 privind procedura de raportare a datelor referitoare la ambalaje şi deşeuri din ambalaje;</w:t>
      </w:r>
    </w:p>
    <w:p w:rsidR="00E25B67" w:rsidRPr="00EB47CB" w:rsidRDefault="00E25B67" w:rsidP="00E25B67">
      <w:pPr>
        <w:autoSpaceDE w:val="0"/>
        <w:autoSpaceDN w:val="0"/>
        <w:adjustRightInd w:val="0"/>
        <w:spacing w:after="0" w:line="240" w:lineRule="auto"/>
        <w:jc w:val="both"/>
        <w:rPr>
          <w:rFonts w:ascii="Trebuchet MS" w:hAnsi="Trebuchet MS" w:cs="Arial"/>
          <w:lang w:val="it-IT"/>
        </w:rPr>
      </w:pPr>
      <w:r w:rsidRPr="00EB47CB">
        <w:rPr>
          <w:rFonts w:ascii="Trebuchet MS" w:hAnsi="Trebuchet MS" w:cs="Arial"/>
          <w:lang w:val="it-IT"/>
        </w:rPr>
        <w:t>- Legea nr. 360/2003 (r1) privind regimul substanţelor şi preparatelor chimice periculoase;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xml:space="preserve">     - SR EN 16841-1 Aer înconjurător. Determinarea prezenței mirosurilor în aerul înconjurător    prin inspecție în teren Partea 1: Metoda grilei;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xml:space="preserve">     - SR EN 16841-2 Aer înconjurător. Determinarea prezenței mirosurilor în aerul înconjurător prin inspecție în teren Partea 2: metoda grilei de miros;</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xml:space="preserve">     - SR EN 13725 Calitatea aerului. Determinarea concentrației unui miros prin olfactometrie dinamică;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196/2005 privind Fondul pentru mediu, aprobată prin Legea nr. 105/2006,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591/2017 pentru aprobarea modelului şi conţinutului formularului “Declaraţie privind obligaţiile la Fondul pentru Mediu” şi a instrucţiunilor de completare şi depunere a acestuia;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 nr. 578/2006 al MMGA pentru aprobarea Metodologiei de calcul al contribuţiilor şi taxelor datorate la Fondul pentru mediu,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68/2007 privind răspunderea de mediu cu referire la prevenirea şi repararea prejudiciului adus mediului, cu modificările şi completările ulterioare;</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i/>
          <w:lang w:val="ro-RO"/>
        </w:rPr>
      </w:pPr>
      <w:r w:rsidRPr="00EB47CB">
        <w:rPr>
          <w:rFonts w:ascii="Trebuchet MS" w:eastAsia="Times New Roman" w:hAnsi="Trebuchet MS"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respecte prevederile legale din domeniul protecției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solicite şi să obţina viza anuală a autorizaţiei, conform Legii nr. 219/2019 pentru modificarea și completarea art. 16 din Ordonanța de Urgență a Guvernului nr. 195/2005 privind protecția mediului şi Ord. 1150/2020 cu modificările sau completările ulterioare, cu maximum 90 de zile şi minimum 60 de zile înainte de ziua şi luna corespunzătoare zilei şi lunii în care a fost emisă autorizaţia pe care acesta o deţine;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iCs/>
          <w:color w:val="000000"/>
          <w:lang w:val="ro-RO"/>
        </w:rPr>
      </w:pPr>
      <w:r w:rsidRPr="00EB47CB">
        <w:rPr>
          <w:rFonts w:ascii="Trebuchet MS" w:eastAsia="Times New Roman" w:hAnsi="Trebuchet MS" w:cs="Arial"/>
          <w:b/>
          <w:color w:val="000000"/>
          <w:lang w:val="ro-RO"/>
        </w:rPr>
        <w:t>Nerespectarea prevederilor prezentei autorizații de mediu se sancţionează conform prevederilor legale în vigoare</w:t>
      </w:r>
      <w:r w:rsidRPr="00EB47CB">
        <w:rPr>
          <w:rFonts w:ascii="Trebuchet MS" w:eastAsia="Times New Roman" w:hAnsi="Trebuchet MS" w:cs="Arial"/>
          <w:b/>
          <w:iCs/>
          <w:color w:val="000000"/>
          <w:lang w:val="ro-RO"/>
        </w:rPr>
        <w:t>.</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color w:val="000000"/>
          <w:lang w:val="ro-RO" w:eastAsia="ro-RO"/>
        </w:rPr>
      </w:pPr>
      <w:r w:rsidRPr="00EB47CB">
        <w:rPr>
          <w:rFonts w:ascii="Trebuchet MS" w:eastAsia="Times New Roman" w:hAnsi="Trebuchet MS" w:cs="Arial"/>
          <w:b/>
          <w:color w:val="000000"/>
          <w:lang w:val="ro-RO" w:eastAsia="ro-RO"/>
        </w:rPr>
        <w:t>Răspunderea pentru corectitudinea informațiilor puse la dispoziția autorității competente pentru protecția mediului și a publicului revine în întregime titularului activității.</w:t>
      </w:r>
    </w:p>
    <w:p w:rsidR="00E25B67" w:rsidRPr="00EB47CB" w:rsidRDefault="00E25B67" w:rsidP="00E25B67">
      <w:pPr>
        <w:pStyle w:val="Normal2"/>
        <w:spacing w:after="0" w:line="240" w:lineRule="auto"/>
        <w:jc w:val="both"/>
        <w:rPr>
          <w:rFonts w:ascii="Trebuchet MS" w:eastAsia="Times New Roman" w:hAnsi="Trebuchet MS" w:cs="Arial"/>
          <w:color w:val="000000"/>
        </w:rPr>
      </w:pPr>
    </w:p>
    <w:p w:rsidR="00222A72" w:rsidRPr="00276B93" w:rsidRDefault="00E25B67" w:rsidP="00276B93">
      <w:pPr>
        <w:spacing w:after="0" w:line="240" w:lineRule="auto"/>
        <w:jc w:val="both"/>
        <w:rPr>
          <w:rFonts w:ascii="Trebuchet MS" w:eastAsia="Times New Roman" w:hAnsi="Trebuchet MS" w:cs="Arial"/>
          <w:b/>
          <w:bCs/>
          <w:u w:val="single"/>
          <w:lang w:val="fr-FR"/>
        </w:rPr>
      </w:pPr>
      <w:r w:rsidRPr="00EB47CB">
        <w:rPr>
          <w:rFonts w:ascii="Trebuchet MS" w:eastAsia="Times New Roman" w:hAnsi="Trebuchet MS" w:cs="Arial"/>
          <w:b/>
          <w:bCs/>
          <w:u w:val="single"/>
          <w:lang w:val="fr-FR"/>
        </w:rPr>
        <w:t xml:space="preserve">Prezenta autorizație de mediu își păstrează valabilitatea pe toată perioada în care beneficiarul acesteia obține viza </w:t>
      </w:r>
      <w:proofErr w:type="gramStart"/>
      <w:r w:rsidRPr="00EB47CB">
        <w:rPr>
          <w:rFonts w:ascii="Trebuchet MS" w:eastAsia="Times New Roman" w:hAnsi="Trebuchet MS" w:cs="Arial"/>
          <w:b/>
          <w:bCs/>
          <w:u w:val="single"/>
          <w:lang w:val="fr-FR"/>
        </w:rPr>
        <w:t>anuală  conform</w:t>
      </w:r>
      <w:proofErr w:type="gramEnd"/>
      <w:r w:rsidRPr="00EB47CB">
        <w:rPr>
          <w:rFonts w:ascii="Trebuchet MS" w:eastAsia="Times New Roman" w:hAnsi="Trebuchet MS" w:cs="Arial"/>
          <w:b/>
          <w:bCs/>
          <w:u w:val="single"/>
          <w:lang w:val="fr-FR"/>
        </w:rPr>
        <w:t xml:space="preserve"> Legii nr. 219/15.11.2019 și a </w:t>
      </w:r>
      <w:proofErr w:type="gramStart"/>
      <w:r w:rsidRPr="00EB47CB">
        <w:rPr>
          <w:rFonts w:ascii="Trebuchet MS" w:eastAsia="Times New Roman" w:hAnsi="Trebuchet MS" w:cs="Arial"/>
          <w:b/>
          <w:bCs/>
          <w:u w:val="single"/>
          <w:lang w:val="fr-FR"/>
        </w:rPr>
        <w:t>Ordinului  1150</w:t>
      </w:r>
      <w:proofErr w:type="gramEnd"/>
      <w:r w:rsidRPr="00EB47CB">
        <w:rPr>
          <w:rFonts w:ascii="Trebuchet MS" w:eastAsia="Times New Roman" w:hAnsi="Trebuchet MS" w:cs="Arial"/>
          <w:b/>
          <w:bCs/>
          <w:u w:val="single"/>
          <w:lang w:val="fr-FR"/>
        </w:rPr>
        <w:t>/27.05.2020</w:t>
      </w:r>
      <w:r w:rsidRPr="00EB47CB">
        <w:rPr>
          <w:rFonts w:ascii="Trebuchet MS" w:hAnsi="Trebuchet MS"/>
          <w:u w:val="single"/>
        </w:rPr>
        <w:t xml:space="preserve"> </w:t>
      </w:r>
      <w:r w:rsidRPr="00EB47CB">
        <w:rPr>
          <w:rFonts w:ascii="Trebuchet MS" w:eastAsia="Times New Roman" w:hAnsi="Trebuchet MS" w:cs="Arial"/>
          <w:b/>
          <w:bCs/>
          <w:u w:val="single"/>
          <w:lang w:val="fr-FR"/>
        </w:rPr>
        <w:t>cu modificările şi/sau completările ulterioare, pentru modificarea și completarea OUG nr. 195/2005 privind protecția mediului</w:t>
      </w:r>
      <w:r w:rsidRPr="00EB47CB">
        <w:rPr>
          <w:rFonts w:ascii="Trebuchet MS" w:eastAsia="Times New Roman" w:hAnsi="Trebuchet MS" w:cs="Arial"/>
          <w:b/>
          <w:bCs/>
          <w:lang w:val="fr-FR"/>
        </w:rPr>
        <w:t xml:space="preserve">.  </w:t>
      </w:r>
    </w:p>
    <w:p w:rsidR="00222A72" w:rsidRDefault="00222A72" w:rsidP="00D31FFC">
      <w:pPr>
        <w:spacing w:after="0"/>
        <w:rPr>
          <w:rFonts w:ascii="Trebuchet MS" w:hAnsi="Trebuchet MS"/>
          <w:b/>
          <w:lang w:val="ro-RO"/>
        </w:rPr>
      </w:pPr>
    </w:p>
    <w:p w:rsidR="00222A72" w:rsidRPr="00222A72" w:rsidRDefault="00222A72" w:rsidP="00222A72">
      <w:pPr>
        <w:spacing w:after="0" w:line="240" w:lineRule="auto"/>
        <w:jc w:val="both"/>
        <w:rPr>
          <w:rFonts w:ascii="Trebuchet MS" w:hAnsi="Trebuchet MS" w:cs="Arial"/>
          <w:b/>
          <w:noProof/>
          <w:lang w:val="ro-RO"/>
        </w:rPr>
      </w:pPr>
      <w:r w:rsidRPr="00222A72">
        <w:rPr>
          <w:rFonts w:ascii="Trebuchet MS" w:hAnsi="Trebuchet MS" w:cs="Arial"/>
          <w:b/>
          <w:noProof/>
          <w:lang w:val="ro-RO"/>
        </w:rPr>
        <w:t>I. Activitatea autorizată</w:t>
      </w:r>
    </w:p>
    <w:p w:rsidR="00222A72" w:rsidRPr="00222A72" w:rsidRDefault="00222A72" w:rsidP="00222A72">
      <w:pPr>
        <w:spacing w:after="0" w:line="240" w:lineRule="auto"/>
        <w:jc w:val="both"/>
        <w:rPr>
          <w:rFonts w:ascii="Trebuchet MS" w:hAnsi="Trebuchet MS" w:cs="Arial"/>
          <w:b/>
          <w:noProof/>
          <w:lang w:val="ro-RO"/>
        </w:rPr>
      </w:pPr>
    </w:p>
    <w:p w:rsidR="00222A72" w:rsidRDefault="00222A72" w:rsidP="009A5259">
      <w:pPr>
        <w:spacing w:after="120"/>
        <w:rPr>
          <w:rFonts w:ascii="Trebuchet MS" w:hAnsi="Trebuchet MS"/>
          <w:b/>
          <w:i/>
        </w:rPr>
      </w:pPr>
      <w:r w:rsidRPr="00222A72">
        <w:rPr>
          <w:rFonts w:ascii="Trebuchet MS" w:hAnsi="Trebuchet MS"/>
          <w:b/>
          <w:i/>
        </w:rPr>
        <w:t xml:space="preserve">Rețele de canalizare cu </w:t>
      </w:r>
      <w:r w:rsidRPr="00222A72">
        <w:rPr>
          <w:rFonts w:ascii="Trebuchet MS" w:hAnsi="Trebuchet MS"/>
          <w:b/>
          <w:i/>
          <w:lang w:val="ro-RO"/>
        </w:rPr>
        <w:t>stație de epurare a apelor uzate</w:t>
      </w:r>
      <w:r w:rsidRPr="00222A72">
        <w:rPr>
          <w:rFonts w:ascii="Trebuchet MS" w:hAnsi="Trebuchet MS"/>
          <w:b/>
          <w:i/>
        </w:rPr>
        <w:t xml:space="preserve"> menajere pentru localitățile Căianu, Căianu Mic, Căianu Vamă, Vaida Cămăraș, și extindere rețea de apă potabilă în localitatea Bărăi, com. Căianu, jud. Cluj</w:t>
      </w:r>
    </w:p>
    <w:p w:rsidR="009A5259" w:rsidRPr="009A5259" w:rsidRDefault="009A5259" w:rsidP="009A5259">
      <w:pPr>
        <w:spacing w:after="0" w:line="240" w:lineRule="auto"/>
        <w:ind w:left="360"/>
        <w:rPr>
          <w:rFonts w:ascii="Trebuchet MS" w:hAnsi="Trebuchet MS"/>
          <w:lang w:val="it-IT"/>
        </w:rPr>
      </w:pPr>
      <w:r w:rsidRPr="009A5259">
        <w:rPr>
          <w:rFonts w:ascii="Trebuchet MS" w:hAnsi="Trebuchet MS"/>
          <w:lang w:val="it-IT"/>
        </w:rPr>
        <w:t>Alimentarea  cu apă  a zonei are în componentă următoarele obiecte: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1331"/>
        <w:gridCol w:w="1273"/>
        <w:gridCol w:w="1189"/>
        <w:gridCol w:w="1170"/>
      </w:tblGrid>
      <w:tr w:rsidR="009A5259" w:rsidRPr="009A5259" w:rsidTr="009A5259">
        <w:trPr>
          <w:trHeight w:val="502"/>
          <w:jc w:val="center"/>
        </w:trPr>
        <w:tc>
          <w:tcPr>
            <w:tcW w:w="9376"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A5259" w:rsidRPr="009A5259" w:rsidRDefault="009A5259" w:rsidP="009A5259">
            <w:pPr>
              <w:snapToGrid w:val="0"/>
              <w:spacing w:after="0" w:line="240" w:lineRule="auto"/>
              <w:jc w:val="center"/>
              <w:rPr>
                <w:rFonts w:ascii="Trebuchet MS" w:hAnsi="Trebuchet MS"/>
                <w:sz w:val="20"/>
                <w:szCs w:val="20"/>
                <w:lang w:val="it-IT"/>
              </w:rPr>
            </w:pPr>
            <w:r w:rsidRPr="009A5259">
              <w:rPr>
                <w:rFonts w:ascii="Trebuchet MS" w:hAnsi="Trebuchet MS"/>
                <w:b/>
                <w:sz w:val="20"/>
                <w:szCs w:val="20"/>
              </w:rPr>
              <w:t>SUBSISTEM CLUJ – NAPOCA – C</w:t>
            </w:r>
            <w:r w:rsidRPr="009A5259">
              <w:rPr>
                <w:rFonts w:ascii="Trebuchet MS" w:hAnsi="Trebuchet MS"/>
                <w:b/>
                <w:sz w:val="20"/>
                <w:szCs w:val="20"/>
                <w:lang w:val="ro-RO"/>
              </w:rPr>
              <w:t>Â</w:t>
            </w:r>
            <w:r w:rsidRPr="009A5259">
              <w:rPr>
                <w:rFonts w:ascii="Trebuchet MS" w:hAnsi="Trebuchet MS"/>
                <w:b/>
                <w:sz w:val="20"/>
                <w:szCs w:val="20"/>
              </w:rPr>
              <w:t>MPIA TRANSILVAN</w:t>
            </w:r>
            <w:r w:rsidRPr="009A5259">
              <w:rPr>
                <w:rFonts w:ascii="Trebuchet MS" w:hAnsi="Trebuchet MS"/>
                <w:b/>
                <w:sz w:val="20"/>
                <w:szCs w:val="20"/>
                <w:lang w:val="ro-RO"/>
              </w:rPr>
              <w:t>Ă</w:t>
            </w:r>
            <w:r w:rsidRPr="009A5259">
              <w:rPr>
                <w:rFonts w:ascii="Trebuchet MS" w:hAnsi="Trebuchet MS"/>
                <w:b/>
                <w:sz w:val="20"/>
                <w:szCs w:val="20"/>
              </w:rPr>
              <w:t xml:space="preserve"> - RAMURA CORPADEA – C</w:t>
            </w:r>
            <w:r w:rsidRPr="009A5259">
              <w:rPr>
                <w:rFonts w:ascii="Trebuchet MS" w:hAnsi="Trebuchet MS"/>
                <w:b/>
                <w:sz w:val="20"/>
                <w:szCs w:val="20"/>
                <w:lang w:val="ro-RO"/>
              </w:rPr>
              <w:t>Ă</w:t>
            </w:r>
            <w:r w:rsidRPr="009A5259">
              <w:rPr>
                <w:rFonts w:ascii="Trebuchet MS" w:hAnsi="Trebuchet MS"/>
                <w:b/>
                <w:sz w:val="20"/>
                <w:szCs w:val="20"/>
              </w:rPr>
              <w:t>IANU – SUATU – FRATA – SOPORU DE C</w:t>
            </w:r>
            <w:r w:rsidRPr="009A5259">
              <w:rPr>
                <w:rFonts w:ascii="Trebuchet MS" w:hAnsi="Trebuchet MS"/>
                <w:b/>
                <w:sz w:val="20"/>
                <w:szCs w:val="20"/>
                <w:lang w:val="ro-RO"/>
              </w:rPr>
              <w:t>Â</w:t>
            </w:r>
            <w:r w:rsidRPr="009A5259">
              <w:rPr>
                <w:rFonts w:ascii="Trebuchet MS" w:hAnsi="Trebuchet MS"/>
                <w:b/>
                <w:sz w:val="20"/>
                <w:szCs w:val="20"/>
              </w:rPr>
              <w:t>MPIE – CEANU MARE</w:t>
            </w:r>
          </w:p>
        </w:tc>
      </w:tr>
      <w:tr w:rsidR="009A5259" w:rsidRPr="009A5259" w:rsidTr="00C63189">
        <w:trPr>
          <w:trHeight w:val="484"/>
          <w:jc w:val="center"/>
        </w:trPr>
        <w:tc>
          <w:tcPr>
            <w:tcW w:w="4413"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rPr>
                <w:rFonts w:ascii="Trebuchet MS" w:hAnsi="Trebuchet MS"/>
                <w:sz w:val="20"/>
                <w:szCs w:val="20"/>
              </w:rPr>
            </w:pPr>
            <w:r w:rsidRPr="009A5259">
              <w:rPr>
                <w:rFonts w:ascii="Trebuchet MS" w:hAnsi="Trebuchet MS"/>
                <w:sz w:val="20"/>
                <w:szCs w:val="20"/>
              </w:rPr>
              <w:t>SP Apahida pt C</w:t>
            </w:r>
            <w:r w:rsidRPr="009A5259">
              <w:rPr>
                <w:rFonts w:ascii="Trebuchet MS" w:hAnsi="Trebuchet MS"/>
                <w:sz w:val="20"/>
                <w:szCs w:val="20"/>
                <w:lang w:val="ro-RO"/>
              </w:rPr>
              <w:t>â</w:t>
            </w:r>
            <w:r w:rsidRPr="009A5259">
              <w:rPr>
                <w:rFonts w:ascii="Trebuchet MS" w:hAnsi="Trebuchet MS"/>
                <w:sz w:val="20"/>
                <w:szCs w:val="20"/>
              </w:rPr>
              <w:t>mpia Transilvană –</w:t>
            </w:r>
          </w:p>
          <w:p w:rsidR="009A5259" w:rsidRPr="009A5259" w:rsidRDefault="009A5259" w:rsidP="009A5259">
            <w:pPr>
              <w:snapToGrid w:val="0"/>
              <w:spacing w:after="0" w:line="240" w:lineRule="auto"/>
              <w:rPr>
                <w:rFonts w:ascii="Trebuchet MS" w:hAnsi="Trebuchet MS"/>
                <w:sz w:val="20"/>
                <w:szCs w:val="20"/>
              </w:rPr>
            </w:pPr>
            <w:r w:rsidRPr="009A5259">
              <w:rPr>
                <w:rFonts w:ascii="Trebuchet MS" w:hAnsi="Trebuchet MS"/>
                <w:sz w:val="20"/>
                <w:szCs w:val="20"/>
              </w:rPr>
              <w:t>Rezervor Corpadea</w:t>
            </w:r>
          </w:p>
        </w:tc>
        <w:tc>
          <w:tcPr>
            <w:tcW w:w="1331"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PEID</w:t>
            </w:r>
          </w:p>
        </w:tc>
        <w:tc>
          <w:tcPr>
            <w:tcW w:w="1273"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De 280</w:t>
            </w:r>
          </w:p>
        </w:tc>
        <w:tc>
          <w:tcPr>
            <w:tcW w:w="1189"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6,95</w:t>
            </w:r>
          </w:p>
        </w:tc>
        <w:tc>
          <w:tcPr>
            <w:tcW w:w="1170"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2006</w:t>
            </w:r>
          </w:p>
        </w:tc>
      </w:tr>
      <w:tr w:rsidR="009A5259" w:rsidRPr="009A5259" w:rsidTr="00C63189">
        <w:trPr>
          <w:trHeight w:val="233"/>
          <w:jc w:val="center"/>
        </w:trPr>
        <w:tc>
          <w:tcPr>
            <w:tcW w:w="44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rPr>
                <w:rFonts w:ascii="Trebuchet MS" w:hAnsi="Trebuchet MS"/>
                <w:sz w:val="20"/>
                <w:szCs w:val="20"/>
                <w:lang w:val="ro-RO"/>
              </w:rPr>
            </w:pPr>
            <w:r w:rsidRPr="009A5259">
              <w:rPr>
                <w:rFonts w:ascii="Trebuchet MS" w:hAnsi="Trebuchet MS"/>
                <w:sz w:val="20"/>
                <w:szCs w:val="20"/>
              </w:rPr>
              <w:t>Rezervor Corpadea – Căianu Vam</w:t>
            </w:r>
            <w:r w:rsidRPr="009A5259">
              <w:rPr>
                <w:rFonts w:ascii="Trebuchet MS" w:hAnsi="Trebuchet MS"/>
                <w:sz w:val="20"/>
                <w:szCs w:val="20"/>
                <w:lang w:val="ro-RO"/>
              </w:rPr>
              <w:t>ă</w:t>
            </w:r>
          </w:p>
        </w:tc>
        <w:tc>
          <w:tcPr>
            <w:tcW w:w="1331" w:type="dxa"/>
            <w:tcBorders>
              <w:top w:val="single" w:sz="8" w:space="0" w:color="000000"/>
              <w:bottom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PEID</w:t>
            </w:r>
          </w:p>
        </w:tc>
        <w:tc>
          <w:tcPr>
            <w:tcW w:w="1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De 250</w:t>
            </w:r>
          </w:p>
        </w:tc>
        <w:tc>
          <w:tcPr>
            <w:tcW w:w="1189" w:type="dxa"/>
            <w:tcBorders>
              <w:top w:val="single" w:sz="8" w:space="0" w:color="000000"/>
              <w:bottom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3,86</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2006</w:t>
            </w:r>
          </w:p>
        </w:tc>
      </w:tr>
      <w:tr w:rsidR="009A5259" w:rsidRPr="009A5259" w:rsidTr="00C63189">
        <w:trPr>
          <w:trHeight w:val="233"/>
          <w:jc w:val="center"/>
        </w:trPr>
        <w:tc>
          <w:tcPr>
            <w:tcW w:w="4413"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rPr>
                <w:rFonts w:ascii="Trebuchet MS" w:hAnsi="Trebuchet MS"/>
                <w:sz w:val="20"/>
                <w:szCs w:val="20"/>
              </w:rPr>
            </w:pPr>
            <w:r w:rsidRPr="009A5259">
              <w:rPr>
                <w:rFonts w:ascii="Trebuchet MS" w:hAnsi="Trebuchet MS"/>
                <w:sz w:val="20"/>
                <w:szCs w:val="20"/>
              </w:rPr>
              <w:t>C</w:t>
            </w:r>
            <w:r w:rsidRPr="009A5259">
              <w:rPr>
                <w:rFonts w:ascii="Trebuchet MS" w:hAnsi="Trebuchet MS"/>
                <w:sz w:val="20"/>
                <w:szCs w:val="20"/>
                <w:lang w:val="ro-RO"/>
              </w:rPr>
              <w:t>ă</w:t>
            </w:r>
            <w:r w:rsidRPr="009A5259">
              <w:rPr>
                <w:rFonts w:ascii="Trebuchet MS" w:hAnsi="Trebuchet MS"/>
                <w:sz w:val="20"/>
                <w:szCs w:val="20"/>
              </w:rPr>
              <w:t>ianu Vamă – Căianu Mic</w:t>
            </w:r>
          </w:p>
        </w:tc>
        <w:tc>
          <w:tcPr>
            <w:tcW w:w="1331"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PEID</w:t>
            </w:r>
          </w:p>
        </w:tc>
        <w:tc>
          <w:tcPr>
            <w:tcW w:w="1273"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De 250</w:t>
            </w:r>
          </w:p>
        </w:tc>
        <w:tc>
          <w:tcPr>
            <w:tcW w:w="1189"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1,3</w:t>
            </w:r>
          </w:p>
        </w:tc>
        <w:tc>
          <w:tcPr>
            <w:tcW w:w="1170" w:type="dxa"/>
            <w:tcBorders>
              <w:left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2007</w:t>
            </w:r>
          </w:p>
        </w:tc>
      </w:tr>
      <w:tr w:rsidR="009A5259" w:rsidRPr="009A5259" w:rsidTr="00C63189">
        <w:trPr>
          <w:trHeight w:val="233"/>
          <w:jc w:val="center"/>
        </w:trPr>
        <w:tc>
          <w:tcPr>
            <w:tcW w:w="44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rPr>
                <w:rFonts w:ascii="Trebuchet MS" w:hAnsi="Trebuchet MS"/>
                <w:sz w:val="20"/>
                <w:szCs w:val="20"/>
              </w:rPr>
            </w:pPr>
            <w:r w:rsidRPr="009A5259">
              <w:rPr>
                <w:rFonts w:ascii="Trebuchet MS" w:hAnsi="Trebuchet MS"/>
                <w:sz w:val="20"/>
                <w:szCs w:val="20"/>
              </w:rPr>
              <w:t>Căianu Mic - Căianu</w:t>
            </w:r>
          </w:p>
        </w:tc>
        <w:tc>
          <w:tcPr>
            <w:tcW w:w="1331" w:type="dxa"/>
            <w:tcBorders>
              <w:top w:val="single" w:sz="8" w:space="0" w:color="000000"/>
              <w:bottom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PEID</w:t>
            </w:r>
          </w:p>
        </w:tc>
        <w:tc>
          <w:tcPr>
            <w:tcW w:w="1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De 250</w:t>
            </w:r>
          </w:p>
        </w:tc>
        <w:tc>
          <w:tcPr>
            <w:tcW w:w="1189" w:type="dxa"/>
            <w:tcBorders>
              <w:top w:val="single" w:sz="8" w:space="0" w:color="000000"/>
              <w:bottom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2,04</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2007</w:t>
            </w:r>
          </w:p>
        </w:tc>
      </w:tr>
      <w:tr w:rsidR="009A5259" w:rsidRPr="009A5259" w:rsidTr="00C63189">
        <w:trPr>
          <w:trHeight w:val="250"/>
          <w:jc w:val="center"/>
        </w:trPr>
        <w:tc>
          <w:tcPr>
            <w:tcW w:w="4413" w:type="dxa"/>
            <w:tcBorders>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rPr>
                <w:rFonts w:ascii="Trebuchet MS" w:hAnsi="Trebuchet MS"/>
                <w:sz w:val="20"/>
                <w:szCs w:val="20"/>
                <w:lang w:val="ro-RO"/>
              </w:rPr>
            </w:pPr>
            <w:r w:rsidRPr="009A5259">
              <w:rPr>
                <w:rFonts w:ascii="Trebuchet MS" w:hAnsi="Trebuchet MS"/>
                <w:sz w:val="20"/>
                <w:szCs w:val="20"/>
              </w:rPr>
              <w:t>C</w:t>
            </w:r>
            <w:r w:rsidRPr="009A5259">
              <w:rPr>
                <w:rFonts w:ascii="Trebuchet MS" w:hAnsi="Trebuchet MS"/>
                <w:sz w:val="20"/>
                <w:szCs w:val="20"/>
                <w:lang w:val="ro-RO"/>
              </w:rPr>
              <w:t>ă</w:t>
            </w:r>
            <w:r w:rsidRPr="009A5259">
              <w:rPr>
                <w:rFonts w:ascii="Trebuchet MS" w:hAnsi="Trebuchet MS"/>
                <w:sz w:val="20"/>
                <w:szCs w:val="20"/>
              </w:rPr>
              <w:t>ianu – Bifurcație Suatu</w:t>
            </w:r>
          </w:p>
        </w:tc>
        <w:tc>
          <w:tcPr>
            <w:tcW w:w="1331"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PEID</w:t>
            </w:r>
          </w:p>
        </w:tc>
        <w:tc>
          <w:tcPr>
            <w:tcW w:w="1273" w:type="dxa"/>
            <w:tcBorders>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De 250</w:t>
            </w:r>
          </w:p>
        </w:tc>
        <w:tc>
          <w:tcPr>
            <w:tcW w:w="1189" w:type="dxa"/>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3,29</w:t>
            </w:r>
          </w:p>
        </w:tc>
        <w:tc>
          <w:tcPr>
            <w:tcW w:w="1170" w:type="dxa"/>
            <w:tcBorders>
              <w:left w:val="single" w:sz="8" w:space="0" w:color="000000"/>
              <w:bottom w:val="single" w:sz="8" w:space="0" w:color="000000"/>
              <w:right w:val="single" w:sz="8" w:space="0" w:color="000000"/>
            </w:tcBorders>
            <w:shd w:val="clear" w:color="auto" w:fill="auto"/>
            <w:vAlign w:val="center"/>
          </w:tcPr>
          <w:p w:rsidR="009A5259" w:rsidRPr="009A5259" w:rsidRDefault="009A5259" w:rsidP="009A5259">
            <w:pPr>
              <w:snapToGrid w:val="0"/>
              <w:spacing w:after="0" w:line="240" w:lineRule="auto"/>
              <w:jc w:val="center"/>
              <w:rPr>
                <w:rFonts w:ascii="Trebuchet MS" w:hAnsi="Trebuchet MS"/>
                <w:sz w:val="20"/>
                <w:szCs w:val="20"/>
              </w:rPr>
            </w:pPr>
            <w:r w:rsidRPr="009A5259">
              <w:rPr>
                <w:rFonts w:ascii="Trebuchet MS" w:hAnsi="Trebuchet MS"/>
                <w:sz w:val="20"/>
                <w:szCs w:val="20"/>
              </w:rPr>
              <w:t>2007</w:t>
            </w:r>
          </w:p>
        </w:tc>
      </w:tr>
    </w:tbl>
    <w:p w:rsidR="009A5259" w:rsidRPr="009A5259" w:rsidRDefault="009A5259" w:rsidP="009A5259">
      <w:pPr>
        <w:pStyle w:val="ListParagraph"/>
        <w:numPr>
          <w:ilvl w:val="0"/>
          <w:numId w:val="30"/>
        </w:numPr>
        <w:suppressAutoHyphens w:val="0"/>
        <w:spacing w:after="0" w:line="360" w:lineRule="auto"/>
        <w:jc w:val="both"/>
        <w:rPr>
          <w:rFonts w:ascii="Trebuchet MS" w:eastAsia="Times New Roman" w:hAnsi="Trebuchet MS"/>
          <w:lang w:val="ro-RO" w:eastAsia="ro-RO"/>
        </w:rPr>
      </w:pPr>
      <w:r w:rsidRPr="009A5259">
        <w:rPr>
          <w:rFonts w:ascii="Trebuchet MS" w:eastAsia="Times New Roman" w:hAnsi="Trebuchet MS"/>
          <w:lang w:val="ro-RO" w:eastAsia="ro-RO"/>
        </w:rPr>
        <w:t xml:space="preserve">număr branșamente extindere apă  </w:t>
      </w:r>
      <w:r w:rsidRPr="009A5259">
        <w:rPr>
          <w:rFonts w:ascii="Trebuchet MS" w:eastAsia="Times New Roman" w:hAnsi="Trebuchet MS"/>
          <w:b/>
          <w:i/>
          <w:lang w:val="ro-RO" w:eastAsia="ro-RO"/>
        </w:rPr>
        <w:t>Bărăi</w:t>
      </w:r>
      <w:r w:rsidRPr="009A5259">
        <w:rPr>
          <w:rFonts w:ascii="Trebuchet MS" w:eastAsia="Times New Roman" w:hAnsi="Trebuchet MS"/>
          <w:lang w:val="ro-RO" w:eastAsia="ro-RO"/>
        </w:rPr>
        <w:t xml:space="preserve"> , </w:t>
      </w:r>
      <w:r w:rsidRPr="009A5259">
        <w:rPr>
          <w:rFonts w:ascii="Trebuchet MS" w:eastAsia="Times New Roman" w:hAnsi="Trebuchet MS"/>
          <w:b/>
          <w:i/>
          <w:lang w:val="ro-RO" w:eastAsia="ro-RO"/>
        </w:rPr>
        <w:t>Total= 125 buc</w:t>
      </w:r>
      <w:r w:rsidRPr="009A5259">
        <w:rPr>
          <w:rFonts w:ascii="Trebuchet MS" w:eastAsia="Times New Roman" w:hAnsi="Trebuchet MS"/>
          <w:lang w:val="ro-RO" w:eastAsia="ro-RO"/>
        </w:rPr>
        <w:t xml:space="preserve">, populatia Bărăi </w:t>
      </w:r>
      <w:r w:rsidRPr="009A5259">
        <w:rPr>
          <w:rFonts w:ascii="Trebuchet MS" w:eastAsia="Times New Roman" w:hAnsi="Trebuchet MS"/>
          <w:b/>
          <w:i/>
          <w:lang w:val="ro-RO" w:eastAsia="ro-RO"/>
        </w:rPr>
        <w:t>276 locuitori;</w:t>
      </w:r>
    </w:p>
    <w:p w:rsidR="009A5259" w:rsidRPr="009A5259" w:rsidRDefault="009A5259" w:rsidP="009A5259">
      <w:pPr>
        <w:pStyle w:val="Heading2"/>
        <w:spacing w:line="360" w:lineRule="auto"/>
        <w:ind w:left="630" w:hanging="360"/>
        <w:rPr>
          <w:rFonts w:ascii="Trebuchet MS" w:hAnsi="Trebuchet MS"/>
          <w:b w:val="0"/>
          <w:sz w:val="22"/>
          <w:szCs w:val="22"/>
        </w:rPr>
      </w:pPr>
      <w:r w:rsidRPr="009A5259">
        <w:rPr>
          <w:rFonts w:ascii="Trebuchet MS" w:hAnsi="Trebuchet MS"/>
          <w:b w:val="0"/>
          <w:sz w:val="22"/>
          <w:szCs w:val="22"/>
        </w:rPr>
        <w:t>Volumul si debitul de apă autorizat:</w:t>
      </w:r>
    </w:p>
    <w:p w:rsidR="009A5259" w:rsidRPr="009A5259" w:rsidRDefault="009A5259" w:rsidP="009A5259">
      <w:pPr>
        <w:spacing w:after="0" w:line="360" w:lineRule="auto"/>
        <w:ind w:left="907"/>
        <w:rPr>
          <w:rFonts w:ascii="Trebuchet MS" w:hAnsi="Trebuchet MS"/>
          <w:i/>
          <w:lang w:val="ro-RO"/>
        </w:rPr>
      </w:pPr>
      <w:r w:rsidRPr="009A5259">
        <w:rPr>
          <w:rFonts w:ascii="Trebuchet MS" w:hAnsi="Trebuchet MS"/>
          <w:b/>
          <w:bCs/>
          <w:lang w:val="ro-RO"/>
        </w:rPr>
        <w:t>-zilnic maxim:</w:t>
      </w:r>
      <w:r w:rsidRPr="009A5259">
        <w:rPr>
          <w:rFonts w:ascii="Trebuchet MS" w:hAnsi="Trebuchet MS"/>
          <w:bCs/>
          <w:lang w:val="ro-RO"/>
        </w:rPr>
        <w:t xml:space="preserve"> </w:t>
      </w:r>
      <w:r w:rsidRPr="009A5259">
        <w:rPr>
          <w:rFonts w:ascii="Trebuchet MS" w:hAnsi="Trebuchet MS"/>
          <w:i/>
          <w:lang w:val="ro-RO"/>
        </w:rPr>
        <w:t xml:space="preserve">Qzi max=476,5 mc/zi (5,5 l/s), </w:t>
      </w:r>
    </w:p>
    <w:p w:rsidR="009A5259" w:rsidRPr="009A5259" w:rsidRDefault="009A5259" w:rsidP="009A5259">
      <w:pPr>
        <w:pStyle w:val="ListParagraph"/>
        <w:spacing w:line="360" w:lineRule="auto"/>
        <w:ind w:left="900"/>
        <w:rPr>
          <w:rFonts w:ascii="Trebuchet MS" w:hAnsi="Trebuchet MS"/>
          <w:bCs/>
          <w:lang w:val="ro-RO"/>
        </w:rPr>
      </w:pPr>
      <w:r w:rsidRPr="009A5259">
        <w:rPr>
          <w:rFonts w:ascii="Trebuchet MS" w:hAnsi="Trebuchet MS"/>
          <w:b/>
          <w:bCs/>
          <w:lang w:val="ro-RO"/>
        </w:rPr>
        <w:t>-zilnic mediu:</w:t>
      </w:r>
      <w:r w:rsidRPr="009A5259">
        <w:rPr>
          <w:rFonts w:ascii="Trebuchet MS" w:hAnsi="Trebuchet MS"/>
          <w:bCs/>
          <w:lang w:val="ro-RO"/>
        </w:rPr>
        <w:t xml:space="preserve"> </w:t>
      </w:r>
      <w:r w:rsidRPr="009A5259">
        <w:rPr>
          <w:rFonts w:ascii="Trebuchet MS" w:hAnsi="Trebuchet MS"/>
          <w:i/>
          <w:lang w:val="ro-RO"/>
        </w:rPr>
        <w:t>Q zi med=366,6 mc/zi (4,2 l/s</w:t>
      </w:r>
      <w:r w:rsidRPr="009A5259">
        <w:rPr>
          <w:rFonts w:ascii="Trebuchet MS" w:hAnsi="Trebuchet MS"/>
          <w:bCs/>
          <w:lang w:val="ro-RO"/>
        </w:rPr>
        <w:t xml:space="preserve"> </w:t>
      </w:r>
    </w:p>
    <w:p w:rsidR="009A5259" w:rsidRPr="009A5259" w:rsidRDefault="009A5259" w:rsidP="009A5259">
      <w:pPr>
        <w:pStyle w:val="ListParagraph"/>
        <w:spacing w:line="360" w:lineRule="auto"/>
        <w:ind w:left="900"/>
        <w:rPr>
          <w:rFonts w:ascii="Trebuchet MS" w:hAnsi="Trebuchet MS"/>
          <w:bCs/>
          <w:lang w:val="ro-RO"/>
        </w:rPr>
      </w:pPr>
      <w:r w:rsidRPr="009A5259">
        <w:rPr>
          <w:rFonts w:ascii="Trebuchet MS" w:hAnsi="Trebuchet MS"/>
          <w:b/>
          <w:bCs/>
          <w:lang w:val="ro-RO"/>
        </w:rPr>
        <w:t>-zilnic minim:</w:t>
      </w:r>
      <w:r w:rsidRPr="009A5259">
        <w:rPr>
          <w:rFonts w:ascii="Trebuchet MS" w:hAnsi="Trebuchet MS"/>
          <w:i/>
          <w:lang w:val="ro-RO"/>
        </w:rPr>
        <w:t xml:space="preserve"> Qzi mim=256,6 mc/zi</w:t>
      </w:r>
      <w:r w:rsidRPr="009A5259">
        <w:rPr>
          <w:rFonts w:ascii="Trebuchet MS" w:hAnsi="Trebuchet MS"/>
          <w:bCs/>
          <w:i/>
          <w:lang w:val="ro-RO"/>
        </w:rPr>
        <w:t xml:space="preserve"> =3 l/s;</w:t>
      </w:r>
      <w:r w:rsidRPr="009A5259">
        <w:rPr>
          <w:rFonts w:ascii="Trebuchet MS" w:hAnsi="Trebuchet MS"/>
          <w:bCs/>
          <w:lang w:val="ro-RO"/>
        </w:rPr>
        <w:t xml:space="preserve"> </w:t>
      </w:r>
    </w:p>
    <w:p w:rsidR="00222A72" w:rsidRPr="009A5259" w:rsidRDefault="009A5259" w:rsidP="009A5259">
      <w:pPr>
        <w:pStyle w:val="ListParagraph"/>
        <w:spacing w:line="360" w:lineRule="auto"/>
        <w:ind w:left="900"/>
        <w:rPr>
          <w:rFonts w:ascii="Trebuchet MS" w:hAnsi="Trebuchet MS"/>
          <w:bCs/>
          <w:i/>
          <w:lang w:val="ro-RO"/>
        </w:rPr>
      </w:pPr>
      <w:r w:rsidRPr="009A5259">
        <w:rPr>
          <w:rFonts w:ascii="Trebuchet MS" w:hAnsi="Trebuchet MS"/>
          <w:b/>
          <w:bCs/>
          <w:lang w:val="ro-RO"/>
        </w:rPr>
        <w:t>-anual mediu:</w:t>
      </w:r>
      <w:r w:rsidRPr="009A5259">
        <w:rPr>
          <w:rFonts w:ascii="Trebuchet MS" w:hAnsi="Trebuchet MS"/>
          <w:bCs/>
          <w:lang w:val="ro-RO"/>
        </w:rPr>
        <w:t xml:space="preserve"> 133,809</w:t>
      </w:r>
      <w:r w:rsidRPr="009A5259">
        <w:rPr>
          <w:rFonts w:ascii="Trebuchet MS" w:hAnsi="Trebuchet MS"/>
          <w:bCs/>
          <w:i/>
          <w:lang w:val="ro-RO"/>
        </w:rPr>
        <w:t xml:space="preserve"> mii</w:t>
      </w:r>
      <w:r w:rsidRPr="009A5259">
        <w:rPr>
          <w:rFonts w:ascii="Trebuchet MS" w:hAnsi="Trebuchet MS"/>
          <w:color w:val="545454"/>
          <w:shd w:val="clear" w:color="auto" w:fill="FFFFFF"/>
        </w:rPr>
        <w:t xml:space="preserve"> </w:t>
      </w:r>
      <w:r w:rsidRPr="009A5259">
        <w:rPr>
          <w:rFonts w:ascii="Trebuchet MS" w:hAnsi="Trebuchet MS"/>
          <w:i/>
          <w:shd w:val="clear" w:color="auto" w:fill="FFFFFF"/>
        </w:rPr>
        <w:t>m³</w:t>
      </w:r>
      <w:r w:rsidRPr="009A5259">
        <w:rPr>
          <w:rFonts w:ascii="Trebuchet MS" w:hAnsi="Trebuchet MS"/>
          <w:bCs/>
          <w:i/>
          <w:lang w:val="ro-RO"/>
        </w:rPr>
        <w:t>.</w:t>
      </w:r>
      <w:r>
        <w:rPr>
          <w:rFonts w:ascii="Trebuchet MS" w:hAnsi="Trebuchet MS"/>
          <w:bCs/>
          <w:i/>
          <w:lang w:val="ro-RO"/>
        </w:rPr>
        <w:t xml:space="preserve"> </w:t>
      </w:r>
    </w:p>
    <w:p w:rsidR="00222A72" w:rsidRPr="00222A72" w:rsidRDefault="00222A72" w:rsidP="00222A72">
      <w:pPr>
        <w:pStyle w:val="NoSpacing"/>
        <w:jc w:val="both"/>
        <w:rPr>
          <w:rFonts w:ascii="Trebuchet MS" w:hAnsi="Trebuchet MS" w:cs="Arial"/>
          <w:b/>
          <w:lang w:val="es-ES"/>
        </w:rPr>
      </w:pPr>
      <w:r w:rsidRPr="00222A72">
        <w:rPr>
          <w:rFonts w:ascii="Trebuchet MS" w:hAnsi="Trebuchet MS" w:cs="Arial"/>
          <w:b/>
          <w:lang w:val="es-ES"/>
        </w:rPr>
        <w:t xml:space="preserve">1. Dotări (instalaţii, </w:t>
      </w:r>
      <w:proofErr w:type="gramStart"/>
      <w:r w:rsidRPr="00222A72">
        <w:rPr>
          <w:rFonts w:ascii="Trebuchet MS" w:hAnsi="Trebuchet MS" w:cs="Arial"/>
          <w:b/>
          <w:lang w:val="es-ES"/>
        </w:rPr>
        <w:t>utilaje,mijloace</w:t>
      </w:r>
      <w:proofErr w:type="gramEnd"/>
      <w:r w:rsidRPr="00222A72">
        <w:rPr>
          <w:rFonts w:ascii="Trebuchet MS" w:hAnsi="Trebuchet MS" w:cs="Arial"/>
          <w:b/>
          <w:lang w:val="es-ES"/>
        </w:rPr>
        <w:t xml:space="preserve"> de transport utilizate în activitate):</w:t>
      </w:r>
    </w:p>
    <w:p w:rsidR="00222A72" w:rsidRPr="00222A72" w:rsidRDefault="00222A72" w:rsidP="00D31FFC">
      <w:pPr>
        <w:spacing w:after="0"/>
        <w:rPr>
          <w:rFonts w:ascii="Trebuchet MS" w:hAnsi="Trebuchet MS"/>
          <w:b/>
          <w:lang w:val="ro-RO"/>
        </w:rPr>
      </w:pPr>
    </w:p>
    <w:p w:rsidR="00222A72" w:rsidRPr="00222A72" w:rsidRDefault="00222A72" w:rsidP="00222A72">
      <w:pPr>
        <w:spacing w:line="276" w:lineRule="auto"/>
        <w:jc w:val="both"/>
        <w:rPr>
          <w:rFonts w:ascii="Trebuchet MS" w:hAnsi="Trebuchet MS"/>
        </w:rPr>
      </w:pPr>
      <w:r w:rsidRPr="00222A72">
        <w:rPr>
          <w:rFonts w:ascii="Trebuchet MS" w:hAnsi="Trebuchet MS"/>
          <w:b/>
          <w:u w:val="single"/>
        </w:rPr>
        <w:t>Instalații de captare:</w:t>
      </w:r>
      <w:r w:rsidRPr="00222A72">
        <w:rPr>
          <w:rFonts w:ascii="Trebuchet MS" w:hAnsi="Trebuchet MS"/>
          <w:b/>
        </w:rPr>
        <w:t xml:space="preserve"> </w:t>
      </w:r>
      <w:r w:rsidRPr="00222A72">
        <w:rPr>
          <w:rFonts w:ascii="Trebuchet MS" w:hAnsi="Trebuchet MS"/>
        </w:rPr>
        <w:t xml:space="preserve">branșament la conducta de aducțiune a apei potabile aferentă sistemului zonal de alimentare cu </w:t>
      </w:r>
      <w:proofErr w:type="gramStart"/>
      <w:r w:rsidRPr="00222A72">
        <w:rPr>
          <w:rFonts w:ascii="Trebuchet MS" w:hAnsi="Trebuchet MS"/>
        </w:rPr>
        <w:t>apă</w:t>
      </w:r>
      <w:proofErr w:type="gramEnd"/>
      <w:r w:rsidRPr="00222A72">
        <w:rPr>
          <w:rFonts w:ascii="Trebuchet MS" w:hAnsi="Trebuchet MS"/>
        </w:rPr>
        <w:t xml:space="preserve"> Apahida, Căianu, Suatu, Frata, Mociu, Cămărașu aflat la intrarea în satul Bărăi.</w:t>
      </w:r>
    </w:p>
    <w:p w:rsidR="00222A72" w:rsidRPr="00222A72" w:rsidRDefault="00222A72" w:rsidP="00222A72">
      <w:pPr>
        <w:spacing w:line="276" w:lineRule="auto"/>
        <w:jc w:val="both"/>
        <w:rPr>
          <w:rFonts w:ascii="Trebuchet MS" w:hAnsi="Trebuchet MS"/>
        </w:rPr>
      </w:pPr>
      <w:r w:rsidRPr="00222A72">
        <w:rPr>
          <w:rFonts w:ascii="Trebuchet MS" w:hAnsi="Trebuchet MS"/>
        </w:rPr>
        <w:t xml:space="preserve">- </w:t>
      </w:r>
      <w:r w:rsidRPr="00222A72">
        <w:rPr>
          <w:rFonts w:ascii="Trebuchet MS" w:hAnsi="Trebuchet MS"/>
          <w:b/>
        </w:rPr>
        <w:t>Aductiune – (</w:t>
      </w:r>
      <w:r w:rsidRPr="00222A72">
        <w:rPr>
          <w:rFonts w:ascii="Trebuchet MS" w:hAnsi="Trebuchet MS"/>
        </w:rPr>
        <w:t xml:space="preserve">Punct racord DN 16– SP1 intrarea în localitatea Bărăi pentru extindere rețea alimentare cu </w:t>
      </w:r>
      <w:proofErr w:type="gramStart"/>
      <w:r w:rsidRPr="00222A72">
        <w:rPr>
          <w:rFonts w:ascii="Trebuchet MS" w:hAnsi="Trebuchet MS"/>
        </w:rPr>
        <w:t>apă</w:t>
      </w:r>
      <w:proofErr w:type="gramEnd"/>
      <w:r w:rsidRPr="00222A72">
        <w:rPr>
          <w:rFonts w:ascii="Trebuchet MS" w:hAnsi="Trebuchet MS"/>
        </w:rPr>
        <w:t>);</w:t>
      </w:r>
    </w:p>
    <w:p w:rsidR="00222A72" w:rsidRPr="00222A72" w:rsidRDefault="00222A72" w:rsidP="00222A72">
      <w:pPr>
        <w:spacing w:line="276" w:lineRule="auto"/>
        <w:jc w:val="both"/>
        <w:rPr>
          <w:rFonts w:ascii="Trebuchet MS" w:hAnsi="Trebuchet MS"/>
        </w:rPr>
      </w:pPr>
      <w:r w:rsidRPr="00222A72">
        <w:rPr>
          <w:rFonts w:ascii="Trebuchet MS" w:hAnsi="Trebuchet MS"/>
        </w:rPr>
        <w:t xml:space="preserve">- Conducta - PEHD </w:t>
      </w:r>
      <w:proofErr w:type="gramStart"/>
      <w:r w:rsidRPr="00222A72">
        <w:rPr>
          <w:rFonts w:ascii="Trebuchet MS" w:hAnsi="Trebuchet MS"/>
        </w:rPr>
        <w:t>Pn10  SDR21</w:t>
      </w:r>
      <w:proofErr w:type="gramEnd"/>
      <w:r w:rsidRPr="00222A72">
        <w:rPr>
          <w:rFonts w:ascii="Trebuchet MS" w:hAnsi="Trebuchet MS"/>
        </w:rPr>
        <w:t xml:space="preserve">  De 90 mm cu L=3,675 km;</w:t>
      </w:r>
    </w:p>
    <w:p w:rsidR="00222A72" w:rsidRPr="00222A72" w:rsidRDefault="00222A72" w:rsidP="00222A72">
      <w:pPr>
        <w:spacing w:line="276" w:lineRule="auto"/>
        <w:jc w:val="both"/>
        <w:rPr>
          <w:rFonts w:ascii="Trebuchet MS" w:hAnsi="Trebuchet MS"/>
        </w:rPr>
      </w:pPr>
      <w:r w:rsidRPr="00222A72">
        <w:rPr>
          <w:rFonts w:ascii="Trebuchet MS" w:hAnsi="Trebuchet MS"/>
        </w:rPr>
        <w:t>-</w:t>
      </w:r>
      <w:r w:rsidRPr="00222A72">
        <w:rPr>
          <w:rFonts w:ascii="Trebuchet MS" w:hAnsi="Trebuchet MS"/>
          <w:b/>
        </w:rPr>
        <w:t xml:space="preserve"> Înmagazinare: </w:t>
      </w:r>
      <w:r w:rsidRPr="00222A72">
        <w:rPr>
          <w:rFonts w:ascii="Trebuchet MS" w:hAnsi="Trebuchet MS"/>
        </w:rPr>
        <w:t xml:space="preserve">rezervor tampon cu volumul V= 50 </w:t>
      </w:r>
      <w:proofErr w:type="gramStart"/>
      <w:r w:rsidRPr="00222A72">
        <w:rPr>
          <w:rFonts w:ascii="Trebuchet MS" w:hAnsi="Trebuchet MS"/>
        </w:rPr>
        <w:t>m</w:t>
      </w:r>
      <w:r w:rsidRPr="00222A72">
        <w:rPr>
          <w:rFonts w:ascii="Trebuchet MS" w:hAnsi="Trebuchet MS"/>
          <w:vertAlign w:val="superscript"/>
        </w:rPr>
        <w:t>3</w:t>
      </w:r>
      <w:r w:rsidRPr="00222A72">
        <w:rPr>
          <w:rFonts w:ascii="Trebuchet MS" w:hAnsi="Trebuchet MS"/>
        </w:rPr>
        <w:t xml:space="preserve"> ,</w:t>
      </w:r>
      <w:proofErr w:type="gramEnd"/>
      <w:r w:rsidRPr="00222A72">
        <w:rPr>
          <w:rFonts w:ascii="Trebuchet MS" w:hAnsi="Trebuchet MS"/>
        </w:rPr>
        <w:t xml:space="preserve"> amplasat înainte de stația de pompare SP1.  </w:t>
      </w:r>
    </w:p>
    <w:p w:rsidR="00222A72" w:rsidRPr="00222A72" w:rsidRDefault="00222A72" w:rsidP="00222A72">
      <w:pPr>
        <w:spacing w:line="276" w:lineRule="auto"/>
        <w:jc w:val="both"/>
        <w:rPr>
          <w:rFonts w:ascii="Trebuchet MS" w:hAnsi="Trebuchet MS"/>
        </w:rPr>
      </w:pPr>
      <w:r w:rsidRPr="00222A72">
        <w:rPr>
          <w:rFonts w:ascii="Trebuchet MS" w:hAnsi="Trebuchet MS"/>
          <w:b/>
          <w:u w:val="single"/>
        </w:rPr>
        <w:t xml:space="preserve">Instalații de tratare </w:t>
      </w:r>
      <w:proofErr w:type="gramStart"/>
      <w:r w:rsidRPr="00222A72">
        <w:rPr>
          <w:rFonts w:ascii="Trebuchet MS" w:hAnsi="Trebuchet MS"/>
          <w:b/>
          <w:u w:val="single"/>
        </w:rPr>
        <w:t>a</w:t>
      </w:r>
      <w:proofErr w:type="gramEnd"/>
      <w:r w:rsidRPr="00222A72">
        <w:rPr>
          <w:rFonts w:ascii="Trebuchet MS" w:hAnsi="Trebuchet MS"/>
          <w:b/>
          <w:u w:val="single"/>
        </w:rPr>
        <w:t xml:space="preserve"> apei: </w:t>
      </w:r>
      <w:r w:rsidRPr="00222A72">
        <w:rPr>
          <w:rFonts w:ascii="Trebuchet MS" w:hAnsi="Trebuchet MS"/>
          <w:b/>
        </w:rPr>
        <w:t xml:space="preserve">- </w:t>
      </w:r>
      <w:r w:rsidRPr="00222A72">
        <w:rPr>
          <w:rFonts w:ascii="Trebuchet MS" w:hAnsi="Trebuchet MS"/>
        </w:rPr>
        <w:t>la nivelul stației de pompare a apei SP1 are loc o re-clorinare a apei de rețea, stație de pompare-clorinare.</w:t>
      </w:r>
    </w:p>
    <w:p w:rsidR="00222A72" w:rsidRPr="00222A72" w:rsidRDefault="00222A72" w:rsidP="009A5259">
      <w:pPr>
        <w:spacing w:line="276" w:lineRule="auto"/>
        <w:rPr>
          <w:rFonts w:ascii="Trebuchet MS" w:hAnsi="Trebuchet MS"/>
        </w:rPr>
      </w:pPr>
      <w:r w:rsidRPr="00222A72">
        <w:rPr>
          <w:rFonts w:ascii="Trebuchet MS" w:hAnsi="Trebuchet MS"/>
          <w:b/>
          <w:u w:val="single"/>
        </w:rPr>
        <w:t xml:space="preserve">Instalații </w:t>
      </w:r>
      <w:r>
        <w:rPr>
          <w:rFonts w:ascii="Trebuchet MS" w:hAnsi="Trebuchet MS"/>
          <w:b/>
          <w:u w:val="single"/>
        </w:rPr>
        <w:t>și rețele de distribuț</w:t>
      </w:r>
      <w:r w:rsidRPr="00222A72">
        <w:rPr>
          <w:rFonts w:ascii="Trebuchet MS" w:hAnsi="Trebuchet MS"/>
          <w:b/>
          <w:u w:val="single"/>
        </w:rPr>
        <w:t>ie a apei:</w:t>
      </w:r>
      <w:r w:rsidR="009A5259">
        <w:rPr>
          <w:rFonts w:ascii="Trebuchet MS" w:hAnsi="Trebuchet MS"/>
          <w:b/>
          <w:u w:val="single"/>
        </w:rPr>
        <w:t xml:space="preserve"> </w:t>
      </w:r>
      <w:r w:rsidRPr="00222A72">
        <w:rPr>
          <w:rFonts w:ascii="Trebuchet MS" w:hAnsi="Trebuchet MS"/>
          <w:b/>
        </w:rPr>
        <w:t xml:space="preserve">- </w:t>
      </w:r>
      <w:r w:rsidRPr="00222A72">
        <w:rPr>
          <w:rFonts w:ascii="Trebuchet MS" w:hAnsi="Trebuchet MS"/>
        </w:rPr>
        <w:t>reţeaua de distribuţie, cu lungimea L=5, 471 km, realizata din conducte  PEHD Pn10  SDR21  Dn 25-35 mm, aferenta satului Bărăi, la care se adaugă conducta de alimentare cu apă a stației de epurare Căianu Vamă cu L= 0,07 km;</w:t>
      </w:r>
    </w:p>
    <w:p w:rsidR="00222A72" w:rsidRPr="00222A72" w:rsidRDefault="00222A72" w:rsidP="0048791B">
      <w:pPr>
        <w:spacing w:line="276" w:lineRule="auto"/>
        <w:jc w:val="both"/>
        <w:rPr>
          <w:rFonts w:ascii="Trebuchet MS" w:hAnsi="Trebuchet MS"/>
        </w:rPr>
      </w:pPr>
      <w:r w:rsidRPr="00222A72">
        <w:rPr>
          <w:rFonts w:ascii="Trebuchet MS" w:hAnsi="Trebuchet MS"/>
          <w:b/>
          <w:u w:val="single"/>
        </w:rPr>
        <w:t xml:space="preserve">- </w:t>
      </w:r>
      <w:proofErr w:type="gramStart"/>
      <w:r w:rsidRPr="00222A72">
        <w:rPr>
          <w:rFonts w:ascii="Trebuchet MS" w:hAnsi="Trebuchet MS"/>
          <w:b/>
          <w:u w:val="single"/>
        </w:rPr>
        <w:t>stații</w:t>
      </w:r>
      <w:proofErr w:type="gramEnd"/>
      <w:r w:rsidRPr="00222A72">
        <w:rPr>
          <w:rFonts w:ascii="Trebuchet MS" w:hAnsi="Trebuchet MS"/>
          <w:b/>
          <w:u w:val="single"/>
        </w:rPr>
        <w:t xml:space="preserve"> de pompare apă potabilă:</w:t>
      </w:r>
      <w:r w:rsidRPr="00222A72">
        <w:rPr>
          <w:rFonts w:ascii="Trebuchet MS" w:hAnsi="Trebuchet MS"/>
          <w:b/>
        </w:rPr>
        <w:t xml:space="preserve"> </w:t>
      </w:r>
      <w:r w:rsidRPr="00222A72">
        <w:rPr>
          <w:rFonts w:ascii="Trebuchet MS" w:hAnsi="Trebuchet MS"/>
        </w:rPr>
        <w:t xml:space="preserve">2 bucăți, în localitatea Bărăi: SP1 (pompare-clorinare) și SP2 (stație hidrofor).   </w:t>
      </w:r>
    </w:p>
    <w:p w:rsidR="00222A72" w:rsidRPr="00222A72" w:rsidRDefault="00222A72" w:rsidP="0048791B">
      <w:pPr>
        <w:spacing w:line="276" w:lineRule="auto"/>
        <w:jc w:val="both"/>
        <w:rPr>
          <w:rFonts w:ascii="Trebuchet MS" w:hAnsi="Trebuchet MS"/>
        </w:rPr>
      </w:pPr>
      <w:proofErr w:type="gramStart"/>
      <w:r w:rsidRPr="00222A72">
        <w:rPr>
          <w:rFonts w:ascii="Trebuchet MS" w:hAnsi="Trebuchet MS"/>
          <w:b/>
          <w:u w:val="single"/>
        </w:rPr>
        <w:t>Apa</w:t>
      </w:r>
      <w:proofErr w:type="gramEnd"/>
      <w:r w:rsidRPr="00222A72">
        <w:rPr>
          <w:rFonts w:ascii="Trebuchet MS" w:hAnsi="Trebuchet MS"/>
          <w:b/>
          <w:u w:val="single"/>
        </w:rPr>
        <w:t xml:space="preserve"> pentru stingerea incendiilor:  </w:t>
      </w:r>
      <w:r>
        <w:rPr>
          <w:rFonts w:ascii="Trebuchet MS" w:hAnsi="Trebuchet MS"/>
        </w:rPr>
        <w:t>-</w:t>
      </w:r>
      <w:r w:rsidRPr="00222A72">
        <w:rPr>
          <w:rFonts w:ascii="Trebuchet MS" w:hAnsi="Trebuchet MS"/>
        </w:rPr>
        <w:t xml:space="preserve"> se asigură din rezerva intangibilă de apă acumulată în rezervorul tampon de apă. În localitatea Bărăi pe traseul conductei de distribuție sunt 11 buc.</w:t>
      </w:r>
      <w:r>
        <w:rPr>
          <w:rFonts w:ascii="Trebuchet MS" w:hAnsi="Trebuchet MS"/>
        </w:rPr>
        <w:t xml:space="preserve"> </w:t>
      </w:r>
      <w:proofErr w:type="gramStart"/>
      <w:r>
        <w:rPr>
          <w:rFonts w:ascii="Trebuchet MS" w:hAnsi="Trebuchet MS"/>
        </w:rPr>
        <w:t>de</w:t>
      </w:r>
      <w:proofErr w:type="gramEnd"/>
      <w:r w:rsidRPr="00222A72">
        <w:rPr>
          <w:rFonts w:ascii="Trebuchet MS" w:hAnsi="Trebuchet MS"/>
        </w:rPr>
        <w:t xml:space="preserve"> hidranți pentru stingerea incendiilor.      </w:t>
      </w:r>
    </w:p>
    <w:p w:rsidR="00222A72" w:rsidRPr="00222A72" w:rsidRDefault="00222A72" w:rsidP="0048791B">
      <w:pPr>
        <w:pStyle w:val="Heading2"/>
        <w:ind w:left="-142"/>
        <w:rPr>
          <w:rFonts w:ascii="Trebuchet MS" w:hAnsi="Trebuchet MS"/>
          <w:b w:val="0"/>
          <w:sz w:val="22"/>
          <w:szCs w:val="22"/>
          <w:lang w:val="en-GB"/>
        </w:rPr>
      </w:pPr>
      <w:r w:rsidRPr="00222A72">
        <w:rPr>
          <w:rFonts w:ascii="Trebuchet MS" w:hAnsi="Trebuchet MS"/>
          <w:b w:val="0"/>
          <w:sz w:val="22"/>
          <w:szCs w:val="22"/>
          <w:lang w:val="en-US"/>
        </w:rPr>
        <w:lastRenderedPageBreak/>
        <w:t xml:space="preserve">Traversări cursuri de </w:t>
      </w:r>
      <w:proofErr w:type="gramStart"/>
      <w:r w:rsidRPr="00222A72">
        <w:rPr>
          <w:rFonts w:ascii="Trebuchet MS" w:hAnsi="Trebuchet MS"/>
          <w:b w:val="0"/>
          <w:sz w:val="22"/>
          <w:szCs w:val="22"/>
          <w:lang w:val="en-US"/>
        </w:rPr>
        <w:t>apă</w:t>
      </w:r>
      <w:proofErr w:type="gramEnd"/>
      <w:r w:rsidRPr="00222A72">
        <w:rPr>
          <w:rFonts w:ascii="Trebuchet MS" w:hAnsi="Trebuchet MS"/>
          <w:b w:val="0"/>
          <w:sz w:val="22"/>
          <w:szCs w:val="22"/>
          <w:lang w:val="en-US"/>
        </w:rPr>
        <w:t xml:space="preserve"> cu conducte de canalizare</w:t>
      </w:r>
      <w:r w:rsidRPr="00222A72">
        <w:rPr>
          <w:rFonts w:ascii="Trebuchet MS" w:hAnsi="Trebuchet MS"/>
          <w:b w:val="0"/>
          <w:sz w:val="22"/>
          <w:szCs w:val="22"/>
          <w:lang w:val="en-GB"/>
        </w:rPr>
        <w:t xml:space="preserve">:  </w:t>
      </w:r>
    </w:p>
    <w:p w:rsidR="00222A72" w:rsidRDefault="00222A72" w:rsidP="009A5259">
      <w:pPr>
        <w:numPr>
          <w:ilvl w:val="0"/>
          <w:numId w:val="29"/>
        </w:numPr>
        <w:spacing w:after="120" w:line="276" w:lineRule="auto"/>
        <w:ind w:left="0" w:firstLine="446"/>
        <w:contextualSpacing/>
        <w:jc w:val="both"/>
        <w:rPr>
          <w:rFonts w:ascii="Trebuchet MS" w:hAnsi="Trebuchet MS"/>
          <w:i/>
        </w:rPr>
      </w:pPr>
      <w:r w:rsidRPr="00222A72">
        <w:rPr>
          <w:rFonts w:ascii="Trebuchet MS" w:hAnsi="Trebuchet MS"/>
          <w:b/>
          <w:i/>
        </w:rPr>
        <w:t xml:space="preserve">4 subtraversări de pârâu necadastrat - cu rețea de canalizare, din care 3 subtraversări </w:t>
      </w:r>
      <w:proofErr w:type="gramStart"/>
      <w:r w:rsidRPr="00222A72">
        <w:rPr>
          <w:rFonts w:ascii="Trebuchet MS" w:hAnsi="Trebuchet MS"/>
          <w:b/>
          <w:i/>
        </w:rPr>
        <w:t xml:space="preserve">sunt </w:t>
      </w:r>
      <w:r w:rsidRPr="00222A72">
        <w:rPr>
          <w:rFonts w:ascii="Trebuchet MS" w:hAnsi="Trebuchet MS"/>
        </w:rPr>
        <w:t xml:space="preserve"> în</w:t>
      </w:r>
      <w:proofErr w:type="gramEnd"/>
      <w:r w:rsidRPr="00222A72">
        <w:rPr>
          <w:rFonts w:ascii="Trebuchet MS" w:hAnsi="Trebuchet MS"/>
        </w:rPr>
        <w:t xml:space="preserve"> localitatea </w:t>
      </w:r>
      <w:r w:rsidRPr="00222A72">
        <w:rPr>
          <w:rFonts w:ascii="Trebuchet MS" w:hAnsi="Trebuchet MS"/>
          <w:i/>
        </w:rPr>
        <w:t xml:space="preserve">Vaida Cămaraș  și 1 în localitatea Căianu. </w:t>
      </w:r>
    </w:p>
    <w:p w:rsidR="009A5259" w:rsidRPr="00222A72" w:rsidRDefault="009A5259" w:rsidP="009A5259">
      <w:pPr>
        <w:spacing w:after="120" w:line="276" w:lineRule="auto"/>
        <w:ind w:left="446"/>
        <w:contextualSpacing/>
        <w:jc w:val="both"/>
        <w:rPr>
          <w:rFonts w:ascii="Trebuchet MS" w:hAnsi="Trebuchet MS"/>
          <w:i/>
        </w:rPr>
      </w:pPr>
    </w:p>
    <w:p w:rsidR="00222A72" w:rsidRPr="00222A72" w:rsidRDefault="00222A72" w:rsidP="009A5259">
      <w:pPr>
        <w:spacing w:before="120" w:line="276" w:lineRule="auto"/>
        <w:jc w:val="both"/>
        <w:rPr>
          <w:rFonts w:ascii="Trebuchet MS" w:eastAsia="Batang" w:hAnsi="Trebuchet MS"/>
          <w:b/>
          <w:u w:val="single"/>
          <w:lang w:eastAsia="ar-SA"/>
        </w:rPr>
      </w:pPr>
      <w:r w:rsidRPr="00222A72">
        <w:rPr>
          <w:rFonts w:ascii="Trebuchet MS" w:eastAsia="Batang" w:hAnsi="Trebuchet MS"/>
          <w:b/>
          <w:u w:val="single"/>
          <w:lang w:eastAsia="ar-SA"/>
        </w:rPr>
        <w:t xml:space="preserve">Sistemul de canalizare:  </w:t>
      </w:r>
    </w:p>
    <w:p w:rsidR="00222A72" w:rsidRPr="00222A72" w:rsidRDefault="00222A72" w:rsidP="0048791B">
      <w:pPr>
        <w:pStyle w:val="BodyText"/>
        <w:spacing w:before="152"/>
        <w:ind w:left="360"/>
        <w:jc w:val="both"/>
        <w:rPr>
          <w:rFonts w:ascii="Trebuchet MS" w:hAnsi="Trebuchet MS"/>
          <w:b/>
          <w:i/>
          <w:u w:val="single"/>
        </w:rPr>
      </w:pPr>
      <w:r w:rsidRPr="00222A72">
        <w:rPr>
          <w:rFonts w:ascii="Trebuchet MS" w:hAnsi="Trebuchet MS"/>
          <w:b/>
          <w:i/>
          <w:u w:val="single"/>
          <w:lang w:eastAsia="fr-FR"/>
        </w:rPr>
        <w:t xml:space="preserve">Total rețea de canalizare </w:t>
      </w:r>
      <w:proofErr w:type="gramStart"/>
      <w:r w:rsidRPr="00222A72">
        <w:rPr>
          <w:rFonts w:ascii="Trebuchet MS" w:hAnsi="Trebuchet MS"/>
          <w:b/>
          <w:i/>
          <w:u w:val="single"/>
          <w:lang w:eastAsia="fr-FR"/>
        </w:rPr>
        <w:t>este</w:t>
      </w:r>
      <w:proofErr w:type="gramEnd"/>
      <w:r w:rsidRPr="00222A72">
        <w:rPr>
          <w:rFonts w:ascii="Trebuchet MS" w:hAnsi="Trebuchet MS"/>
          <w:b/>
          <w:i/>
          <w:u w:val="single"/>
          <w:lang w:eastAsia="fr-FR"/>
        </w:rPr>
        <w:t xml:space="preserve"> L= 27,956 km, din care</w:t>
      </w:r>
      <w:r w:rsidRPr="00222A72">
        <w:rPr>
          <w:rFonts w:ascii="Trebuchet MS" w:hAnsi="Trebuchet MS"/>
          <w:b/>
          <w:i/>
          <w:u w:val="single"/>
        </w:rPr>
        <w:t>:</w:t>
      </w:r>
    </w:p>
    <w:p w:rsidR="00222A72" w:rsidRPr="00222A72" w:rsidRDefault="00222A72" w:rsidP="0048791B">
      <w:pPr>
        <w:pStyle w:val="BodyText"/>
        <w:numPr>
          <w:ilvl w:val="0"/>
          <w:numId w:val="28"/>
        </w:numPr>
        <w:spacing w:before="152"/>
        <w:ind w:left="360"/>
        <w:jc w:val="both"/>
        <w:rPr>
          <w:rFonts w:ascii="Trebuchet MS" w:hAnsi="Trebuchet MS"/>
        </w:rPr>
      </w:pPr>
      <w:r w:rsidRPr="00222A72">
        <w:rPr>
          <w:rFonts w:ascii="Trebuchet MS" w:hAnsi="Trebuchet MS"/>
        </w:rPr>
        <w:t xml:space="preserve">rețea de canalizare în lungime de </w:t>
      </w:r>
      <w:r w:rsidRPr="00222A72">
        <w:rPr>
          <w:rFonts w:ascii="Trebuchet MS" w:hAnsi="Trebuchet MS"/>
          <w:b/>
          <w:i/>
        </w:rPr>
        <w:t>21,079 km</w:t>
      </w:r>
      <w:r w:rsidRPr="00222A72">
        <w:rPr>
          <w:rFonts w:ascii="Trebuchet MS" w:hAnsi="Trebuchet MS"/>
          <w:b/>
        </w:rPr>
        <w:t xml:space="preserve"> </w:t>
      </w:r>
      <w:r w:rsidRPr="00222A72">
        <w:rPr>
          <w:rFonts w:ascii="Trebuchet MS" w:hAnsi="Trebuchet MS"/>
        </w:rPr>
        <w:t>din PVC</w:t>
      </w:r>
      <w:r w:rsidR="00295552">
        <w:rPr>
          <w:rFonts w:ascii="Trebuchet MS" w:hAnsi="Trebuchet MS"/>
        </w:rPr>
        <w:t>-</w:t>
      </w:r>
      <w:r w:rsidR="00295552" w:rsidRPr="00BA393A">
        <w:rPr>
          <w:rFonts w:ascii="Trebuchet MS" w:hAnsi="Trebuchet MS"/>
        </w:rPr>
        <w:t>KG SN4</w:t>
      </w:r>
      <w:r w:rsidRPr="00BA393A">
        <w:rPr>
          <w:rFonts w:ascii="Trebuchet MS" w:hAnsi="Trebuchet MS"/>
        </w:rPr>
        <w:t xml:space="preserve"> </w:t>
      </w:r>
      <w:r w:rsidRPr="00222A72">
        <w:rPr>
          <w:rFonts w:ascii="Trebuchet MS" w:hAnsi="Trebuchet MS"/>
        </w:rPr>
        <w:t>cu diametre de</w:t>
      </w:r>
      <w:r w:rsidR="0052322D">
        <w:rPr>
          <w:rFonts w:ascii="Trebuchet MS" w:hAnsi="Trebuchet MS"/>
        </w:rPr>
        <w:t xml:space="preserve"> </w:t>
      </w:r>
      <w:r w:rsidR="0052322D" w:rsidRPr="00BA393A">
        <w:rPr>
          <w:rFonts w:ascii="Trebuchet MS" w:hAnsi="Trebuchet MS"/>
        </w:rPr>
        <w:t>160-315</w:t>
      </w:r>
      <w:r w:rsidRPr="00BA393A">
        <w:rPr>
          <w:rFonts w:ascii="Trebuchet MS" w:hAnsi="Trebuchet MS"/>
        </w:rPr>
        <w:t xml:space="preserve">  </w:t>
      </w:r>
      <w:r w:rsidRPr="00222A72">
        <w:rPr>
          <w:rFonts w:ascii="Trebuchet MS" w:hAnsi="Trebuchet MS"/>
          <w:spacing w:val="-3"/>
        </w:rPr>
        <w:t>mm</w:t>
      </w:r>
      <w:r w:rsidRPr="00222A72">
        <w:rPr>
          <w:rFonts w:ascii="Trebuchet MS" w:hAnsi="Trebuchet MS"/>
        </w:rPr>
        <w:t>;</w:t>
      </w:r>
    </w:p>
    <w:p w:rsidR="00222A72" w:rsidRPr="00222A72" w:rsidRDefault="00222A72" w:rsidP="0048791B">
      <w:pPr>
        <w:pStyle w:val="BodyText"/>
        <w:numPr>
          <w:ilvl w:val="0"/>
          <w:numId w:val="28"/>
        </w:numPr>
        <w:spacing w:before="152"/>
        <w:ind w:left="360"/>
        <w:jc w:val="both"/>
        <w:rPr>
          <w:rFonts w:ascii="Trebuchet MS" w:hAnsi="Trebuchet MS"/>
        </w:rPr>
      </w:pPr>
      <w:r w:rsidRPr="00222A72">
        <w:rPr>
          <w:rFonts w:ascii="Trebuchet MS" w:hAnsi="Trebuchet MS"/>
        </w:rPr>
        <w:t xml:space="preserve">conducte de refulare în lungime de </w:t>
      </w:r>
      <w:r w:rsidRPr="00222A72">
        <w:rPr>
          <w:rFonts w:ascii="Trebuchet MS" w:hAnsi="Trebuchet MS"/>
          <w:b/>
          <w:i/>
        </w:rPr>
        <w:t>6,877 km</w:t>
      </w:r>
      <w:r w:rsidRPr="00222A72">
        <w:rPr>
          <w:rFonts w:ascii="Trebuchet MS" w:hAnsi="Trebuchet MS"/>
        </w:rPr>
        <w:t xml:space="preserve"> din </w:t>
      </w:r>
      <w:r w:rsidR="001930D5" w:rsidRPr="00BA393A">
        <w:rPr>
          <w:rFonts w:ascii="Trebuchet MS" w:hAnsi="Trebuchet MS"/>
        </w:rPr>
        <w:t>PEID</w:t>
      </w:r>
      <w:r w:rsidR="001930D5">
        <w:rPr>
          <w:rFonts w:ascii="Trebuchet MS" w:hAnsi="Trebuchet MS"/>
        </w:rPr>
        <w:t xml:space="preserve"> </w:t>
      </w:r>
      <w:r w:rsidRPr="00222A72">
        <w:rPr>
          <w:rFonts w:ascii="Trebuchet MS" w:hAnsi="Trebuchet MS"/>
        </w:rPr>
        <w:t xml:space="preserve">cu diametre de </w:t>
      </w:r>
      <w:r w:rsidR="001930D5" w:rsidRPr="00BA393A">
        <w:rPr>
          <w:rFonts w:ascii="Trebuchet MS" w:hAnsi="Trebuchet MS"/>
        </w:rPr>
        <w:t>110</w:t>
      </w:r>
      <w:r w:rsidR="001930D5">
        <w:rPr>
          <w:rFonts w:ascii="Trebuchet MS" w:hAnsi="Trebuchet MS"/>
        </w:rPr>
        <w:t xml:space="preserve"> </w:t>
      </w:r>
      <w:r w:rsidRPr="00222A72">
        <w:rPr>
          <w:rFonts w:ascii="Trebuchet MS" w:hAnsi="Trebuchet MS"/>
        </w:rPr>
        <w:t xml:space="preserve"> mm</w:t>
      </w:r>
      <w:r w:rsidRPr="00222A72">
        <w:rPr>
          <w:rFonts w:ascii="Trebuchet MS" w:hAnsi="Trebuchet MS"/>
          <w:b/>
        </w:rPr>
        <w:t>;</w:t>
      </w:r>
    </w:p>
    <w:p w:rsidR="00222A72" w:rsidRPr="00222A72" w:rsidRDefault="00222A72" w:rsidP="0048791B">
      <w:pPr>
        <w:pStyle w:val="BodyText"/>
        <w:ind w:left="357"/>
        <w:jc w:val="both"/>
        <w:rPr>
          <w:rFonts w:ascii="Trebuchet MS" w:hAnsi="Trebuchet MS"/>
          <w:b/>
          <w:i/>
          <w:spacing w:val="-2"/>
        </w:rPr>
      </w:pPr>
      <w:proofErr w:type="gramStart"/>
      <w:r w:rsidRPr="00222A72">
        <w:rPr>
          <w:rFonts w:ascii="Trebuchet MS" w:hAnsi="Trebuchet MS"/>
          <w:b/>
          <w:spacing w:val="-2"/>
        </w:rPr>
        <w:t xml:space="preserve">Stația de epurare Căianu Vamă: </w:t>
      </w:r>
      <w:r w:rsidRPr="00222A72">
        <w:rPr>
          <w:rFonts w:ascii="Trebuchet MS" w:hAnsi="Trebuchet MS"/>
          <w:i/>
          <w:spacing w:val="-2"/>
        </w:rPr>
        <w:t xml:space="preserve">Stația de epurare mecano - biologică, amplasată în loc. Căianu Vamă, este dimensionată </w:t>
      </w:r>
      <w:r w:rsidRPr="00222A72">
        <w:rPr>
          <w:rFonts w:ascii="Trebuchet MS" w:hAnsi="Trebuchet MS"/>
          <w:b/>
          <w:i/>
          <w:spacing w:val="-2"/>
        </w:rPr>
        <w:t>pentru 2000 l.e</w:t>
      </w:r>
      <w:r w:rsidRPr="00222A72">
        <w:rPr>
          <w:rFonts w:ascii="Trebuchet MS" w:hAnsi="Trebuchet MS"/>
          <w:i/>
          <w:spacing w:val="-2"/>
        </w:rPr>
        <w:t xml:space="preserve">.; </w:t>
      </w:r>
      <w:r w:rsidRPr="00222A72">
        <w:rPr>
          <w:rFonts w:ascii="Trebuchet MS" w:hAnsi="Trebuchet MS"/>
          <w:spacing w:val="-2"/>
        </w:rPr>
        <w:t>cu c</w:t>
      </w:r>
      <w:r w:rsidRPr="00222A72">
        <w:rPr>
          <w:rFonts w:ascii="Trebuchet MS" w:hAnsi="Trebuchet MS"/>
        </w:rPr>
        <w:t xml:space="preserve">apacitate de epurare de </w:t>
      </w:r>
      <w:r w:rsidRPr="00222A72">
        <w:rPr>
          <w:rFonts w:ascii="Trebuchet MS" w:hAnsi="Trebuchet MS"/>
          <w:b/>
          <w:bCs/>
        </w:rPr>
        <w:t>300 mc/zi -</w:t>
      </w:r>
      <w:r w:rsidRPr="00222A72">
        <w:rPr>
          <w:rFonts w:ascii="Trebuchet MS" w:hAnsi="Trebuchet MS"/>
          <w:i/>
          <w:spacing w:val="-2"/>
        </w:rPr>
        <w:t xml:space="preserve"> </w:t>
      </w:r>
      <w:r w:rsidRPr="00222A72">
        <w:rPr>
          <w:rFonts w:ascii="Trebuchet MS" w:hAnsi="Trebuchet MS"/>
          <w:b/>
          <w:i/>
          <w:spacing w:val="-2"/>
        </w:rPr>
        <w:t xml:space="preserve">Q= 300 mc/zi </w:t>
      </w:r>
      <w:r w:rsidR="000F6F60">
        <w:rPr>
          <w:rFonts w:ascii="Trebuchet MS" w:hAnsi="Trebuchet MS"/>
          <w:b/>
          <w:i/>
          <w:spacing w:val="-2"/>
        </w:rPr>
        <w:t xml:space="preserve">; </w:t>
      </w:r>
      <w:r w:rsidRPr="00222A72">
        <w:rPr>
          <w:rFonts w:ascii="Trebuchet MS" w:hAnsi="Trebuchet MS"/>
          <w:b/>
          <w:i/>
          <w:spacing w:val="-2"/>
        </w:rPr>
        <w:t>(3,47 l/s</w:t>
      </w:r>
      <w:r w:rsidRPr="00222A72">
        <w:rPr>
          <w:rFonts w:ascii="Trebuchet MS" w:hAnsi="Trebuchet MS"/>
          <w:i/>
          <w:spacing w:val="-2"/>
        </w:rPr>
        <w:t>)</w:t>
      </w:r>
      <w:r w:rsidRPr="00222A72">
        <w:rPr>
          <w:rFonts w:ascii="Trebuchet MS" w:hAnsi="Trebuchet MS"/>
        </w:rPr>
        <w:t xml:space="preserve"> a fost dimensionată pentru preluarea apelor uzate din toate localitățile UAT-ului, cu </w:t>
      </w:r>
      <w:r w:rsidRPr="00222A72">
        <w:rPr>
          <w:rFonts w:ascii="Trebuchet MS" w:hAnsi="Trebuchet MS"/>
          <w:i/>
          <w:spacing w:val="-2"/>
        </w:rPr>
        <w:t xml:space="preserve"> receptor de evacuare pârâul Bodorești, cu finalitate în pârâul Suatu.</w:t>
      </w:r>
      <w:proofErr w:type="gramEnd"/>
      <w:r w:rsidRPr="00222A72">
        <w:rPr>
          <w:rFonts w:ascii="Trebuchet MS" w:hAnsi="Trebuchet MS"/>
          <w:i/>
          <w:spacing w:val="-2"/>
        </w:rPr>
        <w:t xml:space="preserve"> </w:t>
      </w:r>
    </w:p>
    <w:p w:rsidR="00222A72" w:rsidRPr="00222A72" w:rsidRDefault="00222A72" w:rsidP="0048791B">
      <w:pPr>
        <w:spacing w:line="276" w:lineRule="auto"/>
        <w:jc w:val="both"/>
        <w:rPr>
          <w:rFonts w:ascii="Trebuchet MS" w:eastAsia="Times New Roman" w:hAnsi="Trebuchet MS"/>
          <w:lang w:val="ro-RO" w:eastAsia="ro-RO"/>
        </w:rPr>
      </w:pPr>
      <w:r w:rsidRPr="00222A72">
        <w:rPr>
          <w:rFonts w:ascii="Trebuchet MS" w:eastAsia="Times New Roman" w:hAnsi="Trebuchet MS"/>
          <w:spacing w:val="-6"/>
          <w:lang w:val="ro-RO" w:eastAsia="ro-RO"/>
        </w:rPr>
        <w:t>Pentru realizarea pantelor de scurgere pe traseul reţelei de canalizare sunt prevăzute 8 staţii</w:t>
      </w:r>
      <w:r w:rsidRPr="00222A72">
        <w:rPr>
          <w:rFonts w:ascii="Trebuchet MS" w:eastAsia="Times New Roman" w:hAnsi="Trebuchet MS"/>
          <w:lang w:val="ro-RO" w:eastAsia="ro-RO"/>
        </w:rPr>
        <w:t xml:space="preserve"> de pompare ape uzate, după cum urmează: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927"/>
        <w:gridCol w:w="1023"/>
        <w:gridCol w:w="1857"/>
        <w:gridCol w:w="2094"/>
        <w:gridCol w:w="1150"/>
      </w:tblGrid>
      <w:tr w:rsidR="00DD2AD5" w:rsidRPr="00222A72" w:rsidTr="00DD2AD5">
        <w:tc>
          <w:tcPr>
            <w:tcW w:w="583"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Nr. crt.</w:t>
            </w:r>
          </w:p>
        </w:tc>
        <w:tc>
          <w:tcPr>
            <w:tcW w:w="2927"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Denumire</w:t>
            </w:r>
          </w:p>
        </w:tc>
        <w:tc>
          <w:tcPr>
            <w:tcW w:w="1023"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Pompe (buc)</w:t>
            </w:r>
          </w:p>
        </w:tc>
        <w:tc>
          <w:tcPr>
            <w:tcW w:w="1857"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Capacitate</w:t>
            </w:r>
          </w:p>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(l/s</w:t>
            </w:r>
            <w:r w:rsidRPr="00222A72">
              <w:rPr>
                <w:rFonts w:ascii="Trebuchet MS" w:eastAsia="Times New Roman" w:hAnsi="Trebuchet MS"/>
                <w:b/>
                <w:lang w:val="pt-BR" w:eastAsia="ar-SA"/>
              </w:rPr>
              <w:t>)</w:t>
            </w:r>
          </w:p>
        </w:tc>
        <w:tc>
          <w:tcPr>
            <w:tcW w:w="2094"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Inaltime</w:t>
            </w:r>
          </w:p>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w:t>
            </w:r>
            <w:r w:rsidRPr="00222A72">
              <w:rPr>
                <w:rFonts w:ascii="Trebuchet MS" w:eastAsia="Times New Roman" w:hAnsi="Trebuchet MS"/>
                <w:b/>
                <w:lang w:val="pt-BR" w:eastAsia="ar-SA"/>
              </w:rPr>
              <w:t>mCA)</w:t>
            </w:r>
          </w:p>
        </w:tc>
        <w:tc>
          <w:tcPr>
            <w:tcW w:w="1150" w:type="dxa"/>
            <w:shd w:val="clear" w:color="auto" w:fill="BFBFBF" w:themeFill="background1" w:themeFillShade="BF"/>
            <w:vAlign w:val="center"/>
          </w:tcPr>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Putere</w:t>
            </w:r>
          </w:p>
          <w:p w:rsidR="00222A72" w:rsidRPr="00222A72" w:rsidRDefault="00222A72" w:rsidP="0048791B">
            <w:pPr>
              <w:spacing w:after="0" w:line="240" w:lineRule="auto"/>
              <w:jc w:val="center"/>
              <w:rPr>
                <w:rFonts w:ascii="Trebuchet MS" w:eastAsia="Times New Roman" w:hAnsi="Trebuchet MS"/>
                <w:b/>
                <w:spacing w:val="-2"/>
                <w:lang w:val="pt-BR" w:eastAsia="ar-SA"/>
              </w:rPr>
            </w:pPr>
            <w:r w:rsidRPr="00222A72">
              <w:rPr>
                <w:rFonts w:ascii="Trebuchet MS" w:eastAsia="Times New Roman" w:hAnsi="Trebuchet MS"/>
                <w:b/>
                <w:spacing w:val="-2"/>
                <w:lang w:val="pt-BR" w:eastAsia="ar-SA"/>
              </w:rPr>
              <w:t>(</w:t>
            </w:r>
            <w:r w:rsidRPr="00222A72">
              <w:rPr>
                <w:rFonts w:ascii="Trebuchet MS" w:eastAsia="Times New Roman" w:hAnsi="Trebuchet MS"/>
                <w:b/>
                <w:lang w:val="pt-BR" w:eastAsia="ar-SA"/>
              </w:rPr>
              <w:t>kW)</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SPAU1 – loc. Vaida Cămăraș</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lang w:val="pt-BR" w:eastAsia="ar-SA"/>
              </w:rPr>
            </w:pPr>
            <w:r w:rsidRPr="00222A72">
              <w:rPr>
                <w:rFonts w:ascii="Trebuchet MS" w:eastAsia="Times New Roman" w:hAnsi="Trebuchet MS"/>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lang w:val="pt-BR" w:eastAsia="ar-SA"/>
              </w:rPr>
              <w:t>0,1</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7</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SPAU2 - loc. Vaida Cămăraș</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en-GB" w:eastAsia="ar-SA"/>
              </w:rPr>
            </w:pPr>
            <w:r w:rsidRPr="00222A72">
              <w:rPr>
                <w:rFonts w:ascii="Trebuchet MS" w:hAnsi="Trebuchet MS"/>
                <w:lang w:val="en-GB"/>
              </w:rPr>
              <w:t>1,16</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10</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1.84</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3</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SPAU3 - loc. Vaida Cămăraș</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1,53</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0,75</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4</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SPAU4 – loc. Căianu Mic</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0,1</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7</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SPAU5 - loc. Căianu Mic</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2,42</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7</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6</w:t>
            </w:r>
          </w:p>
        </w:tc>
        <w:tc>
          <w:tcPr>
            <w:tcW w:w="292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SPAU6 - loc. Căianu Mic</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5,57</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7</w:t>
            </w:r>
          </w:p>
        </w:tc>
        <w:tc>
          <w:tcPr>
            <w:tcW w:w="2927" w:type="dxa"/>
            <w:shd w:val="clear" w:color="auto" w:fill="auto"/>
            <w:vAlign w:val="center"/>
          </w:tcPr>
          <w:p w:rsidR="00222A72" w:rsidRPr="00222A72" w:rsidRDefault="00222A72" w:rsidP="0048791B">
            <w:pPr>
              <w:spacing w:after="0" w:line="240" w:lineRule="auto"/>
              <w:jc w:val="center"/>
              <w:rPr>
                <w:rFonts w:ascii="Trebuchet MS" w:hAnsi="Trebuchet MS"/>
              </w:rPr>
            </w:pPr>
            <w:r w:rsidRPr="00222A72">
              <w:rPr>
                <w:rFonts w:ascii="Trebuchet MS" w:eastAsia="Times New Roman" w:hAnsi="Trebuchet MS"/>
                <w:spacing w:val="-2"/>
                <w:lang w:val="pt-BR" w:eastAsia="ar-SA"/>
              </w:rPr>
              <w:t>SPAU7 - loc. Căianu Mic</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7,18</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1</w:t>
            </w:r>
          </w:p>
        </w:tc>
      </w:tr>
      <w:tr w:rsidR="00222A72" w:rsidRPr="00222A72" w:rsidTr="0048791B">
        <w:tc>
          <w:tcPr>
            <w:tcW w:w="58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8</w:t>
            </w:r>
          </w:p>
        </w:tc>
        <w:tc>
          <w:tcPr>
            <w:tcW w:w="2927" w:type="dxa"/>
            <w:shd w:val="clear" w:color="auto" w:fill="auto"/>
            <w:vAlign w:val="center"/>
          </w:tcPr>
          <w:p w:rsidR="00222A72" w:rsidRPr="00222A72" w:rsidRDefault="00222A72" w:rsidP="0048791B">
            <w:pPr>
              <w:spacing w:after="0" w:line="240" w:lineRule="auto"/>
              <w:jc w:val="center"/>
              <w:rPr>
                <w:rFonts w:ascii="Trebuchet MS" w:hAnsi="Trebuchet MS"/>
              </w:rPr>
            </w:pPr>
            <w:r w:rsidRPr="00222A72">
              <w:rPr>
                <w:rFonts w:ascii="Trebuchet MS" w:eastAsia="Times New Roman" w:hAnsi="Trebuchet MS"/>
                <w:spacing w:val="-2"/>
                <w:lang w:val="pt-BR" w:eastAsia="ar-SA"/>
              </w:rPr>
              <w:t>SPAU8 – loc. Căianu Vamă</w:t>
            </w:r>
          </w:p>
        </w:tc>
        <w:tc>
          <w:tcPr>
            <w:tcW w:w="1023"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2</w:t>
            </w:r>
          </w:p>
        </w:tc>
        <w:tc>
          <w:tcPr>
            <w:tcW w:w="1857"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0,27</w:t>
            </w:r>
          </w:p>
        </w:tc>
        <w:tc>
          <w:tcPr>
            <w:tcW w:w="2094"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5</w:t>
            </w:r>
          </w:p>
        </w:tc>
        <w:tc>
          <w:tcPr>
            <w:tcW w:w="1150" w:type="dxa"/>
            <w:shd w:val="clear" w:color="auto" w:fill="auto"/>
            <w:vAlign w:val="center"/>
          </w:tcPr>
          <w:p w:rsidR="00222A72" w:rsidRPr="00222A72" w:rsidRDefault="00222A72" w:rsidP="0048791B">
            <w:pPr>
              <w:spacing w:after="0" w:line="240" w:lineRule="auto"/>
              <w:jc w:val="center"/>
              <w:rPr>
                <w:rFonts w:ascii="Trebuchet MS" w:eastAsia="Times New Roman" w:hAnsi="Trebuchet MS"/>
                <w:spacing w:val="-2"/>
                <w:lang w:val="pt-BR" w:eastAsia="ar-SA"/>
              </w:rPr>
            </w:pPr>
            <w:r w:rsidRPr="00222A72">
              <w:rPr>
                <w:rFonts w:ascii="Trebuchet MS" w:eastAsia="Times New Roman" w:hAnsi="Trebuchet MS"/>
                <w:spacing w:val="-2"/>
                <w:lang w:val="pt-BR" w:eastAsia="ar-SA"/>
              </w:rPr>
              <w:t>0,75</w:t>
            </w:r>
          </w:p>
        </w:tc>
      </w:tr>
    </w:tbl>
    <w:p w:rsidR="00222A72" w:rsidRPr="00222A72" w:rsidRDefault="00222A72" w:rsidP="00222A72">
      <w:pPr>
        <w:pStyle w:val="Heading2"/>
        <w:rPr>
          <w:rFonts w:ascii="Trebuchet MS" w:hAnsi="Trebuchet MS"/>
          <w:b w:val="0"/>
          <w:sz w:val="22"/>
          <w:szCs w:val="22"/>
        </w:rPr>
      </w:pPr>
      <w:r w:rsidRPr="00222A72">
        <w:rPr>
          <w:rFonts w:ascii="Trebuchet MS" w:hAnsi="Trebuchet MS"/>
          <w:b w:val="0"/>
          <w:sz w:val="22"/>
          <w:szCs w:val="22"/>
        </w:rPr>
        <w:t>Staţii şi instalaţii de epurare ape uzate</w:t>
      </w:r>
    </w:p>
    <w:p w:rsidR="00222A72" w:rsidRPr="00222A72" w:rsidRDefault="00222A72" w:rsidP="00BA393A">
      <w:pPr>
        <w:spacing w:before="120" w:after="0" w:line="276" w:lineRule="auto"/>
        <w:jc w:val="both"/>
        <w:rPr>
          <w:rFonts w:ascii="Trebuchet MS" w:hAnsi="Trebuchet MS"/>
          <w:b/>
          <w:lang w:val="en-GB"/>
        </w:rPr>
      </w:pPr>
      <w:r w:rsidRPr="00222A72">
        <w:rPr>
          <w:rFonts w:ascii="Trebuchet MS" w:hAnsi="Trebuchet MS"/>
          <w:b/>
          <w:lang w:val="en-GB"/>
        </w:rPr>
        <w:t>1. Treapta mecanică</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Grătar rar manual</w:t>
      </w:r>
      <w:r w:rsidRPr="00222A72">
        <w:rPr>
          <w:rFonts w:ascii="Trebuchet MS" w:hAnsi="Trebuchet MS"/>
          <w:lang w:val="ro-RO" w:eastAsia="ro-RO"/>
        </w:rPr>
        <w:t xml:space="preserve"> - L = 2 m, l = 0.7 m, lumina =  10 mm;</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Grătar mecanic</w:t>
      </w:r>
      <w:r w:rsidRPr="00222A72">
        <w:rPr>
          <w:rFonts w:ascii="Trebuchet MS" w:hAnsi="Trebuchet MS"/>
          <w:lang w:val="ro-RO" w:eastAsia="ro-RO"/>
        </w:rPr>
        <w:t xml:space="preserve"> (Sita cil.cu autocurățire)-ASIO –FONTANA Q max = 130 mc/h, Ochiul sitei 5 mm;</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 xml:space="preserve">Container reziduri </w:t>
      </w:r>
      <w:r w:rsidRPr="00222A72">
        <w:rPr>
          <w:rFonts w:ascii="Trebuchet MS" w:hAnsi="Trebuchet MS"/>
          <w:lang w:val="ro-RO" w:eastAsia="ro-RO"/>
        </w:rPr>
        <w:t xml:space="preserve"> V= 1,1 mc, material: oțel zincat, capac rotund;</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Stație deznisipare - separare grăsimi Pureco Faggiolati</w:t>
      </w:r>
      <w:r w:rsidRPr="00222A72">
        <w:rPr>
          <w:rFonts w:ascii="Trebuchet MS" w:hAnsi="Trebuchet MS"/>
          <w:lang w:val="ro-RO" w:eastAsia="ro-RO"/>
        </w:rPr>
        <w:t xml:space="preserve">: bazin beton Dn-min= 2000 mm; Hmin= 2500 mm; Di, De= 200 mm; 1 buc.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 xml:space="preserve">bazin </w:t>
      </w:r>
      <w:r w:rsidRPr="00222A72">
        <w:rPr>
          <w:rFonts w:ascii="Trebuchet MS" w:hAnsi="Trebuchet MS"/>
          <w:lang w:val="ro-RO" w:eastAsia="ro-RO"/>
        </w:rPr>
        <w:t>PE Dn=1000 mm; H= 1500mm; Di, De= 100mm; 2 buc.</w:t>
      </w:r>
    </w:p>
    <w:p w:rsidR="00222A72" w:rsidRPr="00222A72" w:rsidRDefault="00222A72" w:rsidP="00DD2AD5">
      <w:pPr>
        <w:pStyle w:val="ListParagraph"/>
        <w:spacing w:line="360" w:lineRule="auto"/>
        <w:ind w:left="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 pompă submersibilă  vortex,</w:t>
      </w:r>
      <w:r w:rsidRPr="00222A72">
        <w:rPr>
          <w:rFonts w:ascii="Trebuchet MS" w:hAnsi="Trebuchet MS"/>
          <w:lang w:val="ro-RO" w:eastAsia="ro-RO"/>
        </w:rPr>
        <w:t xml:space="preserve"> 1 buc P = 1,9 kW, Q= 6 mc/h,p=1,0 bar; fontă; cu sistem de glisare;</w:t>
      </w:r>
    </w:p>
    <w:p w:rsidR="00222A72" w:rsidRPr="00222A72" w:rsidRDefault="00222A72" w:rsidP="00DD2AD5">
      <w:pPr>
        <w:pStyle w:val="ListParagraph"/>
        <w:spacing w:line="360" w:lineRule="auto"/>
        <w:ind w:left="0"/>
        <w:jc w:val="both"/>
        <w:rPr>
          <w:rFonts w:ascii="Trebuchet MS" w:hAnsi="Trebuchet MS"/>
          <w:lang w:val="ro-RO" w:eastAsia="ro-RO"/>
        </w:rPr>
      </w:pPr>
      <w:r w:rsidRPr="00222A72">
        <w:rPr>
          <w:rFonts w:ascii="Trebuchet MS" w:hAnsi="Trebuchet MS"/>
          <w:lang w:val="ro-RO" w:eastAsia="ro-RO"/>
        </w:rPr>
        <w:t xml:space="preserve">      - </w:t>
      </w:r>
      <w:r w:rsidRPr="00222A72">
        <w:rPr>
          <w:rFonts w:ascii="Trebuchet MS" w:hAnsi="Trebuchet MS"/>
          <w:i/>
          <w:lang w:val="ro-RO" w:eastAsia="ro-RO"/>
        </w:rPr>
        <w:t>pompă îndepărtare grăsimi</w:t>
      </w:r>
      <w:r w:rsidRPr="00222A72">
        <w:rPr>
          <w:rFonts w:ascii="Trebuchet MS" w:hAnsi="Trebuchet MS"/>
          <w:lang w:val="ro-RO" w:eastAsia="ro-RO"/>
        </w:rPr>
        <w:t>, 1 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Stație pompare Pureco Faggiolati</w:t>
      </w:r>
      <w:r w:rsidRPr="00222A72">
        <w:rPr>
          <w:rFonts w:ascii="Trebuchet MS" w:hAnsi="Trebuchet MS"/>
          <w:lang w:val="ro-RO" w:eastAsia="ro-RO"/>
        </w:rPr>
        <w:t>: bazin beton Dn-min= 2300 mm; Hmin=2500 mm; De= 200mm;</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pompe submersibile canal sau monocanal</w:t>
      </w:r>
      <w:r w:rsidRPr="00222A72">
        <w:rPr>
          <w:rFonts w:ascii="Trebuchet MS" w:hAnsi="Trebuchet MS"/>
          <w:lang w:val="ro-RO" w:eastAsia="ro-RO"/>
        </w:rPr>
        <w:t>, 2 buc P= 1,6 kW, 400V/50Hz, Pabs = 1.5 kW, Q = 24.3 mc/h; h=10,6 m;</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Bazin omogenizare Pureco  Faggiolati</w:t>
      </w:r>
      <w:r w:rsidRPr="00222A72">
        <w:rPr>
          <w:rFonts w:ascii="Trebuchet MS" w:hAnsi="Trebuchet MS"/>
          <w:u w:val="single"/>
          <w:lang w:val="ro-RO" w:eastAsia="ro-RO"/>
        </w:rPr>
        <w:t>:</w:t>
      </w:r>
      <w:r w:rsidRPr="00222A72">
        <w:rPr>
          <w:rFonts w:ascii="Trebuchet MS" w:hAnsi="Trebuchet MS"/>
          <w:lang w:val="ro-RO" w:eastAsia="ro-RO"/>
        </w:rPr>
        <w:t xml:space="preserve"> bazin beton Dn-min= 2600 mm; Hmin= 2500 mm;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lastRenderedPageBreak/>
        <w:t>De= 200 mm; mixer submersibil, P=1,4 kW, 400V/50Hz; Q=13l/s, fonta cu sistem de glisare.</w:t>
      </w:r>
    </w:p>
    <w:p w:rsidR="00222A72" w:rsidRPr="00222A72" w:rsidRDefault="00222A72" w:rsidP="00BA393A">
      <w:pPr>
        <w:pStyle w:val="ListParagraph"/>
        <w:spacing w:before="120" w:after="0" w:line="360" w:lineRule="auto"/>
        <w:ind w:left="360"/>
        <w:rPr>
          <w:rFonts w:ascii="Trebuchet MS" w:hAnsi="Trebuchet MS"/>
          <w:b/>
          <w:lang w:val="ro-RO" w:eastAsia="ro-RO"/>
        </w:rPr>
      </w:pPr>
      <w:r w:rsidRPr="00222A72">
        <w:rPr>
          <w:rFonts w:ascii="Trebuchet MS" w:hAnsi="Trebuchet MS"/>
          <w:b/>
          <w:lang w:val="ro-RO" w:eastAsia="ro-RO"/>
        </w:rPr>
        <w:t>2. Treapta biologică</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Construcție Modul biologic cu două linii</w:t>
      </w:r>
      <w:r w:rsidRPr="00222A72">
        <w:rPr>
          <w:rFonts w:ascii="Trebuchet MS" w:hAnsi="Trebuchet MS"/>
          <w:lang w:val="ro-RO" w:eastAsia="ro-RO"/>
        </w:rPr>
        <w:t>, compartimentat, protejat la coroziune, izolat la exterior cu panouri termoizolante;</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u w:val="single"/>
          <w:lang w:val="ro-RO" w:eastAsia="ro-RO"/>
        </w:rPr>
        <w:t>Echipamente modul biologic</w:t>
      </w:r>
      <w:r w:rsidRPr="00222A72">
        <w:rPr>
          <w:rFonts w:ascii="Trebuchet MS" w:hAnsi="Trebuchet MS"/>
          <w:lang w:val="ro-RO" w:eastAsia="ro-RO"/>
        </w:rPr>
        <w:t xml:space="preserve">: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w:t>
      </w:r>
      <w:r w:rsidRPr="00222A72">
        <w:rPr>
          <w:rFonts w:ascii="Trebuchet MS" w:hAnsi="Trebuchet MS"/>
          <w:i/>
          <w:lang w:val="ro-RO" w:eastAsia="ro-RO"/>
        </w:rPr>
        <w:t>decantor vertical primar</w:t>
      </w:r>
      <w:r w:rsidRPr="00222A72">
        <w:rPr>
          <w:rFonts w:ascii="Trebuchet MS" w:hAnsi="Trebuchet MS"/>
          <w:lang w:val="ro-RO" w:eastAsia="ro-RO"/>
        </w:rPr>
        <w:t xml:space="preserve"> cu Q= 20mc/h – 1buc;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decantor vertical secundar</w:t>
      </w:r>
      <w:r w:rsidRPr="00222A72">
        <w:rPr>
          <w:rFonts w:ascii="Trebuchet MS" w:hAnsi="Trebuchet MS"/>
          <w:lang w:val="ro-RO" w:eastAsia="ro-RO"/>
        </w:rPr>
        <w:t xml:space="preserve"> cu Q= 10mc/h – 2buc;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bazin denitrificare</w:t>
      </w:r>
      <w:r w:rsidRPr="00222A72">
        <w:rPr>
          <w:rFonts w:ascii="Trebuchet MS" w:hAnsi="Trebuchet MS"/>
          <w:lang w:val="ro-RO" w:eastAsia="ro-RO"/>
        </w:rPr>
        <w:t xml:space="preserve"> V= 16mc – 1 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bazin nitrificare</w:t>
      </w:r>
      <w:r w:rsidRPr="00222A72">
        <w:rPr>
          <w:rFonts w:ascii="Trebuchet MS" w:hAnsi="Trebuchet MS"/>
          <w:lang w:val="ro-RO" w:eastAsia="ro-RO"/>
        </w:rPr>
        <w:t xml:space="preserve"> V= 16mc – 2 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bazin nămol V</w:t>
      </w:r>
      <w:r w:rsidRPr="00222A72">
        <w:rPr>
          <w:rFonts w:ascii="Trebuchet MS" w:hAnsi="Trebuchet MS"/>
          <w:lang w:val="ro-RO" w:eastAsia="ro-RO"/>
        </w:rPr>
        <w:t>= 16mc – 1 buc;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scară exterioară de acces</w:t>
      </w:r>
      <w:r w:rsidRPr="00222A72">
        <w:rPr>
          <w:rFonts w:ascii="Trebuchet MS" w:hAnsi="Trebuchet MS"/>
          <w:lang w:val="ro-RO" w:eastAsia="ro-RO"/>
        </w:rPr>
        <w:t>;</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Mixer submersibil  Faggiolati 2 buc</w:t>
      </w:r>
      <w:r w:rsidRPr="00222A72">
        <w:rPr>
          <w:rFonts w:ascii="Trebuchet MS" w:hAnsi="Trebuchet MS"/>
          <w:lang w:val="ro-RO" w:eastAsia="ro-RO"/>
        </w:rPr>
        <w:t xml:space="preserve"> : Pi= 1.4 kW; Pn= 0.7 kW;</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Rețea aerare cu difuzori cu membrană elastică</w:t>
      </w:r>
      <w:r w:rsidRPr="00222A72">
        <w:rPr>
          <w:rFonts w:ascii="Trebuchet MS" w:hAnsi="Trebuchet MS"/>
          <w:lang w:val="ro-RO" w:eastAsia="ro-RO"/>
        </w:rPr>
        <w:t xml:space="preserve"> 2 buc: Ddifuzor=320 mm;  Qaer/difuzor=1,5 – 7 mc/ora, conducte de distribuție din PP;</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Biofiltru imersat din PP ENEXIO</w:t>
      </w:r>
      <w:r w:rsidRPr="00222A72">
        <w:rPr>
          <w:rFonts w:ascii="Trebuchet MS" w:hAnsi="Trebuchet MS"/>
          <w:lang w:val="ro-RO" w:eastAsia="ro-RO"/>
        </w:rPr>
        <w:t>, Specific=550 – 700 m2/m3, autocurățitor.;</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Pompa aer-lift</w:t>
      </w:r>
      <w:r w:rsidRPr="00222A72">
        <w:rPr>
          <w:rFonts w:ascii="Trebuchet MS" w:hAnsi="Trebuchet MS"/>
          <w:lang w:val="ro-RO" w:eastAsia="ro-RO"/>
        </w:rPr>
        <w:t xml:space="preserve">  7 buc: Electroventil normal închis,  D= ½”, pentru aer.  P= 50W, 230V/50Hz,  Qaer= 10mc/h, Qapa= 15mc/h, Hapa= 3,5m, Hpompa= 4m.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Instalație de dezinfecție cu ozon</w:t>
      </w:r>
      <w:r w:rsidRPr="00222A72">
        <w:rPr>
          <w:rFonts w:ascii="Trebuchet MS" w:hAnsi="Trebuchet MS"/>
          <w:lang w:val="ro-RO" w:eastAsia="ro-RO"/>
        </w:rPr>
        <w:t xml:space="preserve"> : generator ozon 10gO3/ora la p= 0,7 bar - sistem dispersie ozon format din conducte inox+difuzori cu membrană EPDM, vas reacție Ø500, h= 2000 executat din PVC, P= 0,8kW, 230V/50Hz;</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Instalație de deshidratare nămol cu 4 saci</w:t>
      </w:r>
      <w:r w:rsidRPr="00222A72">
        <w:rPr>
          <w:rFonts w:ascii="Trebuchet MS" w:hAnsi="Trebuchet MS"/>
          <w:lang w:val="ro-RO" w:eastAsia="ro-RO"/>
        </w:rPr>
        <w:t>: P=1,3kW; p= 1bar; Q= 0,6 mc/zi;</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i/>
          <w:lang w:val="ro-RO" w:eastAsia="ro-RO"/>
        </w:rPr>
        <w:t>Pompă de nămol din fonta</w:t>
      </w:r>
      <w:r w:rsidRPr="00222A72">
        <w:rPr>
          <w:rFonts w:ascii="Trebuchet MS" w:hAnsi="Trebuchet MS"/>
          <w:lang w:val="ro-RO" w:eastAsia="ro-RO"/>
        </w:rPr>
        <w:t>: P= 0,75 kW, 3x400V/50Hz; Q= 6 mc/ora la p= 1,2bar;</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Canal Parshall  NIVELCO</w:t>
      </w:r>
      <w:r w:rsidRPr="00222A72">
        <w:rPr>
          <w:rFonts w:ascii="Trebuchet MS" w:hAnsi="Trebuchet MS"/>
          <w:lang w:val="ro-RO" w:eastAsia="ro-RO"/>
        </w:rPr>
        <w:t>: Q= 1.....20mc/h;  - material PP, senzor de nivel cu ultrasonic Echo TREK;</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Container echipamente Tehnimarchet</w:t>
      </w:r>
      <w:r w:rsidRPr="00222A72">
        <w:rPr>
          <w:rFonts w:ascii="Trebuchet MS" w:hAnsi="Trebuchet MS"/>
          <w:lang w:val="ro-RO" w:eastAsia="ro-RO"/>
        </w:rPr>
        <w:t xml:space="preserve"> :V=9x2.5x2.5m; metalic, izolat, iluminat interior si exterior, cu prize de curent 220 și 400 V cu grup sanitar, încălzit cu calorifer electric;</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Instalație dozare coagulant</w:t>
      </w:r>
      <w:r w:rsidRPr="00222A72">
        <w:rPr>
          <w:rFonts w:ascii="Trebuchet MS" w:hAnsi="Trebuchet MS"/>
          <w:lang w:val="ro-RO" w:eastAsia="ro-RO"/>
        </w:rPr>
        <w:t>: recipient din PP anticoroziv P= 370W, 3x400V/50Hz;V= 1 mc, prevăzut cu:</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agitator vertical</w:t>
      </w:r>
      <w:r w:rsidRPr="00222A72">
        <w:rPr>
          <w:rFonts w:ascii="Trebuchet MS" w:hAnsi="Trebuchet MS"/>
          <w:lang w:val="ro-RO" w:eastAsia="ro-RO"/>
        </w:rPr>
        <w:t xml:space="preserve"> cu P= 180W; L</w:t>
      </w:r>
      <w:r w:rsidRPr="00222A72">
        <w:rPr>
          <w:rFonts w:ascii="Trebuchet MS" w:hAnsi="Trebuchet MS"/>
          <w:vertAlign w:val="subscript"/>
          <w:lang w:val="ro-RO" w:eastAsia="ro-RO"/>
        </w:rPr>
        <w:t>tijă</w:t>
      </w:r>
      <w:r w:rsidRPr="00222A72">
        <w:rPr>
          <w:rFonts w:ascii="Trebuchet MS" w:hAnsi="Trebuchet MS"/>
          <w:lang w:val="ro-RO" w:eastAsia="ro-RO"/>
        </w:rPr>
        <w:t>= 1 m;</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pompa dozatoare</w:t>
      </w:r>
      <w:r w:rsidRPr="00222A72">
        <w:rPr>
          <w:rFonts w:ascii="Trebuchet MS" w:hAnsi="Trebuchet MS"/>
          <w:lang w:val="ro-RO" w:eastAsia="ro-RO"/>
        </w:rPr>
        <w:t xml:space="preserve"> cu P= 180W; Qmax= 120 l/h; pmax= 5,0 bar;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senzor de nivel</w:t>
      </w:r>
      <w:r w:rsidRPr="00222A72">
        <w:rPr>
          <w:rFonts w:ascii="Trebuchet MS" w:hAnsi="Trebuchet MS"/>
          <w:lang w:val="ro-RO" w:eastAsia="ro-RO"/>
        </w:rPr>
        <w:t>;</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Instalație dozare floculant</w:t>
      </w:r>
      <w:r w:rsidRPr="00222A72">
        <w:rPr>
          <w:rFonts w:ascii="Trebuchet MS" w:hAnsi="Trebuchet MS"/>
          <w:lang w:val="ro-RO" w:eastAsia="ro-RO"/>
        </w:rPr>
        <w:t xml:space="preserve"> P= 370W, 3x400V/50Hz, V= 1 mc, prevăzut cu:</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w:t>
      </w:r>
      <w:r w:rsidRPr="00222A72">
        <w:rPr>
          <w:rFonts w:ascii="Trebuchet MS" w:hAnsi="Trebuchet MS"/>
          <w:i/>
          <w:lang w:val="ro-RO" w:eastAsia="ro-RO"/>
        </w:rPr>
        <w:t>agitator vertical</w:t>
      </w:r>
      <w:r w:rsidRPr="00222A72">
        <w:rPr>
          <w:rFonts w:ascii="Trebuchet MS" w:hAnsi="Trebuchet MS"/>
          <w:lang w:val="ro-RO" w:eastAsia="ro-RO"/>
        </w:rPr>
        <w:t xml:space="preserve"> cu P= 180W; L</w:t>
      </w:r>
      <w:r w:rsidRPr="00222A72">
        <w:rPr>
          <w:rFonts w:ascii="Trebuchet MS" w:hAnsi="Trebuchet MS"/>
          <w:vertAlign w:val="subscript"/>
          <w:lang w:val="ro-RO" w:eastAsia="ro-RO"/>
        </w:rPr>
        <w:t>tijă</w:t>
      </w:r>
      <w:r w:rsidRPr="00222A72">
        <w:rPr>
          <w:rFonts w:ascii="Trebuchet MS" w:hAnsi="Trebuchet MS"/>
          <w:lang w:val="ro-RO" w:eastAsia="ro-RO"/>
        </w:rPr>
        <w:t xml:space="preserve">= 1 m;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w:t>
      </w:r>
      <w:r w:rsidRPr="00222A72">
        <w:rPr>
          <w:rFonts w:ascii="Trebuchet MS" w:hAnsi="Trebuchet MS"/>
          <w:i/>
          <w:lang w:val="ro-RO" w:eastAsia="ro-RO"/>
        </w:rPr>
        <w:t>pompă dozatoare</w:t>
      </w:r>
      <w:r w:rsidRPr="00222A72">
        <w:rPr>
          <w:rFonts w:ascii="Trebuchet MS" w:hAnsi="Trebuchet MS"/>
          <w:lang w:val="ro-RO" w:eastAsia="ro-RO"/>
        </w:rPr>
        <w:t xml:space="preserve"> cu P= 180W; Qmax= 100 l/h; pmax=5,0 bar; </w:t>
      </w:r>
    </w:p>
    <w:p w:rsidR="00222A72" w:rsidRPr="00222A72" w:rsidRDefault="00222A72" w:rsidP="00DD2AD5">
      <w:pPr>
        <w:pStyle w:val="ListParagraph"/>
        <w:spacing w:line="360" w:lineRule="auto"/>
        <w:ind w:left="360"/>
        <w:jc w:val="both"/>
        <w:rPr>
          <w:rFonts w:ascii="Trebuchet MS" w:hAnsi="Trebuchet MS"/>
          <w:i/>
          <w:lang w:val="ro-RO" w:eastAsia="ro-RO"/>
        </w:rPr>
      </w:pPr>
      <w:r w:rsidRPr="00222A72">
        <w:rPr>
          <w:rFonts w:ascii="Trebuchet MS" w:hAnsi="Trebuchet MS"/>
          <w:lang w:val="ro-RO" w:eastAsia="ro-RO"/>
        </w:rPr>
        <w:t>-</w:t>
      </w:r>
      <w:r w:rsidRPr="00222A72">
        <w:rPr>
          <w:rFonts w:ascii="Trebuchet MS" w:hAnsi="Trebuchet MS"/>
          <w:i/>
          <w:lang w:val="ro-RO" w:eastAsia="ro-RO"/>
        </w:rPr>
        <w:t>senzor de nivel;</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w:t>
      </w:r>
      <w:r w:rsidRPr="00222A72">
        <w:rPr>
          <w:rFonts w:ascii="Trebuchet MS" w:hAnsi="Trebuchet MS"/>
          <w:i/>
          <w:lang w:val="ro-RO" w:eastAsia="ro-RO"/>
        </w:rPr>
        <w:t>recipient din PP anticoroziv</w:t>
      </w:r>
      <w:r w:rsidRPr="00222A72">
        <w:rPr>
          <w:rFonts w:ascii="Trebuchet MS" w:hAnsi="Trebuchet MS"/>
          <w:lang w:val="ro-RO" w:eastAsia="ro-RO"/>
        </w:rPr>
        <w:t>;</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lastRenderedPageBreak/>
        <w:t xml:space="preserve">- </w:t>
      </w:r>
      <w:r w:rsidRPr="00222A72">
        <w:rPr>
          <w:rFonts w:ascii="Trebuchet MS" w:hAnsi="Trebuchet MS"/>
          <w:i/>
          <w:lang w:val="ro-RO" w:eastAsia="ro-RO"/>
        </w:rPr>
        <w:t>Suflantă aer MAPRO INTERNATIONAL 3 buc</w:t>
      </w:r>
      <w:r w:rsidRPr="00222A72">
        <w:rPr>
          <w:rFonts w:ascii="Trebuchet MS" w:hAnsi="Trebuchet MS"/>
          <w:lang w:val="ro-RO" w:eastAsia="ro-RO"/>
        </w:rPr>
        <w:t xml:space="preserve">: P= 7,50 kW, 3x400V/50hz, Qmax= 250mc/h la p= 400mbar, pmax= 600 mbar;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xml:space="preserve">- </w:t>
      </w:r>
      <w:r w:rsidRPr="00222A72">
        <w:rPr>
          <w:rFonts w:ascii="Trebuchet MS" w:hAnsi="Trebuchet MS"/>
          <w:i/>
          <w:lang w:val="ro-RO" w:eastAsia="ro-RO"/>
        </w:rPr>
        <w:t>Instalație electrică și de automatizare stație de epurare</w:t>
      </w:r>
      <w:r w:rsidRPr="00222A72">
        <w:rPr>
          <w:rFonts w:ascii="Trebuchet MS" w:hAnsi="Trebuchet MS"/>
          <w:lang w:val="ro-RO" w:eastAsia="ro-RO"/>
        </w:rPr>
        <w:t xml:space="preserve">: </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conține softul de aplicație pentru automatul programabil, care realizează funcția de conducere automată a procesului de epurare prin intermediul automatului programabil, conform fluxului tehnologic și a specificațiilor referitoare la funcționarea procesului de epurare.</w:t>
      </w:r>
    </w:p>
    <w:p w:rsidR="00222A72" w:rsidRPr="00222A72" w:rsidRDefault="00222A72" w:rsidP="00DD2AD5">
      <w:pPr>
        <w:pStyle w:val="ListParagraph"/>
        <w:spacing w:line="360" w:lineRule="auto"/>
        <w:ind w:left="360"/>
        <w:jc w:val="both"/>
        <w:rPr>
          <w:rFonts w:ascii="Trebuchet MS" w:hAnsi="Trebuchet MS"/>
          <w:lang w:val="ro-RO" w:eastAsia="ro-RO"/>
        </w:rPr>
      </w:pPr>
      <w:r w:rsidRPr="00222A72">
        <w:rPr>
          <w:rFonts w:ascii="Trebuchet MS" w:hAnsi="Trebuchet MS"/>
          <w:lang w:val="ro-RO" w:eastAsia="ro-RO"/>
        </w:rPr>
        <w:t>- Instalație de monitorizare și control SCADA: Server SCADA.</w:t>
      </w:r>
    </w:p>
    <w:p w:rsidR="00DD2AD5" w:rsidRPr="00DD2AD5" w:rsidRDefault="00DD2AD5" w:rsidP="00DD2AD5">
      <w:pPr>
        <w:spacing w:after="0" w:line="240" w:lineRule="auto"/>
        <w:jc w:val="both"/>
        <w:rPr>
          <w:rFonts w:ascii="Trebuchet MS" w:hAnsi="Trebuchet MS" w:cs="Arial"/>
          <w:b/>
          <w:lang w:val="it-IT"/>
        </w:rPr>
      </w:pPr>
      <w:r w:rsidRPr="00DD2AD5">
        <w:rPr>
          <w:rFonts w:ascii="Trebuchet MS" w:hAnsi="Trebuchet MS" w:cs="Arial"/>
          <w:b/>
          <w:lang w:val="it-IT"/>
        </w:rPr>
        <w:t xml:space="preserve">2. </w:t>
      </w:r>
      <w:r w:rsidRPr="00DD2AD5">
        <w:rPr>
          <w:rFonts w:ascii="Trebuchet MS" w:eastAsia="Times New Roman" w:hAnsi="Trebuchet MS" w:cs="Arial"/>
          <w:b/>
          <w:bCs/>
          <w:lang w:val="ro-RO" w:eastAsia="ro-RO"/>
        </w:rPr>
        <w:t>Materiile prime, auxiliare, combustibilii și ambalajele folosite - mod de ambalare, mod de depozitare, cantități</w:t>
      </w:r>
      <w:r w:rsidRPr="00DD2AD5">
        <w:rPr>
          <w:rFonts w:ascii="Trebuchet MS" w:hAnsi="Trebuchet MS" w:cs="Arial"/>
          <w:b/>
          <w:lang w:val="it-IT"/>
        </w:rPr>
        <w:t>:</w:t>
      </w:r>
    </w:p>
    <w:p w:rsidR="00222A72" w:rsidRDefault="00222A72" w:rsidP="00D31FFC">
      <w:pPr>
        <w:spacing w:after="0"/>
        <w:rPr>
          <w:rFonts w:ascii="Trebuchet MS" w:hAnsi="Trebuchet MS"/>
          <w:b/>
          <w:lang w:val="ro-RO"/>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530"/>
        <w:gridCol w:w="990"/>
        <w:gridCol w:w="720"/>
        <w:gridCol w:w="810"/>
        <w:gridCol w:w="1170"/>
        <w:gridCol w:w="1260"/>
        <w:gridCol w:w="1175"/>
        <w:gridCol w:w="1367"/>
      </w:tblGrid>
      <w:tr w:rsidR="00DD2AD5" w:rsidRPr="00DD2AD5" w:rsidTr="00ED0C44">
        <w:trPr>
          <w:cantSplit/>
          <w:trHeight w:val="1124"/>
          <w:jc w:val="center"/>
        </w:trPr>
        <w:tc>
          <w:tcPr>
            <w:tcW w:w="900" w:type="dxa"/>
            <w:shd w:val="clear" w:color="auto" w:fill="BFBFBF" w:themeFill="background1" w:themeFillShade="BF"/>
            <w:vAlign w:val="center"/>
          </w:tcPr>
          <w:p w:rsidR="00DD2AD5" w:rsidRPr="00DD2AD5" w:rsidRDefault="00DD2AD5" w:rsidP="00DD2AD5">
            <w:pPr>
              <w:spacing w:after="0" w:line="240" w:lineRule="auto"/>
              <w:contextualSpacing/>
              <w:jc w:val="center"/>
              <w:rPr>
                <w:rFonts w:ascii="Times New Roman" w:hAnsi="Times New Roman"/>
                <w:b/>
                <w:sz w:val="20"/>
                <w:szCs w:val="20"/>
              </w:rPr>
            </w:pPr>
            <w:r w:rsidRPr="00DD2AD5">
              <w:rPr>
                <w:rFonts w:ascii="Times New Roman" w:hAnsi="Times New Roman"/>
                <w:b/>
                <w:sz w:val="20"/>
                <w:szCs w:val="20"/>
              </w:rPr>
              <w:t>Tip</w:t>
            </w:r>
          </w:p>
        </w:tc>
        <w:tc>
          <w:tcPr>
            <w:tcW w:w="1530" w:type="dxa"/>
            <w:shd w:val="clear" w:color="auto" w:fill="BFBFBF" w:themeFill="background1" w:themeFillShade="BF"/>
            <w:textDirection w:val="btLr"/>
            <w:vAlign w:val="center"/>
          </w:tcPr>
          <w:p w:rsidR="00DD2AD5" w:rsidRPr="00DD2AD5" w:rsidRDefault="00DD2AD5" w:rsidP="00DD2AD5">
            <w:pPr>
              <w:spacing w:after="0" w:line="240" w:lineRule="auto"/>
              <w:ind w:left="113" w:right="113"/>
              <w:contextualSpacing/>
              <w:jc w:val="center"/>
              <w:rPr>
                <w:rFonts w:ascii="Times New Roman" w:hAnsi="Times New Roman"/>
                <w:b/>
                <w:sz w:val="20"/>
                <w:szCs w:val="20"/>
              </w:rPr>
            </w:pPr>
            <w:r w:rsidRPr="00DD2AD5">
              <w:rPr>
                <w:rFonts w:ascii="Times New Roman" w:hAnsi="Times New Roman"/>
                <w:b/>
                <w:sz w:val="20"/>
                <w:szCs w:val="20"/>
              </w:rPr>
              <w:t>Denumire</w:t>
            </w:r>
          </w:p>
        </w:tc>
        <w:tc>
          <w:tcPr>
            <w:tcW w:w="990" w:type="dxa"/>
            <w:shd w:val="clear" w:color="auto" w:fill="BFBFBF" w:themeFill="background1" w:themeFillShade="BF"/>
            <w:textDirection w:val="btLr"/>
            <w:vAlign w:val="center"/>
          </w:tcPr>
          <w:p w:rsidR="00DD2AD5" w:rsidRPr="00DD2AD5" w:rsidRDefault="00DD2AD5" w:rsidP="00DD2AD5">
            <w:pPr>
              <w:spacing w:after="0" w:line="240" w:lineRule="auto"/>
              <w:ind w:left="113" w:right="113"/>
              <w:contextualSpacing/>
              <w:jc w:val="center"/>
              <w:rPr>
                <w:rFonts w:ascii="Times New Roman" w:hAnsi="Times New Roman"/>
                <w:b/>
                <w:sz w:val="20"/>
                <w:szCs w:val="20"/>
              </w:rPr>
            </w:pPr>
            <w:r w:rsidRPr="00DD2AD5">
              <w:rPr>
                <w:rFonts w:ascii="Times New Roman" w:hAnsi="Times New Roman"/>
                <w:b/>
                <w:sz w:val="20"/>
                <w:szCs w:val="20"/>
                <w:lang w:val="ro-RO"/>
              </w:rPr>
              <w:t>Î</w:t>
            </w:r>
            <w:r w:rsidRPr="00DD2AD5">
              <w:rPr>
                <w:rFonts w:ascii="Times New Roman" w:hAnsi="Times New Roman"/>
                <w:b/>
                <w:sz w:val="20"/>
                <w:szCs w:val="20"/>
              </w:rPr>
              <w:t>ncadrare</w:t>
            </w:r>
          </w:p>
        </w:tc>
        <w:tc>
          <w:tcPr>
            <w:tcW w:w="720" w:type="dxa"/>
            <w:shd w:val="clear" w:color="auto" w:fill="BFBFBF" w:themeFill="background1" w:themeFillShade="BF"/>
            <w:textDirection w:val="btLr"/>
            <w:vAlign w:val="center"/>
          </w:tcPr>
          <w:p w:rsidR="00DD2AD5" w:rsidRPr="00DD2AD5" w:rsidRDefault="00DD2AD5" w:rsidP="00DD2AD5">
            <w:pPr>
              <w:spacing w:after="0" w:line="240" w:lineRule="auto"/>
              <w:ind w:left="113" w:right="113"/>
              <w:contextualSpacing/>
              <w:jc w:val="center"/>
              <w:rPr>
                <w:rFonts w:ascii="Times New Roman" w:hAnsi="Times New Roman"/>
                <w:b/>
                <w:sz w:val="20"/>
                <w:szCs w:val="20"/>
              </w:rPr>
            </w:pPr>
            <w:r w:rsidRPr="00DD2AD5">
              <w:rPr>
                <w:rFonts w:ascii="Times New Roman" w:hAnsi="Times New Roman"/>
                <w:b/>
                <w:sz w:val="20"/>
                <w:szCs w:val="20"/>
              </w:rPr>
              <w:t>Cantitate</w:t>
            </w:r>
          </w:p>
        </w:tc>
        <w:tc>
          <w:tcPr>
            <w:tcW w:w="810" w:type="dxa"/>
            <w:shd w:val="clear" w:color="auto" w:fill="BFBFBF" w:themeFill="background1" w:themeFillShade="BF"/>
            <w:vAlign w:val="center"/>
          </w:tcPr>
          <w:p w:rsidR="00DD2AD5" w:rsidRPr="00DD2AD5" w:rsidRDefault="00DD2AD5" w:rsidP="00DD2AD5">
            <w:pPr>
              <w:spacing w:after="0" w:line="240" w:lineRule="auto"/>
              <w:contextualSpacing/>
              <w:jc w:val="center"/>
              <w:rPr>
                <w:rFonts w:ascii="Times New Roman" w:hAnsi="Times New Roman"/>
                <w:b/>
                <w:sz w:val="20"/>
                <w:szCs w:val="20"/>
              </w:rPr>
            </w:pPr>
            <w:r w:rsidRPr="00DD2AD5">
              <w:rPr>
                <w:rFonts w:ascii="Times New Roman" w:hAnsi="Times New Roman"/>
                <w:b/>
                <w:sz w:val="20"/>
                <w:szCs w:val="20"/>
              </w:rPr>
              <w:t>UM</w:t>
            </w:r>
          </w:p>
        </w:tc>
        <w:tc>
          <w:tcPr>
            <w:tcW w:w="1170" w:type="dxa"/>
            <w:shd w:val="clear" w:color="auto" w:fill="BFBFBF" w:themeFill="background1" w:themeFillShade="BF"/>
            <w:vAlign w:val="center"/>
          </w:tcPr>
          <w:p w:rsidR="00DD2AD5" w:rsidRPr="00DD2AD5" w:rsidRDefault="00DD2AD5" w:rsidP="00DD2AD5">
            <w:pPr>
              <w:spacing w:after="0" w:line="240" w:lineRule="auto"/>
              <w:contextualSpacing/>
              <w:jc w:val="center"/>
              <w:rPr>
                <w:rFonts w:ascii="Times New Roman" w:hAnsi="Times New Roman"/>
                <w:b/>
                <w:sz w:val="20"/>
                <w:szCs w:val="20"/>
              </w:rPr>
            </w:pPr>
            <w:r w:rsidRPr="00DD2AD5">
              <w:rPr>
                <w:rFonts w:ascii="Times New Roman" w:hAnsi="Times New Roman"/>
                <w:b/>
                <w:sz w:val="20"/>
                <w:szCs w:val="20"/>
              </w:rPr>
              <w:t>Natură chimic</w:t>
            </w:r>
            <w:r w:rsidRPr="00DD2AD5">
              <w:rPr>
                <w:rFonts w:ascii="Times New Roman" w:hAnsi="Times New Roman"/>
                <w:b/>
                <w:sz w:val="20"/>
                <w:szCs w:val="20"/>
                <w:lang w:val="ro-RO"/>
              </w:rPr>
              <w:t>ă</w:t>
            </w:r>
            <w:r w:rsidRPr="00DD2AD5">
              <w:rPr>
                <w:rFonts w:ascii="Times New Roman" w:hAnsi="Times New Roman"/>
                <w:b/>
                <w:sz w:val="20"/>
                <w:szCs w:val="20"/>
              </w:rPr>
              <w:t>/ compoziție</w:t>
            </w:r>
          </w:p>
        </w:tc>
        <w:tc>
          <w:tcPr>
            <w:tcW w:w="1260" w:type="dxa"/>
            <w:shd w:val="clear" w:color="auto" w:fill="BFBFBF" w:themeFill="background1" w:themeFillShade="BF"/>
            <w:vAlign w:val="center"/>
          </w:tcPr>
          <w:p w:rsidR="00DD2AD5" w:rsidRPr="00DD2AD5" w:rsidRDefault="00DD2AD5" w:rsidP="00DD2AD5">
            <w:pPr>
              <w:spacing w:after="0" w:line="240" w:lineRule="auto"/>
              <w:contextualSpacing/>
              <w:jc w:val="center"/>
              <w:rPr>
                <w:rFonts w:ascii="Times New Roman" w:hAnsi="Times New Roman"/>
                <w:b/>
                <w:sz w:val="20"/>
                <w:szCs w:val="20"/>
              </w:rPr>
            </w:pPr>
            <w:r w:rsidRPr="00DD2AD5">
              <w:rPr>
                <w:rFonts w:ascii="Times New Roman" w:hAnsi="Times New Roman"/>
                <w:b/>
                <w:sz w:val="20"/>
                <w:szCs w:val="20"/>
              </w:rPr>
              <w:t>Destinatie/ Utilizare</w:t>
            </w:r>
          </w:p>
        </w:tc>
        <w:tc>
          <w:tcPr>
            <w:tcW w:w="1175" w:type="dxa"/>
            <w:shd w:val="clear" w:color="auto" w:fill="BFBFBF" w:themeFill="background1" w:themeFillShade="BF"/>
            <w:vAlign w:val="center"/>
          </w:tcPr>
          <w:p w:rsidR="00DD2AD5" w:rsidRPr="00DD2AD5" w:rsidRDefault="00DD2AD5" w:rsidP="00DD2AD5">
            <w:pPr>
              <w:spacing w:after="0" w:line="240" w:lineRule="auto"/>
              <w:contextualSpacing/>
              <w:jc w:val="center"/>
              <w:rPr>
                <w:rFonts w:ascii="Times New Roman" w:hAnsi="Times New Roman"/>
                <w:b/>
                <w:sz w:val="20"/>
                <w:szCs w:val="20"/>
              </w:rPr>
            </w:pPr>
            <w:r w:rsidRPr="00DD2AD5">
              <w:rPr>
                <w:rFonts w:ascii="Times New Roman" w:hAnsi="Times New Roman"/>
                <w:b/>
                <w:sz w:val="20"/>
                <w:szCs w:val="20"/>
              </w:rPr>
              <w:t>Mod de depozitare</w:t>
            </w:r>
          </w:p>
        </w:tc>
        <w:tc>
          <w:tcPr>
            <w:tcW w:w="1367" w:type="dxa"/>
            <w:shd w:val="clear" w:color="auto" w:fill="BFBFBF" w:themeFill="background1" w:themeFillShade="BF"/>
            <w:textDirection w:val="btLr"/>
            <w:vAlign w:val="center"/>
          </w:tcPr>
          <w:p w:rsidR="00DD2AD5" w:rsidRPr="00DD2AD5" w:rsidRDefault="00DD2AD5" w:rsidP="00DD2AD5">
            <w:pPr>
              <w:spacing w:after="0" w:line="240" w:lineRule="auto"/>
              <w:ind w:left="113" w:right="113"/>
              <w:contextualSpacing/>
              <w:jc w:val="center"/>
              <w:rPr>
                <w:rFonts w:ascii="Times New Roman" w:hAnsi="Times New Roman"/>
                <w:b/>
                <w:sz w:val="20"/>
                <w:szCs w:val="20"/>
              </w:rPr>
            </w:pPr>
            <w:r w:rsidRPr="00DD2AD5">
              <w:rPr>
                <w:rFonts w:ascii="Times New Roman" w:hAnsi="Times New Roman"/>
                <w:b/>
                <w:sz w:val="20"/>
                <w:szCs w:val="20"/>
              </w:rPr>
              <w:t>Periculozitate</w:t>
            </w:r>
          </w:p>
        </w:tc>
      </w:tr>
      <w:tr w:rsidR="00ED0C44" w:rsidRPr="00DD2AD5" w:rsidTr="00ED0C44">
        <w:trPr>
          <w:trHeight w:val="451"/>
          <w:jc w:val="center"/>
        </w:trPr>
        <w:tc>
          <w:tcPr>
            <w:tcW w:w="90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Alte materii</w:t>
            </w:r>
          </w:p>
        </w:tc>
        <w:tc>
          <w:tcPr>
            <w:tcW w:w="153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 xml:space="preserve">Apă potabilă </w:t>
            </w:r>
          </w:p>
        </w:tc>
        <w:tc>
          <w:tcPr>
            <w:tcW w:w="99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Materie primă</w:t>
            </w:r>
          </w:p>
        </w:tc>
        <w:tc>
          <w:tcPr>
            <w:tcW w:w="72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lang w:val="en-GB"/>
              </w:rPr>
              <w:t>~366</w:t>
            </w:r>
            <w:r w:rsidRPr="00DD2AD5">
              <w:rPr>
                <w:rFonts w:ascii="Times New Roman" w:hAnsi="Times New Roman"/>
                <w:sz w:val="20"/>
                <w:szCs w:val="20"/>
                <w:lang w:val="it-IT"/>
              </w:rPr>
              <w:t xml:space="preserve"> </w:t>
            </w:r>
          </w:p>
        </w:tc>
        <w:tc>
          <w:tcPr>
            <w:tcW w:w="81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rPr>
              <w:t>mc/</w:t>
            </w:r>
            <w:r w:rsidRPr="00DD2AD5">
              <w:rPr>
                <w:rFonts w:ascii="Times New Roman" w:hAnsi="Times New Roman"/>
                <w:sz w:val="20"/>
                <w:szCs w:val="20"/>
                <w:lang w:val="en-GB"/>
              </w:rPr>
              <w:t>zi</w:t>
            </w:r>
          </w:p>
        </w:tc>
        <w:tc>
          <w:tcPr>
            <w:tcW w:w="117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lichid</w:t>
            </w:r>
          </w:p>
        </w:tc>
        <w:tc>
          <w:tcPr>
            <w:tcW w:w="126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rPr>
              <w:t>Alimentare</w:t>
            </w:r>
            <w:r w:rsidRPr="00DD2AD5">
              <w:rPr>
                <w:rFonts w:ascii="Times New Roman" w:hAnsi="Times New Roman"/>
                <w:sz w:val="20"/>
                <w:szCs w:val="20"/>
                <w:lang w:val="ro-RO"/>
              </w:rPr>
              <w:t>a</w:t>
            </w:r>
            <w:r w:rsidRPr="00DD2AD5">
              <w:rPr>
                <w:rFonts w:ascii="Times New Roman" w:hAnsi="Times New Roman"/>
                <w:sz w:val="20"/>
                <w:szCs w:val="20"/>
              </w:rPr>
              <w:t xml:space="preserve"> cu apă a populației</w:t>
            </w:r>
            <w:r w:rsidRPr="00DD2AD5">
              <w:rPr>
                <w:rFonts w:ascii="Times New Roman" w:hAnsi="Times New Roman"/>
                <w:sz w:val="20"/>
                <w:szCs w:val="20"/>
                <w:lang w:val="en-GB"/>
              </w:rPr>
              <w:t xml:space="preserve"> </w:t>
            </w:r>
          </w:p>
        </w:tc>
        <w:tc>
          <w:tcPr>
            <w:tcW w:w="1175" w:type="dxa"/>
            <w:shd w:val="clear" w:color="auto" w:fill="auto"/>
            <w:vAlign w:val="center"/>
          </w:tcPr>
          <w:p w:rsidR="00DD2AD5" w:rsidRPr="00DD2AD5" w:rsidRDefault="00DD2AD5" w:rsidP="00DD2AD5">
            <w:pPr>
              <w:spacing w:after="0" w:line="240" w:lineRule="auto"/>
              <w:jc w:val="center"/>
              <w:rPr>
                <w:rFonts w:ascii="Times New Roman" w:hAnsi="Times New Roman"/>
                <w:sz w:val="20"/>
                <w:szCs w:val="20"/>
                <w:lang w:val="it-IT"/>
              </w:rPr>
            </w:pPr>
            <w:r w:rsidRPr="00DD2AD5">
              <w:rPr>
                <w:rFonts w:ascii="Times New Roman" w:hAnsi="Times New Roman"/>
                <w:sz w:val="20"/>
                <w:szCs w:val="20"/>
                <w:lang w:val="it-IT"/>
              </w:rPr>
              <w:t>Nu se depozitează</w:t>
            </w:r>
          </w:p>
        </w:tc>
        <w:tc>
          <w:tcPr>
            <w:tcW w:w="1367"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nepericulos</w:t>
            </w:r>
          </w:p>
        </w:tc>
      </w:tr>
      <w:tr w:rsidR="00ED0C44" w:rsidRPr="00DD2AD5" w:rsidTr="00ED0C44">
        <w:trPr>
          <w:trHeight w:val="692"/>
          <w:jc w:val="center"/>
        </w:trPr>
        <w:tc>
          <w:tcPr>
            <w:tcW w:w="90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Alte materii</w:t>
            </w:r>
          </w:p>
        </w:tc>
        <w:tc>
          <w:tcPr>
            <w:tcW w:w="153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Ap</w:t>
            </w:r>
            <w:r w:rsidRPr="00DD2AD5">
              <w:rPr>
                <w:rFonts w:ascii="Times New Roman" w:hAnsi="Times New Roman"/>
                <w:sz w:val="20"/>
                <w:szCs w:val="20"/>
                <w:lang w:val="ro-RO"/>
              </w:rPr>
              <w:t>ă</w:t>
            </w:r>
            <w:r w:rsidRPr="00DD2AD5">
              <w:rPr>
                <w:rFonts w:ascii="Times New Roman" w:hAnsi="Times New Roman"/>
                <w:sz w:val="20"/>
                <w:szCs w:val="20"/>
              </w:rPr>
              <w:t xml:space="preserve"> uzată epurată</w:t>
            </w:r>
          </w:p>
        </w:tc>
        <w:tc>
          <w:tcPr>
            <w:tcW w:w="99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Produs</w:t>
            </w:r>
          </w:p>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finit</w:t>
            </w:r>
          </w:p>
        </w:tc>
        <w:tc>
          <w:tcPr>
            <w:tcW w:w="72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highlight w:val="yellow"/>
              </w:rPr>
            </w:pPr>
            <w:r w:rsidRPr="00DD2AD5">
              <w:rPr>
                <w:rFonts w:ascii="Times New Roman" w:hAnsi="Times New Roman"/>
                <w:sz w:val="20"/>
                <w:szCs w:val="20"/>
              </w:rPr>
              <w:t>~100</w:t>
            </w:r>
          </w:p>
        </w:tc>
        <w:tc>
          <w:tcPr>
            <w:tcW w:w="81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mc/zi</w:t>
            </w:r>
          </w:p>
        </w:tc>
        <w:tc>
          <w:tcPr>
            <w:tcW w:w="117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lichid</w:t>
            </w:r>
          </w:p>
        </w:tc>
        <w:tc>
          <w:tcPr>
            <w:tcW w:w="126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rPr>
              <w:t xml:space="preserve">Canalizare </w:t>
            </w:r>
            <w:r w:rsidRPr="00DD2AD5">
              <w:rPr>
                <w:rFonts w:ascii="Times New Roman" w:hAnsi="Times New Roman"/>
                <w:sz w:val="20"/>
                <w:szCs w:val="20"/>
                <w:lang w:val="ro-RO"/>
              </w:rPr>
              <w:t>ș</w:t>
            </w:r>
            <w:r w:rsidRPr="00DD2AD5">
              <w:rPr>
                <w:rFonts w:ascii="Times New Roman" w:hAnsi="Times New Roman"/>
                <w:sz w:val="20"/>
                <w:szCs w:val="20"/>
              </w:rPr>
              <w:t>i epurare</w:t>
            </w:r>
            <w:r w:rsidRPr="00DD2AD5">
              <w:rPr>
                <w:rFonts w:ascii="Times New Roman" w:hAnsi="Times New Roman"/>
                <w:sz w:val="20"/>
                <w:szCs w:val="20"/>
                <w:lang w:val="en-GB"/>
              </w:rPr>
              <w:t xml:space="preserve"> com. Căianu</w:t>
            </w:r>
          </w:p>
        </w:tc>
        <w:tc>
          <w:tcPr>
            <w:tcW w:w="1175" w:type="dxa"/>
            <w:shd w:val="clear" w:color="auto" w:fill="auto"/>
            <w:vAlign w:val="center"/>
          </w:tcPr>
          <w:p w:rsidR="00DD2AD5" w:rsidRPr="00DD2AD5" w:rsidRDefault="00DD2AD5" w:rsidP="00DD2AD5">
            <w:pPr>
              <w:spacing w:after="0" w:line="240" w:lineRule="auto"/>
              <w:jc w:val="center"/>
              <w:rPr>
                <w:rFonts w:ascii="Times New Roman" w:hAnsi="Times New Roman"/>
                <w:sz w:val="20"/>
                <w:szCs w:val="20"/>
                <w:lang w:val="it-IT"/>
              </w:rPr>
            </w:pPr>
            <w:r w:rsidRPr="00DD2AD5">
              <w:rPr>
                <w:rFonts w:ascii="Times New Roman" w:hAnsi="Times New Roman"/>
                <w:sz w:val="20"/>
                <w:szCs w:val="20"/>
                <w:lang w:val="it-IT"/>
              </w:rPr>
              <w:t>Nu se depozitează</w:t>
            </w:r>
          </w:p>
        </w:tc>
        <w:tc>
          <w:tcPr>
            <w:tcW w:w="1367"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nepericulos</w:t>
            </w:r>
          </w:p>
        </w:tc>
      </w:tr>
      <w:tr w:rsidR="00ED0C44" w:rsidRPr="00DD2AD5" w:rsidTr="00ED0C44">
        <w:trPr>
          <w:trHeight w:val="701"/>
          <w:jc w:val="center"/>
        </w:trPr>
        <w:tc>
          <w:tcPr>
            <w:tcW w:w="90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sz w:val="20"/>
                <w:szCs w:val="20"/>
              </w:rPr>
              <w:t>Alte materii</w:t>
            </w:r>
          </w:p>
        </w:tc>
        <w:tc>
          <w:tcPr>
            <w:tcW w:w="1530" w:type="dxa"/>
            <w:tcBorders>
              <w:bottom w:val="single" w:sz="4" w:space="0" w:color="auto"/>
            </w:tcBorders>
            <w:shd w:val="clear" w:color="auto" w:fill="auto"/>
            <w:vAlign w:val="center"/>
          </w:tcPr>
          <w:p w:rsidR="00DD2AD5" w:rsidRPr="00DD2AD5" w:rsidRDefault="00DD2AD5" w:rsidP="00DD2AD5">
            <w:pPr>
              <w:autoSpaceDE w:val="0"/>
              <w:autoSpaceDN w:val="0"/>
              <w:adjustRightInd w:val="0"/>
              <w:spacing w:after="0" w:line="240" w:lineRule="auto"/>
              <w:jc w:val="center"/>
              <w:rPr>
                <w:rFonts w:ascii="Times New Roman" w:hAnsi="Times New Roman"/>
                <w:sz w:val="20"/>
                <w:szCs w:val="20"/>
              </w:rPr>
            </w:pPr>
            <w:r w:rsidRPr="00DD2AD5">
              <w:rPr>
                <w:rFonts w:ascii="Times New Roman" w:hAnsi="Times New Roman"/>
                <w:color w:val="000000"/>
                <w:sz w:val="20"/>
                <w:szCs w:val="20"/>
              </w:rPr>
              <w:t>baraj absorbant</w:t>
            </w:r>
            <w:r>
              <w:rPr>
                <w:rFonts w:ascii="Times New Roman" w:hAnsi="Times New Roman"/>
                <w:color w:val="000000"/>
                <w:sz w:val="20"/>
                <w:szCs w:val="20"/>
              </w:rPr>
              <w:t xml:space="preserve"> </w:t>
            </w:r>
            <w:r w:rsidRPr="00DD2AD5">
              <w:rPr>
                <w:rFonts w:ascii="Times New Roman" w:hAnsi="Times New Roman"/>
                <w:color w:val="000000"/>
                <w:sz w:val="20"/>
                <w:szCs w:val="20"/>
              </w:rPr>
              <w:t>microfibră</w:t>
            </w:r>
          </w:p>
        </w:tc>
        <w:tc>
          <w:tcPr>
            <w:tcW w:w="99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rPr>
            </w:pPr>
            <w:r w:rsidRPr="00DD2AD5">
              <w:rPr>
                <w:rFonts w:ascii="Times New Roman" w:hAnsi="Times New Roman"/>
                <w:color w:val="000000"/>
                <w:sz w:val="20"/>
                <w:szCs w:val="20"/>
              </w:rPr>
              <w:t>Materie auxiliară</w:t>
            </w:r>
          </w:p>
        </w:tc>
        <w:tc>
          <w:tcPr>
            <w:tcW w:w="72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highlight w:val="yellow"/>
              </w:rPr>
            </w:pPr>
            <w:r w:rsidRPr="00DD2AD5">
              <w:rPr>
                <w:rFonts w:ascii="Times New Roman" w:hAnsi="Times New Roman"/>
                <w:sz w:val="20"/>
                <w:szCs w:val="20"/>
              </w:rPr>
              <w:t>1</w:t>
            </w:r>
          </w:p>
        </w:tc>
        <w:tc>
          <w:tcPr>
            <w:tcW w:w="81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proofErr w:type="gramStart"/>
            <w:r w:rsidRPr="00DD2AD5">
              <w:rPr>
                <w:rFonts w:ascii="Times New Roman" w:hAnsi="Times New Roman"/>
                <w:sz w:val="20"/>
                <w:szCs w:val="20"/>
                <w:lang w:val="en-GB"/>
              </w:rPr>
              <w:t>buc</w:t>
            </w:r>
            <w:proofErr w:type="gramEnd"/>
            <w:r w:rsidRPr="00DD2AD5">
              <w:rPr>
                <w:rFonts w:ascii="Times New Roman" w:hAnsi="Times New Roman"/>
                <w:sz w:val="20"/>
                <w:szCs w:val="20"/>
                <w:lang w:val="en-GB"/>
              </w:rPr>
              <w:t>.</w:t>
            </w:r>
          </w:p>
        </w:tc>
        <w:tc>
          <w:tcPr>
            <w:tcW w:w="1170"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lang w:val="en-GB"/>
              </w:rPr>
              <w:t>solid</w:t>
            </w:r>
          </w:p>
        </w:tc>
        <w:tc>
          <w:tcPr>
            <w:tcW w:w="1260" w:type="dxa"/>
            <w:shd w:val="clear" w:color="auto" w:fill="auto"/>
            <w:vAlign w:val="center"/>
          </w:tcPr>
          <w:p w:rsidR="00DD2AD5" w:rsidRPr="00DD2AD5" w:rsidRDefault="00DD2AD5" w:rsidP="00DD2AD5">
            <w:pPr>
              <w:spacing w:after="0" w:line="240" w:lineRule="auto"/>
              <w:jc w:val="center"/>
              <w:rPr>
                <w:rFonts w:ascii="Times New Roman" w:hAnsi="Times New Roman"/>
                <w:sz w:val="20"/>
                <w:szCs w:val="20"/>
                <w:lang w:val="ro-RO"/>
              </w:rPr>
            </w:pPr>
            <w:r w:rsidRPr="00DD2AD5">
              <w:rPr>
                <w:rFonts w:ascii="Times New Roman" w:hAnsi="Times New Roman"/>
                <w:bCs/>
                <w:sz w:val="20"/>
                <w:szCs w:val="20"/>
              </w:rPr>
              <w:t>intervenţie în caz de poluare accidentală</w:t>
            </w:r>
          </w:p>
        </w:tc>
        <w:tc>
          <w:tcPr>
            <w:tcW w:w="1175"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lang w:val="en-GB"/>
              </w:rPr>
              <w:t>SEAU Căianu Vamă</w:t>
            </w:r>
          </w:p>
        </w:tc>
        <w:tc>
          <w:tcPr>
            <w:tcW w:w="1367" w:type="dxa"/>
            <w:shd w:val="clear" w:color="auto" w:fill="auto"/>
            <w:vAlign w:val="center"/>
          </w:tcPr>
          <w:p w:rsidR="00DD2AD5" w:rsidRPr="00DD2AD5" w:rsidRDefault="00DD2AD5" w:rsidP="00DD2AD5">
            <w:pPr>
              <w:spacing w:after="0" w:line="240" w:lineRule="auto"/>
              <w:contextualSpacing/>
              <w:jc w:val="center"/>
              <w:rPr>
                <w:rFonts w:ascii="Times New Roman" w:hAnsi="Times New Roman"/>
                <w:sz w:val="20"/>
                <w:szCs w:val="20"/>
                <w:lang w:val="en-GB"/>
              </w:rPr>
            </w:pPr>
            <w:r w:rsidRPr="00DD2AD5">
              <w:rPr>
                <w:rFonts w:ascii="Times New Roman" w:hAnsi="Times New Roman"/>
                <w:sz w:val="20"/>
                <w:szCs w:val="20"/>
                <w:lang w:val="en-GB"/>
              </w:rPr>
              <w:t>nepericulos</w:t>
            </w:r>
          </w:p>
        </w:tc>
      </w:tr>
    </w:tbl>
    <w:p w:rsidR="00DD2AD5" w:rsidRDefault="00DD2AD5" w:rsidP="00D31FFC">
      <w:pPr>
        <w:spacing w:after="0"/>
        <w:rPr>
          <w:rFonts w:ascii="Trebuchet MS" w:hAnsi="Trebuchet MS"/>
          <w:b/>
          <w:lang w:val="ro-RO"/>
        </w:rPr>
      </w:pPr>
    </w:p>
    <w:p w:rsidR="00264771" w:rsidRPr="00276B93" w:rsidRDefault="00264771" w:rsidP="00276B93">
      <w:pPr>
        <w:suppressAutoHyphens/>
        <w:autoSpaceDE w:val="0"/>
        <w:spacing w:after="0" w:line="240" w:lineRule="auto"/>
        <w:jc w:val="both"/>
        <w:rPr>
          <w:rFonts w:ascii="Trebuchet MS" w:hAnsi="Trebuchet MS" w:cs="Arial"/>
          <w:b/>
          <w:lang w:val="it-IT"/>
        </w:rPr>
      </w:pPr>
      <w:r w:rsidRPr="00264771">
        <w:rPr>
          <w:rFonts w:ascii="Trebuchet MS" w:hAnsi="Trebuchet MS" w:cs="Arial"/>
          <w:b/>
          <w:lang w:val="it-IT"/>
        </w:rPr>
        <w:t>3.Utilităţi - apă, canalizare, energie (surse, cantităţi, volume):</w:t>
      </w:r>
    </w:p>
    <w:tbl>
      <w:tblPr>
        <w:tblpPr w:leftFromText="180" w:rightFromText="180" w:vertAnchor="text" w:horzAnchor="margin" w:tblpXSpec="center" w:tblpY="23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3780"/>
        <w:gridCol w:w="2415"/>
      </w:tblGrid>
      <w:tr w:rsidR="00264771" w:rsidRPr="00264771" w:rsidTr="009A5259">
        <w:trPr>
          <w:cantSplit/>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b/>
                <w:sz w:val="20"/>
                <w:szCs w:val="20"/>
                <w:lang w:val="fr-FR" w:eastAsia="ro-RO"/>
              </w:rPr>
            </w:pPr>
            <w:r w:rsidRPr="00264771">
              <w:rPr>
                <w:rFonts w:ascii="Trebuchet MS" w:eastAsia="Times New Roman" w:hAnsi="Trebuchet MS"/>
                <w:b/>
                <w:sz w:val="20"/>
                <w:szCs w:val="20"/>
                <w:lang w:val="fr-FR" w:eastAsia="ro-RO"/>
              </w:rPr>
              <w:t>Nr.crt</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b/>
                <w:sz w:val="20"/>
                <w:szCs w:val="20"/>
                <w:lang w:val="it-IT" w:eastAsia="ro-RO"/>
              </w:rPr>
            </w:pPr>
            <w:r w:rsidRPr="00264771">
              <w:rPr>
                <w:rFonts w:ascii="Trebuchet MS" w:eastAsia="Times New Roman" w:hAnsi="Trebuchet MS"/>
                <w:b/>
                <w:sz w:val="20"/>
                <w:szCs w:val="20"/>
                <w:lang w:val="it-IT" w:eastAsia="ro-RO"/>
              </w:rPr>
              <w:t>Tip utilitate</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771" w:rsidRPr="00264771" w:rsidRDefault="00264771" w:rsidP="00264771">
            <w:pPr>
              <w:tabs>
                <w:tab w:val="left" w:leader="dot" w:pos="7938"/>
              </w:tabs>
              <w:spacing w:after="0" w:line="240" w:lineRule="auto"/>
              <w:jc w:val="center"/>
              <w:rPr>
                <w:rFonts w:ascii="Trebuchet MS" w:eastAsia="Times New Roman" w:hAnsi="Trebuchet MS"/>
                <w:b/>
                <w:sz w:val="20"/>
                <w:szCs w:val="20"/>
                <w:lang w:val="it-IT" w:eastAsia="ro-RO"/>
              </w:rPr>
            </w:pPr>
            <w:r w:rsidRPr="00264771">
              <w:rPr>
                <w:rFonts w:ascii="Trebuchet MS" w:eastAsia="Times New Roman" w:hAnsi="Trebuchet MS"/>
                <w:b/>
                <w:sz w:val="20"/>
                <w:szCs w:val="20"/>
                <w:lang w:val="it-IT" w:eastAsia="ro-RO"/>
              </w:rPr>
              <w:t>Descriere</w:t>
            </w:r>
          </w:p>
        </w:tc>
        <w:tc>
          <w:tcPr>
            <w:tcW w:w="2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b/>
                <w:sz w:val="20"/>
                <w:szCs w:val="20"/>
                <w:lang w:val="it-IT" w:eastAsia="ro-RO"/>
              </w:rPr>
            </w:pPr>
            <w:r w:rsidRPr="00264771">
              <w:rPr>
                <w:rFonts w:ascii="Trebuchet MS" w:eastAsia="Times New Roman" w:hAnsi="Trebuchet MS"/>
                <w:b/>
                <w:sz w:val="20"/>
                <w:szCs w:val="20"/>
                <w:lang w:val="it-IT" w:eastAsia="ro-RO"/>
              </w:rPr>
              <w:t>Cantitate (UM)</w:t>
            </w:r>
          </w:p>
        </w:tc>
      </w:tr>
      <w:tr w:rsidR="00264771" w:rsidRPr="00264771" w:rsidTr="00C6318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fr-FR" w:eastAsia="ro-RO"/>
              </w:rPr>
            </w:pPr>
            <w:r w:rsidRPr="00264771">
              <w:rPr>
                <w:rFonts w:ascii="Trebuchet MS" w:eastAsia="Times New Roman" w:hAnsi="Trebuchet MS"/>
                <w:sz w:val="20"/>
                <w:szCs w:val="20"/>
                <w:lang w:val="fr-FR" w:eastAsia="ro-RO"/>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Apă</w:t>
            </w:r>
          </w:p>
        </w:tc>
        <w:tc>
          <w:tcPr>
            <w:tcW w:w="3780" w:type="dxa"/>
            <w:tcBorders>
              <w:top w:val="single" w:sz="4" w:space="0" w:color="auto"/>
              <w:left w:val="single" w:sz="4" w:space="0" w:color="auto"/>
              <w:bottom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Sistem rețeaua publică a comunei Caianu</w:t>
            </w:r>
          </w:p>
        </w:tc>
        <w:tc>
          <w:tcPr>
            <w:tcW w:w="2415" w:type="dxa"/>
            <w:tcBorders>
              <w:top w:val="single" w:sz="4" w:space="0" w:color="auto"/>
              <w:left w:val="single" w:sz="4" w:space="0" w:color="auto"/>
              <w:bottom w:val="single" w:sz="4" w:space="0" w:color="auto"/>
              <w:right w:val="single" w:sz="4" w:space="0" w:color="auto"/>
            </w:tcBorders>
            <w:vAlign w:val="center"/>
          </w:tcPr>
          <w:p w:rsidR="00264771" w:rsidRPr="00264771" w:rsidRDefault="00264771" w:rsidP="00264771">
            <w:pPr>
              <w:tabs>
                <w:tab w:val="left" w:leader="dot" w:pos="7938"/>
              </w:tabs>
              <w:spacing w:after="0" w:line="240" w:lineRule="auto"/>
              <w:jc w:val="center"/>
              <w:rPr>
                <w:rFonts w:ascii="Trebuchet MS" w:eastAsia="Times New Roman" w:hAnsi="Trebuchet MS"/>
                <w:b/>
                <w:i/>
                <w:sz w:val="20"/>
                <w:szCs w:val="20"/>
                <w:highlight w:val="yellow"/>
                <w:lang w:val="it-IT" w:eastAsia="ro-RO"/>
              </w:rPr>
            </w:pPr>
            <w:r w:rsidRPr="00264771">
              <w:rPr>
                <w:rFonts w:ascii="Trebuchet MS" w:eastAsia="Times New Roman" w:hAnsi="Trebuchet MS"/>
                <w:b/>
                <w:i/>
                <w:sz w:val="20"/>
                <w:szCs w:val="20"/>
                <w:lang w:val="it-IT" w:eastAsia="ro-RO"/>
              </w:rPr>
              <w:t>133,809 mii mc/an</w:t>
            </w:r>
          </w:p>
        </w:tc>
      </w:tr>
      <w:tr w:rsidR="00264771" w:rsidRPr="00264771" w:rsidTr="00C63189">
        <w:trPr>
          <w:cantSplit/>
          <w:trHeight w:val="374"/>
        </w:trPr>
        <w:tc>
          <w:tcPr>
            <w:tcW w:w="54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2.</w:t>
            </w:r>
          </w:p>
        </w:tc>
        <w:tc>
          <w:tcPr>
            <w:tcW w:w="324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Canalizare</w:t>
            </w:r>
          </w:p>
        </w:tc>
        <w:tc>
          <w:tcPr>
            <w:tcW w:w="378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Preluate/epurate in stația de epurare Caianu Vama</w:t>
            </w:r>
          </w:p>
        </w:tc>
        <w:tc>
          <w:tcPr>
            <w:tcW w:w="2415" w:type="dxa"/>
            <w:tcBorders>
              <w:top w:val="single" w:sz="4" w:space="0" w:color="auto"/>
              <w:left w:val="single" w:sz="4" w:space="0" w:color="auto"/>
              <w:right w:val="single" w:sz="4" w:space="0" w:color="auto"/>
            </w:tcBorders>
            <w:vAlign w:val="center"/>
          </w:tcPr>
          <w:p w:rsidR="00264771" w:rsidRPr="00264771" w:rsidRDefault="00264771" w:rsidP="00264771">
            <w:pPr>
              <w:tabs>
                <w:tab w:val="left" w:leader="dot" w:pos="7938"/>
              </w:tabs>
              <w:spacing w:after="0" w:line="240" w:lineRule="auto"/>
              <w:jc w:val="center"/>
              <w:rPr>
                <w:rFonts w:ascii="Trebuchet MS" w:eastAsia="Times New Roman" w:hAnsi="Trebuchet MS"/>
                <w:b/>
                <w:i/>
                <w:sz w:val="20"/>
                <w:szCs w:val="20"/>
                <w:highlight w:val="yellow"/>
                <w:lang w:val="en-GB" w:eastAsia="ro-RO"/>
              </w:rPr>
            </w:pPr>
            <w:r w:rsidRPr="00264771">
              <w:rPr>
                <w:rFonts w:ascii="Trebuchet MS" w:eastAsia="Times New Roman" w:hAnsi="Trebuchet MS"/>
                <w:b/>
                <w:i/>
                <w:sz w:val="20"/>
                <w:szCs w:val="20"/>
                <w:lang w:val="en-GB" w:eastAsia="ro-RO"/>
              </w:rPr>
              <w:t>49,275 mii mc/an</w:t>
            </w:r>
          </w:p>
        </w:tc>
      </w:tr>
      <w:tr w:rsidR="00264771" w:rsidRPr="00264771" w:rsidTr="00C63189">
        <w:trPr>
          <w:cantSplit/>
          <w:trHeight w:val="60"/>
        </w:trPr>
        <w:tc>
          <w:tcPr>
            <w:tcW w:w="54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3.</w:t>
            </w:r>
          </w:p>
        </w:tc>
        <w:tc>
          <w:tcPr>
            <w:tcW w:w="324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lang w:val="it-IT" w:eastAsia="ro-RO"/>
              </w:rPr>
            </w:pPr>
            <w:r w:rsidRPr="00264771">
              <w:rPr>
                <w:rFonts w:ascii="Trebuchet MS" w:eastAsia="Times New Roman" w:hAnsi="Trebuchet MS"/>
                <w:sz w:val="20"/>
                <w:szCs w:val="20"/>
                <w:lang w:val="it-IT" w:eastAsia="ro-RO"/>
              </w:rPr>
              <w:t xml:space="preserve">Energie electrică </w:t>
            </w:r>
          </w:p>
        </w:tc>
        <w:tc>
          <w:tcPr>
            <w:tcW w:w="3780" w:type="dxa"/>
            <w:tcBorders>
              <w:top w:val="single" w:sz="4" w:space="0" w:color="auto"/>
              <w:left w:val="single" w:sz="4" w:space="0" w:color="auto"/>
              <w:right w:val="single" w:sz="4" w:space="0" w:color="auto"/>
            </w:tcBorders>
            <w:vAlign w:val="center"/>
            <w:hideMark/>
          </w:tcPr>
          <w:p w:rsidR="00264771" w:rsidRPr="00264771" w:rsidRDefault="00264771" w:rsidP="00264771">
            <w:pPr>
              <w:tabs>
                <w:tab w:val="left" w:leader="dot" w:pos="7938"/>
              </w:tabs>
              <w:spacing w:after="0" w:line="240" w:lineRule="auto"/>
              <w:rPr>
                <w:rFonts w:ascii="Trebuchet MS" w:eastAsia="Times New Roman" w:hAnsi="Trebuchet MS"/>
                <w:sz w:val="20"/>
                <w:szCs w:val="20"/>
                <w:lang w:val="it-IT" w:eastAsia="ro-RO"/>
              </w:rPr>
            </w:pPr>
            <w:r w:rsidRPr="00264771">
              <w:rPr>
                <w:rFonts w:ascii="Trebuchet MS" w:hAnsi="Trebuchet MS"/>
                <w:color w:val="000000"/>
                <w:sz w:val="20"/>
                <w:szCs w:val="20"/>
                <w:lang w:val="en-GB"/>
              </w:rPr>
              <w:t>Alimentare cu energie electrică  din rețeaua publică a comunei Caianu</w:t>
            </w:r>
          </w:p>
        </w:tc>
        <w:tc>
          <w:tcPr>
            <w:tcW w:w="2415" w:type="dxa"/>
            <w:tcBorders>
              <w:top w:val="single" w:sz="4" w:space="0" w:color="auto"/>
              <w:left w:val="single" w:sz="4" w:space="0" w:color="auto"/>
              <w:right w:val="single" w:sz="4" w:space="0" w:color="auto"/>
            </w:tcBorders>
            <w:vAlign w:val="center"/>
          </w:tcPr>
          <w:p w:rsidR="00264771" w:rsidRPr="00264771" w:rsidRDefault="00264771" w:rsidP="00264771">
            <w:pPr>
              <w:pStyle w:val="Standard"/>
              <w:autoSpaceDE w:val="0"/>
              <w:ind w:left="30"/>
              <w:jc w:val="center"/>
              <w:rPr>
                <w:rFonts w:ascii="Trebuchet MS" w:hAnsi="Trebuchet MS" w:cs="Times New Roman"/>
                <w:sz w:val="20"/>
                <w:szCs w:val="20"/>
                <w:lang w:val="pt-BR"/>
              </w:rPr>
            </w:pPr>
            <w:r w:rsidRPr="00264771">
              <w:rPr>
                <w:rFonts w:ascii="Trebuchet MS" w:hAnsi="Trebuchet MS" w:cs="Times New Roman"/>
                <w:b/>
                <w:i/>
                <w:sz w:val="20"/>
                <w:szCs w:val="20"/>
                <w:lang w:val="pt-BR"/>
              </w:rPr>
              <w:t>217214.04 kW/h/an</w:t>
            </w:r>
          </w:p>
          <w:p w:rsidR="00264771" w:rsidRPr="00264771" w:rsidRDefault="00264771" w:rsidP="00264771">
            <w:pPr>
              <w:tabs>
                <w:tab w:val="left" w:leader="dot" w:pos="7938"/>
              </w:tabs>
              <w:spacing w:after="0" w:line="240" w:lineRule="auto"/>
              <w:jc w:val="center"/>
              <w:rPr>
                <w:rFonts w:ascii="Trebuchet MS" w:eastAsia="Times New Roman" w:hAnsi="Trebuchet MS"/>
                <w:sz w:val="20"/>
                <w:szCs w:val="20"/>
                <w:highlight w:val="yellow"/>
                <w:lang w:val="it-IT" w:eastAsia="ro-RO"/>
              </w:rPr>
            </w:pPr>
          </w:p>
        </w:tc>
      </w:tr>
    </w:tbl>
    <w:p w:rsidR="009A5259" w:rsidRDefault="009A5259" w:rsidP="009A5259">
      <w:pPr>
        <w:spacing w:after="0" w:line="240" w:lineRule="auto"/>
        <w:jc w:val="both"/>
        <w:rPr>
          <w:rFonts w:ascii="Trebuchet MS" w:hAnsi="Trebuchet MS" w:cs="Arial"/>
          <w:b/>
          <w:lang w:val="es-ES"/>
        </w:rPr>
      </w:pPr>
    </w:p>
    <w:p w:rsidR="009A5259" w:rsidRPr="009A5259" w:rsidRDefault="009A5259" w:rsidP="009A5259">
      <w:pPr>
        <w:spacing w:after="0" w:line="240" w:lineRule="auto"/>
        <w:jc w:val="both"/>
        <w:rPr>
          <w:rFonts w:ascii="Trebuchet MS" w:hAnsi="Trebuchet MS" w:cs="Arial"/>
          <w:b/>
          <w:lang w:val="es-ES"/>
        </w:rPr>
      </w:pPr>
      <w:r w:rsidRPr="009A5259">
        <w:rPr>
          <w:rFonts w:ascii="Trebuchet MS" w:hAnsi="Trebuchet MS" w:cs="Arial"/>
          <w:b/>
          <w:lang w:val="es-ES"/>
        </w:rPr>
        <w:t xml:space="preserve">4. Descrierea principalelor faze ale procesului tehnologic sau a activităţii: </w:t>
      </w:r>
    </w:p>
    <w:p w:rsidR="00264771" w:rsidRDefault="00264771" w:rsidP="00D31FFC">
      <w:pPr>
        <w:spacing w:after="0"/>
        <w:rPr>
          <w:rFonts w:ascii="Trebuchet MS" w:hAnsi="Trebuchet MS"/>
          <w:b/>
          <w:lang w:val="ro-RO"/>
        </w:rPr>
      </w:pPr>
    </w:p>
    <w:p w:rsidR="009A5259" w:rsidRPr="009A5259" w:rsidRDefault="009A5259" w:rsidP="009A5259">
      <w:pPr>
        <w:spacing w:after="0" w:line="360" w:lineRule="auto"/>
        <w:ind w:left="180" w:hanging="90"/>
        <w:jc w:val="both"/>
        <w:rPr>
          <w:rFonts w:ascii="Trebuchet MS" w:hAnsi="Trebuchet MS"/>
          <w:b/>
          <w:i/>
          <w:lang w:val="ro-RO"/>
        </w:rPr>
      </w:pPr>
      <w:r w:rsidRPr="009A5259">
        <w:rPr>
          <w:rFonts w:ascii="Trebuchet MS" w:hAnsi="Trebuchet MS"/>
          <w:b/>
          <w:i/>
          <w:lang w:val="ro-RO"/>
        </w:rPr>
        <w:t xml:space="preserve">   </w:t>
      </w:r>
      <w:r w:rsidRPr="009A5259">
        <w:rPr>
          <w:rFonts w:ascii="Trebuchet MS" w:hAnsi="Trebuchet MS"/>
          <w:i/>
          <w:u w:val="single"/>
          <w:lang w:val="ro-RO"/>
        </w:rPr>
        <w:t>Conform manualului de operare procesul tehnologic al SEAU - Căianu Vamă, este compus din</w:t>
      </w:r>
      <w:r w:rsidRPr="009A5259">
        <w:rPr>
          <w:rFonts w:ascii="Trebuchet MS" w:hAnsi="Trebuchet MS"/>
          <w:b/>
          <w:i/>
          <w:lang w:val="ro-RO"/>
        </w:rPr>
        <w:t>:</w:t>
      </w:r>
    </w:p>
    <w:p w:rsidR="009A5259" w:rsidRPr="009A5259" w:rsidRDefault="009A5259" w:rsidP="009A5259">
      <w:pPr>
        <w:spacing w:after="0" w:line="360" w:lineRule="auto"/>
        <w:jc w:val="both"/>
        <w:rPr>
          <w:rFonts w:ascii="Trebuchet MS" w:hAnsi="Trebuchet MS"/>
          <w:b/>
          <w:i/>
          <w:lang w:val="ro-RO"/>
        </w:rPr>
      </w:pPr>
      <w:r w:rsidRPr="009A5259">
        <w:rPr>
          <w:rFonts w:ascii="Trebuchet MS" w:hAnsi="Trebuchet MS"/>
          <w:b/>
          <w:i/>
          <w:lang w:val="ro-RO"/>
        </w:rPr>
        <w:t xml:space="preserve">    - cămin de separare suspensii solide: </w:t>
      </w:r>
      <w:r w:rsidRPr="009A5259">
        <w:rPr>
          <w:rFonts w:ascii="Trebuchet MS" w:hAnsi="Trebuchet MS"/>
          <w:i/>
          <w:lang w:val="ro-RO"/>
        </w:rPr>
        <w:t>echipat cu grătar rar și container de evacuare a solidelor reținute pe grătare</w:t>
      </w:r>
    </w:p>
    <w:p w:rsidR="009A5259" w:rsidRPr="009A5259" w:rsidRDefault="009A5259" w:rsidP="009A5259">
      <w:pPr>
        <w:spacing w:after="0" w:line="360" w:lineRule="auto"/>
        <w:ind w:left="360" w:hanging="360"/>
        <w:jc w:val="both"/>
        <w:rPr>
          <w:rFonts w:ascii="Trebuchet MS" w:hAnsi="Trebuchet MS"/>
          <w:b/>
          <w:i/>
          <w:lang w:val="ro-RO"/>
        </w:rPr>
      </w:pPr>
      <w:r w:rsidRPr="009A5259">
        <w:rPr>
          <w:rFonts w:ascii="Trebuchet MS" w:hAnsi="Trebuchet MS"/>
          <w:b/>
          <w:i/>
          <w:lang w:val="ro-RO"/>
        </w:rPr>
        <w:t xml:space="preserve">    - bazin separator de grăsimi și deznisipator: </w:t>
      </w:r>
      <w:r w:rsidRPr="009A5259">
        <w:rPr>
          <w:rFonts w:ascii="Trebuchet MS" w:hAnsi="Trebuchet MS"/>
          <w:i/>
          <w:lang w:val="ro-RO"/>
        </w:rPr>
        <w:t>reține grăsimile și nisipul. Este echipat cu bazine de colectare nisip și grăsimi și pompe pentru evacuare nisip și grăsimi</w:t>
      </w:r>
    </w:p>
    <w:p w:rsidR="009A5259" w:rsidRPr="009A5259" w:rsidRDefault="009A5259" w:rsidP="009A5259">
      <w:pPr>
        <w:spacing w:after="0" w:line="360" w:lineRule="auto"/>
        <w:ind w:left="270" w:hanging="270"/>
        <w:jc w:val="both"/>
        <w:rPr>
          <w:rFonts w:ascii="Trebuchet MS" w:hAnsi="Trebuchet MS"/>
          <w:b/>
          <w:i/>
          <w:lang w:val="ro-RO"/>
        </w:rPr>
      </w:pPr>
      <w:r w:rsidRPr="009A5259">
        <w:rPr>
          <w:rFonts w:ascii="Trebuchet MS" w:hAnsi="Trebuchet MS"/>
          <w:b/>
          <w:i/>
          <w:lang w:val="ro-RO"/>
        </w:rPr>
        <w:t xml:space="preserve">    - bazin omogenizare - pompare și uniformizare debit: </w:t>
      </w:r>
      <w:r w:rsidRPr="009A5259">
        <w:rPr>
          <w:rFonts w:ascii="Trebuchet MS" w:hAnsi="Trebuchet MS"/>
          <w:i/>
          <w:lang w:val="ro-RO"/>
        </w:rPr>
        <w:t xml:space="preserve">trimite apa uzată și separată de suspensiile grosiere spre treapta biologică de epurare. În bazin se monteaza 1+1 pompe </w:t>
      </w:r>
      <w:r w:rsidRPr="009A5259">
        <w:rPr>
          <w:rFonts w:ascii="Trebuchet MS" w:hAnsi="Trebuchet MS"/>
          <w:i/>
          <w:lang w:val="ro-RO"/>
        </w:rPr>
        <w:lastRenderedPageBreak/>
        <w:t>submersibile și 1 sistem de omogenizare realizat cu difuzori cu membrană elastică și mixer submersibil</w:t>
      </w:r>
    </w:p>
    <w:p w:rsidR="009A5259" w:rsidRPr="009A5259" w:rsidRDefault="009A5259" w:rsidP="009A5259">
      <w:pPr>
        <w:spacing w:after="0" w:line="360" w:lineRule="auto"/>
        <w:ind w:left="270" w:hanging="270"/>
        <w:jc w:val="both"/>
        <w:rPr>
          <w:rFonts w:ascii="Trebuchet MS" w:hAnsi="Trebuchet MS"/>
          <w:i/>
          <w:lang w:val="ro-RO"/>
        </w:rPr>
      </w:pPr>
      <w:r w:rsidRPr="009A5259">
        <w:rPr>
          <w:rFonts w:ascii="Trebuchet MS" w:hAnsi="Trebuchet MS"/>
          <w:b/>
          <w:i/>
          <w:lang w:val="ro-RO"/>
        </w:rPr>
        <w:t xml:space="preserve">    - cămin de by- pass: </w:t>
      </w:r>
      <w:r w:rsidRPr="009A5259">
        <w:rPr>
          <w:rFonts w:ascii="Trebuchet MS" w:hAnsi="Trebuchet MS"/>
          <w:i/>
          <w:lang w:val="ro-RO"/>
        </w:rPr>
        <w:t>sistem de preaplin in bazinul de omogenizare utilizat la debite peste capacitatea statiei de epurare sau in caz de avarii.</w:t>
      </w:r>
    </w:p>
    <w:p w:rsidR="009A5259" w:rsidRPr="009A5259" w:rsidRDefault="009A5259" w:rsidP="009A5259">
      <w:pPr>
        <w:spacing w:after="0" w:line="360" w:lineRule="auto"/>
        <w:jc w:val="both"/>
        <w:rPr>
          <w:rFonts w:ascii="Trebuchet MS" w:hAnsi="Trebuchet MS"/>
          <w:b/>
          <w:i/>
          <w:lang w:val="ro-RO"/>
        </w:rPr>
      </w:pPr>
      <w:r w:rsidRPr="009A5259">
        <w:rPr>
          <w:rFonts w:ascii="Trebuchet MS" w:hAnsi="Trebuchet MS"/>
          <w:b/>
          <w:i/>
          <w:lang w:val="ro-RO"/>
        </w:rPr>
        <w:t xml:space="preserve">    - modul epurare: </w:t>
      </w:r>
      <w:r w:rsidRPr="009A5259">
        <w:rPr>
          <w:rFonts w:ascii="Trebuchet MS" w:hAnsi="Trebuchet MS"/>
          <w:i/>
          <w:lang w:val="ro-RO"/>
        </w:rPr>
        <w:t>container compact, izolat cu panouri termoizolante, suprateran, compartimentat.</w:t>
      </w:r>
    </w:p>
    <w:p w:rsidR="009A5259" w:rsidRPr="009A5259" w:rsidRDefault="009A5259" w:rsidP="009A5259">
      <w:pPr>
        <w:spacing w:after="0" w:line="360" w:lineRule="auto"/>
        <w:ind w:left="180"/>
        <w:jc w:val="both"/>
        <w:rPr>
          <w:rFonts w:ascii="Trebuchet MS" w:hAnsi="Trebuchet MS"/>
          <w:b/>
          <w:i/>
          <w:lang w:val="ro-RO"/>
        </w:rPr>
      </w:pPr>
      <w:r w:rsidRPr="009A5259">
        <w:rPr>
          <w:rFonts w:ascii="Trebuchet MS" w:hAnsi="Trebuchet MS"/>
          <w:i/>
          <w:u w:val="single"/>
          <w:lang w:val="ro-RO"/>
        </w:rPr>
        <w:t>Din punct de vedere tehnologic, modulul de epurare cuprinde</w:t>
      </w:r>
      <w:r w:rsidRPr="009A5259">
        <w:rPr>
          <w:rFonts w:ascii="Trebuchet MS" w:hAnsi="Trebuchet MS"/>
          <w:b/>
          <w:i/>
          <w:lang w:val="ro-RO"/>
        </w:rPr>
        <w:t>:</w:t>
      </w:r>
    </w:p>
    <w:p w:rsidR="009A5259" w:rsidRPr="009A5259" w:rsidRDefault="009A5259" w:rsidP="009A5259">
      <w:pPr>
        <w:spacing w:after="0" w:line="360" w:lineRule="auto"/>
        <w:ind w:left="270" w:hanging="270"/>
        <w:jc w:val="both"/>
        <w:rPr>
          <w:rFonts w:ascii="Trebuchet MS" w:hAnsi="Trebuchet MS"/>
          <w:b/>
          <w:i/>
          <w:lang w:val="ro-RO"/>
        </w:rPr>
      </w:pPr>
      <w:r w:rsidRPr="009A5259">
        <w:rPr>
          <w:rFonts w:ascii="Trebuchet MS" w:hAnsi="Trebuchet MS"/>
          <w:b/>
          <w:i/>
          <w:lang w:val="ro-RO"/>
        </w:rPr>
        <w:t xml:space="preserve">   - treapta biologică anoxică: </w:t>
      </w:r>
      <w:r w:rsidRPr="009A5259">
        <w:rPr>
          <w:rFonts w:ascii="Trebuchet MS" w:hAnsi="Trebuchet MS"/>
          <w:i/>
          <w:lang w:val="ro-RO"/>
        </w:rPr>
        <w:t>2 bazine echipate cu mixer agitator, unde se recirculă apa cu nitrați și nitriți din bazinul biologic aerob;</w:t>
      </w:r>
    </w:p>
    <w:p w:rsidR="009A5259" w:rsidRPr="009A5259" w:rsidRDefault="009A5259" w:rsidP="009A5259">
      <w:pPr>
        <w:spacing w:after="0" w:line="360" w:lineRule="auto"/>
        <w:ind w:left="270" w:hanging="270"/>
        <w:jc w:val="both"/>
        <w:rPr>
          <w:rFonts w:ascii="Trebuchet MS" w:hAnsi="Trebuchet MS"/>
          <w:b/>
          <w:i/>
          <w:lang w:val="ro-RO"/>
        </w:rPr>
      </w:pPr>
      <w:r w:rsidRPr="009A5259">
        <w:rPr>
          <w:rFonts w:ascii="Trebuchet MS" w:hAnsi="Trebuchet MS"/>
          <w:b/>
          <w:i/>
          <w:lang w:val="ro-RO"/>
        </w:rPr>
        <w:t xml:space="preserve">   - treapta biologică aerobă: </w:t>
      </w:r>
      <w:r w:rsidRPr="009A5259">
        <w:rPr>
          <w:rFonts w:ascii="Trebuchet MS" w:hAnsi="Trebuchet MS"/>
          <w:i/>
          <w:lang w:val="ro-RO"/>
        </w:rPr>
        <w:t>2 bazine de aerare cu filtru biologic mobil și nămol activ, echipate cu sistem de aerare cu difuzori poroși pentru dispersia aerului necesar oxigenării apei, 1 senzor de oxigen dizolvat și pompe aer - lift de recirculare internă;</w:t>
      </w:r>
    </w:p>
    <w:p w:rsidR="009A5259" w:rsidRPr="009A5259" w:rsidRDefault="009A5259" w:rsidP="009A5259">
      <w:pPr>
        <w:spacing w:after="0" w:line="360" w:lineRule="auto"/>
        <w:ind w:left="270" w:hanging="270"/>
        <w:jc w:val="both"/>
        <w:rPr>
          <w:rFonts w:ascii="Trebuchet MS" w:hAnsi="Trebuchet MS"/>
          <w:b/>
          <w:i/>
          <w:lang w:val="ro-RO"/>
        </w:rPr>
      </w:pPr>
      <w:r w:rsidRPr="009A5259">
        <w:rPr>
          <w:rFonts w:ascii="Trebuchet MS" w:hAnsi="Trebuchet MS"/>
          <w:b/>
          <w:i/>
          <w:lang w:val="ro-RO"/>
        </w:rPr>
        <w:t xml:space="preserve">   - decantor secundar: </w:t>
      </w:r>
      <w:r w:rsidRPr="009A5259">
        <w:rPr>
          <w:rFonts w:ascii="Trebuchet MS" w:hAnsi="Trebuchet MS"/>
          <w:i/>
          <w:lang w:val="ro-RO"/>
        </w:rPr>
        <w:t>2 bazine cu debitul nominal de 10 mc/h fiecare, echipate cu pompe de recirculare a nămolului activ în bazinul aerob și evacuare a nămolului în exces în bazinul de îngroșare a nămolului;</w:t>
      </w:r>
    </w:p>
    <w:p w:rsidR="009A5259" w:rsidRPr="009A5259" w:rsidRDefault="009A5259" w:rsidP="009A5259">
      <w:pPr>
        <w:spacing w:after="0" w:line="360" w:lineRule="auto"/>
        <w:ind w:left="270" w:hanging="270"/>
        <w:jc w:val="both"/>
        <w:rPr>
          <w:rFonts w:ascii="Trebuchet MS" w:hAnsi="Trebuchet MS"/>
          <w:i/>
          <w:lang w:val="ro-RO"/>
        </w:rPr>
      </w:pPr>
      <w:r w:rsidRPr="009A5259">
        <w:rPr>
          <w:rFonts w:ascii="Trebuchet MS" w:hAnsi="Trebuchet MS"/>
          <w:b/>
          <w:i/>
          <w:lang w:val="ro-RO"/>
        </w:rPr>
        <w:t xml:space="preserve">   - cămin dezinfecție: </w:t>
      </w:r>
      <w:r w:rsidRPr="009A5259">
        <w:rPr>
          <w:rFonts w:ascii="Trebuchet MS" w:hAnsi="Trebuchet MS"/>
          <w:i/>
          <w:lang w:val="ro-RO"/>
        </w:rPr>
        <w:t>se realizează cu ozon, introdus în apa epurată prin intermediul unui traseu de ozon în caminul de dezinfecție. Ozonul necesar este furnizat de către o instalație de ozon, montată în pavilionul tehnologic.</w:t>
      </w:r>
    </w:p>
    <w:p w:rsidR="009A5259" w:rsidRPr="009A5259" w:rsidRDefault="009A5259" w:rsidP="009A5259">
      <w:pPr>
        <w:spacing w:after="0" w:line="360" w:lineRule="auto"/>
        <w:jc w:val="both"/>
        <w:rPr>
          <w:rFonts w:ascii="Trebuchet MS" w:hAnsi="Trebuchet MS"/>
          <w:b/>
          <w:i/>
          <w:u w:val="single"/>
          <w:lang w:val="ro-RO"/>
        </w:rPr>
      </w:pPr>
      <w:r w:rsidRPr="009A5259">
        <w:rPr>
          <w:rFonts w:ascii="Trebuchet MS" w:hAnsi="Trebuchet MS"/>
          <w:b/>
          <w:i/>
          <w:lang w:val="ro-RO"/>
        </w:rPr>
        <w:t xml:space="preserve">   </w:t>
      </w:r>
      <w:r w:rsidRPr="009A5259">
        <w:rPr>
          <w:rFonts w:ascii="Trebuchet MS" w:hAnsi="Trebuchet MS"/>
          <w:b/>
          <w:i/>
          <w:u w:val="single"/>
          <w:lang w:val="ro-RO"/>
        </w:rPr>
        <w:t>Linia nămolului:</w:t>
      </w:r>
    </w:p>
    <w:p w:rsidR="009A5259" w:rsidRPr="009A5259" w:rsidRDefault="009A5259" w:rsidP="009A5259">
      <w:pPr>
        <w:spacing w:after="0" w:line="360" w:lineRule="auto"/>
        <w:ind w:left="450"/>
        <w:jc w:val="both"/>
        <w:rPr>
          <w:rFonts w:ascii="Trebuchet MS" w:hAnsi="Trebuchet MS"/>
          <w:b/>
          <w:color w:val="000000"/>
          <w:lang w:val="it-IT"/>
        </w:rPr>
      </w:pPr>
      <w:r w:rsidRPr="009A5259">
        <w:rPr>
          <w:rFonts w:ascii="Trebuchet MS" w:hAnsi="Trebuchet MS"/>
          <w:b/>
          <w:color w:val="000000"/>
          <w:lang w:val="it-IT"/>
        </w:rPr>
        <w:t>- deshidratarea nămolului</w:t>
      </w:r>
    </w:p>
    <w:p w:rsidR="009A5259" w:rsidRPr="009A5259" w:rsidRDefault="009A5259" w:rsidP="009A5259">
      <w:pPr>
        <w:spacing w:after="0" w:line="360" w:lineRule="auto"/>
        <w:ind w:left="450"/>
        <w:jc w:val="both"/>
        <w:rPr>
          <w:rFonts w:ascii="Trebuchet MS" w:hAnsi="Trebuchet MS"/>
          <w:color w:val="000000"/>
          <w:lang w:val="it-IT"/>
        </w:rPr>
      </w:pPr>
      <w:r w:rsidRPr="009A5259">
        <w:rPr>
          <w:rFonts w:ascii="Trebuchet MS" w:hAnsi="Trebuchet MS"/>
          <w:color w:val="000000"/>
          <w:lang w:val="it-IT"/>
        </w:rPr>
        <w:t xml:space="preserve">Stația de epurare nu a funcționat, din motiv lipsă debit influent. La momentul finalizării demersurilor pentru racordarea locuitorilor, nămolul în exces care va rezulta din treapta de  nămol va fi transportat la staţia de epurare Cluj-Napoca şi deshidratat în cadrul instalațiilor tehnologice ale SEAU Cluj-Napoca.  </w:t>
      </w:r>
    </w:p>
    <w:p w:rsidR="009A5259" w:rsidRPr="009A5259" w:rsidRDefault="009A5259" w:rsidP="009A5259">
      <w:pPr>
        <w:autoSpaceDE w:val="0"/>
        <w:autoSpaceDN w:val="0"/>
        <w:adjustRightInd w:val="0"/>
        <w:spacing w:after="0" w:line="360" w:lineRule="auto"/>
        <w:ind w:left="450"/>
        <w:jc w:val="both"/>
        <w:rPr>
          <w:rFonts w:ascii="Trebuchet MS" w:hAnsi="Trebuchet MS"/>
          <w:b/>
          <w:color w:val="000000"/>
          <w:lang w:val="it-IT"/>
        </w:rPr>
      </w:pPr>
      <w:r w:rsidRPr="009A5259">
        <w:rPr>
          <w:rFonts w:ascii="Trebuchet MS" w:hAnsi="Trebuchet MS"/>
          <w:b/>
          <w:color w:val="000000"/>
          <w:lang w:val="it-IT"/>
        </w:rPr>
        <w:t xml:space="preserve">- automatizarea stației </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 xml:space="preserve">Automatizarea stației de epurare este realizată prin intermediul panoului electric și de automatizare general, echipat cu controler programabil logic (PLC), ce asigură funcționarea optimă și eficientă a echipamentelor.  </w:t>
      </w:r>
    </w:p>
    <w:p w:rsidR="009A5259" w:rsidRPr="009A5259" w:rsidRDefault="009A5259" w:rsidP="009A5259">
      <w:pPr>
        <w:autoSpaceDE w:val="0"/>
        <w:autoSpaceDN w:val="0"/>
        <w:adjustRightInd w:val="0"/>
        <w:spacing w:after="0" w:line="360" w:lineRule="auto"/>
        <w:ind w:left="450"/>
        <w:jc w:val="both"/>
        <w:rPr>
          <w:rFonts w:ascii="Trebuchet MS" w:hAnsi="Trebuchet MS"/>
          <w:b/>
          <w:color w:val="000000"/>
          <w:u w:val="single"/>
          <w:lang w:val="it-IT"/>
        </w:rPr>
      </w:pPr>
      <w:r w:rsidRPr="009A5259">
        <w:rPr>
          <w:rFonts w:ascii="Trebuchet MS" w:hAnsi="Trebuchet MS"/>
          <w:b/>
          <w:color w:val="000000"/>
          <w:u w:val="single"/>
          <w:lang w:val="it-IT"/>
        </w:rPr>
        <w:t>Descrierea procesului de epurare SEAU Căianu Vamă</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Staţia face parte din categoria staţiilor mici de epurare mecano – biologică, monocompacte, containerizate. Staţia de epurare este destinată epurării apei uzate menajere, provenite de la reţeaua de canalizare sătească sau comunală.</w:t>
      </w:r>
    </w:p>
    <w:p w:rsidR="009A5259" w:rsidRPr="009A5259" w:rsidRDefault="009A5259" w:rsidP="009A5259">
      <w:pPr>
        <w:autoSpaceDE w:val="0"/>
        <w:autoSpaceDN w:val="0"/>
        <w:adjustRightInd w:val="0"/>
        <w:spacing w:after="0" w:line="360" w:lineRule="auto"/>
        <w:ind w:left="450"/>
        <w:jc w:val="both"/>
        <w:rPr>
          <w:rFonts w:ascii="Trebuchet MS" w:hAnsi="Trebuchet MS"/>
          <w:b/>
          <w:color w:val="000000"/>
          <w:lang w:val="it-IT"/>
        </w:rPr>
      </w:pPr>
      <w:r w:rsidRPr="009A5259">
        <w:rPr>
          <w:rFonts w:ascii="Trebuchet MS" w:hAnsi="Trebuchet MS"/>
          <w:b/>
          <w:color w:val="000000"/>
          <w:lang w:val="it-IT"/>
        </w:rPr>
        <w:t>Tratare mecanică</w:t>
      </w:r>
    </w:p>
    <w:p w:rsidR="009A5259" w:rsidRPr="005370B3" w:rsidRDefault="009A5259" w:rsidP="009A5259">
      <w:pPr>
        <w:autoSpaceDE w:val="0"/>
        <w:autoSpaceDN w:val="0"/>
        <w:adjustRightInd w:val="0"/>
        <w:spacing w:after="0" w:line="360" w:lineRule="auto"/>
        <w:ind w:left="450"/>
        <w:jc w:val="both"/>
        <w:rPr>
          <w:rFonts w:ascii="Trebuchet MS" w:hAnsi="Trebuchet MS"/>
          <w:color w:val="FF0000"/>
          <w:lang w:val="it-IT"/>
        </w:rPr>
      </w:pPr>
      <w:r w:rsidRPr="009A5259">
        <w:rPr>
          <w:rFonts w:ascii="Trebuchet MS" w:hAnsi="Trebuchet MS"/>
          <w:color w:val="000000"/>
          <w:lang w:val="it-IT"/>
        </w:rPr>
        <w:t>Tratarea mecanică se face în căminul grătar rar, în bazinul de separare nisip și grăsimi și în instalația de sitare</w:t>
      </w:r>
      <w:r w:rsidR="005370B3">
        <w:rPr>
          <w:rFonts w:ascii="Trebuchet MS" w:hAnsi="Trebuchet MS"/>
          <w:color w:val="000000"/>
          <w:lang w:val="it-IT"/>
        </w:rPr>
        <w:t xml:space="preserve"> </w:t>
      </w:r>
      <w:r w:rsidR="005370B3" w:rsidRPr="00BA393A">
        <w:rPr>
          <w:rFonts w:ascii="Trebuchet MS" w:hAnsi="Trebuchet MS"/>
          <w:lang w:val="it-IT"/>
        </w:rPr>
        <w:t>precum și</w:t>
      </w:r>
      <w:r w:rsidR="00996AC5" w:rsidRPr="00BA393A">
        <w:rPr>
          <w:rFonts w:ascii="Trebuchet MS" w:hAnsi="Trebuchet MS"/>
          <w:lang w:val="it-IT"/>
        </w:rPr>
        <w:t xml:space="preserve"> în </w:t>
      </w:r>
      <w:r w:rsidR="005370B3" w:rsidRPr="00BA393A">
        <w:rPr>
          <w:rFonts w:ascii="Trebuchet MS" w:hAnsi="Trebuchet MS"/>
          <w:lang w:val="it-IT"/>
        </w:rPr>
        <w:t>bazin</w:t>
      </w:r>
      <w:r w:rsidR="00996AC5" w:rsidRPr="00BA393A">
        <w:rPr>
          <w:rFonts w:ascii="Trebuchet MS" w:hAnsi="Trebuchet MS"/>
          <w:lang w:val="it-IT"/>
        </w:rPr>
        <w:t>ul</w:t>
      </w:r>
      <w:r w:rsidR="005370B3" w:rsidRPr="00BA393A">
        <w:rPr>
          <w:rFonts w:ascii="Trebuchet MS" w:hAnsi="Trebuchet MS"/>
          <w:lang w:val="it-IT"/>
        </w:rPr>
        <w:t xml:space="preserve"> de omogenizare</w:t>
      </w:r>
      <w:r w:rsidRPr="00BA393A">
        <w:rPr>
          <w:rFonts w:ascii="Trebuchet MS" w:hAnsi="Trebuchet MS"/>
          <w:lang w:val="it-IT"/>
        </w:rPr>
        <w:t>.</w:t>
      </w:r>
    </w:p>
    <w:p w:rsidR="00276B93" w:rsidRDefault="00276B93" w:rsidP="009A5259">
      <w:pPr>
        <w:autoSpaceDE w:val="0"/>
        <w:autoSpaceDN w:val="0"/>
        <w:adjustRightInd w:val="0"/>
        <w:spacing w:after="0" w:line="360" w:lineRule="auto"/>
        <w:ind w:left="450"/>
        <w:jc w:val="both"/>
        <w:rPr>
          <w:rFonts w:ascii="Trebuchet MS" w:hAnsi="Trebuchet MS"/>
          <w:b/>
          <w:color w:val="000000"/>
          <w:lang w:val="it-IT"/>
        </w:rPr>
      </w:pPr>
    </w:p>
    <w:p w:rsidR="00276B93" w:rsidRDefault="00276B93" w:rsidP="009A5259">
      <w:pPr>
        <w:autoSpaceDE w:val="0"/>
        <w:autoSpaceDN w:val="0"/>
        <w:adjustRightInd w:val="0"/>
        <w:spacing w:after="0" w:line="360" w:lineRule="auto"/>
        <w:ind w:left="450"/>
        <w:jc w:val="both"/>
        <w:rPr>
          <w:rFonts w:ascii="Trebuchet MS" w:hAnsi="Trebuchet MS"/>
          <w:b/>
          <w:color w:val="000000"/>
          <w:lang w:val="it-IT"/>
        </w:rPr>
      </w:pPr>
    </w:p>
    <w:p w:rsidR="009A5259" w:rsidRPr="009A5259" w:rsidRDefault="009A5259" w:rsidP="009A5259">
      <w:pPr>
        <w:autoSpaceDE w:val="0"/>
        <w:autoSpaceDN w:val="0"/>
        <w:adjustRightInd w:val="0"/>
        <w:spacing w:after="0" w:line="360" w:lineRule="auto"/>
        <w:ind w:left="450"/>
        <w:jc w:val="both"/>
        <w:rPr>
          <w:rFonts w:ascii="Trebuchet MS" w:hAnsi="Trebuchet MS"/>
          <w:b/>
          <w:color w:val="000000"/>
          <w:lang w:val="it-IT"/>
        </w:rPr>
      </w:pPr>
      <w:r w:rsidRPr="009A5259">
        <w:rPr>
          <w:rFonts w:ascii="Trebuchet MS" w:hAnsi="Trebuchet MS"/>
          <w:b/>
          <w:color w:val="000000"/>
          <w:lang w:val="it-IT"/>
        </w:rPr>
        <w:lastRenderedPageBreak/>
        <w:t xml:space="preserve"> Tratarea biologică</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Apa curge gravitaţional din instalația de sitare în prima treaptă anoxică și de aici în celelalte bazine biologice ale staţiei, care este divizată în părţile: anoxică, aerobă şi decantorul secundar.</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Apa trece din zona anoxică în în bazinul de tratare aerobă. Acesta este un bazin de activare cu aeratoare cu bule fine şi suport de biomasă urmată de un decantor secundar vertical. În bazinul de activare se elimină restul de substanţă organică şi are loc, totodată nitrificarea azotului amoniacal. Conţinutul bazinului de activare este agitat şi aerat succesiv, cu ajutorul aerului furnizat de la stația de suflante plasată în exteriorul modulelor biologice.</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Amestecul de nămol activat şi apă curge gravitaţional în decantorul secundar, unde are loc separarea fazelor.Nămolul sedimentat la baza decantorului este recirculat spre zona anoxică prin intermediul pompei aer-lift. Prin deversorul decantorului, apa curată curge gravitaţional din staţie.</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 xml:space="preserve">Nămolul în exces biologic si primar este pompat automat în bazinul de stocare și îngroșare a nămolului.   </w:t>
      </w:r>
    </w:p>
    <w:p w:rsidR="009A5259" w:rsidRPr="009A5259" w:rsidRDefault="009A5259" w:rsidP="009A5259">
      <w:pPr>
        <w:autoSpaceDE w:val="0"/>
        <w:autoSpaceDN w:val="0"/>
        <w:adjustRightInd w:val="0"/>
        <w:spacing w:after="0" w:line="360" w:lineRule="auto"/>
        <w:ind w:left="450"/>
        <w:jc w:val="both"/>
        <w:rPr>
          <w:rFonts w:ascii="Trebuchet MS" w:hAnsi="Trebuchet MS"/>
          <w:b/>
          <w:color w:val="000000"/>
          <w:lang w:val="it-IT"/>
        </w:rPr>
      </w:pPr>
      <w:r w:rsidRPr="009A5259">
        <w:rPr>
          <w:rFonts w:ascii="Trebuchet MS" w:hAnsi="Trebuchet MS"/>
          <w:b/>
          <w:color w:val="000000"/>
          <w:lang w:val="it-IT"/>
        </w:rPr>
        <w:t>Circuitul apei și al nămolului</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Apa colectată în canalul de ape uzate ajunge în bazinul de deznisipare, trecând prin grătar și de aici în bazinul de omogenizare prevăzut cu mixer și pompe de transvazare, de unde este pompată cu debit constant în decantorul primar. Apa trece gravitațional în paralel prin cele două module de epurare: decantorul primar, după care trece succesiv prin treapta de tratare biologică anoxică și aerobă, decantorul secundar după care apele se unesc și curg gravitațional în bazinul de dezinfecție cu ozon, canalul de măsurare a debitului și ajunge în căminul de evacuare apă epurată în emisar.</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Nămolul primar format în decantoarele primare este pompat în bazinul îngroșătorului de nămol.</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 xml:space="preserve">De aici, limpezitul se scurge gravitațional în decantorul primar, de unde reintră în circuitul de epurare. </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 xml:space="preserve">Stabilizarea nămolului se face în condiţii anaerobe în bazinul de stocare. Proiectarea tehnologică a staţiei face ca producţia de nămol să fie cât mai scăzută. </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color w:val="000000"/>
          <w:lang w:val="it-IT"/>
        </w:rPr>
        <w:t>Nămolul activ în exces se vidanjează și se transportă la stația de epurare Cluj-Napoca în vederea deshidratării.</w:t>
      </w:r>
    </w:p>
    <w:p w:rsidR="009A5259" w:rsidRPr="009A5259" w:rsidRDefault="009A5259" w:rsidP="009A5259">
      <w:pPr>
        <w:autoSpaceDE w:val="0"/>
        <w:autoSpaceDN w:val="0"/>
        <w:adjustRightInd w:val="0"/>
        <w:spacing w:after="0" w:line="360" w:lineRule="auto"/>
        <w:ind w:left="450"/>
        <w:jc w:val="both"/>
        <w:rPr>
          <w:rFonts w:ascii="Trebuchet MS" w:hAnsi="Trebuchet MS"/>
          <w:color w:val="000000"/>
          <w:lang w:val="it-IT"/>
        </w:rPr>
      </w:pPr>
      <w:r w:rsidRPr="009A5259">
        <w:rPr>
          <w:rFonts w:ascii="Trebuchet MS" w:hAnsi="Trebuchet MS"/>
          <w:b/>
          <w:color w:val="000000"/>
          <w:lang w:val="it-IT"/>
        </w:rPr>
        <w:t>Echipamentele de măsurare şi reglare</w:t>
      </w:r>
      <w:r w:rsidRPr="009A5259">
        <w:rPr>
          <w:rFonts w:ascii="Trebuchet MS" w:hAnsi="Trebuchet MS"/>
          <w:color w:val="000000"/>
          <w:lang w:val="it-IT"/>
        </w:rPr>
        <w:t xml:space="preserve"> sunt astfel alese încât să asigure o funcţionare îndelungată şi cu efect continuu. Sunt controlate automat următoarele operaţii: ciclul de pompare a nămolului din decantorul secundar în reactorul anoxic, aerarea, intervalele de funcţionare alternativă a pompelor şi suflantelor. </w:t>
      </w:r>
    </w:p>
    <w:p w:rsidR="009A5259" w:rsidRPr="009A5259" w:rsidRDefault="009A5259" w:rsidP="009A5259">
      <w:pPr>
        <w:autoSpaceDE w:val="0"/>
        <w:autoSpaceDN w:val="0"/>
        <w:adjustRightInd w:val="0"/>
        <w:spacing w:after="0" w:line="360" w:lineRule="auto"/>
        <w:ind w:left="446"/>
        <w:jc w:val="both"/>
        <w:rPr>
          <w:rFonts w:ascii="Trebuchet MS" w:hAnsi="Trebuchet MS"/>
          <w:color w:val="000000"/>
          <w:lang w:val="it-IT"/>
        </w:rPr>
      </w:pPr>
      <w:r w:rsidRPr="009A5259">
        <w:rPr>
          <w:rFonts w:ascii="Trebuchet MS" w:hAnsi="Trebuchet MS"/>
          <w:color w:val="000000"/>
          <w:lang w:val="it-IT"/>
        </w:rPr>
        <w:t>Staţia este proiectată pentru a funcţiona cu minimum de acţiune din partea operatorului uman.</w:t>
      </w:r>
    </w:p>
    <w:p w:rsidR="002E2659" w:rsidRPr="002E2659" w:rsidRDefault="002E2659" w:rsidP="002E2659">
      <w:pPr>
        <w:spacing w:after="0" w:line="240" w:lineRule="auto"/>
        <w:jc w:val="both"/>
        <w:rPr>
          <w:rFonts w:ascii="Trebuchet MS" w:hAnsi="Trebuchet MS" w:cs="Arial"/>
          <w:b/>
        </w:rPr>
      </w:pPr>
      <w:r w:rsidRPr="002E2659">
        <w:rPr>
          <w:rFonts w:ascii="Trebuchet MS" w:eastAsia="Times New Roman" w:hAnsi="Trebuchet MS" w:cs="Arial"/>
          <w:b/>
        </w:rPr>
        <w:lastRenderedPageBreak/>
        <w:t>4.1.</w:t>
      </w:r>
      <w:r w:rsidRPr="002E2659">
        <w:rPr>
          <w:rFonts w:ascii="Trebuchet MS" w:eastAsia="Times New Roman" w:hAnsi="Trebuchet MS" w:cs="Arial"/>
        </w:rPr>
        <w:t xml:space="preserve"> </w:t>
      </w:r>
      <w:r w:rsidRPr="002E2659">
        <w:rPr>
          <w:rFonts w:ascii="Trebuchet MS" w:hAnsi="Trebuchet MS" w:cs="Arial"/>
          <w:b/>
        </w:rPr>
        <w:t xml:space="preserve">Poziționarea amplasamentului pe care se desfășoară activitatea, în interiorul ariilor naturale protejate </w:t>
      </w:r>
    </w:p>
    <w:p w:rsidR="002E2659" w:rsidRPr="002E2659" w:rsidRDefault="002E2659" w:rsidP="002E2659">
      <w:pPr>
        <w:spacing w:after="0" w:line="240" w:lineRule="auto"/>
        <w:jc w:val="both"/>
        <w:rPr>
          <w:rFonts w:ascii="Trebuchet MS" w:hAnsi="Trebuchet MS" w:cs="Arial"/>
        </w:rPr>
      </w:pPr>
      <w:r w:rsidRPr="002E2659">
        <w:rPr>
          <w:rFonts w:ascii="Trebuchet MS" w:hAnsi="Trebuchet MS" w:cs="Arial"/>
        </w:rPr>
        <w:t xml:space="preserve">__- amplasamentul nu </w:t>
      </w:r>
      <w:proofErr w:type="gramStart"/>
      <w:r w:rsidRPr="002E2659">
        <w:rPr>
          <w:rFonts w:ascii="Trebuchet MS" w:hAnsi="Trebuchet MS" w:cs="Arial"/>
        </w:rPr>
        <w:t>este</w:t>
      </w:r>
      <w:proofErr w:type="gramEnd"/>
      <w:r w:rsidRPr="002E2659">
        <w:rPr>
          <w:rFonts w:ascii="Trebuchet MS" w:hAnsi="Trebuchet MS" w:cs="Arial"/>
        </w:rPr>
        <w:t xml:space="preserve"> situat în interiorul sau vecinatatea niciunei arii naturale protejate;</w:t>
      </w:r>
    </w:p>
    <w:p w:rsidR="002E2659" w:rsidRDefault="002E2659" w:rsidP="009A5259">
      <w:pPr>
        <w:spacing w:after="0" w:line="360" w:lineRule="auto"/>
        <w:jc w:val="both"/>
        <w:rPr>
          <w:rFonts w:ascii="Trebuchet MS" w:hAnsi="Trebuchet MS"/>
          <w:b/>
          <w:lang w:val="ro-RO"/>
        </w:rPr>
      </w:pPr>
    </w:p>
    <w:p w:rsidR="002E2659" w:rsidRPr="002E2659" w:rsidRDefault="002E2659" w:rsidP="002E2659">
      <w:pPr>
        <w:autoSpaceDE w:val="0"/>
        <w:autoSpaceDN w:val="0"/>
        <w:adjustRightInd w:val="0"/>
        <w:spacing w:after="0" w:line="240" w:lineRule="auto"/>
        <w:ind w:right="100"/>
        <w:jc w:val="both"/>
        <w:rPr>
          <w:rFonts w:ascii="Trebuchet MS" w:hAnsi="Trebuchet MS" w:cs="Arial"/>
          <w:b/>
          <w:lang w:val="it-IT"/>
        </w:rPr>
      </w:pPr>
      <w:r w:rsidRPr="002E2659">
        <w:rPr>
          <w:rFonts w:ascii="Trebuchet MS" w:hAnsi="Trebuchet MS" w:cs="Arial"/>
          <w:b/>
          <w:lang w:val="it-IT"/>
        </w:rPr>
        <w:t>5. Produsele şi subprodusele obţinute - cantităţi, destinaţie:</w:t>
      </w:r>
    </w:p>
    <w:p w:rsidR="002E2659" w:rsidRPr="002E2659" w:rsidRDefault="002E2659" w:rsidP="002E2659">
      <w:pPr>
        <w:pStyle w:val="ListParagraph"/>
        <w:suppressAutoHyphens w:val="0"/>
        <w:spacing w:after="0" w:line="240" w:lineRule="auto"/>
        <w:ind w:left="0"/>
        <w:jc w:val="both"/>
        <w:rPr>
          <w:rFonts w:ascii="Trebuchet MS" w:hAnsi="Trebuchet MS" w:cs="Arial"/>
          <w:bCs/>
          <w:lang w:val="ro-RO"/>
        </w:rPr>
      </w:pPr>
      <w:r w:rsidRPr="002E2659">
        <w:rPr>
          <w:rFonts w:ascii="Trebuchet MS" w:hAnsi="Trebuchet MS" w:cs="Arial"/>
          <w:bCs/>
          <w:lang w:val="ro-RO"/>
        </w:rPr>
        <w:t xml:space="preserve">__- </w:t>
      </w:r>
      <w:r w:rsidRPr="002E2659">
        <w:rPr>
          <w:rFonts w:ascii="Trebuchet MS" w:hAnsi="Trebuchet MS" w:cs="Arial"/>
          <w:b/>
          <w:bCs/>
          <w:lang w:val="ro-RO"/>
        </w:rPr>
        <w:t>alimentarea cu apă</w:t>
      </w:r>
      <w:r w:rsidRPr="002E2659">
        <w:rPr>
          <w:rFonts w:ascii="Trebuchet MS" w:hAnsi="Trebuchet MS" w:cs="Arial"/>
          <w:bCs/>
          <w:lang w:val="ro-RO"/>
        </w:rPr>
        <w:t>:</w:t>
      </w:r>
    </w:p>
    <w:p w:rsidR="002E2659" w:rsidRPr="002E2659" w:rsidRDefault="002E2659" w:rsidP="002E2659">
      <w:pPr>
        <w:spacing w:after="0" w:line="240" w:lineRule="auto"/>
        <w:rPr>
          <w:rFonts w:ascii="Trebuchet MS" w:hAnsi="Trebuchet MS" w:cs="Arial"/>
        </w:rPr>
      </w:pPr>
      <w:r w:rsidRPr="002E2659">
        <w:rPr>
          <w:rFonts w:ascii="Trebuchet MS" w:hAnsi="Trebuchet MS" w:cs="Arial"/>
        </w:rPr>
        <w:t xml:space="preserve">__- </w:t>
      </w:r>
      <w:r w:rsidRPr="002E2659">
        <w:rPr>
          <w:rFonts w:ascii="Trebuchet MS" w:hAnsi="Trebuchet MS" w:cs="Arial"/>
          <w:b/>
          <w:i/>
        </w:rPr>
        <w:t xml:space="preserve">volume şi debite de </w:t>
      </w:r>
      <w:proofErr w:type="gramStart"/>
      <w:r w:rsidRPr="002E2659">
        <w:rPr>
          <w:rFonts w:ascii="Trebuchet MS" w:hAnsi="Trebuchet MS" w:cs="Arial"/>
          <w:b/>
          <w:i/>
        </w:rPr>
        <w:t>apă</w:t>
      </w:r>
      <w:proofErr w:type="gramEnd"/>
      <w:r w:rsidRPr="002E2659">
        <w:rPr>
          <w:rFonts w:ascii="Trebuchet MS" w:hAnsi="Trebuchet MS" w:cs="Arial"/>
          <w:b/>
          <w:i/>
        </w:rPr>
        <w:t xml:space="preserve"> autorizate</w:t>
      </w:r>
      <w:r w:rsidRPr="002E2659">
        <w:rPr>
          <w:rFonts w:ascii="Trebuchet MS" w:hAnsi="Trebuchet MS" w:cs="Arial"/>
        </w:rPr>
        <w:t>:</w:t>
      </w:r>
    </w:p>
    <w:p w:rsidR="002E2659" w:rsidRPr="002E2659" w:rsidRDefault="002E2659" w:rsidP="002E2659">
      <w:pPr>
        <w:spacing w:after="0" w:line="240" w:lineRule="auto"/>
        <w:rPr>
          <w:rFonts w:ascii="Trebuchet MS" w:hAnsi="Trebuchet MS" w:cs="Arial"/>
        </w:rPr>
      </w:pPr>
      <w:r>
        <w:rPr>
          <w:rFonts w:ascii="Trebuchet MS" w:hAnsi="Trebuchet MS" w:cs="Arial"/>
        </w:rPr>
        <w:t xml:space="preserve">     - </w:t>
      </w:r>
      <w:proofErr w:type="gramStart"/>
      <w:r>
        <w:rPr>
          <w:rFonts w:ascii="Trebuchet MS" w:hAnsi="Trebuchet MS" w:cs="Arial"/>
        </w:rPr>
        <w:t>debit</w:t>
      </w:r>
      <w:proofErr w:type="gramEnd"/>
      <w:r>
        <w:rPr>
          <w:rFonts w:ascii="Trebuchet MS" w:hAnsi="Trebuchet MS" w:cs="Arial"/>
        </w:rPr>
        <w:t xml:space="preserve"> zilnic maxim</w:t>
      </w:r>
      <w:r w:rsidRPr="002E2659">
        <w:rPr>
          <w:rFonts w:ascii="Trebuchet MS" w:hAnsi="Trebuchet MS" w:cs="Arial"/>
        </w:rPr>
        <w:t>: Q</w:t>
      </w:r>
      <w:r>
        <w:rPr>
          <w:rFonts w:ascii="Trebuchet MS" w:hAnsi="Trebuchet MS" w:cs="Arial"/>
          <w:vertAlign w:val="subscript"/>
        </w:rPr>
        <w:t>zi max</w:t>
      </w:r>
      <w:r w:rsidRPr="002E2659">
        <w:rPr>
          <w:rFonts w:ascii="Trebuchet MS" w:hAnsi="Trebuchet MS" w:cs="Arial"/>
          <w:vertAlign w:val="subscript"/>
        </w:rPr>
        <w:t xml:space="preserve"> </w:t>
      </w:r>
      <w:r w:rsidRPr="002E2659">
        <w:rPr>
          <w:rFonts w:ascii="Trebuchet MS" w:hAnsi="Trebuchet MS" w:cs="Arial"/>
        </w:rPr>
        <w:t xml:space="preserve">= </w:t>
      </w:r>
      <w:r>
        <w:rPr>
          <w:rFonts w:ascii="Trebuchet MS" w:hAnsi="Trebuchet MS" w:cs="Arial"/>
        </w:rPr>
        <w:t>476,5 mc/zi (5</w:t>
      </w:r>
      <w:r w:rsidRPr="002E2659">
        <w:rPr>
          <w:rFonts w:ascii="Trebuchet MS" w:hAnsi="Trebuchet MS" w:cs="Arial"/>
        </w:rPr>
        <w:t>,</w:t>
      </w:r>
      <w:r>
        <w:rPr>
          <w:rFonts w:ascii="Trebuchet MS" w:hAnsi="Trebuchet MS" w:cs="Arial"/>
        </w:rPr>
        <w:t>5</w:t>
      </w:r>
      <w:r w:rsidRPr="002E2659">
        <w:rPr>
          <w:rFonts w:ascii="Trebuchet MS" w:hAnsi="Trebuchet MS" w:cs="Arial"/>
        </w:rPr>
        <w:t xml:space="preserve"> l/s);</w:t>
      </w:r>
    </w:p>
    <w:p w:rsidR="002E2659" w:rsidRPr="002E2659" w:rsidRDefault="002E2659" w:rsidP="002E2659">
      <w:pPr>
        <w:spacing w:after="0" w:line="240" w:lineRule="auto"/>
        <w:rPr>
          <w:rFonts w:ascii="Trebuchet MS" w:hAnsi="Trebuchet MS" w:cs="Arial"/>
        </w:rPr>
      </w:pPr>
      <w:r w:rsidRPr="002E2659">
        <w:rPr>
          <w:rFonts w:ascii="Trebuchet MS" w:hAnsi="Trebuchet MS" w:cs="Arial"/>
        </w:rPr>
        <w:t xml:space="preserve">     - </w:t>
      </w:r>
      <w:proofErr w:type="gramStart"/>
      <w:r w:rsidRPr="002E2659">
        <w:rPr>
          <w:rFonts w:ascii="Trebuchet MS" w:hAnsi="Trebuchet MS" w:cs="Arial"/>
        </w:rPr>
        <w:t>debit</w:t>
      </w:r>
      <w:proofErr w:type="gramEnd"/>
      <w:r w:rsidRPr="002E2659">
        <w:rPr>
          <w:rFonts w:ascii="Trebuchet MS" w:hAnsi="Trebuchet MS" w:cs="Arial"/>
        </w:rPr>
        <w:t xml:space="preserve"> zilnic mediu: Q</w:t>
      </w:r>
      <w:r w:rsidRPr="002E2659">
        <w:rPr>
          <w:rFonts w:ascii="Trebuchet MS" w:hAnsi="Trebuchet MS" w:cs="Arial"/>
          <w:vertAlign w:val="subscript"/>
        </w:rPr>
        <w:t xml:space="preserve">zi med </w:t>
      </w:r>
      <w:r>
        <w:rPr>
          <w:rFonts w:ascii="Trebuchet MS" w:hAnsi="Trebuchet MS" w:cs="Arial"/>
        </w:rPr>
        <w:t>= 366,6</w:t>
      </w:r>
      <w:r w:rsidRPr="002E2659">
        <w:rPr>
          <w:rFonts w:ascii="Trebuchet MS" w:hAnsi="Trebuchet MS" w:cs="Arial"/>
        </w:rPr>
        <w:t xml:space="preserve"> mc/zi (</w:t>
      </w:r>
      <w:r>
        <w:rPr>
          <w:rFonts w:ascii="Trebuchet MS" w:hAnsi="Trebuchet MS" w:cs="Arial"/>
        </w:rPr>
        <w:t>4</w:t>
      </w:r>
      <w:r w:rsidRPr="002E2659">
        <w:rPr>
          <w:rFonts w:ascii="Trebuchet MS" w:hAnsi="Trebuchet MS" w:cs="Arial"/>
        </w:rPr>
        <w:t>,2 l/s);</w:t>
      </w:r>
    </w:p>
    <w:p w:rsidR="002E2659" w:rsidRPr="002E2659" w:rsidRDefault="002E2659" w:rsidP="002E2659">
      <w:pPr>
        <w:spacing w:after="0" w:line="240" w:lineRule="auto"/>
        <w:rPr>
          <w:rFonts w:ascii="Trebuchet MS" w:hAnsi="Trebuchet MS" w:cs="Arial"/>
        </w:rPr>
      </w:pPr>
      <w:r w:rsidRPr="002E2659">
        <w:rPr>
          <w:rFonts w:ascii="Trebuchet MS" w:hAnsi="Trebuchet MS" w:cs="Arial"/>
        </w:rPr>
        <w:t xml:space="preserve">     - </w:t>
      </w:r>
      <w:proofErr w:type="gramStart"/>
      <w:r w:rsidRPr="002E2659">
        <w:rPr>
          <w:rFonts w:ascii="Trebuchet MS" w:hAnsi="Trebuchet MS" w:cs="Arial"/>
        </w:rPr>
        <w:t>debit</w:t>
      </w:r>
      <w:proofErr w:type="gramEnd"/>
      <w:r w:rsidRPr="002E2659">
        <w:rPr>
          <w:rFonts w:ascii="Trebuchet MS" w:hAnsi="Trebuchet MS" w:cs="Arial"/>
        </w:rPr>
        <w:t xml:space="preserve"> zilnic </w:t>
      </w:r>
      <w:r>
        <w:rPr>
          <w:rFonts w:ascii="Trebuchet MS" w:hAnsi="Trebuchet MS" w:cs="Arial"/>
        </w:rPr>
        <w:t>minim</w:t>
      </w:r>
      <w:r w:rsidRPr="002E2659">
        <w:rPr>
          <w:rFonts w:ascii="Trebuchet MS" w:hAnsi="Trebuchet MS" w:cs="Arial"/>
        </w:rPr>
        <w:t>: Q</w:t>
      </w:r>
      <w:r w:rsidRPr="002E2659">
        <w:rPr>
          <w:rFonts w:ascii="Trebuchet MS" w:hAnsi="Trebuchet MS" w:cs="Arial"/>
          <w:vertAlign w:val="subscript"/>
        </w:rPr>
        <w:t xml:space="preserve">zi max  </w:t>
      </w:r>
      <w:r w:rsidRPr="002E2659">
        <w:rPr>
          <w:rFonts w:ascii="Trebuchet MS" w:hAnsi="Trebuchet MS" w:cs="Arial"/>
        </w:rPr>
        <w:t xml:space="preserve">= </w:t>
      </w:r>
      <w:r>
        <w:rPr>
          <w:rFonts w:ascii="Trebuchet MS" w:hAnsi="Trebuchet MS" w:cs="Arial"/>
        </w:rPr>
        <w:t>256,6 mc/zi (3</w:t>
      </w:r>
      <w:r w:rsidRPr="002E2659">
        <w:rPr>
          <w:rFonts w:ascii="Trebuchet MS" w:hAnsi="Trebuchet MS" w:cs="Arial"/>
        </w:rPr>
        <w:t xml:space="preserve"> l/s);</w:t>
      </w:r>
    </w:p>
    <w:p w:rsidR="002E2659" w:rsidRPr="002E2659" w:rsidRDefault="002E2659" w:rsidP="002E2659">
      <w:pPr>
        <w:spacing w:after="0" w:line="240" w:lineRule="auto"/>
        <w:rPr>
          <w:rFonts w:ascii="Trebuchet MS" w:hAnsi="Trebuchet MS" w:cs="Arial"/>
        </w:rPr>
      </w:pPr>
      <w:r w:rsidRPr="002E2659">
        <w:rPr>
          <w:rFonts w:ascii="Trebuchet MS" w:hAnsi="Trebuchet MS" w:cs="Arial"/>
        </w:rPr>
        <w:t xml:space="preserve">     - </w:t>
      </w:r>
      <w:proofErr w:type="gramStart"/>
      <w:r w:rsidRPr="002E2659">
        <w:rPr>
          <w:rFonts w:ascii="Trebuchet MS" w:hAnsi="Trebuchet MS" w:cs="Arial"/>
        </w:rPr>
        <w:t>volum</w:t>
      </w:r>
      <w:proofErr w:type="gramEnd"/>
      <w:r w:rsidRPr="002E2659">
        <w:rPr>
          <w:rFonts w:ascii="Trebuchet MS" w:hAnsi="Trebuchet MS" w:cs="Arial"/>
        </w:rPr>
        <w:t xml:space="preserve"> anual: V</w:t>
      </w:r>
      <w:r w:rsidRPr="002E2659">
        <w:rPr>
          <w:rFonts w:ascii="Trebuchet MS" w:hAnsi="Trebuchet MS" w:cs="Arial"/>
          <w:vertAlign w:val="subscript"/>
        </w:rPr>
        <w:t>anual</w:t>
      </w:r>
      <w:r w:rsidRPr="002E2659">
        <w:rPr>
          <w:rFonts w:ascii="Trebuchet MS" w:hAnsi="Trebuchet MS" w:cs="Arial"/>
        </w:rPr>
        <w:t xml:space="preserve"> =  1</w:t>
      </w:r>
      <w:r>
        <w:rPr>
          <w:rFonts w:ascii="Trebuchet MS" w:hAnsi="Trebuchet MS" w:cs="Arial"/>
        </w:rPr>
        <w:t>33</w:t>
      </w:r>
      <w:r w:rsidRPr="002E2659">
        <w:rPr>
          <w:rFonts w:ascii="Trebuchet MS" w:hAnsi="Trebuchet MS" w:cs="Arial"/>
        </w:rPr>
        <w:t>,</w:t>
      </w:r>
      <w:r>
        <w:rPr>
          <w:rFonts w:ascii="Trebuchet MS" w:hAnsi="Trebuchet MS" w:cs="Arial"/>
        </w:rPr>
        <w:t>809</w:t>
      </w:r>
      <w:r w:rsidRPr="002E2659">
        <w:rPr>
          <w:rFonts w:ascii="Trebuchet MS" w:hAnsi="Trebuchet MS" w:cs="Arial"/>
        </w:rPr>
        <w:t xml:space="preserve"> mii mc;</w:t>
      </w:r>
    </w:p>
    <w:p w:rsidR="002E2659" w:rsidRPr="002E2659" w:rsidRDefault="002E2659" w:rsidP="002E2659">
      <w:pPr>
        <w:autoSpaceDE w:val="0"/>
        <w:autoSpaceDN w:val="0"/>
        <w:adjustRightInd w:val="0"/>
        <w:spacing w:after="0" w:line="240" w:lineRule="auto"/>
        <w:jc w:val="both"/>
        <w:rPr>
          <w:rFonts w:ascii="Trebuchet MS" w:hAnsi="Trebuchet MS" w:cs="Arial"/>
          <w:color w:val="FF0000"/>
        </w:rPr>
      </w:pPr>
    </w:p>
    <w:p w:rsidR="002E2659" w:rsidRPr="00D46DC0" w:rsidRDefault="002E2659" w:rsidP="002E2659">
      <w:pPr>
        <w:spacing w:after="0" w:line="240" w:lineRule="auto"/>
        <w:jc w:val="both"/>
        <w:rPr>
          <w:rFonts w:ascii="Trebuchet MS" w:hAnsi="Trebuchet MS" w:cs="Arial"/>
        </w:rPr>
      </w:pPr>
      <w:r w:rsidRPr="00D46DC0">
        <w:rPr>
          <w:rFonts w:ascii="Trebuchet MS" w:hAnsi="Trebuchet MS" w:cs="Arial"/>
        </w:rPr>
        <w:t xml:space="preserve">__- </w:t>
      </w:r>
      <w:r w:rsidR="00D46DC0" w:rsidRPr="00D46DC0">
        <w:rPr>
          <w:rFonts w:ascii="Trebuchet MS" w:hAnsi="Trebuchet MS" w:cs="Arial"/>
          <w:b/>
        </w:rPr>
        <w:t>stația de epurare</w:t>
      </w:r>
      <w:r w:rsidRPr="00D46DC0">
        <w:rPr>
          <w:rFonts w:ascii="Trebuchet MS" w:hAnsi="Trebuchet MS" w:cs="Arial"/>
        </w:rPr>
        <w:t xml:space="preserve">: </w:t>
      </w:r>
    </w:p>
    <w:p w:rsidR="002E2659" w:rsidRPr="00D46DC0" w:rsidRDefault="002E2659" w:rsidP="002E2659">
      <w:pPr>
        <w:pStyle w:val="ListParagraph"/>
        <w:suppressAutoHyphens w:val="0"/>
        <w:spacing w:after="0" w:line="240" w:lineRule="auto"/>
        <w:ind w:left="0"/>
        <w:jc w:val="both"/>
        <w:rPr>
          <w:rFonts w:ascii="Trebuchet MS" w:hAnsi="Trebuchet MS" w:cs="Arial"/>
        </w:rPr>
      </w:pPr>
      <w:r w:rsidRPr="00D46DC0">
        <w:rPr>
          <w:rFonts w:ascii="Trebuchet MS" w:hAnsi="Trebuchet MS" w:cs="Arial"/>
        </w:rPr>
        <w:t xml:space="preserve">__- </w:t>
      </w:r>
      <w:r w:rsidR="00D46DC0" w:rsidRPr="00D46DC0">
        <w:rPr>
          <w:rFonts w:ascii="Trebuchet MS" w:hAnsi="Trebuchet MS" w:cs="Arial"/>
          <w:b/>
          <w:i/>
        </w:rPr>
        <w:t>volum total evacuat</w:t>
      </w:r>
      <w:r w:rsidRPr="00D46DC0">
        <w:rPr>
          <w:rFonts w:ascii="Trebuchet MS" w:hAnsi="Trebuchet MS" w:cs="Arial"/>
        </w:rPr>
        <w:t>:</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r w:rsidRPr="00D46DC0">
        <w:rPr>
          <w:rFonts w:ascii="Trebuchet MS" w:hAnsi="Trebuchet MS" w:cs="Arial"/>
        </w:rPr>
        <w:t xml:space="preserve">maxim: </w:t>
      </w:r>
      <w:r w:rsidR="00D46DC0" w:rsidRPr="00D46DC0">
        <w:rPr>
          <w:rFonts w:ascii="Trebuchet MS" w:hAnsi="Trebuchet MS" w:cs="Arial"/>
        </w:rPr>
        <w:t>300</w:t>
      </w:r>
      <w:r w:rsidRPr="00D46DC0">
        <w:rPr>
          <w:rFonts w:ascii="Trebuchet MS" w:hAnsi="Trebuchet MS" w:cs="Arial"/>
        </w:rPr>
        <w:t xml:space="preserve"> mc/zi (</w:t>
      </w:r>
      <w:r w:rsidR="00D46DC0" w:rsidRPr="00D46DC0">
        <w:rPr>
          <w:rFonts w:ascii="Trebuchet MS" w:hAnsi="Trebuchet MS" w:cs="Arial"/>
        </w:rPr>
        <w:t>3,47</w:t>
      </w:r>
      <w:r w:rsidRPr="00D46DC0">
        <w:rPr>
          <w:rFonts w:ascii="Trebuchet MS" w:hAnsi="Trebuchet MS" w:cs="Arial"/>
        </w:rPr>
        <w:t xml:space="preserve"> l/s);</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r w:rsidRPr="00D46DC0">
        <w:rPr>
          <w:rFonts w:ascii="Trebuchet MS" w:hAnsi="Trebuchet MS" w:cs="Arial"/>
        </w:rPr>
        <w:t>mediu:</w:t>
      </w:r>
      <w:r w:rsidR="002547EC">
        <w:rPr>
          <w:rFonts w:ascii="Trebuchet MS" w:hAnsi="Trebuchet MS" w:cs="Arial"/>
        </w:rPr>
        <w:t xml:space="preserve"> </w:t>
      </w:r>
      <w:r w:rsidR="002547EC" w:rsidRPr="00DF737D">
        <w:rPr>
          <w:rFonts w:ascii="Trebuchet MS" w:hAnsi="Trebuchet MS" w:cs="Arial"/>
        </w:rPr>
        <w:t>135</w:t>
      </w:r>
      <w:r w:rsidRPr="002547EC">
        <w:rPr>
          <w:rFonts w:ascii="Trebuchet MS" w:hAnsi="Trebuchet MS" w:cs="Arial"/>
          <w:color w:val="FF0000"/>
        </w:rPr>
        <w:t xml:space="preserve"> </w:t>
      </w:r>
      <w:r w:rsidRPr="00D46DC0">
        <w:rPr>
          <w:rFonts w:ascii="Trebuchet MS" w:hAnsi="Trebuchet MS" w:cs="Arial"/>
        </w:rPr>
        <w:t>mc/zi;</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r w:rsidRPr="00D46DC0">
        <w:rPr>
          <w:rFonts w:ascii="Trebuchet MS" w:hAnsi="Trebuchet MS" w:cs="Arial"/>
        </w:rPr>
        <w:t>minim: 10</w:t>
      </w:r>
      <w:r w:rsidR="00D46DC0" w:rsidRPr="00D46DC0">
        <w:rPr>
          <w:rFonts w:ascii="Trebuchet MS" w:hAnsi="Trebuchet MS" w:cs="Arial"/>
        </w:rPr>
        <w:t>0</w:t>
      </w:r>
      <w:r w:rsidRPr="00D46DC0">
        <w:rPr>
          <w:rFonts w:ascii="Trebuchet MS" w:hAnsi="Trebuchet MS" w:cs="Arial"/>
        </w:rPr>
        <w:t xml:space="preserve"> mc/zi</w:t>
      </w:r>
    </w:p>
    <w:p w:rsidR="002E2659" w:rsidRPr="00D46DC0" w:rsidRDefault="002E2659" w:rsidP="002E2659">
      <w:pPr>
        <w:spacing w:after="0" w:line="240" w:lineRule="auto"/>
        <w:jc w:val="both"/>
        <w:rPr>
          <w:rFonts w:ascii="Trebuchet MS" w:hAnsi="Trebuchet MS" w:cs="Arial"/>
        </w:rPr>
      </w:pPr>
      <w:r w:rsidRPr="00D46DC0">
        <w:rPr>
          <w:rFonts w:ascii="Trebuchet MS" w:hAnsi="Trebuchet MS" w:cs="Arial"/>
        </w:rPr>
        <w:t xml:space="preserve">__- </w:t>
      </w:r>
      <w:r w:rsidRPr="00D46DC0">
        <w:rPr>
          <w:rFonts w:ascii="Trebuchet MS" w:hAnsi="Trebuchet MS" w:cs="Arial"/>
          <w:b/>
          <w:i/>
        </w:rPr>
        <w:t>volum anual</w:t>
      </w:r>
      <w:r w:rsidRPr="00D46DC0">
        <w:rPr>
          <w:rFonts w:ascii="Trebuchet MS" w:hAnsi="Trebuchet MS" w:cs="Arial"/>
          <w:i/>
        </w:rPr>
        <w:t xml:space="preserve"> </w:t>
      </w:r>
      <w:r w:rsidRPr="00D46DC0">
        <w:rPr>
          <w:rFonts w:ascii="Trebuchet MS" w:hAnsi="Trebuchet MS" w:cs="Arial"/>
          <w:b/>
          <w:i/>
        </w:rPr>
        <w:t>evacuat ape uzate menajere</w:t>
      </w:r>
      <w:r w:rsidRPr="00D46DC0">
        <w:rPr>
          <w:rFonts w:ascii="Trebuchet MS" w:hAnsi="Trebuchet MS" w:cs="Arial"/>
        </w:rPr>
        <w:t xml:space="preserve"> = </w:t>
      </w:r>
      <w:r w:rsidR="00D46DC0" w:rsidRPr="00D46DC0">
        <w:rPr>
          <w:rFonts w:ascii="Trebuchet MS" w:hAnsi="Trebuchet MS" w:cs="Arial"/>
        </w:rPr>
        <w:t>49,275</w:t>
      </w:r>
      <w:r w:rsidRPr="00D46DC0">
        <w:rPr>
          <w:rFonts w:ascii="Trebuchet MS" w:hAnsi="Trebuchet MS" w:cs="Arial"/>
        </w:rPr>
        <w:t xml:space="preserve"> mii mc;</w:t>
      </w:r>
    </w:p>
    <w:p w:rsidR="002E2659" w:rsidRPr="00CC24A9" w:rsidRDefault="002E2659" w:rsidP="009A5259">
      <w:pPr>
        <w:spacing w:after="0" w:line="360" w:lineRule="auto"/>
        <w:jc w:val="both"/>
        <w:rPr>
          <w:rFonts w:ascii="Trebuchet MS" w:hAnsi="Trebuchet MS"/>
          <w:b/>
          <w:highlight w:val="yellow"/>
          <w:lang w:val="ro-RO"/>
        </w:rPr>
      </w:pPr>
    </w:p>
    <w:p w:rsidR="00CC24A9" w:rsidRPr="00CC24A9" w:rsidRDefault="00CC24A9" w:rsidP="00CC24A9">
      <w:pPr>
        <w:keepNext/>
        <w:spacing w:line="240" w:lineRule="auto"/>
        <w:ind w:left="360"/>
        <w:outlineLvl w:val="1"/>
        <w:rPr>
          <w:rFonts w:ascii="Trebuchet MS" w:eastAsia="Times New Roman" w:hAnsi="Trebuchet MS"/>
          <w:b/>
          <w:bCs/>
          <w:lang w:eastAsia="ro-RO"/>
        </w:rPr>
      </w:pPr>
      <w:r w:rsidRPr="00CC24A9">
        <w:rPr>
          <w:rFonts w:ascii="Trebuchet MS" w:eastAsia="Times New Roman" w:hAnsi="Trebuchet MS"/>
          <w:b/>
          <w:bCs/>
          <w:lang w:eastAsia="ro-RO"/>
        </w:rPr>
        <w:t xml:space="preserve">6. Datele referitoare la centrala termică proprie - dotare, combustibili utilizați </w:t>
      </w:r>
      <w:r w:rsidRPr="00CC24A9">
        <w:rPr>
          <w:rFonts w:ascii="Trebuchet MS" w:eastAsia="Times New Roman" w:hAnsi="Trebuchet MS"/>
          <w:bCs/>
          <w:lang w:eastAsia="ro-RO"/>
        </w:rPr>
        <w:t>-</w:t>
      </w:r>
      <w:r w:rsidRPr="00CC24A9">
        <w:rPr>
          <w:rFonts w:ascii="Trebuchet MS" w:eastAsia="Times New Roman" w:hAnsi="Trebuchet MS"/>
          <w:b/>
          <w:bCs/>
          <w:lang w:eastAsia="ro-RO"/>
        </w:rPr>
        <w:t xml:space="preserve"> </w:t>
      </w:r>
      <w:r w:rsidRPr="00CC24A9">
        <w:rPr>
          <w:rFonts w:ascii="Trebuchet MS" w:hAnsi="Trebuchet MS"/>
        </w:rPr>
        <w:t xml:space="preserve">nu </w:t>
      </w:r>
      <w:proofErr w:type="gramStart"/>
      <w:r w:rsidRPr="00CC24A9">
        <w:rPr>
          <w:rFonts w:ascii="Trebuchet MS" w:hAnsi="Trebuchet MS"/>
        </w:rPr>
        <w:t>este</w:t>
      </w:r>
      <w:proofErr w:type="gramEnd"/>
      <w:r w:rsidRPr="00CC24A9">
        <w:rPr>
          <w:rFonts w:ascii="Trebuchet MS" w:hAnsi="Trebuchet MS"/>
        </w:rPr>
        <w:t xml:space="preserve"> cazul;</w:t>
      </w:r>
    </w:p>
    <w:p w:rsidR="00CC24A9" w:rsidRPr="00CC24A9" w:rsidRDefault="00CC24A9" w:rsidP="00DF737D">
      <w:pPr>
        <w:keepNext/>
        <w:spacing w:after="240" w:line="240" w:lineRule="auto"/>
        <w:ind w:left="360" w:right="-461"/>
        <w:outlineLvl w:val="1"/>
        <w:rPr>
          <w:rFonts w:ascii="Trebuchet MS" w:eastAsia="Times New Roman" w:hAnsi="Trebuchet MS"/>
          <w:b/>
          <w:bCs/>
          <w:lang w:eastAsia="ro-RO"/>
        </w:rPr>
      </w:pPr>
      <w:r w:rsidRPr="00CC24A9">
        <w:rPr>
          <w:rFonts w:ascii="Trebuchet MS" w:eastAsia="Times New Roman" w:hAnsi="Trebuchet MS"/>
          <w:b/>
          <w:bCs/>
          <w:lang w:eastAsia="ro-RO"/>
        </w:rPr>
        <w:t>7. Alte date specifice activității: (coduri CAEN Rev.2 care se desfășoară pe amplasament, dar nu intră pe procedura de autorizare)</w:t>
      </w:r>
      <w:r w:rsidRPr="00CC24A9">
        <w:rPr>
          <w:rFonts w:ascii="Trebuchet MS" w:hAnsi="Trebuchet MS"/>
        </w:rPr>
        <w:t xml:space="preserve"> </w:t>
      </w:r>
      <w:r w:rsidRPr="00CC24A9">
        <w:rPr>
          <w:rFonts w:ascii="Trebuchet MS" w:eastAsia="Times New Roman" w:hAnsi="Trebuchet MS"/>
          <w:bCs/>
          <w:lang w:eastAsia="ro-RO"/>
        </w:rPr>
        <w:t xml:space="preserve">- nu </w:t>
      </w:r>
      <w:proofErr w:type="gramStart"/>
      <w:r w:rsidRPr="00CC24A9">
        <w:rPr>
          <w:rFonts w:ascii="Trebuchet MS" w:eastAsia="Times New Roman" w:hAnsi="Trebuchet MS"/>
          <w:bCs/>
          <w:lang w:eastAsia="ro-RO"/>
        </w:rPr>
        <w:t>este</w:t>
      </w:r>
      <w:proofErr w:type="gramEnd"/>
      <w:r w:rsidRPr="00CC24A9">
        <w:rPr>
          <w:rFonts w:ascii="Trebuchet MS" w:eastAsia="Times New Roman" w:hAnsi="Trebuchet MS"/>
          <w:bCs/>
          <w:lang w:eastAsia="ro-RO"/>
        </w:rPr>
        <w:t xml:space="preserve"> cazul;</w:t>
      </w:r>
    </w:p>
    <w:p w:rsidR="00CC24A9" w:rsidRDefault="00CC24A9" w:rsidP="00CC24A9">
      <w:pPr>
        <w:keepNext/>
        <w:spacing w:line="240" w:lineRule="auto"/>
        <w:ind w:left="360"/>
        <w:outlineLvl w:val="1"/>
        <w:rPr>
          <w:rFonts w:ascii="Trebuchet MS" w:eastAsia="Times New Roman" w:hAnsi="Trebuchet MS"/>
          <w:bCs/>
          <w:lang w:eastAsia="ro-RO"/>
        </w:rPr>
      </w:pPr>
      <w:r w:rsidRPr="00CC24A9">
        <w:rPr>
          <w:rFonts w:ascii="Trebuchet MS" w:eastAsia="Times New Roman" w:hAnsi="Trebuchet MS"/>
          <w:b/>
          <w:bCs/>
          <w:lang w:eastAsia="ro-RO"/>
        </w:rPr>
        <w:t xml:space="preserve">8. Programul de funcționare: </w:t>
      </w:r>
      <w:r w:rsidRPr="00CC24A9">
        <w:rPr>
          <w:rFonts w:ascii="Trebuchet MS" w:eastAsia="Times New Roman" w:hAnsi="Trebuchet MS"/>
          <w:bCs/>
          <w:lang w:eastAsia="ro-RO"/>
        </w:rPr>
        <w:t>24 ore/zi, 365 zile/an;</w:t>
      </w:r>
    </w:p>
    <w:p w:rsidR="00DF737D" w:rsidRPr="00CC24A9" w:rsidRDefault="00DF737D" w:rsidP="00CC24A9">
      <w:pPr>
        <w:keepNext/>
        <w:spacing w:line="240" w:lineRule="auto"/>
        <w:ind w:left="360"/>
        <w:outlineLvl w:val="1"/>
        <w:rPr>
          <w:rFonts w:ascii="Trebuchet MS" w:eastAsia="Times New Roman" w:hAnsi="Trebuchet MS"/>
          <w:b/>
          <w:bCs/>
          <w:lang w:eastAsia="ro-RO"/>
        </w:rPr>
      </w:pPr>
    </w:p>
    <w:p w:rsidR="0015508C" w:rsidRPr="0015508C" w:rsidRDefault="0015508C" w:rsidP="0015508C">
      <w:pPr>
        <w:keepNext/>
        <w:keepLines/>
        <w:spacing w:before="240"/>
        <w:ind w:right="113"/>
        <w:outlineLvl w:val="0"/>
        <w:rPr>
          <w:rFonts w:ascii="Trebuchet MS" w:eastAsia="Times New Roman" w:hAnsi="Trebuchet MS"/>
          <w:b/>
        </w:rPr>
      </w:pPr>
      <w:r w:rsidRPr="0015508C">
        <w:rPr>
          <w:rFonts w:ascii="Trebuchet MS" w:eastAsia="Times New Roman" w:hAnsi="Trebuchet MS"/>
          <w:b/>
        </w:rPr>
        <w:t>II. Instalațiile, măsurile și condițiile de protecție a mediului</w:t>
      </w:r>
    </w:p>
    <w:p w:rsidR="0015508C" w:rsidRPr="0015508C" w:rsidRDefault="0015508C" w:rsidP="00276B93">
      <w:pPr>
        <w:keepNext/>
        <w:spacing w:line="240" w:lineRule="auto"/>
        <w:ind w:right="-454"/>
        <w:outlineLvl w:val="1"/>
        <w:rPr>
          <w:rFonts w:ascii="Trebuchet MS" w:eastAsia="Times New Roman" w:hAnsi="Trebuchet MS"/>
          <w:b/>
          <w:bCs/>
          <w:lang w:eastAsia="ro-RO"/>
        </w:rPr>
      </w:pPr>
      <w:r w:rsidRPr="0015508C">
        <w:rPr>
          <w:rFonts w:ascii="Trebuchet MS" w:eastAsia="Times New Roman" w:hAnsi="Trebuchet MS"/>
          <w:b/>
          <w:bCs/>
          <w:lang w:eastAsia="ro-RO"/>
        </w:rPr>
        <w:t>1. Stațiile și instalațiile pentru reținerea, evacuarea și dispersia poluanților în mediu, din dotare (pe factori de mediu)</w:t>
      </w:r>
    </w:p>
    <w:p w:rsidR="0015508C" w:rsidRPr="0015508C" w:rsidRDefault="0015508C" w:rsidP="00DF737D">
      <w:pPr>
        <w:spacing w:after="0"/>
        <w:ind w:right="-461" w:firstLine="360"/>
        <w:rPr>
          <w:rFonts w:ascii="Trebuchet MS" w:eastAsia="Times New Roman" w:hAnsi="Trebuchet MS"/>
          <w:b/>
        </w:rPr>
      </w:pPr>
      <w:r w:rsidRPr="008D53E9">
        <w:t xml:space="preserve"> </w:t>
      </w:r>
      <w:r w:rsidRPr="008D53E9">
        <w:rPr>
          <w:rFonts w:eastAsia="Times New Roman"/>
        </w:rPr>
        <w:tab/>
      </w:r>
      <w:r w:rsidRPr="0015508C">
        <w:rPr>
          <w:rFonts w:ascii="Trebuchet MS" w:eastAsia="Times New Roman" w:hAnsi="Trebuchet MS"/>
          <w:b/>
        </w:rPr>
        <w:t>A</w:t>
      </w:r>
      <w:r>
        <w:rPr>
          <w:rFonts w:ascii="Trebuchet MS" w:eastAsia="Times New Roman" w:hAnsi="Trebuchet MS"/>
          <w:b/>
        </w:rPr>
        <w:t>ER</w:t>
      </w:r>
      <w:r w:rsidRPr="0015508C">
        <w:rPr>
          <w:rFonts w:ascii="Trebuchet MS" w:hAnsi="Trebuchet MS"/>
        </w:rPr>
        <w:t xml:space="preserve"> </w:t>
      </w:r>
      <w:r w:rsidRPr="0015508C">
        <w:rPr>
          <w:rFonts w:ascii="Trebuchet MS" w:eastAsia="Times New Roman" w:hAnsi="Trebuchet MS"/>
        </w:rPr>
        <w:t xml:space="preserve">- nu </w:t>
      </w:r>
      <w:proofErr w:type="gramStart"/>
      <w:r w:rsidRPr="0015508C">
        <w:rPr>
          <w:rFonts w:ascii="Trebuchet MS" w:eastAsia="Times New Roman" w:hAnsi="Trebuchet MS"/>
        </w:rPr>
        <w:t>este</w:t>
      </w:r>
      <w:proofErr w:type="gramEnd"/>
      <w:r w:rsidRPr="0015508C">
        <w:rPr>
          <w:rFonts w:ascii="Trebuchet MS" w:eastAsia="Times New Roman" w:hAnsi="Trebuchet MS"/>
        </w:rPr>
        <w:t xml:space="preserve"> cazul;</w:t>
      </w:r>
    </w:p>
    <w:p w:rsidR="000E6B74" w:rsidRPr="007D6D2A" w:rsidRDefault="005846BB" w:rsidP="00DF737D">
      <w:pPr>
        <w:spacing w:line="240" w:lineRule="auto"/>
        <w:rPr>
          <w:rFonts w:ascii="Trebuchet MS" w:hAnsi="Trebuchet MS"/>
          <w:i/>
          <w:spacing w:val="-2"/>
        </w:rPr>
      </w:pPr>
      <w:sdt>
        <w:sdtPr>
          <w:rPr>
            <w:b/>
            <w:sz w:val="2"/>
          </w:rPr>
          <w:alias w:val="Coșuri"/>
          <w:tag w:val="CosuriModel"/>
          <w:id w:val="-1601168480"/>
          <w:lock w:val="contentLocked"/>
          <w:placeholder>
            <w:docPart w:val="7CDA06C41F8F48E79FDDDA25152ABA51"/>
          </w:placeholder>
        </w:sdtPr>
        <w:sdtEndPr/>
        <w:sdtContent>
          <w:r w:rsidR="0015508C" w:rsidRPr="008D53E9">
            <w:rPr>
              <w:b/>
              <w:sz w:val="2"/>
            </w:rPr>
            <w:t xml:space="preserve"> </w:t>
          </w:r>
        </w:sdtContent>
      </w:sdt>
      <w:r w:rsidR="0015508C" w:rsidRPr="008D53E9">
        <w:rPr>
          <w:rFonts w:eastAsia="Times New Roman"/>
          <w:b/>
        </w:rPr>
        <w:tab/>
      </w:r>
      <w:r w:rsidR="0015508C" w:rsidRPr="007D6D2A">
        <w:rPr>
          <w:rFonts w:ascii="Trebuchet MS" w:hAnsi="Trebuchet MS"/>
          <w:b/>
        </w:rPr>
        <w:t>APĂ</w:t>
      </w:r>
      <w:r w:rsidR="000E6B74" w:rsidRPr="007D6D2A">
        <w:rPr>
          <w:rFonts w:ascii="Trebuchet MS" w:hAnsi="Trebuchet MS"/>
          <w:b/>
        </w:rPr>
        <w:t xml:space="preserve"> - </w:t>
      </w:r>
      <w:r w:rsidR="000E6B74" w:rsidRPr="007D6D2A">
        <w:rPr>
          <w:rFonts w:ascii="Trebuchet MS" w:hAnsi="Trebuchet MS"/>
          <w:i/>
          <w:spacing w:val="-2"/>
        </w:rPr>
        <w:t xml:space="preserve">Stația de epurare mecano - biologică, amplasată în loc. Căianu Vamă, este dimensionată </w:t>
      </w:r>
      <w:r w:rsidR="000E6B74" w:rsidRPr="007D6D2A">
        <w:rPr>
          <w:rFonts w:ascii="Trebuchet MS" w:hAnsi="Trebuchet MS"/>
          <w:b/>
          <w:i/>
          <w:spacing w:val="-2"/>
        </w:rPr>
        <w:t>pentru 2000 l.e</w:t>
      </w:r>
      <w:r w:rsidR="000E6B74" w:rsidRPr="007D6D2A">
        <w:rPr>
          <w:rFonts w:ascii="Trebuchet MS" w:hAnsi="Trebuchet MS"/>
          <w:i/>
          <w:spacing w:val="-2"/>
        </w:rPr>
        <w:t xml:space="preserve">.; </w:t>
      </w:r>
      <w:r w:rsidR="000E6B74" w:rsidRPr="007D6D2A">
        <w:rPr>
          <w:rFonts w:ascii="Trebuchet MS" w:hAnsi="Trebuchet MS"/>
          <w:spacing w:val="-2"/>
        </w:rPr>
        <w:t>cu c</w:t>
      </w:r>
      <w:r w:rsidR="000E6B74" w:rsidRPr="007D6D2A">
        <w:rPr>
          <w:rFonts w:ascii="Trebuchet MS" w:hAnsi="Trebuchet MS"/>
        </w:rPr>
        <w:t xml:space="preserve">apacitate de epurare de </w:t>
      </w:r>
      <w:r w:rsidR="000E6B74" w:rsidRPr="007D6D2A">
        <w:rPr>
          <w:rFonts w:ascii="Trebuchet MS" w:hAnsi="Trebuchet MS"/>
          <w:b/>
          <w:bCs/>
        </w:rPr>
        <w:t>300 mc/zi,</w:t>
      </w:r>
      <w:r w:rsidR="000E6B74" w:rsidRPr="007D6D2A">
        <w:rPr>
          <w:rFonts w:ascii="Trebuchet MS" w:hAnsi="Trebuchet MS"/>
          <w:i/>
          <w:spacing w:val="-2"/>
        </w:rPr>
        <w:t xml:space="preserve"> </w:t>
      </w:r>
      <w:r w:rsidR="000E6B74" w:rsidRPr="007D6D2A">
        <w:rPr>
          <w:rFonts w:ascii="Trebuchet MS" w:hAnsi="Trebuchet MS"/>
          <w:b/>
          <w:i/>
          <w:spacing w:val="-2"/>
        </w:rPr>
        <w:t>Q= 300 mc/zi (3,47 l/s</w:t>
      </w:r>
      <w:r w:rsidR="000E6B74" w:rsidRPr="007D6D2A">
        <w:rPr>
          <w:rFonts w:ascii="Trebuchet MS" w:hAnsi="Trebuchet MS"/>
          <w:i/>
          <w:spacing w:val="-2"/>
        </w:rPr>
        <w:t>)</w:t>
      </w:r>
      <w:r w:rsidR="000E6B74" w:rsidRPr="007D6D2A">
        <w:rPr>
          <w:rFonts w:ascii="Trebuchet MS" w:hAnsi="Trebuchet MS"/>
        </w:rPr>
        <w:t xml:space="preserve"> a fost dimensionata pentru preluarea apelor uzate din toate localitățile UAT-ului, cu </w:t>
      </w:r>
      <w:r w:rsidR="000E6B74" w:rsidRPr="007D6D2A">
        <w:rPr>
          <w:rFonts w:ascii="Trebuchet MS" w:hAnsi="Trebuchet MS"/>
          <w:i/>
          <w:spacing w:val="-2"/>
        </w:rPr>
        <w:t xml:space="preserve"> receptor de evacuare pârâul Bodorești, cu finalitate în pârâul Suatu.</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Capacitate de epurare pentru 1888 locuitori;</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 xml:space="preserve">Debit zilnic mediu: </w:t>
      </w:r>
      <w:r w:rsidRPr="007D6D2A">
        <w:rPr>
          <w:rFonts w:ascii="Trebuchet MS" w:hAnsi="Trebuchet MS" w:cs="Arial"/>
          <w:bCs/>
        </w:rPr>
        <w:t>Q</w:t>
      </w:r>
      <w:r w:rsidRPr="007D6D2A">
        <w:rPr>
          <w:rFonts w:ascii="Trebuchet MS" w:hAnsi="Trebuchet MS" w:cs="Arial"/>
          <w:bCs/>
          <w:vertAlign w:val="subscript"/>
        </w:rPr>
        <w:t>med</w:t>
      </w:r>
      <w:r w:rsidRPr="007D6D2A">
        <w:rPr>
          <w:rFonts w:ascii="Trebuchet MS" w:hAnsi="Trebuchet MS" w:cs="Arial"/>
          <w:bCs/>
        </w:rPr>
        <w:t xml:space="preserve"> = 100 – 135 mc/zi;</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 xml:space="preserve">Debit zilnic maxim – poate să ajungă la </w:t>
      </w:r>
      <w:r w:rsidRPr="007D6D2A">
        <w:rPr>
          <w:rFonts w:ascii="Trebuchet MS" w:hAnsi="Trebuchet MS" w:cs="Arial"/>
          <w:bCs/>
        </w:rPr>
        <w:t>Q</w:t>
      </w:r>
      <w:r w:rsidRPr="007D6D2A">
        <w:rPr>
          <w:rFonts w:ascii="Trebuchet MS" w:hAnsi="Trebuchet MS" w:cs="Arial"/>
          <w:bCs/>
          <w:vertAlign w:val="subscript"/>
        </w:rPr>
        <w:t>max</w:t>
      </w:r>
      <w:r w:rsidRPr="007D6D2A">
        <w:rPr>
          <w:rFonts w:ascii="Trebuchet MS" w:hAnsi="Trebuchet MS" w:cs="Arial"/>
          <w:bCs/>
        </w:rPr>
        <w:t xml:space="preserve"> = 300 mc/zi;</w:t>
      </w:r>
    </w:p>
    <w:p w:rsidR="0015508C" w:rsidRDefault="0015508C" w:rsidP="0015508C">
      <w:pPr>
        <w:widowControl w:val="0"/>
        <w:tabs>
          <w:tab w:val="left" w:pos="0"/>
        </w:tabs>
        <w:suppressAutoHyphens/>
        <w:spacing w:line="240" w:lineRule="auto"/>
        <w:rPr>
          <w:rFonts w:ascii="Trebuchet MS" w:eastAsia="Times New Roman" w:hAnsi="Trebuchet MS"/>
        </w:rPr>
      </w:pPr>
      <w:r w:rsidRPr="001B75C1">
        <w:rPr>
          <w:rFonts w:eastAsia="Times New Roman"/>
          <w:b/>
        </w:rPr>
        <w:tab/>
      </w:r>
      <w:r w:rsidR="007D6D2A" w:rsidRPr="007D6D2A">
        <w:rPr>
          <w:rFonts w:ascii="Trebuchet MS" w:eastAsia="Times New Roman" w:hAnsi="Trebuchet MS"/>
          <w:b/>
        </w:rPr>
        <w:t xml:space="preserve">SOL </w:t>
      </w:r>
      <w:r w:rsidR="007D6D2A">
        <w:rPr>
          <w:rFonts w:ascii="Trebuchet MS" w:eastAsia="Times New Roman" w:hAnsi="Trebuchet MS"/>
        </w:rPr>
        <w:t>- platformă betonată</w:t>
      </w:r>
      <w:r w:rsidRPr="007D6D2A">
        <w:rPr>
          <w:rFonts w:ascii="Trebuchet MS" w:eastAsia="Times New Roman" w:hAnsi="Trebuchet MS"/>
        </w:rPr>
        <w:t>;</w:t>
      </w:r>
    </w:p>
    <w:p w:rsidR="0015508C" w:rsidRPr="005147E2" w:rsidRDefault="0015508C" w:rsidP="007D6D2A">
      <w:pPr>
        <w:widowControl w:val="0"/>
        <w:tabs>
          <w:tab w:val="left" w:pos="0"/>
        </w:tabs>
        <w:suppressAutoHyphens/>
        <w:spacing w:line="240" w:lineRule="auto"/>
        <w:rPr>
          <w:rFonts w:ascii="Trebuchet MS" w:eastAsia="Times New Roman" w:hAnsi="Trebuchet MS"/>
          <w:b/>
          <w:bCs/>
          <w:lang w:eastAsia="ro-RO"/>
        </w:rPr>
      </w:pPr>
      <w:r w:rsidRPr="005147E2">
        <w:rPr>
          <w:rFonts w:ascii="Trebuchet MS" w:eastAsia="Times New Roman" w:hAnsi="Trebuchet MS"/>
          <w:b/>
          <w:bCs/>
          <w:lang w:eastAsia="ro-RO"/>
        </w:rPr>
        <w:t xml:space="preserve">2. Alte amenajări speciale, dotări și măsuri pentru protecția mediului: </w:t>
      </w:r>
    </w:p>
    <w:p w:rsidR="0015508C" w:rsidRPr="005147E2" w:rsidRDefault="0015508C" w:rsidP="005147E2">
      <w:pPr>
        <w:spacing w:line="240" w:lineRule="auto"/>
        <w:jc w:val="both"/>
        <w:rPr>
          <w:rFonts w:ascii="Trebuchet MS" w:hAnsi="Trebuchet MS"/>
        </w:rPr>
      </w:pPr>
      <w:r w:rsidRPr="005147E2">
        <w:rPr>
          <w:rFonts w:ascii="Trebuchet MS" w:hAnsi="Trebuchet MS"/>
        </w:rPr>
        <w:t xml:space="preserve">__- </w:t>
      </w:r>
      <w:r w:rsidRPr="005147E2">
        <w:rPr>
          <w:rFonts w:ascii="Trebuchet MS" w:hAnsi="Trebuchet MS"/>
          <w:lang w:val="it-IT"/>
        </w:rPr>
        <w:t xml:space="preserve">stația de epurare </w:t>
      </w:r>
      <w:proofErr w:type="gramStart"/>
      <w:r w:rsidRPr="005147E2">
        <w:rPr>
          <w:rFonts w:ascii="Trebuchet MS" w:hAnsi="Trebuchet MS"/>
          <w:lang w:val="it-IT"/>
        </w:rPr>
        <w:t>este</w:t>
      </w:r>
      <w:proofErr w:type="gramEnd"/>
      <w:r w:rsidRPr="005147E2">
        <w:rPr>
          <w:rFonts w:ascii="Trebuchet MS" w:hAnsi="Trebuchet MS"/>
          <w:lang w:val="it-IT"/>
        </w:rPr>
        <w:t xml:space="preserve"> împrejmuită cu un gard de sârmă și stâlpi de beton asigurându-se astfel regimul de protecție sanitară;</w:t>
      </w:r>
    </w:p>
    <w:p w:rsidR="0015508C" w:rsidRPr="005147E2" w:rsidRDefault="0015508C" w:rsidP="005147E2">
      <w:pPr>
        <w:spacing w:line="240" w:lineRule="auto"/>
        <w:jc w:val="both"/>
        <w:rPr>
          <w:rFonts w:ascii="Trebuchet MS" w:hAnsi="Trebuchet MS"/>
        </w:rPr>
      </w:pPr>
      <w:r w:rsidRPr="005147E2">
        <w:rPr>
          <w:rFonts w:ascii="Trebuchet MS" w:hAnsi="Trebuchet MS"/>
          <w:iCs/>
          <w:lang w:val="it-IT"/>
        </w:rPr>
        <w:t xml:space="preserve">__- </w:t>
      </w:r>
      <w:r w:rsidRPr="005147E2">
        <w:rPr>
          <w:rFonts w:ascii="Trebuchet MS" w:hAnsi="Trebuchet MS"/>
        </w:rPr>
        <w:t>containere speciale amplasate pe platformă betonată, pentru colectarea şi stocarea temporară a deşeurilor grosiere, nisipului, nămolului şi a materialelor absorbante uzate;</w:t>
      </w:r>
    </w:p>
    <w:p w:rsidR="0015508C" w:rsidRPr="00255188" w:rsidRDefault="0015508C" w:rsidP="00276B93">
      <w:pPr>
        <w:keepNext/>
        <w:spacing w:line="240" w:lineRule="auto"/>
        <w:ind w:right="-454"/>
        <w:outlineLvl w:val="1"/>
        <w:rPr>
          <w:rFonts w:ascii="Trebuchet MS" w:eastAsia="Times New Roman" w:hAnsi="Trebuchet MS"/>
          <w:b/>
          <w:bCs/>
          <w:lang w:eastAsia="ro-RO"/>
        </w:rPr>
      </w:pPr>
      <w:r w:rsidRPr="00255188">
        <w:rPr>
          <w:rFonts w:ascii="Trebuchet MS" w:eastAsia="Times New Roman" w:hAnsi="Trebuchet MS"/>
          <w:b/>
          <w:bCs/>
          <w:lang w:eastAsia="ro-RO"/>
        </w:rPr>
        <w:t xml:space="preserve">3. Concentrațiile și debitele masice de poluanți, nivelul de zgomot, de radiații, admise la evacuarea în mediu, depășiri permise și în </w:t>
      </w:r>
      <w:proofErr w:type="gramStart"/>
      <w:r w:rsidRPr="00255188">
        <w:rPr>
          <w:rFonts w:ascii="Trebuchet MS" w:eastAsia="Times New Roman" w:hAnsi="Trebuchet MS"/>
          <w:b/>
          <w:bCs/>
          <w:lang w:eastAsia="ro-RO"/>
        </w:rPr>
        <w:t>ce</w:t>
      </w:r>
      <w:proofErr w:type="gramEnd"/>
      <w:r w:rsidRPr="00255188">
        <w:rPr>
          <w:rFonts w:ascii="Trebuchet MS" w:eastAsia="Times New Roman" w:hAnsi="Trebuchet MS"/>
          <w:b/>
          <w:bCs/>
          <w:lang w:eastAsia="ro-RO"/>
        </w:rPr>
        <w:t xml:space="preserve"> condiții</w:t>
      </w:r>
    </w:p>
    <w:p w:rsidR="0015508C" w:rsidRDefault="0015508C" w:rsidP="0015508C">
      <w:pPr>
        <w:autoSpaceDE w:val="0"/>
        <w:autoSpaceDN w:val="0"/>
        <w:adjustRightInd w:val="0"/>
        <w:spacing w:line="240" w:lineRule="auto"/>
        <w:ind w:firstLine="720"/>
        <w:rPr>
          <w:rFonts w:ascii="Trebuchet MS" w:eastAsia="Times New Roman" w:hAnsi="Trebuchet MS"/>
          <w:b/>
          <w:color w:val="000000"/>
        </w:rPr>
      </w:pPr>
      <w:r w:rsidRPr="00255188">
        <w:rPr>
          <w:rFonts w:ascii="Trebuchet MS" w:eastAsia="Times New Roman" w:hAnsi="Trebuchet MS"/>
          <w:b/>
          <w:color w:val="000000"/>
        </w:rPr>
        <w:t>Valori limită pentru aer în condiții de funcționare normale</w:t>
      </w:r>
    </w:p>
    <w:p w:rsidR="00255188" w:rsidRPr="00255188" w:rsidRDefault="00255188" w:rsidP="00255188">
      <w:pPr>
        <w:pStyle w:val="PlainText"/>
        <w:jc w:val="both"/>
        <w:rPr>
          <w:rFonts w:ascii="Trebuchet MS" w:hAnsi="Trebuchet MS"/>
          <w:sz w:val="22"/>
          <w:szCs w:val="22"/>
        </w:rPr>
      </w:pPr>
      <w:r w:rsidRPr="00255188">
        <w:rPr>
          <w:rFonts w:ascii="Trebuchet MS" w:hAnsi="Trebuchet MS" w:cs="Arial"/>
          <w:bCs/>
          <w:sz w:val="22"/>
          <w:szCs w:val="22"/>
          <w:lang w:val="ro-RO"/>
        </w:rPr>
        <w:lastRenderedPageBreak/>
        <w:t>__-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255188" w:rsidRDefault="00255188" w:rsidP="00255188">
      <w:pPr>
        <w:spacing w:after="0" w:line="240" w:lineRule="auto"/>
        <w:ind w:left="706"/>
        <w:rPr>
          <w:b/>
          <w:lang w:eastAsia="ar-SA"/>
        </w:rPr>
      </w:pPr>
    </w:p>
    <w:p w:rsidR="0015508C" w:rsidRPr="00255188" w:rsidRDefault="0015508C" w:rsidP="00255188">
      <w:pPr>
        <w:spacing w:line="240" w:lineRule="auto"/>
        <w:ind w:left="709"/>
        <w:jc w:val="both"/>
        <w:rPr>
          <w:rFonts w:ascii="Trebuchet MS" w:hAnsi="Trebuchet MS"/>
        </w:rPr>
      </w:pPr>
      <w:r w:rsidRPr="00255188">
        <w:rPr>
          <w:rFonts w:ascii="Trebuchet MS" w:hAnsi="Trebuchet MS"/>
          <w:b/>
          <w:lang w:eastAsia="ar-SA"/>
        </w:rPr>
        <w:t>Alte condiții de funcționare decit cele normale:</w:t>
      </w:r>
    </w:p>
    <w:p w:rsidR="0015508C" w:rsidRPr="00255188" w:rsidRDefault="0015508C" w:rsidP="00DF737D">
      <w:pPr>
        <w:spacing w:after="0" w:line="240" w:lineRule="auto"/>
        <w:ind w:right="-461" w:firstLine="432"/>
        <w:jc w:val="both"/>
        <w:rPr>
          <w:rFonts w:ascii="Trebuchet MS" w:hAnsi="Trebuchet MS"/>
          <w:lang w:eastAsia="ar-SA"/>
        </w:rPr>
      </w:pPr>
      <w:r w:rsidRPr="00255188">
        <w:rPr>
          <w:rFonts w:ascii="Trebuchet MS" w:hAnsi="Trebuchet MS"/>
          <w:lang w:eastAsia="ar-SA"/>
        </w:rPr>
        <w:t>În cazul condițiilor planificate de funcționare altele decît cele normale (porniri /opriri), titularul are obligația limitării timpului de operare în aceste condiții.</w:t>
      </w:r>
    </w:p>
    <w:p w:rsidR="0015508C" w:rsidRPr="00255188" w:rsidRDefault="0015508C" w:rsidP="00DF737D">
      <w:pPr>
        <w:spacing w:after="0" w:line="240" w:lineRule="auto"/>
        <w:ind w:right="-461" w:firstLine="432"/>
        <w:jc w:val="both"/>
        <w:rPr>
          <w:rFonts w:ascii="Trebuchet MS" w:hAnsi="Trebuchet MS"/>
          <w:lang w:eastAsia="ar-SA"/>
        </w:rPr>
      </w:pPr>
      <w:r w:rsidRPr="00255188">
        <w:rPr>
          <w:rFonts w:ascii="Trebuchet MS" w:hAnsi="Trebuchet MS"/>
          <w:lang w:eastAsia="ar-SA"/>
        </w:rPr>
        <w:t xml:space="preserve">În cazul unor situații neplanificate (de ex. accidente, oprirea alimentării cu energie, combustibil, disfuncționalități ale sistemelor de colectare/tratare şi evacuare </w:t>
      </w:r>
      <w:proofErr w:type="gramStart"/>
      <w:r w:rsidRPr="00255188">
        <w:rPr>
          <w:rFonts w:ascii="Trebuchet MS" w:hAnsi="Trebuchet MS"/>
          <w:lang w:eastAsia="ar-SA"/>
        </w:rPr>
        <w:t>a</w:t>
      </w:r>
      <w:proofErr w:type="gramEnd"/>
      <w:r w:rsidRPr="00255188">
        <w:rPr>
          <w:rFonts w:ascii="Trebuchet MS" w:hAnsi="Trebuchet MS"/>
          <w:lang w:eastAsia="ar-SA"/>
        </w:rPr>
        <w:t xml:space="preserve"> emisiilor, etc.) titularul are obligația opririi în cel mai scurt timp posibil din punct de vedere tehnologic a instalației generatoare de emisii.</w:t>
      </w:r>
    </w:p>
    <w:p w:rsidR="0015508C" w:rsidRPr="00255188" w:rsidRDefault="0015508C" w:rsidP="00DF737D">
      <w:pPr>
        <w:tabs>
          <w:tab w:val="left" w:pos="709"/>
        </w:tabs>
        <w:spacing w:after="0" w:line="240" w:lineRule="auto"/>
        <w:ind w:right="-461" w:firstLine="432"/>
        <w:jc w:val="both"/>
        <w:rPr>
          <w:rFonts w:ascii="Trebuchet MS" w:hAnsi="Trebuchet MS"/>
          <w:lang w:eastAsia="ar-SA"/>
        </w:rPr>
      </w:pPr>
      <w:r w:rsidRPr="00255188">
        <w:rPr>
          <w:rFonts w:ascii="Trebuchet MS" w:hAnsi="Trebuchet MS"/>
        </w:rPr>
        <w:t>Titularul</w:t>
      </w:r>
      <w:r w:rsidRPr="00255188">
        <w:rPr>
          <w:rFonts w:ascii="Trebuchet MS" w:hAnsi="Trebuchet MS"/>
          <w:lang w:eastAsia="ar-SA"/>
        </w:rPr>
        <w:t xml:space="preserve"> are obligația </w:t>
      </w:r>
      <w:proofErr w:type="gramStart"/>
      <w:r w:rsidRPr="00255188">
        <w:rPr>
          <w:rFonts w:ascii="Trebuchet MS" w:hAnsi="Trebuchet MS"/>
          <w:lang w:eastAsia="ar-SA"/>
        </w:rPr>
        <w:t>să</w:t>
      </w:r>
      <w:proofErr w:type="gramEnd"/>
      <w:r w:rsidRPr="00255188">
        <w:rPr>
          <w:rFonts w:ascii="Trebuchet MS" w:hAnsi="Trebuchet MS"/>
          <w:lang w:eastAsia="ar-SA"/>
        </w:rPr>
        <w:t xml:space="preserve"> ia toate măsurile ca în aceste condiții de funcționare emisiile din instalație să nu genereze deteriorarea calității aerului.</w:t>
      </w:r>
    </w:p>
    <w:p w:rsidR="0015508C" w:rsidRPr="00255188" w:rsidRDefault="0015508C" w:rsidP="00DF737D">
      <w:pPr>
        <w:suppressAutoHyphens/>
        <w:spacing w:before="120" w:line="240" w:lineRule="auto"/>
        <w:ind w:firstLine="720"/>
        <w:rPr>
          <w:rFonts w:ascii="Trebuchet MS" w:hAnsi="Trebuchet MS"/>
          <w:b/>
          <w:color w:val="FF0000"/>
          <w:lang w:eastAsia="ar-SA"/>
        </w:rPr>
      </w:pPr>
      <w:r w:rsidRPr="00255188">
        <w:rPr>
          <w:rFonts w:ascii="Trebuchet MS" w:hAnsi="Trebuchet MS"/>
          <w:b/>
          <w:lang w:eastAsia="ar-SA"/>
        </w:rPr>
        <w:t xml:space="preserve">Concentraţii maxime admise pentru apele uzate epurate evacuate în </w:t>
      </w:r>
      <w:r w:rsidR="00255188">
        <w:rPr>
          <w:rFonts w:ascii="Trebuchet MS" w:hAnsi="Trebuchet MS"/>
          <w:b/>
          <w:lang w:eastAsia="ar-SA"/>
        </w:rPr>
        <w:t>pr. Bodorești și pr. Suatu</w:t>
      </w:r>
      <w:r w:rsidRPr="00255188">
        <w:rPr>
          <w:rFonts w:ascii="Trebuchet MS" w:hAnsi="Trebuchet MS"/>
          <w:b/>
          <w:lang w:eastAsia="ar-SA"/>
        </w:rPr>
        <w:t xml:space="preserve"> din staţia de epurare </w:t>
      </w:r>
      <w:r w:rsidR="00255188">
        <w:rPr>
          <w:rFonts w:ascii="Trebuchet MS" w:hAnsi="Trebuchet MS"/>
          <w:b/>
          <w:lang w:eastAsia="ar-SA"/>
        </w:rPr>
        <w:t>Căianu Vamă</w:t>
      </w:r>
      <w:r w:rsidRPr="00255188">
        <w:rPr>
          <w:rFonts w:ascii="Trebuchet MS" w:hAnsi="Trebuchet MS"/>
          <w:b/>
          <w:lang w:eastAsia="ar-SA"/>
        </w:rPr>
        <w:t xml:space="preserve">: </w:t>
      </w:r>
    </w:p>
    <w:p w:rsidR="0015508C" w:rsidRDefault="0015508C" w:rsidP="0015508C">
      <w:pPr>
        <w:pStyle w:val="ListParagraph"/>
        <w:spacing w:line="240" w:lineRule="auto"/>
        <w:ind w:left="0"/>
        <w:rPr>
          <w:rFonts w:ascii="Arial" w:hAnsi="Arial" w:cs="Arial"/>
        </w:rPr>
      </w:pPr>
      <w:r w:rsidRPr="009A2CD6">
        <w:rPr>
          <w:rFonts w:ascii="Arial" w:hAnsi="Arial" w:cs="Arial"/>
        </w:rPr>
        <w:t xml:space="preserve">- conform </w:t>
      </w:r>
      <w:r w:rsidRPr="009E76F3">
        <w:rPr>
          <w:rFonts w:ascii="Arial" w:hAnsi="Arial" w:cs="Arial"/>
        </w:rPr>
        <w:t xml:space="preserve">Autorizaţiei de Gospodărire </w:t>
      </w:r>
      <w:proofErr w:type="gramStart"/>
      <w:r w:rsidRPr="009E76F3">
        <w:rPr>
          <w:rFonts w:ascii="Arial" w:hAnsi="Arial" w:cs="Arial"/>
        </w:rPr>
        <w:t>a</w:t>
      </w:r>
      <w:proofErr w:type="gramEnd"/>
      <w:r w:rsidRPr="009E76F3">
        <w:rPr>
          <w:rFonts w:ascii="Arial" w:hAnsi="Arial" w:cs="Arial"/>
        </w:rPr>
        <w:t xml:space="preserve"> Apelor nr. </w:t>
      </w:r>
      <w:r w:rsidR="00255188">
        <w:rPr>
          <w:rFonts w:ascii="Arial" w:hAnsi="Arial" w:cs="Arial"/>
        </w:rPr>
        <w:t>78</w:t>
      </w:r>
      <w:r>
        <w:rPr>
          <w:rFonts w:ascii="Arial" w:hAnsi="Arial" w:cs="Arial"/>
        </w:rPr>
        <w:t xml:space="preserve">/CJ </w:t>
      </w:r>
      <w:r w:rsidRPr="009E76F3">
        <w:rPr>
          <w:rFonts w:ascii="Arial" w:hAnsi="Arial" w:cs="Arial"/>
        </w:rPr>
        <w:t xml:space="preserve">din </w:t>
      </w:r>
      <w:r w:rsidR="00255188">
        <w:rPr>
          <w:rFonts w:ascii="Arial" w:hAnsi="Arial" w:cs="Arial"/>
        </w:rPr>
        <w:t>05</w:t>
      </w:r>
      <w:r>
        <w:rPr>
          <w:rFonts w:ascii="Arial" w:hAnsi="Arial" w:cs="Arial"/>
        </w:rPr>
        <w:t>.</w:t>
      </w:r>
      <w:r w:rsidR="00255188">
        <w:rPr>
          <w:rFonts w:ascii="Arial" w:hAnsi="Arial" w:cs="Arial"/>
        </w:rPr>
        <w:t>10</w:t>
      </w:r>
      <w:r w:rsidRPr="009E76F3">
        <w:rPr>
          <w:rFonts w:ascii="Arial" w:hAnsi="Arial" w:cs="Arial"/>
        </w:rPr>
        <w:t>.202</w:t>
      </w:r>
      <w:r w:rsidR="00255188">
        <w:rPr>
          <w:rFonts w:ascii="Arial" w:hAnsi="Arial" w:cs="Arial"/>
        </w:rPr>
        <w:t>3</w:t>
      </w:r>
      <w:r w:rsidRPr="009E76F3">
        <w:rPr>
          <w:rFonts w:ascii="Arial" w:hAnsi="Arial" w:cs="Arial"/>
        </w:rPr>
        <w:t>, emisă de Adminis</w:t>
      </w:r>
      <w:r>
        <w:rPr>
          <w:rFonts w:ascii="Arial" w:hAnsi="Arial" w:cs="Arial"/>
        </w:rPr>
        <w:t xml:space="preserve">trația Națională “Apele Române” </w:t>
      </w:r>
      <w:r w:rsidRPr="009E76F3">
        <w:rPr>
          <w:rFonts w:ascii="Arial" w:hAnsi="Arial" w:cs="Arial"/>
        </w:rPr>
        <w:t xml:space="preserve">- Administrația Bazinală de Apă </w:t>
      </w:r>
      <w:r>
        <w:rPr>
          <w:rFonts w:ascii="Arial" w:hAnsi="Arial" w:cs="Arial"/>
        </w:rPr>
        <w:t xml:space="preserve">Someş - Tisa - Sistemul de Gospodărire </w:t>
      </w:r>
      <w:proofErr w:type="gramStart"/>
      <w:r>
        <w:rPr>
          <w:rFonts w:ascii="Arial" w:hAnsi="Arial" w:cs="Arial"/>
        </w:rPr>
        <w:t>a</w:t>
      </w:r>
      <w:proofErr w:type="gramEnd"/>
      <w:r>
        <w:rPr>
          <w:rFonts w:ascii="Arial" w:hAnsi="Arial" w:cs="Arial"/>
        </w:rPr>
        <w:t xml:space="preserve"> Apelor Cluj:</w:t>
      </w:r>
    </w:p>
    <w:tbl>
      <w:tblPr>
        <w:tblW w:w="105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8"/>
        <w:gridCol w:w="2160"/>
        <w:gridCol w:w="2520"/>
        <w:gridCol w:w="1350"/>
        <w:gridCol w:w="1260"/>
      </w:tblGrid>
      <w:tr w:rsidR="0015508C" w:rsidRPr="00896115" w:rsidTr="00C63189">
        <w:tc>
          <w:tcPr>
            <w:tcW w:w="3258" w:type="dxa"/>
            <w:shd w:val="clear" w:color="auto" w:fill="C0C0C0"/>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Loc de prelevare</w:t>
            </w:r>
          </w:p>
        </w:tc>
        <w:tc>
          <w:tcPr>
            <w:tcW w:w="2160" w:type="dxa"/>
            <w:shd w:val="clear" w:color="auto" w:fill="C0C0C0"/>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Natura apei</w:t>
            </w:r>
          </w:p>
        </w:tc>
        <w:tc>
          <w:tcPr>
            <w:tcW w:w="2520" w:type="dxa"/>
            <w:shd w:val="clear" w:color="auto" w:fill="C0C0C0"/>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Indicator de calitate</w:t>
            </w:r>
          </w:p>
        </w:tc>
        <w:tc>
          <w:tcPr>
            <w:tcW w:w="1350" w:type="dxa"/>
            <w:shd w:val="clear" w:color="auto" w:fill="C0C0C0"/>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CMA</w:t>
            </w:r>
          </w:p>
        </w:tc>
        <w:tc>
          <w:tcPr>
            <w:tcW w:w="1260" w:type="dxa"/>
            <w:shd w:val="clear" w:color="auto" w:fill="C0C0C0"/>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UM</w:t>
            </w:r>
          </w:p>
        </w:tc>
      </w:tr>
      <w:tr w:rsidR="0015508C" w:rsidRPr="00080E3E" w:rsidTr="00C63189">
        <w:trPr>
          <w:trHeight w:val="48"/>
        </w:trPr>
        <w:tc>
          <w:tcPr>
            <w:tcW w:w="3258" w:type="dxa"/>
            <w:shd w:val="clear" w:color="auto" w:fill="auto"/>
          </w:tcPr>
          <w:p w:rsidR="0015508C" w:rsidRPr="00FD3379" w:rsidRDefault="0015508C" w:rsidP="00DF737D">
            <w:pPr>
              <w:spacing w:line="240" w:lineRule="auto"/>
              <w:jc w:val="center"/>
              <w:rPr>
                <w:sz w:val="20"/>
                <w:szCs w:val="20"/>
                <w:lang w:eastAsia="ar-SA"/>
              </w:rPr>
            </w:pPr>
            <w:r w:rsidRPr="00EF6677">
              <w:rPr>
                <w:sz w:val="20"/>
                <w:szCs w:val="20"/>
                <w:lang w:eastAsia="ar-SA"/>
              </w:rPr>
              <w:t xml:space="preserve">la ieşirea </w:t>
            </w:r>
            <w:r w:rsidRPr="00DF737D">
              <w:rPr>
                <w:sz w:val="20"/>
                <w:szCs w:val="20"/>
                <w:lang w:eastAsia="ar-SA"/>
              </w:rPr>
              <w:t xml:space="preserve">din </w:t>
            </w:r>
            <w:r w:rsidR="00802086" w:rsidRPr="00DF737D">
              <w:rPr>
                <w:sz w:val="20"/>
                <w:szCs w:val="20"/>
                <w:lang w:eastAsia="ar-SA"/>
              </w:rPr>
              <w:t xml:space="preserve">stația </w:t>
            </w:r>
            <w:r w:rsidRPr="00EF6677">
              <w:rPr>
                <w:sz w:val="20"/>
                <w:szCs w:val="20"/>
                <w:lang w:eastAsia="ar-SA"/>
              </w:rPr>
              <w:t>de epurare</w:t>
            </w:r>
          </w:p>
        </w:tc>
        <w:tc>
          <w:tcPr>
            <w:tcW w:w="2160" w:type="dxa"/>
            <w:shd w:val="clear" w:color="auto" w:fill="auto"/>
          </w:tcPr>
          <w:p w:rsidR="0015508C" w:rsidRPr="001727B7" w:rsidRDefault="0015508C" w:rsidP="00C63189">
            <w:pPr>
              <w:spacing w:line="240" w:lineRule="auto"/>
              <w:jc w:val="center"/>
              <w:rPr>
                <w:sz w:val="20"/>
                <w:szCs w:val="20"/>
                <w:lang w:eastAsia="ar-SA"/>
              </w:rPr>
            </w:pPr>
            <w:r w:rsidRPr="001727B7">
              <w:rPr>
                <w:sz w:val="20"/>
                <w:szCs w:val="20"/>
                <w:lang w:eastAsia="ar-SA"/>
              </w:rPr>
              <w:t xml:space="preserve">ape uzate epurate </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pH</w:t>
            </w:r>
          </w:p>
        </w:tc>
        <w:tc>
          <w:tcPr>
            <w:tcW w:w="135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6,5 - 8,5</w:t>
            </w:r>
          </w:p>
        </w:tc>
        <w:tc>
          <w:tcPr>
            <w:tcW w:w="126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unităţi pH</w:t>
            </w:r>
          </w:p>
        </w:tc>
      </w:tr>
      <w:tr w:rsidR="0015508C" w:rsidRPr="00896115" w:rsidTr="00C63189">
        <w:trPr>
          <w:trHeight w:val="218"/>
        </w:trPr>
        <w:tc>
          <w:tcPr>
            <w:tcW w:w="3258" w:type="dxa"/>
            <w:shd w:val="clear" w:color="auto" w:fill="auto"/>
          </w:tcPr>
          <w:p w:rsidR="0015508C" w:rsidRPr="00DF737D" w:rsidRDefault="0015508C" w:rsidP="00DF737D">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00DF737D" w:rsidRPr="00DF737D">
              <w:rPr>
                <w:strike/>
                <w:sz w:val="20"/>
                <w:szCs w:val="20"/>
                <w:lang w:eastAsia="ar-SA"/>
              </w:rPr>
              <w:t xml:space="preserve"> </w:t>
            </w:r>
            <w:r w:rsidRPr="00DF737D">
              <w:rPr>
                <w:sz w:val="20"/>
                <w:szCs w:val="20"/>
                <w:lang w:eastAsia="ar-SA"/>
              </w:rPr>
              <w:t>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u w:val="single"/>
                <w:lang w:eastAsia="ar-SA"/>
              </w:rPr>
            </w:pPr>
            <w:r w:rsidRPr="00EF6677">
              <w:rPr>
                <w:b/>
                <w:sz w:val="20"/>
                <w:szCs w:val="20"/>
                <w:lang w:eastAsia="ar-SA"/>
              </w:rPr>
              <w:t>materii în suspensie</w:t>
            </w:r>
          </w:p>
        </w:tc>
        <w:tc>
          <w:tcPr>
            <w:tcW w:w="1350" w:type="dxa"/>
            <w:shd w:val="clear" w:color="auto" w:fill="auto"/>
          </w:tcPr>
          <w:p w:rsidR="0015508C" w:rsidRPr="00EF6677" w:rsidRDefault="000C7A38" w:rsidP="00C63189">
            <w:pPr>
              <w:spacing w:line="240" w:lineRule="auto"/>
              <w:jc w:val="center"/>
              <w:rPr>
                <w:b/>
                <w:sz w:val="20"/>
                <w:szCs w:val="20"/>
              </w:rPr>
            </w:pPr>
            <w:r>
              <w:rPr>
                <w:b/>
                <w:sz w:val="20"/>
                <w:szCs w:val="20"/>
              </w:rPr>
              <w:t>35</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896115" w:rsidTr="00C63189">
        <w:tc>
          <w:tcPr>
            <w:tcW w:w="3258" w:type="dxa"/>
            <w:shd w:val="clear" w:color="auto" w:fill="auto"/>
          </w:tcPr>
          <w:p w:rsidR="0015508C" w:rsidRPr="00DF737D" w:rsidRDefault="0015508C" w:rsidP="00DF737D">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trike/>
                <w:sz w:val="20"/>
                <w:szCs w:val="20"/>
                <w:lang w:eastAsia="ar-SA"/>
              </w:rPr>
              <w:t xml:space="preserve"> </w:t>
            </w:r>
            <w:r w:rsidRPr="00DF737D">
              <w:rPr>
                <w:sz w:val="20"/>
                <w:szCs w:val="20"/>
                <w:lang w:eastAsia="ar-SA"/>
              </w:rPr>
              <w:t>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CBO</w:t>
            </w:r>
            <w:r w:rsidRPr="00EF6677">
              <w:rPr>
                <w:b/>
                <w:sz w:val="20"/>
                <w:szCs w:val="20"/>
                <w:vertAlign w:val="subscript"/>
                <w:lang w:eastAsia="ar-SA"/>
              </w:rPr>
              <w:t>5</w:t>
            </w:r>
          </w:p>
        </w:tc>
        <w:tc>
          <w:tcPr>
            <w:tcW w:w="1350" w:type="dxa"/>
            <w:shd w:val="clear" w:color="auto" w:fill="auto"/>
          </w:tcPr>
          <w:p w:rsidR="0015508C" w:rsidRPr="00EF6677" w:rsidRDefault="0015508C" w:rsidP="00C63189">
            <w:pPr>
              <w:spacing w:line="240" w:lineRule="auto"/>
              <w:jc w:val="center"/>
              <w:rPr>
                <w:b/>
                <w:sz w:val="20"/>
                <w:szCs w:val="20"/>
              </w:rPr>
            </w:pPr>
            <w:r w:rsidRPr="00EF6677">
              <w:rPr>
                <w:b/>
                <w:sz w:val="20"/>
                <w:szCs w:val="20"/>
                <w:lang w:eastAsia="ar-SA"/>
              </w:rPr>
              <w:t>25</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896115" w:rsidTr="00C63189">
        <w:tc>
          <w:tcPr>
            <w:tcW w:w="3258" w:type="dxa"/>
            <w:shd w:val="clear" w:color="auto" w:fill="auto"/>
          </w:tcPr>
          <w:p w:rsidR="0015508C" w:rsidRPr="00DF737D" w:rsidRDefault="0015508C" w:rsidP="00C63189">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CCO</w:t>
            </w:r>
            <w:r w:rsidR="000C7A38">
              <w:rPr>
                <w:b/>
                <w:sz w:val="20"/>
                <w:szCs w:val="20"/>
                <w:lang w:eastAsia="ar-SA"/>
              </w:rPr>
              <w:t>-</w:t>
            </w:r>
            <w:r w:rsidRPr="00EF6677">
              <w:rPr>
                <w:b/>
                <w:sz w:val="20"/>
                <w:szCs w:val="20"/>
                <w:lang w:eastAsia="ar-SA"/>
              </w:rPr>
              <w:t>Cr</w:t>
            </w:r>
          </w:p>
        </w:tc>
        <w:tc>
          <w:tcPr>
            <w:tcW w:w="1350" w:type="dxa"/>
            <w:shd w:val="clear" w:color="auto" w:fill="auto"/>
          </w:tcPr>
          <w:p w:rsidR="0015508C" w:rsidRPr="00EF6677" w:rsidRDefault="0015508C" w:rsidP="00C63189">
            <w:pPr>
              <w:spacing w:line="240" w:lineRule="auto"/>
              <w:jc w:val="center"/>
              <w:rPr>
                <w:b/>
                <w:sz w:val="20"/>
                <w:szCs w:val="20"/>
              </w:rPr>
            </w:pPr>
            <w:r w:rsidRPr="00EF6677">
              <w:rPr>
                <w:b/>
                <w:sz w:val="20"/>
                <w:szCs w:val="20"/>
                <w:lang w:eastAsia="ar-SA"/>
              </w:rPr>
              <w:t>125</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080E3E" w:rsidTr="00C63189">
        <w:tc>
          <w:tcPr>
            <w:tcW w:w="3258" w:type="dxa"/>
            <w:shd w:val="clear" w:color="auto" w:fill="auto"/>
          </w:tcPr>
          <w:p w:rsidR="0015508C" w:rsidRPr="00DF737D" w:rsidRDefault="0015508C" w:rsidP="00C63189">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reziduu filtrat la 105°C</w:t>
            </w:r>
          </w:p>
        </w:tc>
        <w:tc>
          <w:tcPr>
            <w:tcW w:w="1350" w:type="dxa"/>
            <w:shd w:val="clear" w:color="auto" w:fill="auto"/>
          </w:tcPr>
          <w:p w:rsidR="0015508C" w:rsidRPr="00EF6677" w:rsidRDefault="0015508C" w:rsidP="00C63189">
            <w:pPr>
              <w:spacing w:line="240" w:lineRule="auto"/>
              <w:jc w:val="center"/>
              <w:rPr>
                <w:b/>
                <w:sz w:val="20"/>
                <w:szCs w:val="20"/>
              </w:rPr>
            </w:pPr>
            <w:r w:rsidRPr="00EF6677">
              <w:rPr>
                <w:b/>
                <w:sz w:val="20"/>
                <w:szCs w:val="20"/>
                <w:lang w:eastAsia="ar-SA"/>
              </w:rPr>
              <w:t>2000</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5047A7" w:rsidTr="00C63189">
        <w:tc>
          <w:tcPr>
            <w:tcW w:w="3258" w:type="dxa"/>
            <w:shd w:val="clear" w:color="auto" w:fill="auto"/>
          </w:tcPr>
          <w:p w:rsidR="0015508C" w:rsidRPr="00DF737D" w:rsidRDefault="0015508C" w:rsidP="00C63189">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sidRPr="00EF6677">
              <w:rPr>
                <w:b/>
                <w:sz w:val="20"/>
                <w:szCs w:val="20"/>
                <w:lang w:eastAsia="ar-SA"/>
              </w:rPr>
              <w:t xml:space="preserve">substanţe extractibile </w:t>
            </w:r>
          </w:p>
        </w:tc>
        <w:tc>
          <w:tcPr>
            <w:tcW w:w="1350" w:type="dxa"/>
            <w:shd w:val="clear" w:color="auto" w:fill="auto"/>
          </w:tcPr>
          <w:p w:rsidR="0015508C" w:rsidRPr="00EF6677" w:rsidRDefault="0015508C" w:rsidP="00C63189">
            <w:pPr>
              <w:spacing w:line="240" w:lineRule="auto"/>
              <w:jc w:val="center"/>
              <w:rPr>
                <w:b/>
                <w:sz w:val="20"/>
                <w:szCs w:val="20"/>
              </w:rPr>
            </w:pPr>
            <w:r w:rsidRPr="00EF6677">
              <w:rPr>
                <w:b/>
                <w:sz w:val="20"/>
                <w:szCs w:val="20"/>
                <w:lang w:eastAsia="ar-SA"/>
              </w:rPr>
              <w:t>20</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5047A7" w:rsidTr="00C63189">
        <w:tc>
          <w:tcPr>
            <w:tcW w:w="3258" w:type="dxa"/>
            <w:shd w:val="clear" w:color="auto" w:fill="auto"/>
          </w:tcPr>
          <w:p w:rsidR="0015508C" w:rsidRPr="00DF737D" w:rsidRDefault="0015508C" w:rsidP="00C63189">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Pr>
                <w:b/>
                <w:sz w:val="20"/>
                <w:szCs w:val="20"/>
                <w:lang w:eastAsia="ar-SA"/>
              </w:rPr>
              <w:t>azot amoniacal</w:t>
            </w:r>
          </w:p>
        </w:tc>
        <w:tc>
          <w:tcPr>
            <w:tcW w:w="1350" w:type="dxa"/>
            <w:shd w:val="clear" w:color="auto" w:fill="auto"/>
          </w:tcPr>
          <w:p w:rsidR="0015508C" w:rsidRPr="00EF6677" w:rsidRDefault="0015508C" w:rsidP="00C63189">
            <w:pPr>
              <w:spacing w:line="240" w:lineRule="auto"/>
              <w:jc w:val="center"/>
              <w:rPr>
                <w:b/>
                <w:sz w:val="20"/>
                <w:szCs w:val="20"/>
                <w:lang w:eastAsia="ar-SA"/>
              </w:rPr>
            </w:pPr>
            <w:r>
              <w:rPr>
                <w:b/>
                <w:sz w:val="20"/>
                <w:szCs w:val="20"/>
                <w:lang w:eastAsia="ar-SA"/>
              </w:rPr>
              <w:t>3</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r w:rsidR="0015508C" w:rsidRPr="005047A7" w:rsidTr="00C63189">
        <w:trPr>
          <w:trHeight w:val="128"/>
        </w:trPr>
        <w:tc>
          <w:tcPr>
            <w:tcW w:w="3258" w:type="dxa"/>
            <w:shd w:val="clear" w:color="auto" w:fill="auto"/>
          </w:tcPr>
          <w:p w:rsidR="0015508C" w:rsidRPr="00DF737D" w:rsidRDefault="0015508C" w:rsidP="00C63189">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C63189">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C63189">
            <w:pPr>
              <w:suppressAutoHyphens/>
              <w:spacing w:line="240" w:lineRule="auto"/>
              <w:jc w:val="center"/>
              <w:rPr>
                <w:b/>
                <w:sz w:val="20"/>
                <w:szCs w:val="20"/>
                <w:lang w:eastAsia="ar-SA"/>
              </w:rPr>
            </w:pPr>
            <w:r>
              <w:rPr>
                <w:b/>
                <w:sz w:val="20"/>
                <w:szCs w:val="20"/>
                <w:lang w:eastAsia="ar-SA"/>
              </w:rPr>
              <w:t>detergent sintetici</w:t>
            </w:r>
          </w:p>
        </w:tc>
        <w:tc>
          <w:tcPr>
            <w:tcW w:w="1350" w:type="dxa"/>
            <w:shd w:val="clear" w:color="auto" w:fill="auto"/>
          </w:tcPr>
          <w:p w:rsidR="0015508C" w:rsidRPr="00EF6677" w:rsidRDefault="0015508C" w:rsidP="00C63189">
            <w:pPr>
              <w:spacing w:line="240" w:lineRule="auto"/>
              <w:jc w:val="center"/>
              <w:rPr>
                <w:b/>
                <w:sz w:val="20"/>
                <w:szCs w:val="20"/>
                <w:lang w:eastAsia="ar-SA"/>
              </w:rPr>
            </w:pPr>
            <w:r>
              <w:rPr>
                <w:b/>
                <w:sz w:val="20"/>
                <w:szCs w:val="20"/>
                <w:lang w:eastAsia="ar-SA"/>
              </w:rPr>
              <w:t>0,5</w:t>
            </w:r>
          </w:p>
        </w:tc>
        <w:tc>
          <w:tcPr>
            <w:tcW w:w="1260" w:type="dxa"/>
            <w:shd w:val="clear" w:color="auto" w:fill="auto"/>
          </w:tcPr>
          <w:p w:rsidR="0015508C" w:rsidRPr="00EF6677" w:rsidRDefault="0015508C" w:rsidP="00C63189">
            <w:pPr>
              <w:spacing w:line="240" w:lineRule="auto"/>
              <w:jc w:val="center"/>
              <w:rPr>
                <w:b/>
                <w:sz w:val="20"/>
                <w:szCs w:val="20"/>
              </w:rPr>
            </w:pPr>
            <w:r w:rsidRPr="00EF6677">
              <w:rPr>
                <w:b/>
                <w:sz w:val="20"/>
                <w:szCs w:val="20"/>
              </w:rPr>
              <w:t>mg/l</w:t>
            </w:r>
          </w:p>
        </w:tc>
      </w:tr>
    </w:tbl>
    <w:p w:rsidR="0015508C" w:rsidRPr="0097437F" w:rsidRDefault="0015508C" w:rsidP="00DF737D">
      <w:pPr>
        <w:suppressAutoHyphens/>
        <w:spacing w:before="120" w:line="240" w:lineRule="auto"/>
        <w:ind w:firstLine="720"/>
        <w:rPr>
          <w:rFonts w:ascii="Trebuchet MS" w:hAnsi="Trebuchet MS"/>
          <w:b/>
          <w:lang w:eastAsia="ar-SA"/>
        </w:rPr>
      </w:pPr>
      <w:r w:rsidRPr="0097437F">
        <w:rPr>
          <w:rFonts w:ascii="Trebuchet MS" w:hAnsi="Trebuchet MS"/>
          <w:b/>
          <w:lang w:eastAsia="ar-SA"/>
        </w:rPr>
        <w:t>Valori admise pentru sol</w:t>
      </w:r>
    </w:p>
    <w:p w:rsidR="006B4C5B" w:rsidRPr="006B4C5B" w:rsidRDefault="005846BB" w:rsidP="006B4C5B">
      <w:pPr>
        <w:pStyle w:val="PlainText"/>
        <w:jc w:val="both"/>
        <w:rPr>
          <w:rFonts w:ascii="Trebuchet MS" w:hAnsi="Trebuchet MS"/>
          <w:sz w:val="22"/>
          <w:szCs w:val="22"/>
        </w:rPr>
      </w:pPr>
      <w:sdt>
        <w:sdtPr>
          <w:rPr>
            <w:rFonts w:ascii="Trebuchet MS" w:eastAsia="Calibri" w:hAnsi="Trebuchet MS"/>
            <w:b/>
            <w:sz w:val="22"/>
            <w:szCs w:val="22"/>
            <w:lang w:val="en-US"/>
          </w:rPr>
          <w:alias w:val="Câmp editabil text"/>
          <w:tag w:val="CampEditabil"/>
          <w:id w:val="-451786555"/>
          <w:placeholder>
            <w:docPart w:val="5EDB79BC62234A67B3F8A7F267DEAF1C"/>
          </w:placeholder>
        </w:sdtPr>
        <w:sdtEndPr/>
        <w:sdtContent>
          <w:r w:rsidR="0015508C" w:rsidRPr="0097437F">
            <w:rPr>
              <w:rFonts w:ascii="Trebuchet MS" w:eastAsia="Calibri" w:hAnsi="Trebuchet MS"/>
              <w:b/>
              <w:sz w:val="22"/>
              <w:szCs w:val="22"/>
              <w:lang w:val="en-US"/>
            </w:rPr>
            <w:t xml:space="preserve"> </w:t>
          </w:r>
        </w:sdtContent>
      </w:sdt>
      <w:r w:rsidR="0015508C" w:rsidRPr="006B4C5B">
        <w:rPr>
          <w:rFonts w:ascii="Trebuchet MS" w:eastAsia="Calibri" w:hAnsi="Trebuchet MS"/>
          <w:sz w:val="22"/>
          <w:szCs w:val="22"/>
          <w:lang w:val="en-US" w:eastAsia="ar-SA"/>
        </w:rPr>
        <w:t xml:space="preserve">__- conform Ord nr. 756/1997 pentru aprobarea Reglementării privind evaluarea poluării mediului, </w:t>
      </w:r>
      <w:r w:rsidR="006B4C5B" w:rsidRPr="006B4C5B">
        <w:rPr>
          <w:rFonts w:ascii="Trebuchet MS" w:hAnsi="Trebuchet MS" w:cs="Arial"/>
          <w:bCs/>
          <w:sz w:val="22"/>
          <w:szCs w:val="22"/>
          <w:lang w:val="ro-RO"/>
        </w:rPr>
        <w:t>cu modificările şi completările ulterioare;</w:t>
      </w:r>
    </w:p>
    <w:p w:rsidR="00DF737D" w:rsidRPr="0097437F" w:rsidRDefault="00DF737D" w:rsidP="00DF737D">
      <w:pPr>
        <w:suppressAutoHyphens/>
        <w:spacing w:before="120" w:line="240" w:lineRule="auto"/>
        <w:ind w:firstLine="720"/>
        <w:rPr>
          <w:rFonts w:ascii="Trebuchet MS" w:hAnsi="Trebuchet MS"/>
          <w:b/>
          <w:lang w:eastAsia="ar-SA"/>
        </w:rPr>
      </w:pPr>
      <w:r w:rsidRPr="0097437F">
        <w:rPr>
          <w:rFonts w:ascii="Trebuchet MS" w:hAnsi="Trebuchet MS"/>
          <w:b/>
          <w:lang w:eastAsia="ar-SA"/>
        </w:rPr>
        <w:t xml:space="preserve">Valori admise pentru </w:t>
      </w:r>
      <w:r>
        <w:rPr>
          <w:rFonts w:ascii="Trebuchet MS" w:hAnsi="Trebuchet MS"/>
          <w:b/>
          <w:lang w:eastAsia="ar-SA"/>
        </w:rPr>
        <w:t>zgomot</w:t>
      </w:r>
    </w:p>
    <w:p w:rsidR="0015508C" w:rsidRPr="00CE0CD8" w:rsidRDefault="0015508C" w:rsidP="0015508C">
      <w:pPr>
        <w:suppressAutoHyphens/>
        <w:spacing w:line="240" w:lineRule="auto"/>
        <w:ind w:right="-454"/>
        <w:rPr>
          <w:b/>
        </w:rPr>
      </w:pPr>
      <w:r w:rsidRPr="0097437F">
        <w:rPr>
          <w:rFonts w:ascii="Trebuchet MS" w:hAnsi="Trebuchet MS"/>
          <w:lang w:eastAsia="ar-SA"/>
        </w:rPr>
        <w:t xml:space="preserve">__-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97437F">
        <w:rPr>
          <w:rFonts w:ascii="Trebuchet MS" w:hAnsi="Trebuchet MS"/>
          <w:lang w:eastAsia="ar-SA"/>
        </w:rPr>
        <w:t>conform  SR</w:t>
      </w:r>
      <w:proofErr w:type="gramEnd"/>
      <w:r w:rsidRPr="0097437F">
        <w:rPr>
          <w:rFonts w:ascii="Trebuchet MS" w:hAnsi="Trebuchet MS"/>
          <w:lang w:eastAsia="ar-SA"/>
        </w:rPr>
        <w:t xml:space="preserve"> 10009/2017;</w:t>
      </w:r>
    </w:p>
    <w:p w:rsidR="006B4C5B" w:rsidRPr="006B4C5B" w:rsidRDefault="006B4C5B" w:rsidP="006B4C5B">
      <w:pPr>
        <w:spacing w:after="0" w:line="240" w:lineRule="auto"/>
        <w:ind w:firstLine="709"/>
        <w:jc w:val="both"/>
        <w:rPr>
          <w:rFonts w:ascii="Trebuchet MS" w:hAnsi="Trebuchet MS" w:cs="Arial"/>
          <w:b/>
          <w:lang w:eastAsia="ar-SA"/>
        </w:rPr>
      </w:pPr>
      <w:r w:rsidRPr="006B4C5B">
        <w:rPr>
          <w:rFonts w:ascii="Trebuchet MS" w:hAnsi="Trebuchet MS" w:cs="Arial"/>
          <w:b/>
          <w:lang w:eastAsia="ar-SA"/>
        </w:rPr>
        <w:t>Alte condiții de funcționare decit cele normale:</w:t>
      </w:r>
    </w:p>
    <w:p w:rsidR="006B4C5B" w:rsidRPr="006B4C5B" w:rsidRDefault="006B4C5B" w:rsidP="006B4C5B">
      <w:pPr>
        <w:spacing w:after="0" w:line="240" w:lineRule="auto"/>
        <w:ind w:firstLine="426"/>
        <w:jc w:val="both"/>
        <w:rPr>
          <w:rFonts w:ascii="Trebuchet MS" w:hAnsi="Trebuchet MS" w:cs="Arial"/>
          <w:lang w:eastAsia="ar-SA"/>
        </w:rPr>
      </w:pPr>
      <w:r w:rsidRPr="006B4C5B">
        <w:rPr>
          <w:rFonts w:ascii="Trebuchet MS" w:hAnsi="Trebuchet MS" w:cs="Arial"/>
          <w:lang w:eastAsia="ar-SA"/>
        </w:rPr>
        <w:t>În cazul condițiilor planificate de funcționare altele decît cele normale (porniri /opriri), titularul are obligația limitării timpului de operare în aceste condiții.</w:t>
      </w:r>
    </w:p>
    <w:p w:rsidR="006B4C5B" w:rsidRPr="006B4C5B" w:rsidRDefault="006B4C5B" w:rsidP="006B4C5B">
      <w:pPr>
        <w:spacing w:after="0" w:line="240" w:lineRule="auto"/>
        <w:ind w:firstLine="426"/>
        <w:jc w:val="both"/>
        <w:rPr>
          <w:rFonts w:ascii="Trebuchet MS" w:hAnsi="Trebuchet MS" w:cs="Arial"/>
          <w:lang w:eastAsia="ar-SA"/>
        </w:rPr>
      </w:pPr>
      <w:r w:rsidRPr="006B4C5B">
        <w:rPr>
          <w:rFonts w:ascii="Trebuchet MS" w:hAnsi="Trebuchet MS" w:cs="Arial"/>
          <w:lang w:eastAsia="ar-SA"/>
        </w:rPr>
        <w:t xml:space="preserve">În cazul unor situații neplanificate (de ex. accidente, oprirea alimentării cu energie, combustibil, disfuncționalități ale sistemelor de colectare/tratare şi evacuare </w:t>
      </w:r>
      <w:proofErr w:type="gramStart"/>
      <w:r w:rsidRPr="006B4C5B">
        <w:rPr>
          <w:rFonts w:ascii="Trebuchet MS" w:hAnsi="Trebuchet MS" w:cs="Arial"/>
          <w:lang w:eastAsia="ar-SA"/>
        </w:rPr>
        <w:t>a</w:t>
      </w:r>
      <w:proofErr w:type="gramEnd"/>
      <w:r w:rsidRPr="006B4C5B">
        <w:rPr>
          <w:rFonts w:ascii="Trebuchet MS" w:hAnsi="Trebuchet MS" w:cs="Arial"/>
          <w:lang w:eastAsia="ar-SA"/>
        </w:rPr>
        <w:t xml:space="preserve"> emisiilor, etc.) titularul are obligația opririi în cel mai scurt timp posibil din punct de vedere tehnologic a instalației generatoare de emisii.</w:t>
      </w:r>
    </w:p>
    <w:p w:rsidR="006B4C5B" w:rsidRPr="00276B93" w:rsidRDefault="006B4C5B" w:rsidP="00276B93">
      <w:pPr>
        <w:tabs>
          <w:tab w:val="left" w:pos="709"/>
        </w:tabs>
        <w:spacing w:after="0" w:line="240" w:lineRule="auto"/>
        <w:ind w:firstLine="426"/>
        <w:jc w:val="both"/>
        <w:rPr>
          <w:rFonts w:ascii="Trebuchet MS" w:hAnsi="Trebuchet MS" w:cs="Arial"/>
          <w:lang w:eastAsia="ar-SA"/>
        </w:rPr>
      </w:pPr>
      <w:r w:rsidRPr="006B4C5B">
        <w:rPr>
          <w:rFonts w:ascii="Trebuchet MS" w:hAnsi="Trebuchet MS" w:cs="Arial"/>
        </w:rPr>
        <w:t>Titularul</w:t>
      </w:r>
      <w:r w:rsidRPr="006B4C5B">
        <w:rPr>
          <w:rFonts w:ascii="Trebuchet MS" w:hAnsi="Trebuchet MS" w:cs="Arial"/>
          <w:lang w:eastAsia="ar-SA"/>
        </w:rPr>
        <w:t xml:space="preserve"> are obligația </w:t>
      </w:r>
      <w:proofErr w:type="gramStart"/>
      <w:r w:rsidRPr="006B4C5B">
        <w:rPr>
          <w:rFonts w:ascii="Trebuchet MS" w:hAnsi="Trebuchet MS" w:cs="Arial"/>
          <w:lang w:eastAsia="ar-SA"/>
        </w:rPr>
        <w:t>să</w:t>
      </w:r>
      <w:proofErr w:type="gramEnd"/>
      <w:r w:rsidRPr="006B4C5B">
        <w:rPr>
          <w:rFonts w:ascii="Trebuchet MS" w:hAnsi="Trebuchet MS" w:cs="Arial"/>
          <w:lang w:eastAsia="ar-SA"/>
        </w:rPr>
        <w:t xml:space="preserve"> ia toate măsurile ca în aceste condiții de funcționare emisiile din instalație s</w:t>
      </w:r>
      <w:r w:rsidRPr="006B4C5B">
        <w:rPr>
          <w:rFonts w:ascii="Trebuchet MS" w:hAnsi="Trebuchet MS" w:cs="Arial"/>
          <w:lang w:val="ro-RO" w:eastAsia="ar-SA"/>
        </w:rPr>
        <w:t xml:space="preserve">ă </w:t>
      </w:r>
      <w:r w:rsidRPr="006B4C5B">
        <w:rPr>
          <w:rFonts w:ascii="Trebuchet MS" w:hAnsi="Trebuchet MS" w:cs="Arial"/>
          <w:lang w:eastAsia="ar-SA"/>
        </w:rPr>
        <w:t>nu genereze deteriorarea calității aerului.</w:t>
      </w:r>
    </w:p>
    <w:p w:rsidR="006B4C5B" w:rsidRPr="006B4C5B" w:rsidRDefault="006B4C5B" w:rsidP="006B4C5B">
      <w:pPr>
        <w:spacing w:after="0" w:line="240" w:lineRule="auto"/>
        <w:jc w:val="both"/>
        <w:rPr>
          <w:rFonts w:ascii="Trebuchet MS" w:hAnsi="Trebuchet MS" w:cs="Arial"/>
          <w:b/>
          <w:bCs/>
          <w:lang w:val="it-IT"/>
        </w:rPr>
      </w:pPr>
      <w:r w:rsidRPr="006B4C5B">
        <w:rPr>
          <w:rFonts w:ascii="Trebuchet MS" w:hAnsi="Trebuchet MS" w:cs="Arial"/>
          <w:b/>
          <w:bCs/>
          <w:lang w:val="it-IT"/>
        </w:rPr>
        <w:lastRenderedPageBreak/>
        <w:t xml:space="preserve">III. MONITORIZAREA MEDIULUI  </w:t>
      </w:r>
    </w:p>
    <w:p w:rsidR="006B4C5B" w:rsidRPr="006B4C5B" w:rsidRDefault="006B4C5B" w:rsidP="006B4C5B">
      <w:pPr>
        <w:spacing w:after="0" w:line="240" w:lineRule="auto"/>
        <w:jc w:val="both"/>
        <w:rPr>
          <w:rFonts w:ascii="Trebuchet MS" w:hAnsi="Trebuchet MS" w:cs="Arial"/>
          <w:b/>
          <w:bCs/>
          <w:lang w:val="it-IT"/>
        </w:rPr>
      </w:pPr>
    </w:p>
    <w:p w:rsidR="006B4C5B" w:rsidRPr="006B4C5B" w:rsidRDefault="006B4C5B" w:rsidP="006B4C5B">
      <w:pPr>
        <w:spacing w:after="0" w:line="240" w:lineRule="auto"/>
        <w:jc w:val="both"/>
        <w:rPr>
          <w:rFonts w:ascii="Trebuchet MS" w:hAnsi="Trebuchet MS" w:cs="Arial"/>
          <w:b/>
          <w:lang w:val="it-IT"/>
        </w:rPr>
      </w:pPr>
      <w:r w:rsidRPr="006B4C5B">
        <w:rPr>
          <w:rFonts w:ascii="Trebuchet MS" w:hAnsi="Trebuchet MS" w:cs="Arial"/>
          <w:b/>
          <w:lang w:val="it-IT"/>
        </w:rPr>
        <w:t>1. Indicatorii fizico-chimici, bacteriologici şi biologici emisi, emisii de poluanţi, frecvenţa, modul de valorificare a rezultatelor:</w:t>
      </w:r>
    </w:p>
    <w:p w:rsidR="006B4C5B" w:rsidRPr="006B4C5B" w:rsidRDefault="006B4C5B" w:rsidP="006B4C5B">
      <w:pPr>
        <w:spacing w:after="0" w:line="240" w:lineRule="auto"/>
        <w:jc w:val="both"/>
        <w:rPr>
          <w:rFonts w:ascii="Trebuchet MS" w:hAnsi="Trebuchet MS" w:cs="Arial"/>
          <w:b/>
          <w:lang w:val="it-IT"/>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aerului: </w:t>
      </w:r>
      <w:r w:rsidRPr="006B4C5B">
        <w:rPr>
          <w:rFonts w:ascii="Trebuchet MS" w:hAnsi="Trebuchet MS" w:cs="Arial"/>
          <w:lang w:val="ro-RO" w:eastAsia="ar-SA"/>
        </w:rPr>
        <w:t>__- nu este cazul;</w:t>
      </w:r>
    </w:p>
    <w:p w:rsidR="006B4C5B" w:rsidRPr="006B4C5B" w:rsidRDefault="006B4C5B" w:rsidP="006B4C5B">
      <w:pPr>
        <w:spacing w:after="0" w:line="240" w:lineRule="auto"/>
        <w:jc w:val="both"/>
        <w:rPr>
          <w:rFonts w:ascii="Trebuchet MS" w:hAnsi="Trebuchet MS" w:cs="Arial"/>
          <w:b/>
          <w:lang w:val="ro-RO" w:eastAsia="ar-SA"/>
        </w:rPr>
      </w:pPr>
    </w:p>
    <w:p w:rsidR="006B4C5B" w:rsidRPr="006B4C5B" w:rsidRDefault="006B4C5B" w:rsidP="00276B93">
      <w:pPr>
        <w:spacing w:after="0" w:line="240" w:lineRule="auto"/>
        <w:jc w:val="both"/>
        <w:rPr>
          <w:rFonts w:ascii="Trebuchet MS" w:hAnsi="Trebuchet MS" w:cs="Arial"/>
        </w:rPr>
      </w:pPr>
      <w:r w:rsidRPr="006B4C5B">
        <w:rPr>
          <w:rFonts w:ascii="Trebuchet MS" w:hAnsi="Trebuchet MS" w:cs="Arial"/>
          <w:b/>
          <w:lang w:val="ro-RO" w:eastAsia="ar-SA"/>
        </w:rPr>
        <w:t>Monitorizarea apei</w:t>
      </w:r>
      <w:r w:rsidRPr="006B4C5B">
        <w:rPr>
          <w:rFonts w:ascii="Trebuchet MS" w:hAnsi="Trebuchet MS" w:cs="Arial"/>
          <w:lang w:val="ro-RO" w:eastAsia="ar-SA"/>
        </w:rPr>
        <w:t>:</w:t>
      </w:r>
      <w:r w:rsidRPr="006B4C5B">
        <w:rPr>
          <w:rFonts w:ascii="Trebuchet MS" w:hAnsi="Trebuchet MS" w:cs="Arial"/>
          <w:b/>
          <w:lang w:val="ro-RO" w:eastAsia="ar-SA"/>
        </w:rPr>
        <w:t xml:space="preserve"> </w:t>
      </w:r>
      <w:r w:rsidRPr="006B4C5B">
        <w:rPr>
          <w:rFonts w:ascii="Trebuchet MS" w:hAnsi="Trebuchet MS" w:cs="Arial"/>
        </w:rPr>
        <w:t xml:space="preserve">__- </w:t>
      </w:r>
      <w:r w:rsidRPr="006B4C5B">
        <w:rPr>
          <w:rFonts w:ascii="Trebuchet MS" w:hAnsi="Trebuchet MS" w:cs="Arial"/>
          <w:b/>
        </w:rPr>
        <w:t xml:space="preserve">indicatori de calitate a apelor uzate evacuate în emisar - </w:t>
      </w:r>
      <w:r w:rsidR="00B03F29" w:rsidRPr="00DF737D">
        <w:rPr>
          <w:rFonts w:ascii="Trebuchet MS" w:hAnsi="Trebuchet MS"/>
          <w:b/>
        </w:rPr>
        <w:t>pr. Bodorești și finalitate pr. Suatu</w:t>
      </w:r>
      <w:r w:rsidR="00B03F29" w:rsidRPr="00B03F29">
        <w:rPr>
          <w:rFonts w:ascii="Trebuchet MS" w:hAnsi="Trebuchet MS"/>
          <w:b/>
          <w:color w:val="FF000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233"/>
        <w:gridCol w:w="3527"/>
        <w:gridCol w:w="1080"/>
      </w:tblGrid>
      <w:tr w:rsidR="006B4C5B" w:rsidRPr="006B4C5B" w:rsidTr="006B4C5B">
        <w:tc>
          <w:tcPr>
            <w:tcW w:w="2880"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Loc de prelevare</w:t>
            </w:r>
          </w:p>
        </w:tc>
        <w:tc>
          <w:tcPr>
            <w:tcW w:w="2233"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Categoria apei</w:t>
            </w:r>
          </w:p>
        </w:tc>
        <w:tc>
          <w:tcPr>
            <w:tcW w:w="3527"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Indicatori de calitate</w:t>
            </w:r>
          </w:p>
        </w:tc>
        <w:tc>
          <w:tcPr>
            <w:tcW w:w="1080"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Frecvență</w:t>
            </w:r>
          </w:p>
        </w:tc>
      </w:tr>
      <w:tr w:rsidR="006B4C5B" w:rsidRPr="006B4C5B" w:rsidTr="006B4C5B">
        <w:trPr>
          <w:trHeight w:val="48"/>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pH</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rPr>
          <w:trHeight w:val="74"/>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u w:val="single"/>
                <w:lang w:eastAsia="ar-SA"/>
              </w:rPr>
            </w:pPr>
            <w:r w:rsidRPr="006B4C5B">
              <w:rPr>
                <w:rFonts w:ascii="Trebuchet MS" w:hAnsi="Trebuchet MS" w:cs="Arial"/>
                <w:sz w:val="18"/>
                <w:szCs w:val="18"/>
                <w:lang w:eastAsia="ar-SA"/>
              </w:rPr>
              <w:t>materii în suspensie</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rPr>
          <w:trHeight w:val="48"/>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CBO</w:t>
            </w:r>
            <w:r w:rsidRPr="006B4C5B">
              <w:rPr>
                <w:rFonts w:ascii="Trebuchet MS" w:hAnsi="Trebuchet MS" w:cs="Arial"/>
                <w:sz w:val="18"/>
                <w:szCs w:val="18"/>
                <w:vertAlign w:val="subscript"/>
                <w:lang w:eastAsia="ar-SA"/>
              </w:rPr>
              <w:t>5</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rPr>
          <w:trHeight w:val="48"/>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 xml:space="preserve">CCO-Cr </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rPr>
          <w:trHeight w:val="48"/>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reziduu filtrat la 105°C</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substanţe extractibile cu solvenţi organici</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rPr>
          <w:trHeight w:val="140"/>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azot amoniacal</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r w:rsidR="006B4C5B" w:rsidRPr="006B4C5B" w:rsidTr="006B4C5B">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detergenţi sintetici biodegradabili</w:t>
            </w:r>
          </w:p>
        </w:tc>
        <w:tc>
          <w:tcPr>
            <w:tcW w:w="1080" w:type="dxa"/>
            <w:shd w:val="clear" w:color="auto" w:fill="auto"/>
          </w:tcPr>
          <w:p w:rsidR="006B4C5B" w:rsidRPr="006B4C5B" w:rsidRDefault="006B4C5B" w:rsidP="00DF737D">
            <w:pPr>
              <w:spacing w:after="0" w:line="360" w:lineRule="auto"/>
              <w:jc w:val="center"/>
              <w:rPr>
                <w:rFonts w:ascii="Trebuchet MS" w:hAnsi="Trebuchet MS" w:cs="Arial"/>
                <w:sz w:val="18"/>
                <w:szCs w:val="18"/>
              </w:rPr>
            </w:pPr>
            <w:r w:rsidRPr="006B4C5B">
              <w:rPr>
                <w:rFonts w:ascii="Trebuchet MS" w:hAnsi="Trebuchet MS" w:cs="Arial"/>
                <w:sz w:val="18"/>
                <w:szCs w:val="18"/>
                <w:lang w:eastAsia="ar-SA"/>
              </w:rPr>
              <w:t>lunară</w:t>
            </w:r>
          </w:p>
        </w:tc>
      </w:tr>
    </w:tbl>
    <w:p w:rsidR="006B4C5B" w:rsidRPr="006B4C5B" w:rsidRDefault="006B4C5B" w:rsidP="006B4C5B">
      <w:pPr>
        <w:spacing w:after="0" w:line="240" w:lineRule="auto"/>
        <w:jc w:val="both"/>
        <w:rPr>
          <w:rFonts w:ascii="Trebuchet MS" w:hAnsi="Trebuchet MS" w:cs="Arial"/>
          <w:b/>
          <w:lang w:val="ro-RO" w:eastAsia="ar-SA"/>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apei subterane: </w:t>
      </w:r>
      <w:r w:rsidRPr="006B4C5B">
        <w:rPr>
          <w:rFonts w:ascii="Trebuchet MS" w:hAnsi="Trebuchet MS" w:cs="Arial"/>
          <w:lang w:val="ro-RO" w:eastAsia="ar-SA"/>
        </w:rPr>
        <w:t>__- nu este cazul;</w:t>
      </w:r>
    </w:p>
    <w:p w:rsidR="006B4C5B" w:rsidRPr="006B4C5B" w:rsidRDefault="006B4C5B" w:rsidP="006B4C5B">
      <w:pPr>
        <w:spacing w:after="0" w:line="240" w:lineRule="auto"/>
        <w:jc w:val="both"/>
        <w:rPr>
          <w:rFonts w:ascii="Trebuchet MS" w:hAnsi="Trebuchet MS" w:cs="Arial"/>
          <w:b/>
          <w:lang w:val="ro-RO" w:eastAsia="ar-SA"/>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solului: </w:t>
      </w:r>
      <w:r w:rsidRPr="006B4C5B">
        <w:rPr>
          <w:rFonts w:ascii="Trebuchet MS" w:hAnsi="Trebuchet MS" w:cs="Arial"/>
          <w:lang w:val="ro-RO" w:eastAsia="ar-SA"/>
        </w:rPr>
        <w:t>__- nu este cazul;</w:t>
      </w:r>
      <w:r w:rsidRPr="006B4C5B">
        <w:rPr>
          <w:rFonts w:ascii="Trebuchet MS" w:hAnsi="Trebuchet MS" w:cs="Arial"/>
          <w:b/>
          <w:lang w:val="ro-RO" w:eastAsia="ar-SA"/>
        </w:rPr>
        <w:t xml:space="preserve"> </w:t>
      </w:r>
    </w:p>
    <w:p w:rsidR="006B4C5B" w:rsidRPr="006B4C5B" w:rsidRDefault="006B4C5B" w:rsidP="006B4C5B">
      <w:pPr>
        <w:spacing w:after="0" w:line="240" w:lineRule="auto"/>
        <w:jc w:val="both"/>
        <w:rPr>
          <w:rFonts w:ascii="Trebuchet MS" w:hAnsi="Trebuchet MS" w:cs="Arial"/>
          <w:b/>
          <w:lang w:val="ro-RO" w:eastAsia="ar-SA"/>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zgomotului: </w:t>
      </w:r>
      <w:r w:rsidRPr="006B4C5B">
        <w:rPr>
          <w:rFonts w:ascii="Trebuchet MS" w:hAnsi="Trebuchet MS" w:cs="Arial"/>
          <w:lang w:val="ro-RO" w:eastAsia="ar-SA"/>
        </w:rPr>
        <w:t>__- nu este cazul;</w:t>
      </w:r>
    </w:p>
    <w:p w:rsidR="006B4C5B" w:rsidRPr="006B4C5B" w:rsidRDefault="006B4C5B" w:rsidP="006B4C5B">
      <w:pPr>
        <w:spacing w:after="0" w:line="240" w:lineRule="auto"/>
        <w:jc w:val="both"/>
        <w:rPr>
          <w:rFonts w:ascii="Trebuchet MS" w:hAnsi="Trebuchet MS" w:cs="Arial"/>
          <w:b/>
          <w:lang w:val="it-IT"/>
        </w:rPr>
      </w:pPr>
    </w:p>
    <w:p w:rsidR="006B4C5B" w:rsidRPr="006B4C5B" w:rsidRDefault="006B4C5B" w:rsidP="006B4C5B">
      <w:pPr>
        <w:keepNext/>
        <w:spacing w:after="0" w:line="240" w:lineRule="auto"/>
        <w:ind w:right="83"/>
        <w:jc w:val="both"/>
        <w:outlineLvl w:val="1"/>
        <w:rPr>
          <w:rFonts w:ascii="Trebuchet MS" w:eastAsia="Times New Roman" w:hAnsi="Trebuchet MS" w:cs="Arial"/>
          <w:b/>
          <w:bCs/>
          <w:lang w:val="ro-RO" w:eastAsia="ro-RO"/>
        </w:rPr>
      </w:pPr>
      <w:r w:rsidRPr="006B4C5B">
        <w:rPr>
          <w:rFonts w:ascii="Trebuchet MS" w:hAnsi="Trebuchet MS" w:cs="Arial"/>
          <w:b/>
          <w:lang w:val="it-IT"/>
        </w:rPr>
        <w:t xml:space="preserve">2. Datele ce vor fi raportate autorităţii teritoriale pentru protecţia mediului şi periodicitatea </w:t>
      </w:r>
      <w:r w:rsidRPr="006B4C5B">
        <w:rPr>
          <w:rFonts w:ascii="Trebuchet MS" w:eastAsia="Times New Roman" w:hAnsi="Trebuchet MS" w:cs="Arial"/>
          <w:b/>
          <w:bCs/>
          <w:lang w:val="ro-RO" w:eastAsia="ro-RO"/>
        </w:rPr>
        <w:t>se regăsesc la capitolul VII, în tabelul care centralizează toate obligațiile de raportare ale titularului.</w:t>
      </w:r>
    </w:p>
    <w:p w:rsidR="006B4C5B" w:rsidRDefault="006B4C5B" w:rsidP="006B4C5B">
      <w:pPr>
        <w:spacing w:after="0" w:line="240" w:lineRule="auto"/>
        <w:jc w:val="both"/>
        <w:rPr>
          <w:rFonts w:ascii="Arial" w:hAnsi="Arial" w:cs="Arial"/>
          <w:b/>
          <w:bCs/>
          <w:sz w:val="24"/>
          <w:szCs w:val="24"/>
          <w:highlight w:val="yellow"/>
          <w:lang w:val="it-IT"/>
        </w:rPr>
      </w:pPr>
    </w:p>
    <w:p w:rsidR="00893D95" w:rsidRDefault="00893D95" w:rsidP="006B4C5B">
      <w:pPr>
        <w:spacing w:after="0" w:line="240" w:lineRule="auto"/>
        <w:jc w:val="both"/>
        <w:rPr>
          <w:rFonts w:ascii="Arial" w:hAnsi="Arial" w:cs="Arial"/>
          <w:b/>
          <w:bCs/>
          <w:sz w:val="24"/>
          <w:szCs w:val="24"/>
          <w:highlight w:val="yellow"/>
          <w:lang w:val="it-IT"/>
        </w:rPr>
      </w:pPr>
    </w:p>
    <w:p w:rsidR="003A753A" w:rsidRDefault="003A753A" w:rsidP="009A5259">
      <w:pPr>
        <w:spacing w:after="0" w:line="360" w:lineRule="auto"/>
        <w:jc w:val="both"/>
        <w:rPr>
          <w:rFonts w:ascii="Trebuchet MS" w:hAnsi="Trebuchet MS"/>
          <w:b/>
          <w:lang w:val="ro-RO"/>
        </w:rPr>
      </w:pPr>
    </w:p>
    <w:p w:rsidR="003A753A" w:rsidRPr="003A753A" w:rsidRDefault="003A753A" w:rsidP="003A753A">
      <w:pPr>
        <w:pStyle w:val="PlainText"/>
        <w:jc w:val="both"/>
        <w:rPr>
          <w:rFonts w:ascii="Trebuchet MS" w:hAnsi="Trebuchet MS" w:cs="Arial"/>
          <w:b/>
          <w:bCs/>
          <w:iCs/>
          <w:sz w:val="22"/>
          <w:szCs w:val="22"/>
          <w:lang w:val="pt-BR"/>
        </w:rPr>
      </w:pPr>
      <w:r w:rsidRPr="003A753A">
        <w:rPr>
          <w:rFonts w:ascii="Trebuchet MS" w:hAnsi="Trebuchet MS" w:cs="Arial"/>
          <w:b/>
          <w:bCs/>
          <w:iCs/>
          <w:sz w:val="22"/>
          <w:szCs w:val="22"/>
          <w:lang w:val="pt-BR"/>
        </w:rPr>
        <w:t>IV. MODUL  DE  GOSPODARIRE  A  DEŞEURILOR  ŞI  A  AMBALAJELOR</w:t>
      </w:r>
    </w:p>
    <w:p w:rsidR="003A753A" w:rsidRPr="003A753A" w:rsidRDefault="003A753A" w:rsidP="003A753A">
      <w:pPr>
        <w:pStyle w:val="PlainText"/>
        <w:jc w:val="both"/>
        <w:rPr>
          <w:rFonts w:ascii="Trebuchet MS" w:hAnsi="Trebuchet MS" w:cs="Arial"/>
          <w:sz w:val="22"/>
          <w:szCs w:val="22"/>
          <w:lang w:val="pt-BR"/>
        </w:rPr>
      </w:pPr>
    </w:p>
    <w:p w:rsidR="003A753A" w:rsidRPr="003A753A" w:rsidRDefault="003A753A" w:rsidP="003A753A">
      <w:pPr>
        <w:pStyle w:val="PlainText"/>
        <w:jc w:val="both"/>
        <w:rPr>
          <w:rFonts w:ascii="Trebuchet MS" w:hAnsi="Trebuchet MS" w:cs="Arial"/>
          <w:b/>
          <w:bCs/>
          <w:sz w:val="22"/>
          <w:szCs w:val="22"/>
          <w:lang w:val="it-IT"/>
        </w:rPr>
      </w:pPr>
      <w:r w:rsidRPr="003A753A">
        <w:rPr>
          <w:rFonts w:ascii="Trebuchet MS" w:hAnsi="Trebuchet MS" w:cs="Arial"/>
          <w:b/>
          <w:bCs/>
          <w:sz w:val="22"/>
          <w:szCs w:val="22"/>
          <w:lang w:val="it-IT"/>
        </w:rPr>
        <w:t>1. Deşeurile   produse  (tipuri, compoziţie, cantităţi):</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1270"/>
        <w:gridCol w:w="1530"/>
        <w:gridCol w:w="440"/>
        <w:gridCol w:w="720"/>
        <w:gridCol w:w="1350"/>
        <w:gridCol w:w="720"/>
        <w:gridCol w:w="2520"/>
      </w:tblGrid>
      <w:tr w:rsidR="00F852FF" w:rsidRPr="00A9172A" w:rsidTr="00F852FF">
        <w:trPr>
          <w:cantSplit/>
          <w:trHeight w:val="1052"/>
        </w:trPr>
        <w:tc>
          <w:tcPr>
            <w:tcW w:w="9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Cod deșeu</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Denumire deșeu</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Sursă generatoare</w:t>
            </w:r>
          </w:p>
        </w:tc>
        <w:tc>
          <w:tcPr>
            <w:tcW w:w="44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Cantitate</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UM</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Operațiune valorificare/</w:t>
            </w:r>
          </w:p>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eliminare</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Cod operațiune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Denumire operațiune</w:t>
            </w:r>
          </w:p>
        </w:tc>
      </w:tr>
      <w:tr w:rsidR="003A753A" w:rsidRPr="00A9172A" w:rsidTr="00F852FF">
        <w:tc>
          <w:tcPr>
            <w:tcW w:w="99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eastAsia="ro-RO"/>
              </w:rPr>
            </w:pPr>
            <w:r w:rsidRPr="00A9172A">
              <w:rPr>
                <w:rFonts w:ascii="Trebuchet MS" w:eastAsia="Times New Roman" w:hAnsi="Trebuchet MS" w:cs="Arial"/>
                <w:sz w:val="20"/>
                <w:szCs w:val="20"/>
                <w:lang w:eastAsia="ro-RO"/>
              </w:rPr>
              <w:t>19 08 01</w:t>
            </w:r>
          </w:p>
        </w:tc>
        <w:tc>
          <w:tcPr>
            <w:tcW w:w="127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spacing w:after="0" w:line="240" w:lineRule="auto"/>
              <w:jc w:val="center"/>
              <w:rPr>
                <w:rFonts w:ascii="Trebuchet MS" w:hAnsi="Trebuchet MS" w:cs="Arial"/>
                <w:sz w:val="20"/>
                <w:szCs w:val="20"/>
              </w:rPr>
            </w:pPr>
            <w:r w:rsidRPr="00A9172A">
              <w:rPr>
                <w:rFonts w:ascii="Trebuchet MS" w:hAnsi="Trebuchet MS" w:cs="Arial"/>
                <w:sz w:val="20"/>
                <w:szCs w:val="20"/>
              </w:rPr>
              <w:t>deşeuri reţinute pe site</w:t>
            </w:r>
          </w:p>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tcPr>
          <w:p w:rsidR="003A753A" w:rsidRPr="00A9172A" w:rsidRDefault="00F852FF" w:rsidP="00F852FF">
            <w:pPr>
              <w:autoSpaceDE w:val="0"/>
              <w:autoSpaceDN w:val="0"/>
              <w:adjustRightInd w:val="0"/>
              <w:spacing w:after="0" w:line="240" w:lineRule="auto"/>
              <w:jc w:val="center"/>
              <w:rPr>
                <w:rFonts w:ascii="Trebuchet MS" w:hAnsi="Trebuchet MS" w:cs="Arial"/>
                <w:sz w:val="20"/>
                <w:szCs w:val="20"/>
                <w:lang w:val="ro-RO"/>
              </w:rPr>
            </w:pPr>
            <w:r>
              <w:rPr>
                <w:rFonts w:ascii="Trebuchet MS" w:hAnsi="Trebuchet MS" w:cs="Arial"/>
                <w:sz w:val="20"/>
                <w:szCs w:val="20"/>
                <w:lang w:val="ro-RO"/>
              </w:rPr>
              <w:t>S</w:t>
            </w:r>
            <w:r w:rsidR="003A753A" w:rsidRPr="00A9172A">
              <w:rPr>
                <w:rFonts w:ascii="Trebuchet MS" w:hAnsi="Trebuchet MS" w:cs="Arial"/>
                <w:sz w:val="20"/>
                <w:szCs w:val="20"/>
                <w:lang w:val="ro-RO"/>
              </w:rPr>
              <w:t xml:space="preserve">taţia de epurare </w:t>
            </w:r>
            <w:r>
              <w:rPr>
                <w:rFonts w:ascii="Trebuchet MS" w:hAnsi="Trebuchet MS" w:cs="Arial"/>
                <w:sz w:val="20"/>
                <w:szCs w:val="20"/>
                <w:lang w:val="ro-RO"/>
              </w:rPr>
              <w:t>Căianu Vamă</w:t>
            </w:r>
          </w:p>
        </w:tc>
        <w:tc>
          <w:tcPr>
            <w:tcW w:w="44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pacing w:val="-4"/>
                <w:sz w:val="20"/>
                <w:szCs w:val="20"/>
                <w:lang w:val="fr-FR" w:eastAsia="ro-RO"/>
              </w:rPr>
            </w:pPr>
            <w:r w:rsidRPr="00A9172A">
              <w:rPr>
                <w:rFonts w:ascii="Trebuchet MS" w:eastAsia="Times New Roman" w:hAnsi="Trebuchet MS" w:cs="Arial"/>
                <w:spacing w:val="-4"/>
                <w:sz w:val="20"/>
                <w:szCs w:val="20"/>
                <w:lang w:val="fr-FR" w:eastAsia="ro-RO"/>
              </w:rPr>
              <w:t>6</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eastAsia="ro-RO"/>
              </w:rPr>
            </w:pPr>
            <w:r w:rsidRPr="00A9172A">
              <w:rPr>
                <w:rFonts w:ascii="Trebuchet MS" w:eastAsia="Times New Roman" w:hAnsi="Trebuchet MS" w:cs="Arial"/>
                <w:sz w:val="20"/>
                <w:szCs w:val="20"/>
                <w:lang w:val="ro-RO" w:eastAsia="ro-RO"/>
              </w:rPr>
              <w:t>Metri cubi/an</w:t>
            </w:r>
          </w:p>
        </w:tc>
        <w:tc>
          <w:tcPr>
            <w:tcW w:w="135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Valorificare</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R 12</w:t>
            </w:r>
          </w:p>
        </w:tc>
        <w:tc>
          <w:tcPr>
            <w:tcW w:w="25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spacing w:after="0" w:line="240" w:lineRule="auto"/>
              <w:jc w:val="center"/>
              <w:rPr>
                <w:rFonts w:ascii="Trebuchet MS" w:hAnsi="Trebuchet MS" w:cs="Arial"/>
                <w:sz w:val="20"/>
                <w:szCs w:val="20"/>
              </w:rPr>
            </w:pPr>
            <w:r w:rsidRPr="00A9172A">
              <w:rPr>
                <w:rFonts w:ascii="Trebuchet MS" w:eastAsia="Times New Roman" w:hAnsi="Trebuchet MS" w:cs="Arial"/>
                <w:sz w:val="20"/>
                <w:szCs w:val="20"/>
                <w:lang w:val="ro-RO"/>
              </w:rPr>
              <w:t>Schimb de deşeuri în vederea efectuării oricăreia dintre operaţiile numerotate de la R1 la R11</w:t>
            </w:r>
          </w:p>
        </w:tc>
      </w:tr>
      <w:tr w:rsidR="003A753A" w:rsidRPr="00A9172A" w:rsidTr="00F852FF">
        <w:trPr>
          <w:trHeight w:val="524"/>
        </w:trPr>
        <w:tc>
          <w:tcPr>
            <w:tcW w:w="99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eastAsia="ro-RO"/>
              </w:rPr>
            </w:pPr>
            <w:r w:rsidRPr="00A9172A">
              <w:rPr>
                <w:rFonts w:ascii="Trebuchet MS" w:eastAsia="Times New Roman" w:hAnsi="Trebuchet MS" w:cs="Arial"/>
                <w:sz w:val="20"/>
                <w:szCs w:val="20"/>
                <w:lang w:eastAsia="ro-RO"/>
              </w:rPr>
              <w:t>19 08 05</w:t>
            </w:r>
          </w:p>
        </w:tc>
        <w:tc>
          <w:tcPr>
            <w:tcW w:w="127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spacing w:after="0" w:line="240" w:lineRule="auto"/>
              <w:jc w:val="center"/>
              <w:rPr>
                <w:rFonts w:ascii="Trebuchet MS" w:hAnsi="Trebuchet MS" w:cs="Arial"/>
                <w:sz w:val="20"/>
                <w:szCs w:val="20"/>
              </w:rPr>
            </w:pPr>
            <w:r w:rsidRPr="00A9172A">
              <w:rPr>
                <w:rFonts w:ascii="Trebuchet MS" w:hAnsi="Trebuchet MS" w:cs="Arial"/>
                <w:sz w:val="20"/>
                <w:szCs w:val="20"/>
              </w:rPr>
              <w:t>nămoluri de la epurarea apelor uzate orăşeneşti</w:t>
            </w:r>
          </w:p>
        </w:tc>
        <w:tc>
          <w:tcPr>
            <w:tcW w:w="1530" w:type="dxa"/>
            <w:tcBorders>
              <w:top w:val="single" w:sz="4" w:space="0" w:color="auto"/>
              <w:left w:val="single" w:sz="4" w:space="0" w:color="auto"/>
              <w:bottom w:val="single" w:sz="4" w:space="0" w:color="auto"/>
              <w:right w:val="single" w:sz="4" w:space="0" w:color="auto"/>
            </w:tcBorders>
          </w:tcPr>
          <w:p w:rsidR="003A753A" w:rsidRPr="00A9172A" w:rsidRDefault="00F852FF" w:rsidP="00C63189">
            <w:pPr>
              <w:autoSpaceDE w:val="0"/>
              <w:autoSpaceDN w:val="0"/>
              <w:adjustRightInd w:val="0"/>
              <w:spacing w:after="0" w:line="240" w:lineRule="auto"/>
              <w:jc w:val="center"/>
              <w:rPr>
                <w:rFonts w:ascii="Trebuchet MS" w:hAnsi="Trebuchet MS" w:cs="Arial"/>
                <w:sz w:val="20"/>
                <w:szCs w:val="20"/>
                <w:lang w:val="ro-RO"/>
              </w:rPr>
            </w:pPr>
            <w:r>
              <w:rPr>
                <w:rFonts w:ascii="Trebuchet MS" w:hAnsi="Trebuchet MS" w:cs="Arial"/>
                <w:sz w:val="20"/>
                <w:szCs w:val="20"/>
                <w:lang w:val="ro-RO"/>
              </w:rPr>
              <w:t>S</w:t>
            </w:r>
            <w:r w:rsidRPr="00A9172A">
              <w:rPr>
                <w:rFonts w:ascii="Trebuchet MS" w:hAnsi="Trebuchet MS" w:cs="Arial"/>
                <w:sz w:val="20"/>
                <w:szCs w:val="20"/>
                <w:lang w:val="ro-RO"/>
              </w:rPr>
              <w:t xml:space="preserve">taţia de epurare </w:t>
            </w:r>
            <w:r>
              <w:rPr>
                <w:rFonts w:ascii="Trebuchet MS" w:hAnsi="Trebuchet MS" w:cs="Arial"/>
                <w:sz w:val="20"/>
                <w:szCs w:val="20"/>
                <w:lang w:val="ro-RO"/>
              </w:rPr>
              <w:t>Căianu Vamă</w:t>
            </w:r>
          </w:p>
        </w:tc>
        <w:tc>
          <w:tcPr>
            <w:tcW w:w="44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hAnsi="Trebuchet MS" w:cs="Arial"/>
                <w:noProof/>
                <w:sz w:val="20"/>
                <w:szCs w:val="20"/>
                <w:lang w:val="ro-RO"/>
              </w:rPr>
            </w:pPr>
            <w:r w:rsidRPr="00A9172A">
              <w:rPr>
                <w:rFonts w:ascii="Trebuchet MS" w:hAnsi="Trebuchet MS" w:cs="Arial"/>
                <w:noProof/>
                <w:sz w:val="20"/>
                <w:szCs w:val="20"/>
                <w:lang w:val="ro-RO"/>
              </w:rPr>
              <w:t>40</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eastAsia="ro-RO"/>
              </w:rPr>
            </w:pPr>
            <w:r w:rsidRPr="00A9172A">
              <w:rPr>
                <w:rFonts w:ascii="Trebuchet MS" w:eastAsia="Times New Roman" w:hAnsi="Trebuchet MS" w:cs="Arial"/>
                <w:sz w:val="20"/>
                <w:szCs w:val="20"/>
                <w:lang w:val="ro-RO" w:eastAsia="ro-RO"/>
              </w:rPr>
              <w:t>Metri cubi/an</w:t>
            </w:r>
          </w:p>
        </w:tc>
        <w:tc>
          <w:tcPr>
            <w:tcW w:w="135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Valorificare</w:t>
            </w:r>
            <w:r w:rsidR="00F852FF">
              <w:rPr>
                <w:rFonts w:ascii="Trebuchet MS" w:eastAsia="Times New Roman" w:hAnsi="Trebuchet MS" w:cs="Arial"/>
                <w:sz w:val="20"/>
                <w:szCs w:val="20"/>
                <w:lang w:val="ro-RO"/>
              </w:rPr>
              <w:t xml:space="preserve"> </w:t>
            </w:r>
            <w:r w:rsidR="00F852FF" w:rsidRPr="007A36B7">
              <w:rPr>
                <w:rFonts w:ascii="Times New Roman" w:hAnsi="Times New Roman"/>
                <w:szCs w:val="20"/>
              </w:rPr>
              <w:t>(nu se depoziteaz</w:t>
            </w:r>
            <w:r w:rsidR="00F852FF" w:rsidRPr="007A36B7">
              <w:rPr>
                <w:rFonts w:ascii="Times New Roman" w:hAnsi="Times New Roman"/>
                <w:szCs w:val="20"/>
                <w:lang w:val="ro-RO"/>
              </w:rPr>
              <w:t>ă pe amplasament)</w:t>
            </w:r>
            <w:r w:rsidR="00F852FF">
              <w:rPr>
                <w:rFonts w:ascii="Trebuchet MS" w:eastAsia="Times New Roman" w:hAnsi="Trebuchet MS" w:cs="Arial"/>
                <w:sz w:val="20"/>
                <w:szCs w:val="20"/>
                <w:lang w:val="ro-RO"/>
              </w:rPr>
              <w:t xml:space="preserve"> </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R 12</w:t>
            </w:r>
          </w:p>
        </w:tc>
        <w:tc>
          <w:tcPr>
            <w:tcW w:w="2520" w:type="dxa"/>
            <w:tcBorders>
              <w:top w:val="single" w:sz="4" w:space="0" w:color="auto"/>
              <w:left w:val="single" w:sz="4" w:space="0" w:color="auto"/>
              <w:bottom w:val="single" w:sz="4" w:space="0" w:color="auto"/>
              <w:right w:val="single" w:sz="4" w:space="0" w:color="auto"/>
            </w:tcBorders>
          </w:tcPr>
          <w:p w:rsidR="003A753A" w:rsidRPr="00A9172A" w:rsidRDefault="003A753A" w:rsidP="00C63189">
            <w:pPr>
              <w:spacing w:after="0" w:line="240" w:lineRule="auto"/>
              <w:jc w:val="center"/>
              <w:rPr>
                <w:rFonts w:ascii="Trebuchet MS" w:hAnsi="Trebuchet MS" w:cs="Arial"/>
                <w:sz w:val="20"/>
                <w:szCs w:val="20"/>
              </w:rPr>
            </w:pPr>
            <w:r w:rsidRPr="00A9172A">
              <w:rPr>
                <w:rFonts w:ascii="Trebuchet MS" w:eastAsia="Times New Roman" w:hAnsi="Trebuchet MS" w:cs="Arial"/>
                <w:sz w:val="20"/>
                <w:szCs w:val="20"/>
                <w:lang w:val="ro-RO"/>
              </w:rPr>
              <w:t>Schimb de deşeuri în vederea efectuării oricăreia dintre operaţiile numerotate de la R1 la R11</w:t>
            </w:r>
          </w:p>
        </w:tc>
      </w:tr>
    </w:tbl>
    <w:p w:rsidR="003A753A" w:rsidRPr="003A753A" w:rsidRDefault="003A753A" w:rsidP="003A753A">
      <w:pPr>
        <w:pStyle w:val="ListParagraph"/>
        <w:suppressAutoHyphens w:val="0"/>
        <w:spacing w:after="0" w:line="240" w:lineRule="auto"/>
        <w:ind w:left="0"/>
        <w:jc w:val="both"/>
        <w:rPr>
          <w:rFonts w:ascii="Trebuchet MS" w:hAnsi="Trebuchet MS" w:cs="Arial"/>
        </w:rPr>
      </w:pPr>
    </w:p>
    <w:p w:rsidR="003A753A" w:rsidRDefault="003A753A" w:rsidP="003A753A">
      <w:pPr>
        <w:pStyle w:val="ListParagraph"/>
        <w:suppressAutoHyphens w:val="0"/>
        <w:spacing w:after="0" w:line="240" w:lineRule="auto"/>
        <w:ind w:left="0"/>
        <w:jc w:val="both"/>
        <w:rPr>
          <w:rFonts w:ascii="Trebuchet MS" w:hAnsi="Trebuchet MS" w:cs="Arial"/>
        </w:rPr>
      </w:pPr>
      <w:r w:rsidRPr="003A753A">
        <w:rPr>
          <w:rFonts w:ascii="Trebuchet MS" w:hAnsi="Trebuchet MS" w:cs="Arial"/>
        </w:rPr>
        <w:t xml:space="preserve">__- în prezent, nămolul în exces cu umiditate de 96% </w:t>
      </w:r>
      <w:proofErr w:type="gramStart"/>
      <w:r w:rsidRPr="003A753A">
        <w:rPr>
          <w:rFonts w:ascii="Trebuchet MS" w:hAnsi="Trebuchet MS" w:cs="Arial"/>
        </w:rPr>
        <w:t>este</w:t>
      </w:r>
      <w:proofErr w:type="gramEnd"/>
      <w:r w:rsidRPr="003A753A">
        <w:rPr>
          <w:rFonts w:ascii="Trebuchet MS" w:hAnsi="Trebuchet MS" w:cs="Arial"/>
        </w:rPr>
        <w:t xml:space="preserve"> vidanjat şi transportat la Staţia de Epurare a municipiului Cluj - Napoca pentru procesare;</w:t>
      </w:r>
    </w:p>
    <w:p w:rsidR="00893D95" w:rsidRDefault="00893D95" w:rsidP="003A753A">
      <w:pPr>
        <w:pStyle w:val="ListParagraph"/>
        <w:suppressAutoHyphens w:val="0"/>
        <w:spacing w:after="0" w:line="240" w:lineRule="auto"/>
        <w:ind w:left="0"/>
        <w:jc w:val="both"/>
        <w:rPr>
          <w:rFonts w:ascii="Trebuchet MS" w:hAnsi="Trebuchet MS" w:cs="Arial"/>
        </w:rPr>
      </w:pPr>
    </w:p>
    <w:p w:rsidR="00893D95" w:rsidRPr="003A753A" w:rsidRDefault="00893D95" w:rsidP="003A753A">
      <w:pPr>
        <w:pStyle w:val="ListParagraph"/>
        <w:suppressAutoHyphens w:val="0"/>
        <w:spacing w:after="0" w:line="240" w:lineRule="auto"/>
        <w:ind w:left="0"/>
        <w:jc w:val="both"/>
        <w:rPr>
          <w:rFonts w:ascii="Trebuchet MS" w:hAnsi="Trebuchet MS" w:cs="Arial"/>
        </w:rPr>
      </w:pPr>
    </w:p>
    <w:p w:rsidR="003A753A" w:rsidRPr="003A753A" w:rsidRDefault="003A753A" w:rsidP="003A753A">
      <w:pPr>
        <w:pStyle w:val="BodyText2"/>
        <w:spacing w:after="0" w:line="240" w:lineRule="auto"/>
        <w:jc w:val="both"/>
        <w:rPr>
          <w:rFonts w:ascii="Trebuchet MS" w:hAnsi="Trebuchet MS" w:cs="Arial"/>
          <w:b/>
          <w:lang w:val="it-IT"/>
        </w:rPr>
      </w:pPr>
    </w:p>
    <w:p w:rsidR="003A753A" w:rsidRPr="003A753A" w:rsidRDefault="003A753A" w:rsidP="003A753A">
      <w:pPr>
        <w:pStyle w:val="BodyText2"/>
        <w:spacing w:after="0" w:line="240" w:lineRule="auto"/>
        <w:jc w:val="both"/>
        <w:rPr>
          <w:rFonts w:ascii="Trebuchet MS" w:hAnsi="Trebuchet MS" w:cs="Arial"/>
          <w:lang w:val="it-IT"/>
        </w:rPr>
      </w:pPr>
      <w:r w:rsidRPr="003A753A">
        <w:rPr>
          <w:rFonts w:ascii="Trebuchet MS" w:hAnsi="Trebuchet MS" w:cs="Arial"/>
          <w:b/>
          <w:lang w:val="it-IT"/>
        </w:rPr>
        <w:lastRenderedPageBreak/>
        <w:t>2. Deseurile colectate  (tipuri, compoziţie, cantităţi, frecvenţă):</w:t>
      </w:r>
      <w:r w:rsidRPr="003A753A">
        <w:rPr>
          <w:rFonts w:ascii="Trebuchet MS" w:hAnsi="Trebuchet MS"/>
        </w:rPr>
        <w:t xml:space="preserve"> </w:t>
      </w:r>
      <w:r w:rsidRPr="003A753A">
        <w:rPr>
          <w:rFonts w:ascii="Trebuchet MS" w:hAnsi="Trebuchet MS" w:cs="Arial"/>
        </w:rPr>
        <w:t>__-</w:t>
      </w:r>
      <w:r w:rsidRPr="003A753A">
        <w:rPr>
          <w:rFonts w:ascii="Trebuchet MS" w:hAnsi="Trebuchet MS"/>
        </w:rPr>
        <w:t xml:space="preserve"> </w:t>
      </w:r>
      <w:r w:rsidRPr="003A753A">
        <w:rPr>
          <w:rFonts w:ascii="Trebuchet MS" w:hAnsi="Trebuchet MS" w:cs="Arial"/>
          <w:lang w:val="it-IT"/>
        </w:rPr>
        <w:t>nu este cazul;</w:t>
      </w:r>
    </w:p>
    <w:p w:rsidR="003A753A" w:rsidRPr="003A753A" w:rsidRDefault="003A753A" w:rsidP="003A753A">
      <w:pPr>
        <w:pStyle w:val="BodyText2"/>
        <w:spacing w:after="0" w:line="240" w:lineRule="auto"/>
        <w:jc w:val="both"/>
        <w:rPr>
          <w:rFonts w:ascii="Trebuchet MS" w:hAnsi="Trebuchet MS" w:cs="Arial"/>
          <w:color w:val="FF0000"/>
          <w:lang w:val="it-IT"/>
        </w:rPr>
      </w:pPr>
    </w:p>
    <w:p w:rsidR="003A753A" w:rsidRPr="003A753A" w:rsidRDefault="003A753A" w:rsidP="003A753A">
      <w:pPr>
        <w:pStyle w:val="PlainText"/>
        <w:jc w:val="both"/>
        <w:rPr>
          <w:rFonts w:ascii="Trebuchet MS" w:hAnsi="Trebuchet MS" w:cs="Arial"/>
          <w:bCs/>
          <w:color w:val="000000"/>
          <w:sz w:val="22"/>
          <w:szCs w:val="22"/>
          <w:lang w:val="it-IT"/>
        </w:rPr>
      </w:pPr>
      <w:r w:rsidRPr="003A753A">
        <w:rPr>
          <w:rFonts w:ascii="Trebuchet MS" w:hAnsi="Trebuchet MS" w:cs="Arial"/>
          <w:b/>
          <w:bCs/>
          <w:color w:val="000000"/>
          <w:sz w:val="22"/>
          <w:szCs w:val="22"/>
          <w:lang w:val="it-IT"/>
        </w:rPr>
        <w:t>3. Deşeurile stocate  temporar  (tipuri, compozitie, cantitati,  mod de stocare):</w:t>
      </w:r>
      <w:r w:rsidRPr="003A753A">
        <w:rPr>
          <w:rFonts w:ascii="Trebuchet MS" w:hAnsi="Trebuchet MS" w:cs="Arial"/>
          <w:bCs/>
          <w:color w:val="000000"/>
          <w:sz w:val="22"/>
          <w:szCs w:val="22"/>
          <w:lang w:val="it-IT"/>
        </w:rPr>
        <w:t>__- nu este cazul;</w:t>
      </w:r>
    </w:p>
    <w:p w:rsidR="003A753A" w:rsidRPr="003A753A" w:rsidRDefault="003A753A" w:rsidP="003A753A">
      <w:pPr>
        <w:pStyle w:val="PlainText"/>
        <w:jc w:val="both"/>
        <w:rPr>
          <w:rFonts w:ascii="Trebuchet MS" w:hAnsi="Trebuchet MS" w:cs="Arial"/>
          <w:b/>
          <w:bCs/>
          <w:color w:val="000000"/>
          <w:sz w:val="22"/>
          <w:szCs w:val="22"/>
          <w:lang w:val="it-IT"/>
        </w:rPr>
      </w:pPr>
    </w:p>
    <w:p w:rsidR="003A753A" w:rsidRPr="003A753A" w:rsidRDefault="003A753A" w:rsidP="003A753A">
      <w:pPr>
        <w:pStyle w:val="PlainText"/>
        <w:jc w:val="both"/>
        <w:rPr>
          <w:rFonts w:ascii="Trebuchet MS" w:hAnsi="Trebuchet MS" w:cs="Arial"/>
          <w:bCs/>
          <w:color w:val="000000"/>
          <w:sz w:val="22"/>
          <w:szCs w:val="22"/>
          <w:lang w:val="it-IT"/>
        </w:rPr>
      </w:pPr>
      <w:r w:rsidRPr="003A753A">
        <w:rPr>
          <w:rFonts w:ascii="Trebuchet MS" w:hAnsi="Trebuchet MS" w:cs="Arial"/>
          <w:b/>
          <w:bCs/>
          <w:color w:val="000000"/>
          <w:sz w:val="22"/>
          <w:szCs w:val="22"/>
          <w:lang w:val="it-IT"/>
        </w:rPr>
        <w:t>4. Deșeuri tratate (valorificate/eliminate):</w:t>
      </w:r>
      <w:r w:rsidRPr="003A753A">
        <w:rPr>
          <w:rFonts w:ascii="Trebuchet MS" w:hAnsi="Trebuchet MS" w:cs="Arial"/>
          <w:bCs/>
          <w:color w:val="000000"/>
          <w:sz w:val="22"/>
          <w:szCs w:val="22"/>
          <w:lang w:val="it-IT"/>
        </w:rPr>
        <w:t>__- nu este cazul;</w:t>
      </w:r>
    </w:p>
    <w:p w:rsidR="003A753A" w:rsidRPr="003A753A" w:rsidRDefault="003A753A" w:rsidP="003A753A">
      <w:pPr>
        <w:pStyle w:val="PlainText"/>
        <w:jc w:val="both"/>
        <w:rPr>
          <w:rFonts w:ascii="Trebuchet MS" w:hAnsi="Trebuchet MS" w:cs="Arial"/>
          <w:noProof/>
          <w:sz w:val="22"/>
          <w:szCs w:val="22"/>
          <w:lang w:val="ro-RO"/>
        </w:rPr>
      </w:pPr>
    </w:p>
    <w:p w:rsidR="003A753A" w:rsidRPr="003A753A" w:rsidRDefault="003A753A" w:rsidP="00DF737D">
      <w:pPr>
        <w:pStyle w:val="PlainText"/>
        <w:jc w:val="both"/>
        <w:rPr>
          <w:rFonts w:ascii="Trebuchet MS" w:hAnsi="Trebuchet MS" w:cs="Arial"/>
          <w:noProof/>
          <w:lang w:val="ro-RO"/>
        </w:rPr>
      </w:pPr>
      <w:r w:rsidRPr="003A753A">
        <w:rPr>
          <w:rFonts w:ascii="Trebuchet MS" w:hAnsi="Trebuchet MS" w:cs="Arial"/>
          <w:b/>
          <w:bCs/>
          <w:color w:val="000000"/>
          <w:sz w:val="22"/>
          <w:szCs w:val="22"/>
          <w:lang w:val="it-IT"/>
        </w:rPr>
        <w:t>5. Modul de  transport  al   deşeurilor  şi  m</w:t>
      </w:r>
      <w:r w:rsidRPr="003A753A">
        <w:rPr>
          <w:rFonts w:ascii="Trebuchet MS" w:hAnsi="Trebuchet MS" w:cs="Arial"/>
          <w:b/>
          <w:color w:val="000000"/>
          <w:sz w:val="22"/>
          <w:szCs w:val="22"/>
          <w:lang w:val="it-IT"/>
        </w:rPr>
        <w:t>ă</w:t>
      </w:r>
      <w:r w:rsidRPr="003A753A">
        <w:rPr>
          <w:rFonts w:ascii="Trebuchet MS" w:hAnsi="Trebuchet MS" w:cs="Arial"/>
          <w:b/>
          <w:bCs/>
          <w:color w:val="000000"/>
          <w:sz w:val="22"/>
          <w:szCs w:val="22"/>
          <w:lang w:val="it-IT"/>
        </w:rPr>
        <w:t>surile  pentru  protecţia  mediului:</w:t>
      </w:r>
      <w:r w:rsidRPr="003A753A">
        <w:rPr>
          <w:rFonts w:ascii="Trebuchet MS" w:hAnsi="Trebuchet MS" w:cs="Arial"/>
          <w:noProof/>
          <w:lang w:val="ro-RO"/>
        </w:rPr>
        <w:t>__- cu firme specializate şi autorizate;</w:t>
      </w:r>
    </w:p>
    <w:p w:rsidR="003A753A" w:rsidRPr="003A753A" w:rsidRDefault="003A753A" w:rsidP="003A753A">
      <w:pPr>
        <w:pStyle w:val="PlainText"/>
        <w:ind w:left="720"/>
        <w:jc w:val="both"/>
        <w:rPr>
          <w:rFonts w:ascii="Trebuchet MS" w:hAnsi="Trebuchet MS" w:cs="Arial"/>
          <w:b/>
          <w:bCs/>
          <w:sz w:val="22"/>
          <w:szCs w:val="22"/>
          <w:lang w:val="da-DK"/>
        </w:rPr>
      </w:pPr>
    </w:p>
    <w:p w:rsidR="003A753A" w:rsidRPr="003A753A" w:rsidRDefault="003A753A" w:rsidP="003A753A">
      <w:pPr>
        <w:pStyle w:val="PlainText"/>
        <w:jc w:val="both"/>
        <w:rPr>
          <w:rFonts w:ascii="Trebuchet MS" w:hAnsi="Trebuchet MS" w:cs="Arial"/>
          <w:bCs/>
          <w:sz w:val="22"/>
          <w:szCs w:val="22"/>
          <w:lang w:val="da-DK"/>
        </w:rPr>
      </w:pPr>
      <w:r w:rsidRPr="003A753A">
        <w:rPr>
          <w:rFonts w:ascii="Trebuchet MS" w:hAnsi="Trebuchet MS" w:cs="Arial"/>
          <w:b/>
          <w:bCs/>
          <w:color w:val="000000"/>
          <w:sz w:val="22"/>
          <w:szCs w:val="22"/>
          <w:lang w:val="da-DK"/>
        </w:rPr>
        <w:t xml:space="preserve">6. Mod   </w:t>
      </w:r>
      <w:r w:rsidRPr="003A753A">
        <w:rPr>
          <w:rFonts w:ascii="Trebuchet MS" w:hAnsi="Trebuchet MS" w:cs="Arial"/>
          <w:b/>
          <w:bCs/>
          <w:sz w:val="22"/>
          <w:szCs w:val="22"/>
          <w:lang w:val="da-DK"/>
        </w:rPr>
        <w:t xml:space="preserve">de  eliminare (depozitare  definitivă, incinerare): </w:t>
      </w:r>
      <w:r w:rsidRPr="003A753A">
        <w:rPr>
          <w:rFonts w:ascii="Trebuchet MS" w:hAnsi="Trebuchet MS" w:cs="Arial"/>
          <w:bCs/>
          <w:sz w:val="22"/>
          <w:szCs w:val="22"/>
          <w:lang w:val="da-DK"/>
        </w:rPr>
        <w:t>__- nu este cazul;</w:t>
      </w:r>
    </w:p>
    <w:p w:rsidR="003A753A" w:rsidRPr="003A753A" w:rsidRDefault="003A753A" w:rsidP="003A753A">
      <w:pPr>
        <w:pStyle w:val="PlainText"/>
        <w:jc w:val="both"/>
        <w:rPr>
          <w:rFonts w:ascii="Trebuchet MS" w:hAnsi="Trebuchet MS" w:cs="Arial"/>
          <w:bCs/>
          <w:color w:val="FF0000"/>
          <w:sz w:val="22"/>
          <w:szCs w:val="22"/>
          <w:lang w:val="da-DK"/>
        </w:rPr>
      </w:pPr>
    </w:p>
    <w:p w:rsidR="003A753A" w:rsidRPr="003A753A" w:rsidRDefault="003A753A" w:rsidP="00DF737D">
      <w:pPr>
        <w:pStyle w:val="PlainText"/>
        <w:jc w:val="both"/>
        <w:rPr>
          <w:rFonts w:ascii="Trebuchet MS" w:hAnsi="Trebuchet MS" w:cs="Arial"/>
          <w:lang w:val="ro-RO"/>
        </w:rPr>
      </w:pPr>
      <w:r w:rsidRPr="003A753A">
        <w:rPr>
          <w:rFonts w:ascii="Trebuchet MS" w:hAnsi="Trebuchet MS" w:cs="Arial"/>
          <w:b/>
          <w:bCs/>
          <w:sz w:val="22"/>
          <w:szCs w:val="22"/>
          <w:lang w:val="ro-RO"/>
        </w:rPr>
        <w:t>7.  Monitorizarea gestiunii deşeurilor :</w:t>
      </w:r>
      <w:r w:rsidRPr="003A753A">
        <w:rPr>
          <w:rFonts w:ascii="Trebuchet MS" w:hAnsi="Trebuchet MS" w:cs="Arial"/>
          <w:lang w:val="ro-RO"/>
        </w:rPr>
        <w:t>__- monitorizarea deşeurilor (tipuri, cantităţi, sortare, valorificare/eliminare) se va realiza conform legislaţiei în vigoare;</w:t>
      </w:r>
    </w:p>
    <w:p w:rsidR="003A753A" w:rsidRPr="003A753A" w:rsidRDefault="003A753A" w:rsidP="003A753A">
      <w:pPr>
        <w:spacing w:after="0" w:line="240" w:lineRule="auto"/>
        <w:ind w:right="83"/>
        <w:jc w:val="both"/>
        <w:rPr>
          <w:rFonts w:ascii="Trebuchet MS" w:hAnsi="Trebuchet MS" w:cs="Arial"/>
          <w:color w:val="FF0000"/>
          <w:lang w:val="ro-RO"/>
        </w:rPr>
      </w:pPr>
    </w:p>
    <w:p w:rsidR="003A753A" w:rsidRPr="003A753A" w:rsidRDefault="003A753A" w:rsidP="003A753A">
      <w:pPr>
        <w:spacing w:after="0" w:line="240" w:lineRule="auto"/>
        <w:ind w:right="83"/>
        <w:jc w:val="both"/>
        <w:rPr>
          <w:rFonts w:ascii="Trebuchet MS" w:hAnsi="Trebuchet MS" w:cs="Arial"/>
          <w:b/>
          <w:bCs/>
          <w:lang w:val="it-IT"/>
        </w:rPr>
      </w:pPr>
      <w:r w:rsidRPr="003A753A">
        <w:rPr>
          <w:rFonts w:ascii="Trebuchet MS" w:hAnsi="Trebuchet MS" w:cs="Arial"/>
          <w:b/>
          <w:bCs/>
          <w:lang w:val="it-IT"/>
        </w:rPr>
        <w:t>8. Ambalajele folosite - tipuri  şi cantit</w:t>
      </w:r>
      <w:r w:rsidRPr="003A753A">
        <w:rPr>
          <w:rFonts w:cs="Calibri"/>
          <w:b/>
          <w:bCs/>
          <w:lang w:val="it-IT"/>
        </w:rPr>
        <w:t>ǎ</w:t>
      </w:r>
      <w:r w:rsidRPr="003A753A">
        <w:rPr>
          <w:rFonts w:ascii="Trebuchet MS" w:hAnsi="Trebuchet MS" w:cs="Trebuchet MS"/>
          <w:b/>
          <w:bCs/>
          <w:lang w:val="it-IT"/>
        </w:rPr>
        <w:t>ţ</w:t>
      </w:r>
      <w:r w:rsidRPr="003A753A">
        <w:rPr>
          <w:rFonts w:ascii="Trebuchet MS" w:hAnsi="Trebuchet MS" w:cs="Arial"/>
          <w:b/>
          <w:bCs/>
          <w:lang w:val="it-IT"/>
        </w:rPr>
        <w:t>i:</w:t>
      </w:r>
      <w:r w:rsidRPr="003A753A">
        <w:rPr>
          <w:rFonts w:ascii="Trebuchet MS" w:hAnsi="Trebuchet MS" w:cs="Arial"/>
          <w:bCs/>
          <w:lang w:val="it-IT"/>
        </w:rPr>
        <w:t>__- nu este cazul;</w:t>
      </w:r>
    </w:p>
    <w:p w:rsidR="003A753A" w:rsidRPr="003A753A" w:rsidRDefault="003A753A" w:rsidP="003A753A">
      <w:pPr>
        <w:autoSpaceDE w:val="0"/>
        <w:autoSpaceDN w:val="0"/>
        <w:adjustRightInd w:val="0"/>
        <w:spacing w:after="0" w:line="240" w:lineRule="auto"/>
        <w:jc w:val="both"/>
        <w:rPr>
          <w:rFonts w:ascii="Trebuchet MS" w:hAnsi="Trebuchet MS" w:cs="Arial"/>
          <w:lang w:val="ro-RO"/>
        </w:rPr>
      </w:pPr>
    </w:p>
    <w:p w:rsidR="003A753A" w:rsidRPr="003A753A" w:rsidRDefault="003A753A" w:rsidP="003A753A">
      <w:pPr>
        <w:pStyle w:val="PlainText"/>
        <w:jc w:val="both"/>
        <w:rPr>
          <w:rFonts w:ascii="Trebuchet MS" w:eastAsia="Calibri" w:hAnsi="Trebuchet MS" w:cs="Arial"/>
          <w:sz w:val="22"/>
          <w:szCs w:val="22"/>
          <w:lang w:val="ro-RO"/>
        </w:rPr>
      </w:pPr>
      <w:r w:rsidRPr="003A753A">
        <w:rPr>
          <w:rFonts w:ascii="Trebuchet MS" w:hAnsi="Trebuchet MS" w:cs="Arial"/>
          <w:b/>
          <w:bCs/>
          <w:sz w:val="22"/>
          <w:szCs w:val="22"/>
          <w:lang w:val="pt-BR"/>
        </w:rPr>
        <w:t>9. Modul de  gospod</w:t>
      </w:r>
      <w:r w:rsidRPr="003A753A">
        <w:rPr>
          <w:rFonts w:ascii="Trebuchet MS" w:hAnsi="Trebuchet MS" w:cs="Arial"/>
          <w:b/>
          <w:bCs/>
          <w:sz w:val="22"/>
          <w:szCs w:val="22"/>
          <w:lang w:val="da-DK"/>
        </w:rPr>
        <w:t>ă</w:t>
      </w:r>
      <w:r w:rsidRPr="003A753A">
        <w:rPr>
          <w:rFonts w:ascii="Trebuchet MS" w:hAnsi="Trebuchet MS" w:cs="Arial"/>
          <w:b/>
          <w:bCs/>
          <w:sz w:val="22"/>
          <w:szCs w:val="22"/>
          <w:lang w:val="pt-BR"/>
        </w:rPr>
        <w:t>rire  a  ambalajelor  (valorificate):</w:t>
      </w:r>
      <w:r w:rsidRPr="003A753A">
        <w:rPr>
          <w:rFonts w:ascii="Trebuchet MS" w:eastAsia="Calibri" w:hAnsi="Trebuchet MS" w:cs="Arial"/>
          <w:sz w:val="22"/>
          <w:szCs w:val="22"/>
          <w:lang w:val="ro-RO"/>
        </w:rPr>
        <w:t>__- prin operatori autorizaţi;</w:t>
      </w:r>
    </w:p>
    <w:p w:rsidR="003A753A" w:rsidRDefault="003A753A" w:rsidP="003A753A">
      <w:pPr>
        <w:pStyle w:val="PlainText"/>
        <w:jc w:val="both"/>
        <w:rPr>
          <w:rFonts w:ascii="Arial" w:eastAsia="Calibri" w:hAnsi="Arial" w:cs="Arial"/>
          <w:sz w:val="24"/>
          <w:szCs w:val="24"/>
          <w:lang w:val="ro-RO"/>
        </w:rPr>
      </w:pPr>
    </w:p>
    <w:p w:rsidR="00893D95" w:rsidRDefault="00893D95" w:rsidP="003A753A">
      <w:pPr>
        <w:pStyle w:val="PlainText"/>
        <w:jc w:val="both"/>
        <w:rPr>
          <w:rFonts w:ascii="Arial" w:eastAsia="Calibri" w:hAnsi="Arial" w:cs="Arial"/>
          <w:sz w:val="24"/>
          <w:szCs w:val="24"/>
          <w:lang w:val="ro-RO"/>
        </w:rPr>
      </w:pPr>
    </w:p>
    <w:p w:rsidR="004B53A3" w:rsidRDefault="004B53A3" w:rsidP="009A5259">
      <w:pPr>
        <w:spacing w:after="0" w:line="360" w:lineRule="auto"/>
        <w:jc w:val="both"/>
        <w:rPr>
          <w:rFonts w:ascii="Trebuchet MS" w:hAnsi="Trebuchet MS"/>
          <w:b/>
          <w:lang w:val="ro-RO"/>
        </w:rPr>
      </w:pPr>
    </w:p>
    <w:p w:rsidR="004B53A3" w:rsidRPr="004B53A3" w:rsidRDefault="004B53A3" w:rsidP="004B53A3">
      <w:pPr>
        <w:pStyle w:val="PlainText"/>
        <w:jc w:val="both"/>
        <w:rPr>
          <w:rFonts w:ascii="Trebuchet MS" w:hAnsi="Trebuchet MS" w:cs="Arial"/>
          <w:b/>
          <w:bCs/>
          <w:iCs/>
          <w:sz w:val="22"/>
          <w:szCs w:val="22"/>
          <w:lang w:val="pt-BR"/>
        </w:rPr>
      </w:pPr>
      <w:r w:rsidRPr="004B53A3">
        <w:rPr>
          <w:rFonts w:ascii="Trebuchet MS" w:hAnsi="Trebuchet MS" w:cs="Arial"/>
          <w:b/>
          <w:bCs/>
          <w:iCs/>
          <w:sz w:val="22"/>
          <w:szCs w:val="22"/>
          <w:lang w:val="pt-BR"/>
        </w:rPr>
        <w:t>V. MODUL  DE  GOSPODĂRIRE  A  SUBSTANŢELOR  ŞI  PREPARATELOR  PERICULOASE</w:t>
      </w:r>
    </w:p>
    <w:p w:rsidR="004B53A3" w:rsidRPr="004B53A3" w:rsidRDefault="004B53A3" w:rsidP="004B53A3">
      <w:pPr>
        <w:pStyle w:val="PlainText"/>
        <w:tabs>
          <w:tab w:val="left" w:pos="426"/>
        </w:tabs>
        <w:jc w:val="both"/>
        <w:rPr>
          <w:rFonts w:ascii="Trebuchet MS" w:hAnsi="Trebuchet MS" w:cs="Arial"/>
          <w:sz w:val="22"/>
          <w:szCs w:val="22"/>
          <w:lang w:val="pt-BR"/>
        </w:rPr>
      </w:pPr>
    </w:p>
    <w:p w:rsidR="004B53A3" w:rsidRPr="004B53A3" w:rsidRDefault="004B53A3" w:rsidP="004B53A3">
      <w:pPr>
        <w:pStyle w:val="PlainText"/>
        <w:tabs>
          <w:tab w:val="left" w:pos="426"/>
        </w:tabs>
        <w:jc w:val="both"/>
        <w:rPr>
          <w:rFonts w:ascii="Trebuchet MS" w:hAnsi="Trebuchet MS" w:cs="Arial"/>
          <w:b/>
          <w:sz w:val="22"/>
          <w:szCs w:val="22"/>
          <w:lang w:val="ro-RO"/>
        </w:rPr>
      </w:pPr>
      <w:r w:rsidRPr="004B53A3">
        <w:rPr>
          <w:rFonts w:ascii="Trebuchet MS" w:hAnsi="Trebuchet MS" w:cs="Arial"/>
          <w:b/>
          <w:sz w:val="22"/>
          <w:szCs w:val="22"/>
          <w:lang w:val="pt-BR"/>
        </w:rPr>
        <w:t>1.</w:t>
      </w:r>
      <w:r w:rsidRPr="004B53A3">
        <w:rPr>
          <w:rFonts w:ascii="Trebuchet MS" w:hAnsi="Trebuchet MS" w:cs="Arial"/>
          <w:sz w:val="22"/>
          <w:szCs w:val="22"/>
          <w:lang w:val="pt-BR"/>
        </w:rPr>
        <w:t xml:space="preserve"> </w:t>
      </w:r>
      <w:r w:rsidRPr="004B53A3">
        <w:rPr>
          <w:rFonts w:ascii="Trebuchet MS" w:hAnsi="Trebuchet MS" w:cs="Arial"/>
          <w:b/>
          <w:sz w:val="22"/>
          <w:szCs w:val="22"/>
        </w:rPr>
        <w:t>Substanţele şi preparatele periculoase produse sau folosite ori</w:t>
      </w:r>
      <w:r w:rsidRPr="004B53A3">
        <w:rPr>
          <w:rFonts w:ascii="Trebuchet MS" w:hAnsi="Trebuchet MS" w:cs="Arial"/>
          <w:b/>
          <w:sz w:val="22"/>
          <w:szCs w:val="22"/>
          <w:lang w:val="ro-RO"/>
        </w:rPr>
        <w:t xml:space="preserve"> </w:t>
      </w:r>
      <w:r w:rsidRPr="004B53A3">
        <w:rPr>
          <w:rFonts w:ascii="Trebuchet MS" w:hAnsi="Trebuchet MS" w:cs="Arial"/>
          <w:b/>
          <w:sz w:val="22"/>
          <w:szCs w:val="22"/>
        </w:rPr>
        <w:t>comercializate/transportate (</w:t>
      </w:r>
      <w:r w:rsidRPr="004B53A3">
        <w:rPr>
          <w:rFonts w:ascii="Trebuchet MS" w:hAnsi="Trebuchet MS" w:cs="Arial"/>
          <w:b/>
          <w:sz w:val="22"/>
          <w:szCs w:val="22"/>
          <w:lang w:val="ro-RO"/>
        </w:rPr>
        <w:t xml:space="preserve">categorii, </w:t>
      </w:r>
      <w:proofErr w:type="gramStart"/>
      <w:r w:rsidRPr="004B53A3">
        <w:rPr>
          <w:rFonts w:ascii="Trebuchet MS" w:hAnsi="Trebuchet MS" w:cs="Arial"/>
          <w:b/>
          <w:sz w:val="22"/>
          <w:szCs w:val="22"/>
          <w:lang w:val="ro-RO"/>
        </w:rPr>
        <w:t>cantităţi )</w:t>
      </w:r>
      <w:proofErr w:type="gramEnd"/>
      <w:r w:rsidRPr="004B53A3">
        <w:rPr>
          <w:rFonts w:ascii="Trebuchet MS" w:hAnsi="Trebuchet MS" w:cs="Arial"/>
          <w:b/>
          <w:sz w:val="22"/>
          <w:szCs w:val="22"/>
          <w:lang w:val="ro-RO"/>
        </w:rPr>
        <w:t>:</w:t>
      </w:r>
    </w:p>
    <w:p w:rsidR="004B53A3" w:rsidRPr="004B53A3" w:rsidRDefault="004B53A3" w:rsidP="004B53A3">
      <w:pPr>
        <w:pStyle w:val="PlainText"/>
        <w:tabs>
          <w:tab w:val="left" w:pos="426"/>
        </w:tabs>
        <w:jc w:val="both"/>
        <w:rPr>
          <w:rFonts w:ascii="Trebuchet MS" w:hAnsi="Trebuchet MS" w:cs="Arial"/>
          <w:sz w:val="22"/>
          <w:szCs w:val="22"/>
          <w:lang w:val="pt-BR"/>
        </w:rPr>
      </w:pPr>
      <w:r w:rsidRPr="004B53A3">
        <w:rPr>
          <w:rFonts w:ascii="Trebuchet MS" w:hAnsi="Trebuchet MS" w:cs="Arial"/>
          <w:sz w:val="22"/>
          <w:szCs w:val="22"/>
          <w:lang w:val="pt-BR"/>
        </w:rPr>
        <w:t>__- nu este cazul;</w:t>
      </w:r>
    </w:p>
    <w:p w:rsidR="004B53A3" w:rsidRPr="004B53A3" w:rsidRDefault="004B53A3" w:rsidP="004B53A3">
      <w:pPr>
        <w:snapToGrid w:val="0"/>
        <w:spacing w:after="0" w:line="240" w:lineRule="auto"/>
        <w:jc w:val="both"/>
        <w:rPr>
          <w:rFonts w:ascii="Trebuchet MS" w:hAnsi="Trebuchet MS" w:cs="Arial"/>
          <w:b/>
        </w:rPr>
      </w:pPr>
    </w:p>
    <w:p w:rsidR="004B53A3" w:rsidRPr="004B53A3" w:rsidRDefault="004B53A3" w:rsidP="004B53A3">
      <w:pPr>
        <w:snapToGrid w:val="0"/>
        <w:spacing w:after="0" w:line="240" w:lineRule="auto"/>
        <w:jc w:val="both"/>
        <w:rPr>
          <w:rFonts w:ascii="Trebuchet MS" w:eastAsia="Times New Roman" w:hAnsi="Trebuchet MS" w:cs="Arial"/>
        </w:rPr>
      </w:pPr>
      <w:r w:rsidRPr="004B53A3">
        <w:rPr>
          <w:rFonts w:ascii="Trebuchet MS" w:hAnsi="Trebuchet MS" w:cs="Arial"/>
          <w:b/>
        </w:rPr>
        <w:t>2. Modul de gospodarire:</w:t>
      </w:r>
      <w:r w:rsidRPr="004B53A3">
        <w:rPr>
          <w:rFonts w:ascii="Trebuchet MS" w:hAnsi="Trebuchet MS" w:cs="Arial"/>
          <w:noProof/>
        </w:rPr>
        <w:t xml:space="preserve"> toate substanţele şi preparatele chimice utilizate se gestionează (depozitare, comercializare, utilizare) în conformitate cu prevederile Legii nr. 360/2003 (r1) privind regimul substanţelor şi preparatelor chimice periculoase</w:t>
      </w:r>
      <w:r w:rsidRPr="004B53A3">
        <w:rPr>
          <w:rFonts w:ascii="Trebuchet MS" w:eastAsia="Times New Roman" w:hAnsi="Trebuchet MS" w:cs="Arial"/>
        </w:rPr>
        <w:t>:</w:t>
      </w:r>
    </w:p>
    <w:p w:rsidR="004B53A3" w:rsidRPr="004B53A3" w:rsidRDefault="004B53A3" w:rsidP="004B53A3">
      <w:pPr>
        <w:snapToGrid w:val="0"/>
        <w:spacing w:after="0" w:line="240" w:lineRule="auto"/>
        <w:jc w:val="both"/>
        <w:rPr>
          <w:rFonts w:ascii="Trebuchet MS" w:eastAsia="Times New Roman" w:hAnsi="Trebuchet MS" w:cs="Arial"/>
        </w:rPr>
      </w:pP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rPr>
          <w:rFonts w:ascii="Trebuchet MS" w:hAnsi="Trebuchet MS" w:cs="Arial"/>
          <w:lang w:val="pt-BR"/>
        </w:rPr>
      </w:pPr>
      <w:r w:rsidRPr="004B53A3">
        <w:rPr>
          <w:rFonts w:ascii="Trebuchet MS" w:eastAsia="Times New Roman" w:hAnsi="Trebuchet MS" w:cs="Arial"/>
          <w:b/>
          <w:lang w:val="ro-RO" w:eastAsia="ar-SA"/>
        </w:rPr>
        <w:t xml:space="preserve">ambalare: </w:t>
      </w:r>
      <w:r w:rsidRPr="004B53A3">
        <w:rPr>
          <w:rFonts w:ascii="Trebuchet MS" w:hAnsi="Trebuchet MS" w:cs="Arial"/>
          <w:lang w:val="pt-BR"/>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rPr>
          <w:rFonts w:ascii="Trebuchet MS" w:hAnsi="Trebuchet MS" w:cs="Arial"/>
          <w:noProof/>
          <w:lang w:val="pt-BR" w:eastAsia="ar-SA"/>
        </w:rPr>
      </w:pPr>
      <w:r w:rsidRPr="004B53A3">
        <w:rPr>
          <w:rFonts w:ascii="Trebuchet MS" w:eastAsia="Times New Roman" w:hAnsi="Trebuchet MS" w:cs="Arial"/>
          <w:b/>
          <w:lang w:val="ro-RO"/>
        </w:rPr>
        <w:t xml:space="preserve">transport: </w:t>
      </w:r>
      <w:r w:rsidRPr="004B53A3">
        <w:rPr>
          <w:rFonts w:ascii="Trebuchet MS" w:hAnsi="Trebuchet MS" w:cs="Arial"/>
          <w:noProof/>
          <w:lang w:val="pt-BR" w:eastAsia="ar-SA"/>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cs="Arial"/>
          <w:b/>
          <w:lang w:eastAsia="ar-SA"/>
        </w:rPr>
      </w:pPr>
      <w:r w:rsidRPr="004B53A3">
        <w:rPr>
          <w:rFonts w:ascii="Trebuchet MS" w:eastAsia="Times New Roman" w:hAnsi="Trebuchet MS" w:cs="Arial"/>
          <w:b/>
          <w:lang w:val="ro-RO" w:eastAsia="ar-SA"/>
        </w:rPr>
        <w:t xml:space="preserve">depozitare: </w:t>
      </w:r>
      <w:r w:rsidRPr="004B53A3">
        <w:rPr>
          <w:rFonts w:ascii="Trebuchet MS" w:eastAsia="Times New Roman" w:hAnsi="Trebuchet MS" w:cs="Arial"/>
          <w:lang w:val="pt-BR"/>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cs="Arial"/>
          <w:b/>
          <w:lang w:eastAsia="ar-SA"/>
        </w:rPr>
      </w:pPr>
      <w:r w:rsidRPr="004B53A3">
        <w:rPr>
          <w:rFonts w:ascii="Trebuchet MS" w:eastAsia="Times New Roman" w:hAnsi="Trebuchet MS" w:cs="Arial"/>
          <w:b/>
          <w:lang w:val="ro-RO" w:eastAsia="ar-SA"/>
        </w:rPr>
        <w:t xml:space="preserve">folosire/comercializare: </w:t>
      </w:r>
      <w:r w:rsidRPr="004B53A3">
        <w:rPr>
          <w:rFonts w:ascii="Trebuchet MS" w:eastAsia="Times New Roman" w:hAnsi="Trebuchet MS" w:cs="Arial"/>
          <w:lang w:val="pt-BR"/>
        </w:rPr>
        <w:t>__- nu este cazul;</w:t>
      </w:r>
    </w:p>
    <w:p w:rsidR="004B53A3" w:rsidRPr="004B53A3" w:rsidRDefault="004B53A3" w:rsidP="004B53A3">
      <w:pPr>
        <w:spacing w:after="0" w:line="240" w:lineRule="auto"/>
        <w:jc w:val="both"/>
        <w:rPr>
          <w:rFonts w:ascii="Trebuchet MS" w:hAnsi="Trebuchet MS" w:cs="Arial"/>
          <w:lang w:val="ro-RO"/>
        </w:rPr>
      </w:pPr>
    </w:p>
    <w:p w:rsidR="004B53A3" w:rsidRPr="004B53A3" w:rsidRDefault="004B53A3" w:rsidP="004B53A3">
      <w:pPr>
        <w:spacing w:after="0" w:line="240" w:lineRule="auto"/>
        <w:jc w:val="both"/>
        <w:rPr>
          <w:rFonts w:ascii="Trebuchet MS" w:hAnsi="Trebuchet MS" w:cs="Arial"/>
          <w:b/>
          <w:bCs/>
          <w:lang w:val="it-IT"/>
        </w:rPr>
      </w:pPr>
      <w:r w:rsidRPr="004B53A3">
        <w:rPr>
          <w:rFonts w:ascii="Trebuchet MS" w:hAnsi="Trebuchet MS" w:cs="Arial"/>
          <w:b/>
          <w:bCs/>
          <w:lang w:val="it-IT"/>
        </w:rPr>
        <w:t xml:space="preserve">3. Modul de gospodarire a ambalajelor folosite sau rezultate de la substantele si preparatele  periculoase: </w:t>
      </w:r>
    </w:p>
    <w:p w:rsidR="004B53A3" w:rsidRPr="004B53A3" w:rsidRDefault="004B53A3" w:rsidP="004B53A3">
      <w:pPr>
        <w:snapToGrid w:val="0"/>
        <w:spacing w:after="0" w:line="240" w:lineRule="auto"/>
        <w:jc w:val="both"/>
        <w:rPr>
          <w:rFonts w:ascii="Trebuchet MS" w:eastAsia="Times New Roman" w:hAnsi="Trebuchet MS" w:cs="Arial"/>
          <w:lang w:val="pt-BR"/>
        </w:rPr>
      </w:pPr>
      <w:r w:rsidRPr="004B53A3">
        <w:rPr>
          <w:rFonts w:ascii="Trebuchet MS" w:eastAsia="Times New Roman" w:hAnsi="Trebuchet MS" w:cs="Arial"/>
          <w:lang w:val="pt-BR"/>
        </w:rPr>
        <w:t>__- nu este cazul;</w:t>
      </w:r>
    </w:p>
    <w:p w:rsidR="004B53A3" w:rsidRPr="004B53A3" w:rsidRDefault="004B53A3" w:rsidP="004B53A3">
      <w:pPr>
        <w:snapToGrid w:val="0"/>
        <w:spacing w:after="0" w:line="240" w:lineRule="auto"/>
        <w:jc w:val="both"/>
        <w:rPr>
          <w:rFonts w:ascii="Trebuchet MS" w:eastAsia="Times New Roman" w:hAnsi="Trebuchet MS" w:cs="Arial"/>
          <w:lang w:val="ro-RO"/>
        </w:rPr>
      </w:pPr>
    </w:p>
    <w:p w:rsidR="004B53A3" w:rsidRPr="004B53A3" w:rsidRDefault="004B53A3" w:rsidP="004B53A3">
      <w:pPr>
        <w:spacing w:after="0" w:line="240" w:lineRule="auto"/>
        <w:jc w:val="both"/>
        <w:rPr>
          <w:rFonts w:ascii="Trebuchet MS" w:hAnsi="Trebuchet MS" w:cs="Arial"/>
          <w:b/>
          <w:bCs/>
          <w:color w:val="000000"/>
          <w:lang w:val="fr-FR"/>
        </w:rPr>
      </w:pPr>
      <w:r w:rsidRPr="004B53A3">
        <w:rPr>
          <w:rFonts w:ascii="Trebuchet MS" w:hAnsi="Trebuchet MS" w:cs="Arial"/>
          <w:b/>
          <w:bCs/>
          <w:color w:val="000000"/>
          <w:lang w:val="pt-BR"/>
        </w:rPr>
        <w:t>4. Instalatiile, amenajarile, dotarile  si masurile  pentru protectia  factorilor de mediu si pentru  interventie in caz de acc</w:t>
      </w:r>
      <w:r w:rsidRPr="004B53A3">
        <w:rPr>
          <w:rFonts w:ascii="Trebuchet MS" w:hAnsi="Trebuchet MS" w:cs="Arial"/>
          <w:b/>
          <w:bCs/>
          <w:color w:val="000000"/>
          <w:lang w:val="fr-FR"/>
        </w:rPr>
        <w:t>ident:</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4B53A3" w:rsidRPr="004B53A3" w:rsidRDefault="004B53A3" w:rsidP="004B53A3">
      <w:pPr>
        <w:spacing w:after="0" w:line="240" w:lineRule="auto"/>
        <w:jc w:val="both"/>
        <w:rPr>
          <w:rFonts w:ascii="Trebuchet MS" w:eastAsia="Times New Roman" w:hAnsi="Trebuchet MS" w:cs="Arial"/>
          <w:lang w:val="ro-RO"/>
        </w:rPr>
      </w:pPr>
    </w:p>
    <w:p w:rsidR="004B53A3" w:rsidRPr="004B53A3" w:rsidRDefault="004B53A3" w:rsidP="004B53A3">
      <w:pPr>
        <w:pStyle w:val="PlainText"/>
        <w:jc w:val="both"/>
        <w:rPr>
          <w:rFonts w:ascii="Trebuchet MS" w:hAnsi="Trebuchet MS" w:cs="Arial"/>
          <w:b/>
          <w:bCs/>
          <w:color w:val="000000"/>
          <w:sz w:val="22"/>
          <w:szCs w:val="22"/>
          <w:lang w:val="pt-BR"/>
        </w:rPr>
      </w:pPr>
      <w:r w:rsidRPr="004B53A3">
        <w:rPr>
          <w:rFonts w:ascii="Trebuchet MS" w:hAnsi="Trebuchet MS" w:cs="Arial"/>
          <w:b/>
          <w:bCs/>
          <w:color w:val="000000"/>
          <w:sz w:val="22"/>
          <w:szCs w:val="22"/>
          <w:lang w:val="pt-BR"/>
        </w:rPr>
        <w:t>5. Monitorizarea  gospod</w:t>
      </w:r>
      <w:r w:rsidRPr="004B53A3">
        <w:rPr>
          <w:rFonts w:ascii="Calibri" w:hAnsi="Calibri" w:cs="Calibri"/>
          <w:b/>
          <w:bCs/>
          <w:color w:val="000000"/>
          <w:sz w:val="22"/>
          <w:szCs w:val="22"/>
          <w:lang w:val="pt-BR"/>
        </w:rPr>
        <w:t>ǎ</w:t>
      </w:r>
      <w:r w:rsidRPr="004B53A3">
        <w:rPr>
          <w:rFonts w:ascii="Trebuchet MS" w:hAnsi="Trebuchet MS" w:cs="Arial"/>
          <w:b/>
          <w:bCs/>
          <w:color w:val="000000"/>
          <w:sz w:val="22"/>
          <w:szCs w:val="22"/>
          <w:lang w:val="pt-BR"/>
        </w:rPr>
        <w:t>ririi  substan</w:t>
      </w:r>
      <w:r w:rsidRPr="004B53A3">
        <w:rPr>
          <w:rFonts w:ascii="Trebuchet MS" w:hAnsi="Trebuchet MS" w:cs="Trebuchet MS"/>
          <w:b/>
          <w:bCs/>
          <w:color w:val="000000"/>
          <w:sz w:val="22"/>
          <w:szCs w:val="22"/>
          <w:lang w:val="pt-BR"/>
        </w:rPr>
        <w:t>ţ</w:t>
      </w:r>
      <w:r w:rsidRPr="004B53A3">
        <w:rPr>
          <w:rFonts w:ascii="Trebuchet MS" w:hAnsi="Trebuchet MS" w:cs="Arial"/>
          <w:b/>
          <w:bCs/>
          <w:color w:val="000000"/>
          <w:sz w:val="22"/>
          <w:szCs w:val="22"/>
          <w:lang w:val="pt-BR"/>
        </w:rPr>
        <w:t xml:space="preserve">elor  </w:t>
      </w:r>
      <w:r w:rsidRPr="004B53A3">
        <w:rPr>
          <w:rFonts w:ascii="Trebuchet MS" w:hAnsi="Trebuchet MS" w:cs="Trebuchet MS"/>
          <w:b/>
          <w:bCs/>
          <w:color w:val="000000"/>
          <w:sz w:val="22"/>
          <w:szCs w:val="22"/>
          <w:lang w:val="pt-BR"/>
        </w:rPr>
        <w:t>ş</w:t>
      </w:r>
      <w:r w:rsidRPr="004B53A3">
        <w:rPr>
          <w:rFonts w:ascii="Trebuchet MS" w:hAnsi="Trebuchet MS" w:cs="Arial"/>
          <w:b/>
          <w:bCs/>
          <w:color w:val="000000"/>
          <w:sz w:val="22"/>
          <w:szCs w:val="22"/>
          <w:lang w:val="pt-BR"/>
        </w:rPr>
        <w:t xml:space="preserve">i preparatelor  periculoase:  </w:t>
      </w:r>
    </w:p>
    <w:p w:rsidR="004B53A3" w:rsidRDefault="004B53A3" w:rsidP="004B53A3">
      <w:pPr>
        <w:snapToGrid w:val="0"/>
        <w:spacing w:after="0" w:line="240" w:lineRule="auto"/>
        <w:jc w:val="both"/>
        <w:rPr>
          <w:rFonts w:ascii="Trebuchet MS" w:eastAsia="Times New Roman" w:hAnsi="Trebuchet MS" w:cs="Arial"/>
          <w:lang w:val="pt-BR"/>
        </w:rPr>
      </w:pPr>
      <w:r w:rsidRPr="004B53A3">
        <w:rPr>
          <w:rFonts w:ascii="Trebuchet MS" w:eastAsia="Times New Roman" w:hAnsi="Trebuchet MS" w:cs="Arial"/>
          <w:lang w:val="pt-BR"/>
        </w:rPr>
        <w:t>__- nu este cazul;</w:t>
      </w:r>
    </w:p>
    <w:p w:rsidR="00DF737D" w:rsidRPr="004B53A3" w:rsidRDefault="00DF737D" w:rsidP="004B53A3">
      <w:pPr>
        <w:snapToGrid w:val="0"/>
        <w:spacing w:after="0" w:line="240" w:lineRule="auto"/>
        <w:jc w:val="both"/>
        <w:rPr>
          <w:rFonts w:ascii="Trebuchet MS" w:eastAsia="Times New Roman" w:hAnsi="Trebuchet MS" w:cs="Arial"/>
          <w:lang w:val="pt-BR"/>
        </w:rPr>
      </w:pPr>
    </w:p>
    <w:p w:rsidR="004B53A3" w:rsidRDefault="004B53A3" w:rsidP="004B53A3">
      <w:pPr>
        <w:snapToGrid w:val="0"/>
        <w:spacing w:after="0" w:line="240" w:lineRule="auto"/>
        <w:jc w:val="both"/>
        <w:rPr>
          <w:rFonts w:ascii="Trebuchet MS" w:eastAsia="Times New Roman" w:hAnsi="Trebuchet MS" w:cs="Arial"/>
          <w:lang w:val="ro-RO"/>
        </w:rPr>
      </w:pPr>
    </w:p>
    <w:p w:rsidR="00893D95" w:rsidRPr="004B53A3" w:rsidRDefault="00893D95" w:rsidP="004B53A3">
      <w:pPr>
        <w:snapToGrid w:val="0"/>
        <w:spacing w:after="0" w:line="240" w:lineRule="auto"/>
        <w:jc w:val="both"/>
        <w:rPr>
          <w:rFonts w:ascii="Trebuchet MS" w:eastAsia="Times New Roman" w:hAnsi="Trebuchet MS" w:cs="Arial"/>
          <w:lang w:val="ro-RO"/>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lang w:val="ro-RO"/>
        </w:rPr>
      </w:pPr>
      <w:r w:rsidRPr="004B53A3">
        <w:rPr>
          <w:rFonts w:ascii="Trebuchet MS" w:eastAsia="Times New Roman" w:hAnsi="Trebuchet MS" w:cs="Arial"/>
          <w:b/>
          <w:lang w:val="ro-RO"/>
        </w:rPr>
        <w:lastRenderedPageBreak/>
        <w:t>VI. PROGRAMUL DE CONFORMARE - MĂSURI PENTRU REDUCEREA EFECTELOR PREZENTE ȘI VIITOARE ALE ACTIVITĂȚILOR</w:t>
      </w:r>
      <w:r w:rsidRPr="004B53A3">
        <w:rPr>
          <w:rFonts w:ascii="Trebuchet MS" w:eastAsia="Times New Roman" w:hAnsi="Trebuchet MS" w:cs="Arial"/>
          <w:lang w:val="ro-RO"/>
        </w:rPr>
        <w:t xml:space="preserve"> </w:t>
      </w: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__- nu este cazul;</w:t>
      </w:r>
    </w:p>
    <w:p w:rsidR="004B53A3" w:rsidRDefault="004B53A3" w:rsidP="004B53A3">
      <w:pPr>
        <w:autoSpaceDE w:val="0"/>
        <w:autoSpaceDN w:val="0"/>
        <w:adjustRightInd w:val="0"/>
        <w:spacing w:after="0" w:line="240" w:lineRule="auto"/>
        <w:jc w:val="both"/>
        <w:rPr>
          <w:rFonts w:ascii="Trebuchet MS" w:eastAsia="Times New Roman" w:hAnsi="Trebuchet MS" w:cs="Arial"/>
          <w:color w:val="FF0000"/>
          <w:lang w:val="ro-RO"/>
        </w:rPr>
      </w:pPr>
    </w:p>
    <w:p w:rsidR="00DF737D" w:rsidRPr="004B53A3" w:rsidRDefault="00DF737D" w:rsidP="004B53A3">
      <w:pPr>
        <w:autoSpaceDE w:val="0"/>
        <w:autoSpaceDN w:val="0"/>
        <w:adjustRightInd w:val="0"/>
        <w:spacing w:after="0" w:line="240" w:lineRule="auto"/>
        <w:jc w:val="both"/>
        <w:rPr>
          <w:rFonts w:ascii="Trebuchet MS" w:eastAsia="Times New Roman" w:hAnsi="Trebuchet MS" w:cs="Arial"/>
          <w:color w:val="FF0000"/>
          <w:lang w:val="ro-RO"/>
        </w:rPr>
      </w:pPr>
    </w:p>
    <w:p w:rsidR="004B53A3" w:rsidRPr="004B53A3" w:rsidRDefault="004B53A3" w:rsidP="004B53A3">
      <w:pPr>
        <w:spacing w:after="0" w:line="240" w:lineRule="auto"/>
        <w:jc w:val="both"/>
        <w:rPr>
          <w:rFonts w:ascii="Trebuchet MS" w:eastAsia="Times New Roman" w:hAnsi="Trebuchet MS" w:cs="Arial"/>
          <w:b/>
          <w:bCs/>
          <w:lang w:val="ro-RO" w:eastAsia="ro-RO"/>
        </w:rPr>
      </w:pPr>
      <w:r w:rsidRPr="004B53A3">
        <w:rPr>
          <w:rFonts w:ascii="Trebuchet MS" w:eastAsia="Times New Roman" w:hAnsi="Trebuchet MS" w:cs="Arial"/>
          <w:b/>
          <w:bCs/>
          <w:lang w:val="ro-RO" w:eastAsia="ro-RO"/>
        </w:rPr>
        <w:t>VII. DATELE CE VOR FI RAPORTATE AUTORITĂȚII PENTRU PROTECȚIA MEDIULUI ȘI PERIODICITATEA</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 xml:space="preserve">__- datele solicitate </w:t>
      </w:r>
      <w:r w:rsidRPr="004B53A3">
        <w:rPr>
          <w:rFonts w:eastAsia="Times New Roman" w:cs="Calibri"/>
          <w:lang w:val="ro-RO"/>
        </w:rPr>
        <w:t>ȋ</w:t>
      </w:r>
      <w:r w:rsidRPr="004B53A3">
        <w:rPr>
          <w:rFonts w:ascii="Trebuchet MS" w:eastAsia="Times New Roman" w:hAnsi="Trebuchet MS" w:cs="Arial"/>
          <w:lang w:val="ro-RO"/>
        </w:rPr>
        <w:t>n prezenta autoriza</w:t>
      </w:r>
      <w:r w:rsidRPr="004B53A3">
        <w:rPr>
          <w:rFonts w:ascii="Trebuchet MS" w:eastAsia="Times New Roman" w:hAnsi="Trebuchet MS" w:cs="Trebuchet MS"/>
          <w:lang w:val="ro-RO"/>
        </w:rPr>
        <w:t>ţ</w:t>
      </w:r>
      <w:r w:rsidRPr="004B53A3">
        <w:rPr>
          <w:rFonts w:ascii="Trebuchet MS" w:eastAsia="Times New Roman" w:hAnsi="Trebuchet MS" w:cs="Arial"/>
          <w:lang w:val="ro-RO"/>
        </w:rPr>
        <w:t xml:space="preserve">ie </w:t>
      </w:r>
      <w:r w:rsidRPr="004B53A3">
        <w:rPr>
          <w:rFonts w:ascii="Trebuchet MS" w:eastAsia="Times New Roman" w:hAnsi="Trebuchet MS" w:cs="Trebuchet MS"/>
          <w:lang w:val="ro-RO"/>
        </w:rPr>
        <w:t>ş</w:t>
      </w:r>
      <w:r w:rsidRPr="004B53A3">
        <w:rPr>
          <w:rFonts w:ascii="Trebuchet MS" w:eastAsia="Times New Roman" w:hAnsi="Trebuchet MS" w:cs="Arial"/>
          <w:lang w:val="ro-RO"/>
        </w:rPr>
        <w:t>i/sau datele solicitate de reprezentan</w:t>
      </w:r>
      <w:r w:rsidRPr="004B53A3">
        <w:rPr>
          <w:rFonts w:ascii="Trebuchet MS" w:eastAsia="Times New Roman" w:hAnsi="Trebuchet MS" w:cs="Trebuchet MS"/>
          <w:lang w:val="ro-RO"/>
        </w:rPr>
        <w:t>ţ</w:t>
      </w:r>
      <w:r w:rsidRPr="004B53A3">
        <w:rPr>
          <w:rFonts w:ascii="Trebuchet MS" w:eastAsia="Times New Roman" w:hAnsi="Trebuchet MS" w:cs="Arial"/>
          <w:lang w:val="ro-RO"/>
        </w:rPr>
        <w:t xml:space="preserve">ii A.P.M. Cluj; </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 xml:space="preserve">__- poluări accidentale, elemente care ar putea afecta negativ starea mediului în zonă - imediat la Dispecerat APM Cluj program permanent tel </w:t>
      </w:r>
      <w:r w:rsidRPr="004B53A3">
        <w:rPr>
          <w:rFonts w:ascii="Trebuchet MS" w:eastAsia="Times New Roman" w:hAnsi="Trebuchet MS" w:cs="Arial"/>
          <w:b/>
          <w:lang w:val="ro-RO"/>
        </w:rPr>
        <w:t>0766868594</w:t>
      </w:r>
      <w:r w:rsidRPr="004B53A3">
        <w:rPr>
          <w:rFonts w:ascii="Trebuchet MS" w:eastAsia="Times New Roman" w:hAnsi="Trebuchet MS" w:cs="Arial"/>
          <w:lang w:val="ro-RO"/>
        </w:rPr>
        <w:t>;</w:t>
      </w:r>
    </w:p>
    <w:tbl>
      <w:tblPr>
        <w:tblW w:w="101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586"/>
        <w:gridCol w:w="1350"/>
        <w:gridCol w:w="2160"/>
        <w:gridCol w:w="2705"/>
      </w:tblGrid>
      <w:tr w:rsidR="004B53A3" w:rsidRPr="004B53A3" w:rsidTr="00C63189">
        <w:tc>
          <w:tcPr>
            <w:tcW w:w="392" w:type="dxa"/>
            <w:shd w:val="clear" w:color="auto" w:fill="C0C0C0"/>
            <w:vAlign w:val="center"/>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Nr. Crt.</w:t>
            </w:r>
          </w:p>
        </w:tc>
        <w:tc>
          <w:tcPr>
            <w:tcW w:w="3586" w:type="dxa"/>
            <w:shd w:val="clear" w:color="auto" w:fill="C0C0C0"/>
            <w:vAlign w:val="center"/>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Denumire raport</w:t>
            </w:r>
          </w:p>
        </w:tc>
        <w:tc>
          <w:tcPr>
            <w:tcW w:w="1350" w:type="dxa"/>
            <w:shd w:val="clear" w:color="auto" w:fill="C0C0C0"/>
            <w:vAlign w:val="center"/>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Frecvență de raportare</w:t>
            </w:r>
          </w:p>
        </w:tc>
        <w:tc>
          <w:tcPr>
            <w:tcW w:w="2160" w:type="dxa"/>
            <w:shd w:val="clear" w:color="auto" w:fill="C0C0C0"/>
            <w:vAlign w:val="center"/>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Perioada depunerii raportului</w:t>
            </w:r>
          </w:p>
        </w:tc>
        <w:tc>
          <w:tcPr>
            <w:tcW w:w="2705" w:type="dxa"/>
            <w:shd w:val="clear" w:color="auto" w:fill="C0C0C0"/>
            <w:vAlign w:val="center"/>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Acces aplicații SIM</w:t>
            </w:r>
          </w:p>
        </w:tc>
      </w:tr>
      <w:tr w:rsidR="004B53A3" w:rsidRPr="004B53A3" w:rsidTr="00C63189">
        <w:tc>
          <w:tcPr>
            <w:tcW w:w="392" w:type="dxa"/>
            <w:shd w:val="clear" w:color="auto" w:fill="auto"/>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1</w:t>
            </w:r>
          </w:p>
        </w:tc>
        <w:tc>
          <w:tcPr>
            <w:tcW w:w="3586"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Statistica deşeurilor: Chestionar 4: PRODDES - completat de producătorii de deşeuri.</w:t>
            </w:r>
          </w:p>
        </w:tc>
        <w:tc>
          <w:tcPr>
            <w:tcW w:w="1350"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anual</w:t>
            </w:r>
          </w:p>
        </w:tc>
        <w:tc>
          <w:tcPr>
            <w:tcW w:w="2160"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1 ianuarie - 15 martie</w:t>
            </w:r>
          </w:p>
        </w:tc>
        <w:tc>
          <w:tcPr>
            <w:tcW w:w="2705"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Chestionar 4: PRODDES - completat de producătorii de deşeuri.</w:t>
            </w:r>
          </w:p>
        </w:tc>
      </w:tr>
      <w:tr w:rsidR="004B53A3" w:rsidRPr="004B53A3" w:rsidTr="00C63189">
        <w:tc>
          <w:tcPr>
            <w:tcW w:w="392" w:type="dxa"/>
            <w:shd w:val="clear" w:color="auto" w:fill="auto"/>
          </w:tcPr>
          <w:p w:rsidR="004B53A3" w:rsidRPr="004B53A3" w:rsidRDefault="004B53A3" w:rsidP="00C63189">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2</w:t>
            </w:r>
          </w:p>
        </w:tc>
        <w:tc>
          <w:tcPr>
            <w:tcW w:w="3586"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Raportare inventare locale de emisii în conformitate cu Ordinul 3.299/2012.</w:t>
            </w:r>
          </w:p>
        </w:tc>
        <w:tc>
          <w:tcPr>
            <w:tcW w:w="1350"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anual</w:t>
            </w:r>
          </w:p>
        </w:tc>
        <w:tc>
          <w:tcPr>
            <w:tcW w:w="2160"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15 ianuarie - 15 martie</w:t>
            </w:r>
          </w:p>
        </w:tc>
        <w:tc>
          <w:tcPr>
            <w:tcW w:w="2705" w:type="dxa"/>
            <w:shd w:val="clear" w:color="auto" w:fill="auto"/>
          </w:tcPr>
          <w:p w:rsidR="004B53A3" w:rsidRPr="004B53A3" w:rsidRDefault="004B53A3" w:rsidP="00C63189">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Inventare locale de emisii</w:t>
            </w:r>
          </w:p>
        </w:tc>
      </w:tr>
    </w:tbl>
    <w:p w:rsidR="004B53A3" w:rsidRPr="004B53A3" w:rsidRDefault="004B53A3" w:rsidP="004B53A3">
      <w:pPr>
        <w:autoSpaceDE w:val="0"/>
        <w:autoSpaceDN w:val="0"/>
        <w:adjustRightInd w:val="0"/>
        <w:spacing w:after="0" w:line="240" w:lineRule="auto"/>
        <w:jc w:val="both"/>
        <w:rPr>
          <w:rFonts w:ascii="Trebuchet MS" w:eastAsia="Times New Roman" w:hAnsi="Trebuchet MS" w:cs="Arial"/>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rPr>
      </w:pPr>
      <w:r w:rsidRPr="004B53A3">
        <w:rPr>
          <w:rFonts w:ascii="Trebuchet MS" w:eastAsia="Times New Roman" w:hAnsi="Trebuchet MS" w:cs="Arial"/>
        </w:rPr>
        <w:t xml:space="preserve">__- raportarea anuală la APM Cluj a programului de prevenire și reducere a cantităților de deșeuri generate din activitatea proprie, conform art. 44 și </w:t>
      </w:r>
      <w:proofErr w:type="gramStart"/>
      <w:r w:rsidRPr="004B53A3">
        <w:rPr>
          <w:rFonts w:ascii="Trebuchet MS" w:eastAsia="Times New Roman" w:hAnsi="Trebuchet MS" w:cs="Arial"/>
        </w:rPr>
        <w:t>Anexei  nr</w:t>
      </w:r>
      <w:proofErr w:type="gramEnd"/>
      <w:r w:rsidRPr="004B53A3">
        <w:rPr>
          <w:rFonts w:ascii="Trebuchet MS" w:eastAsia="Times New Roman" w:hAnsi="Trebuchet MS" w:cs="Arial"/>
        </w:rPr>
        <w:t xml:space="preserve">. 8 din OUG 92/2021 privind regimul deșeurilor, până la data </w:t>
      </w:r>
      <w:proofErr w:type="gramStart"/>
      <w:r w:rsidRPr="004B53A3">
        <w:rPr>
          <w:rFonts w:ascii="Trebuchet MS" w:eastAsia="Times New Roman" w:hAnsi="Trebuchet MS" w:cs="Arial"/>
        </w:rPr>
        <w:t>de  31</w:t>
      </w:r>
      <w:proofErr w:type="gramEnd"/>
      <w:r w:rsidRPr="004B53A3">
        <w:rPr>
          <w:rFonts w:ascii="Trebuchet MS" w:eastAsia="Times New Roman" w:hAnsi="Trebuchet MS" w:cs="Arial"/>
        </w:rPr>
        <w:t xml:space="preserve"> mai anul următor raportării.</w:t>
      </w:r>
    </w:p>
    <w:p w:rsidR="004B53A3" w:rsidRPr="004B53A3" w:rsidRDefault="004B53A3" w:rsidP="004B53A3">
      <w:pPr>
        <w:spacing w:after="0" w:line="240" w:lineRule="auto"/>
        <w:jc w:val="both"/>
        <w:rPr>
          <w:rFonts w:ascii="Trebuchet MS" w:eastAsia="Times New Roman" w:hAnsi="Trebuchet MS" w:cs="Arial"/>
          <w:shd w:val="clear" w:color="auto" w:fill="FFFFFF"/>
          <w:lang w:val="en-GB"/>
        </w:rPr>
      </w:pPr>
      <w:r w:rsidRPr="004B53A3">
        <w:rPr>
          <w:rFonts w:ascii="Trebuchet MS" w:eastAsia="Times New Roman" w:hAnsi="Trebuchet MS" w:cs="Arial"/>
          <w:shd w:val="clear" w:color="auto" w:fill="FFFFFF"/>
        </w:rPr>
        <w:t xml:space="preserve">__- </w:t>
      </w:r>
      <w:r w:rsidRPr="004B53A3">
        <w:rPr>
          <w:rFonts w:ascii="Trebuchet MS" w:eastAsia="Times New Roman" w:hAnsi="Trebuchet MS" w:cs="Arial"/>
          <w:shd w:val="clear" w:color="auto" w:fill="FFFFFF"/>
          <w:lang w:val="en-GB"/>
        </w:rPr>
        <w:t xml:space="preserve">raportare anuală la APM Cluj </w:t>
      </w:r>
      <w:proofErr w:type="gramStart"/>
      <w:r w:rsidRPr="004B53A3">
        <w:rPr>
          <w:rFonts w:ascii="Trebuchet MS" w:eastAsia="Times New Roman" w:hAnsi="Trebuchet MS" w:cs="Arial"/>
          <w:shd w:val="clear" w:color="auto" w:fill="FFFFFF"/>
          <w:lang w:val="en-GB"/>
        </w:rPr>
        <w:t>a</w:t>
      </w:r>
      <w:proofErr w:type="gramEnd"/>
      <w:r w:rsidRPr="004B53A3">
        <w:rPr>
          <w:rFonts w:ascii="Trebuchet MS" w:eastAsia="Times New Roman" w:hAnsi="Trebuchet MS" w:cs="Arial"/>
          <w:shd w:val="clear" w:color="auto" w:fill="FFFFFF"/>
          <w:lang w:val="en-GB"/>
        </w:rPr>
        <w:t xml:space="preserve"> evidenței gestiunii deșeurilor conform art. </w:t>
      </w:r>
      <w:proofErr w:type="gramStart"/>
      <w:r w:rsidRPr="004B53A3">
        <w:rPr>
          <w:rFonts w:ascii="Trebuchet MS" w:eastAsia="Times New Roman" w:hAnsi="Trebuchet MS" w:cs="Arial"/>
          <w:shd w:val="clear" w:color="auto" w:fill="FFFFFF"/>
          <w:lang w:val="en-GB"/>
        </w:rPr>
        <w:t>48</w:t>
      </w:r>
      <w:proofErr w:type="gramEnd"/>
      <w:r w:rsidRPr="004B53A3">
        <w:rPr>
          <w:rFonts w:ascii="Trebuchet MS" w:eastAsia="Times New Roman" w:hAnsi="Trebuchet MS" w:cs="Arial"/>
          <w:shd w:val="clear" w:color="auto" w:fill="FFFFFF"/>
          <w:lang w:val="en-GB"/>
        </w:rPr>
        <w:t xml:space="preserve"> (1) din OUG nr. 92/2021 privind regimul deşeurilor, </w:t>
      </w:r>
      <w:r w:rsidRPr="004B53A3">
        <w:rPr>
          <w:rFonts w:ascii="Trebuchet MS" w:eastAsia="Times New Roman" w:hAnsi="Trebuchet MS" w:cs="Arial"/>
          <w:iCs/>
          <w:shd w:val="clear" w:color="auto" w:fill="FFFFFF"/>
          <w:lang w:val="en-GB"/>
        </w:rPr>
        <w:t>cu modificările şi completarile ulterioare</w:t>
      </w:r>
      <w:r w:rsidRPr="004B53A3">
        <w:rPr>
          <w:rFonts w:ascii="Trebuchet MS" w:eastAsia="Times New Roman" w:hAnsi="Trebuchet MS" w:cs="Arial"/>
          <w:shd w:val="clear" w:color="auto" w:fill="FFFFFF"/>
          <w:lang w:val="en-GB"/>
        </w:rPr>
        <w:t>, până la data de 15 martie a anului în curs pentru anul precedent, </w:t>
      </w:r>
      <w:r w:rsidRPr="004B53A3">
        <w:rPr>
          <w:rFonts w:ascii="Trebuchet MS" w:eastAsia="Times New Roman" w:hAnsi="Trebuchet MS" w:cs="Arial"/>
          <w:b/>
          <w:bCs/>
          <w:shd w:val="clear" w:color="auto" w:fill="FFFFFF"/>
          <w:lang w:val="en-GB"/>
        </w:rPr>
        <w:t>electronic</w:t>
      </w:r>
      <w:r w:rsidRPr="004B53A3">
        <w:rPr>
          <w:rFonts w:ascii="Trebuchet MS" w:eastAsia="Times New Roman" w:hAnsi="Trebuchet MS" w:cs="Arial"/>
          <w:bCs/>
          <w:shd w:val="clear" w:color="auto" w:fill="FFFFFF"/>
          <w:lang w:val="en-GB"/>
        </w:rPr>
        <w:t>,</w:t>
      </w:r>
      <w:r w:rsidRPr="004B53A3">
        <w:rPr>
          <w:rFonts w:ascii="Trebuchet MS" w:eastAsia="Times New Roman" w:hAnsi="Trebuchet MS" w:cs="Arial"/>
          <w:b/>
          <w:bCs/>
          <w:shd w:val="clear" w:color="auto" w:fill="FFFFFF"/>
          <w:lang w:val="en-GB"/>
        </w:rPr>
        <w:t> </w:t>
      </w:r>
      <w:r w:rsidRPr="004B53A3">
        <w:rPr>
          <w:rFonts w:ascii="Trebuchet MS" w:eastAsia="Times New Roman" w:hAnsi="Trebuchet MS" w:cs="Arial"/>
          <w:shd w:val="clear" w:color="auto" w:fill="FFFFFF"/>
          <w:lang w:val="en-GB"/>
        </w:rPr>
        <w:t>în sistemul pus la dispoziție de ANPM;</w:t>
      </w: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color w:val="FF0000"/>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b/>
          <w:lang w:val="ro-RO"/>
        </w:rPr>
      </w:pPr>
      <w:r w:rsidRPr="004B53A3">
        <w:rPr>
          <w:rFonts w:ascii="Trebuchet MS" w:eastAsia="Times New Roman" w:hAnsi="Trebuchet MS" w:cs="Arial"/>
          <w:b/>
          <w:lang w:val="ro-RO"/>
        </w:rPr>
        <w:t xml:space="preserve">Prezenta autorizație de mediu conține </w:t>
      </w:r>
      <w:r w:rsidR="00893D95">
        <w:rPr>
          <w:rFonts w:ascii="Trebuchet MS" w:eastAsia="Times New Roman" w:hAnsi="Trebuchet MS" w:cs="Arial"/>
          <w:b/>
          <w:lang w:val="ro-RO"/>
        </w:rPr>
        <w:t xml:space="preserve">17 </w:t>
      </w:r>
      <w:r w:rsidRPr="004B53A3">
        <w:rPr>
          <w:rFonts w:ascii="Trebuchet MS" w:eastAsia="Times New Roman" w:hAnsi="Trebuchet MS" w:cs="Arial"/>
          <w:b/>
          <w:lang w:val="ro-RO"/>
        </w:rPr>
        <w:t>(</w:t>
      </w:r>
      <w:r w:rsidR="00893D95" w:rsidRPr="00893D95">
        <w:rPr>
          <w:rFonts w:ascii="Trebuchet MS" w:eastAsia="Times New Roman" w:hAnsi="Trebuchet MS" w:cs="Arial"/>
          <w:b/>
          <w:lang w:val="ro-RO"/>
        </w:rPr>
        <w:t>șaptesprezece</w:t>
      </w:r>
      <w:r w:rsidRPr="004B53A3">
        <w:rPr>
          <w:rFonts w:ascii="Trebuchet MS" w:eastAsia="Times New Roman" w:hAnsi="Trebuchet MS" w:cs="Arial"/>
          <w:b/>
          <w:lang w:val="ro-RO"/>
        </w:rPr>
        <w:t>) pagini și a fost eliberată în 3 exemplare.</w:t>
      </w:r>
    </w:p>
    <w:p w:rsidR="004B53A3" w:rsidRPr="004B53A3" w:rsidRDefault="004B53A3" w:rsidP="004B53A3">
      <w:pPr>
        <w:spacing w:after="0" w:line="240" w:lineRule="auto"/>
        <w:rPr>
          <w:rFonts w:ascii="Trebuchet MS" w:hAnsi="Trebuchet MS" w:cs="Arial"/>
          <w:bCs/>
          <w:noProof/>
          <w:color w:val="FF0000"/>
          <w:lang w:val="ro-RO"/>
        </w:rPr>
      </w:pPr>
    </w:p>
    <w:p w:rsidR="004B53A3" w:rsidRDefault="004B53A3"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Pr="004B53A3" w:rsidRDefault="005644BD" w:rsidP="004B53A3">
      <w:pPr>
        <w:spacing w:after="0" w:line="240" w:lineRule="auto"/>
        <w:rPr>
          <w:rFonts w:ascii="Trebuchet MS" w:hAnsi="Trebuchet MS" w:cs="Arial"/>
          <w:bCs/>
          <w:noProof/>
          <w:color w:val="FF0000"/>
          <w:lang w:val="ro-RO"/>
        </w:rPr>
      </w:pPr>
    </w:p>
    <w:p w:rsidR="004B53A3" w:rsidRPr="004B53A3" w:rsidRDefault="004B53A3" w:rsidP="004B53A3">
      <w:pPr>
        <w:spacing w:after="0" w:line="240" w:lineRule="auto"/>
        <w:rPr>
          <w:rFonts w:ascii="Trebuchet MS" w:hAnsi="Trebuchet MS" w:cs="Arial"/>
          <w:bCs/>
          <w:noProof/>
          <w:color w:val="FF0000"/>
          <w:lang w:val="ro-RO"/>
        </w:rPr>
      </w:pPr>
    </w:p>
    <w:p w:rsidR="004B53A3" w:rsidRPr="004B53A3" w:rsidRDefault="004B53A3" w:rsidP="004B53A3">
      <w:pPr>
        <w:spacing w:after="0" w:line="240" w:lineRule="auto"/>
        <w:jc w:val="center"/>
        <w:rPr>
          <w:rFonts w:ascii="Trebuchet MS" w:hAnsi="Trebuchet MS" w:cs="Arial"/>
          <w:i/>
          <w:color w:val="808080"/>
          <w:lang w:val="ro-RO"/>
        </w:rPr>
      </w:pPr>
      <w:r w:rsidRPr="004B53A3">
        <w:rPr>
          <w:rFonts w:ascii="Trebuchet MS" w:hAnsi="Trebuchet MS" w:cs="Arial"/>
          <w:b/>
          <w:lang w:val="ro-RO"/>
        </w:rPr>
        <w:t>DIRECTOR EXECUTIV,</w:t>
      </w:r>
    </w:p>
    <w:p w:rsidR="004B53A3" w:rsidRPr="004B53A3" w:rsidRDefault="004B53A3" w:rsidP="004B53A3">
      <w:pPr>
        <w:spacing w:after="0" w:line="240" w:lineRule="auto"/>
        <w:jc w:val="center"/>
        <w:rPr>
          <w:rFonts w:ascii="Trebuchet MS" w:hAnsi="Trebuchet MS" w:cs="Arial"/>
          <w:b/>
          <w:lang w:val="ro-RO"/>
        </w:rPr>
      </w:pPr>
      <w:r>
        <w:rPr>
          <w:rFonts w:ascii="Trebuchet MS" w:hAnsi="Trebuchet MS" w:cs="Arial"/>
          <w:b/>
          <w:lang w:val="ro-RO"/>
        </w:rPr>
        <w:t>dr. ing. Grigore CRĂCIUN</w:t>
      </w: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Default="004B53A3" w:rsidP="004B53A3">
      <w:pPr>
        <w:spacing w:after="0" w:line="240" w:lineRule="auto"/>
        <w:jc w:val="both"/>
        <w:rPr>
          <w:rFonts w:ascii="Trebuchet MS" w:hAnsi="Trebuchet MS" w:cs="Arial"/>
          <w:b/>
          <w:lang w:val="ro-RO"/>
        </w:rPr>
      </w:pPr>
    </w:p>
    <w:p w:rsidR="005644BD" w:rsidRDefault="005644BD" w:rsidP="004B53A3">
      <w:pPr>
        <w:spacing w:after="0" w:line="240" w:lineRule="auto"/>
        <w:jc w:val="both"/>
        <w:rPr>
          <w:rFonts w:ascii="Trebuchet MS" w:hAnsi="Trebuchet MS" w:cs="Arial"/>
          <w:b/>
          <w:lang w:val="ro-RO"/>
        </w:rPr>
      </w:pPr>
    </w:p>
    <w:p w:rsidR="005644BD" w:rsidRDefault="005644BD" w:rsidP="004B53A3">
      <w:pPr>
        <w:spacing w:after="0" w:line="240" w:lineRule="auto"/>
        <w:jc w:val="both"/>
        <w:rPr>
          <w:rFonts w:ascii="Trebuchet MS" w:hAnsi="Trebuchet MS" w:cs="Arial"/>
          <w:b/>
          <w:lang w:val="ro-RO"/>
        </w:rPr>
      </w:pPr>
    </w:p>
    <w:p w:rsidR="005644BD" w:rsidRPr="004B53A3" w:rsidRDefault="005644BD"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r w:rsidRPr="004B53A3">
        <w:rPr>
          <w:rFonts w:ascii="Trebuchet MS" w:hAnsi="Trebuchet MS" w:cs="Arial"/>
          <w:b/>
          <w:lang w:val="ro-RO"/>
        </w:rPr>
        <w:t>ȘEF SERVICIU AAA</w:t>
      </w:r>
      <w:r>
        <w:rPr>
          <w:rFonts w:ascii="Trebuchet MS" w:hAnsi="Trebuchet MS" w:cs="Arial"/>
          <w:b/>
          <w:lang w:val="ro-RO"/>
        </w:rPr>
        <w:t xml:space="preserve">, </w:t>
      </w:r>
      <w:r w:rsidRPr="004B53A3">
        <w:rPr>
          <w:rFonts w:ascii="Trebuchet MS" w:hAnsi="Trebuchet MS" w:cs="Arial"/>
          <w:b/>
          <w:lang w:val="ro-RO"/>
        </w:rPr>
        <w:t xml:space="preserve"> </w:t>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sidRPr="004B53A3">
        <w:rPr>
          <w:rFonts w:ascii="Trebuchet MS" w:hAnsi="Trebuchet MS" w:cs="Arial"/>
          <w:b/>
          <w:lang w:val="ro-RO"/>
        </w:rPr>
        <w:t xml:space="preserve">Întocmit:                                                                                                                                                                         </w:t>
      </w:r>
    </w:p>
    <w:p w:rsidR="004B53A3" w:rsidRPr="00DF737D" w:rsidRDefault="004B53A3" w:rsidP="00DF737D">
      <w:pPr>
        <w:spacing w:after="0" w:line="240" w:lineRule="auto"/>
        <w:jc w:val="both"/>
        <w:rPr>
          <w:rFonts w:ascii="Trebuchet MS" w:hAnsi="Trebuchet MS" w:cs="Arial"/>
          <w:b/>
          <w:lang w:val="ro-RO"/>
        </w:rPr>
      </w:pPr>
      <w:r w:rsidRPr="004B53A3">
        <w:rPr>
          <w:rFonts w:ascii="Trebuchet MS" w:hAnsi="Trebuchet MS" w:cs="Arial"/>
          <w:b/>
          <w:lang w:val="ro-RO"/>
        </w:rPr>
        <w:t xml:space="preserve">ing. Anca CÎMPEAN    </w:t>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t>cons. Luisa OPREA</w:t>
      </w:r>
      <w:r w:rsidRPr="004B53A3">
        <w:rPr>
          <w:rFonts w:ascii="Trebuchet MS" w:hAnsi="Trebuchet MS" w:cs="Arial"/>
          <w:b/>
          <w:lang w:val="ro-RO"/>
        </w:rPr>
        <w:t xml:space="preserve">                                        </w:t>
      </w:r>
      <w:r w:rsidR="00DF737D">
        <w:rPr>
          <w:rFonts w:ascii="Trebuchet MS" w:hAnsi="Trebuchet MS" w:cs="Arial"/>
          <w:b/>
          <w:lang w:val="ro-RO"/>
        </w:rPr>
        <w:t xml:space="preserve">                             </w:t>
      </w:r>
    </w:p>
    <w:sectPr w:rsidR="004B53A3" w:rsidRPr="00DF737D"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BB" w:rsidRDefault="005846BB">
      <w:pPr>
        <w:spacing w:after="0" w:line="240" w:lineRule="auto"/>
      </w:pPr>
      <w:r>
        <w:separator/>
      </w:r>
    </w:p>
  </w:endnote>
  <w:endnote w:type="continuationSeparator" w:id="0">
    <w:p w:rsidR="005846BB" w:rsidRDefault="0058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A3CCB">
      <w:rPr>
        <w:rFonts w:ascii="Trebuchet MS" w:hAnsi="Trebuchet MS" w:cs="Open Sans"/>
        <w:b/>
        <w:bCs/>
        <w:noProof/>
        <w:color w:val="000000"/>
        <w:sz w:val="16"/>
        <w:szCs w:val="16"/>
        <w:lang w:val="ro-RO"/>
      </w:rPr>
      <w:t>2</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A3CCB">
      <w:rPr>
        <w:rFonts w:ascii="Trebuchet MS" w:hAnsi="Trebuchet MS" w:cs="Open Sans"/>
        <w:b/>
        <w:bCs/>
        <w:noProof/>
        <w:color w:val="000000"/>
        <w:sz w:val="16"/>
        <w:szCs w:val="16"/>
        <w:lang w:val="ro-RO"/>
      </w:rPr>
      <w:t>17</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A3CCB">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A3CCB">
      <w:rPr>
        <w:rFonts w:ascii="Trebuchet MS" w:hAnsi="Trebuchet MS" w:cs="Open Sans"/>
        <w:b/>
        <w:bCs/>
        <w:noProof/>
        <w:color w:val="000000"/>
        <w:sz w:val="16"/>
        <w:szCs w:val="16"/>
        <w:lang w:val="ro-RO"/>
      </w:rPr>
      <w:t>17</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BB" w:rsidRDefault="005846BB">
      <w:pPr>
        <w:spacing w:after="0" w:line="240" w:lineRule="auto"/>
      </w:pPr>
      <w:r>
        <w:separator/>
      </w:r>
    </w:p>
  </w:footnote>
  <w:footnote w:type="continuationSeparator" w:id="0">
    <w:p w:rsidR="005846BB" w:rsidRDefault="0058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C8649D"/>
    <w:multiLevelType w:val="hybridMultilevel"/>
    <w:tmpl w:val="474481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395083"/>
    <w:multiLevelType w:val="hybridMultilevel"/>
    <w:tmpl w:val="4E94061A"/>
    <w:lvl w:ilvl="0" w:tplc="D2DA9602">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AE285E"/>
    <w:multiLevelType w:val="hybridMultilevel"/>
    <w:tmpl w:val="8C44B7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E5F6153"/>
    <w:multiLevelType w:val="hybridMultilevel"/>
    <w:tmpl w:val="D4F2D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7"/>
  </w:num>
  <w:num w:numId="4">
    <w:abstractNumId w:val="21"/>
  </w:num>
  <w:num w:numId="5">
    <w:abstractNumId w:val="26"/>
  </w:num>
  <w:num w:numId="6">
    <w:abstractNumId w:val="13"/>
  </w:num>
  <w:num w:numId="7">
    <w:abstractNumId w:val="30"/>
  </w:num>
  <w:num w:numId="8">
    <w:abstractNumId w:val="0"/>
  </w:num>
  <w:num w:numId="9">
    <w:abstractNumId w:val="4"/>
  </w:num>
  <w:num w:numId="10">
    <w:abstractNumId w:val="11"/>
  </w:num>
  <w:num w:numId="11">
    <w:abstractNumId w:val="24"/>
  </w:num>
  <w:num w:numId="12">
    <w:abstractNumId w:val="3"/>
  </w:num>
  <w:num w:numId="13">
    <w:abstractNumId w:val="20"/>
  </w:num>
  <w:num w:numId="14">
    <w:abstractNumId w:val="2"/>
  </w:num>
  <w:num w:numId="15">
    <w:abstractNumId w:val="14"/>
  </w:num>
  <w:num w:numId="16">
    <w:abstractNumId w:val="23"/>
  </w:num>
  <w:num w:numId="17">
    <w:abstractNumId w:val="18"/>
  </w:num>
  <w:num w:numId="18">
    <w:abstractNumId w:val="6"/>
  </w:num>
  <w:num w:numId="19">
    <w:abstractNumId w:val="29"/>
  </w:num>
  <w:num w:numId="20">
    <w:abstractNumId w:val="28"/>
  </w:num>
  <w:num w:numId="21">
    <w:abstractNumId w:val="12"/>
  </w:num>
  <w:num w:numId="22">
    <w:abstractNumId w:val="22"/>
  </w:num>
  <w:num w:numId="23">
    <w:abstractNumId w:val="8"/>
  </w:num>
  <w:num w:numId="24">
    <w:abstractNumId w:val="5"/>
  </w:num>
  <w:num w:numId="25">
    <w:abstractNumId w:val="7"/>
  </w:num>
  <w:num w:numId="26">
    <w:abstractNumId w:val="25"/>
  </w:num>
  <w:num w:numId="27">
    <w:abstractNumId w:val="15"/>
  </w:num>
  <w:num w:numId="28">
    <w:abstractNumId w:val="31"/>
  </w:num>
  <w:num w:numId="29">
    <w:abstractNumId w:val="9"/>
  </w:num>
  <w:num w:numId="30">
    <w:abstractNumId w:val="16"/>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24B6C"/>
    <w:rsid w:val="00033323"/>
    <w:rsid w:val="0003432D"/>
    <w:rsid w:val="00043C38"/>
    <w:rsid w:val="00056ACB"/>
    <w:rsid w:val="00060924"/>
    <w:rsid w:val="00070C77"/>
    <w:rsid w:val="000978D4"/>
    <w:rsid w:val="00097C6A"/>
    <w:rsid w:val="000A1478"/>
    <w:rsid w:val="000A3C4C"/>
    <w:rsid w:val="000C5119"/>
    <w:rsid w:val="000C7A38"/>
    <w:rsid w:val="000E6B74"/>
    <w:rsid w:val="000F16D9"/>
    <w:rsid w:val="000F3616"/>
    <w:rsid w:val="000F6F60"/>
    <w:rsid w:val="0010314A"/>
    <w:rsid w:val="0010371C"/>
    <w:rsid w:val="001065CA"/>
    <w:rsid w:val="001112B6"/>
    <w:rsid w:val="00111C24"/>
    <w:rsid w:val="00135F26"/>
    <w:rsid w:val="0015508C"/>
    <w:rsid w:val="00163561"/>
    <w:rsid w:val="00174336"/>
    <w:rsid w:val="001817C9"/>
    <w:rsid w:val="00183B92"/>
    <w:rsid w:val="001854CA"/>
    <w:rsid w:val="00191ECC"/>
    <w:rsid w:val="001930D5"/>
    <w:rsid w:val="00197B95"/>
    <w:rsid w:val="001A41E6"/>
    <w:rsid w:val="001B6C67"/>
    <w:rsid w:val="001C0453"/>
    <w:rsid w:val="001D0AEE"/>
    <w:rsid w:val="001D400B"/>
    <w:rsid w:val="0020446D"/>
    <w:rsid w:val="00205D2C"/>
    <w:rsid w:val="002066F8"/>
    <w:rsid w:val="00210260"/>
    <w:rsid w:val="00212849"/>
    <w:rsid w:val="00222A72"/>
    <w:rsid w:val="0022477C"/>
    <w:rsid w:val="002309B9"/>
    <w:rsid w:val="0023217D"/>
    <w:rsid w:val="00234434"/>
    <w:rsid w:val="0024391D"/>
    <w:rsid w:val="002523CF"/>
    <w:rsid w:val="00253B1A"/>
    <w:rsid w:val="002547EC"/>
    <w:rsid w:val="00255188"/>
    <w:rsid w:val="00260027"/>
    <w:rsid w:val="00264771"/>
    <w:rsid w:val="00264B0A"/>
    <w:rsid w:val="0027006F"/>
    <w:rsid w:val="00276B93"/>
    <w:rsid w:val="002772BE"/>
    <w:rsid w:val="002927DC"/>
    <w:rsid w:val="00295552"/>
    <w:rsid w:val="0029699E"/>
    <w:rsid w:val="00297BB3"/>
    <w:rsid w:val="002B73AC"/>
    <w:rsid w:val="002C342C"/>
    <w:rsid w:val="002C4D4D"/>
    <w:rsid w:val="002D1B03"/>
    <w:rsid w:val="002E2659"/>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A753A"/>
    <w:rsid w:val="003B4304"/>
    <w:rsid w:val="003D6B7A"/>
    <w:rsid w:val="004079F4"/>
    <w:rsid w:val="00411248"/>
    <w:rsid w:val="004147DB"/>
    <w:rsid w:val="004154EF"/>
    <w:rsid w:val="00425940"/>
    <w:rsid w:val="00452A11"/>
    <w:rsid w:val="0045648E"/>
    <w:rsid w:val="00475568"/>
    <w:rsid w:val="0048558E"/>
    <w:rsid w:val="004863C7"/>
    <w:rsid w:val="0048791B"/>
    <w:rsid w:val="00490116"/>
    <w:rsid w:val="004905F8"/>
    <w:rsid w:val="004948D8"/>
    <w:rsid w:val="004B380B"/>
    <w:rsid w:val="004B4890"/>
    <w:rsid w:val="004B53A3"/>
    <w:rsid w:val="004C36BE"/>
    <w:rsid w:val="004C6498"/>
    <w:rsid w:val="004D4F49"/>
    <w:rsid w:val="004D5B4E"/>
    <w:rsid w:val="004E2B62"/>
    <w:rsid w:val="004E588B"/>
    <w:rsid w:val="005147E2"/>
    <w:rsid w:val="00515868"/>
    <w:rsid w:val="00522EDB"/>
    <w:rsid w:val="0052322D"/>
    <w:rsid w:val="00526F9A"/>
    <w:rsid w:val="00530A83"/>
    <w:rsid w:val="005359D1"/>
    <w:rsid w:val="005370B3"/>
    <w:rsid w:val="00542CEF"/>
    <w:rsid w:val="0056254F"/>
    <w:rsid w:val="005644BD"/>
    <w:rsid w:val="00584171"/>
    <w:rsid w:val="005846BB"/>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1BF7"/>
    <w:rsid w:val="0061781F"/>
    <w:rsid w:val="0062503C"/>
    <w:rsid w:val="00651352"/>
    <w:rsid w:val="0066068E"/>
    <w:rsid w:val="006633A1"/>
    <w:rsid w:val="00667E94"/>
    <w:rsid w:val="00673A82"/>
    <w:rsid w:val="006A3CCB"/>
    <w:rsid w:val="006B066A"/>
    <w:rsid w:val="006B346A"/>
    <w:rsid w:val="006B4C5B"/>
    <w:rsid w:val="006C4C1F"/>
    <w:rsid w:val="006C659C"/>
    <w:rsid w:val="006D2772"/>
    <w:rsid w:val="00703425"/>
    <w:rsid w:val="0071034A"/>
    <w:rsid w:val="00713F96"/>
    <w:rsid w:val="00715942"/>
    <w:rsid w:val="00720EDC"/>
    <w:rsid w:val="0072156B"/>
    <w:rsid w:val="00722C33"/>
    <w:rsid w:val="00724A6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D6D2A"/>
    <w:rsid w:val="007E372A"/>
    <w:rsid w:val="007E3D4D"/>
    <w:rsid w:val="008006B7"/>
    <w:rsid w:val="00802086"/>
    <w:rsid w:val="00812B43"/>
    <w:rsid w:val="0082067B"/>
    <w:rsid w:val="00821B7C"/>
    <w:rsid w:val="0083311F"/>
    <w:rsid w:val="008415D3"/>
    <w:rsid w:val="008421A0"/>
    <w:rsid w:val="00845250"/>
    <w:rsid w:val="008510E2"/>
    <w:rsid w:val="00854A24"/>
    <w:rsid w:val="008606B4"/>
    <w:rsid w:val="0086265F"/>
    <w:rsid w:val="0086386C"/>
    <w:rsid w:val="00865CC9"/>
    <w:rsid w:val="008679B7"/>
    <w:rsid w:val="0087055B"/>
    <w:rsid w:val="0087671C"/>
    <w:rsid w:val="00886618"/>
    <w:rsid w:val="0089296F"/>
    <w:rsid w:val="0089351B"/>
    <w:rsid w:val="00893D95"/>
    <w:rsid w:val="008968BA"/>
    <w:rsid w:val="008A1FD8"/>
    <w:rsid w:val="008A369E"/>
    <w:rsid w:val="008A4BA2"/>
    <w:rsid w:val="008C771C"/>
    <w:rsid w:val="008D0737"/>
    <w:rsid w:val="008E01CA"/>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7437F"/>
    <w:rsid w:val="00983EAD"/>
    <w:rsid w:val="00985048"/>
    <w:rsid w:val="00991C28"/>
    <w:rsid w:val="00996AC5"/>
    <w:rsid w:val="009A1F6A"/>
    <w:rsid w:val="009A300B"/>
    <w:rsid w:val="009A5259"/>
    <w:rsid w:val="009B5E26"/>
    <w:rsid w:val="009D2C8B"/>
    <w:rsid w:val="009D385A"/>
    <w:rsid w:val="009F47D8"/>
    <w:rsid w:val="009F72D8"/>
    <w:rsid w:val="00A034DF"/>
    <w:rsid w:val="00A54A74"/>
    <w:rsid w:val="00A60A44"/>
    <w:rsid w:val="00A64FEA"/>
    <w:rsid w:val="00A73BE4"/>
    <w:rsid w:val="00A9172A"/>
    <w:rsid w:val="00A9329C"/>
    <w:rsid w:val="00A94F1A"/>
    <w:rsid w:val="00A954A6"/>
    <w:rsid w:val="00A977FF"/>
    <w:rsid w:val="00AE3B05"/>
    <w:rsid w:val="00AE6D90"/>
    <w:rsid w:val="00AF043B"/>
    <w:rsid w:val="00AF6A54"/>
    <w:rsid w:val="00B01396"/>
    <w:rsid w:val="00B03F29"/>
    <w:rsid w:val="00B06AB2"/>
    <w:rsid w:val="00B1047C"/>
    <w:rsid w:val="00B10D61"/>
    <w:rsid w:val="00B14398"/>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A393A"/>
    <w:rsid w:val="00BB50FB"/>
    <w:rsid w:val="00BC6151"/>
    <w:rsid w:val="00BD0707"/>
    <w:rsid w:val="00BD25B0"/>
    <w:rsid w:val="00BD3DB7"/>
    <w:rsid w:val="00BF0CC2"/>
    <w:rsid w:val="00BF596C"/>
    <w:rsid w:val="00BF7504"/>
    <w:rsid w:val="00C02C07"/>
    <w:rsid w:val="00C067EA"/>
    <w:rsid w:val="00C111B4"/>
    <w:rsid w:val="00C14877"/>
    <w:rsid w:val="00C267A2"/>
    <w:rsid w:val="00C342D3"/>
    <w:rsid w:val="00C34EA6"/>
    <w:rsid w:val="00C34ED2"/>
    <w:rsid w:val="00C516E1"/>
    <w:rsid w:val="00C63CDC"/>
    <w:rsid w:val="00C7256D"/>
    <w:rsid w:val="00C727ED"/>
    <w:rsid w:val="00C80EF7"/>
    <w:rsid w:val="00C86132"/>
    <w:rsid w:val="00C9022B"/>
    <w:rsid w:val="00C9172B"/>
    <w:rsid w:val="00C92DCD"/>
    <w:rsid w:val="00CA1D56"/>
    <w:rsid w:val="00CB4CD5"/>
    <w:rsid w:val="00CC24A9"/>
    <w:rsid w:val="00CC3864"/>
    <w:rsid w:val="00CC4D77"/>
    <w:rsid w:val="00CC50FA"/>
    <w:rsid w:val="00CE6820"/>
    <w:rsid w:val="00D01AF2"/>
    <w:rsid w:val="00D05561"/>
    <w:rsid w:val="00D10721"/>
    <w:rsid w:val="00D31112"/>
    <w:rsid w:val="00D31FFC"/>
    <w:rsid w:val="00D411F2"/>
    <w:rsid w:val="00D46DC0"/>
    <w:rsid w:val="00D47D6F"/>
    <w:rsid w:val="00D5444E"/>
    <w:rsid w:val="00D55A3D"/>
    <w:rsid w:val="00D61FE2"/>
    <w:rsid w:val="00D91928"/>
    <w:rsid w:val="00D923A4"/>
    <w:rsid w:val="00D92B45"/>
    <w:rsid w:val="00DA41D7"/>
    <w:rsid w:val="00DB1A49"/>
    <w:rsid w:val="00DD2AD5"/>
    <w:rsid w:val="00DE06CC"/>
    <w:rsid w:val="00DF3A2A"/>
    <w:rsid w:val="00DF4213"/>
    <w:rsid w:val="00DF737D"/>
    <w:rsid w:val="00E25B67"/>
    <w:rsid w:val="00E5195A"/>
    <w:rsid w:val="00E552DB"/>
    <w:rsid w:val="00E647FC"/>
    <w:rsid w:val="00E80AF6"/>
    <w:rsid w:val="00E84241"/>
    <w:rsid w:val="00E84F54"/>
    <w:rsid w:val="00E93138"/>
    <w:rsid w:val="00EA6ADF"/>
    <w:rsid w:val="00EB23F7"/>
    <w:rsid w:val="00EB27EE"/>
    <w:rsid w:val="00EB7ED4"/>
    <w:rsid w:val="00EC0048"/>
    <w:rsid w:val="00ED0C44"/>
    <w:rsid w:val="00ED7604"/>
    <w:rsid w:val="00EE0766"/>
    <w:rsid w:val="00EF5CAE"/>
    <w:rsid w:val="00F01E48"/>
    <w:rsid w:val="00F05E18"/>
    <w:rsid w:val="00F06D61"/>
    <w:rsid w:val="00F55687"/>
    <w:rsid w:val="00F5663B"/>
    <w:rsid w:val="00F63F7F"/>
    <w:rsid w:val="00F658D0"/>
    <w:rsid w:val="00F8012D"/>
    <w:rsid w:val="00F82035"/>
    <w:rsid w:val="00F852FF"/>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C851"/>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nhideWhenUsed/>
    <w:rsid w:val="00D31FFC"/>
    <w:pPr>
      <w:spacing w:after="120" w:line="480" w:lineRule="auto"/>
    </w:pPr>
  </w:style>
  <w:style w:type="character" w:customStyle="1" w:styleId="BodyText2Char">
    <w:name w:val="Body Text 2 Char"/>
    <w:basedOn w:val="DefaultParagraphFont"/>
    <w:link w:val="BodyText2"/>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222A72"/>
    <w:rPr>
      <w:rFonts w:ascii="Calibri" w:eastAsia="Calibri" w:hAnsi="Calibri" w:cs="Calibri"/>
      <w:lang w:eastAsia="ar-SA"/>
    </w:rPr>
  </w:style>
  <w:style w:type="paragraph" w:customStyle="1" w:styleId="Standard">
    <w:name w:val="Standard"/>
    <w:rsid w:val="0026477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lainText">
    <w:name w:val="Plain Text"/>
    <w:basedOn w:val="Normal"/>
    <w:link w:val="PlainTextChar"/>
    <w:rsid w:val="00255188"/>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qFormat/>
    <w:rsid w:val="00255188"/>
    <w:rPr>
      <w:rFonts w:ascii="Courier New" w:eastAsia="Times New Roman" w:hAnsi="Courier New" w:cs="Times New Roman"/>
      <w:sz w:val="20"/>
      <w:szCs w:val="20"/>
      <w:lang w:val="en-GB"/>
    </w:rPr>
  </w:style>
  <w:style w:type="paragraph" w:customStyle="1" w:styleId="Normal2">
    <w:name w:val="Normal2"/>
    <w:qFormat/>
    <w:rsid w:val="00E25B67"/>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DA06C41F8F48E79FDDDA25152ABA51"/>
        <w:category>
          <w:name w:val="General"/>
          <w:gallery w:val="placeholder"/>
        </w:category>
        <w:types>
          <w:type w:val="bbPlcHdr"/>
        </w:types>
        <w:behaviors>
          <w:behavior w:val="content"/>
        </w:behaviors>
        <w:guid w:val="{39490646-5203-4298-A1EA-45465F8FB7F0}"/>
      </w:docPartPr>
      <w:docPartBody>
        <w:p w:rsidR="00BA0FD7" w:rsidRDefault="00BF3D89" w:rsidP="00BF3D89">
          <w:pPr>
            <w:pStyle w:val="7CDA06C41F8F48E79FDDDA25152ABA51"/>
          </w:pPr>
          <w:r w:rsidRPr="005444D7">
            <w:rPr>
              <w:rStyle w:val="PlaceholderText"/>
            </w:rPr>
            <w:t>Click here to enter text.</w:t>
          </w:r>
        </w:p>
      </w:docPartBody>
    </w:docPart>
    <w:docPart>
      <w:docPartPr>
        <w:name w:val="5EDB79BC62234A67B3F8A7F267DEAF1C"/>
        <w:category>
          <w:name w:val="General"/>
          <w:gallery w:val="placeholder"/>
        </w:category>
        <w:types>
          <w:type w:val="bbPlcHdr"/>
        </w:types>
        <w:behaviors>
          <w:behavior w:val="content"/>
        </w:behaviors>
        <w:guid w:val="{183754E3-72C6-47EA-AD72-934EDE921126}"/>
      </w:docPartPr>
      <w:docPartBody>
        <w:p w:rsidR="00BA0FD7" w:rsidRDefault="00BF3D89" w:rsidP="00BF3D89">
          <w:pPr>
            <w:pStyle w:val="5EDB79BC62234A67B3F8A7F267DEAF1C"/>
          </w:pPr>
          <w:r w:rsidRPr="00D068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89"/>
    <w:rsid w:val="003033DC"/>
    <w:rsid w:val="007A3396"/>
    <w:rsid w:val="00864D87"/>
    <w:rsid w:val="00BA0FD7"/>
    <w:rsid w:val="00BF3D89"/>
    <w:rsid w:val="00F7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89"/>
  </w:style>
  <w:style w:type="paragraph" w:customStyle="1" w:styleId="7CDA06C41F8F48E79FDDDA25152ABA51">
    <w:name w:val="7CDA06C41F8F48E79FDDDA25152ABA51"/>
    <w:rsid w:val="00BF3D89"/>
  </w:style>
  <w:style w:type="paragraph" w:customStyle="1" w:styleId="B593BB65CF2A45F69D83090A15426874">
    <w:name w:val="B593BB65CF2A45F69D83090A15426874"/>
    <w:rsid w:val="00BF3D89"/>
  </w:style>
  <w:style w:type="paragraph" w:customStyle="1" w:styleId="FF52FB84DE074CF3BCE6421BBD589D59">
    <w:name w:val="FF52FB84DE074CF3BCE6421BBD589D59"/>
    <w:rsid w:val="00BF3D89"/>
  </w:style>
  <w:style w:type="paragraph" w:customStyle="1" w:styleId="5EDB79BC62234A67B3F8A7F267DEAF1C">
    <w:name w:val="5EDB79BC62234A67B3F8A7F267DEAF1C"/>
    <w:rsid w:val="00BF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2CD7-029E-4911-8A87-C996FE3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14</cp:revision>
  <cp:lastPrinted>2023-08-31T09:33:00Z</cp:lastPrinted>
  <dcterms:created xsi:type="dcterms:W3CDTF">2024-02-26T12:41:00Z</dcterms:created>
  <dcterms:modified xsi:type="dcterms:W3CDTF">2024-03-06T08:05:00Z</dcterms:modified>
</cp:coreProperties>
</file>