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08" w:rsidRPr="00B82CD6" w:rsidRDefault="009E0508" w:rsidP="009E0508">
      <w:pPr>
        <w:spacing w:after="0"/>
        <w:rPr>
          <w:rFonts w:ascii="Arial" w:hAnsi="Arial" w:cs="Arial"/>
          <w:sz w:val="24"/>
          <w:szCs w:val="24"/>
          <w:lang w:val="ro-RO"/>
        </w:rPr>
      </w:pPr>
    </w:p>
    <w:p w:rsidR="00B96F3C" w:rsidRDefault="00B96F3C" w:rsidP="009E0508">
      <w:pPr>
        <w:spacing w:after="0" w:line="360" w:lineRule="auto"/>
        <w:jc w:val="center"/>
        <w:rPr>
          <w:rFonts w:ascii="Arial" w:hAnsi="Arial" w:cs="Arial"/>
          <w:b/>
          <w:noProof/>
          <w:sz w:val="28"/>
          <w:szCs w:val="28"/>
          <w:lang w:val="ro-RO"/>
        </w:rPr>
      </w:pPr>
    </w:p>
    <w:p w:rsidR="009E0508" w:rsidRPr="00A87FEC" w:rsidRDefault="009E0508" w:rsidP="009E0508">
      <w:pPr>
        <w:spacing w:after="0" w:line="360" w:lineRule="auto"/>
        <w:jc w:val="center"/>
        <w:rPr>
          <w:rFonts w:ascii="Arial" w:hAnsi="Arial" w:cs="Arial"/>
          <w:b/>
          <w:noProof/>
          <w:sz w:val="28"/>
          <w:szCs w:val="28"/>
          <w:lang w:val="ro-RO"/>
        </w:rPr>
      </w:pPr>
      <w:r w:rsidRPr="00A87FEC">
        <w:rPr>
          <w:rFonts w:ascii="Arial" w:hAnsi="Arial" w:cs="Arial"/>
          <w:b/>
          <w:noProof/>
          <w:sz w:val="28"/>
          <w:szCs w:val="28"/>
          <w:lang w:val="ro-RO"/>
        </w:rPr>
        <w:t>AUTORIZAȚIE DE MEDIU</w:t>
      </w:r>
    </w:p>
    <w:p w:rsidR="009E0508" w:rsidRPr="00A87FEC" w:rsidRDefault="009E0508" w:rsidP="009E0508">
      <w:pPr>
        <w:spacing w:after="0"/>
        <w:jc w:val="center"/>
        <w:rPr>
          <w:rFonts w:ascii="Arial" w:hAnsi="Arial" w:cs="Arial"/>
          <w:b/>
          <w:noProof/>
          <w:sz w:val="28"/>
          <w:szCs w:val="28"/>
          <w:lang w:val="ro-RO"/>
        </w:rPr>
      </w:pPr>
      <w:r w:rsidRPr="00BC377D">
        <w:rPr>
          <w:rFonts w:ascii="Arial" w:hAnsi="Arial" w:cs="Arial"/>
          <w:b/>
          <w:noProof/>
          <w:sz w:val="28"/>
          <w:szCs w:val="28"/>
          <w:lang w:val="ro-RO"/>
        </w:rPr>
        <w:t>Nr</w:t>
      </w:r>
      <w:r w:rsidR="00790824" w:rsidRPr="00BC377D">
        <w:rPr>
          <w:rFonts w:ascii="Arial" w:hAnsi="Arial" w:cs="Arial"/>
          <w:b/>
          <w:noProof/>
          <w:sz w:val="28"/>
          <w:szCs w:val="28"/>
          <w:lang w:val="ro-RO"/>
        </w:rPr>
        <w:t>.</w:t>
      </w:r>
      <w:r w:rsidR="00CC5689" w:rsidRPr="00BC377D">
        <w:rPr>
          <w:rFonts w:ascii="Arial" w:hAnsi="Arial" w:cs="Arial"/>
          <w:b/>
          <w:noProof/>
          <w:sz w:val="28"/>
          <w:szCs w:val="28"/>
          <w:lang w:val="ro-RO"/>
        </w:rPr>
        <w:t xml:space="preserve"> </w:t>
      </w:r>
      <w:r w:rsidR="00790824" w:rsidRPr="00BC377D">
        <w:rPr>
          <w:rFonts w:ascii="Arial" w:hAnsi="Arial" w:cs="Arial"/>
          <w:b/>
          <w:noProof/>
          <w:sz w:val="28"/>
          <w:szCs w:val="28"/>
          <w:lang w:val="ro-RO"/>
        </w:rPr>
        <w:t xml:space="preserve"> </w:t>
      </w:r>
      <w:r w:rsidR="00126C7E">
        <w:rPr>
          <w:rFonts w:ascii="Arial" w:hAnsi="Arial" w:cs="Arial"/>
          <w:b/>
          <w:noProof/>
          <w:sz w:val="28"/>
          <w:szCs w:val="28"/>
          <w:lang w:val="ro-RO"/>
        </w:rPr>
        <w:t>xxx</w:t>
      </w:r>
      <w:r w:rsidRPr="00BC377D">
        <w:rPr>
          <w:rFonts w:ascii="Arial" w:hAnsi="Arial" w:cs="Arial"/>
          <w:b/>
          <w:noProof/>
          <w:sz w:val="28"/>
          <w:szCs w:val="28"/>
          <w:lang w:val="ro-RO"/>
        </w:rPr>
        <w:t xml:space="preserve">din </w:t>
      </w:r>
      <w:r w:rsidR="00126C7E">
        <w:rPr>
          <w:rFonts w:ascii="Arial" w:hAnsi="Arial" w:cs="Arial"/>
          <w:b/>
          <w:noProof/>
          <w:sz w:val="28"/>
          <w:szCs w:val="28"/>
          <w:lang w:val="ro-RO"/>
        </w:rPr>
        <w:t>xx</w:t>
      </w:r>
      <w:r w:rsidR="00212964" w:rsidRPr="00BC377D">
        <w:rPr>
          <w:rFonts w:ascii="Arial" w:hAnsi="Arial" w:cs="Arial"/>
          <w:b/>
          <w:noProof/>
          <w:sz w:val="28"/>
          <w:szCs w:val="28"/>
          <w:lang w:val="ro-RO"/>
        </w:rPr>
        <w:t>.0</w:t>
      </w:r>
      <w:r w:rsidR="00126C7E">
        <w:rPr>
          <w:rFonts w:ascii="Arial" w:hAnsi="Arial" w:cs="Arial"/>
          <w:b/>
          <w:noProof/>
          <w:sz w:val="28"/>
          <w:szCs w:val="28"/>
          <w:lang w:val="ro-RO"/>
        </w:rPr>
        <w:t>8</w:t>
      </w:r>
      <w:r w:rsidR="00212964" w:rsidRPr="00BC377D">
        <w:rPr>
          <w:rFonts w:ascii="Arial" w:hAnsi="Arial" w:cs="Arial"/>
          <w:b/>
          <w:noProof/>
          <w:sz w:val="28"/>
          <w:szCs w:val="28"/>
          <w:lang w:val="ro-RO"/>
        </w:rPr>
        <w:t>.</w:t>
      </w:r>
      <w:r w:rsidR="002F6080" w:rsidRPr="00BC377D">
        <w:rPr>
          <w:rFonts w:ascii="Arial" w:hAnsi="Arial" w:cs="Arial"/>
          <w:b/>
          <w:noProof/>
          <w:sz w:val="28"/>
          <w:szCs w:val="28"/>
          <w:lang w:val="ro-RO"/>
        </w:rPr>
        <w:t>20</w:t>
      </w:r>
      <w:r w:rsidR="00126C7E">
        <w:rPr>
          <w:rFonts w:ascii="Arial" w:hAnsi="Arial" w:cs="Arial"/>
          <w:b/>
          <w:noProof/>
          <w:sz w:val="28"/>
          <w:szCs w:val="28"/>
          <w:lang w:val="ro-RO"/>
        </w:rPr>
        <w:t>2</w:t>
      </w:r>
      <w:r w:rsidR="00BC377D">
        <w:rPr>
          <w:rFonts w:ascii="Arial" w:hAnsi="Arial" w:cs="Arial"/>
          <w:b/>
          <w:noProof/>
          <w:sz w:val="28"/>
          <w:szCs w:val="28"/>
          <w:lang w:val="ro-RO"/>
        </w:rPr>
        <w:t>3</w:t>
      </w:r>
    </w:p>
    <w:p w:rsidR="00B96F3C" w:rsidRDefault="00B96F3C" w:rsidP="009E0508">
      <w:pPr>
        <w:spacing w:after="120" w:line="240" w:lineRule="auto"/>
        <w:jc w:val="center"/>
        <w:rPr>
          <w:rFonts w:ascii="Arial" w:hAnsi="Arial" w:cs="Arial"/>
          <w:b/>
          <w:noProof/>
          <w:sz w:val="28"/>
          <w:szCs w:val="28"/>
          <w:lang w:val="ro-RO"/>
        </w:rPr>
      </w:pPr>
    </w:p>
    <w:p w:rsidR="009E0508" w:rsidRDefault="009E0508" w:rsidP="009E0508">
      <w:pPr>
        <w:spacing w:after="120" w:line="240" w:lineRule="auto"/>
        <w:jc w:val="center"/>
        <w:rPr>
          <w:rFonts w:ascii="Arial" w:hAnsi="Arial" w:cs="Arial"/>
          <w:b/>
          <w:noProof/>
          <w:sz w:val="28"/>
          <w:szCs w:val="28"/>
          <w:lang w:val="ro-RO"/>
        </w:rPr>
      </w:pPr>
      <w:r w:rsidRPr="00A87FEC">
        <w:rPr>
          <w:rFonts w:ascii="Arial" w:hAnsi="Arial" w:cs="Arial"/>
          <w:b/>
          <w:noProof/>
          <w:sz w:val="28"/>
          <w:szCs w:val="28"/>
          <w:lang w:val="ro-RO"/>
        </w:rPr>
        <w:t xml:space="preserve"> </w:t>
      </w:r>
    </w:p>
    <w:p w:rsidR="009C70EE" w:rsidRPr="00A87FEC" w:rsidRDefault="009C70EE" w:rsidP="009E0508">
      <w:pPr>
        <w:spacing w:after="120" w:line="240" w:lineRule="auto"/>
        <w:jc w:val="center"/>
        <w:rPr>
          <w:rFonts w:ascii="Arial" w:hAnsi="Arial" w:cs="Arial"/>
          <w:b/>
          <w:noProof/>
          <w:sz w:val="28"/>
          <w:szCs w:val="28"/>
          <w:lang w:val="ro-RO"/>
        </w:rPr>
      </w:pPr>
    </w:p>
    <w:p w:rsidR="009E0508" w:rsidRPr="00FC451C" w:rsidRDefault="009E0508" w:rsidP="009E0508">
      <w:pPr>
        <w:spacing w:after="0"/>
        <w:rPr>
          <w:rFonts w:ascii="Arial" w:hAnsi="Arial" w:cs="Arial"/>
          <w:b/>
          <w:sz w:val="24"/>
          <w:szCs w:val="24"/>
          <w:lang w:val="ro-RO"/>
        </w:rPr>
      </w:pPr>
      <w:r w:rsidRPr="00FC451C">
        <w:rPr>
          <w:rFonts w:ascii="Arial" w:hAnsi="Arial" w:cs="Arial"/>
          <w:b/>
          <w:sz w:val="24"/>
          <w:szCs w:val="24"/>
          <w:lang w:val="ro-RO"/>
        </w:rPr>
        <w:t xml:space="preserve">Titularul activității: </w:t>
      </w:r>
      <w:r w:rsidR="00FC451C" w:rsidRPr="00FC451C">
        <w:rPr>
          <w:rFonts w:ascii="Arial" w:hAnsi="Arial" w:cs="Arial"/>
          <w:b/>
          <w:sz w:val="24"/>
          <w:szCs w:val="24"/>
          <w:lang w:val="ro-RO"/>
        </w:rPr>
        <w:t xml:space="preserve">SC </w:t>
      </w:r>
      <w:r w:rsidR="0075408C">
        <w:rPr>
          <w:rFonts w:ascii="Arial" w:hAnsi="Arial" w:cs="Arial"/>
          <w:b/>
          <w:sz w:val="24"/>
          <w:szCs w:val="24"/>
          <w:lang w:val="ro-RO"/>
        </w:rPr>
        <w:t>ECOLACT AGRO</w:t>
      </w:r>
      <w:r w:rsidR="00A51158" w:rsidRPr="00FC451C">
        <w:rPr>
          <w:rFonts w:ascii="Arial" w:hAnsi="Arial" w:cs="Arial"/>
          <w:b/>
          <w:sz w:val="24"/>
          <w:szCs w:val="24"/>
          <w:lang w:val="ro-RO"/>
        </w:rPr>
        <w:t xml:space="preserve"> </w:t>
      </w:r>
      <w:r w:rsidR="009D2519" w:rsidRPr="00FC451C">
        <w:rPr>
          <w:rFonts w:ascii="Arial" w:hAnsi="Arial" w:cs="Arial"/>
          <w:b/>
          <w:sz w:val="24"/>
          <w:szCs w:val="24"/>
          <w:lang w:val="ro-RO"/>
        </w:rPr>
        <w:t>SRL</w:t>
      </w:r>
    </w:p>
    <w:p w:rsidR="009E0508" w:rsidRPr="00FC451C" w:rsidRDefault="009E0508" w:rsidP="009E0508">
      <w:pPr>
        <w:tabs>
          <w:tab w:val="center" w:pos="5003"/>
        </w:tabs>
        <w:spacing w:after="0"/>
        <w:rPr>
          <w:rFonts w:ascii="Arial" w:hAnsi="Arial" w:cs="Arial"/>
          <w:b/>
          <w:sz w:val="24"/>
          <w:szCs w:val="24"/>
          <w:lang w:val="ro-RO"/>
        </w:rPr>
      </w:pPr>
      <w:r w:rsidRPr="00FC451C">
        <w:rPr>
          <w:rFonts w:ascii="Arial" w:hAnsi="Arial" w:cs="Arial"/>
          <w:b/>
          <w:sz w:val="24"/>
          <w:szCs w:val="24"/>
          <w:lang w:val="ro-RO"/>
        </w:rPr>
        <w:t xml:space="preserve">Adresa: </w:t>
      </w:r>
      <w:r w:rsidR="009D2519" w:rsidRPr="00FC451C">
        <w:rPr>
          <w:rFonts w:ascii="Arial" w:hAnsi="Arial" w:cs="Arial"/>
          <w:b/>
          <w:sz w:val="24"/>
          <w:szCs w:val="24"/>
          <w:lang w:val="ro-RO"/>
        </w:rPr>
        <w:t xml:space="preserve">comuna </w:t>
      </w:r>
      <w:r w:rsidR="00FC451C" w:rsidRPr="00FC451C">
        <w:rPr>
          <w:rFonts w:ascii="Arial" w:hAnsi="Arial" w:cs="Arial"/>
          <w:b/>
          <w:sz w:val="24"/>
          <w:szCs w:val="24"/>
          <w:lang w:val="ro-RO"/>
        </w:rPr>
        <w:t>Viișoara</w:t>
      </w:r>
      <w:r w:rsidR="009D2519" w:rsidRPr="00FC451C">
        <w:rPr>
          <w:rFonts w:ascii="Arial" w:hAnsi="Arial" w:cs="Arial"/>
          <w:b/>
          <w:sz w:val="24"/>
          <w:szCs w:val="24"/>
          <w:lang w:val="ro-RO"/>
        </w:rPr>
        <w:t>,</w:t>
      </w:r>
      <w:r w:rsidR="00A51158" w:rsidRPr="00FC451C">
        <w:rPr>
          <w:rFonts w:ascii="Arial" w:hAnsi="Arial" w:cs="Arial"/>
          <w:b/>
          <w:sz w:val="24"/>
          <w:szCs w:val="24"/>
          <w:lang w:val="ro-RO"/>
        </w:rPr>
        <w:t xml:space="preserve"> sat </w:t>
      </w:r>
      <w:r w:rsidR="00FC451C" w:rsidRPr="00FC451C">
        <w:rPr>
          <w:rFonts w:ascii="Arial" w:hAnsi="Arial" w:cs="Arial"/>
          <w:b/>
          <w:sz w:val="24"/>
          <w:szCs w:val="24"/>
          <w:lang w:val="ro-RO"/>
        </w:rPr>
        <w:t>Viișoara</w:t>
      </w:r>
      <w:r w:rsidR="00A51158" w:rsidRPr="00FC451C">
        <w:rPr>
          <w:rFonts w:ascii="Arial" w:hAnsi="Arial" w:cs="Arial"/>
          <w:b/>
          <w:sz w:val="24"/>
          <w:szCs w:val="24"/>
          <w:lang w:val="ro-RO"/>
        </w:rPr>
        <w:t xml:space="preserve">, </w:t>
      </w:r>
      <w:r w:rsidR="009D2519" w:rsidRPr="00FC451C">
        <w:rPr>
          <w:rFonts w:ascii="Arial" w:hAnsi="Arial" w:cs="Arial"/>
          <w:b/>
          <w:sz w:val="24"/>
          <w:szCs w:val="24"/>
          <w:lang w:val="ro-RO"/>
        </w:rPr>
        <w:t xml:space="preserve">nr. </w:t>
      </w:r>
      <w:r w:rsidR="00A51158" w:rsidRPr="00FC451C">
        <w:rPr>
          <w:rFonts w:ascii="Arial" w:hAnsi="Arial" w:cs="Arial"/>
          <w:b/>
          <w:sz w:val="24"/>
          <w:szCs w:val="24"/>
          <w:lang w:val="ro-RO"/>
        </w:rPr>
        <w:t>1</w:t>
      </w:r>
      <w:r w:rsidR="00FC451C" w:rsidRPr="00FC451C">
        <w:rPr>
          <w:rFonts w:ascii="Arial" w:hAnsi="Arial" w:cs="Arial"/>
          <w:b/>
          <w:sz w:val="24"/>
          <w:szCs w:val="24"/>
          <w:lang w:val="ro-RO"/>
        </w:rPr>
        <w:t>527</w:t>
      </w:r>
      <w:r w:rsidRPr="00FC451C">
        <w:rPr>
          <w:rFonts w:ascii="Arial" w:hAnsi="Arial" w:cs="Arial"/>
          <w:b/>
          <w:sz w:val="24"/>
          <w:szCs w:val="24"/>
          <w:lang w:val="ro-RO"/>
        </w:rPr>
        <w:t>,</w:t>
      </w:r>
      <w:r w:rsidR="00A87FEC" w:rsidRPr="00FC451C">
        <w:rPr>
          <w:rFonts w:ascii="Arial" w:hAnsi="Arial" w:cs="Arial"/>
          <w:b/>
          <w:sz w:val="24"/>
          <w:szCs w:val="24"/>
          <w:lang w:val="ro-RO"/>
        </w:rPr>
        <w:t xml:space="preserve"> </w:t>
      </w:r>
      <w:r w:rsidR="00A51158" w:rsidRPr="00FC451C">
        <w:rPr>
          <w:rFonts w:ascii="Arial" w:hAnsi="Arial" w:cs="Arial"/>
          <w:b/>
          <w:sz w:val="24"/>
          <w:szCs w:val="24"/>
          <w:lang w:val="ro-RO"/>
        </w:rPr>
        <w:t>j</w:t>
      </w:r>
      <w:r w:rsidRPr="00FC451C">
        <w:rPr>
          <w:rFonts w:ascii="Arial" w:hAnsi="Arial" w:cs="Arial"/>
          <w:b/>
          <w:sz w:val="24"/>
          <w:szCs w:val="24"/>
          <w:lang w:val="ro-RO"/>
        </w:rPr>
        <w:t>ude</w:t>
      </w:r>
      <w:r w:rsidR="00A51158" w:rsidRPr="00FC451C">
        <w:rPr>
          <w:rFonts w:ascii="Arial" w:hAnsi="Arial" w:cs="Arial"/>
          <w:b/>
          <w:sz w:val="24"/>
          <w:szCs w:val="24"/>
          <w:lang w:val="ro-RO"/>
        </w:rPr>
        <w:t>ț</w:t>
      </w:r>
      <w:r w:rsidRPr="00FC451C">
        <w:rPr>
          <w:rFonts w:ascii="Arial" w:hAnsi="Arial" w:cs="Arial"/>
          <w:b/>
          <w:sz w:val="24"/>
          <w:szCs w:val="24"/>
          <w:lang w:val="ro-RO"/>
        </w:rPr>
        <w:t xml:space="preserve">ul Cluj </w:t>
      </w:r>
      <w:r w:rsidRPr="00FC451C">
        <w:rPr>
          <w:rFonts w:ascii="Arial" w:hAnsi="Arial" w:cs="Arial"/>
          <w:b/>
          <w:sz w:val="24"/>
          <w:szCs w:val="24"/>
          <w:lang w:val="ro-RO"/>
        </w:rPr>
        <w:tab/>
      </w:r>
    </w:p>
    <w:p w:rsidR="009E0508" w:rsidRPr="0075408C" w:rsidRDefault="009E0508" w:rsidP="009E0508">
      <w:pPr>
        <w:spacing w:after="0"/>
        <w:rPr>
          <w:rFonts w:ascii="Arial" w:hAnsi="Arial" w:cs="Arial"/>
          <w:b/>
          <w:sz w:val="24"/>
          <w:szCs w:val="24"/>
          <w:highlight w:val="yellow"/>
          <w:lang w:val="ro-RO"/>
        </w:rPr>
      </w:pPr>
      <w:r w:rsidRPr="00EF4BA9">
        <w:rPr>
          <w:rFonts w:ascii="Arial" w:hAnsi="Arial" w:cs="Arial"/>
          <w:b/>
          <w:sz w:val="24"/>
          <w:szCs w:val="24"/>
          <w:lang w:val="ro-RO"/>
        </w:rPr>
        <w:t xml:space="preserve">Punct de lucru: </w:t>
      </w:r>
      <w:r w:rsidR="004D32C1" w:rsidRPr="00FC451C">
        <w:rPr>
          <w:rFonts w:ascii="Arial" w:hAnsi="Arial" w:cs="Arial"/>
          <w:b/>
          <w:sz w:val="24"/>
          <w:szCs w:val="24"/>
          <w:lang w:val="ro-RO"/>
        </w:rPr>
        <w:t xml:space="preserve">SC </w:t>
      </w:r>
      <w:r w:rsidR="004D32C1">
        <w:rPr>
          <w:rFonts w:ascii="Arial" w:hAnsi="Arial" w:cs="Arial"/>
          <w:b/>
          <w:sz w:val="24"/>
          <w:szCs w:val="24"/>
          <w:lang w:val="ro-RO"/>
        </w:rPr>
        <w:t>ECOLACT AGRO</w:t>
      </w:r>
      <w:r w:rsidR="004D32C1" w:rsidRPr="00FC451C">
        <w:rPr>
          <w:rFonts w:ascii="Arial" w:hAnsi="Arial" w:cs="Arial"/>
          <w:b/>
          <w:sz w:val="24"/>
          <w:szCs w:val="24"/>
          <w:lang w:val="ro-RO"/>
        </w:rPr>
        <w:t xml:space="preserve"> SRL</w:t>
      </w:r>
    </w:p>
    <w:p w:rsidR="009E0508" w:rsidRPr="004D32C1" w:rsidRDefault="009E0508" w:rsidP="009E0508">
      <w:pPr>
        <w:spacing w:after="0"/>
        <w:rPr>
          <w:rFonts w:ascii="Arial" w:hAnsi="Arial" w:cs="Arial"/>
          <w:b/>
          <w:sz w:val="24"/>
          <w:szCs w:val="24"/>
          <w:lang w:val="ro-RO"/>
        </w:rPr>
      </w:pPr>
      <w:r w:rsidRPr="004D32C1">
        <w:rPr>
          <w:rFonts w:ascii="Arial" w:hAnsi="Arial" w:cs="Arial"/>
          <w:b/>
          <w:sz w:val="24"/>
          <w:szCs w:val="24"/>
          <w:lang w:val="ro-RO"/>
        </w:rPr>
        <w:t xml:space="preserve">Locația activității: </w:t>
      </w:r>
      <w:r w:rsidR="00EF4BA9" w:rsidRPr="004D32C1">
        <w:rPr>
          <w:rFonts w:ascii="Arial" w:hAnsi="Arial" w:cs="Arial"/>
          <w:b/>
          <w:sz w:val="24"/>
          <w:szCs w:val="24"/>
          <w:lang w:val="ro-RO"/>
        </w:rPr>
        <w:t>comuna Viișoara, sat Viișoara, nr. 1527, județul Cluj</w:t>
      </w:r>
    </w:p>
    <w:p w:rsidR="009E0508" w:rsidRPr="004D32C1" w:rsidRDefault="009E0508" w:rsidP="009E0508">
      <w:pPr>
        <w:spacing w:after="0"/>
        <w:rPr>
          <w:rFonts w:ascii="Arial" w:hAnsi="Arial" w:cs="Arial"/>
          <w:sz w:val="24"/>
          <w:szCs w:val="24"/>
          <w:lang w:val="ro-RO"/>
        </w:rPr>
      </w:pPr>
      <w:r w:rsidRPr="004D32C1">
        <w:rPr>
          <w:rFonts w:ascii="Arial" w:hAnsi="Arial" w:cs="Arial"/>
          <w:b/>
          <w:sz w:val="24"/>
          <w:szCs w:val="24"/>
          <w:lang w:val="ro-RO"/>
        </w:rPr>
        <w:t>Activitatea/Activitățile</w:t>
      </w:r>
      <w:r w:rsidRPr="004D32C1">
        <w:rPr>
          <w:rFonts w:ascii="Arial" w:hAnsi="Arial" w:cs="Arial"/>
          <w:sz w:val="24"/>
          <w:szCs w:val="24"/>
          <w:lang w:val="ro-RO"/>
        </w:rPr>
        <w:t xml:space="preserve"> se încadrează în următoarele coduri:</w:t>
      </w:r>
    </w:p>
    <w:tbl>
      <w:tblPr>
        <w:tblW w:w="991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4447"/>
        <w:gridCol w:w="900"/>
        <w:gridCol w:w="3780"/>
      </w:tblGrid>
      <w:tr w:rsidR="00E71AE8" w:rsidRPr="0075408C" w:rsidTr="00E71AE8">
        <w:tc>
          <w:tcPr>
            <w:tcW w:w="791" w:type="dxa"/>
            <w:shd w:val="clear" w:color="auto" w:fill="C0C0C0"/>
            <w:vAlign w:val="center"/>
          </w:tcPr>
          <w:p w:rsidR="00E71AE8" w:rsidRPr="00AB6FE2" w:rsidRDefault="00E71AE8" w:rsidP="008A7C73">
            <w:pPr>
              <w:spacing w:before="40" w:after="0" w:line="240" w:lineRule="auto"/>
              <w:jc w:val="center"/>
              <w:rPr>
                <w:rFonts w:ascii="Arial" w:hAnsi="Arial" w:cs="Arial"/>
                <w:b/>
                <w:sz w:val="20"/>
                <w:szCs w:val="24"/>
                <w:lang w:val="ro-RO"/>
              </w:rPr>
            </w:pPr>
            <w:r w:rsidRPr="00AB6FE2">
              <w:rPr>
                <w:rFonts w:ascii="Arial" w:hAnsi="Arial" w:cs="Arial"/>
                <w:b/>
                <w:sz w:val="20"/>
                <w:szCs w:val="24"/>
                <w:lang w:val="ro-RO"/>
              </w:rPr>
              <w:t>Cod CAEN Rev.2</w:t>
            </w:r>
          </w:p>
        </w:tc>
        <w:tc>
          <w:tcPr>
            <w:tcW w:w="4447" w:type="dxa"/>
            <w:shd w:val="clear" w:color="auto" w:fill="C0C0C0"/>
            <w:vAlign w:val="center"/>
          </w:tcPr>
          <w:p w:rsidR="00E71AE8" w:rsidRPr="00AB6FE2" w:rsidRDefault="00E71AE8" w:rsidP="008A7C73">
            <w:pPr>
              <w:spacing w:before="40" w:after="0" w:line="240" w:lineRule="auto"/>
              <w:jc w:val="center"/>
              <w:rPr>
                <w:rFonts w:ascii="Arial" w:hAnsi="Arial" w:cs="Arial"/>
                <w:b/>
                <w:sz w:val="20"/>
                <w:szCs w:val="24"/>
                <w:lang w:val="ro-RO"/>
              </w:rPr>
            </w:pPr>
            <w:r w:rsidRPr="00AB6FE2">
              <w:rPr>
                <w:rFonts w:ascii="Arial" w:hAnsi="Arial" w:cs="Arial"/>
                <w:b/>
                <w:sz w:val="20"/>
                <w:szCs w:val="24"/>
                <w:lang w:val="ro-RO"/>
              </w:rPr>
              <w:t>Denumire activitate CAEN Rev. 2</w:t>
            </w:r>
          </w:p>
        </w:tc>
        <w:tc>
          <w:tcPr>
            <w:tcW w:w="900" w:type="dxa"/>
            <w:shd w:val="clear" w:color="auto" w:fill="C0C0C0"/>
            <w:vAlign w:val="center"/>
          </w:tcPr>
          <w:p w:rsidR="00E71AE8" w:rsidRPr="00AB6FE2" w:rsidRDefault="00E71AE8" w:rsidP="008A7C73">
            <w:pPr>
              <w:spacing w:before="40" w:after="0" w:line="240" w:lineRule="auto"/>
              <w:jc w:val="center"/>
              <w:rPr>
                <w:rFonts w:ascii="Arial" w:hAnsi="Arial" w:cs="Arial"/>
                <w:b/>
                <w:sz w:val="20"/>
                <w:szCs w:val="24"/>
                <w:lang w:val="ro-RO"/>
              </w:rPr>
            </w:pPr>
            <w:r w:rsidRPr="00AB6FE2">
              <w:rPr>
                <w:rFonts w:ascii="Arial" w:hAnsi="Arial" w:cs="Arial"/>
                <w:b/>
                <w:sz w:val="20"/>
                <w:szCs w:val="24"/>
                <w:lang w:val="ro-RO"/>
              </w:rPr>
              <w:t>Cod CAEN Rev.1</w:t>
            </w:r>
          </w:p>
        </w:tc>
        <w:tc>
          <w:tcPr>
            <w:tcW w:w="3780" w:type="dxa"/>
            <w:shd w:val="clear" w:color="auto" w:fill="C0C0C0"/>
            <w:vAlign w:val="center"/>
          </w:tcPr>
          <w:p w:rsidR="00E71AE8" w:rsidRPr="00AB6FE2" w:rsidRDefault="00E71AE8" w:rsidP="008A7C73">
            <w:pPr>
              <w:spacing w:before="40" w:after="0" w:line="240" w:lineRule="auto"/>
              <w:jc w:val="center"/>
              <w:rPr>
                <w:rFonts w:ascii="Arial" w:hAnsi="Arial" w:cs="Arial"/>
                <w:b/>
                <w:sz w:val="20"/>
                <w:szCs w:val="24"/>
                <w:lang w:val="ro-RO"/>
              </w:rPr>
            </w:pPr>
            <w:r w:rsidRPr="00AB6FE2">
              <w:rPr>
                <w:rFonts w:ascii="Arial" w:hAnsi="Arial" w:cs="Arial"/>
                <w:b/>
                <w:sz w:val="20"/>
                <w:szCs w:val="24"/>
                <w:lang w:val="ro-RO"/>
              </w:rPr>
              <w:t>Denumire activitate CAEN Rev.1</w:t>
            </w:r>
          </w:p>
        </w:tc>
      </w:tr>
      <w:tr w:rsidR="00E71AE8" w:rsidRPr="0075408C" w:rsidTr="00E71AE8">
        <w:tc>
          <w:tcPr>
            <w:tcW w:w="791" w:type="dxa"/>
            <w:shd w:val="clear" w:color="auto" w:fill="auto"/>
          </w:tcPr>
          <w:p w:rsidR="00E71AE8" w:rsidRPr="00AB6FE2" w:rsidRDefault="00E71AE8" w:rsidP="008A7C73">
            <w:pPr>
              <w:spacing w:before="40" w:after="0" w:line="240" w:lineRule="auto"/>
              <w:jc w:val="center"/>
              <w:rPr>
                <w:rFonts w:ascii="Arial" w:hAnsi="Arial" w:cs="Arial"/>
                <w:sz w:val="20"/>
                <w:szCs w:val="24"/>
                <w:lang w:val="ro-RO"/>
              </w:rPr>
            </w:pPr>
            <w:r w:rsidRPr="00AB6FE2">
              <w:rPr>
                <w:rFonts w:ascii="Arial" w:hAnsi="Arial" w:cs="Arial"/>
                <w:sz w:val="20"/>
                <w:szCs w:val="24"/>
                <w:lang w:val="ro-RO"/>
              </w:rPr>
              <w:t>0150</w:t>
            </w:r>
          </w:p>
        </w:tc>
        <w:tc>
          <w:tcPr>
            <w:tcW w:w="4447" w:type="dxa"/>
            <w:shd w:val="clear" w:color="auto" w:fill="auto"/>
          </w:tcPr>
          <w:p w:rsidR="00E71AE8" w:rsidRPr="00AB6FE2" w:rsidRDefault="00E71AE8" w:rsidP="008A7C73">
            <w:pPr>
              <w:spacing w:before="40" w:after="0" w:line="240" w:lineRule="auto"/>
              <w:jc w:val="center"/>
              <w:rPr>
                <w:rFonts w:ascii="Arial" w:hAnsi="Arial" w:cs="Arial"/>
                <w:sz w:val="20"/>
                <w:szCs w:val="24"/>
                <w:lang w:val="ro-RO"/>
              </w:rPr>
            </w:pPr>
            <w:r w:rsidRPr="00AB6FE2">
              <w:rPr>
                <w:rFonts w:ascii="Arial" w:hAnsi="Arial" w:cs="Arial"/>
                <w:sz w:val="20"/>
                <w:szCs w:val="24"/>
                <w:lang w:val="ro-RO"/>
              </w:rPr>
              <w:t>Activități în ferme mixte (cultura vegetală combinată cu creșterea animalelor)</w:t>
            </w:r>
          </w:p>
        </w:tc>
        <w:tc>
          <w:tcPr>
            <w:tcW w:w="900" w:type="dxa"/>
            <w:shd w:val="clear" w:color="auto" w:fill="auto"/>
          </w:tcPr>
          <w:p w:rsidR="00E71AE8" w:rsidRPr="00AB6FE2" w:rsidRDefault="00E71AE8" w:rsidP="008A7C73">
            <w:pPr>
              <w:spacing w:before="40" w:after="0" w:line="240" w:lineRule="auto"/>
              <w:jc w:val="center"/>
              <w:rPr>
                <w:rFonts w:ascii="Arial" w:hAnsi="Arial" w:cs="Arial"/>
                <w:sz w:val="20"/>
                <w:szCs w:val="24"/>
                <w:lang w:val="ro-RO"/>
              </w:rPr>
            </w:pPr>
            <w:r w:rsidRPr="00AB6FE2">
              <w:rPr>
                <w:rFonts w:ascii="Arial" w:hAnsi="Arial" w:cs="Arial"/>
                <w:sz w:val="20"/>
                <w:szCs w:val="24"/>
                <w:lang w:val="ro-RO"/>
              </w:rPr>
              <w:t>0130</w:t>
            </w:r>
          </w:p>
        </w:tc>
        <w:tc>
          <w:tcPr>
            <w:tcW w:w="3780" w:type="dxa"/>
            <w:shd w:val="clear" w:color="auto" w:fill="auto"/>
          </w:tcPr>
          <w:p w:rsidR="00E71AE8" w:rsidRPr="00AB6FE2" w:rsidRDefault="00E71AE8" w:rsidP="00A974FA">
            <w:pPr>
              <w:spacing w:before="40" w:after="0" w:line="240" w:lineRule="auto"/>
              <w:jc w:val="center"/>
              <w:rPr>
                <w:rFonts w:ascii="Arial" w:hAnsi="Arial" w:cs="Arial"/>
                <w:sz w:val="20"/>
                <w:szCs w:val="24"/>
                <w:lang w:val="ro-RO"/>
              </w:rPr>
            </w:pPr>
            <w:r w:rsidRPr="00AB6FE2">
              <w:rPr>
                <w:rFonts w:ascii="Arial" w:hAnsi="Arial" w:cs="Arial"/>
                <w:sz w:val="20"/>
                <w:szCs w:val="24"/>
                <w:lang w:val="ro-RO"/>
              </w:rPr>
              <w:t xml:space="preserve">Activități în ferme mixte (cultura vegetală </w:t>
            </w:r>
            <w:r w:rsidR="00A974FA" w:rsidRPr="00AB6FE2">
              <w:rPr>
                <w:rFonts w:ascii="Arial" w:hAnsi="Arial" w:cs="Arial"/>
                <w:sz w:val="20"/>
                <w:szCs w:val="24"/>
                <w:lang w:val="ro-RO"/>
              </w:rPr>
              <w:t xml:space="preserve">și </w:t>
            </w:r>
            <w:r w:rsidRPr="00AB6FE2">
              <w:rPr>
                <w:rFonts w:ascii="Arial" w:hAnsi="Arial" w:cs="Arial"/>
                <w:sz w:val="20"/>
                <w:szCs w:val="24"/>
                <w:lang w:val="ro-RO"/>
              </w:rPr>
              <w:t>creșterea animalelor)</w:t>
            </w:r>
          </w:p>
        </w:tc>
      </w:tr>
      <w:tr w:rsidR="00E71AE8" w:rsidRPr="0075408C" w:rsidTr="00E71AE8">
        <w:tc>
          <w:tcPr>
            <w:tcW w:w="791" w:type="dxa"/>
            <w:shd w:val="clear" w:color="auto" w:fill="auto"/>
          </w:tcPr>
          <w:p w:rsidR="00E71AE8" w:rsidRPr="00AB6FE2" w:rsidRDefault="00E71AE8" w:rsidP="00E71AE8">
            <w:pPr>
              <w:spacing w:before="40" w:after="0" w:line="240" w:lineRule="auto"/>
              <w:jc w:val="center"/>
              <w:rPr>
                <w:rFonts w:ascii="Arial" w:hAnsi="Arial" w:cs="Arial"/>
                <w:sz w:val="20"/>
                <w:szCs w:val="24"/>
                <w:lang w:val="ro-RO"/>
              </w:rPr>
            </w:pPr>
            <w:r w:rsidRPr="00AB6FE2">
              <w:rPr>
                <w:rFonts w:ascii="Arial" w:hAnsi="Arial" w:cs="Arial"/>
                <w:sz w:val="20"/>
                <w:szCs w:val="24"/>
                <w:lang w:val="ro-RO"/>
              </w:rPr>
              <w:t>0141</w:t>
            </w:r>
          </w:p>
        </w:tc>
        <w:tc>
          <w:tcPr>
            <w:tcW w:w="4447" w:type="dxa"/>
            <w:shd w:val="clear" w:color="auto" w:fill="auto"/>
          </w:tcPr>
          <w:p w:rsidR="00E71AE8" w:rsidRPr="00AB6FE2" w:rsidRDefault="00E71AE8" w:rsidP="00E71AE8">
            <w:pPr>
              <w:spacing w:before="40" w:after="0" w:line="240" w:lineRule="auto"/>
              <w:jc w:val="center"/>
              <w:rPr>
                <w:rFonts w:ascii="Arial" w:hAnsi="Arial" w:cs="Arial"/>
                <w:sz w:val="20"/>
                <w:szCs w:val="24"/>
                <w:lang w:val="ro-RO"/>
              </w:rPr>
            </w:pPr>
            <w:r w:rsidRPr="00AB6FE2">
              <w:rPr>
                <w:rFonts w:ascii="Arial" w:hAnsi="Arial" w:cs="Arial"/>
                <w:sz w:val="20"/>
                <w:szCs w:val="24"/>
                <w:lang w:val="ro-RO"/>
              </w:rPr>
              <w:t>Cresterea bovinelor de lapte</w:t>
            </w:r>
          </w:p>
        </w:tc>
        <w:tc>
          <w:tcPr>
            <w:tcW w:w="900" w:type="dxa"/>
            <w:shd w:val="clear" w:color="auto" w:fill="auto"/>
          </w:tcPr>
          <w:p w:rsidR="00E71AE8" w:rsidRPr="00AB6FE2" w:rsidRDefault="00E71AE8" w:rsidP="00E71AE8">
            <w:pPr>
              <w:spacing w:before="40" w:after="0" w:line="240" w:lineRule="auto"/>
              <w:jc w:val="center"/>
              <w:rPr>
                <w:rFonts w:ascii="Arial" w:hAnsi="Arial" w:cs="Arial"/>
                <w:sz w:val="20"/>
                <w:szCs w:val="24"/>
                <w:lang w:val="ro-RO"/>
              </w:rPr>
            </w:pPr>
            <w:r w:rsidRPr="00AB6FE2">
              <w:rPr>
                <w:rFonts w:ascii="Arial" w:hAnsi="Arial" w:cs="Arial"/>
                <w:sz w:val="20"/>
                <w:szCs w:val="24"/>
                <w:lang w:val="ro-RO"/>
              </w:rPr>
              <w:t>0121</w:t>
            </w:r>
          </w:p>
        </w:tc>
        <w:tc>
          <w:tcPr>
            <w:tcW w:w="3780" w:type="dxa"/>
            <w:shd w:val="clear" w:color="auto" w:fill="auto"/>
          </w:tcPr>
          <w:p w:rsidR="00E71AE8" w:rsidRPr="00AB6FE2" w:rsidRDefault="00E71AE8" w:rsidP="00E71AE8">
            <w:pPr>
              <w:spacing w:before="40" w:after="0" w:line="240" w:lineRule="auto"/>
              <w:jc w:val="center"/>
              <w:rPr>
                <w:rFonts w:ascii="Arial" w:hAnsi="Arial" w:cs="Arial"/>
                <w:sz w:val="20"/>
                <w:szCs w:val="24"/>
                <w:lang w:val="ro-RO"/>
              </w:rPr>
            </w:pPr>
            <w:r w:rsidRPr="00AB6FE2">
              <w:rPr>
                <w:rFonts w:ascii="Arial" w:hAnsi="Arial" w:cs="Arial"/>
                <w:sz w:val="20"/>
                <w:szCs w:val="24"/>
                <w:lang w:val="ro-RO"/>
              </w:rPr>
              <w:t>Cresterea animalelor, activitatea fermelor pentru obținerea laptelui</w:t>
            </w:r>
          </w:p>
        </w:tc>
      </w:tr>
      <w:tr w:rsidR="00E71AE8" w:rsidRPr="0075408C" w:rsidTr="00E71AE8">
        <w:tc>
          <w:tcPr>
            <w:tcW w:w="791" w:type="dxa"/>
            <w:shd w:val="clear" w:color="auto" w:fill="auto"/>
          </w:tcPr>
          <w:p w:rsidR="00E71AE8" w:rsidRPr="00AB6FE2" w:rsidRDefault="00E71AE8" w:rsidP="00E71AE8">
            <w:pPr>
              <w:spacing w:before="40" w:after="0" w:line="240" w:lineRule="auto"/>
              <w:jc w:val="center"/>
              <w:rPr>
                <w:rFonts w:ascii="Arial" w:hAnsi="Arial" w:cs="Arial"/>
                <w:sz w:val="20"/>
                <w:szCs w:val="24"/>
                <w:lang w:val="ro-RO"/>
              </w:rPr>
            </w:pPr>
            <w:r w:rsidRPr="00AB6FE2">
              <w:rPr>
                <w:rFonts w:ascii="Arial" w:hAnsi="Arial" w:cs="Arial"/>
                <w:sz w:val="20"/>
                <w:szCs w:val="24"/>
                <w:lang w:val="ro-RO"/>
              </w:rPr>
              <w:t>0142</w:t>
            </w:r>
          </w:p>
        </w:tc>
        <w:tc>
          <w:tcPr>
            <w:tcW w:w="4447" w:type="dxa"/>
            <w:shd w:val="clear" w:color="auto" w:fill="auto"/>
          </w:tcPr>
          <w:p w:rsidR="00E71AE8" w:rsidRPr="00AB6FE2" w:rsidRDefault="00E71AE8" w:rsidP="00E71AE8">
            <w:pPr>
              <w:spacing w:before="40" w:after="0" w:line="240" w:lineRule="auto"/>
              <w:jc w:val="center"/>
              <w:rPr>
                <w:rFonts w:ascii="Arial" w:hAnsi="Arial" w:cs="Arial"/>
                <w:sz w:val="20"/>
                <w:szCs w:val="24"/>
                <w:lang w:val="ro-RO"/>
              </w:rPr>
            </w:pPr>
            <w:r w:rsidRPr="00AB6FE2">
              <w:rPr>
                <w:rFonts w:ascii="Arial" w:hAnsi="Arial" w:cs="Arial"/>
                <w:sz w:val="20"/>
                <w:szCs w:val="24"/>
                <w:lang w:val="ro-RO"/>
              </w:rPr>
              <w:t>Creșterea altor bovine</w:t>
            </w:r>
          </w:p>
        </w:tc>
        <w:tc>
          <w:tcPr>
            <w:tcW w:w="900" w:type="dxa"/>
            <w:shd w:val="clear" w:color="auto" w:fill="auto"/>
          </w:tcPr>
          <w:p w:rsidR="00E71AE8" w:rsidRPr="00AB6FE2" w:rsidRDefault="00E71AE8" w:rsidP="00E71AE8">
            <w:pPr>
              <w:spacing w:before="40" w:after="0" w:line="240" w:lineRule="auto"/>
              <w:jc w:val="center"/>
              <w:rPr>
                <w:rFonts w:ascii="Arial" w:hAnsi="Arial" w:cs="Arial"/>
                <w:sz w:val="20"/>
                <w:szCs w:val="24"/>
                <w:lang w:val="ro-RO"/>
              </w:rPr>
            </w:pPr>
            <w:r w:rsidRPr="00AB6FE2">
              <w:rPr>
                <w:rFonts w:ascii="Arial" w:hAnsi="Arial" w:cs="Arial"/>
                <w:sz w:val="20"/>
                <w:szCs w:val="24"/>
                <w:lang w:val="ro-RO"/>
              </w:rPr>
              <w:t>0121</w:t>
            </w:r>
          </w:p>
        </w:tc>
        <w:tc>
          <w:tcPr>
            <w:tcW w:w="3780" w:type="dxa"/>
            <w:shd w:val="clear" w:color="auto" w:fill="auto"/>
          </w:tcPr>
          <w:p w:rsidR="00E71AE8" w:rsidRPr="00AB6FE2" w:rsidRDefault="00E71AE8" w:rsidP="00E71AE8">
            <w:pPr>
              <w:spacing w:before="40" w:after="0" w:line="240" w:lineRule="auto"/>
              <w:jc w:val="center"/>
              <w:rPr>
                <w:rFonts w:ascii="Arial" w:hAnsi="Arial" w:cs="Arial"/>
                <w:sz w:val="20"/>
                <w:szCs w:val="24"/>
                <w:lang w:val="ro-RO"/>
              </w:rPr>
            </w:pPr>
            <w:r w:rsidRPr="00AB6FE2">
              <w:rPr>
                <w:rFonts w:ascii="Arial" w:hAnsi="Arial" w:cs="Arial"/>
                <w:sz w:val="20"/>
                <w:szCs w:val="24"/>
                <w:lang w:val="ro-RO"/>
              </w:rPr>
              <w:t>Cresterea animalelor, activitatea fermelor pentru obținerea laptelui</w:t>
            </w:r>
          </w:p>
        </w:tc>
      </w:tr>
    </w:tbl>
    <w:p w:rsidR="009E0508" w:rsidRPr="00FC451C" w:rsidRDefault="009E0508" w:rsidP="009E0508">
      <w:pPr>
        <w:spacing w:after="0" w:line="240" w:lineRule="auto"/>
        <w:rPr>
          <w:rFonts w:ascii="Arial" w:hAnsi="Arial" w:cs="Arial"/>
          <w:b/>
          <w:sz w:val="24"/>
          <w:szCs w:val="24"/>
          <w:highlight w:val="yellow"/>
          <w:lang w:val="ro-RO"/>
        </w:rPr>
      </w:pPr>
    </w:p>
    <w:p w:rsidR="009E0508" w:rsidRPr="00FC451C" w:rsidRDefault="009E0508" w:rsidP="009E0508">
      <w:pPr>
        <w:spacing w:after="0"/>
        <w:rPr>
          <w:rFonts w:ascii="Arial" w:hAnsi="Arial" w:cs="Arial"/>
          <w:sz w:val="24"/>
          <w:szCs w:val="24"/>
          <w:highlight w:val="yellow"/>
          <w:lang w:val="ro-RO"/>
        </w:rPr>
      </w:pPr>
    </w:p>
    <w:p w:rsidR="009E0508" w:rsidRPr="00FC451C" w:rsidRDefault="009E0508" w:rsidP="009E0508">
      <w:pPr>
        <w:spacing w:after="0"/>
        <w:rPr>
          <w:rFonts w:ascii="Arial" w:hAnsi="Arial" w:cs="Arial"/>
          <w:sz w:val="24"/>
          <w:szCs w:val="24"/>
          <w:highlight w:val="yellow"/>
          <w:lang w:val="ro-RO"/>
        </w:rPr>
      </w:pPr>
      <w:r w:rsidRPr="00FC451C">
        <w:rPr>
          <w:rStyle w:val="PlaceholderText"/>
          <w:rFonts w:ascii="Arial" w:hAnsi="Arial" w:cs="Arial"/>
          <w:color w:val="auto"/>
          <w:sz w:val="2"/>
          <w:szCs w:val="2"/>
          <w:highlight w:val="yellow"/>
          <w:lang w:val="ro-RO"/>
        </w:rPr>
        <w:t>....</w:t>
      </w:r>
    </w:p>
    <w:p w:rsidR="009E0508" w:rsidRPr="00DF3CE1" w:rsidRDefault="009E0508" w:rsidP="009E0508">
      <w:pPr>
        <w:spacing w:after="0"/>
        <w:rPr>
          <w:rFonts w:ascii="Arial" w:hAnsi="Arial" w:cs="Arial"/>
          <w:b/>
          <w:sz w:val="24"/>
          <w:szCs w:val="24"/>
          <w:lang w:val="ro-RO"/>
        </w:rPr>
      </w:pPr>
      <w:r w:rsidRPr="00DF3CE1">
        <w:rPr>
          <w:rFonts w:ascii="Arial" w:hAnsi="Arial" w:cs="Arial"/>
          <w:b/>
          <w:sz w:val="24"/>
          <w:szCs w:val="24"/>
          <w:lang w:val="ro-RO"/>
        </w:rPr>
        <w:t>Emisă de: APM Cluj</w:t>
      </w:r>
    </w:p>
    <w:p w:rsidR="009E0508" w:rsidRPr="00DF3CE1" w:rsidRDefault="009E0508" w:rsidP="009E0508">
      <w:pPr>
        <w:spacing w:after="0" w:line="240" w:lineRule="auto"/>
        <w:rPr>
          <w:rFonts w:ascii="Arial" w:hAnsi="Arial" w:cs="Arial"/>
          <w:b/>
          <w:sz w:val="24"/>
          <w:szCs w:val="24"/>
          <w:lang w:val="ro-RO"/>
        </w:rPr>
      </w:pPr>
      <w:r w:rsidRPr="00DF3CE1">
        <w:rPr>
          <w:rFonts w:ascii="Arial" w:hAnsi="Arial" w:cs="Arial"/>
          <w:b/>
          <w:sz w:val="24"/>
          <w:szCs w:val="24"/>
          <w:lang w:val="ro-RO"/>
        </w:rPr>
        <w:t>Activitatea/ activitățile pot fi desfășurate pe teritoriul județului Cluj</w:t>
      </w:r>
    </w:p>
    <w:p w:rsidR="009E0508" w:rsidRPr="00DF3CE1" w:rsidRDefault="009E0508" w:rsidP="00E63045">
      <w:pPr>
        <w:spacing w:after="0" w:line="240" w:lineRule="auto"/>
        <w:jc w:val="both"/>
        <w:rPr>
          <w:rFonts w:ascii="Arial" w:hAnsi="Arial" w:cs="Arial"/>
          <w:b/>
          <w:sz w:val="24"/>
          <w:szCs w:val="24"/>
          <w:lang w:val="ro-RO"/>
        </w:rPr>
      </w:pPr>
      <w:r w:rsidRPr="00DF3CE1">
        <w:rPr>
          <w:rFonts w:ascii="Arial" w:hAnsi="Arial" w:cs="Arial"/>
          <w:b/>
          <w:sz w:val="24"/>
          <w:szCs w:val="24"/>
          <w:lang w:val="ro-RO"/>
        </w:rPr>
        <w:t xml:space="preserve">Prezenta autorizație este valabilă </w:t>
      </w:r>
      <w:r w:rsidR="00F27CFB" w:rsidRPr="00DF3CE1">
        <w:rPr>
          <w:rFonts w:ascii="Arial" w:hAnsi="Arial" w:cs="Arial"/>
          <w:b/>
          <w:sz w:val="24"/>
          <w:szCs w:val="24"/>
          <w:lang w:val="ro-RO"/>
        </w:rPr>
        <w:t>pe toată perioada în care beneficiarul autorizaţiei obţine viza anuală</w:t>
      </w:r>
      <w:r w:rsidR="00E63045" w:rsidRPr="00DF3CE1">
        <w:rPr>
          <w:rFonts w:ascii="Arial" w:hAnsi="Arial" w:cs="Arial"/>
          <w:b/>
          <w:sz w:val="24"/>
          <w:szCs w:val="24"/>
          <w:lang w:val="ro-RO"/>
        </w:rPr>
        <w:t>.</w:t>
      </w:r>
      <w:r w:rsidRPr="00DF3CE1">
        <w:rPr>
          <w:rFonts w:ascii="Arial" w:hAnsi="Arial" w:cs="Arial"/>
          <w:b/>
          <w:sz w:val="24"/>
          <w:szCs w:val="24"/>
          <w:lang w:val="ro-RO"/>
        </w:rPr>
        <w:t xml:space="preserve">  </w:t>
      </w:r>
    </w:p>
    <w:p w:rsidR="00E63045" w:rsidRPr="00FC451C" w:rsidRDefault="00E63045" w:rsidP="009E0508">
      <w:pPr>
        <w:spacing w:after="0" w:line="240" w:lineRule="auto"/>
        <w:rPr>
          <w:rStyle w:val="PlaceholderText"/>
          <w:rFonts w:ascii="Arial" w:hAnsi="Arial" w:cs="Arial"/>
          <w:highlight w:val="yellow"/>
          <w:lang w:val="ro-RO"/>
        </w:rPr>
      </w:pPr>
    </w:p>
    <w:p w:rsidR="00E63045" w:rsidRPr="00DF3CE1" w:rsidRDefault="00E63045" w:rsidP="00E63045">
      <w:pPr>
        <w:spacing w:after="0" w:line="240" w:lineRule="auto"/>
        <w:rPr>
          <w:rStyle w:val="PlaceholderText"/>
          <w:rFonts w:ascii="Arial" w:hAnsi="Arial" w:cs="Arial"/>
          <w:b/>
          <w:color w:val="auto"/>
          <w:sz w:val="24"/>
          <w:szCs w:val="24"/>
          <w:lang w:val="ro-RO"/>
        </w:rPr>
      </w:pPr>
      <w:r w:rsidRPr="00DF3CE1">
        <w:rPr>
          <w:rStyle w:val="PlaceholderText"/>
          <w:rFonts w:ascii="Arial" w:hAnsi="Arial" w:cs="Arial"/>
          <w:b/>
          <w:color w:val="auto"/>
          <w:sz w:val="24"/>
          <w:szCs w:val="24"/>
          <w:lang w:val="ro-RO"/>
        </w:rPr>
        <w:t>Date de identificare a titularului activităţii:</w:t>
      </w:r>
    </w:p>
    <w:p w:rsidR="00E63045" w:rsidRPr="00FC451C" w:rsidRDefault="00E63045" w:rsidP="00E63045">
      <w:pPr>
        <w:spacing w:after="0" w:line="240" w:lineRule="auto"/>
        <w:rPr>
          <w:rStyle w:val="PlaceholderText"/>
          <w:rFonts w:ascii="Arial" w:hAnsi="Arial" w:cs="Arial"/>
          <w:color w:val="auto"/>
          <w:sz w:val="24"/>
          <w:szCs w:val="24"/>
          <w:highlight w:val="yellow"/>
          <w:lang w:val="ro-RO"/>
        </w:rPr>
      </w:pPr>
      <w:r w:rsidRPr="00DF3CE1">
        <w:rPr>
          <w:rStyle w:val="PlaceholderText"/>
          <w:rFonts w:ascii="Arial" w:hAnsi="Arial" w:cs="Arial"/>
          <w:color w:val="auto"/>
          <w:sz w:val="24"/>
          <w:szCs w:val="24"/>
          <w:lang w:val="ro-RO"/>
        </w:rPr>
        <w:t xml:space="preserve">Titular: </w:t>
      </w:r>
      <w:r w:rsidR="00DF3CE1" w:rsidRPr="00DF3CE1">
        <w:rPr>
          <w:rFonts w:ascii="Arial" w:hAnsi="Arial" w:cs="Arial"/>
          <w:sz w:val="24"/>
          <w:szCs w:val="24"/>
          <w:lang w:val="ro-RO"/>
        </w:rPr>
        <w:t xml:space="preserve">SC </w:t>
      </w:r>
      <w:r w:rsidR="004D32C1" w:rsidRPr="004D32C1">
        <w:rPr>
          <w:rFonts w:ascii="Arial" w:hAnsi="Arial" w:cs="Arial"/>
          <w:sz w:val="24"/>
          <w:szCs w:val="24"/>
          <w:lang w:val="ro-RO"/>
        </w:rPr>
        <w:t>ECOLACT AGRO</w:t>
      </w:r>
      <w:r w:rsidR="00DF3CE1" w:rsidRPr="00DF3CE1">
        <w:rPr>
          <w:rFonts w:ascii="Arial" w:hAnsi="Arial" w:cs="Arial"/>
          <w:sz w:val="24"/>
          <w:szCs w:val="24"/>
          <w:lang w:val="ro-RO"/>
        </w:rPr>
        <w:t xml:space="preserve"> SRL</w:t>
      </w:r>
    </w:p>
    <w:p w:rsidR="00E63045" w:rsidRPr="00FC451C" w:rsidRDefault="00E63045" w:rsidP="00E63045">
      <w:pPr>
        <w:spacing w:after="0" w:line="240" w:lineRule="auto"/>
        <w:rPr>
          <w:rStyle w:val="PlaceholderText"/>
          <w:rFonts w:ascii="Arial" w:hAnsi="Arial" w:cs="Arial"/>
          <w:color w:val="auto"/>
          <w:sz w:val="24"/>
          <w:szCs w:val="24"/>
          <w:highlight w:val="yellow"/>
          <w:lang w:val="ro-RO"/>
        </w:rPr>
      </w:pPr>
      <w:r w:rsidRPr="00DF3CE1">
        <w:rPr>
          <w:rStyle w:val="PlaceholderText"/>
          <w:rFonts w:ascii="Arial" w:hAnsi="Arial" w:cs="Arial"/>
          <w:color w:val="auto"/>
          <w:sz w:val="24"/>
          <w:szCs w:val="24"/>
          <w:lang w:val="ro-RO"/>
        </w:rPr>
        <w:t xml:space="preserve">Mobil:   </w:t>
      </w:r>
      <w:r w:rsidR="0075408C">
        <w:rPr>
          <w:rStyle w:val="PlaceholderText"/>
          <w:rFonts w:ascii="Arial" w:hAnsi="Arial" w:cs="Arial"/>
          <w:color w:val="auto"/>
          <w:sz w:val="24"/>
          <w:szCs w:val="24"/>
          <w:lang w:val="ro-RO"/>
        </w:rPr>
        <w:t>0744 371 556</w:t>
      </w:r>
      <w:r w:rsidRPr="00DF3CE1">
        <w:rPr>
          <w:rStyle w:val="PlaceholderText"/>
          <w:rFonts w:ascii="Arial" w:hAnsi="Arial" w:cs="Arial"/>
          <w:color w:val="auto"/>
          <w:sz w:val="24"/>
          <w:szCs w:val="24"/>
          <w:lang w:val="ro-RO"/>
        </w:rPr>
        <w:tab/>
      </w:r>
    </w:p>
    <w:p w:rsidR="00E63045" w:rsidRPr="00FC451C" w:rsidRDefault="00E63045" w:rsidP="00E63045">
      <w:pPr>
        <w:spacing w:after="0" w:line="240" w:lineRule="auto"/>
        <w:rPr>
          <w:rStyle w:val="PlaceholderText"/>
          <w:rFonts w:ascii="Arial" w:hAnsi="Arial" w:cs="Arial"/>
          <w:color w:val="auto"/>
          <w:sz w:val="24"/>
          <w:szCs w:val="24"/>
          <w:highlight w:val="yellow"/>
          <w:lang w:val="ro-RO"/>
        </w:rPr>
      </w:pPr>
      <w:r w:rsidRPr="00DF3CE1">
        <w:rPr>
          <w:rStyle w:val="PlaceholderText"/>
          <w:rFonts w:ascii="Arial" w:hAnsi="Arial" w:cs="Arial"/>
          <w:color w:val="auto"/>
          <w:sz w:val="24"/>
          <w:szCs w:val="24"/>
          <w:lang w:val="ro-RO"/>
        </w:rPr>
        <w:t xml:space="preserve">E-mail:  </w:t>
      </w:r>
      <w:r w:rsidR="0075408C">
        <w:rPr>
          <w:rStyle w:val="PlaceholderText"/>
          <w:rFonts w:ascii="Arial" w:hAnsi="Arial" w:cs="Arial"/>
          <w:color w:val="auto"/>
          <w:sz w:val="24"/>
          <w:szCs w:val="24"/>
          <w:lang w:val="ro-RO"/>
        </w:rPr>
        <w:t>ovidiu.onisor</w:t>
      </w:r>
      <w:r w:rsidR="0063092B" w:rsidRPr="00DF3CE1">
        <w:rPr>
          <w:rStyle w:val="PlaceholderText"/>
          <w:rFonts w:ascii="Arial" w:hAnsi="Arial" w:cs="Arial"/>
          <w:color w:val="auto"/>
          <w:sz w:val="24"/>
          <w:szCs w:val="24"/>
          <w:lang w:val="ro-RO"/>
        </w:rPr>
        <w:t>@</w:t>
      </w:r>
      <w:r w:rsidR="0075408C">
        <w:rPr>
          <w:rStyle w:val="PlaceholderText"/>
          <w:rFonts w:ascii="Arial" w:hAnsi="Arial" w:cs="Arial"/>
          <w:color w:val="auto"/>
          <w:sz w:val="24"/>
          <w:szCs w:val="24"/>
          <w:lang w:val="ro-RO"/>
        </w:rPr>
        <w:t>adaprodcom.r</w:t>
      </w:r>
      <w:r w:rsidR="0063092B" w:rsidRPr="00DF3CE1">
        <w:rPr>
          <w:rStyle w:val="PlaceholderText"/>
          <w:rFonts w:ascii="Arial" w:hAnsi="Arial" w:cs="Arial"/>
          <w:color w:val="auto"/>
          <w:sz w:val="24"/>
          <w:szCs w:val="24"/>
          <w:lang w:val="ro-RO"/>
        </w:rPr>
        <w:t>o</w:t>
      </w:r>
      <w:r w:rsidRPr="00FC451C">
        <w:rPr>
          <w:rStyle w:val="PlaceholderText"/>
          <w:rFonts w:ascii="Arial" w:hAnsi="Arial" w:cs="Arial"/>
          <w:color w:val="FF0000"/>
          <w:sz w:val="24"/>
          <w:szCs w:val="24"/>
          <w:highlight w:val="yellow"/>
          <w:lang w:val="ro-RO"/>
        </w:rPr>
        <w:t xml:space="preserve"> </w:t>
      </w:r>
    </w:p>
    <w:p w:rsidR="009E0508" w:rsidRDefault="009E0508" w:rsidP="009E0508">
      <w:pPr>
        <w:spacing w:after="0" w:line="240" w:lineRule="auto"/>
        <w:rPr>
          <w:rFonts w:ascii="Arial" w:hAnsi="Arial" w:cs="Arial"/>
          <w:sz w:val="24"/>
          <w:szCs w:val="24"/>
          <w:highlight w:val="yellow"/>
          <w:lang w:val="ro-RO"/>
        </w:rPr>
      </w:pPr>
    </w:p>
    <w:p w:rsidR="00B96F3C" w:rsidRDefault="00B96F3C" w:rsidP="009E0508">
      <w:pPr>
        <w:spacing w:after="0" w:line="240" w:lineRule="auto"/>
        <w:rPr>
          <w:rFonts w:ascii="Arial" w:hAnsi="Arial" w:cs="Arial"/>
          <w:sz w:val="24"/>
          <w:szCs w:val="24"/>
          <w:highlight w:val="yellow"/>
          <w:lang w:val="ro-RO"/>
        </w:rPr>
      </w:pPr>
    </w:p>
    <w:p w:rsidR="00B96F3C" w:rsidRDefault="00B96F3C" w:rsidP="009E0508">
      <w:pPr>
        <w:spacing w:after="0" w:line="240" w:lineRule="auto"/>
        <w:rPr>
          <w:rFonts w:ascii="Arial" w:hAnsi="Arial" w:cs="Arial"/>
          <w:sz w:val="24"/>
          <w:szCs w:val="24"/>
          <w:highlight w:val="yellow"/>
          <w:lang w:val="ro-RO"/>
        </w:rPr>
      </w:pPr>
    </w:p>
    <w:p w:rsidR="00B96F3C" w:rsidRPr="00FC451C" w:rsidRDefault="00B96F3C" w:rsidP="009E0508">
      <w:pPr>
        <w:spacing w:after="0" w:line="240" w:lineRule="auto"/>
        <w:rPr>
          <w:rFonts w:ascii="Arial" w:hAnsi="Arial" w:cs="Arial"/>
          <w:sz w:val="24"/>
          <w:szCs w:val="24"/>
          <w:highlight w:val="yellow"/>
          <w:lang w:val="ro-RO"/>
        </w:rPr>
      </w:pPr>
    </w:p>
    <w:p w:rsidR="009E0508" w:rsidRPr="0003047D" w:rsidRDefault="009E0508" w:rsidP="00827A41">
      <w:pPr>
        <w:spacing w:after="0" w:line="240" w:lineRule="auto"/>
        <w:rPr>
          <w:rFonts w:ascii="Arial" w:hAnsi="Arial" w:cs="Arial"/>
          <w:b/>
          <w:noProof/>
          <w:sz w:val="24"/>
          <w:szCs w:val="24"/>
          <w:lang w:val="ro-RO"/>
        </w:rPr>
      </w:pPr>
      <w:r w:rsidRPr="0003047D">
        <w:rPr>
          <w:rFonts w:ascii="Arial" w:hAnsi="Arial" w:cs="Arial"/>
          <w:b/>
          <w:noProof/>
          <w:sz w:val="24"/>
          <w:szCs w:val="24"/>
          <w:lang w:val="ro-RO"/>
        </w:rPr>
        <w:lastRenderedPageBreak/>
        <w:t>Temeiul legal</w:t>
      </w:r>
    </w:p>
    <w:p w:rsidR="009E0508" w:rsidRPr="004D32C1" w:rsidRDefault="009E0508" w:rsidP="00827A41">
      <w:pPr>
        <w:spacing w:after="0" w:line="240" w:lineRule="auto"/>
        <w:jc w:val="both"/>
        <w:rPr>
          <w:rFonts w:ascii="Arial" w:hAnsi="Arial" w:cs="Arial"/>
          <w:noProof/>
          <w:sz w:val="24"/>
          <w:szCs w:val="24"/>
          <w:highlight w:val="yellow"/>
          <w:lang w:val="ro-RO"/>
        </w:rPr>
      </w:pPr>
      <w:r w:rsidRPr="004D32C1">
        <w:rPr>
          <w:rFonts w:ascii="Arial" w:hAnsi="Arial" w:cs="Arial"/>
          <w:noProof/>
          <w:sz w:val="24"/>
          <w:szCs w:val="24"/>
          <w:lang w:val="ro-RO"/>
        </w:rPr>
        <w:t xml:space="preserve">Ca urmare a cererii adresate de </w:t>
      </w:r>
      <w:r w:rsidR="0003047D" w:rsidRPr="004D32C1">
        <w:rPr>
          <w:rFonts w:ascii="Arial" w:hAnsi="Arial" w:cs="Arial"/>
          <w:noProof/>
          <w:sz w:val="24"/>
          <w:szCs w:val="24"/>
          <w:lang w:val="ro-RO"/>
        </w:rPr>
        <w:t xml:space="preserve">SC </w:t>
      </w:r>
      <w:r w:rsidR="004D32C1" w:rsidRPr="004D32C1">
        <w:rPr>
          <w:rFonts w:ascii="Arial" w:hAnsi="Arial" w:cs="Arial"/>
          <w:sz w:val="24"/>
          <w:szCs w:val="24"/>
          <w:lang w:val="ro-RO"/>
        </w:rPr>
        <w:t>ECOLACT AGRO</w:t>
      </w:r>
      <w:r w:rsidR="009D2519" w:rsidRPr="004D32C1">
        <w:rPr>
          <w:rFonts w:ascii="Arial" w:hAnsi="Arial" w:cs="Arial"/>
          <w:noProof/>
          <w:sz w:val="24"/>
          <w:szCs w:val="24"/>
          <w:lang w:val="ro-RO"/>
        </w:rPr>
        <w:t xml:space="preserve"> SRL</w:t>
      </w:r>
      <w:r w:rsidRPr="004D32C1">
        <w:rPr>
          <w:rFonts w:ascii="Arial" w:hAnsi="Arial" w:cs="Arial"/>
          <w:noProof/>
          <w:sz w:val="24"/>
          <w:szCs w:val="24"/>
          <w:lang w:val="ro-RO"/>
        </w:rPr>
        <w:t xml:space="preserve">, punct de lucru din </w:t>
      </w:r>
      <w:r w:rsidR="00A87FEC" w:rsidRPr="004D32C1">
        <w:rPr>
          <w:rFonts w:ascii="Arial" w:hAnsi="Arial" w:cs="Arial"/>
          <w:noProof/>
          <w:sz w:val="24"/>
          <w:szCs w:val="24"/>
          <w:lang w:val="ro-RO"/>
        </w:rPr>
        <w:t xml:space="preserve">comuna </w:t>
      </w:r>
      <w:r w:rsidR="0003047D" w:rsidRPr="004D32C1">
        <w:rPr>
          <w:rFonts w:ascii="Arial" w:hAnsi="Arial" w:cs="Arial"/>
          <w:noProof/>
          <w:sz w:val="24"/>
          <w:szCs w:val="24"/>
          <w:lang w:val="ro-RO"/>
        </w:rPr>
        <w:t>Viișoara</w:t>
      </w:r>
      <w:r w:rsidR="00A87FEC" w:rsidRPr="004D32C1">
        <w:rPr>
          <w:rFonts w:ascii="Arial" w:hAnsi="Arial" w:cs="Arial"/>
          <w:noProof/>
          <w:sz w:val="24"/>
          <w:szCs w:val="24"/>
          <w:lang w:val="ro-RO"/>
        </w:rPr>
        <w:t xml:space="preserve">, sat </w:t>
      </w:r>
      <w:r w:rsidR="0003047D" w:rsidRPr="004D32C1">
        <w:rPr>
          <w:rFonts w:ascii="Arial" w:hAnsi="Arial" w:cs="Arial"/>
          <w:noProof/>
          <w:sz w:val="24"/>
          <w:szCs w:val="24"/>
          <w:lang w:val="ro-RO"/>
        </w:rPr>
        <w:t>Viișoara</w:t>
      </w:r>
      <w:r w:rsidR="00A87FEC" w:rsidRPr="004D32C1">
        <w:rPr>
          <w:rFonts w:ascii="Arial" w:hAnsi="Arial" w:cs="Arial"/>
          <w:noProof/>
          <w:sz w:val="24"/>
          <w:szCs w:val="24"/>
          <w:lang w:val="ro-RO"/>
        </w:rPr>
        <w:t>, nr. 1</w:t>
      </w:r>
      <w:r w:rsidR="0003047D" w:rsidRPr="004D32C1">
        <w:rPr>
          <w:rFonts w:ascii="Arial" w:hAnsi="Arial" w:cs="Arial"/>
          <w:noProof/>
          <w:sz w:val="24"/>
          <w:szCs w:val="24"/>
          <w:lang w:val="ro-RO"/>
        </w:rPr>
        <w:t>527</w:t>
      </w:r>
      <w:r w:rsidR="00A87FEC" w:rsidRPr="004D32C1">
        <w:rPr>
          <w:rFonts w:ascii="Arial" w:hAnsi="Arial" w:cs="Arial"/>
          <w:noProof/>
          <w:sz w:val="24"/>
          <w:szCs w:val="24"/>
          <w:lang w:val="ro-RO"/>
        </w:rPr>
        <w:t>, județul Cluj</w:t>
      </w:r>
      <w:r w:rsidRPr="004D32C1">
        <w:rPr>
          <w:rFonts w:ascii="Arial" w:hAnsi="Arial" w:cs="Arial"/>
          <w:noProof/>
          <w:sz w:val="24"/>
          <w:szCs w:val="24"/>
          <w:lang w:val="ro-RO"/>
        </w:rPr>
        <w:t xml:space="preserve">, înregistrată la APM Cluj cu nr. </w:t>
      </w:r>
      <w:r w:rsidR="004D32C1" w:rsidRPr="004D32C1">
        <w:rPr>
          <w:rFonts w:ascii="Arial" w:hAnsi="Arial" w:cs="Arial"/>
          <w:noProof/>
          <w:sz w:val="24"/>
          <w:szCs w:val="24"/>
          <w:lang w:val="ro-RO"/>
        </w:rPr>
        <w:t>10847</w:t>
      </w:r>
      <w:r w:rsidR="0003047D" w:rsidRPr="004D32C1">
        <w:rPr>
          <w:rFonts w:ascii="Arial" w:hAnsi="Arial" w:cs="Arial"/>
          <w:noProof/>
          <w:sz w:val="24"/>
          <w:szCs w:val="24"/>
          <w:lang w:val="ro-RO"/>
        </w:rPr>
        <w:t>/</w:t>
      </w:r>
      <w:r w:rsidR="004D32C1" w:rsidRPr="004D32C1">
        <w:rPr>
          <w:rFonts w:ascii="Arial" w:hAnsi="Arial" w:cs="Arial"/>
          <w:noProof/>
          <w:sz w:val="24"/>
          <w:szCs w:val="24"/>
          <w:lang w:val="ro-RO"/>
        </w:rPr>
        <w:t>09</w:t>
      </w:r>
      <w:r w:rsidR="0003047D" w:rsidRPr="004D32C1">
        <w:rPr>
          <w:rFonts w:ascii="Arial" w:hAnsi="Arial" w:cs="Arial"/>
          <w:noProof/>
          <w:sz w:val="24"/>
          <w:szCs w:val="24"/>
          <w:lang w:val="ro-RO"/>
        </w:rPr>
        <w:t>.0</w:t>
      </w:r>
      <w:r w:rsidR="004D32C1" w:rsidRPr="004D32C1">
        <w:rPr>
          <w:rFonts w:ascii="Arial" w:hAnsi="Arial" w:cs="Arial"/>
          <w:noProof/>
          <w:sz w:val="24"/>
          <w:szCs w:val="24"/>
          <w:lang w:val="ro-RO"/>
        </w:rPr>
        <w:t>5</w:t>
      </w:r>
      <w:r w:rsidR="0003047D" w:rsidRPr="004D32C1">
        <w:rPr>
          <w:rFonts w:ascii="Arial" w:hAnsi="Arial" w:cs="Arial"/>
          <w:noProof/>
          <w:sz w:val="24"/>
          <w:szCs w:val="24"/>
          <w:lang w:val="ro-RO"/>
        </w:rPr>
        <w:t>.2023</w:t>
      </w:r>
      <w:r w:rsidR="007A1787" w:rsidRPr="004D32C1">
        <w:rPr>
          <w:rFonts w:ascii="Arial" w:hAnsi="Arial" w:cs="Arial"/>
          <w:noProof/>
          <w:sz w:val="24"/>
          <w:szCs w:val="24"/>
          <w:lang w:val="ro-RO"/>
        </w:rPr>
        <w:t xml:space="preserve">, </w:t>
      </w:r>
      <w:r w:rsidRPr="004D32C1">
        <w:rPr>
          <w:rFonts w:ascii="Arial" w:hAnsi="Arial" w:cs="Arial"/>
          <w:noProof/>
          <w:sz w:val="24"/>
          <w:szCs w:val="24"/>
          <w:lang w:val="ro-RO"/>
        </w:rPr>
        <w:t xml:space="preserve">în urma analizării documentelor transmise şi a verificării, în baza </w:t>
      </w:r>
      <w:r w:rsidR="00827A41" w:rsidRPr="004D32C1">
        <w:rPr>
          <w:rFonts w:ascii="Arial" w:hAnsi="Arial" w:cs="Arial"/>
          <w:noProof/>
          <w:sz w:val="24"/>
          <w:szCs w:val="24"/>
          <w:lang w:val="ro-RO"/>
        </w:rPr>
        <w:t>HG nr. 43/2020 privind organizarea și funcționarea Ministerului Mediului, Apelor și Pădurilor, a HG nr. 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 Legea 219/2019 privind modificarea şi completarea art. 16 din OUG 195/2005 privind protecţia mediului, Ordinul nr. 1150/2020 privind aprobarea Procedurii de aplicare a vizei anuale a autorizației de mediu și autorizației integrate de mediu</w:t>
      </w:r>
      <w:r w:rsidRPr="004D32C1">
        <w:rPr>
          <w:rFonts w:ascii="Arial" w:hAnsi="Arial" w:cs="Arial"/>
          <w:noProof/>
          <w:sz w:val="24"/>
          <w:szCs w:val="24"/>
          <w:lang w:val="ro-RO"/>
        </w:rPr>
        <w:t>,</w:t>
      </w:r>
      <w:r w:rsidRPr="004D32C1">
        <w:rPr>
          <w:rFonts w:ascii="Arial" w:hAnsi="Arial" w:cs="Arial"/>
          <w:sz w:val="24"/>
          <w:szCs w:val="24"/>
          <w:highlight w:val="yellow"/>
          <w:lang w:val="ro-RO"/>
        </w:rPr>
        <w:t xml:space="preserve"> </w:t>
      </w:r>
      <w:r w:rsidRPr="004D32C1">
        <w:rPr>
          <w:rFonts w:ascii="Arial" w:hAnsi="Arial" w:cs="Arial"/>
          <w:noProof/>
          <w:sz w:val="24"/>
          <w:szCs w:val="24"/>
          <w:highlight w:val="yellow"/>
          <w:lang w:val="ro-RO"/>
        </w:rPr>
        <w:t xml:space="preserve"> </w:t>
      </w:r>
    </w:p>
    <w:p w:rsidR="009E0508" w:rsidRPr="004D32C1" w:rsidRDefault="009E0508" w:rsidP="00827A41">
      <w:pPr>
        <w:spacing w:after="0" w:line="240" w:lineRule="auto"/>
        <w:jc w:val="both"/>
        <w:rPr>
          <w:rFonts w:ascii="Arial" w:hAnsi="Arial" w:cs="Arial"/>
          <w:sz w:val="24"/>
          <w:szCs w:val="24"/>
          <w:highlight w:val="yellow"/>
          <w:lang w:val="ro-RO"/>
        </w:rPr>
      </w:pPr>
    </w:p>
    <w:p w:rsidR="009E0508" w:rsidRPr="00AB6FE2" w:rsidRDefault="009E0508" w:rsidP="009E0508">
      <w:pPr>
        <w:pStyle w:val="Default"/>
        <w:jc w:val="both"/>
        <w:rPr>
          <w:rFonts w:ascii="Arial" w:eastAsia="Calibri" w:hAnsi="Arial" w:cs="Arial"/>
          <w:b/>
          <w:noProof/>
          <w:color w:val="auto"/>
          <w:lang w:val="ro-RO"/>
        </w:rPr>
      </w:pPr>
      <w:r w:rsidRPr="00AB6FE2">
        <w:rPr>
          <w:rFonts w:ascii="Arial" w:eastAsia="Calibri" w:hAnsi="Arial" w:cs="Arial"/>
          <w:b/>
          <w:noProof/>
          <w:color w:val="auto"/>
          <w:lang w:val="ro-RO"/>
        </w:rPr>
        <w:t>se emite:</w:t>
      </w:r>
    </w:p>
    <w:p w:rsidR="009E0508" w:rsidRPr="00AB6FE2" w:rsidRDefault="009E0508" w:rsidP="009E0508">
      <w:pPr>
        <w:pStyle w:val="Default"/>
        <w:jc w:val="center"/>
        <w:rPr>
          <w:rFonts w:ascii="Arial" w:eastAsia="Calibri" w:hAnsi="Arial" w:cs="Arial"/>
          <w:b/>
          <w:noProof/>
          <w:color w:val="auto"/>
          <w:sz w:val="28"/>
          <w:szCs w:val="28"/>
          <w:lang w:val="ro-RO"/>
        </w:rPr>
      </w:pPr>
      <w:r w:rsidRPr="00AB6FE2">
        <w:rPr>
          <w:rFonts w:ascii="Arial" w:eastAsia="Calibri" w:hAnsi="Arial" w:cs="Arial"/>
          <w:b/>
          <w:noProof/>
          <w:color w:val="auto"/>
          <w:sz w:val="28"/>
          <w:szCs w:val="28"/>
          <w:lang w:val="ro-RO"/>
        </w:rPr>
        <w:t>AUTORIZAȚIA DE MEDIU</w:t>
      </w:r>
    </w:p>
    <w:p w:rsidR="009E0508" w:rsidRPr="004D32C1" w:rsidRDefault="009E0508" w:rsidP="009E0508">
      <w:pPr>
        <w:pStyle w:val="Default"/>
        <w:jc w:val="both"/>
        <w:rPr>
          <w:rFonts w:ascii="Arial" w:eastAsia="Calibri" w:hAnsi="Arial" w:cs="Arial"/>
          <w:b/>
          <w:noProof/>
          <w:color w:val="auto"/>
          <w:highlight w:val="yellow"/>
          <w:lang w:val="ro-RO"/>
        </w:rPr>
      </w:pPr>
    </w:p>
    <w:p w:rsidR="009E0508" w:rsidRPr="004D32C1" w:rsidRDefault="009E0508" w:rsidP="009E0508">
      <w:pPr>
        <w:pStyle w:val="Default"/>
        <w:jc w:val="both"/>
        <w:rPr>
          <w:rFonts w:ascii="Arial" w:eastAsia="Calibri" w:hAnsi="Arial" w:cs="Arial"/>
          <w:b/>
          <w:noProof/>
          <w:color w:val="auto"/>
          <w:highlight w:val="yellow"/>
          <w:lang w:val="ro-RO"/>
        </w:rPr>
      </w:pPr>
      <w:r w:rsidRPr="00AB6FE2">
        <w:rPr>
          <w:rFonts w:ascii="Arial" w:eastAsia="Calibri" w:hAnsi="Arial" w:cs="Arial"/>
          <w:b/>
          <w:noProof/>
          <w:color w:val="auto"/>
          <w:lang w:val="ro-RO"/>
        </w:rPr>
        <w:t xml:space="preserve">Pentru </w:t>
      </w:r>
      <w:r w:rsidR="00AB6FE2" w:rsidRPr="00FC451C">
        <w:rPr>
          <w:rFonts w:ascii="Arial" w:hAnsi="Arial" w:cs="Arial"/>
          <w:b/>
          <w:lang w:val="ro-RO"/>
        </w:rPr>
        <w:t xml:space="preserve">SC </w:t>
      </w:r>
      <w:r w:rsidR="00AB6FE2">
        <w:rPr>
          <w:rFonts w:ascii="Arial" w:hAnsi="Arial" w:cs="Arial"/>
          <w:b/>
          <w:lang w:val="ro-RO"/>
        </w:rPr>
        <w:t>ECOLACT AGRO</w:t>
      </w:r>
      <w:r w:rsidR="00AB6FE2" w:rsidRPr="00FC451C">
        <w:rPr>
          <w:rFonts w:ascii="Arial" w:hAnsi="Arial" w:cs="Arial"/>
          <w:b/>
          <w:lang w:val="ro-RO"/>
        </w:rPr>
        <w:t xml:space="preserve"> SRL</w:t>
      </w:r>
      <w:r w:rsidR="009D2519" w:rsidRPr="00AB6FE2">
        <w:rPr>
          <w:rFonts w:ascii="Arial" w:eastAsia="Calibri" w:hAnsi="Arial" w:cs="Arial"/>
          <w:b/>
          <w:noProof/>
          <w:color w:val="auto"/>
          <w:lang w:val="ro-RO"/>
        </w:rPr>
        <w:t xml:space="preserve">, punct de lucru din </w:t>
      </w:r>
      <w:r w:rsidR="00A87FEC" w:rsidRPr="00AB6FE2">
        <w:rPr>
          <w:rFonts w:ascii="Arial" w:eastAsia="Calibri" w:hAnsi="Arial" w:cs="Arial"/>
          <w:b/>
          <w:noProof/>
          <w:color w:val="auto"/>
          <w:lang w:val="ro-RO"/>
        </w:rPr>
        <w:t xml:space="preserve">comuna </w:t>
      </w:r>
      <w:r w:rsidR="0003047D" w:rsidRPr="00AB6FE2">
        <w:rPr>
          <w:rFonts w:ascii="Arial" w:eastAsia="Calibri" w:hAnsi="Arial" w:cs="Arial"/>
          <w:b/>
          <w:noProof/>
          <w:color w:val="auto"/>
          <w:lang w:val="ro-RO"/>
        </w:rPr>
        <w:t>Viișoara</w:t>
      </w:r>
      <w:r w:rsidR="00A87FEC" w:rsidRPr="00AB6FE2">
        <w:rPr>
          <w:rFonts w:ascii="Arial" w:eastAsia="Calibri" w:hAnsi="Arial" w:cs="Arial"/>
          <w:b/>
          <w:noProof/>
          <w:color w:val="auto"/>
          <w:lang w:val="ro-RO"/>
        </w:rPr>
        <w:t xml:space="preserve">, sat </w:t>
      </w:r>
      <w:r w:rsidR="0003047D" w:rsidRPr="00AB6FE2">
        <w:rPr>
          <w:rFonts w:ascii="Arial" w:eastAsia="Calibri" w:hAnsi="Arial" w:cs="Arial"/>
          <w:b/>
          <w:noProof/>
          <w:color w:val="auto"/>
          <w:lang w:val="ro-RO"/>
        </w:rPr>
        <w:t>Viișoara</w:t>
      </w:r>
      <w:r w:rsidR="00A87FEC" w:rsidRPr="00AB6FE2">
        <w:rPr>
          <w:rFonts w:ascii="Arial" w:eastAsia="Calibri" w:hAnsi="Arial" w:cs="Arial"/>
          <w:b/>
          <w:noProof/>
          <w:color w:val="auto"/>
          <w:lang w:val="ro-RO"/>
        </w:rPr>
        <w:t>, nr. 1</w:t>
      </w:r>
      <w:r w:rsidR="0003047D" w:rsidRPr="00AB6FE2">
        <w:rPr>
          <w:rFonts w:ascii="Arial" w:eastAsia="Calibri" w:hAnsi="Arial" w:cs="Arial"/>
          <w:b/>
          <w:noProof/>
          <w:color w:val="auto"/>
          <w:lang w:val="ro-RO"/>
        </w:rPr>
        <w:t>527</w:t>
      </w:r>
      <w:r w:rsidR="00A87FEC" w:rsidRPr="00AB6FE2">
        <w:rPr>
          <w:rFonts w:ascii="Arial" w:eastAsia="Calibri" w:hAnsi="Arial" w:cs="Arial"/>
          <w:b/>
          <w:noProof/>
          <w:color w:val="auto"/>
          <w:lang w:val="ro-RO"/>
        </w:rPr>
        <w:t>, județul Cluj,</w:t>
      </w:r>
    </w:p>
    <w:p w:rsidR="00A87FEC" w:rsidRPr="00AB6FE2" w:rsidRDefault="00A87FEC" w:rsidP="009E0508">
      <w:pPr>
        <w:pStyle w:val="Default"/>
        <w:jc w:val="both"/>
        <w:rPr>
          <w:rFonts w:ascii="Arial" w:eastAsia="Calibri" w:hAnsi="Arial" w:cs="Arial"/>
          <w:b/>
          <w:noProof/>
          <w:color w:val="auto"/>
          <w:lang w:val="ro-RO"/>
        </w:rPr>
      </w:pPr>
    </w:p>
    <w:p w:rsidR="009E0508" w:rsidRPr="00AB6FE2" w:rsidRDefault="009E0508" w:rsidP="009E0508">
      <w:pPr>
        <w:pStyle w:val="Default"/>
        <w:jc w:val="both"/>
        <w:rPr>
          <w:rFonts w:ascii="Arial" w:eastAsia="Calibri" w:hAnsi="Arial" w:cs="Arial"/>
          <w:b/>
          <w:noProof/>
          <w:color w:val="auto"/>
          <w:lang w:val="ro-RO"/>
        </w:rPr>
      </w:pPr>
      <w:r w:rsidRPr="00AB6FE2">
        <w:rPr>
          <w:rFonts w:ascii="Arial" w:eastAsia="Calibri" w:hAnsi="Arial" w:cs="Arial"/>
          <w:b/>
          <w:noProof/>
          <w:color w:val="auto"/>
          <w:lang w:val="ro-RO"/>
        </w:rPr>
        <w:t>Documentația conține:</w:t>
      </w:r>
    </w:p>
    <w:p w:rsidR="008A7C73" w:rsidRPr="00AB6FE2" w:rsidRDefault="007E2E3C" w:rsidP="00B872CB">
      <w:pPr>
        <w:pStyle w:val="Default"/>
        <w:numPr>
          <w:ilvl w:val="0"/>
          <w:numId w:val="14"/>
        </w:numPr>
        <w:tabs>
          <w:tab w:val="left" w:pos="540"/>
        </w:tabs>
        <w:ind w:left="540"/>
        <w:jc w:val="both"/>
        <w:rPr>
          <w:rFonts w:ascii="Arial" w:eastAsia="Calibri" w:hAnsi="Arial" w:cs="Arial"/>
          <w:noProof/>
          <w:color w:val="auto"/>
          <w:lang w:val="ro-RO"/>
        </w:rPr>
      </w:pPr>
      <w:r w:rsidRPr="00AB6FE2">
        <w:rPr>
          <w:rFonts w:ascii="Arial" w:eastAsia="Calibri" w:hAnsi="Arial" w:cs="Arial"/>
          <w:noProof/>
          <w:color w:val="auto"/>
          <w:lang w:val="ro-RO"/>
        </w:rPr>
        <w:t>f</w:t>
      </w:r>
      <w:r w:rsidR="008A7C73" w:rsidRPr="00AB6FE2">
        <w:rPr>
          <w:rFonts w:ascii="Arial" w:eastAsia="Calibri" w:hAnsi="Arial" w:cs="Arial"/>
          <w:noProof/>
          <w:color w:val="auto"/>
          <w:lang w:val="ro-RO"/>
        </w:rPr>
        <w:t xml:space="preserve">isa de prezentare si declaratie întocmită de </w:t>
      </w:r>
      <w:r w:rsidRPr="00AB6FE2">
        <w:rPr>
          <w:rFonts w:ascii="Arial" w:eastAsia="Calibri" w:hAnsi="Arial" w:cs="Arial"/>
          <w:noProof/>
          <w:color w:val="auto"/>
          <w:lang w:val="ro-RO"/>
        </w:rPr>
        <w:t xml:space="preserve">SC </w:t>
      </w:r>
      <w:r w:rsidR="00AB6FE2" w:rsidRPr="00AB6FE2">
        <w:rPr>
          <w:rFonts w:ascii="Arial" w:eastAsia="Calibri" w:hAnsi="Arial" w:cs="Arial"/>
          <w:noProof/>
          <w:color w:val="auto"/>
          <w:lang w:val="ro-RO"/>
        </w:rPr>
        <w:t xml:space="preserve">ECOLACT AGRO </w:t>
      </w:r>
      <w:r w:rsidRPr="00AB6FE2">
        <w:rPr>
          <w:rFonts w:ascii="Arial" w:eastAsia="Calibri" w:hAnsi="Arial" w:cs="Arial"/>
          <w:noProof/>
          <w:color w:val="auto"/>
          <w:lang w:val="ro-RO"/>
        </w:rPr>
        <w:t>SRL</w:t>
      </w:r>
    </w:p>
    <w:p w:rsidR="00EF1E66" w:rsidRPr="00AB6FE2" w:rsidRDefault="00EF1E66" w:rsidP="00EF1E66">
      <w:pPr>
        <w:pStyle w:val="Default"/>
        <w:numPr>
          <w:ilvl w:val="0"/>
          <w:numId w:val="14"/>
        </w:numPr>
        <w:tabs>
          <w:tab w:val="left" w:pos="540"/>
        </w:tabs>
        <w:ind w:left="540"/>
        <w:jc w:val="both"/>
        <w:rPr>
          <w:rFonts w:ascii="Arial" w:eastAsia="Calibri" w:hAnsi="Arial" w:cs="Arial"/>
          <w:noProof/>
          <w:color w:val="auto"/>
          <w:lang w:val="ro-RO"/>
        </w:rPr>
      </w:pPr>
      <w:r w:rsidRPr="00AB6FE2">
        <w:rPr>
          <w:rFonts w:ascii="Arial" w:eastAsia="Calibri" w:hAnsi="Arial" w:cs="Arial"/>
          <w:noProof/>
          <w:color w:val="auto"/>
          <w:lang w:val="ro-RO"/>
        </w:rPr>
        <w:t>contract de prestări servicii de colectare, transport, eliminare finală, management și raportare a deșeurilor periculoase și/sau Nepericuloase nr. 21</w:t>
      </w:r>
      <w:r w:rsidR="00AB6FE2" w:rsidRPr="00AB6FE2">
        <w:rPr>
          <w:rFonts w:ascii="Arial" w:eastAsia="Calibri" w:hAnsi="Arial" w:cs="Arial"/>
          <w:noProof/>
          <w:color w:val="auto"/>
          <w:lang w:val="ro-RO"/>
        </w:rPr>
        <w:t>3</w:t>
      </w:r>
      <w:r w:rsidRPr="00AB6FE2">
        <w:rPr>
          <w:rFonts w:ascii="Arial" w:eastAsia="Calibri" w:hAnsi="Arial" w:cs="Arial"/>
          <w:noProof/>
          <w:color w:val="auto"/>
          <w:lang w:val="ro-RO"/>
        </w:rPr>
        <w:t>/01.10.2022 încheiat cu SC MX Drive Auto Sales SRL</w:t>
      </w:r>
    </w:p>
    <w:p w:rsidR="00EF1E66" w:rsidRPr="00AB6FE2" w:rsidRDefault="00EF1E66" w:rsidP="00EF1E66">
      <w:pPr>
        <w:pStyle w:val="Default"/>
        <w:numPr>
          <w:ilvl w:val="0"/>
          <w:numId w:val="14"/>
        </w:numPr>
        <w:tabs>
          <w:tab w:val="left" w:pos="540"/>
        </w:tabs>
        <w:ind w:left="540"/>
        <w:jc w:val="both"/>
        <w:rPr>
          <w:rFonts w:ascii="Arial" w:eastAsia="Calibri" w:hAnsi="Arial" w:cs="Arial"/>
          <w:noProof/>
          <w:color w:val="auto"/>
          <w:lang w:val="ro-RO"/>
        </w:rPr>
      </w:pPr>
      <w:r w:rsidRPr="00AB6FE2">
        <w:rPr>
          <w:rFonts w:ascii="Arial" w:eastAsia="Calibri" w:hAnsi="Arial" w:cs="Arial"/>
          <w:noProof/>
          <w:color w:val="auto"/>
          <w:lang w:val="ro-RO"/>
        </w:rPr>
        <w:t>contract prestari servicii de colectare, transport și incinerare a deșeurilor de origine animală încheiat cu SC Alvi Serv SRL</w:t>
      </w:r>
      <w:r w:rsidR="00B45DFD" w:rsidRPr="00AB6FE2">
        <w:rPr>
          <w:rFonts w:ascii="Arial" w:eastAsia="Calibri" w:hAnsi="Arial" w:cs="Arial"/>
          <w:noProof/>
          <w:color w:val="auto"/>
          <w:lang w:val="ro-RO"/>
        </w:rPr>
        <w:t xml:space="preserve"> nr. </w:t>
      </w:r>
      <w:r w:rsidR="00AB6FE2" w:rsidRPr="00AB6FE2">
        <w:rPr>
          <w:rFonts w:ascii="Arial" w:eastAsia="Calibri" w:hAnsi="Arial" w:cs="Arial"/>
          <w:noProof/>
          <w:color w:val="auto"/>
          <w:lang w:val="ro-RO"/>
        </w:rPr>
        <w:t>393</w:t>
      </w:r>
      <w:r w:rsidR="00B45DFD" w:rsidRPr="00AB6FE2">
        <w:rPr>
          <w:rFonts w:ascii="Arial" w:eastAsia="Calibri" w:hAnsi="Arial" w:cs="Arial"/>
          <w:noProof/>
          <w:color w:val="auto"/>
          <w:lang w:val="ro-RO"/>
        </w:rPr>
        <w:t>/07.05.2019</w:t>
      </w:r>
    </w:p>
    <w:p w:rsidR="008D1DBC" w:rsidRPr="00AB6FE2" w:rsidRDefault="007E2E3C" w:rsidP="00B872CB">
      <w:pPr>
        <w:pStyle w:val="Default"/>
        <w:numPr>
          <w:ilvl w:val="0"/>
          <w:numId w:val="14"/>
        </w:numPr>
        <w:tabs>
          <w:tab w:val="left" w:pos="540"/>
        </w:tabs>
        <w:ind w:left="540"/>
        <w:jc w:val="both"/>
        <w:rPr>
          <w:rFonts w:ascii="Arial" w:hAnsi="Arial" w:cs="Arial"/>
          <w:noProof/>
          <w:color w:val="auto"/>
          <w:lang w:val="ro-RO"/>
        </w:rPr>
      </w:pPr>
      <w:r w:rsidRPr="00AB6FE2">
        <w:rPr>
          <w:rFonts w:ascii="Arial" w:eastAsia="Calibri" w:hAnsi="Arial" w:cs="Arial"/>
          <w:noProof/>
          <w:color w:val="auto"/>
          <w:lang w:val="ro-RO"/>
        </w:rPr>
        <w:t>co</w:t>
      </w:r>
      <w:r w:rsidR="008A7C73" w:rsidRPr="00AB6FE2">
        <w:rPr>
          <w:rFonts w:ascii="Arial" w:eastAsia="Calibri" w:hAnsi="Arial" w:cs="Arial"/>
          <w:noProof/>
          <w:color w:val="auto"/>
          <w:lang w:val="ro-RO"/>
        </w:rPr>
        <w:t xml:space="preserve">ntract de </w:t>
      </w:r>
      <w:r w:rsidR="008D1DBC" w:rsidRPr="00AB6FE2">
        <w:rPr>
          <w:rFonts w:ascii="Arial" w:eastAsia="Calibri" w:hAnsi="Arial" w:cs="Arial"/>
          <w:noProof/>
          <w:color w:val="auto"/>
          <w:lang w:val="ro-RO"/>
        </w:rPr>
        <w:t xml:space="preserve">prestare </w:t>
      </w:r>
      <w:r w:rsidR="001C546C" w:rsidRPr="00AB6FE2">
        <w:rPr>
          <w:rFonts w:ascii="Arial" w:eastAsia="Calibri" w:hAnsi="Arial" w:cs="Arial"/>
          <w:noProof/>
          <w:color w:val="auto"/>
          <w:lang w:val="ro-RO"/>
        </w:rPr>
        <w:t xml:space="preserve">a </w:t>
      </w:r>
      <w:r w:rsidR="008D1DBC" w:rsidRPr="00AB6FE2">
        <w:rPr>
          <w:rFonts w:ascii="Arial" w:eastAsia="Calibri" w:hAnsi="Arial" w:cs="Arial"/>
          <w:noProof/>
          <w:color w:val="auto"/>
          <w:lang w:val="ro-RO"/>
        </w:rPr>
        <w:t>servici</w:t>
      </w:r>
      <w:r w:rsidR="001C546C" w:rsidRPr="00AB6FE2">
        <w:rPr>
          <w:rFonts w:ascii="Arial" w:eastAsia="Calibri" w:hAnsi="Arial" w:cs="Arial"/>
          <w:noProof/>
          <w:color w:val="auto"/>
          <w:lang w:val="ro-RO"/>
        </w:rPr>
        <w:t xml:space="preserve">ului </w:t>
      </w:r>
      <w:r w:rsidR="008D1DBC" w:rsidRPr="00AB6FE2">
        <w:rPr>
          <w:rFonts w:ascii="Arial" w:eastAsia="Calibri" w:hAnsi="Arial" w:cs="Arial"/>
          <w:noProof/>
          <w:color w:val="auto"/>
          <w:lang w:val="ro-RO"/>
        </w:rPr>
        <w:t xml:space="preserve">de salubrizare </w:t>
      </w:r>
      <w:r w:rsidR="008A7C73" w:rsidRPr="00AB6FE2">
        <w:rPr>
          <w:rFonts w:ascii="Arial" w:eastAsia="Calibri" w:hAnsi="Arial" w:cs="Arial"/>
          <w:noProof/>
          <w:color w:val="auto"/>
          <w:lang w:val="ro-RO"/>
        </w:rPr>
        <w:t xml:space="preserve">încheiat cu </w:t>
      </w:r>
      <w:r w:rsidR="008D1DBC" w:rsidRPr="00AB6FE2">
        <w:rPr>
          <w:rFonts w:ascii="Arial" w:eastAsia="Calibri" w:hAnsi="Arial" w:cs="Arial"/>
          <w:noProof/>
          <w:color w:val="auto"/>
          <w:lang w:val="ro-RO"/>
        </w:rPr>
        <w:t xml:space="preserve">SC </w:t>
      </w:r>
      <w:r w:rsidR="001C546C" w:rsidRPr="00AB6FE2">
        <w:rPr>
          <w:rFonts w:ascii="Arial" w:eastAsia="Calibri" w:hAnsi="Arial" w:cs="Arial"/>
          <w:noProof/>
          <w:color w:val="auto"/>
          <w:lang w:val="ro-RO"/>
        </w:rPr>
        <w:t xml:space="preserve">Supercom SA </w:t>
      </w:r>
    </w:p>
    <w:p w:rsidR="00B45DFD" w:rsidRPr="00AB6FE2" w:rsidRDefault="00B45DFD" w:rsidP="00B872CB">
      <w:pPr>
        <w:pStyle w:val="Default"/>
        <w:numPr>
          <w:ilvl w:val="0"/>
          <w:numId w:val="14"/>
        </w:numPr>
        <w:tabs>
          <w:tab w:val="left" w:pos="540"/>
        </w:tabs>
        <w:ind w:left="540"/>
        <w:jc w:val="both"/>
        <w:rPr>
          <w:rFonts w:ascii="Arial" w:hAnsi="Arial" w:cs="Arial"/>
          <w:noProof/>
          <w:color w:val="auto"/>
          <w:lang w:val="ro-RO"/>
        </w:rPr>
      </w:pPr>
      <w:r w:rsidRPr="00AB6FE2">
        <w:rPr>
          <w:rFonts w:ascii="Arial" w:eastAsia="Calibri" w:hAnsi="Arial" w:cs="Arial"/>
          <w:noProof/>
          <w:color w:val="auto"/>
          <w:lang w:val="ro-RO"/>
        </w:rPr>
        <w:t xml:space="preserve">contract de comodat bunuri imobile nr 15/2019 încheiat cu SC </w:t>
      </w:r>
      <w:r w:rsidR="00AB6FE2" w:rsidRPr="00AB6FE2">
        <w:rPr>
          <w:rFonts w:ascii="Arial" w:eastAsia="Calibri" w:hAnsi="Arial" w:cs="Arial"/>
          <w:noProof/>
          <w:color w:val="auto"/>
          <w:lang w:val="ro-RO"/>
        </w:rPr>
        <w:t>Ada Prod Com</w:t>
      </w:r>
      <w:r w:rsidRPr="00AB6FE2">
        <w:rPr>
          <w:rFonts w:ascii="Arial" w:eastAsia="Calibri" w:hAnsi="Arial" w:cs="Arial"/>
          <w:noProof/>
          <w:color w:val="auto"/>
          <w:lang w:val="ro-RO"/>
        </w:rPr>
        <w:t xml:space="preserve"> SRL</w:t>
      </w:r>
    </w:p>
    <w:p w:rsidR="008A7C73" w:rsidRPr="00AB6FE2" w:rsidRDefault="007E2E3C" w:rsidP="00B872CB">
      <w:pPr>
        <w:pStyle w:val="Default"/>
        <w:numPr>
          <w:ilvl w:val="0"/>
          <w:numId w:val="14"/>
        </w:numPr>
        <w:tabs>
          <w:tab w:val="left" w:pos="540"/>
        </w:tabs>
        <w:ind w:left="540"/>
        <w:jc w:val="both"/>
        <w:rPr>
          <w:rFonts w:ascii="Arial" w:eastAsia="Calibri" w:hAnsi="Arial" w:cs="Arial"/>
          <w:noProof/>
          <w:color w:val="auto"/>
          <w:lang w:val="ro-RO"/>
        </w:rPr>
      </w:pPr>
      <w:r w:rsidRPr="00AB6FE2">
        <w:rPr>
          <w:rFonts w:ascii="Arial" w:eastAsia="Calibri" w:hAnsi="Arial" w:cs="Arial"/>
          <w:noProof/>
          <w:color w:val="auto"/>
          <w:lang w:val="ro-RO"/>
        </w:rPr>
        <w:t>plan de situatie, plan de încadrare în zonă</w:t>
      </w:r>
    </w:p>
    <w:p w:rsidR="003D2907" w:rsidRPr="00AB6FE2" w:rsidRDefault="003D2907" w:rsidP="00B872CB">
      <w:pPr>
        <w:pStyle w:val="Default"/>
        <w:numPr>
          <w:ilvl w:val="0"/>
          <w:numId w:val="14"/>
        </w:numPr>
        <w:tabs>
          <w:tab w:val="left" w:pos="540"/>
        </w:tabs>
        <w:ind w:left="540"/>
        <w:jc w:val="both"/>
        <w:rPr>
          <w:rFonts w:ascii="Arial" w:eastAsia="Calibri" w:hAnsi="Arial" w:cs="Arial"/>
          <w:noProof/>
          <w:color w:val="auto"/>
          <w:lang w:val="ro-RO"/>
        </w:rPr>
      </w:pPr>
      <w:r w:rsidRPr="00AB6FE2">
        <w:rPr>
          <w:rFonts w:ascii="Arial" w:eastAsia="Calibri" w:hAnsi="Arial" w:cs="Arial"/>
          <w:noProof/>
          <w:color w:val="auto"/>
          <w:lang w:val="ro-RO"/>
        </w:rPr>
        <w:t xml:space="preserve">fişe </w:t>
      </w:r>
      <w:r w:rsidR="0097466E" w:rsidRPr="00AB6FE2">
        <w:rPr>
          <w:rFonts w:ascii="Arial" w:eastAsia="Calibri" w:hAnsi="Arial" w:cs="Arial"/>
          <w:noProof/>
          <w:color w:val="auto"/>
          <w:lang w:val="ro-RO"/>
        </w:rPr>
        <w:t xml:space="preserve">tehnice </w:t>
      </w:r>
      <w:r w:rsidRPr="00AB6FE2">
        <w:rPr>
          <w:rFonts w:ascii="Arial" w:eastAsia="Calibri" w:hAnsi="Arial" w:cs="Arial"/>
          <w:noProof/>
          <w:color w:val="auto"/>
          <w:lang w:val="ro-RO"/>
        </w:rPr>
        <w:t>de securitate</w:t>
      </w:r>
    </w:p>
    <w:p w:rsidR="008A7C73" w:rsidRPr="004D32C1" w:rsidRDefault="003D2907" w:rsidP="00B872CB">
      <w:pPr>
        <w:pStyle w:val="Default"/>
        <w:numPr>
          <w:ilvl w:val="0"/>
          <w:numId w:val="14"/>
        </w:numPr>
        <w:tabs>
          <w:tab w:val="left" w:pos="540"/>
        </w:tabs>
        <w:ind w:left="540"/>
        <w:jc w:val="both"/>
        <w:rPr>
          <w:rFonts w:ascii="Arial" w:eastAsia="Calibri" w:hAnsi="Arial" w:cs="Arial"/>
          <w:noProof/>
          <w:color w:val="auto"/>
          <w:lang w:val="ro-RO"/>
        </w:rPr>
      </w:pPr>
      <w:r w:rsidRPr="004D32C1">
        <w:rPr>
          <w:rFonts w:ascii="Arial" w:eastAsia="Calibri" w:hAnsi="Arial" w:cs="Arial"/>
          <w:noProof/>
          <w:color w:val="auto"/>
          <w:lang w:val="ro-RO"/>
        </w:rPr>
        <w:t xml:space="preserve">ordin de plată tarif emitere </w:t>
      </w:r>
      <w:r w:rsidR="00B144E3" w:rsidRPr="004D32C1">
        <w:rPr>
          <w:rFonts w:ascii="Arial" w:eastAsia="Calibri" w:hAnsi="Arial" w:cs="Arial"/>
          <w:noProof/>
          <w:color w:val="auto"/>
          <w:lang w:val="ro-RO"/>
        </w:rPr>
        <w:t xml:space="preserve">revizuirii </w:t>
      </w:r>
      <w:r w:rsidRPr="004D32C1">
        <w:rPr>
          <w:rFonts w:ascii="Arial" w:eastAsia="Calibri" w:hAnsi="Arial" w:cs="Arial"/>
          <w:noProof/>
          <w:color w:val="auto"/>
          <w:lang w:val="ro-RO"/>
        </w:rPr>
        <w:t>autorizaţie de mediu</w:t>
      </w:r>
      <w:r w:rsidR="008A7C73" w:rsidRPr="004D32C1">
        <w:rPr>
          <w:rFonts w:ascii="Arial" w:eastAsia="Calibri" w:hAnsi="Arial" w:cs="Arial"/>
          <w:noProof/>
          <w:color w:val="auto"/>
          <w:lang w:val="ro-RO"/>
        </w:rPr>
        <w:t>.</w:t>
      </w:r>
    </w:p>
    <w:p w:rsidR="009E0508" w:rsidRPr="004D32C1" w:rsidRDefault="009E0508" w:rsidP="009E0508">
      <w:pPr>
        <w:pStyle w:val="Default"/>
        <w:jc w:val="both"/>
        <w:rPr>
          <w:rFonts w:ascii="Arial" w:eastAsia="Calibri" w:hAnsi="Arial" w:cs="Arial"/>
          <w:i/>
          <w:noProof/>
          <w:color w:val="auto"/>
          <w:sz w:val="16"/>
          <w:szCs w:val="16"/>
          <w:highlight w:val="yellow"/>
          <w:lang w:val="ro-RO"/>
        </w:rPr>
      </w:pPr>
      <w:r w:rsidRPr="004D32C1">
        <w:rPr>
          <w:rFonts w:ascii="Arial" w:eastAsia="Calibri" w:hAnsi="Arial" w:cs="Arial"/>
          <w:i/>
          <w:noProof/>
          <w:color w:val="auto"/>
          <w:highlight w:val="yellow"/>
          <w:lang w:val="ro-RO"/>
        </w:rPr>
        <w:t xml:space="preserve">    </w:t>
      </w:r>
    </w:p>
    <w:p w:rsidR="009E0508" w:rsidRPr="00AB6FE2" w:rsidRDefault="009E0508" w:rsidP="009E0508">
      <w:pPr>
        <w:pStyle w:val="Default"/>
        <w:jc w:val="both"/>
        <w:rPr>
          <w:rFonts w:ascii="Arial" w:hAnsi="Arial" w:cs="Arial"/>
          <w:b/>
          <w:color w:val="auto"/>
          <w:lang w:val="ro-RO"/>
        </w:rPr>
      </w:pPr>
      <w:r w:rsidRPr="00AB6FE2">
        <w:rPr>
          <w:rFonts w:ascii="Arial" w:eastAsia="Calibri" w:hAnsi="Arial" w:cs="Arial"/>
          <w:b/>
          <w:noProof/>
          <w:color w:val="auto"/>
          <w:lang w:val="ro-RO"/>
        </w:rPr>
        <w:t xml:space="preserve">și următoarele acte de reglementare </w:t>
      </w:r>
      <w:r w:rsidRPr="00AB6FE2">
        <w:rPr>
          <w:rFonts w:ascii="Arial" w:hAnsi="Arial" w:cs="Arial"/>
          <w:b/>
          <w:color w:val="auto"/>
          <w:lang w:val="ro-RO"/>
        </w:rPr>
        <w:t>emise de alte autorități:</w:t>
      </w:r>
    </w:p>
    <w:p w:rsidR="008A7C73" w:rsidRPr="00AB6FE2" w:rsidRDefault="00D20098" w:rsidP="00FE2BDC">
      <w:pPr>
        <w:pStyle w:val="Default"/>
        <w:numPr>
          <w:ilvl w:val="0"/>
          <w:numId w:val="13"/>
        </w:numPr>
        <w:jc w:val="both"/>
        <w:rPr>
          <w:rFonts w:ascii="Arial" w:eastAsia="Calibri" w:hAnsi="Arial" w:cs="Arial"/>
          <w:noProof/>
          <w:color w:val="auto"/>
          <w:lang w:val="ro-RO"/>
        </w:rPr>
      </w:pPr>
      <w:r w:rsidRPr="00AB6FE2">
        <w:rPr>
          <w:rFonts w:ascii="Arial" w:eastAsia="Calibri" w:hAnsi="Arial" w:cs="Arial"/>
          <w:noProof/>
          <w:color w:val="auto"/>
          <w:lang w:val="ro-RO"/>
        </w:rPr>
        <w:t>c</w:t>
      </w:r>
      <w:r w:rsidR="008A7C73" w:rsidRPr="00AB6FE2">
        <w:rPr>
          <w:rFonts w:ascii="Arial" w:eastAsia="Calibri" w:hAnsi="Arial" w:cs="Arial"/>
          <w:noProof/>
          <w:color w:val="auto"/>
          <w:lang w:val="ro-RO"/>
        </w:rPr>
        <w:t>erificat de înregistrare J12/</w:t>
      </w:r>
      <w:r w:rsidR="00AB6FE2" w:rsidRPr="00AB6FE2">
        <w:rPr>
          <w:rFonts w:ascii="Arial" w:eastAsia="Calibri" w:hAnsi="Arial" w:cs="Arial"/>
          <w:noProof/>
          <w:color w:val="auto"/>
          <w:lang w:val="ro-RO"/>
        </w:rPr>
        <w:t>4265/2019</w:t>
      </w:r>
      <w:r w:rsidR="008A7C73" w:rsidRPr="00AB6FE2">
        <w:rPr>
          <w:rFonts w:ascii="Arial" w:eastAsia="Calibri" w:hAnsi="Arial" w:cs="Arial"/>
          <w:noProof/>
          <w:color w:val="auto"/>
          <w:lang w:val="ro-RO"/>
        </w:rPr>
        <w:t xml:space="preserve">; CUI </w:t>
      </w:r>
      <w:r w:rsidR="00AB6FE2" w:rsidRPr="00AB6FE2">
        <w:rPr>
          <w:rFonts w:ascii="Arial" w:eastAsia="Calibri" w:hAnsi="Arial" w:cs="Arial"/>
          <w:noProof/>
          <w:color w:val="auto"/>
          <w:lang w:val="ro-RO"/>
        </w:rPr>
        <w:t>41857775</w:t>
      </w:r>
      <w:r w:rsidR="008A7C73" w:rsidRPr="00AB6FE2">
        <w:rPr>
          <w:rFonts w:ascii="Arial" w:eastAsia="Calibri" w:hAnsi="Arial" w:cs="Arial"/>
          <w:noProof/>
          <w:color w:val="auto"/>
          <w:lang w:val="ro-RO"/>
        </w:rPr>
        <w:t xml:space="preserve"> emis de Oficiul Registrului Comerţului de pe lângă Tribunalul Cluj</w:t>
      </w:r>
    </w:p>
    <w:p w:rsidR="008A7C73" w:rsidRDefault="00D20098" w:rsidP="00FE2BDC">
      <w:pPr>
        <w:pStyle w:val="Default"/>
        <w:numPr>
          <w:ilvl w:val="0"/>
          <w:numId w:val="13"/>
        </w:numPr>
        <w:jc w:val="both"/>
        <w:rPr>
          <w:rFonts w:ascii="Arial" w:eastAsia="Calibri" w:hAnsi="Arial" w:cs="Arial"/>
          <w:noProof/>
          <w:color w:val="auto"/>
          <w:lang w:val="ro-RO"/>
        </w:rPr>
      </w:pPr>
      <w:r w:rsidRPr="00AB6FE2">
        <w:rPr>
          <w:rFonts w:ascii="Arial" w:eastAsia="Calibri" w:hAnsi="Arial" w:cs="Arial"/>
          <w:noProof/>
          <w:color w:val="auto"/>
          <w:lang w:val="ro-RO"/>
        </w:rPr>
        <w:t>c</w:t>
      </w:r>
      <w:r w:rsidR="008A7C73" w:rsidRPr="00AB6FE2">
        <w:rPr>
          <w:rFonts w:ascii="Arial" w:eastAsia="Calibri" w:hAnsi="Arial" w:cs="Arial"/>
          <w:noProof/>
          <w:color w:val="auto"/>
          <w:lang w:val="ro-RO"/>
        </w:rPr>
        <w:t xml:space="preserve">ertificat constatator nr. </w:t>
      </w:r>
      <w:r w:rsidR="00AB6FE2" w:rsidRPr="00AB6FE2">
        <w:rPr>
          <w:rFonts w:ascii="Arial" w:eastAsia="Calibri" w:hAnsi="Arial" w:cs="Arial"/>
          <w:noProof/>
          <w:color w:val="auto"/>
          <w:lang w:val="ro-RO"/>
        </w:rPr>
        <w:t>129460</w:t>
      </w:r>
      <w:r w:rsidR="00570DA8" w:rsidRPr="00AB6FE2">
        <w:rPr>
          <w:rFonts w:ascii="Arial" w:eastAsia="Calibri" w:hAnsi="Arial" w:cs="Arial"/>
          <w:noProof/>
          <w:color w:val="auto"/>
          <w:lang w:val="ro-RO"/>
        </w:rPr>
        <w:t>/</w:t>
      </w:r>
      <w:r w:rsidR="00AB6FE2" w:rsidRPr="00AB6FE2">
        <w:rPr>
          <w:rFonts w:ascii="Arial" w:eastAsia="Calibri" w:hAnsi="Arial" w:cs="Arial"/>
          <w:noProof/>
          <w:color w:val="auto"/>
          <w:lang w:val="ro-RO"/>
        </w:rPr>
        <w:t>2019</w:t>
      </w:r>
      <w:r w:rsidR="008A7C73" w:rsidRPr="00AB6FE2">
        <w:rPr>
          <w:rFonts w:ascii="Arial" w:eastAsia="Calibri" w:hAnsi="Arial" w:cs="Arial"/>
          <w:noProof/>
          <w:color w:val="auto"/>
          <w:lang w:val="ro-RO"/>
        </w:rPr>
        <w:t xml:space="preserve"> emis de Oficiul Registrului Comerţului de pe lângă Tribunalul Cluj</w:t>
      </w:r>
    </w:p>
    <w:p w:rsidR="00A62BD7" w:rsidRPr="00AB6FE2" w:rsidRDefault="00A62BD7" w:rsidP="00A62BD7">
      <w:pPr>
        <w:pStyle w:val="Default"/>
        <w:ind w:left="502"/>
        <w:jc w:val="both"/>
        <w:rPr>
          <w:rFonts w:ascii="Arial" w:eastAsia="Calibri" w:hAnsi="Arial" w:cs="Arial"/>
          <w:noProof/>
          <w:color w:val="auto"/>
          <w:lang w:val="ro-RO"/>
        </w:rPr>
      </w:pPr>
    </w:p>
    <w:p w:rsidR="00BF2D57" w:rsidRPr="00C22A8D" w:rsidRDefault="00BF2D57" w:rsidP="00FE2BDC">
      <w:pPr>
        <w:pStyle w:val="Default"/>
        <w:jc w:val="both"/>
        <w:rPr>
          <w:rFonts w:ascii="Arial" w:hAnsi="Arial" w:cs="Arial"/>
          <w:b/>
          <w:noProof/>
          <w:lang w:val="ro-RO"/>
        </w:rPr>
      </w:pPr>
      <w:r w:rsidRPr="00C22A8D">
        <w:rPr>
          <w:rFonts w:ascii="Arial" w:hAnsi="Arial" w:cs="Arial"/>
          <w:b/>
          <w:noProof/>
          <w:lang w:val="ro-RO"/>
        </w:rPr>
        <w:t>Prezenta autorizație se emite cu următoarele condiții impuse:</w:t>
      </w:r>
    </w:p>
    <w:p w:rsidR="00BF2D57" w:rsidRPr="00C22A8D" w:rsidRDefault="00BF2D57" w:rsidP="00BF2D57">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se vor respecta prevederile OUG nr. 195/2005 privind protecţia mediului, cu modificările şi completările ulterioare şi Ord. MMDD nr. 1798/2007 cu modificările şi completările ulterioare;</w:t>
      </w:r>
    </w:p>
    <w:p w:rsidR="00BF2D57" w:rsidRPr="00C22A8D" w:rsidRDefault="00BF2D57" w:rsidP="00C22A8D">
      <w:pPr>
        <w:pStyle w:val="Default"/>
        <w:spacing w:before="120"/>
        <w:jc w:val="both"/>
        <w:rPr>
          <w:rFonts w:ascii="Arial" w:eastAsia="Calibri" w:hAnsi="Arial" w:cs="Arial"/>
          <w:b/>
          <w:noProof/>
          <w:color w:val="auto"/>
          <w:lang w:val="ro-RO"/>
        </w:rPr>
      </w:pPr>
      <w:r w:rsidRPr="00C22A8D">
        <w:rPr>
          <w:rFonts w:ascii="Arial" w:eastAsia="Calibri" w:hAnsi="Arial" w:cs="Arial"/>
          <w:b/>
          <w:noProof/>
          <w:color w:val="auto"/>
          <w:lang w:val="ro-RO"/>
        </w:rPr>
        <w:t>I. luarea tuturor măsurilor:</w:t>
      </w:r>
    </w:p>
    <w:p w:rsidR="00BF2D57" w:rsidRPr="00C22A8D" w:rsidRDefault="00BF2D57" w:rsidP="00BF2D57">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de prevenire eficientă a poluării şi evitarea oricărui risc de poluare;</w:t>
      </w:r>
    </w:p>
    <w:p w:rsidR="00BF2D57" w:rsidRPr="00C22A8D" w:rsidRDefault="00BF2D57" w:rsidP="00BF2D57">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care să asigure că nici o poluare importantă nu va fi cauzată;</w:t>
      </w:r>
    </w:p>
    <w:p w:rsidR="00BF2D57" w:rsidRPr="00C22A8D" w:rsidRDefault="00BF2D57" w:rsidP="00BF2D57">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lastRenderedPageBreak/>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BF2D57" w:rsidRPr="00C22A8D" w:rsidRDefault="00BF2D57" w:rsidP="00BF2D57">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de utilizare eficientă a energiei;</w:t>
      </w:r>
    </w:p>
    <w:p w:rsidR="00BF2D57" w:rsidRPr="00C22A8D" w:rsidRDefault="00BF2D57" w:rsidP="00BF2D57">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necesare pentru prevenirea accidentelor şi limitarea consecinţelor acestora;</w:t>
      </w:r>
    </w:p>
    <w:p w:rsidR="00BF2D57" w:rsidRPr="00C22A8D" w:rsidRDefault="00BF2D57" w:rsidP="00BF2D57">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de menţinere în stare de funcţionare a mijloacelor existente de prevenire şi stingere a incendiilor;</w:t>
      </w:r>
    </w:p>
    <w:p w:rsidR="00BF2D57" w:rsidRPr="00C22A8D" w:rsidRDefault="00BF2D57" w:rsidP="00BF2D57">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de  respectare a ordinii, curăţeniei şi liniştii publice în perimetrul obiectivului.</w:t>
      </w:r>
    </w:p>
    <w:p w:rsidR="009E0508" w:rsidRPr="00C22A8D" w:rsidRDefault="009E0508" w:rsidP="00C22A8D">
      <w:pPr>
        <w:pStyle w:val="Default"/>
        <w:spacing w:before="120"/>
        <w:jc w:val="both"/>
        <w:rPr>
          <w:rFonts w:ascii="Arial" w:eastAsia="Calibri" w:hAnsi="Arial" w:cs="Arial"/>
          <w:b/>
          <w:noProof/>
          <w:color w:val="auto"/>
          <w:lang w:val="ro-RO"/>
        </w:rPr>
      </w:pPr>
      <w:r w:rsidRPr="00C22A8D">
        <w:rPr>
          <w:rFonts w:ascii="Arial" w:eastAsia="Calibri" w:hAnsi="Arial" w:cs="Arial"/>
          <w:b/>
          <w:noProof/>
          <w:color w:val="auto"/>
          <w:lang w:val="ro-RO"/>
        </w:rPr>
        <w:t xml:space="preserve">II. </w:t>
      </w:r>
      <w:r w:rsidR="00D20098" w:rsidRPr="00C22A8D">
        <w:rPr>
          <w:rFonts w:ascii="Arial" w:eastAsia="Calibri" w:hAnsi="Arial" w:cs="Arial"/>
          <w:b/>
          <w:noProof/>
          <w:color w:val="auto"/>
          <w:lang w:val="ro-RO"/>
        </w:rPr>
        <w:t>p</w:t>
      </w:r>
      <w:r w:rsidRPr="00C22A8D">
        <w:rPr>
          <w:rFonts w:ascii="Arial" w:eastAsia="Calibri" w:hAnsi="Arial" w:cs="Arial"/>
          <w:b/>
          <w:noProof/>
          <w:color w:val="auto"/>
          <w:lang w:val="ro-RO"/>
        </w:rPr>
        <w:t>entru desfăşurarea activităţii autorizate: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asigurarea unei densitǎţi adecvate a animalelor în spaţiului amenajat din halele de adǎpostire</w:t>
      </w:r>
      <w:r w:rsidR="00BD1C97" w:rsidRPr="00C22A8D">
        <w:rPr>
          <w:rFonts w:ascii="Arial" w:eastAsia="Calibri" w:hAnsi="Arial" w:cs="Arial"/>
          <w:noProof/>
          <w:color w:val="auto"/>
          <w:lang w:val="ro-RO"/>
        </w:rPr>
        <w:t>,</w:t>
      </w:r>
      <w:r w:rsidRPr="00C22A8D">
        <w:rPr>
          <w:rFonts w:ascii="Arial" w:eastAsia="Calibri" w:hAnsi="Arial" w:cs="Arial"/>
          <w:noProof/>
          <w:color w:val="auto"/>
          <w:lang w:val="ro-RO"/>
        </w:rPr>
        <w:t xml:space="preserve"> </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asigurarea condiţiilor de microclimat, a zonelor de odihnǎ curate şi bine  aşternute;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desfǎşurarea programului de furajare şi de muls în aceleaşi intervale orare astfel încît sǎ nu fie deranjat ritmul circadian al animalelor (perioadele de odihnǎ, hrǎnire şi rumegat);</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separarea animalelor bolnave de cele sǎnǎtoase;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curǎţarea periodicǎ/zilnicǎ a  grajdurilor de dejecţiile solide şi lichide;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menţinerea în stare de curǎţenie a zonei sǎlii de muls, prin evacuarea periodicǎ a gunoiului de grajd;</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menţinerea curatǎ a cǎilor de acces şi a întregului amplasament, cu evitarea împrǎştierii gunoiului de grajd;</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evacuarea periodicǎ a  gunoiului de grajd de pe amplasament şi a purinului din bazinul vidanjabil astfel încît sǎ fie evitatǎ deversarea batalului;</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colectarea şi evacuarea apelor de spălare şi a dejecţiilor se va face în conformitate cu prevederile “Codului de Bune Practici Agricole  pentru protecţia apelor împotriva poluării cu nitraţi din surse agricole”;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cadavrele animalelor moarte se vor evacua de pe amplasament prin operatori autorizaţi;</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deşeurile de hîrtie/carton, material plastic, sticlă şi metal, se vor colecta separat în vederea valorificării;</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deşeul de materiale de construcţii cu conţinut de azbest se va depozita astfel încît sǎ nu existe potenţial de poluare a solului şi se va elimina prin operatori autorizaţi;</w:t>
      </w:r>
    </w:p>
    <w:p w:rsidR="009E0508" w:rsidRPr="00C22A8D" w:rsidRDefault="009E0508" w:rsidP="009E0508">
      <w:pPr>
        <w:pStyle w:val="Default"/>
        <w:tabs>
          <w:tab w:val="left" w:pos="142"/>
        </w:tabs>
        <w:jc w:val="both"/>
        <w:rPr>
          <w:rFonts w:ascii="Arial" w:eastAsia="Calibri" w:hAnsi="Arial" w:cs="Arial"/>
          <w:noProof/>
          <w:color w:val="auto"/>
          <w:lang w:val="ro-RO"/>
        </w:rPr>
      </w:pPr>
      <w:r w:rsidRPr="00C22A8D">
        <w:rPr>
          <w:rFonts w:ascii="Arial" w:eastAsia="Calibri" w:hAnsi="Arial" w:cs="Arial"/>
          <w:noProof/>
          <w:color w:val="auto"/>
          <w:lang w:val="ro-RO"/>
        </w:rPr>
        <w:t>- deşeurile generate vor fi evacuate periodic de pe amplasament în vederea valorificării/eliminării acestora, doar către operatori autorizaţi;</w:t>
      </w:r>
    </w:p>
    <w:p w:rsidR="00BF2D57" w:rsidRPr="00C22A8D" w:rsidRDefault="00BF2D57" w:rsidP="00BF2D57">
      <w:pPr>
        <w:pStyle w:val="Default"/>
        <w:jc w:val="both"/>
        <w:rPr>
          <w:rFonts w:ascii="Arial" w:hAnsi="Arial" w:cs="Arial"/>
          <w:noProof/>
          <w:lang w:val="ro-RO"/>
        </w:rPr>
      </w:pPr>
      <w:r w:rsidRPr="00C22A8D">
        <w:rPr>
          <w:rFonts w:ascii="Arial" w:hAnsi="Arial" w:cs="Arial"/>
          <w:noProof/>
          <w:lang w:val="ro-RO"/>
        </w:rPr>
        <w:t>- colectarea separată şi controlată a deşeurilor pe categorii, valorificarea celor reciclabile şi eliminarea celor nerecuperabile doar prin firme specializate şi autorizate, pe bază de contracte încheiate cu aceştia, conform OUG nr. 92/2021 privind regimul deşeurilor;</w:t>
      </w:r>
    </w:p>
    <w:p w:rsidR="00BF2D57" w:rsidRPr="00C22A8D" w:rsidRDefault="00BF2D57" w:rsidP="00BF2D57">
      <w:pPr>
        <w:pStyle w:val="Default"/>
        <w:jc w:val="both"/>
        <w:rPr>
          <w:rFonts w:ascii="Arial" w:hAnsi="Arial" w:cs="Arial"/>
          <w:noProof/>
          <w:lang w:val="ro-RO"/>
        </w:rPr>
      </w:pPr>
      <w:r w:rsidRPr="00C22A8D">
        <w:rPr>
          <w:rFonts w:ascii="Arial" w:hAnsi="Arial" w:cs="Arial"/>
          <w:noProof/>
          <w:lang w:val="ro-RO"/>
        </w:rPr>
        <w:t>- persoanele juridice ce exercită o activitate comercială sau industrială, pentru care  autoritatea competentă pentru protecția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BF2D57" w:rsidRPr="00C22A8D" w:rsidRDefault="00BF2D57" w:rsidP="00BF2D57">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stocarea temporară a deşeurilor pe amplasament este permisă doar pentru maxim 1 an (pentru deşeurile care urmează a fi eliminate) şi de maxim 3 ani (pentru deşeurile care urmează a fi tratate sau valorificate);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se interzice depozitarea, evacuarea pe sol sau în cursuri de apă a oricăror substanţe/reziduuri poluatoare ce pot afecta direct sau indirect calitatea acestora;</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lastRenderedPageBreak/>
        <w:t>-  deşeurile nu se depozitează definitiv, nu se incinerează în cadrul amplasamentului;</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xml:space="preserve">- gunoiul de grajd şi purinul vidanjat se va transporta numai pe locul destinat pentru împrăştiere; </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xml:space="preserve">- fertilizarea cu gunoi de grajd se va realiza cu respectarea prevederilor Codului de bune practici agricole pentru protecţia apelor împotriva poluării cu nitraţi din surse agricole, conform Ordinului comun al MMGA si MAPDR nr. </w:t>
      </w:r>
      <w:r w:rsidR="00926B8C" w:rsidRPr="00C22A8D">
        <w:rPr>
          <w:rFonts w:ascii="Arial" w:eastAsia="Calibri" w:hAnsi="Arial" w:cs="Arial"/>
          <w:noProof/>
          <w:color w:val="auto"/>
          <w:lang w:val="ro-RO"/>
        </w:rPr>
        <w:t>333/165/2021</w:t>
      </w:r>
      <w:r w:rsidRPr="00C22A8D">
        <w:rPr>
          <w:rFonts w:ascii="Arial" w:eastAsia="Calibri" w:hAnsi="Arial" w:cs="Arial"/>
          <w:noProof/>
          <w:color w:val="auto"/>
          <w:lang w:val="ro-RO"/>
        </w:rPr>
        <w:t xml:space="preserve"> şi a Ord. MMGA nr. </w:t>
      </w:r>
      <w:r w:rsidR="00926B8C" w:rsidRPr="00C22A8D">
        <w:rPr>
          <w:rFonts w:ascii="Arial" w:eastAsia="Calibri" w:hAnsi="Arial" w:cs="Arial"/>
          <w:noProof/>
          <w:color w:val="auto"/>
          <w:lang w:val="ro-RO"/>
        </w:rPr>
        <w:t>942/2016</w:t>
      </w:r>
      <w:r w:rsidRPr="00C22A8D">
        <w:rPr>
          <w:rFonts w:ascii="Arial" w:eastAsia="Calibri" w:hAnsi="Arial" w:cs="Arial"/>
          <w:noProof/>
          <w:color w:val="auto"/>
          <w:lang w:val="ro-RO"/>
        </w:rPr>
        <w:t xml:space="preserve"> privind aprobarea Codului de bune practici în fermă;</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eliminarea deşeurilor în afara spaţiilor autorizate în acest scop este interzisă;</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abandonarea deşeurilor este interzisă;</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titularul trebuie să desemneze o persoană din rândul angajaţilor proprii care să urmărească şi să asigure îndeplinirea obligaţiilor privind deşeurile sau să delege această obligaţie unei terţe persoane; persoana desemnată trebuie să fie instruită în domeniul gestiunii deşeurilor, inclusiv a deşeurilor periculoase, ca urmare a absolvirii unor cursuri de specialitate;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se va asigura evidenţa gestiunii deşeurilor pentru fiecare tip de deşeu, în conformitate cu modelul prevăzut în anexa nr. 1 la Hotărârea Guvernului nr. 856/2002, cu completările ulterioare;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este obligatorie păstrarea evidenţei gestiunii deşeurilor cel puţin 3 ani.</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depozitarea substanţelor periculoase şi a ambalajelor cu conţinut de substanţe periculoase se va face exclusiv în locurile special amenajate pentru aceasta din clǎdirea sǎlii de muls;</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fişele cu datele de securitate, editate în limba română, pentru substanţele chimice periculoase folosite şi a combustibililor, se vor solicita furnizorilor şi se vor pǎstra pe amplasamentul fermei;</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se vor utiliza doar detergenţi care corespund din punct de vedere al biodegradabilităţii cu prevederile HG 658/2007 privind stabilirea unor măsuri pentru asigurarea aplicării Regulamentului (CE) nr. 648/2004 al Parlamentului European şi al Consiliului Uniunii Europene privind detergenţii cu modificările ulterioare;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xml:space="preserve">- se vor utiliza doar produse biocide (dezinfectanţi) notificate conform HG nr. 617/2014 privind stabilirea cadrului instituţional şi a unor măsuri pentru punerea în aplicare a Regulamentului (UE) nr. 528/2012 a Parlamentului European şi al Consiliului din 22 mai 2012 privind punerea la dispoziţie pe piaţă şi utilizarea produselor biocide; </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întreţinerea echipamentelor de refrigerare/climatizare se va face doar cu operatori autorizaţi, conform Regulamentului nr. 303/2008 al Comisiei, de stabilire, în conformitate cu Regulamentul (CE) nr. 842/2006 al Parlamentului European şi al Consiliului, a cerinţelor minime şi a condiţiilor de recunoaştere reciprocă în vederea certificării societăţilor comerciale şi a personalului în ceea ce priveşte echipamentele staţionare de refrigerare, de climatizare şi pentru pompe de căldură care conţin anumite gaze fluorurate cu efect de sera</w:t>
      </w:r>
      <w:r w:rsidR="00056B37" w:rsidRPr="00C22A8D">
        <w:rPr>
          <w:rFonts w:ascii="Arial" w:eastAsia="Calibri" w:hAnsi="Arial" w:cs="Arial"/>
          <w:noProof/>
          <w:color w:val="auto"/>
          <w:lang w:val="ro-RO"/>
        </w:rPr>
        <w:t>.</w:t>
      </w:r>
    </w:p>
    <w:p w:rsidR="00056B37" w:rsidRPr="00C22A8D" w:rsidRDefault="00056B37" w:rsidP="009E0508">
      <w:pPr>
        <w:pStyle w:val="Default"/>
        <w:jc w:val="both"/>
        <w:rPr>
          <w:rFonts w:ascii="Arial" w:hAnsi="Arial" w:cs="Arial"/>
          <w:b/>
          <w:noProof/>
          <w:sz w:val="16"/>
          <w:szCs w:val="16"/>
          <w:lang w:val="ro-RO"/>
        </w:rPr>
      </w:pPr>
    </w:p>
    <w:p w:rsidR="009E0508" w:rsidRPr="00C22A8D" w:rsidRDefault="009E0508" w:rsidP="009E0508">
      <w:pPr>
        <w:pStyle w:val="Default"/>
        <w:jc w:val="both"/>
        <w:rPr>
          <w:rFonts w:ascii="Arial" w:hAnsi="Arial" w:cs="Arial"/>
          <w:b/>
          <w:noProof/>
          <w:lang w:val="ro-RO"/>
        </w:rPr>
      </w:pPr>
      <w:r w:rsidRPr="00C22A8D">
        <w:rPr>
          <w:rFonts w:ascii="Arial" w:hAnsi="Arial" w:cs="Arial"/>
          <w:b/>
          <w:noProof/>
          <w:lang w:val="ro-RO"/>
        </w:rPr>
        <w:t>Titularul de activitate este obligat să respecte în integralitate prevederile următoarelor acte normative:</w:t>
      </w:r>
    </w:p>
    <w:p w:rsidR="00BF2D57" w:rsidRPr="00C22A8D" w:rsidRDefault="00BF2D57" w:rsidP="00BF2D57">
      <w:pPr>
        <w:pStyle w:val="Default"/>
        <w:jc w:val="both"/>
        <w:rPr>
          <w:rFonts w:ascii="Arial" w:hAnsi="Arial" w:cs="Arial"/>
          <w:iCs/>
          <w:noProof/>
          <w:lang w:val="ro-RO"/>
        </w:rPr>
      </w:pPr>
      <w:r w:rsidRPr="00C22A8D">
        <w:rPr>
          <w:rFonts w:ascii="Arial" w:eastAsia="Calibri" w:hAnsi="Arial" w:cs="Arial"/>
          <w:noProof/>
          <w:color w:val="auto"/>
          <w:lang w:val="ro-RO"/>
        </w:rPr>
        <w:t xml:space="preserve">- </w:t>
      </w:r>
      <w:r w:rsidRPr="00C22A8D">
        <w:rPr>
          <w:rFonts w:ascii="Arial" w:hAnsi="Arial" w:cs="Arial"/>
          <w:iCs/>
          <w:noProof/>
          <w:lang w:val="ro-RO"/>
        </w:rPr>
        <w:t>OUG nr. 195/2005 privind protecţia mediului cu modificările şi completările ulterioare;</w:t>
      </w:r>
    </w:p>
    <w:p w:rsidR="00BF2D57" w:rsidRPr="00C22A8D" w:rsidRDefault="00BF2D57" w:rsidP="00BF2D57">
      <w:pPr>
        <w:pStyle w:val="Default"/>
        <w:jc w:val="both"/>
        <w:rPr>
          <w:rFonts w:ascii="Arial" w:hAnsi="Arial" w:cs="Arial"/>
          <w:iCs/>
          <w:noProof/>
          <w:lang w:val="ro-RO"/>
        </w:rPr>
      </w:pPr>
      <w:r w:rsidRPr="00C22A8D">
        <w:rPr>
          <w:rFonts w:ascii="Arial" w:hAnsi="Arial" w:cs="Arial"/>
          <w:iCs/>
          <w:noProof/>
          <w:lang w:val="ro-RO"/>
        </w:rPr>
        <w:t>- Legea 123/2020 pentru modificarea și completarea Ordonanței de urgență a Guvernului nr. 195/2005 privind protecția mediului;</w:t>
      </w:r>
    </w:p>
    <w:p w:rsidR="00BF2D57" w:rsidRPr="00C22A8D" w:rsidRDefault="00BF2D57" w:rsidP="00BF2D57">
      <w:pPr>
        <w:pStyle w:val="Default"/>
        <w:jc w:val="both"/>
        <w:rPr>
          <w:rFonts w:ascii="Arial" w:hAnsi="Arial" w:cs="Arial"/>
          <w:iCs/>
          <w:noProof/>
          <w:lang w:val="ro-RO"/>
        </w:rPr>
      </w:pPr>
      <w:r w:rsidRPr="00C22A8D">
        <w:rPr>
          <w:rFonts w:ascii="Arial" w:hAnsi="Arial" w:cs="Arial"/>
          <w:iCs/>
          <w:noProof/>
          <w:lang w:val="ro-RO"/>
        </w:rPr>
        <w:t xml:space="preserve">- Legea 219/2019 privind modificarea şi completarea art. 16 din OUG 195/2005 privind protecţia mediulu;  </w:t>
      </w:r>
    </w:p>
    <w:p w:rsidR="00BF2D57" w:rsidRPr="00C22A8D" w:rsidRDefault="00BF2D57" w:rsidP="00BF2D57">
      <w:pPr>
        <w:pStyle w:val="Default"/>
        <w:jc w:val="both"/>
        <w:rPr>
          <w:rFonts w:ascii="Arial" w:hAnsi="Arial" w:cs="Arial"/>
          <w:iCs/>
          <w:noProof/>
          <w:lang w:val="ro-RO"/>
        </w:rPr>
      </w:pPr>
      <w:r w:rsidRPr="00C22A8D">
        <w:rPr>
          <w:rFonts w:ascii="Arial" w:hAnsi="Arial" w:cs="Arial"/>
          <w:iCs/>
          <w:noProof/>
          <w:lang w:val="ro-RO"/>
        </w:rPr>
        <w:t>- Ordinul nr. 1150/2020 privind aprobarea Procedurii de aplicare a vizei anuale a autorizației de mediu și autorizației integrate de mediu;</w:t>
      </w:r>
    </w:p>
    <w:p w:rsidR="00BF2D57" w:rsidRPr="00C22A8D" w:rsidRDefault="00BF2D57" w:rsidP="00BF2D57">
      <w:pPr>
        <w:pStyle w:val="Default"/>
        <w:rPr>
          <w:rFonts w:ascii="Arial" w:hAnsi="Arial" w:cs="Arial"/>
          <w:iCs/>
          <w:noProof/>
          <w:lang w:val="ro-RO"/>
        </w:rPr>
      </w:pPr>
      <w:r w:rsidRPr="00C22A8D">
        <w:rPr>
          <w:rFonts w:ascii="Arial" w:hAnsi="Arial" w:cs="Arial"/>
          <w:iCs/>
          <w:noProof/>
          <w:lang w:val="ro-RO"/>
        </w:rPr>
        <w:t>- Legea 104/2011 privind calitatea aerului înconjurător;</w:t>
      </w:r>
    </w:p>
    <w:p w:rsidR="00BF2D57" w:rsidRPr="00C22A8D" w:rsidRDefault="00BF2D57" w:rsidP="00BF2D57">
      <w:pPr>
        <w:pStyle w:val="Default"/>
        <w:rPr>
          <w:rFonts w:ascii="Arial" w:hAnsi="Arial" w:cs="Arial"/>
          <w:iCs/>
          <w:noProof/>
          <w:lang w:val="ro-RO"/>
        </w:rPr>
      </w:pPr>
      <w:r w:rsidRPr="00C22A8D">
        <w:rPr>
          <w:rFonts w:ascii="Arial" w:hAnsi="Arial" w:cs="Arial"/>
          <w:iCs/>
          <w:noProof/>
          <w:lang w:val="ro-RO"/>
        </w:rPr>
        <w:t>- OUG nr. 92/2021 privind regimul deşeurilor;</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lastRenderedPageBreak/>
        <w:t>- HG nr. 856/2002 privind introducerea evidenţei gestiunii deşeurilor şi pentru aprobarea listei cuprinzând deşeurile, inclusiv deşeurile periculoase, modificată şi completată cu HG 210/2007 pentru modificarea şi completarea unor acte normative care transpun acquis-ul comunitar în domeniul protecţei mediului;</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Legea 249/2015 privind gestionarea ambalajelor şi a deşeurilor de ambalaje</w:t>
      </w:r>
      <w:r w:rsidR="00BF2D57" w:rsidRPr="00C22A8D">
        <w:rPr>
          <w:rFonts w:ascii="Arial" w:eastAsia="Calibri" w:hAnsi="Arial" w:cs="Arial"/>
          <w:noProof/>
          <w:color w:val="auto"/>
          <w:lang w:val="ro-RO"/>
        </w:rPr>
        <w:t>;</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Ordinul nr. 794/2012 privind procedura de raportare a datelor referitoare la ambalaje şi deşeuri de ambalaje;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OG nr. 9/2011 privind stabilirea unor măsuri pentru punerea în aplicare a Regulamentului (CE) nr. 1.005/2009 al Parlamentului European şi al Consiliului din 16 septembrie 2009 privind substanţele care diminuează stratul de ozon şi de abrogare a Ordonanţei Guvernului  nr. 89/1999 privind regimul comercial şi introducerea unor restricţii  la utilizarea hidrocarburilor halogenate care distrug stratul de ozon;</w:t>
      </w:r>
    </w:p>
    <w:p w:rsidR="00EB2099" w:rsidRPr="00C22A8D" w:rsidRDefault="00EB2099"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Legea nr. 281/2005 pentru aprobarea Amendamentului la Protocolul de la Montreal privind substanțele care epuizează stratul de ozon;</w:t>
      </w:r>
    </w:p>
    <w:p w:rsidR="004A4084" w:rsidRPr="00C22A8D" w:rsidRDefault="004A4084" w:rsidP="004A4084">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-ORDIN comun MMAP si MADR nr.</w:t>
      </w:r>
      <w:r w:rsidR="00926B8C" w:rsidRPr="00C22A8D">
        <w:rPr>
          <w:rFonts w:ascii="Arial" w:eastAsia="Calibri" w:hAnsi="Arial" w:cs="Arial"/>
          <w:noProof/>
          <w:color w:val="auto"/>
          <w:lang w:val="ro-RO"/>
        </w:rPr>
        <w:t xml:space="preserve"> </w:t>
      </w:r>
      <w:r w:rsidRPr="00C22A8D">
        <w:rPr>
          <w:rFonts w:ascii="Arial" w:eastAsia="Calibri" w:hAnsi="Arial" w:cs="Arial"/>
          <w:noProof/>
          <w:color w:val="auto"/>
          <w:lang w:val="ro-RO"/>
        </w:rPr>
        <w:t>333/165/2021 privind aprobarea Codului de bune practici agricole pentru protectia apelor impotriva poluarii cu nitrati proveniti din surse  agricole, precum si a Programului de actiune pentru protectia apelor  impotriva poluarii cu nitrati proveniti din surse agricole</w:t>
      </w:r>
    </w:p>
    <w:p w:rsidR="004A4084" w:rsidRPr="00C22A8D" w:rsidRDefault="004A4084" w:rsidP="004A4084">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ORDIN MMAP Nr. 942/2016 pentru abrogarea Ordinului MMGA nr. 1.234/2006 privind aprobarea  Codului de bune practici în fermă;</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xml:space="preserve">- </w:t>
      </w:r>
      <w:r w:rsidR="00056B37" w:rsidRPr="00C22A8D">
        <w:rPr>
          <w:rFonts w:ascii="Arial" w:eastAsia="Calibri" w:hAnsi="Arial" w:cs="Arial"/>
          <w:noProof/>
          <w:color w:val="auto"/>
          <w:lang w:val="ro-RO"/>
        </w:rPr>
        <w:t>OUG nr. 68/2007 privind răspunderea de mediu cu referire la prevenirea şi repararea prejudiciului adus mediului, modificată şi completată prin OUG nr. 15/2009, OUG nr. 64/2011, modificata prin Legea nr. 249/2013;</w:t>
      </w:r>
    </w:p>
    <w:p w:rsidR="00AE3F7F" w:rsidRPr="00C22A8D" w:rsidRDefault="00AE3F7F" w:rsidP="00AE3F7F">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xml:space="preserve">- OUG nr. 196/2005 privind Fondul pentru mediu, cu modificările și completările ulterioare; </w:t>
      </w:r>
    </w:p>
    <w:p w:rsidR="00AE3F7F" w:rsidRPr="00C22A8D" w:rsidRDefault="00AE3F7F" w:rsidP="00AE3F7F">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Ordinul nr. 591/2017 privind aprobarea modelului şi conţinutului formularului “Declaraţie privind obligaţiile la Fondul pentru Mediu” şi a instrucţiunilor de completare şi depunere a acestuia;</w:t>
      </w:r>
    </w:p>
    <w:p w:rsidR="00AE3F7F" w:rsidRPr="00C22A8D" w:rsidRDefault="00AE3F7F" w:rsidP="00AE3F7F">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Ord. nr. 578/2006 al MMGA pentru aprobarea Metodologiei de calcul al contribuţiilor şi taxelor datorate la Fondul pentru mediu, cu modificările și completările ulterioare.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Regulamentul (CE) Nr. 183/2005 de stabilire a cerințelor privind igiena hranei pentru animale;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Regulamentul (CE) NR. 1831/2003 privind aditivii din hrana animalelor;</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HG nr. 617/2014 privind stabilirea cadrului institutional si a unor masuri pentru punerea in aplicare a Regulamentului (UE) nr. 528/2012 al Parlamentului European şi al Consiliului din 22 mai 2012 privind punerea la dispozitie pe piata si utilizarea produselor biocide;</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HG 658/2007 privind stabilirea unor măsuri pentru asigurarea aplicării Regulamentului (CE) nr 648/2004 al Parlamentului European şi al Consiliului UE privind detergenţii;</w:t>
      </w:r>
    </w:p>
    <w:p w:rsidR="009E0508" w:rsidRPr="00C22A8D" w:rsidRDefault="009E0508" w:rsidP="009E0508">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Regulamentul (CE) nr 648/2004 al Parlamentului European şi al Consiliului UE privind detergenţii, cu modificările ulterioare</w:t>
      </w:r>
      <w:r w:rsidR="00926B8C" w:rsidRPr="00C22A8D">
        <w:rPr>
          <w:rFonts w:ascii="Arial" w:eastAsia="Calibri" w:hAnsi="Arial" w:cs="Arial"/>
          <w:noProof/>
          <w:color w:val="auto"/>
          <w:lang w:val="ro-RO"/>
        </w:rPr>
        <w:t>.</w:t>
      </w:r>
    </w:p>
    <w:p w:rsidR="009E0508" w:rsidRPr="00C22A8D" w:rsidRDefault="009E0508" w:rsidP="009E0508">
      <w:pPr>
        <w:pStyle w:val="Default"/>
        <w:jc w:val="both"/>
        <w:rPr>
          <w:rFonts w:ascii="Arial" w:eastAsia="Calibri" w:hAnsi="Arial" w:cs="Arial"/>
          <w:i/>
          <w:noProof/>
          <w:color w:val="auto"/>
          <w:sz w:val="16"/>
          <w:szCs w:val="16"/>
          <w:lang w:val="ro-RO"/>
        </w:rPr>
      </w:pPr>
    </w:p>
    <w:p w:rsidR="009E0508" w:rsidRPr="00C22A8D" w:rsidRDefault="009E0508" w:rsidP="009E0508">
      <w:pPr>
        <w:pStyle w:val="Default"/>
        <w:jc w:val="both"/>
        <w:rPr>
          <w:rFonts w:ascii="Arial" w:hAnsi="Arial" w:cs="Arial"/>
          <w:b/>
          <w:i/>
          <w:lang w:val="ro-RO"/>
        </w:rPr>
      </w:pPr>
      <w:r w:rsidRPr="00C22A8D">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056B37" w:rsidRPr="00C22A8D" w:rsidRDefault="00056B37" w:rsidP="00056B37">
      <w:pPr>
        <w:pStyle w:val="Default"/>
        <w:jc w:val="both"/>
        <w:rPr>
          <w:rFonts w:ascii="Arial" w:eastAsia="Calibri" w:hAnsi="Arial" w:cs="Arial"/>
          <w:noProof/>
          <w:color w:val="auto"/>
          <w:sz w:val="16"/>
          <w:szCs w:val="16"/>
          <w:lang w:val="ro-RO"/>
        </w:rPr>
      </w:pPr>
    </w:p>
    <w:p w:rsidR="00056B37" w:rsidRPr="00C22A8D" w:rsidRDefault="00056B37" w:rsidP="00056B37">
      <w:pPr>
        <w:pStyle w:val="Default"/>
        <w:jc w:val="both"/>
        <w:rPr>
          <w:rFonts w:ascii="Arial" w:eastAsia="Calibri" w:hAnsi="Arial" w:cs="Arial"/>
          <w:b/>
          <w:noProof/>
          <w:color w:val="auto"/>
          <w:lang w:val="ro-RO"/>
        </w:rPr>
      </w:pPr>
      <w:r w:rsidRPr="00C22A8D">
        <w:rPr>
          <w:rFonts w:ascii="Arial" w:eastAsia="Calibri" w:hAnsi="Arial" w:cs="Arial"/>
          <w:b/>
          <w:noProof/>
          <w:color w:val="auto"/>
          <w:lang w:val="ro-RO"/>
        </w:rPr>
        <w:t xml:space="preserve">Titularul autorizaţiei are următoarele obligaţii:  </w:t>
      </w:r>
    </w:p>
    <w:p w:rsidR="00AE3F7F" w:rsidRPr="00C22A8D" w:rsidRDefault="00AE3F7F" w:rsidP="00AE3F7F">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să respecte prevederile legale din domeniul protecţiei mediului;</w:t>
      </w:r>
    </w:p>
    <w:p w:rsidR="00AE3F7F" w:rsidRPr="00C22A8D" w:rsidRDefault="00AE3F7F" w:rsidP="00AE3F7F">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xml:space="preserve">- să asiste şi să pună la dispoziţia reprezentanţilor APM Cluj toate datele necesare pentru desfăşurarea controlului conformării activităţii cu prevederile prezentei autorizaţii, pentru </w:t>
      </w:r>
      <w:r w:rsidRPr="00C22A8D">
        <w:rPr>
          <w:rFonts w:ascii="Arial" w:eastAsia="Calibri" w:hAnsi="Arial" w:cs="Arial"/>
          <w:noProof/>
          <w:color w:val="auto"/>
          <w:lang w:val="ro-RO"/>
        </w:rPr>
        <w:lastRenderedPageBreak/>
        <w:t>prelevarea de probe şi/sau culegerea oricăror informaţii privind respectarea prevederilor autorizaţiei;</w:t>
      </w:r>
    </w:p>
    <w:p w:rsidR="00AE3F7F" w:rsidRPr="00C22A8D" w:rsidRDefault="00AE3F7F" w:rsidP="00AE3F7F">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AE3F7F" w:rsidRPr="00C22A8D" w:rsidRDefault="00AE3F7F" w:rsidP="00AE3F7F">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să solicite și să obțină viza anuală a autorizației de mediu conform  Legii nr. 219/2019;</w:t>
      </w:r>
    </w:p>
    <w:p w:rsidR="00AE3F7F" w:rsidRPr="00C22A8D" w:rsidRDefault="00AE3F7F" w:rsidP="00B96F3C">
      <w:pPr>
        <w:pStyle w:val="Default"/>
        <w:jc w:val="both"/>
        <w:rPr>
          <w:rFonts w:ascii="Arial" w:eastAsia="Calibri" w:hAnsi="Arial" w:cs="Arial"/>
          <w:noProof/>
          <w:color w:val="auto"/>
          <w:lang w:val="ro-RO"/>
        </w:rPr>
      </w:pPr>
      <w:r w:rsidRPr="00C22A8D">
        <w:rPr>
          <w:rFonts w:ascii="Arial" w:eastAsia="Calibri" w:hAnsi="Arial" w:cs="Arial"/>
          <w:noProof/>
          <w:color w:val="auto"/>
          <w:lang w:val="ro-RO"/>
        </w:rPr>
        <w:t>- să solicite la APM Cluj obținerea vizei anuale pentru autorizația de mediu deţinută, în fiecare an, conform anexei la Ord. nr. 1150/2020 privind aprobarea Procedurii de aplicare a vizei anuale a autorizației de mediu și autorizației integrate de mediu, art. 5 alin. (4) cu “maximum 90 de zile şi de minimum 60 zile înainte de ziua şi luna corespunzătoare zilei şi lunii în care a fost emisă autorizația de mediu pe care acesta o deţine”.</w:t>
      </w:r>
    </w:p>
    <w:p w:rsidR="00AE3F7F" w:rsidRPr="00C22A8D" w:rsidRDefault="00AE3F7F" w:rsidP="009E0508">
      <w:pPr>
        <w:pStyle w:val="Default"/>
        <w:jc w:val="both"/>
        <w:rPr>
          <w:rFonts w:ascii="Arial" w:hAnsi="Arial" w:cs="Arial"/>
          <w:b/>
          <w:noProof/>
          <w:sz w:val="16"/>
          <w:szCs w:val="16"/>
          <w:lang w:val="ro-RO"/>
        </w:rPr>
      </w:pPr>
    </w:p>
    <w:p w:rsidR="009E0508" w:rsidRPr="00C22A8D" w:rsidRDefault="009E0508" w:rsidP="009E0508">
      <w:pPr>
        <w:pStyle w:val="Default"/>
        <w:jc w:val="both"/>
        <w:rPr>
          <w:rFonts w:ascii="Arial" w:hAnsi="Arial" w:cs="Arial"/>
          <w:b/>
          <w:iCs/>
          <w:lang w:val="ro-RO"/>
        </w:rPr>
      </w:pPr>
      <w:r w:rsidRPr="00C22A8D">
        <w:rPr>
          <w:rFonts w:ascii="Arial" w:hAnsi="Arial" w:cs="Arial"/>
          <w:b/>
          <w:noProof/>
          <w:lang w:val="ro-RO"/>
        </w:rPr>
        <w:t>Nerespectarea prevederilor prezentei autorizații de mediu se sancţionează conform prevederilor legale în vigoare</w:t>
      </w:r>
      <w:r w:rsidRPr="00C22A8D">
        <w:rPr>
          <w:rFonts w:ascii="Arial" w:hAnsi="Arial" w:cs="Arial"/>
          <w:b/>
          <w:iCs/>
          <w:lang w:val="ro-RO"/>
        </w:rPr>
        <w:t>.</w:t>
      </w:r>
    </w:p>
    <w:p w:rsidR="00AE3F7F" w:rsidRPr="00C22A8D" w:rsidRDefault="00AE3F7F" w:rsidP="009E0508">
      <w:pPr>
        <w:pStyle w:val="Default"/>
        <w:jc w:val="both"/>
        <w:rPr>
          <w:rFonts w:ascii="Arial" w:hAnsi="Arial" w:cs="Arial"/>
          <w:b/>
          <w:iCs/>
          <w:sz w:val="10"/>
          <w:szCs w:val="10"/>
          <w:lang w:val="ro-RO"/>
        </w:rPr>
      </w:pPr>
    </w:p>
    <w:p w:rsidR="009E0508" w:rsidRPr="00C22A8D" w:rsidRDefault="009E0508" w:rsidP="009E0508">
      <w:pPr>
        <w:pStyle w:val="Default"/>
        <w:jc w:val="both"/>
        <w:rPr>
          <w:rFonts w:ascii="Arial" w:hAnsi="Arial" w:cs="Arial"/>
          <w:b/>
          <w:lang w:val="ro-RO" w:eastAsia="ro-RO"/>
        </w:rPr>
      </w:pPr>
      <w:r w:rsidRPr="00C22A8D">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9E0508" w:rsidRDefault="009E0508" w:rsidP="009E0508">
      <w:pPr>
        <w:pStyle w:val="Default"/>
        <w:jc w:val="both"/>
        <w:rPr>
          <w:rFonts w:ascii="Arial" w:eastAsia="Calibri" w:hAnsi="Arial" w:cs="Arial"/>
          <w:b/>
          <w:i/>
          <w:noProof/>
          <w:color w:val="auto"/>
          <w:highlight w:val="yellow"/>
          <w:lang w:val="ro-RO"/>
        </w:rPr>
      </w:pPr>
    </w:p>
    <w:p w:rsidR="00B96F3C" w:rsidRDefault="00B96F3C" w:rsidP="009E0508">
      <w:pPr>
        <w:pStyle w:val="Default"/>
        <w:jc w:val="both"/>
        <w:rPr>
          <w:rFonts w:ascii="Arial" w:eastAsia="Calibri" w:hAnsi="Arial" w:cs="Arial"/>
          <w:b/>
          <w:i/>
          <w:noProof/>
          <w:color w:val="auto"/>
          <w:highlight w:val="yellow"/>
          <w:lang w:val="ro-RO"/>
        </w:rPr>
      </w:pPr>
    </w:p>
    <w:p w:rsidR="00113C0C" w:rsidRPr="00C22A8D" w:rsidRDefault="00113C0C" w:rsidP="009E0508">
      <w:pPr>
        <w:pStyle w:val="Default"/>
        <w:jc w:val="both"/>
        <w:rPr>
          <w:rFonts w:ascii="Arial" w:eastAsia="Calibri" w:hAnsi="Arial" w:cs="Arial"/>
          <w:b/>
          <w:i/>
          <w:noProof/>
          <w:color w:val="auto"/>
          <w:highlight w:val="yellow"/>
          <w:lang w:val="ro-RO"/>
        </w:rPr>
      </w:pPr>
    </w:p>
    <w:p w:rsidR="009E0508" w:rsidRPr="00B13E88" w:rsidRDefault="009E0508" w:rsidP="00B96F3C">
      <w:pPr>
        <w:pStyle w:val="Heading1"/>
        <w:spacing w:before="0"/>
        <w:rPr>
          <w:rFonts w:ascii="Arial" w:hAnsi="Arial" w:cs="Arial"/>
          <w:b/>
          <w:noProof/>
          <w:color w:val="auto"/>
          <w:sz w:val="24"/>
          <w:szCs w:val="24"/>
          <w:lang w:val="ro-RO"/>
        </w:rPr>
      </w:pPr>
      <w:r w:rsidRPr="00B13E88">
        <w:rPr>
          <w:rFonts w:ascii="Arial" w:hAnsi="Arial" w:cs="Arial"/>
          <w:b/>
          <w:color w:val="auto"/>
          <w:sz w:val="24"/>
          <w:szCs w:val="24"/>
          <w:lang w:val="ro-RO"/>
        </w:rPr>
        <w:t>I. Activitatea autorizată</w:t>
      </w:r>
    </w:p>
    <w:p w:rsidR="001574F4" w:rsidRDefault="00B96F3C" w:rsidP="009E0508">
      <w:pPr>
        <w:spacing w:after="0" w:line="240" w:lineRule="auto"/>
        <w:jc w:val="both"/>
        <w:rPr>
          <w:rStyle w:val="PlaceholderText"/>
          <w:rFonts w:ascii="Arial" w:hAnsi="Arial" w:cs="Arial"/>
          <w:color w:val="auto"/>
          <w:sz w:val="24"/>
          <w:szCs w:val="24"/>
          <w:lang w:val="ro-RO"/>
        </w:rPr>
      </w:pPr>
      <w:r>
        <w:rPr>
          <w:rStyle w:val="PlaceholderText"/>
          <w:rFonts w:ascii="Arial" w:hAnsi="Arial" w:cs="Arial"/>
          <w:color w:val="auto"/>
          <w:sz w:val="24"/>
          <w:szCs w:val="24"/>
          <w:lang w:val="ro-RO"/>
        </w:rPr>
        <w:t xml:space="preserve">         </w:t>
      </w:r>
      <w:r w:rsidR="00884477" w:rsidRPr="001574F4">
        <w:rPr>
          <w:rStyle w:val="PlaceholderText"/>
          <w:rFonts w:ascii="Arial" w:hAnsi="Arial" w:cs="Arial"/>
          <w:color w:val="auto"/>
          <w:sz w:val="24"/>
          <w:szCs w:val="24"/>
          <w:lang w:val="ro-RO"/>
        </w:rPr>
        <w:t xml:space="preserve">SC </w:t>
      </w:r>
      <w:r w:rsidR="00C22A8D">
        <w:rPr>
          <w:rStyle w:val="PlaceholderText"/>
          <w:rFonts w:ascii="Arial" w:hAnsi="Arial" w:cs="Arial"/>
          <w:color w:val="auto"/>
          <w:sz w:val="24"/>
          <w:szCs w:val="24"/>
          <w:lang w:val="ro-RO"/>
        </w:rPr>
        <w:t xml:space="preserve"> ECOLACT AGRO</w:t>
      </w:r>
      <w:r w:rsidR="00A87FEC" w:rsidRPr="001574F4">
        <w:rPr>
          <w:rStyle w:val="PlaceholderText"/>
          <w:rFonts w:ascii="Arial" w:hAnsi="Arial" w:cs="Arial"/>
          <w:color w:val="auto"/>
          <w:sz w:val="24"/>
          <w:szCs w:val="24"/>
          <w:lang w:val="ro-RO"/>
        </w:rPr>
        <w:t xml:space="preserve"> </w:t>
      </w:r>
      <w:r w:rsidR="00884477" w:rsidRPr="001574F4">
        <w:rPr>
          <w:rStyle w:val="PlaceholderText"/>
          <w:rFonts w:ascii="Arial" w:hAnsi="Arial" w:cs="Arial"/>
          <w:color w:val="auto"/>
          <w:sz w:val="24"/>
          <w:szCs w:val="24"/>
          <w:lang w:val="ro-RO"/>
        </w:rPr>
        <w:t>SRL,</w:t>
      </w:r>
      <w:r w:rsidR="00056B37" w:rsidRPr="001574F4">
        <w:rPr>
          <w:rStyle w:val="PlaceholderText"/>
          <w:rFonts w:ascii="Arial" w:hAnsi="Arial" w:cs="Arial"/>
          <w:color w:val="auto"/>
          <w:sz w:val="24"/>
          <w:szCs w:val="24"/>
          <w:lang w:val="ro-RO"/>
        </w:rPr>
        <w:t xml:space="preserve"> </w:t>
      </w:r>
      <w:r w:rsidR="00A87FEC" w:rsidRPr="001574F4">
        <w:rPr>
          <w:rStyle w:val="PlaceholderText"/>
          <w:rFonts w:ascii="Arial" w:hAnsi="Arial" w:cs="Arial"/>
          <w:color w:val="auto"/>
          <w:sz w:val="24"/>
          <w:szCs w:val="24"/>
          <w:lang w:val="ro-RO"/>
        </w:rPr>
        <w:t xml:space="preserve">comuna </w:t>
      </w:r>
      <w:r w:rsidR="00884477" w:rsidRPr="001574F4">
        <w:rPr>
          <w:rStyle w:val="PlaceholderText"/>
          <w:rFonts w:ascii="Arial" w:hAnsi="Arial" w:cs="Arial"/>
          <w:color w:val="auto"/>
          <w:sz w:val="24"/>
          <w:szCs w:val="24"/>
          <w:lang w:val="ro-RO"/>
        </w:rPr>
        <w:t>Viișoara, sat Viișoara</w:t>
      </w:r>
      <w:r w:rsidR="00A87FEC" w:rsidRPr="001574F4">
        <w:rPr>
          <w:rStyle w:val="PlaceholderText"/>
          <w:rFonts w:ascii="Arial" w:hAnsi="Arial" w:cs="Arial"/>
          <w:color w:val="auto"/>
          <w:sz w:val="24"/>
          <w:szCs w:val="24"/>
          <w:lang w:val="ro-RO"/>
        </w:rPr>
        <w:t>, nr. 1</w:t>
      </w:r>
      <w:r w:rsidR="00884477" w:rsidRPr="001574F4">
        <w:rPr>
          <w:rStyle w:val="PlaceholderText"/>
          <w:rFonts w:ascii="Arial" w:hAnsi="Arial" w:cs="Arial"/>
          <w:color w:val="auto"/>
          <w:sz w:val="24"/>
          <w:szCs w:val="24"/>
          <w:lang w:val="ro-RO"/>
        </w:rPr>
        <w:t>527</w:t>
      </w:r>
      <w:r w:rsidR="00A87FEC" w:rsidRPr="001574F4">
        <w:rPr>
          <w:rStyle w:val="PlaceholderText"/>
          <w:rFonts w:ascii="Arial" w:hAnsi="Arial" w:cs="Arial"/>
          <w:color w:val="auto"/>
          <w:sz w:val="24"/>
          <w:szCs w:val="24"/>
          <w:lang w:val="ro-RO"/>
        </w:rPr>
        <w:t>, județul Cluj</w:t>
      </w:r>
      <w:r w:rsidR="00884477" w:rsidRPr="001574F4">
        <w:rPr>
          <w:rStyle w:val="PlaceholderText"/>
          <w:rFonts w:ascii="Arial" w:hAnsi="Arial" w:cs="Arial"/>
          <w:color w:val="auto"/>
          <w:sz w:val="24"/>
          <w:szCs w:val="24"/>
          <w:lang w:val="ro-RO"/>
        </w:rPr>
        <w:t xml:space="preserve"> desfășoara activitate</w:t>
      </w:r>
      <w:r w:rsidR="00C22A8D">
        <w:rPr>
          <w:rStyle w:val="PlaceholderText"/>
          <w:rFonts w:ascii="Arial" w:hAnsi="Arial" w:cs="Arial"/>
          <w:color w:val="auto"/>
          <w:sz w:val="24"/>
          <w:szCs w:val="24"/>
          <w:lang w:val="ro-RO"/>
        </w:rPr>
        <w:t xml:space="preserve"> de cultură vegetală combinată cu </w:t>
      </w:r>
      <w:r w:rsidR="00884477" w:rsidRPr="001574F4">
        <w:rPr>
          <w:rStyle w:val="PlaceholderText"/>
          <w:rFonts w:ascii="Arial" w:hAnsi="Arial" w:cs="Arial"/>
          <w:color w:val="auto"/>
          <w:sz w:val="24"/>
          <w:szCs w:val="24"/>
          <w:lang w:val="ro-RO"/>
        </w:rPr>
        <w:t>creștere</w:t>
      </w:r>
      <w:r w:rsidR="00C22A8D">
        <w:rPr>
          <w:rStyle w:val="PlaceholderText"/>
          <w:rFonts w:ascii="Arial" w:hAnsi="Arial" w:cs="Arial"/>
          <w:color w:val="auto"/>
          <w:sz w:val="24"/>
          <w:szCs w:val="24"/>
          <w:lang w:val="ro-RO"/>
        </w:rPr>
        <w:t>a</w:t>
      </w:r>
      <w:r w:rsidR="00884477" w:rsidRPr="001574F4">
        <w:rPr>
          <w:rStyle w:val="PlaceholderText"/>
          <w:rFonts w:ascii="Arial" w:hAnsi="Arial" w:cs="Arial"/>
          <w:color w:val="auto"/>
          <w:sz w:val="24"/>
          <w:szCs w:val="24"/>
          <w:lang w:val="ro-RO"/>
        </w:rPr>
        <w:t xml:space="preserve"> animale</w:t>
      </w:r>
      <w:r w:rsidR="00C22A8D">
        <w:rPr>
          <w:rStyle w:val="PlaceholderText"/>
          <w:rFonts w:ascii="Arial" w:hAnsi="Arial" w:cs="Arial"/>
          <w:color w:val="auto"/>
          <w:sz w:val="24"/>
          <w:szCs w:val="24"/>
          <w:lang w:val="ro-RO"/>
        </w:rPr>
        <w:t>lor.</w:t>
      </w:r>
    </w:p>
    <w:p w:rsidR="001574F4" w:rsidRPr="001574F4" w:rsidRDefault="001574F4" w:rsidP="009E0508">
      <w:pPr>
        <w:spacing w:after="0" w:line="240" w:lineRule="auto"/>
        <w:jc w:val="both"/>
        <w:rPr>
          <w:rFonts w:ascii="Arial" w:hAnsi="Arial" w:cs="Arial"/>
          <w:noProof/>
          <w:sz w:val="24"/>
          <w:szCs w:val="24"/>
          <w:lang w:val="ro-RO"/>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8"/>
        <w:gridCol w:w="3690"/>
        <w:gridCol w:w="3330"/>
        <w:gridCol w:w="1080"/>
        <w:gridCol w:w="1064"/>
      </w:tblGrid>
      <w:tr w:rsidR="000B6850" w:rsidRPr="000B6850" w:rsidTr="000B6850">
        <w:trPr>
          <w:trHeight w:val="697"/>
          <w:jc w:val="center"/>
        </w:trPr>
        <w:tc>
          <w:tcPr>
            <w:tcW w:w="828" w:type="dxa"/>
            <w:shd w:val="clear" w:color="auto" w:fill="C0C0C0"/>
            <w:vAlign w:val="center"/>
          </w:tcPr>
          <w:p w:rsidR="007B6E16" w:rsidRPr="000B6850" w:rsidRDefault="007B6E16" w:rsidP="000B6850">
            <w:pPr>
              <w:spacing w:after="0" w:line="240" w:lineRule="auto"/>
              <w:jc w:val="center"/>
              <w:rPr>
                <w:rFonts w:ascii="Arial" w:hAnsi="Arial" w:cs="Arial"/>
                <w:b/>
                <w:noProof/>
                <w:sz w:val="20"/>
                <w:szCs w:val="24"/>
                <w:lang w:val="ro-RO"/>
              </w:rPr>
            </w:pPr>
            <w:r w:rsidRPr="000B6850">
              <w:rPr>
                <w:rFonts w:ascii="Arial" w:hAnsi="Arial" w:cs="Arial"/>
                <w:b/>
                <w:noProof/>
                <w:sz w:val="20"/>
                <w:szCs w:val="24"/>
                <w:lang w:val="ro-RO"/>
              </w:rPr>
              <w:t>Cod CAEN Rev.2</w:t>
            </w:r>
          </w:p>
        </w:tc>
        <w:tc>
          <w:tcPr>
            <w:tcW w:w="3690" w:type="dxa"/>
            <w:shd w:val="clear" w:color="auto" w:fill="C0C0C0"/>
          </w:tcPr>
          <w:p w:rsidR="007B6E16" w:rsidRPr="000B6850" w:rsidRDefault="007B6E16" w:rsidP="000B6850">
            <w:pPr>
              <w:spacing w:after="0" w:line="240" w:lineRule="auto"/>
              <w:jc w:val="center"/>
              <w:rPr>
                <w:rFonts w:ascii="Arial" w:hAnsi="Arial" w:cs="Arial"/>
                <w:b/>
                <w:noProof/>
                <w:sz w:val="20"/>
                <w:szCs w:val="24"/>
                <w:lang w:val="ro-RO"/>
              </w:rPr>
            </w:pPr>
            <w:r w:rsidRPr="000B6850">
              <w:rPr>
                <w:rFonts w:ascii="Arial" w:hAnsi="Arial" w:cs="Arial"/>
                <w:b/>
                <w:sz w:val="20"/>
                <w:szCs w:val="24"/>
                <w:lang w:val="ro-RO"/>
              </w:rPr>
              <w:t>Denumire activitate CAEN Rev. 2</w:t>
            </w:r>
          </w:p>
        </w:tc>
        <w:tc>
          <w:tcPr>
            <w:tcW w:w="3330" w:type="dxa"/>
            <w:shd w:val="clear" w:color="auto" w:fill="C0C0C0"/>
            <w:vAlign w:val="center"/>
          </w:tcPr>
          <w:p w:rsidR="007B6E16" w:rsidRPr="000B6850" w:rsidRDefault="007B6E16" w:rsidP="000B6850">
            <w:pPr>
              <w:spacing w:after="0" w:line="240" w:lineRule="auto"/>
              <w:jc w:val="center"/>
              <w:rPr>
                <w:rFonts w:ascii="Arial" w:hAnsi="Arial" w:cs="Arial"/>
                <w:b/>
                <w:noProof/>
                <w:sz w:val="20"/>
                <w:szCs w:val="24"/>
                <w:lang w:val="ro-RO"/>
              </w:rPr>
            </w:pPr>
            <w:r w:rsidRPr="000B6850">
              <w:rPr>
                <w:rFonts w:ascii="Arial" w:hAnsi="Arial" w:cs="Arial"/>
                <w:b/>
                <w:noProof/>
                <w:sz w:val="20"/>
                <w:szCs w:val="24"/>
                <w:lang w:val="ro-RO"/>
              </w:rPr>
              <w:t>Activitate</w:t>
            </w:r>
          </w:p>
        </w:tc>
        <w:tc>
          <w:tcPr>
            <w:tcW w:w="1080" w:type="dxa"/>
            <w:shd w:val="clear" w:color="auto" w:fill="C0C0C0"/>
            <w:vAlign w:val="center"/>
          </w:tcPr>
          <w:p w:rsidR="007B6E16" w:rsidRPr="000B6850" w:rsidRDefault="007B6E16" w:rsidP="000B6850">
            <w:pPr>
              <w:spacing w:after="0" w:line="240" w:lineRule="auto"/>
              <w:jc w:val="center"/>
              <w:rPr>
                <w:rFonts w:ascii="Arial" w:hAnsi="Arial" w:cs="Arial"/>
                <w:b/>
                <w:noProof/>
                <w:sz w:val="20"/>
                <w:szCs w:val="24"/>
                <w:lang w:val="ro-RO"/>
              </w:rPr>
            </w:pPr>
            <w:r w:rsidRPr="000B6850">
              <w:rPr>
                <w:rFonts w:ascii="Arial" w:hAnsi="Arial" w:cs="Arial"/>
                <w:b/>
                <w:noProof/>
                <w:sz w:val="20"/>
                <w:szCs w:val="24"/>
                <w:lang w:val="ro-RO"/>
              </w:rPr>
              <w:t>Capacitate maximă proiectată</w:t>
            </w:r>
          </w:p>
        </w:tc>
        <w:tc>
          <w:tcPr>
            <w:tcW w:w="1064" w:type="dxa"/>
            <w:shd w:val="clear" w:color="auto" w:fill="C0C0C0"/>
            <w:vAlign w:val="center"/>
          </w:tcPr>
          <w:p w:rsidR="007B6E16" w:rsidRPr="000B6850" w:rsidRDefault="007B6E16" w:rsidP="000B6850">
            <w:pPr>
              <w:spacing w:after="0" w:line="240" w:lineRule="auto"/>
              <w:jc w:val="center"/>
              <w:rPr>
                <w:rFonts w:ascii="Arial" w:hAnsi="Arial" w:cs="Arial"/>
                <w:b/>
                <w:noProof/>
                <w:sz w:val="20"/>
                <w:szCs w:val="24"/>
                <w:lang w:val="ro-RO"/>
              </w:rPr>
            </w:pPr>
            <w:r w:rsidRPr="000B6850">
              <w:rPr>
                <w:rFonts w:ascii="Arial" w:hAnsi="Arial" w:cs="Arial"/>
                <w:b/>
                <w:noProof/>
                <w:sz w:val="20"/>
                <w:szCs w:val="24"/>
                <w:lang w:val="ro-RO"/>
              </w:rPr>
              <w:t>UM</w:t>
            </w:r>
          </w:p>
        </w:tc>
      </w:tr>
      <w:tr w:rsidR="000B6850" w:rsidRPr="000B6850" w:rsidTr="000B6850">
        <w:trPr>
          <w:trHeight w:val="434"/>
          <w:jc w:val="center"/>
        </w:trPr>
        <w:tc>
          <w:tcPr>
            <w:tcW w:w="828" w:type="dxa"/>
            <w:shd w:val="clear" w:color="auto" w:fill="FFFFFF" w:themeFill="background1"/>
            <w:vAlign w:val="center"/>
          </w:tcPr>
          <w:p w:rsidR="007B6E16" w:rsidRPr="000B6850" w:rsidRDefault="007B6E16" w:rsidP="000B6850">
            <w:pPr>
              <w:spacing w:after="0" w:line="240" w:lineRule="auto"/>
              <w:jc w:val="center"/>
              <w:rPr>
                <w:rFonts w:ascii="Arial" w:hAnsi="Arial" w:cs="Arial"/>
                <w:noProof/>
                <w:sz w:val="20"/>
                <w:szCs w:val="24"/>
                <w:lang w:val="ro-RO"/>
              </w:rPr>
            </w:pPr>
            <w:r w:rsidRPr="000B6850">
              <w:rPr>
                <w:rFonts w:ascii="Arial" w:hAnsi="Arial" w:cs="Arial"/>
                <w:noProof/>
                <w:sz w:val="20"/>
                <w:szCs w:val="24"/>
                <w:lang w:val="ro-RO"/>
              </w:rPr>
              <w:t>0150</w:t>
            </w:r>
          </w:p>
        </w:tc>
        <w:tc>
          <w:tcPr>
            <w:tcW w:w="3690" w:type="dxa"/>
            <w:shd w:val="clear" w:color="auto" w:fill="FFFFFF" w:themeFill="background1"/>
          </w:tcPr>
          <w:p w:rsidR="007B6E16" w:rsidRPr="000B6850" w:rsidRDefault="000B6850" w:rsidP="000B6850">
            <w:pPr>
              <w:spacing w:after="0" w:line="240" w:lineRule="auto"/>
              <w:jc w:val="center"/>
              <w:rPr>
                <w:rFonts w:ascii="Arial" w:hAnsi="Arial" w:cs="Arial"/>
                <w:sz w:val="20"/>
                <w:szCs w:val="24"/>
                <w:lang w:val="ro-RO"/>
              </w:rPr>
            </w:pPr>
            <w:r w:rsidRPr="000B6850">
              <w:rPr>
                <w:rFonts w:ascii="Arial" w:hAnsi="Arial" w:cs="Arial"/>
                <w:sz w:val="20"/>
                <w:szCs w:val="24"/>
                <w:lang w:val="ro-RO"/>
              </w:rPr>
              <w:t>Activități în ferme mixte (cultura vegetală combinată cu creșterea animalelor)</w:t>
            </w:r>
          </w:p>
        </w:tc>
        <w:tc>
          <w:tcPr>
            <w:tcW w:w="3330" w:type="dxa"/>
            <w:shd w:val="clear" w:color="auto" w:fill="FFFFFF" w:themeFill="background1"/>
            <w:vAlign w:val="center"/>
          </w:tcPr>
          <w:p w:rsidR="007B6E16" w:rsidRPr="000B6850" w:rsidRDefault="000B6850" w:rsidP="000B6850">
            <w:pPr>
              <w:spacing w:after="0" w:line="240" w:lineRule="auto"/>
              <w:jc w:val="center"/>
              <w:rPr>
                <w:rFonts w:ascii="Arial" w:hAnsi="Arial" w:cs="Arial"/>
                <w:noProof/>
                <w:sz w:val="20"/>
                <w:szCs w:val="24"/>
                <w:lang w:val="ro-RO"/>
              </w:rPr>
            </w:pPr>
            <w:r w:rsidRPr="000B6850">
              <w:rPr>
                <w:rFonts w:ascii="Arial" w:hAnsi="Arial" w:cs="Arial"/>
                <w:noProof/>
                <w:sz w:val="20"/>
                <w:szCs w:val="24"/>
                <w:lang w:val="ro-RO"/>
              </w:rPr>
              <w:t>Creștere</w:t>
            </w:r>
            <w:r>
              <w:rPr>
                <w:rFonts w:ascii="Arial" w:hAnsi="Arial" w:cs="Arial"/>
                <w:noProof/>
                <w:sz w:val="20"/>
                <w:szCs w:val="24"/>
                <w:lang w:val="ro-RO"/>
              </w:rPr>
              <w:t xml:space="preserve"> animale</w:t>
            </w:r>
          </w:p>
        </w:tc>
        <w:tc>
          <w:tcPr>
            <w:tcW w:w="1080" w:type="dxa"/>
            <w:shd w:val="clear" w:color="auto" w:fill="FFFFFF" w:themeFill="background1"/>
            <w:vAlign w:val="center"/>
          </w:tcPr>
          <w:p w:rsidR="007B6E16" w:rsidRPr="000B6850" w:rsidRDefault="007B6E16" w:rsidP="000B6850">
            <w:pPr>
              <w:spacing w:after="0" w:line="240" w:lineRule="auto"/>
              <w:jc w:val="center"/>
              <w:rPr>
                <w:rFonts w:ascii="Arial" w:hAnsi="Arial" w:cs="Arial"/>
                <w:noProof/>
                <w:sz w:val="20"/>
                <w:szCs w:val="24"/>
                <w:lang w:val="ro-RO"/>
              </w:rPr>
            </w:pPr>
            <w:r w:rsidRPr="000B6850">
              <w:rPr>
                <w:rFonts w:ascii="Arial" w:hAnsi="Arial" w:cs="Arial"/>
                <w:noProof/>
                <w:sz w:val="20"/>
                <w:szCs w:val="24"/>
                <w:lang w:val="ro-RO"/>
              </w:rPr>
              <w:t>1000</w:t>
            </w:r>
          </w:p>
        </w:tc>
        <w:tc>
          <w:tcPr>
            <w:tcW w:w="1064" w:type="dxa"/>
            <w:shd w:val="clear" w:color="auto" w:fill="FFFFFF" w:themeFill="background1"/>
            <w:vAlign w:val="center"/>
          </w:tcPr>
          <w:p w:rsidR="007B6E16" w:rsidRPr="000B6850" w:rsidRDefault="007B6E16" w:rsidP="000B6850">
            <w:pPr>
              <w:spacing w:after="0" w:line="240" w:lineRule="auto"/>
              <w:jc w:val="center"/>
              <w:rPr>
                <w:rFonts w:ascii="Arial" w:hAnsi="Arial" w:cs="Arial"/>
                <w:b/>
                <w:noProof/>
                <w:sz w:val="20"/>
                <w:szCs w:val="24"/>
                <w:lang w:val="ro-RO"/>
              </w:rPr>
            </w:pPr>
            <w:r w:rsidRPr="000B6850">
              <w:rPr>
                <w:rFonts w:ascii="Arial" w:hAnsi="Arial" w:cs="Arial"/>
                <w:noProof/>
                <w:sz w:val="20"/>
                <w:szCs w:val="24"/>
                <w:lang w:val="ro-RO"/>
              </w:rPr>
              <w:t>Capete</w:t>
            </w:r>
          </w:p>
        </w:tc>
      </w:tr>
      <w:tr w:rsidR="000B6850" w:rsidRPr="000B6850" w:rsidTr="000B6850">
        <w:trPr>
          <w:trHeight w:val="335"/>
          <w:jc w:val="center"/>
        </w:trPr>
        <w:tc>
          <w:tcPr>
            <w:tcW w:w="828" w:type="dxa"/>
            <w:shd w:val="clear" w:color="auto" w:fill="auto"/>
          </w:tcPr>
          <w:p w:rsidR="000B6850" w:rsidRPr="000B6850" w:rsidRDefault="000B6850" w:rsidP="000B6850">
            <w:pPr>
              <w:spacing w:after="0" w:line="240" w:lineRule="auto"/>
              <w:jc w:val="center"/>
              <w:rPr>
                <w:rFonts w:ascii="Arial" w:hAnsi="Arial" w:cs="Arial"/>
                <w:noProof/>
                <w:sz w:val="20"/>
                <w:szCs w:val="24"/>
                <w:lang w:val="ro-RO"/>
              </w:rPr>
            </w:pPr>
            <w:r w:rsidRPr="000B6850">
              <w:rPr>
                <w:rFonts w:ascii="Arial" w:hAnsi="Arial" w:cs="Arial"/>
                <w:noProof/>
                <w:sz w:val="20"/>
                <w:szCs w:val="24"/>
                <w:lang w:val="ro-RO"/>
              </w:rPr>
              <w:t>0141</w:t>
            </w:r>
          </w:p>
        </w:tc>
        <w:tc>
          <w:tcPr>
            <w:tcW w:w="3690" w:type="dxa"/>
          </w:tcPr>
          <w:p w:rsidR="000B6850" w:rsidRPr="000B6850" w:rsidRDefault="000B6850" w:rsidP="000B6850">
            <w:pPr>
              <w:spacing w:after="0" w:line="240" w:lineRule="auto"/>
              <w:jc w:val="center"/>
              <w:rPr>
                <w:rFonts w:ascii="Arial" w:hAnsi="Arial" w:cs="Arial"/>
                <w:noProof/>
                <w:sz w:val="20"/>
                <w:szCs w:val="24"/>
                <w:lang w:val="ro-RO"/>
              </w:rPr>
            </w:pPr>
            <w:r w:rsidRPr="00E71AE8">
              <w:rPr>
                <w:rFonts w:ascii="Arial" w:hAnsi="Arial" w:cs="Arial"/>
                <w:sz w:val="20"/>
                <w:szCs w:val="24"/>
                <w:lang w:val="ro-RO"/>
              </w:rPr>
              <w:t>Cre</w:t>
            </w:r>
            <w:r>
              <w:rPr>
                <w:rFonts w:ascii="Arial" w:hAnsi="Arial" w:cs="Arial"/>
                <w:sz w:val="20"/>
                <w:szCs w:val="24"/>
                <w:lang w:val="ro-RO"/>
              </w:rPr>
              <w:t>ș</w:t>
            </w:r>
            <w:r w:rsidRPr="00E71AE8">
              <w:rPr>
                <w:rFonts w:ascii="Arial" w:hAnsi="Arial" w:cs="Arial"/>
                <w:sz w:val="20"/>
                <w:szCs w:val="24"/>
                <w:lang w:val="ro-RO"/>
              </w:rPr>
              <w:t>terea bovinelor de lapte</w:t>
            </w:r>
          </w:p>
        </w:tc>
        <w:tc>
          <w:tcPr>
            <w:tcW w:w="3330" w:type="dxa"/>
            <w:shd w:val="clear" w:color="auto" w:fill="auto"/>
          </w:tcPr>
          <w:p w:rsidR="000B6850" w:rsidRDefault="000B6850" w:rsidP="000B6850">
            <w:pPr>
              <w:spacing w:after="0" w:line="240" w:lineRule="auto"/>
              <w:jc w:val="center"/>
            </w:pPr>
            <w:r w:rsidRPr="00167A4A">
              <w:rPr>
                <w:rFonts w:ascii="Arial" w:hAnsi="Arial" w:cs="Arial"/>
                <w:noProof/>
                <w:sz w:val="20"/>
                <w:szCs w:val="24"/>
                <w:lang w:val="ro-RO"/>
              </w:rPr>
              <w:t>Creștere animale</w:t>
            </w:r>
          </w:p>
        </w:tc>
        <w:tc>
          <w:tcPr>
            <w:tcW w:w="1080" w:type="dxa"/>
            <w:shd w:val="clear" w:color="auto" w:fill="auto"/>
          </w:tcPr>
          <w:p w:rsidR="000B6850" w:rsidRPr="000B6850" w:rsidRDefault="000B6850" w:rsidP="000B6850">
            <w:pPr>
              <w:spacing w:after="0" w:line="240" w:lineRule="auto"/>
              <w:jc w:val="center"/>
              <w:rPr>
                <w:rFonts w:ascii="Arial" w:hAnsi="Arial" w:cs="Arial"/>
                <w:noProof/>
                <w:sz w:val="20"/>
                <w:szCs w:val="24"/>
                <w:lang w:val="ro-RO"/>
              </w:rPr>
            </w:pPr>
            <w:r w:rsidRPr="000B6850">
              <w:rPr>
                <w:rFonts w:ascii="Arial" w:hAnsi="Arial" w:cs="Arial"/>
                <w:noProof/>
                <w:sz w:val="20"/>
                <w:szCs w:val="24"/>
                <w:lang w:val="ro-RO"/>
              </w:rPr>
              <w:t>200</w:t>
            </w:r>
          </w:p>
        </w:tc>
        <w:tc>
          <w:tcPr>
            <w:tcW w:w="1064" w:type="dxa"/>
            <w:shd w:val="clear" w:color="auto" w:fill="auto"/>
          </w:tcPr>
          <w:p w:rsidR="000B6850" w:rsidRPr="000B6850" w:rsidRDefault="000B6850" w:rsidP="000B6850">
            <w:pPr>
              <w:spacing w:after="0" w:line="240" w:lineRule="auto"/>
              <w:jc w:val="center"/>
              <w:rPr>
                <w:rFonts w:ascii="Arial" w:hAnsi="Arial" w:cs="Arial"/>
                <w:noProof/>
                <w:sz w:val="20"/>
                <w:szCs w:val="24"/>
                <w:lang w:val="ro-RO"/>
              </w:rPr>
            </w:pPr>
            <w:r w:rsidRPr="000B6850">
              <w:rPr>
                <w:rFonts w:ascii="Arial" w:hAnsi="Arial" w:cs="Arial"/>
                <w:noProof/>
                <w:sz w:val="20"/>
                <w:szCs w:val="24"/>
                <w:lang w:val="ro-RO"/>
              </w:rPr>
              <w:t>Capete</w:t>
            </w:r>
          </w:p>
        </w:tc>
      </w:tr>
      <w:tr w:rsidR="000B6850" w:rsidRPr="000B6850" w:rsidTr="000B6850">
        <w:trPr>
          <w:trHeight w:val="261"/>
          <w:jc w:val="center"/>
        </w:trPr>
        <w:tc>
          <w:tcPr>
            <w:tcW w:w="828" w:type="dxa"/>
            <w:shd w:val="clear" w:color="auto" w:fill="auto"/>
          </w:tcPr>
          <w:p w:rsidR="000B6850" w:rsidRPr="000B6850" w:rsidRDefault="000B6850" w:rsidP="000B6850">
            <w:pPr>
              <w:spacing w:after="0" w:line="240" w:lineRule="auto"/>
              <w:jc w:val="center"/>
              <w:rPr>
                <w:rFonts w:ascii="Arial" w:hAnsi="Arial" w:cs="Arial"/>
                <w:noProof/>
                <w:sz w:val="20"/>
                <w:szCs w:val="24"/>
                <w:lang w:val="ro-RO"/>
              </w:rPr>
            </w:pPr>
            <w:r w:rsidRPr="000B6850">
              <w:rPr>
                <w:rFonts w:ascii="Arial" w:hAnsi="Arial" w:cs="Arial"/>
                <w:noProof/>
                <w:sz w:val="20"/>
                <w:szCs w:val="24"/>
                <w:lang w:val="ro-RO"/>
              </w:rPr>
              <w:t>0142</w:t>
            </w:r>
          </w:p>
        </w:tc>
        <w:tc>
          <w:tcPr>
            <w:tcW w:w="3690" w:type="dxa"/>
          </w:tcPr>
          <w:p w:rsidR="000B6850" w:rsidRPr="000B6850" w:rsidRDefault="000B6850" w:rsidP="000B6850">
            <w:pPr>
              <w:spacing w:after="0" w:line="240" w:lineRule="auto"/>
              <w:jc w:val="center"/>
              <w:rPr>
                <w:rFonts w:ascii="Arial" w:hAnsi="Arial" w:cs="Arial"/>
                <w:noProof/>
                <w:sz w:val="20"/>
                <w:szCs w:val="24"/>
                <w:lang w:val="ro-RO"/>
              </w:rPr>
            </w:pPr>
            <w:r w:rsidRPr="00E71AE8">
              <w:rPr>
                <w:rFonts w:ascii="Arial" w:hAnsi="Arial" w:cs="Arial"/>
                <w:sz w:val="20"/>
                <w:szCs w:val="24"/>
                <w:lang w:val="ro-RO"/>
              </w:rPr>
              <w:t>Creșterea altor bovine</w:t>
            </w:r>
          </w:p>
        </w:tc>
        <w:tc>
          <w:tcPr>
            <w:tcW w:w="3330" w:type="dxa"/>
            <w:shd w:val="clear" w:color="auto" w:fill="auto"/>
          </w:tcPr>
          <w:p w:rsidR="000B6850" w:rsidRPr="000B6850" w:rsidRDefault="000B6850" w:rsidP="000B6850">
            <w:pPr>
              <w:spacing w:after="0" w:line="240" w:lineRule="auto"/>
              <w:jc w:val="center"/>
            </w:pPr>
            <w:r w:rsidRPr="000B6850">
              <w:rPr>
                <w:rFonts w:ascii="Arial" w:hAnsi="Arial" w:cs="Arial"/>
                <w:noProof/>
                <w:sz w:val="20"/>
                <w:szCs w:val="24"/>
                <w:lang w:val="ro-RO"/>
              </w:rPr>
              <w:t>Creștere animale</w:t>
            </w:r>
          </w:p>
        </w:tc>
        <w:tc>
          <w:tcPr>
            <w:tcW w:w="1080" w:type="dxa"/>
            <w:shd w:val="clear" w:color="auto" w:fill="auto"/>
          </w:tcPr>
          <w:p w:rsidR="000B6850" w:rsidRPr="000B6850" w:rsidRDefault="000B6850" w:rsidP="000B6850">
            <w:pPr>
              <w:spacing w:after="0" w:line="240" w:lineRule="auto"/>
              <w:jc w:val="center"/>
              <w:rPr>
                <w:rFonts w:ascii="Arial" w:hAnsi="Arial" w:cs="Arial"/>
                <w:noProof/>
                <w:sz w:val="20"/>
                <w:szCs w:val="24"/>
                <w:lang w:val="ro-RO"/>
              </w:rPr>
            </w:pPr>
            <w:r>
              <w:rPr>
                <w:rFonts w:ascii="Arial" w:hAnsi="Arial" w:cs="Arial"/>
                <w:noProof/>
                <w:sz w:val="20"/>
                <w:szCs w:val="24"/>
                <w:lang w:val="ro-RO"/>
              </w:rPr>
              <w:t>50</w:t>
            </w:r>
          </w:p>
        </w:tc>
        <w:tc>
          <w:tcPr>
            <w:tcW w:w="1064" w:type="dxa"/>
            <w:shd w:val="clear" w:color="auto" w:fill="auto"/>
          </w:tcPr>
          <w:p w:rsidR="000B6850" w:rsidRPr="000B6850" w:rsidRDefault="000B6850" w:rsidP="000B6850">
            <w:pPr>
              <w:spacing w:after="0" w:line="240" w:lineRule="auto"/>
              <w:jc w:val="center"/>
              <w:rPr>
                <w:rFonts w:ascii="Arial" w:hAnsi="Arial" w:cs="Arial"/>
                <w:noProof/>
                <w:sz w:val="20"/>
                <w:szCs w:val="24"/>
                <w:lang w:val="ro-RO"/>
              </w:rPr>
            </w:pPr>
            <w:r>
              <w:rPr>
                <w:rFonts w:ascii="Arial" w:hAnsi="Arial" w:cs="Arial"/>
                <w:noProof/>
                <w:sz w:val="20"/>
                <w:szCs w:val="24"/>
                <w:lang w:val="ro-RO"/>
              </w:rPr>
              <w:t>Capete</w:t>
            </w:r>
          </w:p>
        </w:tc>
      </w:tr>
    </w:tbl>
    <w:p w:rsidR="00F13FFE" w:rsidRDefault="00F13FFE" w:rsidP="009E0508">
      <w:pPr>
        <w:spacing w:after="0" w:line="240" w:lineRule="auto"/>
        <w:jc w:val="both"/>
        <w:rPr>
          <w:rFonts w:ascii="Arial" w:hAnsi="Arial" w:cs="Arial"/>
          <w:noProof/>
          <w:sz w:val="24"/>
          <w:szCs w:val="24"/>
          <w:highlight w:val="yellow"/>
          <w:lang w:val="ro-RO"/>
        </w:rPr>
      </w:pPr>
    </w:p>
    <w:p w:rsidR="00F13FFE" w:rsidRPr="00FC451C" w:rsidRDefault="00F13FFE" w:rsidP="009E0508">
      <w:pPr>
        <w:spacing w:after="0" w:line="240" w:lineRule="auto"/>
        <w:jc w:val="both"/>
        <w:rPr>
          <w:rFonts w:ascii="Arial" w:hAnsi="Arial" w:cs="Arial"/>
          <w:noProof/>
          <w:sz w:val="24"/>
          <w:szCs w:val="24"/>
          <w:highlight w:val="yellow"/>
          <w:lang w:val="ro-RO"/>
        </w:rPr>
      </w:pPr>
    </w:p>
    <w:p w:rsidR="009E0508" w:rsidRPr="000B6850" w:rsidRDefault="009E0508" w:rsidP="0018429B">
      <w:pPr>
        <w:pStyle w:val="Heading2"/>
        <w:ind w:left="360"/>
        <w:rPr>
          <w:rFonts w:ascii="Arial" w:hAnsi="Arial" w:cs="Arial"/>
        </w:rPr>
      </w:pPr>
      <w:r w:rsidRPr="000B6850">
        <w:rPr>
          <w:rFonts w:ascii="Arial" w:hAnsi="Arial" w:cs="Arial"/>
        </w:rPr>
        <w:t>1. Dotări (instalații, utilaje, mijloace de transport utilizate în activitate)</w:t>
      </w:r>
    </w:p>
    <w:p w:rsidR="000B6850" w:rsidRPr="00C536E8" w:rsidRDefault="000B6850" w:rsidP="000B6850">
      <w:pPr>
        <w:jc w:val="both"/>
        <w:rPr>
          <w:rFonts w:ascii="Arial" w:hAnsi="Arial" w:cs="Arial"/>
          <w:sz w:val="24"/>
          <w:szCs w:val="24"/>
          <w:lang w:val="it-IT"/>
        </w:rPr>
      </w:pPr>
      <w:r w:rsidRPr="000B6850">
        <w:rPr>
          <w:rFonts w:ascii="Arial" w:hAnsi="Arial" w:cs="Arial"/>
          <w:sz w:val="24"/>
          <w:szCs w:val="24"/>
          <w:lang w:val="it-IT"/>
        </w:rPr>
        <w:t>Societatea i</w:t>
      </w:r>
      <w:r w:rsidR="00C22A8D">
        <w:rPr>
          <w:rFonts w:ascii="Arial" w:hAnsi="Arial" w:cs="Arial"/>
          <w:sz w:val="24"/>
          <w:szCs w:val="24"/>
          <w:lang w:val="it-IT"/>
        </w:rPr>
        <w:t>ș</w:t>
      </w:r>
      <w:r w:rsidRPr="000B6850">
        <w:rPr>
          <w:rFonts w:ascii="Arial" w:hAnsi="Arial" w:cs="Arial"/>
          <w:sz w:val="24"/>
          <w:szCs w:val="24"/>
          <w:lang w:val="it-IT"/>
        </w:rPr>
        <w:t>i</w:t>
      </w:r>
      <w:r w:rsidRPr="00C536E8">
        <w:rPr>
          <w:rFonts w:ascii="Arial" w:hAnsi="Arial" w:cs="Arial"/>
          <w:sz w:val="24"/>
          <w:szCs w:val="24"/>
          <w:lang w:val="it-IT"/>
        </w:rPr>
        <w:t xml:space="preserve"> desf</w:t>
      </w:r>
      <w:r w:rsidR="00C22A8D">
        <w:rPr>
          <w:rFonts w:ascii="Arial" w:hAnsi="Arial" w:cs="Arial"/>
          <w:sz w:val="24"/>
          <w:szCs w:val="24"/>
          <w:lang w:val="it-IT"/>
        </w:rPr>
        <w:t>ăș</w:t>
      </w:r>
      <w:r w:rsidRPr="00C536E8">
        <w:rPr>
          <w:rFonts w:ascii="Arial" w:hAnsi="Arial" w:cs="Arial"/>
          <w:sz w:val="24"/>
          <w:szCs w:val="24"/>
          <w:lang w:val="it-IT"/>
        </w:rPr>
        <w:t>oar</w:t>
      </w:r>
      <w:r w:rsidR="00C22A8D">
        <w:rPr>
          <w:rFonts w:ascii="Arial" w:hAnsi="Arial" w:cs="Arial"/>
          <w:sz w:val="24"/>
          <w:szCs w:val="24"/>
          <w:lang w:val="it-IT"/>
        </w:rPr>
        <w:t>ă</w:t>
      </w:r>
      <w:r w:rsidRPr="00C536E8">
        <w:rPr>
          <w:rFonts w:ascii="Arial" w:hAnsi="Arial" w:cs="Arial"/>
          <w:sz w:val="24"/>
          <w:szCs w:val="24"/>
          <w:lang w:val="it-IT"/>
        </w:rPr>
        <w:t xml:space="preserve"> </w:t>
      </w:r>
      <w:r w:rsidRPr="000B6850">
        <w:rPr>
          <w:rFonts w:ascii="Arial" w:hAnsi="Arial" w:cs="Arial"/>
          <w:sz w:val="24"/>
          <w:szCs w:val="24"/>
          <w:lang w:val="it-IT"/>
        </w:rPr>
        <w:t>activitatea pe un</w:t>
      </w:r>
      <w:r w:rsidRPr="00C536E8">
        <w:rPr>
          <w:rFonts w:ascii="Arial" w:hAnsi="Arial" w:cs="Arial"/>
          <w:sz w:val="24"/>
          <w:szCs w:val="24"/>
          <w:lang w:val="it-IT"/>
        </w:rPr>
        <w:t xml:space="preserve"> spa</w:t>
      </w:r>
      <w:r w:rsidR="00C22A8D">
        <w:rPr>
          <w:rFonts w:ascii="Arial" w:hAnsi="Arial" w:cs="Arial"/>
          <w:sz w:val="24"/>
          <w:szCs w:val="24"/>
          <w:lang w:val="it-IT"/>
        </w:rPr>
        <w:t>ț</w:t>
      </w:r>
      <w:r w:rsidRPr="00C536E8">
        <w:rPr>
          <w:rFonts w:ascii="Arial" w:hAnsi="Arial" w:cs="Arial"/>
          <w:sz w:val="24"/>
          <w:szCs w:val="24"/>
          <w:lang w:val="it-IT"/>
        </w:rPr>
        <w:t xml:space="preserve">iu </w:t>
      </w:r>
      <w:r w:rsidR="00270BE0">
        <w:rPr>
          <w:rFonts w:ascii="Arial" w:hAnsi="Arial" w:cs="Arial"/>
          <w:sz w:val="24"/>
          <w:szCs w:val="24"/>
          <w:lang w:val="it-IT"/>
        </w:rPr>
        <w:t xml:space="preserve">închiriat </w:t>
      </w:r>
      <w:r w:rsidRPr="00C536E8">
        <w:rPr>
          <w:rFonts w:ascii="Arial" w:hAnsi="Arial" w:cs="Arial"/>
          <w:sz w:val="24"/>
          <w:szCs w:val="24"/>
          <w:lang w:val="it-IT"/>
        </w:rPr>
        <w:t>cu suprafa</w:t>
      </w:r>
      <w:r w:rsidR="00C22A8D">
        <w:rPr>
          <w:rFonts w:ascii="Arial" w:hAnsi="Arial" w:cs="Arial"/>
          <w:sz w:val="24"/>
          <w:szCs w:val="24"/>
          <w:lang w:val="it-IT"/>
        </w:rPr>
        <w:t>ț</w:t>
      </w:r>
      <w:r w:rsidRPr="00C536E8">
        <w:rPr>
          <w:rFonts w:ascii="Arial" w:hAnsi="Arial" w:cs="Arial"/>
          <w:sz w:val="24"/>
          <w:szCs w:val="24"/>
          <w:lang w:val="it-IT"/>
        </w:rPr>
        <w:t>a S =</w:t>
      </w:r>
      <w:r w:rsidR="00270BE0">
        <w:rPr>
          <w:rFonts w:ascii="Arial" w:hAnsi="Arial" w:cs="Arial"/>
          <w:sz w:val="24"/>
          <w:szCs w:val="24"/>
          <w:lang w:val="it-IT"/>
        </w:rPr>
        <w:t>1606</w:t>
      </w:r>
      <w:r w:rsidRPr="00C536E8">
        <w:rPr>
          <w:rFonts w:ascii="Arial" w:hAnsi="Arial" w:cs="Arial"/>
          <w:sz w:val="24"/>
          <w:szCs w:val="24"/>
          <w:lang w:val="it-IT"/>
        </w:rPr>
        <w:t xml:space="preserve"> mp.</w:t>
      </w:r>
    </w:p>
    <w:p w:rsidR="00ED509A" w:rsidRPr="00C536E8" w:rsidRDefault="00ED509A" w:rsidP="0018429B">
      <w:pPr>
        <w:spacing w:after="0" w:line="240" w:lineRule="auto"/>
        <w:ind w:firstLine="360"/>
        <w:jc w:val="both"/>
        <w:rPr>
          <w:rFonts w:ascii="Arial" w:eastAsia="Times New Roman" w:hAnsi="Arial" w:cs="Arial"/>
          <w:b/>
          <w:sz w:val="24"/>
          <w:szCs w:val="24"/>
          <w:lang w:val="ro-RO"/>
        </w:rPr>
      </w:pPr>
      <w:r w:rsidRPr="00C536E8">
        <w:rPr>
          <w:rFonts w:ascii="Arial" w:eastAsia="Times New Roman" w:hAnsi="Arial" w:cs="Arial"/>
          <w:b/>
          <w:sz w:val="24"/>
          <w:szCs w:val="24"/>
          <w:lang w:val="ro-RO"/>
        </w:rPr>
        <w:t>Dotări: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6938"/>
        <w:gridCol w:w="1536"/>
      </w:tblGrid>
      <w:tr w:rsidR="00270BE0" w:rsidRPr="00D714AA" w:rsidTr="00270BE0">
        <w:trPr>
          <w:tblHeader/>
          <w:jc w:val="center"/>
        </w:trPr>
        <w:tc>
          <w:tcPr>
            <w:tcW w:w="812" w:type="dxa"/>
            <w:shd w:val="clear" w:color="auto" w:fill="BFBFBF"/>
          </w:tcPr>
          <w:p w:rsidR="00270BE0" w:rsidRPr="00270BE0" w:rsidRDefault="00270BE0" w:rsidP="00270BE0">
            <w:pPr>
              <w:spacing w:after="0" w:line="240" w:lineRule="auto"/>
              <w:jc w:val="center"/>
              <w:rPr>
                <w:rFonts w:ascii="Arial" w:hAnsi="Arial" w:cs="Arial"/>
                <w:b/>
              </w:rPr>
            </w:pPr>
            <w:r w:rsidRPr="00270BE0">
              <w:rPr>
                <w:rFonts w:ascii="Arial" w:hAnsi="Arial" w:cs="Arial"/>
                <w:b/>
              </w:rPr>
              <w:t>Nr. crt.</w:t>
            </w:r>
          </w:p>
        </w:tc>
        <w:tc>
          <w:tcPr>
            <w:tcW w:w="6938" w:type="dxa"/>
            <w:shd w:val="clear" w:color="auto" w:fill="BFBFBF"/>
          </w:tcPr>
          <w:p w:rsidR="00270BE0" w:rsidRPr="00270BE0" w:rsidRDefault="00270BE0" w:rsidP="00270BE0">
            <w:pPr>
              <w:spacing w:after="0" w:line="240" w:lineRule="auto"/>
              <w:jc w:val="center"/>
              <w:rPr>
                <w:rFonts w:ascii="Arial" w:hAnsi="Arial" w:cs="Arial"/>
                <w:b/>
              </w:rPr>
            </w:pPr>
            <w:r w:rsidRPr="00270BE0">
              <w:rPr>
                <w:rFonts w:ascii="Arial" w:hAnsi="Arial" w:cs="Arial"/>
                <w:b/>
              </w:rPr>
              <w:t>Compartimente</w:t>
            </w:r>
          </w:p>
        </w:tc>
        <w:tc>
          <w:tcPr>
            <w:tcW w:w="1536" w:type="dxa"/>
            <w:shd w:val="clear" w:color="auto" w:fill="BFBFBF"/>
          </w:tcPr>
          <w:p w:rsidR="00270BE0" w:rsidRPr="00270BE0" w:rsidRDefault="00270BE0" w:rsidP="00270BE0">
            <w:pPr>
              <w:spacing w:after="0" w:line="240" w:lineRule="auto"/>
              <w:jc w:val="center"/>
              <w:rPr>
                <w:rFonts w:ascii="Arial" w:hAnsi="Arial" w:cs="Arial"/>
                <w:b/>
              </w:rPr>
            </w:pPr>
            <w:r w:rsidRPr="00270BE0">
              <w:rPr>
                <w:rFonts w:ascii="Arial" w:hAnsi="Arial" w:cs="Arial"/>
                <w:b/>
              </w:rPr>
              <w:t>Suprafata</w:t>
            </w:r>
          </w:p>
          <w:p w:rsidR="00270BE0" w:rsidRPr="00270BE0" w:rsidRDefault="00270BE0" w:rsidP="00270BE0">
            <w:pPr>
              <w:spacing w:after="0" w:line="240" w:lineRule="auto"/>
              <w:jc w:val="center"/>
              <w:rPr>
                <w:rFonts w:ascii="Arial" w:hAnsi="Arial" w:cs="Arial"/>
                <w:b/>
              </w:rPr>
            </w:pPr>
            <w:r w:rsidRPr="00270BE0">
              <w:rPr>
                <w:rFonts w:ascii="Arial" w:hAnsi="Arial" w:cs="Arial"/>
                <w:b/>
              </w:rPr>
              <w:t>(mp)</w:t>
            </w:r>
          </w:p>
        </w:tc>
      </w:tr>
      <w:tr w:rsidR="00270BE0" w:rsidRPr="00D714AA" w:rsidTr="00270BE0">
        <w:trPr>
          <w:tblHeader/>
          <w:jc w:val="center"/>
        </w:trPr>
        <w:tc>
          <w:tcPr>
            <w:tcW w:w="812" w:type="dxa"/>
            <w:shd w:val="clear" w:color="auto" w:fill="auto"/>
          </w:tcPr>
          <w:p w:rsidR="00270BE0" w:rsidRPr="00270BE0" w:rsidRDefault="00270BE0" w:rsidP="00270BE0">
            <w:pPr>
              <w:numPr>
                <w:ilvl w:val="0"/>
                <w:numId w:val="17"/>
              </w:numPr>
              <w:spacing w:after="0" w:line="240" w:lineRule="auto"/>
              <w:jc w:val="center"/>
              <w:rPr>
                <w:rFonts w:ascii="Arial" w:hAnsi="Arial" w:cs="Arial"/>
                <w:b/>
              </w:rPr>
            </w:pPr>
          </w:p>
        </w:tc>
        <w:tc>
          <w:tcPr>
            <w:tcW w:w="6938" w:type="dxa"/>
            <w:shd w:val="clear" w:color="auto" w:fill="auto"/>
          </w:tcPr>
          <w:p w:rsidR="00270BE0" w:rsidRPr="00270BE0" w:rsidRDefault="00270BE0" w:rsidP="00270BE0">
            <w:pPr>
              <w:spacing w:after="0" w:line="240" w:lineRule="auto"/>
              <w:rPr>
                <w:lang w:val="it-IT"/>
              </w:rPr>
            </w:pPr>
            <w:r w:rsidRPr="00270BE0">
              <w:rPr>
                <w:lang w:val="it-IT"/>
              </w:rPr>
              <w:t>Grajd bovine</w:t>
            </w:r>
            <w:r>
              <w:rPr>
                <w:lang w:val="it-IT"/>
              </w:rPr>
              <w:t xml:space="preserve"> Ecolact Agro</w:t>
            </w:r>
          </w:p>
        </w:tc>
        <w:tc>
          <w:tcPr>
            <w:tcW w:w="1536" w:type="dxa"/>
          </w:tcPr>
          <w:p w:rsidR="00270BE0" w:rsidRPr="00270BE0" w:rsidRDefault="00270BE0" w:rsidP="00270BE0">
            <w:pPr>
              <w:spacing w:after="0" w:line="240" w:lineRule="auto"/>
              <w:jc w:val="center"/>
              <w:rPr>
                <w:bCs/>
              </w:rPr>
            </w:pPr>
            <w:r w:rsidRPr="00270BE0">
              <w:rPr>
                <w:bCs/>
              </w:rPr>
              <w:t>835</w:t>
            </w:r>
          </w:p>
        </w:tc>
      </w:tr>
      <w:tr w:rsidR="00270BE0" w:rsidRPr="00D714AA" w:rsidTr="00270BE0">
        <w:trPr>
          <w:tblHeader/>
          <w:jc w:val="center"/>
        </w:trPr>
        <w:tc>
          <w:tcPr>
            <w:tcW w:w="812" w:type="dxa"/>
            <w:shd w:val="clear" w:color="auto" w:fill="auto"/>
          </w:tcPr>
          <w:p w:rsidR="00270BE0" w:rsidRPr="00270BE0" w:rsidRDefault="00270BE0" w:rsidP="00270BE0">
            <w:pPr>
              <w:numPr>
                <w:ilvl w:val="0"/>
                <w:numId w:val="17"/>
              </w:numPr>
              <w:spacing w:after="0" w:line="240" w:lineRule="auto"/>
              <w:jc w:val="center"/>
              <w:rPr>
                <w:rFonts w:ascii="Arial" w:hAnsi="Arial" w:cs="Arial"/>
                <w:b/>
              </w:rPr>
            </w:pPr>
          </w:p>
        </w:tc>
        <w:tc>
          <w:tcPr>
            <w:tcW w:w="6938" w:type="dxa"/>
            <w:shd w:val="clear" w:color="auto" w:fill="auto"/>
          </w:tcPr>
          <w:p w:rsidR="00270BE0" w:rsidRPr="00270BE0" w:rsidRDefault="00270BE0" w:rsidP="00270BE0">
            <w:pPr>
              <w:spacing w:after="0" w:line="240" w:lineRule="auto"/>
              <w:rPr>
                <w:lang w:val="it-IT"/>
              </w:rPr>
            </w:pPr>
            <w:r w:rsidRPr="00270BE0">
              <w:rPr>
                <w:lang w:val="it-IT"/>
              </w:rPr>
              <w:t>Grajd bovine</w:t>
            </w:r>
          </w:p>
        </w:tc>
        <w:tc>
          <w:tcPr>
            <w:tcW w:w="1536" w:type="dxa"/>
          </w:tcPr>
          <w:p w:rsidR="00270BE0" w:rsidRPr="00270BE0" w:rsidRDefault="00270BE0" w:rsidP="00270BE0">
            <w:pPr>
              <w:spacing w:after="0" w:line="240" w:lineRule="auto"/>
              <w:jc w:val="center"/>
              <w:rPr>
                <w:bCs/>
              </w:rPr>
            </w:pPr>
            <w:r w:rsidRPr="00270BE0">
              <w:rPr>
                <w:bCs/>
              </w:rPr>
              <w:t>771</w:t>
            </w:r>
          </w:p>
        </w:tc>
      </w:tr>
      <w:tr w:rsidR="00270BE0" w:rsidRPr="00D714AA" w:rsidTr="00270BE0">
        <w:trPr>
          <w:jc w:val="center"/>
        </w:trPr>
        <w:tc>
          <w:tcPr>
            <w:tcW w:w="812" w:type="dxa"/>
          </w:tcPr>
          <w:p w:rsidR="00270BE0" w:rsidRPr="00270BE0" w:rsidRDefault="00270BE0" w:rsidP="00270BE0">
            <w:pPr>
              <w:numPr>
                <w:ilvl w:val="0"/>
                <w:numId w:val="17"/>
              </w:numPr>
              <w:spacing w:after="0" w:line="240" w:lineRule="auto"/>
              <w:jc w:val="center"/>
              <w:rPr>
                <w:rFonts w:ascii="Arial" w:hAnsi="Arial" w:cs="Arial"/>
                <w:b/>
              </w:rPr>
            </w:pPr>
          </w:p>
        </w:tc>
        <w:tc>
          <w:tcPr>
            <w:tcW w:w="6938" w:type="dxa"/>
          </w:tcPr>
          <w:p w:rsidR="00270BE0" w:rsidRPr="00270BE0" w:rsidRDefault="00270BE0" w:rsidP="00270BE0">
            <w:pPr>
              <w:spacing w:after="0" w:line="240" w:lineRule="auto"/>
              <w:jc w:val="both"/>
              <w:rPr>
                <w:lang w:val="ro-RO"/>
              </w:rPr>
            </w:pPr>
            <w:r w:rsidRPr="00270BE0">
              <w:rPr>
                <w:rFonts w:ascii="Arial" w:hAnsi="Arial" w:cs="Arial"/>
                <w:b/>
                <w:lang w:val="it-IT"/>
              </w:rPr>
              <w:t xml:space="preserve">Total suprafata </w:t>
            </w:r>
          </w:p>
        </w:tc>
        <w:tc>
          <w:tcPr>
            <w:tcW w:w="1536" w:type="dxa"/>
          </w:tcPr>
          <w:p w:rsidR="00270BE0" w:rsidRPr="00270BE0" w:rsidRDefault="00270BE0" w:rsidP="00270BE0">
            <w:pPr>
              <w:spacing w:after="0" w:line="240" w:lineRule="auto"/>
              <w:jc w:val="center"/>
              <w:rPr>
                <w:b/>
              </w:rPr>
            </w:pPr>
            <w:r>
              <w:rPr>
                <w:b/>
              </w:rPr>
              <w:t>1606</w:t>
            </w:r>
          </w:p>
        </w:tc>
      </w:tr>
    </w:tbl>
    <w:p w:rsidR="00C536E8" w:rsidRDefault="00C536E8" w:rsidP="0018429B">
      <w:pPr>
        <w:spacing w:after="0" w:line="240" w:lineRule="auto"/>
        <w:ind w:firstLine="360"/>
        <w:jc w:val="both"/>
        <w:rPr>
          <w:rFonts w:ascii="Arial" w:eastAsia="Times New Roman" w:hAnsi="Arial" w:cs="Arial"/>
          <w:b/>
          <w:sz w:val="24"/>
          <w:szCs w:val="24"/>
          <w:highlight w:val="yellow"/>
          <w:lang w:val="ro-RO"/>
        </w:rPr>
      </w:pPr>
    </w:p>
    <w:p w:rsidR="00194D83" w:rsidRPr="00194D83" w:rsidRDefault="00194D83" w:rsidP="00B96F3C">
      <w:pPr>
        <w:spacing w:after="0" w:line="240" w:lineRule="auto"/>
        <w:jc w:val="both"/>
        <w:rPr>
          <w:rFonts w:ascii="Arial" w:hAnsi="Arial" w:cs="Arial"/>
          <w:b/>
          <w:sz w:val="24"/>
          <w:szCs w:val="24"/>
        </w:rPr>
      </w:pPr>
      <w:r w:rsidRPr="00194D83">
        <w:rPr>
          <w:rFonts w:ascii="Arial" w:hAnsi="Arial" w:cs="Arial"/>
          <w:b/>
          <w:sz w:val="24"/>
          <w:szCs w:val="24"/>
          <w:lang w:val="it-IT"/>
        </w:rPr>
        <w:t>Instala</w:t>
      </w:r>
      <w:r w:rsidR="00270BE0">
        <w:rPr>
          <w:rFonts w:ascii="Arial" w:hAnsi="Arial" w:cs="Arial"/>
          <w:b/>
          <w:sz w:val="24"/>
          <w:szCs w:val="24"/>
          <w:lang w:val="it-IT"/>
        </w:rPr>
        <w:t>ț</w:t>
      </w:r>
      <w:r w:rsidRPr="00194D83">
        <w:rPr>
          <w:rFonts w:ascii="Arial" w:hAnsi="Arial" w:cs="Arial"/>
          <w:b/>
          <w:sz w:val="24"/>
          <w:szCs w:val="24"/>
          <w:lang w:val="it-IT"/>
        </w:rPr>
        <w:t xml:space="preserve">ii </w:t>
      </w:r>
      <w:r w:rsidR="00270BE0">
        <w:rPr>
          <w:rFonts w:ascii="Arial" w:hAnsi="Arial" w:cs="Arial"/>
          <w:b/>
          <w:sz w:val="24"/>
          <w:szCs w:val="24"/>
          <w:lang w:val="it-IT"/>
        </w:rPr>
        <w:t>ș</w:t>
      </w:r>
      <w:r w:rsidRPr="00194D83">
        <w:rPr>
          <w:rFonts w:ascii="Arial" w:hAnsi="Arial" w:cs="Arial"/>
          <w:b/>
          <w:sz w:val="24"/>
          <w:szCs w:val="24"/>
          <w:lang w:val="it-IT"/>
        </w:rPr>
        <w:t>i echipamente specifice</w:t>
      </w:r>
      <w:r w:rsidRPr="00194D83">
        <w:rPr>
          <w:rFonts w:ascii="Arial" w:hAnsi="Arial" w:cs="Arial"/>
          <w:b/>
          <w:sz w:val="24"/>
          <w:szCs w:val="24"/>
        </w:rPr>
        <w:t>:</w:t>
      </w:r>
    </w:p>
    <w:p w:rsidR="0095685D" w:rsidRPr="0095685D" w:rsidRDefault="00B96F3C" w:rsidP="00B96F3C">
      <w:pPr>
        <w:tabs>
          <w:tab w:val="left" w:pos="6600"/>
        </w:tabs>
        <w:spacing w:after="0" w:line="240" w:lineRule="auto"/>
        <w:jc w:val="both"/>
        <w:rPr>
          <w:rFonts w:ascii="Arial" w:hAnsi="Arial" w:cs="Arial"/>
          <w:sz w:val="24"/>
          <w:szCs w:val="24"/>
        </w:rPr>
      </w:pPr>
      <w:r>
        <w:rPr>
          <w:rFonts w:ascii="Arial" w:hAnsi="Arial" w:cs="Arial"/>
          <w:sz w:val="24"/>
          <w:szCs w:val="24"/>
        </w:rPr>
        <w:t xml:space="preserve">         </w:t>
      </w:r>
      <w:r w:rsidR="0095685D" w:rsidRPr="0095685D">
        <w:rPr>
          <w:rFonts w:ascii="Arial" w:hAnsi="Arial" w:cs="Arial"/>
          <w:sz w:val="24"/>
          <w:szCs w:val="24"/>
        </w:rPr>
        <w:t>Societatea are acces la toate echipamente</w:t>
      </w:r>
      <w:r w:rsidR="0095685D">
        <w:rPr>
          <w:rFonts w:ascii="Arial" w:hAnsi="Arial" w:cs="Arial"/>
          <w:sz w:val="24"/>
          <w:szCs w:val="24"/>
        </w:rPr>
        <w:t>le utilizate î</w:t>
      </w:r>
      <w:r w:rsidR="0095685D" w:rsidRPr="0095685D">
        <w:rPr>
          <w:rFonts w:ascii="Arial" w:hAnsi="Arial" w:cs="Arial"/>
          <w:sz w:val="24"/>
          <w:szCs w:val="24"/>
        </w:rPr>
        <w:t>n cadrul fermei, echipamente ce ap</w:t>
      </w:r>
      <w:r w:rsidR="0095685D">
        <w:rPr>
          <w:rFonts w:ascii="Arial" w:hAnsi="Arial" w:cs="Arial"/>
          <w:sz w:val="24"/>
          <w:szCs w:val="24"/>
        </w:rPr>
        <w:t>arț</w:t>
      </w:r>
      <w:r w:rsidR="0095685D" w:rsidRPr="0095685D">
        <w:rPr>
          <w:rFonts w:ascii="Arial" w:hAnsi="Arial" w:cs="Arial"/>
          <w:sz w:val="24"/>
          <w:szCs w:val="24"/>
        </w:rPr>
        <w:t>i</w:t>
      </w:r>
      <w:r w:rsidR="0095685D">
        <w:rPr>
          <w:rFonts w:ascii="Arial" w:hAnsi="Arial" w:cs="Arial"/>
          <w:sz w:val="24"/>
          <w:szCs w:val="24"/>
        </w:rPr>
        <w:t>n societăț</w:t>
      </w:r>
      <w:r w:rsidR="0095685D" w:rsidRPr="0095685D">
        <w:rPr>
          <w:rFonts w:ascii="Arial" w:hAnsi="Arial" w:cs="Arial"/>
          <w:sz w:val="24"/>
          <w:szCs w:val="24"/>
        </w:rPr>
        <w:t>ii SC Ada Prod Com SRL:</w:t>
      </w:r>
    </w:p>
    <w:p w:rsidR="0095685D" w:rsidRPr="0095685D" w:rsidRDefault="0095685D" w:rsidP="0095685D">
      <w:pPr>
        <w:tabs>
          <w:tab w:val="left" w:pos="6600"/>
        </w:tabs>
        <w:spacing w:after="0" w:line="240" w:lineRule="auto"/>
        <w:jc w:val="both"/>
      </w:pPr>
      <w:r w:rsidRPr="0095685D">
        <w:rPr>
          <w:rFonts w:ascii="Arial" w:hAnsi="Arial" w:cs="Arial"/>
          <w:sz w:val="24"/>
          <w:szCs w:val="24"/>
        </w:rPr>
        <w:t xml:space="preserve">- agregate de racire lapte, aparate de muls, tancuri pentru depozitare lapte, distribuitor automat de lapte crud, amestecator furaje, cantare pod bascula 60to, 80to, combine de </w:t>
      </w:r>
      <w:r w:rsidRPr="0095685D">
        <w:rPr>
          <w:rFonts w:ascii="Arial" w:hAnsi="Arial" w:cs="Arial"/>
          <w:sz w:val="24"/>
          <w:szCs w:val="24"/>
        </w:rPr>
        <w:lastRenderedPageBreak/>
        <w:t>recoltat, combin</w:t>
      </w:r>
      <w:r>
        <w:rPr>
          <w:rFonts w:ascii="Arial" w:hAnsi="Arial" w:cs="Arial"/>
          <w:sz w:val="24"/>
          <w:szCs w:val="24"/>
        </w:rPr>
        <w:t xml:space="preserve">ă </w:t>
      </w:r>
      <w:r w:rsidRPr="0095685D">
        <w:rPr>
          <w:rFonts w:ascii="Arial" w:hAnsi="Arial" w:cs="Arial"/>
          <w:sz w:val="24"/>
          <w:szCs w:val="24"/>
        </w:rPr>
        <w:t>pentru recoltat furaje, cositoare, sem</w:t>
      </w:r>
      <w:r>
        <w:rPr>
          <w:rFonts w:ascii="Arial" w:hAnsi="Arial" w:cs="Arial"/>
          <w:sz w:val="24"/>
          <w:szCs w:val="24"/>
        </w:rPr>
        <w:t>ă</w:t>
      </w:r>
      <w:r w:rsidRPr="0095685D">
        <w:rPr>
          <w:rFonts w:ascii="Arial" w:hAnsi="Arial" w:cs="Arial"/>
          <w:sz w:val="24"/>
          <w:szCs w:val="24"/>
        </w:rPr>
        <w:t>n</w:t>
      </w:r>
      <w:r>
        <w:rPr>
          <w:rFonts w:ascii="Arial" w:hAnsi="Arial" w:cs="Arial"/>
          <w:sz w:val="24"/>
          <w:szCs w:val="24"/>
        </w:rPr>
        <w:t>ă</w:t>
      </w:r>
      <w:r w:rsidRPr="0095685D">
        <w:rPr>
          <w:rFonts w:ascii="Arial" w:hAnsi="Arial" w:cs="Arial"/>
          <w:sz w:val="24"/>
          <w:szCs w:val="24"/>
        </w:rPr>
        <w:t>tori, cultivatoare/combinator, frez</w:t>
      </w:r>
      <w:r>
        <w:rPr>
          <w:rFonts w:ascii="Arial" w:hAnsi="Arial" w:cs="Arial"/>
          <w:sz w:val="24"/>
          <w:szCs w:val="24"/>
        </w:rPr>
        <w:t>ă</w:t>
      </w:r>
      <w:r w:rsidRPr="0095685D">
        <w:rPr>
          <w:rFonts w:ascii="Arial" w:hAnsi="Arial" w:cs="Arial"/>
          <w:sz w:val="24"/>
          <w:szCs w:val="24"/>
        </w:rPr>
        <w:t xml:space="preserve">, echipamente erbicidat, discuri, remorci tehnologice, </w:t>
      </w:r>
      <w:r>
        <w:rPr>
          <w:rFonts w:ascii="Arial" w:hAnsi="Arial" w:cs="Arial"/>
          <w:sz w:val="24"/>
          <w:szCs w:val="24"/>
        </w:rPr>
        <w:t>î</w:t>
      </w:r>
      <w:r w:rsidRPr="0095685D">
        <w:rPr>
          <w:rFonts w:ascii="Arial" w:hAnsi="Arial" w:cs="Arial"/>
          <w:sz w:val="24"/>
          <w:szCs w:val="24"/>
        </w:rPr>
        <w:t>nc</w:t>
      </w:r>
      <w:r>
        <w:rPr>
          <w:rFonts w:ascii="Arial" w:hAnsi="Arial" w:cs="Arial"/>
          <w:sz w:val="24"/>
          <w:szCs w:val="24"/>
        </w:rPr>
        <w:t>ă</w:t>
      </w:r>
      <w:r w:rsidRPr="0095685D">
        <w:rPr>
          <w:rFonts w:ascii="Arial" w:hAnsi="Arial" w:cs="Arial"/>
          <w:sz w:val="24"/>
          <w:szCs w:val="24"/>
        </w:rPr>
        <w:t>rc</w:t>
      </w:r>
      <w:r>
        <w:rPr>
          <w:rFonts w:ascii="Arial" w:hAnsi="Arial" w:cs="Arial"/>
          <w:sz w:val="24"/>
          <w:szCs w:val="24"/>
        </w:rPr>
        <w:t>ă</w:t>
      </w:r>
      <w:r w:rsidRPr="0095685D">
        <w:rPr>
          <w:rFonts w:ascii="Arial" w:hAnsi="Arial" w:cs="Arial"/>
          <w:sz w:val="24"/>
          <w:szCs w:val="24"/>
        </w:rPr>
        <w:t>toare frontale, tractoare, pluguri, masini pentru imprastiat ingrasaminte, prese  de balotat, masini pentru tratat seminte, precuratitoare cereale, toc</w:t>
      </w:r>
      <w:r>
        <w:rPr>
          <w:rFonts w:ascii="Arial" w:hAnsi="Arial" w:cs="Arial"/>
          <w:sz w:val="24"/>
          <w:szCs w:val="24"/>
        </w:rPr>
        <w:t>ă</w:t>
      </w:r>
      <w:r w:rsidRPr="0095685D">
        <w:rPr>
          <w:rFonts w:ascii="Arial" w:hAnsi="Arial" w:cs="Arial"/>
          <w:sz w:val="24"/>
          <w:szCs w:val="24"/>
        </w:rPr>
        <w:t>toare, cisterne pentru transport ap</w:t>
      </w:r>
      <w:r>
        <w:rPr>
          <w:rFonts w:ascii="Arial" w:hAnsi="Arial" w:cs="Arial"/>
          <w:sz w:val="24"/>
          <w:szCs w:val="24"/>
        </w:rPr>
        <w:t>ă</w:t>
      </w:r>
      <w:r w:rsidRPr="0095685D">
        <w:rPr>
          <w:rFonts w:ascii="Arial" w:hAnsi="Arial" w:cs="Arial"/>
          <w:sz w:val="24"/>
          <w:szCs w:val="24"/>
        </w:rPr>
        <w:t>, moar</w:t>
      </w:r>
      <w:r>
        <w:rPr>
          <w:rFonts w:ascii="Arial" w:hAnsi="Arial" w:cs="Arial"/>
          <w:sz w:val="24"/>
          <w:szCs w:val="24"/>
        </w:rPr>
        <w:t>ă</w:t>
      </w:r>
      <w:r w:rsidRPr="0095685D">
        <w:rPr>
          <w:rFonts w:ascii="Arial" w:hAnsi="Arial" w:cs="Arial"/>
          <w:sz w:val="24"/>
          <w:szCs w:val="24"/>
        </w:rPr>
        <w:t xml:space="preserve"> de cereale, usc</w:t>
      </w:r>
      <w:r>
        <w:rPr>
          <w:rFonts w:ascii="Arial" w:hAnsi="Arial" w:cs="Arial"/>
          <w:sz w:val="24"/>
          <w:szCs w:val="24"/>
        </w:rPr>
        <w:t>ă</w:t>
      </w:r>
      <w:r w:rsidRPr="0095685D">
        <w:rPr>
          <w:rFonts w:ascii="Arial" w:hAnsi="Arial" w:cs="Arial"/>
          <w:sz w:val="24"/>
          <w:szCs w:val="24"/>
        </w:rPr>
        <w:t>tor cereale, silozuri metalice</w:t>
      </w:r>
      <w:r>
        <w:rPr>
          <w:rFonts w:ascii="Arial" w:hAnsi="Arial" w:cs="Arial"/>
          <w:sz w:val="24"/>
          <w:szCs w:val="24"/>
        </w:rPr>
        <w:t xml:space="preserve">, </w:t>
      </w:r>
      <w:r w:rsidRPr="0095685D">
        <w:rPr>
          <w:rFonts w:ascii="Arial" w:hAnsi="Arial" w:cs="Arial"/>
          <w:sz w:val="24"/>
          <w:szCs w:val="24"/>
        </w:rPr>
        <w:t>rezervor de motorina V = 5mc</w:t>
      </w:r>
      <w:r w:rsidRPr="0095685D">
        <w:t xml:space="preserve"> </w:t>
      </w:r>
    </w:p>
    <w:p w:rsidR="00194D83" w:rsidRPr="0095685D" w:rsidRDefault="00194D83" w:rsidP="00B96F3C">
      <w:pPr>
        <w:spacing w:before="120" w:after="0" w:line="240" w:lineRule="auto"/>
        <w:jc w:val="both"/>
        <w:rPr>
          <w:rFonts w:ascii="Arial" w:hAnsi="Arial" w:cs="Arial"/>
          <w:sz w:val="24"/>
          <w:szCs w:val="24"/>
          <w:lang w:val="it-IT"/>
        </w:rPr>
      </w:pPr>
      <w:r w:rsidRPr="0095685D">
        <w:rPr>
          <w:rFonts w:ascii="Arial" w:hAnsi="Arial" w:cs="Arial"/>
          <w:sz w:val="24"/>
          <w:szCs w:val="24"/>
          <w:lang w:val="it-IT"/>
        </w:rPr>
        <w:t>In cadrul atelierului se utilizeaza echipamente specifice pentru reparatii: bancuri de lucru, menghina, polizor, masina de gaurit, polizor unghiular, aparat de sudura, scule de mana etc.</w:t>
      </w:r>
    </w:p>
    <w:p w:rsidR="00194D83" w:rsidRPr="004350E8" w:rsidRDefault="00194D83" w:rsidP="0018429B">
      <w:pPr>
        <w:spacing w:after="0" w:line="240" w:lineRule="auto"/>
        <w:ind w:firstLine="360"/>
        <w:jc w:val="both"/>
        <w:rPr>
          <w:rFonts w:ascii="Arial" w:eastAsia="Times New Roman" w:hAnsi="Arial" w:cs="Arial"/>
          <w:b/>
          <w:sz w:val="24"/>
          <w:szCs w:val="24"/>
          <w:highlight w:val="yellow"/>
          <w:lang w:val="ro-RO"/>
        </w:rPr>
      </w:pPr>
    </w:p>
    <w:p w:rsidR="00DE05CB" w:rsidRPr="0095685D" w:rsidRDefault="00DE05CB" w:rsidP="00DE05CB">
      <w:pPr>
        <w:jc w:val="both"/>
        <w:rPr>
          <w:rFonts w:ascii="Arial" w:hAnsi="Arial" w:cs="Arial"/>
          <w:b/>
          <w:sz w:val="24"/>
          <w:szCs w:val="24"/>
        </w:rPr>
      </w:pPr>
      <w:r w:rsidRPr="0095685D">
        <w:rPr>
          <w:rFonts w:ascii="Arial" w:hAnsi="Arial" w:cs="Arial"/>
          <w:b/>
          <w:sz w:val="24"/>
          <w:szCs w:val="24"/>
        </w:rPr>
        <w:t>Mijloace de transport:</w:t>
      </w:r>
    </w:p>
    <w:p w:rsidR="00DE05CB" w:rsidRPr="0095685D" w:rsidRDefault="00DE05CB" w:rsidP="00DE05CB">
      <w:pPr>
        <w:jc w:val="both"/>
        <w:rPr>
          <w:rFonts w:ascii="Arial" w:hAnsi="Arial" w:cs="Arial"/>
          <w:sz w:val="24"/>
          <w:szCs w:val="24"/>
        </w:rPr>
      </w:pPr>
      <w:r w:rsidRPr="0095685D">
        <w:rPr>
          <w:rFonts w:ascii="Arial" w:hAnsi="Arial" w:cs="Arial"/>
          <w:sz w:val="24"/>
          <w:szCs w:val="24"/>
        </w:rPr>
        <w:t xml:space="preserve">Societatea </w:t>
      </w:r>
      <w:r w:rsidR="0095685D">
        <w:rPr>
          <w:rFonts w:ascii="Arial" w:hAnsi="Arial" w:cs="Arial"/>
          <w:sz w:val="24"/>
          <w:szCs w:val="24"/>
        </w:rPr>
        <w:t xml:space="preserve">nu </w:t>
      </w:r>
      <w:r w:rsidRPr="0095685D">
        <w:rPr>
          <w:rFonts w:ascii="Arial" w:hAnsi="Arial" w:cs="Arial"/>
          <w:sz w:val="24"/>
          <w:szCs w:val="24"/>
        </w:rPr>
        <w:t>are in dotare autoturisme</w:t>
      </w:r>
      <w:r w:rsidR="0095685D">
        <w:rPr>
          <w:rFonts w:ascii="Arial" w:hAnsi="Arial" w:cs="Arial"/>
          <w:sz w:val="24"/>
          <w:szCs w:val="24"/>
        </w:rPr>
        <w:t xml:space="preserve"> de serviciu</w:t>
      </w:r>
      <w:r w:rsidRPr="0095685D">
        <w:rPr>
          <w:rFonts w:ascii="Arial" w:hAnsi="Arial" w:cs="Arial"/>
          <w:sz w:val="24"/>
          <w:szCs w:val="24"/>
        </w:rPr>
        <w:t>.</w:t>
      </w:r>
    </w:p>
    <w:p w:rsidR="00634268" w:rsidRPr="004350E8" w:rsidRDefault="00634268" w:rsidP="00634268">
      <w:pPr>
        <w:spacing w:after="0" w:line="240" w:lineRule="auto"/>
        <w:ind w:firstLine="360"/>
        <w:jc w:val="both"/>
        <w:rPr>
          <w:rFonts w:ascii="Arial" w:eastAsia="Times New Roman" w:hAnsi="Arial" w:cs="Arial"/>
          <w:sz w:val="24"/>
          <w:szCs w:val="24"/>
          <w:highlight w:val="yellow"/>
          <w:lang w:val="ro-RO"/>
        </w:rPr>
      </w:pPr>
    </w:p>
    <w:p w:rsidR="009E0508" w:rsidRPr="00990DF2" w:rsidRDefault="009E0508" w:rsidP="009E0508">
      <w:pPr>
        <w:pStyle w:val="Heading2"/>
        <w:ind w:left="360"/>
        <w:rPr>
          <w:rFonts w:ascii="Arial" w:hAnsi="Arial" w:cs="Arial"/>
        </w:rPr>
      </w:pPr>
      <w:r w:rsidRPr="00990DF2">
        <w:rPr>
          <w:rFonts w:ascii="Arial" w:hAnsi="Arial" w:cs="Arial"/>
        </w:rPr>
        <w:t>2. Materiile prime, auxiliare, combustibilii și ambalajele folosite – mod de depozitare, cantități</w:t>
      </w:r>
    </w:p>
    <w:p w:rsidR="009E0508" w:rsidRPr="004350E8" w:rsidRDefault="009E0508" w:rsidP="009E0508">
      <w:pPr>
        <w:spacing w:after="0" w:line="240" w:lineRule="auto"/>
        <w:rPr>
          <w:highlight w:val="yellow"/>
          <w:lang w:val="ro-RO" w:eastAsia="ro-RO"/>
        </w:rPr>
      </w:pPr>
    </w:p>
    <w:tbl>
      <w:tblPr>
        <w:tblW w:w="996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577"/>
        <w:gridCol w:w="985"/>
        <w:gridCol w:w="998"/>
        <w:gridCol w:w="420"/>
        <w:gridCol w:w="1276"/>
        <w:gridCol w:w="1277"/>
        <w:gridCol w:w="1275"/>
        <w:gridCol w:w="1133"/>
      </w:tblGrid>
      <w:tr w:rsidR="00EB77BE" w:rsidRPr="00EB77BE" w:rsidTr="00EB77BE">
        <w:trPr>
          <w:cantSplit/>
          <w:trHeight w:val="1531"/>
        </w:trPr>
        <w:tc>
          <w:tcPr>
            <w:tcW w:w="1020" w:type="dxa"/>
            <w:shd w:val="clear" w:color="auto" w:fill="C0C0C0"/>
            <w:vAlign w:val="center"/>
          </w:tcPr>
          <w:p w:rsidR="00EB77BE" w:rsidRPr="00EB77BE" w:rsidRDefault="00EB77BE" w:rsidP="00EB77BE">
            <w:pPr>
              <w:spacing w:after="0" w:line="240" w:lineRule="auto"/>
              <w:rPr>
                <w:rFonts w:ascii="Arial" w:hAnsi="Arial" w:cs="Arial"/>
                <w:b/>
                <w:sz w:val="20"/>
                <w:lang w:val="ro-RO" w:eastAsia="ro-RO"/>
              </w:rPr>
            </w:pPr>
            <w:r w:rsidRPr="00EB77BE">
              <w:rPr>
                <w:rFonts w:ascii="Arial" w:hAnsi="Arial" w:cs="Arial"/>
                <w:b/>
                <w:sz w:val="20"/>
                <w:lang w:val="ro-RO" w:eastAsia="ro-RO"/>
              </w:rPr>
              <w:t>Tip</w:t>
            </w:r>
          </w:p>
        </w:tc>
        <w:tc>
          <w:tcPr>
            <w:tcW w:w="1577" w:type="dxa"/>
            <w:shd w:val="clear" w:color="auto" w:fill="C0C0C0"/>
            <w:vAlign w:val="center"/>
          </w:tcPr>
          <w:p w:rsidR="00EB77BE" w:rsidRPr="00EB77BE" w:rsidRDefault="00EB77BE" w:rsidP="00EB77BE">
            <w:pPr>
              <w:spacing w:after="0" w:line="240" w:lineRule="auto"/>
              <w:rPr>
                <w:rFonts w:ascii="Arial" w:hAnsi="Arial" w:cs="Arial"/>
                <w:b/>
                <w:sz w:val="20"/>
                <w:lang w:val="ro-RO" w:eastAsia="ro-RO"/>
              </w:rPr>
            </w:pPr>
            <w:r w:rsidRPr="00EB77BE">
              <w:rPr>
                <w:rFonts w:ascii="Arial" w:hAnsi="Arial" w:cs="Arial"/>
                <w:b/>
                <w:sz w:val="20"/>
                <w:lang w:val="ro-RO" w:eastAsia="ro-RO"/>
              </w:rPr>
              <w:t>Denumire</w:t>
            </w:r>
          </w:p>
        </w:tc>
        <w:tc>
          <w:tcPr>
            <w:tcW w:w="985" w:type="dxa"/>
            <w:shd w:val="clear" w:color="auto" w:fill="C0C0C0"/>
            <w:vAlign w:val="center"/>
          </w:tcPr>
          <w:p w:rsidR="00EB77BE" w:rsidRPr="00EB77BE" w:rsidRDefault="00EB77BE" w:rsidP="00EB77BE">
            <w:pPr>
              <w:spacing w:after="0" w:line="240" w:lineRule="auto"/>
              <w:rPr>
                <w:rFonts w:ascii="Arial" w:hAnsi="Arial" w:cs="Arial"/>
                <w:b/>
                <w:sz w:val="20"/>
                <w:lang w:val="ro-RO" w:eastAsia="ro-RO"/>
              </w:rPr>
            </w:pPr>
            <w:r w:rsidRPr="00EB77BE">
              <w:rPr>
                <w:rFonts w:ascii="Arial" w:hAnsi="Arial" w:cs="Arial"/>
                <w:b/>
                <w:sz w:val="20"/>
                <w:lang w:val="ro-RO" w:eastAsia="ro-RO"/>
              </w:rPr>
              <w:t>Încadrare</w:t>
            </w:r>
          </w:p>
        </w:tc>
        <w:tc>
          <w:tcPr>
            <w:tcW w:w="998" w:type="dxa"/>
            <w:shd w:val="clear" w:color="auto" w:fill="C0C0C0"/>
            <w:vAlign w:val="center"/>
          </w:tcPr>
          <w:p w:rsidR="00EB77BE" w:rsidRPr="00EB77BE" w:rsidRDefault="00EB77BE" w:rsidP="00EB77BE">
            <w:pPr>
              <w:spacing w:after="0" w:line="240" w:lineRule="auto"/>
              <w:rPr>
                <w:rFonts w:ascii="Arial" w:hAnsi="Arial" w:cs="Arial"/>
                <w:b/>
                <w:sz w:val="20"/>
                <w:lang w:val="ro-RO" w:eastAsia="ro-RO"/>
              </w:rPr>
            </w:pPr>
            <w:r w:rsidRPr="00EB77BE">
              <w:rPr>
                <w:rFonts w:ascii="Arial" w:hAnsi="Arial" w:cs="Arial"/>
                <w:b/>
                <w:sz w:val="20"/>
                <w:lang w:val="ro-RO" w:eastAsia="ro-RO"/>
              </w:rPr>
              <w:t>Cantitate/an</w:t>
            </w:r>
          </w:p>
        </w:tc>
        <w:tc>
          <w:tcPr>
            <w:tcW w:w="420" w:type="dxa"/>
            <w:shd w:val="clear" w:color="auto" w:fill="C0C0C0"/>
            <w:vAlign w:val="center"/>
          </w:tcPr>
          <w:p w:rsidR="00EB77BE" w:rsidRPr="00EB77BE" w:rsidRDefault="00EB77BE" w:rsidP="00EB77BE">
            <w:pPr>
              <w:spacing w:after="0" w:line="240" w:lineRule="auto"/>
              <w:rPr>
                <w:rFonts w:ascii="Arial" w:hAnsi="Arial" w:cs="Arial"/>
                <w:b/>
                <w:sz w:val="20"/>
                <w:lang w:val="ro-RO" w:eastAsia="ro-RO"/>
              </w:rPr>
            </w:pPr>
            <w:r w:rsidRPr="00EB77BE">
              <w:rPr>
                <w:rFonts w:ascii="Arial" w:hAnsi="Arial" w:cs="Arial"/>
                <w:b/>
                <w:sz w:val="20"/>
                <w:lang w:val="ro-RO" w:eastAsia="ro-RO"/>
              </w:rPr>
              <w:t>UM</w:t>
            </w:r>
            <w:r w:rsidR="00A13652">
              <w:rPr>
                <w:rFonts w:ascii="Arial" w:hAnsi="Arial" w:cs="Arial"/>
                <w:b/>
                <w:sz w:val="20"/>
                <w:lang w:val="ro-RO" w:eastAsia="ro-RO"/>
              </w:rPr>
              <w:t>/an</w:t>
            </w:r>
          </w:p>
        </w:tc>
        <w:tc>
          <w:tcPr>
            <w:tcW w:w="1276" w:type="dxa"/>
            <w:shd w:val="clear" w:color="auto" w:fill="C0C0C0"/>
            <w:vAlign w:val="center"/>
          </w:tcPr>
          <w:p w:rsidR="00EB77BE" w:rsidRPr="00EB77BE" w:rsidRDefault="00EB77BE" w:rsidP="00EB77BE">
            <w:pPr>
              <w:spacing w:after="0" w:line="240" w:lineRule="auto"/>
              <w:rPr>
                <w:rFonts w:ascii="Arial" w:hAnsi="Arial" w:cs="Arial"/>
                <w:b/>
                <w:sz w:val="20"/>
                <w:lang w:val="ro-RO" w:eastAsia="ro-RO"/>
              </w:rPr>
            </w:pPr>
            <w:r w:rsidRPr="00EB77BE">
              <w:rPr>
                <w:rFonts w:ascii="Arial" w:hAnsi="Arial" w:cs="Arial"/>
                <w:b/>
                <w:sz w:val="20"/>
                <w:lang w:val="ro-RO" w:eastAsia="ro-RO"/>
              </w:rPr>
              <w:t>Natura chimică / compoziție</w:t>
            </w:r>
          </w:p>
        </w:tc>
        <w:tc>
          <w:tcPr>
            <w:tcW w:w="1277" w:type="dxa"/>
            <w:shd w:val="clear" w:color="auto" w:fill="C0C0C0"/>
            <w:vAlign w:val="center"/>
          </w:tcPr>
          <w:p w:rsidR="00EB77BE" w:rsidRPr="00EB77BE" w:rsidRDefault="00EB77BE" w:rsidP="00EB77BE">
            <w:pPr>
              <w:spacing w:after="0" w:line="240" w:lineRule="auto"/>
              <w:rPr>
                <w:rFonts w:ascii="Arial" w:hAnsi="Arial" w:cs="Arial"/>
                <w:b/>
                <w:sz w:val="20"/>
                <w:lang w:val="ro-RO" w:eastAsia="ro-RO"/>
              </w:rPr>
            </w:pPr>
            <w:r w:rsidRPr="00EB77BE">
              <w:rPr>
                <w:rFonts w:ascii="Arial" w:hAnsi="Arial" w:cs="Arial"/>
                <w:b/>
                <w:sz w:val="20"/>
                <w:lang w:val="ro-RO" w:eastAsia="ro-RO"/>
              </w:rPr>
              <w:t>Destinație/ Utilizare</w:t>
            </w:r>
          </w:p>
        </w:tc>
        <w:tc>
          <w:tcPr>
            <w:tcW w:w="1275" w:type="dxa"/>
            <w:shd w:val="clear" w:color="auto" w:fill="C0C0C0"/>
            <w:vAlign w:val="center"/>
          </w:tcPr>
          <w:p w:rsidR="00EB77BE" w:rsidRPr="00EB77BE" w:rsidRDefault="00EB77BE" w:rsidP="00EB77BE">
            <w:pPr>
              <w:spacing w:after="0" w:line="240" w:lineRule="auto"/>
              <w:rPr>
                <w:rFonts w:ascii="Arial" w:hAnsi="Arial" w:cs="Arial"/>
                <w:b/>
                <w:sz w:val="20"/>
                <w:lang w:val="ro-RO" w:eastAsia="ro-RO"/>
              </w:rPr>
            </w:pPr>
            <w:r w:rsidRPr="00EB77BE">
              <w:rPr>
                <w:rFonts w:ascii="Arial" w:hAnsi="Arial" w:cs="Arial"/>
                <w:b/>
                <w:sz w:val="20"/>
                <w:lang w:val="ro-RO" w:eastAsia="ro-RO"/>
              </w:rPr>
              <w:t>Mod de depozitare</w:t>
            </w:r>
          </w:p>
        </w:tc>
        <w:tc>
          <w:tcPr>
            <w:tcW w:w="1133" w:type="dxa"/>
            <w:shd w:val="clear" w:color="auto" w:fill="C0C0C0"/>
            <w:textDirection w:val="btLr"/>
            <w:vAlign w:val="center"/>
          </w:tcPr>
          <w:p w:rsidR="00EB77BE" w:rsidRPr="00EB77BE" w:rsidRDefault="00EB77BE" w:rsidP="00EB77BE">
            <w:pPr>
              <w:spacing w:after="0" w:line="240" w:lineRule="auto"/>
              <w:ind w:left="113" w:right="113"/>
              <w:rPr>
                <w:rFonts w:ascii="Arial" w:hAnsi="Arial" w:cs="Arial"/>
                <w:b/>
                <w:sz w:val="20"/>
                <w:lang w:val="ro-RO" w:eastAsia="ro-RO"/>
              </w:rPr>
            </w:pPr>
            <w:r w:rsidRPr="00EB77BE">
              <w:rPr>
                <w:rFonts w:ascii="Arial" w:hAnsi="Arial" w:cs="Arial"/>
                <w:b/>
                <w:sz w:val="20"/>
                <w:lang w:val="ro-RO" w:eastAsia="ro-RO"/>
              </w:rPr>
              <w:t>Periculozitate</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Materie primă</w:t>
            </w:r>
          </w:p>
        </w:tc>
        <w:tc>
          <w:tcPr>
            <w:tcW w:w="15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lang w:val="it-IT"/>
              </w:rPr>
              <w:t>Porumb boabe</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lang w:val="it-IT"/>
              </w:rPr>
              <w:t>120</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to</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w:t>
            </w: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Hrana animale</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Siloz metalic</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 xml:space="preserve">Nepericulos </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Materie primă</w:t>
            </w:r>
          </w:p>
        </w:tc>
        <w:tc>
          <w:tcPr>
            <w:tcW w:w="15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lang w:val="it-IT"/>
              </w:rPr>
              <w:t>Siloz porumb</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lang w:val="it-IT"/>
              </w:rPr>
              <w:t>240</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to</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w:t>
            </w: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Hrana animale</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rFonts w:ascii="Arial" w:hAnsi="Arial" w:cs="Arial"/>
                <w:sz w:val="20"/>
                <w:szCs w:val="20"/>
                <w:lang w:val="ro-RO" w:eastAsia="ro-RO"/>
              </w:rPr>
              <w:t>Celule betonate</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Nepericulos</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Materie primă</w:t>
            </w:r>
          </w:p>
        </w:tc>
        <w:tc>
          <w:tcPr>
            <w:tcW w:w="15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lang w:val="it-IT"/>
              </w:rPr>
              <w:t>Grau</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lang w:val="it-IT"/>
              </w:rPr>
              <w:t>20</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to</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w:t>
            </w: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Hrana animale</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rFonts w:ascii="Arial" w:hAnsi="Arial" w:cs="Arial"/>
                <w:sz w:val="20"/>
                <w:szCs w:val="20"/>
                <w:lang w:val="ro-RO" w:eastAsia="ro-RO"/>
              </w:rPr>
              <w:t>Vrac magazie</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Nepericulos</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Materie primă</w:t>
            </w:r>
          </w:p>
        </w:tc>
        <w:tc>
          <w:tcPr>
            <w:tcW w:w="15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lang w:val="it-IT"/>
              </w:rPr>
              <w:t>Lucerna</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lang w:val="it-IT"/>
              </w:rPr>
              <w:t>90</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to</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w:t>
            </w: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Hrana animale</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Celule betonate</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Nepericulos</w:t>
            </w:r>
          </w:p>
        </w:tc>
      </w:tr>
      <w:tr w:rsidR="00EB77BE" w:rsidRPr="00A57468" w:rsidTr="00EB77BE">
        <w:tc>
          <w:tcPr>
            <w:tcW w:w="1020" w:type="dxa"/>
            <w:shd w:val="clear" w:color="auto" w:fill="auto"/>
          </w:tcPr>
          <w:p w:rsidR="00EB77BE" w:rsidRPr="00A57468" w:rsidRDefault="00EB77BE" w:rsidP="00EB77BE">
            <w:pPr>
              <w:spacing w:after="0" w:line="240" w:lineRule="auto"/>
              <w:rPr>
                <w:rFonts w:ascii="Arial" w:hAnsi="Arial" w:cs="Arial"/>
                <w:sz w:val="20"/>
                <w:szCs w:val="20"/>
                <w:lang w:val="ro-RO" w:eastAsia="ro-RO"/>
              </w:rPr>
            </w:pPr>
            <w:r>
              <w:rPr>
                <w:rFonts w:ascii="Arial" w:hAnsi="Arial" w:cs="Arial"/>
                <w:sz w:val="20"/>
                <w:szCs w:val="20"/>
                <w:lang w:val="ro-RO" w:eastAsia="ro-RO"/>
              </w:rPr>
              <w:t>Materie prima</w:t>
            </w:r>
          </w:p>
        </w:tc>
        <w:tc>
          <w:tcPr>
            <w:tcW w:w="1577" w:type="dxa"/>
            <w:shd w:val="clear" w:color="auto" w:fill="auto"/>
          </w:tcPr>
          <w:p w:rsidR="00EB77BE" w:rsidRPr="00A57468" w:rsidRDefault="00EB77BE" w:rsidP="00EB77BE">
            <w:pPr>
              <w:spacing w:after="0" w:line="240" w:lineRule="auto"/>
              <w:rPr>
                <w:lang w:val="it-IT"/>
              </w:rPr>
            </w:pPr>
            <w:r>
              <w:rPr>
                <w:lang w:val="it-IT"/>
              </w:rPr>
              <w:t>Triticale</w:t>
            </w:r>
          </w:p>
        </w:tc>
        <w:tc>
          <w:tcPr>
            <w:tcW w:w="985" w:type="dxa"/>
            <w:shd w:val="clear" w:color="auto" w:fill="auto"/>
          </w:tcPr>
          <w:p w:rsidR="00EB77BE" w:rsidRPr="00A57468"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A57468" w:rsidRDefault="00EB77BE" w:rsidP="00EB77BE">
            <w:pPr>
              <w:spacing w:after="0" w:line="240" w:lineRule="auto"/>
              <w:rPr>
                <w:lang w:val="it-IT"/>
              </w:rPr>
            </w:pPr>
            <w:r>
              <w:rPr>
                <w:lang w:val="it-IT"/>
              </w:rPr>
              <w:t>30</w:t>
            </w:r>
          </w:p>
        </w:tc>
        <w:tc>
          <w:tcPr>
            <w:tcW w:w="420" w:type="dxa"/>
            <w:shd w:val="clear" w:color="auto" w:fill="auto"/>
          </w:tcPr>
          <w:p w:rsidR="00EB77BE" w:rsidRPr="00A57468" w:rsidRDefault="00EB77BE" w:rsidP="00EB77BE">
            <w:pPr>
              <w:spacing w:after="0" w:line="240" w:lineRule="auto"/>
              <w:jc w:val="center"/>
              <w:rPr>
                <w:rFonts w:ascii="Arial" w:hAnsi="Arial" w:cs="Arial"/>
                <w:sz w:val="20"/>
                <w:szCs w:val="20"/>
                <w:lang w:val="ro-RO" w:eastAsia="ro-RO"/>
              </w:rPr>
            </w:pPr>
            <w:r>
              <w:rPr>
                <w:rFonts w:ascii="Arial" w:hAnsi="Arial" w:cs="Arial"/>
                <w:sz w:val="20"/>
                <w:szCs w:val="20"/>
                <w:lang w:val="ro-RO" w:eastAsia="ro-RO"/>
              </w:rPr>
              <w:t>to</w:t>
            </w:r>
          </w:p>
        </w:tc>
        <w:tc>
          <w:tcPr>
            <w:tcW w:w="1276" w:type="dxa"/>
            <w:shd w:val="clear" w:color="auto" w:fill="auto"/>
          </w:tcPr>
          <w:p w:rsidR="00EB77BE" w:rsidRPr="00A57468" w:rsidRDefault="00EB77BE" w:rsidP="00EB77BE">
            <w:pPr>
              <w:spacing w:after="0" w:line="240" w:lineRule="auto"/>
              <w:rPr>
                <w:rFonts w:ascii="Arial" w:hAnsi="Arial" w:cs="Arial"/>
                <w:sz w:val="20"/>
                <w:szCs w:val="20"/>
                <w:lang w:val="ro-RO" w:eastAsia="ro-RO"/>
              </w:rPr>
            </w:pPr>
            <w:r>
              <w:rPr>
                <w:rFonts w:ascii="Arial" w:hAnsi="Arial" w:cs="Arial"/>
                <w:sz w:val="20"/>
                <w:szCs w:val="20"/>
                <w:lang w:val="ro-RO" w:eastAsia="ro-RO"/>
              </w:rPr>
              <w:t>-</w:t>
            </w:r>
          </w:p>
        </w:tc>
        <w:tc>
          <w:tcPr>
            <w:tcW w:w="1277" w:type="dxa"/>
            <w:shd w:val="clear" w:color="auto" w:fill="auto"/>
          </w:tcPr>
          <w:p w:rsidR="00EB77BE" w:rsidRPr="00A57468" w:rsidRDefault="00EB77BE" w:rsidP="00EB77BE">
            <w:pPr>
              <w:spacing w:after="0" w:line="240" w:lineRule="auto"/>
              <w:rPr>
                <w:rFonts w:ascii="Arial" w:hAnsi="Arial" w:cs="Arial"/>
                <w:sz w:val="20"/>
                <w:szCs w:val="20"/>
                <w:lang w:val="ro-RO" w:eastAsia="ro-RO"/>
              </w:rPr>
            </w:pPr>
            <w:r w:rsidRPr="00CB6DBD">
              <w:rPr>
                <w:rFonts w:ascii="Arial" w:hAnsi="Arial" w:cs="Arial"/>
                <w:sz w:val="20"/>
                <w:szCs w:val="20"/>
                <w:lang w:val="ro-RO" w:eastAsia="ro-RO"/>
              </w:rPr>
              <w:t>Hrana animale</w:t>
            </w:r>
          </w:p>
        </w:tc>
        <w:tc>
          <w:tcPr>
            <w:tcW w:w="1275" w:type="dxa"/>
            <w:shd w:val="clear" w:color="auto" w:fill="auto"/>
          </w:tcPr>
          <w:p w:rsidR="00EB77BE" w:rsidRPr="00A57468" w:rsidRDefault="00EB77BE" w:rsidP="00EB77BE">
            <w:pPr>
              <w:spacing w:after="0" w:line="240" w:lineRule="auto"/>
              <w:rPr>
                <w:rFonts w:ascii="Arial" w:hAnsi="Arial" w:cs="Arial"/>
                <w:sz w:val="20"/>
                <w:szCs w:val="20"/>
                <w:lang w:val="ro-RO" w:eastAsia="ro-RO"/>
              </w:rPr>
            </w:pPr>
            <w:r w:rsidRPr="00CB6DBD">
              <w:rPr>
                <w:rFonts w:ascii="Arial" w:hAnsi="Arial" w:cs="Arial"/>
                <w:sz w:val="20"/>
                <w:szCs w:val="20"/>
                <w:lang w:val="ro-RO" w:eastAsia="ro-RO"/>
              </w:rPr>
              <w:t>Celule betonate</w:t>
            </w:r>
          </w:p>
        </w:tc>
        <w:tc>
          <w:tcPr>
            <w:tcW w:w="1133" w:type="dxa"/>
            <w:shd w:val="clear" w:color="auto" w:fill="auto"/>
          </w:tcPr>
          <w:p w:rsidR="00EB77BE" w:rsidRPr="00A57468" w:rsidRDefault="00EB77BE" w:rsidP="00EB77BE">
            <w:pPr>
              <w:spacing w:after="0" w:line="240" w:lineRule="auto"/>
              <w:rPr>
                <w:rFonts w:ascii="Arial" w:hAnsi="Arial" w:cs="Arial"/>
                <w:sz w:val="20"/>
                <w:szCs w:val="20"/>
                <w:lang w:val="ro-RO" w:eastAsia="ro-RO"/>
              </w:rPr>
            </w:pPr>
            <w:r w:rsidRPr="00CB6DBD">
              <w:rPr>
                <w:rFonts w:ascii="Arial" w:hAnsi="Arial" w:cs="Arial"/>
                <w:sz w:val="20"/>
                <w:szCs w:val="20"/>
                <w:lang w:val="ro-RO" w:eastAsia="ro-RO"/>
              </w:rPr>
              <w:t>Nepericulos</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Materie primă</w:t>
            </w:r>
          </w:p>
        </w:tc>
        <w:tc>
          <w:tcPr>
            <w:tcW w:w="15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lang w:val="it-IT"/>
              </w:rPr>
              <w:t xml:space="preserve">Borhot </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rFonts w:ascii="Arial" w:hAnsi="Arial" w:cs="Arial"/>
                <w:sz w:val="20"/>
                <w:szCs w:val="20"/>
                <w:lang w:val="ro-RO" w:eastAsia="ro-RO"/>
              </w:rPr>
              <w:t>350</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to</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w:t>
            </w: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Hrana animale</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Vrac acoperit</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Nepericulos</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Materie primă</w:t>
            </w:r>
          </w:p>
        </w:tc>
        <w:tc>
          <w:tcPr>
            <w:tcW w:w="15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lang w:val="it-IT"/>
              </w:rPr>
              <w:t>Sare</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rFonts w:ascii="Arial" w:hAnsi="Arial" w:cs="Arial"/>
                <w:sz w:val="20"/>
                <w:szCs w:val="20"/>
                <w:lang w:val="ro-RO" w:eastAsia="ro-RO"/>
              </w:rPr>
              <w:t>20</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to</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Clorura de sodiu</w:t>
            </w: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Hrana animale</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Sac plastic, magazie acoperita</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Nepericulos</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Materie primă</w:t>
            </w:r>
          </w:p>
        </w:tc>
        <w:tc>
          <w:tcPr>
            <w:tcW w:w="15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lang w:val="it-IT"/>
              </w:rPr>
              <w:t>Premix vitamino-mineral</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rFonts w:ascii="Arial" w:hAnsi="Arial" w:cs="Arial"/>
                <w:sz w:val="20"/>
                <w:szCs w:val="20"/>
                <w:lang w:val="ro-RO" w:eastAsia="ro-RO"/>
              </w:rPr>
              <w:t>7</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to</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w:t>
            </w: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Hrana animale</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Sac plastic, magazie acoperita</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Nepericulos</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Materie primă</w:t>
            </w:r>
          </w:p>
        </w:tc>
        <w:tc>
          <w:tcPr>
            <w:tcW w:w="15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lang w:val="it-IT"/>
              </w:rPr>
              <w:t xml:space="preserve">Paie </w:t>
            </w:r>
            <w:r>
              <w:rPr>
                <w:lang w:val="it-IT"/>
              </w:rPr>
              <w:t>triticale</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rFonts w:ascii="Arial" w:hAnsi="Arial" w:cs="Arial"/>
                <w:sz w:val="20"/>
                <w:szCs w:val="20"/>
                <w:lang w:val="ro-RO" w:eastAsia="ro-RO"/>
              </w:rPr>
              <w:t>13</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to</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w:t>
            </w: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Asternut</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Vrac neacoperit</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Nepericulos</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Materii auxiliare</w:t>
            </w:r>
          </w:p>
        </w:tc>
        <w:tc>
          <w:tcPr>
            <w:tcW w:w="15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lang w:val="it-IT"/>
              </w:rPr>
              <w:t>Motorina</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rFonts w:ascii="Arial" w:hAnsi="Arial" w:cs="Arial"/>
                <w:sz w:val="20"/>
                <w:szCs w:val="20"/>
                <w:lang w:val="ro-RO" w:eastAsia="ro-RO"/>
              </w:rPr>
              <w:t>35000</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l</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t>Combustibil diesel, acizi grasi</w:t>
            </w: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Combustibil</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Rezervor metalic suprateran</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Periculos</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Materii auxiliare</w:t>
            </w:r>
          </w:p>
        </w:tc>
        <w:tc>
          <w:tcPr>
            <w:tcW w:w="1577" w:type="dxa"/>
            <w:shd w:val="clear" w:color="auto" w:fill="auto"/>
          </w:tcPr>
          <w:p w:rsidR="00EB77BE" w:rsidRPr="00EB77BE" w:rsidRDefault="00EB77BE" w:rsidP="00EB77BE">
            <w:pPr>
              <w:spacing w:after="0" w:line="240" w:lineRule="auto"/>
              <w:rPr>
                <w:rFonts w:ascii="Arial" w:hAnsi="Arial" w:cs="Arial"/>
                <w:bCs/>
                <w:sz w:val="20"/>
                <w:szCs w:val="20"/>
                <w:lang w:val="ro-RO" w:eastAsia="ro-RO"/>
              </w:rPr>
            </w:pPr>
            <w:r w:rsidRPr="00EB77BE">
              <w:rPr>
                <w:bCs/>
                <w:lang w:val="it-IT"/>
              </w:rPr>
              <w:t xml:space="preserve">Ingrasaminte </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60</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to</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Fertilizare soluri</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 xml:space="preserve">Ambalaj de la furnizor, nu se creaza stocuri, se comanda doar cantitatea </w:t>
            </w:r>
            <w:r w:rsidRPr="00EB77BE">
              <w:rPr>
                <w:rFonts w:ascii="Arial" w:hAnsi="Arial" w:cs="Arial"/>
                <w:sz w:val="20"/>
                <w:szCs w:val="20"/>
                <w:lang w:val="ro-RO" w:eastAsia="ro-RO"/>
              </w:rPr>
              <w:lastRenderedPageBreak/>
              <w:t>necesara pt un sezon</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lastRenderedPageBreak/>
              <w:t>Periculos</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Materii auxiliare</w:t>
            </w:r>
          </w:p>
        </w:tc>
        <w:tc>
          <w:tcPr>
            <w:tcW w:w="1577" w:type="dxa"/>
            <w:shd w:val="clear" w:color="auto" w:fill="auto"/>
          </w:tcPr>
          <w:p w:rsidR="00EB77BE" w:rsidRPr="00EB77BE" w:rsidRDefault="00EB77BE" w:rsidP="00EB77BE">
            <w:pPr>
              <w:spacing w:after="0" w:line="240" w:lineRule="auto"/>
              <w:rPr>
                <w:rFonts w:ascii="Arial" w:hAnsi="Arial" w:cs="Arial"/>
                <w:bCs/>
                <w:sz w:val="20"/>
                <w:szCs w:val="20"/>
                <w:lang w:val="ro-RO" w:eastAsia="ro-RO"/>
              </w:rPr>
            </w:pPr>
            <w:r w:rsidRPr="00EB77BE">
              <w:rPr>
                <w:bCs/>
                <w:lang w:val="it-IT"/>
              </w:rPr>
              <w:t xml:space="preserve">Pesticide </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350</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l</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Tratarea culturilor agricole</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 xml:space="preserve">Ambalaj de la furnizor, magazie acoperita   </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Periculos</w:t>
            </w:r>
          </w:p>
        </w:tc>
      </w:tr>
      <w:tr w:rsidR="00EB77BE" w:rsidRPr="00EB77BE" w:rsidTr="00EB77BE">
        <w:tc>
          <w:tcPr>
            <w:tcW w:w="1020"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Materii auxiliare</w:t>
            </w:r>
          </w:p>
        </w:tc>
        <w:tc>
          <w:tcPr>
            <w:tcW w:w="1577" w:type="dxa"/>
            <w:shd w:val="clear" w:color="auto" w:fill="auto"/>
          </w:tcPr>
          <w:p w:rsidR="00EB77BE" w:rsidRPr="00EB77BE" w:rsidRDefault="00EB77BE" w:rsidP="00EB77BE">
            <w:pPr>
              <w:spacing w:after="0" w:line="240" w:lineRule="auto"/>
              <w:rPr>
                <w:bCs/>
                <w:lang w:val="it-IT"/>
              </w:rPr>
            </w:pPr>
            <w:r w:rsidRPr="00EB77BE">
              <w:rPr>
                <w:bCs/>
                <w:lang w:val="it-IT"/>
              </w:rPr>
              <w:t>Dezinfectanti</w:t>
            </w:r>
          </w:p>
        </w:tc>
        <w:tc>
          <w:tcPr>
            <w:tcW w:w="98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998"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Pr>
                <w:rFonts w:ascii="Arial" w:hAnsi="Arial" w:cs="Arial"/>
                <w:sz w:val="20"/>
                <w:szCs w:val="20"/>
                <w:lang w:val="ro-RO" w:eastAsia="ro-RO"/>
              </w:rPr>
              <w:t>300</w:t>
            </w:r>
          </w:p>
        </w:tc>
        <w:tc>
          <w:tcPr>
            <w:tcW w:w="420" w:type="dxa"/>
            <w:shd w:val="clear" w:color="auto" w:fill="auto"/>
          </w:tcPr>
          <w:p w:rsidR="00EB77BE" w:rsidRPr="00EB77BE" w:rsidRDefault="00EB77BE" w:rsidP="00EB77BE">
            <w:pPr>
              <w:spacing w:after="0" w:line="240" w:lineRule="auto"/>
              <w:jc w:val="center"/>
              <w:rPr>
                <w:rFonts w:ascii="Arial" w:hAnsi="Arial" w:cs="Arial"/>
                <w:sz w:val="20"/>
                <w:szCs w:val="20"/>
                <w:lang w:val="ro-RO" w:eastAsia="ro-RO"/>
              </w:rPr>
            </w:pPr>
            <w:r w:rsidRPr="00EB77BE">
              <w:rPr>
                <w:rFonts w:ascii="Arial" w:hAnsi="Arial" w:cs="Arial"/>
                <w:sz w:val="20"/>
                <w:szCs w:val="20"/>
                <w:lang w:val="ro-RO" w:eastAsia="ro-RO"/>
              </w:rPr>
              <w:t>l</w:t>
            </w:r>
          </w:p>
        </w:tc>
        <w:tc>
          <w:tcPr>
            <w:tcW w:w="1276" w:type="dxa"/>
            <w:shd w:val="clear" w:color="auto" w:fill="auto"/>
          </w:tcPr>
          <w:p w:rsidR="00EB77BE" w:rsidRPr="00EB77BE" w:rsidRDefault="00EB77BE" w:rsidP="00EB77BE">
            <w:pPr>
              <w:spacing w:after="0" w:line="240" w:lineRule="auto"/>
              <w:rPr>
                <w:rFonts w:ascii="Arial" w:hAnsi="Arial" w:cs="Arial"/>
                <w:sz w:val="20"/>
                <w:szCs w:val="20"/>
                <w:lang w:val="ro-RO" w:eastAsia="ro-RO"/>
              </w:rPr>
            </w:pPr>
          </w:p>
        </w:tc>
        <w:tc>
          <w:tcPr>
            <w:tcW w:w="1277"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Dezinfectie</w:t>
            </w:r>
          </w:p>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Echipamente, picioare animale, ugere</w:t>
            </w:r>
          </w:p>
        </w:tc>
        <w:tc>
          <w:tcPr>
            <w:tcW w:w="1275"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Ambalaj de la furnizor, magazie acoperita</w:t>
            </w:r>
          </w:p>
        </w:tc>
        <w:tc>
          <w:tcPr>
            <w:tcW w:w="1133" w:type="dxa"/>
            <w:shd w:val="clear" w:color="auto" w:fill="auto"/>
          </w:tcPr>
          <w:p w:rsidR="00EB77BE" w:rsidRPr="00EB77BE" w:rsidRDefault="00EB77BE" w:rsidP="00EB77BE">
            <w:pPr>
              <w:spacing w:after="0" w:line="240" w:lineRule="auto"/>
              <w:rPr>
                <w:rFonts w:ascii="Arial" w:hAnsi="Arial" w:cs="Arial"/>
                <w:sz w:val="20"/>
                <w:szCs w:val="20"/>
                <w:lang w:val="ro-RO" w:eastAsia="ro-RO"/>
              </w:rPr>
            </w:pPr>
            <w:r w:rsidRPr="00EB77BE">
              <w:rPr>
                <w:rFonts w:ascii="Arial" w:hAnsi="Arial" w:cs="Arial"/>
                <w:sz w:val="20"/>
                <w:szCs w:val="20"/>
                <w:lang w:val="ro-RO" w:eastAsia="ro-RO"/>
              </w:rPr>
              <w:t>Periculos</w:t>
            </w:r>
          </w:p>
        </w:tc>
      </w:tr>
    </w:tbl>
    <w:p w:rsidR="00DE05CB" w:rsidRPr="004350E8" w:rsidRDefault="00DE05CB" w:rsidP="009E0508">
      <w:pPr>
        <w:spacing w:after="0" w:line="240" w:lineRule="auto"/>
        <w:rPr>
          <w:highlight w:val="yellow"/>
          <w:lang w:val="ro-RO" w:eastAsia="ro-RO"/>
        </w:rPr>
      </w:pPr>
    </w:p>
    <w:p w:rsidR="009E0508" w:rsidRDefault="009E0508" w:rsidP="00B96F3C">
      <w:pPr>
        <w:pStyle w:val="Heading2"/>
        <w:numPr>
          <w:ilvl w:val="0"/>
          <w:numId w:val="25"/>
        </w:numPr>
        <w:rPr>
          <w:rFonts w:ascii="Arial" w:hAnsi="Arial" w:cs="Arial"/>
        </w:rPr>
      </w:pPr>
      <w:r w:rsidRPr="00EB77BE">
        <w:rPr>
          <w:rFonts w:ascii="Arial" w:hAnsi="Arial" w:cs="Arial"/>
        </w:rPr>
        <w:t xml:space="preserve">Utilități - apă, canalizare, energie </w:t>
      </w:r>
    </w:p>
    <w:p w:rsidR="009E0508" w:rsidRPr="00B96F3C" w:rsidRDefault="00AC5B2C" w:rsidP="00B96F3C">
      <w:pPr>
        <w:pStyle w:val="ListParagraph"/>
        <w:ind w:left="0" w:firstLine="432"/>
        <w:rPr>
          <w:rFonts w:ascii="Arial" w:hAnsi="Arial" w:cs="Arial"/>
          <w:sz w:val="24"/>
          <w:szCs w:val="24"/>
          <w:lang w:val="ro-RO" w:eastAsia="ro-RO"/>
        </w:rPr>
      </w:pPr>
      <w:r w:rsidRPr="00AC5B2C">
        <w:rPr>
          <w:rFonts w:ascii="Arial" w:hAnsi="Arial" w:cs="Arial"/>
          <w:bCs/>
          <w:sz w:val="24"/>
          <w:szCs w:val="24"/>
          <w:lang w:val="it-IT"/>
        </w:rPr>
        <w:t>Conform contractului de comodat nr. 15/11.10.2019, toate utilitatile sunt asigurate de Ada Prod Com SRL, societatea pe amplasamentul careia isi desfasoara activitatea societatea Ecolact Agro SRL</w:t>
      </w:r>
    </w:p>
    <w:p w:rsidR="009E0508" w:rsidRPr="00E811C4" w:rsidRDefault="009E0508" w:rsidP="009E0508">
      <w:pPr>
        <w:pStyle w:val="Heading2"/>
        <w:ind w:left="360"/>
        <w:rPr>
          <w:rFonts w:ascii="Arial" w:hAnsi="Arial" w:cs="Arial"/>
        </w:rPr>
      </w:pPr>
      <w:r w:rsidRPr="00E811C4">
        <w:rPr>
          <w:rFonts w:ascii="Arial" w:hAnsi="Arial" w:cs="Arial"/>
        </w:rPr>
        <w:t>4. Descrierea principalelor faze ale procesului tehnologic sau al</w:t>
      </w:r>
      <w:r w:rsidR="0056030E" w:rsidRPr="00E811C4">
        <w:rPr>
          <w:rFonts w:ascii="Arial" w:hAnsi="Arial" w:cs="Arial"/>
        </w:rPr>
        <w:t>t</w:t>
      </w:r>
      <w:r w:rsidRPr="00E811C4">
        <w:rPr>
          <w:rFonts w:ascii="Arial" w:hAnsi="Arial" w:cs="Arial"/>
        </w:rPr>
        <w:t>e activității</w:t>
      </w:r>
    </w:p>
    <w:p w:rsidR="00114E17" w:rsidRPr="00E811C4" w:rsidRDefault="00114E17" w:rsidP="00114E17">
      <w:pPr>
        <w:spacing w:before="120" w:line="240" w:lineRule="auto"/>
        <w:jc w:val="both"/>
        <w:rPr>
          <w:rFonts w:ascii="Arial" w:hAnsi="Arial" w:cs="Arial"/>
          <w:sz w:val="24"/>
          <w:szCs w:val="24"/>
        </w:rPr>
      </w:pPr>
      <w:r w:rsidRPr="00E811C4">
        <w:rPr>
          <w:rFonts w:ascii="Arial" w:hAnsi="Arial" w:cs="Arial"/>
          <w:sz w:val="24"/>
          <w:szCs w:val="24"/>
        </w:rPr>
        <w:t xml:space="preserve">Activitatea desfășurată la fermă consta în: </w:t>
      </w:r>
    </w:p>
    <w:p w:rsidR="00114E17" w:rsidRPr="00E811C4" w:rsidRDefault="00114E17" w:rsidP="00114E17">
      <w:pPr>
        <w:numPr>
          <w:ilvl w:val="0"/>
          <w:numId w:val="19"/>
        </w:numPr>
        <w:spacing w:after="0" w:line="240" w:lineRule="auto"/>
        <w:jc w:val="both"/>
        <w:rPr>
          <w:rFonts w:ascii="Arial" w:hAnsi="Arial" w:cs="Arial"/>
          <w:sz w:val="24"/>
          <w:szCs w:val="24"/>
          <w:u w:val="single"/>
        </w:rPr>
      </w:pPr>
      <w:r w:rsidRPr="00E811C4">
        <w:rPr>
          <w:rFonts w:ascii="Arial" w:hAnsi="Arial" w:cs="Arial"/>
          <w:sz w:val="24"/>
          <w:szCs w:val="24"/>
          <w:u w:val="single"/>
        </w:rPr>
        <w:t xml:space="preserve">cultivare terenuri: </w:t>
      </w:r>
    </w:p>
    <w:p w:rsidR="00114E17" w:rsidRPr="00E811C4" w:rsidRDefault="00114E17" w:rsidP="00880ED7">
      <w:pPr>
        <w:spacing w:after="0" w:line="240" w:lineRule="auto"/>
        <w:jc w:val="both"/>
        <w:rPr>
          <w:rFonts w:ascii="Arial" w:hAnsi="Arial" w:cs="Arial"/>
          <w:sz w:val="24"/>
          <w:szCs w:val="24"/>
        </w:rPr>
      </w:pPr>
      <w:r w:rsidRPr="00E811C4">
        <w:rPr>
          <w:rFonts w:ascii="Arial" w:hAnsi="Arial" w:cs="Arial"/>
          <w:sz w:val="24"/>
          <w:szCs w:val="24"/>
          <w:lang w:val="ro-RO"/>
        </w:rPr>
        <w:t xml:space="preserve">Cerealele se cultivă pe terenuri aflate în proprietatea societății sau pe terenuri arendate. </w:t>
      </w:r>
      <w:r w:rsidR="0007696D" w:rsidRPr="00E811C4">
        <w:rPr>
          <w:rFonts w:ascii="Arial" w:hAnsi="Arial" w:cs="Arial"/>
          <w:sz w:val="24"/>
          <w:szCs w:val="24"/>
        </w:rPr>
        <w:t>Acestea</w:t>
      </w:r>
      <w:r w:rsidRPr="00E811C4">
        <w:rPr>
          <w:rFonts w:ascii="Arial" w:hAnsi="Arial" w:cs="Arial"/>
          <w:sz w:val="24"/>
          <w:szCs w:val="24"/>
          <w:lang w:val="ro-RO"/>
        </w:rPr>
        <w:t xml:space="preserve"> sunt utilizate pentru hrana animalelor iar o parte sunt comercializate.</w:t>
      </w:r>
    </w:p>
    <w:p w:rsidR="00876E51" w:rsidRPr="00E811C4" w:rsidRDefault="00876E51" w:rsidP="00880ED7">
      <w:pPr>
        <w:spacing w:after="0" w:line="240" w:lineRule="auto"/>
        <w:jc w:val="both"/>
        <w:rPr>
          <w:rFonts w:ascii="Arial" w:hAnsi="Arial" w:cs="Arial"/>
          <w:sz w:val="24"/>
          <w:szCs w:val="24"/>
          <w:lang w:eastAsia="en-GB"/>
        </w:rPr>
      </w:pPr>
      <w:r w:rsidRPr="00E811C4">
        <w:rPr>
          <w:rFonts w:ascii="Arial" w:hAnsi="Arial" w:cs="Arial"/>
          <w:sz w:val="24"/>
          <w:szCs w:val="24"/>
          <w:lang w:eastAsia="en-GB"/>
        </w:rPr>
        <w:t>Î</w:t>
      </w:r>
      <w:r w:rsidR="00114E17" w:rsidRPr="00E811C4">
        <w:rPr>
          <w:rFonts w:ascii="Arial" w:hAnsi="Arial" w:cs="Arial"/>
          <w:sz w:val="24"/>
          <w:szCs w:val="24"/>
          <w:lang w:eastAsia="en-GB"/>
        </w:rPr>
        <w:t xml:space="preserve">nainte de stocarea </w:t>
      </w:r>
      <w:r w:rsidR="0007696D" w:rsidRPr="00E811C4">
        <w:rPr>
          <w:rFonts w:ascii="Arial" w:hAnsi="Arial" w:cs="Arial"/>
          <w:sz w:val="24"/>
          <w:szCs w:val="24"/>
          <w:lang w:eastAsia="en-GB"/>
        </w:rPr>
        <w:t xml:space="preserve">cerealele </w:t>
      </w:r>
      <w:r w:rsidR="00114E17" w:rsidRPr="00E811C4">
        <w:rPr>
          <w:rFonts w:ascii="Arial" w:hAnsi="Arial" w:cs="Arial"/>
          <w:sz w:val="24"/>
          <w:szCs w:val="24"/>
          <w:lang w:eastAsia="en-GB"/>
        </w:rPr>
        <w:t>se c</w:t>
      </w:r>
      <w:r w:rsidRPr="00E811C4">
        <w:rPr>
          <w:rFonts w:ascii="Arial" w:hAnsi="Arial" w:cs="Arial"/>
          <w:sz w:val="24"/>
          <w:szCs w:val="24"/>
          <w:lang w:eastAsia="en-GB"/>
        </w:rPr>
        <w:t>â</w:t>
      </w:r>
      <w:r w:rsidR="00114E17" w:rsidRPr="00E811C4">
        <w:rPr>
          <w:rFonts w:ascii="Arial" w:hAnsi="Arial" w:cs="Arial"/>
          <w:sz w:val="24"/>
          <w:szCs w:val="24"/>
          <w:lang w:eastAsia="en-GB"/>
        </w:rPr>
        <w:t>nt</w:t>
      </w:r>
      <w:r w:rsidRPr="00E811C4">
        <w:rPr>
          <w:rFonts w:ascii="Arial" w:hAnsi="Arial" w:cs="Arial"/>
          <w:sz w:val="24"/>
          <w:szCs w:val="24"/>
          <w:lang w:eastAsia="en-GB"/>
        </w:rPr>
        <w:t>ăresc, se golesc î</w:t>
      </w:r>
      <w:r w:rsidR="00114E17" w:rsidRPr="00E811C4">
        <w:rPr>
          <w:rFonts w:ascii="Arial" w:hAnsi="Arial" w:cs="Arial"/>
          <w:sz w:val="24"/>
          <w:szCs w:val="24"/>
          <w:lang w:eastAsia="en-GB"/>
        </w:rPr>
        <w:t>n buncarul de alimentare de unde sunt duse cu ajutorul benzilor transportoare la cu</w:t>
      </w:r>
      <w:r w:rsidRPr="00E811C4">
        <w:rPr>
          <w:rFonts w:ascii="Arial" w:hAnsi="Arial" w:cs="Arial"/>
          <w:sz w:val="24"/>
          <w:szCs w:val="24"/>
          <w:lang w:eastAsia="en-GB"/>
        </w:rPr>
        <w:t>ră</w:t>
      </w:r>
      <w:r w:rsidR="00114E17" w:rsidRPr="00E811C4">
        <w:rPr>
          <w:rFonts w:ascii="Arial" w:hAnsi="Arial" w:cs="Arial"/>
          <w:sz w:val="24"/>
          <w:szCs w:val="24"/>
          <w:lang w:eastAsia="en-GB"/>
        </w:rPr>
        <w:t xml:space="preserve">titorul de cereale </w:t>
      </w:r>
      <w:r w:rsidR="0007696D" w:rsidRPr="00E811C4">
        <w:rPr>
          <w:rFonts w:ascii="Arial" w:hAnsi="Arial" w:cs="Arial"/>
          <w:sz w:val="24"/>
          <w:szCs w:val="24"/>
          <w:lang w:eastAsia="en-GB"/>
        </w:rPr>
        <w:t>apoi sunt</w:t>
      </w:r>
      <w:r w:rsidR="00114E17" w:rsidRPr="00E811C4">
        <w:rPr>
          <w:rFonts w:ascii="Arial" w:hAnsi="Arial" w:cs="Arial"/>
          <w:sz w:val="24"/>
          <w:szCs w:val="24"/>
          <w:lang w:eastAsia="en-GB"/>
        </w:rPr>
        <w:t xml:space="preserve"> transportate la usc</w:t>
      </w:r>
      <w:r w:rsidRPr="00E811C4">
        <w:rPr>
          <w:rFonts w:ascii="Arial" w:hAnsi="Arial" w:cs="Arial"/>
          <w:sz w:val="24"/>
          <w:szCs w:val="24"/>
          <w:lang w:eastAsia="en-GB"/>
        </w:rPr>
        <w:t>ă</w:t>
      </w:r>
      <w:r w:rsidR="00114E17" w:rsidRPr="00E811C4">
        <w:rPr>
          <w:rFonts w:ascii="Arial" w:hAnsi="Arial" w:cs="Arial"/>
          <w:sz w:val="24"/>
          <w:szCs w:val="24"/>
          <w:lang w:eastAsia="en-GB"/>
        </w:rPr>
        <w:t>torul de cereale pentru a fi aduse la umiditatea optim</w:t>
      </w:r>
      <w:r w:rsidRPr="00E811C4">
        <w:rPr>
          <w:rFonts w:ascii="Arial" w:hAnsi="Arial" w:cs="Arial"/>
          <w:sz w:val="24"/>
          <w:szCs w:val="24"/>
          <w:lang w:eastAsia="en-GB"/>
        </w:rPr>
        <w:t>ă</w:t>
      </w:r>
      <w:r w:rsidR="00114E17" w:rsidRPr="00E811C4">
        <w:rPr>
          <w:rFonts w:ascii="Arial" w:hAnsi="Arial" w:cs="Arial"/>
          <w:sz w:val="24"/>
          <w:szCs w:val="24"/>
          <w:lang w:eastAsia="en-GB"/>
        </w:rPr>
        <w:t xml:space="preserve"> de depozitare.</w:t>
      </w:r>
    </w:p>
    <w:p w:rsidR="0007696D" w:rsidRPr="00E811C4" w:rsidRDefault="0007696D" w:rsidP="0007696D">
      <w:pPr>
        <w:spacing w:after="0" w:line="240" w:lineRule="auto"/>
        <w:jc w:val="both"/>
        <w:rPr>
          <w:rFonts w:ascii="Arial" w:hAnsi="Arial" w:cs="Arial"/>
          <w:sz w:val="24"/>
          <w:szCs w:val="24"/>
        </w:rPr>
      </w:pPr>
      <w:r w:rsidRPr="00E811C4">
        <w:rPr>
          <w:rFonts w:ascii="Arial" w:hAnsi="Arial" w:cs="Arial"/>
          <w:sz w:val="24"/>
          <w:szCs w:val="24"/>
          <w:lang w:eastAsia="en-GB"/>
        </w:rPr>
        <w:t>Cerealele se stochează în silozuri.</w:t>
      </w:r>
    </w:p>
    <w:p w:rsidR="00876E51" w:rsidRPr="00E811C4" w:rsidRDefault="00114E17" w:rsidP="00270BE0">
      <w:pPr>
        <w:numPr>
          <w:ilvl w:val="0"/>
          <w:numId w:val="19"/>
        </w:numPr>
        <w:spacing w:after="0" w:line="240" w:lineRule="auto"/>
        <w:jc w:val="both"/>
        <w:rPr>
          <w:rFonts w:ascii="Arial" w:hAnsi="Arial" w:cs="Arial"/>
          <w:sz w:val="24"/>
          <w:szCs w:val="24"/>
          <w:u w:val="single"/>
        </w:rPr>
      </w:pPr>
      <w:r w:rsidRPr="00E811C4">
        <w:rPr>
          <w:rFonts w:ascii="Arial" w:hAnsi="Arial" w:cs="Arial"/>
          <w:sz w:val="24"/>
          <w:szCs w:val="24"/>
          <w:lang w:eastAsia="en-GB"/>
        </w:rPr>
        <w:t xml:space="preserve"> </w:t>
      </w:r>
      <w:r w:rsidR="00876E51" w:rsidRPr="00E811C4">
        <w:rPr>
          <w:rFonts w:ascii="Arial" w:hAnsi="Arial" w:cs="Arial"/>
          <w:sz w:val="24"/>
          <w:szCs w:val="24"/>
          <w:u w:val="single"/>
        </w:rPr>
        <w:t>creș</w:t>
      </w:r>
      <w:r w:rsidR="0007696D" w:rsidRPr="00E811C4">
        <w:rPr>
          <w:rFonts w:ascii="Arial" w:hAnsi="Arial" w:cs="Arial"/>
          <w:sz w:val="24"/>
          <w:szCs w:val="24"/>
          <w:u w:val="single"/>
        </w:rPr>
        <w:t xml:space="preserve">tere animale, </w:t>
      </w:r>
      <w:r w:rsidR="00876E51" w:rsidRPr="00E811C4">
        <w:rPr>
          <w:rFonts w:ascii="Arial" w:hAnsi="Arial" w:cs="Arial"/>
          <w:sz w:val="24"/>
          <w:szCs w:val="24"/>
          <w:u w:val="single"/>
        </w:rPr>
        <w:t>producere</w:t>
      </w:r>
      <w:r w:rsidR="0007696D" w:rsidRPr="00E811C4">
        <w:rPr>
          <w:rFonts w:ascii="Arial" w:hAnsi="Arial" w:cs="Arial"/>
          <w:sz w:val="24"/>
          <w:szCs w:val="24"/>
          <w:u w:val="single"/>
        </w:rPr>
        <w:t>a</w:t>
      </w:r>
      <w:r w:rsidR="00876E51" w:rsidRPr="00E811C4">
        <w:rPr>
          <w:rFonts w:ascii="Arial" w:hAnsi="Arial" w:cs="Arial"/>
          <w:sz w:val="24"/>
          <w:szCs w:val="24"/>
          <w:u w:val="single"/>
        </w:rPr>
        <w:t xml:space="preserve"> si valorificare lapte</w:t>
      </w:r>
    </w:p>
    <w:p w:rsidR="00876E51" w:rsidRPr="00E811C4" w:rsidRDefault="00876E51" w:rsidP="00876E51">
      <w:pPr>
        <w:spacing w:after="0" w:line="240" w:lineRule="auto"/>
        <w:jc w:val="both"/>
        <w:rPr>
          <w:rFonts w:ascii="Arial" w:hAnsi="Arial" w:cs="Arial"/>
          <w:sz w:val="24"/>
          <w:szCs w:val="24"/>
          <w:lang w:val="ro-RO"/>
        </w:rPr>
      </w:pPr>
      <w:r w:rsidRPr="00E811C4">
        <w:rPr>
          <w:rFonts w:ascii="Arial" w:hAnsi="Arial" w:cs="Arial"/>
          <w:sz w:val="24"/>
          <w:szCs w:val="24"/>
          <w:lang w:val="ro-RO"/>
        </w:rPr>
        <w:t>Vacile cu lapte sunt exploatate în stabulație liberă. Furajarea se face mecanizat, cu remorca tehnologică. Adăparea animalelor se face prin utilizarea adăpătorilor automate.</w:t>
      </w:r>
    </w:p>
    <w:p w:rsidR="00876E51" w:rsidRPr="00E811C4" w:rsidRDefault="00876E51" w:rsidP="00876E51">
      <w:pPr>
        <w:spacing w:after="0" w:line="240" w:lineRule="auto"/>
        <w:jc w:val="both"/>
        <w:rPr>
          <w:rFonts w:ascii="Arial" w:hAnsi="Arial" w:cs="Arial"/>
          <w:sz w:val="24"/>
          <w:szCs w:val="24"/>
          <w:lang w:val="ro-RO"/>
        </w:rPr>
      </w:pPr>
      <w:r w:rsidRPr="00E811C4">
        <w:rPr>
          <w:rFonts w:ascii="Arial" w:hAnsi="Arial" w:cs="Arial"/>
          <w:sz w:val="24"/>
          <w:szCs w:val="24"/>
          <w:lang w:val="ro-RO"/>
        </w:rPr>
        <w:t>Procesul tehnologic ce se desfăşoară în camera de muls este următorul: prin intermediul rampei de acces vacile ajung la instalaţia de muls automată, de unde laptele este colectat cu ajutorul instalaţiei de muls cu vacuum. Laptele este colectat pneumatic în rezervorul de stocare unde în prealabil este supus ope</w:t>
      </w:r>
      <w:r w:rsidR="0007696D" w:rsidRPr="00E811C4">
        <w:rPr>
          <w:rFonts w:ascii="Arial" w:hAnsi="Arial" w:cs="Arial"/>
          <w:sz w:val="24"/>
          <w:szCs w:val="24"/>
          <w:lang w:val="ro-RO"/>
        </w:rPr>
        <w:t xml:space="preserve">raţiilor de filtrare şi răcire apoi pompat </w:t>
      </w:r>
      <w:r w:rsidRPr="00E811C4">
        <w:rPr>
          <w:rFonts w:ascii="Arial" w:hAnsi="Arial" w:cs="Arial"/>
          <w:sz w:val="24"/>
          <w:szCs w:val="24"/>
          <w:lang w:val="ro-RO"/>
        </w:rPr>
        <w:t xml:space="preserve">în rezervoarele de stocare, de unde este livrat la clienti. </w:t>
      </w:r>
    </w:p>
    <w:p w:rsidR="00876E51" w:rsidRPr="00E811C4" w:rsidRDefault="00876E51" w:rsidP="00876E51">
      <w:pPr>
        <w:spacing w:after="0" w:line="240" w:lineRule="auto"/>
        <w:jc w:val="both"/>
        <w:rPr>
          <w:rFonts w:ascii="Arial" w:hAnsi="Arial" w:cs="Arial"/>
          <w:sz w:val="24"/>
          <w:szCs w:val="24"/>
          <w:lang w:val="ro-RO"/>
        </w:rPr>
      </w:pPr>
      <w:r w:rsidRPr="00E811C4">
        <w:rPr>
          <w:rFonts w:ascii="Arial" w:hAnsi="Arial" w:cs="Arial"/>
          <w:sz w:val="24"/>
          <w:szCs w:val="24"/>
          <w:lang w:val="ro-RO"/>
        </w:rPr>
        <w:t xml:space="preserve">După mulgere vacile ies din grajd pe un culoar şi sunt conduse la grajduri. Vacile sunt mulse de două ori pe zi în sala de muls, dotată cu 24 de posturi de muls. </w:t>
      </w:r>
    </w:p>
    <w:p w:rsidR="00876E51" w:rsidRPr="00E811C4" w:rsidRDefault="00876E51" w:rsidP="00876E51">
      <w:pPr>
        <w:spacing w:after="0" w:line="240" w:lineRule="auto"/>
        <w:jc w:val="both"/>
        <w:rPr>
          <w:rFonts w:ascii="Arial" w:hAnsi="Arial" w:cs="Arial"/>
          <w:sz w:val="24"/>
          <w:szCs w:val="24"/>
          <w:lang w:val="ro-RO"/>
        </w:rPr>
      </w:pPr>
      <w:r w:rsidRPr="00E811C4">
        <w:rPr>
          <w:rFonts w:ascii="Arial" w:hAnsi="Arial" w:cs="Arial"/>
          <w:sz w:val="24"/>
          <w:szCs w:val="24"/>
          <w:lang w:val="ro-RO"/>
        </w:rPr>
        <w:t>Gunoiul de grajd este curăţat de doua ori</w:t>
      </w:r>
      <w:r w:rsidR="0007696D" w:rsidRPr="00E811C4">
        <w:rPr>
          <w:rFonts w:ascii="Arial" w:hAnsi="Arial" w:cs="Arial"/>
          <w:sz w:val="24"/>
          <w:szCs w:val="24"/>
          <w:lang w:val="ro-RO"/>
        </w:rPr>
        <w:t xml:space="preserve"> pe zi, în timp ce vacile stau î</w:t>
      </w:r>
      <w:r w:rsidRPr="00E811C4">
        <w:rPr>
          <w:rFonts w:ascii="Arial" w:hAnsi="Arial" w:cs="Arial"/>
          <w:sz w:val="24"/>
          <w:szCs w:val="24"/>
          <w:lang w:val="ro-RO"/>
        </w:rPr>
        <w:t>n sala de aşteptare la muls. Aparatele de muls au sistem de spalare automat, iar apele de spălare sunt colectate într-un sifon central şi dirijate la bazinul vidanjabil aferent salii de muls.</w:t>
      </w:r>
    </w:p>
    <w:p w:rsidR="00ED509A" w:rsidRPr="004350E8" w:rsidRDefault="00ED509A" w:rsidP="00ED509A">
      <w:pPr>
        <w:spacing w:after="0"/>
        <w:rPr>
          <w:rFonts w:ascii="Arial" w:hAnsi="Arial" w:cs="Arial"/>
          <w:sz w:val="28"/>
          <w:szCs w:val="28"/>
          <w:highlight w:val="yellow"/>
          <w:lang w:val="ro-RO" w:eastAsia="ro-RO"/>
        </w:rPr>
      </w:pPr>
    </w:p>
    <w:p w:rsidR="009E0508" w:rsidRDefault="009E0508" w:rsidP="009E0508">
      <w:pPr>
        <w:spacing w:after="0" w:line="240" w:lineRule="auto"/>
        <w:ind w:firstLine="360"/>
        <w:jc w:val="both"/>
        <w:rPr>
          <w:rFonts w:ascii="Arial" w:eastAsia="Times New Roman" w:hAnsi="Arial" w:cs="Arial"/>
          <w:sz w:val="24"/>
          <w:szCs w:val="24"/>
          <w:lang w:val="ro-RO"/>
        </w:rPr>
      </w:pPr>
      <w:r w:rsidRPr="00AC5B2C">
        <w:rPr>
          <w:rFonts w:ascii="Arial" w:eastAsia="Times New Roman" w:hAnsi="Arial" w:cs="Arial"/>
          <w:b/>
          <w:sz w:val="24"/>
          <w:szCs w:val="24"/>
          <w:lang w:val="ro-RO"/>
        </w:rPr>
        <w:t>4.1.</w:t>
      </w:r>
      <w:r w:rsidRPr="00AC5B2C">
        <w:rPr>
          <w:rFonts w:ascii="Arial" w:eastAsia="Times New Roman" w:hAnsi="Arial" w:cs="Arial"/>
          <w:sz w:val="24"/>
          <w:szCs w:val="24"/>
          <w:lang w:val="ro-RO"/>
        </w:rPr>
        <w:t xml:space="preserve"> </w:t>
      </w:r>
      <w:r w:rsidRPr="00AC5B2C">
        <w:rPr>
          <w:rFonts w:ascii="Arial" w:hAnsi="Arial" w:cs="Arial"/>
          <w:b/>
          <w:sz w:val="24"/>
          <w:szCs w:val="24"/>
          <w:lang w:val="ro-RO"/>
        </w:rPr>
        <w:t>Poziționarea amplasamentului pe care se desfășoară activitatea, în interiorul ariilor naturale protejate</w:t>
      </w:r>
      <w:r w:rsidR="00E64F25" w:rsidRPr="00AC5B2C">
        <w:rPr>
          <w:rFonts w:ascii="Arial" w:hAnsi="Arial" w:cs="Arial"/>
          <w:b/>
          <w:sz w:val="24"/>
          <w:szCs w:val="24"/>
          <w:lang w:val="ro-RO"/>
        </w:rPr>
        <w:t xml:space="preserve"> </w:t>
      </w:r>
      <w:r w:rsidR="00C04339" w:rsidRPr="00AC5B2C">
        <w:rPr>
          <w:rFonts w:ascii="Arial" w:hAnsi="Arial" w:cs="Arial"/>
          <w:b/>
          <w:sz w:val="24"/>
          <w:szCs w:val="24"/>
          <w:lang w:val="ro-RO"/>
        </w:rPr>
        <w:t>–</w:t>
      </w:r>
      <w:r w:rsidR="005F6950" w:rsidRPr="00AC5B2C">
        <w:rPr>
          <w:rFonts w:ascii="Arial" w:hAnsi="Arial" w:cs="Arial"/>
          <w:b/>
          <w:sz w:val="24"/>
          <w:szCs w:val="24"/>
          <w:lang w:val="ro-RO"/>
        </w:rPr>
        <w:t xml:space="preserve"> </w:t>
      </w:r>
      <w:r w:rsidR="00C04339" w:rsidRPr="00AC5B2C">
        <w:rPr>
          <w:rFonts w:ascii="Arial" w:eastAsia="Times New Roman" w:hAnsi="Arial" w:cs="Arial"/>
          <w:sz w:val="24"/>
          <w:szCs w:val="24"/>
          <w:lang w:val="ro-RO"/>
        </w:rPr>
        <w:t>amplasamentul nu este situat în interiorul sau vecinătatea niciunei arii naturale protejate;</w:t>
      </w:r>
    </w:p>
    <w:p w:rsidR="00B96F3C" w:rsidRDefault="00B96F3C" w:rsidP="009E0508">
      <w:pPr>
        <w:spacing w:after="0" w:line="240" w:lineRule="auto"/>
        <w:ind w:firstLine="360"/>
        <w:jc w:val="both"/>
        <w:rPr>
          <w:rFonts w:ascii="Arial" w:eastAsia="Times New Roman" w:hAnsi="Arial" w:cs="Arial"/>
          <w:sz w:val="24"/>
          <w:szCs w:val="24"/>
          <w:lang w:val="ro-RO"/>
        </w:rPr>
      </w:pPr>
    </w:p>
    <w:p w:rsidR="00B96F3C" w:rsidRDefault="00B96F3C" w:rsidP="009E0508">
      <w:pPr>
        <w:spacing w:after="0" w:line="240" w:lineRule="auto"/>
        <w:ind w:firstLine="360"/>
        <w:jc w:val="both"/>
        <w:rPr>
          <w:rFonts w:ascii="Arial" w:eastAsia="Times New Roman" w:hAnsi="Arial" w:cs="Arial"/>
          <w:sz w:val="24"/>
          <w:szCs w:val="24"/>
          <w:lang w:val="ro-RO"/>
        </w:rPr>
      </w:pPr>
    </w:p>
    <w:p w:rsidR="00B96F3C" w:rsidRPr="00AC5B2C" w:rsidRDefault="00B96F3C" w:rsidP="009E0508">
      <w:pPr>
        <w:spacing w:after="0" w:line="240" w:lineRule="auto"/>
        <w:ind w:firstLine="360"/>
        <w:jc w:val="both"/>
        <w:rPr>
          <w:rFonts w:ascii="Arial" w:eastAsia="Times New Roman" w:hAnsi="Arial" w:cs="Arial"/>
          <w:sz w:val="24"/>
          <w:szCs w:val="24"/>
          <w:lang w:val="ro-RO"/>
        </w:rPr>
      </w:pPr>
    </w:p>
    <w:p w:rsidR="009E0508" w:rsidRPr="004350E8" w:rsidRDefault="009E0508" w:rsidP="009E0508">
      <w:pPr>
        <w:spacing w:after="0" w:line="240" w:lineRule="auto"/>
        <w:rPr>
          <w:rFonts w:ascii="Arial" w:hAnsi="Arial" w:cs="Arial"/>
          <w:sz w:val="28"/>
          <w:szCs w:val="28"/>
          <w:highlight w:val="yellow"/>
          <w:lang w:val="ro-RO"/>
        </w:rPr>
      </w:pPr>
    </w:p>
    <w:p w:rsidR="009E0508" w:rsidRPr="00B96F3C" w:rsidRDefault="009E0508" w:rsidP="00AC5B2C">
      <w:pPr>
        <w:pStyle w:val="Heading2"/>
        <w:spacing w:after="120"/>
        <w:ind w:left="360"/>
        <w:rPr>
          <w:rFonts w:ascii="Arial" w:hAnsi="Arial" w:cs="Arial"/>
          <w:highlight w:val="yellow"/>
        </w:rPr>
      </w:pPr>
      <w:r w:rsidRPr="00B96F3C">
        <w:rPr>
          <w:rFonts w:ascii="Arial" w:hAnsi="Arial" w:cs="Arial"/>
        </w:rPr>
        <w:lastRenderedPageBreak/>
        <w:t xml:space="preserve">5. Produsele și subprodusele obținute </w:t>
      </w: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800"/>
        <w:gridCol w:w="1710"/>
        <w:gridCol w:w="2250"/>
        <w:gridCol w:w="2520"/>
      </w:tblGrid>
      <w:tr w:rsidR="00E811C4" w:rsidRPr="00E811C4" w:rsidTr="00E811C4">
        <w:trPr>
          <w:trHeight w:val="561"/>
        </w:trPr>
        <w:tc>
          <w:tcPr>
            <w:tcW w:w="1890" w:type="dxa"/>
            <w:shd w:val="clear" w:color="auto" w:fill="C0C0C0"/>
            <w:vAlign w:val="center"/>
          </w:tcPr>
          <w:p w:rsidR="00AC5B2C" w:rsidRPr="00E811C4" w:rsidRDefault="00AC5B2C" w:rsidP="00E811C4">
            <w:pPr>
              <w:autoSpaceDE w:val="0"/>
              <w:autoSpaceDN w:val="0"/>
              <w:adjustRightInd w:val="0"/>
              <w:spacing w:after="0" w:line="240" w:lineRule="auto"/>
              <w:jc w:val="center"/>
              <w:rPr>
                <w:rFonts w:ascii="Arial" w:hAnsi="Arial" w:cs="Arial"/>
                <w:b/>
                <w:sz w:val="20"/>
                <w:lang w:val="ro-RO"/>
              </w:rPr>
            </w:pPr>
            <w:r w:rsidRPr="00E811C4">
              <w:rPr>
                <w:rFonts w:ascii="Arial" w:hAnsi="Arial" w:cs="Arial"/>
                <w:b/>
                <w:sz w:val="20"/>
                <w:lang w:val="ro-RO"/>
              </w:rPr>
              <w:t>Tip produs/subprodus</w:t>
            </w:r>
          </w:p>
        </w:tc>
        <w:tc>
          <w:tcPr>
            <w:tcW w:w="1800" w:type="dxa"/>
            <w:shd w:val="clear" w:color="auto" w:fill="C0C0C0"/>
            <w:vAlign w:val="center"/>
          </w:tcPr>
          <w:p w:rsidR="00AC5B2C" w:rsidRPr="00E811C4" w:rsidRDefault="00AC5B2C" w:rsidP="00E811C4">
            <w:pPr>
              <w:autoSpaceDE w:val="0"/>
              <w:autoSpaceDN w:val="0"/>
              <w:adjustRightInd w:val="0"/>
              <w:spacing w:after="0" w:line="240" w:lineRule="auto"/>
              <w:jc w:val="center"/>
              <w:rPr>
                <w:rFonts w:ascii="Arial" w:hAnsi="Arial" w:cs="Arial"/>
                <w:b/>
                <w:sz w:val="20"/>
                <w:lang w:val="ro-RO"/>
              </w:rPr>
            </w:pPr>
            <w:r w:rsidRPr="00E811C4">
              <w:rPr>
                <w:rFonts w:ascii="Arial" w:hAnsi="Arial" w:cs="Arial"/>
                <w:b/>
                <w:sz w:val="20"/>
                <w:lang w:val="ro-RO"/>
              </w:rPr>
              <w:t>Denumire produs/subprodus</w:t>
            </w:r>
          </w:p>
        </w:tc>
        <w:tc>
          <w:tcPr>
            <w:tcW w:w="1710" w:type="dxa"/>
            <w:shd w:val="clear" w:color="auto" w:fill="C0C0C0"/>
            <w:vAlign w:val="center"/>
          </w:tcPr>
          <w:p w:rsidR="00AC5B2C" w:rsidRPr="00E811C4" w:rsidRDefault="00AC5B2C" w:rsidP="00E811C4">
            <w:pPr>
              <w:autoSpaceDE w:val="0"/>
              <w:autoSpaceDN w:val="0"/>
              <w:adjustRightInd w:val="0"/>
              <w:spacing w:after="0" w:line="240" w:lineRule="auto"/>
              <w:jc w:val="center"/>
              <w:rPr>
                <w:rFonts w:ascii="Arial" w:hAnsi="Arial" w:cs="Arial"/>
                <w:b/>
                <w:sz w:val="20"/>
                <w:lang w:val="ro-RO"/>
              </w:rPr>
            </w:pPr>
            <w:r w:rsidRPr="00E811C4">
              <w:rPr>
                <w:rFonts w:ascii="Arial" w:hAnsi="Arial" w:cs="Arial"/>
                <w:b/>
                <w:sz w:val="20"/>
                <w:lang w:val="ro-RO"/>
              </w:rPr>
              <w:t>Cantitate</w:t>
            </w:r>
          </w:p>
        </w:tc>
        <w:tc>
          <w:tcPr>
            <w:tcW w:w="2250" w:type="dxa"/>
            <w:shd w:val="clear" w:color="auto" w:fill="C0C0C0"/>
            <w:vAlign w:val="center"/>
          </w:tcPr>
          <w:p w:rsidR="00AC5B2C" w:rsidRPr="00E811C4" w:rsidRDefault="00AC5B2C" w:rsidP="00E811C4">
            <w:pPr>
              <w:autoSpaceDE w:val="0"/>
              <w:autoSpaceDN w:val="0"/>
              <w:adjustRightInd w:val="0"/>
              <w:spacing w:after="0" w:line="240" w:lineRule="auto"/>
              <w:jc w:val="center"/>
              <w:rPr>
                <w:rFonts w:ascii="Arial" w:hAnsi="Arial" w:cs="Arial"/>
                <w:b/>
                <w:sz w:val="20"/>
                <w:lang w:val="ro-RO"/>
              </w:rPr>
            </w:pPr>
            <w:r w:rsidRPr="00E811C4">
              <w:rPr>
                <w:rFonts w:ascii="Arial" w:hAnsi="Arial" w:cs="Arial"/>
                <w:b/>
                <w:sz w:val="20"/>
                <w:lang w:val="ro-RO"/>
              </w:rPr>
              <w:t>UM</w:t>
            </w:r>
          </w:p>
        </w:tc>
        <w:tc>
          <w:tcPr>
            <w:tcW w:w="2520" w:type="dxa"/>
            <w:shd w:val="clear" w:color="auto" w:fill="C0C0C0"/>
            <w:vAlign w:val="center"/>
          </w:tcPr>
          <w:p w:rsidR="00AC5B2C" w:rsidRPr="00E811C4" w:rsidRDefault="00AC5B2C" w:rsidP="00E811C4">
            <w:pPr>
              <w:autoSpaceDE w:val="0"/>
              <w:autoSpaceDN w:val="0"/>
              <w:adjustRightInd w:val="0"/>
              <w:spacing w:after="0" w:line="240" w:lineRule="auto"/>
              <w:jc w:val="center"/>
              <w:rPr>
                <w:rFonts w:ascii="Arial" w:hAnsi="Arial" w:cs="Arial"/>
                <w:b/>
                <w:sz w:val="20"/>
                <w:lang w:val="ro-RO"/>
              </w:rPr>
            </w:pPr>
            <w:r w:rsidRPr="00E811C4">
              <w:rPr>
                <w:rFonts w:ascii="Arial" w:hAnsi="Arial" w:cs="Arial"/>
                <w:b/>
                <w:sz w:val="20"/>
                <w:lang w:val="ro-RO"/>
              </w:rPr>
              <w:t>Destinație</w:t>
            </w:r>
          </w:p>
        </w:tc>
      </w:tr>
      <w:tr w:rsidR="00E811C4" w:rsidRPr="00E811C4" w:rsidTr="00E811C4">
        <w:tc>
          <w:tcPr>
            <w:tcW w:w="1890" w:type="dxa"/>
            <w:shd w:val="clear" w:color="auto" w:fill="auto"/>
          </w:tcPr>
          <w:p w:rsidR="00AC5B2C" w:rsidRPr="00E811C4" w:rsidRDefault="00AC5B2C" w:rsidP="00E811C4">
            <w:pPr>
              <w:autoSpaceDE w:val="0"/>
              <w:autoSpaceDN w:val="0"/>
              <w:adjustRightInd w:val="0"/>
              <w:spacing w:after="0" w:line="240" w:lineRule="auto"/>
              <w:jc w:val="center"/>
              <w:rPr>
                <w:rFonts w:ascii="Arial" w:hAnsi="Arial" w:cs="Arial"/>
                <w:sz w:val="20"/>
                <w:lang w:val="ro-RO"/>
              </w:rPr>
            </w:pPr>
            <w:r w:rsidRPr="00E811C4">
              <w:rPr>
                <w:rFonts w:ascii="Arial" w:hAnsi="Arial" w:cs="Arial"/>
                <w:sz w:val="20"/>
                <w:lang w:val="ro-RO"/>
              </w:rPr>
              <w:t>Alte produse</w:t>
            </w:r>
          </w:p>
        </w:tc>
        <w:tc>
          <w:tcPr>
            <w:tcW w:w="1800" w:type="dxa"/>
            <w:shd w:val="clear" w:color="auto" w:fill="auto"/>
          </w:tcPr>
          <w:p w:rsidR="00AC5B2C" w:rsidRPr="00E811C4" w:rsidRDefault="00AC5B2C" w:rsidP="00E811C4">
            <w:pPr>
              <w:autoSpaceDE w:val="0"/>
              <w:autoSpaceDN w:val="0"/>
              <w:adjustRightInd w:val="0"/>
              <w:spacing w:after="0" w:line="240" w:lineRule="auto"/>
              <w:jc w:val="center"/>
              <w:rPr>
                <w:rFonts w:ascii="Arial" w:hAnsi="Arial" w:cs="Arial"/>
                <w:sz w:val="20"/>
                <w:lang w:val="ro-RO"/>
              </w:rPr>
            </w:pPr>
            <w:r w:rsidRPr="00E811C4">
              <w:rPr>
                <w:lang w:val="it-IT"/>
              </w:rPr>
              <w:t>Lapte vaca</w:t>
            </w:r>
          </w:p>
        </w:tc>
        <w:tc>
          <w:tcPr>
            <w:tcW w:w="1710" w:type="dxa"/>
            <w:shd w:val="clear" w:color="auto" w:fill="auto"/>
          </w:tcPr>
          <w:p w:rsidR="00AC5B2C" w:rsidRPr="00E811C4" w:rsidRDefault="00AC5B2C" w:rsidP="00E811C4">
            <w:pPr>
              <w:spacing w:after="0" w:line="240" w:lineRule="auto"/>
              <w:jc w:val="center"/>
              <w:rPr>
                <w:lang w:val="it-IT"/>
              </w:rPr>
            </w:pPr>
            <w:r>
              <w:rPr>
                <w:lang w:val="it-IT"/>
              </w:rPr>
              <w:t>2200</w:t>
            </w:r>
          </w:p>
        </w:tc>
        <w:tc>
          <w:tcPr>
            <w:tcW w:w="2250" w:type="dxa"/>
            <w:shd w:val="clear" w:color="auto" w:fill="auto"/>
          </w:tcPr>
          <w:p w:rsidR="00AC5B2C" w:rsidRPr="00E811C4" w:rsidRDefault="00AC5B2C" w:rsidP="00E811C4">
            <w:pPr>
              <w:spacing w:after="0" w:line="240" w:lineRule="auto"/>
              <w:jc w:val="center"/>
              <w:rPr>
                <w:lang w:val="it-IT"/>
              </w:rPr>
            </w:pPr>
            <w:r>
              <w:rPr>
                <w:lang w:val="it-IT"/>
              </w:rPr>
              <w:t>to</w:t>
            </w:r>
            <w:r w:rsidRPr="00E811C4">
              <w:rPr>
                <w:lang w:val="it-IT"/>
              </w:rPr>
              <w:t>/an</w:t>
            </w:r>
          </w:p>
        </w:tc>
        <w:tc>
          <w:tcPr>
            <w:tcW w:w="2520" w:type="dxa"/>
            <w:shd w:val="clear" w:color="auto" w:fill="auto"/>
          </w:tcPr>
          <w:p w:rsidR="00AC5B2C" w:rsidRPr="00E811C4" w:rsidRDefault="00AC5B2C" w:rsidP="00E811C4">
            <w:pPr>
              <w:autoSpaceDE w:val="0"/>
              <w:autoSpaceDN w:val="0"/>
              <w:adjustRightInd w:val="0"/>
              <w:spacing w:after="0" w:line="240" w:lineRule="auto"/>
              <w:jc w:val="center"/>
              <w:rPr>
                <w:rFonts w:ascii="Arial" w:hAnsi="Arial" w:cs="Arial"/>
                <w:sz w:val="20"/>
                <w:lang w:val="ro-RO"/>
              </w:rPr>
            </w:pPr>
            <w:r w:rsidRPr="00E811C4">
              <w:rPr>
                <w:rFonts w:ascii="Arial" w:hAnsi="Arial" w:cs="Arial"/>
                <w:sz w:val="20"/>
                <w:lang w:val="ro-RO"/>
              </w:rPr>
              <w:t>Comercializare</w:t>
            </w:r>
          </w:p>
        </w:tc>
      </w:tr>
      <w:tr w:rsidR="00E811C4" w:rsidRPr="00E811C4" w:rsidTr="00E811C4">
        <w:tc>
          <w:tcPr>
            <w:tcW w:w="1890" w:type="dxa"/>
            <w:shd w:val="clear" w:color="auto" w:fill="auto"/>
          </w:tcPr>
          <w:p w:rsidR="00AC5B2C" w:rsidRPr="00E811C4" w:rsidRDefault="00AC5B2C" w:rsidP="00E811C4">
            <w:pPr>
              <w:autoSpaceDE w:val="0"/>
              <w:autoSpaceDN w:val="0"/>
              <w:adjustRightInd w:val="0"/>
              <w:spacing w:after="0" w:line="240" w:lineRule="auto"/>
              <w:jc w:val="center"/>
              <w:rPr>
                <w:rFonts w:ascii="Arial" w:hAnsi="Arial" w:cs="Arial"/>
                <w:sz w:val="20"/>
                <w:lang w:val="ro-RO"/>
              </w:rPr>
            </w:pPr>
            <w:r w:rsidRPr="00E811C4">
              <w:rPr>
                <w:rFonts w:ascii="Arial" w:hAnsi="Arial" w:cs="Arial"/>
                <w:sz w:val="20"/>
                <w:lang w:val="ro-RO"/>
              </w:rPr>
              <w:t>Alte produse</w:t>
            </w:r>
          </w:p>
        </w:tc>
        <w:tc>
          <w:tcPr>
            <w:tcW w:w="1800" w:type="dxa"/>
            <w:shd w:val="clear" w:color="auto" w:fill="auto"/>
          </w:tcPr>
          <w:p w:rsidR="00AC5B2C" w:rsidRPr="00E811C4" w:rsidRDefault="00AC5B2C" w:rsidP="00E811C4">
            <w:pPr>
              <w:autoSpaceDE w:val="0"/>
              <w:autoSpaceDN w:val="0"/>
              <w:adjustRightInd w:val="0"/>
              <w:spacing w:after="0" w:line="240" w:lineRule="auto"/>
              <w:jc w:val="center"/>
              <w:rPr>
                <w:rFonts w:ascii="Arial" w:hAnsi="Arial" w:cs="Arial"/>
                <w:sz w:val="20"/>
                <w:lang w:val="ro-RO"/>
              </w:rPr>
            </w:pPr>
            <w:r w:rsidRPr="00E811C4">
              <w:rPr>
                <w:lang w:val="it-IT"/>
              </w:rPr>
              <w:t>Grau</w:t>
            </w:r>
          </w:p>
        </w:tc>
        <w:tc>
          <w:tcPr>
            <w:tcW w:w="1710" w:type="dxa"/>
            <w:shd w:val="clear" w:color="auto" w:fill="auto"/>
          </w:tcPr>
          <w:p w:rsidR="00AC5B2C" w:rsidRPr="00E811C4" w:rsidRDefault="00AC5B2C" w:rsidP="00E811C4">
            <w:pPr>
              <w:spacing w:after="0" w:line="240" w:lineRule="auto"/>
              <w:jc w:val="center"/>
              <w:rPr>
                <w:lang w:val="it-IT"/>
              </w:rPr>
            </w:pPr>
            <w:r>
              <w:rPr>
                <w:lang w:val="it-IT"/>
              </w:rPr>
              <w:t>70</w:t>
            </w:r>
          </w:p>
        </w:tc>
        <w:tc>
          <w:tcPr>
            <w:tcW w:w="2250" w:type="dxa"/>
            <w:shd w:val="clear" w:color="auto" w:fill="auto"/>
          </w:tcPr>
          <w:p w:rsidR="00AC5B2C" w:rsidRPr="00E811C4" w:rsidRDefault="00AC5B2C" w:rsidP="00E811C4">
            <w:pPr>
              <w:spacing w:after="0" w:line="240" w:lineRule="auto"/>
              <w:jc w:val="center"/>
              <w:rPr>
                <w:lang w:val="it-IT"/>
              </w:rPr>
            </w:pPr>
            <w:r w:rsidRPr="00E811C4">
              <w:rPr>
                <w:lang w:val="it-IT"/>
              </w:rPr>
              <w:t>to/an</w:t>
            </w:r>
          </w:p>
        </w:tc>
        <w:tc>
          <w:tcPr>
            <w:tcW w:w="2520" w:type="dxa"/>
            <w:shd w:val="clear" w:color="auto" w:fill="auto"/>
          </w:tcPr>
          <w:p w:rsidR="00AC5B2C" w:rsidRPr="00E811C4" w:rsidRDefault="00AC5B2C" w:rsidP="00E811C4">
            <w:pPr>
              <w:autoSpaceDE w:val="0"/>
              <w:autoSpaceDN w:val="0"/>
              <w:adjustRightInd w:val="0"/>
              <w:spacing w:after="0" w:line="240" w:lineRule="auto"/>
              <w:jc w:val="center"/>
              <w:rPr>
                <w:rFonts w:ascii="Arial" w:hAnsi="Arial" w:cs="Arial"/>
                <w:sz w:val="20"/>
                <w:lang w:val="ro-RO"/>
              </w:rPr>
            </w:pPr>
            <w:r w:rsidRPr="00E811C4">
              <w:rPr>
                <w:rFonts w:ascii="Arial" w:hAnsi="Arial" w:cs="Arial"/>
                <w:sz w:val="20"/>
                <w:lang w:val="ro-RO"/>
              </w:rPr>
              <w:t>Comercializare</w:t>
            </w:r>
          </w:p>
        </w:tc>
      </w:tr>
      <w:tr w:rsidR="00E811C4" w:rsidRPr="00003EF3" w:rsidTr="00E811C4">
        <w:tc>
          <w:tcPr>
            <w:tcW w:w="1890" w:type="dxa"/>
            <w:shd w:val="clear" w:color="auto" w:fill="auto"/>
          </w:tcPr>
          <w:p w:rsidR="00AC5B2C" w:rsidRPr="00003EF3" w:rsidRDefault="00AC5B2C" w:rsidP="00E811C4">
            <w:pPr>
              <w:autoSpaceDE w:val="0"/>
              <w:autoSpaceDN w:val="0"/>
              <w:adjustRightInd w:val="0"/>
              <w:spacing w:after="0" w:line="240" w:lineRule="auto"/>
              <w:jc w:val="center"/>
              <w:rPr>
                <w:rFonts w:ascii="Arial" w:hAnsi="Arial" w:cs="Arial"/>
                <w:sz w:val="20"/>
                <w:lang w:val="ro-RO"/>
              </w:rPr>
            </w:pPr>
            <w:r w:rsidRPr="00CB6DBD">
              <w:rPr>
                <w:rFonts w:ascii="Arial" w:hAnsi="Arial" w:cs="Arial"/>
                <w:sz w:val="20"/>
                <w:lang w:val="ro-RO"/>
              </w:rPr>
              <w:t>Alte produse</w:t>
            </w:r>
          </w:p>
        </w:tc>
        <w:tc>
          <w:tcPr>
            <w:tcW w:w="1800" w:type="dxa"/>
            <w:shd w:val="clear" w:color="auto" w:fill="auto"/>
          </w:tcPr>
          <w:p w:rsidR="00AC5B2C" w:rsidRPr="00003EF3" w:rsidRDefault="00AC5B2C" w:rsidP="00E811C4">
            <w:pPr>
              <w:autoSpaceDE w:val="0"/>
              <w:autoSpaceDN w:val="0"/>
              <w:adjustRightInd w:val="0"/>
              <w:spacing w:after="0" w:line="240" w:lineRule="auto"/>
              <w:jc w:val="center"/>
              <w:rPr>
                <w:lang w:val="it-IT"/>
              </w:rPr>
            </w:pPr>
            <w:r>
              <w:rPr>
                <w:lang w:val="it-IT"/>
              </w:rPr>
              <w:t>Orzoaica</w:t>
            </w:r>
          </w:p>
        </w:tc>
        <w:tc>
          <w:tcPr>
            <w:tcW w:w="1710" w:type="dxa"/>
            <w:shd w:val="clear" w:color="auto" w:fill="auto"/>
          </w:tcPr>
          <w:p w:rsidR="00AC5B2C" w:rsidRDefault="00AC5B2C" w:rsidP="00E811C4">
            <w:pPr>
              <w:spacing w:after="0" w:line="240" w:lineRule="auto"/>
              <w:jc w:val="center"/>
              <w:rPr>
                <w:lang w:val="it-IT"/>
              </w:rPr>
            </w:pPr>
            <w:r>
              <w:rPr>
                <w:lang w:val="it-IT"/>
              </w:rPr>
              <w:t>60</w:t>
            </w:r>
          </w:p>
        </w:tc>
        <w:tc>
          <w:tcPr>
            <w:tcW w:w="2250" w:type="dxa"/>
            <w:shd w:val="clear" w:color="auto" w:fill="auto"/>
          </w:tcPr>
          <w:p w:rsidR="00AC5B2C" w:rsidRPr="00003EF3" w:rsidRDefault="00AC5B2C" w:rsidP="00E811C4">
            <w:pPr>
              <w:spacing w:after="0" w:line="240" w:lineRule="auto"/>
              <w:jc w:val="center"/>
              <w:rPr>
                <w:lang w:val="it-IT"/>
              </w:rPr>
            </w:pPr>
            <w:r w:rsidRPr="00CB6DBD">
              <w:rPr>
                <w:lang w:val="it-IT"/>
              </w:rPr>
              <w:t>to/an</w:t>
            </w:r>
          </w:p>
        </w:tc>
        <w:tc>
          <w:tcPr>
            <w:tcW w:w="2520" w:type="dxa"/>
            <w:shd w:val="clear" w:color="auto" w:fill="auto"/>
          </w:tcPr>
          <w:p w:rsidR="00AC5B2C" w:rsidRPr="00003EF3" w:rsidRDefault="00AC5B2C" w:rsidP="00E811C4">
            <w:pPr>
              <w:autoSpaceDE w:val="0"/>
              <w:autoSpaceDN w:val="0"/>
              <w:adjustRightInd w:val="0"/>
              <w:spacing w:after="0" w:line="240" w:lineRule="auto"/>
              <w:jc w:val="center"/>
              <w:rPr>
                <w:rFonts w:ascii="Arial" w:hAnsi="Arial" w:cs="Arial"/>
                <w:sz w:val="20"/>
                <w:lang w:val="ro-RO"/>
              </w:rPr>
            </w:pPr>
            <w:r>
              <w:rPr>
                <w:rFonts w:ascii="Arial" w:hAnsi="Arial" w:cs="Arial"/>
                <w:sz w:val="20"/>
                <w:lang w:val="ro-RO"/>
              </w:rPr>
              <w:t>Comercializare</w:t>
            </w:r>
          </w:p>
        </w:tc>
      </w:tr>
      <w:tr w:rsidR="00E811C4" w:rsidRPr="00003EF3" w:rsidTr="00E811C4">
        <w:tc>
          <w:tcPr>
            <w:tcW w:w="1890" w:type="dxa"/>
            <w:shd w:val="clear" w:color="auto" w:fill="auto"/>
          </w:tcPr>
          <w:p w:rsidR="00AC5B2C" w:rsidRPr="00003EF3" w:rsidRDefault="00AC5B2C" w:rsidP="00E811C4">
            <w:pPr>
              <w:autoSpaceDE w:val="0"/>
              <w:autoSpaceDN w:val="0"/>
              <w:adjustRightInd w:val="0"/>
              <w:spacing w:after="0" w:line="240" w:lineRule="auto"/>
              <w:jc w:val="center"/>
              <w:rPr>
                <w:rFonts w:ascii="Arial" w:hAnsi="Arial" w:cs="Arial"/>
                <w:sz w:val="20"/>
                <w:lang w:val="ro-RO"/>
              </w:rPr>
            </w:pPr>
            <w:r w:rsidRPr="00CB6DBD">
              <w:rPr>
                <w:rFonts w:ascii="Arial" w:hAnsi="Arial" w:cs="Arial"/>
                <w:sz w:val="20"/>
                <w:lang w:val="ro-RO"/>
              </w:rPr>
              <w:t>Alte produse</w:t>
            </w:r>
          </w:p>
        </w:tc>
        <w:tc>
          <w:tcPr>
            <w:tcW w:w="1800" w:type="dxa"/>
            <w:shd w:val="clear" w:color="auto" w:fill="auto"/>
          </w:tcPr>
          <w:p w:rsidR="00AC5B2C" w:rsidRDefault="00AC5B2C" w:rsidP="00E811C4">
            <w:pPr>
              <w:autoSpaceDE w:val="0"/>
              <w:autoSpaceDN w:val="0"/>
              <w:adjustRightInd w:val="0"/>
              <w:spacing w:after="0" w:line="240" w:lineRule="auto"/>
              <w:jc w:val="center"/>
              <w:rPr>
                <w:lang w:val="it-IT"/>
              </w:rPr>
            </w:pPr>
            <w:r w:rsidRPr="00CB6DBD">
              <w:rPr>
                <w:lang w:val="it-IT"/>
              </w:rPr>
              <w:t>Rapita</w:t>
            </w:r>
          </w:p>
        </w:tc>
        <w:tc>
          <w:tcPr>
            <w:tcW w:w="1710" w:type="dxa"/>
            <w:shd w:val="clear" w:color="auto" w:fill="auto"/>
          </w:tcPr>
          <w:p w:rsidR="00AC5B2C" w:rsidRDefault="00AC5B2C" w:rsidP="00E811C4">
            <w:pPr>
              <w:spacing w:after="0" w:line="240" w:lineRule="auto"/>
              <w:jc w:val="center"/>
              <w:rPr>
                <w:lang w:val="it-IT"/>
              </w:rPr>
            </w:pPr>
            <w:r>
              <w:rPr>
                <w:lang w:val="it-IT"/>
              </w:rPr>
              <w:t>190</w:t>
            </w:r>
          </w:p>
        </w:tc>
        <w:tc>
          <w:tcPr>
            <w:tcW w:w="2250" w:type="dxa"/>
            <w:shd w:val="clear" w:color="auto" w:fill="auto"/>
          </w:tcPr>
          <w:p w:rsidR="00AC5B2C" w:rsidRPr="00003EF3" w:rsidRDefault="00AC5B2C" w:rsidP="00E811C4">
            <w:pPr>
              <w:spacing w:after="0" w:line="240" w:lineRule="auto"/>
              <w:jc w:val="center"/>
              <w:rPr>
                <w:lang w:val="it-IT"/>
              </w:rPr>
            </w:pPr>
            <w:r w:rsidRPr="00CB6DBD">
              <w:rPr>
                <w:lang w:val="it-IT"/>
              </w:rPr>
              <w:t>to/an</w:t>
            </w:r>
          </w:p>
        </w:tc>
        <w:tc>
          <w:tcPr>
            <w:tcW w:w="2520" w:type="dxa"/>
            <w:shd w:val="clear" w:color="auto" w:fill="auto"/>
          </w:tcPr>
          <w:p w:rsidR="00AC5B2C" w:rsidRDefault="00AC5B2C" w:rsidP="00E811C4">
            <w:pPr>
              <w:autoSpaceDE w:val="0"/>
              <w:autoSpaceDN w:val="0"/>
              <w:adjustRightInd w:val="0"/>
              <w:spacing w:after="0" w:line="240" w:lineRule="auto"/>
              <w:jc w:val="center"/>
              <w:rPr>
                <w:rFonts w:ascii="Arial" w:hAnsi="Arial" w:cs="Arial"/>
                <w:sz w:val="20"/>
                <w:lang w:val="ro-RO"/>
              </w:rPr>
            </w:pPr>
            <w:r>
              <w:rPr>
                <w:rFonts w:ascii="Arial" w:hAnsi="Arial" w:cs="Arial"/>
                <w:sz w:val="20"/>
                <w:szCs w:val="20"/>
                <w:lang w:val="ro-RO" w:eastAsia="ro-RO"/>
              </w:rPr>
              <w:t>comercializare</w:t>
            </w:r>
          </w:p>
        </w:tc>
      </w:tr>
    </w:tbl>
    <w:p w:rsidR="00D11035" w:rsidRPr="004350E8" w:rsidRDefault="00D11035" w:rsidP="00D11035">
      <w:pPr>
        <w:pStyle w:val="Heading2"/>
        <w:tabs>
          <w:tab w:val="left" w:pos="870"/>
        </w:tabs>
        <w:ind w:left="360"/>
        <w:rPr>
          <w:rFonts w:ascii="Arial" w:hAnsi="Arial" w:cs="Arial"/>
          <w:sz w:val="28"/>
          <w:szCs w:val="28"/>
          <w:highlight w:val="yellow"/>
        </w:rPr>
      </w:pPr>
    </w:p>
    <w:p w:rsidR="009E0508" w:rsidRPr="00E811C4" w:rsidRDefault="009E0508" w:rsidP="00FE2BDC">
      <w:pPr>
        <w:pStyle w:val="Heading2"/>
        <w:tabs>
          <w:tab w:val="left" w:pos="870"/>
        </w:tabs>
        <w:ind w:left="360"/>
        <w:rPr>
          <w:rFonts w:ascii="Arial" w:hAnsi="Arial" w:cs="Arial"/>
        </w:rPr>
      </w:pPr>
      <w:r w:rsidRPr="00E811C4">
        <w:rPr>
          <w:rFonts w:ascii="Arial" w:hAnsi="Arial" w:cs="Arial"/>
        </w:rPr>
        <w:t>6. Datele referitoare la centrala termică proprie -</w:t>
      </w:r>
      <w:r w:rsidR="00E811C4">
        <w:rPr>
          <w:rFonts w:ascii="Arial" w:hAnsi="Arial" w:cs="Arial"/>
        </w:rPr>
        <w:t xml:space="preserve"> dotare, combustibili utilizați: - nu este cazul</w:t>
      </w:r>
    </w:p>
    <w:p w:rsidR="00FE2BDC" w:rsidRPr="004350E8" w:rsidRDefault="00FE2BDC" w:rsidP="009942A3">
      <w:pPr>
        <w:pStyle w:val="Heading2"/>
        <w:ind w:left="360"/>
        <w:rPr>
          <w:rFonts w:ascii="Arial" w:hAnsi="Arial" w:cs="Arial"/>
          <w:highlight w:val="yellow"/>
        </w:rPr>
      </w:pPr>
    </w:p>
    <w:p w:rsidR="009E0508" w:rsidRPr="00B96F3C" w:rsidRDefault="009E0508" w:rsidP="00FE2BDC">
      <w:pPr>
        <w:pStyle w:val="Heading2"/>
        <w:ind w:left="360"/>
        <w:rPr>
          <w:rFonts w:ascii="Arial" w:hAnsi="Arial" w:cs="Arial"/>
        </w:rPr>
      </w:pPr>
      <w:r w:rsidRPr="00B96F3C">
        <w:rPr>
          <w:rFonts w:ascii="Arial" w:hAnsi="Arial" w:cs="Arial"/>
        </w:rPr>
        <w:t>7. Alte date specifice activității: (coduri CAEN Rev.2 care se desfășoară pe amplasament, dar nu intră pe procedura de autorizare)</w:t>
      </w:r>
      <w:r w:rsidR="00B96F3C">
        <w:rPr>
          <w:rFonts w:ascii="Arial" w:hAnsi="Arial" w:cs="Arial"/>
        </w:rPr>
        <w:t xml:space="preserve"> – nu este cazul</w:t>
      </w:r>
    </w:p>
    <w:p w:rsidR="009E0508" w:rsidRPr="004350E8" w:rsidRDefault="009E0508" w:rsidP="009E0508">
      <w:pPr>
        <w:spacing w:after="0" w:line="240" w:lineRule="auto"/>
        <w:ind w:left="690"/>
        <w:jc w:val="both"/>
        <w:rPr>
          <w:rFonts w:ascii="Arial" w:eastAsia="Times New Roman" w:hAnsi="Arial" w:cs="Arial"/>
          <w:sz w:val="24"/>
          <w:szCs w:val="24"/>
          <w:highlight w:val="yellow"/>
          <w:lang w:val="ro-RO"/>
        </w:rPr>
      </w:pPr>
    </w:p>
    <w:p w:rsidR="009E0508" w:rsidRPr="004350E8" w:rsidRDefault="009E0508" w:rsidP="006A04D5">
      <w:pPr>
        <w:pStyle w:val="Heading2"/>
        <w:ind w:left="360"/>
        <w:rPr>
          <w:rFonts w:ascii="Arial" w:hAnsi="Arial" w:cs="Arial"/>
          <w:b w:val="0"/>
          <w:highlight w:val="yellow"/>
        </w:rPr>
      </w:pPr>
      <w:r w:rsidRPr="00140D57">
        <w:rPr>
          <w:rFonts w:ascii="Arial" w:hAnsi="Arial" w:cs="Arial"/>
        </w:rPr>
        <w:t>8. Programul de funcționare</w:t>
      </w:r>
      <w:r w:rsidR="006A04D5" w:rsidRPr="00140D57">
        <w:rPr>
          <w:rFonts w:ascii="Arial" w:hAnsi="Arial" w:cs="Arial"/>
        </w:rPr>
        <w:t xml:space="preserve"> - </w:t>
      </w:r>
      <w:r w:rsidR="000D1A59" w:rsidRPr="00140D57">
        <w:rPr>
          <w:rFonts w:ascii="Arial" w:hAnsi="Arial" w:cs="Arial"/>
          <w:b w:val="0"/>
        </w:rPr>
        <w:t>24 ore/zi, 7 zile pe săptămână</w:t>
      </w:r>
      <w:r w:rsidR="002F5958" w:rsidRPr="00140D57">
        <w:rPr>
          <w:rFonts w:ascii="Arial" w:hAnsi="Arial" w:cs="Arial"/>
          <w:b w:val="0"/>
        </w:rPr>
        <w:t>, 365 zile/an</w:t>
      </w:r>
      <w:r w:rsidR="000D1A59" w:rsidRPr="00140D57">
        <w:rPr>
          <w:rFonts w:ascii="Arial" w:hAnsi="Arial" w:cs="Arial"/>
          <w:b w:val="0"/>
        </w:rPr>
        <w:t xml:space="preserve">. </w:t>
      </w:r>
    </w:p>
    <w:p w:rsidR="000D1A59" w:rsidRPr="004350E8" w:rsidRDefault="000D1A59" w:rsidP="009E0508">
      <w:pPr>
        <w:spacing w:after="0" w:line="240" w:lineRule="auto"/>
        <w:ind w:firstLine="360"/>
        <w:jc w:val="both"/>
        <w:rPr>
          <w:rFonts w:ascii="Arial" w:hAnsi="Arial" w:cs="Arial"/>
          <w:sz w:val="24"/>
          <w:szCs w:val="24"/>
          <w:highlight w:val="yellow"/>
          <w:lang w:val="ro-RO"/>
        </w:rPr>
      </w:pPr>
    </w:p>
    <w:p w:rsidR="00F13FFE" w:rsidRDefault="00F13FFE" w:rsidP="009E0508">
      <w:pPr>
        <w:spacing w:after="0" w:line="240" w:lineRule="auto"/>
        <w:ind w:firstLine="360"/>
        <w:jc w:val="both"/>
        <w:rPr>
          <w:rFonts w:ascii="Arial" w:hAnsi="Arial" w:cs="Arial"/>
          <w:sz w:val="24"/>
          <w:szCs w:val="24"/>
          <w:highlight w:val="yellow"/>
          <w:lang w:val="ro-RO"/>
        </w:rPr>
      </w:pPr>
    </w:p>
    <w:p w:rsidR="00113C0C" w:rsidRPr="004350E8" w:rsidRDefault="00113C0C" w:rsidP="009E0508">
      <w:pPr>
        <w:spacing w:after="0" w:line="240" w:lineRule="auto"/>
        <w:ind w:firstLine="360"/>
        <w:jc w:val="both"/>
        <w:rPr>
          <w:rFonts w:ascii="Arial" w:hAnsi="Arial" w:cs="Arial"/>
          <w:sz w:val="24"/>
          <w:szCs w:val="24"/>
          <w:highlight w:val="yellow"/>
          <w:lang w:val="ro-RO"/>
        </w:rPr>
      </w:pPr>
    </w:p>
    <w:p w:rsidR="000D1A59" w:rsidRPr="004350E8" w:rsidRDefault="000D1A59" w:rsidP="009E0508">
      <w:pPr>
        <w:spacing w:after="0" w:line="240" w:lineRule="auto"/>
        <w:ind w:firstLine="360"/>
        <w:jc w:val="both"/>
        <w:rPr>
          <w:rFonts w:ascii="Arial" w:hAnsi="Arial" w:cs="Arial"/>
          <w:sz w:val="16"/>
          <w:szCs w:val="16"/>
          <w:highlight w:val="yellow"/>
          <w:lang w:val="ro-RO"/>
        </w:rPr>
      </w:pPr>
    </w:p>
    <w:p w:rsidR="009E0508" w:rsidRPr="006F4762" w:rsidRDefault="009E0508" w:rsidP="008E7BBC">
      <w:pPr>
        <w:pStyle w:val="Heading1"/>
        <w:spacing w:before="0" w:line="240" w:lineRule="auto"/>
        <w:rPr>
          <w:rFonts w:ascii="Arial" w:hAnsi="Arial" w:cs="Arial"/>
          <w:b/>
          <w:color w:val="auto"/>
          <w:sz w:val="24"/>
          <w:szCs w:val="24"/>
          <w:lang w:val="ro-RO"/>
        </w:rPr>
      </w:pPr>
      <w:r w:rsidRPr="006F4762">
        <w:rPr>
          <w:rFonts w:ascii="Arial" w:hAnsi="Arial" w:cs="Arial"/>
          <w:b/>
          <w:color w:val="auto"/>
          <w:sz w:val="24"/>
          <w:szCs w:val="24"/>
          <w:lang w:val="ro-RO"/>
        </w:rPr>
        <w:t>II. Instalațiile, măsurile și condițiile de protecție a mediului</w:t>
      </w:r>
    </w:p>
    <w:p w:rsidR="009E0508" w:rsidRPr="006F4762" w:rsidRDefault="009E0508" w:rsidP="008E7BBC">
      <w:pPr>
        <w:pStyle w:val="Heading2"/>
        <w:ind w:left="360"/>
        <w:rPr>
          <w:rFonts w:ascii="Arial" w:hAnsi="Arial" w:cs="Arial"/>
        </w:rPr>
      </w:pPr>
      <w:r w:rsidRPr="006F4762">
        <w:rPr>
          <w:rFonts w:ascii="Arial" w:hAnsi="Arial" w:cs="Arial"/>
        </w:rPr>
        <w:t>1. Stațiile și instalațiile pentru reținerea, evacuarea și dispersia poluanților în mediu, din dotare (pe factori de mediu)</w:t>
      </w:r>
    </w:p>
    <w:p w:rsidR="009E0508" w:rsidRPr="006F4762" w:rsidRDefault="009E0508" w:rsidP="008E7BBC">
      <w:pPr>
        <w:spacing w:after="0" w:line="240" w:lineRule="auto"/>
        <w:jc w:val="both"/>
        <w:rPr>
          <w:rFonts w:ascii="Arial" w:eastAsia="Times New Roman" w:hAnsi="Arial" w:cs="Arial"/>
          <w:sz w:val="24"/>
          <w:szCs w:val="24"/>
          <w:lang w:val="ro-RO"/>
        </w:rPr>
      </w:pPr>
      <w:r w:rsidRPr="006F4762">
        <w:rPr>
          <w:rFonts w:ascii="Arial" w:eastAsia="Times New Roman" w:hAnsi="Arial" w:cs="Arial"/>
          <w:sz w:val="24"/>
          <w:szCs w:val="24"/>
          <w:lang w:val="ro-RO"/>
        </w:rPr>
        <w:tab/>
      </w:r>
      <w:r w:rsidRPr="006F4762">
        <w:rPr>
          <w:rFonts w:ascii="Arial" w:eastAsia="Times New Roman" w:hAnsi="Arial" w:cs="Arial"/>
          <w:b/>
          <w:sz w:val="24"/>
          <w:szCs w:val="24"/>
          <w:lang w:val="ro-RO"/>
        </w:rPr>
        <w:t>Aer</w:t>
      </w:r>
      <w:r w:rsidR="00E64F25" w:rsidRPr="006F4762">
        <w:rPr>
          <w:rFonts w:ascii="Arial" w:eastAsia="Times New Roman" w:hAnsi="Arial" w:cs="Arial"/>
          <w:b/>
          <w:sz w:val="24"/>
          <w:szCs w:val="24"/>
          <w:lang w:val="ro-RO"/>
        </w:rPr>
        <w:t xml:space="preserve"> </w:t>
      </w:r>
      <w:r w:rsidR="006F4762" w:rsidRPr="006F4762">
        <w:rPr>
          <w:rFonts w:ascii="Arial" w:eastAsia="Times New Roman" w:hAnsi="Arial" w:cs="Arial"/>
          <w:b/>
          <w:sz w:val="24"/>
          <w:szCs w:val="24"/>
          <w:lang w:val="ro-RO"/>
        </w:rPr>
        <w:t xml:space="preserve">– </w:t>
      </w:r>
      <w:r w:rsidR="006F4762" w:rsidRPr="006F4762">
        <w:rPr>
          <w:rFonts w:ascii="Arial" w:eastAsia="Times New Roman" w:hAnsi="Arial" w:cs="Arial"/>
          <w:sz w:val="24"/>
          <w:szCs w:val="24"/>
          <w:lang w:val="ro-RO"/>
        </w:rPr>
        <w:t>Nu este cazul</w:t>
      </w:r>
    </w:p>
    <w:p w:rsidR="009E0508" w:rsidRPr="006F4762" w:rsidRDefault="00D11035" w:rsidP="006F4762">
      <w:pPr>
        <w:widowControl w:val="0"/>
        <w:tabs>
          <w:tab w:val="left" w:pos="0"/>
        </w:tabs>
        <w:suppressAutoHyphens/>
        <w:spacing w:after="0" w:line="240" w:lineRule="auto"/>
        <w:jc w:val="both"/>
        <w:rPr>
          <w:rFonts w:ascii="Arial" w:eastAsia="Times New Roman" w:hAnsi="Arial" w:cs="Arial"/>
          <w:b/>
          <w:sz w:val="24"/>
          <w:szCs w:val="24"/>
          <w:lang w:val="ro-RO"/>
        </w:rPr>
      </w:pPr>
      <w:r w:rsidRPr="006F4762">
        <w:rPr>
          <w:rFonts w:ascii="Arial" w:eastAsia="Times New Roman" w:hAnsi="Arial" w:cs="Arial"/>
          <w:b/>
          <w:sz w:val="24"/>
          <w:szCs w:val="24"/>
          <w:lang w:val="ro-RO"/>
        </w:rPr>
        <w:t xml:space="preserve"> </w:t>
      </w:r>
      <w:r w:rsidR="009E0508" w:rsidRPr="006F4762">
        <w:rPr>
          <w:rFonts w:ascii="Arial" w:eastAsia="Times New Roman" w:hAnsi="Arial" w:cs="Arial"/>
          <w:b/>
          <w:sz w:val="24"/>
          <w:szCs w:val="24"/>
          <w:lang w:val="ro-RO"/>
        </w:rPr>
        <w:tab/>
      </w:r>
      <w:r w:rsidR="006F4762" w:rsidRPr="006F4762">
        <w:rPr>
          <w:rFonts w:ascii="Arial" w:eastAsia="Times New Roman" w:hAnsi="Arial" w:cs="Arial"/>
          <w:b/>
          <w:sz w:val="24"/>
          <w:szCs w:val="24"/>
          <w:lang w:val="ro-RO"/>
        </w:rPr>
        <w:t xml:space="preserve">Apă - </w:t>
      </w:r>
      <w:r w:rsidR="00EC5BED" w:rsidRPr="006F4762">
        <w:rPr>
          <w:rFonts w:ascii="Arial" w:eastAsia="Times New Roman" w:hAnsi="Arial" w:cs="Arial"/>
          <w:sz w:val="24"/>
          <w:szCs w:val="24"/>
          <w:lang w:val="ro-RO"/>
        </w:rPr>
        <w:t>Nu este cazul</w:t>
      </w:r>
    </w:p>
    <w:p w:rsidR="000D1A59" w:rsidRPr="006F4762" w:rsidRDefault="000D1A59" w:rsidP="006F4762">
      <w:pPr>
        <w:spacing w:after="0" w:line="240" w:lineRule="auto"/>
        <w:ind w:firstLine="720"/>
        <w:jc w:val="both"/>
        <w:rPr>
          <w:rFonts w:ascii="Arial" w:eastAsiaTheme="minorHAnsi" w:hAnsi="Arial" w:cs="Arial"/>
          <w:sz w:val="24"/>
          <w:szCs w:val="24"/>
          <w:lang w:val="ro-RO"/>
        </w:rPr>
      </w:pPr>
      <w:r w:rsidRPr="006F4762">
        <w:rPr>
          <w:rFonts w:ascii="Arial" w:eastAsia="Times New Roman" w:hAnsi="Arial" w:cs="Arial"/>
          <w:b/>
          <w:sz w:val="24"/>
          <w:szCs w:val="24"/>
          <w:lang w:val="ro-RO"/>
        </w:rPr>
        <w:t>Sol</w:t>
      </w:r>
      <w:r w:rsidR="009942A3" w:rsidRPr="006F4762">
        <w:rPr>
          <w:rFonts w:ascii="Arial" w:eastAsia="Times New Roman" w:hAnsi="Arial" w:cs="Arial"/>
          <w:b/>
          <w:sz w:val="24"/>
          <w:szCs w:val="24"/>
          <w:lang w:val="ro-RO"/>
        </w:rPr>
        <w:t xml:space="preserve"> - </w:t>
      </w:r>
      <w:r w:rsidRPr="006F4762">
        <w:rPr>
          <w:rFonts w:ascii="Arial" w:eastAsiaTheme="minorHAnsi" w:hAnsi="Arial" w:cs="Arial"/>
          <w:sz w:val="24"/>
          <w:szCs w:val="24"/>
          <w:lang w:val="ro-RO"/>
        </w:rPr>
        <w:t>Nu este cazul.</w:t>
      </w:r>
    </w:p>
    <w:p w:rsidR="009942A3" w:rsidRPr="006F4762" w:rsidRDefault="000D1A59" w:rsidP="009942A3">
      <w:pPr>
        <w:widowControl w:val="0"/>
        <w:tabs>
          <w:tab w:val="left" w:pos="0"/>
        </w:tabs>
        <w:suppressAutoHyphens/>
        <w:spacing w:after="0" w:line="240" w:lineRule="auto"/>
        <w:jc w:val="both"/>
        <w:rPr>
          <w:rFonts w:ascii="Arial" w:eastAsiaTheme="minorHAnsi" w:hAnsi="Arial" w:cs="Arial"/>
          <w:sz w:val="16"/>
          <w:szCs w:val="16"/>
          <w:lang w:val="ro-RO"/>
        </w:rPr>
      </w:pPr>
      <w:r w:rsidRPr="006F4762">
        <w:rPr>
          <w:rFonts w:ascii="Arial" w:eastAsia="Times New Roman" w:hAnsi="Arial" w:cs="Arial"/>
          <w:b/>
          <w:sz w:val="24"/>
          <w:szCs w:val="24"/>
          <w:lang w:val="ro-RO"/>
        </w:rPr>
        <w:tab/>
      </w:r>
    </w:p>
    <w:p w:rsidR="000D1A59" w:rsidRPr="006F4762" w:rsidRDefault="000D1A59" w:rsidP="009942A3">
      <w:pPr>
        <w:keepNext/>
        <w:spacing w:after="0" w:line="240" w:lineRule="auto"/>
        <w:ind w:left="360"/>
        <w:jc w:val="both"/>
        <w:outlineLvl w:val="1"/>
        <w:rPr>
          <w:rFonts w:ascii="Arial" w:hAnsi="Arial" w:cs="Arial"/>
          <w:lang w:val="ro-RO"/>
        </w:rPr>
      </w:pPr>
      <w:r w:rsidRPr="006F4762">
        <w:rPr>
          <w:rFonts w:ascii="Arial" w:eastAsia="Times New Roman" w:hAnsi="Arial" w:cs="Arial"/>
          <w:b/>
          <w:bCs/>
          <w:sz w:val="24"/>
          <w:szCs w:val="24"/>
          <w:lang w:val="ro-RO" w:eastAsia="ro-RO"/>
        </w:rPr>
        <w:t xml:space="preserve">2. Alte amenajări speciale, dotări și măsuri pentru protecția mediului: </w:t>
      </w:r>
      <w:r w:rsidRPr="006F4762">
        <w:rPr>
          <w:rFonts w:ascii="Arial" w:eastAsiaTheme="minorHAnsi" w:hAnsi="Arial" w:cs="Arial"/>
          <w:sz w:val="24"/>
          <w:szCs w:val="24"/>
          <w:lang w:val="ro-RO"/>
        </w:rPr>
        <w:t>Nu este cazul.</w:t>
      </w:r>
      <w:r w:rsidRPr="006F4762">
        <w:rPr>
          <w:rFonts w:ascii="Arial" w:hAnsi="Arial" w:cs="Arial"/>
          <w:lang w:val="ro-RO"/>
        </w:rPr>
        <w:t xml:space="preserve"> </w:t>
      </w:r>
    </w:p>
    <w:p w:rsidR="009942A3" w:rsidRPr="006F4762" w:rsidRDefault="009942A3" w:rsidP="009942A3">
      <w:pPr>
        <w:keepNext/>
        <w:spacing w:after="0" w:line="240" w:lineRule="auto"/>
        <w:ind w:left="360"/>
        <w:jc w:val="both"/>
        <w:outlineLvl w:val="1"/>
        <w:rPr>
          <w:rFonts w:ascii="Arial" w:hAnsi="Arial" w:cs="Arial"/>
          <w:sz w:val="16"/>
          <w:szCs w:val="16"/>
          <w:lang w:val="ro-RO"/>
        </w:rPr>
      </w:pPr>
    </w:p>
    <w:p w:rsidR="009E0508" w:rsidRPr="006F4762" w:rsidRDefault="009E0508" w:rsidP="00EC5BED">
      <w:pPr>
        <w:pStyle w:val="Heading2"/>
        <w:ind w:left="360"/>
        <w:rPr>
          <w:rFonts w:ascii="Arial" w:hAnsi="Arial" w:cs="Arial"/>
        </w:rPr>
      </w:pPr>
      <w:r w:rsidRPr="006F4762">
        <w:rPr>
          <w:rFonts w:ascii="Arial" w:hAnsi="Arial" w:cs="Arial"/>
        </w:rPr>
        <w:t>3. Concentrațiile și debitele masice de poluanți, nivelul de zgomot, de radiații, admise la evacuarea în mediu, depășiri permise și în ce condiții</w:t>
      </w:r>
      <w:r w:rsidR="00096484" w:rsidRPr="006F4762">
        <w:rPr>
          <w:rFonts w:ascii="Arial" w:hAnsi="Arial" w:cs="Arial"/>
        </w:rPr>
        <w:t>:</w:t>
      </w:r>
    </w:p>
    <w:p w:rsidR="00096484" w:rsidRPr="006F4762" w:rsidRDefault="00096484" w:rsidP="00096484">
      <w:pPr>
        <w:pStyle w:val="PlainText"/>
        <w:jc w:val="both"/>
        <w:rPr>
          <w:rFonts w:ascii="Arial" w:hAnsi="Arial" w:cs="Arial"/>
          <w:b/>
          <w:bCs/>
          <w:sz w:val="24"/>
          <w:szCs w:val="24"/>
          <w:lang w:val="ro-RO"/>
        </w:rPr>
      </w:pPr>
      <w:r w:rsidRPr="006F4762">
        <w:rPr>
          <w:rFonts w:ascii="Arial" w:hAnsi="Arial" w:cs="Arial"/>
          <w:b/>
          <w:bCs/>
          <w:sz w:val="24"/>
          <w:szCs w:val="24"/>
          <w:lang w:val="ro-RO"/>
        </w:rPr>
        <w:t>AER:</w:t>
      </w:r>
    </w:p>
    <w:p w:rsidR="00096484" w:rsidRPr="006F4762" w:rsidRDefault="00096484" w:rsidP="00096484">
      <w:pPr>
        <w:pStyle w:val="ListParagraph"/>
        <w:numPr>
          <w:ilvl w:val="0"/>
          <w:numId w:val="20"/>
        </w:numPr>
        <w:suppressAutoHyphens w:val="0"/>
        <w:spacing w:after="160" w:line="259" w:lineRule="auto"/>
        <w:ind w:left="426"/>
        <w:jc w:val="both"/>
        <w:rPr>
          <w:rFonts w:ascii="Arial" w:eastAsia="Times New Roman" w:hAnsi="Arial" w:cs="Arial"/>
          <w:bCs/>
          <w:sz w:val="24"/>
          <w:szCs w:val="24"/>
          <w:lang w:val="ro-RO"/>
        </w:rPr>
      </w:pPr>
      <w:r w:rsidRPr="006F4762">
        <w:rPr>
          <w:rFonts w:ascii="Arial" w:eastAsia="Times New Roman" w:hAnsi="Arial" w:cs="Arial"/>
          <w:bCs/>
          <w:sz w:val="24"/>
          <w:szCs w:val="24"/>
          <w:lang w:val="ro-RO"/>
        </w:rPr>
        <w:t>activitatea desfăşurată pe amplasament va respecta prevederile Legii  nr. 104/15.06.2011 privind calitatea aerului înconjurător pentru indicatorii de calitate a aerului specifici activităţii;</w:t>
      </w:r>
    </w:p>
    <w:p w:rsidR="00096484" w:rsidRPr="006F4762" w:rsidRDefault="00096484" w:rsidP="00096484">
      <w:pPr>
        <w:pStyle w:val="ListParagraph"/>
        <w:numPr>
          <w:ilvl w:val="0"/>
          <w:numId w:val="20"/>
        </w:numPr>
        <w:suppressAutoHyphens w:val="0"/>
        <w:spacing w:after="0" w:line="259" w:lineRule="auto"/>
        <w:ind w:left="426"/>
        <w:jc w:val="both"/>
        <w:rPr>
          <w:rFonts w:ascii="Arial" w:hAnsi="Arial" w:cs="Arial"/>
          <w:sz w:val="24"/>
          <w:szCs w:val="24"/>
          <w:lang w:val="ro-RO"/>
        </w:rPr>
      </w:pPr>
      <w:r w:rsidRPr="006F4762">
        <w:rPr>
          <w:rFonts w:ascii="Arial" w:hAnsi="Arial" w:cs="Arial"/>
          <w:sz w:val="24"/>
          <w:szCs w:val="24"/>
          <w:lang w:val="ro-RO"/>
        </w:rPr>
        <w:t>emisii de la focarele alimentate cu gaze naturale (centralele termice), conform Ord. nr. 462/1993: pulberi max. 5 mg/mcN, monoxid de carbon (CO) max. 100 mg/mcN, oxizi de sulf exprimaţi în SO2 max. 35 mg/mcN; oxizi de azot exprimaţi în NO2 max. 350 mg/mcN; (conţinut în oxigen al efluenţilor gazoşi de 3%);</w:t>
      </w:r>
    </w:p>
    <w:p w:rsidR="00096484" w:rsidRPr="006F4762" w:rsidRDefault="00096484" w:rsidP="00096484">
      <w:pPr>
        <w:pStyle w:val="ListParagraph"/>
        <w:numPr>
          <w:ilvl w:val="0"/>
          <w:numId w:val="20"/>
        </w:numPr>
        <w:suppressAutoHyphens w:val="0"/>
        <w:spacing w:after="0" w:line="259" w:lineRule="auto"/>
        <w:ind w:left="426"/>
        <w:jc w:val="both"/>
        <w:rPr>
          <w:rFonts w:ascii="Arial" w:hAnsi="Arial" w:cs="Arial"/>
          <w:sz w:val="24"/>
          <w:szCs w:val="24"/>
          <w:lang w:val="ro-RO"/>
        </w:rPr>
      </w:pPr>
      <w:r w:rsidRPr="006F4762">
        <w:rPr>
          <w:rFonts w:ascii="Arial" w:hAnsi="Arial" w:cs="Arial"/>
          <w:sz w:val="24"/>
          <w:szCs w:val="24"/>
          <w:lang w:val="ro-RO"/>
        </w:rPr>
        <w:t>activitatea desfășurată va respecta prevederile conform STAS 12574/1987, OUG nr. 243/2000 privind calitatea aerului înconjurător aprobată prin Legea 655/2001, modificată și completată cu OUG nr. 12/2007, Ord. 592/2002 cu completările ulterioare.</w:t>
      </w:r>
    </w:p>
    <w:p w:rsidR="00096484" w:rsidRPr="006F4762" w:rsidRDefault="00096484" w:rsidP="00096484">
      <w:pPr>
        <w:spacing w:after="0"/>
        <w:jc w:val="both"/>
        <w:rPr>
          <w:rFonts w:ascii="Arial" w:hAnsi="Arial" w:cs="Arial"/>
          <w:b/>
          <w:sz w:val="24"/>
          <w:szCs w:val="24"/>
          <w:lang w:val="ro-RO"/>
        </w:rPr>
      </w:pPr>
      <w:r w:rsidRPr="006F4762">
        <w:rPr>
          <w:rFonts w:ascii="Arial" w:hAnsi="Arial" w:cs="Arial"/>
          <w:b/>
          <w:sz w:val="24"/>
          <w:szCs w:val="24"/>
          <w:lang w:val="ro-RO"/>
        </w:rPr>
        <w:t>Alte condiții de funcționare decât cele normale:</w:t>
      </w:r>
    </w:p>
    <w:p w:rsidR="00096484" w:rsidRPr="006F4762" w:rsidRDefault="00096484" w:rsidP="00096484">
      <w:pPr>
        <w:pStyle w:val="ListParagraph"/>
        <w:numPr>
          <w:ilvl w:val="0"/>
          <w:numId w:val="20"/>
        </w:numPr>
        <w:suppressAutoHyphens w:val="0"/>
        <w:spacing w:after="0" w:line="259" w:lineRule="auto"/>
        <w:ind w:left="426"/>
        <w:jc w:val="both"/>
        <w:rPr>
          <w:rFonts w:ascii="Arial" w:hAnsi="Arial" w:cs="Arial"/>
          <w:sz w:val="24"/>
          <w:szCs w:val="24"/>
          <w:lang w:val="ro-RO"/>
        </w:rPr>
      </w:pPr>
      <w:r w:rsidRPr="006F4762">
        <w:rPr>
          <w:rFonts w:ascii="Arial" w:hAnsi="Arial" w:cs="Arial"/>
          <w:sz w:val="24"/>
          <w:szCs w:val="24"/>
          <w:lang w:val="ro-RO"/>
        </w:rPr>
        <w:t>În cazul condițiilor planificate de funcționare altele decât cele normale (porniri/opriri), titularul are obligația limitării timpului de operare în aceste condiții</w:t>
      </w:r>
      <w:r w:rsidRPr="006F4762">
        <w:rPr>
          <w:rFonts w:ascii="Arial" w:eastAsia="Times New Roman" w:hAnsi="Arial" w:cs="Arial"/>
          <w:bCs/>
          <w:sz w:val="24"/>
          <w:szCs w:val="24"/>
          <w:lang w:val="ro-RO"/>
        </w:rPr>
        <w:t>;</w:t>
      </w:r>
    </w:p>
    <w:p w:rsidR="00096484" w:rsidRPr="006F4762" w:rsidRDefault="00096484" w:rsidP="00096484">
      <w:pPr>
        <w:pStyle w:val="ListParagraph"/>
        <w:numPr>
          <w:ilvl w:val="0"/>
          <w:numId w:val="20"/>
        </w:numPr>
        <w:suppressAutoHyphens w:val="0"/>
        <w:spacing w:after="0" w:line="259" w:lineRule="auto"/>
        <w:ind w:left="426"/>
        <w:jc w:val="both"/>
        <w:rPr>
          <w:rFonts w:ascii="Arial" w:hAnsi="Arial" w:cs="Arial"/>
          <w:sz w:val="24"/>
          <w:szCs w:val="24"/>
          <w:lang w:val="ro-RO"/>
        </w:rPr>
      </w:pPr>
      <w:r w:rsidRPr="006F4762">
        <w:rPr>
          <w:rFonts w:ascii="Arial" w:hAnsi="Arial" w:cs="Arial"/>
          <w:sz w:val="24"/>
          <w:szCs w:val="24"/>
          <w:lang w:val="ro-RO"/>
        </w:rPr>
        <w:t xml:space="preserve">În cazul unor situații neplanificate (de ex. accidente, oprirea alimentării cu energie, combustibil, disfuncționalități ale sistemelor de colectare/tratare şi evacuare a emisiilor, </w:t>
      </w:r>
      <w:r w:rsidRPr="006F4762">
        <w:rPr>
          <w:rFonts w:ascii="Arial" w:hAnsi="Arial" w:cs="Arial"/>
          <w:sz w:val="24"/>
          <w:szCs w:val="24"/>
          <w:lang w:val="ro-RO"/>
        </w:rPr>
        <w:lastRenderedPageBreak/>
        <w:t>etc.) titularul are obligația opririi în cel mai scurt timp posibil din punct de vedere tehnologic a instalației generatoare de emisii</w:t>
      </w:r>
      <w:r w:rsidRPr="006F4762">
        <w:rPr>
          <w:rFonts w:ascii="Arial" w:eastAsia="Times New Roman" w:hAnsi="Arial" w:cs="Arial"/>
          <w:bCs/>
          <w:sz w:val="24"/>
          <w:szCs w:val="24"/>
          <w:lang w:val="ro-RO"/>
        </w:rPr>
        <w:t>;</w:t>
      </w:r>
    </w:p>
    <w:p w:rsidR="00096484" w:rsidRPr="006F4762" w:rsidRDefault="00096484" w:rsidP="006F4762">
      <w:pPr>
        <w:pStyle w:val="PlainText"/>
        <w:numPr>
          <w:ilvl w:val="0"/>
          <w:numId w:val="22"/>
        </w:numPr>
        <w:ind w:left="426"/>
        <w:jc w:val="both"/>
        <w:rPr>
          <w:rFonts w:ascii="Arial" w:hAnsi="Arial" w:cs="Arial"/>
          <w:b/>
          <w:bCs/>
          <w:sz w:val="24"/>
          <w:szCs w:val="24"/>
          <w:lang w:val="ro-RO"/>
        </w:rPr>
      </w:pPr>
      <w:r w:rsidRPr="006F4762">
        <w:rPr>
          <w:rFonts w:ascii="Arial" w:eastAsia="Calibri" w:hAnsi="Arial" w:cs="Arial"/>
          <w:sz w:val="24"/>
          <w:szCs w:val="24"/>
          <w:lang w:val="ro-RO"/>
        </w:rPr>
        <w:t>Titularul</w:t>
      </w:r>
      <w:r w:rsidRPr="006F4762">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096484" w:rsidRPr="006F4762" w:rsidRDefault="00096484" w:rsidP="00096484">
      <w:pPr>
        <w:pStyle w:val="PlainText"/>
        <w:jc w:val="both"/>
        <w:rPr>
          <w:rFonts w:ascii="Arial" w:hAnsi="Arial" w:cs="Arial"/>
          <w:b/>
          <w:bCs/>
          <w:sz w:val="24"/>
          <w:szCs w:val="24"/>
          <w:lang w:val="ro-RO"/>
        </w:rPr>
      </w:pPr>
      <w:r w:rsidRPr="006F4762">
        <w:rPr>
          <w:rFonts w:ascii="Arial" w:hAnsi="Arial" w:cs="Arial"/>
          <w:b/>
          <w:bCs/>
          <w:sz w:val="24"/>
          <w:szCs w:val="24"/>
          <w:lang w:val="ro-RO"/>
        </w:rPr>
        <w:t>APA:</w:t>
      </w:r>
    </w:p>
    <w:p w:rsidR="00096484" w:rsidRPr="006F4762" w:rsidRDefault="00096484" w:rsidP="00096484">
      <w:pPr>
        <w:pStyle w:val="PlainText"/>
        <w:numPr>
          <w:ilvl w:val="0"/>
          <w:numId w:val="20"/>
        </w:numPr>
        <w:ind w:left="426"/>
        <w:jc w:val="both"/>
        <w:rPr>
          <w:rFonts w:ascii="Arial" w:hAnsi="Arial" w:cs="Arial"/>
          <w:bCs/>
          <w:sz w:val="24"/>
          <w:szCs w:val="24"/>
          <w:lang w:val="ro-RO"/>
        </w:rPr>
      </w:pPr>
      <w:r w:rsidRPr="006F4762">
        <w:rPr>
          <w:rFonts w:ascii="Arial" w:hAnsi="Arial" w:cs="Arial"/>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096484" w:rsidRPr="006F4762" w:rsidRDefault="00096484" w:rsidP="00096484">
      <w:pPr>
        <w:pStyle w:val="PlainText"/>
        <w:jc w:val="both"/>
        <w:rPr>
          <w:rFonts w:ascii="Arial" w:hAnsi="Arial" w:cs="Arial"/>
          <w:bCs/>
          <w:sz w:val="24"/>
          <w:szCs w:val="24"/>
          <w:lang w:val="ro-RO"/>
        </w:rPr>
      </w:pPr>
      <w:r w:rsidRPr="006F4762">
        <w:rPr>
          <w:rFonts w:ascii="Arial" w:hAnsi="Arial" w:cs="Arial"/>
          <w:b/>
          <w:bCs/>
          <w:sz w:val="24"/>
          <w:szCs w:val="24"/>
          <w:lang w:val="ro-RO"/>
        </w:rPr>
        <w:t xml:space="preserve">SOL: </w:t>
      </w:r>
    </w:p>
    <w:p w:rsidR="00096484" w:rsidRPr="006F4762" w:rsidRDefault="00096484" w:rsidP="00096484">
      <w:pPr>
        <w:pStyle w:val="PlainText"/>
        <w:numPr>
          <w:ilvl w:val="0"/>
          <w:numId w:val="20"/>
        </w:numPr>
        <w:ind w:left="426"/>
        <w:jc w:val="both"/>
        <w:rPr>
          <w:rFonts w:ascii="Arial" w:hAnsi="Arial" w:cs="Arial"/>
          <w:b/>
          <w:bCs/>
          <w:sz w:val="24"/>
          <w:szCs w:val="24"/>
          <w:lang w:val="ro-RO"/>
        </w:rPr>
      </w:pPr>
      <w:r w:rsidRPr="006F4762">
        <w:rPr>
          <w:rFonts w:ascii="Arial" w:hAnsi="Arial" w:cs="Arial"/>
          <w:bCs/>
          <w:sz w:val="24"/>
          <w:szCs w:val="24"/>
          <w:lang w:val="ro-RO"/>
        </w:rPr>
        <w:t>conform Ord nr. 756/1997 pentru aprobarea Reglementării privind evaluarea poluării mediului, modificat prin Legea 104/2011, cu modificările și completările ulterioare.</w:t>
      </w:r>
    </w:p>
    <w:p w:rsidR="00096484" w:rsidRPr="006F4762" w:rsidRDefault="00096484" w:rsidP="00096484">
      <w:pPr>
        <w:pStyle w:val="PlainText"/>
        <w:jc w:val="both"/>
        <w:rPr>
          <w:rFonts w:ascii="Arial" w:hAnsi="Arial" w:cs="Arial"/>
          <w:b/>
          <w:bCs/>
          <w:sz w:val="24"/>
          <w:szCs w:val="24"/>
          <w:lang w:val="ro-RO"/>
        </w:rPr>
      </w:pPr>
      <w:r w:rsidRPr="006F4762">
        <w:rPr>
          <w:rFonts w:ascii="Arial" w:hAnsi="Arial" w:cs="Arial"/>
          <w:b/>
          <w:bCs/>
          <w:sz w:val="24"/>
          <w:szCs w:val="24"/>
          <w:lang w:val="ro-RO"/>
        </w:rPr>
        <w:t>ZGOMOT:</w:t>
      </w:r>
    </w:p>
    <w:p w:rsidR="00096484" w:rsidRPr="006F4762" w:rsidRDefault="00096484" w:rsidP="00096484">
      <w:pPr>
        <w:pStyle w:val="PlainText"/>
        <w:numPr>
          <w:ilvl w:val="0"/>
          <w:numId w:val="21"/>
        </w:numPr>
        <w:ind w:left="426"/>
        <w:jc w:val="both"/>
        <w:rPr>
          <w:rFonts w:ascii="Arial" w:hAnsi="Arial" w:cs="Arial"/>
          <w:bCs/>
          <w:sz w:val="24"/>
          <w:szCs w:val="24"/>
          <w:lang w:val="ro-RO"/>
        </w:rPr>
      </w:pPr>
      <w:r w:rsidRPr="006F4762">
        <w:rPr>
          <w:rFonts w:ascii="Arial" w:hAnsi="Arial" w:cs="Arial"/>
          <w:bCs/>
          <w:sz w:val="24"/>
          <w:szCs w:val="24"/>
          <w:lang w:val="ro-RO"/>
        </w:rPr>
        <w:t>conform SR 10009/2017 şi Ord. nr. 119/2014 pentru aprobarea Normelor de igienă şi sănătate publică privind mediul de viaţă al populaţiei.</w:t>
      </w:r>
    </w:p>
    <w:p w:rsidR="00EC5BED" w:rsidRPr="006F4762" w:rsidRDefault="00EC5BED" w:rsidP="000D1A59">
      <w:pPr>
        <w:pStyle w:val="NoSpacing"/>
        <w:jc w:val="both"/>
        <w:rPr>
          <w:rFonts w:ascii="Arial" w:hAnsi="Arial" w:cs="Arial"/>
          <w:sz w:val="24"/>
          <w:szCs w:val="24"/>
          <w:lang w:val="ro-RO"/>
        </w:rPr>
      </w:pPr>
    </w:p>
    <w:p w:rsidR="00EC5BED" w:rsidRDefault="00EC5BED" w:rsidP="000D1A59">
      <w:pPr>
        <w:pStyle w:val="NoSpacing"/>
        <w:jc w:val="both"/>
        <w:rPr>
          <w:rFonts w:ascii="Arial" w:hAnsi="Arial" w:cs="Arial"/>
          <w:b/>
          <w:sz w:val="24"/>
          <w:szCs w:val="24"/>
          <w:lang w:val="ro-RO"/>
        </w:rPr>
      </w:pPr>
    </w:p>
    <w:p w:rsidR="00113C0C" w:rsidRPr="006F4762" w:rsidRDefault="00113C0C" w:rsidP="000D1A59">
      <w:pPr>
        <w:pStyle w:val="NoSpacing"/>
        <w:jc w:val="both"/>
        <w:rPr>
          <w:rFonts w:ascii="Arial" w:hAnsi="Arial" w:cs="Arial"/>
          <w:b/>
          <w:sz w:val="24"/>
          <w:szCs w:val="24"/>
          <w:lang w:val="ro-RO"/>
        </w:rPr>
      </w:pPr>
    </w:p>
    <w:p w:rsidR="009E0508" w:rsidRPr="006F4762" w:rsidRDefault="009E0508" w:rsidP="008E7BBC">
      <w:pPr>
        <w:pStyle w:val="Heading1"/>
        <w:spacing w:before="0" w:line="240" w:lineRule="auto"/>
        <w:rPr>
          <w:rFonts w:ascii="Arial" w:hAnsi="Arial" w:cs="Arial"/>
          <w:b/>
          <w:color w:val="auto"/>
          <w:sz w:val="24"/>
          <w:szCs w:val="24"/>
          <w:lang w:val="ro-RO"/>
        </w:rPr>
      </w:pPr>
      <w:r w:rsidRPr="006F4762">
        <w:rPr>
          <w:rFonts w:ascii="Arial" w:hAnsi="Arial" w:cs="Arial"/>
          <w:b/>
          <w:color w:val="auto"/>
          <w:sz w:val="24"/>
          <w:szCs w:val="24"/>
          <w:lang w:val="ro-RO"/>
        </w:rPr>
        <w:t>III. Monitorizarea mediului</w:t>
      </w:r>
    </w:p>
    <w:p w:rsidR="009E0508" w:rsidRPr="006F4762" w:rsidRDefault="009E0508" w:rsidP="008E7BBC">
      <w:pPr>
        <w:pStyle w:val="Heading2"/>
        <w:ind w:firstLine="340"/>
        <w:rPr>
          <w:rFonts w:ascii="Arial" w:hAnsi="Arial" w:cs="Arial"/>
        </w:rPr>
      </w:pPr>
      <w:r w:rsidRPr="006F4762">
        <w:rPr>
          <w:rFonts w:ascii="Arial" w:hAnsi="Arial" w:cs="Arial"/>
        </w:rPr>
        <w:t>1. Indicatorii fizico-chimici, bacteriologici și biologici emiși, emisii de poluanți, frecvența, modul de valorificare a rezultatelor</w:t>
      </w:r>
      <w:r w:rsidR="00730391" w:rsidRPr="006F4762">
        <w:rPr>
          <w:rFonts w:ascii="Arial" w:hAnsi="Arial" w:cs="Arial"/>
        </w:rPr>
        <w:t>:</w:t>
      </w:r>
    </w:p>
    <w:p w:rsidR="00730391" w:rsidRPr="006F4762" w:rsidRDefault="00730391" w:rsidP="00730391">
      <w:pPr>
        <w:spacing w:after="0" w:line="240" w:lineRule="auto"/>
        <w:jc w:val="both"/>
        <w:rPr>
          <w:rFonts w:ascii="Arial" w:hAnsi="Arial" w:cs="Arial"/>
          <w:b/>
          <w:sz w:val="24"/>
          <w:szCs w:val="24"/>
          <w:lang w:val="ro-RO" w:eastAsia="ar-SA"/>
        </w:rPr>
      </w:pPr>
      <w:r w:rsidRPr="006F4762">
        <w:rPr>
          <w:rFonts w:ascii="Arial" w:hAnsi="Arial" w:cs="Arial"/>
          <w:b/>
          <w:sz w:val="24"/>
          <w:szCs w:val="24"/>
          <w:lang w:val="ro-RO" w:eastAsia="ar-SA"/>
        </w:rPr>
        <w:t xml:space="preserve">Monitorizarea aerului </w:t>
      </w:r>
      <w:r w:rsidRPr="006F4762">
        <w:rPr>
          <w:rFonts w:ascii="Arial" w:hAnsi="Arial" w:cs="Arial"/>
          <w:sz w:val="24"/>
          <w:szCs w:val="24"/>
          <w:lang w:val="ro-RO" w:eastAsia="ar-SA"/>
        </w:rPr>
        <w:t>– nu este cazul;</w:t>
      </w:r>
    </w:p>
    <w:p w:rsidR="00730391" w:rsidRPr="006F4762" w:rsidRDefault="00730391" w:rsidP="00730391">
      <w:pPr>
        <w:spacing w:after="0" w:line="240" w:lineRule="auto"/>
        <w:jc w:val="both"/>
        <w:rPr>
          <w:rFonts w:ascii="Arial" w:hAnsi="Arial" w:cs="Arial"/>
          <w:b/>
          <w:sz w:val="24"/>
          <w:szCs w:val="24"/>
          <w:lang w:val="ro-RO" w:eastAsia="ar-SA"/>
        </w:rPr>
      </w:pPr>
      <w:r w:rsidRPr="006F4762">
        <w:rPr>
          <w:rFonts w:ascii="Arial" w:hAnsi="Arial" w:cs="Arial"/>
          <w:b/>
          <w:sz w:val="24"/>
          <w:szCs w:val="24"/>
          <w:lang w:val="ro-RO" w:eastAsia="ar-SA"/>
        </w:rPr>
        <w:t xml:space="preserve">Monitorizarea apei </w:t>
      </w:r>
      <w:r w:rsidRPr="006F4762">
        <w:rPr>
          <w:rFonts w:ascii="Arial" w:hAnsi="Arial" w:cs="Arial"/>
          <w:sz w:val="24"/>
          <w:szCs w:val="24"/>
          <w:lang w:val="ro-RO" w:eastAsia="ar-SA"/>
        </w:rPr>
        <w:t>– nu este cazul;</w:t>
      </w:r>
    </w:p>
    <w:p w:rsidR="00730391" w:rsidRPr="006F4762" w:rsidRDefault="00730391" w:rsidP="00730391">
      <w:pPr>
        <w:spacing w:after="0" w:line="240" w:lineRule="auto"/>
        <w:jc w:val="both"/>
        <w:rPr>
          <w:rFonts w:ascii="Arial" w:hAnsi="Arial" w:cs="Arial"/>
          <w:b/>
          <w:sz w:val="24"/>
          <w:szCs w:val="24"/>
          <w:lang w:val="ro-RO" w:eastAsia="ar-SA"/>
        </w:rPr>
      </w:pPr>
      <w:r w:rsidRPr="006F4762">
        <w:rPr>
          <w:rFonts w:ascii="Arial" w:hAnsi="Arial" w:cs="Arial"/>
          <w:b/>
          <w:sz w:val="24"/>
          <w:szCs w:val="24"/>
          <w:lang w:val="ro-RO" w:eastAsia="ar-SA"/>
        </w:rPr>
        <w:t xml:space="preserve">Monitorizarea apei subterane </w:t>
      </w:r>
      <w:r w:rsidRPr="006F4762">
        <w:rPr>
          <w:rFonts w:ascii="Arial" w:hAnsi="Arial" w:cs="Arial"/>
          <w:sz w:val="24"/>
          <w:szCs w:val="24"/>
          <w:lang w:val="ro-RO" w:eastAsia="ar-SA"/>
        </w:rPr>
        <w:t>– nu este cazul;</w:t>
      </w:r>
    </w:p>
    <w:p w:rsidR="00730391" w:rsidRPr="006F4762" w:rsidRDefault="00730391" w:rsidP="00730391">
      <w:pPr>
        <w:spacing w:after="0" w:line="240" w:lineRule="auto"/>
        <w:jc w:val="both"/>
        <w:rPr>
          <w:rFonts w:ascii="Arial" w:hAnsi="Arial" w:cs="Arial"/>
          <w:b/>
          <w:sz w:val="24"/>
          <w:szCs w:val="24"/>
          <w:lang w:val="ro-RO" w:eastAsia="ar-SA"/>
        </w:rPr>
      </w:pPr>
      <w:r w:rsidRPr="006F4762">
        <w:rPr>
          <w:rFonts w:ascii="Arial" w:hAnsi="Arial" w:cs="Arial"/>
          <w:b/>
          <w:sz w:val="24"/>
          <w:szCs w:val="24"/>
          <w:lang w:val="ro-RO" w:eastAsia="ar-SA"/>
        </w:rPr>
        <w:t xml:space="preserve">Monitorizarea solului </w:t>
      </w:r>
      <w:r w:rsidRPr="006F4762">
        <w:rPr>
          <w:rFonts w:ascii="Arial" w:hAnsi="Arial" w:cs="Arial"/>
          <w:sz w:val="24"/>
          <w:szCs w:val="24"/>
          <w:lang w:val="ro-RO" w:eastAsia="ar-SA"/>
        </w:rPr>
        <w:t>– nu este cazul;</w:t>
      </w:r>
    </w:p>
    <w:p w:rsidR="00730391" w:rsidRPr="006F4762" w:rsidRDefault="00730391" w:rsidP="00730391">
      <w:pPr>
        <w:spacing w:after="0" w:line="240" w:lineRule="auto"/>
        <w:jc w:val="both"/>
        <w:rPr>
          <w:rFonts w:ascii="Arial" w:hAnsi="Arial" w:cs="Arial"/>
          <w:sz w:val="24"/>
          <w:szCs w:val="24"/>
          <w:lang w:val="ro-RO" w:eastAsia="ar-SA"/>
        </w:rPr>
      </w:pPr>
      <w:r w:rsidRPr="006F4762">
        <w:rPr>
          <w:rFonts w:ascii="Arial" w:hAnsi="Arial" w:cs="Arial"/>
          <w:b/>
          <w:sz w:val="24"/>
          <w:szCs w:val="24"/>
          <w:lang w:val="ro-RO" w:eastAsia="ar-SA"/>
        </w:rPr>
        <w:t xml:space="preserve">Monitorizarea zgomotului </w:t>
      </w:r>
      <w:r w:rsidRPr="006F4762">
        <w:rPr>
          <w:rFonts w:ascii="Arial" w:hAnsi="Arial" w:cs="Arial"/>
          <w:sz w:val="24"/>
          <w:szCs w:val="24"/>
          <w:lang w:val="ro-RO" w:eastAsia="ar-SA"/>
        </w:rPr>
        <w:t>– nu este cazul;</w:t>
      </w:r>
    </w:p>
    <w:p w:rsidR="009E0508" w:rsidRPr="006F4762" w:rsidRDefault="009E0508" w:rsidP="009E0508">
      <w:pPr>
        <w:spacing w:after="0"/>
        <w:rPr>
          <w:rFonts w:ascii="Arial" w:hAnsi="Arial" w:cs="Arial"/>
          <w:lang w:val="ro-RO"/>
        </w:rPr>
      </w:pPr>
    </w:p>
    <w:p w:rsidR="009E0508" w:rsidRPr="006F4762" w:rsidRDefault="00B96F3C" w:rsidP="009E0508">
      <w:pPr>
        <w:pStyle w:val="Heading2"/>
        <w:rPr>
          <w:rFonts w:ascii="Arial" w:hAnsi="Arial" w:cs="Arial"/>
        </w:rPr>
      </w:pPr>
      <w:r>
        <w:rPr>
          <w:rFonts w:ascii="Arial" w:hAnsi="Arial" w:cs="Arial"/>
        </w:rPr>
        <w:t xml:space="preserve">     </w:t>
      </w:r>
      <w:r w:rsidR="009E0508" w:rsidRPr="006F4762">
        <w:rPr>
          <w:rFonts w:ascii="Arial" w:hAnsi="Arial" w:cs="Arial"/>
        </w:rPr>
        <w:t>2.</w:t>
      </w:r>
      <w:r w:rsidR="009E0508" w:rsidRPr="006F4762">
        <w:t xml:space="preserve"> </w:t>
      </w:r>
      <w:r w:rsidR="009E0508" w:rsidRPr="006F4762">
        <w:rPr>
          <w:rFonts w:ascii="Arial" w:hAnsi="Arial" w:cs="Arial"/>
        </w:rPr>
        <w:t>Datele ce vor fi raportate autorității pentru protecția mediului și periodicitatea se regăsesc la capitolul VII, în tabelul care centralizează toate obligațiile de raportare ale titularului.</w:t>
      </w:r>
    </w:p>
    <w:p w:rsidR="00C950D1" w:rsidRDefault="00C950D1" w:rsidP="00C950D1">
      <w:pPr>
        <w:rPr>
          <w:highlight w:val="yellow"/>
          <w:lang w:val="ro-RO"/>
        </w:rPr>
      </w:pPr>
    </w:p>
    <w:p w:rsidR="00113C0C" w:rsidRPr="004350E8" w:rsidRDefault="00113C0C" w:rsidP="00C950D1">
      <w:pPr>
        <w:rPr>
          <w:highlight w:val="yellow"/>
          <w:lang w:val="ro-RO"/>
        </w:rPr>
      </w:pPr>
    </w:p>
    <w:p w:rsidR="009E0508" w:rsidRPr="00B96F3C" w:rsidRDefault="009E0508" w:rsidP="00080453">
      <w:pPr>
        <w:pStyle w:val="Heading1"/>
        <w:spacing w:before="0" w:line="240" w:lineRule="auto"/>
        <w:rPr>
          <w:rFonts w:ascii="Arial" w:hAnsi="Arial" w:cs="Arial"/>
          <w:b/>
          <w:color w:val="auto"/>
          <w:sz w:val="24"/>
          <w:szCs w:val="24"/>
          <w:lang w:val="ro-RO"/>
        </w:rPr>
      </w:pPr>
      <w:r w:rsidRPr="00B96F3C">
        <w:rPr>
          <w:rFonts w:ascii="Arial" w:hAnsi="Arial" w:cs="Arial"/>
          <w:b/>
          <w:color w:val="auto"/>
          <w:sz w:val="24"/>
          <w:szCs w:val="24"/>
          <w:lang w:val="ro-RO"/>
        </w:rPr>
        <w:t>IV. Modul de gospodărire a deșeurilor și a ambalajelor</w:t>
      </w:r>
    </w:p>
    <w:p w:rsidR="009E0508" w:rsidRPr="004350E8" w:rsidRDefault="009E0508" w:rsidP="00113C0C">
      <w:pPr>
        <w:pStyle w:val="Heading2"/>
        <w:spacing w:after="120"/>
        <w:ind w:left="360"/>
        <w:rPr>
          <w:rFonts w:ascii="Arial" w:hAnsi="Arial" w:cs="Arial"/>
          <w:highlight w:val="yellow"/>
        </w:rPr>
      </w:pPr>
      <w:r w:rsidRPr="00B96F3C">
        <w:rPr>
          <w:rFonts w:ascii="Arial" w:hAnsi="Arial" w:cs="Arial"/>
        </w:rPr>
        <w:t>1. Deșeuri produse</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530"/>
        <w:gridCol w:w="1550"/>
        <w:gridCol w:w="1072"/>
        <w:gridCol w:w="528"/>
        <w:gridCol w:w="1350"/>
        <w:gridCol w:w="1260"/>
        <w:gridCol w:w="1976"/>
      </w:tblGrid>
      <w:tr w:rsidR="00350212" w:rsidRPr="00350212" w:rsidTr="001876E6">
        <w:trPr>
          <w:trHeight w:val="879"/>
        </w:trPr>
        <w:tc>
          <w:tcPr>
            <w:tcW w:w="1188" w:type="dxa"/>
            <w:shd w:val="clear" w:color="auto" w:fill="BFBFBF"/>
          </w:tcPr>
          <w:p w:rsidR="0094420A" w:rsidRPr="00350212" w:rsidRDefault="0094420A" w:rsidP="00350212">
            <w:pPr>
              <w:spacing w:after="0" w:line="240" w:lineRule="auto"/>
              <w:jc w:val="center"/>
              <w:rPr>
                <w:rFonts w:ascii="Arial" w:hAnsi="Arial" w:cs="Arial"/>
                <w:b/>
                <w:sz w:val="20"/>
                <w:szCs w:val="20"/>
                <w:lang w:val="it-IT"/>
              </w:rPr>
            </w:pPr>
            <w:r w:rsidRPr="00350212">
              <w:rPr>
                <w:rFonts w:ascii="Arial" w:hAnsi="Arial" w:cs="Arial"/>
                <w:b/>
                <w:sz w:val="20"/>
                <w:szCs w:val="20"/>
                <w:lang w:val="it-IT"/>
              </w:rPr>
              <w:t>Cod deseu</w:t>
            </w:r>
          </w:p>
        </w:tc>
        <w:tc>
          <w:tcPr>
            <w:tcW w:w="1530" w:type="dxa"/>
            <w:shd w:val="clear" w:color="auto" w:fill="BFBFBF"/>
          </w:tcPr>
          <w:p w:rsidR="0094420A" w:rsidRPr="00350212" w:rsidRDefault="0094420A" w:rsidP="00350212">
            <w:pPr>
              <w:spacing w:after="0" w:line="240" w:lineRule="auto"/>
              <w:jc w:val="center"/>
              <w:rPr>
                <w:rFonts w:ascii="Arial" w:hAnsi="Arial" w:cs="Arial"/>
                <w:b/>
                <w:sz w:val="20"/>
                <w:szCs w:val="20"/>
                <w:lang w:val="it-IT"/>
              </w:rPr>
            </w:pPr>
            <w:r w:rsidRPr="00350212">
              <w:rPr>
                <w:rFonts w:ascii="Arial" w:hAnsi="Arial" w:cs="Arial"/>
                <w:b/>
                <w:sz w:val="20"/>
                <w:szCs w:val="20"/>
                <w:lang w:val="it-IT"/>
              </w:rPr>
              <w:t>Denumire deseu</w:t>
            </w:r>
          </w:p>
        </w:tc>
        <w:tc>
          <w:tcPr>
            <w:tcW w:w="1550" w:type="dxa"/>
            <w:shd w:val="clear" w:color="auto" w:fill="BFBFBF"/>
          </w:tcPr>
          <w:p w:rsidR="0094420A" w:rsidRPr="00350212" w:rsidRDefault="0094420A" w:rsidP="00350212">
            <w:pPr>
              <w:spacing w:after="0" w:line="240" w:lineRule="auto"/>
              <w:jc w:val="center"/>
              <w:rPr>
                <w:rFonts w:ascii="Arial" w:hAnsi="Arial" w:cs="Arial"/>
                <w:b/>
                <w:sz w:val="20"/>
                <w:szCs w:val="20"/>
                <w:lang w:val="it-IT"/>
              </w:rPr>
            </w:pPr>
            <w:r w:rsidRPr="00350212">
              <w:rPr>
                <w:rFonts w:ascii="Arial" w:hAnsi="Arial" w:cs="Arial"/>
                <w:b/>
                <w:sz w:val="20"/>
                <w:szCs w:val="20"/>
                <w:lang w:val="it-IT"/>
              </w:rPr>
              <w:t>Sursa generatoare</w:t>
            </w:r>
          </w:p>
        </w:tc>
        <w:tc>
          <w:tcPr>
            <w:tcW w:w="1072" w:type="dxa"/>
            <w:shd w:val="clear" w:color="auto" w:fill="BFBFBF"/>
          </w:tcPr>
          <w:p w:rsidR="0094420A" w:rsidRPr="00350212" w:rsidRDefault="0094420A" w:rsidP="00350212">
            <w:pPr>
              <w:spacing w:after="0" w:line="240" w:lineRule="auto"/>
              <w:jc w:val="center"/>
              <w:rPr>
                <w:rFonts w:ascii="Arial" w:hAnsi="Arial" w:cs="Arial"/>
                <w:b/>
                <w:sz w:val="20"/>
                <w:szCs w:val="20"/>
                <w:lang w:val="it-IT"/>
              </w:rPr>
            </w:pPr>
            <w:r w:rsidRPr="00350212">
              <w:rPr>
                <w:rFonts w:ascii="Arial" w:hAnsi="Arial" w:cs="Arial"/>
                <w:b/>
                <w:sz w:val="20"/>
                <w:szCs w:val="20"/>
                <w:lang w:val="it-IT"/>
              </w:rPr>
              <w:t>Cantitate</w:t>
            </w:r>
          </w:p>
        </w:tc>
        <w:tc>
          <w:tcPr>
            <w:tcW w:w="528" w:type="dxa"/>
            <w:shd w:val="clear" w:color="auto" w:fill="BFBFBF"/>
          </w:tcPr>
          <w:p w:rsidR="0094420A" w:rsidRPr="00350212" w:rsidRDefault="0094420A" w:rsidP="00350212">
            <w:pPr>
              <w:spacing w:after="0" w:line="240" w:lineRule="auto"/>
              <w:jc w:val="center"/>
              <w:rPr>
                <w:rFonts w:ascii="Arial" w:hAnsi="Arial" w:cs="Arial"/>
                <w:b/>
                <w:sz w:val="20"/>
                <w:szCs w:val="20"/>
                <w:lang w:val="it-IT"/>
              </w:rPr>
            </w:pPr>
            <w:r w:rsidRPr="00350212">
              <w:rPr>
                <w:rFonts w:ascii="Arial" w:hAnsi="Arial" w:cs="Arial"/>
                <w:b/>
                <w:sz w:val="20"/>
                <w:szCs w:val="20"/>
                <w:lang w:val="it-IT"/>
              </w:rPr>
              <w:t>UM</w:t>
            </w:r>
            <w:r w:rsidR="00E129A7">
              <w:rPr>
                <w:rFonts w:ascii="Arial" w:hAnsi="Arial" w:cs="Arial"/>
                <w:b/>
                <w:sz w:val="20"/>
                <w:szCs w:val="20"/>
                <w:lang w:val="it-IT"/>
              </w:rPr>
              <w:t>/an</w:t>
            </w:r>
          </w:p>
        </w:tc>
        <w:tc>
          <w:tcPr>
            <w:tcW w:w="1350" w:type="dxa"/>
            <w:shd w:val="clear" w:color="auto" w:fill="BFBFBF"/>
          </w:tcPr>
          <w:p w:rsidR="0094420A" w:rsidRPr="00350212" w:rsidRDefault="0094420A" w:rsidP="00350212">
            <w:pPr>
              <w:spacing w:after="0" w:line="240" w:lineRule="auto"/>
              <w:jc w:val="center"/>
              <w:rPr>
                <w:rFonts w:ascii="Arial" w:hAnsi="Arial" w:cs="Arial"/>
                <w:b/>
                <w:sz w:val="20"/>
                <w:szCs w:val="20"/>
                <w:lang w:val="it-IT"/>
              </w:rPr>
            </w:pPr>
            <w:r w:rsidRPr="00350212">
              <w:rPr>
                <w:rFonts w:ascii="Arial" w:hAnsi="Arial" w:cs="Arial"/>
                <w:b/>
                <w:sz w:val="20"/>
                <w:szCs w:val="20"/>
                <w:lang w:val="it-IT"/>
              </w:rPr>
              <w:t>Operatiune valorificare/</w:t>
            </w:r>
          </w:p>
          <w:p w:rsidR="0094420A" w:rsidRPr="00350212" w:rsidRDefault="0094420A" w:rsidP="00350212">
            <w:pPr>
              <w:spacing w:after="0" w:line="240" w:lineRule="auto"/>
              <w:jc w:val="center"/>
              <w:rPr>
                <w:rFonts w:ascii="Arial" w:hAnsi="Arial" w:cs="Arial"/>
                <w:b/>
                <w:sz w:val="20"/>
                <w:szCs w:val="20"/>
                <w:lang w:val="it-IT"/>
              </w:rPr>
            </w:pPr>
            <w:r w:rsidRPr="00350212">
              <w:rPr>
                <w:rFonts w:ascii="Arial" w:hAnsi="Arial" w:cs="Arial"/>
                <w:b/>
                <w:sz w:val="20"/>
                <w:szCs w:val="20"/>
                <w:lang w:val="it-IT"/>
              </w:rPr>
              <w:t>Eliminare</w:t>
            </w:r>
          </w:p>
        </w:tc>
        <w:tc>
          <w:tcPr>
            <w:tcW w:w="1260" w:type="dxa"/>
            <w:shd w:val="clear" w:color="auto" w:fill="BFBFBF"/>
          </w:tcPr>
          <w:p w:rsidR="0094420A" w:rsidRPr="00350212" w:rsidRDefault="0094420A" w:rsidP="00350212">
            <w:pPr>
              <w:spacing w:after="0" w:line="240" w:lineRule="auto"/>
              <w:jc w:val="center"/>
              <w:rPr>
                <w:rFonts w:ascii="Arial" w:hAnsi="Arial" w:cs="Arial"/>
                <w:b/>
                <w:sz w:val="20"/>
                <w:szCs w:val="20"/>
                <w:lang w:val="it-IT"/>
              </w:rPr>
            </w:pPr>
            <w:r w:rsidRPr="00350212">
              <w:rPr>
                <w:rFonts w:ascii="Arial" w:hAnsi="Arial" w:cs="Arial"/>
                <w:b/>
                <w:sz w:val="20"/>
                <w:szCs w:val="20"/>
                <w:lang w:val="it-IT"/>
              </w:rPr>
              <w:t>Cod operatiune</w:t>
            </w:r>
          </w:p>
        </w:tc>
        <w:tc>
          <w:tcPr>
            <w:tcW w:w="1976" w:type="dxa"/>
            <w:shd w:val="clear" w:color="auto" w:fill="BFBFBF"/>
          </w:tcPr>
          <w:p w:rsidR="0094420A" w:rsidRPr="00350212" w:rsidRDefault="0094420A" w:rsidP="00350212">
            <w:pPr>
              <w:spacing w:after="0" w:line="240" w:lineRule="auto"/>
              <w:jc w:val="center"/>
              <w:rPr>
                <w:rFonts w:ascii="Arial" w:hAnsi="Arial" w:cs="Arial"/>
                <w:b/>
                <w:sz w:val="20"/>
                <w:szCs w:val="20"/>
                <w:lang w:val="it-IT"/>
              </w:rPr>
            </w:pPr>
            <w:r w:rsidRPr="00350212">
              <w:rPr>
                <w:rFonts w:ascii="Arial" w:hAnsi="Arial" w:cs="Arial"/>
                <w:b/>
                <w:sz w:val="20"/>
                <w:szCs w:val="20"/>
                <w:lang w:val="it-IT"/>
              </w:rPr>
              <w:t>Denumire operatiune</w:t>
            </w:r>
          </w:p>
        </w:tc>
      </w:tr>
      <w:tr w:rsidR="00350212" w:rsidRPr="00350212" w:rsidTr="001876E6">
        <w:trPr>
          <w:trHeight w:val="776"/>
        </w:trPr>
        <w:tc>
          <w:tcPr>
            <w:tcW w:w="1188" w:type="dxa"/>
            <w:shd w:val="clear" w:color="auto" w:fill="auto"/>
          </w:tcPr>
          <w:p w:rsidR="0094420A" w:rsidRPr="00350212" w:rsidRDefault="00350212" w:rsidP="00350212">
            <w:pPr>
              <w:spacing w:after="0" w:line="240" w:lineRule="auto"/>
              <w:jc w:val="center"/>
              <w:rPr>
                <w:rFonts w:ascii="Arial" w:hAnsi="Arial" w:cs="Arial"/>
                <w:sz w:val="20"/>
                <w:szCs w:val="20"/>
                <w:lang w:val="it-IT"/>
              </w:rPr>
            </w:pPr>
            <w:r>
              <w:rPr>
                <w:rFonts w:ascii="Arial" w:hAnsi="Arial" w:cs="Arial"/>
                <w:sz w:val="20"/>
                <w:szCs w:val="20"/>
                <w:lang w:val="it-IT"/>
              </w:rPr>
              <w:t xml:space="preserve">02 </w:t>
            </w:r>
            <w:r w:rsidR="0094420A" w:rsidRPr="00350212">
              <w:rPr>
                <w:rFonts w:ascii="Arial" w:hAnsi="Arial" w:cs="Arial"/>
                <w:sz w:val="20"/>
                <w:szCs w:val="20"/>
                <w:lang w:val="it-IT"/>
              </w:rPr>
              <w:t>01 02</w:t>
            </w:r>
          </w:p>
        </w:tc>
        <w:tc>
          <w:tcPr>
            <w:tcW w:w="153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Tesuturi animaliere</w:t>
            </w:r>
          </w:p>
        </w:tc>
        <w:tc>
          <w:tcPr>
            <w:tcW w:w="15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Ferma</w:t>
            </w:r>
          </w:p>
        </w:tc>
        <w:tc>
          <w:tcPr>
            <w:tcW w:w="1072"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1</w:t>
            </w:r>
          </w:p>
        </w:tc>
        <w:tc>
          <w:tcPr>
            <w:tcW w:w="528" w:type="dxa"/>
            <w:shd w:val="clear" w:color="auto" w:fill="auto"/>
          </w:tcPr>
          <w:p w:rsidR="0094420A" w:rsidRPr="00350212" w:rsidRDefault="0094420A" w:rsidP="00350212">
            <w:pPr>
              <w:spacing w:after="0" w:line="240" w:lineRule="auto"/>
              <w:jc w:val="center"/>
              <w:rPr>
                <w:rFonts w:ascii="Arial" w:hAnsi="Arial" w:cs="Arial"/>
                <w:sz w:val="20"/>
                <w:szCs w:val="20"/>
                <w:lang w:val="ro-RO"/>
              </w:rPr>
            </w:pPr>
            <w:r w:rsidRPr="00350212">
              <w:rPr>
                <w:rFonts w:ascii="Arial" w:hAnsi="Arial" w:cs="Arial"/>
                <w:sz w:val="20"/>
                <w:szCs w:val="20"/>
                <w:lang w:val="ro-RO"/>
              </w:rPr>
              <w:t>to</w:t>
            </w:r>
          </w:p>
          <w:p w:rsidR="0094420A" w:rsidRPr="00350212" w:rsidRDefault="0094420A" w:rsidP="00350212">
            <w:pPr>
              <w:spacing w:after="0" w:line="240" w:lineRule="auto"/>
              <w:jc w:val="center"/>
              <w:rPr>
                <w:rFonts w:ascii="Arial" w:hAnsi="Arial" w:cs="Arial"/>
                <w:sz w:val="20"/>
                <w:szCs w:val="20"/>
                <w:lang w:val="ro-RO"/>
              </w:rPr>
            </w:pPr>
          </w:p>
          <w:p w:rsidR="0094420A" w:rsidRPr="00350212" w:rsidRDefault="0094420A" w:rsidP="00350212">
            <w:pPr>
              <w:spacing w:after="0" w:line="240" w:lineRule="auto"/>
              <w:jc w:val="center"/>
              <w:rPr>
                <w:rFonts w:ascii="Arial" w:hAnsi="Arial" w:cs="Arial"/>
                <w:sz w:val="20"/>
                <w:szCs w:val="20"/>
                <w:lang w:val="ro-RO"/>
              </w:rPr>
            </w:pPr>
          </w:p>
          <w:p w:rsidR="0094420A" w:rsidRPr="00350212" w:rsidRDefault="0094420A" w:rsidP="00350212">
            <w:pPr>
              <w:spacing w:after="0" w:line="240" w:lineRule="auto"/>
              <w:jc w:val="center"/>
              <w:rPr>
                <w:rFonts w:ascii="Arial" w:hAnsi="Arial" w:cs="Arial"/>
                <w:sz w:val="20"/>
                <w:szCs w:val="20"/>
                <w:lang w:val="ro-RO"/>
              </w:rPr>
            </w:pPr>
          </w:p>
        </w:tc>
        <w:tc>
          <w:tcPr>
            <w:tcW w:w="13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Eliminare</w:t>
            </w:r>
          </w:p>
        </w:tc>
        <w:tc>
          <w:tcPr>
            <w:tcW w:w="126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D10</w:t>
            </w:r>
          </w:p>
        </w:tc>
        <w:tc>
          <w:tcPr>
            <w:tcW w:w="1976"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Incinerare pe sol  contract AlviServ</w:t>
            </w:r>
          </w:p>
        </w:tc>
      </w:tr>
      <w:tr w:rsidR="00350212" w:rsidRPr="00350212" w:rsidTr="001876E6">
        <w:trPr>
          <w:trHeight w:val="521"/>
        </w:trPr>
        <w:tc>
          <w:tcPr>
            <w:tcW w:w="118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02 01 06</w:t>
            </w:r>
          </w:p>
        </w:tc>
        <w:tc>
          <w:tcPr>
            <w:tcW w:w="153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Dejectii animaliere</w:t>
            </w:r>
          </w:p>
        </w:tc>
        <w:tc>
          <w:tcPr>
            <w:tcW w:w="15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Cresterea animalelor</w:t>
            </w:r>
          </w:p>
        </w:tc>
        <w:tc>
          <w:tcPr>
            <w:tcW w:w="1072"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5500</w:t>
            </w:r>
          </w:p>
        </w:tc>
        <w:tc>
          <w:tcPr>
            <w:tcW w:w="52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to</w:t>
            </w:r>
          </w:p>
        </w:tc>
        <w:tc>
          <w:tcPr>
            <w:tcW w:w="13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Valorificare</w:t>
            </w:r>
          </w:p>
        </w:tc>
        <w:tc>
          <w:tcPr>
            <w:tcW w:w="126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R10</w:t>
            </w:r>
          </w:p>
          <w:p w:rsidR="0094420A" w:rsidRPr="00350212" w:rsidRDefault="0094420A" w:rsidP="00350212">
            <w:pPr>
              <w:spacing w:after="0" w:line="240" w:lineRule="auto"/>
              <w:jc w:val="center"/>
              <w:rPr>
                <w:rFonts w:ascii="Arial" w:hAnsi="Arial" w:cs="Arial"/>
                <w:sz w:val="20"/>
                <w:szCs w:val="20"/>
                <w:lang w:val="it-IT"/>
              </w:rPr>
            </w:pPr>
          </w:p>
          <w:p w:rsidR="0094420A" w:rsidRPr="00350212" w:rsidRDefault="0094420A" w:rsidP="00350212">
            <w:pPr>
              <w:spacing w:after="0" w:line="240" w:lineRule="auto"/>
              <w:jc w:val="center"/>
              <w:rPr>
                <w:rFonts w:ascii="Arial" w:hAnsi="Arial" w:cs="Arial"/>
                <w:sz w:val="20"/>
                <w:szCs w:val="20"/>
                <w:lang w:val="it-IT"/>
              </w:rPr>
            </w:pPr>
          </w:p>
          <w:p w:rsidR="0094420A" w:rsidRPr="00350212" w:rsidRDefault="0094420A" w:rsidP="00350212">
            <w:pPr>
              <w:spacing w:after="0" w:line="240" w:lineRule="auto"/>
              <w:jc w:val="center"/>
              <w:rPr>
                <w:rFonts w:ascii="Arial" w:hAnsi="Arial" w:cs="Arial"/>
                <w:sz w:val="20"/>
                <w:szCs w:val="20"/>
                <w:lang w:val="it-IT"/>
              </w:rPr>
            </w:pPr>
          </w:p>
          <w:p w:rsidR="0094420A" w:rsidRPr="00350212" w:rsidRDefault="0094420A" w:rsidP="00350212">
            <w:pPr>
              <w:spacing w:after="0" w:line="240" w:lineRule="auto"/>
              <w:jc w:val="center"/>
              <w:rPr>
                <w:rFonts w:ascii="Arial" w:hAnsi="Arial" w:cs="Arial"/>
                <w:sz w:val="20"/>
                <w:szCs w:val="20"/>
                <w:lang w:val="it-IT"/>
              </w:rPr>
            </w:pPr>
          </w:p>
          <w:p w:rsidR="0094420A" w:rsidRPr="00350212" w:rsidRDefault="0094420A" w:rsidP="00350212">
            <w:pPr>
              <w:spacing w:after="0" w:line="240" w:lineRule="auto"/>
              <w:jc w:val="center"/>
              <w:rPr>
                <w:rFonts w:ascii="Arial" w:hAnsi="Arial" w:cs="Arial"/>
                <w:sz w:val="20"/>
                <w:szCs w:val="20"/>
                <w:lang w:val="it-IT"/>
              </w:rPr>
            </w:pPr>
          </w:p>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R12</w:t>
            </w:r>
          </w:p>
          <w:p w:rsidR="0094420A" w:rsidRPr="00350212" w:rsidRDefault="0094420A" w:rsidP="00350212">
            <w:pPr>
              <w:spacing w:after="0" w:line="240" w:lineRule="auto"/>
              <w:jc w:val="center"/>
              <w:rPr>
                <w:rFonts w:ascii="Arial" w:hAnsi="Arial" w:cs="Arial"/>
                <w:sz w:val="20"/>
                <w:szCs w:val="20"/>
                <w:lang w:val="it-IT"/>
              </w:rPr>
            </w:pPr>
          </w:p>
        </w:tc>
        <w:tc>
          <w:tcPr>
            <w:tcW w:w="1976"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lastRenderedPageBreak/>
              <w:t xml:space="preserve">Tratarea terenurilor avand drept rezultat beneficii pentru agricultura sau pentru </w:t>
            </w:r>
            <w:r w:rsidRPr="00350212">
              <w:rPr>
                <w:rFonts w:ascii="Arial" w:hAnsi="Arial" w:cs="Arial"/>
                <w:sz w:val="20"/>
                <w:szCs w:val="20"/>
                <w:lang w:val="it-IT"/>
              </w:rPr>
              <w:lastRenderedPageBreak/>
              <w:t>imbunatatirea ecologica</w:t>
            </w:r>
          </w:p>
          <w:p w:rsidR="0094420A" w:rsidRPr="00350212" w:rsidRDefault="0094420A" w:rsidP="00350212">
            <w:pPr>
              <w:spacing w:after="0" w:line="240" w:lineRule="auto"/>
              <w:jc w:val="center"/>
              <w:rPr>
                <w:rFonts w:ascii="Arial" w:hAnsi="Arial" w:cs="Arial"/>
                <w:sz w:val="20"/>
                <w:szCs w:val="20"/>
                <w:lang w:val="it-IT"/>
              </w:rPr>
            </w:pPr>
          </w:p>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Schimb de deseuri in vederea efectuarii oricareia dintre operatiile numerotate de la R1 la R11</w:t>
            </w:r>
          </w:p>
        </w:tc>
      </w:tr>
      <w:tr w:rsidR="00350212" w:rsidRPr="00350212" w:rsidTr="001876E6">
        <w:trPr>
          <w:trHeight w:val="510"/>
        </w:trPr>
        <w:tc>
          <w:tcPr>
            <w:tcW w:w="118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lastRenderedPageBreak/>
              <w:t>15 01 02</w:t>
            </w:r>
          </w:p>
        </w:tc>
        <w:tc>
          <w:tcPr>
            <w:tcW w:w="153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Ambalaje de materiale plastice</w:t>
            </w:r>
          </w:p>
        </w:tc>
        <w:tc>
          <w:tcPr>
            <w:tcW w:w="15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Agricultura</w:t>
            </w:r>
          </w:p>
        </w:tc>
        <w:tc>
          <w:tcPr>
            <w:tcW w:w="1072"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0.2</w:t>
            </w:r>
          </w:p>
        </w:tc>
        <w:tc>
          <w:tcPr>
            <w:tcW w:w="52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to</w:t>
            </w:r>
          </w:p>
        </w:tc>
        <w:tc>
          <w:tcPr>
            <w:tcW w:w="13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Valorificare</w:t>
            </w:r>
          </w:p>
        </w:tc>
        <w:tc>
          <w:tcPr>
            <w:tcW w:w="126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R12</w:t>
            </w:r>
          </w:p>
        </w:tc>
        <w:tc>
          <w:tcPr>
            <w:tcW w:w="1976" w:type="dxa"/>
          </w:tcPr>
          <w:p w:rsidR="0094420A" w:rsidRPr="00350212" w:rsidRDefault="0094420A" w:rsidP="00350212">
            <w:pPr>
              <w:spacing w:after="0" w:line="240" w:lineRule="auto"/>
              <w:jc w:val="center"/>
              <w:rPr>
                <w:rFonts w:ascii="Arial" w:hAnsi="Arial" w:cs="Arial"/>
                <w:sz w:val="20"/>
                <w:szCs w:val="20"/>
                <w:lang w:val="ro-RO"/>
              </w:rPr>
            </w:pPr>
            <w:r w:rsidRPr="00350212">
              <w:rPr>
                <w:rFonts w:ascii="Arial" w:hAnsi="Arial" w:cs="Arial"/>
                <w:sz w:val="20"/>
                <w:szCs w:val="20"/>
                <w:lang w:val="ro-RO"/>
              </w:rPr>
              <w:t>Schimb de deseuri in vederea efectuarii oricareia dintre operatiile numerotate de la R1 la R11</w:t>
            </w:r>
          </w:p>
        </w:tc>
      </w:tr>
      <w:tr w:rsidR="00350212" w:rsidRPr="00350212" w:rsidTr="001876E6">
        <w:trPr>
          <w:trHeight w:val="510"/>
        </w:trPr>
        <w:tc>
          <w:tcPr>
            <w:tcW w:w="118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15 01 06</w:t>
            </w:r>
          </w:p>
        </w:tc>
        <w:tc>
          <w:tcPr>
            <w:tcW w:w="153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Ambalaje amestecate</w:t>
            </w:r>
          </w:p>
        </w:tc>
        <w:tc>
          <w:tcPr>
            <w:tcW w:w="15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Ferma</w:t>
            </w:r>
          </w:p>
        </w:tc>
        <w:tc>
          <w:tcPr>
            <w:tcW w:w="1072"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0.5</w:t>
            </w:r>
          </w:p>
        </w:tc>
        <w:tc>
          <w:tcPr>
            <w:tcW w:w="52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to</w:t>
            </w:r>
          </w:p>
        </w:tc>
        <w:tc>
          <w:tcPr>
            <w:tcW w:w="13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Valorificare</w:t>
            </w:r>
          </w:p>
        </w:tc>
        <w:tc>
          <w:tcPr>
            <w:tcW w:w="126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R12</w:t>
            </w:r>
          </w:p>
        </w:tc>
        <w:tc>
          <w:tcPr>
            <w:tcW w:w="1976"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ro-RO"/>
              </w:rPr>
              <w:t>Schimb de deseuri in vederea efectuarii oricareia dintre operatiile numerotate de la R1 la R11</w:t>
            </w:r>
          </w:p>
        </w:tc>
      </w:tr>
      <w:tr w:rsidR="00350212" w:rsidRPr="00350212" w:rsidTr="001876E6">
        <w:trPr>
          <w:trHeight w:val="510"/>
        </w:trPr>
        <w:tc>
          <w:tcPr>
            <w:tcW w:w="118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15 01 10*</w:t>
            </w:r>
          </w:p>
        </w:tc>
        <w:tc>
          <w:tcPr>
            <w:tcW w:w="153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Ambalaje contaminate (medicamente, vaccinuri)</w:t>
            </w:r>
          </w:p>
        </w:tc>
        <w:tc>
          <w:tcPr>
            <w:tcW w:w="15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Ferma</w:t>
            </w:r>
          </w:p>
        </w:tc>
        <w:tc>
          <w:tcPr>
            <w:tcW w:w="1072"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0.005</w:t>
            </w:r>
          </w:p>
        </w:tc>
        <w:tc>
          <w:tcPr>
            <w:tcW w:w="52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to</w:t>
            </w:r>
          </w:p>
        </w:tc>
        <w:tc>
          <w:tcPr>
            <w:tcW w:w="13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Eliminare</w:t>
            </w:r>
          </w:p>
        </w:tc>
        <w:tc>
          <w:tcPr>
            <w:tcW w:w="126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D10</w:t>
            </w:r>
          </w:p>
        </w:tc>
        <w:tc>
          <w:tcPr>
            <w:tcW w:w="1976"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Incinerare pe sol contract firma preluare Mures MX DRIVE AUTO</w:t>
            </w:r>
          </w:p>
        </w:tc>
      </w:tr>
      <w:tr w:rsidR="00350212" w:rsidRPr="00350212" w:rsidTr="001876E6">
        <w:trPr>
          <w:trHeight w:val="521"/>
        </w:trPr>
        <w:tc>
          <w:tcPr>
            <w:tcW w:w="118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15 01 10*</w:t>
            </w:r>
          </w:p>
        </w:tc>
        <w:tc>
          <w:tcPr>
            <w:tcW w:w="153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Ambalaje contaminate (dezinfectanti, ingrasaminte)</w:t>
            </w:r>
          </w:p>
        </w:tc>
        <w:tc>
          <w:tcPr>
            <w:tcW w:w="15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Ferma</w:t>
            </w:r>
          </w:p>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Agricultura</w:t>
            </w:r>
          </w:p>
        </w:tc>
        <w:tc>
          <w:tcPr>
            <w:tcW w:w="1072"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0.1</w:t>
            </w:r>
          </w:p>
        </w:tc>
        <w:tc>
          <w:tcPr>
            <w:tcW w:w="52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to</w:t>
            </w:r>
          </w:p>
        </w:tc>
        <w:tc>
          <w:tcPr>
            <w:tcW w:w="13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Valorificare</w:t>
            </w:r>
          </w:p>
        </w:tc>
        <w:tc>
          <w:tcPr>
            <w:tcW w:w="126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R12</w:t>
            </w:r>
          </w:p>
        </w:tc>
        <w:tc>
          <w:tcPr>
            <w:tcW w:w="1976"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ro-RO"/>
              </w:rPr>
              <w:t>Schimb de deseuri in vederea efectuarii oricareia dintre operatiile numerotate de la R1 la R11</w:t>
            </w:r>
          </w:p>
        </w:tc>
      </w:tr>
      <w:tr w:rsidR="00350212" w:rsidRPr="00350212" w:rsidTr="001876E6">
        <w:trPr>
          <w:trHeight w:val="521"/>
        </w:trPr>
        <w:tc>
          <w:tcPr>
            <w:tcW w:w="118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18 02 01</w:t>
            </w:r>
          </w:p>
        </w:tc>
        <w:tc>
          <w:tcPr>
            <w:tcW w:w="153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Obiecte ascutite</w:t>
            </w:r>
          </w:p>
        </w:tc>
        <w:tc>
          <w:tcPr>
            <w:tcW w:w="15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Crestere animale</w:t>
            </w:r>
          </w:p>
        </w:tc>
        <w:tc>
          <w:tcPr>
            <w:tcW w:w="1072"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0.01</w:t>
            </w:r>
          </w:p>
        </w:tc>
        <w:tc>
          <w:tcPr>
            <w:tcW w:w="52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to</w:t>
            </w:r>
          </w:p>
        </w:tc>
        <w:tc>
          <w:tcPr>
            <w:tcW w:w="13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Eliminare</w:t>
            </w:r>
          </w:p>
        </w:tc>
        <w:tc>
          <w:tcPr>
            <w:tcW w:w="126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D10</w:t>
            </w:r>
          </w:p>
        </w:tc>
        <w:tc>
          <w:tcPr>
            <w:tcW w:w="1976" w:type="dxa"/>
          </w:tcPr>
          <w:p w:rsidR="0094420A" w:rsidRPr="00350212" w:rsidRDefault="0094420A" w:rsidP="00350212">
            <w:pPr>
              <w:spacing w:after="0" w:line="240" w:lineRule="auto"/>
              <w:jc w:val="center"/>
              <w:rPr>
                <w:rFonts w:ascii="Arial" w:hAnsi="Arial" w:cs="Arial"/>
                <w:sz w:val="20"/>
                <w:szCs w:val="20"/>
                <w:lang w:val="ro-RO"/>
              </w:rPr>
            </w:pPr>
            <w:r w:rsidRPr="00350212">
              <w:rPr>
                <w:rFonts w:ascii="Arial" w:hAnsi="Arial" w:cs="Arial"/>
                <w:sz w:val="20"/>
                <w:szCs w:val="20"/>
                <w:lang w:val="it-IT"/>
              </w:rPr>
              <w:t>Incinerare pe sol contract firma preluare Mures MX DRIVE AUTO</w:t>
            </w:r>
          </w:p>
        </w:tc>
      </w:tr>
      <w:tr w:rsidR="00350212" w:rsidRPr="00350212" w:rsidTr="001876E6">
        <w:trPr>
          <w:trHeight w:val="521"/>
        </w:trPr>
        <w:tc>
          <w:tcPr>
            <w:tcW w:w="118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18 02 08</w:t>
            </w:r>
          </w:p>
        </w:tc>
        <w:tc>
          <w:tcPr>
            <w:tcW w:w="153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Medicamente</w:t>
            </w:r>
          </w:p>
        </w:tc>
        <w:tc>
          <w:tcPr>
            <w:tcW w:w="15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Crestere animale</w:t>
            </w:r>
          </w:p>
        </w:tc>
        <w:tc>
          <w:tcPr>
            <w:tcW w:w="1072" w:type="dxa"/>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0.005</w:t>
            </w:r>
          </w:p>
        </w:tc>
        <w:tc>
          <w:tcPr>
            <w:tcW w:w="528"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to</w:t>
            </w:r>
          </w:p>
        </w:tc>
        <w:tc>
          <w:tcPr>
            <w:tcW w:w="135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Eliminare</w:t>
            </w:r>
          </w:p>
        </w:tc>
        <w:tc>
          <w:tcPr>
            <w:tcW w:w="1260" w:type="dxa"/>
            <w:shd w:val="clear" w:color="auto" w:fill="auto"/>
          </w:tcPr>
          <w:p w:rsidR="0094420A" w:rsidRPr="00350212" w:rsidRDefault="0094420A" w:rsidP="00350212">
            <w:pPr>
              <w:spacing w:after="0" w:line="240" w:lineRule="auto"/>
              <w:jc w:val="center"/>
              <w:rPr>
                <w:rFonts w:ascii="Arial" w:hAnsi="Arial" w:cs="Arial"/>
                <w:sz w:val="20"/>
                <w:szCs w:val="20"/>
                <w:lang w:val="it-IT"/>
              </w:rPr>
            </w:pPr>
            <w:r w:rsidRPr="00350212">
              <w:rPr>
                <w:rFonts w:ascii="Arial" w:hAnsi="Arial" w:cs="Arial"/>
                <w:sz w:val="20"/>
                <w:szCs w:val="20"/>
                <w:lang w:val="it-IT"/>
              </w:rPr>
              <w:t>D10</w:t>
            </w:r>
          </w:p>
        </w:tc>
        <w:tc>
          <w:tcPr>
            <w:tcW w:w="1976" w:type="dxa"/>
          </w:tcPr>
          <w:p w:rsidR="0094420A" w:rsidRPr="00350212" w:rsidRDefault="0094420A" w:rsidP="00350212">
            <w:pPr>
              <w:spacing w:after="0" w:line="240" w:lineRule="auto"/>
              <w:jc w:val="center"/>
              <w:rPr>
                <w:rFonts w:ascii="Arial" w:hAnsi="Arial" w:cs="Arial"/>
                <w:sz w:val="20"/>
                <w:szCs w:val="20"/>
                <w:lang w:val="ro-RO"/>
              </w:rPr>
            </w:pPr>
            <w:r w:rsidRPr="00350212">
              <w:rPr>
                <w:rFonts w:ascii="Arial" w:hAnsi="Arial" w:cs="Arial"/>
                <w:sz w:val="20"/>
                <w:szCs w:val="20"/>
                <w:lang w:val="it-IT"/>
              </w:rPr>
              <w:t>Incinerare pe sol contract firma preluare Mures MX DRIVE AUTO</w:t>
            </w:r>
          </w:p>
        </w:tc>
      </w:tr>
      <w:tr w:rsidR="00BE5C0D" w:rsidRPr="00350212" w:rsidTr="001876E6">
        <w:trPr>
          <w:trHeight w:val="521"/>
        </w:trPr>
        <w:tc>
          <w:tcPr>
            <w:tcW w:w="1188" w:type="dxa"/>
            <w:shd w:val="clear" w:color="auto" w:fill="auto"/>
          </w:tcPr>
          <w:p w:rsidR="00BE5C0D" w:rsidRPr="00350212" w:rsidRDefault="00BE5C0D" w:rsidP="00BE5C0D">
            <w:pPr>
              <w:spacing w:after="0" w:line="240" w:lineRule="auto"/>
              <w:jc w:val="center"/>
              <w:rPr>
                <w:rFonts w:ascii="Arial" w:hAnsi="Arial" w:cs="Arial"/>
                <w:sz w:val="20"/>
                <w:szCs w:val="20"/>
                <w:lang w:val="it-IT"/>
              </w:rPr>
            </w:pPr>
          </w:p>
          <w:p w:rsidR="00BE5C0D" w:rsidRPr="00350212" w:rsidRDefault="00BE5C0D" w:rsidP="00BE5C0D">
            <w:pPr>
              <w:spacing w:after="0" w:line="240" w:lineRule="auto"/>
              <w:jc w:val="center"/>
              <w:rPr>
                <w:rFonts w:ascii="Arial" w:hAnsi="Arial" w:cs="Arial"/>
                <w:sz w:val="20"/>
                <w:szCs w:val="20"/>
                <w:lang w:val="it-IT"/>
              </w:rPr>
            </w:pPr>
            <w:r w:rsidRPr="00350212">
              <w:rPr>
                <w:rFonts w:ascii="Arial" w:hAnsi="Arial" w:cs="Arial"/>
                <w:sz w:val="20"/>
                <w:szCs w:val="20"/>
                <w:lang w:val="it-IT"/>
              </w:rPr>
              <w:t>20 03 01</w:t>
            </w:r>
          </w:p>
        </w:tc>
        <w:tc>
          <w:tcPr>
            <w:tcW w:w="1530" w:type="dxa"/>
            <w:shd w:val="clear" w:color="auto" w:fill="auto"/>
          </w:tcPr>
          <w:p w:rsidR="00BE5C0D" w:rsidRPr="00350212" w:rsidRDefault="00BE5C0D" w:rsidP="00BE5C0D">
            <w:pPr>
              <w:spacing w:after="0" w:line="240" w:lineRule="auto"/>
              <w:jc w:val="center"/>
              <w:rPr>
                <w:rFonts w:ascii="Arial" w:hAnsi="Arial" w:cs="Arial"/>
                <w:sz w:val="20"/>
                <w:szCs w:val="20"/>
                <w:lang w:val="it-IT"/>
              </w:rPr>
            </w:pPr>
          </w:p>
          <w:p w:rsidR="00BE5C0D" w:rsidRPr="00350212" w:rsidRDefault="00BE5C0D" w:rsidP="00BE5C0D">
            <w:pPr>
              <w:spacing w:after="0" w:line="240" w:lineRule="auto"/>
              <w:jc w:val="center"/>
              <w:rPr>
                <w:rFonts w:ascii="Arial" w:hAnsi="Arial" w:cs="Arial"/>
                <w:sz w:val="20"/>
                <w:szCs w:val="20"/>
                <w:lang w:val="it-IT"/>
              </w:rPr>
            </w:pPr>
            <w:r w:rsidRPr="00350212">
              <w:rPr>
                <w:rFonts w:ascii="Arial" w:hAnsi="Arial" w:cs="Arial"/>
                <w:sz w:val="20"/>
                <w:szCs w:val="20"/>
                <w:lang w:val="it-IT"/>
              </w:rPr>
              <w:t>Menajer</w:t>
            </w:r>
          </w:p>
        </w:tc>
        <w:tc>
          <w:tcPr>
            <w:tcW w:w="1550" w:type="dxa"/>
            <w:shd w:val="clear" w:color="auto" w:fill="auto"/>
          </w:tcPr>
          <w:p w:rsidR="00BE5C0D" w:rsidRPr="00350212" w:rsidRDefault="00BE5C0D" w:rsidP="00BE5C0D">
            <w:pPr>
              <w:spacing w:after="0" w:line="240" w:lineRule="auto"/>
              <w:jc w:val="center"/>
              <w:rPr>
                <w:rFonts w:ascii="Arial" w:hAnsi="Arial" w:cs="Arial"/>
                <w:sz w:val="20"/>
                <w:szCs w:val="20"/>
                <w:lang w:val="it-IT"/>
              </w:rPr>
            </w:pPr>
            <w:r>
              <w:rPr>
                <w:rFonts w:ascii="Arial" w:hAnsi="Arial" w:cs="Arial"/>
                <w:sz w:val="20"/>
                <w:szCs w:val="20"/>
                <w:lang w:val="it-IT"/>
              </w:rPr>
              <w:t>Angajați</w:t>
            </w:r>
          </w:p>
        </w:tc>
        <w:tc>
          <w:tcPr>
            <w:tcW w:w="1072" w:type="dxa"/>
          </w:tcPr>
          <w:p w:rsidR="00BE5C0D" w:rsidRPr="00350212" w:rsidRDefault="00BE5C0D" w:rsidP="00BE5C0D">
            <w:pPr>
              <w:spacing w:after="0" w:line="240" w:lineRule="auto"/>
              <w:jc w:val="center"/>
              <w:rPr>
                <w:rFonts w:ascii="Arial" w:hAnsi="Arial" w:cs="Arial"/>
                <w:sz w:val="20"/>
                <w:szCs w:val="20"/>
                <w:lang w:val="it-IT"/>
              </w:rPr>
            </w:pPr>
            <w:r w:rsidRPr="00350212">
              <w:rPr>
                <w:rFonts w:ascii="Arial" w:hAnsi="Arial" w:cs="Arial"/>
                <w:sz w:val="20"/>
                <w:szCs w:val="20"/>
                <w:lang w:val="it-IT"/>
              </w:rPr>
              <w:t>36</w:t>
            </w:r>
          </w:p>
        </w:tc>
        <w:tc>
          <w:tcPr>
            <w:tcW w:w="528" w:type="dxa"/>
            <w:shd w:val="clear" w:color="auto" w:fill="auto"/>
          </w:tcPr>
          <w:p w:rsidR="00BE5C0D" w:rsidRPr="00350212" w:rsidRDefault="00BE5C0D" w:rsidP="00BE5C0D">
            <w:pPr>
              <w:spacing w:after="0" w:line="240" w:lineRule="auto"/>
              <w:jc w:val="center"/>
              <w:rPr>
                <w:rFonts w:ascii="Arial" w:hAnsi="Arial" w:cs="Arial"/>
                <w:sz w:val="20"/>
                <w:szCs w:val="20"/>
                <w:lang w:val="it-IT"/>
              </w:rPr>
            </w:pPr>
            <w:r w:rsidRPr="00350212">
              <w:rPr>
                <w:rFonts w:ascii="Arial" w:hAnsi="Arial" w:cs="Arial"/>
                <w:sz w:val="20"/>
                <w:szCs w:val="20"/>
                <w:lang w:val="it-IT"/>
              </w:rPr>
              <w:t>mc</w:t>
            </w:r>
          </w:p>
        </w:tc>
        <w:tc>
          <w:tcPr>
            <w:tcW w:w="1350" w:type="dxa"/>
            <w:shd w:val="clear" w:color="auto" w:fill="auto"/>
          </w:tcPr>
          <w:p w:rsidR="00BE5C0D" w:rsidRPr="00350212" w:rsidRDefault="00BE5C0D" w:rsidP="00BE5C0D">
            <w:pPr>
              <w:spacing w:after="0" w:line="240" w:lineRule="auto"/>
              <w:jc w:val="center"/>
              <w:rPr>
                <w:rFonts w:ascii="Arial" w:hAnsi="Arial" w:cs="Arial"/>
                <w:sz w:val="20"/>
                <w:szCs w:val="20"/>
                <w:lang w:val="it-IT"/>
              </w:rPr>
            </w:pPr>
            <w:r w:rsidRPr="00350212">
              <w:rPr>
                <w:rFonts w:ascii="Arial" w:hAnsi="Arial" w:cs="Arial"/>
                <w:sz w:val="20"/>
                <w:szCs w:val="20"/>
                <w:lang w:val="it-IT"/>
              </w:rPr>
              <w:t>Valorificare</w:t>
            </w:r>
          </w:p>
        </w:tc>
        <w:tc>
          <w:tcPr>
            <w:tcW w:w="1260" w:type="dxa"/>
            <w:shd w:val="clear" w:color="auto" w:fill="auto"/>
          </w:tcPr>
          <w:p w:rsidR="00BE5C0D" w:rsidRPr="00350212" w:rsidRDefault="00BE5C0D" w:rsidP="00BE5C0D">
            <w:pPr>
              <w:spacing w:after="0" w:line="240" w:lineRule="auto"/>
              <w:jc w:val="center"/>
              <w:rPr>
                <w:rFonts w:ascii="Arial" w:hAnsi="Arial" w:cs="Arial"/>
                <w:sz w:val="20"/>
                <w:szCs w:val="20"/>
                <w:lang w:val="it-IT"/>
              </w:rPr>
            </w:pPr>
            <w:r w:rsidRPr="00350212">
              <w:rPr>
                <w:rFonts w:ascii="Arial" w:hAnsi="Arial" w:cs="Arial"/>
                <w:sz w:val="20"/>
                <w:szCs w:val="20"/>
                <w:lang w:val="it-IT"/>
              </w:rPr>
              <w:t>R12</w:t>
            </w:r>
          </w:p>
        </w:tc>
        <w:tc>
          <w:tcPr>
            <w:tcW w:w="1976" w:type="dxa"/>
          </w:tcPr>
          <w:p w:rsidR="00BE5C0D" w:rsidRPr="00350212" w:rsidRDefault="00BE5C0D" w:rsidP="00BE5C0D">
            <w:pPr>
              <w:spacing w:after="0" w:line="240" w:lineRule="auto"/>
              <w:jc w:val="center"/>
              <w:rPr>
                <w:rFonts w:ascii="Arial" w:hAnsi="Arial" w:cs="Arial"/>
                <w:sz w:val="20"/>
                <w:szCs w:val="20"/>
                <w:lang w:val="ro-RO"/>
              </w:rPr>
            </w:pPr>
            <w:r w:rsidRPr="00350212">
              <w:rPr>
                <w:rFonts w:ascii="Arial" w:hAnsi="Arial" w:cs="Arial"/>
                <w:sz w:val="20"/>
                <w:szCs w:val="20"/>
                <w:lang w:val="ro-RO"/>
              </w:rPr>
              <w:t>Schimb de deseuri in vederea efectuarii oricareia dintre operatiile numerotate de la R1 la R11</w:t>
            </w:r>
          </w:p>
        </w:tc>
      </w:tr>
    </w:tbl>
    <w:p w:rsidR="009E0508" w:rsidRPr="004350E8" w:rsidRDefault="009E0508" w:rsidP="009E0508">
      <w:pPr>
        <w:autoSpaceDE w:val="0"/>
        <w:autoSpaceDN w:val="0"/>
        <w:adjustRightInd w:val="0"/>
        <w:spacing w:after="0" w:line="240" w:lineRule="auto"/>
        <w:jc w:val="both"/>
        <w:rPr>
          <w:rFonts w:ascii="Arial" w:eastAsia="Times New Roman" w:hAnsi="Arial" w:cs="Arial"/>
          <w:sz w:val="28"/>
          <w:szCs w:val="28"/>
          <w:highlight w:val="yellow"/>
          <w:lang w:val="ro-RO"/>
        </w:rPr>
      </w:pPr>
    </w:p>
    <w:p w:rsidR="009E0508" w:rsidRPr="004709F0" w:rsidRDefault="009E0508" w:rsidP="00AD5067">
      <w:pPr>
        <w:pStyle w:val="Heading2"/>
        <w:ind w:left="360"/>
        <w:rPr>
          <w:rFonts w:ascii="Arial" w:hAnsi="Arial" w:cs="Arial"/>
        </w:rPr>
      </w:pPr>
      <w:r w:rsidRPr="004709F0">
        <w:rPr>
          <w:rFonts w:ascii="Arial" w:hAnsi="Arial" w:cs="Arial"/>
        </w:rPr>
        <w:t xml:space="preserve">2. Deșeuri colectate </w:t>
      </w:r>
      <w:r w:rsidR="00557074" w:rsidRPr="004709F0">
        <w:rPr>
          <w:rFonts w:ascii="Arial" w:hAnsi="Arial" w:cs="Arial"/>
        </w:rPr>
        <w:t xml:space="preserve">- </w:t>
      </w:r>
      <w:r w:rsidRPr="004709F0">
        <w:rPr>
          <w:rFonts w:ascii="Arial" w:hAnsi="Arial" w:cs="Arial"/>
          <w:b w:val="0"/>
        </w:rPr>
        <w:t>Nu este cazul</w:t>
      </w:r>
    </w:p>
    <w:p w:rsidR="009E0508" w:rsidRPr="004709F0" w:rsidRDefault="009E0508" w:rsidP="00557074">
      <w:pPr>
        <w:autoSpaceDE w:val="0"/>
        <w:autoSpaceDN w:val="0"/>
        <w:adjustRightInd w:val="0"/>
        <w:spacing w:after="0" w:line="240" w:lineRule="auto"/>
        <w:ind w:firstLine="720"/>
        <w:jc w:val="both"/>
        <w:rPr>
          <w:rFonts w:ascii="Arial" w:hAnsi="Arial" w:cs="Arial"/>
          <w:b/>
          <w:sz w:val="24"/>
          <w:szCs w:val="24"/>
          <w:lang w:val="ro-RO"/>
        </w:rPr>
      </w:pPr>
      <w:r w:rsidRPr="004709F0">
        <w:rPr>
          <w:rFonts w:ascii="Arial" w:hAnsi="Arial" w:cs="Arial"/>
          <w:b/>
          <w:sz w:val="24"/>
          <w:szCs w:val="24"/>
          <w:lang w:val="ro-RO"/>
        </w:rPr>
        <w:t>Deşeuri comercializate</w:t>
      </w:r>
      <w:r w:rsidR="00557074" w:rsidRPr="004709F0">
        <w:rPr>
          <w:rFonts w:ascii="Arial" w:hAnsi="Arial" w:cs="Arial"/>
          <w:b/>
          <w:sz w:val="24"/>
          <w:szCs w:val="24"/>
          <w:lang w:val="ro-RO"/>
        </w:rPr>
        <w:t xml:space="preserve"> -</w:t>
      </w:r>
      <w:r w:rsidR="007468B3" w:rsidRPr="004709F0">
        <w:rPr>
          <w:rFonts w:ascii="Arial" w:hAnsi="Arial" w:cs="Arial"/>
          <w:b/>
          <w:sz w:val="24"/>
          <w:szCs w:val="24"/>
          <w:lang w:val="ro-RO"/>
        </w:rPr>
        <w:t xml:space="preserve"> </w:t>
      </w:r>
      <w:r w:rsidR="007468B3" w:rsidRPr="004709F0">
        <w:rPr>
          <w:rFonts w:ascii="Arial" w:hAnsi="Arial" w:cs="Arial"/>
          <w:sz w:val="24"/>
          <w:szCs w:val="24"/>
          <w:lang w:val="ro-RO"/>
        </w:rPr>
        <w:t>Nu este cazul</w:t>
      </w:r>
    </w:p>
    <w:p w:rsidR="009E0508" w:rsidRPr="004709F0" w:rsidRDefault="009E0508" w:rsidP="009E0508">
      <w:pPr>
        <w:autoSpaceDE w:val="0"/>
        <w:autoSpaceDN w:val="0"/>
        <w:adjustRightInd w:val="0"/>
        <w:spacing w:after="0" w:line="240" w:lineRule="auto"/>
        <w:ind w:firstLine="720"/>
        <w:jc w:val="both"/>
        <w:rPr>
          <w:rFonts w:ascii="Arial" w:hAnsi="Arial" w:cs="Arial"/>
          <w:b/>
          <w:sz w:val="24"/>
          <w:szCs w:val="24"/>
          <w:lang w:val="ro-RO"/>
        </w:rPr>
      </w:pPr>
      <w:r w:rsidRPr="004709F0">
        <w:rPr>
          <w:rFonts w:ascii="Arial" w:hAnsi="Arial" w:cs="Arial"/>
          <w:b/>
          <w:sz w:val="24"/>
          <w:szCs w:val="24"/>
          <w:lang w:val="ro-RO"/>
        </w:rPr>
        <w:t>Deşeuri de echipamente electrice şi electronice colectate</w:t>
      </w:r>
      <w:r w:rsidR="007468B3" w:rsidRPr="004709F0">
        <w:rPr>
          <w:rFonts w:ascii="Arial" w:hAnsi="Arial" w:cs="Arial"/>
          <w:b/>
          <w:sz w:val="24"/>
          <w:szCs w:val="24"/>
          <w:lang w:val="ro-RO"/>
        </w:rPr>
        <w:t xml:space="preserve"> </w:t>
      </w:r>
      <w:r w:rsidR="00557074" w:rsidRPr="004709F0">
        <w:rPr>
          <w:rFonts w:ascii="Arial" w:hAnsi="Arial" w:cs="Arial"/>
          <w:b/>
          <w:sz w:val="24"/>
          <w:szCs w:val="24"/>
          <w:lang w:val="ro-RO"/>
        </w:rPr>
        <w:t xml:space="preserve">- </w:t>
      </w:r>
      <w:r w:rsidR="007468B3" w:rsidRPr="004709F0">
        <w:rPr>
          <w:rFonts w:ascii="Arial" w:hAnsi="Arial" w:cs="Arial"/>
          <w:sz w:val="24"/>
          <w:szCs w:val="24"/>
          <w:lang w:val="ro-RO"/>
        </w:rPr>
        <w:t>Nu este cazul</w:t>
      </w:r>
    </w:p>
    <w:p w:rsidR="009E0508" w:rsidRPr="004709F0" w:rsidRDefault="009E0508" w:rsidP="009E0508">
      <w:pPr>
        <w:autoSpaceDE w:val="0"/>
        <w:autoSpaceDN w:val="0"/>
        <w:adjustRightInd w:val="0"/>
        <w:spacing w:after="0" w:line="240" w:lineRule="auto"/>
        <w:ind w:firstLine="720"/>
        <w:jc w:val="both"/>
        <w:rPr>
          <w:rFonts w:ascii="Arial" w:hAnsi="Arial" w:cs="Arial"/>
          <w:b/>
          <w:sz w:val="24"/>
          <w:szCs w:val="24"/>
          <w:lang w:val="ro-RO"/>
        </w:rPr>
      </w:pPr>
      <w:r w:rsidRPr="004709F0">
        <w:rPr>
          <w:rFonts w:ascii="Arial" w:hAnsi="Arial" w:cs="Arial"/>
          <w:b/>
          <w:sz w:val="24"/>
          <w:szCs w:val="24"/>
          <w:lang w:val="ro-RO"/>
        </w:rPr>
        <w:t>Deşeuri de baterii şi acumulatori colectate</w:t>
      </w:r>
      <w:r w:rsidR="007468B3" w:rsidRPr="004709F0">
        <w:rPr>
          <w:lang w:val="ro-RO"/>
        </w:rPr>
        <w:t xml:space="preserve"> </w:t>
      </w:r>
      <w:r w:rsidR="00557074" w:rsidRPr="004709F0">
        <w:rPr>
          <w:lang w:val="ro-RO"/>
        </w:rPr>
        <w:t xml:space="preserve">- </w:t>
      </w:r>
      <w:r w:rsidR="007468B3" w:rsidRPr="004709F0">
        <w:rPr>
          <w:rFonts w:ascii="Arial" w:hAnsi="Arial" w:cs="Arial"/>
          <w:sz w:val="24"/>
          <w:szCs w:val="24"/>
          <w:lang w:val="ro-RO"/>
        </w:rPr>
        <w:t>Nu este cazul</w:t>
      </w:r>
      <w:r w:rsidR="007468B3" w:rsidRPr="004709F0">
        <w:rPr>
          <w:rFonts w:ascii="Arial" w:hAnsi="Arial" w:cs="Arial"/>
          <w:b/>
          <w:sz w:val="24"/>
          <w:szCs w:val="24"/>
          <w:lang w:val="ro-RO"/>
        </w:rPr>
        <w:t xml:space="preserve"> </w:t>
      </w:r>
    </w:p>
    <w:p w:rsidR="00F13FFE" w:rsidRPr="004350E8" w:rsidRDefault="00F13FFE" w:rsidP="009E0508">
      <w:pPr>
        <w:autoSpaceDE w:val="0"/>
        <w:autoSpaceDN w:val="0"/>
        <w:adjustRightInd w:val="0"/>
        <w:spacing w:after="0" w:line="240" w:lineRule="auto"/>
        <w:jc w:val="both"/>
        <w:rPr>
          <w:rFonts w:ascii="Arial" w:hAnsi="Arial" w:cs="Arial"/>
          <w:sz w:val="24"/>
          <w:szCs w:val="24"/>
          <w:highlight w:val="yellow"/>
          <w:lang w:val="ro-RO"/>
        </w:rPr>
      </w:pPr>
    </w:p>
    <w:p w:rsidR="009E0508" w:rsidRPr="004709F0" w:rsidRDefault="009E0508" w:rsidP="00557074">
      <w:pPr>
        <w:pStyle w:val="Heading2"/>
        <w:ind w:left="360"/>
        <w:rPr>
          <w:rFonts w:ascii="Arial" w:hAnsi="Arial" w:cs="Arial"/>
        </w:rPr>
      </w:pPr>
      <w:r w:rsidRPr="004709F0">
        <w:rPr>
          <w:rFonts w:ascii="Arial" w:hAnsi="Arial" w:cs="Arial"/>
        </w:rPr>
        <w:lastRenderedPageBreak/>
        <w:t>3. Deșeuri stocate temporar</w:t>
      </w:r>
      <w:r w:rsidR="00E129A7">
        <w:rPr>
          <w:rFonts w:ascii="Arial" w:hAnsi="Arial" w:cs="Arial"/>
        </w:rPr>
        <w:t xml:space="preserve"> – </w:t>
      </w:r>
      <w:r w:rsidR="00E129A7">
        <w:rPr>
          <w:rFonts w:ascii="Arial" w:hAnsi="Arial" w:cs="Arial"/>
          <w:b w:val="0"/>
        </w:rPr>
        <w:t>N</w:t>
      </w:r>
      <w:r w:rsidR="00E129A7" w:rsidRPr="00E129A7">
        <w:rPr>
          <w:rFonts w:ascii="Arial" w:hAnsi="Arial" w:cs="Arial"/>
          <w:b w:val="0"/>
        </w:rPr>
        <w:t>u este cazul</w:t>
      </w:r>
    </w:p>
    <w:p w:rsidR="00231148" w:rsidRPr="004350E8" w:rsidRDefault="00231148" w:rsidP="00557074">
      <w:pPr>
        <w:pStyle w:val="Heading2"/>
        <w:ind w:left="360"/>
        <w:rPr>
          <w:rFonts w:ascii="Arial" w:hAnsi="Arial" w:cs="Arial"/>
          <w:highlight w:val="yellow"/>
        </w:rPr>
      </w:pPr>
    </w:p>
    <w:p w:rsidR="009E0508" w:rsidRPr="00237A12" w:rsidRDefault="009E0508" w:rsidP="00557074">
      <w:pPr>
        <w:pStyle w:val="Heading2"/>
        <w:ind w:left="360"/>
        <w:rPr>
          <w:rFonts w:ascii="Arial" w:hAnsi="Arial" w:cs="Arial"/>
        </w:rPr>
      </w:pPr>
      <w:r w:rsidRPr="00237A12">
        <w:rPr>
          <w:rFonts w:ascii="Arial" w:hAnsi="Arial" w:cs="Arial"/>
        </w:rPr>
        <w:t>4. Deșeuri tratate (valorificate/eliminate)</w:t>
      </w:r>
      <w:r w:rsidR="00557074" w:rsidRPr="00237A12">
        <w:rPr>
          <w:rFonts w:ascii="Arial" w:hAnsi="Arial" w:cs="Arial"/>
        </w:rPr>
        <w:t xml:space="preserve"> - </w:t>
      </w:r>
      <w:r w:rsidR="00544DD7" w:rsidRPr="00237A12">
        <w:rPr>
          <w:rFonts w:ascii="Arial" w:hAnsi="Arial" w:cs="Arial"/>
          <w:b w:val="0"/>
        </w:rPr>
        <w:t>Nu este cazul</w:t>
      </w:r>
    </w:p>
    <w:p w:rsidR="009E0508" w:rsidRPr="00237A12" w:rsidRDefault="00113C0C" w:rsidP="009E050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 xml:space="preserve">  </w:t>
      </w:r>
      <w:r w:rsidR="009E0508" w:rsidRPr="00237A12">
        <w:rPr>
          <w:rFonts w:ascii="Arial" w:hAnsi="Arial" w:cs="Arial"/>
          <w:b/>
          <w:sz w:val="24"/>
          <w:szCs w:val="24"/>
          <w:lang w:val="ro-RO"/>
        </w:rPr>
        <w:t>Deşeuri de echipamente electrice şi electronice tratate</w:t>
      </w:r>
      <w:r w:rsidR="00544DD7" w:rsidRPr="00237A12">
        <w:rPr>
          <w:lang w:val="ro-RO"/>
        </w:rPr>
        <w:t xml:space="preserve"> </w:t>
      </w:r>
      <w:r w:rsidR="00557074" w:rsidRPr="00237A12">
        <w:rPr>
          <w:lang w:val="ro-RO"/>
        </w:rPr>
        <w:t xml:space="preserve">- </w:t>
      </w:r>
      <w:r w:rsidR="00544DD7" w:rsidRPr="00237A12">
        <w:rPr>
          <w:rFonts w:ascii="Arial" w:hAnsi="Arial" w:cs="Arial"/>
          <w:sz w:val="24"/>
          <w:szCs w:val="24"/>
          <w:lang w:val="ro-RO"/>
        </w:rPr>
        <w:t>Nu este cazul</w:t>
      </w:r>
    </w:p>
    <w:p w:rsidR="009E0508" w:rsidRPr="004350E8" w:rsidRDefault="00113C0C" w:rsidP="009E0508">
      <w:pPr>
        <w:autoSpaceDE w:val="0"/>
        <w:autoSpaceDN w:val="0"/>
        <w:adjustRightInd w:val="0"/>
        <w:spacing w:after="0" w:line="240" w:lineRule="auto"/>
        <w:ind w:firstLine="720"/>
        <w:jc w:val="both"/>
        <w:rPr>
          <w:rFonts w:ascii="Arial" w:hAnsi="Arial" w:cs="Arial"/>
          <w:b/>
          <w:sz w:val="24"/>
          <w:szCs w:val="24"/>
          <w:highlight w:val="yellow"/>
          <w:lang w:val="ro-RO"/>
        </w:rPr>
      </w:pPr>
      <w:r>
        <w:rPr>
          <w:rFonts w:ascii="Arial" w:hAnsi="Arial" w:cs="Arial"/>
          <w:b/>
          <w:sz w:val="24"/>
          <w:szCs w:val="24"/>
          <w:lang w:val="ro-RO"/>
        </w:rPr>
        <w:t xml:space="preserve">  </w:t>
      </w:r>
      <w:r w:rsidR="009E0508" w:rsidRPr="00237A12">
        <w:rPr>
          <w:rFonts w:ascii="Arial" w:hAnsi="Arial" w:cs="Arial"/>
          <w:b/>
          <w:sz w:val="24"/>
          <w:szCs w:val="24"/>
          <w:lang w:val="ro-RO"/>
        </w:rPr>
        <w:t>Deşeuri de baterii şi acumulatori tratate</w:t>
      </w:r>
      <w:r w:rsidR="00544DD7" w:rsidRPr="00237A12">
        <w:rPr>
          <w:rFonts w:ascii="Arial" w:hAnsi="Arial" w:cs="Arial"/>
          <w:b/>
          <w:sz w:val="24"/>
          <w:szCs w:val="24"/>
          <w:lang w:val="ro-RO"/>
        </w:rPr>
        <w:t xml:space="preserve"> </w:t>
      </w:r>
      <w:r w:rsidR="00557074" w:rsidRPr="00237A12">
        <w:rPr>
          <w:rFonts w:ascii="Arial" w:hAnsi="Arial" w:cs="Arial"/>
          <w:b/>
          <w:sz w:val="24"/>
          <w:szCs w:val="24"/>
          <w:lang w:val="ro-RO"/>
        </w:rPr>
        <w:t xml:space="preserve">- </w:t>
      </w:r>
      <w:r w:rsidR="00544DD7" w:rsidRPr="00237A12">
        <w:rPr>
          <w:rFonts w:ascii="Arial" w:hAnsi="Arial" w:cs="Arial"/>
          <w:sz w:val="24"/>
          <w:szCs w:val="24"/>
          <w:lang w:val="ro-RO"/>
        </w:rPr>
        <w:t>Nu este cazul</w:t>
      </w:r>
    </w:p>
    <w:p w:rsidR="00FB1AE3" w:rsidRPr="004350E8" w:rsidRDefault="00FB1AE3" w:rsidP="009E0508">
      <w:pPr>
        <w:spacing w:after="0" w:line="240" w:lineRule="auto"/>
        <w:rPr>
          <w:highlight w:val="yellow"/>
          <w:lang w:val="ro-RO" w:eastAsia="ro-RO"/>
        </w:rPr>
      </w:pPr>
    </w:p>
    <w:p w:rsidR="009E0508" w:rsidRPr="00237A12" w:rsidRDefault="009E0508" w:rsidP="00557074">
      <w:pPr>
        <w:pStyle w:val="Heading2"/>
        <w:ind w:left="360"/>
        <w:rPr>
          <w:rFonts w:ascii="Arial" w:hAnsi="Arial" w:cs="Arial"/>
        </w:rPr>
      </w:pPr>
      <w:r w:rsidRPr="00237A12">
        <w:rPr>
          <w:rFonts w:ascii="Arial" w:hAnsi="Arial" w:cs="Arial"/>
        </w:rPr>
        <w:t>5. Modul de transport al deșeurilor și măsurile pentru protecția mediului</w:t>
      </w:r>
    </w:p>
    <w:p w:rsidR="009E0508" w:rsidRPr="00237A12" w:rsidRDefault="009E0508" w:rsidP="0055707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237A12">
        <w:rPr>
          <w:rFonts w:ascii="Arial" w:eastAsia="Times New Roman" w:hAnsi="Arial" w:cs="Arial"/>
          <w:b/>
          <w:bCs/>
          <w:sz w:val="24"/>
          <w:szCs w:val="24"/>
          <w:lang w:val="ro-RO" w:eastAsia="ro-RO"/>
        </w:rPr>
        <w:t>Deşeuri transportate</w:t>
      </w:r>
      <w:r w:rsidR="00544DD7" w:rsidRPr="00237A12">
        <w:rPr>
          <w:rFonts w:ascii="Arial" w:eastAsia="Times New Roman" w:hAnsi="Arial" w:cs="Arial"/>
          <w:b/>
          <w:bCs/>
          <w:sz w:val="24"/>
          <w:szCs w:val="24"/>
          <w:lang w:val="ro-RO" w:eastAsia="ro-RO"/>
        </w:rPr>
        <w:t xml:space="preserve"> </w:t>
      </w:r>
    </w:p>
    <w:p w:rsidR="00237A12" w:rsidRPr="00237A12" w:rsidRDefault="00237A12" w:rsidP="005843D9">
      <w:pPr>
        <w:autoSpaceDE w:val="0"/>
        <w:autoSpaceDN w:val="0"/>
        <w:adjustRightInd w:val="0"/>
        <w:spacing w:after="0" w:line="240" w:lineRule="auto"/>
        <w:ind w:firstLine="432"/>
        <w:jc w:val="both"/>
        <w:rPr>
          <w:rFonts w:ascii="Arial" w:hAnsi="Arial" w:cs="Arial"/>
          <w:bCs/>
          <w:sz w:val="24"/>
          <w:szCs w:val="24"/>
          <w:lang w:val="ro-RO"/>
        </w:rPr>
      </w:pPr>
      <w:r>
        <w:rPr>
          <w:rFonts w:ascii="Arial" w:hAnsi="Arial" w:cs="Arial"/>
          <w:bCs/>
          <w:sz w:val="24"/>
          <w:szCs w:val="24"/>
          <w:lang w:val="ro-RO" w:eastAsia="ro-RO"/>
        </w:rPr>
        <w:t>D</w:t>
      </w:r>
      <w:r w:rsidRPr="00237A12">
        <w:rPr>
          <w:rFonts w:ascii="Arial" w:hAnsi="Arial" w:cs="Arial"/>
          <w:bCs/>
          <w:sz w:val="24"/>
          <w:szCs w:val="24"/>
          <w:lang w:val="ro-RO" w:eastAsia="ro-RO"/>
        </w:rPr>
        <w:t>ejectiile animaliere sunt transportate pe terenurile agricole cu cisterne inchiriate de la SC Ada Prod Com SRL.</w:t>
      </w:r>
      <w:r w:rsidRPr="00237A12">
        <w:rPr>
          <w:rFonts w:ascii="Arial" w:hAnsi="Arial" w:cs="Arial"/>
          <w:bCs/>
          <w:sz w:val="24"/>
          <w:szCs w:val="24"/>
          <w:lang w:val="ro-RO"/>
        </w:rPr>
        <w:t xml:space="preserve">Fertilizarea cu gunoi de grajd </w:t>
      </w:r>
      <w:r>
        <w:rPr>
          <w:rFonts w:ascii="Arial" w:hAnsi="Arial" w:cs="Arial"/>
          <w:bCs/>
          <w:sz w:val="24"/>
          <w:szCs w:val="24"/>
          <w:lang w:val="ro-RO"/>
        </w:rPr>
        <w:t>ș</w:t>
      </w:r>
      <w:r w:rsidRPr="00237A12">
        <w:rPr>
          <w:rFonts w:ascii="Arial" w:hAnsi="Arial" w:cs="Arial"/>
          <w:bCs/>
          <w:sz w:val="24"/>
          <w:szCs w:val="24"/>
          <w:lang w:val="ro-RO"/>
        </w:rPr>
        <w:t>i purin se realizeaz</w:t>
      </w:r>
      <w:r>
        <w:rPr>
          <w:rFonts w:ascii="Arial" w:hAnsi="Arial" w:cs="Arial"/>
          <w:bCs/>
          <w:sz w:val="24"/>
          <w:szCs w:val="24"/>
          <w:lang w:val="ro-RO"/>
        </w:rPr>
        <w:t>ă</w:t>
      </w:r>
      <w:r w:rsidRPr="00237A12">
        <w:rPr>
          <w:rFonts w:ascii="Arial" w:hAnsi="Arial" w:cs="Arial"/>
          <w:bCs/>
          <w:sz w:val="24"/>
          <w:szCs w:val="24"/>
          <w:lang w:val="ro-RO"/>
        </w:rPr>
        <w:t xml:space="preserve"> cu respectarea prevederilor Ordinului 333/02.03.2021 privind aprobarea Codului de bune practici agricole pentru protec</w:t>
      </w:r>
      <w:r>
        <w:rPr>
          <w:rFonts w:ascii="Arial" w:hAnsi="Arial" w:cs="Arial"/>
          <w:bCs/>
          <w:sz w:val="24"/>
          <w:szCs w:val="24"/>
          <w:lang w:val="ro-RO"/>
        </w:rPr>
        <w:t>ția apelor î</w:t>
      </w:r>
      <w:r w:rsidRPr="00237A12">
        <w:rPr>
          <w:rFonts w:ascii="Arial" w:hAnsi="Arial" w:cs="Arial"/>
          <w:bCs/>
          <w:sz w:val="24"/>
          <w:szCs w:val="24"/>
          <w:lang w:val="ro-RO"/>
        </w:rPr>
        <w:t xml:space="preserve">mpotriva poluarii cu nitrati din surse agricole, precum </w:t>
      </w:r>
      <w:r>
        <w:rPr>
          <w:rFonts w:ascii="Arial" w:hAnsi="Arial" w:cs="Arial"/>
          <w:bCs/>
          <w:sz w:val="24"/>
          <w:szCs w:val="24"/>
          <w:lang w:val="ro-RO"/>
        </w:rPr>
        <w:t>ș</w:t>
      </w:r>
      <w:r w:rsidRPr="00237A12">
        <w:rPr>
          <w:rFonts w:ascii="Arial" w:hAnsi="Arial" w:cs="Arial"/>
          <w:bCs/>
          <w:sz w:val="24"/>
          <w:szCs w:val="24"/>
          <w:lang w:val="ro-RO"/>
        </w:rPr>
        <w:t>i a Programului de ac</w:t>
      </w:r>
      <w:r>
        <w:rPr>
          <w:rFonts w:ascii="Arial" w:hAnsi="Arial" w:cs="Arial"/>
          <w:bCs/>
          <w:sz w:val="24"/>
          <w:szCs w:val="24"/>
          <w:lang w:val="ro-RO"/>
        </w:rPr>
        <w:t>ț</w:t>
      </w:r>
      <w:r w:rsidRPr="00237A12">
        <w:rPr>
          <w:rFonts w:ascii="Arial" w:hAnsi="Arial" w:cs="Arial"/>
          <w:bCs/>
          <w:sz w:val="24"/>
          <w:szCs w:val="24"/>
          <w:lang w:val="ro-RO"/>
        </w:rPr>
        <w:t>iune pentru protec</w:t>
      </w:r>
      <w:r>
        <w:rPr>
          <w:rFonts w:ascii="Arial" w:hAnsi="Arial" w:cs="Arial"/>
          <w:bCs/>
          <w:sz w:val="24"/>
          <w:szCs w:val="24"/>
          <w:lang w:val="ro-RO"/>
        </w:rPr>
        <w:t>ția apelor î</w:t>
      </w:r>
      <w:r w:rsidRPr="00237A12">
        <w:rPr>
          <w:rFonts w:ascii="Arial" w:hAnsi="Arial" w:cs="Arial"/>
          <w:bCs/>
          <w:sz w:val="24"/>
          <w:szCs w:val="24"/>
          <w:lang w:val="ro-RO"/>
        </w:rPr>
        <w:t>mpotriva polu</w:t>
      </w:r>
      <w:r>
        <w:rPr>
          <w:rFonts w:ascii="Arial" w:hAnsi="Arial" w:cs="Arial"/>
          <w:bCs/>
          <w:sz w:val="24"/>
          <w:szCs w:val="24"/>
          <w:lang w:val="ro-RO"/>
        </w:rPr>
        <w:t>ării cu nitraț</w:t>
      </w:r>
      <w:r w:rsidRPr="00237A12">
        <w:rPr>
          <w:rFonts w:ascii="Arial" w:hAnsi="Arial" w:cs="Arial"/>
          <w:bCs/>
          <w:sz w:val="24"/>
          <w:szCs w:val="24"/>
          <w:lang w:val="ro-RO"/>
        </w:rPr>
        <w:t>i proveni</w:t>
      </w:r>
      <w:r>
        <w:rPr>
          <w:rFonts w:ascii="Arial" w:hAnsi="Arial" w:cs="Arial"/>
          <w:bCs/>
          <w:sz w:val="24"/>
          <w:szCs w:val="24"/>
          <w:lang w:val="ro-RO"/>
        </w:rPr>
        <w:t>ț</w:t>
      </w:r>
      <w:r w:rsidRPr="00237A12">
        <w:rPr>
          <w:rFonts w:ascii="Arial" w:hAnsi="Arial" w:cs="Arial"/>
          <w:bCs/>
          <w:sz w:val="24"/>
          <w:szCs w:val="24"/>
          <w:lang w:val="ro-RO"/>
        </w:rPr>
        <w:t>i din surse agricole.</w:t>
      </w:r>
    </w:p>
    <w:p w:rsidR="009E0508" w:rsidRPr="004350E8" w:rsidRDefault="009E0508" w:rsidP="009E0508">
      <w:pPr>
        <w:spacing w:after="0" w:line="240" w:lineRule="auto"/>
        <w:rPr>
          <w:highlight w:val="yellow"/>
          <w:lang w:val="ro-RO"/>
        </w:rPr>
      </w:pPr>
    </w:p>
    <w:p w:rsidR="00544DD7" w:rsidRPr="00862D51" w:rsidRDefault="005843D9" w:rsidP="005843D9">
      <w:pPr>
        <w:pStyle w:val="Heading2"/>
        <w:rPr>
          <w:rFonts w:ascii="Arial" w:eastAsia="Calibri" w:hAnsi="Arial" w:cs="Arial"/>
          <w:b w:val="0"/>
          <w:bCs w:val="0"/>
          <w:lang w:eastAsia="en-US"/>
        </w:rPr>
      </w:pPr>
      <w:r>
        <w:rPr>
          <w:rFonts w:ascii="Arial" w:hAnsi="Arial" w:cs="Arial"/>
        </w:rPr>
        <w:t xml:space="preserve">     </w:t>
      </w:r>
      <w:r w:rsidR="009E0508" w:rsidRPr="00862D51">
        <w:rPr>
          <w:rFonts w:ascii="Arial" w:hAnsi="Arial" w:cs="Arial"/>
        </w:rPr>
        <w:t>6. Monitorizarea gestiunii deșeurilor</w:t>
      </w:r>
      <w:r w:rsidR="00557074" w:rsidRPr="00862D51">
        <w:rPr>
          <w:rFonts w:ascii="Arial" w:hAnsi="Arial" w:cs="Arial"/>
        </w:rPr>
        <w:t xml:space="preserve"> - </w:t>
      </w:r>
      <w:r w:rsidR="00544DD7" w:rsidRPr="00862D51">
        <w:rPr>
          <w:rFonts w:ascii="Arial" w:eastAsia="Calibri" w:hAnsi="Arial" w:cs="Arial"/>
          <w:b w:val="0"/>
          <w:bCs w:val="0"/>
          <w:lang w:eastAsia="en-US"/>
        </w:rPr>
        <w:t xml:space="preserve">se va ţine o evidenţă a deşeurilor (tipuri, cantităţi, sortarea şi valorificarea prin unităţi specializate a celor reciclabile) conform legislaţiei în vigoare. </w:t>
      </w:r>
    </w:p>
    <w:p w:rsidR="00544DD7" w:rsidRPr="00862D51" w:rsidRDefault="00544DD7" w:rsidP="009E0508">
      <w:pPr>
        <w:pStyle w:val="Heading2"/>
        <w:ind w:left="360"/>
        <w:rPr>
          <w:rFonts w:ascii="Arial" w:eastAsia="Calibri" w:hAnsi="Arial" w:cs="Arial"/>
          <w:b w:val="0"/>
          <w:bCs w:val="0"/>
          <w:lang w:eastAsia="en-US"/>
        </w:rPr>
      </w:pPr>
    </w:p>
    <w:p w:rsidR="009E0508" w:rsidRPr="00862D51" w:rsidRDefault="009E0508" w:rsidP="00557074">
      <w:pPr>
        <w:pStyle w:val="Heading2"/>
        <w:ind w:left="360"/>
        <w:rPr>
          <w:rFonts w:ascii="Arial" w:hAnsi="Arial" w:cs="Arial"/>
        </w:rPr>
      </w:pPr>
      <w:r w:rsidRPr="00862D51">
        <w:rPr>
          <w:rFonts w:ascii="Arial" w:hAnsi="Arial" w:cs="Arial"/>
        </w:rPr>
        <w:t xml:space="preserve">7. Ambalaje folosite </w:t>
      </w:r>
      <w:r w:rsidR="00557074" w:rsidRPr="00862D51">
        <w:rPr>
          <w:rFonts w:ascii="Arial" w:hAnsi="Arial" w:cs="Arial"/>
        </w:rPr>
        <w:t xml:space="preserve">- </w:t>
      </w:r>
      <w:r w:rsidR="00544DD7" w:rsidRPr="00862D51">
        <w:rPr>
          <w:rFonts w:ascii="Arial" w:hAnsi="Arial" w:cs="Arial"/>
          <w:b w:val="0"/>
        </w:rPr>
        <w:t>Nu este cazul</w:t>
      </w:r>
    </w:p>
    <w:p w:rsidR="00AD5067" w:rsidRPr="00862D51" w:rsidRDefault="00AD5067" w:rsidP="00AD5067">
      <w:pPr>
        <w:pStyle w:val="Heading2"/>
        <w:spacing w:line="360" w:lineRule="auto"/>
        <w:ind w:left="360"/>
        <w:rPr>
          <w:rFonts w:ascii="Arial" w:hAnsi="Arial" w:cs="Arial"/>
          <w:sz w:val="16"/>
          <w:szCs w:val="16"/>
        </w:rPr>
      </w:pPr>
    </w:p>
    <w:p w:rsidR="009E0508" w:rsidRDefault="009E0508" w:rsidP="00AD5067">
      <w:pPr>
        <w:pStyle w:val="Heading2"/>
        <w:spacing w:line="360" w:lineRule="auto"/>
        <w:ind w:left="360"/>
        <w:rPr>
          <w:rFonts w:ascii="Arial" w:hAnsi="Arial" w:cs="Arial"/>
          <w:b w:val="0"/>
        </w:rPr>
      </w:pPr>
      <w:r w:rsidRPr="00862D51">
        <w:rPr>
          <w:rFonts w:ascii="Arial" w:hAnsi="Arial" w:cs="Arial"/>
        </w:rPr>
        <w:t xml:space="preserve">8. Modul de gospodărire a ambalajelor </w:t>
      </w:r>
      <w:r w:rsidR="00557074" w:rsidRPr="00862D51">
        <w:rPr>
          <w:rFonts w:ascii="Arial" w:hAnsi="Arial" w:cs="Arial"/>
        </w:rPr>
        <w:t xml:space="preserve">- </w:t>
      </w:r>
      <w:r w:rsidR="00544DD7" w:rsidRPr="00862D51">
        <w:rPr>
          <w:rFonts w:ascii="Arial" w:hAnsi="Arial" w:cs="Arial"/>
          <w:b w:val="0"/>
        </w:rPr>
        <w:t>Nu este cazul</w:t>
      </w:r>
      <w:r w:rsidRPr="00862D51">
        <w:rPr>
          <w:rFonts w:ascii="Arial" w:hAnsi="Arial" w:cs="Arial"/>
          <w:b w:val="0"/>
        </w:rPr>
        <w:t>.</w:t>
      </w:r>
    </w:p>
    <w:p w:rsidR="005843D9" w:rsidRDefault="005843D9" w:rsidP="005843D9">
      <w:pPr>
        <w:rPr>
          <w:lang w:val="ro-RO" w:eastAsia="ro-RO"/>
        </w:rPr>
      </w:pPr>
    </w:p>
    <w:p w:rsidR="00113C0C" w:rsidRPr="005843D9" w:rsidRDefault="00113C0C" w:rsidP="005843D9">
      <w:pPr>
        <w:rPr>
          <w:lang w:val="ro-RO" w:eastAsia="ro-RO"/>
        </w:rPr>
      </w:pPr>
    </w:p>
    <w:p w:rsidR="009E0508" w:rsidRPr="000B3C8D" w:rsidRDefault="009E0508" w:rsidP="009E0508">
      <w:pPr>
        <w:pStyle w:val="Heading1"/>
        <w:rPr>
          <w:rFonts w:ascii="Arial" w:hAnsi="Arial" w:cs="Arial"/>
          <w:b/>
          <w:color w:val="auto"/>
          <w:sz w:val="24"/>
          <w:szCs w:val="24"/>
          <w:lang w:val="ro-RO"/>
        </w:rPr>
      </w:pPr>
      <w:r w:rsidRPr="000B3C8D">
        <w:rPr>
          <w:rFonts w:ascii="Arial" w:hAnsi="Arial" w:cs="Arial"/>
          <w:b/>
          <w:color w:val="auto"/>
          <w:sz w:val="24"/>
          <w:szCs w:val="24"/>
          <w:lang w:val="ro-RO"/>
        </w:rPr>
        <w:t>V. Modul de gospodărire a substanțelor și amestecurile periculoase</w:t>
      </w:r>
    </w:p>
    <w:p w:rsidR="005A6CF5" w:rsidRPr="000B3C8D" w:rsidRDefault="009E0508" w:rsidP="005A6CF5">
      <w:pPr>
        <w:pStyle w:val="Heading2"/>
        <w:ind w:left="360"/>
        <w:rPr>
          <w:rFonts w:ascii="Arial" w:hAnsi="Arial" w:cs="Arial"/>
        </w:rPr>
      </w:pPr>
      <w:r w:rsidRPr="000B3C8D">
        <w:rPr>
          <w:rFonts w:ascii="Arial" w:hAnsi="Arial" w:cs="Arial"/>
        </w:rPr>
        <w:t xml:space="preserve">1. Substanțele și amestecurile periculoase folosite </w:t>
      </w:r>
      <w:r w:rsidR="005A6CF5" w:rsidRPr="000B3C8D">
        <w:rPr>
          <w:rFonts w:ascii="Arial" w:hAnsi="Arial" w:cs="Arial"/>
        </w:rPr>
        <w:t xml:space="preserve">- </w:t>
      </w:r>
      <w:r w:rsidR="005A6CF5" w:rsidRPr="000B3C8D">
        <w:rPr>
          <w:rFonts w:ascii="Arial" w:hAnsi="Arial" w:cs="Arial"/>
          <w:b w:val="0"/>
        </w:rPr>
        <w:t xml:space="preserve">Conform capitolului </w:t>
      </w:r>
      <w:r w:rsidR="005A6CF5" w:rsidRPr="000B3C8D">
        <w:rPr>
          <w:rFonts w:ascii="Arial" w:hAnsi="Arial" w:cs="Arial"/>
        </w:rPr>
        <w:t>- Materiile prime, auxiliare, combustibilii și ambalajele folosite – mod de depozitare, cantități.</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520"/>
        <w:gridCol w:w="1080"/>
        <w:gridCol w:w="540"/>
        <w:gridCol w:w="1170"/>
        <w:gridCol w:w="3150"/>
      </w:tblGrid>
      <w:tr w:rsidR="000D42CA" w:rsidRPr="00746921" w:rsidTr="000D42CA">
        <w:trPr>
          <w:trHeight w:val="564"/>
        </w:trPr>
        <w:tc>
          <w:tcPr>
            <w:tcW w:w="1440" w:type="dxa"/>
            <w:shd w:val="clear" w:color="auto" w:fill="BFBFBF"/>
          </w:tcPr>
          <w:p w:rsidR="00746921" w:rsidRPr="00746921" w:rsidRDefault="00746921" w:rsidP="00746921">
            <w:pPr>
              <w:spacing w:after="0" w:line="240" w:lineRule="auto"/>
              <w:ind w:right="33"/>
              <w:jc w:val="both"/>
              <w:rPr>
                <w:rFonts w:ascii="Arial" w:hAnsi="Arial" w:cs="Arial"/>
                <w:b/>
                <w:sz w:val="20"/>
                <w:szCs w:val="20"/>
                <w:lang w:val="it-IT"/>
              </w:rPr>
            </w:pPr>
            <w:r w:rsidRPr="00746921">
              <w:rPr>
                <w:rFonts w:ascii="Arial" w:hAnsi="Arial" w:cs="Arial"/>
                <w:b/>
                <w:sz w:val="20"/>
                <w:szCs w:val="20"/>
                <w:lang w:val="it-IT"/>
              </w:rPr>
              <w:t>Tip</w:t>
            </w:r>
          </w:p>
        </w:tc>
        <w:tc>
          <w:tcPr>
            <w:tcW w:w="2520" w:type="dxa"/>
            <w:shd w:val="clear" w:color="auto" w:fill="BFBFBF"/>
          </w:tcPr>
          <w:p w:rsidR="00746921" w:rsidRPr="00746921" w:rsidRDefault="00746921" w:rsidP="00746921">
            <w:pPr>
              <w:spacing w:after="0" w:line="240" w:lineRule="auto"/>
              <w:jc w:val="both"/>
              <w:rPr>
                <w:rFonts w:ascii="Arial" w:hAnsi="Arial" w:cs="Arial"/>
                <w:b/>
                <w:sz w:val="20"/>
                <w:szCs w:val="20"/>
                <w:lang w:val="it-IT"/>
              </w:rPr>
            </w:pPr>
            <w:r w:rsidRPr="00746921">
              <w:rPr>
                <w:rFonts w:ascii="Arial" w:hAnsi="Arial" w:cs="Arial"/>
                <w:b/>
                <w:sz w:val="20"/>
                <w:szCs w:val="20"/>
                <w:lang w:val="it-IT"/>
              </w:rPr>
              <w:t>Substanta/amestec</w:t>
            </w:r>
          </w:p>
        </w:tc>
        <w:tc>
          <w:tcPr>
            <w:tcW w:w="1080" w:type="dxa"/>
            <w:shd w:val="clear" w:color="auto" w:fill="BFBFBF"/>
          </w:tcPr>
          <w:p w:rsidR="00746921" w:rsidRPr="00746921" w:rsidRDefault="00746921" w:rsidP="00746921">
            <w:pPr>
              <w:spacing w:after="0" w:line="240" w:lineRule="auto"/>
              <w:jc w:val="both"/>
              <w:rPr>
                <w:rFonts w:ascii="Arial" w:hAnsi="Arial" w:cs="Arial"/>
                <w:b/>
                <w:sz w:val="20"/>
                <w:szCs w:val="20"/>
                <w:lang w:val="it-IT"/>
              </w:rPr>
            </w:pPr>
            <w:r w:rsidRPr="00746921">
              <w:rPr>
                <w:rFonts w:ascii="Arial" w:hAnsi="Arial" w:cs="Arial"/>
                <w:b/>
                <w:sz w:val="20"/>
                <w:szCs w:val="20"/>
                <w:lang w:val="it-IT"/>
              </w:rPr>
              <w:t>Cantitate</w:t>
            </w:r>
          </w:p>
        </w:tc>
        <w:tc>
          <w:tcPr>
            <w:tcW w:w="540" w:type="dxa"/>
            <w:shd w:val="clear" w:color="auto" w:fill="BFBFBF"/>
          </w:tcPr>
          <w:p w:rsidR="00746921" w:rsidRPr="00746921" w:rsidRDefault="00746921" w:rsidP="00746921">
            <w:pPr>
              <w:spacing w:after="0" w:line="240" w:lineRule="auto"/>
              <w:jc w:val="both"/>
              <w:rPr>
                <w:rFonts w:ascii="Arial" w:hAnsi="Arial" w:cs="Arial"/>
                <w:b/>
                <w:sz w:val="20"/>
                <w:szCs w:val="20"/>
                <w:lang w:val="it-IT"/>
              </w:rPr>
            </w:pPr>
            <w:r w:rsidRPr="00746921">
              <w:rPr>
                <w:rFonts w:ascii="Arial" w:hAnsi="Arial" w:cs="Arial"/>
                <w:b/>
                <w:sz w:val="20"/>
                <w:szCs w:val="20"/>
                <w:lang w:val="it-IT"/>
              </w:rPr>
              <w:t>UM/an</w:t>
            </w:r>
          </w:p>
        </w:tc>
        <w:tc>
          <w:tcPr>
            <w:tcW w:w="1170" w:type="dxa"/>
            <w:shd w:val="clear" w:color="auto" w:fill="BFBFBF"/>
          </w:tcPr>
          <w:p w:rsidR="00746921" w:rsidRPr="00746921" w:rsidRDefault="00746921" w:rsidP="00746921">
            <w:pPr>
              <w:spacing w:after="0" w:line="240" w:lineRule="auto"/>
              <w:jc w:val="both"/>
              <w:rPr>
                <w:rFonts w:ascii="Arial" w:hAnsi="Arial" w:cs="Arial"/>
                <w:b/>
                <w:sz w:val="20"/>
                <w:szCs w:val="20"/>
                <w:lang w:val="it-IT"/>
              </w:rPr>
            </w:pPr>
            <w:r w:rsidRPr="00746921">
              <w:rPr>
                <w:rFonts w:ascii="Arial" w:hAnsi="Arial" w:cs="Arial"/>
                <w:b/>
                <w:sz w:val="20"/>
                <w:szCs w:val="20"/>
                <w:lang w:val="it-IT"/>
              </w:rPr>
              <w:t>Categoria</w:t>
            </w:r>
          </w:p>
        </w:tc>
        <w:tc>
          <w:tcPr>
            <w:tcW w:w="3150" w:type="dxa"/>
            <w:shd w:val="clear" w:color="auto" w:fill="BFBFBF"/>
          </w:tcPr>
          <w:p w:rsidR="00746921" w:rsidRPr="00746921" w:rsidRDefault="00746921" w:rsidP="00746921">
            <w:pPr>
              <w:spacing w:after="0" w:line="240" w:lineRule="auto"/>
              <w:jc w:val="both"/>
              <w:rPr>
                <w:rFonts w:ascii="Arial" w:hAnsi="Arial" w:cs="Arial"/>
                <w:b/>
                <w:sz w:val="20"/>
                <w:szCs w:val="20"/>
                <w:lang w:val="it-IT"/>
              </w:rPr>
            </w:pPr>
            <w:r w:rsidRPr="00746921">
              <w:rPr>
                <w:rFonts w:ascii="Arial" w:hAnsi="Arial" w:cs="Arial"/>
                <w:b/>
                <w:sz w:val="20"/>
                <w:szCs w:val="20"/>
                <w:lang w:val="it-IT"/>
              </w:rPr>
              <w:t>Fraza de pericol</w:t>
            </w:r>
          </w:p>
        </w:tc>
      </w:tr>
      <w:tr w:rsidR="000D42CA" w:rsidRPr="00746921" w:rsidTr="000D42CA">
        <w:trPr>
          <w:trHeight w:val="282"/>
        </w:trPr>
        <w:tc>
          <w:tcPr>
            <w:tcW w:w="144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Dezinfectant</w:t>
            </w:r>
          </w:p>
        </w:tc>
        <w:tc>
          <w:tcPr>
            <w:tcW w:w="252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Milkclean acid</w:t>
            </w:r>
          </w:p>
        </w:tc>
        <w:tc>
          <w:tcPr>
            <w:tcW w:w="1080" w:type="dxa"/>
            <w:shd w:val="clear" w:color="auto" w:fill="auto"/>
          </w:tcPr>
          <w:p w:rsidR="00746921" w:rsidRPr="00746921" w:rsidRDefault="00746921" w:rsidP="00746921">
            <w:pPr>
              <w:autoSpaceDE w:val="0"/>
              <w:autoSpaceDN w:val="0"/>
              <w:adjustRightInd w:val="0"/>
              <w:spacing w:after="0" w:line="240" w:lineRule="auto"/>
              <w:jc w:val="both"/>
              <w:rPr>
                <w:rFonts w:ascii="Arial" w:hAnsi="Arial" w:cs="Arial"/>
                <w:sz w:val="20"/>
                <w:szCs w:val="20"/>
                <w:lang w:val="it-IT"/>
              </w:rPr>
            </w:pPr>
            <w:r w:rsidRPr="00746921">
              <w:rPr>
                <w:rFonts w:ascii="Arial" w:hAnsi="Arial" w:cs="Arial"/>
                <w:sz w:val="20"/>
                <w:szCs w:val="20"/>
                <w:lang w:val="it-IT"/>
              </w:rPr>
              <w:t>150</w:t>
            </w:r>
          </w:p>
        </w:tc>
        <w:tc>
          <w:tcPr>
            <w:tcW w:w="540" w:type="dxa"/>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l</w:t>
            </w:r>
          </w:p>
        </w:tc>
        <w:tc>
          <w:tcPr>
            <w:tcW w:w="1170" w:type="dxa"/>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Periculos</w:t>
            </w:r>
          </w:p>
          <w:p w:rsidR="00746921" w:rsidRPr="00746921" w:rsidRDefault="00746921" w:rsidP="00746921">
            <w:pPr>
              <w:spacing w:after="0" w:line="240" w:lineRule="auto"/>
              <w:jc w:val="both"/>
              <w:rPr>
                <w:rFonts w:ascii="Arial" w:hAnsi="Arial" w:cs="Arial"/>
                <w:sz w:val="20"/>
                <w:szCs w:val="20"/>
                <w:lang w:val="it-IT"/>
              </w:rPr>
            </w:pPr>
          </w:p>
        </w:tc>
        <w:tc>
          <w:tcPr>
            <w:tcW w:w="315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H2</w:t>
            </w:r>
            <w:r>
              <w:rPr>
                <w:rFonts w:ascii="Arial" w:hAnsi="Arial" w:cs="Arial"/>
                <w:sz w:val="20"/>
                <w:szCs w:val="20"/>
                <w:lang w:val="it-IT"/>
              </w:rPr>
              <w:t>90,</w:t>
            </w:r>
            <w:r w:rsidRPr="00746921">
              <w:rPr>
                <w:rFonts w:ascii="Arial" w:hAnsi="Arial" w:cs="Arial"/>
                <w:sz w:val="20"/>
                <w:szCs w:val="20"/>
                <w:lang w:val="it-IT"/>
              </w:rPr>
              <w:t xml:space="preserve">H314 </w:t>
            </w:r>
          </w:p>
          <w:p w:rsidR="00746921" w:rsidRPr="00746921" w:rsidRDefault="00746921" w:rsidP="00746921">
            <w:pPr>
              <w:spacing w:after="0" w:line="240" w:lineRule="auto"/>
              <w:jc w:val="both"/>
              <w:rPr>
                <w:rFonts w:ascii="Arial" w:hAnsi="Arial" w:cs="Arial"/>
                <w:sz w:val="20"/>
                <w:szCs w:val="20"/>
                <w:lang w:val="it-IT"/>
              </w:rPr>
            </w:pPr>
          </w:p>
        </w:tc>
      </w:tr>
      <w:tr w:rsidR="000D42CA" w:rsidRPr="00746921" w:rsidTr="000D42CA">
        <w:trPr>
          <w:trHeight w:val="293"/>
        </w:trPr>
        <w:tc>
          <w:tcPr>
            <w:tcW w:w="144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Detergent</w:t>
            </w:r>
          </w:p>
        </w:tc>
        <w:tc>
          <w:tcPr>
            <w:tcW w:w="252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Milkclean Alka</w:t>
            </w:r>
          </w:p>
        </w:tc>
        <w:tc>
          <w:tcPr>
            <w:tcW w:w="1080" w:type="dxa"/>
            <w:shd w:val="clear" w:color="auto" w:fill="auto"/>
          </w:tcPr>
          <w:p w:rsidR="00746921" w:rsidRPr="00746921" w:rsidRDefault="00746921" w:rsidP="00746921">
            <w:pPr>
              <w:autoSpaceDE w:val="0"/>
              <w:autoSpaceDN w:val="0"/>
              <w:adjustRightInd w:val="0"/>
              <w:spacing w:after="0" w:line="240" w:lineRule="auto"/>
              <w:jc w:val="both"/>
              <w:rPr>
                <w:rFonts w:ascii="Arial" w:hAnsi="Arial" w:cs="Arial"/>
                <w:sz w:val="20"/>
                <w:szCs w:val="20"/>
                <w:lang w:val="it-IT"/>
              </w:rPr>
            </w:pPr>
            <w:r w:rsidRPr="00746921">
              <w:rPr>
                <w:rFonts w:ascii="Arial" w:hAnsi="Arial" w:cs="Arial"/>
                <w:sz w:val="20"/>
                <w:szCs w:val="20"/>
                <w:lang w:val="it-IT"/>
              </w:rPr>
              <w:t>150</w:t>
            </w:r>
          </w:p>
        </w:tc>
        <w:tc>
          <w:tcPr>
            <w:tcW w:w="540" w:type="dxa"/>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l</w:t>
            </w:r>
          </w:p>
        </w:tc>
        <w:tc>
          <w:tcPr>
            <w:tcW w:w="1170" w:type="dxa"/>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Periculos</w:t>
            </w:r>
          </w:p>
        </w:tc>
        <w:tc>
          <w:tcPr>
            <w:tcW w:w="315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H2</w:t>
            </w:r>
            <w:r>
              <w:rPr>
                <w:rFonts w:ascii="Arial" w:hAnsi="Arial" w:cs="Arial"/>
                <w:sz w:val="20"/>
                <w:szCs w:val="20"/>
                <w:lang w:val="it-IT"/>
              </w:rPr>
              <w:t xml:space="preserve">90,H314, </w:t>
            </w:r>
            <w:r w:rsidRPr="00746921">
              <w:rPr>
                <w:rFonts w:ascii="Arial" w:hAnsi="Arial" w:cs="Arial"/>
                <w:sz w:val="20"/>
                <w:szCs w:val="20"/>
                <w:lang w:val="it-IT"/>
              </w:rPr>
              <w:t xml:space="preserve">H400 </w:t>
            </w:r>
          </w:p>
        </w:tc>
      </w:tr>
      <w:tr w:rsidR="000D42CA" w:rsidRPr="00746921" w:rsidTr="000D42CA">
        <w:trPr>
          <w:trHeight w:val="282"/>
        </w:trPr>
        <w:tc>
          <w:tcPr>
            <w:tcW w:w="144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Ingrasaminte</w:t>
            </w:r>
          </w:p>
        </w:tc>
        <w:tc>
          <w:tcPr>
            <w:tcW w:w="252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Azotat de amoniu (substanta)</w:t>
            </w:r>
          </w:p>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NPK (amestec)</w:t>
            </w:r>
          </w:p>
        </w:tc>
        <w:tc>
          <w:tcPr>
            <w:tcW w:w="108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60</w:t>
            </w:r>
          </w:p>
        </w:tc>
        <w:tc>
          <w:tcPr>
            <w:tcW w:w="540" w:type="dxa"/>
          </w:tcPr>
          <w:p w:rsidR="00746921" w:rsidRPr="00746921" w:rsidRDefault="00746921" w:rsidP="00746921">
            <w:pPr>
              <w:shd w:val="clear" w:color="auto" w:fill="FFFFFF"/>
              <w:spacing w:after="0" w:line="240" w:lineRule="auto"/>
              <w:rPr>
                <w:rFonts w:ascii="Arial" w:hAnsi="Arial" w:cs="Arial"/>
                <w:sz w:val="20"/>
                <w:szCs w:val="20"/>
              </w:rPr>
            </w:pPr>
            <w:r w:rsidRPr="00746921">
              <w:rPr>
                <w:rFonts w:ascii="Arial" w:hAnsi="Arial" w:cs="Arial"/>
                <w:sz w:val="20"/>
                <w:szCs w:val="20"/>
              </w:rPr>
              <w:t>to</w:t>
            </w:r>
          </w:p>
        </w:tc>
        <w:tc>
          <w:tcPr>
            <w:tcW w:w="1170" w:type="dxa"/>
          </w:tcPr>
          <w:p w:rsidR="00746921" w:rsidRPr="00746921" w:rsidRDefault="00746921" w:rsidP="00746921">
            <w:pPr>
              <w:shd w:val="clear" w:color="auto" w:fill="FFFFFF"/>
              <w:spacing w:after="0" w:line="240" w:lineRule="auto"/>
              <w:rPr>
                <w:rFonts w:ascii="Arial" w:hAnsi="Arial" w:cs="Arial"/>
                <w:sz w:val="20"/>
                <w:szCs w:val="20"/>
              </w:rPr>
            </w:pPr>
            <w:r w:rsidRPr="00746921">
              <w:rPr>
                <w:rFonts w:ascii="Arial" w:hAnsi="Arial" w:cs="Arial"/>
                <w:sz w:val="20"/>
                <w:szCs w:val="20"/>
              </w:rPr>
              <w:t>Periculos</w:t>
            </w:r>
          </w:p>
        </w:tc>
        <w:tc>
          <w:tcPr>
            <w:tcW w:w="3150" w:type="dxa"/>
            <w:shd w:val="clear" w:color="auto" w:fill="auto"/>
          </w:tcPr>
          <w:p w:rsidR="00746921" w:rsidRPr="00746921" w:rsidRDefault="00746921" w:rsidP="00746921">
            <w:pPr>
              <w:spacing w:after="0" w:line="240" w:lineRule="auto"/>
              <w:jc w:val="both"/>
              <w:rPr>
                <w:rFonts w:ascii="Arial" w:hAnsi="Arial" w:cs="Arial"/>
                <w:sz w:val="20"/>
                <w:szCs w:val="20"/>
              </w:rPr>
            </w:pPr>
            <w:r w:rsidRPr="00746921">
              <w:rPr>
                <w:rFonts w:ascii="Arial" w:hAnsi="Arial" w:cs="Arial"/>
                <w:sz w:val="20"/>
                <w:szCs w:val="20"/>
                <w:lang w:val="it-IT"/>
              </w:rPr>
              <w:t>H272</w:t>
            </w:r>
            <w:r>
              <w:rPr>
                <w:rFonts w:ascii="Arial" w:hAnsi="Arial" w:cs="Arial"/>
                <w:sz w:val="20"/>
                <w:szCs w:val="20"/>
                <w:lang w:val="it-IT"/>
              </w:rPr>
              <w:t>,</w:t>
            </w:r>
            <w:r w:rsidRPr="00746921">
              <w:rPr>
                <w:rFonts w:ascii="Arial" w:hAnsi="Arial" w:cs="Arial"/>
                <w:sz w:val="20"/>
                <w:szCs w:val="20"/>
                <w:lang w:val="it-IT"/>
              </w:rPr>
              <w:t xml:space="preserve"> H319 </w:t>
            </w:r>
          </w:p>
        </w:tc>
      </w:tr>
      <w:tr w:rsidR="000D42CA" w:rsidRPr="00746921" w:rsidTr="000D42CA">
        <w:trPr>
          <w:trHeight w:val="282"/>
        </w:trPr>
        <w:tc>
          <w:tcPr>
            <w:tcW w:w="144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Pesticide (insecticide, fungicide, erbicide)</w:t>
            </w:r>
          </w:p>
        </w:tc>
        <w:tc>
          <w:tcPr>
            <w:tcW w:w="252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Amestecuri (Decis, Falcon Pro, Adengo, Dominator, etc)</w:t>
            </w:r>
          </w:p>
        </w:tc>
        <w:tc>
          <w:tcPr>
            <w:tcW w:w="108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350</w:t>
            </w:r>
          </w:p>
        </w:tc>
        <w:tc>
          <w:tcPr>
            <w:tcW w:w="540" w:type="dxa"/>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l</w:t>
            </w:r>
          </w:p>
        </w:tc>
        <w:tc>
          <w:tcPr>
            <w:tcW w:w="1170" w:type="dxa"/>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Periculos</w:t>
            </w:r>
          </w:p>
        </w:tc>
        <w:tc>
          <w:tcPr>
            <w:tcW w:w="3150" w:type="dxa"/>
            <w:shd w:val="clear" w:color="auto" w:fill="auto"/>
          </w:tcPr>
          <w:p w:rsidR="00746921" w:rsidRPr="00746921" w:rsidRDefault="00746921" w:rsidP="000D42CA">
            <w:pPr>
              <w:spacing w:after="0" w:line="240" w:lineRule="auto"/>
              <w:jc w:val="both"/>
              <w:rPr>
                <w:rFonts w:ascii="Arial" w:hAnsi="Arial" w:cs="Arial"/>
                <w:sz w:val="20"/>
                <w:szCs w:val="20"/>
                <w:lang w:val="it-IT"/>
              </w:rPr>
            </w:pPr>
            <w:r w:rsidRPr="00746921">
              <w:rPr>
                <w:rFonts w:ascii="Arial" w:hAnsi="Arial" w:cs="Arial"/>
                <w:sz w:val="20"/>
                <w:szCs w:val="20"/>
                <w:lang w:val="it-IT"/>
              </w:rPr>
              <w:t>H301</w:t>
            </w:r>
            <w:r w:rsidR="000D42CA">
              <w:rPr>
                <w:rFonts w:ascii="Arial" w:hAnsi="Arial" w:cs="Arial"/>
                <w:sz w:val="20"/>
                <w:szCs w:val="20"/>
                <w:lang w:val="it-IT"/>
              </w:rPr>
              <w:t>,</w:t>
            </w:r>
            <w:r w:rsidRPr="00746921">
              <w:rPr>
                <w:rFonts w:ascii="Arial" w:hAnsi="Arial" w:cs="Arial"/>
                <w:sz w:val="20"/>
                <w:szCs w:val="20"/>
                <w:lang w:val="it-IT"/>
              </w:rPr>
              <w:t>H302</w:t>
            </w:r>
            <w:r w:rsidR="000D42CA">
              <w:rPr>
                <w:rFonts w:ascii="Arial" w:hAnsi="Arial" w:cs="Arial"/>
                <w:sz w:val="20"/>
                <w:szCs w:val="20"/>
                <w:lang w:val="it-IT"/>
              </w:rPr>
              <w:t xml:space="preserve">, </w:t>
            </w:r>
            <w:r w:rsidRPr="00746921">
              <w:rPr>
                <w:rFonts w:ascii="Arial" w:hAnsi="Arial" w:cs="Arial"/>
                <w:sz w:val="20"/>
                <w:szCs w:val="20"/>
                <w:lang w:val="it-IT"/>
              </w:rPr>
              <w:t>H315</w:t>
            </w:r>
            <w:r w:rsidR="000D42CA">
              <w:rPr>
                <w:rFonts w:ascii="Arial" w:hAnsi="Arial" w:cs="Arial"/>
                <w:sz w:val="20"/>
                <w:szCs w:val="20"/>
                <w:lang w:val="it-IT"/>
              </w:rPr>
              <w:t xml:space="preserve">, </w:t>
            </w:r>
            <w:r w:rsidRPr="00746921">
              <w:rPr>
                <w:rFonts w:ascii="Arial" w:hAnsi="Arial" w:cs="Arial"/>
                <w:sz w:val="20"/>
                <w:szCs w:val="20"/>
                <w:lang w:val="it-IT"/>
              </w:rPr>
              <w:t>H317</w:t>
            </w:r>
            <w:r w:rsidR="000D42CA">
              <w:rPr>
                <w:rFonts w:ascii="Arial" w:hAnsi="Arial" w:cs="Arial"/>
                <w:sz w:val="20"/>
                <w:szCs w:val="20"/>
                <w:lang w:val="it-IT"/>
              </w:rPr>
              <w:t xml:space="preserve">, </w:t>
            </w:r>
            <w:r w:rsidRPr="00746921">
              <w:rPr>
                <w:rFonts w:ascii="Arial" w:hAnsi="Arial" w:cs="Arial"/>
                <w:sz w:val="20"/>
                <w:szCs w:val="20"/>
                <w:lang w:val="it-IT"/>
              </w:rPr>
              <w:t>H318</w:t>
            </w:r>
            <w:r w:rsidR="000D42CA">
              <w:rPr>
                <w:rFonts w:ascii="Arial" w:hAnsi="Arial" w:cs="Arial"/>
                <w:sz w:val="20"/>
                <w:szCs w:val="20"/>
                <w:lang w:val="it-IT"/>
              </w:rPr>
              <w:t xml:space="preserve">, </w:t>
            </w:r>
            <w:r w:rsidRPr="00746921">
              <w:rPr>
                <w:rFonts w:ascii="Arial" w:hAnsi="Arial" w:cs="Arial"/>
                <w:sz w:val="20"/>
                <w:szCs w:val="20"/>
                <w:lang w:val="it-IT"/>
              </w:rPr>
              <w:t>H319</w:t>
            </w:r>
            <w:r w:rsidR="000D42CA">
              <w:rPr>
                <w:rFonts w:ascii="Arial" w:hAnsi="Arial" w:cs="Arial"/>
                <w:sz w:val="20"/>
                <w:szCs w:val="20"/>
                <w:lang w:val="it-IT"/>
              </w:rPr>
              <w:t xml:space="preserve">, </w:t>
            </w:r>
            <w:r w:rsidRPr="00746921">
              <w:rPr>
                <w:rFonts w:ascii="Arial" w:hAnsi="Arial" w:cs="Arial"/>
                <w:sz w:val="20"/>
                <w:szCs w:val="20"/>
                <w:lang w:val="it-IT"/>
              </w:rPr>
              <w:t>H331</w:t>
            </w:r>
            <w:r w:rsidR="000D42CA">
              <w:rPr>
                <w:rFonts w:ascii="Arial" w:hAnsi="Arial" w:cs="Arial"/>
                <w:sz w:val="20"/>
                <w:szCs w:val="20"/>
                <w:lang w:val="it-IT"/>
              </w:rPr>
              <w:t xml:space="preserve">, </w:t>
            </w:r>
            <w:r w:rsidRPr="00746921">
              <w:rPr>
                <w:rFonts w:ascii="Arial" w:hAnsi="Arial" w:cs="Arial"/>
                <w:sz w:val="20"/>
                <w:szCs w:val="20"/>
                <w:lang w:val="it-IT"/>
              </w:rPr>
              <w:t>H361d</w:t>
            </w:r>
            <w:r w:rsidR="000D42CA">
              <w:rPr>
                <w:rFonts w:ascii="Arial" w:hAnsi="Arial" w:cs="Arial"/>
                <w:sz w:val="20"/>
                <w:szCs w:val="20"/>
                <w:lang w:val="it-IT"/>
              </w:rPr>
              <w:t xml:space="preserve">, </w:t>
            </w:r>
            <w:r w:rsidRPr="00746921">
              <w:rPr>
                <w:rFonts w:ascii="Arial" w:hAnsi="Arial" w:cs="Arial"/>
                <w:sz w:val="20"/>
                <w:szCs w:val="20"/>
                <w:lang w:val="it-IT"/>
              </w:rPr>
              <w:t>H400</w:t>
            </w:r>
            <w:r w:rsidR="000D42CA">
              <w:rPr>
                <w:rFonts w:ascii="Arial" w:hAnsi="Arial" w:cs="Arial"/>
                <w:sz w:val="20"/>
                <w:szCs w:val="20"/>
                <w:lang w:val="it-IT"/>
              </w:rPr>
              <w:t xml:space="preserve">, </w:t>
            </w:r>
            <w:r w:rsidRPr="00746921">
              <w:rPr>
                <w:rFonts w:ascii="Arial" w:hAnsi="Arial" w:cs="Arial"/>
                <w:sz w:val="20"/>
                <w:szCs w:val="20"/>
                <w:lang w:val="it-IT"/>
              </w:rPr>
              <w:t>H410</w:t>
            </w:r>
          </w:p>
        </w:tc>
      </w:tr>
      <w:tr w:rsidR="000D42CA" w:rsidRPr="00746921" w:rsidTr="000D42CA">
        <w:trPr>
          <w:trHeight w:val="293"/>
        </w:trPr>
        <w:tc>
          <w:tcPr>
            <w:tcW w:w="144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Combustibil</w:t>
            </w:r>
          </w:p>
        </w:tc>
        <w:tc>
          <w:tcPr>
            <w:tcW w:w="252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Motorina</w:t>
            </w:r>
          </w:p>
        </w:tc>
        <w:tc>
          <w:tcPr>
            <w:tcW w:w="1080" w:type="dxa"/>
            <w:shd w:val="clear" w:color="auto" w:fill="auto"/>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35000</w:t>
            </w:r>
          </w:p>
        </w:tc>
        <w:tc>
          <w:tcPr>
            <w:tcW w:w="540" w:type="dxa"/>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l</w:t>
            </w:r>
          </w:p>
        </w:tc>
        <w:tc>
          <w:tcPr>
            <w:tcW w:w="1170" w:type="dxa"/>
          </w:tcPr>
          <w:p w:rsidR="00746921" w:rsidRPr="00746921" w:rsidRDefault="00746921" w:rsidP="00746921">
            <w:pPr>
              <w:spacing w:after="0" w:line="240" w:lineRule="auto"/>
              <w:jc w:val="both"/>
              <w:rPr>
                <w:rFonts w:ascii="Arial" w:hAnsi="Arial" w:cs="Arial"/>
                <w:sz w:val="20"/>
                <w:szCs w:val="20"/>
                <w:lang w:val="it-IT"/>
              </w:rPr>
            </w:pPr>
            <w:r w:rsidRPr="00746921">
              <w:rPr>
                <w:rFonts w:ascii="Arial" w:hAnsi="Arial" w:cs="Arial"/>
                <w:sz w:val="20"/>
                <w:szCs w:val="20"/>
                <w:lang w:val="it-IT"/>
              </w:rPr>
              <w:t>Periculos</w:t>
            </w:r>
          </w:p>
        </w:tc>
        <w:tc>
          <w:tcPr>
            <w:tcW w:w="3150" w:type="dxa"/>
            <w:shd w:val="clear" w:color="auto" w:fill="auto"/>
          </w:tcPr>
          <w:p w:rsidR="00746921" w:rsidRPr="00746921" w:rsidRDefault="00746921" w:rsidP="000D42CA">
            <w:pPr>
              <w:spacing w:after="0" w:line="240" w:lineRule="auto"/>
              <w:jc w:val="both"/>
              <w:rPr>
                <w:rFonts w:ascii="Arial" w:hAnsi="Arial" w:cs="Arial"/>
                <w:sz w:val="20"/>
                <w:szCs w:val="20"/>
                <w:lang w:val="it-IT"/>
              </w:rPr>
            </w:pPr>
            <w:r w:rsidRPr="00746921">
              <w:rPr>
                <w:rFonts w:ascii="Arial" w:hAnsi="Arial" w:cs="Arial"/>
                <w:sz w:val="20"/>
                <w:szCs w:val="20"/>
                <w:lang w:val="it-IT"/>
              </w:rPr>
              <w:t>H226</w:t>
            </w:r>
            <w:r w:rsidR="000D42CA">
              <w:rPr>
                <w:rFonts w:ascii="Arial" w:hAnsi="Arial" w:cs="Arial"/>
                <w:sz w:val="20"/>
                <w:szCs w:val="20"/>
                <w:lang w:val="it-IT"/>
              </w:rPr>
              <w:t>,</w:t>
            </w:r>
            <w:r w:rsidRPr="00746921">
              <w:rPr>
                <w:rFonts w:ascii="Arial" w:hAnsi="Arial" w:cs="Arial"/>
                <w:sz w:val="20"/>
                <w:szCs w:val="20"/>
                <w:lang w:val="it-IT"/>
              </w:rPr>
              <w:t xml:space="preserve"> H304</w:t>
            </w:r>
            <w:r w:rsidR="000D42CA">
              <w:rPr>
                <w:rFonts w:ascii="Arial" w:hAnsi="Arial" w:cs="Arial"/>
                <w:sz w:val="20"/>
                <w:szCs w:val="20"/>
                <w:lang w:val="it-IT"/>
              </w:rPr>
              <w:t xml:space="preserve">, </w:t>
            </w:r>
            <w:r w:rsidRPr="00746921">
              <w:rPr>
                <w:rFonts w:ascii="Arial" w:hAnsi="Arial" w:cs="Arial"/>
                <w:sz w:val="20"/>
                <w:szCs w:val="20"/>
                <w:lang w:val="it-IT"/>
              </w:rPr>
              <w:t>H315</w:t>
            </w:r>
            <w:r w:rsidR="000D42CA">
              <w:rPr>
                <w:rFonts w:ascii="Arial" w:hAnsi="Arial" w:cs="Arial"/>
                <w:sz w:val="20"/>
                <w:szCs w:val="20"/>
                <w:lang w:val="it-IT"/>
              </w:rPr>
              <w:t xml:space="preserve">, H332, H373, </w:t>
            </w:r>
            <w:r w:rsidRPr="00746921">
              <w:rPr>
                <w:rFonts w:ascii="Arial" w:hAnsi="Arial" w:cs="Arial"/>
                <w:sz w:val="20"/>
                <w:szCs w:val="20"/>
                <w:lang w:val="it-IT"/>
              </w:rPr>
              <w:t xml:space="preserve">H411 </w:t>
            </w:r>
          </w:p>
        </w:tc>
      </w:tr>
    </w:tbl>
    <w:p w:rsidR="005A6CF5" w:rsidRPr="004350E8" w:rsidRDefault="005A6CF5" w:rsidP="005A6CF5">
      <w:pPr>
        <w:snapToGrid w:val="0"/>
        <w:spacing w:after="0" w:line="240" w:lineRule="auto"/>
        <w:ind w:left="720"/>
        <w:jc w:val="both"/>
        <w:rPr>
          <w:rFonts w:ascii="Arial" w:eastAsia="Times New Roman" w:hAnsi="Arial" w:cs="Arial"/>
          <w:b/>
          <w:sz w:val="24"/>
          <w:szCs w:val="24"/>
          <w:highlight w:val="yellow"/>
          <w:lang w:val="ro-RO"/>
        </w:rPr>
      </w:pPr>
    </w:p>
    <w:sdt>
      <w:sdtPr>
        <w:rPr>
          <w:rFonts w:ascii="Arial" w:eastAsia="Times New Roman" w:hAnsi="Arial" w:cs="Arial"/>
          <w:sz w:val="24"/>
          <w:szCs w:val="24"/>
          <w:lang w:val="ro-RO"/>
        </w:rPr>
        <w:alias w:val="Câmp editabil text"/>
        <w:tag w:val="CampEditabil"/>
        <w:id w:val="1808433870"/>
        <w:placeholder>
          <w:docPart w:val="7000A080FB004495BA0B516E7271B2B7"/>
        </w:placeholder>
        <w:showingPlcHdr/>
      </w:sdtPr>
      <w:sdtEndPr/>
      <w:sdtContent>
        <w:p w:rsidR="005A6CF5" w:rsidRPr="0067731A" w:rsidRDefault="005A6CF5" w:rsidP="005A6CF5">
          <w:pPr>
            <w:snapToGrid w:val="0"/>
            <w:spacing w:after="0" w:line="240" w:lineRule="auto"/>
            <w:jc w:val="both"/>
            <w:rPr>
              <w:rFonts w:ascii="Arial" w:eastAsia="Times New Roman" w:hAnsi="Arial" w:cs="Arial"/>
              <w:sz w:val="24"/>
              <w:szCs w:val="24"/>
              <w:lang w:val="ro-RO"/>
            </w:rPr>
          </w:pPr>
          <w:r w:rsidRPr="0067731A">
            <w:rPr>
              <w:rFonts w:ascii="Arial" w:eastAsiaTheme="minorHAnsi" w:hAnsi="Arial" w:cs="Arial"/>
              <w:color w:val="808080"/>
              <w:sz w:val="2"/>
              <w:szCs w:val="2"/>
            </w:rPr>
            <w:t>....</w:t>
          </w:r>
        </w:p>
      </w:sdtContent>
    </w:sdt>
    <w:p w:rsidR="00374D98" w:rsidRPr="00113C0C" w:rsidRDefault="005A6CF5" w:rsidP="00374D98">
      <w:pPr>
        <w:pStyle w:val="ListParagraph"/>
        <w:suppressAutoHyphens w:val="0"/>
        <w:snapToGrid w:val="0"/>
        <w:spacing w:after="0" w:line="259" w:lineRule="auto"/>
        <w:ind w:left="360"/>
        <w:jc w:val="both"/>
        <w:rPr>
          <w:rFonts w:ascii="Arial" w:eastAsia="Times New Roman" w:hAnsi="Arial" w:cs="Arial"/>
          <w:sz w:val="24"/>
          <w:szCs w:val="24"/>
          <w:lang w:val="ro-RO"/>
        </w:rPr>
      </w:pPr>
      <w:r w:rsidRPr="0067731A">
        <w:rPr>
          <w:rFonts w:ascii="Arial" w:eastAsia="Times New Roman" w:hAnsi="Arial" w:cs="Arial"/>
          <w:b/>
          <w:bCs/>
          <w:sz w:val="24"/>
          <w:szCs w:val="24"/>
          <w:lang w:val="ro-RO" w:eastAsia="ro-RO"/>
        </w:rPr>
        <w:t xml:space="preserve">2. </w:t>
      </w:r>
      <w:r w:rsidRPr="00113C0C">
        <w:rPr>
          <w:rFonts w:ascii="Arial" w:eastAsia="Times New Roman" w:hAnsi="Arial" w:cs="Arial"/>
          <w:b/>
          <w:bCs/>
          <w:sz w:val="24"/>
          <w:szCs w:val="24"/>
          <w:lang w:val="ro-RO" w:eastAsia="ro-RO"/>
        </w:rPr>
        <w:t>Modul de gospodărire</w:t>
      </w:r>
      <w:r w:rsidR="00374D98" w:rsidRPr="00113C0C">
        <w:rPr>
          <w:rFonts w:ascii="Arial" w:hAnsi="Arial" w:cs="Arial"/>
        </w:rPr>
        <w:t xml:space="preserve"> </w:t>
      </w:r>
      <w:r w:rsidR="00374D98" w:rsidRPr="00113C0C">
        <w:rPr>
          <w:rFonts w:ascii="Arial" w:hAnsi="Arial" w:cs="Arial"/>
          <w:noProof/>
          <w:sz w:val="24"/>
          <w:lang w:val="ro-RO"/>
        </w:rPr>
        <w:t>toate substanţele şi preparatele chimice utilizate se gestionează (depozitare, comercializare, utilizare) în conformitate cu prevederile Legii nr. 360/2003 (r1) privind regimul substanţelor şi preparatelor chimice periculoase</w:t>
      </w:r>
      <w:r w:rsidR="00374D98" w:rsidRPr="00113C0C">
        <w:rPr>
          <w:rFonts w:ascii="Arial" w:eastAsia="Times New Roman" w:hAnsi="Arial" w:cs="Arial"/>
          <w:sz w:val="24"/>
          <w:szCs w:val="24"/>
          <w:lang w:val="ro-RO"/>
        </w:rPr>
        <w:t xml:space="preserve"> </w:t>
      </w:r>
    </w:p>
    <w:p w:rsidR="00374D98" w:rsidRPr="00113C0C" w:rsidRDefault="00374D98" w:rsidP="00374D98">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val="ro-RO" w:eastAsia="ar-SA"/>
        </w:rPr>
      </w:pPr>
      <w:r w:rsidRPr="00113C0C">
        <w:rPr>
          <w:rFonts w:ascii="Arial" w:eastAsia="Times New Roman" w:hAnsi="Arial" w:cs="Arial"/>
          <w:b/>
          <w:sz w:val="24"/>
          <w:szCs w:val="24"/>
          <w:lang w:val="ro-RO" w:eastAsia="ar-SA"/>
        </w:rPr>
        <w:t xml:space="preserve">ambalare: </w:t>
      </w:r>
      <w:r w:rsidRPr="00113C0C">
        <w:rPr>
          <w:rFonts w:ascii="Arial" w:eastAsia="Times New Roman" w:hAnsi="Arial" w:cs="Arial"/>
          <w:sz w:val="24"/>
          <w:szCs w:val="24"/>
          <w:lang w:val="ro-RO"/>
        </w:rPr>
        <w:t xml:space="preserve">în ambalajele originale, </w:t>
      </w:r>
      <w:r w:rsidRPr="00113C0C">
        <w:rPr>
          <w:rFonts w:ascii="Arial" w:hAnsi="Arial" w:cs="Arial"/>
          <w:sz w:val="24"/>
          <w:szCs w:val="24"/>
          <w:lang w:val="ro-RO" w:eastAsia="ar-SA"/>
        </w:rPr>
        <w:t xml:space="preserve">etichetate corespunzător, marcate cu </w:t>
      </w:r>
      <w:r w:rsidRPr="00113C0C">
        <w:rPr>
          <w:rFonts w:ascii="Arial" w:hAnsi="Arial" w:cs="Arial"/>
          <w:noProof/>
          <w:sz w:val="24"/>
          <w:szCs w:val="24"/>
          <w:lang w:val="ro-RO" w:eastAsia="ar-SA"/>
        </w:rPr>
        <w:t>semne caracteristice</w:t>
      </w:r>
      <w:r w:rsidRPr="00113C0C">
        <w:rPr>
          <w:rFonts w:ascii="Arial" w:hAnsi="Arial" w:cs="Arial"/>
          <w:i/>
          <w:noProof/>
          <w:sz w:val="24"/>
          <w:szCs w:val="24"/>
          <w:lang w:val="ro-RO" w:eastAsia="ar-SA"/>
        </w:rPr>
        <w:t xml:space="preserve"> </w:t>
      </w:r>
      <w:r w:rsidRPr="00113C0C">
        <w:rPr>
          <w:rFonts w:ascii="Arial" w:hAnsi="Arial" w:cs="Arial"/>
          <w:noProof/>
          <w:sz w:val="24"/>
          <w:szCs w:val="24"/>
          <w:lang w:val="ro-RO" w:eastAsia="ar-SA"/>
        </w:rPr>
        <w:t xml:space="preserve">care avertizează că preparatul este toxic, inflamabil, nociv, periculos </w:t>
      </w:r>
      <w:r w:rsidRPr="00113C0C">
        <w:rPr>
          <w:rFonts w:ascii="Arial" w:eastAsia="Times New Roman" w:hAnsi="Arial" w:cs="Arial"/>
          <w:sz w:val="24"/>
          <w:szCs w:val="24"/>
          <w:lang w:val="ro-RO"/>
        </w:rPr>
        <w:t xml:space="preserve">cu </w:t>
      </w:r>
      <w:r w:rsidRPr="00113C0C">
        <w:rPr>
          <w:rFonts w:ascii="Arial" w:eastAsia="Times New Roman" w:hAnsi="Arial" w:cs="Arial"/>
          <w:sz w:val="24"/>
          <w:szCs w:val="24"/>
          <w:lang w:val="ro-RO"/>
        </w:rPr>
        <w:lastRenderedPageBreak/>
        <w:t>respectarea Regulamentului nr. 1272/2008/CE privind clasificarea, etichetarea, ambalarea substanţelor şi a amestecurilor;</w:t>
      </w:r>
      <w:r w:rsidRPr="00113C0C">
        <w:rPr>
          <w:rFonts w:ascii="Arial" w:hAnsi="Arial" w:cs="Arial"/>
          <w:noProof/>
          <w:sz w:val="24"/>
          <w:szCs w:val="24"/>
          <w:lang w:val="ro-RO" w:eastAsia="ar-SA"/>
        </w:rPr>
        <w:t xml:space="preserve"> </w:t>
      </w:r>
      <w:r w:rsidRPr="00113C0C">
        <w:rPr>
          <w:rFonts w:ascii="Arial" w:hAnsi="Arial" w:cs="Arial"/>
          <w:sz w:val="24"/>
          <w:szCs w:val="24"/>
          <w:lang w:val="ro-RO" w:eastAsia="ar-SA"/>
        </w:rPr>
        <w:t xml:space="preserve">substanţele periculoase trebuie să fie ambalate astfel încât să împiedice orice pierdere de conţinut prin manipulare, transport şi depozitare; </w:t>
      </w:r>
    </w:p>
    <w:p w:rsidR="00374D98" w:rsidRPr="00113C0C" w:rsidRDefault="00374D98" w:rsidP="00374D98">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val="ro-RO" w:eastAsia="ar-SA"/>
        </w:rPr>
      </w:pPr>
      <w:r w:rsidRPr="00113C0C">
        <w:rPr>
          <w:rFonts w:ascii="Arial" w:eastAsia="Times New Roman" w:hAnsi="Arial" w:cs="Arial"/>
          <w:b/>
          <w:sz w:val="24"/>
          <w:szCs w:val="24"/>
          <w:lang w:val="ro-RO"/>
        </w:rPr>
        <w:t xml:space="preserve">transport: </w:t>
      </w:r>
      <w:r w:rsidRPr="00113C0C">
        <w:rPr>
          <w:rFonts w:ascii="Arial" w:hAnsi="Arial" w:cs="Arial"/>
          <w:noProof/>
          <w:sz w:val="24"/>
          <w:szCs w:val="24"/>
          <w:lang w:val="ro-RO" w:eastAsia="ar-SA"/>
        </w:rPr>
        <w:t>cu mijloace de transport autorizate pentru transportul substanţelor</w:t>
      </w:r>
      <w:r w:rsidRPr="00113C0C">
        <w:rPr>
          <w:rFonts w:ascii="Arial" w:hAnsi="Arial" w:cs="Arial"/>
          <w:i/>
          <w:noProof/>
          <w:sz w:val="24"/>
          <w:szCs w:val="24"/>
          <w:lang w:val="ro-RO" w:eastAsia="ar-SA"/>
        </w:rPr>
        <w:t xml:space="preserve"> </w:t>
      </w:r>
      <w:r w:rsidRPr="00113C0C">
        <w:rPr>
          <w:rFonts w:ascii="Arial" w:hAnsi="Arial" w:cs="Arial"/>
          <w:noProof/>
          <w:sz w:val="24"/>
          <w:szCs w:val="24"/>
          <w:lang w:val="ro-RO" w:eastAsia="ar-SA"/>
        </w:rPr>
        <w:t>periculoase ale unor firme autorizate conform prevederilor fişelor tehnice de securitate;</w:t>
      </w:r>
    </w:p>
    <w:p w:rsidR="00374D98" w:rsidRPr="00113C0C" w:rsidRDefault="00374D98" w:rsidP="00374D98">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val="ro-RO" w:eastAsia="ar-SA"/>
        </w:rPr>
      </w:pPr>
      <w:r w:rsidRPr="00113C0C">
        <w:rPr>
          <w:rFonts w:ascii="Arial" w:eastAsia="Times New Roman" w:hAnsi="Arial" w:cs="Arial"/>
          <w:b/>
          <w:sz w:val="24"/>
          <w:szCs w:val="24"/>
          <w:lang w:val="ro-RO" w:eastAsia="ar-SA"/>
        </w:rPr>
        <w:t xml:space="preserve">depozitare: </w:t>
      </w:r>
      <w:r w:rsidRPr="00113C0C">
        <w:rPr>
          <w:rFonts w:ascii="Arial" w:eastAsia="Times New Roman" w:hAnsi="Arial" w:cs="Arial"/>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AD5067" w:rsidRPr="00113C0C" w:rsidRDefault="00374D98" w:rsidP="00113C0C">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val="ro-RO" w:eastAsia="ar-SA"/>
        </w:rPr>
      </w:pPr>
      <w:r w:rsidRPr="00113C0C">
        <w:rPr>
          <w:rFonts w:ascii="Arial" w:eastAsia="Times New Roman" w:hAnsi="Arial" w:cs="Arial"/>
          <w:b/>
          <w:sz w:val="24"/>
          <w:szCs w:val="24"/>
          <w:lang w:val="ro-RO" w:eastAsia="ar-SA"/>
        </w:rPr>
        <w:t xml:space="preserve">folosire/comercializare: </w:t>
      </w:r>
      <w:r w:rsidRPr="00113C0C">
        <w:rPr>
          <w:rFonts w:ascii="Arial" w:eastAsia="Times New Roman" w:hAnsi="Arial" w:cs="Arial"/>
          <w:sz w:val="24"/>
          <w:szCs w:val="24"/>
          <w:lang w:val="ro-RO"/>
        </w:rPr>
        <w:t>se utilizează în activitatea desfăşurată.</w:t>
      </w:r>
    </w:p>
    <w:p w:rsidR="00113C0C" w:rsidRPr="00113C0C" w:rsidRDefault="00113C0C" w:rsidP="00113C0C">
      <w:pPr>
        <w:suppressAutoHyphens/>
        <w:snapToGrid w:val="0"/>
        <w:spacing w:after="0" w:line="240" w:lineRule="auto"/>
        <w:ind w:left="284"/>
        <w:contextualSpacing/>
        <w:jc w:val="both"/>
        <w:rPr>
          <w:rFonts w:ascii="Arial" w:eastAsia="Times New Roman" w:hAnsi="Arial" w:cs="Arial"/>
          <w:b/>
          <w:sz w:val="24"/>
          <w:szCs w:val="24"/>
          <w:lang w:val="ro-RO" w:eastAsia="ar-SA"/>
        </w:rPr>
      </w:pPr>
    </w:p>
    <w:p w:rsidR="00432D2B" w:rsidRPr="0067731A" w:rsidRDefault="009E0508" w:rsidP="005A6CF5">
      <w:pPr>
        <w:pStyle w:val="Heading2"/>
        <w:ind w:left="360"/>
        <w:rPr>
          <w:rFonts w:ascii="Arial" w:hAnsi="Arial" w:cs="Arial"/>
        </w:rPr>
      </w:pPr>
      <w:r w:rsidRPr="0067731A">
        <w:rPr>
          <w:rFonts w:ascii="Arial" w:hAnsi="Arial" w:cs="Arial"/>
        </w:rPr>
        <w:t>3. Modul de gospodărire a ambalajelor folosite la substanțele și amestecurile periculoase</w:t>
      </w:r>
      <w:r w:rsidR="005A6CF5" w:rsidRPr="0067731A">
        <w:rPr>
          <w:rFonts w:ascii="Arial" w:hAnsi="Arial" w:cs="Arial"/>
        </w:rPr>
        <w:t xml:space="preserve"> </w:t>
      </w:r>
      <w:r w:rsidR="00432D2B" w:rsidRPr="0067731A">
        <w:rPr>
          <w:rFonts w:ascii="Arial" w:hAnsi="Arial" w:cs="Arial"/>
        </w:rPr>
        <w:t xml:space="preserve">- </w:t>
      </w:r>
      <w:r w:rsidR="00432D2B" w:rsidRPr="0067731A">
        <w:rPr>
          <w:rFonts w:ascii="Arial" w:hAnsi="Arial" w:cs="Arial"/>
          <w:b w:val="0"/>
        </w:rPr>
        <w:t>se  vor  respecta  prevederile  fişelor  tehnice  de  securitate  privind  gestionarea ambalajelor.</w:t>
      </w:r>
    </w:p>
    <w:p w:rsidR="00544DD7" w:rsidRPr="0067731A" w:rsidRDefault="00544DD7" w:rsidP="009E0508">
      <w:pPr>
        <w:snapToGrid w:val="0"/>
        <w:spacing w:after="0" w:line="240" w:lineRule="auto"/>
        <w:ind w:left="360"/>
        <w:jc w:val="both"/>
        <w:rPr>
          <w:rFonts w:ascii="Arial" w:eastAsia="Times New Roman" w:hAnsi="Arial" w:cs="Arial"/>
          <w:sz w:val="24"/>
          <w:szCs w:val="24"/>
          <w:lang w:val="ro-RO"/>
        </w:rPr>
      </w:pPr>
    </w:p>
    <w:p w:rsidR="009E0508" w:rsidRPr="0067731A" w:rsidRDefault="009E0508" w:rsidP="009E0508">
      <w:pPr>
        <w:pStyle w:val="Heading2"/>
        <w:ind w:left="360"/>
        <w:rPr>
          <w:rFonts w:ascii="Arial" w:hAnsi="Arial" w:cs="Arial"/>
        </w:rPr>
      </w:pPr>
      <w:r w:rsidRPr="0067731A">
        <w:rPr>
          <w:rFonts w:ascii="Arial" w:hAnsi="Arial" w:cs="Arial"/>
        </w:rPr>
        <w:t>4. Instalațiile, amenajările, dotările și măsurile pentru protecția factorilor de mediu și pentru intervenție în caz de accident</w:t>
      </w:r>
    </w:p>
    <w:p w:rsidR="00544DD7" w:rsidRPr="0067731A" w:rsidRDefault="00544DD7" w:rsidP="009E0508">
      <w:pPr>
        <w:spacing w:after="0" w:line="240" w:lineRule="auto"/>
        <w:jc w:val="both"/>
        <w:rPr>
          <w:rFonts w:ascii="Arial" w:eastAsia="Times New Roman" w:hAnsi="Arial" w:cs="Arial"/>
          <w:sz w:val="16"/>
          <w:szCs w:val="16"/>
          <w:lang w:val="ro-RO"/>
        </w:rPr>
      </w:pPr>
    </w:p>
    <w:p w:rsidR="009E0508" w:rsidRPr="0067731A" w:rsidRDefault="009E0508" w:rsidP="00113C0C">
      <w:pPr>
        <w:spacing w:after="0" w:line="240" w:lineRule="auto"/>
        <w:jc w:val="both"/>
        <w:rPr>
          <w:rFonts w:ascii="Arial" w:hAnsi="Arial" w:cs="Arial"/>
          <w:b/>
          <w:strike/>
          <w:sz w:val="24"/>
          <w:szCs w:val="24"/>
          <w:lang w:val="ro-RO"/>
        </w:rPr>
      </w:pPr>
      <w:r w:rsidRPr="0067731A">
        <w:rPr>
          <w:rFonts w:ascii="Arial" w:hAnsi="Arial" w:cs="Arial"/>
          <w:b/>
          <w:sz w:val="24"/>
          <w:szCs w:val="24"/>
          <w:lang w:val="ro-RO"/>
        </w:rPr>
        <w:t xml:space="preserve">Instalația </w:t>
      </w:r>
      <w:r w:rsidRPr="0067731A">
        <w:rPr>
          <w:rFonts w:ascii="Arial" w:hAnsi="Arial" w:cs="Arial"/>
          <w:b/>
          <w:sz w:val="24"/>
          <w:szCs w:val="24"/>
          <w:u w:val="single"/>
          <w:lang w:val="ro-RO"/>
        </w:rPr>
        <w:t>nu</w:t>
      </w:r>
      <w:r w:rsidRPr="0067731A">
        <w:rPr>
          <w:rFonts w:ascii="Arial" w:hAnsi="Arial" w:cs="Arial"/>
          <w:b/>
          <w:sz w:val="24"/>
          <w:szCs w:val="24"/>
          <w:lang w:val="ro-RO"/>
        </w:rPr>
        <w:t xml:space="preserve"> intră sub incidența Directivei SEVESO la limita superioară a cantităților relevante de substanțe periculoase (cu Raport de securitate)</w:t>
      </w:r>
      <w:r w:rsidR="00113C0C">
        <w:rPr>
          <w:rFonts w:ascii="Arial" w:hAnsi="Arial" w:cs="Arial"/>
          <w:b/>
          <w:sz w:val="24"/>
          <w:szCs w:val="24"/>
          <w:lang w:val="ro-RO"/>
        </w:rPr>
        <w:t>.</w:t>
      </w:r>
    </w:p>
    <w:p w:rsidR="009E0508" w:rsidRPr="0067731A" w:rsidRDefault="009E0508" w:rsidP="00113C0C">
      <w:pPr>
        <w:spacing w:before="120" w:after="0" w:line="240" w:lineRule="auto"/>
        <w:jc w:val="both"/>
        <w:rPr>
          <w:rFonts w:ascii="Arial" w:hAnsi="Arial" w:cs="Arial"/>
          <w:b/>
          <w:sz w:val="24"/>
          <w:szCs w:val="24"/>
          <w:lang w:val="ro-RO"/>
        </w:rPr>
      </w:pPr>
      <w:r w:rsidRPr="0067731A">
        <w:rPr>
          <w:rFonts w:ascii="Arial" w:hAnsi="Arial" w:cs="Arial"/>
          <w:b/>
          <w:sz w:val="24"/>
          <w:szCs w:val="24"/>
          <w:lang w:val="ro-RO"/>
        </w:rPr>
        <w:t xml:space="preserve">Instalația </w:t>
      </w:r>
      <w:r w:rsidRPr="0067731A">
        <w:rPr>
          <w:rFonts w:ascii="Arial" w:hAnsi="Arial" w:cs="Arial"/>
          <w:b/>
          <w:sz w:val="24"/>
          <w:szCs w:val="24"/>
          <w:u w:val="single"/>
          <w:lang w:val="ro-RO"/>
        </w:rPr>
        <w:t>nu</w:t>
      </w:r>
      <w:r w:rsidRPr="0067731A">
        <w:rPr>
          <w:rFonts w:ascii="Arial" w:hAnsi="Arial" w:cs="Arial"/>
          <w:b/>
          <w:sz w:val="24"/>
          <w:szCs w:val="24"/>
          <w:lang w:val="ro-RO"/>
        </w:rPr>
        <w:t xml:space="preserve"> intră sub incidența Directivei SEVESO la limita inferioară a cantităților relevante de substanțe periculoase (cu Politică de Prevenire a Accidentelor Majore)</w:t>
      </w:r>
      <w:r w:rsidR="00113C0C">
        <w:rPr>
          <w:rFonts w:ascii="Arial" w:hAnsi="Arial" w:cs="Arial"/>
          <w:b/>
          <w:sz w:val="24"/>
          <w:szCs w:val="24"/>
          <w:lang w:val="ro-RO"/>
        </w:rPr>
        <w:t>.</w:t>
      </w:r>
    </w:p>
    <w:p w:rsidR="009E0508" w:rsidRPr="0067731A" w:rsidRDefault="009E0508" w:rsidP="00113C0C">
      <w:pPr>
        <w:spacing w:before="120" w:after="0" w:line="240" w:lineRule="auto"/>
        <w:jc w:val="both"/>
        <w:rPr>
          <w:rFonts w:ascii="Arial" w:hAnsi="Arial" w:cs="Arial"/>
          <w:b/>
          <w:sz w:val="24"/>
          <w:szCs w:val="24"/>
          <w:lang w:val="ro-RO"/>
        </w:rPr>
      </w:pPr>
      <w:r w:rsidRPr="0067731A">
        <w:rPr>
          <w:rFonts w:ascii="Arial" w:hAnsi="Arial" w:cs="Arial"/>
          <w:b/>
          <w:sz w:val="24"/>
          <w:szCs w:val="24"/>
          <w:lang w:val="ro-RO"/>
        </w:rPr>
        <w:t>Instalații de stocare a substanțelor periculoase</w:t>
      </w:r>
      <w:r w:rsidR="00CA0D3B" w:rsidRPr="0067731A">
        <w:rPr>
          <w:rFonts w:ascii="Arial" w:hAnsi="Arial" w:cs="Arial"/>
          <w:b/>
          <w:sz w:val="24"/>
          <w:szCs w:val="24"/>
          <w:lang w:val="ro-RO"/>
        </w:rPr>
        <w:t xml:space="preserve"> -</w:t>
      </w:r>
      <w:r w:rsidR="00544DD7" w:rsidRPr="0067731A">
        <w:rPr>
          <w:lang w:val="ro-RO"/>
        </w:rPr>
        <w:t xml:space="preserve"> </w:t>
      </w:r>
      <w:r w:rsidR="00544DD7" w:rsidRPr="0067731A">
        <w:rPr>
          <w:rFonts w:ascii="Arial" w:hAnsi="Arial" w:cs="Arial"/>
          <w:sz w:val="24"/>
          <w:szCs w:val="24"/>
          <w:lang w:val="ro-RO"/>
        </w:rPr>
        <w:t>Nu este cazul</w:t>
      </w:r>
    </w:p>
    <w:p w:rsidR="009E0508" w:rsidRPr="0067731A" w:rsidRDefault="009E0508" w:rsidP="00113C0C">
      <w:pPr>
        <w:pStyle w:val="BodyText"/>
        <w:spacing w:before="120" w:after="0" w:line="240" w:lineRule="auto"/>
        <w:rPr>
          <w:rFonts w:ascii="Arial" w:hAnsi="Arial" w:cs="Arial"/>
          <w:noProof/>
          <w:sz w:val="24"/>
          <w:szCs w:val="24"/>
          <w:lang w:val="ro-RO"/>
        </w:rPr>
      </w:pPr>
      <w:r w:rsidRPr="0067731A">
        <w:rPr>
          <w:rFonts w:ascii="Arial" w:hAnsi="Arial" w:cs="Arial"/>
          <w:b/>
          <w:sz w:val="24"/>
          <w:szCs w:val="24"/>
          <w:lang w:val="ro-RO"/>
        </w:rPr>
        <w:t>Pericole și consecințe ale accidentelor majore identificate</w:t>
      </w:r>
      <w:r w:rsidR="00CA0D3B" w:rsidRPr="0067731A">
        <w:rPr>
          <w:rFonts w:ascii="Arial" w:hAnsi="Arial" w:cs="Arial"/>
          <w:b/>
          <w:sz w:val="24"/>
          <w:szCs w:val="24"/>
          <w:lang w:val="ro-RO"/>
        </w:rPr>
        <w:t xml:space="preserve"> -</w:t>
      </w:r>
      <w:r w:rsidR="00544DD7" w:rsidRPr="0067731A">
        <w:rPr>
          <w:rFonts w:ascii="Arial" w:hAnsi="Arial" w:cs="Arial"/>
          <w:b/>
          <w:sz w:val="24"/>
          <w:szCs w:val="24"/>
          <w:lang w:val="ro-RO"/>
        </w:rPr>
        <w:t xml:space="preserve"> </w:t>
      </w:r>
      <w:r w:rsidR="00544DD7" w:rsidRPr="0067731A">
        <w:rPr>
          <w:rFonts w:ascii="Arial" w:hAnsi="Arial" w:cs="Arial"/>
          <w:bCs/>
          <w:sz w:val="24"/>
          <w:szCs w:val="24"/>
          <w:lang w:val="ro-RO"/>
        </w:rPr>
        <w:t>Nu este cazul</w:t>
      </w:r>
    </w:p>
    <w:p w:rsidR="009E0508" w:rsidRPr="0067731A" w:rsidRDefault="009E0508" w:rsidP="00113C0C">
      <w:pPr>
        <w:pStyle w:val="PARNOU"/>
        <w:overflowPunct/>
        <w:autoSpaceDE/>
        <w:adjustRightInd/>
        <w:spacing w:before="120" w:line="240" w:lineRule="auto"/>
        <w:rPr>
          <w:rFonts w:ascii="Arial" w:hAnsi="Arial" w:cs="Arial"/>
          <w:b w:val="0"/>
          <w:noProof w:val="0"/>
          <w:spacing w:val="0"/>
          <w:szCs w:val="24"/>
        </w:rPr>
      </w:pPr>
      <w:r w:rsidRPr="0067731A">
        <w:rPr>
          <w:rFonts w:ascii="Arial" w:hAnsi="Arial" w:cs="Arial"/>
          <w:noProof w:val="0"/>
          <w:spacing w:val="0"/>
          <w:szCs w:val="24"/>
        </w:rPr>
        <w:t>Sisteme de siguranță existente</w:t>
      </w:r>
      <w:r w:rsidR="00CA0D3B" w:rsidRPr="0067731A">
        <w:rPr>
          <w:rFonts w:ascii="Arial" w:hAnsi="Arial" w:cs="Arial"/>
          <w:noProof w:val="0"/>
          <w:spacing w:val="0"/>
          <w:szCs w:val="24"/>
        </w:rPr>
        <w:t xml:space="preserve"> -</w:t>
      </w:r>
      <w:r w:rsidR="00544DD7" w:rsidRPr="0067731A">
        <w:t xml:space="preserve"> </w:t>
      </w:r>
      <w:r w:rsidR="00544DD7" w:rsidRPr="0067731A">
        <w:rPr>
          <w:rFonts w:ascii="Arial" w:hAnsi="Arial" w:cs="Arial"/>
          <w:b w:val="0"/>
          <w:noProof w:val="0"/>
          <w:spacing w:val="0"/>
          <w:szCs w:val="24"/>
        </w:rPr>
        <w:t>Nu este cazul</w:t>
      </w:r>
    </w:p>
    <w:p w:rsidR="009E0508" w:rsidRPr="0067731A" w:rsidRDefault="009E0508" w:rsidP="00F13FFE">
      <w:pPr>
        <w:pStyle w:val="Heading2"/>
        <w:spacing w:before="120" w:line="360" w:lineRule="auto"/>
        <w:ind w:left="360"/>
        <w:rPr>
          <w:rFonts w:ascii="Arial" w:hAnsi="Arial" w:cs="Arial"/>
        </w:rPr>
      </w:pPr>
      <w:r w:rsidRPr="0067731A">
        <w:rPr>
          <w:rFonts w:ascii="Arial" w:hAnsi="Arial" w:cs="Arial"/>
        </w:rPr>
        <w:t>5. Monitorizarea gospodăririi substanțelor și preparatelor periculoase</w:t>
      </w:r>
    </w:p>
    <w:p w:rsidR="00984DDE" w:rsidRPr="0067731A" w:rsidRDefault="00984DDE" w:rsidP="00B44C25">
      <w:pPr>
        <w:snapToGrid w:val="0"/>
        <w:spacing w:after="0" w:line="240" w:lineRule="auto"/>
        <w:jc w:val="both"/>
        <w:rPr>
          <w:rFonts w:ascii="Arial" w:eastAsia="Times New Roman" w:hAnsi="Arial" w:cs="Arial"/>
          <w:sz w:val="24"/>
          <w:szCs w:val="24"/>
          <w:lang w:val="ro-RO"/>
        </w:rPr>
      </w:pPr>
      <w:r w:rsidRPr="0067731A">
        <w:rPr>
          <w:rFonts w:ascii="Arial" w:eastAsia="Times New Roman" w:hAnsi="Arial" w:cs="Arial"/>
          <w:sz w:val="24"/>
          <w:szCs w:val="24"/>
          <w:lang w:val="ro-RO"/>
        </w:rPr>
        <w:t xml:space="preserve">-  se va ţine o evidenţă strictă (cantităţi, caracteristici, mijloace de asigurare) a substanţelor şi preparatelor periculoase, inclusiv a recipienţilor şi ambalajelor conform OUG nr. 195/2005 privind protecţia mediului, </w:t>
      </w:r>
      <w:r w:rsidR="00B44C25" w:rsidRPr="0067731A">
        <w:rPr>
          <w:rFonts w:ascii="Arial" w:eastAsia="Times New Roman" w:hAnsi="Arial" w:cs="Arial"/>
          <w:sz w:val="24"/>
          <w:szCs w:val="24"/>
          <w:lang w:val="ro-RO"/>
        </w:rPr>
        <w:t xml:space="preserve">aprobată prin Legea 265/2006, </w:t>
      </w:r>
      <w:r w:rsidRPr="0067731A">
        <w:rPr>
          <w:rFonts w:ascii="Arial" w:eastAsia="Times New Roman" w:hAnsi="Arial" w:cs="Arial"/>
          <w:sz w:val="24"/>
          <w:szCs w:val="24"/>
          <w:lang w:val="ro-RO"/>
        </w:rPr>
        <w:t>cu modificările şi completările ulterioare.</w:t>
      </w:r>
    </w:p>
    <w:p w:rsidR="00FF7B6B" w:rsidRPr="0067731A" w:rsidRDefault="00FF7B6B" w:rsidP="009E0508">
      <w:pPr>
        <w:snapToGrid w:val="0"/>
        <w:spacing w:after="0" w:line="240" w:lineRule="auto"/>
        <w:ind w:left="360"/>
        <w:jc w:val="both"/>
        <w:rPr>
          <w:rFonts w:ascii="Arial" w:eastAsia="Times New Roman" w:hAnsi="Arial" w:cs="Arial"/>
          <w:sz w:val="24"/>
          <w:szCs w:val="24"/>
          <w:lang w:val="ro-RO"/>
        </w:rPr>
      </w:pPr>
    </w:p>
    <w:p w:rsidR="00F13FFE" w:rsidRPr="0067731A" w:rsidRDefault="00F13FFE" w:rsidP="009E0508">
      <w:pPr>
        <w:snapToGrid w:val="0"/>
        <w:spacing w:after="0" w:line="240" w:lineRule="auto"/>
        <w:ind w:left="360"/>
        <w:jc w:val="both"/>
        <w:rPr>
          <w:rFonts w:ascii="Arial" w:eastAsia="Times New Roman" w:hAnsi="Arial" w:cs="Arial"/>
          <w:sz w:val="24"/>
          <w:szCs w:val="24"/>
          <w:lang w:val="ro-RO"/>
        </w:rPr>
      </w:pPr>
    </w:p>
    <w:p w:rsidR="009E0508" w:rsidRPr="0067731A" w:rsidRDefault="009E0508" w:rsidP="00CA0D3B">
      <w:pPr>
        <w:autoSpaceDE w:val="0"/>
        <w:autoSpaceDN w:val="0"/>
        <w:adjustRightInd w:val="0"/>
        <w:spacing w:after="0" w:line="240" w:lineRule="auto"/>
        <w:jc w:val="both"/>
        <w:rPr>
          <w:rFonts w:ascii="Arial" w:eastAsia="Times New Roman" w:hAnsi="Arial" w:cs="Arial"/>
          <w:sz w:val="24"/>
          <w:szCs w:val="24"/>
          <w:lang w:val="ro-RO"/>
        </w:rPr>
      </w:pPr>
      <w:r w:rsidRPr="0067731A">
        <w:rPr>
          <w:rFonts w:ascii="Arial" w:eastAsia="Times New Roman" w:hAnsi="Arial" w:cs="Arial"/>
          <w:b/>
          <w:sz w:val="24"/>
          <w:szCs w:val="24"/>
          <w:lang w:val="ro-RO"/>
        </w:rPr>
        <w:t>VI. Programul de conformare - măsuri pentru reducerea efectelor prezente și viitoare ale activităților</w:t>
      </w:r>
      <w:r w:rsidR="00CA0D3B" w:rsidRPr="0067731A">
        <w:rPr>
          <w:rFonts w:ascii="Arial" w:eastAsia="Times New Roman" w:hAnsi="Arial" w:cs="Arial"/>
          <w:b/>
          <w:sz w:val="24"/>
          <w:szCs w:val="24"/>
          <w:lang w:val="ro-RO"/>
        </w:rPr>
        <w:t xml:space="preserve"> - </w:t>
      </w:r>
      <w:r w:rsidRPr="0067731A">
        <w:rPr>
          <w:rFonts w:ascii="Arial" w:eastAsia="Times New Roman" w:hAnsi="Arial" w:cs="Arial"/>
          <w:sz w:val="24"/>
          <w:szCs w:val="24"/>
          <w:lang w:val="ro-RO"/>
        </w:rPr>
        <w:t>Nu este cazul</w:t>
      </w:r>
    </w:p>
    <w:p w:rsidR="00984DDE" w:rsidRPr="004350E8" w:rsidRDefault="00984DDE" w:rsidP="00CA0D3B">
      <w:pPr>
        <w:spacing w:after="0" w:line="240" w:lineRule="auto"/>
        <w:jc w:val="both"/>
        <w:rPr>
          <w:rFonts w:ascii="Arial" w:eastAsia="Times New Roman" w:hAnsi="Arial" w:cs="Arial"/>
          <w:b/>
          <w:bCs/>
          <w:sz w:val="24"/>
          <w:szCs w:val="24"/>
          <w:highlight w:val="yellow"/>
          <w:lang w:val="ro-RO" w:eastAsia="ro-RO"/>
        </w:rPr>
      </w:pPr>
    </w:p>
    <w:p w:rsidR="00EC5BED" w:rsidRPr="00A21593" w:rsidRDefault="00EC5BED" w:rsidP="00CA0D3B">
      <w:pPr>
        <w:spacing w:after="0" w:line="240" w:lineRule="auto"/>
        <w:jc w:val="both"/>
        <w:rPr>
          <w:rFonts w:ascii="Arial" w:eastAsia="Times New Roman" w:hAnsi="Arial" w:cs="Arial"/>
          <w:b/>
          <w:bCs/>
          <w:sz w:val="24"/>
          <w:szCs w:val="24"/>
          <w:lang w:val="ro-RO" w:eastAsia="ro-RO"/>
        </w:rPr>
      </w:pPr>
    </w:p>
    <w:p w:rsidR="009E0508" w:rsidRPr="00A21593" w:rsidRDefault="009E0508" w:rsidP="00CA0D3B">
      <w:pPr>
        <w:spacing w:after="0" w:line="240" w:lineRule="auto"/>
        <w:jc w:val="both"/>
        <w:rPr>
          <w:rFonts w:ascii="Arial" w:eastAsia="Times New Roman" w:hAnsi="Arial" w:cs="Arial"/>
          <w:b/>
          <w:bCs/>
          <w:sz w:val="24"/>
          <w:szCs w:val="24"/>
          <w:lang w:val="ro-RO" w:eastAsia="ro-RO"/>
        </w:rPr>
      </w:pPr>
      <w:r w:rsidRPr="00A21593">
        <w:rPr>
          <w:rFonts w:ascii="Arial" w:eastAsia="Times New Roman" w:hAnsi="Arial" w:cs="Arial"/>
          <w:b/>
          <w:bCs/>
          <w:sz w:val="24"/>
          <w:szCs w:val="24"/>
          <w:lang w:val="ro-RO" w:eastAsia="ro-RO"/>
        </w:rPr>
        <w:t>VII. Datele ce vor fi raportate autorității pentru protecția mediului și periodicitatea</w:t>
      </w:r>
    </w:p>
    <w:p w:rsidR="007A250C" w:rsidRPr="00A21593" w:rsidRDefault="007A250C" w:rsidP="00113C0C">
      <w:pPr>
        <w:spacing w:before="120" w:after="0" w:line="240" w:lineRule="auto"/>
        <w:jc w:val="both"/>
        <w:rPr>
          <w:rFonts w:ascii="Arial" w:eastAsia="Times New Roman" w:hAnsi="Arial" w:cs="Arial"/>
          <w:sz w:val="24"/>
          <w:szCs w:val="24"/>
          <w:lang w:val="ro-RO"/>
        </w:rPr>
      </w:pPr>
      <w:r w:rsidRPr="00A21593">
        <w:rPr>
          <w:rFonts w:ascii="Arial" w:eastAsia="Times New Roman" w:hAnsi="Arial" w:cs="Arial"/>
          <w:sz w:val="24"/>
          <w:szCs w:val="24"/>
          <w:lang w:val="ro-RO"/>
        </w:rPr>
        <w:t xml:space="preserve">__- datele solicitate ȋn prezenta autorizaţie şi/sau datele solicitate de reprezentanţii A.P.M. Cluj; </w:t>
      </w:r>
    </w:p>
    <w:p w:rsidR="007A250C" w:rsidRPr="00A21593" w:rsidRDefault="007A250C" w:rsidP="00113C0C">
      <w:pPr>
        <w:spacing w:after="0" w:line="240" w:lineRule="auto"/>
        <w:jc w:val="both"/>
        <w:rPr>
          <w:rFonts w:ascii="Arial" w:eastAsia="Times New Roman" w:hAnsi="Arial" w:cs="Arial"/>
          <w:sz w:val="24"/>
          <w:szCs w:val="24"/>
          <w:lang w:val="ro-RO"/>
        </w:rPr>
      </w:pPr>
      <w:r w:rsidRPr="00A21593">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Pr="00A21593">
        <w:rPr>
          <w:rFonts w:ascii="Arial" w:eastAsia="Times New Roman" w:hAnsi="Arial" w:cs="Arial"/>
          <w:b/>
          <w:sz w:val="24"/>
          <w:szCs w:val="24"/>
          <w:lang w:val="ro-RO"/>
        </w:rPr>
        <w:t>0766868594</w:t>
      </w:r>
      <w:r w:rsidRPr="00A21593">
        <w:rPr>
          <w:rFonts w:ascii="Arial" w:eastAsia="Times New Roman" w:hAnsi="Arial" w:cs="Arial"/>
          <w:sz w:val="24"/>
          <w:szCs w:val="24"/>
          <w:lang w:val="ro-RO"/>
        </w:rPr>
        <w:t>;</w:t>
      </w:r>
    </w:p>
    <w:p w:rsidR="007A250C" w:rsidRPr="00A21593" w:rsidRDefault="007A250C" w:rsidP="00113C0C">
      <w:pPr>
        <w:autoSpaceDE w:val="0"/>
        <w:autoSpaceDN w:val="0"/>
        <w:adjustRightInd w:val="0"/>
        <w:spacing w:after="0" w:line="240" w:lineRule="auto"/>
        <w:jc w:val="both"/>
        <w:rPr>
          <w:rFonts w:ascii="Arial" w:eastAsia="Times New Roman" w:hAnsi="Arial" w:cs="Arial"/>
          <w:sz w:val="24"/>
          <w:szCs w:val="24"/>
        </w:rPr>
      </w:pPr>
      <w:r w:rsidRPr="00A21593">
        <w:rPr>
          <w:rFonts w:ascii="Arial" w:eastAsia="Times New Roman" w:hAnsi="Arial" w:cs="Arial"/>
          <w:sz w:val="24"/>
          <w:szCs w:val="24"/>
        </w:rPr>
        <w:t xml:space="preserve">__- raportare anuală la APM Cluj a evidenței gestiunii deșeurilor conform art. 48 (1) din OUG 92/2021  privind regimul deşeurilor cu modificările și completările ulterioare, până la data de 15 martie a anului în curs pentru anul precedent, </w:t>
      </w:r>
      <w:r w:rsidRPr="00A21593">
        <w:rPr>
          <w:rFonts w:ascii="Arial" w:eastAsia="Times New Roman" w:hAnsi="Arial" w:cs="Arial"/>
          <w:b/>
          <w:sz w:val="24"/>
          <w:szCs w:val="24"/>
        </w:rPr>
        <w:t>electronic</w:t>
      </w:r>
      <w:r w:rsidRPr="00A21593">
        <w:rPr>
          <w:rFonts w:ascii="Arial" w:eastAsia="Times New Roman" w:hAnsi="Arial" w:cs="Arial"/>
          <w:sz w:val="24"/>
          <w:szCs w:val="24"/>
        </w:rPr>
        <w:t>, în sistemul pus la dispoziție de ANPM;</w:t>
      </w:r>
    </w:p>
    <w:p w:rsidR="008E7BBC" w:rsidRDefault="007A250C" w:rsidP="00113C0C">
      <w:pPr>
        <w:autoSpaceDE w:val="0"/>
        <w:autoSpaceDN w:val="0"/>
        <w:adjustRightInd w:val="0"/>
        <w:spacing w:after="120" w:line="240" w:lineRule="auto"/>
        <w:jc w:val="both"/>
        <w:rPr>
          <w:rFonts w:ascii="Arial" w:eastAsia="Times New Roman" w:hAnsi="Arial" w:cs="Arial"/>
          <w:sz w:val="24"/>
          <w:szCs w:val="24"/>
        </w:rPr>
      </w:pPr>
      <w:r w:rsidRPr="00A21593">
        <w:rPr>
          <w:rFonts w:ascii="Arial" w:eastAsia="Times New Roman" w:hAnsi="Arial" w:cs="Arial"/>
          <w:sz w:val="24"/>
          <w:szCs w:val="24"/>
        </w:rPr>
        <w:lastRenderedPageBreak/>
        <w:t>__- raportarea anuală la APM Cluj a programului de prevenire și reducere a cantităților de deșeuri generate din activitatea proprie, conform art. 44 și Anexei nr. 8 din OUG 92/2021 privind regimul deșeurilor cu modificările și completările ulterioare, până la data de 31 mai anul următor raportării;</w:t>
      </w:r>
    </w:p>
    <w:p w:rsidR="00113C0C" w:rsidRPr="008A2EEF" w:rsidRDefault="00113C0C" w:rsidP="00113C0C">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u w:val="single"/>
        </w:rPr>
        <w:t>__-</w:t>
      </w:r>
      <w:r>
        <w:rPr>
          <w:rFonts w:ascii="Arial" w:eastAsia="Times New Roman" w:hAnsi="Arial" w:cs="Arial"/>
          <w:sz w:val="24"/>
          <w:szCs w:val="24"/>
        </w:rPr>
        <w:t xml:space="preserve"> raportarea anuală la solicitarea APM Cluj a substanțelor chimice și a preparatelor vehiculate în cantități de cel puțin 1 tonă/an, pentru realizarea inventarului annual, în vederea aplicării Regulamentului (CE) nr. 1907/2006 (REACH)</w:t>
      </w:r>
    </w:p>
    <w:p w:rsidR="00113C0C" w:rsidRPr="00A21593" w:rsidRDefault="00113C0C" w:rsidP="00113C0C">
      <w:pPr>
        <w:autoSpaceDE w:val="0"/>
        <w:autoSpaceDN w:val="0"/>
        <w:adjustRightInd w:val="0"/>
        <w:spacing w:after="120" w:line="240" w:lineRule="auto"/>
        <w:jc w:val="both"/>
        <w:rPr>
          <w:rFonts w:ascii="Arial" w:eastAsia="Times New Roman" w:hAnsi="Arial" w:cs="Arial"/>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9E0508" w:rsidRPr="00D64C0D" w:rsidTr="008A7C73">
        <w:tc>
          <w:tcPr>
            <w:tcW w:w="643" w:type="dxa"/>
            <w:shd w:val="clear" w:color="auto" w:fill="C0C0C0"/>
            <w:vAlign w:val="center"/>
          </w:tcPr>
          <w:p w:rsidR="009E0508" w:rsidRPr="00D64C0D" w:rsidRDefault="009E0508" w:rsidP="008A7C73">
            <w:pPr>
              <w:spacing w:before="40" w:after="0" w:line="240" w:lineRule="auto"/>
              <w:jc w:val="center"/>
              <w:rPr>
                <w:rFonts w:ascii="Arial" w:eastAsia="Times New Roman" w:hAnsi="Arial" w:cs="Arial"/>
                <w:b/>
                <w:bCs/>
                <w:sz w:val="20"/>
                <w:szCs w:val="24"/>
                <w:lang w:val="ro-RO" w:eastAsia="ro-RO"/>
              </w:rPr>
            </w:pPr>
            <w:r w:rsidRPr="00D64C0D">
              <w:rPr>
                <w:rFonts w:ascii="Arial" w:eastAsia="Times New Roman" w:hAnsi="Arial" w:cs="Arial"/>
                <w:b/>
                <w:bCs/>
                <w:sz w:val="20"/>
                <w:szCs w:val="24"/>
                <w:lang w:val="ro-RO" w:eastAsia="ro-RO"/>
              </w:rPr>
              <w:t>Nr. Crt.</w:t>
            </w:r>
          </w:p>
        </w:tc>
        <w:tc>
          <w:tcPr>
            <w:tcW w:w="3215" w:type="dxa"/>
            <w:shd w:val="clear" w:color="auto" w:fill="C0C0C0"/>
            <w:vAlign w:val="center"/>
          </w:tcPr>
          <w:p w:rsidR="009E0508" w:rsidRPr="00D64C0D" w:rsidRDefault="009E0508" w:rsidP="008A7C73">
            <w:pPr>
              <w:spacing w:before="40" w:after="0" w:line="240" w:lineRule="auto"/>
              <w:jc w:val="center"/>
              <w:rPr>
                <w:rFonts w:ascii="Arial" w:eastAsia="Times New Roman" w:hAnsi="Arial" w:cs="Arial"/>
                <w:b/>
                <w:bCs/>
                <w:sz w:val="20"/>
                <w:szCs w:val="24"/>
                <w:lang w:val="ro-RO" w:eastAsia="ro-RO"/>
              </w:rPr>
            </w:pPr>
            <w:r w:rsidRPr="00D64C0D">
              <w:rPr>
                <w:rFonts w:ascii="Arial" w:eastAsia="Times New Roman" w:hAnsi="Arial" w:cs="Arial"/>
                <w:b/>
                <w:bCs/>
                <w:sz w:val="20"/>
                <w:szCs w:val="24"/>
                <w:lang w:val="ro-RO" w:eastAsia="ro-RO"/>
              </w:rPr>
              <w:t>Denumire raport</w:t>
            </w:r>
          </w:p>
        </w:tc>
        <w:tc>
          <w:tcPr>
            <w:tcW w:w="1286" w:type="dxa"/>
            <w:shd w:val="clear" w:color="auto" w:fill="C0C0C0"/>
            <w:vAlign w:val="center"/>
          </w:tcPr>
          <w:p w:rsidR="009E0508" w:rsidRPr="00D64C0D" w:rsidRDefault="009E0508" w:rsidP="008A7C73">
            <w:pPr>
              <w:spacing w:before="40" w:after="0" w:line="240" w:lineRule="auto"/>
              <w:jc w:val="center"/>
              <w:rPr>
                <w:rFonts w:ascii="Arial" w:eastAsia="Times New Roman" w:hAnsi="Arial" w:cs="Arial"/>
                <w:b/>
                <w:bCs/>
                <w:sz w:val="20"/>
                <w:szCs w:val="24"/>
                <w:lang w:val="ro-RO" w:eastAsia="ro-RO"/>
              </w:rPr>
            </w:pPr>
            <w:r w:rsidRPr="00D64C0D">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9E0508" w:rsidRPr="00D64C0D" w:rsidRDefault="009E0508" w:rsidP="008A7C73">
            <w:pPr>
              <w:spacing w:before="40" w:after="0" w:line="240" w:lineRule="auto"/>
              <w:jc w:val="center"/>
              <w:rPr>
                <w:rFonts w:ascii="Arial" w:eastAsia="Times New Roman" w:hAnsi="Arial" w:cs="Arial"/>
                <w:b/>
                <w:bCs/>
                <w:sz w:val="20"/>
                <w:szCs w:val="24"/>
                <w:lang w:val="ro-RO" w:eastAsia="ro-RO"/>
              </w:rPr>
            </w:pPr>
            <w:r w:rsidRPr="00D64C0D">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9E0508" w:rsidRPr="00D64C0D" w:rsidRDefault="009E0508" w:rsidP="008A7C73">
            <w:pPr>
              <w:spacing w:before="40" w:after="0" w:line="240" w:lineRule="auto"/>
              <w:jc w:val="center"/>
              <w:rPr>
                <w:rFonts w:ascii="Arial" w:eastAsia="Times New Roman" w:hAnsi="Arial" w:cs="Arial"/>
                <w:b/>
                <w:bCs/>
                <w:sz w:val="20"/>
                <w:szCs w:val="24"/>
                <w:lang w:val="ro-RO" w:eastAsia="ro-RO"/>
              </w:rPr>
            </w:pPr>
            <w:r w:rsidRPr="00D64C0D">
              <w:rPr>
                <w:rFonts w:ascii="Arial" w:eastAsia="Times New Roman" w:hAnsi="Arial" w:cs="Arial"/>
                <w:b/>
                <w:bCs/>
                <w:sz w:val="20"/>
                <w:szCs w:val="24"/>
                <w:lang w:val="ro-RO" w:eastAsia="ro-RO"/>
              </w:rPr>
              <w:t>Acces aplicații SIM</w:t>
            </w:r>
          </w:p>
        </w:tc>
      </w:tr>
      <w:tr w:rsidR="009E0508" w:rsidRPr="00D64C0D" w:rsidTr="008A7C73">
        <w:tc>
          <w:tcPr>
            <w:tcW w:w="643" w:type="dxa"/>
            <w:shd w:val="clear" w:color="auto" w:fill="auto"/>
          </w:tcPr>
          <w:p w:rsidR="009E0508" w:rsidRPr="00D64C0D" w:rsidRDefault="009E0508" w:rsidP="008A7C73">
            <w:pPr>
              <w:spacing w:before="40" w:after="0" w:line="240" w:lineRule="auto"/>
              <w:jc w:val="center"/>
              <w:rPr>
                <w:rFonts w:ascii="Arial" w:eastAsia="Times New Roman" w:hAnsi="Arial" w:cs="Arial"/>
                <w:bCs/>
                <w:sz w:val="20"/>
                <w:szCs w:val="24"/>
                <w:lang w:val="ro-RO" w:eastAsia="ro-RO"/>
              </w:rPr>
            </w:pPr>
            <w:r w:rsidRPr="00D64C0D">
              <w:rPr>
                <w:rFonts w:ascii="Arial" w:eastAsia="Times New Roman" w:hAnsi="Arial" w:cs="Arial"/>
                <w:bCs/>
                <w:sz w:val="20"/>
                <w:szCs w:val="24"/>
                <w:lang w:val="ro-RO" w:eastAsia="ro-RO"/>
              </w:rPr>
              <w:t>1</w:t>
            </w:r>
          </w:p>
        </w:tc>
        <w:tc>
          <w:tcPr>
            <w:tcW w:w="3215" w:type="dxa"/>
            <w:shd w:val="clear" w:color="auto" w:fill="auto"/>
          </w:tcPr>
          <w:p w:rsidR="009E0508" w:rsidRPr="00D64C0D" w:rsidRDefault="009E0508" w:rsidP="008A7C73">
            <w:pPr>
              <w:spacing w:before="40" w:after="0" w:line="240" w:lineRule="auto"/>
              <w:jc w:val="center"/>
              <w:rPr>
                <w:rFonts w:ascii="Arial" w:eastAsia="Times New Roman" w:hAnsi="Arial" w:cs="Arial"/>
                <w:bCs/>
                <w:sz w:val="20"/>
                <w:szCs w:val="24"/>
                <w:lang w:val="ro-RO" w:eastAsia="ro-RO"/>
              </w:rPr>
            </w:pPr>
            <w:r w:rsidRPr="00D64C0D">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9E0508" w:rsidRPr="00D64C0D" w:rsidRDefault="009E0508" w:rsidP="008A7C73">
            <w:pPr>
              <w:spacing w:before="40" w:after="0" w:line="240" w:lineRule="auto"/>
              <w:jc w:val="center"/>
              <w:rPr>
                <w:rFonts w:ascii="Arial" w:eastAsia="Times New Roman" w:hAnsi="Arial" w:cs="Arial"/>
                <w:bCs/>
                <w:sz w:val="20"/>
                <w:szCs w:val="24"/>
                <w:lang w:val="ro-RO" w:eastAsia="ro-RO"/>
              </w:rPr>
            </w:pPr>
            <w:r w:rsidRPr="00D64C0D">
              <w:rPr>
                <w:rFonts w:ascii="Arial" w:eastAsia="Times New Roman" w:hAnsi="Arial" w:cs="Arial"/>
                <w:bCs/>
                <w:sz w:val="20"/>
                <w:szCs w:val="24"/>
                <w:lang w:val="ro-RO" w:eastAsia="ro-RO"/>
              </w:rPr>
              <w:t>anual</w:t>
            </w:r>
          </w:p>
        </w:tc>
        <w:tc>
          <w:tcPr>
            <w:tcW w:w="1929" w:type="dxa"/>
            <w:shd w:val="clear" w:color="auto" w:fill="auto"/>
          </w:tcPr>
          <w:p w:rsidR="009E0508" w:rsidRPr="00D64C0D" w:rsidRDefault="00B44C25" w:rsidP="00B44C25">
            <w:pPr>
              <w:spacing w:before="40" w:after="0" w:line="240" w:lineRule="auto"/>
              <w:jc w:val="center"/>
              <w:rPr>
                <w:rFonts w:ascii="Arial" w:eastAsia="Times New Roman" w:hAnsi="Arial" w:cs="Arial"/>
                <w:bCs/>
                <w:sz w:val="20"/>
                <w:szCs w:val="24"/>
                <w:lang w:val="ro-RO" w:eastAsia="ro-RO"/>
              </w:rPr>
            </w:pPr>
            <w:r w:rsidRPr="00D64C0D">
              <w:rPr>
                <w:rFonts w:ascii="Arial" w:eastAsia="Times New Roman" w:hAnsi="Arial" w:cs="Arial"/>
                <w:bCs/>
                <w:sz w:val="20"/>
                <w:szCs w:val="24"/>
                <w:lang w:val="ro-RO" w:eastAsia="ro-RO"/>
              </w:rPr>
              <w:t>1 ianuarie</w:t>
            </w:r>
            <w:r w:rsidR="009E0508" w:rsidRPr="00D64C0D">
              <w:rPr>
                <w:rFonts w:ascii="Arial" w:eastAsia="Times New Roman" w:hAnsi="Arial" w:cs="Arial"/>
                <w:bCs/>
                <w:sz w:val="20"/>
                <w:szCs w:val="24"/>
                <w:lang w:val="ro-RO" w:eastAsia="ro-RO"/>
              </w:rPr>
              <w:t xml:space="preserve"> - 15 </w:t>
            </w:r>
            <w:r w:rsidRPr="00D64C0D">
              <w:rPr>
                <w:rFonts w:ascii="Arial" w:eastAsia="Times New Roman" w:hAnsi="Arial" w:cs="Arial"/>
                <w:bCs/>
                <w:sz w:val="20"/>
                <w:szCs w:val="24"/>
                <w:lang w:val="ro-RO" w:eastAsia="ro-RO"/>
              </w:rPr>
              <w:t>martie</w:t>
            </w:r>
          </w:p>
        </w:tc>
        <w:tc>
          <w:tcPr>
            <w:tcW w:w="2572" w:type="dxa"/>
            <w:shd w:val="clear" w:color="auto" w:fill="auto"/>
          </w:tcPr>
          <w:p w:rsidR="009E0508" w:rsidRPr="00D64C0D" w:rsidRDefault="009E0508" w:rsidP="008A7C73">
            <w:pPr>
              <w:spacing w:before="40" w:after="0" w:line="240" w:lineRule="auto"/>
              <w:jc w:val="center"/>
              <w:rPr>
                <w:rFonts w:ascii="Arial" w:eastAsia="Times New Roman" w:hAnsi="Arial" w:cs="Arial"/>
                <w:bCs/>
                <w:sz w:val="20"/>
                <w:szCs w:val="24"/>
                <w:lang w:val="ro-RO" w:eastAsia="ro-RO"/>
              </w:rPr>
            </w:pPr>
            <w:r w:rsidRPr="00D64C0D">
              <w:rPr>
                <w:rFonts w:ascii="Arial" w:eastAsia="Times New Roman" w:hAnsi="Arial" w:cs="Arial"/>
                <w:bCs/>
                <w:sz w:val="20"/>
                <w:szCs w:val="24"/>
                <w:lang w:val="ro-RO" w:eastAsia="ro-RO"/>
              </w:rPr>
              <w:t>Chestionar 4: PRODDES – completat de producatorii de deseuri.</w:t>
            </w:r>
          </w:p>
        </w:tc>
      </w:tr>
      <w:tr w:rsidR="00113C0C" w:rsidRPr="00D64C0D" w:rsidTr="008A7C73">
        <w:tc>
          <w:tcPr>
            <w:tcW w:w="643" w:type="dxa"/>
            <w:shd w:val="clear" w:color="auto" w:fill="auto"/>
          </w:tcPr>
          <w:p w:rsidR="00113C0C" w:rsidRPr="00E4342A" w:rsidRDefault="00113C0C" w:rsidP="00113C0C">
            <w:pPr>
              <w:spacing w:before="40" w:after="0" w:line="240" w:lineRule="auto"/>
              <w:jc w:val="center"/>
              <w:rPr>
                <w:rFonts w:ascii="Arial" w:eastAsia="Times New Roman" w:hAnsi="Arial" w:cs="Arial"/>
                <w:bCs/>
                <w:sz w:val="20"/>
                <w:szCs w:val="24"/>
                <w:lang w:val="ro-RO" w:eastAsia="ro-RO"/>
              </w:rPr>
            </w:pPr>
            <w:bookmarkStart w:id="0" w:name="_GoBack" w:colFirst="0" w:colLast="4"/>
            <w:r w:rsidRPr="00E4342A">
              <w:rPr>
                <w:rFonts w:ascii="Arial" w:eastAsia="Times New Roman" w:hAnsi="Arial" w:cs="Arial"/>
                <w:bCs/>
                <w:sz w:val="20"/>
                <w:szCs w:val="24"/>
                <w:lang w:val="ro-RO" w:eastAsia="ro-RO"/>
              </w:rPr>
              <w:t>2</w:t>
            </w:r>
          </w:p>
        </w:tc>
        <w:tc>
          <w:tcPr>
            <w:tcW w:w="3215" w:type="dxa"/>
            <w:shd w:val="clear" w:color="auto" w:fill="auto"/>
          </w:tcPr>
          <w:p w:rsidR="00113C0C" w:rsidRPr="00E4342A" w:rsidRDefault="00113C0C" w:rsidP="00113C0C">
            <w:pPr>
              <w:spacing w:before="40" w:after="0" w:line="240" w:lineRule="auto"/>
              <w:jc w:val="center"/>
              <w:rPr>
                <w:rFonts w:ascii="Arial" w:eastAsia="Times New Roman" w:hAnsi="Arial" w:cs="Arial"/>
                <w:bCs/>
                <w:sz w:val="20"/>
                <w:szCs w:val="24"/>
                <w:lang w:val="ro-RO" w:eastAsia="ro-RO"/>
              </w:rPr>
            </w:pPr>
            <w:r w:rsidRPr="00E4342A">
              <w:rPr>
                <w:rFonts w:ascii="Arial" w:eastAsia="Times New Roman" w:hAnsi="Arial" w:cs="Arial"/>
                <w:bCs/>
                <w:sz w:val="20"/>
                <w:szCs w:val="24"/>
                <w:lang w:val="ro-RO" w:eastAsia="ro-RO"/>
              </w:rPr>
              <w:t>Raportare inventare locale de emisii în conformitate cu Ordinul 3299/2012</w:t>
            </w:r>
          </w:p>
        </w:tc>
        <w:tc>
          <w:tcPr>
            <w:tcW w:w="1286" w:type="dxa"/>
            <w:shd w:val="clear" w:color="auto" w:fill="auto"/>
          </w:tcPr>
          <w:p w:rsidR="00113C0C" w:rsidRPr="00E4342A" w:rsidRDefault="00113C0C" w:rsidP="00113C0C">
            <w:pPr>
              <w:spacing w:before="40" w:after="0" w:line="240" w:lineRule="auto"/>
              <w:jc w:val="center"/>
              <w:rPr>
                <w:rFonts w:ascii="Arial" w:eastAsia="Times New Roman" w:hAnsi="Arial" w:cs="Arial"/>
                <w:bCs/>
                <w:sz w:val="20"/>
                <w:szCs w:val="24"/>
                <w:lang w:val="ro-RO" w:eastAsia="ro-RO"/>
              </w:rPr>
            </w:pPr>
            <w:r w:rsidRPr="00E4342A">
              <w:rPr>
                <w:rFonts w:ascii="Arial" w:eastAsia="Times New Roman" w:hAnsi="Arial" w:cs="Arial"/>
                <w:bCs/>
                <w:sz w:val="20"/>
                <w:szCs w:val="24"/>
                <w:lang w:val="ro-RO" w:eastAsia="ro-RO"/>
              </w:rPr>
              <w:t>Anual</w:t>
            </w:r>
          </w:p>
        </w:tc>
        <w:tc>
          <w:tcPr>
            <w:tcW w:w="1929" w:type="dxa"/>
            <w:shd w:val="clear" w:color="auto" w:fill="auto"/>
          </w:tcPr>
          <w:p w:rsidR="00113C0C" w:rsidRPr="00E4342A" w:rsidRDefault="00113C0C" w:rsidP="00113C0C">
            <w:pPr>
              <w:spacing w:before="40" w:after="0" w:line="240" w:lineRule="auto"/>
              <w:jc w:val="center"/>
              <w:rPr>
                <w:rFonts w:ascii="Arial" w:eastAsia="Times New Roman" w:hAnsi="Arial" w:cs="Arial"/>
                <w:bCs/>
                <w:sz w:val="20"/>
                <w:szCs w:val="24"/>
                <w:lang w:val="ro-RO" w:eastAsia="ro-RO"/>
              </w:rPr>
            </w:pPr>
            <w:r w:rsidRPr="00E4342A">
              <w:rPr>
                <w:rFonts w:ascii="Arial" w:eastAsia="Times New Roman" w:hAnsi="Arial" w:cs="Arial"/>
                <w:bCs/>
                <w:sz w:val="20"/>
                <w:szCs w:val="24"/>
                <w:lang w:val="ro-RO" w:eastAsia="ro-RO"/>
              </w:rPr>
              <w:t>15 ianuarie – 15 martie</w:t>
            </w:r>
          </w:p>
        </w:tc>
        <w:tc>
          <w:tcPr>
            <w:tcW w:w="2572" w:type="dxa"/>
            <w:shd w:val="clear" w:color="auto" w:fill="auto"/>
          </w:tcPr>
          <w:p w:rsidR="00113C0C" w:rsidRPr="00E4342A" w:rsidRDefault="00113C0C" w:rsidP="00113C0C">
            <w:pPr>
              <w:spacing w:before="40" w:after="0" w:line="240" w:lineRule="auto"/>
              <w:jc w:val="center"/>
              <w:rPr>
                <w:rFonts w:ascii="Arial" w:eastAsia="Times New Roman" w:hAnsi="Arial" w:cs="Arial"/>
                <w:bCs/>
                <w:sz w:val="20"/>
                <w:szCs w:val="24"/>
                <w:lang w:val="ro-RO" w:eastAsia="ro-RO"/>
              </w:rPr>
            </w:pPr>
            <w:r w:rsidRPr="00E4342A">
              <w:rPr>
                <w:rFonts w:ascii="Arial" w:eastAsia="Times New Roman" w:hAnsi="Arial" w:cs="Arial"/>
                <w:bCs/>
                <w:sz w:val="20"/>
                <w:szCs w:val="24"/>
                <w:lang w:val="ro-RO" w:eastAsia="ro-RO"/>
              </w:rPr>
              <w:t>Inventare locale de emisii</w:t>
            </w:r>
          </w:p>
        </w:tc>
      </w:tr>
      <w:bookmarkEnd w:id="0"/>
    </w:tbl>
    <w:p w:rsidR="009E0508" w:rsidRPr="00D64C0D" w:rsidRDefault="009E0508" w:rsidP="009E0508">
      <w:pPr>
        <w:spacing w:after="0" w:line="240" w:lineRule="auto"/>
        <w:jc w:val="both"/>
        <w:rPr>
          <w:rFonts w:ascii="Arial" w:eastAsia="Times New Roman" w:hAnsi="Arial" w:cs="Arial"/>
          <w:b/>
          <w:bCs/>
          <w:sz w:val="24"/>
          <w:szCs w:val="24"/>
          <w:lang w:val="ro-RO" w:eastAsia="ro-RO"/>
        </w:rPr>
      </w:pPr>
    </w:p>
    <w:p w:rsidR="0089439B" w:rsidRPr="00D64C0D" w:rsidRDefault="0089439B" w:rsidP="009E0508">
      <w:pPr>
        <w:spacing w:after="0" w:line="240" w:lineRule="auto"/>
        <w:jc w:val="both"/>
        <w:rPr>
          <w:rFonts w:ascii="Arial" w:eastAsia="Times New Roman" w:hAnsi="Arial" w:cs="Arial"/>
          <w:b/>
          <w:bCs/>
          <w:sz w:val="24"/>
          <w:szCs w:val="24"/>
          <w:lang w:val="ro-RO" w:eastAsia="ro-RO"/>
        </w:rPr>
      </w:pPr>
    </w:p>
    <w:p w:rsidR="008E7BBC" w:rsidRPr="00D64C0D" w:rsidRDefault="008E7BBC" w:rsidP="009E0508">
      <w:pPr>
        <w:spacing w:after="0" w:line="240" w:lineRule="auto"/>
        <w:jc w:val="both"/>
        <w:rPr>
          <w:rFonts w:ascii="Arial" w:eastAsia="Times New Roman" w:hAnsi="Arial" w:cs="Arial"/>
          <w:b/>
          <w:bCs/>
          <w:sz w:val="24"/>
          <w:szCs w:val="24"/>
          <w:lang w:val="ro-RO" w:eastAsia="ro-RO"/>
        </w:rPr>
      </w:pPr>
    </w:p>
    <w:p w:rsidR="009E0508" w:rsidRPr="00D64C0D" w:rsidRDefault="009E0508" w:rsidP="009E0508">
      <w:pPr>
        <w:autoSpaceDE w:val="0"/>
        <w:autoSpaceDN w:val="0"/>
        <w:adjustRightInd w:val="0"/>
        <w:spacing w:after="0" w:line="240" w:lineRule="auto"/>
        <w:jc w:val="both"/>
        <w:rPr>
          <w:rFonts w:ascii="Arial" w:eastAsia="Times New Roman" w:hAnsi="Arial" w:cs="Arial"/>
          <w:b/>
          <w:sz w:val="24"/>
          <w:szCs w:val="24"/>
          <w:lang w:val="ro-RO"/>
        </w:rPr>
      </w:pPr>
      <w:r w:rsidRPr="00D64C0D">
        <w:rPr>
          <w:rFonts w:ascii="Arial" w:eastAsia="Times New Roman" w:hAnsi="Arial" w:cs="Arial"/>
          <w:b/>
          <w:sz w:val="24"/>
          <w:szCs w:val="24"/>
          <w:lang w:val="ro-RO"/>
        </w:rPr>
        <w:t>Prezenta autorizație de mediu conține 1</w:t>
      </w:r>
      <w:r w:rsidR="009C0AD1" w:rsidRPr="00D64C0D">
        <w:rPr>
          <w:rFonts w:ascii="Arial" w:eastAsia="Times New Roman" w:hAnsi="Arial" w:cs="Arial"/>
          <w:b/>
          <w:sz w:val="24"/>
          <w:szCs w:val="24"/>
          <w:lang w:val="ro-RO"/>
        </w:rPr>
        <w:t>4</w:t>
      </w:r>
      <w:r w:rsidRPr="00D64C0D">
        <w:rPr>
          <w:rFonts w:ascii="Arial" w:eastAsia="Times New Roman" w:hAnsi="Arial" w:cs="Arial"/>
          <w:b/>
          <w:sz w:val="24"/>
          <w:szCs w:val="24"/>
          <w:lang w:val="ro-RO"/>
        </w:rPr>
        <w:t xml:space="preserve"> pagini și a fost eliberată în 3 exemplare.</w:t>
      </w:r>
    </w:p>
    <w:p w:rsidR="009E0508" w:rsidRPr="00D64C0D" w:rsidRDefault="009E0508" w:rsidP="009E0508">
      <w:pPr>
        <w:spacing w:after="0"/>
        <w:rPr>
          <w:rFonts w:ascii="Arial" w:hAnsi="Arial" w:cs="Arial"/>
          <w:color w:val="808080"/>
          <w:sz w:val="24"/>
          <w:szCs w:val="24"/>
          <w:lang w:val="ro-RO"/>
        </w:rPr>
      </w:pPr>
    </w:p>
    <w:p w:rsidR="008E7BBC" w:rsidRPr="00D64C0D" w:rsidRDefault="008E7BBC" w:rsidP="009E0508">
      <w:pPr>
        <w:spacing w:after="0"/>
        <w:rPr>
          <w:rFonts w:ascii="Arial" w:hAnsi="Arial" w:cs="Arial"/>
          <w:color w:val="808080"/>
          <w:sz w:val="24"/>
          <w:szCs w:val="24"/>
          <w:lang w:val="ro-RO"/>
        </w:rPr>
      </w:pPr>
    </w:p>
    <w:p w:rsidR="0089439B" w:rsidRPr="00D64C0D" w:rsidRDefault="0089439B" w:rsidP="009E0508">
      <w:pPr>
        <w:spacing w:after="0"/>
        <w:rPr>
          <w:rFonts w:ascii="Arial" w:hAnsi="Arial" w:cs="Arial"/>
          <w:color w:val="808080"/>
          <w:sz w:val="24"/>
          <w:szCs w:val="24"/>
          <w:lang w:val="ro-RO"/>
        </w:rPr>
      </w:pPr>
    </w:p>
    <w:p w:rsidR="00423482" w:rsidRPr="00D64C0D" w:rsidRDefault="00423482" w:rsidP="00423482">
      <w:pPr>
        <w:spacing w:after="0" w:line="240" w:lineRule="auto"/>
        <w:jc w:val="center"/>
        <w:rPr>
          <w:rFonts w:ascii="Arial" w:hAnsi="Arial" w:cs="Arial"/>
          <w:b/>
          <w:sz w:val="24"/>
          <w:szCs w:val="24"/>
          <w:lang w:val="ro-RO"/>
        </w:rPr>
      </w:pPr>
      <w:r w:rsidRPr="00D64C0D">
        <w:rPr>
          <w:rFonts w:ascii="Arial" w:hAnsi="Arial" w:cs="Arial"/>
          <w:b/>
          <w:sz w:val="24"/>
          <w:szCs w:val="24"/>
          <w:lang w:val="ro-RO"/>
        </w:rPr>
        <w:t>DIRECTOR EXECUTIV,</w:t>
      </w:r>
    </w:p>
    <w:p w:rsidR="00423482" w:rsidRPr="00D64C0D" w:rsidRDefault="00423482" w:rsidP="00423482">
      <w:pPr>
        <w:spacing w:after="0" w:line="240" w:lineRule="auto"/>
        <w:jc w:val="center"/>
        <w:rPr>
          <w:rFonts w:ascii="Arial" w:hAnsi="Arial" w:cs="Arial"/>
          <w:b/>
          <w:sz w:val="24"/>
          <w:szCs w:val="24"/>
          <w:lang w:val="ro-RO"/>
        </w:rPr>
      </w:pPr>
      <w:r w:rsidRPr="00D64C0D">
        <w:rPr>
          <w:rFonts w:ascii="Arial" w:hAnsi="Arial" w:cs="Arial"/>
          <w:b/>
          <w:sz w:val="24"/>
          <w:szCs w:val="24"/>
          <w:lang w:val="ro-RO"/>
        </w:rPr>
        <w:t>Adina SOCACIU</w:t>
      </w:r>
    </w:p>
    <w:p w:rsidR="00423482" w:rsidRPr="00D64C0D" w:rsidRDefault="00423482" w:rsidP="00423482">
      <w:pPr>
        <w:spacing w:after="0" w:line="240" w:lineRule="auto"/>
        <w:jc w:val="both"/>
        <w:rPr>
          <w:rFonts w:ascii="Arial" w:hAnsi="Arial" w:cs="Arial"/>
          <w:b/>
          <w:sz w:val="24"/>
          <w:szCs w:val="24"/>
          <w:lang w:val="ro-RO"/>
        </w:rPr>
      </w:pPr>
    </w:p>
    <w:p w:rsidR="008E7BBC" w:rsidRPr="00D64C0D" w:rsidRDefault="008E7BBC" w:rsidP="00423482">
      <w:pPr>
        <w:spacing w:after="0" w:line="240" w:lineRule="auto"/>
        <w:jc w:val="both"/>
        <w:rPr>
          <w:rFonts w:ascii="Arial" w:hAnsi="Arial" w:cs="Arial"/>
          <w:b/>
          <w:sz w:val="24"/>
          <w:szCs w:val="24"/>
          <w:lang w:val="ro-RO"/>
        </w:rPr>
      </w:pPr>
    </w:p>
    <w:p w:rsidR="00423482" w:rsidRPr="00D64C0D" w:rsidRDefault="00423482" w:rsidP="00423482">
      <w:pPr>
        <w:spacing w:after="0" w:line="240" w:lineRule="auto"/>
        <w:jc w:val="both"/>
        <w:rPr>
          <w:rFonts w:ascii="Arial" w:hAnsi="Arial" w:cs="Arial"/>
          <w:b/>
          <w:sz w:val="24"/>
          <w:szCs w:val="24"/>
          <w:lang w:val="ro-RO"/>
        </w:rPr>
      </w:pPr>
    </w:p>
    <w:p w:rsidR="00423482" w:rsidRPr="00D64C0D" w:rsidRDefault="00423482" w:rsidP="00423482">
      <w:pPr>
        <w:tabs>
          <w:tab w:val="center" w:pos="4680"/>
          <w:tab w:val="right" w:pos="9360"/>
        </w:tabs>
        <w:spacing w:after="0" w:line="240" w:lineRule="auto"/>
        <w:rPr>
          <w:rFonts w:ascii="Arial" w:hAnsi="Arial" w:cs="Arial"/>
          <w:b/>
          <w:sz w:val="24"/>
          <w:szCs w:val="24"/>
          <w:lang w:val="ro-RO"/>
        </w:rPr>
      </w:pPr>
      <w:r w:rsidRPr="00D64C0D">
        <w:rPr>
          <w:rFonts w:ascii="Arial" w:hAnsi="Arial" w:cs="Arial"/>
          <w:b/>
          <w:sz w:val="24"/>
          <w:szCs w:val="24"/>
          <w:lang w:val="ro-RO"/>
        </w:rPr>
        <w:t>ŞEF SERVICIU AAA</w:t>
      </w:r>
      <w:r w:rsidRPr="00D64C0D">
        <w:rPr>
          <w:rFonts w:ascii="Arial" w:hAnsi="Arial" w:cs="Arial"/>
          <w:b/>
          <w:sz w:val="24"/>
          <w:szCs w:val="24"/>
          <w:lang w:val="ro-RO"/>
        </w:rPr>
        <w:tab/>
      </w:r>
      <w:r w:rsidR="00792B06" w:rsidRPr="00D64C0D">
        <w:rPr>
          <w:rFonts w:ascii="Arial" w:hAnsi="Arial" w:cs="Arial"/>
          <w:b/>
          <w:sz w:val="24"/>
          <w:szCs w:val="24"/>
          <w:lang w:val="ro-RO"/>
        </w:rPr>
        <w:t xml:space="preserve">                                                                        Întocmit, </w:t>
      </w:r>
      <w:r w:rsidRPr="00D64C0D">
        <w:rPr>
          <w:rFonts w:ascii="Arial" w:hAnsi="Arial" w:cs="Arial"/>
          <w:b/>
          <w:sz w:val="24"/>
          <w:szCs w:val="24"/>
          <w:lang w:val="ro-RO"/>
        </w:rPr>
        <w:t xml:space="preserve">                                                                </w:t>
      </w:r>
    </w:p>
    <w:p w:rsidR="00423482" w:rsidRPr="00D64C0D" w:rsidRDefault="00423482" w:rsidP="00423482">
      <w:pPr>
        <w:tabs>
          <w:tab w:val="center" w:pos="4680"/>
          <w:tab w:val="right" w:pos="9360"/>
        </w:tabs>
        <w:spacing w:after="0" w:line="240" w:lineRule="auto"/>
        <w:rPr>
          <w:rFonts w:ascii="Arial" w:hAnsi="Arial" w:cs="Arial"/>
          <w:b/>
          <w:sz w:val="24"/>
          <w:szCs w:val="24"/>
          <w:lang w:val="ro-RO"/>
        </w:rPr>
      </w:pPr>
      <w:r w:rsidRPr="00D64C0D">
        <w:rPr>
          <w:rFonts w:ascii="Arial" w:hAnsi="Arial" w:cs="Arial"/>
          <w:b/>
          <w:sz w:val="24"/>
          <w:szCs w:val="24"/>
          <w:lang w:val="ro-RO"/>
        </w:rPr>
        <w:t>ing. Anca CÎMPEAN</w:t>
      </w:r>
      <w:r w:rsidRPr="00D64C0D">
        <w:rPr>
          <w:rFonts w:ascii="Arial" w:hAnsi="Arial" w:cs="Arial"/>
          <w:b/>
          <w:sz w:val="24"/>
          <w:szCs w:val="24"/>
          <w:lang w:val="ro-RO"/>
        </w:rPr>
        <w:tab/>
      </w:r>
      <w:r w:rsidR="00792B06" w:rsidRPr="00D64C0D">
        <w:rPr>
          <w:rFonts w:ascii="Arial" w:hAnsi="Arial" w:cs="Arial"/>
          <w:b/>
          <w:sz w:val="24"/>
          <w:szCs w:val="24"/>
          <w:lang w:val="ro-RO"/>
        </w:rPr>
        <w:t xml:space="preserve">                                                                        consilier Luisa OPREA</w:t>
      </w:r>
      <w:r w:rsidRPr="00D64C0D">
        <w:rPr>
          <w:rFonts w:ascii="Arial" w:hAnsi="Arial" w:cs="Arial"/>
          <w:b/>
          <w:sz w:val="24"/>
          <w:szCs w:val="24"/>
          <w:lang w:val="ro-RO"/>
        </w:rPr>
        <w:t xml:space="preserve">                                                             </w:t>
      </w:r>
    </w:p>
    <w:p w:rsidR="00423482" w:rsidRPr="004350E8" w:rsidRDefault="00423482" w:rsidP="00423482">
      <w:pPr>
        <w:spacing w:after="0" w:line="240" w:lineRule="auto"/>
        <w:rPr>
          <w:rFonts w:ascii="Arial" w:hAnsi="Arial" w:cs="Arial"/>
          <w:b/>
          <w:sz w:val="24"/>
          <w:szCs w:val="24"/>
          <w:highlight w:val="yellow"/>
          <w:lang w:val="ro-RO"/>
        </w:rPr>
      </w:pPr>
    </w:p>
    <w:p w:rsidR="00423482" w:rsidRPr="004350E8" w:rsidRDefault="00423482" w:rsidP="00423482">
      <w:pPr>
        <w:spacing w:after="0" w:line="240" w:lineRule="auto"/>
        <w:rPr>
          <w:rFonts w:ascii="Arial" w:hAnsi="Arial" w:cs="Arial"/>
          <w:b/>
          <w:sz w:val="24"/>
          <w:szCs w:val="24"/>
          <w:highlight w:val="yellow"/>
          <w:lang w:val="ro-RO"/>
        </w:rPr>
      </w:pPr>
    </w:p>
    <w:p w:rsidR="008E7BBC" w:rsidRPr="004350E8" w:rsidRDefault="008E7BBC" w:rsidP="00423482">
      <w:pPr>
        <w:spacing w:after="0" w:line="240" w:lineRule="auto"/>
        <w:rPr>
          <w:rFonts w:ascii="Arial" w:hAnsi="Arial" w:cs="Arial"/>
          <w:b/>
          <w:sz w:val="24"/>
          <w:szCs w:val="24"/>
          <w:highlight w:val="yellow"/>
          <w:lang w:val="ro-RO"/>
        </w:rPr>
      </w:pPr>
    </w:p>
    <w:p w:rsidR="00423482" w:rsidRPr="004350E8" w:rsidRDefault="00423482" w:rsidP="00423482">
      <w:pPr>
        <w:spacing w:after="0" w:line="240" w:lineRule="auto"/>
        <w:rPr>
          <w:rFonts w:ascii="Arial" w:hAnsi="Arial" w:cs="Arial"/>
          <w:b/>
          <w:sz w:val="24"/>
          <w:szCs w:val="24"/>
          <w:highlight w:val="yellow"/>
          <w:lang w:val="ro-RO"/>
        </w:rPr>
      </w:pPr>
    </w:p>
    <w:p w:rsidR="00423482" w:rsidRPr="00FC451C" w:rsidRDefault="00423482" w:rsidP="00423482">
      <w:pPr>
        <w:spacing w:after="0" w:line="240" w:lineRule="auto"/>
        <w:rPr>
          <w:rFonts w:ascii="Arial" w:hAnsi="Arial" w:cs="Arial"/>
          <w:b/>
          <w:sz w:val="24"/>
          <w:szCs w:val="24"/>
          <w:highlight w:val="yellow"/>
          <w:lang w:val="ro-RO"/>
        </w:rPr>
      </w:pPr>
    </w:p>
    <w:p w:rsidR="00ED7C3A" w:rsidRPr="00B82CD6" w:rsidRDefault="00ED7C3A" w:rsidP="009E0508">
      <w:pPr>
        <w:rPr>
          <w:lang w:val="ro-RO"/>
        </w:rPr>
      </w:pPr>
    </w:p>
    <w:sectPr w:rsidR="00ED7C3A" w:rsidRPr="00B82CD6" w:rsidSect="00506375">
      <w:footerReference w:type="default" r:id="rId7"/>
      <w:headerReference w:type="first" r:id="rId8"/>
      <w:footerReference w:type="first" r:id="rId9"/>
      <w:pgSz w:w="12240" w:h="15840"/>
      <w:pgMar w:top="1077" w:right="794" w:bottom="1021" w:left="1440" w:header="284"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E4" w:rsidRDefault="00E967E4">
      <w:pPr>
        <w:spacing w:after="0" w:line="240" w:lineRule="auto"/>
      </w:pPr>
      <w:r>
        <w:separator/>
      </w:r>
    </w:p>
  </w:endnote>
  <w:endnote w:type="continuationSeparator" w:id="0">
    <w:p w:rsidR="00E967E4" w:rsidRDefault="00E9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E" w:rsidRPr="009D2519" w:rsidRDefault="00EB77BE" w:rsidP="009D2519">
    <w:pPr>
      <w:pStyle w:val="Header"/>
      <w:pBdr>
        <w:bottom w:val="single" w:sz="4" w:space="1" w:color="auto"/>
      </w:pBdr>
      <w:tabs>
        <w:tab w:val="clear" w:pos="4680"/>
      </w:tabs>
      <w:jc w:val="center"/>
      <w:rPr>
        <w:rFonts w:ascii="Garamond" w:hAnsi="Garamond"/>
        <w:b/>
        <w:color w:val="00214E"/>
        <w:sz w:val="6"/>
        <w:szCs w:val="6"/>
      </w:rPr>
    </w:pPr>
  </w:p>
  <w:p w:rsidR="00EB77BE" w:rsidRPr="00F118CC" w:rsidRDefault="00E967E4" w:rsidP="00506375">
    <w:pPr>
      <w:pStyle w:val="Footer"/>
      <w:pBdr>
        <w:top w:val="single" w:sz="4" w:space="1" w:color="auto"/>
      </w:pBdr>
      <w:jc w:val="center"/>
      <w:rPr>
        <w:rFonts w:ascii="Times New Roman" w:hAnsi="Times New Roman"/>
      </w:rPr>
    </w:pPr>
    <w:r>
      <w:rPr>
        <w:rFonts w:ascii="Times New Roman" w:hAnsi="Times New Roman"/>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7.35pt;margin-top:8.15pt;width:41.9pt;height:38pt;z-index:-251646976;mso-position-horizontal-relative:text;mso-position-vertical-relative:text">
          <v:imagedata r:id="rId1" o:title=""/>
        </v:shape>
        <o:OLEObject Type="Embed" ProgID="CorelDRAW.Graphic.13" ShapeID="_x0000_s2056" DrawAspect="Content" ObjectID="_1750160726" r:id="rId2"/>
      </w:object>
    </w:r>
    <w:r w:rsidR="00EB77BE" w:rsidRPr="00F118CC">
      <w:rPr>
        <w:rFonts w:ascii="Times New Roman" w:hAnsi="Times New Roman"/>
      </w:rPr>
      <w:t xml:space="preserve">        </w:t>
    </w:r>
    <w:r w:rsidR="00EB77BE" w:rsidRPr="00F118CC">
      <w:rPr>
        <w:rFonts w:ascii="Times New Roman" w:hAnsi="Times New Roman"/>
        <w:b/>
      </w:rPr>
      <w:t>AGENŢIA PENTRU PROTECŢIA MEDIULUI CLUJ</w:t>
    </w:r>
  </w:p>
  <w:p w:rsidR="00EB77BE" w:rsidRPr="00F118CC" w:rsidRDefault="00EB77BE" w:rsidP="00506375">
    <w:pPr>
      <w:pStyle w:val="Footer"/>
      <w:pBdr>
        <w:top w:val="single" w:sz="4" w:space="1" w:color="auto"/>
      </w:pBdr>
      <w:jc w:val="center"/>
      <w:rPr>
        <w:rFonts w:ascii="Times New Roman" w:hAnsi="Times New Roman"/>
      </w:rPr>
    </w:pPr>
    <w:r w:rsidRPr="00F118CC">
      <w:rPr>
        <w:rFonts w:ascii="Times New Roman" w:hAnsi="Times New Roman"/>
      </w:rPr>
      <w:t>Calea Dorobanţilor, nr. 99 bl. 9 b, Cluj- Napoca, jud. Cluj, Cod 400609</w:t>
    </w:r>
  </w:p>
  <w:p w:rsidR="00EB77BE" w:rsidRPr="00F118CC" w:rsidRDefault="00EB77BE" w:rsidP="00506375">
    <w:pPr>
      <w:pStyle w:val="Footer"/>
      <w:pBdr>
        <w:top w:val="single" w:sz="4" w:space="1" w:color="auto"/>
      </w:pBdr>
      <w:jc w:val="center"/>
      <w:rPr>
        <w:rFonts w:ascii="Times New Roman" w:hAnsi="Times New Roman"/>
      </w:rPr>
    </w:pPr>
    <w:r w:rsidRPr="00F118CC">
      <w:rPr>
        <w:rFonts w:ascii="Times New Roman" w:hAnsi="Times New Roman"/>
      </w:rPr>
      <w:t>E-mail: office@apmcj.anpm.ro; Tel. 0264.410.722;  Fax 0264.410.716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B77BE" w:rsidRPr="00F118CC" w:rsidTr="005E78E2">
      <w:tc>
        <w:tcPr>
          <w:tcW w:w="8370" w:type="dxa"/>
          <w:shd w:val="clear" w:color="auto" w:fill="auto"/>
        </w:tcPr>
        <w:p w:rsidR="00EB77BE" w:rsidRPr="00F118CC" w:rsidRDefault="00EB77BE" w:rsidP="005E78E2">
          <w:pPr>
            <w:tabs>
              <w:tab w:val="center" w:pos="4680"/>
              <w:tab w:val="right" w:pos="9360"/>
            </w:tabs>
            <w:spacing w:after="0" w:line="240" w:lineRule="auto"/>
            <w:jc w:val="center"/>
            <w:rPr>
              <w:rFonts w:ascii="Times New Roman" w:hAnsi="Times New Roman"/>
              <w:sz w:val="24"/>
              <w:szCs w:val="24"/>
              <w:lang w:val="ro-RO"/>
            </w:rPr>
          </w:pPr>
          <w:r w:rsidRPr="00F118CC">
            <w:rPr>
              <w:rFonts w:ascii="Times New Roman" w:hAnsi="Times New Roman"/>
              <w:i/>
              <w:iCs/>
              <w:sz w:val="24"/>
              <w:szCs w:val="24"/>
              <w:lang w:val="ro-RO"/>
            </w:rPr>
            <w:t>Operator de date cu caracter personal, conform Regulamentului (UE) 2016/679</w:t>
          </w:r>
        </w:p>
      </w:tc>
    </w:tr>
  </w:tbl>
  <w:p w:rsidR="00EB77BE" w:rsidRDefault="00EB77BE" w:rsidP="009D2519">
    <w:pPr>
      <w:pStyle w:val="Footer"/>
      <w:jc w:val="center"/>
    </w:pPr>
    <w:r>
      <w:fldChar w:fldCharType="begin"/>
    </w:r>
    <w:r>
      <w:instrText xml:space="preserve"> PAGE   \* MERGEFORMAT </w:instrText>
    </w:r>
    <w:r>
      <w:fldChar w:fldCharType="separate"/>
    </w:r>
    <w:r w:rsidR="00113C0C">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E" w:rsidRPr="009D2519" w:rsidRDefault="00EB77BE" w:rsidP="009D2519">
    <w:pPr>
      <w:pStyle w:val="Header"/>
      <w:pBdr>
        <w:bottom w:val="single" w:sz="4" w:space="1" w:color="auto"/>
      </w:pBdr>
      <w:tabs>
        <w:tab w:val="clear" w:pos="4680"/>
      </w:tabs>
      <w:jc w:val="center"/>
      <w:rPr>
        <w:rFonts w:ascii="Garamond" w:hAnsi="Garamond"/>
        <w:b/>
        <w:color w:val="00214E"/>
        <w:sz w:val="6"/>
        <w:szCs w:val="6"/>
      </w:rPr>
    </w:pPr>
  </w:p>
  <w:p w:rsidR="00EB77BE" w:rsidRPr="00F118CC" w:rsidRDefault="00E967E4" w:rsidP="00506375">
    <w:pPr>
      <w:pStyle w:val="Footer"/>
      <w:pBdr>
        <w:top w:val="single" w:sz="4" w:space="1" w:color="auto"/>
      </w:pBdr>
      <w:jc w:val="center"/>
      <w:rPr>
        <w:rFonts w:ascii="Times New Roman" w:hAnsi="Times New Roman"/>
      </w:rPr>
    </w:pPr>
    <w:r>
      <w:rPr>
        <w:rFonts w:ascii="Times New Roman" w:hAnsi="Times New Roman"/>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7.35pt;margin-top:8.15pt;width:41.9pt;height:38pt;z-index:-251649024;mso-position-horizontal-relative:text;mso-position-vertical-relative:text">
          <v:imagedata r:id="rId1" o:title=""/>
        </v:shape>
        <o:OLEObject Type="Embed" ProgID="CorelDRAW.Graphic.13" ShapeID="_x0000_s2055" DrawAspect="Content" ObjectID="_1750160728" r:id="rId2"/>
      </w:object>
    </w:r>
    <w:r w:rsidR="00EB77BE" w:rsidRPr="00F118CC">
      <w:rPr>
        <w:rFonts w:ascii="Times New Roman" w:hAnsi="Times New Roman"/>
      </w:rPr>
      <w:t xml:space="preserve">        </w:t>
    </w:r>
    <w:r w:rsidR="00EB77BE" w:rsidRPr="00F118CC">
      <w:rPr>
        <w:rFonts w:ascii="Times New Roman" w:hAnsi="Times New Roman"/>
        <w:b/>
      </w:rPr>
      <w:t>AGENŢIA PENTRU PROTECŢIA MEDIULUI CLUJ</w:t>
    </w:r>
  </w:p>
  <w:p w:rsidR="00EB77BE" w:rsidRPr="00F118CC" w:rsidRDefault="00EB77BE" w:rsidP="00506375">
    <w:pPr>
      <w:pStyle w:val="Footer"/>
      <w:pBdr>
        <w:top w:val="single" w:sz="4" w:space="1" w:color="auto"/>
      </w:pBdr>
      <w:jc w:val="center"/>
      <w:rPr>
        <w:rFonts w:ascii="Times New Roman" w:hAnsi="Times New Roman"/>
      </w:rPr>
    </w:pPr>
    <w:r w:rsidRPr="00F118CC">
      <w:rPr>
        <w:rFonts w:ascii="Times New Roman" w:hAnsi="Times New Roman"/>
      </w:rPr>
      <w:t>Calea Dorobanţilor, nr. 99 bl. 9 b, Cluj- Napoca, jud. Cluj, Cod 400609</w:t>
    </w:r>
  </w:p>
  <w:p w:rsidR="00EB77BE" w:rsidRPr="00F118CC" w:rsidRDefault="00EB77BE" w:rsidP="00506375">
    <w:pPr>
      <w:pStyle w:val="Footer"/>
      <w:pBdr>
        <w:top w:val="single" w:sz="4" w:space="1" w:color="auto"/>
      </w:pBdr>
      <w:jc w:val="center"/>
      <w:rPr>
        <w:rFonts w:ascii="Times New Roman" w:hAnsi="Times New Roman"/>
      </w:rPr>
    </w:pPr>
    <w:r w:rsidRPr="00F118CC">
      <w:rPr>
        <w:rFonts w:ascii="Times New Roman" w:hAnsi="Times New Roman"/>
      </w:rPr>
      <w:t>E-mail: office@apmcj.anpm.ro; Tel. 0264.410.722;  Fax 0264.410.716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B77BE" w:rsidRPr="00F118CC" w:rsidTr="005E78E2">
      <w:tc>
        <w:tcPr>
          <w:tcW w:w="8370" w:type="dxa"/>
          <w:shd w:val="clear" w:color="auto" w:fill="auto"/>
        </w:tcPr>
        <w:p w:rsidR="00EB77BE" w:rsidRPr="00F118CC" w:rsidRDefault="00EB77BE" w:rsidP="005E78E2">
          <w:pPr>
            <w:tabs>
              <w:tab w:val="center" w:pos="4680"/>
              <w:tab w:val="right" w:pos="9360"/>
            </w:tabs>
            <w:spacing w:after="0" w:line="240" w:lineRule="auto"/>
            <w:jc w:val="center"/>
            <w:rPr>
              <w:rFonts w:ascii="Times New Roman" w:hAnsi="Times New Roman"/>
              <w:sz w:val="24"/>
              <w:szCs w:val="24"/>
              <w:lang w:val="ro-RO"/>
            </w:rPr>
          </w:pPr>
          <w:r w:rsidRPr="00F118CC">
            <w:rPr>
              <w:rFonts w:ascii="Times New Roman" w:hAnsi="Times New Roman"/>
              <w:i/>
              <w:iCs/>
              <w:sz w:val="24"/>
              <w:szCs w:val="24"/>
              <w:lang w:val="ro-RO"/>
            </w:rPr>
            <w:t>Operator de date cu caracter personal, conform Regulamentului (UE) 2016/679</w:t>
          </w:r>
        </w:p>
      </w:tc>
    </w:tr>
  </w:tbl>
  <w:p w:rsidR="00EB77BE" w:rsidRPr="00B1718A" w:rsidRDefault="00EB77BE" w:rsidP="009D2519">
    <w:pPr>
      <w:pStyle w:val="Head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E4" w:rsidRDefault="00E967E4">
      <w:pPr>
        <w:spacing w:after="0" w:line="240" w:lineRule="auto"/>
      </w:pPr>
      <w:r>
        <w:separator/>
      </w:r>
    </w:p>
  </w:footnote>
  <w:footnote w:type="continuationSeparator" w:id="0">
    <w:p w:rsidR="00E967E4" w:rsidRDefault="00E9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E" w:rsidRDefault="00EB77BE" w:rsidP="009D2519">
    <w:pPr>
      <w:tabs>
        <w:tab w:val="left" w:pos="9000"/>
      </w:tabs>
      <w:spacing w:after="0" w:line="240" w:lineRule="auto"/>
      <w:jc w:val="center"/>
      <w:rPr>
        <w:rFonts w:ascii="Garamond" w:hAnsi="Garamond"/>
        <w:b/>
        <w:color w:val="00214E"/>
        <w:sz w:val="36"/>
        <w:szCs w:val="36"/>
        <w:lang w:val="ro-RO"/>
      </w:rPr>
    </w:pPr>
  </w:p>
  <w:p w:rsidR="00EB77BE" w:rsidRDefault="00EB77BE" w:rsidP="009D2519">
    <w:pPr>
      <w:tabs>
        <w:tab w:val="left" w:pos="9000"/>
      </w:tabs>
      <w:spacing w:after="0" w:line="240" w:lineRule="auto"/>
      <w:jc w:val="center"/>
      <w:rPr>
        <w:rFonts w:ascii="Garamond" w:hAnsi="Garamond"/>
        <w:b/>
        <w:color w:val="00214E"/>
        <w:sz w:val="36"/>
        <w:szCs w:val="36"/>
        <w:lang w:val="ro-RO"/>
      </w:rPr>
    </w:pPr>
  </w:p>
  <w:p w:rsidR="00EB77BE" w:rsidRPr="009D2519" w:rsidRDefault="00EB77BE" w:rsidP="009D2519">
    <w:pPr>
      <w:tabs>
        <w:tab w:val="left" w:pos="9000"/>
      </w:tabs>
      <w:spacing w:after="0" w:line="240" w:lineRule="auto"/>
      <w:jc w:val="center"/>
      <w:rPr>
        <w:rFonts w:ascii="Garamond" w:hAnsi="Garamond"/>
        <w:b/>
        <w:color w:val="00214E"/>
        <w:sz w:val="36"/>
        <w:szCs w:val="36"/>
        <w:lang w:val="ro-RO"/>
      </w:rPr>
    </w:pPr>
    <w:r>
      <w:rPr>
        <w:rFonts w:ascii="Times New Roman" w:hAnsi="Times New Roman"/>
        <w:b/>
        <w:noProof/>
        <w:color w:val="00214E"/>
        <w:sz w:val="32"/>
        <w:szCs w:val="32"/>
      </w:rPr>
      <w:drawing>
        <wp:anchor distT="0" distB="0" distL="114300" distR="114300" simplePos="0" relativeHeight="251664384" behindDoc="0" locked="0" layoutInCell="1" allowOverlap="1" wp14:anchorId="021F69D3" wp14:editId="0A2B71F6">
          <wp:simplePos x="0" y="0"/>
          <wp:positionH relativeFrom="column">
            <wp:posOffset>-127635</wp:posOffset>
          </wp:positionH>
          <wp:positionV relativeFrom="paragraph">
            <wp:posOffset>62230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7E4">
      <w:rPr>
        <w:rFonts w:ascii="Times New Roman" w:hAnsi="Times New Roman"/>
        <w:b/>
        <w:noProof/>
        <w:color w:val="00214E"/>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36pt;margin-top:14.3pt;width:71.05pt;height:58.45pt;z-index:-251651072;mso-position-horizontal-relative:text;mso-position-vertical-relative:text">
          <v:imagedata r:id="rId2" o:title=""/>
        </v:shape>
        <o:OLEObject Type="Embed" ProgID="CorelDRAW.Graphic.13" ShapeID="_x0000_s2054" DrawAspect="Content" ObjectID="_1750160727" r:id="rId3"/>
      </w:object>
    </w:r>
  </w:p>
  <w:p w:rsidR="00EB77BE" w:rsidRPr="009D2519" w:rsidRDefault="00EB77BE" w:rsidP="009C502D">
    <w:pPr>
      <w:tabs>
        <w:tab w:val="left" w:pos="9000"/>
      </w:tabs>
      <w:spacing w:after="0" w:line="240" w:lineRule="auto"/>
      <w:jc w:val="center"/>
      <w:rPr>
        <w:rFonts w:ascii="Times New Roman" w:hAnsi="Times New Roman"/>
        <w:b/>
        <w:color w:val="00214E"/>
        <w:sz w:val="32"/>
        <w:szCs w:val="32"/>
        <w:lang w:val="ro-RO"/>
      </w:rPr>
    </w:pPr>
    <w:r w:rsidRPr="009D2519">
      <w:rPr>
        <w:rFonts w:ascii="Times New Roman" w:hAnsi="Times New Roman"/>
        <w:b/>
        <w:color w:val="00214E"/>
        <w:sz w:val="32"/>
        <w:szCs w:val="32"/>
        <w:lang w:val="ro-RO"/>
      </w:rPr>
      <w:t xml:space="preserve">                     </w:t>
    </w:r>
  </w:p>
  <w:p w:rsidR="00EB77BE" w:rsidRPr="009D2519" w:rsidRDefault="00EB77BE" w:rsidP="009D2519">
    <w:pPr>
      <w:tabs>
        <w:tab w:val="center" w:pos="4680"/>
        <w:tab w:val="right" w:pos="9360"/>
      </w:tabs>
      <w:spacing w:after="0" w:line="240" w:lineRule="auto"/>
      <w:jc w:val="center"/>
      <w:rPr>
        <w:rFonts w:ascii="Times New Roman" w:hAnsi="Times New Roman"/>
        <w:b/>
        <w:sz w:val="32"/>
        <w:szCs w:val="32"/>
        <w:lang w:val="ro-RO"/>
      </w:rPr>
    </w:pPr>
    <w:r w:rsidRPr="009D2519">
      <w:rPr>
        <w:rFonts w:ascii="Times New Roman" w:hAnsi="Times New Roman"/>
        <w:b/>
        <w:sz w:val="32"/>
        <w:szCs w:val="32"/>
        <w:lang w:val="ro-RO"/>
      </w:rPr>
      <w:t>Ministerul Mediului</w:t>
    </w:r>
    <w:r>
      <w:rPr>
        <w:rFonts w:ascii="Times New Roman" w:hAnsi="Times New Roman"/>
        <w:b/>
        <w:sz w:val="32"/>
        <w:szCs w:val="32"/>
        <w:lang w:val="ro-RO"/>
      </w:rPr>
      <w:t>, Apelor şi Pădurilor</w:t>
    </w:r>
    <w:r w:rsidRPr="009D2519">
      <w:rPr>
        <w:rFonts w:ascii="Times New Roman" w:hAnsi="Times New Roman"/>
        <w:b/>
        <w:sz w:val="32"/>
        <w:szCs w:val="32"/>
        <w:lang w:val="ro-RO"/>
      </w:rPr>
      <w:t xml:space="preserve"> </w:t>
    </w:r>
  </w:p>
  <w:p w:rsidR="00EB77BE" w:rsidRPr="009D2519" w:rsidRDefault="00EB77BE" w:rsidP="009D2519">
    <w:pPr>
      <w:tabs>
        <w:tab w:val="center" w:pos="4680"/>
        <w:tab w:val="right" w:pos="9360"/>
      </w:tabs>
      <w:spacing w:after="0" w:line="240" w:lineRule="auto"/>
      <w:jc w:val="center"/>
      <w:rPr>
        <w:rFonts w:ascii="Times New Roman" w:hAnsi="Times New Roman"/>
        <w:b/>
        <w:sz w:val="32"/>
        <w:szCs w:val="32"/>
        <w:lang w:val="ro-RO"/>
      </w:rPr>
    </w:pPr>
    <w:r w:rsidRPr="009D2519">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B77BE" w:rsidRPr="009D2519" w:rsidTr="008A7C73">
      <w:trPr>
        <w:trHeight w:val="692"/>
      </w:trPr>
      <w:tc>
        <w:tcPr>
          <w:tcW w:w="10031" w:type="dxa"/>
          <w:tcBorders>
            <w:top w:val="single" w:sz="8" w:space="0" w:color="000000"/>
            <w:bottom w:val="single" w:sz="8" w:space="0" w:color="000000"/>
          </w:tcBorders>
          <w:shd w:val="clear" w:color="auto" w:fill="auto"/>
          <w:vAlign w:val="center"/>
        </w:tcPr>
        <w:p w:rsidR="00EB77BE" w:rsidRPr="009D2519" w:rsidRDefault="00EB77BE" w:rsidP="009D2519">
          <w:pPr>
            <w:tabs>
              <w:tab w:val="center" w:pos="4680"/>
              <w:tab w:val="left" w:pos="9000"/>
              <w:tab w:val="right" w:pos="9360"/>
            </w:tabs>
            <w:spacing w:after="0" w:line="240" w:lineRule="auto"/>
            <w:jc w:val="center"/>
            <w:rPr>
              <w:rFonts w:ascii="Times New Roman" w:hAnsi="Times New Roman"/>
              <w:b/>
              <w:bCs/>
              <w:sz w:val="32"/>
              <w:szCs w:val="32"/>
              <w:lang w:val="ro-RO"/>
            </w:rPr>
          </w:pPr>
          <w:r w:rsidRPr="009D2519">
            <w:rPr>
              <w:rFonts w:ascii="Times New Roman" w:hAnsi="Times New Roman"/>
              <w:b/>
              <w:bCs/>
              <w:sz w:val="32"/>
              <w:szCs w:val="32"/>
              <w:lang w:val="ro-RO"/>
            </w:rPr>
            <w:t>AGENŢIA PENTRU PROTECŢIA MEDIULUI CLUJ</w:t>
          </w:r>
        </w:p>
      </w:tc>
    </w:tr>
  </w:tbl>
  <w:p w:rsidR="00EB77BE" w:rsidRPr="009C502D" w:rsidRDefault="00EB77BE" w:rsidP="009D251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F3B"/>
    <w:multiLevelType w:val="hybridMultilevel"/>
    <w:tmpl w:val="993C42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6C2A"/>
    <w:multiLevelType w:val="hybridMultilevel"/>
    <w:tmpl w:val="FA2AA016"/>
    <w:lvl w:ilvl="0" w:tplc="AC38807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8515EC"/>
    <w:multiLevelType w:val="hybridMultilevel"/>
    <w:tmpl w:val="C7AE0D6C"/>
    <w:lvl w:ilvl="0" w:tplc="EFCE771C">
      <w:start w:val="2"/>
      <w:numFmt w:val="bullet"/>
      <w:lvlText w:val="-"/>
      <w:lvlJc w:val="left"/>
      <w:pPr>
        <w:ind w:left="1200" w:hanging="360"/>
      </w:pPr>
      <w:rPr>
        <w:rFonts w:ascii="Times New Roman" w:eastAsia="Times New Roman" w:hAnsi="Times New Roman" w:hint="default"/>
      </w:rPr>
    </w:lvl>
    <w:lvl w:ilvl="1" w:tplc="04090003">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9C1574B"/>
    <w:multiLevelType w:val="singleLevel"/>
    <w:tmpl w:val="51DA6854"/>
    <w:lvl w:ilvl="0">
      <w:start w:val="1"/>
      <w:numFmt w:val="bullet"/>
      <w:lvlText w:val="-"/>
      <w:lvlJc w:val="left"/>
      <w:pPr>
        <w:tabs>
          <w:tab w:val="num" w:pos="1080"/>
        </w:tabs>
        <w:ind w:left="1080" w:hanging="360"/>
      </w:pPr>
      <w:rPr>
        <w:rFonts w:hint="default"/>
      </w:rPr>
    </w:lvl>
  </w:abstractNum>
  <w:abstractNum w:abstractNumId="5" w15:restartNumberingAfterBreak="0">
    <w:nsid w:val="0B0456C4"/>
    <w:multiLevelType w:val="hybridMultilevel"/>
    <w:tmpl w:val="AEEAD5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6457E3"/>
    <w:multiLevelType w:val="hybridMultilevel"/>
    <w:tmpl w:val="FB0A76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9297B"/>
    <w:multiLevelType w:val="hybridMultilevel"/>
    <w:tmpl w:val="9D868B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1753766"/>
    <w:multiLevelType w:val="hybridMultilevel"/>
    <w:tmpl w:val="0B96FC6E"/>
    <w:lvl w:ilvl="0" w:tplc="51DA68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E7567"/>
    <w:multiLevelType w:val="hybridMultilevel"/>
    <w:tmpl w:val="725C9B56"/>
    <w:lvl w:ilvl="0" w:tplc="0409000B">
      <w:start w:val="1"/>
      <w:numFmt w:val="bullet"/>
      <w:lvlText w:val=""/>
      <w:lvlJc w:val="left"/>
      <w:pPr>
        <w:ind w:left="450" w:hanging="360"/>
      </w:pPr>
      <w:rPr>
        <w:rFonts w:ascii="Wingdings" w:hAnsi="Wingdings" w:hint="default"/>
      </w:rPr>
    </w:lvl>
    <w:lvl w:ilvl="1" w:tplc="CB029414">
      <w:numFmt w:val="bullet"/>
      <w:lvlText w:val="-"/>
      <w:lvlJc w:val="left"/>
      <w:pPr>
        <w:ind w:left="1440" w:hanging="720"/>
      </w:pPr>
      <w:rPr>
        <w:rFonts w:ascii="Arial" w:eastAsia="Calibri" w:hAnsi="Arial" w:cs="Aria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414A05A4"/>
    <w:multiLevelType w:val="hybridMultilevel"/>
    <w:tmpl w:val="45F68122"/>
    <w:lvl w:ilvl="0" w:tplc="0409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4D3A7610"/>
    <w:multiLevelType w:val="hybridMultilevel"/>
    <w:tmpl w:val="26DC528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4D4048C1"/>
    <w:multiLevelType w:val="hybridMultilevel"/>
    <w:tmpl w:val="AB486C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82A7EE3"/>
    <w:multiLevelType w:val="hybridMultilevel"/>
    <w:tmpl w:val="B00E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697916"/>
    <w:multiLevelType w:val="hybridMultilevel"/>
    <w:tmpl w:val="98A4631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61216F"/>
    <w:multiLevelType w:val="hybridMultilevel"/>
    <w:tmpl w:val="CB82D952"/>
    <w:lvl w:ilvl="0" w:tplc="4F5AC1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40215"/>
    <w:multiLevelType w:val="hybridMultilevel"/>
    <w:tmpl w:val="075EF82E"/>
    <w:lvl w:ilvl="0" w:tplc="51DA6854">
      <w:start w:val="1"/>
      <w:numFmt w:val="bullet"/>
      <w:lvlText w:val="-"/>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D2326F3"/>
    <w:multiLevelType w:val="hybridMultilevel"/>
    <w:tmpl w:val="F800AB10"/>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EDE0A14"/>
    <w:multiLevelType w:val="hybridMultilevel"/>
    <w:tmpl w:val="CC8220CA"/>
    <w:lvl w:ilvl="0" w:tplc="5D308CB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CEE1BD6"/>
    <w:multiLevelType w:val="hybridMultilevel"/>
    <w:tmpl w:val="42D4445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5"/>
  </w:num>
  <w:num w:numId="2">
    <w:abstractNumId w:val="1"/>
  </w:num>
  <w:num w:numId="3">
    <w:abstractNumId w:val="2"/>
  </w:num>
  <w:num w:numId="4">
    <w:abstractNumId w:val="23"/>
  </w:num>
  <w:num w:numId="5">
    <w:abstractNumId w:val="18"/>
  </w:num>
  <w:num w:numId="6">
    <w:abstractNumId w:val="4"/>
  </w:num>
  <w:num w:numId="7">
    <w:abstractNumId w:val="8"/>
  </w:num>
  <w:num w:numId="8">
    <w:abstractNumId w:val="12"/>
  </w:num>
  <w:num w:numId="9">
    <w:abstractNumId w:val="13"/>
  </w:num>
  <w:num w:numId="10">
    <w:abstractNumId w:val="19"/>
  </w:num>
  <w:num w:numId="11">
    <w:abstractNumId w:val="5"/>
  </w:num>
  <w:num w:numId="12">
    <w:abstractNumId w:val="7"/>
  </w:num>
  <w:num w:numId="13">
    <w:abstractNumId w:val="10"/>
  </w:num>
  <w:num w:numId="14">
    <w:abstractNumId w:val="9"/>
  </w:num>
  <w:num w:numId="15">
    <w:abstractNumId w:val="17"/>
  </w:num>
  <w:num w:numId="16">
    <w:abstractNumId w:val="0"/>
  </w:num>
  <w:num w:numId="17">
    <w:abstractNumId w:val="21"/>
  </w:num>
  <w:num w:numId="18">
    <w:abstractNumId w:val="3"/>
  </w:num>
  <w:num w:numId="19">
    <w:abstractNumId w:val="16"/>
  </w:num>
  <w:num w:numId="20">
    <w:abstractNumId w:val="22"/>
  </w:num>
  <w:num w:numId="21">
    <w:abstractNumId w:val="11"/>
  </w:num>
  <w:num w:numId="22">
    <w:abstractNumId w:val="20"/>
  </w:num>
  <w:num w:numId="23">
    <w:abstractNumId w:val="14"/>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5E"/>
    <w:rsid w:val="0003047D"/>
    <w:rsid w:val="0004514D"/>
    <w:rsid w:val="00045CF7"/>
    <w:rsid w:val="00056B37"/>
    <w:rsid w:val="00063977"/>
    <w:rsid w:val="0007696D"/>
    <w:rsid w:val="00080453"/>
    <w:rsid w:val="000866AA"/>
    <w:rsid w:val="00096484"/>
    <w:rsid w:val="000A6EC4"/>
    <w:rsid w:val="000B3C8D"/>
    <w:rsid w:val="000B6850"/>
    <w:rsid w:val="000C0FD2"/>
    <w:rsid w:val="000C7945"/>
    <w:rsid w:val="000D1A59"/>
    <w:rsid w:val="000D2C60"/>
    <w:rsid w:val="000D42CA"/>
    <w:rsid w:val="000E6A6A"/>
    <w:rsid w:val="000F02B8"/>
    <w:rsid w:val="00105A79"/>
    <w:rsid w:val="00113C0C"/>
    <w:rsid w:val="00114E17"/>
    <w:rsid w:val="00126C7E"/>
    <w:rsid w:val="00131E27"/>
    <w:rsid w:val="00140D57"/>
    <w:rsid w:val="001574F4"/>
    <w:rsid w:val="001703E9"/>
    <w:rsid w:val="00180D33"/>
    <w:rsid w:val="0018429B"/>
    <w:rsid w:val="001876E6"/>
    <w:rsid w:val="00194D83"/>
    <w:rsid w:val="001C546C"/>
    <w:rsid w:val="001D0C6C"/>
    <w:rsid w:val="001D7305"/>
    <w:rsid w:val="001E19B3"/>
    <w:rsid w:val="001E337A"/>
    <w:rsid w:val="001F729B"/>
    <w:rsid w:val="00212964"/>
    <w:rsid w:val="00220620"/>
    <w:rsid w:val="00231148"/>
    <w:rsid w:val="00233CCD"/>
    <w:rsid w:val="00234F09"/>
    <w:rsid w:val="0023701A"/>
    <w:rsid w:val="00237A12"/>
    <w:rsid w:val="00264BC6"/>
    <w:rsid w:val="00270BE0"/>
    <w:rsid w:val="002D1899"/>
    <w:rsid w:val="002D510C"/>
    <w:rsid w:val="002E35FA"/>
    <w:rsid w:val="002E5DD9"/>
    <w:rsid w:val="002F5958"/>
    <w:rsid w:val="002F6080"/>
    <w:rsid w:val="00315F66"/>
    <w:rsid w:val="003256C9"/>
    <w:rsid w:val="003325F6"/>
    <w:rsid w:val="003402C6"/>
    <w:rsid w:val="00350212"/>
    <w:rsid w:val="00374D98"/>
    <w:rsid w:val="003D2907"/>
    <w:rsid w:val="003D72DC"/>
    <w:rsid w:val="003F6C8A"/>
    <w:rsid w:val="00423482"/>
    <w:rsid w:val="00432D2B"/>
    <w:rsid w:val="00434E1E"/>
    <w:rsid w:val="004350E8"/>
    <w:rsid w:val="00466C61"/>
    <w:rsid w:val="004709F0"/>
    <w:rsid w:val="004A4084"/>
    <w:rsid w:val="004B29D0"/>
    <w:rsid w:val="004B36A6"/>
    <w:rsid w:val="004D32C1"/>
    <w:rsid w:val="004F3CD1"/>
    <w:rsid w:val="00506375"/>
    <w:rsid w:val="00532B18"/>
    <w:rsid w:val="00544DD7"/>
    <w:rsid w:val="005474A6"/>
    <w:rsid w:val="00557074"/>
    <w:rsid w:val="0056030E"/>
    <w:rsid w:val="00561E33"/>
    <w:rsid w:val="00570DA8"/>
    <w:rsid w:val="005728B1"/>
    <w:rsid w:val="005843D9"/>
    <w:rsid w:val="005A0011"/>
    <w:rsid w:val="005A6CF5"/>
    <w:rsid w:val="005D210D"/>
    <w:rsid w:val="005E78E2"/>
    <w:rsid w:val="005F0C72"/>
    <w:rsid w:val="005F1B6B"/>
    <w:rsid w:val="005F381E"/>
    <w:rsid w:val="005F68D4"/>
    <w:rsid w:val="005F6950"/>
    <w:rsid w:val="00622412"/>
    <w:rsid w:val="0062541D"/>
    <w:rsid w:val="00630354"/>
    <w:rsid w:val="0063092B"/>
    <w:rsid w:val="00634268"/>
    <w:rsid w:val="0065622E"/>
    <w:rsid w:val="0067731A"/>
    <w:rsid w:val="00696502"/>
    <w:rsid w:val="006A04D5"/>
    <w:rsid w:val="006B20FA"/>
    <w:rsid w:val="006B2B8F"/>
    <w:rsid w:val="006D03FA"/>
    <w:rsid w:val="006E41B3"/>
    <w:rsid w:val="006F4762"/>
    <w:rsid w:val="00730391"/>
    <w:rsid w:val="007346CD"/>
    <w:rsid w:val="007468B3"/>
    <w:rsid w:val="00746921"/>
    <w:rsid w:val="007505BA"/>
    <w:rsid w:val="007522D6"/>
    <w:rsid w:val="0075408C"/>
    <w:rsid w:val="0079015C"/>
    <w:rsid w:val="00790824"/>
    <w:rsid w:val="00792B06"/>
    <w:rsid w:val="007974D1"/>
    <w:rsid w:val="007A1787"/>
    <w:rsid w:val="007A250C"/>
    <w:rsid w:val="007B6E16"/>
    <w:rsid w:val="007D6F5C"/>
    <w:rsid w:val="007E2E3C"/>
    <w:rsid w:val="007F6210"/>
    <w:rsid w:val="00827A41"/>
    <w:rsid w:val="0083114C"/>
    <w:rsid w:val="008413CB"/>
    <w:rsid w:val="00862D51"/>
    <w:rsid w:val="00876E51"/>
    <w:rsid w:val="00880ED7"/>
    <w:rsid w:val="00884477"/>
    <w:rsid w:val="00886FEF"/>
    <w:rsid w:val="008906DA"/>
    <w:rsid w:val="0089439B"/>
    <w:rsid w:val="008A7C73"/>
    <w:rsid w:val="008D1DBC"/>
    <w:rsid w:val="008E7BBC"/>
    <w:rsid w:val="009011C7"/>
    <w:rsid w:val="00926B8C"/>
    <w:rsid w:val="0094420A"/>
    <w:rsid w:val="0095685D"/>
    <w:rsid w:val="0097466E"/>
    <w:rsid w:val="00984DDE"/>
    <w:rsid w:val="00990DF2"/>
    <w:rsid w:val="009942A3"/>
    <w:rsid w:val="009C0AD1"/>
    <w:rsid w:val="009C502D"/>
    <w:rsid w:val="009C70EE"/>
    <w:rsid w:val="009D2519"/>
    <w:rsid w:val="009D4DC3"/>
    <w:rsid w:val="009D5F1C"/>
    <w:rsid w:val="009E0508"/>
    <w:rsid w:val="009E29D8"/>
    <w:rsid w:val="00A13652"/>
    <w:rsid w:val="00A21593"/>
    <w:rsid w:val="00A4193F"/>
    <w:rsid w:val="00A43ADD"/>
    <w:rsid w:val="00A51158"/>
    <w:rsid w:val="00A61E45"/>
    <w:rsid w:val="00A62BD7"/>
    <w:rsid w:val="00A64674"/>
    <w:rsid w:val="00A77E1C"/>
    <w:rsid w:val="00A87FEC"/>
    <w:rsid w:val="00A901A6"/>
    <w:rsid w:val="00A95B3E"/>
    <w:rsid w:val="00A970DB"/>
    <w:rsid w:val="00A974FA"/>
    <w:rsid w:val="00AA550E"/>
    <w:rsid w:val="00AA653B"/>
    <w:rsid w:val="00AB1A73"/>
    <w:rsid w:val="00AB6FE2"/>
    <w:rsid w:val="00AC5B2C"/>
    <w:rsid w:val="00AD5067"/>
    <w:rsid w:val="00AE3F7F"/>
    <w:rsid w:val="00AE6965"/>
    <w:rsid w:val="00B1006E"/>
    <w:rsid w:val="00B13E88"/>
    <w:rsid w:val="00B144E3"/>
    <w:rsid w:val="00B44C25"/>
    <w:rsid w:val="00B45DA4"/>
    <w:rsid w:val="00B45DFD"/>
    <w:rsid w:val="00B766C5"/>
    <w:rsid w:val="00B81B6A"/>
    <w:rsid w:val="00B82CD6"/>
    <w:rsid w:val="00B86929"/>
    <w:rsid w:val="00B872CB"/>
    <w:rsid w:val="00B90B4C"/>
    <w:rsid w:val="00B96F3C"/>
    <w:rsid w:val="00BA1192"/>
    <w:rsid w:val="00BA3E5E"/>
    <w:rsid w:val="00BC377D"/>
    <w:rsid w:val="00BD1C97"/>
    <w:rsid w:val="00BD61C4"/>
    <w:rsid w:val="00BE5C0D"/>
    <w:rsid w:val="00BF26A0"/>
    <w:rsid w:val="00BF2D57"/>
    <w:rsid w:val="00C04339"/>
    <w:rsid w:val="00C22A8D"/>
    <w:rsid w:val="00C536E8"/>
    <w:rsid w:val="00C950D1"/>
    <w:rsid w:val="00CA036A"/>
    <w:rsid w:val="00CA0D3B"/>
    <w:rsid w:val="00CA7EB7"/>
    <w:rsid w:val="00CC5689"/>
    <w:rsid w:val="00CE348D"/>
    <w:rsid w:val="00D11035"/>
    <w:rsid w:val="00D17746"/>
    <w:rsid w:val="00D20098"/>
    <w:rsid w:val="00D33089"/>
    <w:rsid w:val="00D63B1F"/>
    <w:rsid w:val="00D64C0D"/>
    <w:rsid w:val="00D73A4F"/>
    <w:rsid w:val="00D74D5E"/>
    <w:rsid w:val="00DB1069"/>
    <w:rsid w:val="00DB2D2D"/>
    <w:rsid w:val="00DC125F"/>
    <w:rsid w:val="00DD4FB5"/>
    <w:rsid w:val="00DE05CB"/>
    <w:rsid w:val="00DE60A3"/>
    <w:rsid w:val="00DF3CE1"/>
    <w:rsid w:val="00E129A7"/>
    <w:rsid w:val="00E159EA"/>
    <w:rsid w:val="00E57C49"/>
    <w:rsid w:val="00E60D18"/>
    <w:rsid w:val="00E63045"/>
    <w:rsid w:val="00E64F25"/>
    <w:rsid w:val="00E71AE8"/>
    <w:rsid w:val="00E811C4"/>
    <w:rsid w:val="00E87832"/>
    <w:rsid w:val="00E967E4"/>
    <w:rsid w:val="00EA4BBE"/>
    <w:rsid w:val="00EB2099"/>
    <w:rsid w:val="00EB31B6"/>
    <w:rsid w:val="00EB46D6"/>
    <w:rsid w:val="00EB77BE"/>
    <w:rsid w:val="00EC5BED"/>
    <w:rsid w:val="00ED509A"/>
    <w:rsid w:val="00ED7C3A"/>
    <w:rsid w:val="00EE3878"/>
    <w:rsid w:val="00EF05B8"/>
    <w:rsid w:val="00EF1E66"/>
    <w:rsid w:val="00EF4BA9"/>
    <w:rsid w:val="00F102A8"/>
    <w:rsid w:val="00F13FFE"/>
    <w:rsid w:val="00F2586F"/>
    <w:rsid w:val="00F27CFB"/>
    <w:rsid w:val="00F43D11"/>
    <w:rsid w:val="00F96B09"/>
    <w:rsid w:val="00FA6D0E"/>
    <w:rsid w:val="00FB1AE3"/>
    <w:rsid w:val="00FB7800"/>
    <w:rsid w:val="00FC451C"/>
    <w:rsid w:val="00FD3D9A"/>
    <w:rsid w:val="00FE2BDC"/>
    <w:rsid w:val="00FF74C8"/>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1856799"/>
  <w15:docId w15:val="{52B62F69-FCA3-4151-A8BC-EB287C8C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508"/>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9E0508"/>
    <w:pPr>
      <w:keepNext/>
      <w:keepLines/>
      <w:spacing w:before="240" w:after="0" w:line="276"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9E0508"/>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508"/>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9E0508"/>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9E050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E0508"/>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E0508"/>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9E0508"/>
    <w:rPr>
      <w:rFonts w:ascii="Calibri" w:eastAsia="Calibri" w:hAnsi="Calibri" w:cs="Times New Roman"/>
    </w:rPr>
  </w:style>
  <w:style w:type="character" w:styleId="PlaceholderText">
    <w:name w:val="Placeholder Text"/>
    <w:uiPriority w:val="99"/>
    <w:semiHidden/>
    <w:rsid w:val="009E0508"/>
    <w:rPr>
      <w:color w:val="808080"/>
    </w:rPr>
  </w:style>
  <w:style w:type="paragraph" w:customStyle="1" w:styleId="Default">
    <w:name w:val="Default"/>
    <w:rsid w:val="009E0508"/>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9E0508"/>
    <w:rPr>
      <w:color w:val="0000FF"/>
      <w:u w:val="single"/>
    </w:rPr>
  </w:style>
  <w:style w:type="paragraph" w:styleId="BodyText">
    <w:name w:val="Body Text"/>
    <w:basedOn w:val="Normal"/>
    <w:link w:val="BodyTextChar"/>
    <w:rsid w:val="009E0508"/>
    <w:pPr>
      <w:spacing w:after="120" w:line="276" w:lineRule="auto"/>
    </w:pPr>
    <w:rPr>
      <w:rFonts w:eastAsia="Times New Roman"/>
    </w:rPr>
  </w:style>
  <w:style w:type="character" w:customStyle="1" w:styleId="BodyTextChar">
    <w:name w:val="Body Text Char"/>
    <w:basedOn w:val="DefaultParagraphFont"/>
    <w:link w:val="BodyText"/>
    <w:rsid w:val="009E0508"/>
    <w:rPr>
      <w:rFonts w:ascii="Calibri" w:eastAsia="Times New Roman" w:hAnsi="Calibri" w:cs="Times New Roman"/>
    </w:rPr>
  </w:style>
  <w:style w:type="paragraph" w:styleId="ListParagraph">
    <w:name w:val="List Paragraph"/>
    <w:basedOn w:val="Normal"/>
    <w:uiPriority w:val="34"/>
    <w:qFormat/>
    <w:rsid w:val="009E0508"/>
    <w:pPr>
      <w:suppressAutoHyphens/>
      <w:spacing w:after="200" w:line="276" w:lineRule="auto"/>
      <w:ind w:left="720"/>
      <w:contextualSpacing/>
    </w:pPr>
    <w:rPr>
      <w:rFonts w:cs="Calibri"/>
      <w:lang w:eastAsia="ar-SA"/>
    </w:rPr>
  </w:style>
  <w:style w:type="paragraph" w:styleId="NoSpacing">
    <w:name w:val="No Spacing"/>
    <w:uiPriority w:val="1"/>
    <w:qFormat/>
    <w:rsid w:val="009E0508"/>
    <w:pPr>
      <w:suppressAutoHyphens/>
      <w:spacing w:after="0" w:line="240" w:lineRule="auto"/>
    </w:pPr>
    <w:rPr>
      <w:rFonts w:ascii="Calibri" w:eastAsia="Calibri" w:hAnsi="Calibri" w:cs="Calibri"/>
      <w:lang w:eastAsia="ar-SA"/>
    </w:rPr>
  </w:style>
  <w:style w:type="paragraph" w:customStyle="1" w:styleId="PARNOU">
    <w:name w:val="PARNOU"/>
    <w:basedOn w:val="Normal"/>
    <w:rsid w:val="009E0508"/>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9E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508"/>
    <w:rPr>
      <w:rFonts w:ascii="Tahoma" w:eastAsia="Calibri" w:hAnsi="Tahoma" w:cs="Tahoma"/>
      <w:sz w:val="16"/>
      <w:szCs w:val="16"/>
    </w:rPr>
  </w:style>
  <w:style w:type="character" w:customStyle="1" w:styleId="HeaderChar1">
    <w:name w:val="Header Char1"/>
    <w:aliases w:val="Mediu Char1"/>
    <w:basedOn w:val="DefaultParagraphFont"/>
    <w:rsid w:val="009E0508"/>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E0508"/>
  </w:style>
  <w:style w:type="paragraph" w:styleId="DocumentMap">
    <w:name w:val="Document Map"/>
    <w:basedOn w:val="Normal"/>
    <w:link w:val="DocumentMapChar"/>
    <w:uiPriority w:val="99"/>
    <w:semiHidden/>
    <w:unhideWhenUsed/>
    <w:rsid w:val="009E050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0508"/>
    <w:rPr>
      <w:rFonts w:ascii="Tahoma" w:eastAsia="Calibri" w:hAnsi="Tahoma" w:cs="Tahoma"/>
      <w:sz w:val="16"/>
      <w:szCs w:val="16"/>
    </w:rPr>
  </w:style>
  <w:style w:type="paragraph" w:customStyle="1" w:styleId="Frspaiere1">
    <w:name w:val="Fără spațiere1"/>
    <w:rsid w:val="009E0508"/>
    <w:pPr>
      <w:suppressAutoHyphens/>
      <w:spacing w:after="0" w:line="240" w:lineRule="auto"/>
    </w:pPr>
    <w:rPr>
      <w:rFonts w:ascii="Times New Roman" w:eastAsia="Times New Roman" w:hAnsi="Times New Roman" w:cs="Calibri"/>
      <w:sz w:val="20"/>
      <w:szCs w:val="20"/>
      <w:lang w:val="ro-RO" w:eastAsia="ar-SA"/>
    </w:rPr>
  </w:style>
  <w:style w:type="paragraph" w:styleId="BodyTextIndent3">
    <w:name w:val="Body Text Indent 3"/>
    <w:basedOn w:val="Normal"/>
    <w:link w:val="BodyTextIndent3Char"/>
    <w:uiPriority w:val="99"/>
    <w:semiHidden/>
    <w:unhideWhenUsed/>
    <w:rsid w:val="009E05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0508"/>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ED509A"/>
    <w:pPr>
      <w:spacing w:after="120"/>
      <w:ind w:left="360"/>
    </w:pPr>
  </w:style>
  <w:style w:type="character" w:customStyle="1" w:styleId="BodyTextIndentChar">
    <w:name w:val="Body Text Indent Char"/>
    <w:basedOn w:val="DefaultParagraphFont"/>
    <w:link w:val="BodyTextIndent"/>
    <w:uiPriority w:val="99"/>
    <w:semiHidden/>
    <w:rsid w:val="00ED509A"/>
    <w:rPr>
      <w:rFonts w:ascii="Calibri" w:eastAsia="Calibri" w:hAnsi="Calibri" w:cs="Times New Roman"/>
    </w:rPr>
  </w:style>
  <w:style w:type="paragraph" w:styleId="PlainText">
    <w:name w:val="Plain Text"/>
    <w:basedOn w:val="Normal"/>
    <w:link w:val="PlainTextChar"/>
    <w:rsid w:val="000964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096484"/>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936">
      <w:bodyDiv w:val="1"/>
      <w:marLeft w:val="0"/>
      <w:marRight w:val="0"/>
      <w:marTop w:val="0"/>
      <w:marBottom w:val="0"/>
      <w:divBdr>
        <w:top w:val="none" w:sz="0" w:space="0" w:color="auto"/>
        <w:left w:val="none" w:sz="0" w:space="0" w:color="auto"/>
        <w:bottom w:val="none" w:sz="0" w:space="0" w:color="auto"/>
        <w:right w:val="none" w:sz="0" w:space="0" w:color="auto"/>
      </w:divBdr>
    </w:div>
    <w:div w:id="16921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00A080FB004495BA0B516E7271B2B7"/>
        <w:category>
          <w:name w:val="General"/>
          <w:gallery w:val="placeholder"/>
        </w:category>
        <w:types>
          <w:type w:val="bbPlcHdr"/>
        </w:types>
        <w:behaviors>
          <w:behavior w:val="content"/>
        </w:behaviors>
        <w:guid w:val="{804D4F51-DCB5-4F47-9157-D509EFE2B3E8}"/>
      </w:docPartPr>
      <w:docPartBody>
        <w:p w:rsidR="00FC3ADB" w:rsidRDefault="009E1310" w:rsidP="009E1310">
          <w:pPr>
            <w:pStyle w:val="7000A080FB004495BA0B516E7271B2B7"/>
          </w:pPr>
          <w:r w:rsidRPr="00010A8C">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58"/>
    <w:rsid w:val="000A083A"/>
    <w:rsid w:val="00164ADD"/>
    <w:rsid w:val="001F632E"/>
    <w:rsid w:val="0020558D"/>
    <w:rsid w:val="00284E04"/>
    <w:rsid w:val="0046081A"/>
    <w:rsid w:val="005637ED"/>
    <w:rsid w:val="00581E27"/>
    <w:rsid w:val="0086565C"/>
    <w:rsid w:val="008B0307"/>
    <w:rsid w:val="009E1310"/>
    <w:rsid w:val="00A40058"/>
    <w:rsid w:val="00C52D1C"/>
    <w:rsid w:val="00D13CA2"/>
    <w:rsid w:val="00DA5F1E"/>
    <w:rsid w:val="00DD3F00"/>
    <w:rsid w:val="00FC3A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310"/>
    <w:rPr>
      <w:color w:val="808080"/>
    </w:rPr>
  </w:style>
  <w:style w:type="paragraph" w:customStyle="1" w:styleId="C6900BBB31764BCBB58577E3119B0DAD">
    <w:name w:val="C6900BBB31764BCBB58577E3119B0DAD"/>
    <w:rsid w:val="00A40058"/>
  </w:style>
  <w:style w:type="paragraph" w:customStyle="1" w:styleId="44522C6D5F204E11BED65CDEDE2C26AD">
    <w:name w:val="44522C6D5F204E11BED65CDEDE2C26AD"/>
    <w:rsid w:val="00A40058"/>
  </w:style>
  <w:style w:type="paragraph" w:customStyle="1" w:styleId="67384EA58F704DC2ABE6CA7641FAB581">
    <w:name w:val="67384EA58F704DC2ABE6CA7641FAB581"/>
    <w:rsid w:val="005637ED"/>
  </w:style>
  <w:style w:type="paragraph" w:customStyle="1" w:styleId="EDF57DD4EADF4C8CB047E8CF93A2504E">
    <w:name w:val="EDF57DD4EADF4C8CB047E8CF93A2504E"/>
    <w:rsid w:val="005637ED"/>
  </w:style>
  <w:style w:type="paragraph" w:customStyle="1" w:styleId="5E0CA4F90A0E413AA2CD3D7504AF2A30">
    <w:name w:val="5E0CA4F90A0E413AA2CD3D7504AF2A30"/>
    <w:rsid w:val="005637ED"/>
  </w:style>
  <w:style w:type="paragraph" w:customStyle="1" w:styleId="32E490C98C1540D384F32620EDFA3244">
    <w:name w:val="32E490C98C1540D384F32620EDFA3244"/>
    <w:rsid w:val="005637ED"/>
  </w:style>
  <w:style w:type="paragraph" w:customStyle="1" w:styleId="6248CED823CC455291CE0F1497E773DD">
    <w:name w:val="6248CED823CC455291CE0F1497E773DD"/>
    <w:rsid w:val="005637ED"/>
  </w:style>
  <w:style w:type="paragraph" w:customStyle="1" w:styleId="3E98ED19D8FF4AB9954B7C0F7376BECA">
    <w:name w:val="3E98ED19D8FF4AB9954B7C0F7376BECA"/>
    <w:rsid w:val="005637ED"/>
  </w:style>
  <w:style w:type="paragraph" w:customStyle="1" w:styleId="E0B7293E39A54538A01085DA96C488B1">
    <w:name w:val="E0B7293E39A54538A01085DA96C488B1"/>
    <w:rsid w:val="005637ED"/>
  </w:style>
  <w:style w:type="paragraph" w:customStyle="1" w:styleId="F9B187092EFC4B1EB04782E89F800129">
    <w:name w:val="F9B187092EFC4B1EB04782E89F800129"/>
    <w:rsid w:val="005637ED"/>
  </w:style>
  <w:style w:type="paragraph" w:customStyle="1" w:styleId="7C5E8D6803094AD0880A0C39DA97B960">
    <w:name w:val="7C5E8D6803094AD0880A0C39DA97B960"/>
    <w:rsid w:val="005637ED"/>
  </w:style>
  <w:style w:type="paragraph" w:customStyle="1" w:styleId="7BE7ECDEE9B64EEF8EF75A20747E022B">
    <w:name w:val="7BE7ECDEE9B64EEF8EF75A20747E022B"/>
    <w:rsid w:val="005637ED"/>
  </w:style>
  <w:style w:type="paragraph" w:customStyle="1" w:styleId="7000A080FB004495BA0B516E7271B2B7">
    <w:name w:val="7000A080FB004495BA0B516E7271B2B7"/>
    <w:rsid w:val="009E131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14</Pages>
  <Words>4911</Words>
  <Characters>27996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204</cp:revision>
  <cp:lastPrinted>2023-07-06T09:10:00Z</cp:lastPrinted>
  <dcterms:created xsi:type="dcterms:W3CDTF">2019-10-16T08:08:00Z</dcterms:created>
  <dcterms:modified xsi:type="dcterms:W3CDTF">2023-07-06T11:59:00Z</dcterms:modified>
</cp:coreProperties>
</file>