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D25AFA">
        <w:rPr>
          <w:rFonts w:ascii="Times New Roman" w:eastAsia="Calibri" w:hAnsi="Times New Roman" w:cs="Times New Roman"/>
          <w:b/>
          <w:noProof/>
          <w:sz w:val="25"/>
          <w:szCs w:val="25"/>
          <w:lang w:val="ro-RO"/>
        </w:rPr>
        <w:t xml:space="preserve">Nr. </w:t>
      </w:r>
      <w:r w:rsidR="006F31FE" w:rsidRPr="00D25AFA">
        <w:rPr>
          <w:rFonts w:ascii="Times New Roman" w:eastAsia="Calibri" w:hAnsi="Times New Roman" w:cs="Times New Roman"/>
          <w:b/>
          <w:noProof/>
          <w:sz w:val="25"/>
          <w:szCs w:val="25"/>
          <w:lang w:val="ro-RO"/>
        </w:rPr>
        <w:t>XX</w:t>
      </w:r>
      <w:r w:rsidR="00270636" w:rsidRPr="00D25AFA">
        <w:rPr>
          <w:rFonts w:ascii="Times New Roman" w:eastAsia="Calibri" w:hAnsi="Times New Roman" w:cs="Times New Roman"/>
          <w:b/>
          <w:noProof/>
          <w:sz w:val="25"/>
          <w:szCs w:val="25"/>
          <w:lang w:val="ro-RO"/>
        </w:rPr>
        <w:t xml:space="preserve"> </w:t>
      </w:r>
      <w:r w:rsidRPr="00D25AFA">
        <w:rPr>
          <w:rFonts w:ascii="Times New Roman" w:eastAsia="Calibri" w:hAnsi="Times New Roman" w:cs="Times New Roman"/>
          <w:b/>
          <w:noProof/>
          <w:sz w:val="25"/>
          <w:szCs w:val="25"/>
          <w:lang w:val="ro-RO"/>
        </w:rPr>
        <w:t xml:space="preserve">din </w:t>
      </w:r>
      <w:r w:rsidR="006F31FE" w:rsidRPr="00D25AFA">
        <w:rPr>
          <w:rFonts w:ascii="Times New Roman" w:eastAsia="Calibri" w:hAnsi="Times New Roman" w:cs="Times New Roman"/>
          <w:b/>
          <w:noProof/>
          <w:sz w:val="25"/>
          <w:szCs w:val="25"/>
          <w:lang w:val="ro-RO"/>
        </w:rPr>
        <w:t>XX</w:t>
      </w:r>
      <w:r w:rsidR="00190EDA" w:rsidRPr="00D25AFA">
        <w:rPr>
          <w:rFonts w:ascii="Times New Roman" w:eastAsia="Calibri" w:hAnsi="Times New Roman" w:cs="Times New Roman"/>
          <w:b/>
          <w:noProof/>
          <w:sz w:val="25"/>
          <w:szCs w:val="25"/>
          <w:lang w:val="ro-RO"/>
        </w:rPr>
        <w:t>.</w:t>
      </w:r>
      <w:r w:rsidR="006F31FE" w:rsidRPr="00D25AFA">
        <w:rPr>
          <w:rFonts w:ascii="Times New Roman" w:eastAsia="Calibri" w:hAnsi="Times New Roman" w:cs="Times New Roman"/>
          <w:b/>
          <w:noProof/>
          <w:sz w:val="25"/>
          <w:szCs w:val="25"/>
          <w:lang w:val="ro-RO"/>
        </w:rPr>
        <w:t>XX.</w:t>
      </w:r>
      <w:r w:rsidR="00190EDA" w:rsidRPr="00D25AFA">
        <w:rPr>
          <w:rFonts w:ascii="Times New Roman" w:eastAsia="Calibri" w:hAnsi="Times New Roman" w:cs="Times New Roman"/>
          <w:b/>
          <w:noProof/>
          <w:sz w:val="25"/>
          <w:szCs w:val="25"/>
          <w:lang w:val="ro-RO"/>
        </w:rPr>
        <w:t>202</w:t>
      </w:r>
      <w:r w:rsidR="004D4251" w:rsidRPr="00D25AFA">
        <w:rPr>
          <w:rFonts w:ascii="Times New Roman" w:eastAsia="Calibri" w:hAnsi="Times New Roman" w:cs="Times New Roman"/>
          <w:b/>
          <w:noProof/>
          <w:sz w:val="25"/>
          <w:szCs w:val="25"/>
          <w:lang w:val="ro-RO"/>
        </w:rPr>
        <w:t>2</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 de </w:t>
      </w:r>
      <w:r w:rsidR="00C6592D" w:rsidRPr="00291C22">
        <w:rPr>
          <w:rFonts w:ascii="Times New Roman" w:hAnsi="Times New Roman"/>
          <w:spacing w:val="-4"/>
          <w:sz w:val="25"/>
          <w:szCs w:val="25"/>
          <w:lang w:val="ro-RO"/>
        </w:rPr>
        <w:t xml:space="preserve">către </w:t>
      </w:r>
      <w:r w:rsidR="00C6592D">
        <w:rPr>
          <w:rFonts w:ascii="Times New Roman" w:hAnsi="Times New Roman"/>
          <w:b/>
          <w:spacing w:val="-4"/>
          <w:sz w:val="25"/>
          <w:szCs w:val="25"/>
          <w:lang w:val="ro-RO"/>
        </w:rPr>
        <w:t>S.C. VLG RO S.R.L.</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în </w:t>
      </w:r>
      <w:r w:rsidR="00C6592D" w:rsidRPr="00C6592D">
        <w:rPr>
          <w:rFonts w:ascii="Times New Roman" w:eastAsia="Calibri" w:hAnsi="Times New Roman" w:cs="Times New Roman"/>
          <w:sz w:val="25"/>
          <w:szCs w:val="25"/>
          <w:lang w:val="ro-RO"/>
        </w:rPr>
        <w:t>sat Mărtinești, nr. 7B, comuna Tureni, judeţul Cluj</w:t>
      </w:r>
      <w:r w:rsidR="00386BC1" w:rsidRPr="00831044">
        <w:rPr>
          <w:rFonts w:ascii="Times New Roman"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C6592D">
        <w:rPr>
          <w:rFonts w:ascii="Times New Roman" w:hAnsi="Times New Roman"/>
          <w:sz w:val="25"/>
          <w:szCs w:val="25"/>
          <w:lang w:val="ro-RO"/>
        </w:rPr>
        <w:t>23497/07</w:t>
      </w:r>
      <w:r w:rsidR="00C6592D" w:rsidRPr="00291C22">
        <w:rPr>
          <w:rFonts w:ascii="Times New Roman" w:hAnsi="Times New Roman"/>
          <w:sz w:val="25"/>
          <w:szCs w:val="25"/>
          <w:lang w:val="ro-RO"/>
        </w:rPr>
        <w:t>.10.2022</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Pr="00831044"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ca urmare</w:t>
      </w:r>
      <w:r w:rsidR="00DC2CC4" w:rsidRPr="00831044">
        <w:rPr>
          <w:rFonts w:ascii="Times New Roman" w:eastAsia="Calibri" w:hAnsi="Times New Roman" w:cs="Times New Roman"/>
          <w:noProof/>
          <w:sz w:val="25"/>
          <w:szCs w:val="25"/>
          <w:lang w:val="ro-RO"/>
        </w:rPr>
        <w:t xml:space="preserve"> a completărilor depuse cu nr. </w:t>
      </w:r>
      <w:r w:rsidR="00C6592D">
        <w:rPr>
          <w:rFonts w:ascii="Times New Roman" w:eastAsia="Calibri" w:hAnsi="Times New Roman" w:cs="Times New Roman"/>
          <w:sz w:val="25"/>
          <w:szCs w:val="25"/>
          <w:lang w:val="ro-RO"/>
        </w:rPr>
        <w:t xml:space="preserve">24132/18.10.2022, nr. 24913/01.11.2022, nr. 24935/01.11.2022, nr. 26129/18.11.2022 și </w:t>
      </w:r>
      <w:r w:rsidR="00C6592D" w:rsidRPr="00807E17">
        <w:rPr>
          <w:rFonts w:ascii="Times New Roman" w:eastAsia="Calibri" w:hAnsi="Times New Roman" w:cs="Times New Roman"/>
          <w:color w:val="000000" w:themeColor="text1"/>
          <w:sz w:val="25"/>
          <w:szCs w:val="25"/>
          <w:lang w:val="ro-RO"/>
        </w:rPr>
        <w:t xml:space="preserve">nr. </w:t>
      </w:r>
      <w:r w:rsidR="00807E17">
        <w:rPr>
          <w:rFonts w:ascii="Times New Roman" w:eastAsia="Calibri" w:hAnsi="Times New Roman" w:cs="Times New Roman"/>
          <w:sz w:val="25"/>
          <w:szCs w:val="25"/>
          <w:lang w:val="ro-RO"/>
        </w:rPr>
        <w:t>26460/24.11.2022</w:t>
      </w:r>
      <w:r w:rsidR="00DC2CC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6F31FE" w:rsidRPr="00831044">
        <w:rPr>
          <w:rFonts w:ascii="Times New Roman" w:eastAsia="Calibri" w:hAnsi="Times New Roman" w:cs="Times New Roman"/>
          <w:noProof/>
          <w:sz w:val="25"/>
          <w:szCs w:val="25"/>
          <w:lang w:val="ro-RO"/>
        </w:rPr>
        <w:t>15</w:t>
      </w:r>
      <w:r w:rsidR="00143548" w:rsidRPr="00831044">
        <w:rPr>
          <w:rFonts w:ascii="Times New Roman" w:eastAsia="Calibri" w:hAnsi="Times New Roman" w:cs="Times New Roman"/>
          <w:noProof/>
          <w:sz w:val="25"/>
          <w:szCs w:val="25"/>
          <w:lang w:val="ro-RO"/>
        </w:rPr>
        <w:t>.</w:t>
      </w:r>
      <w:r w:rsidR="006F31FE" w:rsidRPr="00831044">
        <w:rPr>
          <w:rFonts w:ascii="Times New Roman" w:eastAsia="Calibri" w:hAnsi="Times New Roman" w:cs="Times New Roman"/>
          <w:noProof/>
          <w:sz w:val="25"/>
          <w:szCs w:val="25"/>
          <w:lang w:val="ro-RO"/>
        </w:rPr>
        <w:t>11</w:t>
      </w:r>
      <w:r w:rsidR="005436F4" w:rsidRPr="00831044">
        <w:rPr>
          <w:rFonts w:ascii="Times New Roman" w:eastAsia="Calibri" w:hAnsi="Times New Roman" w:cs="Times New Roman"/>
          <w:noProof/>
          <w:sz w:val="25"/>
          <w:szCs w:val="25"/>
          <w:lang w:val="ro-RO"/>
        </w:rPr>
        <w:t>.202</w:t>
      </w:r>
      <w:r w:rsidR="00143548" w:rsidRPr="00831044">
        <w:rPr>
          <w:rFonts w:ascii="Times New Roman" w:eastAsia="Calibri" w:hAnsi="Times New Roman" w:cs="Times New Roman"/>
          <w:noProof/>
          <w:sz w:val="25"/>
          <w:szCs w:val="25"/>
          <w:lang w:val="ro-RO"/>
        </w:rPr>
        <w:t>2</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143548" w:rsidRPr="00831044">
        <w:rPr>
          <w:rFonts w:ascii="Times New Roman" w:hAnsi="Times New Roman"/>
          <w:b/>
          <w:i/>
          <w:sz w:val="25"/>
          <w:szCs w:val="25"/>
          <w:lang w:val="ro-RO"/>
        </w:rPr>
        <w:t>,,</w:t>
      </w:r>
      <w:r w:rsidR="00C6592D" w:rsidRPr="00C6592D">
        <w:rPr>
          <w:rFonts w:ascii="Times New Roman" w:hAnsi="Times New Roman"/>
          <w:b/>
          <w:i/>
          <w:sz w:val="25"/>
          <w:szCs w:val="25"/>
          <w:lang w:val="ro-RO"/>
        </w:rPr>
        <w:t>Construire hală de depozitare, amenajări exterioare, branșamente, reț</w:t>
      </w:r>
      <w:r w:rsidR="00C6592D">
        <w:rPr>
          <w:rFonts w:ascii="Times New Roman" w:hAnsi="Times New Roman"/>
          <w:b/>
          <w:i/>
          <w:sz w:val="25"/>
          <w:szCs w:val="25"/>
          <w:lang w:val="ro-RO"/>
        </w:rPr>
        <w:t>ele de incintă  și împrejmuire</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 </w:t>
      </w:r>
      <w:r w:rsidR="00C6592D" w:rsidRPr="00C6592D">
        <w:rPr>
          <w:rFonts w:ascii="Times New Roman" w:eastAsia="Calibri" w:hAnsi="Times New Roman" w:cs="Times New Roman"/>
          <w:sz w:val="25"/>
          <w:szCs w:val="25"/>
          <w:lang w:val="ro-RO"/>
        </w:rPr>
        <w:t>sat Mărtinești, nr. 7B, comuna Tureni</w:t>
      </w:r>
      <w:r w:rsidR="006F31FE" w:rsidRPr="00831044">
        <w:rPr>
          <w:rFonts w:ascii="Times New Roman" w:eastAsia="Calibri" w:hAnsi="Times New Roman" w:cs="Times New Roman"/>
          <w:sz w:val="25"/>
          <w:szCs w:val="25"/>
          <w:lang w:val="ro-RO"/>
        </w:rPr>
        <w:t>, judeţul Cluj</w:t>
      </w:r>
      <w:r w:rsidR="00190EDA" w:rsidRPr="00831044">
        <w:rPr>
          <w:rFonts w:ascii="Times New Roman" w:hAnsi="Times New Roman" w:cs="Times New Roman"/>
          <w:sz w:val="25"/>
          <w:szCs w:val="25"/>
          <w:lang w:val="ro-RO"/>
        </w:rPr>
        <w:t xml:space="preserve"> </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5436F4" w:rsidRPr="00831044">
        <w:rPr>
          <w:rFonts w:ascii="Times New Roman" w:hAnsi="Times New Roman" w:cs="Times New Roman"/>
          <w:b/>
          <w:sz w:val="25"/>
          <w:szCs w:val="25"/>
          <w:lang w:val="ro-RO"/>
        </w:rPr>
        <w:t>10.</w:t>
      </w:r>
      <w:r w:rsidR="00812B58" w:rsidRPr="00831044">
        <w:rPr>
          <w:rFonts w:ascii="Times New Roman" w:hAnsi="Times New Roman" w:cs="Times New Roman"/>
          <w:b/>
          <w:sz w:val="25"/>
          <w:szCs w:val="25"/>
          <w:lang w:val="ro-RO"/>
        </w:rPr>
        <w:t xml:space="preserve"> </w:t>
      </w:r>
      <w:r w:rsidR="00C6592D">
        <w:rPr>
          <w:rFonts w:ascii="Times New Roman" w:hAnsi="Times New Roman" w:cs="Times New Roman"/>
          <w:b/>
          <w:sz w:val="25"/>
          <w:szCs w:val="25"/>
          <w:lang w:val="ro-RO"/>
        </w:rPr>
        <w:t>a)</w:t>
      </w:r>
      <w:r w:rsidR="00C6592D" w:rsidRPr="00C6592D">
        <w:rPr>
          <w:rFonts w:ascii="Times New Roman" w:hAnsi="Times New Roman" w:cs="Times New Roman"/>
          <w:b/>
          <w:i/>
          <w:sz w:val="25"/>
          <w:szCs w:val="25"/>
          <w:lang w:val="ro-RO"/>
        </w:rPr>
        <w:t xml:space="preserve"> </w:t>
      </w:r>
      <w:r w:rsidR="00C6592D">
        <w:rPr>
          <w:rFonts w:ascii="Times New Roman" w:hAnsi="Times New Roman" w:cs="Times New Roman"/>
          <w:b/>
          <w:i/>
          <w:sz w:val="25"/>
          <w:szCs w:val="25"/>
          <w:lang w:val="ro-RO"/>
        </w:rPr>
        <w:t>”</w:t>
      </w:r>
      <w:r w:rsidR="00C6592D" w:rsidRPr="00C6592D">
        <w:rPr>
          <w:rFonts w:ascii="Times New Roman" w:hAnsi="Times New Roman" w:cs="Times New Roman"/>
          <w:b/>
          <w:i/>
          <w:sz w:val="25"/>
          <w:szCs w:val="25"/>
          <w:lang w:val="ro-RO"/>
        </w:rPr>
        <w:t>proiecte de dezvoltare a unităților/zonelor industriale</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31044"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831044">
        <w:rPr>
          <w:rFonts w:ascii="Times New Roman" w:eastAsia="Times New Roman" w:hAnsi="Times New Roman" w:cs="Times New Roman"/>
          <w:noProof/>
          <w:sz w:val="25"/>
          <w:szCs w:val="25"/>
          <w:lang w:val="ro-RO"/>
        </w:rPr>
        <w:t>Proiectul se incadreaza</w:t>
      </w:r>
      <w:r w:rsidR="006B402A" w:rsidRPr="00831044">
        <w:rPr>
          <w:rFonts w:ascii="Times New Roman" w:eastAsia="Times New Roman" w:hAnsi="Times New Roman" w:cs="Times New Roman"/>
          <w:noProof/>
          <w:sz w:val="25"/>
          <w:szCs w:val="25"/>
          <w:lang w:val="ro-RO"/>
        </w:rPr>
        <w:t xml:space="preserve"> in reglem</w:t>
      </w:r>
      <w:r w:rsidR="00143548" w:rsidRPr="00831044">
        <w:rPr>
          <w:rFonts w:ascii="Times New Roman" w:eastAsia="Times New Roman" w:hAnsi="Times New Roman" w:cs="Times New Roman"/>
          <w:noProof/>
          <w:sz w:val="25"/>
          <w:szCs w:val="25"/>
          <w:lang w:val="ro-RO"/>
        </w:rPr>
        <w:t>e</w:t>
      </w:r>
      <w:r w:rsidR="006B402A" w:rsidRPr="00831044">
        <w:rPr>
          <w:rFonts w:ascii="Times New Roman" w:eastAsia="Times New Roman" w:hAnsi="Times New Roman" w:cs="Times New Roman"/>
          <w:noProof/>
          <w:sz w:val="25"/>
          <w:szCs w:val="25"/>
          <w:lang w:val="ro-RO"/>
        </w:rPr>
        <w:t>nt</w:t>
      </w:r>
      <w:r w:rsidR="00C6592D">
        <w:rPr>
          <w:rFonts w:ascii="Times New Roman" w:eastAsia="Times New Roman" w:hAnsi="Times New Roman" w:cs="Times New Roman"/>
          <w:noProof/>
          <w:sz w:val="25"/>
          <w:szCs w:val="25"/>
          <w:lang w:val="ro-RO"/>
        </w:rPr>
        <w:t xml:space="preserve">ările PUG </w:t>
      </w:r>
      <w:r w:rsidR="00143548" w:rsidRPr="00831044">
        <w:rPr>
          <w:rFonts w:ascii="Times New Roman" w:eastAsia="Times New Roman" w:hAnsi="Times New Roman" w:cs="Times New Roman"/>
          <w:noProof/>
          <w:sz w:val="25"/>
          <w:szCs w:val="25"/>
          <w:lang w:val="ro-RO"/>
        </w:rPr>
        <w:t xml:space="preserve">aprobat, cu HCL </w:t>
      </w:r>
      <w:r w:rsidR="00C6592D">
        <w:rPr>
          <w:rFonts w:ascii="Times New Roman" w:eastAsia="Times New Roman" w:hAnsi="Times New Roman" w:cs="Times New Roman"/>
          <w:noProof/>
          <w:sz w:val="25"/>
          <w:szCs w:val="25"/>
          <w:lang w:val="ro-RO"/>
        </w:rPr>
        <w:t xml:space="preserve">Tureni </w:t>
      </w:r>
      <w:r w:rsidR="00143548" w:rsidRPr="00831044">
        <w:rPr>
          <w:rFonts w:ascii="Times New Roman" w:eastAsia="Times New Roman" w:hAnsi="Times New Roman" w:cs="Times New Roman"/>
          <w:noProof/>
          <w:sz w:val="25"/>
          <w:szCs w:val="25"/>
          <w:lang w:val="ro-RO"/>
        </w:rPr>
        <w:t xml:space="preserve">nr. </w:t>
      </w:r>
      <w:r w:rsidR="00C6592D">
        <w:rPr>
          <w:rFonts w:ascii="Times New Roman" w:eastAsia="Times New Roman" w:hAnsi="Times New Roman" w:cs="Times New Roman"/>
          <w:noProof/>
          <w:sz w:val="25"/>
          <w:szCs w:val="25"/>
          <w:lang w:val="ro-RO"/>
        </w:rPr>
        <w:t>27</w:t>
      </w:r>
      <w:r w:rsidR="006B402A" w:rsidRPr="00831044">
        <w:rPr>
          <w:rFonts w:ascii="Times New Roman" w:eastAsia="Times New Roman" w:hAnsi="Times New Roman" w:cs="Times New Roman"/>
          <w:noProof/>
          <w:sz w:val="25"/>
          <w:szCs w:val="25"/>
          <w:lang w:val="ro-RO"/>
        </w:rPr>
        <w:t>/</w:t>
      </w:r>
      <w:r w:rsidR="00C6592D">
        <w:rPr>
          <w:rFonts w:ascii="Times New Roman" w:eastAsia="Times New Roman" w:hAnsi="Times New Roman" w:cs="Times New Roman"/>
          <w:noProof/>
          <w:sz w:val="25"/>
          <w:szCs w:val="25"/>
          <w:lang w:val="ro-RO"/>
        </w:rPr>
        <w:t>2008</w:t>
      </w:r>
      <w:r w:rsidR="006B402A" w:rsidRPr="00831044">
        <w:rPr>
          <w:rFonts w:ascii="Times New Roman" w:eastAsia="Times New Roman" w:hAnsi="Times New Roman" w:cs="Times New Roman"/>
          <w:noProof/>
          <w:sz w:val="25"/>
          <w:szCs w:val="25"/>
          <w:lang w:val="ro-RO"/>
        </w:rPr>
        <w:t>.</w:t>
      </w:r>
    </w:p>
    <w:p w:rsidR="00DC2CC4" w:rsidRPr="0083104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Conform Ce</w:t>
      </w:r>
      <w:r w:rsidR="00812B58" w:rsidRPr="00831044">
        <w:rPr>
          <w:rFonts w:ascii="Times New Roman" w:eastAsia="Times New Roman" w:hAnsi="Times New Roman" w:cs="Times New Roman"/>
          <w:noProof/>
          <w:sz w:val="25"/>
          <w:szCs w:val="25"/>
          <w:lang w:val="ro-RO"/>
        </w:rPr>
        <w:t xml:space="preserve">rtificatului de Urbanism nr. </w:t>
      </w:r>
      <w:r w:rsidR="00C6592D">
        <w:rPr>
          <w:rFonts w:ascii="Times New Roman" w:eastAsia="Times New Roman" w:hAnsi="Times New Roman" w:cs="Times New Roman"/>
          <w:noProof/>
          <w:sz w:val="25"/>
          <w:szCs w:val="25"/>
          <w:lang w:val="ro-RO"/>
        </w:rPr>
        <w:t xml:space="preserve">40 </w:t>
      </w:r>
      <w:r w:rsidRPr="00831044">
        <w:rPr>
          <w:rFonts w:ascii="Times New Roman" w:eastAsia="Times New Roman" w:hAnsi="Times New Roman" w:cs="Times New Roman"/>
          <w:noProof/>
          <w:sz w:val="25"/>
          <w:szCs w:val="25"/>
          <w:lang w:val="ro-RO"/>
        </w:rPr>
        <w:t xml:space="preserve">din </w:t>
      </w:r>
      <w:r w:rsidR="00C6592D">
        <w:rPr>
          <w:rFonts w:ascii="Times New Roman" w:eastAsia="Times New Roman" w:hAnsi="Times New Roman" w:cs="Times New Roman"/>
          <w:noProof/>
          <w:sz w:val="25"/>
          <w:szCs w:val="25"/>
          <w:lang w:val="ro-RO"/>
        </w:rPr>
        <w:t>06.10</w:t>
      </w:r>
      <w:r w:rsidRPr="00831044">
        <w:rPr>
          <w:rFonts w:ascii="Times New Roman" w:eastAsia="Times New Roman" w:hAnsi="Times New Roman" w:cs="Times New Roman"/>
          <w:noProof/>
          <w:sz w:val="25"/>
          <w:szCs w:val="25"/>
          <w:lang w:val="ro-RO"/>
        </w:rPr>
        <w:t>.2022</w:t>
      </w:r>
      <w:r w:rsidR="00C6592D">
        <w:rPr>
          <w:rFonts w:ascii="Times New Roman" w:eastAsia="Times New Roman" w:hAnsi="Times New Roman" w:cs="Times New Roman"/>
          <w:noProof/>
          <w:sz w:val="25"/>
          <w:szCs w:val="25"/>
          <w:lang w:val="ro-RO"/>
        </w:rPr>
        <w:t>, emis de Primăria Comunei Tureni</w:t>
      </w:r>
      <w:r w:rsidR="00687799" w:rsidRPr="00831044">
        <w:rPr>
          <w:rFonts w:ascii="Times New Roman" w:eastAsia="Times New Roman" w:hAnsi="Times New Roman" w:cs="Times New Roman"/>
          <w:noProof/>
          <w:sz w:val="25"/>
          <w:szCs w:val="25"/>
          <w:lang w:val="ro-RO"/>
        </w:rPr>
        <w:t>:</w:t>
      </w:r>
    </w:p>
    <w:p w:rsidR="008152E7" w:rsidRPr="00831044" w:rsidRDefault="00812B58"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2B4270" w:rsidRPr="00831044">
        <w:rPr>
          <w:rFonts w:ascii="Times New Roman" w:eastAsia="Times New Roman" w:hAnsi="Times New Roman" w:cs="Times New Roman"/>
          <w:noProof/>
          <w:sz w:val="25"/>
          <w:szCs w:val="25"/>
          <w:lang w:val="ro-RO"/>
        </w:rPr>
        <w:t xml:space="preserve">mobilul este situat </w:t>
      </w:r>
      <w:r w:rsidR="008152E7" w:rsidRPr="00831044">
        <w:rPr>
          <w:rFonts w:ascii="Times New Roman" w:eastAsia="Times New Roman" w:hAnsi="Times New Roman" w:cs="Times New Roman"/>
          <w:noProof/>
          <w:sz w:val="25"/>
          <w:szCs w:val="25"/>
          <w:lang w:val="ro-RO"/>
        </w:rPr>
        <w:t>in intravilan</w:t>
      </w:r>
      <w:r w:rsidR="00C6592D">
        <w:rPr>
          <w:rFonts w:ascii="Times New Roman" w:eastAsia="Times New Roman" w:hAnsi="Times New Roman" w:cs="Times New Roman"/>
          <w:noProof/>
          <w:sz w:val="25"/>
          <w:szCs w:val="25"/>
          <w:lang w:val="ro-RO"/>
        </w:rPr>
        <w:t>ul comunei Tureni, sat Mărtineși</w:t>
      </w:r>
      <w:r w:rsidR="006B402A" w:rsidRPr="00831044">
        <w:rPr>
          <w:rFonts w:ascii="Times New Roman" w:eastAsia="Times New Roman" w:hAnsi="Times New Roman" w:cs="Times New Roman"/>
          <w:noProof/>
          <w:sz w:val="25"/>
          <w:szCs w:val="25"/>
          <w:lang w:val="ro-RO"/>
        </w:rPr>
        <w:t xml:space="preserve">, </w:t>
      </w:r>
      <w:r w:rsidR="008152E7" w:rsidRPr="00831044">
        <w:rPr>
          <w:rFonts w:ascii="Times New Roman" w:eastAsia="Times New Roman" w:hAnsi="Times New Roman" w:cs="Times New Roman"/>
          <w:noProof/>
          <w:sz w:val="25"/>
          <w:szCs w:val="25"/>
          <w:lang w:val="ro-RO"/>
        </w:rPr>
        <w:t>proprietate privată</w:t>
      </w:r>
      <w:r w:rsidRPr="00831044">
        <w:rPr>
          <w:rFonts w:ascii="Times New Roman" w:eastAsia="Times New Roman" w:hAnsi="Times New Roman" w:cs="Times New Roman"/>
          <w:noProof/>
          <w:sz w:val="25"/>
          <w:szCs w:val="25"/>
          <w:lang w:val="ro-RO"/>
        </w:rPr>
        <w:t>;</w:t>
      </w:r>
    </w:p>
    <w:p w:rsidR="002B4270" w:rsidRPr="00495C6F"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u w:val="single"/>
          <w:lang w:val="ro-RO"/>
        </w:rPr>
        <w:t>destinație</w:t>
      </w:r>
      <w:r w:rsidRPr="00831044">
        <w:rPr>
          <w:rFonts w:ascii="Times New Roman" w:eastAsia="Times New Roman" w:hAnsi="Times New Roman" w:cs="Times New Roman"/>
          <w:noProof/>
          <w:sz w:val="25"/>
          <w:szCs w:val="25"/>
          <w:lang w:val="ro-RO"/>
        </w:rPr>
        <w:t>:</w:t>
      </w:r>
      <w:r w:rsidRPr="00831044">
        <w:rPr>
          <w:rFonts w:ascii="Times New Roman" w:eastAsia="Times New Roman" w:hAnsi="Times New Roman" w:cs="Times New Roman"/>
          <w:b/>
          <w:noProof/>
          <w:sz w:val="25"/>
          <w:szCs w:val="25"/>
          <w:lang w:val="ro-RO"/>
        </w:rPr>
        <w:t xml:space="preserve"> UTR </w:t>
      </w:r>
      <w:r w:rsidR="00C6592D">
        <w:rPr>
          <w:rFonts w:ascii="Times New Roman" w:eastAsia="Times New Roman" w:hAnsi="Times New Roman" w:cs="Times New Roman"/>
          <w:b/>
          <w:noProof/>
          <w:sz w:val="25"/>
          <w:szCs w:val="25"/>
          <w:lang w:val="ro-RO"/>
        </w:rPr>
        <w:t xml:space="preserve">UID </w:t>
      </w:r>
      <w:r w:rsidRPr="00831044">
        <w:rPr>
          <w:rFonts w:ascii="Times New Roman" w:eastAsia="Times New Roman" w:hAnsi="Times New Roman" w:cs="Times New Roman"/>
          <w:b/>
          <w:noProof/>
          <w:sz w:val="25"/>
          <w:szCs w:val="25"/>
          <w:lang w:val="ro-RO"/>
        </w:rPr>
        <w:t xml:space="preserve">– </w:t>
      </w:r>
      <w:r w:rsidR="00C6592D">
        <w:rPr>
          <w:rFonts w:ascii="Times New Roman" w:eastAsia="Times New Roman" w:hAnsi="Times New Roman" w:cs="Times New Roman"/>
          <w:noProof/>
          <w:sz w:val="25"/>
          <w:szCs w:val="25"/>
          <w:lang w:val="ro-RO"/>
        </w:rPr>
        <w:t>zona unităților industriale și de depozitare propuse și funcțiuni complementare</w:t>
      </w:r>
      <w:r w:rsidRPr="00831044">
        <w:rPr>
          <w:rFonts w:ascii="Times New Roman" w:eastAsia="Times New Roman" w:hAnsi="Times New Roman" w:cs="Times New Roman"/>
          <w:noProof/>
          <w:sz w:val="25"/>
          <w:szCs w:val="25"/>
          <w:lang w:val="ro-RO"/>
        </w:rPr>
        <w:t>;</w:t>
      </w:r>
    </w:p>
    <w:p w:rsidR="00495C6F" w:rsidRPr="00831044" w:rsidRDefault="00495C6F"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5"/>
          <w:szCs w:val="25"/>
          <w:lang w:val="ro-RO"/>
        </w:rPr>
      </w:pPr>
      <w:r>
        <w:rPr>
          <w:rFonts w:ascii="Times New Roman" w:eastAsia="Times New Roman" w:hAnsi="Times New Roman" w:cs="Times New Roman"/>
          <w:noProof/>
          <w:sz w:val="25"/>
          <w:szCs w:val="25"/>
          <w:u w:val="single"/>
          <w:lang w:val="ro-RO"/>
        </w:rPr>
        <w:t>folosință actuală</w:t>
      </w:r>
      <w:r>
        <w:rPr>
          <w:rFonts w:ascii="Times New Roman" w:eastAsia="Times New Roman" w:hAnsi="Times New Roman" w:cs="Times New Roman"/>
          <w:noProof/>
          <w:sz w:val="25"/>
          <w:szCs w:val="25"/>
          <w:lang w:val="ro-RO"/>
        </w:rPr>
        <w:t xml:space="preserve"> – </w:t>
      </w:r>
      <w:r w:rsidRPr="00495C6F">
        <w:rPr>
          <w:rFonts w:ascii="Times New Roman" w:eastAsia="Times New Roman" w:hAnsi="Times New Roman" w:cs="Times New Roman"/>
          <w:noProof/>
          <w:sz w:val="25"/>
          <w:szCs w:val="25"/>
          <w:lang w:val="ro-RO"/>
        </w:rPr>
        <w:t>teren liber de construcții;</w:t>
      </w:r>
    </w:p>
    <w:p w:rsidR="00E9731C" w:rsidRDefault="00E9731C"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categoria de folosință</w:t>
      </w:r>
      <w:r w:rsidRPr="00831044">
        <w:rPr>
          <w:rFonts w:ascii="Times New Roman" w:eastAsia="Times New Roman" w:hAnsi="Times New Roman" w:cs="Times New Roman"/>
          <w:noProof/>
          <w:sz w:val="25"/>
          <w:szCs w:val="25"/>
          <w:lang w:val="ro-RO"/>
        </w:rPr>
        <w:t xml:space="preserve"> – curți, construcții;</w:t>
      </w:r>
    </w:p>
    <w:p w:rsidR="002C077D" w:rsidRDefault="002C077D" w:rsidP="002C077D">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u w:val="single"/>
          <w:lang w:val="ro-RO"/>
        </w:rPr>
        <w:t>utilizări permise</w:t>
      </w:r>
      <w:r>
        <w:rPr>
          <w:rFonts w:ascii="Times New Roman" w:eastAsia="Times New Roman" w:hAnsi="Times New Roman" w:cs="Times New Roman"/>
          <w:noProof/>
          <w:sz w:val="25"/>
          <w:szCs w:val="25"/>
          <w:lang w:val="ro-RO"/>
        </w:rPr>
        <w:t xml:space="preserve"> – unități industriale;</w:t>
      </w:r>
    </w:p>
    <w:p w:rsidR="002C077D" w:rsidRPr="002C077D" w:rsidRDefault="002C077D" w:rsidP="002C077D">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u w:val="single"/>
          <w:lang w:val="ro-RO"/>
        </w:rPr>
        <w:t xml:space="preserve">unități interzise </w:t>
      </w:r>
      <w:r>
        <w:rPr>
          <w:rFonts w:ascii="Times New Roman" w:eastAsia="Times New Roman" w:hAnsi="Times New Roman" w:cs="Times New Roman"/>
          <w:noProof/>
          <w:sz w:val="25"/>
          <w:szCs w:val="25"/>
          <w:lang w:val="ro-RO"/>
        </w:rPr>
        <w:t>– orice tipuri de construcții incompatibile cu funcțiunea dominantă.</w:t>
      </w:r>
      <w:r w:rsidRPr="002C077D">
        <w:rPr>
          <w:rFonts w:ascii="Times New Roman" w:eastAsia="Times New Roman" w:hAnsi="Times New Roman" w:cs="Times New Roman"/>
          <w:noProof/>
          <w:sz w:val="25"/>
          <w:szCs w:val="25"/>
          <w:lang w:val="ro-RO"/>
        </w:rPr>
        <w:t xml:space="preserve">  </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lastRenderedPageBreak/>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de emisii semnificative în mediu;</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p>
    <w:p w:rsidR="00687799"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BF3788" w:rsidRDefault="00BF3788" w:rsidP="00143548">
      <w:pPr>
        <w:spacing w:after="0" w:line="240" w:lineRule="auto"/>
        <w:ind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j) nu sunt utilizate resurse naturale;</w:t>
      </w:r>
    </w:p>
    <w:p w:rsidR="00687799" w:rsidRPr="00831044" w:rsidRDefault="00BF3788" w:rsidP="00143548">
      <w:pPr>
        <w:spacing w:after="0" w:line="240" w:lineRule="auto"/>
        <w:ind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BF3788" w:rsidP="00143548">
      <w:pPr>
        <w:spacing w:after="0" w:line="240" w:lineRule="auto"/>
        <w:ind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l</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B478F5" w:rsidRPr="00831044">
        <w:rPr>
          <w:rFonts w:ascii="Times New Roman" w:eastAsia="Times New Roman" w:hAnsi="Times New Roman" w:cs="Times New Roman"/>
          <w:b/>
          <w:sz w:val="25"/>
          <w:szCs w:val="25"/>
          <w:lang w:val="ro-RO"/>
        </w:rPr>
        <w:t>nu intra sub incidenta prevederilor art.48 si 54 din Legea apelor nr. 107/1996</w:t>
      </w:r>
      <w:r w:rsidR="00B478F5" w:rsidRPr="00831044">
        <w:rPr>
          <w:rFonts w:ascii="Times New Roman" w:eastAsia="Times New Roman" w:hAnsi="Times New Roman" w:cs="Times New Roman"/>
          <w:sz w:val="25"/>
          <w:szCs w:val="25"/>
          <w:lang w:val="ro-RO"/>
        </w:rPr>
        <w:t>, cu modificarile si completarile ulterioare;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8A31CE" w:rsidRPr="00831044" w:rsidRDefault="00D80376"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hAnsi="Times New Roman" w:cs="Times New Roman"/>
          <w:b/>
          <w:noProof/>
          <w:sz w:val="25"/>
          <w:szCs w:val="25"/>
          <w:lang w:val="ro-RO"/>
        </w:rPr>
        <w:t>Amplasament:</w:t>
      </w:r>
      <w:r w:rsidRPr="00831044">
        <w:rPr>
          <w:rFonts w:ascii="Times New Roman" w:hAnsi="Times New Roman" w:cs="Times New Roman"/>
          <w:noProof/>
          <w:sz w:val="25"/>
          <w:szCs w:val="25"/>
          <w:lang w:val="ro-RO"/>
        </w:rPr>
        <w:t xml:space="preserve"> </w:t>
      </w:r>
      <w:r w:rsidR="00E9731C" w:rsidRPr="00831044">
        <w:rPr>
          <w:rFonts w:ascii="Times New Roman" w:hAnsi="Times New Roman" w:cs="Times New Roman"/>
          <w:noProof/>
          <w:sz w:val="25"/>
          <w:szCs w:val="25"/>
          <w:lang w:val="ro-RO"/>
        </w:rPr>
        <w:t>parcela studiată are o suprafață</w:t>
      </w:r>
      <w:r w:rsidR="006B76A0" w:rsidRPr="00831044">
        <w:rPr>
          <w:rFonts w:ascii="Times New Roman" w:hAnsi="Times New Roman" w:cs="Times New Roman"/>
          <w:noProof/>
          <w:sz w:val="25"/>
          <w:szCs w:val="25"/>
          <w:lang w:val="ro-RO"/>
        </w:rPr>
        <w:t xml:space="preserve"> de </w:t>
      </w:r>
      <w:r w:rsidR="002C077D">
        <w:rPr>
          <w:rFonts w:ascii="Times New Roman" w:hAnsi="Times New Roman" w:cs="Times New Roman"/>
          <w:noProof/>
          <w:sz w:val="25"/>
          <w:szCs w:val="25"/>
          <w:lang w:val="ro-RO"/>
        </w:rPr>
        <w:t>8100</w:t>
      </w:r>
      <w:r w:rsidR="005C656A" w:rsidRPr="00831044">
        <w:rPr>
          <w:rFonts w:ascii="Times New Roman" w:hAnsi="Times New Roman" w:cs="Times New Roman"/>
          <w:noProof/>
          <w:sz w:val="25"/>
          <w:szCs w:val="25"/>
          <w:lang w:val="ro-RO"/>
        </w:rPr>
        <w:t xml:space="preserve"> </w:t>
      </w:r>
      <w:r w:rsidR="00F75089" w:rsidRPr="00831044">
        <w:rPr>
          <w:rFonts w:ascii="Times New Roman" w:hAnsi="Times New Roman" w:cs="Times New Roman"/>
          <w:noProof/>
          <w:sz w:val="25"/>
          <w:szCs w:val="25"/>
          <w:lang w:val="ro-RO"/>
        </w:rPr>
        <w:t xml:space="preserve">mp </w:t>
      </w:r>
      <w:r w:rsidR="00E9731C" w:rsidRPr="00831044">
        <w:rPr>
          <w:rFonts w:ascii="Times New Roman" w:hAnsi="Times New Roman" w:cs="Times New Roman"/>
          <w:noProof/>
          <w:sz w:val="25"/>
          <w:szCs w:val="25"/>
          <w:lang w:val="ro-RO"/>
        </w:rPr>
        <w:t>ș</w:t>
      </w:r>
      <w:r w:rsidR="00F75089" w:rsidRPr="00831044">
        <w:rPr>
          <w:rFonts w:ascii="Times New Roman" w:hAnsi="Times New Roman" w:cs="Times New Roman"/>
          <w:noProof/>
          <w:sz w:val="25"/>
          <w:szCs w:val="25"/>
          <w:lang w:val="ro-RO"/>
        </w:rPr>
        <w:t>i se află</w:t>
      </w:r>
      <w:r w:rsidR="006B76A0" w:rsidRPr="00831044">
        <w:rPr>
          <w:rFonts w:ascii="Times New Roman" w:hAnsi="Times New Roman" w:cs="Times New Roman"/>
          <w:noProof/>
          <w:sz w:val="25"/>
          <w:szCs w:val="25"/>
          <w:lang w:val="ro-RO"/>
        </w:rPr>
        <w:t xml:space="preserve"> </w:t>
      </w:r>
      <w:r w:rsidR="00F75089" w:rsidRPr="00831044">
        <w:rPr>
          <w:rFonts w:ascii="Times New Roman" w:hAnsi="Times New Roman" w:cs="Times New Roman"/>
          <w:noProof/>
          <w:sz w:val="25"/>
          <w:szCs w:val="25"/>
          <w:lang w:val="ro-RO"/>
        </w:rPr>
        <w:t>î</w:t>
      </w:r>
      <w:r w:rsidR="006B76A0" w:rsidRPr="00831044">
        <w:rPr>
          <w:rFonts w:ascii="Times New Roman" w:hAnsi="Times New Roman" w:cs="Times New Roman"/>
          <w:noProof/>
          <w:sz w:val="25"/>
          <w:szCs w:val="25"/>
          <w:lang w:val="ro-RO"/>
        </w:rPr>
        <w:t xml:space="preserve">n </w:t>
      </w:r>
      <w:r w:rsidR="0017687A" w:rsidRPr="00831044">
        <w:rPr>
          <w:rFonts w:ascii="Times New Roman" w:hAnsi="Times New Roman" w:cs="Times New Roman"/>
          <w:noProof/>
          <w:sz w:val="25"/>
          <w:szCs w:val="25"/>
          <w:lang w:val="ro-RO"/>
        </w:rPr>
        <w:t>intravilanul</w:t>
      </w:r>
      <w:r w:rsidR="008606CA" w:rsidRPr="00831044">
        <w:rPr>
          <w:rFonts w:ascii="Times New Roman" w:hAnsi="Times New Roman" w:cs="Times New Roman"/>
          <w:noProof/>
          <w:sz w:val="25"/>
          <w:szCs w:val="25"/>
          <w:lang w:val="ro-RO"/>
        </w:rPr>
        <w:t xml:space="preserve"> </w:t>
      </w:r>
      <w:r w:rsidR="002C077D">
        <w:rPr>
          <w:rFonts w:ascii="Times New Roman" w:eastAsia="Times New Roman" w:hAnsi="Times New Roman" w:cs="Times New Roman"/>
          <w:sz w:val="25"/>
          <w:szCs w:val="25"/>
          <w:lang w:val="ro-RO" w:eastAsia="zh-CN"/>
        </w:rPr>
        <w:t>comunei Tureni</w:t>
      </w:r>
      <w:r w:rsidR="004D4251" w:rsidRPr="00831044">
        <w:rPr>
          <w:rFonts w:ascii="Times New Roman" w:eastAsia="Times New Roman" w:hAnsi="Times New Roman" w:cs="Times New Roman"/>
          <w:sz w:val="25"/>
          <w:szCs w:val="25"/>
          <w:lang w:val="ro-RO" w:eastAsia="zh-CN"/>
        </w:rPr>
        <w:t>.</w:t>
      </w:r>
      <w:r w:rsidR="00BC54B6" w:rsidRPr="00831044">
        <w:rPr>
          <w:rFonts w:ascii="Times New Roman" w:eastAsia="Times New Roman" w:hAnsi="Times New Roman" w:cs="Times New Roman"/>
          <w:sz w:val="25"/>
          <w:szCs w:val="25"/>
          <w:lang w:val="ro-RO" w:eastAsia="zh-CN"/>
        </w:rPr>
        <w:t xml:space="preserve"> </w:t>
      </w:r>
      <w:r w:rsidR="00E9731C" w:rsidRPr="00831044">
        <w:rPr>
          <w:rFonts w:ascii="Times New Roman" w:eastAsia="Times New Roman" w:hAnsi="Times New Roman" w:cs="Times New Roman"/>
          <w:noProof/>
          <w:sz w:val="25"/>
          <w:szCs w:val="25"/>
          <w:lang w:val="ro-RO"/>
        </w:rPr>
        <w:t>Amplasamentul</w:t>
      </w:r>
      <w:r w:rsidR="008420DF" w:rsidRPr="00831044">
        <w:rPr>
          <w:rFonts w:ascii="Times New Roman" w:eastAsia="Times New Roman" w:hAnsi="Times New Roman" w:cs="Times New Roman"/>
          <w:noProof/>
          <w:sz w:val="25"/>
          <w:szCs w:val="25"/>
          <w:lang w:val="ro-RO"/>
        </w:rPr>
        <w:t xml:space="preserve"> este situat </w:t>
      </w:r>
      <w:r w:rsidR="00E9731C" w:rsidRPr="00831044">
        <w:rPr>
          <w:rFonts w:ascii="Times New Roman" w:hAnsi="Times New Roman" w:cs="Times New Roman"/>
          <w:noProof/>
          <w:sz w:val="25"/>
          <w:szCs w:val="25"/>
          <w:lang w:val="ro-RO"/>
        </w:rPr>
        <w:t xml:space="preserve">în intravilanul </w:t>
      </w:r>
      <w:r w:rsidR="002C077D">
        <w:rPr>
          <w:rFonts w:ascii="Times New Roman" w:eastAsia="Times New Roman" w:hAnsi="Times New Roman" w:cs="Times New Roman"/>
          <w:sz w:val="25"/>
          <w:szCs w:val="25"/>
          <w:lang w:val="ro-RO" w:eastAsia="zh-CN"/>
        </w:rPr>
        <w:t>comunei Tureni, sat Mărtinești,</w:t>
      </w:r>
      <w:r w:rsidR="00E9731C" w:rsidRPr="00831044">
        <w:rPr>
          <w:rFonts w:ascii="Times New Roman" w:eastAsia="Times New Roman" w:hAnsi="Times New Roman" w:cs="Times New Roman"/>
          <w:sz w:val="25"/>
          <w:szCs w:val="25"/>
          <w:lang w:val="ro-RO" w:eastAsia="zh-CN"/>
        </w:rPr>
        <w:t xml:space="preserve"> </w:t>
      </w:r>
      <w:r w:rsidR="002C077D">
        <w:rPr>
          <w:rFonts w:ascii="Times New Roman" w:eastAsia="Times New Roman" w:hAnsi="Times New Roman" w:cs="Times New Roman"/>
          <w:sz w:val="25"/>
          <w:szCs w:val="25"/>
          <w:lang w:val="ro-RO" w:eastAsia="zh-CN"/>
        </w:rPr>
        <w:t>nr. 7B</w:t>
      </w:r>
      <w:r w:rsidR="00E9731C" w:rsidRPr="00831044">
        <w:rPr>
          <w:rFonts w:ascii="Times New Roman" w:eastAsia="Times New Roman" w:hAnsi="Times New Roman" w:cs="Times New Roman"/>
          <w:sz w:val="25"/>
          <w:szCs w:val="25"/>
          <w:lang w:val="ro-RO" w:eastAsia="zh-CN"/>
        </w:rPr>
        <w:t>, județul Cluj</w:t>
      </w:r>
      <w:r w:rsidR="005C656A" w:rsidRPr="00831044">
        <w:rPr>
          <w:rFonts w:ascii="Times New Roman" w:eastAsia="Times New Roman" w:hAnsi="Times New Roman" w:cs="Times New Roman"/>
          <w:noProof/>
          <w:sz w:val="25"/>
          <w:szCs w:val="25"/>
          <w:lang w:val="ro-RO"/>
        </w:rPr>
        <w:t>.</w:t>
      </w:r>
      <w:r w:rsidR="00BC54B6" w:rsidRPr="00831044">
        <w:rPr>
          <w:rFonts w:ascii="Times New Roman" w:eastAsia="Times New Roman" w:hAnsi="Times New Roman" w:cs="Times New Roman"/>
          <w:sz w:val="25"/>
          <w:szCs w:val="25"/>
          <w:lang w:val="ro-RO" w:eastAsia="zh-CN"/>
        </w:rPr>
        <w:t xml:space="preserve"> </w:t>
      </w:r>
      <w:r w:rsidR="008420DF" w:rsidRPr="00831044">
        <w:rPr>
          <w:rFonts w:ascii="Times New Roman" w:eastAsia="Times New Roman" w:hAnsi="Times New Roman" w:cs="Times New Roman"/>
          <w:sz w:val="25"/>
          <w:szCs w:val="25"/>
          <w:lang w:val="ro-RO" w:eastAsia="zh-CN"/>
        </w:rPr>
        <w:t xml:space="preserve">Accesul </w:t>
      </w:r>
      <w:r w:rsidR="00537525" w:rsidRPr="00831044">
        <w:rPr>
          <w:rFonts w:ascii="Times New Roman" w:eastAsia="Times New Roman" w:hAnsi="Times New Roman" w:cs="Times New Roman"/>
          <w:sz w:val="25"/>
          <w:szCs w:val="25"/>
          <w:lang w:val="ro-RO" w:eastAsia="zh-CN"/>
        </w:rPr>
        <w:t xml:space="preserve">pe amplasament va fi realizat de pe </w:t>
      </w:r>
      <w:r w:rsidR="00BF3788">
        <w:rPr>
          <w:rFonts w:ascii="Times New Roman" w:eastAsia="Times New Roman" w:hAnsi="Times New Roman" w:cs="Times New Roman"/>
          <w:sz w:val="25"/>
          <w:szCs w:val="25"/>
          <w:lang w:val="ro-RO" w:eastAsia="zh-CN"/>
        </w:rPr>
        <w:t>parcela industrială vecină, identificată prin nr. Cad. 52783</w:t>
      </w:r>
      <w:r w:rsidR="008C091C" w:rsidRPr="00831044">
        <w:rPr>
          <w:rFonts w:ascii="Times New Roman" w:eastAsia="Times New Roman" w:hAnsi="Times New Roman" w:cs="Times New Roman"/>
          <w:sz w:val="25"/>
          <w:szCs w:val="25"/>
          <w:lang w:val="ro-RO" w:eastAsia="zh-CN"/>
        </w:rPr>
        <w:t>.</w:t>
      </w:r>
    </w:p>
    <w:p w:rsidR="00E9731C" w:rsidRPr="00831044"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Descriere succintă a</w:t>
      </w:r>
      <w:r w:rsidR="00DA32EB" w:rsidRPr="00831044">
        <w:rPr>
          <w:rFonts w:ascii="Times New Roman" w:eastAsia="Calibri" w:hAnsi="Times New Roman" w:cs="Times New Roman"/>
          <w:b/>
          <w:noProof/>
          <w:sz w:val="25"/>
          <w:szCs w:val="25"/>
          <w:lang w:val="ro-RO"/>
        </w:rPr>
        <w:t xml:space="preserve"> </w:t>
      </w:r>
      <w:r w:rsidR="005D16AA" w:rsidRPr="00831044">
        <w:rPr>
          <w:rFonts w:ascii="Times New Roman" w:eastAsia="Calibri" w:hAnsi="Times New Roman" w:cs="Times New Roman"/>
          <w:b/>
          <w:noProof/>
          <w:sz w:val="25"/>
          <w:szCs w:val="25"/>
          <w:lang w:val="ro-RO"/>
        </w:rPr>
        <w:t>proiect</w:t>
      </w:r>
      <w:r w:rsidRPr="00831044">
        <w:rPr>
          <w:rFonts w:ascii="Times New Roman" w:eastAsia="Calibri" w:hAnsi="Times New Roman" w:cs="Times New Roman"/>
          <w:b/>
          <w:noProof/>
          <w:sz w:val="25"/>
          <w:szCs w:val="25"/>
          <w:lang w:val="ro-RO"/>
        </w:rPr>
        <w:t>ului</w:t>
      </w:r>
      <w:r w:rsidR="005D16AA" w:rsidRPr="00831044">
        <w:rPr>
          <w:rFonts w:ascii="Times New Roman" w:eastAsia="Calibri" w:hAnsi="Times New Roman" w:cs="Times New Roman"/>
          <w:b/>
          <w:noProof/>
          <w:sz w:val="25"/>
          <w:szCs w:val="25"/>
          <w:lang w:val="ro-RO"/>
        </w:rPr>
        <w:t>:</w:t>
      </w:r>
    </w:p>
    <w:p w:rsidR="00BF3788" w:rsidRPr="00BF3788" w:rsidRDefault="00537525" w:rsidP="00537525">
      <w:pPr>
        <w:tabs>
          <w:tab w:val="left" w:pos="180"/>
        </w:tabs>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Se propun</w:t>
      </w:r>
      <w:r w:rsidR="00F603A5" w:rsidRPr="00831044">
        <w:rPr>
          <w:rFonts w:ascii="Times New Roman" w:eastAsia="Calibri" w:hAnsi="Times New Roman" w:cs="Times New Roman"/>
          <w:b/>
          <w:noProof/>
          <w:sz w:val="25"/>
          <w:szCs w:val="25"/>
          <w:lang w:val="ro-RO"/>
        </w:rPr>
        <w:t>e</w:t>
      </w:r>
      <w:r w:rsidR="00BF3788">
        <w:rPr>
          <w:rFonts w:ascii="Times New Roman" w:eastAsia="Calibri" w:hAnsi="Times New Roman" w:cs="Times New Roman"/>
          <w:b/>
          <w:noProof/>
          <w:sz w:val="25"/>
          <w:szCs w:val="25"/>
          <w:lang w:val="ro-RO"/>
        </w:rPr>
        <w:t xml:space="preserve">: </w:t>
      </w:r>
      <w:r w:rsidR="00BF3788" w:rsidRPr="00BF3788">
        <w:rPr>
          <w:rFonts w:ascii="Times New Roman" w:eastAsia="Calibri" w:hAnsi="Times New Roman" w:cs="Times New Roman"/>
          <w:noProof/>
          <w:sz w:val="25"/>
          <w:szCs w:val="25"/>
          <w:lang w:val="ro-RO"/>
        </w:rPr>
        <w:t xml:space="preserve">Construirea unei hale de depozitare, amenajarea acceselor </w:t>
      </w:r>
      <w:r w:rsidR="00BF3788">
        <w:rPr>
          <w:rFonts w:ascii="Times New Roman" w:eastAsia="Calibri" w:hAnsi="Times New Roman" w:cs="Times New Roman"/>
          <w:noProof/>
          <w:sz w:val="25"/>
          <w:szCs w:val="25"/>
          <w:lang w:val="ro-RO"/>
        </w:rPr>
        <w:t>pietonale și auto</w:t>
      </w:r>
      <w:r w:rsidR="00BF3788" w:rsidRPr="00BF3788">
        <w:rPr>
          <w:rFonts w:ascii="Times New Roman" w:eastAsia="Calibri" w:hAnsi="Times New Roman" w:cs="Times New Roman"/>
          <w:noProof/>
          <w:sz w:val="25"/>
          <w:szCs w:val="25"/>
          <w:lang w:val="ro-RO"/>
        </w:rPr>
        <w:t xml:space="preserve"> și a locurilor de parcare din incintă, realizarea branșamentelor la utilități, împrejmuirea terenului și organizarea de șantier.</w:t>
      </w:r>
      <w:r w:rsidR="00BF3788">
        <w:rPr>
          <w:rFonts w:ascii="Times New Roman" w:eastAsia="Calibri" w:hAnsi="Times New Roman" w:cs="Times New Roman"/>
          <w:noProof/>
          <w:sz w:val="25"/>
          <w:szCs w:val="25"/>
          <w:lang w:val="ro-RO"/>
        </w:rPr>
        <w:t xml:space="preserve"> Se propune, de asemenea, amenajarea de spații verzi. </w:t>
      </w:r>
    </w:p>
    <w:p w:rsidR="006236FF" w:rsidRPr="00831044" w:rsidRDefault="006236FF" w:rsidP="00537525">
      <w:pPr>
        <w:tabs>
          <w:tab w:val="left" w:pos="180"/>
        </w:tabs>
        <w:spacing w:after="0" w:line="240" w:lineRule="auto"/>
        <w:ind w:right="108"/>
        <w:jc w:val="both"/>
        <w:rPr>
          <w:rFonts w:ascii="Times New Roman" w:eastAsia="Calibri" w:hAnsi="Times New Roman" w:cs="Times New Roman"/>
          <w:noProof/>
          <w:sz w:val="25"/>
          <w:szCs w:val="25"/>
          <w:lang w:val="ro-RO"/>
        </w:rPr>
      </w:pPr>
    </w:p>
    <w:p w:rsidR="00537525" w:rsidRPr="00831044" w:rsidRDefault="00537525" w:rsidP="00537525">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Bilanț teritorial propus:</w:t>
      </w:r>
    </w:p>
    <w:p w:rsidR="006B76A0" w:rsidRPr="00CA5290" w:rsidRDefault="00CA5290" w:rsidP="00CA5290">
      <w:pPr>
        <w:pStyle w:val="ListParagraph"/>
        <w:numPr>
          <w:ilvl w:val="0"/>
          <w:numId w:val="8"/>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CA5290">
        <w:rPr>
          <w:rFonts w:ascii="Times New Roman" w:eastAsia="Calibri" w:hAnsi="Times New Roman" w:cs="Times New Roman"/>
          <w:noProof/>
          <w:sz w:val="25"/>
          <w:szCs w:val="25"/>
          <w:lang w:val="ro-RO"/>
        </w:rPr>
        <w:t>Suprafață teren: 8100 mp</w:t>
      </w:r>
    </w:p>
    <w:p w:rsidR="00CA5290" w:rsidRPr="00CA5290" w:rsidRDefault="00CA5290" w:rsidP="00CA5290">
      <w:pPr>
        <w:pStyle w:val="ListParagraph"/>
        <w:numPr>
          <w:ilvl w:val="0"/>
          <w:numId w:val="8"/>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CA5290">
        <w:rPr>
          <w:rFonts w:ascii="Times New Roman" w:eastAsia="Calibri" w:hAnsi="Times New Roman" w:cs="Times New Roman"/>
          <w:noProof/>
          <w:sz w:val="25"/>
          <w:szCs w:val="25"/>
          <w:lang w:val="ro-RO"/>
        </w:rPr>
        <w:t>Suprafață construită propusă: 2405 mp</w:t>
      </w:r>
    </w:p>
    <w:p w:rsidR="00CA5290" w:rsidRPr="00CA5290" w:rsidRDefault="00CA5290" w:rsidP="00CA5290">
      <w:pPr>
        <w:pStyle w:val="ListParagraph"/>
        <w:numPr>
          <w:ilvl w:val="0"/>
          <w:numId w:val="8"/>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CA5290">
        <w:rPr>
          <w:rFonts w:ascii="Times New Roman" w:eastAsia="Calibri" w:hAnsi="Times New Roman" w:cs="Times New Roman"/>
          <w:noProof/>
          <w:sz w:val="25"/>
          <w:szCs w:val="25"/>
          <w:lang w:val="ro-RO"/>
        </w:rPr>
        <w:t>Suprafață desfășurată: 2494,63 mp</w:t>
      </w:r>
    </w:p>
    <w:p w:rsidR="00CA5290" w:rsidRPr="00CA5290" w:rsidRDefault="00CA5290" w:rsidP="00CA5290">
      <w:pPr>
        <w:pStyle w:val="ListParagraph"/>
        <w:numPr>
          <w:ilvl w:val="0"/>
          <w:numId w:val="8"/>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CA5290">
        <w:rPr>
          <w:rFonts w:ascii="Times New Roman" w:eastAsia="Calibri" w:hAnsi="Times New Roman" w:cs="Times New Roman"/>
          <w:noProof/>
          <w:sz w:val="25"/>
          <w:szCs w:val="25"/>
          <w:lang w:val="ro-RO"/>
        </w:rPr>
        <w:t>Suprafață spații verzi: 189,37 mp</w:t>
      </w:r>
    </w:p>
    <w:p w:rsidR="006236FF" w:rsidRPr="00831044" w:rsidRDefault="006236FF" w:rsidP="00143548">
      <w:pPr>
        <w:tabs>
          <w:tab w:val="left" w:pos="426"/>
        </w:tabs>
        <w:spacing w:after="0" w:line="240" w:lineRule="auto"/>
        <w:ind w:right="108"/>
        <w:jc w:val="both"/>
        <w:rPr>
          <w:rFonts w:ascii="Times New Roman" w:eastAsia="Calibri" w:hAnsi="Times New Roman" w:cs="Times New Roman"/>
          <w:b/>
          <w:noProof/>
          <w:color w:val="000000" w:themeColor="text1"/>
          <w:sz w:val="25"/>
          <w:szCs w:val="25"/>
          <w:lang w:val="ro-RO"/>
        </w:rPr>
      </w:pPr>
      <w:r w:rsidRPr="00831044">
        <w:rPr>
          <w:rFonts w:ascii="Times New Roman" w:eastAsia="Calibri" w:hAnsi="Times New Roman" w:cs="Times New Roman"/>
          <w:b/>
          <w:noProof/>
          <w:color w:val="000000" w:themeColor="text1"/>
          <w:sz w:val="25"/>
          <w:szCs w:val="25"/>
          <w:lang w:val="ro-RO"/>
        </w:rPr>
        <w:t xml:space="preserve">Indici urbanistici: </w:t>
      </w:r>
    </w:p>
    <w:p w:rsidR="006236FF" w:rsidRPr="00831044" w:rsidRDefault="006236FF"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lastRenderedPageBreak/>
        <w:t xml:space="preserve">POT </w:t>
      </w:r>
      <w:r w:rsidR="00CA5290">
        <w:rPr>
          <w:rFonts w:ascii="Times New Roman" w:eastAsia="Calibri" w:hAnsi="Times New Roman" w:cs="Times New Roman"/>
          <w:noProof/>
          <w:color w:val="000000" w:themeColor="text1"/>
          <w:sz w:val="25"/>
          <w:szCs w:val="25"/>
          <w:lang w:val="ro-RO"/>
        </w:rPr>
        <w:t>maxim: 65</w:t>
      </w:r>
      <w:r w:rsidRPr="00831044">
        <w:rPr>
          <w:rFonts w:ascii="Times New Roman" w:eastAsia="Calibri" w:hAnsi="Times New Roman" w:cs="Times New Roman"/>
          <w:noProof/>
          <w:color w:val="000000" w:themeColor="text1"/>
          <w:sz w:val="25"/>
          <w:szCs w:val="25"/>
          <w:lang w:val="ro-RO"/>
        </w:rPr>
        <w:t>,00%</w:t>
      </w:r>
    </w:p>
    <w:p w:rsidR="006236FF" w:rsidRPr="00831044" w:rsidRDefault="00CA5290"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Pr>
          <w:rFonts w:ascii="Times New Roman" w:eastAsia="Calibri" w:hAnsi="Times New Roman" w:cs="Times New Roman"/>
          <w:noProof/>
          <w:color w:val="000000" w:themeColor="text1"/>
          <w:sz w:val="25"/>
          <w:szCs w:val="25"/>
          <w:lang w:val="ro-RO"/>
        </w:rPr>
        <w:t>CUT maxim: 1,5</w:t>
      </w:r>
      <w:r w:rsidR="0099796A" w:rsidRPr="00831044">
        <w:rPr>
          <w:rFonts w:ascii="Times New Roman" w:eastAsia="Calibri" w:hAnsi="Times New Roman" w:cs="Times New Roman"/>
          <w:noProof/>
          <w:color w:val="000000" w:themeColor="text1"/>
          <w:sz w:val="25"/>
          <w:szCs w:val="25"/>
          <w:lang w:val="ro-RO"/>
        </w:rPr>
        <w:t>0</w:t>
      </w:r>
    </w:p>
    <w:p w:rsidR="00831044" w:rsidRPr="00831044" w:rsidRDefault="00831044" w:rsidP="00831044">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POT existent: 0,00%</w:t>
      </w:r>
    </w:p>
    <w:p w:rsidR="00831044" w:rsidRPr="00831044" w:rsidRDefault="00831044" w:rsidP="00831044">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CUT existent: 0,00</w:t>
      </w:r>
    </w:p>
    <w:p w:rsidR="006236FF" w:rsidRPr="00831044"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P</w:t>
      </w:r>
      <w:r w:rsidR="00D25AFA">
        <w:rPr>
          <w:rFonts w:ascii="Times New Roman" w:eastAsia="Calibri" w:hAnsi="Times New Roman" w:cs="Times New Roman"/>
          <w:noProof/>
          <w:color w:val="000000" w:themeColor="text1"/>
          <w:sz w:val="25"/>
          <w:szCs w:val="25"/>
          <w:lang w:val="ro-RO"/>
        </w:rPr>
        <w:t xml:space="preserve">OT propus: </w:t>
      </w:r>
      <w:r w:rsidR="00CA5290">
        <w:rPr>
          <w:rFonts w:ascii="Times New Roman" w:eastAsia="Calibri" w:hAnsi="Times New Roman" w:cs="Times New Roman"/>
          <w:noProof/>
          <w:color w:val="000000" w:themeColor="text1"/>
          <w:sz w:val="25"/>
          <w:szCs w:val="25"/>
          <w:lang w:val="ro-RO"/>
        </w:rPr>
        <w:t>29,69</w:t>
      </w:r>
      <w:r w:rsidRPr="00831044">
        <w:rPr>
          <w:rFonts w:ascii="Times New Roman" w:eastAsia="Calibri" w:hAnsi="Times New Roman" w:cs="Times New Roman"/>
          <w:noProof/>
          <w:color w:val="000000" w:themeColor="text1"/>
          <w:sz w:val="25"/>
          <w:szCs w:val="25"/>
          <w:lang w:val="ro-RO"/>
        </w:rPr>
        <w:t>%</w:t>
      </w:r>
    </w:p>
    <w:p w:rsidR="0099796A" w:rsidRPr="00831044"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 xml:space="preserve">CUT </w:t>
      </w:r>
      <w:r w:rsidR="00831044" w:rsidRPr="00831044">
        <w:rPr>
          <w:rFonts w:ascii="Times New Roman" w:eastAsia="Calibri" w:hAnsi="Times New Roman" w:cs="Times New Roman"/>
          <w:noProof/>
          <w:color w:val="000000" w:themeColor="text1"/>
          <w:sz w:val="25"/>
          <w:szCs w:val="25"/>
          <w:lang w:val="ro-RO"/>
        </w:rPr>
        <w:t xml:space="preserve">propus: </w:t>
      </w:r>
      <w:r w:rsidR="00CA5290">
        <w:rPr>
          <w:rFonts w:ascii="Times New Roman" w:eastAsia="Calibri" w:hAnsi="Times New Roman" w:cs="Times New Roman"/>
          <w:noProof/>
          <w:color w:val="000000" w:themeColor="text1"/>
          <w:sz w:val="25"/>
          <w:szCs w:val="25"/>
          <w:lang w:val="ro-RO"/>
        </w:rPr>
        <w:t>0,31</w:t>
      </w:r>
    </w:p>
    <w:p w:rsidR="00A13333" w:rsidRPr="00831044" w:rsidRDefault="004429FE" w:rsidP="00143548">
      <w:pPr>
        <w:tabs>
          <w:tab w:val="left" w:pos="426"/>
        </w:tabs>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Utilităț</w:t>
      </w:r>
      <w:r w:rsidR="00A13333" w:rsidRPr="00831044">
        <w:rPr>
          <w:rFonts w:ascii="Times New Roman" w:eastAsia="Calibri" w:hAnsi="Times New Roman" w:cs="Times New Roman"/>
          <w:b/>
          <w:noProof/>
          <w:sz w:val="25"/>
          <w:szCs w:val="25"/>
          <w:lang w:val="ro-RO"/>
        </w:rPr>
        <w:t>i</w:t>
      </w:r>
    </w:p>
    <w:p w:rsidR="00301189" w:rsidRPr="00831044" w:rsidRDefault="004429FE" w:rsidP="00316FF9">
      <w:pPr>
        <w:pStyle w:val="ListParagraph"/>
        <w:numPr>
          <w:ilvl w:val="0"/>
          <w:numId w:val="6"/>
        </w:numPr>
        <w:spacing w:after="0" w:line="240" w:lineRule="auto"/>
        <w:ind w:left="426"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alimentarea cu apă</w:t>
      </w:r>
      <w:r w:rsidR="00537525" w:rsidRPr="00831044">
        <w:rPr>
          <w:rFonts w:ascii="Times New Roman" w:eastAsia="Calibri" w:hAnsi="Times New Roman" w:cs="Times New Roman"/>
          <w:b/>
          <w:noProof/>
          <w:sz w:val="25"/>
          <w:szCs w:val="25"/>
          <w:lang w:val="ro-RO"/>
        </w:rPr>
        <w:t xml:space="preserve"> </w:t>
      </w:r>
      <w:r w:rsidR="00A13333" w:rsidRPr="00831044">
        <w:rPr>
          <w:rFonts w:ascii="Times New Roman" w:eastAsia="Calibri" w:hAnsi="Times New Roman" w:cs="Times New Roman"/>
          <w:noProof/>
          <w:sz w:val="25"/>
          <w:szCs w:val="25"/>
          <w:lang w:val="ro-RO"/>
        </w:rPr>
        <w:t xml:space="preserve"> </w:t>
      </w:r>
      <w:r w:rsidR="001C2A9C" w:rsidRPr="00831044">
        <w:rPr>
          <w:rFonts w:ascii="Times New Roman" w:eastAsia="Calibri" w:hAnsi="Times New Roman" w:cs="Times New Roman"/>
          <w:noProof/>
          <w:sz w:val="25"/>
          <w:szCs w:val="25"/>
          <w:lang w:val="ro-RO"/>
        </w:rPr>
        <w:t xml:space="preserve">– se va realiza </w:t>
      </w:r>
      <w:r w:rsidR="00CA5290">
        <w:rPr>
          <w:rFonts w:ascii="Times New Roman" w:eastAsia="Calibri" w:hAnsi="Times New Roman" w:cs="Times New Roman"/>
          <w:noProof/>
          <w:sz w:val="25"/>
          <w:szCs w:val="25"/>
          <w:lang w:val="ro-RO"/>
        </w:rPr>
        <w:t>prin racordarea la hala existentă din vecinătate (nr. Cad 52783) care aparține beneficiarului</w:t>
      </w:r>
      <w:r w:rsidR="00831044" w:rsidRPr="00831044">
        <w:rPr>
          <w:rFonts w:ascii="Times New Roman" w:eastAsia="Calibri" w:hAnsi="Times New Roman" w:cs="Times New Roman"/>
          <w:noProof/>
          <w:sz w:val="25"/>
          <w:szCs w:val="25"/>
          <w:lang w:val="ro-RO"/>
        </w:rPr>
        <w:t>;</w:t>
      </w:r>
    </w:p>
    <w:p w:rsidR="00DE1B9E" w:rsidRPr="00831044" w:rsidRDefault="00495C6F"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5"/>
          <w:szCs w:val="25"/>
          <w:lang w:val="ro-RO"/>
        </w:rPr>
      </w:pPr>
      <w:r>
        <w:rPr>
          <w:rFonts w:ascii="Times New Roman" w:eastAsia="Calibri" w:hAnsi="Times New Roman" w:cs="Times New Roman"/>
          <w:b/>
          <w:noProof/>
          <w:sz w:val="25"/>
          <w:szCs w:val="25"/>
          <w:lang w:val="ro-RO"/>
        </w:rPr>
        <w:t>evacuarea apelor uzate menajere</w:t>
      </w:r>
      <w:r w:rsidR="00E16A17" w:rsidRPr="00831044">
        <w:rPr>
          <w:rFonts w:ascii="Times New Roman" w:eastAsia="Calibri" w:hAnsi="Times New Roman" w:cs="Times New Roman"/>
          <w:b/>
          <w:noProof/>
          <w:sz w:val="25"/>
          <w:szCs w:val="25"/>
          <w:lang w:val="ro-RO"/>
        </w:rPr>
        <w:t xml:space="preserve"> </w:t>
      </w:r>
      <w:r w:rsidR="004429FE" w:rsidRPr="00831044">
        <w:rPr>
          <w:rFonts w:ascii="Times New Roman" w:eastAsia="Calibri" w:hAnsi="Times New Roman" w:cs="Times New Roman"/>
          <w:noProof/>
          <w:sz w:val="25"/>
          <w:szCs w:val="25"/>
          <w:lang w:val="ro-RO"/>
        </w:rPr>
        <w:t xml:space="preserve">– </w:t>
      </w:r>
      <w:r>
        <w:rPr>
          <w:rFonts w:ascii="Times New Roman" w:eastAsia="Calibri" w:hAnsi="Times New Roman" w:cs="Times New Roman"/>
          <w:noProof/>
          <w:sz w:val="25"/>
          <w:szCs w:val="25"/>
          <w:lang w:val="ro-RO"/>
        </w:rPr>
        <w:t xml:space="preserve">se va realiza prin racord la fosa septică existentă a halei industriale din vecinătate (nr. Cad 52783), hală care este prevăzută cu microstație de epurare </w:t>
      </w:r>
      <w:r w:rsidR="006B76A0" w:rsidRPr="00831044">
        <w:rPr>
          <w:rFonts w:ascii="Times New Roman" w:eastAsia="Calibri" w:hAnsi="Times New Roman" w:cs="Times New Roman"/>
          <w:noProof/>
          <w:sz w:val="25"/>
          <w:szCs w:val="25"/>
          <w:lang w:val="ro-RO"/>
        </w:rPr>
        <w:t>;</w:t>
      </w:r>
    </w:p>
    <w:p w:rsidR="006A0E00" w:rsidRPr="00831044"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încălzirea clă</w:t>
      </w:r>
      <w:r w:rsidR="006A0E00" w:rsidRPr="00831044">
        <w:rPr>
          <w:rFonts w:ascii="Times New Roman" w:eastAsia="Calibri" w:hAnsi="Times New Roman" w:cs="Times New Roman"/>
          <w:b/>
          <w:noProof/>
          <w:sz w:val="25"/>
          <w:szCs w:val="25"/>
          <w:lang w:val="ro-RO"/>
        </w:rPr>
        <w:t>dirii</w:t>
      </w:r>
      <w:r w:rsidR="0099796A" w:rsidRPr="00831044">
        <w:rPr>
          <w:rFonts w:ascii="Times New Roman" w:eastAsia="Calibri" w:hAnsi="Times New Roman" w:cs="Times New Roman"/>
          <w:b/>
          <w:noProof/>
          <w:sz w:val="25"/>
          <w:szCs w:val="25"/>
          <w:lang w:val="ro-RO"/>
        </w:rPr>
        <w:t xml:space="preserve"> </w:t>
      </w:r>
      <w:r w:rsidR="00216430" w:rsidRPr="00831044">
        <w:rPr>
          <w:rFonts w:ascii="Times New Roman" w:eastAsia="Calibri" w:hAnsi="Times New Roman" w:cs="Times New Roman"/>
          <w:noProof/>
          <w:sz w:val="25"/>
          <w:szCs w:val="25"/>
          <w:lang w:val="ro-RO"/>
        </w:rPr>
        <w:t xml:space="preserve">– se va face prin </w:t>
      </w:r>
      <w:r w:rsidR="0099796A" w:rsidRPr="00831044">
        <w:rPr>
          <w:rFonts w:ascii="Times New Roman" w:eastAsia="Calibri" w:hAnsi="Times New Roman" w:cs="Times New Roman"/>
          <w:noProof/>
          <w:sz w:val="25"/>
          <w:szCs w:val="25"/>
          <w:lang w:val="ro-RO"/>
        </w:rPr>
        <w:t xml:space="preserve">intermediul </w:t>
      </w:r>
      <w:r w:rsidR="00CA5290">
        <w:rPr>
          <w:rFonts w:ascii="Times New Roman" w:eastAsia="Calibri" w:hAnsi="Times New Roman" w:cs="Times New Roman"/>
          <w:noProof/>
          <w:sz w:val="25"/>
          <w:szCs w:val="25"/>
          <w:lang w:val="ro-RO"/>
        </w:rPr>
        <w:t>unor ventiloconvertoare care funcționează pe bază de energie electrică;</w:t>
      </w:r>
    </w:p>
    <w:p w:rsidR="00216430" w:rsidRPr="00831044"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alimentarea cu energie electrică</w:t>
      </w:r>
      <w:r w:rsidR="006A0E00" w:rsidRPr="00831044">
        <w:rPr>
          <w:rFonts w:ascii="Times New Roman" w:eastAsia="Calibri" w:hAnsi="Times New Roman" w:cs="Times New Roman"/>
          <w:b/>
          <w:noProof/>
          <w:sz w:val="25"/>
          <w:szCs w:val="25"/>
          <w:lang w:val="ro-RO"/>
        </w:rPr>
        <w:t xml:space="preserve"> </w:t>
      </w:r>
      <w:r w:rsidR="006A0E00" w:rsidRPr="00831044">
        <w:rPr>
          <w:rFonts w:ascii="Times New Roman" w:eastAsia="Calibri" w:hAnsi="Times New Roman" w:cs="Times New Roman"/>
          <w:noProof/>
          <w:sz w:val="25"/>
          <w:szCs w:val="25"/>
          <w:lang w:val="ro-RO"/>
        </w:rPr>
        <w:t>–</w:t>
      </w:r>
      <w:r w:rsidR="0099796A" w:rsidRPr="00831044">
        <w:rPr>
          <w:rFonts w:ascii="Times New Roman" w:eastAsia="Calibri" w:hAnsi="Times New Roman" w:cs="Times New Roman"/>
          <w:noProof/>
          <w:sz w:val="25"/>
          <w:szCs w:val="25"/>
          <w:lang w:val="ro-RO"/>
        </w:rPr>
        <w:t xml:space="preserve"> se va realiza</w:t>
      </w:r>
      <w:r w:rsidR="006A0E00" w:rsidRPr="00831044">
        <w:rPr>
          <w:rFonts w:ascii="Times New Roman" w:eastAsia="Calibri" w:hAnsi="Times New Roman" w:cs="Times New Roman"/>
          <w:noProof/>
          <w:sz w:val="25"/>
          <w:szCs w:val="25"/>
          <w:lang w:val="ro-RO"/>
        </w:rPr>
        <w:t xml:space="preserve"> </w:t>
      </w:r>
      <w:r w:rsidR="00831044" w:rsidRPr="00831044">
        <w:rPr>
          <w:rFonts w:ascii="Times New Roman" w:eastAsia="Calibri" w:hAnsi="Times New Roman" w:cs="Times New Roman"/>
          <w:noProof/>
          <w:sz w:val="25"/>
          <w:szCs w:val="25"/>
          <w:lang w:val="ro-RO"/>
        </w:rPr>
        <w:t xml:space="preserve">prin branșamente </w:t>
      </w:r>
      <w:r w:rsidR="0099796A" w:rsidRPr="00831044">
        <w:rPr>
          <w:rFonts w:ascii="Times New Roman" w:eastAsia="Calibri" w:hAnsi="Times New Roman" w:cs="Times New Roman"/>
          <w:noProof/>
          <w:sz w:val="25"/>
          <w:szCs w:val="25"/>
          <w:lang w:val="ro-RO"/>
        </w:rPr>
        <w:t>la rețeaua existentă</w:t>
      </w:r>
      <w:r w:rsidR="00CA5290">
        <w:rPr>
          <w:rFonts w:ascii="Times New Roman" w:eastAsia="Calibri" w:hAnsi="Times New Roman" w:cs="Times New Roman"/>
          <w:noProof/>
          <w:sz w:val="25"/>
          <w:szCs w:val="25"/>
          <w:lang w:val="ro-RO"/>
        </w:rPr>
        <w:t xml:space="preserve"> în comună</w:t>
      </w:r>
      <w:r w:rsidR="00216430" w:rsidRPr="00831044">
        <w:rPr>
          <w:rFonts w:ascii="Times New Roman" w:eastAsia="Calibri" w:hAnsi="Times New Roman" w:cs="Times New Roman"/>
          <w:noProof/>
          <w:sz w:val="25"/>
          <w:szCs w:val="25"/>
          <w:lang w:val="ro-RO"/>
        </w:rPr>
        <w:t>;</w:t>
      </w:r>
    </w:p>
    <w:p w:rsidR="00216430" w:rsidRPr="00831044" w:rsidRDefault="00481208" w:rsidP="00316FF9">
      <w:pPr>
        <w:pStyle w:val="ListParagraph"/>
        <w:numPr>
          <w:ilvl w:val="0"/>
          <w:numId w:val="6"/>
        </w:numPr>
        <w:tabs>
          <w:tab w:val="left" w:pos="567"/>
        </w:tabs>
        <w:autoSpaceDE w:val="0"/>
        <w:autoSpaceDN w:val="0"/>
        <w:adjustRightInd w:val="0"/>
        <w:spacing w:after="0" w:line="240" w:lineRule="auto"/>
        <w:ind w:left="426" w:right="108"/>
        <w:jc w:val="both"/>
        <w:rPr>
          <w:rFonts w:ascii="Times New Roman" w:eastAsia="Calibri" w:hAnsi="Times New Roman" w:cs="Times New Roman"/>
          <w:sz w:val="25"/>
          <w:szCs w:val="25"/>
          <w:lang w:val="ro-RO"/>
        </w:rPr>
      </w:pPr>
      <w:r w:rsidRPr="00831044">
        <w:rPr>
          <w:rFonts w:ascii="Times New Roman" w:eastAsia="Calibri" w:hAnsi="Times New Roman" w:cs="Times New Roman"/>
          <w:b/>
          <w:sz w:val="25"/>
          <w:szCs w:val="25"/>
          <w:lang w:val="ro-RO"/>
        </w:rPr>
        <w:t>deș</w:t>
      </w:r>
      <w:r w:rsidR="00216430" w:rsidRPr="00831044">
        <w:rPr>
          <w:rFonts w:ascii="Times New Roman" w:eastAsia="Calibri" w:hAnsi="Times New Roman" w:cs="Times New Roman"/>
          <w:b/>
          <w:sz w:val="25"/>
          <w:szCs w:val="25"/>
          <w:lang w:val="ro-RO"/>
        </w:rPr>
        <w:t xml:space="preserve">eul menajer </w:t>
      </w:r>
      <w:r w:rsidR="00216430" w:rsidRPr="00831044">
        <w:rPr>
          <w:rFonts w:ascii="Times New Roman" w:eastAsia="Calibri" w:hAnsi="Times New Roman" w:cs="Times New Roman"/>
          <w:sz w:val="25"/>
          <w:szCs w:val="25"/>
          <w:lang w:val="ro-RO"/>
        </w:rPr>
        <w:t>se va stoca temporar</w:t>
      </w:r>
      <w:r w:rsidRPr="00831044">
        <w:rPr>
          <w:rFonts w:ascii="Times New Roman" w:eastAsia="Calibri" w:hAnsi="Times New Roman" w:cs="Times New Roman"/>
          <w:sz w:val="25"/>
          <w:szCs w:val="25"/>
          <w:lang w:val="ro-RO"/>
        </w:rPr>
        <w:t xml:space="preserve"> în pubele î</w:t>
      </w:r>
      <w:r w:rsidR="004429FE" w:rsidRPr="00831044">
        <w:rPr>
          <w:rFonts w:ascii="Times New Roman" w:eastAsia="Calibri" w:hAnsi="Times New Roman" w:cs="Times New Roman"/>
          <w:sz w:val="25"/>
          <w:szCs w:val="25"/>
          <w:lang w:val="ro-RO"/>
        </w:rPr>
        <w:t>nchise</w:t>
      </w:r>
      <w:r w:rsidRPr="00831044">
        <w:rPr>
          <w:rFonts w:ascii="Times New Roman" w:eastAsia="Calibri" w:hAnsi="Times New Roman" w:cs="Times New Roman"/>
          <w:sz w:val="25"/>
          <w:szCs w:val="25"/>
          <w:lang w:val="ro-RO"/>
        </w:rPr>
        <w:t>, amplasate î</w:t>
      </w:r>
      <w:r w:rsidR="00216430" w:rsidRPr="00831044">
        <w:rPr>
          <w:rFonts w:ascii="Times New Roman" w:eastAsia="Calibri" w:hAnsi="Times New Roman" w:cs="Times New Roman"/>
          <w:sz w:val="25"/>
          <w:szCs w:val="25"/>
          <w:lang w:val="ro-RO"/>
        </w:rPr>
        <w:t>ntr-un spa</w:t>
      </w:r>
      <w:r w:rsidRPr="00831044">
        <w:rPr>
          <w:rFonts w:ascii="Times New Roman" w:eastAsia="Calibri" w:hAnsi="Times New Roman" w:cs="Times New Roman"/>
          <w:sz w:val="25"/>
          <w:szCs w:val="25"/>
          <w:lang w:val="ro-RO"/>
        </w:rPr>
        <w:t>ț</w:t>
      </w:r>
      <w:r w:rsidR="00216430" w:rsidRPr="00831044">
        <w:rPr>
          <w:rFonts w:ascii="Times New Roman" w:eastAsia="Calibri" w:hAnsi="Times New Roman" w:cs="Times New Roman"/>
          <w:sz w:val="25"/>
          <w:szCs w:val="25"/>
          <w:lang w:val="ro-RO"/>
        </w:rPr>
        <w:t>iu amenajat,  care va fi preluat de c</w:t>
      </w:r>
      <w:r w:rsidRPr="00831044">
        <w:rPr>
          <w:rFonts w:ascii="Times New Roman" w:eastAsia="Calibri" w:hAnsi="Times New Roman" w:cs="Times New Roman"/>
          <w:sz w:val="25"/>
          <w:szCs w:val="25"/>
          <w:lang w:val="ro-RO"/>
        </w:rPr>
        <w:t>ă</w:t>
      </w:r>
      <w:r w:rsidR="00216430" w:rsidRPr="00831044">
        <w:rPr>
          <w:rFonts w:ascii="Times New Roman" w:eastAsia="Calibri" w:hAnsi="Times New Roman" w:cs="Times New Roman"/>
          <w:sz w:val="25"/>
          <w:szCs w:val="25"/>
          <w:lang w:val="ro-RO"/>
        </w:rPr>
        <w:t>tre firma de s</w:t>
      </w:r>
      <w:r w:rsidR="004429FE" w:rsidRPr="00831044">
        <w:rPr>
          <w:rFonts w:ascii="Times New Roman" w:eastAsia="Calibri" w:hAnsi="Times New Roman" w:cs="Times New Roman"/>
          <w:sz w:val="25"/>
          <w:szCs w:val="25"/>
          <w:lang w:val="ro-RO"/>
        </w:rPr>
        <w:t>alubritat</w:t>
      </w:r>
      <w:r w:rsidRPr="00831044">
        <w:rPr>
          <w:rFonts w:ascii="Times New Roman" w:eastAsia="Calibri" w:hAnsi="Times New Roman" w:cs="Times New Roman"/>
          <w:sz w:val="25"/>
          <w:szCs w:val="25"/>
          <w:lang w:val="ro-RO"/>
        </w:rPr>
        <w:t>e responsabilă pe zonă</w:t>
      </w:r>
      <w:r w:rsidR="00216430" w:rsidRPr="00831044">
        <w:rPr>
          <w:rFonts w:ascii="Times New Roman" w:eastAsia="Calibri" w:hAnsi="Times New Roman" w:cs="Times New Roman"/>
          <w:sz w:val="25"/>
          <w:szCs w:val="25"/>
          <w:lang w:val="ro-RO"/>
        </w:rPr>
        <w:t>,</w:t>
      </w:r>
      <w:r w:rsidRPr="00831044">
        <w:rPr>
          <w:rFonts w:ascii="Times New Roman" w:eastAsia="Calibri" w:hAnsi="Times New Roman" w:cs="Times New Roman"/>
          <w:sz w:val="25"/>
          <w:szCs w:val="25"/>
          <w:lang w:val="ro-RO"/>
        </w:rPr>
        <w:t xml:space="preserve"> î</w:t>
      </w:r>
      <w:r w:rsidR="004429FE" w:rsidRPr="00831044">
        <w:rPr>
          <w:rFonts w:ascii="Times New Roman" w:eastAsia="Calibri" w:hAnsi="Times New Roman" w:cs="Times New Roman"/>
          <w:sz w:val="25"/>
          <w:szCs w:val="25"/>
          <w:lang w:val="ro-RO"/>
        </w:rPr>
        <w:t>n baza unui contract de prestă</w:t>
      </w:r>
      <w:r w:rsidR="00216430" w:rsidRPr="00831044">
        <w:rPr>
          <w:rFonts w:ascii="Times New Roman" w:eastAsia="Calibri" w:hAnsi="Times New Roman" w:cs="Times New Roman"/>
          <w:sz w:val="25"/>
          <w:szCs w:val="25"/>
          <w:lang w:val="ro-RO"/>
        </w:rPr>
        <w:t>ri servicii.</w:t>
      </w:r>
    </w:p>
    <w:p w:rsidR="00216430" w:rsidRPr="00831044" w:rsidRDefault="00216430" w:rsidP="00143548">
      <w:pPr>
        <w:tabs>
          <w:tab w:val="left" w:pos="426"/>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c)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sidRPr="00831044">
        <w:rPr>
          <w:rFonts w:ascii="Times New Roman" w:eastAsia="Calibri" w:hAnsi="Times New Roman" w:cs="Times New Roman"/>
          <w:noProof/>
          <w:sz w:val="25"/>
          <w:szCs w:val="25"/>
          <w:lang w:val="ro-RO"/>
        </w:rPr>
        <w:t>d) se va as</w:t>
      </w:r>
      <w:r w:rsidR="00B33DB2" w:rsidRPr="00831044">
        <w:rPr>
          <w:rFonts w:ascii="Times New Roman" w:eastAsia="Calibri" w:hAnsi="Times New Roman" w:cs="Times New Roman"/>
          <w:noProof/>
          <w:sz w:val="25"/>
          <w:szCs w:val="25"/>
          <w:lang w:val="ro-RO"/>
        </w:rPr>
        <w:t>i</w:t>
      </w:r>
      <w:r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31044" w:rsidRDefault="00A22F0A" w:rsidP="00143548">
      <w:pPr>
        <w:spacing w:after="0" w:line="240" w:lineRule="auto"/>
        <w:ind w:right="108"/>
        <w:jc w:val="both"/>
        <w:rPr>
          <w:rFonts w:ascii="Times New Roman" w:eastAsia="Calibri" w:hAnsi="Times New Roman" w:cs="Times New Roman"/>
          <w:iCs/>
          <w:noProof/>
          <w:sz w:val="25"/>
          <w:szCs w:val="25"/>
          <w:lang w:val="ro-RO"/>
        </w:rPr>
      </w:pPr>
      <w:r w:rsidRPr="00831044">
        <w:rPr>
          <w:rFonts w:ascii="Times New Roman" w:eastAsia="Calibri" w:hAnsi="Times New Roman" w:cs="Times New Roman"/>
          <w:noProof/>
          <w:sz w:val="25"/>
          <w:szCs w:val="25"/>
          <w:lang w:val="ro-RO"/>
        </w:rPr>
        <w:lastRenderedPageBreak/>
        <w:t xml:space="preserve">e) se vor folosi mijloace de transport şi </w:t>
      </w:r>
      <w:r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Pr="00831044">
        <w:rPr>
          <w:rFonts w:ascii="Times New Roman" w:eastAsia="Calibri" w:hAnsi="Times New Roman" w:cs="Times New Roman"/>
          <w:noProof/>
          <w:sz w:val="25"/>
          <w:szCs w:val="25"/>
          <w:lang w:val="ro-RO"/>
        </w:rPr>
        <w:t>care pot afecta direct sau indirect calitatea solului şi a apelor subterane</w:t>
      </w:r>
      <w:r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Pr="00831044">
        <w:rPr>
          <w:rFonts w:ascii="Times New Roman" w:eastAsia="Calibri" w:hAnsi="Times New Roman" w:cs="Times New Roman"/>
          <w:noProof/>
          <w:sz w:val="25"/>
          <w:szCs w:val="25"/>
          <w:lang w:val="ro-RO"/>
        </w:rPr>
        <w:t xml:space="preserve">; se vor </w:t>
      </w:r>
      <w:r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iCs/>
          <w:noProof/>
          <w:sz w:val="25"/>
          <w:szCs w:val="25"/>
          <w:lang w:val="ro-RO"/>
        </w:rPr>
        <w:t xml:space="preserve">f) </w:t>
      </w:r>
      <w:r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g)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h) la ieşirea din zona lucrărilor se va asigura curăţarea roţilor autovehiculelor pentru evitarea antrenării pământului/noroiului pe şosea;</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i) la finalizarea proiectului zonele afectate temporar de lucrări vor fi refăcute la starea iniţială; </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j). se vor respecta prevederile </w:t>
      </w:r>
      <w:r w:rsidR="0099796A" w:rsidRPr="00831044">
        <w:rPr>
          <w:rFonts w:ascii="Times New Roman" w:eastAsia="Calibri" w:hAnsi="Times New Roman" w:cs="Times New Roman"/>
          <w:noProof/>
          <w:sz w:val="25"/>
          <w:szCs w:val="25"/>
          <w:lang w:val="ro-RO"/>
        </w:rPr>
        <w:t>tuturor avizelor emise de alte autorități</w:t>
      </w:r>
      <w:r w:rsidRPr="00831044">
        <w:rPr>
          <w:rFonts w:ascii="Times New Roman" w:eastAsia="Calibri" w:hAnsi="Times New Roman" w:cs="Times New Roman"/>
          <w:noProof/>
          <w:sz w:val="25"/>
          <w:szCs w:val="25"/>
          <w:lang w:val="ro-RO"/>
        </w:rPr>
        <w:t>;</w:t>
      </w:r>
    </w:p>
    <w:p w:rsidR="00A22F0A" w:rsidRPr="00831044" w:rsidRDefault="00A22F0A"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Calibri" w:hAnsi="Times New Roman" w:cs="Times New Roman"/>
          <w:noProof/>
          <w:sz w:val="25"/>
          <w:szCs w:val="25"/>
          <w:lang w:val="ro-RO"/>
        </w:rPr>
        <w:t>k)</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încadrare, înainte de producerea modificării, conform cap. V, art. 34, alin.1 din </w:t>
      </w:r>
      <w:r w:rsidRPr="00831044">
        <w:rPr>
          <w:rFonts w:ascii="Times New Roman" w:eastAsia="Calibri" w:hAnsi="Times New Roman" w:cs="Times New Roman"/>
          <w:b/>
          <w:noProof/>
          <w:sz w:val="25"/>
          <w:szCs w:val="25"/>
          <w:u w:val="single"/>
          <w:lang w:val="ro-RO"/>
        </w:rPr>
        <w:t xml:space="preserve">Legea </w:t>
      </w:r>
      <w:r w:rsidRPr="00831044">
        <w:rPr>
          <w:rFonts w:ascii="Times New Roman" w:eastAsia="Times New Roman" w:hAnsi="Times New Roman" w:cs="Times New Roman"/>
          <w:b/>
          <w:noProof/>
          <w:sz w:val="25"/>
          <w:szCs w:val="25"/>
          <w:u w:val="single"/>
          <w:lang w:val="ro-RO"/>
        </w:rPr>
        <w:t>nr. 292/2018</w:t>
      </w:r>
      <w:r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Pr="00831044">
        <w:rPr>
          <w:rFonts w:ascii="Times New Roman" w:eastAsia="Calibri" w:hAnsi="Times New Roman" w:cs="Times New Roman"/>
          <w:noProof/>
          <w:sz w:val="25"/>
          <w:szCs w:val="25"/>
          <w:lang w:val="ro-RO"/>
        </w:rPr>
        <w:t>l)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807E17" w:rsidP="00143548">
      <w:pPr>
        <w:spacing w:after="0"/>
        <w:ind w:right="108"/>
        <w:jc w:val="center"/>
        <w:rPr>
          <w:rFonts w:ascii="Times New Roman" w:eastAsia="Calibri" w:hAnsi="Times New Roman" w:cs="Times New Roman"/>
          <w:b/>
          <w:noProof/>
          <w:sz w:val="24"/>
          <w:szCs w:val="26"/>
          <w:lang w:val="ro-RO"/>
        </w:rPr>
      </w:pPr>
      <w:r>
        <w:rPr>
          <w:rFonts w:ascii="Times New Roman" w:eastAsia="Calibri" w:hAnsi="Times New Roman" w:cs="Times New Roman"/>
          <w:b/>
          <w:noProof/>
          <w:sz w:val="24"/>
          <w:szCs w:val="26"/>
          <w:lang w:val="ro-RO"/>
        </w:rPr>
        <w:t xml:space="preserve">p. </w:t>
      </w:r>
      <w:r w:rsidR="0053611D"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807E17">
        <w:rPr>
          <w:rFonts w:ascii="Times New Roman" w:eastAsia="Calibri" w:hAnsi="Times New Roman" w:cs="Times New Roman"/>
          <w:b/>
          <w:noProof/>
          <w:sz w:val="24"/>
          <w:szCs w:val="26"/>
          <w:lang w:val="ro-RO"/>
        </w:rPr>
        <w:t>p.</w:t>
      </w:r>
      <w:r w:rsidR="0099796A">
        <w:rPr>
          <w:rFonts w:ascii="Times New Roman" w:eastAsia="Calibri" w:hAnsi="Times New Roman" w:cs="Times New Roman"/>
          <w:b/>
          <w:noProof/>
          <w:sz w:val="24"/>
          <w:szCs w:val="26"/>
          <w:lang w:val="ro-RO"/>
        </w:rPr>
        <w:t xml:space="preserve"> </w:t>
      </w:r>
      <w:bookmarkStart w:id="0" w:name="_GoBack"/>
      <w:bookmarkEnd w:id="0"/>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Pr>
          <w:rFonts w:ascii="Times New Roman" w:eastAsia="Calibri" w:hAnsi="Times New Roman" w:cs="Times New Roman"/>
          <w:b/>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323A6A" w:rsidRPr="0099796A">
        <w:rPr>
          <w:rFonts w:ascii="Times New Roman" w:eastAsia="Calibri" w:hAnsi="Times New Roman" w:cs="Times New Roman"/>
          <w:noProof/>
          <w:sz w:val="24"/>
          <w:szCs w:val="26"/>
          <w:lang w:val="ro-RO"/>
        </w:rPr>
        <w:t>Romina PAUL</w:t>
      </w:r>
    </w:p>
    <w:p w:rsidR="00272DC4" w:rsidRPr="0099796A" w:rsidRDefault="001C307F"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xx.xx.2022</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16" w:rsidRDefault="00DC7816" w:rsidP="00D6795A">
      <w:pPr>
        <w:spacing w:after="0" w:line="240" w:lineRule="auto"/>
      </w:pPr>
      <w:r>
        <w:separator/>
      </w:r>
    </w:p>
  </w:endnote>
  <w:endnote w:type="continuationSeparator" w:id="0">
    <w:p w:rsidR="00DC7816" w:rsidRDefault="00DC7816"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B0513"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DC7816">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31128323"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16" w:rsidRDefault="00DC7816" w:rsidP="00D6795A">
      <w:pPr>
        <w:spacing w:after="0" w:line="240" w:lineRule="auto"/>
      </w:pPr>
      <w:r>
        <w:separator/>
      </w:r>
    </w:p>
  </w:footnote>
  <w:footnote w:type="continuationSeparator" w:id="0">
    <w:p w:rsidR="00DC7816" w:rsidRDefault="00DC7816"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DC7816"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31128322"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E86632F"/>
    <w:multiLevelType w:val="hybridMultilevel"/>
    <w:tmpl w:val="8E40D99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2"/>
  </w:num>
  <w:num w:numId="6">
    <w:abstractNumId w:val="4"/>
  </w:num>
  <w:num w:numId="7">
    <w:abstractNumId w:val="5"/>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077D"/>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95C6F"/>
    <w:rsid w:val="004A59D5"/>
    <w:rsid w:val="004A66E9"/>
    <w:rsid w:val="004B3C24"/>
    <w:rsid w:val="004B412E"/>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07E17"/>
    <w:rsid w:val="00812B58"/>
    <w:rsid w:val="008141A1"/>
    <w:rsid w:val="008152E7"/>
    <w:rsid w:val="0081596C"/>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2E11"/>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A048D"/>
    <w:rsid w:val="00BA0D41"/>
    <w:rsid w:val="00BA2149"/>
    <w:rsid w:val="00BB66C6"/>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3788"/>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6592D"/>
    <w:rsid w:val="00C7019C"/>
    <w:rsid w:val="00C8098B"/>
    <w:rsid w:val="00C827B2"/>
    <w:rsid w:val="00C8770E"/>
    <w:rsid w:val="00C87A8C"/>
    <w:rsid w:val="00C87D0C"/>
    <w:rsid w:val="00C955DA"/>
    <w:rsid w:val="00CA1A09"/>
    <w:rsid w:val="00CA41D9"/>
    <w:rsid w:val="00CA5290"/>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5AFA"/>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C7816"/>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68AAEC"/>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BE3A-99A6-4A58-BAA5-6FC35AE5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2017</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18</cp:revision>
  <cp:lastPrinted>2021-06-29T08:56:00Z</cp:lastPrinted>
  <dcterms:created xsi:type="dcterms:W3CDTF">2022-02-24T10:04:00Z</dcterms:created>
  <dcterms:modified xsi:type="dcterms:W3CDTF">2022-11-28T06:12:00Z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