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711DB8" w:rsidRDefault="00711DB8" w:rsidP="00F17245">
      <w:pPr>
        <w:keepNext/>
        <w:autoSpaceDE w:val="0"/>
        <w:autoSpaceDN w:val="0"/>
        <w:adjustRightInd w:val="0"/>
        <w:spacing w:after="0"/>
        <w:jc w:val="center"/>
        <w:outlineLvl w:val="0"/>
        <w:rPr>
          <w:rFonts w:ascii="Arial" w:eastAsia="Times New Roman" w:hAnsi="Arial" w:cs="Arial"/>
          <w:b/>
          <w:noProof/>
          <w:sz w:val="28"/>
          <w:szCs w:val="28"/>
          <w:lang w:val="ro-RO" w:eastAsia="ro-RO"/>
        </w:rPr>
      </w:pPr>
    </w:p>
    <w:p w:rsidR="00D6795A" w:rsidRPr="00711DB8" w:rsidRDefault="00D6795A" w:rsidP="00F17245">
      <w:pPr>
        <w:keepNext/>
        <w:autoSpaceDE w:val="0"/>
        <w:autoSpaceDN w:val="0"/>
        <w:adjustRightInd w:val="0"/>
        <w:spacing w:after="0"/>
        <w:jc w:val="center"/>
        <w:outlineLvl w:val="0"/>
        <w:rPr>
          <w:rFonts w:ascii="Arial" w:eastAsia="Times New Roman" w:hAnsi="Arial" w:cs="Arial"/>
          <w:b/>
          <w:bCs/>
          <w:noProof/>
          <w:sz w:val="28"/>
          <w:szCs w:val="28"/>
          <w:lang w:val="ro-RO" w:eastAsia="ro-RO"/>
        </w:rPr>
      </w:pPr>
      <w:r w:rsidRPr="00711DB8">
        <w:rPr>
          <w:rFonts w:ascii="Arial" w:eastAsia="Times New Roman" w:hAnsi="Arial" w:cs="Arial"/>
          <w:b/>
          <w:noProof/>
          <w:sz w:val="28"/>
          <w:szCs w:val="28"/>
          <w:lang w:val="ro-RO" w:eastAsia="ro-RO"/>
        </w:rPr>
        <w:t>DECIZI</w:t>
      </w:r>
      <w:r w:rsidR="0031111F" w:rsidRPr="00711DB8">
        <w:rPr>
          <w:rFonts w:ascii="Arial" w:eastAsia="Times New Roman" w:hAnsi="Arial" w:cs="Arial"/>
          <w:b/>
          <w:noProof/>
          <w:sz w:val="28"/>
          <w:szCs w:val="28"/>
          <w:lang w:val="ro-RO" w:eastAsia="ro-RO"/>
        </w:rPr>
        <w:t>A</w:t>
      </w:r>
      <w:r w:rsidRPr="00711DB8">
        <w:rPr>
          <w:rFonts w:ascii="Arial" w:eastAsia="Times New Roman" w:hAnsi="Arial" w:cs="Arial"/>
          <w:b/>
          <w:noProof/>
          <w:sz w:val="28"/>
          <w:szCs w:val="28"/>
          <w:lang w:val="ro-RO" w:eastAsia="ro-RO"/>
        </w:rPr>
        <w:t xml:space="preserve"> ETAPEI DE ÎNCADRARE</w:t>
      </w:r>
    </w:p>
    <w:p w:rsidR="00BC436D" w:rsidRPr="00711DB8" w:rsidRDefault="00BC436D" w:rsidP="00F17245">
      <w:pPr>
        <w:spacing w:after="0"/>
        <w:jc w:val="center"/>
        <w:textAlignment w:val="baseline"/>
        <w:rPr>
          <w:rFonts w:ascii="Arial" w:eastAsia="Calibri" w:hAnsi="Arial" w:cs="Arial"/>
          <w:b/>
          <w:noProof/>
          <w:sz w:val="28"/>
          <w:szCs w:val="28"/>
          <w:lang w:val="ro-RO"/>
        </w:rPr>
      </w:pPr>
      <w:r w:rsidRPr="00C97A01">
        <w:rPr>
          <w:rFonts w:ascii="Arial" w:eastAsia="Calibri" w:hAnsi="Arial" w:cs="Arial"/>
          <w:b/>
          <w:noProof/>
          <w:sz w:val="28"/>
          <w:szCs w:val="28"/>
          <w:lang w:val="ro-RO"/>
        </w:rPr>
        <w:t xml:space="preserve">Nr. </w:t>
      </w:r>
      <w:r w:rsidR="000E63D0">
        <w:rPr>
          <w:rFonts w:ascii="Arial" w:eastAsia="Calibri" w:hAnsi="Arial" w:cs="Arial"/>
          <w:b/>
          <w:noProof/>
          <w:sz w:val="28"/>
          <w:szCs w:val="28"/>
          <w:lang w:val="ro-RO"/>
        </w:rPr>
        <w:t>57</w:t>
      </w:r>
      <w:r w:rsidR="00711DB8" w:rsidRPr="00C97A01">
        <w:rPr>
          <w:rFonts w:ascii="Arial" w:eastAsia="Calibri" w:hAnsi="Arial" w:cs="Arial"/>
          <w:b/>
          <w:noProof/>
          <w:sz w:val="28"/>
          <w:szCs w:val="28"/>
          <w:lang w:val="ro-RO"/>
        </w:rPr>
        <w:t xml:space="preserve"> </w:t>
      </w:r>
      <w:r w:rsidR="00093365" w:rsidRPr="00C97A01">
        <w:rPr>
          <w:rFonts w:ascii="Arial" w:eastAsia="Calibri" w:hAnsi="Arial" w:cs="Arial"/>
          <w:b/>
          <w:noProof/>
          <w:sz w:val="28"/>
          <w:szCs w:val="28"/>
          <w:lang w:val="ro-RO"/>
        </w:rPr>
        <w:t xml:space="preserve">din </w:t>
      </w:r>
      <w:r w:rsidR="000E63D0">
        <w:rPr>
          <w:rFonts w:ascii="Arial" w:eastAsia="Calibri" w:hAnsi="Arial" w:cs="Arial"/>
          <w:b/>
          <w:noProof/>
          <w:sz w:val="28"/>
          <w:szCs w:val="28"/>
          <w:lang w:val="ro-RO"/>
        </w:rPr>
        <w:t>18</w:t>
      </w:r>
      <w:r w:rsidR="007950A5" w:rsidRPr="00C97A01">
        <w:rPr>
          <w:rFonts w:ascii="Arial" w:eastAsia="Calibri" w:hAnsi="Arial" w:cs="Arial"/>
          <w:b/>
          <w:noProof/>
          <w:sz w:val="28"/>
          <w:szCs w:val="28"/>
          <w:lang w:val="ro-RO"/>
        </w:rPr>
        <w:t>.</w:t>
      </w:r>
      <w:r w:rsidR="000E63D0">
        <w:rPr>
          <w:rFonts w:ascii="Arial" w:eastAsia="Calibri" w:hAnsi="Arial" w:cs="Arial"/>
          <w:b/>
          <w:noProof/>
          <w:sz w:val="28"/>
          <w:szCs w:val="28"/>
          <w:lang w:val="ro-RO"/>
        </w:rPr>
        <w:t>04</w:t>
      </w:r>
      <w:r w:rsidR="00711DB8" w:rsidRPr="00C97A01">
        <w:rPr>
          <w:rFonts w:ascii="Arial" w:eastAsia="Calibri" w:hAnsi="Arial" w:cs="Arial"/>
          <w:b/>
          <w:noProof/>
          <w:sz w:val="28"/>
          <w:szCs w:val="28"/>
          <w:lang w:val="ro-RO"/>
        </w:rPr>
        <w:t>.202</w:t>
      </w:r>
      <w:r w:rsidR="00C97A01" w:rsidRPr="00C97A01">
        <w:rPr>
          <w:rFonts w:ascii="Arial" w:eastAsia="Calibri" w:hAnsi="Arial" w:cs="Arial"/>
          <w:b/>
          <w:noProof/>
          <w:sz w:val="28"/>
          <w:szCs w:val="28"/>
          <w:lang w:val="ro-RO"/>
        </w:rPr>
        <w:t>2</w:t>
      </w:r>
    </w:p>
    <w:p w:rsidR="00711DB8" w:rsidRPr="00A368DF" w:rsidRDefault="00711DB8" w:rsidP="00261928">
      <w:pPr>
        <w:spacing w:after="0"/>
        <w:rPr>
          <w:rFonts w:ascii="Arial" w:eastAsia="Calibri" w:hAnsi="Arial" w:cs="Arial"/>
          <w:noProof/>
          <w:sz w:val="24"/>
          <w:szCs w:val="24"/>
          <w:lang w:val="ro-RO"/>
        </w:rPr>
      </w:pPr>
    </w:p>
    <w:p w:rsidR="00FC0FD7" w:rsidRPr="00FC0FD7" w:rsidRDefault="007950A5" w:rsidP="007A2D63">
      <w:pPr>
        <w:spacing w:after="0" w:line="259" w:lineRule="auto"/>
        <w:jc w:val="both"/>
        <w:rPr>
          <w:rFonts w:ascii="Arial" w:eastAsia="Calibri" w:hAnsi="Arial" w:cs="Arial"/>
          <w:b/>
          <w:sz w:val="24"/>
          <w:szCs w:val="24"/>
          <w:lang w:val="ro-RO"/>
        </w:rPr>
      </w:pPr>
      <w:r>
        <w:rPr>
          <w:rFonts w:ascii="Arial" w:eastAsia="Calibri" w:hAnsi="Arial" w:cs="Arial"/>
          <w:noProof/>
          <w:sz w:val="24"/>
          <w:szCs w:val="24"/>
          <w:lang w:val="ro-RO"/>
        </w:rPr>
        <w:tab/>
      </w:r>
      <w:r w:rsidR="00D6795A" w:rsidRPr="00A368DF">
        <w:rPr>
          <w:rFonts w:ascii="Arial" w:eastAsia="Calibri" w:hAnsi="Arial" w:cs="Arial"/>
          <w:noProof/>
          <w:sz w:val="24"/>
          <w:szCs w:val="24"/>
          <w:lang w:val="ro-RO"/>
        </w:rPr>
        <w:t>Ca urmare a solicitării de emitere a acordului de mediu adresate de</w:t>
      </w:r>
      <w:r w:rsidR="00FC0FD7">
        <w:rPr>
          <w:rFonts w:ascii="Arial" w:eastAsia="Calibri" w:hAnsi="Arial" w:cs="Arial"/>
          <w:b/>
          <w:noProof/>
          <w:sz w:val="24"/>
          <w:szCs w:val="24"/>
          <w:lang w:val="ro-RO"/>
        </w:rPr>
        <w:t xml:space="preserve"> </w:t>
      </w:r>
      <w:bookmarkStart w:id="0" w:name="_GoBack"/>
      <w:r w:rsidR="00881C16">
        <w:rPr>
          <w:rFonts w:ascii="Arial" w:eastAsia="Calibri" w:hAnsi="Arial" w:cs="Arial"/>
          <w:b/>
          <w:noProof/>
          <w:sz w:val="24"/>
          <w:szCs w:val="24"/>
          <w:lang w:val="ro-RO"/>
        </w:rPr>
        <w:t>DEER S.A. SUCURSALA CLUJ-NAPOCA</w:t>
      </w:r>
      <w:bookmarkEnd w:id="0"/>
      <w:r w:rsidR="008076E5" w:rsidRPr="00A368DF">
        <w:rPr>
          <w:rFonts w:ascii="Arial" w:hAnsi="Arial" w:cs="Arial"/>
          <w:noProof/>
          <w:sz w:val="24"/>
          <w:szCs w:val="24"/>
          <w:lang w:val="ro-RO"/>
        </w:rPr>
        <w:t>, cu sediul</w:t>
      </w:r>
      <w:r w:rsidR="00921EA3">
        <w:rPr>
          <w:rFonts w:ascii="Arial" w:hAnsi="Arial" w:cs="Arial"/>
          <w:noProof/>
          <w:sz w:val="24"/>
          <w:szCs w:val="24"/>
          <w:lang w:val="ro-RO"/>
        </w:rPr>
        <w:t xml:space="preserve"> î</w:t>
      </w:r>
      <w:r w:rsidR="008076E5" w:rsidRPr="00A368DF">
        <w:rPr>
          <w:rFonts w:ascii="Arial" w:hAnsi="Arial" w:cs="Arial"/>
          <w:noProof/>
          <w:sz w:val="24"/>
          <w:szCs w:val="24"/>
          <w:lang w:val="ro-RO"/>
        </w:rPr>
        <w:t>n</w:t>
      </w:r>
      <w:r w:rsidR="008076E5" w:rsidRPr="00A368DF">
        <w:rPr>
          <w:rFonts w:ascii="Arial" w:hAnsi="Arial" w:cs="Arial"/>
          <w:b/>
          <w:noProof/>
          <w:sz w:val="24"/>
          <w:szCs w:val="24"/>
          <w:lang w:val="ro-RO"/>
        </w:rPr>
        <w:t xml:space="preserve"> </w:t>
      </w:r>
      <w:r w:rsidR="00FC0FD7" w:rsidRPr="00FC0FD7">
        <w:rPr>
          <w:rFonts w:ascii="Arial" w:eastAsia="Calibri" w:hAnsi="Arial" w:cs="Arial"/>
          <w:sz w:val="24"/>
          <w:szCs w:val="24"/>
          <w:lang w:val="ro-RO"/>
        </w:rPr>
        <w:t xml:space="preserve">judeţul Cluj, </w:t>
      </w:r>
      <w:r w:rsidR="00881C16">
        <w:rPr>
          <w:rFonts w:ascii="Arial" w:eastAsia="Calibri" w:hAnsi="Arial" w:cs="Arial"/>
          <w:sz w:val="24"/>
          <w:szCs w:val="24"/>
          <w:lang w:val="ro-RO"/>
        </w:rPr>
        <w:t>municipiul Cluj-Napoca</w:t>
      </w:r>
      <w:r w:rsidR="00383F05">
        <w:rPr>
          <w:rFonts w:ascii="Arial" w:eastAsia="Calibri" w:hAnsi="Arial" w:cs="Arial"/>
          <w:sz w:val="24"/>
          <w:szCs w:val="24"/>
          <w:lang w:val="ro-RO"/>
        </w:rPr>
        <w:t xml:space="preserve">, strada </w:t>
      </w:r>
      <w:r w:rsidR="00881C16">
        <w:rPr>
          <w:rFonts w:ascii="Arial" w:eastAsia="Calibri" w:hAnsi="Arial" w:cs="Arial"/>
          <w:sz w:val="24"/>
          <w:szCs w:val="24"/>
          <w:lang w:val="ro-RO"/>
        </w:rPr>
        <w:t>Ilie Măcelaru</w:t>
      </w:r>
      <w:r w:rsidR="00921EA3">
        <w:rPr>
          <w:rFonts w:ascii="Arial" w:eastAsia="Calibri" w:hAnsi="Arial" w:cs="Arial"/>
          <w:sz w:val="24"/>
          <w:szCs w:val="24"/>
          <w:lang w:val="ro-RO"/>
        </w:rPr>
        <w:t>,</w:t>
      </w:r>
      <w:r w:rsidR="007A2D63">
        <w:rPr>
          <w:rFonts w:ascii="Arial" w:eastAsia="Calibri" w:hAnsi="Arial" w:cs="Arial"/>
          <w:sz w:val="24"/>
          <w:szCs w:val="24"/>
          <w:lang w:val="ro-RO"/>
        </w:rPr>
        <w:t xml:space="preserve"> nr. </w:t>
      </w:r>
      <w:r w:rsidR="00881C16">
        <w:rPr>
          <w:rFonts w:ascii="Arial" w:eastAsia="Calibri" w:hAnsi="Arial" w:cs="Arial"/>
          <w:sz w:val="24"/>
          <w:szCs w:val="24"/>
          <w:lang w:val="ro-RO"/>
        </w:rPr>
        <w:t>28A</w:t>
      </w:r>
      <w:r w:rsidR="00386BC1">
        <w:rPr>
          <w:rFonts w:ascii="Arial" w:hAnsi="Arial" w:cs="Arial"/>
          <w:noProof/>
          <w:sz w:val="24"/>
          <w:szCs w:val="24"/>
          <w:lang w:val="ro-RO"/>
        </w:rPr>
        <w:t>,</w:t>
      </w:r>
      <w:r w:rsidR="008076E5" w:rsidRPr="00A368DF">
        <w:rPr>
          <w:rFonts w:ascii="Arial" w:eastAsia="Calibri" w:hAnsi="Arial" w:cs="Arial"/>
          <w:noProof/>
          <w:sz w:val="24"/>
          <w:szCs w:val="24"/>
          <w:lang w:val="ro-RO"/>
        </w:rPr>
        <w:t xml:space="preserve"> </w:t>
      </w:r>
      <w:r w:rsidR="00D6795A" w:rsidRPr="00A368DF">
        <w:rPr>
          <w:rFonts w:ascii="Arial" w:eastAsia="Calibri" w:hAnsi="Arial" w:cs="Arial"/>
          <w:noProof/>
          <w:sz w:val="24"/>
          <w:szCs w:val="24"/>
          <w:lang w:val="ro-RO"/>
        </w:rPr>
        <w:t xml:space="preserve">înregistrată la APM Cluj </w:t>
      </w:r>
      <w:r w:rsidR="008076E5" w:rsidRPr="00A368DF">
        <w:rPr>
          <w:rFonts w:ascii="Arial" w:hAnsi="Arial" w:cs="Arial"/>
          <w:noProof/>
          <w:sz w:val="24"/>
          <w:szCs w:val="24"/>
          <w:lang w:val="ro-RO"/>
        </w:rPr>
        <w:t xml:space="preserve">cu nr. </w:t>
      </w:r>
      <w:r w:rsidR="007A2D63">
        <w:rPr>
          <w:rFonts w:ascii="Arial" w:eastAsia="Calibri" w:hAnsi="Arial" w:cs="Arial"/>
          <w:sz w:val="24"/>
          <w:szCs w:val="24"/>
          <w:lang w:val="ro-RO"/>
        </w:rPr>
        <w:t>1</w:t>
      </w:r>
      <w:r w:rsidR="00881C16">
        <w:rPr>
          <w:rFonts w:ascii="Arial" w:eastAsia="Calibri" w:hAnsi="Arial" w:cs="Arial"/>
          <w:sz w:val="24"/>
          <w:szCs w:val="24"/>
          <w:lang w:val="ro-RO"/>
        </w:rPr>
        <w:t>3313/17</w:t>
      </w:r>
      <w:r w:rsidR="00FC0FD7" w:rsidRPr="00FC0FD7">
        <w:rPr>
          <w:rFonts w:ascii="Arial" w:eastAsia="Calibri" w:hAnsi="Arial" w:cs="Arial"/>
          <w:sz w:val="24"/>
          <w:szCs w:val="24"/>
          <w:lang w:val="ro-RO"/>
        </w:rPr>
        <w:t>.</w:t>
      </w:r>
      <w:r w:rsidR="007A2D63">
        <w:rPr>
          <w:rFonts w:ascii="Arial" w:eastAsia="Calibri" w:hAnsi="Arial" w:cs="Arial"/>
          <w:sz w:val="24"/>
          <w:szCs w:val="24"/>
          <w:lang w:val="ro-RO"/>
        </w:rPr>
        <w:t>0</w:t>
      </w:r>
      <w:r w:rsidR="00881C16">
        <w:rPr>
          <w:rFonts w:ascii="Arial" w:eastAsia="Calibri" w:hAnsi="Arial" w:cs="Arial"/>
          <w:sz w:val="24"/>
          <w:szCs w:val="24"/>
          <w:lang w:val="ro-RO"/>
        </w:rPr>
        <w:t>5.2022</w:t>
      </w:r>
      <w:r w:rsidR="00921EA3">
        <w:rPr>
          <w:rFonts w:ascii="Arial" w:eastAsia="Calibri" w:hAnsi="Arial" w:cs="Arial"/>
          <w:sz w:val="24"/>
          <w:szCs w:val="24"/>
          <w:lang w:val="ro-RO"/>
        </w:rPr>
        <w:t xml:space="preserve"> și completată</w:t>
      </w:r>
      <w:r w:rsidR="00FC0FD7" w:rsidRPr="00FC0FD7">
        <w:rPr>
          <w:rFonts w:ascii="Arial" w:eastAsia="Calibri" w:hAnsi="Arial" w:cs="Arial"/>
          <w:sz w:val="24"/>
          <w:szCs w:val="24"/>
          <w:lang w:val="ro-RO"/>
        </w:rPr>
        <w:t xml:space="preserve"> cu nr. </w:t>
      </w:r>
      <w:r w:rsidR="007A2D63">
        <w:rPr>
          <w:rFonts w:ascii="Arial" w:eastAsia="Calibri" w:hAnsi="Arial" w:cs="Arial"/>
          <w:sz w:val="24"/>
          <w:szCs w:val="24"/>
          <w:lang w:val="ro-RO"/>
        </w:rPr>
        <w:t>1</w:t>
      </w:r>
      <w:r w:rsidR="00531B40">
        <w:rPr>
          <w:rFonts w:ascii="Arial" w:eastAsia="Calibri" w:hAnsi="Arial" w:cs="Arial"/>
          <w:sz w:val="24"/>
          <w:szCs w:val="24"/>
          <w:lang w:val="ro-RO"/>
        </w:rPr>
        <w:t>7366</w:t>
      </w:r>
      <w:r w:rsidR="00FC0FD7" w:rsidRPr="00FC0FD7">
        <w:rPr>
          <w:rFonts w:ascii="Arial" w:eastAsia="Calibri" w:hAnsi="Arial" w:cs="Arial"/>
          <w:sz w:val="24"/>
          <w:szCs w:val="24"/>
          <w:lang w:val="ro-RO"/>
        </w:rPr>
        <w:t>/</w:t>
      </w:r>
      <w:r w:rsidR="007A2D63">
        <w:rPr>
          <w:rFonts w:ascii="Arial" w:eastAsia="Calibri" w:hAnsi="Arial" w:cs="Arial"/>
          <w:sz w:val="24"/>
          <w:szCs w:val="24"/>
          <w:lang w:val="ro-RO"/>
        </w:rPr>
        <w:t>3</w:t>
      </w:r>
      <w:r w:rsidR="00531B40">
        <w:rPr>
          <w:rFonts w:ascii="Arial" w:eastAsia="Calibri" w:hAnsi="Arial" w:cs="Arial"/>
          <w:sz w:val="24"/>
          <w:szCs w:val="24"/>
          <w:lang w:val="ro-RO"/>
        </w:rPr>
        <w:t>0</w:t>
      </w:r>
      <w:r w:rsidR="007A2D63">
        <w:rPr>
          <w:rFonts w:ascii="Arial" w:eastAsia="Calibri" w:hAnsi="Arial" w:cs="Arial"/>
          <w:sz w:val="24"/>
          <w:szCs w:val="24"/>
          <w:lang w:val="ro-RO"/>
        </w:rPr>
        <w:t>.</w:t>
      </w:r>
      <w:r w:rsidR="00FC0FD7" w:rsidRPr="00FC0FD7">
        <w:rPr>
          <w:rFonts w:ascii="Arial" w:eastAsia="Calibri" w:hAnsi="Arial" w:cs="Arial"/>
          <w:sz w:val="24"/>
          <w:szCs w:val="24"/>
          <w:lang w:val="ro-RO"/>
        </w:rPr>
        <w:t>0</w:t>
      </w:r>
      <w:r w:rsidR="007A2D63">
        <w:rPr>
          <w:rFonts w:ascii="Arial" w:eastAsia="Calibri" w:hAnsi="Arial" w:cs="Arial"/>
          <w:sz w:val="24"/>
          <w:szCs w:val="24"/>
          <w:lang w:val="ro-RO"/>
        </w:rPr>
        <w:t>6</w:t>
      </w:r>
      <w:r>
        <w:rPr>
          <w:rFonts w:ascii="Arial" w:eastAsia="Calibri" w:hAnsi="Arial" w:cs="Arial"/>
          <w:sz w:val="24"/>
          <w:szCs w:val="24"/>
          <w:lang w:val="ro-RO"/>
        </w:rPr>
        <w:t>.20</w:t>
      </w:r>
      <w:r w:rsidR="007A2D63">
        <w:rPr>
          <w:rFonts w:ascii="Arial" w:eastAsia="Calibri" w:hAnsi="Arial" w:cs="Arial"/>
          <w:sz w:val="24"/>
          <w:szCs w:val="24"/>
          <w:lang w:val="ro-RO"/>
        </w:rPr>
        <w:t>2</w:t>
      </w:r>
      <w:r w:rsidR="00531B40">
        <w:rPr>
          <w:rFonts w:ascii="Arial" w:eastAsia="Calibri" w:hAnsi="Arial" w:cs="Arial"/>
          <w:sz w:val="24"/>
          <w:szCs w:val="24"/>
          <w:lang w:val="ro-RO"/>
        </w:rPr>
        <w:t>2</w:t>
      </w:r>
      <w:r>
        <w:rPr>
          <w:rFonts w:ascii="Arial" w:eastAsia="Calibri" w:hAnsi="Arial" w:cs="Arial"/>
          <w:sz w:val="24"/>
          <w:szCs w:val="24"/>
          <w:lang w:val="ro-RO"/>
        </w:rPr>
        <w:t>;</w:t>
      </w:r>
    </w:p>
    <w:p w:rsidR="00D6795A" w:rsidRPr="00A368DF" w:rsidRDefault="00D6795A" w:rsidP="007A2D63">
      <w:pPr>
        <w:autoSpaceDE w:val="0"/>
        <w:spacing w:after="0"/>
        <w:ind w:firstLine="567"/>
        <w:jc w:val="both"/>
        <w:rPr>
          <w:rFonts w:ascii="Arial" w:eastAsia="Calibri" w:hAnsi="Arial" w:cs="Arial"/>
          <w:noProof/>
          <w:sz w:val="24"/>
          <w:szCs w:val="24"/>
          <w:lang w:val="ro-RO"/>
        </w:rPr>
      </w:pPr>
      <w:r w:rsidRPr="00A368DF">
        <w:rPr>
          <w:rFonts w:ascii="Arial" w:eastAsia="Calibri" w:hAnsi="Arial" w:cs="Arial"/>
          <w:noProof/>
          <w:sz w:val="24"/>
          <w:szCs w:val="24"/>
          <w:lang w:val="ro-RO"/>
        </w:rPr>
        <w:t>în baza:</w:t>
      </w:r>
    </w:p>
    <w:p w:rsidR="00D6795A" w:rsidRPr="00A368DF" w:rsidRDefault="008076E5" w:rsidP="007A2D63">
      <w:pPr>
        <w:numPr>
          <w:ilvl w:val="0"/>
          <w:numId w:val="1"/>
        </w:numPr>
        <w:autoSpaceDE w:val="0"/>
        <w:spacing w:after="0"/>
        <w:ind w:left="426"/>
        <w:jc w:val="both"/>
        <w:rPr>
          <w:rFonts w:ascii="Arial" w:eastAsia="Calibri" w:hAnsi="Arial" w:cs="Arial"/>
          <w:noProof/>
          <w:sz w:val="24"/>
          <w:szCs w:val="24"/>
          <w:lang w:val="ro-RO" w:eastAsia="ro-RO"/>
        </w:rPr>
      </w:pPr>
      <w:r w:rsidRPr="00A368DF">
        <w:rPr>
          <w:rFonts w:ascii="Arial" w:eastAsia="Calibri" w:hAnsi="Arial" w:cs="Arial"/>
          <w:b/>
          <w:noProof/>
          <w:sz w:val="24"/>
          <w:szCs w:val="24"/>
          <w:lang w:val="ro-RO" w:eastAsia="ro-RO"/>
        </w:rPr>
        <w:t>Legii nr. 292/2008</w:t>
      </w:r>
      <w:r w:rsidR="00D6795A" w:rsidRPr="00A368DF">
        <w:rPr>
          <w:rFonts w:ascii="Arial" w:eastAsia="Calibri" w:hAnsi="Arial" w:cs="Arial"/>
          <w:noProof/>
          <w:sz w:val="24"/>
          <w:szCs w:val="24"/>
          <w:lang w:val="ro-RO" w:eastAsia="ro-RO"/>
        </w:rPr>
        <w:t xml:space="preserve"> privind evaluarea impactului anumitor proiecte publice şi private asupra mediului, cu modificările şi completările şi ulterioare;</w:t>
      </w:r>
    </w:p>
    <w:p w:rsidR="00D6795A" w:rsidRPr="00A368DF" w:rsidRDefault="00D6795A" w:rsidP="007A2D63">
      <w:pPr>
        <w:numPr>
          <w:ilvl w:val="0"/>
          <w:numId w:val="1"/>
        </w:numPr>
        <w:autoSpaceDE w:val="0"/>
        <w:spacing w:after="0"/>
        <w:ind w:left="426"/>
        <w:jc w:val="both"/>
        <w:rPr>
          <w:rFonts w:ascii="Arial" w:eastAsia="Calibri" w:hAnsi="Arial" w:cs="Arial"/>
          <w:noProof/>
          <w:sz w:val="24"/>
          <w:szCs w:val="24"/>
          <w:lang w:val="ro-RO" w:eastAsia="ro-RO"/>
        </w:rPr>
      </w:pPr>
      <w:r w:rsidRPr="00A368DF">
        <w:rPr>
          <w:rFonts w:ascii="Arial" w:eastAsia="Calibri" w:hAnsi="Arial" w:cs="Arial"/>
          <w:b/>
          <w:noProof/>
          <w:sz w:val="24"/>
          <w:szCs w:val="24"/>
          <w:lang w:val="ro-RO"/>
        </w:rPr>
        <w:t>Ordonanţei de Urgenţă a Guvernului nr. 57/2007</w:t>
      </w:r>
      <w:r w:rsidRPr="00A368DF">
        <w:rPr>
          <w:rFonts w:ascii="Arial" w:eastAsia="Calibri" w:hAnsi="Arial" w:cs="Arial"/>
          <w:noProof/>
          <w:sz w:val="24"/>
          <w:szCs w:val="24"/>
          <w:lang w:val="ro-RO"/>
        </w:rPr>
        <w:t xml:space="preserve"> privind regimul ariilor naturale protejate, conservarea habitatelor naturale, a florei şi faunei sǎlbatice, aprobată prin </w:t>
      </w:r>
      <w:r w:rsidRPr="00A368DF">
        <w:rPr>
          <w:rFonts w:ascii="Arial" w:eastAsia="Calibri" w:hAnsi="Arial" w:cs="Arial"/>
          <w:b/>
          <w:noProof/>
          <w:sz w:val="24"/>
          <w:szCs w:val="24"/>
          <w:lang w:val="ro-RO"/>
        </w:rPr>
        <w:t>Legea nr. 49/2011</w:t>
      </w:r>
      <w:r w:rsidRPr="00A368DF">
        <w:rPr>
          <w:rFonts w:ascii="Arial" w:eastAsia="Calibri" w:hAnsi="Arial" w:cs="Arial"/>
          <w:noProof/>
          <w:sz w:val="24"/>
          <w:szCs w:val="24"/>
          <w:lang w:val="ro-RO"/>
        </w:rPr>
        <w:t>,</w:t>
      </w:r>
      <w:r w:rsidR="008076E5" w:rsidRPr="00A368DF">
        <w:rPr>
          <w:rFonts w:ascii="Arial" w:eastAsia="Calibri" w:hAnsi="Arial" w:cs="Arial"/>
          <w:noProof/>
          <w:sz w:val="24"/>
          <w:szCs w:val="24"/>
          <w:lang w:val="ro-RO"/>
        </w:rPr>
        <w:t xml:space="preserve"> cu modific</w:t>
      </w:r>
      <w:r w:rsidR="00B42DD5" w:rsidRPr="00A368DF">
        <w:rPr>
          <w:rFonts w:ascii="Arial" w:eastAsia="Calibri" w:hAnsi="Arial" w:cs="Arial"/>
          <w:noProof/>
          <w:sz w:val="24"/>
          <w:szCs w:val="24"/>
          <w:lang w:val="ro-RO"/>
        </w:rPr>
        <w:t>ă</w:t>
      </w:r>
      <w:r w:rsidR="008076E5" w:rsidRPr="00A368DF">
        <w:rPr>
          <w:rFonts w:ascii="Arial" w:eastAsia="Calibri" w:hAnsi="Arial" w:cs="Arial"/>
          <w:noProof/>
          <w:sz w:val="24"/>
          <w:szCs w:val="24"/>
          <w:lang w:val="ro-RO"/>
        </w:rPr>
        <w:t xml:space="preserve">rile </w:t>
      </w:r>
      <w:r w:rsidR="00B42DD5" w:rsidRPr="00A368DF">
        <w:rPr>
          <w:rFonts w:ascii="Arial" w:eastAsia="Calibri" w:hAnsi="Arial" w:cs="Arial"/>
          <w:noProof/>
          <w:sz w:val="24"/>
          <w:szCs w:val="24"/>
          <w:lang w:val="ro-RO"/>
        </w:rPr>
        <w:t>ș</w:t>
      </w:r>
      <w:r w:rsidR="008076E5" w:rsidRPr="00A368DF">
        <w:rPr>
          <w:rFonts w:ascii="Arial" w:eastAsia="Calibri" w:hAnsi="Arial" w:cs="Arial"/>
          <w:noProof/>
          <w:sz w:val="24"/>
          <w:szCs w:val="24"/>
          <w:lang w:val="ro-RO"/>
        </w:rPr>
        <w:t>i complet</w:t>
      </w:r>
      <w:r w:rsidR="00F17245" w:rsidRPr="00A368DF">
        <w:rPr>
          <w:rFonts w:ascii="Arial" w:eastAsia="Calibri" w:hAnsi="Arial" w:cs="Arial"/>
          <w:noProof/>
          <w:sz w:val="24"/>
          <w:szCs w:val="24"/>
          <w:lang w:val="ro-RO"/>
        </w:rPr>
        <w:t>ă</w:t>
      </w:r>
      <w:r w:rsidR="008076E5" w:rsidRPr="00A368DF">
        <w:rPr>
          <w:rFonts w:ascii="Arial" w:eastAsia="Calibri" w:hAnsi="Arial" w:cs="Arial"/>
          <w:noProof/>
          <w:sz w:val="24"/>
          <w:szCs w:val="24"/>
          <w:lang w:val="ro-RO"/>
        </w:rPr>
        <w:t xml:space="preserve">rile ulterioare, </w:t>
      </w:r>
    </w:p>
    <w:p w:rsidR="00DA03E4" w:rsidRPr="00A368DF" w:rsidRDefault="00DA03E4" w:rsidP="007A2D63">
      <w:pPr>
        <w:numPr>
          <w:ilvl w:val="0"/>
          <w:numId w:val="1"/>
        </w:numPr>
        <w:autoSpaceDE w:val="0"/>
        <w:spacing w:after="0"/>
        <w:ind w:left="426"/>
        <w:jc w:val="both"/>
        <w:rPr>
          <w:rFonts w:ascii="Arial" w:eastAsia="Calibri" w:hAnsi="Arial" w:cs="Arial"/>
          <w:noProof/>
          <w:sz w:val="24"/>
          <w:szCs w:val="24"/>
          <w:lang w:val="ro-RO" w:eastAsia="ro-RO"/>
        </w:rPr>
      </w:pPr>
      <w:r w:rsidRPr="00A368DF">
        <w:rPr>
          <w:rFonts w:ascii="Arial" w:eastAsia="Calibri" w:hAnsi="Arial" w:cs="Arial"/>
          <w:b/>
          <w:noProof/>
          <w:sz w:val="24"/>
          <w:szCs w:val="24"/>
          <w:lang w:val="ro-RO"/>
        </w:rPr>
        <w:t>Prevederilor art.</w:t>
      </w:r>
      <w:r w:rsidR="00F17245" w:rsidRPr="00A368DF">
        <w:rPr>
          <w:rFonts w:ascii="Arial" w:eastAsia="Calibri" w:hAnsi="Arial" w:cs="Arial"/>
          <w:b/>
          <w:noProof/>
          <w:sz w:val="24"/>
          <w:szCs w:val="24"/>
          <w:lang w:val="ro-RO"/>
        </w:rPr>
        <w:t xml:space="preserve"> </w:t>
      </w:r>
      <w:r w:rsidRPr="00A368DF">
        <w:rPr>
          <w:rFonts w:ascii="Arial" w:eastAsia="Calibri" w:hAnsi="Arial" w:cs="Arial"/>
          <w:b/>
          <w:noProof/>
          <w:sz w:val="24"/>
          <w:szCs w:val="24"/>
          <w:lang w:val="ro-RO"/>
        </w:rPr>
        <w:t>48 din Legea apelor nr. 107/1996</w:t>
      </w:r>
      <w:r w:rsidR="004B09BD">
        <w:rPr>
          <w:rFonts w:ascii="Arial" w:eastAsia="Calibri" w:hAnsi="Arial" w:cs="Arial"/>
          <w:noProof/>
          <w:sz w:val="24"/>
          <w:szCs w:val="24"/>
          <w:lang w:val="ro-RO"/>
        </w:rPr>
        <w:t>, cu modificările si completă</w:t>
      </w:r>
      <w:r w:rsidRPr="00A368DF">
        <w:rPr>
          <w:rFonts w:ascii="Arial" w:eastAsia="Calibri" w:hAnsi="Arial" w:cs="Arial"/>
          <w:noProof/>
          <w:sz w:val="24"/>
          <w:szCs w:val="24"/>
          <w:lang w:val="ro-RO"/>
        </w:rPr>
        <w:t>rile ulterioare,</w:t>
      </w:r>
    </w:p>
    <w:p w:rsidR="00D6795A" w:rsidRPr="00A368DF" w:rsidRDefault="00531B40" w:rsidP="004B09BD">
      <w:pPr>
        <w:autoSpaceDE w:val="0"/>
        <w:autoSpaceDN w:val="0"/>
        <w:adjustRightInd w:val="0"/>
        <w:spacing w:after="0"/>
        <w:ind w:firstLine="426"/>
        <w:jc w:val="both"/>
        <w:rPr>
          <w:rFonts w:ascii="Arial" w:eastAsia="Calibri" w:hAnsi="Arial" w:cs="Arial"/>
          <w:b/>
          <w:noProof/>
          <w:sz w:val="24"/>
          <w:szCs w:val="24"/>
          <w:lang w:val="ro-RO"/>
        </w:rPr>
      </w:pPr>
      <w:r>
        <w:rPr>
          <w:rFonts w:ascii="Arial" w:eastAsia="Calibri" w:hAnsi="Arial" w:cs="Arial"/>
          <w:b/>
          <w:noProof/>
          <w:sz w:val="24"/>
          <w:szCs w:val="24"/>
          <w:lang w:val="ro-RO"/>
        </w:rPr>
        <w:t xml:space="preserve">Autoritatea competentă pentru protecția mediului, </w:t>
      </w:r>
      <w:r w:rsidR="008076E5" w:rsidRPr="00A368DF">
        <w:rPr>
          <w:rFonts w:ascii="Arial" w:eastAsia="Calibri" w:hAnsi="Arial" w:cs="Arial"/>
          <w:b/>
          <w:noProof/>
          <w:sz w:val="24"/>
          <w:szCs w:val="24"/>
          <w:lang w:val="ro-RO"/>
        </w:rPr>
        <w:t>Agentia Pentru Protectia Mediului</w:t>
      </w:r>
      <w:r w:rsidR="00D6795A" w:rsidRPr="00A368DF">
        <w:rPr>
          <w:rFonts w:ascii="Arial" w:eastAsia="Calibri" w:hAnsi="Arial" w:cs="Arial"/>
          <w:b/>
          <w:noProof/>
          <w:sz w:val="24"/>
          <w:szCs w:val="24"/>
          <w:lang w:val="ro-RO"/>
        </w:rPr>
        <w:t xml:space="preserve"> Cluj decide</w:t>
      </w:r>
      <w:r w:rsidR="00D6795A" w:rsidRPr="00A368DF">
        <w:rPr>
          <w:rFonts w:ascii="Arial" w:eastAsia="Calibri" w:hAnsi="Arial" w:cs="Arial"/>
          <w:noProof/>
          <w:sz w:val="24"/>
          <w:szCs w:val="24"/>
          <w:lang w:val="ro-RO"/>
        </w:rPr>
        <w:t>, ca urmare a consultărilor desfăşurate în cadrul şedinţei Comisiei de Analiză Tehnică din</w:t>
      </w:r>
      <w:r w:rsidR="00DA03E4" w:rsidRPr="00A368DF">
        <w:rPr>
          <w:rFonts w:ascii="Arial" w:eastAsia="Calibri" w:hAnsi="Arial" w:cs="Arial"/>
          <w:noProof/>
          <w:sz w:val="24"/>
          <w:szCs w:val="24"/>
          <w:lang w:val="ro-RO"/>
        </w:rPr>
        <w:t xml:space="preserve"> data de </w:t>
      </w:r>
      <w:r>
        <w:rPr>
          <w:rFonts w:ascii="Arial" w:eastAsia="Calibri" w:hAnsi="Arial" w:cs="Arial"/>
          <w:noProof/>
          <w:sz w:val="24"/>
          <w:szCs w:val="24"/>
          <w:lang w:val="ro-RO"/>
        </w:rPr>
        <w:t>17</w:t>
      </w:r>
      <w:r w:rsidR="00383F05">
        <w:rPr>
          <w:rFonts w:ascii="Arial" w:eastAsia="Calibri" w:hAnsi="Arial" w:cs="Arial"/>
          <w:noProof/>
          <w:sz w:val="24"/>
          <w:szCs w:val="24"/>
          <w:lang w:val="ro-RO"/>
        </w:rPr>
        <w:t>.0</w:t>
      </w:r>
      <w:r>
        <w:rPr>
          <w:rFonts w:ascii="Arial" w:eastAsia="Calibri" w:hAnsi="Arial" w:cs="Arial"/>
          <w:noProof/>
          <w:sz w:val="24"/>
          <w:szCs w:val="24"/>
          <w:lang w:val="ro-RO"/>
        </w:rPr>
        <w:t>8</w:t>
      </w:r>
      <w:r w:rsidR="00386BC1">
        <w:rPr>
          <w:rFonts w:ascii="Arial" w:eastAsia="Calibri" w:hAnsi="Arial" w:cs="Arial"/>
          <w:noProof/>
          <w:sz w:val="24"/>
          <w:szCs w:val="24"/>
          <w:lang w:val="ro-RO"/>
        </w:rPr>
        <w:t>.202</w:t>
      </w:r>
      <w:r w:rsidR="007A2D63">
        <w:rPr>
          <w:rFonts w:ascii="Arial" w:eastAsia="Calibri" w:hAnsi="Arial" w:cs="Arial"/>
          <w:noProof/>
          <w:sz w:val="24"/>
          <w:szCs w:val="24"/>
          <w:lang w:val="ro-RO"/>
        </w:rPr>
        <w:t>2</w:t>
      </w:r>
      <w:r w:rsidR="003C5E58" w:rsidRPr="00A368DF">
        <w:rPr>
          <w:rFonts w:ascii="Arial" w:eastAsia="Calibri" w:hAnsi="Arial" w:cs="Arial"/>
          <w:noProof/>
          <w:sz w:val="24"/>
          <w:szCs w:val="24"/>
          <w:lang w:val="ro-RO"/>
        </w:rPr>
        <w:t xml:space="preserve">, </w:t>
      </w:r>
      <w:r w:rsidR="003C5E58" w:rsidRPr="007950A5">
        <w:rPr>
          <w:rFonts w:ascii="Arial" w:eastAsia="Calibri" w:hAnsi="Arial" w:cs="Arial"/>
          <w:noProof/>
          <w:sz w:val="24"/>
          <w:szCs w:val="24"/>
          <w:lang w:val="ro-RO"/>
        </w:rPr>
        <w:t>că proiectul</w:t>
      </w:r>
      <w:r w:rsidR="008076E5" w:rsidRPr="00A368DF">
        <w:rPr>
          <w:rFonts w:ascii="Arial" w:hAnsi="Arial" w:cs="Arial"/>
          <w:b/>
          <w:i/>
          <w:noProof/>
          <w:sz w:val="24"/>
          <w:szCs w:val="24"/>
          <w:lang w:val="ro-RO"/>
        </w:rPr>
        <w:t xml:space="preserve"> </w:t>
      </w:r>
      <w:r w:rsidR="00383F05" w:rsidRPr="00383F05">
        <w:rPr>
          <w:rFonts w:ascii="Arial" w:eastAsia="Calibri" w:hAnsi="Arial" w:cs="Arial"/>
          <w:b/>
          <w:sz w:val="24"/>
          <w:szCs w:val="24"/>
          <w:lang w:val="ro-RO"/>
        </w:rPr>
        <w:t>„</w:t>
      </w:r>
      <w:r>
        <w:rPr>
          <w:rFonts w:ascii="Arial" w:eastAsia="Calibri" w:hAnsi="Arial" w:cs="Arial"/>
          <w:b/>
          <w:sz w:val="24"/>
          <w:szCs w:val="24"/>
          <w:lang w:val="ro-RO"/>
        </w:rPr>
        <w:t>Instalare sistem fotovoltaic pentru producție de energie electrică</w:t>
      </w:r>
      <w:r w:rsidR="00761033">
        <w:rPr>
          <w:rFonts w:ascii="Arial" w:eastAsia="Calibri" w:hAnsi="Arial" w:cs="Arial"/>
          <w:b/>
          <w:sz w:val="24"/>
          <w:szCs w:val="24"/>
          <w:lang w:val="ro-RO"/>
        </w:rPr>
        <w:t>”</w:t>
      </w:r>
      <w:r w:rsidR="00383F05" w:rsidRPr="00383F05">
        <w:rPr>
          <w:rFonts w:ascii="Arial" w:eastAsia="Calibri" w:hAnsi="Arial" w:cs="Arial"/>
          <w:b/>
          <w:sz w:val="24"/>
          <w:szCs w:val="24"/>
          <w:lang w:val="ro-RO"/>
        </w:rPr>
        <w:t xml:space="preserve">, </w:t>
      </w:r>
      <w:r w:rsidR="00383F05" w:rsidRPr="00383F05">
        <w:rPr>
          <w:rFonts w:ascii="Arial" w:eastAsia="Calibri" w:hAnsi="Arial" w:cs="Arial"/>
          <w:sz w:val="24"/>
          <w:szCs w:val="24"/>
          <w:lang w:val="ro-RO"/>
        </w:rPr>
        <w:t>propus a fi realizat în</w:t>
      </w:r>
      <w:r w:rsidR="00383F05" w:rsidRPr="00383F05">
        <w:rPr>
          <w:rFonts w:ascii="Arial" w:eastAsia="Calibri" w:hAnsi="Arial" w:cs="Arial"/>
          <w:b/>
          <w:sz w:val="24"/>
          <w:szCs w:val="24"/>
          <w:lang w:val="ro-RO"/>
        </w:rPr>
        <w:t xml:space="preserve"> </w:t>
      </w:r>
      <w:r w:rsidR="00383F05" w:rsidRPr="00383F05">
        <w:rPr>
          <w:rFonts w:ascii="Arial" w:eastAsia="Calibri" w:hAnsi="Arial" w:cs="Arial"/>
          <w:sz w:val="24"/>
          <w:szCs w:val="24"/>
          <w:lang w:val="ro-RO"/>
        </w:rPr>
        <w:t xml:space="preserve">judeţul Cluj, comuna </w:t>
      </w:r>
      <w:r>
        <w:rPr>
          <w:rFonts w:ascii="Arial" w:eastAsia="Calibri" w:hAnsi="Arial" w:cs="Arial"/>
          <w:sz w:val="24"/>
          <w:szCs w:val="24"/>
          <w:lang w:val="ro-RO"/>
        </w:rPr>
        <w:t>Aghireșu</w:t>
      </w:r>
      <w:r w:rsidR="00383F05" w:rsidRPr="00383F05">
        <w:rPr>
          <w:rFonts w:ascii="Arial" w:eastAsia="Calibri" w:hAnsi="Arial" w:cs="Arial"/>
          <w:sz w:val="24"/>
          <w:szCs w:val="24"/>
          <w:lang w:val="ro-RO"/>
        </w:rPr>
        <w:t xml:space="preserve">, sat </w:t>
      </w:r>
      <w:r>
        <w:rPr>
          <w:rFonts w:ascii="Arial" w:eastAsia="Calibri" w:hAnsi="Arial" w:cs="Arial"/>
          <w:sz w:val="24"/>
          <w:szCs w:val="24"/>
          <w:lang w:val="ro-RO"/>
        </w:rPr>
        <w:t>Aghireșu Fabrici</w:t>
      </w:r>
      <w:r w:rsidR="00383F05" w:rsidRPr="00383F05">
        <w:rPr>
          <w:rFonts w:ascii="Arial" w:eastAsia="Calibri" w:hAnsi="Arial" w:cs="Arial"/>
          <w:sz w:val="24"/>
          <w:szCs w:val="24"/>
          <w:lang w:val="ro-RO"/>
        </w:rPr>
        <w:t>,</w:t>
      </w:r>
      <w:r>
        <w:rPr>
          <w:rFonts w:ascii="Arial" w:eastAsia="Calibri" w:hAnsi="Arial" w:cs="Arial"/>
          <w:sz w:val="24"/>
          <w:szCs w:val="24"/>
          <w:lang w:val="ro-RO"/>
        </w:rPr>
        <w:t xml:space="preserve"> nr. F.N.,</w:t>
      </w:r>
      <w:r w:rsidR="00383F05" w:rsidRPr="00383F05">
        <w:rPr>
          <w:rFonts w:ascii="Arial" w:eastAsia="Calibri" w:hAnsi="Arial" w:cs="Arial"/>
          <w:sz w:val="24"/>
          <w:szCs w:val="24"/>
          <w:lang w:val="ro-RO"/>
        </w:rPr>
        <w:t xml:space="preserve"> judetul Cluj</w:t>
      </w:r>
      <w:r w:rsidR="00383F05">
        <w:rPr>
          <w:rFonts w:ascii="Arial" w:eastAsia="Calibri" w:hAnsi="Arial" w:cs="Arial"/>
          <w:sz w:val="24"/>
          <w:szCs w:val="24"/>
          <w:lang w:val="ro-RO"/>
        </w:rPr>
        <w:t>,</w:t>
      </w:r>
      <w:r>
        <w:rPr>
          <w:rFonts w:ascii="Arial" w:eastAsia="Calibri" w:hAnsi="Arial" w:cs="Arial"/>
          <w:sz w:val="24"/>
          <w:szCs w:val="24"/>
          <w:lang w:val="ro-RO"/>
        </w:rPr>
        <w:t xml:space="preserve"> identificat prin C. F. Nr. 61614 Aghireșu</w:t>
      </w:r>
      <w:r w:rsidR="008076E5" w:rsidRPr="00A368DF">
        <w:rPr>
          <w:rFonts w:ascii="Arial" w:eastAsia="Calibri" w:hAnsi="Arial" w:cs="Arial"/>
          <w:b/>
          <w:noProof/>
          <w:sz w:val="24"/>
          <w:szCs w:val="24"/>
          <w:lang w:val="ro-RO"/>
        </w:rPr>
        <w:t xml:space="preserve"> </w:t>
      </w:r>
      <w:r w:rsidR="00D6795A" w:rsidRPr="00A368DF">
        <w:rPr>
          <w:rFonts w:ascii="Arial" w:eastAsia="Calibri" w:hAnsi="Arial" w:cs="Arial"/>
          <w:b/>
          <w:noProof/>
          <w:sz w:val="24"/>
          <w:szCs w:val="24"/>
          <w:lang w:val="ro-RO"/>
        </w:rPr>
        <w:t>nu se supune evaluării impactului asupra mediului</w:t>
      </w:r>
      <w:r w:rsidR="00DA03E4" w:rsidRPr="00A368DF">
        <w:rPr>
          <w:rFonts w:ascii="Arial" w:eastAsia="Calibri" w:hAnsi="Arial" w:cs="Arial"/>
          <w:noProof/>
          <w:sz w:val="24"/>
          <w:szCs w:val="24"/>
          <w:lang w:val="ro-RO"/>
        </w:rPr>
        <w:t xml:space="preserve">, </w:t>
      </w:r>
      <w:r w:rsidR="00F17245" w:rsidRPr="00A368DF">
        <w:rPr>
          <w:rFonts w:ascii="Arial" w:eastAsia="Calibri" w:hAnsi="Arial" w:cs="Arial"/>
          <w:b/>
          <w:noProof/>
          <w:sz w:val="24"/>
          <w:szCs w:val="24"/>
          <w:lang w:val="ro-RO"/>
        </w:rPr>
        <w:t>nu se supune evaluă</w:t>
      </w:r>
      <w:r w:rsidR="00DA03E4" w:rsidRPr="00A368DF">
        <w:rPr>
          <w:rFonts w:ascii="Arial" w:eastAsia="Calibri" w:hAnsi="Arial" w:cs="Arial"/>
          <w:b/>
          <w:noProof/>
          <w:sz w:val="24"/>
          <w:szCs w:val="24"/>
          <w:lang w:val="ro-RO"/>
        </w:rPr>
        <w:t>rii adecvate</w:t>
      </w:r>
      <w:r w:rsidR="00DA03E4" w:rsidRPr="00A368DF">
        <w:rPr>
          <w:rFonts w:ascii="Arial" w:eastAsia="Calibri" w:hAnsi="Arial" w:cs="Arial"/>
          <w:noProof/>
          <w:sz w:val="24"/>
          <w:szCs w:val="24"/>
          <w:lang w:val="ro-RO"/>
        </w:rPr>
        <w:t xml:space="preserve"> </w:t>
      </w:r>
      <w:r w:rsidR="00F17245" w:rsidRPr="00A368DF">
        <w:rPr>
          <w:rFonts w:ascii="Arial" w:eastAsia="Calibri" w:hAnsi="Arial" w:cs="Arial"/>
          <w:b/>
          <w:noProof/>
          <w:sz w:val="24"/>
          <w:szCs w:val="24"/>
          <w:lang w:val="ro-RO"/>
        </w:rPr>
        <w:t>ș</w:t>
      </w:r>
      <w:r w:rsidR="00AC2E1B" w:rsidRPr="00A368DF">
        <w:rPr>
          <w:rFonts w:ascii="Arial" w:eastAsia="Calibri" w:hAnsi="Arial" w:cs="Arial"/>
          <w:b/>
          <w:noProof/>
          <w:sz w:val="24"/>
          <w:szCs w:val="24"/>
          <w:lang w:val="ro-RO"/>
        </w:rPr>
        <w:t xml:space="preserve">i </w:t>
      </w:r>
      <w:r w:rsidR="00DA03E4" w:rsidRPr="00A368DF">
        <w:rPr>
          <w:rFonts w:ascii="Arial" w:eastAsia="Calibri" w:hAnsi="Arial" w:cs="Arial"/>
          <w:b/>
          <w:noProof/>
          <w:sz w:val="24"/>
          <w:szCs w:val="24"/>
          <w:lang w:val="ro-RO"/>
        </w:rPr>
        <w:t xml:space="preserve">nu se supune </w:t>
      </w:r>
      <w:r w:rsidR="00AC2E1B" w:rsidRPr="00A368DF">
        <w:rPr>
          <w:rFonts w:ascii="Arial" w:eastAsia="Calibri" w:hAnsi="Arial" w:cs="Arial"/>
          <w:b/>
          <w:noProof/>
          <w:sz w:val="24"/>
          <w:szCs w:val="24"/>
          <w:lang w:val="ro-RO"/>
        </w:rPr>
        <w:t>evalu</w:t>
      </w:r>
      <w:r w:rsidR="00F17245" w:rsidRPr="00A368DF">
        <w:rPr>
          <w:rFonts w:ascii="Arial" w:eastAsia="Calibri" w:hAnsi="Arial" w:cs="Arial"/>
          <w:b/>
          <w:noProof/>
          <w:sz w:val="24"/>
          <w:szCs w:val="24"/>
          <w:lang w:val="ro-RO"/>
        </w:rPr>
        <w:t>ă</w:t>
      </w:r>
      <w:r w:rsidR="00AC2E1B" w:rsidRPr="00A368DF">
        <w:rPr>
          <w:rFonts w:ascii="Arial" w:eastAsia="Calibri" w:hAnsi="Arial" w:cs="Arial"/>
          <w:b/>
          <w:noProof/>
          <w:sz w:val="24"/>
          <w:szCs w:val="24"/>
          <w:lang w:val="ro-RO"/>
        </w:rPr>
        <w:t>rii imp</w:t>
      </w:r>
      <w:r w:rsidR="00F17245" w:rsidRPr="00A368DF">
        <w:rPr>
          <w:rFonts w:ascii="Arial" w:eastAsia="Calibri" w:hAnsi="Arial" w:cs="Arial"/>
          <w:b/>
          <w:noProof/>
          <w:sz w:val="24"/>
          <w:szCs w:val="24"/>
          <w:lang w:val="ro-RO"/>
        </w:rPr>
        <w:t>actului asupra corpurilor de apă</w:t>
      </w:r>
      <w:r w:rsidR="00AC2E1B" w:rsidRPr="00A368DF">
        <w:rPr>
          <w:rFonts w:ascii="Arial" w:eastAsia="Calibri" w:hAnsi="Arial" w:cs="Arial"/>
          <w:noProof/>
          <w:sz w:val="24"/>
          <w:szCs w:val="24"/>
          <w:lang w:val="ro-RO"/>
        </w:rPr>
        <w:t>.</w:t>
      </w:r>
    </w:p>
    <w:p w:rsidR="000144DA" w:rsidRPr="00A368DF" w:rsidRDefault="000144DA" w:rsidP="007A2D63">
      <w:pPr>
        <w:autoSpaceDE w:val="0"/>
        <w:autoSpaceDN w:val="0"/>
        <w:adjustRightInd w:val="0"/>
        <w:spacing w:after="0"/>
        <w:jc w:val="both"/>
        <w:rPr>
          <w:rFonts w:ascii="Arial" w:eastAsia="Calibri" w:hAnsi="Arial" w:cs="Arial"/>
          <w:noProof/>
          <w:sz w:val="24"/>
          <w:szCs w:val="24"/>
          <w:lang w:val="ro-RO"/>
        </w:rPr>
      </w:pPr>
    </w:p>
    <w:p w:rsidR="00E41CEE" w:rsidRPr="00A368DF" w:rsidRDefault="00D6795A" w:rsidP="007A2D63">
      <w:pPr>
        <w:autoSpaceDE w:val="0"/>
        <w:autoSpaceDN w:val="0"/>
        <w:adjustRightInd w:val="0"/>
        <w:spacing w:after="0"/>
        <w:ind w:right="22"/>
        <w:jc w:val="both"/>
        <w:rPr>
          <w:rFonts w:ascii="Arial" w:eastAsia="Calibri" w:hAnsi="Arial" w:cs="Arial"/>
          <w:noProof/>
          <w:sz w:val="24"/>
          <w:szCs w:val="24"/>
          <w:lang w:val="ro-RO"/>
        </w:rPr>
      </w:pPr>
      <w:r w:rsidRPr="00A368DF">
        <w:rPr>
          <w:rFonts w:ascii="Arial" w:eastAsia="Calibri" w:hAnsi="Arial" w:cs="Arial"/>
          <w:noProof/>
          <w:sz w:val="24"/>
          <w:szCs w:val="24"/>
          <w:lang w:val="ro-RO"/>
        </w:rPr>
        <w:t xml:space="preserve">    </w:t>
      </w:r>
      <w:r w:rsidRPr="00A368DF">
        <w:rPr>
          <w:rFonts w:ascii="Arial" w:eastAsia="Calibri" w:hAnsi="Arial" w:cs="Arial"/>
          <w:b/>
          <w:noProof/>
          <w:sz w:val="24"/>
          <w:szCs w:val="24"/>
          <w:lang w:val="ro-RO"/>
        </w:rPr>
        <w:t>Justificarea prezentei decizii</w:t>
      </w:r>
      <w:r w:rsidRPr="00A368DF">
        <w:rPr>
          <w:rFonts w:ascii="Arial" w:eastAsia="Calibri" w:hAnsi="Arial" w:cs="Arial"/>
          <w:noProof/>
          <w:sz w:val="24"/>
          <w:szCs w:val="24"/>
          <w:lang w:val="ro-RO"/>
        </w:rPr>
        <w:t>:</w:t>
      </w:r>
    </w:p>
    <w:p w:rsidR="00E41CEE" w:rsidRPr="00A368DF" w:rsidRDefault="007A2D63" w:rsidP="007A2D63">
      <w:pPr>
        <w:autoSpaceDE w:val="0"/>
        <w:autoSpaceDN w:val="0"/>
        <w:adjustRightInd w:val="0"/>
        <w:spacing w:after="0"/>
        <w:jc w:val="both"/>
        <w:rPr>
          <w:rFonts w:ascii="Arial" w:eastAsia="Calibri" w:hAnsi="Arial" w:cs="Arial"/>
          <w:b/>
          <w:noProof/>
          <w:sz w:val="24"/>
          <w:szCs w:val="24"/>
          <w:lang w:val="ro-RO"/>
        </w:rPr>
      </w:pPr>
      <w:r>
        <w:rPr>
          <w:rFonts w:ascii="Arial" w:eastAsia="Calibri" w:hAnsi="Arial" w:cs="Arial"/>
          <w:b/>
          <w:noProof/>
          <w:sz w:val="24"/>
          <w:szCs w:val="24"/>
          <w:lang w:val="ro-RO"/>
        </w:rPr>
        <w:t>I. Motivele pe baza că</w:t>
      </w:r>
      <w:r w:rsidR="00E41CEE" w:rsidRPr="00A368DF">
        <w:rPr>
          <w:rFonts w:ascii="Arial" w:eastAsia="Calibri" w:hAnsi="Arial" w:cs="Arial"/>
          <w:b/>
          <w:noProof/>
          <w:sz w:val="24"/>
          <w:szCs w:val="24"/>
          <w:lang w:val="ro-RO"/>
        </w:rPr>
        <w:t xml:space="preserve">rora s-a </w:t>
      </w:r>
      <w:r w:rsidR="00DC2C5C" w:rsidRPr="00A368DF">
        <w:rPr>
          <w:rFonts w:ascii="Arial" w:eastAsia="Calibri" w:hAnsi="Arial" w:cs="Arial"/>
          <w:b/>
          <w:noProof/>
          <w:sz w:val="24"/>
          <w:szCs w:val="24"/>
          <w:lang w:val="ro-RO"/>
        </w:rPr>
        <w:t>stabilit</w:t>
      </w:r>
      <w:r w:rsidR="00E41CEE" w:rsidRPr="00A368DF">
        <w:rPr>
          <w:rFonts w:ascii="Arial" w:eastAsia="Calibri" w:hAnsi="Arial" w:cs="Arial"/>
          <w:b/>
          <w:noProof/>
          <w:sz w:val="24"/>
          <w:szCs w:val="24"/>
          <w:lang w:val="ro-RO"/>
        </w:rPr>
        <w:t xml:space="preserve"> </w:t>
      </w:r>
      <w:r>
        <w:rPr>
          <w:rFonts w:ascii="Arial" w:eastAsia="Calibri" w:hAnsi="Arial" w:cs="Arial"/>
          <w:b/>
          <w:noProof/>
          <w:sz w:val="24"/>
          <w:szCs w:val="24"/>
          <w:lang w:val="ro-RO"/>
        </w:rPr>
        <w:t>neefectuarea evaluă</w:t>
      </w:r>
      <w:r w:rsidR="00DC2C5C" w:rsidRPr="00A368DF">
        <w:rPr>
          <w:rFonts w:ascii="Arial" w:eastAsia="Calibri" w:hAnsi="Arial" w:cs="Arial"/>
          <w:b/>
          <w:noProof/>
          <w:sz w:val="24"/>
          <w:szCs w:val="24"/>
          <w:lang w:val="ro-RO"/>
        </w:rPr>
        <w:t xml:space="preserve">rii impactului </w:t>
      </w:r>
      <w:r w:rsidR="00E41CEE" w:rsidRPr="00A368DF">
        <w:rPr>
          <w:rFonts w:ascii="Arial" w:eastAsia="Calibri" w:hAnsi="Arial" w:cs="Arial"/>
          <w:b/>
          <w:noProof/>
          <w:sz w:val="24"/>
          <w:szCs w:val="24"/>
          <w:lang w:val="ro-RO"/>
        </w:rPr>
        <w:t>asupra mediului:</w:t>
      </w:r>
    </w:p>
    <w:p w:rsidR="002C4593" w:rsidRPr="002C4593" w:rsidRDefault="002C4593" w:rsidP="007A2D63">
      <w:pPr>
        <w:pStyle w:val="ListParagraph"/>
        <w:numPr>
          <w:ilvl w:val="0"/>
          <w:numId w:val="42"/>
        </w:numPr>
        <w:tabs>
          <w:tab w:val="left" w:pos="-180"/>
          <w:tab w:val="left" w:pos="360"/>
        </w:tabs>
        <w:spacing w:after="0"/>
        <w:ind w:left="0" w:firstLine="0"/>
        <w:jc w:val="both"/>
        <w:rPr>
          <w:rFonts w:ascii="Arial" w:eastAsia="Calibri" w:hAnsi="Arial" w:cs="Arial"/>
          <w:b/>
          <w:noProof/>
          <w:sz w:val="24"/>
          <w:szCs w:val="24"/>
          <w:lang w:val="ro-RO"/>
        </w:rPr>
      </w:pPr>
      <w:r>
        <w:rPr>
          <w:rFonts w:ascii="Arial" w:eastAsia="Times New Roman" w:hAnsi="Arial" w:cs="Arial"/>
          <w:noProof/>
          <w:sz w:val="24"/>
          <w:szCs w:val="24"/>
          <w:lang w:val="ro-RO"/>
        </w:rPr>
        <w:t>P</w:t>
      </w:r>
      <w:r w:rsidR="00282B44" w:rsidRPr="002C4593">
        <w:rPr>
          <w:rFonts w:ascii="Arial" w:eastAsia="Times New Roman" w:hAnsi="Arial" w:cs="Arial"/>
          <w:noProof/>
          <w:sz w:val="24"/>
          <w:szCs w:val="24"/>
          <w:lang w:val="ro-RO"/>
        </w:rPr>
        <w:t xml:space="preserve">roiectul </w:t>
      </w:r>
      <w:r w:rsidR="007A2D63" w:rsidRPr="002C4593">
        <w:rPr>
          <w:rFonts w:ascii="Arial" w:eastAsia="Times New Roman" w:hAnsi="Arial" w:cs="Arial"/>
          <w:b/>
          <w:noProof/>
          <w:sz w:val="24"/>
          <w:szCs w:val="24"/>
          <w:lang w:val="ro-RO"/>
        </w:rPr>
        <w:t>se î</w:t>
      </w:r>
      <w:r w:rsidR="00DC2C5C" w:rsidRPr="002C4593">
        <w:rPr>
          <w:rFonts w:ascii="Arial" w:eastAsia="Times New Roman" w:hAnsi="Arial" w:cs="Arial"/>
          <w:b/>
          <w:noProof/>
          <w:sz w:val="24"/>
          <w:szCs w:val="24"/>
          <w:lang w:val="ro-RO"/>
        </w:rPr>
        <w:t>ncadreaz</w:t>
      </w:r>
      <w:r w:rsidR="007A2D63" w:rsidRPr="002C4593">
        <w:rPr>
          <w:rFonts w:ascii="Arial" w:eastAsia="Times New Roman" w:hAnsi="Arial" w:cs="Arial"/>
          <w:b/>
          <w:noProof/>
          <w:sz w:val="24"/>
          <w:szCs w:val="24"/>
          <w:lang w:val="ro-RO"/>
        </w:rPr>
        <w:t>ă î</w:t>
      </w:r>
      <w:r w:rsidR="00DC2C5C" w:rsidRPr="002C4593">
        <w:rPr>
          <w:rFonts w:ascii="Arial" w:eastAsia="Times New Roman" w:hAnsi="Arial" w:cs="Arial"/>
          <w:b/>
          <w:noProof/>
          <w:sz w:val="24"/>
          <w:szCs w:val="24"/>
          <w:lang w:val="ro-RO"/>
        </w:rPr>
        <w:t>n prevederile</w:t>
      </w:r>
      <w:r w:rsidR="00282B44" w:rsidRPr="002C4593">
        <w:rPr>
          <w:rFonts w:ascii="Arial" w:eastAsia="Times New Roman" w:hAnsi="Arial" w:cs="Arial"/>
          <w:b/>
          <w:noProof/>
          <w:sz w:val="24"/>
          <w:szCs w:val="24"/>
          <w:lang w:val="ro-RO"/>
        </w:rPr>
        <w:t xml:space="preserve"> Legii </w:t>
      </w:r>
      <w:r w:rsidR="00282B44" w:rsidRPr="002C4593">
        <w:rPr>
          <w:rFonts w:ascii="Arial" w:eastAsia="Times New Roman" w:hAnsi="Arial" w:cs="Arial"/>
          <w:b/>
          <w:noProof/>
          <w:sz w:val="24"/>
          <w:szCs w:val="24"/>
          <w:u w:val="single"/>
          <w:lang w:val="ro-RO"/>
        </w:rPr>
        <w:t>nr. 292/2018</w:t>
      </w:r>
      <w:r w:rsidR="00282B44" w:rsidRPr="002C4593">
        <w:rPr>
          <w:rFonts w:ascii="Arial" w:eastAsia="Times New Roman" w:hAnsi="Arial" w:cs="Arial"/>
          <w:noProof/>
          <w:sz w:val="24"/>
          <w:szCs w:val="24"/>
          <w:lang w:val="ro-RO"/>
        </w:rPr>
        <w:t xml:space="preserve"> privind evaluarea impactului anumitor proiecte publice şi private asupra mediulu</w:t>
      </w:r>
      <w:r w:rsidR="00531B40" w:rsidRPr="002C4593">
        <w:rPr>
          <w:rFonts w:ascii="Arial" w:eastAsia="Times New Roman" w:hAnsi="Arial" w:cs="Arial"/>
          <w:noProof/>
          <w:sz w:val="24"/>
          <w:szCs w:val="24"/>
          <w:lang w:val="ro-RO"/>
        </w:rPr>
        <w:t>i, fiind încadrat în anexa nr. II</w:t>
      </w:r>
      <w:r w:rsidR="00282B44" w:rsidRPr="002C4593">
        <w:rPr>
          <w:rFonts w:ascii="Arial" w:eastAsia="Times New Roman" w:hAnsi="Arial" w:cs="Arial"/>
          <w:noProof/>
          <w:sz w:val="24"/>
          <w:szCs w:val="24"/>
          <w:lang w:val="ro-RO"/>
        </w:rPr>
        <w:t xml:space="preserve">, la punctul </w:t>
      </w:r>
      <w:r w:rsidR="00383F05" w:rsidRPr="002C4593">
        <w:rPr>
          <w:rFonts w:ascii="Arial" w:eastAsia="Times New Roman" w:hAnsi="Arial" w:cs="Arial"/>
          <w:b/>
          <w:color w:val="000000"/>
          <w:sz w:val="24"/>
          <w:szCs w:val="24"/>
          <w:lang w:val="ro-RO"/>
        </w:rPr>
        <w:t>3 a) „</w:t>
      </w:r>
      <w:r w:rsidR="00531B40" w:rsidRPr="002C4593">
        <w:rPr>
          <w:rFonts w:ascii="Arial" w:eastAsia="Times New Roman" w:hAnsi="Arial" w:cs="Arial"/>
          <w:b/>
          <w:color w:val="000000"/>
          <w:sz w:val="24"/>
          <w:szCs w:val="24"/>
          <w:lang w:val="ro-RO"/>
        </w:rPr>
        <w:t>Instalații industriale pentru producerea energiei electrice, termice și a aburului tehnologic, altele decât cele prevăzute în anexa nr. 1</w:t>
      </w:r>
      <w:r w:rsidR="00383F05" w:rsidRPr="002C4593">
        <w:rPr>
          <w:rFonts w:ascii="Arial" w:eastAsia="Times New Roman" w:hAnsi="Arial" w:cs="Arial"/>
          <w:b/>
          <w:color w:val="000000"/>
          <w:sz w:val="24"/>
          <w:szCs w:val="24"/>
          <w:lang w:val="ro-RO"/>
        </w:rPr>
        <w:t xml:space="preserve">” </w:t>
      </w:r>
      <w:r w:rsidR="00282B44" w:rsidRPr="002C4593">
        <w:rPr>
          <w:rFonts w:ascii="Arial" w:eastAsia="Times New Roman" w:hAnsi="Arial" w:cs="Arial"/>
          <w:noProof/>
          <w:sz w:val="24"/>
          <w:szCs w:val="24"/>
          <w:lang w:val="ro-RO"/>
        </w:rPr>
        <w:t>în categoria proiectelor cu potenţial impact asupra mediului, pentru care trebuie stabilită necesitatea efectuării impactului asupra mediului.</w:t>
      </w:r>
    </w:p>
    <w:p w:rsidR="002C4593" w:rsidRPr="00E07187" w:rsidRDefault="002C4593" w:rsidP="007A2D63">
      <w:pPr>
        <w:pStyle w:val="ListParagraph"/>
        <w:numPr>
          <w:ilvl w:val="0"/>
          <w:numId w:val="42"/>
        </w:numPr>
        <w:tabs>
          <w:tab w:val="left" w:pos="-180"/>
          <w:tab w:val="left" w:pos="360"/>
        </w:tabs>
        <w:spacing w:after="0"/>
        <w:ind w:left="0" w:firstLine="0"/>
        <w:jc w:val="both"/>
        <w:rPr>
          <w:rFonts w:ascii="Arial" w:eastAsia="Calibri" w:hAnsi="Arial" w:cs="Arial"/>
          <w:b/>
          <w:noProof/>
          <w:sz w:val="24"/>
          <w:szCs w:val="24"/>
          <w:lang w:val="ro-RO"/>
        </w:rPr>
      </w:pPr>
      <w:r>
        <w:rPr>
          <w:rFonts w:ascii="Arial" w:eastAsia="Times New Roman" w:hAnsi="Arial" w:cs="Arial"/>
          <w:noProof/>
          <w:sz w:val="24"/>
          <w:szCs w:val="24"/>
          <w:lang w:val="ro-RO"/>
        </w:rPr>
        <w:t xml:space="preserve">Amplasamentul </w:t>
      </w:r>
      <w:r w:rsidRPr="00D740A5">
        <w:rPr>
          <w:rFonts w:ascii="Arial" w:eastAsia="Times New Roman" w:hAnsi="Arial" w:cs="Arial"/>
          <w:b/>
          <w:noProof/>
          <w:sz w:val="24"/>
          <w:szCs w:val="24"/>
          <w:lang w:val="ro-RO"/>
        </w:rPr>
        <w:t>nu este inclus în fondul forestier național</w:t>
      </w:r>
      <w:r>
        <w:rPr>
          <w:rFonts w:ascii="Arial" w:eastAsia="Times New Roman" w:hAnsi="Arial" w:cs="Arial"/>
          <w:noProof/>
          <w:sz w:val="24"/>
          <w:szCs w:val="24"/>
          <w:lang w:val="ro-RO"/>
        </w:rPr>
        <w:t>, nu face obiectul Legii nr. 46/2008 Codul Silvic și a ordinului M.M.P. nr. 924/2011 privind scoaterea din fondul forestier național;</w:t>
      </w:r>
    </w:p>
    <w:p w:rsidR="00E07187" w:rsidRPr="00E07187" w:rsidRDefault="00E07187" w:rsidP="007A2D63">
      <w:pPr>
        <w:pStyle w:val="ListParagraph"/>
        <w:numPr>
          <w:ilvl w:val="0"/>
          <w:numId w:val="42"/>
        </w:numPr>
        <w:tabs>
          <w:tab w:val="left" w:pos="-180"/>
          <w:tab w:val="left" w:pos="360"/>
        </w:tabs>
        <w:spacing w:after="0"/>
        <w:ind w:left="0" w:firstLine="0"/>
        <w:jc w:val="both"/>
        <w:rPr>
          <w:rFonts w:ascii="Arial" w:eastAsia="Calibri" w:hAnsi="Arial" w:cs="Arial"/>
          <w:b/>
          <w:noProof/>
          <w:sz w:val="24"/>
          <w:szCs w:val="24"/>
          <w:lang w:val="ro-RO"/>
        </w:rPr>
      </w:pPr>
      <w:r>
        <w:rPr>
          <w:rFonts w:ascii="Arial" w:eastAsia="Times New Roman" w:hAnsi="Arial" w:cs="Arial"/>
          <w:noProof/>
          <w:sz w:val="24"/>
          <w:szCs w:val="24"/>
          <w:lang w:val="ro-RO"/>
        </w:rPr>
        <w:t xml:space="preserve">Amplasamentul </w:t>
      </w:r>
      <w:r w:rsidRPr="00D740A5">
        <w:rPr>
          <w:rFonts w:ascii="Arial" w:eastAsia="Times New Roman" w:hAnsi="Arial" w:cs="Arial"/>
          <w:b/>
          <w:noProof/>
          <w:sz w:val="24"/>
          <w:szCs w:val="24"/>
          <w:lang w:val="ro-RO"/>
        </w:rPr>
        <w:t>nu este situat în interiorul sau vecinătatea niciunei arii naturale protejate</w:t>
      </w:r>
      <w:r>
        <w:rPr>
          <w:rFonts w:ascii="Arial" w:eastAsia="Times New Roman" w:hAnsi="Arial" w:cs="Arial"/>
          <w:noProof/>
          <w:sz w:val="24"/>
          <w:szCs w:val="24"/>
          <w:lang w:val="ro-RO"/>
        </w:rPr>
        <w:t>;</w:t>
      </w:r>
    </w:p>
    <w:p w:rsidR="00E07187" w:rsidRPr="00C068C0" w:rsidRDefault="00E07187" w:rsidP="007A2D63">
      <w:pPr>
        <w:pStyle w:val="ListParagraph"/>
        <w:numPr>
          <w:ilvl w:val="0"/>
          <w:numId w:val="42"/>
        </w:numPr>
        <w:tabs>
          <w:tab w:val="left" w:pos="-180"/>
          <w:tab w:val="left" w:pos="360"/>
        </w:tabs>
        <w:spacing w:after="0"/>
        <w:ind w:left="0" w:firstLine="0"/>
        <w:jc w:val="both"/>
        <w:rPr>
          <w:rFonts w:ascii="Arial" w:eastAsia="Calibri" w:hAnsi="Arial" w:cs="Arial"/>
          <w:b/>
          <w:noProof/>
          <w:sz w:val="24"/>
          <w:szCs w:val="24"/>
          <w:lang w:val="ro-RO"/>
        </w:rPr>
      </w:pPr>
      <w:r w:rsidRPr="00C068C0">
        <w:rPr>
          <w:rFonts w:ascii="Arial" w:eastAsia="Times New Roman" w:hAnsi="Arial" w:cs="Arial"/>
          <w:b/>
          <w:noProof/>
          <w:sz w:val="24"/>
          <w:szCs w:val="24"/>
          <w:lang w:val="ro-RO"/>
        </w:rPr>
        <w:t>Caracteristicile proiectului:</w:t>
      </w:r>
    </w:p>
    <w:p w:rsidR="00E07187" w:rsidRDefault="00DC2C5C" w:rsidP="00E07187">
      <w:pPr>
        <w:pStyle w:val="ListParagraph"/>
        <w:numPr>
          <w:ilvl w:val="0"/>
          <w:numId w:val="42"/>
        </w:numPr>
        <w:tabs>
          <w:tab w:val="left" w:pos="-180"/>
          <w:tab w:val="left" w:pos="360"/>
        </w:tabs>
        <w:spacing w:after="0"/>
        <w:jc w:val="both"/>
        <w:rPr>
          <w:rFonts w:ascii="Arial" w:eastAsia="Times New Roman" w:hAnsi="Arial" w:cs="Arial"/>
          <w:noProof/>
          <w:sz w:val="24"/>
          <w:szCs w:val="24"/>
          <w:lang w:val="ro-RO"/>
        </w:rPr>
      </w:pPr>
      <w:r w:rsidRPr="00E07187">
        <w:rPr>
          <w:rFonts w:ascii="Arial" w:eastAsia="Times New Roman" w:hAnsi="Arial" w:cs="Arial"/>
          <w:noProof/>
          <w:sz w:val="24"/>
          <w:szCs w:val="24"/>
          <w:lang w:val="ro-RO"/>
        </w:rPr>
        <w:t xml:space="preserve">Proiectul </w:t>
      </w:r>
      <w:r w:rsidR="00921EA3" w:rsidRPr="00E07187">
        <w:rPr>
          <w:rFonts w:ascii="Arial" w:eastAsia="Times New Roman" w:hAnsi="Arial" w:cs="Arial"/>
          <w:noProof/>
          <w:sz w:val="24"/>
          <w:szCs w:val="24"/>
          <w:lang w:val="ro-RO"/>
        </w:rPr>
        <w:t>corespunde destinaț</w:t>
      </w:r>
      <w:r w:rsidR="007A2D63" w:rsidRPr="00E07187">
        <w:rPr>
          <w:rFonts w:ascii="Arial" w:eastAsia="Times New Roman" w:hAnsi="Arial" w:cs="Arial"/>
          <w:noProof/>
          <w:sz w:val="24"/>
          <w:szCs w:val="24"/>
          <w:lang w:val="ro-RO"/>
        </w:rPr>
        <w:t>iei stabilită</w:t>
      </w:r>
      <w:r w:rsidRPr="00E07187">
        <w:rPr>
          <w:rFonts w:ascii="Arial" w:eastAsia="Times New Roman" w:hAnsi="Arial" w:cs="Arial"/>
          <w:noProof/>
          <w:sz w:val="24"/>
          <w:szCs w:val="24"/>
          <w:lang w:val="ro-RO"/>
        </w:rPr>
        <w:t xml:space="preserve"> p</w:t>
      </w:r>
      <w:r w:rsidR="00531172" w:rsidRPr="00E07187">
        <w:rPr>
          <w:rFonts w:ascii="Arial" w:eastAsia="Times New Roman" w:hAnsi="Arial" w:cs="Arial"/>
          <w:noProof/>
          <w:sz w:val="24"/>
          <w:szCs w:val="24"/>
          <w:lang w:val="ro-RO"/>
        </w:rPr>
        <w:t xml:space="preserve">rin planurile de urbanism </w:t>
      </w:r>
      <w:r w:rsidR="007A2D63" w:rsidRPr="00E07187">
        <w:rPr>
          <w:rFonts w:ascii="Arial" w:eastAsia="Times New Roman" w:hAnsi="Arial" w:cs="Arial"/>
          <w:noProof/>
          <w:sz w:val="24"/>
          <w:szCs w:val="24"/>
          <w:lang w:val="ro-RO"/>
        </w:rPr>
        <w:t>ș</w:t>
      </w:r>
      <w:r w:rsidR="00531172" w:rsidRPr="00E07187">
        <w:rPr>
          <w:rFonts w:ascii="Arial" w:eastAsia="Times New Roman" w:hAnsi="Arial" w:cs="Arial"/>
          <w:noProof/>
          <w:sz w:val="24"/>
          <w:szCs w:val="24"/>
          <w:lang w:val="ro-RO"/>
        </w:rPr>
        <w:t xml:space="preserve">i de amenajare a teritoriului aprobate; conform PUG Comuna </w:t>
      </w:r>
      <w:r w:rsidR="00531B40" w:rsidRPr="00E07187">
        <w:rPr>
          <w:rFonts w:ascii="Arial" w:eastAsia="Times New Roman" w:hAnsi="Arial" w:cs="Arial"/>
          <w:noProof/>
          <w:sz w:val="24"/>
          <w:szCs w:val="24"/>
          <w:lang w:val="ro-RO"/>
        </w:rPr>
        <w:t>Aghireșu</w:t>
      </w:r>
      <w:r w:rsidR="00383F05" w:rsidRPr="00E07187">
        <w:rPr>
          <w:rFonts w:ascii="Arial" w:eastAsia="Times New Roman" w:hAnsi="Arial" w:cs="Arial"/>
          <w:noProof/>
          <w:sz w:val="24"/>
          <w:szCs w:val="24"/>
          <w:lang w:val="ro-RO"/>
        </w:rPr>
        <w:t xml:space="preserve"> – imobilul este situat </w:t>
      </w:r>
      <w:r w:rsidR="00531B40" w:rsidRPr="00E07187">
        <w:rPr>
          <w:rFonts w:ascii="Arial" w:eastAsia="Times New Roman" w:hAnsi="Arial" w:cs="Arial"/>
          <w:noProof/>
          <w:sz w:val="24"/>
          <w:szCs w:val="24"/>
          <w:lang w:val="ro-RO"/>
        </w:rPr>
        <w:t>î</w:t>
      </w:r>
      <w:r w:rsidR="00383F05" w:rsidRPr="00E07187">
        <w:rPr>
          <w:rFonts w:ascii="Arial" w:eastAsia="Times New Roman" w:hAnsi="Arial" w:cs="Arial"/>
          <w:noProof/>
          <w:sz w:val="24"/>
          <w:szCs w:val="24"/>
          <w:lang w:val="ro-RO"/>
        </w:rPr>
        <w:t>n intravilanul</w:t>
      </w:r>
      <w:r w:rsidR="00A8064D" w:rsidRPr="00E07187">
        <w:rPr>
          <w:rFonts w:ascii="Arial" w:eastAsia="Times New Roman" w:hAnsi="Arial" w:cs="Arial"/>
          <w:noProof/>
          <w:sz w:val="24"/>
          <w:szCs w:val="24"/>
          <w:lang w:val="ro-RO"/>
        </w:rPr>
        <w:t xml:space="preserve"> </w:t>
      </w:r>
      <w:r w:rsidR="007A2D63" w:rsidRPr="00E07187">
        <w:rPr>
          <w:rFonts w:ascii="Arial" w:eastAsia="Times New Roman" w:hAnsi="Arial" w:cs="Arial"/>
          <w:noProof/>
          <w:sz w:val="24"/>
          <w:szCs w:val="24"/>
          <w:lang w:val="ro-RO"/>
        </w:rPr>
        <w:t>localității</w:t>
      </w:r>
      <w:r w:rsidR="00A8064D" w:rsidRPr="00E07187">
        <w:rPr>
          <w:rFonts w:ascii="Arial" w:eastAsia="Times New Roman" w:hAnsi="Arial" w:cs="Arial"/>
          <w:noProof/>
          <w:sz w:val="24"/>
          <w:szCs w:val="24"/>
          <w:lang w:val="ro-RO"/>
        </w:rPr>
        <w:t xml:space="preserve"> </w:t>
      </w:r>
      <w:r w:rsidR="00531B40" w:rsidRPr="00E07187">
        <w:rPr>
          <w:rFonts w:ascii="Arial" w:eastAsia="Times New Roman" w:hAnsi="Arial" w:cs="Arial"/>
          <w:noProof/>
          <w:sz w:val="24"/>
          <w:szCs w:val="24"/>
          <w:lang w:val="ro-RO"/>
        </w:rPr>
        <w:t>Aghireșu Fabrici</w:t>
      </w:r>
      <w:r w:rsidR="00383F05" w:rsidRPr="00E07187">
        <w:rPr>
          <w:rFonts w:ascii="Arial" w:eastAsia="Times New Roman" w:hAnsi="Arial" w:cs="Arial"/>
          <w:noProof/>
          <w:sz w:val="24"/>
          <w:szCs w:val="24"/>
          <w:lang w:val="ro-RO"/>
        </w:rPr>
        <w:t>;</w:t>
      </w:r>
    </w:p>
    <w:p w:rsidR="00D740A5" w:rsidRDefault="00D740A5" w:rsidP="00E07187">
      <w:pPr>
        <w:pStyle w:val="ListParagraph"/>
        <w:numPr>
          <w:ilvl w:val="0"/>
          <w:numId w:val="42"/>
        </w:numPr>
        <w:tabs>
          <w:tab w:val="left" w:pos="-180"/>
          <w:tab w:val="left" w:pos="360"/>
        </w:tabs>
        <w:spacing w:after="0"/>
        <w:jc w:val="both"/>
        <w:rPr>
          <w:rFonts w:ascii="Arial" w:eastAsia="Times New Roman" w:hAnsi="Arial" w:cs="Arial"/>
          <w:noProof/>
          <w:sz w:val="24"/>
          <w:szCs w:val="24"/>
          <w:lang w:val="ro-RO"/>
        </w:rPr>
      </w:pPr>
      <w:r w:rsidRPr="00D740A5">
        <w:rPr>
          <w:rFonts w:ascii="Arial" w:eastAsia="Times New Roman" w:hAnsi="Arial" w:cs="Arial"/>
          <w:b/>
          <w:noProof/>
          <w:sz w:val="24"/>
          <w:szCs w:val="24"/>
          <w:lang w:val="ro-RO"/>
        </w:rPr>
        <w:t>Suprafața teren:</w:t>
      </w:r>
      <w:r>
        <w:rPr>
          <w:rFonts w:ascii="Arial" w:eastAsia="Times New Roman" w:hAnsi="Arial" w:cs="Arial"/>
          <w:noProof/>
          <w:sz w:val="24"/>
          <w:szCs w:val="24"/>
          <w:lang w:val="ro-RO"/>
        </w:rPr>
        <w:t xml:space="preserve"> 13041 mp</w:t>
      </w:r>
    </w:p>
    <w:p w:rsidR="00A8064D" w:rsidRDefault="00921EA3" w:rsidP="00E07187">
      <w:pPr>
        <w:pStyle w:val="ListParagraph"/>
        <w:numPr>
          <w:ilvl w:val="0"/>
          <w:numId w:val="42"/>
        </w:numPr>
        <w:tabs>
          <w:tab w:val="left" w:pos="-180"/>
          <w:tab w:val="left" w:pos="360"/>
        </w:tabs>
        <w:spacing w:after="0"/>
        <w:jc w:val="both"/>
        <w:rPr>
          <w:rFonts w:ascii="Arial" w:eastAsia="Times New Roman" w:hAnsi="Arial" w:cs="Arial"/>
          <w:noProof/>
          <w:sz w:val="24"/>
          <w:szCs w:val="24"/>
          <w:lang w:val="ro-RO"/>
        </w:rPr>
      </w:pPr>
      <w:r w:rsidRPr="00E07187">
        <w:rPr>
          <w:rFonts w:ascii="Arial" w:eastAsia="Times New Roman" w:hAnsi="Arial" w:cs="Arial"/>
          <w:b/>
          <w:noProof/>
          <w:sz w:val="24"/>
          <w:szCs w:val="24"/>
          <w:lang w:val="ro-RO"/>
        </w:rPr>
        <w:lastRenderedPageBreak/>
        <w:t>Folosința actuală</w:t>
      </w:r>
      <w:r w:rsidR="00A8064D" w:rsidRPr="00E07187">
        <w:rPr>
          <w:rFonts w:ascii="Arial" w:eastAsia="Times New Roman" w:hAnsi="Arial" w:cs="Arial"/>
          <w:b/>
          <w:noProof/>
          <w:sz w:val="24"/>
          <w:szCs w:val="24"/>
          <w:lang w:val="ro-RO"/>
        </w:rPr>
        <w:t xml:space="preserve"> a terenului</w:t>
      </w:r>
      <w:r w:rsidR="00A8064D" w:rsidRPr="00E07187">
        <w:rPr>
          <w:rFonts w:ascii="Arial" w:eastAsia="Times New Roman" w:hAnsi="Arial" w:cs="Arial"/>
          <w:noProof/>
          <w:sz w:val="24"/>
          <w:szCs w:val="24"/>
          <w:lang w:val="ro-RO"/>
        </w:rPr>
        <w:t xml:space="preserve"> este </w:t>
      </w:r>
      <w:r w:rsidR="001419B5" w:rsidRPr="00E07187">
        <w:rPr>
          <w:rFonts w:ascii="Arial" w:eastAsia="Times New Roman" w:hAnsi="Arial" w:cs="Arial"/>
          <w:noProof/>
          <w:sz w:val="24"/>
          <w:szCs w:val="24"/>
          <w:lang w:val="ro-RO"/>
        </w:rPr>
        <w:t>–</w:t>
      </w:r>
      <w:r w:rsidR="00A8064D" w:rsidRPr="00E07187">
        <w:rPr>
          <w:rFonts w:ascii="Arial" w:eastAsia="Times New Roman" w:hAnsi="Arial" w:cs="Arial"/>
          <w:noProof/>
          <w:sz w:val="24"/>
          <w:szCs w:val="24"/>
          <w:lang w:val="ro-RO"/>
        </w:rPr>
        <w:t xml:space="preserve"> </w:t>
      </w:r>
      <w:r w:rsidR="00531B40" w:rsidRPr="00E07187">
        <w:rPr>
          <w:rFonts w:ascii="Arial" w:eastAsia="Times New Roman" w:hAnsi="Arial" w:cs="Arial"/>
          <w:noProof/>
          <w:sz w:val="24"/>
          <w:szCs w:val="24"/>
          <w:lang w:val="ro-RO"/>
        </w:rPr>
        <w:t>curți construcții</w:t>
      </w:r>
      <w:r w:rsidR="001419B5" w:rsidRPr="00E07187">
        <w:rPr>
          <w:rFonts w:ascii="Arial" w:eastAsia="Times New Roman" w:hAnsi="Arial" w:cs="Arial"/>
          <w:noProof/>
          <w:sz w:val="24"/>
          <w:szCs w:val="24"/>
          <w:lang w:val="ro-RO"/>
        </w:rPr>
        <w:t xml:space="preserve">; </w:t>
      </w:r>
    </w:p>
    <w:p w:rsidR="00E07187" w:rsidRPr="006C2FB7" w:rsidRDefault="00E07187" w:rsidP="00E07187">
      <w:pPr>
        <w:pStyle w:val="ListParagraph"/>
        <w:numPr>
          <w:ilvl w:val="0"/>
          <w:numId w:val="42"/>
        </w:numPr>
        <w:tabs>
          <w:tab w:val="left" w:pos="-180"/>
          <w:tab w:val="left" w:pos="360"/>
        </w:tabs>
        <w:spacing w:after="0"/>
        <w:jc w:val="both"/>
        <w:rPr>
          <w:rFonts w:ascii="Arial" w:eastAsia="Times New Roman" w:hAnsi="Arial" w:cs="Arial"/>
          <w:noProof/>
          <w:sz w:val="24"/>
          <w:szCs w:val="24"/>
          <w:lang w:val="ro-RO"/>
        </w:rPr>
      </w:pPr>
      <w:r>
        <w:rPr>
          <w:rFonts w:ascii="Arial" w:eastAsia="Times New Roman" w:hAnsi="Arial" w:cs="Arial"/>
          <w:b/>
          <w:noProof/>
          <w:sz w:val="24"/>
          <w:szCs w:val="24"/>
          <w:lang w:val="ro-RO"/>
        </w:rPr>
        <w:t>Descrierea proiectului:</w:t>
      </w:r>
    </w:p>
    <w:p w:rsidR="006C2FB7" w:rsidRDefault="006C2FB7" w:rsidP="006C2FB7">
      <w:pPr>
        <w:pStyle w:val="ListParagraph"/>
        <w:numPr>
          <w:ilvl w:val="1"/>
          <w:numId w:val="42"/>
        </w:numPr>
        <w:tabs>
          <w:tab w:val="left" w:pos="-180"/>
          <w:tab w:val="left" w:pos="360"/>
        </w:tabs>
        <w:spacing w:after="0"/>
        <w:jc w:val="both"/>
        <w:rPr>
          <w:rFonts w:ascii="Arial" w:eastAsia="Times New Roman" w:hAnsi="Arial" w:cs="Arial"/>
          <w:noProof/>
          <w:sz w:val="24"/>
          <w:szCs w:val="24"/>
          <w:lang w:val="ro-RO"/>
        </w:rPr>
      </w:pPr>
      <w:r>
        <w:rPr>
          <w:rFonts w:ascii="Arial" w:eastAsia="Times New Roman" w:hAnsi="Arial" w:cs="Arial"/>
          <w:noProof/>
          <w:sz w:val="24"/>
          <w:szCs w:val="24"/>
          <w:lang w:val="ro-RO"/>
        </w:rPr>
        <w:t>În scopul acoperirii necesarului de consum propriu al stației de transformare 110/20 kV, Aghireșu Fabrici, se propune montarea sistemelor de panouri fotovoltaice la sol, pe un sistem de susținere supraînălțat;</w:t>
      </w:r>
    </w:p>
    <w:p w:rsidR="006C2FB7" w:rsidRDefault="006C2FB7" w:rsidP="006C2FB7">
      <w:pPr>
        <w:pStyle w:val="ListParagraph"/>
        <w:numPr>
          <w:ilvl w:val="1"/>
          <w:numId w:val="42"/>
        </w:numPr>
        <w:tabs>
          <w:tab w:val="left" w:pos="-180"/>
          <w:tab w:val="left" w:pos="360"/>
        </w:tabs>
        <w:spacing w:after="0"/>
        <w:jc w:val="both"/>
        <w:rPr>
          <w:rFonts w:ascii="Arial" w:eastAsia="Times New Roman" w:hAnsi="Arial" w:cs="Arial"/>
          <w:noProof/>
          <w:sz w:val="24"/>
          <w:szCs w:val="24"/>
          <w:lang w:val="ro-RO"/>
        </w:rPr>
      </w:pPr>
      <w:r>
        <w:rPr>
          <w:rFonts w:ascii="Arial" w:eastAsia="Times New Roman" w:hAnsi="Arial" w:cs="Arial"/>
          <w:noProof/>
          <w:sz w:val="24"/>
          <w:szCs w:val="24"/>
          <w:lang w:val="ro-RO"/>
        </w:rPr>
        <w:t>Legăturile între grupurile de panouri fotovoltaice vor fi realizate cu cabluri monopolare ”solare” cu conductoare de Cu, având secțiunea de 6 mmp;</w:t>
      </w:r>
    </w:p>
    <w:p w:rsidR="006C2FB7" w:rsidRPr="00E07187" w:rsidRDefault="006C2FB7" w:rsidP="006C2FB7">
      <w:pPr>
        <w:pStyle w:val="ListParagraph"/>
        <w:numPr>
          <w:ilvl w:val="1"/>
          <w:numId w:val="42"/>
        </w:numPr>
        <w:tabs>
          <w:tab w:val="left" w:pos="-180"/>
          <w:tab w:val="left" w:pos="360"/>
        </w:tabs>
        <w:spacing w:after="0"/>
        <w:jc w:val="both"/>
        <w:rPr>
          <w:rFonts w:ascii="Arial" w:eastAsia="Times New Roman" w:hAnsi="Arial" w:cs="Arial"/>
          <w:noProof/>
          <w:sz w:val="24"/>
          <w:szCs w:val="24"/>
          <w:lang w:val="ro-RO"/>
        </w:rPr>
      </w:pPr>
      <w:r>
        <w:rPr>
          <w:rFonts w:ascii="Arial" w:eastAsia="Times New Roman" w:hAnsi="Arial" w:cs="Arial"/>
          <w:noProof/>
          <w:sz w:val="24"/>
          <w:szCs w:val="24"/>
          <w:lang w:val="ro-RO"/>
        </w:rPr>
        <w:t>Se vor monta invertoare trifazate, în scopul captării și consumării energiei electrice produse de panourile solare;</w:t>
      </w:r>
    </w:p>
    <w:p w:rsidR="00E07187" w:rsidRDefault="00E07187" w:rsidP="00E07187">
      <w:pPr>
        <w:pStyle w:val="ListParagraph"/>
        <w:numPr>
          <w:ilvl w:val="0"/>
          <w:numId w:val="42"/>
        </w:numPr>
        <w:tabs>
          <w:tab w:val="left" w:pos="-180"/>
          <w:tab w:val="left" w:pos="360"/>
        </w:tabs>
        <w:spacing w:after="0"/>
        <w:ind w:left="1350" w:hanging="270"/>
        <w:jc w:val="both"/>
        <w:rPr>
          <w:rFonts w:ascii="Arial" w:eastAsia="Times New Roman" w:hAnsi="Arial" w:cs="Arial"/>
          <w:noProof/>
          <w:sz w:val="24"/>
          <w:szCs w:val="24"/>
          <w:lang w:val="ro-RO"/>
        </w:rPr>
      </w:pPr>
      <w:r>
        <w:rPr>
          <w:rFonts w:ascii="Arial" w:eastAsia="Times New Roman" w:hAnsi="Arial" w:cs="Arial"/>
          <w:noProof/>
          <w:sz w:val="24"/>
          <w:szCs w:val="24"/>
          <w:lang w:val="ro-RO"/>
        </w:rPr>
        <w:t>Se propune</w:t>
      </w:r>
      <w:r w:rsidR="001503A6">
        <w:rPr>
          <w:rFonts w:ascii="Arial" w:eastAsia="Times New Roman" w:hAnsi="Arial" w:cs="Arial"/>
          <w:noProof/>
          <w:sz w:val="24"/>
          <w:szCs w:val="24"/>
          <w:lang w:val="ro-RO"/>
        </w:rPr>
        <w:t xml:space="preserve"> montarea a</w:t>
      </w:r>
      <w:r>
        <w:rPr>
          <w:rFonts w:ascii="Arial" w:eastAsia="Times New Roman" w:hAnsi="Arial" w:cs="Arial"/>
          <w:noProof/>
          <w:sz w:val="24"/>
          <w:szCs w:val="24"/>
          <w:lang w:val="ro-RO"/>
        </w:rPr>
        <w:t>:</w:t>
      </w:r>
    </w:p>
    <w:p w:rsidR="00E07187" w:rsidRDefault="00E07187" w:rsidP="00E07187">
      <w:pPr>
        <w:tabs>
          <w:tab w:val="left" w:pos="-180"/>
          <w:tab w:val="left" w:pos="360"/>
        </w:tabs>
        <w:spacing w:after="0"/>
        <w:ind w:left="1350"/>
        <w:jc w:val="both"/>
        <w:rPr>
          <w:rFonts w:ascii="Arial" w:eastAsia="Times New Roman" w:hAnsi="Arial" w:cs="Arial"/>
          <w:noProof/>
          <w:sz w:val="24"/>
          <w:szCs w:val="24"/>
          <w:lang w:val="ro-RO"/>
        </w:rPr>
      </w:pPr>
      <w:r>
        <w:rPr>
          <w:rFonts w:ascii="Arial" w:eastAsia="Times New Roman" w:hAnsi="Arial" w:cs="Arial"/>
          <w:noProof/>
          <w:sz w:val="24"/>
          <w:szCs w:val="24"/>
          <w:lang w:val="ro-RO"/>
        </w:rPr>
        <w:t>- panouri fotovoltaice: - 504</w:t>
      </w:r>
      <w:r w:rsidR="001503A6">
        <w:rPr>
          <w:rFonts w:ascii="Arial" w:eastAsia="Times New Roman" w:hAnsi="Arial" w:cs="Arial"/>
          <w:noProof/>
          <w:sz w:val="24"/>
          <w:szCs w:val="24"/>
          <w:lang w:val="ro-RO"/>
        </w:rPr>
        <w:t xml:space="preserve"> bucăți</w:t>
      </w:r>
      <w:r>
        <w:rPr>
          <w:rFonts w:ascii="Arial" w:eastAsia="Times New Roman" w:hAnsi="Arial" w:cs="Arial"/>
          <w:noProof/>
          <w:sz w:val="24"/>
          <w:szCs w:val="24"/>
          <w:lang w:val="ro-RO"/>
        </w:rPr>
        <w:t xml:space="preserve"> panouri fotovoltaice monocristaline de 450 W</w:t>
      </w:r>
    </w:p>
    <w:p w:rsidR="00E07187" w:rsidRDefault="00E07187" w:rsidP="00E07187">
      <w:pPr>
        <w:tabs>
          <w:tab w:val="left" w:pos="-180"/>
          <w:tab w:val="left" w:pos="360"/>
        </w:tabs>
        <w:spacing w:after="0"/>
        <w:ind w:left="1350"/>
        <w:jc w:val="both"/>
        <w:rPr>
          <w:rFonts w:ascii="Arial" w:eastAsia="Times New Roman" w:hAnsi="Arial" w:cs="Arial"/>
          <w:noProof/>
          <w:sz w:val="24"/>
          <w:szCs w:val="24"/>
          <w:lang w:val="ro-RO"/>
        </w:rPr>
      </w:pPr>
      <w:r>
        <w:rPr>
          <w:rFonts w:ascii="Arial" w:eastAsia="Times New Roman" w:hAnsi="Arial" w:cs="Arial"/>
          <w:noProof/>
          <w:sz w:val="24"/>
          <w:szCs w:val="24"/>
          <w:lang w:val="ro-RO"/>
        </w:rPr>
        <w:t>- invertoare trifazate 20 kW – 3 bucăți;</w:t>
      </w:r>
    </w:p>
    <w:p w:rsidR="00E07187" w:rsidRDefault="00E07187" w:rsidP="00E07187">
      <w:pPr>
        <w:tabs>
          <w:tab w:val="left" w:pos="-180"/>
          <w:tab w:val="left" w:pos="360"/>
        </w:tabs>
        <w:spacing w:after="0"/>
        <w:ind w:left="1350"/>
        <w:jc w:val="both"/>
        <w:rPr>
          <w:rFonts w:ascii="Arial" w:eastAsia="Times New Roman" w:hAnsi="Arial" w:cs="Arial"/>
          <w:noProof/>
          <w:sz w:val="24"/>
          <w:szCs w:val="24"/>
          <w:lang w:val="ro-RO"/>
        </w:rPr>
      </w:pPr>
      <w:r>
        <w:rPr>
          <w:rFonts w:ascii="Arial" w:eastAsia="Times New Roman" w:hAnsi="Arial" w:cs="Arial"/>
          <w:noProof/>
          <w:sz w:val="24"/>
          <w:szCs w:val="24"/>
          <w:lang w:val="ro-RO"/>
        </w:rPr>
        <w:t>- invertoare trifazate</w:t>
      </w:r>
      <w:r w:rsidR="00E24F9F">
        <w:rPr>
          <w:rFonts w:ascii="Arial" w:eastAsia="Times New Roman" w:hAnsi="Arial" w:cs="Arial"/>
          <w:noProof/>
          <w:sz w:val="24"/>
          <w:szCs w:val="24"/>
          <w:lang w:val="ro-RO"/>
        </w:rPr>
        <w:t xml:space="preserve"> </w:t>
      </w:r>
      <w:r>
        <w:rPr>
          <w:rFonts w:ascii="Arial" w:eastAsia="Times New Roman" w:hAnsi="Arial" w:cs="Arial"/>
          <w:noProof/>
          <w:sz w:val="24"/>
          <w:szCs w:val="24"/>
          <w:lang w:val="ro-RO"/>
        </w:rPr>
        <w:t>50 kW – 3 bucăți;</w:t>
      </w:r>
    </w:p>
    <w:p w:rsidR="00E07187" w:rsidRPr="00E07187" w:rsidRDefault="00E07187" w:rsidP="00E07187">
      <w:pPr>
        <w:tabs>
          <w:tab w:val="left" w:pos="-180"/>
          <w:tab w:val="left" w:pos="360"/>
        </w:tabs>
        <w:spacing w:after="0"/>
        <w:ind w:left="1350"/>
        <w:jc w:val="both"/>
        <w:rPr>
          <w:rFonts w:ascii="Arial" w:eastAsia="Times New Roman" w:hAnsi="Arial" w:cs="Arial"/>
          <w:noProof/>
          <w:sz w:val="24"/>
          <w:szCs w:val="24"/>
          <w:lang w:val="ro-RO"/>
        </w:rPr>
      </w:pPr>
      <w:r>
        <w:rPr>
          <w:rFonts w:ascii="Arial" w:eastAsia="Times New Roman" w:hAnsi="Arial" w:cs="Arial"/>
          <w:noProof/>
          <w:sz w:val="24"/>
          <w:szCs w:val="24"/>
          <w:lang w:val="ro-RO"/>
        </w:rPr>
        <w:t>- dulap CEF curent alternativ – 2 bucăți</w:t>
      </w:r>
      <w:r w:rsidR="00D740A5">
        <w:rPr>
          <w:rFonts w:ascii="Arial" w:eastAsia="Times New Roman" w:hAnsi="Arial" w:cs="Arial"/>
          <w:noProof/>
          <w:sz w:val="24"/>
          <w:szCs w:val="24"/>
          <w:lang w:val="ro-RO"/>
        </w:rPr>
        <w:t>.</w:t>
      </w:r>
    </w:p>
    <w:p w:rsidR="00D740A5" w:rsidRDefault="00D740A5" w:rsidP="00D740A5">
      <w:pPr>
        <w:pStyle w:val="ListParagraph"/>
        <w:numPr>
          <w:ilvl w:val="0"/>
          <w:numId w:val="42"/>
        </w:numPr>
        <w:tabs>
          <w:tab w:val="left" w:pos="-180"/>
          <w:tab w:val="left" w:pos="360"/>
        </w:tabs>
        <w:spacing w:after="0"/>
        <w:jc w:val="both"/>
        <w:rPr>
          <w:rFonts w:ascii="Arial" w:eastAsia="Calibri" w:hAnsi="Arial" w:cs="Arial"/>
          <w:noProof/>
          <w:sz w:val="24"/>
          <w:szCs w:val="24"/>
          <w:lang w:val="ro-RO"/>
        </w:rPr>
      </w:pPr>
      <w:r w:rsidRPr="00D740A5">
        <w:rPr>
          <w:rFonts w:ascii="Arial" w:eastAsia="Calibri" w:hAnsi="Arial" w:cs="Arial"/>
          <w:b/>
          <w:noProof/>
          <w:sz w:val="24"/>
          <w:szCs w:val="24"/>
          <w:lang w:val="ro-RO"/>
        </w:rPr>
        <w:t>Cumularea cu alte proiecte existente și/sau aprobate</w:t>
      </w:r>
      <w:r>
        <w:rPr>
          <w:rFonts w:ascii="Arial" w:eastAsia="Calibri" w:hAnsi="Arial" w:cs="Arial"/>
          <w:noProof/>
          <w:sz w:val="24"/>
          <w:szCs w:val="24"/>
          <w:lang w:val="ro-RO"/>
        </w:rPr>
        <w:t xml:space="preserve"> – proiectul se cumulează cu alte proiecte pentru care poatedevenii un suport tehnic funcțional;</w:t>
      </w:r>
    </w:p>
    <w:p w:rsidR="00D740A5" w:rsidRDefault="00D740A5" w:rsidP="00D740A5">
      <w:pPr>
        <w:pStyle w:val="ListParagraph"/>
        <w:numPr>
          <w:ilvl w:val="0"/>
          <w:numId w:val="42"/>
        </w:numPr>
        <w:tabs>
          <w:tab w:val="left" w:pos="-180"/>
          <w:tab w:val="left" w:pos="36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E24F9F">
        <w:rPr>
          <w:rFonts w:ascii="Arial" w:eastAsia="Calibri" w:hAnsi="Arial" w:cs="Arial"/>
          <w:b/>
          <w:noProof/>
          <w:sz w:val="24"/>
          <w:szCs w:val="24"/>
          <w:lang w:val="ro-RO"/>
        </w:rPr>
        <w:t>Utilizarea resurselor naturale</w:t>
      </w:r>
      <w:r>
        <w:rPr>
          <w:rFonts w:ascii="Arial" w:eastAsia="Calibri" w:hAnsi="Arial" w:cs="Arial"/>
          <w:noProof/>
          <w:sz w:val="24"/>
          <w:szCs w:val="24"/>
          <w:lang w:val="ro-RO"/>
        </w:rPr>
        <w:t>, în special al solului, a terenurilor, a apei și a biodiversității: - proiectul propus pe amplasament presupune valorificarea de resurse regenerabile (energie solară).</w:t>
      </w:r>
    </w:p>
    <w:p w:rsidR="00D740A5" w:rsidRPr="00C2070F" w:rsidRDefault="00D740A5" w:rsidP="00D740A5">
      <w:pPr>
        <w:pStyle w:val="ListParagraph"/>
        <w:numPr>
          <w:ilvl w:val="0"/>
          <w:numId w:val="42"/>
        </w:numPr>
        <w:tabs>
          <w:tab w:val="left" w:pos="-180"/>
          <w:tab w:val="left" w:pos="360"/>
        </w:tabs>
        <w:spacing w:after="0"/>
        <w:jc w:val="both"/>
        <w:rPr>
          <w:rFonts w:ascii="Arial" w:eastAsia="Calibri" w:hAnsi="Arial" w:cs="Arial"/>
          <w:b/>
          <w:noProof/>
          <w:sz w:val="24"/>
          <w:szCs w:val="24"/>
          <w:lang w:val="ro-RO"/>
        </w:rPr>
      </w:pPr>
      <w:r w:rsidRPr="00C2070F">
        <w:rPr>
          <w:rFonts w:ascii="Arial" w:eastAsia="Calibri" w:hAnsi="Arial" w:cs="Arial"/>
          <w:b/>
          <w:noProof/>
          <w:sz w:val="24"/>
          <w:szCs w:val="24"/>
          <w:lang w:val="ro-RO"/>
        </w:rPr>
        <w:t>Cantitatea și tipurile de deșeuri generate/gestionate:</w:t>
      </w:r>
    </w:p>
    <w:p w:rsidR="00D740A5" w:rsidRDefault="00D740A5" w:rsidP="00D740A5">
      <w:pPr>
        <w:pStyle w:val="ListParagraph"/>
        <w:tabs>
          <w:tab w:val="left" w:pos="-180"/>
          <w:tab w:val="left" w:pos="36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9E4529">
        <w:rPr>
          <w:rFonts w:ascii="Arial" w:eastAsia="Calibri" w:hAnsi="Arial" w:cs="Arial"/>
          <w:b/>
          <w:noProof/>
          <w:sz w:val="24"/>
          <w:szCs w:val="24"/>
          <w:lang w:val="ro-RO"/>
        </w:rPr>
        <w:t>deșeuri rezultate</w:t>
      </w:r>
      <w:r w:rsidR="00C2070F">
        <w:rPr>
          <w:rFonts w:ascii="Arial" w:eastAsia="Calibri" w:hAnsi="Arial" w:cs="Arial"/>
          <w:noProof/>
          <w:sz w:val="24"/>
          <w:szCs w:val="24"/>
          <w:lang w:val="ro-RO"/>
        </w:rPr>
        <w:t>:</w:t>
      </w:r>
    </w:p>
    <w:p w:rsidR="00C2070F" w:rsidRDefault="00C2070F" w:rsidP="00C2070F">
      <w:pPr>
        <w:pStyle w:val="ListParagraph"/>
        <w:numPr>
          <w:ilvl w:val="0"/>
          <w:numId w:val="44"/>
        </w:numPr>
        <w:tabs>
          <w:tab w:val="left" w:pos="-180"/>
          <w:tab w:val="left" w:pos="360"/>
        </w:tabs>
        <w:spacing w:after="0"/>
        <w:jc w:val="both"/>
        <w:rPr>
          <w:rFonts w:ascii="Arial" w:eastAsia="Calibri" w:hAnsi="Arial" w:cs="Arial"/>
          <w:noProof/>
          <w:sz w:val="24"/>
          <w:szCs w:val="24"/>
          <w:lang w:val="ro-RO"/>
        </w:rPr>
      </w:pPr>
      <w:r w:rsidRPr="009E4529">
        <w:rPr>
          <w:rFonts w:ascii="Arial" w:eastAsia="Calibri" w:hAnsi="Arial" w:cs="Arial"/>
          <w:b/>
          <w:noProof/>
          <w:sz w:val="24"/>
          <w:szCs w:val="24"/>
          <w:lang w:val="ro-RO"/>
        </w:rPr>
        <w:t>Deșeuri din construcții</w:t>
      </w:r>
      <w:r>
        <w:rPr>
          <w:rFonts w:ascii="Arial" w:eastAsia="Calibri" w:hAnsi="Arial" w:cs="Arial"/>
          <w:noProof/>
          <w:sz w:val="24"/>
          <w:szCs w:val="24"/>
          <w:lang w:val="ro-RO"/>
        </w:rPr>
        <w:t xml:space="preserve"> – resturi de materiale de construcții – sunt generate la realizarea investiției – se colectează separat, pe categorii de deșeuri și se valorifică/elimină prin firme autorizate în acest sens;</w:t>
      </w:r>
    </w:p>
    <w:p w:rsidR="00C2070F" w:rsidRDefault="00C2070F" w:rsidP="00C2070F">
      <w:pPr>
        <w:pStyle w:val="ListParagraph"/>
        <w:numPr>
          <w:ilvl w:val="0"/>
          <w:numId w:val="44"/>
        </w:numPr>
        <w:tabs>
          <w:tab w:val="left" w:pos="-180"/>
          <w:tab w:val="left" w:pos="360"/>
        </w:tabs>
        <w:spacing w:after="0"/>
        <w:jc w:val="both"/>
        <w:rPr>
          <w:rFonts w:ascii="Arial" w:eastAsia="Calibri" w:hAnsi="Arial" w:cs="Arial"/>
          <w:noProof/>
          <w:sz w:val="24"/>
          <w:szCs w:val="24"/>
          <w:lang w:val="ro-RO"/>
        </w:rPr>
      </w:pPr>
      <w:r w:rsidRPr="009E4529">
        <w:rPr>
          <w:rFonts w:ascii="Arial" w:eastAsia="Calibri" w:hAnsi="Arial" w:cs="Arial"/>
          <w:b/>
          <w:noProof/>
          <w:sz w:val="24"/>
          <w:szCs w:val="24"/>
          <w:lang w:val="ro-RO"/>
        </w:rPr>
        <w:t>Deșeuri menajere</w:t>
      </w:r>
      <w:r>
        <w:rPr>
          <w:rFonts w:ascii="Arial" w:eastAsia="Calibri" w:hAnsi="Arial" w:cs="Arial"/>
          <w:noProof/>
          <w:sz w:val="24"/>
          <w:szCs w:val="24"/>
          <w:lang w:val="ro-RO"/>
        </w:rPr>
        <w:t xml:space="preserve"> – se colectează în saci menajeri și sunt duse la sediul societății pentru eliminare prin firma de salubritate;</w:t>
      </w:r>
    </w:p>
    <w:p w:rsidR="00C2070F" w:rsidRDefault="00C2070F" w:rsidP="00C2070F">
      <w:pPr>
        <w:pStyle w:val="ListParagraph"/>
        <w:numPr>
          <w:ilvl w:val="0"/>
          <w:numId w:val="45"/>
        </w:numPr>
        <w:tabs>
          <w:tab w:val="left" w:pos="-180"/>
          <w:tab w:val="left" w:pos="36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Emisiile poluante, inclusiv zgomotul și alte surse de disconfort:</w:t>
      </w:r>
    </w:p>
    <w:p w:rsidR="00C2070F" w:rsidRDefault="00C2070F" w:rsidP="00C2070F">
      <w:pPr>
        <w:pStyle w:val="ListParagraph"/>
        <w:tabs>
          <w:tab w:val="left" w:pos="-180"/>
          <w:tab w:val="left" w:pos="36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9E4529">
        <w:rPr>
          <w:rFonts w:ascii="Arial" w:eastAsia="Calibri" w:hAnsi="Arial" w:cs="Arial"/>
          <w:b/>
          <w:noProof/>
          <w:sz w:val="24"/>
          <w:szCs w:val="24"/>
          <w:lang w:val="ro-RO"/>
        </w:rPr>
        <w:t>Aer</w:t>
      </w:r>
      <w:r>
        <w:rPr>
          <w:rFonts w:ascii="Arial" w:eastAsia="Calibri" w:hAnsi="Arial" w:cs="Arial"/>
          <w:noProof/>
          <w:sz w:val="24"/>
          <w:szCs w:val="24"/>
          <w:lang w:val="ro-RO"/>
        </w:rPr>
        <w:t xml:space="preserve"> – Se va respecta Legea nr. 104/2011 privind calitatea aerului înconjurător pentru indicatorii de calitate a aerului specifici activității.</w:t>
      </w:r>
    </w:p>
    <w:p w:rsidR="00C2070F" w:rsidRDefault="00C2070F" w:rsidP="00C2070F">
      <w:pPr>
        <w:pStyle w:val="ListParagraph"/>
        <w:tabs>
          <w:tab w:val="left" w:pos="-180"/>
          <w:tab w:val="left" w:pos="36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9E4529">
        <w:rPr>
          <w:rFonts w:ascii="Arial" w:eastAsia="Calibri" w:hAnsi="Arial" w:cs="Arial"/>
          <w:b/>
          <w:noProof/>
          <w:sz w:val="24"/>
          <w:szCs w:val="24"/>
          <w:lang w:val="ro-RO"/>
        </w:rPr>
        <w:t>Apă</w:t>
      </w:r>
      <w:r>
        <w:rPr>
          <w:rFonts w:ascii="Arial" w:eastAsia="Calibri" w:hAnsi="Arial" w:cs="Arial"/>
          <w:noProof/>
          <w:sz w:val="24"/>
          <w:szCs w:val="24"/>
          <w:lang w:val="ro-RO"/>
        </w:rPr>
        <w:t xml:space="preserve"> – activitatea desfășurată presupune utilizarea resurselor de apă doar în scop igienico-sanitar</w:t>
      </w:r>
      <w:r w:rsidR="009E4529">
        <w:rPr>
          <w:rFonts w:ascii="Arial" w:eastAsia="Calibri" w:hAnsi="Arial" w:cs="Arial"/>
          <w:noProof/>
          <w:sz w:val="24"/>
          <w:szCs w:val="24"/>
          <w:lang w:val="ro-RO"/>
        </w:rPr>
        <w:t>;</w:t>
      </w:r>
    </w:p>
    <w:p w:rsidR="009E4529" w:rsidRDefault="009E4529" w:rsidP="00C2070F">
      <w:pPr>
        <w:pStyle w:val="ListParagraph"/>
        <w:tabs>
          <w:tab w:val="left" w:pos="-180"/>
          <w:tab w:val="left" w:pos="360"/>
        </w:tabs>
        <w:spacing w:after="0"/>
        <w:jc w:val="both"/>
        <w:rPr>
          <w:rFonts w:ascii="Arial" w:eastAsia="Calibri" w:hAnsi="Arial" w:cs="Arial"/>
          <w:noProof/>
          <w:sz w:val="24"/>
          <w:szCs w:val="24"/>
          <w:lang w:val="ro-RO"/>
        </w:rPr>
      </w:pPr>
      <w:r>
        <w:rPr>
          <w:rFonts w:ascii="Arial" w:eastAsia="Calibri" w:hAnsi="Arial" w:cs="Arial"/>
          <w:noProof/>
          <w:sz w:val="24"/>
          <w:szCs w:val="24"/>
          <w:lang w:val="ro-RO"/>
        </w:rPr>
        <w:t xml:space="preserve">- </w:t>
      </w:r>
      <w:r w:rsidRPr="009E4529">
        <w:rPr>
          <w:rFonts w:ascii="Arial" w:eastAsia="Calibri" w:hAnsi="Arial" w:cs="Arial"/>
          <w:b/>
          <w:noProof/>
          <w:sz w:val="24"/>
          <w:szCs w:val="24"/>
          <w:lang w:val="ro-RO"/>
        </w:rPr>
        <w:t>Zgomot și vibrații</w:t>
      </w:r>
      <w:r>
        <w:rPr>
          <w:rFonts w:ascii="Arial" w:eastAsia="Calibri" w:hAnsi="Arial" w:cs="Arial"/>
          <w:noProof/>
          <w:sz w:val="24"/>
          <w:szCs w:val="24"/>
          <w:lang w:val="ro-RO"/>
        </w:rPr>
        <w:t xml:space="preserve"> – nu este cazul, activitatea rezultată din proiect nu este generatoare de zgomot și vibrații;</w:t>
      </w:r>
    </w:p>
    <w:p w:rsidR="009E4529" w:rsidRPr="00C2070F" w:rsidRDefault="009E4529" w:rsidP="00C2070F">
      <w:pPr>
        <w:pStyle w:val="ListParagraph"/>
        <w:tabs>
          <w:tab w:val="left" w:pos="-180"/>
          <w:tab w:val="left" w:pos="360"/>
        </w:tabs>
        <w:spacing w:after="0"/>
        <w:jc w:val="both"/>
        <w:rPr>
          <w:rFonts w:ascii="Arial" w:eastAsia="Calibri" w:hAnsi="Arial" w:cs="Arial"/>
          <w:noProof/>
          <w:sz w:val="24"/>
          <w:szCs w:val="24"/>
          <w:lang w:val="ro-RO"/>
        </w:rPr>
      </w:pPr>
      <w:r w:rsidRPr="009E4529">
        <w:rPr>
          <w:rFonts w:ascii="Arial" w:eastAsia="Calibri" w:hAnsi="Arial" w:cs="Arial"/>
          <w:b/>
          <w:noProof/>
          <w:sz w:val="24"/>
          <w:szCs w:val="24"/>
          <w:lang w:val="ro-RO"/>
        </w:rPr>
        <w:t>- S</w:t>
      </w:r>
      <w:r>
        <w:rPr>
          <w:rFonts w:ascii="Arial" w:eastAsia="Calibri" w:hAnsi="Arial" w:cs="Arial"/>
          <w:b/>
          <w:noProof/>
          <w:sz w:val="24"/>
          <w:szCs w:val="24"/>
          <w:lang w:val="ro-RO"/>
        </w:rPr>
        <w:t>ol/subsol și ape freatice</w:t>
      </w:r>
      <w:r>
        <w:rPr>
          <w:rFonts w:ascii="Arial" w:eastAsia="Calibri" w:hAnsi="Arial" w:cs="Arial"/>
          <w:noProof/>
          <w:sz w:val="24"/>
          <w:szCs w:val="24"/>
          <w:lang w:val="ro-RO"/>
        </w:rPr>
        <w:t xml:space="preserve"> - nu este cazul</w:t>
      </w:r>
    </w:p>
    <w:p w:rsidR="00DC2C5C" w:rsidRPr="00762CE0" w:rsidRDefault="00DC2C5C" w:rsidP="00E522A1">
      <w:pPr>
        <w:pStyle w:val="ListParagraph"/>
        <w:numPr>
          <w:ilvl w:val="0"/>
          <w:numId w:val="45"/>
        </w:numPr>
        <w:tabs>
          <w:tab w:val="left" w:pos="-180"/>
          <w:tab w:val="left" w:pos="360"/>
        </w:tabs>
        <w:spacing w:after="0"/>
        <w:ind w:left="360"/>
        <w:jc w:val="both"/>
        <w:rPr>
          <w:rFonts w:ascii="Arial" w:eastAsia="Calibri" w:hAnsi="Arial" w:cs="Arial"/>
          <w:noProof/>
          <w:sz w:val="24"/>
          <w:szCs w:val="24"/>
          <w:lang w:val="ro-RO"/>
        </w:rPr>
      </w:pPr>
      <w:r w:rsidRPr="00762CE0">
        <w:rPr>
          <w:rFonts w:ascii="Arial" w:eastAsia="Calibri" w:hAnsi="Arial" w:cs="Arial"/>
          <w:noProof/>
          <w:sz w:val="24"/>
          <w:szCs w:val="24"/>
          <w:lang w:val="ro-RO"/>
        </w:rPr>
        <w:t xml:space="preserve">la evaluarea proiectului au fost luate în considerare criteriile prevăzute în Anexa nr. 3 din Legea nr. 292/2018 </w:t>
      </w:r>
      <w:r w:rsidRPr="00762CE0">
        <w:rPr>
          <w:rFonts w:ascii="Arial" w:eastAsia="Times New Roman" w:hAnsi="Arial" w:cs="Arial"/>
          <w:noProof/>
          <w:sz w:val="24"/>
          <w:szCs w:val="24"/>
          <w:lang w:val="ro-RO"/>
        </w:rPr>
        <w:t>privind evaluarea impactului anumitor proiecte publice şi private asupra mediului</w:t>
      </w:r>
      <w:r w:rsidRPr="00762CE0">
        <w:rPr>
          <w:rFonts w:ascii="Arial" w:eastAsia="Calibri" w:hAnsi="Arial" w:cs="Arial"/>
          <w:noProof/>
          <w:sz w:val="24"/>
          <w:szCs w:val="24"/>
          <w:lang w:val="ro-RO"/>
        </w:rPr>
        <w:t>;</w:t>
      </w:r>
    </w:p>
    <w:p w:rsidR="00DC2C5C" w:rsidRPr="00762CE0" w:rsidRDefault="00DC2C5C" w:rsidP="00E522A1">
      <w:pPr>
        <w:pStyle w:val="ListParagraph"/>
        <w:numPr>
          <w:ilvl w:val="0"/>
          <w:numId w:val="45"/>
        </w:numPr>
        <w:tabs>
          <w:tab w:val="left" w:pos="-180"/>
          <w:tab w:val="left" w:pos="360"/>
        </w:tabs>
        <w:spacing w:after="0"/>
        <w:ind w:left="360"/>
        <w:jc w:val="both"/>
        <w:rPr>
          <w:rFonts w:ascii="Arial" w:eastAsia="Calibri" w:hAnsi="Arial" w:cs="Arial"/>
          <w:b/>
          <w:noProof/>
          <w:sz w:val="24"/>
          <w:szCs w:val="24"/>
          <w:lang w:val="ro-RO"/>
        </w:rPr>
      </w:pPr>
      <w:r w:rsidRPr="00762CE0">
        <w:rPr>
          <w:rFonts w:ascii="Arial" w:eastAsia="Times New Roman" w:hAnsi="Arial" w:cs="Arial"/>
          <w:noProof/>
          <w:sz w:val="24"/>
          <w:szCs w:val="24"/>
          <w:lang w:val="ro-RO" w:eastAsia="pl-PL"/>
        </w:rPr>
        <w:t>realizarea şi utilizarea investiţiei propuse nu prevede utilizarea de substanţe toxice sau periculoase şi nu implică generarea de emisii semnificative în mediu;</w:t>
      </w:r>
    </w:p>
    <w:p w:rsidR="00FF6D68" w:rsidRPr="00E522A1" w:rsidRDefault="00FF6D68" w:rsidP="00E522A1">
      <w:pPr>
        <w:pStyle w:val="ListParagraph"/>
        <w:numPr>
          <w:ilvl w:val="0"/>
          <w:numId w:val="45"/>
        </w:numPr>
        <w:spacing w:after="0"/>
        <w:ind w:left="360"/>
        <w:jc w:val="both"/>
        <w:rPr>
          <w:rFonts w:ascii="Arial" w:eastAsia="Calibri" w:hAnsi="Arial" w:cs="Arial"/>
          <w:noProof/>
          <w:sz w:val="24"/>
          <w:szCs w:val="24"/>
          <w:lang w:val="ro-RO" w:eastAsia="pl-PL"/>
        </w:rPr>
      </w:pPr>
      <w:r w:rsidRPr="00E522A1">
        <w:rPr>
          <w:rFonts w:ascii="Arial" w:eastAsia="Calibri" w:hAnsi="Arial" w:cs="Arial"/>
          <w:noProof/>
          <w:sz w:val="24"/>
          <w:szCs w:val="24"/>
          <w:lang w:val="ro-RO"/>
        </w:rPr>
        <w:t>prin soluţiile constructive adoptate şi prin modul de operare se propun măsuri pentru</w:t>
      </w:r>
      <w:r w:rsidR="00651A3E" w:rsidRPr="00E522A1">
        <w:rPr>
          <w:rFonts w:ascii="Arial" w:eastAsia="Calibri" w:hAnsi="Arial" w:cs="Arial"/>
          <w:noProof/>
          <w:sz w:val="24"/>
          <w:szCs w:val="24"/>
          <w:lang w:val="ro-RO"/>
        </w:rPr>
        <w:t xml:space="preserve"> </w:t>
      </w:r>
      <w:r w:rsidRPr="00E522A1">
        <w:rPr>
          <w:rFonts w:ascii="Arial" w:eastAsia="Calibri" w:hAnsi="Arial" w:cs="Arial"/>
          <w:noProof/>
          <w:sz w:val="24"/>
          <w:szCs w:val="24"/>
          <w:lang w:val="ro-RO"/>
        </w:rPr>
        <w:t>protecţia factorilor de mediu;</w:t>
      </w:r>
    </w:p>
    <w:p w:rsidR="00FF6D68" w:rsidRPr="00E522A1" w:rsidRDefault="00FF6D68" w:rsidP="00E522A1">
      <w:pPr>
        <w:pStyle w:val="ListParagraph"/>
        <w:numPr>
          <w:ilvl w:val="0"/>
          <w:numId w:val="45"/>
        </w:numPr>
        <w:spacing w:after="0"/>
        <w:ind w:left="360" w:right="51"/>
        <w:jc w:val="both"/>
        <w:rPr>
          <w:rFonts w:ascii="Arial" w:eastAsia="Times New Roman" w:hAnsi="Arial" w:cs="Arial"/>
          <w:noProof/>
          <w:sz w:val="24"/>
          <w:szCs w:val="24"/>
          <w:lang w:val="ro-RO"/>
        </w:rPr>
      </w:pPr>
      <w:r w:rsidRPr="00E522A1">
        <w:rPr>
          <w:rFonts w:ascii="Arial" w:eastAsia="Times New Roman" w:hAnsi="Arial" w:cs="Arial"/>
          <w:noProof/>
          <w:sz w:val="24"/>
          <w:szCs w:val="24"/>
          <w:lang w:val="ro-RO"/>
        </w:rPr>
        <w:t>pr</w:t>
      </w:r>
      <w:r w:rsidR="00651A3E" w:rsidRPr="00E522A1">
        <w:rPr>
          <w:rFonts w:ascii="Arial" w:eastAsia="Times New Roman" w:hAnsi="Arial" w:cs="Arial"/>
          <w:noProof/>
          <w:sz w:val="24"/>
          <w:szCs w:val="24"/>
          <w:lang w:val="ro-RO"/>
        </w:rPr>
        <w:t>oiectul este de amploare redusă.</w:t>
      </w:r>
    </w:p>
    <w:p w:rsidR="00FF6D68" w:rsidRPr="00762CE0" w:rsidRDefault="00FF6D68" w:rsidP="007A2D63">
      <w:pPr>
        <w:spacing w:after="0"/>
        <w:ind w:right="51"/>
        <w:jc w:val="both"/>
        <w:rPr>
          <w:rFonts w:ascii="Arial" w:eastAsia="Times New Roman" w:hAnsi="Arial" w:cs="Arial"/>
          <w:noProof/>
          <w:sz w:val="24"/>
          <w:szCs w:val="24"/>
          <w:lang w:val="ro-RO"/>
        </w:rPr>
      </w:pPr>
    </w:p>
    <w:p w:rsidR="00E41CEE" w:rsidRPr="00762CE0" w:rsidRDefault="00E41CEE" w:rsidP="007A2D63">
      <w:pPr>
        <w:pStyle w:val="ListParagraph"/>
        <w:tabs>
          <w:tab w:val="left" w:pos="-180"/>
          <w:tab w:val="left" w:pos="360"/>
        </w:tabs>
        <w:spacing w:after="0"/>
        <w:ind w:left="0"/>
        <w:jc w:val="both"/>
        <w:rPr>
          <w:rFonts w:ascii="Arial" w:eastAsia="Calibri" w:hAnsi="Arial" w:cs="Arial"/>
          <w:b/>
          <w:noProof/>
          <w:sz w:val="24"/>
          <w:szCs w:val="24"/>
          <w:lang w:val="ro-RO"/>
        </w:rPr>
      </w:pPr>
      <w:r w:rsidRPr="00762CE0">
        <w:rPr>
          <w:rFonts w:ascii="Arial" w:eastAsia="Times New Roman" w:hAnsi="Arial" w:cs="Arial"/>
          <w:b/>
          <w:noProof/>
          <w:sz w:val="24"/>
          <w:szCs w:val="24"/>
          <w:lang w:val="ro-RO"/>
        </w:rPr>
        <w:t>II. Motivele pe baza cărora s-a stabilit neefectuarea evaluării</w:t>
      </w:r>
      <w:r w:rsidR="000D4509" w:rsidRPr="00762CE0">
        <w:rPr>
          <w:rFonts w:ascii="Arial" w:eastAsia="Times New Roman" w:hAnsi="Arial" w:cs="Arial"/>
          <w:b/>
          <w:noProof/>
          <w:sz w:val="24"/>
          <w:szCs w:val="24"/>
          <w:lang w:val="ro-RO"/>
        </w:rPr>
        <w:t xml:space="preserve"> adecvate</w:t>
      </w:r>
      <w:r w:rsidRPr="00762CE0">
        <w:rPr>
          <w:rFonts w:ascii="Arial" w:eastAsia="Times New Roman" w:hAnsi="Arial" w:cs="Arial"/>
          <w:noProof/>
          <w:sz w:val="24"/>
          <w:szCs w:val="24"/>
          <w:lang w:val="ro-RO"/>
        </w:rPr>
        <w:t>:</w:t>
      </w:r>
    </w:p>
    <w:p w:rsidR="009758E5" w:rsidRPr="001A5C6B" w:rsidRDefault="009758E5" w:rsidP="001A5C6B">
      <w:pPr>
        <w:pStyle w:val="ListParagraph"/>
        <w:numPr>
          <w:ilvl w:val="0"/>
          <w:numId w:val="46"/>
        </w:numPr>
        <w:spacing w:after="0" w:line="240" w:lineRule="auto"/>
        <w:ind w:left="360"/>
        <w:jc w:val="both"/>
        <w:rPr>
          <w:rFonts w:ascii="Arial" w:eastAsia="Times New Roman" w:hAnsi="Arial" w:cs="Arial"/>
          <w:sz w:val="24"/>
          <w:szCs w:val="24"/>
          <w:lang w:val="ro-RO"/>
        </w:rPr>
      </w:pPr>
      <w:r w:rsidRPr="001A5C6B">
        <w:rPr>
          <w:rFonts w:ascii="Arial" w:eastAsia="Times New Roman" w:hAnsi="Arial" w:cs="Arial"/>
          <w:sz w:val="24"/>
          <w:szCs w:val="24"/>
          <w:lang w:val="ro-RO"/>
        </w:rPr>
        <w:t>amplasamentul nu este situat în interiorul sau vecinătatea nici unei arii naturale protejate - proiectul propus</w:t>
      </w:r>
      <w:r w:rsidRPr="001A5C6B">
        <w:rPr>
          <w:rFonts w:ascii="Arial" w:eastAsia="Times New Roman" w:hAnsi="Arial" w:cs="Arial"/>
          <w:b/>
          <w:sz w:val="24"/>
          <w:szCs w:val="24"/>
          <w:lang w:val="ro-RO"/>
        </w:rPr>
        <w:t xml:space="preserve"> nu intră</w:t>
      </w:r>
      <w:r w:rsidRPr="001A5C6B">
        <w:rPr>
          <w:rFonts w:ascii="Arial" w:eastAsia="Times New Roman" w:hAnsi="Arial" w:cs="Arial"/>
          <w:sz w:val="24"/>
          <w:szCs w:val="24"/>
          <w:lang w:val="ro-RO"/>
        </w:rPr>
        <w:t xml:space="preserve"> </w:t>
      </w:r>
      <w:r w:rsidRPr="001A5C6B">
        <w:rPr>
          <w:rFonts w:ascii="Arial" w:eastAsia="Times New Roman" w:hAnsi="Arial" w:cs="Arial"/>
          <w:b/>
          <w:sz w:val="24"/>
          <w:szCs w:val="24"/>
          <w:lang w:val="ro-RO"/>
        </w:rPr>
        <w:t>sub incidenţa art. 28 din Ordonanţa de urgenţă a Guvernului</w:t>
      </w:r>
      <w:r w:rsidRPr="001A5C6B">
        <w:rPr>
          <w:rFonts w:ascii="Arial" w:eastAsia="Times New Roman" w:hAnsi="Arial" w:cs="Arial"/>
          <w:sz w:val="24"/>
          <w:szCs w:val="24"/>
          <w:lang w:val="ro-RO"/>
        </w:rPr>
        <w:t xml:space="preserve"> </w:t>
      </w:r>
      <w:hyperlink r:id="rId9" w:history="1">
        <w:r w:rsidRPr="001A5C6B">
          <w:rPr>
            <w:rFonts w:ascii="Arial" w:eastAsia="Times New Roman" w:hAnsi="Arial" w:cs="Arial"/>
            <w:b/>
            <w:sz w:val="24"/>
            <w:szCs w:val="24"/>
            <w:u w:val="single"/>
            <w:lang w:val="ro-RO"/>
          </w:rPr>
          <w:t>nr. 57/2007</w:t>
        </w:r>
      </w:hyperlink>
      <w:r w:rsidRPr="001A5C6B">
        <w:rPr>
          <w:rFonts w:ascii="Arial" w:eastAsia="Times New Roman" w:hAnsi="Arial" w:cs="Arial"/>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761033" w:rsidRDefault="00761033" w:rsidP="007A2D63">
      <w:pPr>
        <w:pStyle w:val="ListParagraph"/>
        <w:tabs>
          <w:tab w:val="left" w:pos="360"/>
        </w:tabs>
        <w:spacing w:after="0"/>
        <w:ind w:left="0"/>
        <w:jc w:val="both"/>
        <w:rPr>
          <w:rFonts w:ascii="Arial" w:eastAsia="Calibri" w:hAnsi="Arial" w:cs="Arial"/>
          <w:b/>
          <w:noProof/>
          <w:color w:val="FF0000"/>
          <w:sz w:val="24"/>
          <w:szCs w:val="24"/>
          <w:lang w:val="ro-RO"/>
        </w:rPr>
      </w:pPr>
      <w:r>
        <w:rPr>
          <w:rFonts w:ascii="Arial" w:eastAsia="Calibri" w:hAnsi="Arial" w:cs="Arial"/>
          <w:b/>
          <w:noProof/>
          <w:color w:val="FF0000"/>
          <w:sz w:val="24"/>
          <w:szCs w:val="24"/>
          <w:lang w:val="ro-RO"/>
        </w:rPr>
        <w:t xml:space="preserve"> </w:t>
      </w:r>
    </w:p>
    <w:p w:rsidR="001A5C6B" w:rsidRDefault="00674840" w:rsidP="00674840">
      <w:pPr>
        <w:spacing w:after="0" w:line="240" w:lineRule="auto"/>
        <w:jc w:val="both"/>
        <w:rPr>
          <w:rFonts w:ascii="Arial" w:eastAsia="Times New Roman" w:hAnsi="Arial" w:cs="Arial"/>
          <w:color w:val="333333"/>
          <w:sz w:val="24"/>
          <w:szCs w:val="24"/>
          <w:lang w:val="ro-RO"/>
        </w:rPr>
      </w:pPr>
      <w:r w:rsidRPr="00644244">
        <w:rPr>
          <w:rFonts w:ascii="Arial" w:eastAsia="Times New Roman" w:hAnsi="Arial" w:cs="Arial"/>
          <w:b/>
          <w:sz w:val="24"/>
          <w:szCs w:val="24"/>
          <w:lang w:val="ro-RO"/>
        </w:rPr>
        <w:t>III. Motivul pe baza căruia s-a stabilit neefectuarea evaluării impactului asupra corpurilor de apă</w:t>
      </w:r>
      <w:r w:rsidRPr="00644244">
        <w:rPr>
          <w:rFonts w:ascii="Arial" w:eastAsia="Times New Roman" w:hAnsi="Arial" w:cs="Arial"/>
          <w:sz w:val="24"/>
          <w:szCs w:val="24"/>
          <w:lang w:val="ro-RO"/>
        </w:rPr>
        <w:t>,</w:t>
      </w:r>
      <w:r w:rsidRPr="00644244">
        <w:rPr>
          <w:rFonts w:ascii="Arial" w:eastAsia="Times New Roman" w:hAnsi="Arial" w:cs="Arial"/>
          <w:color w:val="333333"/>
          <w:sz w:val="24"/>
          <w:szCs w:val="24"/>
          <w:lang w:val="ro-RO"/>
        </w:rPr>
        <w:t xml:space="preserve"> </w:t>
      </w:r>
    </w:p>
    <w:p w:rsidR="00674840" w:rsidRPr="00674840" w:rsidRDefault="001A5C6B" w:rsidP="001A5C6B">
      <w:pPr>
        <w:numPr>
          <w:ilvl w:val="0"/>
          <w:numId w:val="41"/>
        </w:numPr>
        <w:tabs>
          <w:tab w:val="left" w:pos="270"/>
        </w:tabs>
        <w:spacing w:after="0" w:line="240" w:lineRule="auto"/>
        <w:ind w:left="270" w:hanging="270"/>
        <w:jc w:val="both"/>
        <w:rPr>
          <w:rFonts w:ascii="Arial" w:eastAsia="Calibri" w:hAnsi="Arial" w:cs="Arial"/>
          <w:noProof/>
          <w:color w:val="FF0000"/>
          <w:sz w:val="24"/>
          <w:szCs w:val="24"/>
          <w:lang w:val="ro-RO"/>
        </w:rPr>
      </w:pPr>
      <w:r>
        <w:rPr>
          <w:rFonts w:ascii="Arial" w:eastAsia="Times New Roman" w:hAnsi="Arial" w:cs="Arial"/>
          <w:sz w:val="24"/>
          <w:szCs w:val="24"/>
          <w:lang w:val="ro-RO"/>
        </w:rPr>
        <w:t>proiectul propus nu intră sub incidența prevederilor art. 48 din legea apelor nr. 107/1996, cu modificările și completările ulterioare.</w:t>
      </w:r>
    </w:p>
    <w:p w:rsidR="007950A5" w:rsidRPr="006174B6" w:rsidRDefault="00674840" w:rsidP="006C2FB7">
      <w:pPr>
        <w:tabs>
          <w:tab w:val="left" w:pos="360"/>
        </w:tabs>
        <w:spacing w:after="0" w:line="240" w:lineRule="auto"/>
        <w:jc w:val="both"/>
        <w:rPr>
          <w:rFonts w:ascii="Arial" w:eastAsia="Calibri" w:hAnsi="Arial" w:cs="Arial"/>
          <w:b/>
          <w:noProof/>
          <w:sz w:val="24"/>
          <w:szCs w:val="24"/>
          <w:lang w:val="ro-RO"/>
        </w:rPr>
      </w:pPr>
      <w:r>
        <w:rPr>
          <w:rFonts w:ascii="Arial" w:hAnsi="Arial" w:cs="Arial"/>
          <w:noProof/>
          <w:color w:val="C00000"/>
          <w:sz w:val="24"/>
          <w:szCs w:val="24"/>
        </w:rPr>
        <mc:AlternateContent>
          <mc:Choice Requires="wps">
            <w:drawing>
              <wp:anchor distT="0" distB="0" distL="114300" distR="114300" simplePos="0" relativeHeight="251659264" behindDoc="1" locked="0" layoutInCell="0" allowOverlap="1" wp14:anchorId="7546172E" wp14:editId="1CF43820">
                <wp:simplePos x="0" y="0"/>
                <wp:positionH relativeFrom="page">
                  <wp:posOffset>822960</wp:posOffset>
                </wp:positionH>
                <wp:positionV relativeFrom="paragraph">
                  <wp:posOffset>133985</wp:posOffset>
                </wp:positionV>
                <wp:extent cx="6172200" cy="25400"/>
                <wp:effectExtent l="0" t="0" r="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840" w:rsidRDefault="00674840" w:rsidP="00674840">
                            <w:pPr>
                              <w:spacing w:line="40" w:lineRule="atLeast"/>
                            </w:pPr>
                            <w:r>
                              <w:rPr>
                                <w:noProof/>
                              </w:rPr>
                              <w:drawing>
                                <wp:inline distT="0" distB="0" distL="0" distR="0" wp14:anchorId="76B1D75D" wp14:editId="1FA00525">
                                  <wp:extent cx="6174740" cy="2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4740" cy="20955"/>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inset="0,0,0,0">
                  <w:txbxContent>
                    <w:p w:rsidR="00674840" w:rsidRDefault="00674840" w:rsidP="00674840">
                      <w:pPr>
                        <w:spacing w:line="40" w:lineRule="atLeast"/>
                      </w:pPr>
                      <w:r>
                        <w:rPr>
                          <w:noProof/>
                        </w:rPr>
                        <w:drawing>
                          <wp:inline distT="0" distB="0" distL="0" distR="0" wp14:anchorId="76B1D75D" wp14:editId="1FA00525">
                            <wp:extent cx="6174740" cy="2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4740" cy="20955"/>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v:textbox>
                <w10:wrap anchorx="page"/>
              </v:rect>
            </w:pict>
          </mc:Fallback>
        </mc:AlternateContent>
      </w:r>
      <w:r>
        <w:rPr>
          <w:rFonts w:ascii="Arial" w:hAnsi="Arial" w:cs="Arial"/>
          <w:noProof/>
          <w:color w:val="C00000"/>
          <w:sz w:val="24"/>
          <w:szCs w:val="24"/>
        </w:rPr>
        <mc:AlternateContent>
          <mc:Choice Requires="wps">
            <w:drawing>
              <wp:anchor distT="0" distB="0" distL="114300" distR="114300" simplePos="0" relativeHeight="251660288" behindDoc="1" locked="0" layoutInCell="0" allowOverlap="1" wp14:anchorId="6019D334" wp14:editId="59C858D7">
                <wp:simplePos x="0" y="0"/>
                <wp:positionH relativeFrom="page">
                  <wp:posOffset>822960</wp:posOffset>
                </wp:positionH>
                <wp:positionV relativeFrom="paragraph">
                  <wp:posOffset>278765</wp:posOffset>
                </wp:positionV>
                <wp:extent cx="6400800" cy="304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840" w:rsidRDefault="00674840" w:rsidP="00674840">
                            <w:pPr>
                              <w:spacing w:line="480" w:lineRule="atLeast"/>
                            </w:pPr>
                            <w:r>
                              <w:rPr>
                                <w:noProof/>
                              </w:rPr>
                              <w:drawing>
                                <wp:inline distT="0" distB="0" distL="0" distR="0" wp14:anchorId="6AD3C3AB" wp14:editId="590661E5">
                                  <wp:extent cx="6400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64.8pt;margin-top:21.95pt;width:7in;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" o:allowincell="f" filled="f" stroked="f">
                <v:textbox inset="0,0,0,0">
                  <w:txbxContent>
                    <w:p w:rsidR="00674840" w:rsidRDefault="00674840" w:rsidP="00674840">
                      <w:pPr>
                        <w:spacing w:line="480" w:lineRule="atLeast"/>
                      </w:pPr>
                      <w:r>
                        <w:rPr>
                          <w:noProof/>
                        </w:rPr>
                        <w:drawing>
                          <wp:inline distT="0" distB="0" distL="0" distR="0" wp14:anchorId="6AD3C3AB" wp14:editId="590661E5">
                            <wp:extent cx="6400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04800"/>
                                    </a:xfrm>
                                    <a:prstGeom prst="rect">
                                      <a:avLst/>
                                    </a:prstGeom>
                                    <a:noFill/>
                                    <a:ln>
                                      <a:noFill/>
                                    </a:ln>
                                  </pic:spPr>
                                </pic:pic>
                              </a:graphicData>
                            </a:graphic>
                          </wp:inline>
                        </w:drawing>
                      </w:r>
                    </w:p>
                    <w:p w:rsidR="00674840" w:rsidRDefault="00674840" w:rsidP="00674840">
                      <w:pPr>
                        <w:widowControl w:val="0"/>
                        <w:autoSpaceDE w:val="0"/>
                        <w:autoSpaceDN w:val="0"/>
                        <w:adjustRightInd w:val="0"/>
                      </w:pPr>
                    </w:p>
                  </w:txbxContent>
                </v:textbox>
                <w10:wrap anchorx="page"/>
              </v:rect>
            </w:pict>
          </mc:Fallback>
        </mc:AlternateContent>
      </w:r>
    </w:p>
    <w:p w:rsidR="00A22F0A" w:rsidRDefault="00920350" w:rsidP="007A2D63">
      <w:pPr>
        <w:pStyle w:val="ListParagraph"/>
        <w:tabs>
          <w:tab w:val="left" w:pos="0"/>
        </w:tabs>
        <w:spacing w:after="0"/>
        <w:ind w:left="0"/>
        <w:jc w:val="both"/>
        <w:rPr>
          <w:rFonts w:ascii="Arial" w:eastAsia="Calibri" w:hAnsi="Arial" w:cs="Arial"/>
          <w:b/>
          <w:noProof/>
          <w:sz w:val="24"/>
          <w:szCs w:val="24"/>
          <w:lang w:val="ro-RO"/>
        </w:rPr>
      </w:pPr>
      <w:r>
        <w:rPr>
          <w:rFonts w:ascii="Arial" w:eastAsia="Calibri" w:hAnsi="Arial" w:cs="Arial"/>
          <w:b/>
          <w:noProof/>
          <w:sz w:val="24"/>
          <w:szCs w:val="24"/>
          <w:lang w:val="ro-RO"/>
        </w:rPr>
        <w:t>Măsurile ș</w:t>
      </w:r>
      <w:r w:rsidR="00A755F7" w:rsidRPr="00517556">
        <w:rPr>
          <w:rFonts w:ascii="Arial" w:eastAsia="Calibri" w:hAnsi="Arial" w:cs="Arial"/>
          <w:b/>
          <w:noProof/>
          <w:sz w:val="24"/>
          <w:szCs w:val="24"/>
          <w:lang w:val="ro-RO"/>
        </w:rPr>
        <w:t xml:space="preserve">i </w:t>
      </w:r>
      <w:r w:rsidR="0077378A" w:rsidRPr="00517556">
        <w:rPr>
          <w:rFonts w:ascii="Arial" w:eastAsia="Calibri" w:hAnsi="Arial" w:cs="Arial"/>
          <w:b/>
          <w:noProof/>
          <w:sz w:val="24"/>
          <w:szCs w:val="24"/>
          <w:lang w:val="ro-RO"/>
        </w:rPr>
        <w:t>c</w:t>
      </w:r>
      <w:r w:rsidR="00A22F0A" w:rsidRPr="00517556">
        <w:rPr>
          <w:rFonts w:ascii="Arial" w:eastAsia="Calibri" w:hAnsi="Arial" w:cs="Arial"/>
          <w:b/>
          <w:noProof/>
          <w:sz w:val="24"/>
          <w:szCs w:val="24"/>
          <w:lang w:val="ro-RO"/>
        </w:rPr>
        <w:t>ondiţiile de realizare a proiectului pentru evitarea sau prevenirea eventualelor efecte negative semnificative asupra mediului:</w:t>
      </w:r>
    </w:p>
    <w:p w:rsidR="007950A5" w:rsidRPr="00517556" w:rsidRDefault="007950A5" w:rsidP="007A2D63">
      <w:pPr>
        <w:pStyle w:val="ListParagraph"/>
        <w:tabs>
          <w:tab w:val="left" w:pos="0"/>
        </w:tabs>
        <w:spacing w:after="0"/>
        <w:ind w:left="0"/>
        <w:jc w:val="both"/>
        <w:rPr>
          <w:rFonts w:ascii="Arial" w:eastAsia="Calibri" w:hAnsi="Arial" w:cs="Arial"/>
          <w:noProof/>
          <w:sz w:val="24"/>
          <w:szCs w:val="24"/>
          <w:lang w:val="ro-RO"/>
        </w:rPr>
      </w:pPr>
    </w:p>
    <w:p w:rsidR="00A22F0A" w:rsidRPr="00517556" w:rsidRDefault="00A22F0A" w:rsidP="007A2D63">
      <w:pPr>
        <w:spacing w:after="0"/>
        <w:jc w:val="both"/>
        <w:rPr>
          <w:rFonts w:ascii="Arial" w:eastAsia="Arial-BoldMT" w:hAnsi="Arial" w:cs="Arial"/>
          <w:noProof/>
          <w:sz w:val="24"/>
          <w:szCs w:val="24"/>
          <w:lang w:val="ro-RO"/>
        </w:rPr>
      </w:pPr>
      <w:r w:rsidRPr="00517556">
        <w:rPr>
          <w:rFonts w:ascii="Arial" w:eastAsia="Times New Roman" w:hAnsi="Arial" w:cs="Arial"/>
          <w:noProof/>
          <w:sz w:val="24"/>
          <w:szCs w:val="24"/>
          <w:lang w:val="ro-RO"/>
        </w:rPr>
        <w:t xml:space="preserve"> </w:t>
      </w:r>
      <w:r w:rsidRPr="00517556">
        <w:rPr>
          <w:rFonts w:ascii="Arial" w:eastAsia="Calibri" w:hAnsi="Arial" w:cs="Arial"/>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17556">
        <w:rPr>
          <w:rFonts w:ascii="Arial" w:eastAsia="Calibri" w:hAnsi="Arial" w:cs="Arial"/>
          <w:noProof/>
          <w:sz w:val="24"/>
          <w:szCs w:val="24"/>
          <w:lang w:val="ro-RO"/>
        </w:rPr>
        <w:t>protecţia mediului, în vigoare;</w:t>
      </w:r>
    </w:p>
    <w:p w:rsidR="00A22F0A" w:rsidRPr="00517556" w:rsidRDefault="00A22F0A" w:rsidP="007A2D63">
      <w:pPr>
        <w:suppressAutoHyphens/>
        <w:overflowPunct w:val="0"/>
        <w:autoSpaceDE w:val="0"/>
        <w:autoSpaceDN w:val="0"/>
        <w:adjustRightInd w:val="0"/>
        <w:spacing w:after="0"/>
        <w:jc w:val="both"/>
        <w:textAlignment w:val="baseline"/>
        <w:rPr>
          <w:rFonts w:ascii="Arial" w:eastAsia="Calibri" w:hAnsi="Arial" w:cs="Arial"/>
          <w:noProof/>
          <w:sz w:val="24"/>
          <w:szCs w:val="24"/>
          <w:lang w:val="ro-RO"/>
        </w:rPr>
      </w:pPr>
      <w:r w:rsidRPr="00517556">
        <w:rPr>
          <w:rFonts w:ascii="Arial" w:eastAsia="Calibri" w:hAnsi="Arial" w:cs="Arial"/>
          <w:noProof/>
          <w:sz w:val="24"/>
          <w:szCs w:val="24"/>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517556" w:rsidRDefault="00A22F0A" w:rsidP="007A2D63">
      <w:pPr>
        <w:suppressAutoHyphens/>
        <w:overflowPunct w:val="0"/>
        <w:autoSpaceDE w:val="0"/>
        <w:autoSpaceDN w:val="0"/>
        <w:adjustRightInd w:val="0"/>
        <w:spacing w:after="0"/>
        <w:jc w:val="both"/>
        <w:textAlignment w:val="baseline"/>
        <w:rPr>
          <w:rFonts w:ascii="Arial" w:eastAsia="Calibri" w:hAnsi="Arial" w:cs="Arial"/>
          <w:noProof/>
          <w:sz w:val="24"/>
          <w:szCs w:val="24"/>
          <w:lang w:val="ro-RO"/>
        </w:rPr>
      </w:pPr>
      <w:r w:rsidRPr="00517556">
        <w:rPr>
          <w:rFonts w:ascii="Arial" w:eastAsia="Calibri" w:hAnsi="Arial" w:cs="Arial"/>
          <w:noProof/>
          <w:sz w:val="24"/>
          <w:szCs w:val="24"/>
          <w:lang w:val="ro-RO"/>
        </w:rPr>
        <w:t>c) materialele de construcții vor fi aduse progresiv pe măsură ce lucrările avansează și în funcție de solicitări; depozitarea materialelor/utilajelor se va face numai în locuri special amenajate (suprafeţe izolate/</w:t>
      </w:r>
      <w:r w:rsidR="00B61F79" w:rsidRPr="00517556">
        <w:rPr>
          <w:rFonts w:ascii="Arial" w:eastAsia="Calibri" w:hAnsi="Arial" w:cs="Arial"/>
          <w:noProof/>
          <w:sz w:val="24"/>
          <w:szCs w:val="24"/>
          <w:lang w:val="ro-RO"/>
        </w:rPr>
        <w:t>impermeabilizate corespunzător)</w:t>
      </w:r>
      <w:r w:rsidRPr="00517556">
        <w:rPr>
          <w:rFonts w:ascii="Arial" w:eastAsia="Calibri" w:hAnsi="Arial" w:cs="Arial"/>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517556" w:rsidRDefault="00A22F0A" w:rsidP="007A2D63">
      <w:pPr>
        <w:suppressAutoHyphens/>
        <w:overflowPunct w:val="0"/>
        <w:autoSpaceDE w:val="0"/>
        <w:autoSpaceDN w:val="0"/>
        <w:adjustRightInd w:val="0"/>
        <w:spacing w:after="0"/>
        <w:jc w:val="both"/>
        <w:textAlignment w:val="baseline"/>
        <w:rPr>
          <w:rFonts w:ascii="Arial" w:eastAsia="Calibri" w:hAnsi="Arial" w:cs="Arial"/>
          <w:b/>
          <w:noProof/>
          <w:sz w:val="24"/>
          <w:szCs w:val="24"/>
          <w:lang w:val="ro-RO"/>
        </w:rPr>
      </w:pPr>
      <w:r w:rsidRPr="00517556">
        <w:rPr>
          <w:rFonts w:ascii="Arial" w:eastAsia="Calibri" w:hAnsi="Arial" w:cs="Arial"/>
          <w:noProof/>
          <w:sz w:val="24"/>
          <w:szCs w:val="24"/>
          <w:lang w:val="ro-RO"/>
        </w:rPr>
        <w:t>d) se va as</w:t>
      </w:r>
      <w:r w:rsidR="008D2FAD">
        <w:rPr>
          <w:rFonts w:ascii="Arial" w:eastAsia="Calibri" w:hAnsi="Arial" w:cs="Arial"/>
          <w:noProof/>
          <w:sz w:val="24"/>
          <w:szCs w:val="24"/>
          <w:lang w:val="ro-RO"/>
        </w:rPr>
        <w:t>i</w:t>
      </w:r>
      <w:r w:rsidRPr="00517556">
        <w:rPr>
          <w:rFonts w:ascii="Arial" w:eastAsia="Calibri" w:hAnsi="Arial" w:cs="Arial"/>
          <w:noProof/>
          <w:sz w:val="24"/>
          <w:szCs w:val="24"/>
          <w:lang w:val="ro-RO"/>
        </w:rPr>
        <w:t>gura colectarea selectivă şi controlată a deşeurilor rezultate şi eliminarea/ valorificarea lor prin firme autorizate şi specializate, pe bază de contracte ferme încheiate cu acestea fiind inte</w:t>
      </w:r>
      <w:r w:rsidR="008D2FAD">
        <w:rPr>
          <w:rFonts w:ascii="Arial" w:eastAsia="Calibri" w:hAnsi="Arial" w:cs="Arial"/>
          <w:noProof/>
          <w:sz w:val="24"/>
          <w:szCs w:val="24"/>
          <w:lang w:val="ro-RO"/>
        </w:rPr>
        <w:t>r</w:t>
      </w:r>
      <w:r w:rsidRPr="00517556">
        <w:rPr>
          <w:rFonts w:ascii="Arial" w:eastAsia="Calibri" w:hAnsi="Arial" w:cs="Arial"/>
          <w:noProof/>
          <w:sz w:val="24"/>
          <w:szCs w:val="24"/>
          <w:lang w:val="ro-RO"/>
        </w:rPr>
        <w:t>zisă depozitarea lor în mod neorganizat pe sol; se va asigura transportul şi manipularea materialelor de construcţie pentru evitarea pierderilor din utilajele de transport;</w:t>
      </w:r>
    </w:p>
    <w:p w:rsidR="00A22F0A" w:rsidRPr="00517556" w:rsidRDefault="00A22F0A" w:rsidP="007A2D63">
      <w:pPr>
        <w:spacing w:after="0"/>
        <w:jc w:val="both"/>
        <w:rPr>
          <w:rFonts w:ascii="Arial" w:eastAsia="Calibri" w:hAnsi="Arial" w:cs="Arial"/>
          <w:iCs/>
          <w:noProof/>
          <w:sz w:val="24"/>
          <w:szCs w:val="24"/>
          <w:lang w:val="ro-RO"/>
        </w:rPr>
      </w:pPr>
      <w:r w:rsidRPr="00517556">
        <w:rPr>
          <w:rFonts w:ascii="Arial" w:eastAsia="Calibri" w:hAnsi="Arial" w:cs="Arial"/>
          <w:noProof/>
          <w:sz w:val="24"/>
          <w:szCs w:val="24"/>
          <w:lang w:val="ro-RO"/>
        </w:rPr>
        <w:t xml:space="preserve">e) se vor folosi mijloace de transport şi </w:t>
      </w:r>
      <w:r w:rsidRPr="00517556">
        <w:rPr>
          <w:rFonts w:ascii="Arial" w:eastAsia="Calibri" w:hAnsi="Arial" w:cs="Arial"/>
          <w:iCs/>
          <w:noProof/>
          <w:sz w:val="24"/>
          <w:szCs w:val="24"/>
          <w:lang w:val="ro-RO"/>
        </w:rPr>
        <w:t xml:space="preserve">utilaje performante care nu produc pierderi accidentale de substanţe poluante </w:t>
      </w:r>
      <w:r w:rsidRPr="00517556">
        <w:rPr>
          <w:rFonts w:ascii="Arial" w:eastAsia="Calibri" w:hAnsi="Arial" w:cs="Arial"/>
          <w:noProof/>
          <w:sz w:val="24"/>
          <w:szCs w:val="24"/>
          <w:lang w:val="ro-RO"/>
        </w:rPr>
        <w:t>care pot afecta direct sau indirect calitatea solului şi a apelor subterane</w:t>
      </w:r>
      <w:r w:rsidRPr="00517556">
        <w:rPr>
          <w:rFonts w:ascii="Arial" w:eastAsia="Calibri" w:hAnsi="Arial" w:cs="Arial"/>
          <w:iCs/>
          <w:noProof/>
          <w:sz w:val="24"/>
          <w:szCs w:val="24"/>
          <w:lang w:val="ro-RO"/>
        </w:rPr>
        <w:t xml:space="preserve"> în timpul funcţionării şi care nu generează zgomot peste limitele admise</w:t>
      </w:r>
      <w:r w:rsidRPr="00517556">
        <w:rPr>
          <w:rFonts w:ascii="Arial" w:eastAsia="Calibri" w:hAnsi="Arial" w:cs="Arial"/>
          <w:noProof/>
          <w:sz w:val="24"/>
          <w:szCs w:val="24"/>
          <w:lang w:val="ro-RO"/>
        </w:rPr>
        <w:t xml:space="preserve">; se vor </w:t>
      </w:r>
      <w:r w:rsidRPr="00517556">
        <w:rPr>
          <w:rFonts w:ascii="Arial" w:eastAsia="Calibri" w:hAnsi="Arial" w:cs="Arial"/>
          <w:iCs/>
          <w:noProof/>
          <w:sz w:val="24"/>
          <w:szCs w:val="24"/>
          <w:lang w:val="ro-RO"/>
        </w:rPr>
        <w:t xml:space="preserve">opri motoarele, </w:t>
      </w:r>
      <w:r w:rsidRPr="00517556">
        <w:rPr>
          <w:rFonts w:ascii="Arial" w:eastAsia="Calibri" w:hAnsi="Arial" w:cs="Arial"/>
          <w:iCs/>
          <w:noProof/>
          <w:sz w:val="24"/>
          <w:szCs w:val="24"/>
          <w:lang w:val="ro-RO"/>
        </w:rPr>
        <w:lastRenderedPageBreak/>
        <w:t>utilajele pe durata pauzelor pentru diminuarea poluării aerului şi fonice; efectuarea operaţiilor de întreţinere a utilajelor se va executa doar în spaţii special amenajate;</w:t>
      </w:r>
    </w:p>
    <w:p w:rsidR="00A22F0A" w:rsidRPr="00517556" w:rsidRDefault="00A22F0A" w:rsidP="007A2D63">
      <w:pPr>
        <w:spacing w:after="0"/>
        <w:jc w:val="both"/>
        <w:rPr>
          <w:rFonts w:ascii="Arial" w:eastAsia="Calibri" w:hAnsi="Arial" w:cs="Arial"/>
          <w:noProof/>
          <w:sz w:val="24"/>
          <w:szCs w:val="24"/>
          <w:lang w:val="ro-RO"/>
        </w:rPr>
      </w:pPr>
      <w:r w:rsidRPr="00517556">
        <w:rPr>
          <w:rFonts w:ascii="Arial" w:eastAsia="Calibri" w:hAnsi="Arial" w:cs="Arial"/>
          <w:iCs/>
          <w:noProof/>
          <w:sz w:val="24"/>
          <w:szCs w:val="24"/>
          <w:lang w:val="ro-RO"/>
        </w:rPr>
        <w:t xml:space="preserve">f) </w:t>
      </w:r>
      <w:r w:rsidRPr="00517556">
        <w:rPr>
          <w:rFonts w:ascii="Arial" w:eastAsia="Calibri" w:hAnsi="Arial" w:cs="Arial"/>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517556">
        <w:rPr>
          <w:rFonts w:ascii="Arial" w:eastAsia="Calibri" w:hAnsi="Arial" w:cs="Arial"/>
          <w:noProof/>
          <w:sz w:val="24"/>
          <w:szCs w:val="24"/>
          <w:lang w:val="ro-RO"/>
        </w:rPr>
        <w:t xml:space="preserve">deşeurilor rezultate, </w:t>
      </w:r>
      <w:r w:rsidRPr="00517556">
        <w:rPr>
          <w:rFonts w:ascii="Arial" w:eastAsia="Calibri" w:hAnsi="Arial" w:cs="Arial"/>
          <w:noProof/>
          <w:sz w:val="24"/>
          <w:szCs w:val="24"/>
          <w:lang w:val="ro-RO"/>
        </w:rPr>
        <w:t>pentru a putea asigura o intervenţie rapidă în caz de poluare accidentală (pierderi de carburanţi/lubrefianţi, etc);</w:t>
      </w:r>
    </w:p>
    <w:p w:rsidR="00A22F0A" w:rsidRPr="00517556" w:rsidRDefault="00A22F0A" w:rsidP="007A2D63">
      <w:pPr>
        <w:spacing w:after="0"/>
        <w:jc w:val="both"/>
        <w:rPr>
          <w:rFonts w:ascii="Arial" w:eastAsia="Calibri" w:hAnsi="Arial" w:cs="Arial"/>
          <w:noProof/>
          <w:sz w:val="24"/>
          <w:szCs w:val="24"/>
          <w:lang w:val="ro-RO"/>
        </w:rPr>
      </w:pPr>
      <w:r w:rsidRPr="00517556">
        <w:rPr>
          <w:rFonts w:ascii="Arial" w:eastAsia="Calibri" w:hAnsi="Arial" w:cs="Arial"/>
          <w:noProof/>
          <w:sz w:val="24"/>
          <w:szCs w:val="24"/>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517556" w:rsidRDefault="00A22F0A" w:rsidP="007A2D63">
      <w:pPr>
        <w:autoSpaceDE w:val="0"/>
        <w:autoSpaceDN w:val="0"/>
        <w:adjustRightInd w:val="0"/>
        <w:spacing w:after="0"/>
        <w:jc w:val="both"/>
        <w:rPr>
          <w:rFonts w:ascii="Arial" w:eastAsia="Calibri" w:hAnsi="Arial" w:cs="Arial"/>
          <w:noProof/>
          <w:sz w:val="24"/>
          <w:szCs w:val="24"/>
          <w:lang w:val="ro-RO"/>
        </w:rPr>
      </w:pPr>
      <w:r w:rsidRPr="00517556">
        <w:rPr>
          <w:rFonts w:ascii="Arial" w:eastAsia="Calibri" w:hAnsi="Arial" w:cs="Arial"/>
          <w:noProof/>
          <w:sz w:val="24"/>
          <w:szCs w:val="24"/>
          <w:lang w:val="ro-RO"/>
        </w:rPr>
        <w:t>h) la ieşirea din zona lucrărilor se va asigura curăţarea roţilor autovehiculelor pentru evitarea antrenării pământului/noroiului pe şosea;</w:t>
      </w:r>
    </w:p>
    <w:p w:rsidR="00A22F0A" w:rsidRPr="00517556" w:rsidRDefault="00A22F0A" w:rsidP="007A2D63">
      <w:pPr>
        <w:autoSpaceDE w:val="0"/>
        <w:autoSpaceDN w:val="0"/>
        <w:adjustRightInd w:val="0"/>
        <w:spacing w:after="0"/>
        <w:jc w:val="both"/>
        <w:rPr>
          <w:rFonts w:ascii="Arial" w:eastAsia="Calibri" w:hAnsi="Arial" w:cs="Arial"/>
          <w:noProof/>
          <w:sz w:val="24"/>
          <w:szCs w:val="24"/>
          <w:lang w:val="ro-RO"/>
        </w:rPr>
      </w:pPr>
      <w:r w:rsidRPr="00517556">
        <w:rPr>
          <w:rFonts w:ascii="Arial" w:eastAsia="Calibri" w:hAnsi="Arial" w:cs="Arial"/>
          <w:noProof/>
          <w:sz w:val="24"/>
          <w:szCs w:val="24"/>
          <w:lang w:val="ro-RO"/>
        </w:rPr>
        <w:t xml:space="preserve">i) la finalizarea proiectului zonele afectate temporar de lucrări vor fi refăcute la starea iniţială; </w:t>
      </w:r>
    </w:p>
    <w:p w:rsidR="00A22F0A" w:rsidRPr="00517556" w:rsidRDefault="00A22F0A" w:rsidP="007A2D63">
      <w:pPr>
        <w:autoSpaceDE w:val="0"/>
        <w:autoSpaceDN w:val="0"/>
        <w:adjustRightInd w:val="0"/>
        <w:spacing w:after="0"/>
        <w:jc w:val="both"/>
        <w:rPr>
          <w:rFonts w:ascii="Arial" w:eastAsia="Times New Roman" w:hAnsi="Arial" w:cs="Arial"/>
          <w:noProof/>
          <w:sz w:val="24"/>
          <w:szCs w:val="24"/>
          <w:lang w:val="ro-RO"/>
        </w:rPr>
      </w:pPr>
      <w:r w:rsidRPr="00517556">
        <w:rPr>
          <w:rFonts w:ascii="Arial" w:eastAsia="Calibri" w:hAnsi="Arial" w:cs="Arial"/>
          <w:noProof/>
          <w:sz w:val="24"/>
          <w:szCs w:val="24"/>
          <w:lang w:val="ro-RO"/>
        </w:rPr>
        <w:t>k)</w:t>
      </w:r>
      <w:r w:rsidR="00162070" w:rsidRPr="00517556">
        <w:rPr>
          <w:rFonts w:ascii="Arial" w:eastAsia="Calibri" w:hAnsi="Arial" w:cs="Arial"/>
          <w:noProof/>
          <w:sz w:val="24"/>
          <w:szCs w:val="24"/>
          <w:lang w:val="ro-RO"/>
        </w:rPr>
        <w:t xml:space="preserve"> </w:t>
      </w:r>
      <w:r w:rsidRPr="00517556">
        <w:rPr>
          <w:rFonts w:ascii="Arial" w:eastAsia="Calibri" w:hAnsi="Arial" w:cs="Arial"/>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517556">
        <w:rPr>
          <w:rFonts w:ascii="Arial" w:eastAsia="Calibri" w:hAnsi="Arial" w:cs="Arial"/>
          <w:noProof/>
          <w:sz w:val="24"/>
          <w:szCs w:val="24"/>
          <w:lang w:val="ro-RO"/>
        </w:rPr>
        <w:t xml:space="preserve"> </w:t>
      </w:r>
      <w:r w:rsidRPr="00517556">
        <w:rPr>
          <w:rFonts w:ascii="Arial" w:eastAsia="Calibri" w:hAnsi="Arial" w:cs="Arial"/>
          <w:noProof/>
          <w:sz w:val="24"/>
          <w:szCs w:val="24"/>
          <w:lang w:val="ro-RO"/>
        </w:rPr>
        <w:t xml:space="preserve">încadrare, înainte de producerea modificării, conform cap. V, art. 34, alin.1 din </w:t>
      </w:r>
      <w:r w:rsidRPr="00517556">
        <w:rPr>
          <w:rFonts w:ascii="Arial" w:eastAsia="Calibri" w:hAnsi="Arial" w:cs="Arial"/>
          <w:b/>
          <w:noProof/>
          <w:sz w:val="24"/>
          <w:szCs w:val="24"/>
          <w:u w:val="single"/>
          <w:lang w:val="ro-RO"/>
        </w:rPr>
        <w:t xml:space="preserve">Legea </w:t>
      </w:r>
      <w:r w:rsidRPr="00517556">
        <w:rPr>
          <w:rFonts w:ascii="Arial" w:eastAsia="Times New Roman" w:hAnsi="Arial" w:cs="Arial"/>
          <w:b/>
          <w:noProof/>
          <w:sz w:val="24"/>
          <w:szCs w:val="24"/>
          <w:u w:val="single"/>
          <w:lang w:val="ro-RO"/>
        </w:rPr>
        <w:t>nr. 292/2018</w:t>
      </w:r>
      <w:r w:rsidRPr="00517556">
        <w:rPr>
          <w:rFonts w:ascii="Arial" w:eastAsia="Times New Roman" w:hAnsi="Arial" w:cs="Arial"/>
          <w:noProof/>
          <w:sz w:val="24"/>
          <w:szCs w:val="24"/>
          <w:lang w:val="ro-RO"/>
        </w:rPr>
        <w:t xml:space="preserve"> privind evaluarea impactului anumitor proiecte publice şi private asupra mediului</w:t>
      </w:r>
    </w:p>
    <w:p w:rsidR="00A22F0A" w:rsidRPr="00517556" w:rsidRDefault="00A22F0A" w:rsidP="007A2D63">
      <w:pPr>
        <w:autoSpaceDE w:val="0"/>
        <w:autoSpaceDN w:val="0"/>
        <w:adjustRightInd w:val="0"/>
        <w:spacing w:after="0"/>
        <w:jc w:val="both"/>
        <w:rPr>
          <w:rFonts w:ascii="Arial" w:eastAsia="Calibri" w:hAnsi="Arial" w:cs="Arial"/>
          <w:noProof/>
          <w:sz w:val="24"/>
          <w:szCs w:val="24"/>
          <w:lang w:val="ro-RO"/>
        </w:rPr>
      </w:pPr>
      <w:r w:rsidRPr="00517556">
        <w:rPr>
          <w:rFonts w:ascii="Arial" w:eastAsia="Times New Roman" w:hAnsi="Arial" w:cs="Arial"/>
          <w:noProof/>
          <w:vanish/>
          <w:sz w:val="24"/>
          <w:szCs w:val="24"/>
          <w:lang w:val="ro-RO"/>
        </w:rPr>
        <w:t xml:space="preserve"> </w:t>
      </w:r>
      <w:r w:rsidRPr="00517556">
        <w:rPr>
          <w:rFonts w:ascii="Arial" w:eastAsia="Calibri" w:hAnsi="Arial" w:cs="Arial"/>
          <w:noProof/>
          <w:sz w:val="24"/>
          <w:szCs w:val="24"/>
          <w:lang w:val="ro-RO"/>
        </w:rPr>
        <w:t>l) la finalizarea lucrărilor titularul va notifica APM Cluj în vederea verificării conformării cu prevederile prezentului act de către reprezentanţii Agenţiei</w:t>
      </w:r>
      <w:r w:rsidR="00B61F79" w:rsidRPr="00517556">
        <w:rPr>
          <w:rFonts w:ascii="Arial" w:eastAsia="Calibri" w:hAnsi="Arial" w:cs="Arial"/>
          <w:noProof/>
          <w:sz w:val="24"/>
          <w:szCs w:val="24"/>
          <w:lang w:val="ro-RO"/>
        </w:rPr>
        <w:t xml:space="preserve"> pentru Protecţia Mediului Cluj.</w:t>
      </w:r>
    </w:p>
    <w:p w:rsidR="00A22F0A" w:rsidRPr="00517556" w:rsidRDefault="00A22F0A" w:rsidP="007A2D63">
      <w:pPr>
        <w:pStyle w:val="ListParagraph"/>
        <w:tabs>
          <w:tab w:val="left" w:pos="360"/>
        </w:tabs>
        <w:spacing w:after="0"/>
        <w:ind w:left="810"/>
        <w:jc w:val="both"/>
        <w:rPr>
          <w:rFonts w:ascii="Arial" w:eastAsia="Calibri" w:hAnsi="Arial" w:cs="Arial"/>
          <w:noProof/>
          <w:sz w:val="24"/>
          <w:szCs w:val="24"/>
          <w:lang w:val="ro-RO"/>
        </w:rPr>
      </w:pP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b/>
          <w:noProof/>
          <w:sz w:val="24"/>
          <w:szCs w:val="24"/>
          <w:lang w:val="ro-RO"/>
        </w:rPr>
        <w:t>Prezenta decizie</w:t>
      </w:r>
      <w:r w:rsidRPr="00517556">
        <w:rPr>
          <w:rFonts w:ascii="Arial" w:eastAsia="Times New Roman" w:hAnsi="Arial" w:cs="Arial"/>
          <w:noProof/>
          <w:sz w:val="24"/>
          <w:szCs w:val="24"/>
          <w:lang w:val="ro-RO"/>
        </w:rPr>
        <w:t xml:space="preserve"> </w:t>
      </w:r>
      <w:r w:rsidRPr="00517556">
        <w:rPr>
          <w:rFonts w:ascii="Arial" w:eastAsia="Times New Roman" w:hAnsi="Arial" w:cs="Arial"/>
          <w:b/>
          <w:noProof/>
          <w:sz w:val="24"/>
          <w:szCs w:val="24"/>
          <w:lang w:val="ro-RO"/>
        </w:rPr>
        <w:t>este valabilă pe toată perioada de realizare a proiectului,</w:t>
      </w:r>
      <w:r w:rsidRPr="00517556">
        <w:rPr>
          <w:rFonts w:ascii="Arial" w:eastAsia="Times New Roman" w:hAnsi="Arial" w:cs="Arial"/>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517556">
          <w:rPr>
            <w:rFonts w:ascii="Arial" w:eastAsia="Times New Roman" w:hAnsi="Arial" w:cs="Arial"/>
            <w:noProof/>
            <w:sz w:val="24"/>
            <w:szCs w:val="24"/>
            <w:u w:val="single"/>
            <w:lang w:val="ro-RO"/>
          </w:rPr>
          <w:t>nr. 554/2004</w:t>
        </w:r>
      </w:hyperlink>
      <w:r w:rsidRPr="00517556">
        <w:rPr>
          <w:rFonts w:ascii="Arial" w:eastAsia="Times New Roman" w:hAnsi="Arial" w:cs="Arial"/>
          <w:noProof/>
          <w:sz w:val="24"/>
          <w:szCs w:val="24"/>
          <w:lang w:val="ro-RO"/>
        </w:rPr>
        <w:t>, cu modificările și completările ulterioare.</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w:t>
      </w:r>
      <w:r w:rsidRPr="00517556">
        <w:rPr>
          <w:rFonts w:ascii="Arial" w:eastAsia="Times New Roman" w:hAnsi="Arial" w:cs="Arial"/>
          <w:noProof/>
          <w:sz w:val="24"/>
          <w:szCs w:val="24"/>
          <w:lang w:val="ro-RO"/>
        </w:rPr>
        <w:lastRenderedPageBreak/>
        <w:t xml:space="preserve">prevăzute la art. 21 alin. (3) sau autorității ierarhic superioare revocarea, în tot sau în parte, a respectivei decizii. Solicitarea trebuie înregistrată în termen de </w:t>
      </w:r>
      <w:r w:rsidRPr="00517556">
        <w:rPr>
          <w:rFonts w:ascii="Arial" w:eastAsia="Times New Roman" w:hAnsi="Arial" w:cs="Arial"/>
          <w:b/>
          <w:noProof/>
          <w:sz w:val="24"/>
          <w:szCs w:val="24"/>
          <w:lang w:val="ro-RO"/>
        </w:rPr>
        <w:t>30 de zile</w:t>
      </w:r>
      <w:r w:rsidRPr="00517556">
        <w:rPr>
          <w:rFonts w:ascii="Arial" w:eastAsia="Times New Roman" w:hAnsi="Arial" w:cs="Arial"/>
          <w:noProof/>
          <w:sz w:val="24"/>
          <w:szCs w:val="24"/>
          <w:lang w:val="ro-RO"/>
        </w:rPr>
        <w:t xml:space="preserve"> de la data aducerii la cunoștința publicului a deciziei.</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517556" w:rsidRDefault="00A22F0A" w:rsidP="007A2D63">
      <w:pPr>
        <w:spacing w:after="0"/>
        <w:ind w:firstLine="567"/>
        <w:jc w:val="both"/>
        <w:rPr>
          <w:rFonts w:ascii="Arial" w:eastAsia="Times New Roman" w:hAnsi="Arial" w:cs="Arial"/>
          <w:noProof/>
          <w:sz w:val="24"/>
          <w:szCs w:val="24"/>
          <w:lang w:val="ro-RO"/>
        </w:rPr>
      </w:pPr>
      <w:r w:rsidRPr="00517556">
        <w:rPr>
          <w:rFonts w:ascii="Arial" w:eastAsia="Times New Roman" w:hAnsi="Arial" w:cs="Arial"/>
          <w:noProof/>
          <w:sz w:val="24"/>
          <w:szCs w:val="24"/>
          <w:lang w:val="ro-RO"/>
        </w:rPr>
        <w:t>Procedura de soluționare a plângerii prealabile prevăzută la art. 22 alin. (1) este gratuită și trebuie să fie echitabilă, rapidă și corectă.</w:t>
      </w:r>
    </w:p>
    <w:p w:rsidR="006C0F41" w:rsidRPr="00517556" w:rsidRDefault="00A22F0A" w:rsidP="007A2D63">
      <w:pPr>
        <w:pStyle w:val="ListParagraph"/>
        <w:tabs>
          <w:tab w:val="left" w:pos="180"/>
        </w:tabs>
        <w:spacing w:after="0"/>
        <w:ind w:left="0" w:firstLine="567"/>
        <w:jc w:val="both"/>
        <w:rPr>
          <w:rFonts w:ascii="Arial" w:eastAsia="Calibri" w:hAnsi="Arial" w:cs="Arial"/>
          <w:b/>
          <w:noProof/>
          <w:sz w:val="24"/>
          <w:szCs w:val="24"/>
          <w:lang w:val="ro-RO"/>
        </w:rPr>
      </w:pPr>
      <w:r w:rsidRPr="00517556">
        <w:rPr>
          <w:rFonts w:ascii="Arial" w:eastAsia="Times New Roman" w:hAnsi="Arial" w:cs="Arial"/>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5" w:tgtFrame="_blank" w:history="1">
        <w:r w:rsidRPr="00517556">
          <w:rPr>
            <w:rFonts w:ascii="Arial" w:eastAsia="Times New Roman" w:hAnsi="Arial" w:cs="Arial"/>
            <w:noProof/>
            <w:sz w:val="24"/>
            <w:szCs w:val="24"/>
            <w:u w:val="single"/>
            <w:lang w:val="ro-RO"/>
          </w:rPr>
          <w:t>nr. 554/2004</w:t>
        </w:r>
      </w:hyperlink>
      <w:r w:rsidRPr="00517556">
        <w:rPr>
          <w:rFonts w:ascii="Arial" w:eastAsia="Times New Roman" w:hAnsi="Arial" w:cs="Arial"/>
          <w:noProof/>
          <w:sz w:val="24"/>
          <w:szCs w:val="24"/>
          <w:lang w:val="ro-RO"/>
        </w:rPr>
        <w:t>, cu modificările și completările ulterioare.</w:t>
      </w:r>
    </w:p>
    <w:p w:rsidR="00711DB8" w:rsidRDefault="00711DB8" w:rsidP="007A2D63">
      <w:pPr>
        <w:spacing w:after="0"/>
        <w:jc w:val="both"/>
        <w:rPr>
          <w:rFonts w:ascii="Arial" w:eastAsia="Calibri" w:hAnsi="Arial" w:cs="Arial"/>
          <w:b/>
          <w:noProof/>
          <w:sz w:val="24"/>
          <w:szCs w:val="24"/>
          <w:lang w:val="ro-RO"/>
        </w:rPr>
      </w:pPr>
    </w:p>
    <w:p w:rsidR="00293821" w:rsidRDefault="00293821" w:rsidP="007A2D63">
      <w:pPr>
        <w:spacing w:after="0"/>
        <w:jc w:val="both"/>
        <w:rPr>
          <w:rFonts w:ascii="Arial" w:eastAsia="Calibri" w:hAnsi="Arial" w:cs="Arial"/>
          <w:b/>
          <w:noProof/>
          <w:sz w:val="24"/>
          <w:szCs w:val="24"/>
          <w:lang w:val="ro-RO"/>
        </w:rPr>
      </w:pPr>
    </w:p>
    <w:p w:rsidR="00293821" w:rsidRPr="00A03586" w:rsidRDefault="00293821" w:rsidP="00293821">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293821" w:rsidRPr="00A03586" w:rsidRDefault="00293821" w:rsidP="00293821">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293821" w:rsidRPr="00A03586" w:rsidRDefault="00293821" w:rsidP="00293821">
      <w:pPr>
        <w:spacing w:after="0"/>
        <w:ind w:right="108"/>
        <w:jc w:val="center"/>
        <w:rPr>
          <w:rFonts w:ascii="Times New Roman" w:eastAsia="Calibri" w:hAnsi="Times New Roman" w:cs="Times New Roman"/>
          <w:b/>
          <w:noProof/>
          <w:sz w:val="26"/>
          <w:szCs w:val="26"/>
          <w:lang w:val="ro-RO"/>
        </w:rPr>
      </w:pPr>
    </w:p>
    <w:p w:rsidR="00293821" w:rsidRPr="00A03586" w:rsidRDefault="00293821" w:rsidP="00293821">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Șef serviciu CFM         </w:t>
      </w:r>
    </w:p>
    <w:p w:rsidR="00293821" w:rsidRPr="00A03586" w:rsidRDefault="00293821" w:rsidP="00293821">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Biolog Dr. Paul BELDEAN       </w:t>
      </w:r>
    </w:p>
    <w:p w:rsidR="00293821" w:rsidRPr="00A03586" w:rsidRDefault="00293821" w:rsidP="00293821">
      <w:pPr>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293821" w:rsidRPr="00A03586" w:rsidRDefault="00293821" w:rsidP="00293821">
      <w:pPr>
        <w:spacing w:after="0"/>
        <w:ind w:right="108"/>
        <w:jc w:val="both"/>
        <w:outlineLvl w:val="0"/>
        <w:rPr>
          <w:rFonts w:ascii="Times New Roman" w:eastAsia="Calibri" w:hAnsi="Times New Roman" w:cs="Times New Roman"/>
          <w:b/>
          <w:noProof/>
          <w:sz w:val="26"/>
          <w:szCs w:val="26"/>
          <w:lang w:val="ro-RO"/>
        </w:rPr>
      </w:pPr>
    </w:p>
    <w:p w:rsidR="00293821" w:rsidRPr="00A03586" w:rsidRDefault="00293821" w:rsidP="00293821">
      <w:pPr>
        <w:spacing w:after="0"/>
        <w:ind w:right="108"/>
        <w:jc w:val="both"/>
        <w:outlineLvl w:val="0"/>
        <w:rPr>
          <w:rFonts w:ascii="Times New Roman" w:eastAsia="Calibri" w:hAnsi="Times New Roman" w:cs="Times New Roman"/>
          <w:b/>
          <w:noProof/>
          <w:sz w:val="26"/>
          <w:szCs w:val="26"/>
          <w:lang w:val="ro-RO"/>
        </w:rPr>
      </w:pPr>
    </w:p>
    <w:p w:rsidR="00293821" w:rsidRPr="00A03586" w:rsidRDefault="00293821" w:rsidP="00293821">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r>
      <w:r w:rsidR="00C97A01">
        <w:rPr>
          <w:rFonts w:ascii="Times New Roman" w:eastAsia="Calibri" w:hAnsi="Times New Roman" w:cs="Times New Roman"/>
          <w:b/>
          <w:noProof/>
          <w:sz w:val="26"/>
          <w:szCs w:val="26"/>
          <w:lang w:val="ro-RO"/>
        </w:rPr>
        <w:t xml:space="preserve">          </w:t>
      </w:r>
      <w:r w:rsidR="000F5DF5">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Întocmit</w:t>
      </w:r>
    </w:p>
    <w:p w:rsidR="00293821" w:rsidRPr="00A03586" w:rsidRDefault="00293821" w:rsidP="00293821">
      <w:pPr>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d</w:t>
      </w:r>
      <w:r w:rsidRPr="00A03586">
        <w:rPr>
          <w:rFonts w:ascii="Times New Roman" w:eastAsia="Calibri" w:hAnsi="Times New Roman" w:cs="Times New Roman"/>
          <w:b/>
          <w:noProof/>
          <w:sz w:val="26"/>
          <w:szCs w:val="26"/>
          <w:lang w:val="ro-RO"/>
        </w:rPr>
        <w:t xml:space="preserve">r. Ing. MOTA Marinela                        </w:t>
      </w:r>
      <w:r w:rsidR="000F5DF5">
        <w:rPr>
          <w:rFonts w:ascii="Times New Roman" w:eastAsia="Calibri" w:hAnsi="Times New Roman" w:cs="Times New Roman"/>
          <w:b/>
          <w:noProof/>
          <w:sz w:val="26"/>
          <w:szCs w:val="26"/>
          <w:lang w:val="ro-RO"/>
        </w:rPr>
        <w:t xml:space="preserve">                                  </w:t>
      </w:r>
      <w:r>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Cons. </w:t>
      </w:r>
      <w:r w:rsidR="000F5DF5">
        <w:rPr>
          <w:rFonts w:ascii="Times New Roman" w:eastAsia="Calibri" w:hAnsi="Times New Roman" w:cs="Times New Roman"/>
          <w:b/>
          <w:noProof/>
          <w:sz w:val="26"/>
          <w:szCs w:val="26"/>
          <w:lang w:val="ro-RO"/>
        </w:rPr>
        <w:t>Izabella BUFTEA</w:t>
      </w:r>
    </w:p>
    <w:p w:rsidR="00293821" w:rsidRPr="00A03586" w:rsidRDefault="001710E3" w:rsidP="00293821">
      <w:pPr>
        <w:spacing w:after="0"/>
        <w:ind w:right="108"/>
        <w:jc w:val="both"/>
        <w:rPr>
          <w:rFonts w:ascii="Times New Roman" w:eastAsia="Calibri" w:hAnsi="Times New Roman" w:cs="Times New Roman"/>
          <w:b/>
          <w:noProof/>
          <w:sz w:val="26"/>
          <w:szCs w:val="26"/>
          <w:lang w:val="ro-RO"/>
        </w:rPr>
      </w:pPr>
      <w:r>
        <w:rPr>
          <w:rFonts w:ascii="Times New Roman" w:eastAsia="Calibri" w:hAnsi="Times New Roman" w:cs="Times New Roman"/>
          <w:b/>
          <w:noProof/>
          <w:sz w:val="26"/>
          <w:szCs w:val="26"/>
          <w:lang w:val="ro-RO"/>
        </w:rPr>
        <w:t>xx</w:t>
      </w:r>
      <w:r w:rsidR="00293821">
        <w:rPr>
          <w:rFonts w:ascii="Times New Roman" w:eastAsia="Calibri" w:hAnsi="Times New Roman" w:cs="Times New Roman"/>
          <w:b/>
          <w:noProof/>
          <w:sz w:val="26"/>
          <w:szCs w:val="26"/>
          <w:lang w:val="ro-RO"/>
        </w:rPr>
        <w:t>.</w:t>
      </w:r>
      <w:r w:rsidR="000E63D0">
        <w:rPr>
          <w:rFonts w:ascii="Times New Roman" w:eastAsia="Calibri" w:hAnsi="Times New Roman" w:cs="Times New Roman"/>
          <w:b/>
          <w:noProof/>
          <w:sz w:val="26"/>
          <w:szCs w:val="26"/>
          <w:lang w:val="ro-RO"/>
        </w:rPr>
        <w:t>0</w:t>
      </w:r>
      <w:r>
        <w:rPr>
          <w:rFonts w:ascii="Times New Roman" w:eastAsia="Calibri" w:hAnsi="Times New Roman" w:cs="Times New Roman"/>
          <w:b/>
          <w:noProof/>
          <w:sz w:val="26"/>
          <w:szCs w:val="26"/>
          <w:lang w:val="ro-RO"/>
        </w:rPr>
        <w:t>x</w:t>
      </w:r>
      <w:r w:rsidR="00293821" w:rsidRPr="00A03586">
        <w:rPr>
          <w:rFonts w:ascii="Times New Roman" w:eastAsia="Calibri" w:hAnsi="Times New Roman" w:cs="Times New Roman"/>
          <w:b/>
          <w:noProof/>
          <w:sz w:val="26"/>
          <w:szCs w:val="26"/>
          <w:lang w:val="ro-RO"/>
        </w:rPr>
        <w:t xml:space="preserve">.2022 </w:t>
      </w:r>
    </w:p>
    <w:p w:rsidR="00293821" w:rsidRPr="00517556" w:rsidRDefault="00293821" w:rsidP="007A2D63">
      <w:pPr>
        <w:spacing w:after="0"/>
        <w:jc w:val="both"/>
        <w:rPr>
          <w:rFonts w:ascii="Arial" w:eastAsia="Calibri" w:hAnsi="Arial" w:cs="Arial"/>
          <w:b/>
          <w:noProof/>
          <w:sz w:val="24"/>
          <w:szCs w:val="24"/>
          <w:lang w:val="ro-RO"/>
        </w:rPr>
      </w:pPr>
    </w:p>
    <w:sectPr w:rsidR="00293821" w:rsidRPr="00517556" w:rsidSect="00261928">
      <w:headerReference w:type="default" r:id="rId16"/>
      <w:footerReference w:type="default" r:id="rId17"/>
      <w:pgSz w:w="11907" w:h="16840" w:code="9"/>
      <w:pgMar w:top="1138" w:right="56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89" w:rsidRDefault="00FF1D89" w:rsidP="00D6795A">
      <w:pPr>
        <w:spacing w:after="0" w:line="240" w:lineRule="auto"/>
      </w:pPr>
      <w:r>
        <w:separator/>
      </w:r>
    </w:p>
  </w:endnote>
  <w:endnote w:type="continuationSeparator" w:id="0">
    <w:p w:rsidR="00FF1D89" w:rsidRDefault="00FF1D89"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41859602" wp14:editId="3CD8A098">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FF1D89">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23279067"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89" w:rsidRDefault="00FF1D89" w:rsidP="00D6795A">
      <w:pPr>
        <w:spacing w:after="0" w:line="240" w:lineRule="auto"/>
      </w:pPr>
      <w:r>
        <w:separator/>
      </w:r>
    </w:p>
  </w:footnote>
  <w:footnote w:type="continuationSeparator" w:id="0">
    <w:p w:rsidR="00FF1D89" w:rsidRDefault="00FF1D89"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2E37062E" wp14:editId="0FF4E86F">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FF1D89" w:rsidP="005335E7">
    <w:pPr>
      <w:pStyle w:val="Header"/>
      <w:rPr>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mso-position-horizontal-relative:text;mso-position-vertical-relative:text">
          <v:imagedata r:id="rId2" o:title=""/>
        </v:shape>
        <o:OLEObject Type="Embed" ProgID="CorelDRAW.Graphic.13" ShapeID="_x0000_s2051" DrawAspect="Content" ObjectID="_1723279066" r:id="rId3"/>
      </w:pi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2D3971">
      <w:rPr>
        <w:rFonts w:ascii="Times New Roman" w:hAnsi="Times New Roman" w:cs="Times New Roman"/>
        <w:b/>
        <w:sz w:val="28"/>
        <w:szCs w:val="28"/>
        <w:lang w:val="it-IT"/>
      </w:rPr>
      <w:t>,</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8A0C"/>
      </v:shape>
    </w:pict>
  </w:numPicBullet>
  <w:abstractNum w:abstractNumId="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07344BB"/>
    <w:multiLevelType w:val="hybridMultilevel"/>
    <w:tmpl w:val="BEE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E69A2"/>
    <w:multiLevelType w:val="hybridMultilevel"/>
    <w:tmpl w:val="D23622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8A13B1"/>
    <w:multiLevelType w:val="hybridMultilevel"/>
    <w:tmpl w:val="DD3CC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nsid w:val="443D26D5"/>
    <w:multiLevelType w:val="hybridMultilevel"/>
    <w:tmpl w:val="114A8DEA"/>
    <w:lvl w:ilvl="0" w:tplc="07080AC8">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FC1534E"/>
    <w:multiLevelType w:val="hybridMultilevel"/>
    <w:tmpl w:val="08643F1E"/>
    <w:lvl w:ilvl="0" w:tplc="04090017">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4405932"/>
    <w:multiLevelType w:val="hybridMultilevel"/>
    <w:tmpl w:val="80CE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D123803"/>
    <w:multiLevelType w:val="hybridMultilevel"/>
    <w:tmpl w:val="942A79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1">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4"/>
  </w:num>
  <w:num w:numId="4">
    <w:abstractNumId w:val="36"/>
  </w:num>
  <w:num w:numId="5">
    <w:abstractNumId w:val="44"/>
  </w:num>
  <w:num w:numId="6">
    <w:abstractNumId w:val="40"/>
  </w:num>
  <w:num w:numId="7">
    <w:abstractNumId w:val="17"/>
  </w:num>
  <w:num w:numId="8">
    <w:abstractNumId w:val="7"/>
  </w:num>
  <w:num w:numId="9">
    <w:abstractNumId w:val="11"/>
  </w:num>
  <w:num w:numId="10">
    <w:abstractNumId w:val="43"/>
  </w:num>
  <w:num w:numId="11">
    <w:abstractNumId w:val="5"/>
  </w:num>
  <w:num w:numId="12">
    <w:abstractNumId w:val="25"/>
  </w:num>
  <w:num w:numId="13">
    <w:abstractNumId w:val="20"/>
  </w:num>
  <w:num w:numId="14">
    <w:abstractNumId w:val="41"/>
  </w:num>
  <w:num w:numId="15">
    <w:abstractNumId w:val="39"/>
  </w:num>
  <w:num w:numId="16">
    <w:abstractNumId w:val="12"/>
  </w:num>
  <w:num w:numId="17">
    <w:abstractNumId w:val="33"/>
  </w:num>
  <w:num w:numId="18">
    <w:abstractNumId w:val="37"/>
  </w:num>
  <w:num w:numId="19">
    <w:abstractNumId w:val="3"/>
  </w:num>
  <w:num w:numId="20">
    <w:abstractNumId w:val="26"/>
  </w:num>
  <w:num w:numId="21">
    <w:abstractNumId w:val="45"/>
  </w:num>
  <w:num w:numId="22">
    <w:abstractNumId w:val="29"/>
  </w:num>
  <w:num w:numId="23">
    <w:abstractNumId w:val="22"/>
  </w:num>
  <w:num w:numId="24">
    <w:abstractNumId w:val="18"/>
  </w:num>
  <w:num w:numId="25">
    <w:abstractNumId w:val="32"/>
  </w:num>
  <w:num w:numId="26">
    <w:abstractNumId w:val="10"/>
  </w:num>
  <w:num w:numId="27">
    <w:abstractNumId w:val="15"/>
  </w:num>
  <w:num w:numId="28">
    <w:abstractNumId w:val="9"/>
  </w:num>
  <w:num w:numId="29">
    <w:abstractNumId w:val="2"/>
  </w:num>
  <w:num w:numId="30">
    <w:abstractNumId w:val="1"/>
  </w:num>
  <w:num w:numId="31">
    <w:abstractNumId w:val="38"/>
  </w:num>
  <w:num w:numId="32">
    <w:abstractNumId w:val="42"/>
  </w:num>
  <w:num w:numId="33">
    <w:abstractNumId w:val="14"/>
  </w:num>
  <w:num w:numId="34">
    <w:abstractNumId w:val="34"/>
  </w:num>
  <w:num w:numId="35">
    <w:abstractNumId w:val="31"/>
  </w:num>
  <w:num w:numId="36">
    <w:abstractNumId w:val="0"/>
  </w:num>
  <w:num w:numId="37">
    <w:abstractNumId w:val="13"/>
  </w:num>
  <w:num w:numId="38">
    <w:abstractNumId w:val="23"/>
  </w:num>
  <w:num w:numId="39">
    <w:abstractNumId w:val="16"/>
  </w:num>
  <w:num w:numId="40">
    <w:abstractNumId w:val="27"/>
  </w:num>
  <w:num w:numId="41">
    <w:abstractNumId w:val="24"/>
  </w:num>
  <w:num w:numId="42">
    <w:abstractNumId w:val="21"/>
  </w:num>
  <w:num w:numId="43">
    <w:abstractNumId w:val="28"/>
  </w:num>
  <w:num w:numId="44">
    <w:abstractNumId w:val="35"/>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1F19"/>
    <w:rsid w:val="0007412F"/>
    <w:rsid w:val="0007546C"/>
    <w:rsid w:val="00076A3D"/>
    <w:rsid w:val="00076DFB"/>
    <w:rsid w:val="0008028B"/>
    <w:rsid w:val="00081A81"/>
    <w:rsid w:val="00081C09"/>
    <w:rsid w:val="000828C9"/>
    <w:rsid w:val="00086194"/>
    <w:rsid w:val="000872F5"/>
    <w:rsid w:val="0009336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E63D0"/>
    <w:rsid w:val="000F17BE"/>
    <w:rsid w:val="000F3D8B"/>
    <w:rsid w:val="000F5CA1"/>
    <w:rsid w:val="000F5DF5"/>
    <w:rsid w:val="000F71EF"/>
    <w:rsid w:val="001023C8"/>
    <w:rsid w:val="0010351A"/>
    <w:rsid w:val="001048E2"/>
    <w:rsid w:val="00111D8D"/>
    <w:rsid w:val="00112C6A"/>
    <w:rsid w:val="00113D51"/>
    <w:rsid w:val="00114224"/>
    <w:rsid w:val="00115C5A"/>
    <w:rsid w:val="00124312"/>
    <w:rsid w:val="00127E82"/>
    <w:rsid w:val="001328F5"/>
    <w:rsid w:val="00132CBF"/>
    <w:rsid w:val="00134E26"/>
    <w:rsid w:val="001376F6"/>
    <w:rsid w:val="001419B5"/>
    <w:rsid w:val="00147787"/>
    <w:rsid w:val="00147B52"/>
    <w:rsid w:val="001503A6"/>
    <w:rsid w:val="0015184F"/>
    <w:rsid w:val="001532A5"/>
    <w:rsid w:val="0015437D"/>
    <w:rsid w:val="001546B8"/>
    <w:rsid w:val="00162070"/>
    <w:rsid w:val="00162ED7"/>
    <w:rsid w:val="00163A33"/>
    <w:rsid w:val="00163F31"/>
    <w:rsid w:val="00167476"/>
    <w:rsid w:val="00170221"/>
    <w:rsid w:val="001710E3"/>
    <w:rsid w:val="00175FEF"/>
    <w:rsid w:val="001763D9"/>
    <w:rsid w:val="001802A2"/>
    <w:rsid w:val="001802E1"/>
    <w:rsid w:val="001812BF"/>
    <w:rsid w:val="00182B6D"/>
    <w:rsid w:val="00184349"/>
    <w:rsid w:val="001919AE"/>
    <w:rsid w:val="001932C9"/>
    <w:rsid w:val="00193DFD"/>
    <w:rsid w:val="0019497D"/>
    <w:rsid w:val="00194AED"/>
    <w:rsid w:val="00195546"/>
    <w:rsid w:val="00197408"/>
    <w:rsid w:val="00197916"/>
    <w:rsid w:val="001A3307"/>
    <w:rsid w:val="001A5C6B"/>
    <w:rsid w:val="001A60C5"/>
    <w:rsid w:val="001A78B3"/>
    <w:rsid w:val="001B06AF"/>
    <w:rsid w:val="001B3AA5"/>
    <w:rsid w:val="001D1EEF"/>
    <w:rsid w:val="001D7722"/>
    <w:rsid w:val="001E1040"/>
    <w:rsid w:val="001E1D31"/>
    <w:rsid w:val="001E326F"/>
    <w:rsid w:val="001E5642"/>
    <w:rsid w:val="001F3C3C"/>
    <w:rsid w:val="001F5F71"/>
    <w:rsid w:val="001F6CC0"/>
    <w:rsid w:val="001F7696"/>
    <w:rsid w:val="00200F05"/>
    <w:rsid w:val="00203D8F"/>
    <w:rsid w:val="00206755"/>
    <w:rsid w:val="002110E4"/>
    <w:rsid w:val="00216B46"/>
    <w:rsid w:val="002201A0"/>
    <w:rsid w:val="002208B7"/>
    <w:rsid w:val="00220CAE"/>
    <w:rsid w:val="002223BB"/>
    <w:rsid w:val="002227B5"/>
    <w:rsid w:val="00223581"/>
    <w:rsid w:val="0022370D"/>
    <w:rsid w:val="00224EA4"/>
    <w:rsid w:val="0022532E"/>
    <w:rsid w:val="00227A3D"/>
    <w:rsid w:val="002335E3"/>
    <w:rsid w:val="00233968"/>
    <w:rsid w:val="0023612F"/>
    <w:rsid w:val="0023720A"/>
    <w:rsid w:val="00237977"/>
    <w:rsid w:val="00237ED5"/>
    <w:rsid w:val="00241D66"/>
    <w:rsid w:val="00242773"/>
    <w:rsid w:val="00244710"/>
    <w:rsid w:val="00250C0C"/>
    <w:rsid w:val="00251EB6"/>
    <w:rsid w:val="00252D9D"/>
    <w:rsid w:val="002542B3"/>
    <w:rsid w:val="002560E4"/>
    <w:rsid w:val="0025750A"/>
    <w:rsid w:val="00261928"/>
    <w:rsid w:val="00261D3D"/>
    <w:rsid w:val="0026664B"/>
    <w:rsid w:val="0026691B"/>
    <w:rsid w:val="00267079"/>
    <w:rsid w:val="00272DC4"/>
    <w:rsid w:val="00273A23"/>
    <w:rsid w:val="00275705"/>
    <w:rsid w:val="00282B44"/>
    <w:rsid w:val="00283104"/>
    <w:rsid w:val="00283E91"/>
    <w:rsid w:val="00284D65"/>
    <w:rsid w:val="002864C9"/>
    <w:rsid w:val="00286B13"/>
    <w:rsid w:val="00287D5B"/>
    <w:rsid w:val="00292C85"/>
    <w:rsid w:val="00293821"/>
    <w:rsid w:val="002944ED"/>
    <w:rsid w:val="00295381"/>
    <w:rsid w:val="002A0A0D"/>
    <w:rsid w:val="002A23DD"/>
    <w:rsid w:val="002A2B36"/>
    <w:rsid w:val="002A4710"/>
    <w:rsid w:val="002A4A5D"/>
    <w:rsid w:val="002A4B96"/>
    <w:rsid w:val="002A6EC7"/>
    <w:rsid w:val="002B0313"/>
    <w:rsid w:val="002B69EA"/>
    <w:rsid w:val="002C4593"/>
    <w:rsid w:val="002C6C63"/>
    <w:rsid w:val="002C7A28"/>
    <w:rsid w:val="002D07FC"/>
    <w:rsid w:val="002D16E6"/>
    <w:rsid w:val="002D3971"/>
    <w:rsid w:val="002D461A"/>
    <w:rsid w:val="002D5770"/>
    <w:rsid w:val="002E1CF9"/>
    <w:rsid w:val="002E32CD"/>
    <w:rsid w:val="002F1FEB"/>
    <w:rsid w:val="002F4B4F"/>
    <w:rsid w:val="002F7EB9"/>
    <w:rsid w:val="00303A98"/>
    <w:rsid w:val="00306CD0"/>
    <w:rsid w:val="0031111F"/>
    <w:rsid w:val="00313106"/>
    <w:rsid w:val="00313280"/>
    <w:rsid w:val="00313933"/>
    <w:rsid w:val="003164A9"/>
    <w:rsid w:val="00332BBF"/>
    <w:rsid w:val="003332DA"/>
    <w:rsid w:val="00334A26"/>
    <w:rsid w:val="00335F29"/>
    <w:rsid w:val="003467AB"/>
    <w:rsid w:val="003520AC"/>
    <w:rsid w:val="00355115"/>
    <w:rsid w:val="00357D43"/>
    <w:rsid w:val="003608F7"/>
    <w:rsid w:val="00360C59"/>
    <w:rsid w:val="00363318"/>
    <w:rsid w:val="00366973"/>
    <w:rsid w:val="003714D7"/>
    <w:rsid w:val="003759B3"/>
    <w:rsid w:val="00380951"/>
    <w:rsid w:val="00383F05"/>
    <w:rsid w:val="003841D8"/>
    <w:rsid w:val="00386544"/>
    <w:rsid w:val="00386BC1"/>
    <w:rsid w:val="00390A70"/>
    <w:rsid w:val="003925C3"/>
    <w:rsid w:val="00393FE7"/>
    <w:rsid w:val="003942D1"/>
    <w:rsid w:val="003973E2"/>
    <w:rsid w:val="003979E2"/>
    <w:rsid w:val="003A08AC"/>
    <w:rsid w:val="003A265D"/>
    <w:rsid w:val="003A5FFC"/>
    <w:rsid w:val="003A666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979"/>
    <w:rsid w:val="003F3865"/>
    <w:rsid w:val="003F3BCA"/>
    <w:rsid w:val="003F7D56"/>
    <w:rsid w:val="004017C8"/>
    <w:rsid w:val="00406B58"/>
    <w:rsid w:val="004123BE"/>
    <w:rsid w:val="004131A3"/>
    <w:rsid w:val="004223B3"/>
    <w:rsid w:val="00422BFA"/>
    <w:rsid w:val="0042454B"/>
    <w:rsid w:val="00425A5A"/>
    <w:rsid w:val="00430C8D"/>
    <w:rsid w:val="004355F2"/>
    <w:rsid w:val="00435992"/>
    <w:rsid w:val="00435A50"/>
    <w:rsid w:val="00444D22"/>
    <w:rsid w:val="00447D61"/>
    <w:rsid w:val="00451683"/>
    <w:rsid w:val="0045203C"/>
    <w:rsid w:val="0046415F"/>
    <w:rsid w:val="00465F30"/>
    <w:rsid w:val="00471510"/>
    <w:rsid w:val="00472D66"/>
    <w:rsid w:val="00474030"/>
    <w:rsid w:val="0047564E"/>
    <w:rsid w:val="00476B65"/>
    <w:rsid w:val="004806A9"/>
    <w:rsid w:val="004808DD"/>
    <w:rsid w:val="00481A3D"/>
    <w:rsid w:val="00483714"/>
    <w:rsid w:val="0048551F"/>
    <w:rsid w:val="00494826"/>
    <w:rsid w:val="004A59D5"/>
    <w:rsid w:val="004A66E9"/>
    <w:rsid w:val="004B09BD"/>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4630"/>
    <w:rsid w:val="00517556"/>
    <w:rsid w:val="00523609"/>
    <w:rsid w:val="0053107A"/>
    <w:rsid w:val="00531172"/>
    <w:rsid w:val="00531B40"/>
    <w:rsid w:val="00532346"/>
    <w:rsid w:val="005335E7"/>
    <w:rsid w:val="0053611D"/>
    <w:rsid w:val="005457B8"/>
    <w:rsid w:val="0056172A"/>
    <w:rsid w:val="00565BF5"/>
    <w:rsid w:val="00572B15"/>
    <w:rsid w:val="005749BA"/>
    <w:rsid w:val="005768B3"/>
    <w:rsid w:val="00581531"/>
    <w:rsid w:val="00582841"/>
    <w:rsid w:val="00582A57"/>
    <w:rsid w:val="005843FE"/>
    <w:rsid w:val="005858CC"/>
    <w:rsid w:val="00586ECE"/>
    <w:rsid w:val="005928F6"/>
    <w:rsid w:val="00596576"/>
    <w:rsid w:val="00596C21"/>
    <w:rsid w:val="005971DD"/>
    <w:rsid w:val="00597910"/>
    <w:rsid w:val="005A078E"/>
    <w:rsid w:val="005A624C"/>
    <w:rsid w:val="005B0853"/>
    <w:rsid w:val="005B371F"/>
    <w:rsid w:val="005B3B71"/>
    <w:rsid w:val="005C372E"/>
    <w:rsid w:val="005C3BEA"/>
    <w:rsid w:val="005C44AD"/>
    <w:rsid w:val="005C45ED"/>
    <w:rsid w:val="005C489E"/>
    <w:rsid w:val="005C4E07"/>
    <w:rsid w:val="005C6EDC"/>
    <w:rsid w:val="005D16AA"/>
    <w:rsid w:val="005D4A41"/>
    <w:rsid w:val="005D700D"/>
    <w:rsid w:val="005D7449"/>
    <w:rsid w:val="005E2CCA"/>
    <w:rsid w:val="005F37AA"/>
    <w:rsid w:val="005F44CC"/>
    <w:rsid w:val="005F648D"/>
    <w:rsid w:val="00603728"/>
    <w:rsid w:val="00616C2E"/>
    <w:rsid w:val="006174B6"/>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6360B"/>
    <w:rsid w:val="00674071"/>
    <w:rsid w:val="00674840"/>
    <w:rsid w:val="0067562E"/>
    <w:rsid w:val="00675C04"/>
    <w:rsid w:val="00677F07"/>
    <w:rsid w:val="006807C7"/>
    <w:rsid w:val="006811E9"/>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5E90"/>
    <w:rsid w:val="006C0F41"/>
    <w:rsid w:val="006C2FB7"/>
    <w:rsid w:val="006D07B6"/>
    <w:rsid w:val="006D3319"/>
    <w:rsid w:val="006D532E"/>
    <w:rsid w:val="006D5537"/>
    <w:rsid w:val="006E231B"/>
    <w:rsid w:val="006E426C"/>
    <w:rsid w:val="006E5B40"/>
    <w:rsid w:val="006F112C"/>
    <w:rsid w:val="006F19C5"/>
    <w:rsid w:val="006F1F51"/>
    <w:rsid w:val="006F34C8"/>
    <w:rsid w:val="006F3AFF"/>
    <w:rsid w:val="006F6125"/>
    <w:rsid w:val="00702657"/>
    <w:rsid w:val="007029E1"/>
    <w:rsid w:val="00705321"/>
    <w:rsid w:val="00705FBF"/>
    <w:rsid w:val="0070610F"/>
    <w:rsid w:val="00706865"/>
    <w:rsid w:val="00711DB8"/>
    <w:rsid w:val="00727E74"/>
    <w:rsid w:val="0073219F"/>
    <w:rsid w:val="007324D4"/>
    <w:rsid w:val="00732A76"/>
    <w:rsid w:val="00734F8F"/>
    <w:rsid w:val="00735F4E"/>
    <w:rsid w:val="00736B3F"/>
    <w:rsid w:val="00747E56"/>
    <w:rsid w:val="00752321"/>
    <w:rsid w:val="0075323D"/>
    <w:rsid w:val="0075443D"/>
    <w:rsid w:val="00761033"/>
    <w:rsid w:val="00762CE0"/>
    <w:rsid w:val="00763617"/>
    <w:rsid w:val="00763879"/>
    <w:rsid w:val="007640F8"/>
    <w:rsid w:val="00765885"/>
    <w:rsid w:val="00767D26"/>
    <w:rsid w:val="00772175"/>
    <w:rsid w:val="0077262E"/>
    <w:rsid w:val="0077378A"/>
    <w:rsid w:val="00787D40"/>
    <w:rsid w:val="00791400"/>
    <w:rsid w:val="00794719"/>
    <w:rsid w:val="007950A5"/>
    <w:rsid w:val="007965B9"/>
    <w:rsid w:val="00796E19"/>
    <w:rsid w:val="007A2D63"/>
    <w:rsid w:val="007A4D76"/>
    <w:rsid w:val="007A4DD1"/>
    <w:rsid w:val="007A5391"/>
    <w:rsid w:val="007A59D9"/>
    <w:rsid w:val="007A76FE"/>
    <w:rsid w:val="007B0E12"/>
    <w:rsid w:val="007B2158"/>
    <w:rsid w:val="007B2CE9"/>
    <w:rsid w:val="007B5DEF"/>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067F"/>
    <w:rsid w:val="008011AA"/>
    <w:rsid w:val="00801E93"/>
    <w:rsid w:val="00803BC3"/>
    <w:rsid w:val="008076E5"/>
    <w:rsid w:val="008141A1"/>
    <w:rsid w:val="008150C4"/>
    <w:rsid w:val="0081596C"/>
    <w:rsid w:val="00817E1F"/>
    <w:rsid w:val="008221A2"/>
    <w:rsid w:val="00825BCB"/>
    <w:rsid w:val="008300F1"/>
    <w:rsid w:val="00835864"/>
    <w:rsid w:val="00836AD5"/>
    <w:rsid w:val="00836C43"/>
    <w:rsid w:val="00842619"/>
    <w:rsid w:val="0084353B"/>
    <w:rsid w:val="008457AF"/>
    <w:rsid w:val="00846156"/>
    <w:rsid w:val="00854833"/>
    <w:rsid w:val="008551CC"/>
    <w:rsid w:val="00860F1C"/>
    <w:rsid w:val="0086324A"/>
    <w:rsid w:val="008647E9"/>
    <w:rsid w:val="00866F8B"/>
    <w:rsid w:val="00867B1F"/>
    <w:rsid w:val="00871854"/>
    <w:rsid w:val="0087258A"/>
    <w:rsid w:val="00876C89"/>
    <w:rsid w:val="008802C8"/>
    <w:rsid w:val="0088059A"/>
    <w:rsid w:val="00881C16"/>
    <w:rsid w:val="00883FFF"/>
    <w:rsid w:val="00884CB1"/>
    <w:rsid w:val="0088675D"/>
    <w:rsid w:val="00886D10"/>
    <w:rsid w:val="00887734"/>
    <w:rsid w:val="0089091D"/>
    <w:rsid w:val="0089112C"/>
    <w:rsid w:val="008926CE"/>
    <w:rsid w:val="0089490F"/>
    <w:rsid w:val="008949E7"/>
    <w:rsid w:val="00896A16"/>
    <w:rsid w:val="008B18ED"/>
    <w:rsid w:val="008B3B58"/>
    <w:rsid w:val="008B52BB"/>
    <w:rsid w:val="008B7C81"/>
    <w:rsid w:val="008C00AB"/>
    <w:rsid w:val="008C4AC0"/>
    <w:rsid w:val="008D1242"/>
    <w:rsid w:val="008D2FAD"/>
    <w:rsid w:val="008D5384"/>
    <w:rsid w:val="008D7463"/>
    <w:rsid w:val="008E0271"/>
    <w:rsid w:val="008E0C24"/>
    <w:rsid w:val="008E3094"/>
    <w:rsid w:val="008E533F"/>
    <w:rsid w:val="008E5C0D"/>
    <w:rsid w:val="008F1384"/>
    <w:rsid w:val="008F30E3"/>
    <w:rsid w:val="00900138"/>
    <w:rsid w:val="00901AAB"/>
    <w:rsid w:val="00901C59"/>
    <w:rsid w:val="00904462"/>
    <w:rsid w:val="00911F90"/>
    <w:rsid w:val="00913478"/>
    <w:rsid w:val="0091449E"/>
    <w:rsid w:val="0091465F"/>
    <w:rsid w:val="0091555D"/>
    <w:rsid w:val="00920350"/>
    <w:rsid w:val="00921EA3"/>
    <w:rsid w:val="00931F1F"/>
    <w:rsid w:val="009328E5"/>
    <w:rsid w:val="00933F0E"/>
    <w:rsid w:val="009343F2"/>
    <w:rsid w:val="00934A96"/>
    <w:rsid w:val="00940827"/>
    <w:rsid w:val="0094165C"/>
    <w:rsid w:val="00944341"/>
    <w:rsid w:val="00947064"/>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D92"/>
    <w:rsid w:val="009A7C64"/>
    <w:rsid w:val="009B356A"/>
    <w:rsid w:val="009B4FF6"/>
    <w:rsid w:val="009B6168"/>
    <w:rsid w:val="009B7684"/>
    <w:rsid w:val="009C0100"/>
    <w:rsid w:val="009C48DA"/>
    <w:rsid w:val="009D3A38"/>
    <w:rsid w:val="009D3B5D"/>
    <w:rsid w:val="009E4529"/>
    <w:rsid w:val="009E5564"/>
    <w:rsid w:val="009E6808"/>
    <w:rsid w:val="009F5E28"/>
    <w:rsid w:val="009F71E7"/>
    <w:rsid w:val="00A01B06"/>
    <w:rsid w:val="00A03EE2"/>
    <w:rsid w:val="00A0464F"/>
    <w:rsid w:val="00A14325"/>
    <w:rsid w:val="00A20FBE"/>
    <w:rsid w:val="00A21413"/>
    <w:rsid w:val="00A21917"/>
    <w:rsid w:val="00A22F0A"/>
    <w:rsid w:val="00A252E6"/>
    <w:rsid w:val="00A27E3D"/>
    <w:rsid w:val="00A33338"/>
    <w:rsid w:val="00A34F59"/>
    <w:rsid w:val="00A35DF5"/>
    <w:rsid w:val="00A368DF"/>
    <w:rsid w:val="00A44E7A"/>
    <w:rsid w:val="00A564FA"/>
    <w:rsid w:val="00A56EF8"/>
    <w:rsid w:val="00A606AC"/>
    <w:rsid w:val="00A60D0D"/>
    <w:rsid w:val="00A62E76"/>
    <w:rsid w:val="00A709D7"/>
    <w:rsid w:val="00A71666"/>
    <w:rsid w:val="00A755F7"/>
    <w:rsid w:val="00A8064D"/>
    <w:rsid w:val="00A81866"/>
    <w:rsid w:val="00A86031"/>
    <w:rsid w:val="00A862F7"/>
    <w:rsid w:val="00A87471"/>
    <w:rsid w:val="00A878E4"/>
    <w:rsid w:val="00A9029A"/>
    <w:rsid w:val="00A9377C"/>
    <w:rsid w:val="00AA0678"/>
    <w:rsid w:val="00AA10C7"/>
    <w:rsid w:val="00AA189D"/>
    <w:rsid w:val="00AA6F48"/>
    <w:rsid w:val="00AB65B0"/>
    <w:rsid w:val="00AC2E1B"/>
    <w:rsid w:val="00AC5473"/>
    <w:rsid w:val="00AC5D99"/>
    <w:rsid w:val="00AC6D97"/>
    <w:rsid w:val="00AD4F06"/>
    <w:rsid w:val="00AD5C85"/>
    <w:rsid w:val="00AD7A96"/>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32ADF"/>
    <w:rsid w:val="00B34309"/>
    <w:rsid w:val="00B34E57"/>
    <w:rsid w:val="00B37A95"/>
    <w:rsid w:val="00B40763"/>
    <w:rsid w:val="00B4226A"/>
    <w:rsid w:val="00B42DD5"/>
    <w:rsid w:val="00B4662F"/>
    <w:rsid w:val="00B53BD3"/>
    <w:rsid w:val="00B54686"/>
    <w:rsid w:val="00B54A9E"/>
    <w:rsid w:val="00B5639D"/>
    <w:rsid w:val="00B61F79"/>
    <w:rsid w:val="00B72EA1"/>
    <w:rsid w:val="00B7417A"/>
    <w:rsid w:val="00B74471"/>
    <w:rsid w:val="00B81A10"/>
    <w:rsid w:val="00B85A48"/>
    <w:rsid w:val="00BA048D"/>
    <w:rsid w:val="00BA2149"/>
    <w:rsid w:val="00BA56DA"/>
    <w:rsid w:val="00BC2664"/>
    <w:rsid w:val="00BC2F1C"/>
    <w:rsid w:val="00BC3C4A"/>
    <w:rsid w:val="00BC436D"/>
    <w:rsid w:val="00BC5EDA"/>
    <w:rsid w:val="00BC6552"/>
    <w:rsid w:val="00BD60D9"/>
    <w:rsid w:val="00BE604D"/>
    <w:rsid w:val="00BE60D6"/>
    <w:rsid w:val="00BE667B"/>
    <w:rsid w:val="00BE6699"/>
    <w:rsid w:val="00BF17A6"/>
    <w:rsid w:val="00BF2835"/>
    <w:rsid w:val="00BF53D8"/>
    <w:rsid w:val="00BF57BA"/>
    <w:rsid w:val="00BF59B3"/>
    <w:rsid w:val="00BF6FCB"/>
    <w:rsid w:val="00C01595"/>
    <w:rsid w:val="00C0280C"/>
    <w:rsid w:val="00C06502"/>
    <w:rsid w:val="00C068C0"/>
    <w:rsid w:val="00C1736F"/>
    <w:rsid w:val="00C202B3"/>
    <w:rsid w:val="00C2070F"/>
    <w:rsid w:val="00C211E3"/>
    <w:rsid w:val="00C26212"/>
    <w:rsid w:val="00C331B5"/>
    <w:rsid w:val="00C33ABB"/>
    <w:rsid w:val="00C3635B"/>
    <w:rsid w:val="00C40315"/>
    <w:rsid w:val="00C45782"/>
    <w:rsid w:val="00C47960"/>
    <w:rsid w:val="00C509A7"/>
    <w:rsid w:val="00C573B1"/>
    <w:rsid w:val="00C603CC"/>
    <w:rsid w:val="00C6560A"/>
    <w:rsid w:val="00C7019C"/>
    <w:rsid w:val="00C8098B"/>
    <w:rsid w:val="00C827B2"/>
    <w:rsid w:val="00C8770E"/>
    <w:rsid w:val="00C87A8C"/>
    <w:rsid w:val="00C955DA"/>
    <w:rsid w:val="00C97A01"/>
    <w:rsid w:val="00CA1A09"/>
    <w:rsid w:val="00CA41D9"/>
    <w:rsid w:val="00CB15A5"/>
    <w:rsid w:val="00CB1998"/>
    <w:rsid w:val="00CB210B"/>
    <w:rsid w:val="00CB5CEF"/>
    <w:rsid w:val="00CB7928"/>
    <w:rsid w:val="00CC0763"/>
    <w:rsid w:val="00CC07FF"/>
    <w:rsid w:val="00CC1C19"/>
    <w:rsid w:val="00CC22F8"/>
    <w:rsid w:val="00CC42B5"/>
    <w:rsid w:val="00CC6AA8"/>
    <w:rsid w:val="00CD2D33"/>
    <w:rsid w:val="00CD5FDE"/>
    <w:rsid w:val="00CD6B4F"/>
    <w:rsid w:val="00CE4B7C"/>
    <w:rsid w:val="00CE55FC"/>
    <w:rsid w:val="00CE58E0"/>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3AB8"/>
    <w:rsid w:val="00D740A5"/>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D7060"/>
    <w:rsid w:val="00DD7BFE"/>
    <w:rsid w:val="00DE0C6F"/>
    <w:rsid w:val="00DE1E3D"/>
    <w:rsid w:val="00DE4875"/>
    <w:rsid w:val="00DF2C6B"/>
    <w:rsid w:val="00DF2DA7"/>
    <w:rsid w:val="00E01D06"/>
    <w:rsid w:val="00E027C0"/>
    <w:rsid w:val="00E044C4"/>
    <w:rsid w:val="00E04A70"/>
    <w:rsid w:val="00E07187"/>
    <w:rsid w:val="00E15866"/>
    <w:rsid w:val="00E15D55"/>
    <w:rsid w:val="00E210C5"/>
    <w:rsid w:val="00E24F9F"/>
    <w:rsid w:val="00E250F7"/>
    <w:rsid w:val="00E25A9C"/>
    <w:rsid w:val="00E25ECC"/>
    <w:rsid w:val="00E30D91"/>
    <w:rsid w:val="00E33A8D"/>
    <w:rsid w:val="00E36308"/>
    <w:rsid w:val="00E40064"/>
    <w:rsid w:val="00E41CEE"/>
    <w:rsid w:val="00E41D08"/>
    <w:rsid w:val="00E43DEE"/>
    <w:rsid w:val="00E44DC6"/>
    <w:rsid w:val="00E46A0E"/>
    <w:rsid w:val="00E4727A"/>
    <w:rsid w:val="00E522A1"/>
    <w:rsid w:val="00E54051"/>
    <w:rsid w:val="00E5425F"/>
    <w:rsid w:val="00E6108A"/>
    <w:rsid w:val="00E62757"/>
    <w:rsid w:val="00E627DE"/>
    <w:rsid w:val="00E6441C"/>
    <w:rsid w:val="00E65E1E"/>
    <w:rsid w:val="00E70147"/>
    <w:rsid w:val="00E7038A"/>
    <w:rsid w:val="00E773A5"/>
    <w:rsid w:val="00E77C55"/>
    <w:rsid w:val="00E81BFC"/>
    <w:rsid w:val="00E826D0"/>
    <w:rsid w:val="00E84826"/>
    <w:rsid w:val="00E94550"/>
    <w:rsid w:val="00E94609"/>
    <w:rsid w:val="00E947FB"/>
    <w:rsid w:val="00E94C50"/>
    <w:rsid w:val="00E95883"/>
    <w:rsid w:val="00E95A0A"/>
    <w:rsid w:val="00EA2966"/>
    <w:rsid w:val="00EB6827"/>
    <w:rsid w:val="00EC25FE"/>
    <w:rsid w:val="00EC268B"/>
    <w:rsid w:val="00EC305B"/>
    <w:rsid w:val="00ED346B"/>
    <w:rsid w:val="00ED5737"/>
    <w:rsid w:val="00ED5776"/>
    <w:rsid w:val="00ED6157"/>
    <w:rsid w:val="00ED766B"/>
    <w:rsid w:val="00ED7868"/>
    <w:rsid w:val="00EE1BA4"/>
    <w:rsid w:val="00EE5AC2"/>
    <w:rsid w:val="00EF05D3"/>
    <w:rsid w:val="00EF4F54"/>
    <w:rsid w:val="00EF6FCB"/>
    <w:rsid w:val="00F00043"/>
    <w:rsid w:val="00F00793"/>
    <w:rsid w:val="00F01BA1"/>
    <w:rsid w:val="00F033FF"/>
    <w:rsid w:val="00F10BDF"/>
    <w:rsid w:val="00F14AA7"/>
    <w:rsid w:val="00F15031"/>
    <w:rsid w:val="00F17245"/>
    <w:rsid w:val="00F22769"/>
    <w:rsid w:val="00F236BD"/>
    <w:rsid w:val="00F26D17"/>
    <w:rsid w:val="00F31EF6"/>
    <w:rsid w:val="00F325C6"/>
    <w:rsid w:val="00F3381B"/>
    <w:rsid w:val="00F33C86"/>
    <w:rsid w:val="00F35A29"/>
    <w:rsid w:val="00F36406"/>
    <w:rsid w:val="00F3642C"/>
    <w:rsid w:val="00F415D7"/>
    <w:rsid w:val="00F41E7C"/>
    <w:rsid w:val="00F45A04"/>
    <w:rsid w:val="00F53C66"/>
    <w:rsid w:val="00F610F6"/>
    <w:rsid w:val="00F61626"/>
    <w:rsid w:val="00F61E00"/>
    <w:rsid w:val="00F6240B"/>
    <w:rsid w:val="00F64849"/>
    <w:rsid w:val="00F66CEF"/>
    <w:rsid w:val="00F66EEE"/>
    <w:rsid w:val="00F718A2"/>
    <w:rsid w:val="00F73461"/>
    <w:rsid w:val="00F76C95"/>
    <w:rsid w:val="00F77CDE"/>
    <w:rsid w:val="00F8028E"/>
    <w:rsid w:val="00F84609"/>
    <w:rsid w:val="00F8736E"/>
    <w:rsid w:val="00F8779E"/>
    <w:rsid w:val="00F922D2"/>
    <w:rsid w:val="00F96EFF"/>
    <w:rsid w:val="00FA5143"/>
    <w:rsid w:val="00FB0B0D"/>
    <w:rsid w:val="00FB0C66"/>
    <w:rsid w:val="00FB1C02"/>
    <w:rsid w:val="00FB25E4"/>
    <w:rsid w:val="00FB4055"/>
    <w:rsid w:val="00FB7DA2"/>
    <w:rsid w:val="00FC0FD7"/>
    <w:rsid w:val="00FC1AE4"/>
    <w:rsid w:val="00FC6827"/>
    <w:rsid w:val="00FD0CD0"/>
    <w:rsid w:val="00FD104A"/>
    <w:rsid w:val="00FD5104"/>
    <w:rsid w:val="00FE26BB"/>
    <w:rsid w:val="00FE3BDA"/>
    <w:rsid w:val="00FE4356"/>
    <w:rsid w:val="00FE7BBC"/>
    <w:rsid w:val="00FE7FC1"/>
    <w:rsid w:val="00FF1D89"/>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8-12-28"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yperlink" Target="https://lege5.ro/Gratuit/gu3dsojy/legea-contenciosului-administrativ-nr-554-2004?d=2018-12-2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w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7975-E8E1-4B4A-A1F4-49A9AAE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2020-03-10T07:49:00Z</cp:lastPrinted>
  <dcterms:created xsi:type="dcterms:W3CDTF">2022-08-29T08:51:00Z</dcterms:created>
  <dcterms:modified xsi:type="dcterms:W3CDTF">2022-08-29T08:51:00Z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