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bookmarkStart w:id="0" w:name="_GoBack"/>
      <w:bookmarkEnd w:id="0"/>
      <w:r w:rsidRPr="00FE4263">
        <w:rPr>
          <w:rFonts w:ascii="Times New Roman" w:eastAsia="Calibri" w:hAnsi="Times New Roman" w:cs="Times New Roman"/>
          <w:b/>
          <w:noProof/>
          <w:sz w:val="26"/>
          <w:szCs w:val="26"/>
          <w:lang w:val="ro-RO"/>
        </w:rPr>
        <w:t xml:space="preserve">Nr. </w:t>
      </w:r>
      <w:r w:rsidR="006F31FE" w:rsidRPr="00FE4263">
        <w:rPr>
          <w:rFonts w:ascii="Times New Roman" w:eastAsia="Calibri" w:hAnsi="Times New Roman" w:cs="Times New Roman"/>
          <w:b/>
          <w:noProof/>
          <w:sz w:val="26"/>
          <w:szCs w:val="26"/>
          <w:lang w:val="ro-RO"/>
        </w:rPr>
        <w:t>XX</w:t>
      </w:r>
      <w:r w:rsidR="00270636" w:rsidRPr="00FE4263">
        <w:rPr>
          <w:rFonts w:ascii="Times New Roman" w:eastAsia="Calibri" w:hAnsi="Times New Roman" w:cs="Times New Roman"/>
          <w:b/>
          <w:noProof/>
          <w:sz w:val="26"/>
          <w:szCs w:val="26"/>
          <w:lang w:val="ro-RO"/>
        </w:rPr>
        <w:t xml:space="preserve"> </w:t>
      </w:r>
      <w:r w:rsidRPr="00FE4263">
        <w:rPr>
          <w:rFonts w:ascii="Times New Roman" w:eastAsia="Calibri" w:hAnsi="Times New Roman" w:cs="Times New Roman"/>
          <w:b/>
          <w:noProof/>
          <w:sz w:val="26"/>
          <w:szCs w:val="26"/>
          <w:lang w:val="ro-RO"/>
        </w:rPr>
        <w:t xml:space="preserve">din </w:t>
      </w:r>
      <w:r w:rsidR="006F31FE" w:rsidRPr="00FE4263">
        <w:rPr>
          <w:rFonts w:ascii="Times New Roman" w:eastAsia="Calibri" w:hAnsi="Times New Roman" w:cs="Times New Roman"/>
          <w:b/>
          <w:noProof/>
          <w:sz w:val="26"/>
          <w:szCs w:val="26"/>
          <w:lang w:val="ro-RO"/>
        </w:rPr>
        <w:t>XX</w:t>
      </w:r>
      <w:r w:rsidR="00190EDA" w:rsidRPr="00FE4263">
        <w:rPr>
          <w:rFonts w:ascii="Times New Roman" w:eastAsia="Calibri" w:hAnsi="Times New Roman" w:cs="Times New Roman"/>
          <w:b/>
          <w:noProof/>
          <w:sz w:val="26"/>
          <w:szCs w:val="26"/>
          <w:lang w:val="ro-RO"/>
        </w:rPr>
        <w:t>.</w:t>
      </w:r>
      <w:r w:rsidR="006F31FE" w:rsidRPr="00FE4263">
        <w:rPr>
          <w:rFonts w:ascii="Times New Roman" w:eastAsia="Calibri" w:hAnsi="Times New Roman" w:cs="Times New Roman"/>
          <w:b/>
          <w:noProof/>
          <w:sz w:val="26"/>
          <w:szCs w:val="26"/>
          <w:lang w:val="ro-RO"/>
        </w:rPr>
        <w:t>XX.</w:t>
      </w:r>
      <w:r w:rsidR="00190EDA" w:rsidRPr="00FE4263">
        <w:rPr>
          <w:rFonts w:ascii="Times New Roman" w:eastAsia="Calibri" w:hAnsi="Times New Roman" w:cs="Times New Roman"/>
          <w:b/>
          <w:noProof/>
          <w:sz w:val="26"/>
          <w:szCs w:val="26"/>
          <w:lang w:val="ro-RO"/>
        </w:rPr>
        <w:t>202</w:t>
      </w:r>
      <w:r w:rsidR="004D4251" w:rsidRPr="00FE4263">
        <w:rPr>
          <w:rFonts w:ascii="Times New Roman" w:eastAsia="Calibri" w:hAnsi="Times New Roman" w:cs="Times New Roman"/>
          <w:b/>
          <w:noProof/>
          <w:sz w:val="26"/>
          <w:szCs w:val="26"/>
          <w:lang w:val="ro-RO"/>
        </w:rPr>
        <w:t>2</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6F31FE">
        <w:rPr>
          <w:rFonts w:ascii="Times New Roman" w:eastAsia="Calibri" w:hAnsi="Times New Roman" w:cs="Times New Roman"/>
          <w:b/>
          <w:spacing w:val="-4"/>
          <w:sz w:val="26"/>
          <w:szCs w:val="26"/>
          <w:lang w:val="ro-RO"/>
        </w:rPr>
        <w:t>SERESTELY IOAN</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sediul în </w:t>
      </w:r>
      <w:r w:rsidR="006F31FE" w:rsidRPr="006F31FE">
        <w:rPr>
          <w:rFonts w:ascii="Times New Roman" w:eastAsia="Calibri" w:hAnsi="Times New Roman" w:cs="Times New Roman"/>
          <w:sz w:val="26"/>
          <w:szCs w:val="26"/>
          <w:lang w:val="ro-RO"/>
        </w:rPr>
        <w:t>Gherla, str. Grădinarilor, nr. 27, ap. 7,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6F31FE">
        <w:rPr>
          <w:rFonts w:ascii="Times New Roman" w:eastAsia="Calibri" w:hAnsi="Times New Roman" w:cs="Times New Roman"/>
          <w:sz w:val="26"/>
          <w:szCs w:val="26"/>
          <w:lang w:val="ro-RO"/>
        </w:rPr>
        <w:t>22928</w:t>
      </w:r>
      <w:r w:rsidR="00143548" w:rsidRPr="00275378">
        <w:rPr>
          <w:rFonts w:ascii="Times New Roman" w:eastAsia="Calibri" w:hAnsi="Times New Roman" w:cs="Times New Roman"/>
          <w:sz w:val="26"/>
          <w:szCs w:val="26"/>
          <w:lang w:val="ro-RO"/>
        </w:rPr>
        <w:t>/</w:t>
      </w:r>
      <w:r w:rsidR="00DC2CC4">
        <w:rPr>
          <w:rFonts w:ascii="Times New Roman" w:eastAsia="Calibri" w:hAnsi="Times New Roman" w:cs="Times New Roman"/>
          <w:sz w:val="26"/>
          <w:szCs w:val="26"/>
          <w:lang w:val="ro-RO"/>
        </w:rPr>
        <w:t>29.09.2022,</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5D6B61" w:rsidRPr="006F31FE"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xml:space="preserve">, cu modificarile </w:t>
      </w:r>
      <w:r w:rsidR="005D6B61">
        <w:rPr>
          <w:rFonts w:ascii="Times New Roman" w:eastAsia="Calibri" w:hAnsi="Times New Roman" w:cs="Times New Roman"/>
          <w:noProof/>
          <w:sz w:val="26"/>
          <w:szCs w:val="26"/>
          <w:lang w:val="ro-RO"/>
        </w:rPr>
        <w:t>si completarile ulterioare;</w:t>
      </w:r>
    </w:p>
    <w:p w:rsidR="00D6795A" w:rsidRPr="00275378"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w:t>
      </w:r>
      <w:r w:rsidR="00DC2CC4">
        <w:rPr>
          <w:rFonts w:ascii="Times New Roman" w:eastAsia="Calibri" w:hAnsi="Times New Roman" w:cs="Times New Roman"/>
          <w:noProof/>
          <w:sz w:val="26"/>
          <w:szCs w:val="26"/>
          <w:lang w:val="ro-RO"/>
        </w:rPr>
        <w:t xml:space="preserve"> a completărilor depuse cu nr. </w:t>
      </w:r>
      <w:r w:rsidR="00DC2CC4">
        <w:rPr>
          <w:rFonts w:ascii="Times New Roman" w:eastAsia="Calibri" w:hAnsi="Times New Roman" w:cs="Times New Roman"/>
          <w:sz w:val="26"/>
          <w:szCs w:val="26"/>
          <w:lang w:val="ro-RO"/>
        </w:rPr>
        <w:t>24118/18.10</w:t>
      </w:r>
      <w:r w:rsidR="00DC2CC4" w:rsidRPr="00275378">
        <w:rPr>
          <w:rFonts w:ascii="Times New Roman" w:eastAsia="Calibri" w:hAnsi="Times New Roman" w:cs="Times New Roman"/>
          <w:sz w:val="26"/>
          <w:szCs w:val="26"/>
          <w:lang w:val="ro-RO"/>
        </w:rPr>
        <w:t>.2022</w:t>
      </w:r>
      <w:r w:rsidR="00DC2CC4" w:rsidRPr="00275378">
        <w:rPr>
          <w:rFonts w:ascii="Times New Roman" w:hAnsi="Times New Roman" w:cs="Times New Roman"/>
          <w:noProof/>
          <w:sz w:val="26"/>
          <w:szCs w:val="26"/>
          <w:lang w:val="ro-RO"/>
        </w:rPr>
        <w:t>,</w:t>
      </w:r>
      <w:r w:rsidR="00DC2CC4">
        <w:rPr>
          <w:rFonts w:ascii="Times New Roman" w:hAnsi="Times New Roman" w:cs="Times New Roman"/>
          <w:noProof/>
          <w:sz w:val="26"/>
          <w:szCs w:val="26"/>
          <w:lang w:val="ro-RO"/>
        </w:rPr>
        <w:t xml:space="preserve"> nr. 24571/25.10.2022, nr. 24726/27.10.2022, nr. 24918/01.11.2022, nr. 25426/09.11.2022, nr. 26187/21.11.2022 și nr. 26306/22.11.2022</w:t>
      </w:r>
      <w:r w:rsidR="00DC2CC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noProof/>
          <w:sz w:val="26"/>
          <w:szCs w:val="26"/>
          <w:lang w:val="ro-RO"/>
        </w:rPr>
        <w:t xml:space="preserve"> </w:t>
      </w:r>
      <w:r w:rsidR="00DC2CC4">
        <w:rPr>
          <w:rFonts w:ascii="Times New Roman" w:eastAsia="Calibri" w:hAnsi="Times New Roman" w:cs="Times New Roman"/>
          <w:noProof/>
          <w:sz w:val="26"/>
          <w:szCs w:val="26"/>
          <w:lang w:val="ro-RO"/>
        </w:rPr>
        <w:t xml:space="preserve">și </w:t>
      </w:r>
      <w:r w:rsidR="00D6795A" w:rsidRPr="00275378">
        <w:rPr>
          <w:rFonts w:ascii="Times New Roman" w:eastAsia="Calibri" w:hAnsi="Times New Roman" w:cs="Times New Roman"/>
          <w:noProof/>
          <w:sz w:val="26"/>
          <w:szCs w:val="26"/>
          <w:lang w:val="ro-RO"/>
        </w:rPr>
        <w:t>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6F31FE">
        <w:rPr>
          <w:rFonts w:ascii="Times New Roman" w:eastAsia="Calibri" w:hAnsi="Times New Roman" w:cs="Times New Roman"/>
          <w:noProof/>
          <w:sz w:val="26"/>
          <w:szCs w:val="26"/>
          <w:lang w:val="ro-RO"/>
        </w:rPr>
        <w:t>15</w:t>
      </w:r>
      <w:r w:rsidR="00143548" w:rsidRPr="00275378">
        <w:rPr>
          <w:rFonts w:ascii="Times New Roman" w:eastAsia="Calibri" w:hAnsi="Times New Roman" w:cs="Times New Roman"/>
          <w:noProof/>
          <w:sz w:val="26"/>
          <w:szCs w:val="26"/>
          <w:lang w:val="ro-RO"/>
        </w:rPr>
        <w:t>.</w:t>
      </w:r>
      <w:r w:rsidR="006F31FE">
        <w:rPr>
          <w:rFonts w:ascii="Times New Roman" w:eastAsia="Calibri" w:hAnsi="Times New Roman" w:cs="Times New Roman"/>
          <w:noProof/>
          <w:sz w:val="26"/>
          <w:szCs w:val="26"/>
          <w:lang w:val="ro-RO"/>
        </w:rPr>
        <w:t>11</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DC2CC4">
        <w:rPr>
          <w:rFonts w:ascii="Times New Roman" w:eastAsia="Calibri" w:hAnsi="Times New Roman" w:cs="Times New Roman"/>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w:t>
      </w:r>
      <w:r w:rsidR="006F31FE" w:rsidRPr="006F31FE">
        <w:rPr>
          <w:rFonts w:ascii="Times New Roman" w:hAnsi="Times New Roman"/>
          <w:b/>
          <w:i/>
          <w:sz w:val="26"/>
          <w:szCs w:val="26"/>
          <w:lang w:val="ro-RO"/>
        </w:rPr>
        <w:t>Extindere rețele edilitare, amenajare drum de acces, parcări, amenajări exterioare, sistematizare teren conform PUZ aprobat prin HCL 118/09.08.2022</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în </w:t>
      </w:r>
      <w:r w:rsidR="006F31FE" w:rsidRPr="006F31FE">
        <w:rPr>
          <w:rFonts w:ascii="Times New Roman" w:eastAsia="Calibri" w:hAnsi="Times New Roman" w:cs="Times New Roman"/>
          <w:sz w:val="26"/>
          <w:szCs w:val="26"/>
          <w:lang w:val="ro-RO"/>
        </w:rPr>
        <w:t>Gherla, str. Gelu/Clujului, nr. FN, judeţul Cluj</w:t>
      </w:r>
      <w:r w:rsidR="00190EDA" w:rsidRPr="00275378">
        <w:rPr>
          <w:rFonts w:ascii="Times New Roman" w:hAnsi="Times New Roman" w:cs="Times New Roman"/>
          <w:sz w:val="26"/>
          <w:szCs w:val="26"/>
          <w:lang w:val="ro-RO"/>
        </w:rPr>
        <w:t xml:space="preserve"> </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AC2E1B" w:rsidRPr="00275378">
        <w:rPr>
          <w:rFonts w:ascii="Times New Roman" w:eastAsia="Calibri" w:hAnsi="Times New Roman" w:cs="Times New Roman"/>
          <w:noProof/>
          <w:sz w:val="26"/>
          <w:szCs w:val="26"/>
          <w:lang w:val="ro-RO"/>
        </w:rPr>
        <w:t>.</w:t>
      </w:r>
    </w:p>
    <w:p w:rsidR="000144DA" w:rsidRPr="00275378"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8152E7"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b/>
          <w:noProof/>
          <w:sz w:val="26"/>
          <w:szCs w:val="26"/>
          <w:lang w:val="ro-RO"/>
        </w:rPr>
        <w:t>Justificarea prezentei decizii</w:t>
      </w:r>
      <w:r w:rsidRPr="008152E7">
        <w:rPr>
          <w:rFonts w:ascii="Times New Roman" w:eastAsia="Calibri" w:hAnsi="Times New Roman" w:cs="Times New Roman"/>
          <w:noProof/>
          <w:sz w:val="26"/>
          <w:szCs w:val="26"/>
          <w:lang w:val="ro-RO"/>
        </w:rPr>
        <w:t>:</w:t>
      </w:r>
    </w:p>
    <w:p w:rsidR="00E41CEE" w:rsidRPr="008152E7"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I. Motivele pe baza carora s-a </w:t>
      </w:r>
      <w:r w:rsidR="00DC2C5C" w:rsidRPr="008152E7">
        <w:rPr>
          <w:rFonts w:ascii="Times New Roman" w:eastAsia="Calibri" w:hAnsi="Times New Roman" w:cs="Times New Roman"/>
          <w:b/>
          <w:noProof/>
          <w:sz w:val="26"/>
          <w:szCs w:val="26"/>
          <w:lang w:val="ro-RO"/>
        </w:rPr>
        <w:t>stabilit</w:t>
      </w:r>
      <w:r w:rsidRPr="008152E7">
        <w:rPr>
          <w:rFonts w:ascii="Times New Roman" w:eastAsia="Calibri" w:hAnsi="Times New Roman" w:cs="Times New Roman"/>
          <w:b/>
          <w:noProof/>
          <w:sz w:val="26"/>
          <w:szCs w:val="26"/>
          <w:lang w:val="ro-RO"/>
        </w:rPr>
        <w:t xml:space="preserve"> </w:t>
      </w:r>
      <w:r w:rsidR="00DC2C5C" w:rsidRPr="008152E7">
        <w:rPr>
          <w:rFonts w:ascii="Times New Roman" w:eastAsia="Calibri" w:hAnsi="Times New Roman" w:cs="Times New Roman"/>
          <w:b/>
          <w:noProof/>
          <w:sz w:val="26"/>
          <w:szCs w:val="26"/>
          <w:lang w:val="ro-RO"/>
        </w:rPr>
        <w:t xml:space="preserve">neefectuarea evaluarii impactului </w:t>
      </w:r>
      <w:r w:rsidRPr="008152E7">
        <w:rPr>
          <w:rFonts w:ascii="Times New Roman" w:eastAsia="Calibri" w:hAnsi="Times New Roman" w:cs="Times New Roman"/>
          <w:b/>
          <w:noProof/>
          <w:sz w:val="26"/>
          <w:szCs w:val="26"/>
          <w:lang w:val="ro-RO"/>
        </w:rPr>
        <w:t>asupra mediului:</w:t>
      </w:r>
    </w:p>
    <w:p w:rsidR="00DC2CC4" w:rsidRPr="00DC2CC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a) </w:t>
      </w:r>
      <w:r w:rsidR="00282B44" w:rsidRPr="008152E7">
        <w:rPr>
          <w:rFonts w:ascii="Times New Roman" w:eastAsia="Times New Roman" w:hAnsi="Times New Roman" w:cs="Times New Roman"/>
          <w:noProof/>
          <w:sz w:val="26"/>
          <w:szCs w:val="26"/>
          <w:lang w:val="ro-RO"/>
        </w:rPr>
        <w:t xml:space="preserve">proiectul </w:t>
      </w:r>
      <w:r w:rsidRPr="008152E7">
        <w:rPr>
          <w:rFonts w:ascii="Times New Roman" w:eastAsia="Times New Roman" w:hAnsi="Times New Roman" w:cs="Times New Roman"/>
          <w:b/>
          <w:noProof/>
          <w:sz w:val="26"/>
          <w:szCs w:val="26"/>
          <w:lang w:val="ro-RO"/>
        </w:rPr>
        <w:t>se incadreaza in prevederile</w:t>
      </w:r>
      <w:r w:rsidR="00282B44" w:rsidRPr="008152E7">
        <w:rPr>
          <w:rFonts w:ascii="Times New Roman" w:eastAsia="Times New Roman" w:hAnsi="Times New Roman" w:cs="Times New Roman"/>
          <w:b/>
          <w:noProof/>
          <w:sz w:val="26"/>
          <w:szCs w:val="26"/>
          <w:lang w:val="ro-RO"/>
        </w:rPr>
        <w:t xml:space="preserve"> Legii </w:t>
      </w:r>
      <w:r w:rsidR="00282B44" w:rsidRPr="008152E7">
        <w:rPr>
          <w:rFonts w:ascii="Times New Roman" w:eastAsia="Times New Roman" w:hAnsi="Times New Roman" w:cs="Times New Roman"/>
          <w:b/>
          <w:noProof/>
          <w:sz w:val="26"/>
          <w:szCs w:val="26"/>
          <w:u w:val="single"/>
          <w:lang w:val="ro-RO"/>
        </w:rPr>
        <w:t>nr. 292/2018</w:t>
      </w:r>
      <w:r w:rsidR="00282B44" w:rsidRPr="008152E7">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8152E7">
        <w:rPr>
          <w:rFonts w:ascii="Times New Roman" w:eastAsia="Calibri" w:hAnsi="Times New Roman" w:cs="Times New Roman"/>
          <w:b/>
          <w:noProof/>
          <w:sz w:val="26"/>
          <w:szCs w:val="26"/>
          <w:lang w:val="ro-RO"/>
        </w:rPr>
        <w:t xml:space="preserve"> </w:t>
      </w:r>
      <w:r w:rsidR="005436F4" w:rsidRPr="008152E7">
        <w:rPr>
          <w:rFonts w:ascii="Times New Roman" w:hAnsi="Times New Roman" w:cs="Times New Roman"/>
          <w:b/>
          <w:sz w:val="26"/>
          <w:szCs w:val="26"/>
          <w:lang w:val="ro-RO"/>
        </w:rPr>
        <w:t xml:space="preserve">10.b) – </w:t>
      </w:r>
      <w:r w:rsidR="005436F4" w:rsidRPr="008152E7">
        <w:rPr>
          <w:rFonts w:ascii="Times New Roman" w:hAnsi="Times New Roman" w:cs="Times New Roman"/>
          <w:b/>
          <w:i/>
          <w:sz w:val="26"/>
          <w:szCs w:val="26"/>
          <w:lang w:val="ro-RO"/>
        </w:rPr>
        <w:t xml:space="preserve">„Proiecte de dezvoltare urbană, inclusiv construcția centrelor comerciale și a parcărilor auto publice”, </w:t>
      </w:r>
      <w:r w:rsidR="00133568" w:rsidRPr="008152E7">
        <w:rPr>
          <w:rFonts w:ascii="Times New Roman" w:eastAsia="Calibri" w:hAnsi="Times New Roman" w:cs="Times New Roman"/>
          <w:i/>
          <w:sz w:val="26"/>
          <w:szCs w:val="26"/>
          <w:lang w:val="ro-RO"/>
        </w:rPr>
        <w:t xml:space="preserve"> </w:t>
      </w:r>
      <w:r w:rsidR="00282B44" w:rsidRPr="008152E7">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b)</w:t>
      </w:r>
      <w:r w:rsidR="00E44DC6" w:rsidRPr="008152E7">
        <w:rPr>
          <w:rFonts w:ascii="Times New Roman" w:eastAsia="Times New Roman" w:hAnsi="Times New Roman" w:cs="Times New Roman"/>
          <w:noProof/>
          <w:sz w:val="26"/>
          <w:szCs w:val="26"/>
          <w:lang w:val="ro-RO"/>
        </w:rPr>
        <w:t xml:space="preserve"> </w:t>
      </w:r>
      <w:r w:rsidR="00007695" w:rsidRPr="008152E7">
        <w:rPr>
          <w:rFonts w:ascii="Times New Roman" w:eastAsia="Times New Roman" w:hAnsi="Times New Roman" w:cs="Times New Roman"/>
          <w:noProof/>
          <w:sz w:val="26"/>
          <w:szCs w:val="26"/>
          <w:lang w:val="ro-RO"/>
        </w:rPr>
        <w:t>Proiectul se incadreaza</w:t>
      </w:r>
      <w:r w:rsidR="006B402A" w:rsidRPr="008152E7">
        <w:rPr>
          <w:rFonts w:ascii="Times New Roman" w:eastAsia="Times New Roman" w:hAnsi="Times New Roman" w:cs="Times New Roman"/>
          <w:noProof/>
          <w:sz w:val="26"/>
          <w:szCs w:val="26"/>
          <w:lang w:val="ro-RO"/>
        </w:rPr>
        <w:t xml:space="preserve"> in reglem</w:t>
      </w:r>
      <w:r w:rsidR="00143548" w:rsidRPr="008152E7">
        <w:rPr>
          <w:rFonts w:ascii="Times New Roman" w:eastAsia="Times New Roman" w:hAnsi="Times New Roman" w:cs="Times New Roman"/>
          <w:noProof/>
          <w:sz w:val="26"/>
          <w:szCs w:val="26"/>
          <w:lang w:val="ro-RO"/>
        </w:rPr>
        <w:t>e</w:t>
      </w:r>
      <w:r w:rsidR="006B402A" w:rsidRPr="008152E7">
        <w:rPr>
          <w:rFonts w:ascii="Times New Roman" w:eastAsia="Times New Roman" w:hAnsi="Times New Roman" w:cs="Times New Roman"/>
          <w:noProof/>
          <w:sz w:val="26"/>
          <w:szCs w:val="26"/>
          <w:lang w:val="ro-RO"/>
        </w:rPr>
        <w:t>nt</w:t>
      </w:r>
      <w:r w:rsidR="00143548" w:rsidRPr="008152E7">
        <w:rPr>
          <w:rFonts w:ascii="Times New Roman" w:eastAsia="Times New Roman" w:hAnsi="Times New Roman" w:cs="Times New Roman"/>
          <w:noProof/>
          <w:sz w:val="26"/>
          <w:szCs w:val="26"/>
          <w:lang w:val="ro-RO"/>
        </w:rPr>
        <w:t xml:space="preserve">ările PUZ aprobat, cu HCL nr. </w:t>
      </w:r>
      <w:r w:rsidR="00DC2CC4">
        <w:rPr>
          <w:rFonts w:ascii="Times New Roman" w:eastAsia="Times New Roman" w:hAnsi="Times New Roman" w:cs="Times New Roman"/>
          <w:noProof/>
          <w:sz w:val="26"/>
          <w:szCs w:val="26"/>
          <w:lang w:val="ro-RO"/>
        </w:rPr>
        <w:t>118</w:t>
      </w:r>
      <w:r w:rsidR="006B402A" w:rsidRPr="008152E7">
        <w:rPr>
          <w:rFonts w:ascii="Times New Roman" w:eastAsia="Times New Roman" w:hAnsi="Times New Roman" w:cs="Times New Roman"/>
          <w:noProof/>
          <w:sz w:val="26"/>
          <w:szCs w:val="26"/>
          <w:lang w:val="ro-RO"/>
        </w:rPr>
        <w:t>/</w:t>
      </w:r>
      <w:r w:rsidR="00DC2CC4">
        <w:rPr>
          <w:rFonts w:ascii="Times New Roman" w:eastAsia="Times New Roman" w:hAnsi="Times New Roman" w:cs="Times New Roman"/>
          <w:noProof/>
          <w:sz w:val="26"/>
          <w:szCs w:val="26"/>
          <w:lang w:val="ro-RO"/>
        </w:rPr>
        <w:t>09.08</w:t>
      </w:r>
      <w:r w:rsidR="00143548" w:rsidRPr="008152E7">
        <w:rPr>
          <w:rFonts w:ascii="Times New Roman" w:eastAsia="Times New Roman" w:hAnsi="Times New Roman" w:cs="Times New Roman"/>
          <w:noProof/>
          <w:sz w:val="26"/>
          <w:szCs w:val="26"/>
          <w:lang w:val="ro-RO"/>
        </w:rPr>
        <w:t>.2021</w:t>
      </w:r>
      <w:r w:rsidR="006B402A" w:rsidRPr="008152E7">
        <w:rPr>
          <w:rFonts w:ascii="Times New Roman" w:eastAsia="Times New Roman" w:hAnsi="Times New Roman" w:cs="Times New Roman"/>
          <w:noProof/>
          <w:sz w:val="26"/>
          <w:szCs w:val="26"/>
          <w:lang w:val="ro-RO"/>
        </w:rPr>
        <w:t>.</w:t>
      </w:r>
    </w:p>
    <w:p w:rsidR="00DC2CC4" w:rsidRPr="008152E7"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Conform Certificatului de Urbanism nr. 102/15106 din 12.09.2022, emis de Primăria Municipiului Gherla</w:t>
      </w:r>
      <w:r w:rsidR="00687799">
        <w:rPr>
          <w:rFonts w:ascii="Times New Roman" w:eastAsia="Times New Roman" w:hAnsi="Times New Roman" w:cs="Times New Roman"/>
          <w:noProof/>
          <w:sz w:val="26"/>
          <w:szCs w:val="26"/>
          <w:lang w:val="ro-RO"/>
        </w:rPr>
        <w:t>:</w:t>
      </w:r>
    </w:p>
    <w:p w:rsidR="008152E7" w:rsidRPr="008152E7"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Imobilul este situat </w:t>
      </w:r>
      <w:r w:rsidR="008152E7" w:rsidRPr="008152E7">
        <w:rPr>
          <w:rFonts w:ascii="Times New Roman" w:eastAsia="Times New Roman" w:hAnsi="Times New Roman" w:cs="Times New Roman"/>
          <w:noProof/>
          <w:sz w:val="26"/>
          <w:szCs w:val="26"/>
          <w:lang w:val="ro-RO"/>
        </w:rPr>
        <w:t>in intravilan</w:t>
      </w:r>
      <w:r w:rsidR="006B402A" w:rsidRPr="008152E7">
        <w:rPr>
          <w:rFonts w:ascii="Times New Roman" w:eastAsia="Times New Roman" w:hAnsi="Times New Roman" w:cs="Times New Roman"/>
          <w:noProof/>
          <w:sz w:val="26"/>
          <w:szCs w:val="26"/>
          <w:lang w:val="ro-RO"/>
        </w:rPr>
        <w:t xml:space="preserve">, </w:t>
      </w:r>
      <w:r w:rsidR="008152E7" w:rsidRPr="008152E7">
        <w:rPr>
          <w:rFonts w:ascii="Times New Roman" w:eastAsia="Times New Roman" w:hAnsi="Times New Roman" w:cs="Times New Roman"/>
          <w:noProof/>
          <w:sz w:val="26"/>
          <w:szCs w:val="26"/>
          <w:lang w:val="ro-RO"/>
        </w:rPr>
        <w:t>proprietate privată</w:t>
      </w:r>
    </w:p>
    <w:p w:rsidR="002B4270" w:rsidRPr="008152E7"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u w:val="single"/>
          <w:lang w:val="ro-RO"/>
        </w:rPr>
        <w:t>destinație</w:t>
      </w:r>
      <w:r w:rsidRPr="008152E7">
        <w:rPr>
          <w:rFonts w:ascii="Times New Roman" w:eastAsia="Times New Roman" w:hAnsi="Times New Roman" w:cs="Times New Roman"/>
          <w:noProof/>
          <w:sz w:val="26"/>
          <w:szCs w:val="26"/>
          <w:lang w:val="ro-RO"/>
        </w:rPr>
        <w:t>:</w:t>
      </w:r>
      <w:r w:rsidRPr="008152E7">
        <w:rPr>
          <w:rFonts w:ascii="Times New Roman" w:eastAsia="Times New Roman" w:hAnsi="Times New Roman" w:cs="Times New Roman"/>
          <w:b/>
          <w:noProof/>
          <w:sz w:val="26"/>
          <w:szCs w:val="26"/>
          <w:lang w:val="ro-RO"/>
        </w:rPr>
        <w:t xml:space="preserve"> UTR 9, UTR Lc – </w:t>
      </w:r>
      <w:r w:rsidRPr="008152E7">
        <w:rPr>
          <w:rFonts w:ascii="Times New Roman" w:eastAsia="Times New Roman" w:hAnsi="Times New Roman" w:cs="Times New Roman"/>
          <w:noProof/>
          <w:sz w:val="26"/>
          <w:szCs w:val="26"/>
          <w:lang w:val="ro-RO"/>
        </w:rPr>
        <w:t>subzonă S</w:t>
      </w:r>
      <w:r>
        <w:rPr>
          <w:rFonts w:ascii="Times New Roman" w:eastAsia="Times New Roman" w:hAnsi="Times New Roman" w:cs="Times New Roman"/>
          <w:noProof/>
          <w:sz w:val="26"/>
          <w:szCs w:val="26"/>
          <w:lang w:val="ro-RO"/>
        </w:rPr>
        <w:t>-Tr circulații în cadrul UTR Lc;</w:t>
      </w:r>
    </w:p>
    <w:p w:rsidR="002B427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u w:val="single"/>
          <w:lang w:val="ro-RO"/>
        </w:rPr>
        <w:t>f</w:t>
      </w:r>
      <w:r w:rsidR="00143548" w:rsidRPr="008152E7">
        <w:rPr>
          <w:rFonts w:ascii="Times New Roman" w:eastAsia="Times New Roman" w:hAnsi="Times New Roman" w:cs="Times New Roman"/>
          <w:noProof/>
          <w:sz w:val="26"/>
          <w:szCs w:val="26"/>
          <w:u w:val="single"/>
          <w:lang w:val="ro-RO"/>
        </w:rPr>
        <w:t>olosința actuală</w:t>
      </w:r>
      <w:r w:rsidR="00E9731C">
        <w:rPr>
          <w:rFonts w:ascii="Times New Roman" w:eastAsia="Times New Roman" w:hAnsi="Times New Roman" w:cs="Times New Roman"/>
          <w:noProof/>
          <w:sz w:val="26"/>
          <w:szCs w:val="26"/>
          <w:lang w:val="ro-RO"/>
        </w:rPr>
        <w:t xml:space="preserve"> – teren liber de construcții;</w:t>
      </w:r>
    </w:p>
    <w:p w:rsidR="00E9731C" w:rsidRPr="008152E7"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u w:val="single"/>
          <w:lang w:val="ro-RO"/>
        </w:rPr>
        <w:t>categoria de folosință</w:t>
      </w:r>
      <w:r w:rsidRPr="00E9731C">
        <w:rPr>
          <w:rFonts w:ascii="Times New Roman" w:eastAsia="Times New Roman" w:hAnsi="Times New Roman" w:cs="Times New Roman"/>
          <w:noProof/>
          <w:sz w:val="26"/>
          <w:szCs w:val="26"/>
          <w:lang w:val="ro-RO"/>
        </w:rPr>
        <w:t>:</w:t>
      </w:r>
      <w:r>
        <w:rPr>
          <w:rFonts w:ascii="Times New Roman" w:eastAsia="Times New Roman" w:hAnsi="Times New Roman" w:cs="Times New Roman"/>
          <w:noProof/>
          <w:sz w:val="26"/>
          <w:szCs w:val="26"/>
          <w:lang w:val="ro-RO"/>
        </w:rPr>
        <w:t xml:space="preserve"> </w:t>
      </w:r>
      <w:r w:rsidRPr="008152E7">
        <w:rPr>
          <w:rFonts w:ascii="Times New Roman" w:eastAsia="Times New Roman" w:hAnsi="Times New Roman" w:cs="Times New Roman"/>
          <w:noProof/>
          <w:sz w:val="26"/>
          <w:szCs w:val="26"/>
          <w:lang w:val="ro-RO"/>
        </w:rPr>
        <w:t xml:space="preserve">– </w:t>
      </w:r>
      <w:r>
        <w:rPr>
          <w:rFonts w:ascii="Times New Roman" w:eastAsia="Times New Roman" w:hAnsi="Times New Roman" w:cs="Times New Roman"/>
          <w:noProof/>
          <w:sz w:val="26"/>
          <w:szCs w:val="26"/>
          <w:lang w:val="ro-RO"/>
        </w:rPr>
        <w:t>curți, construcții, căi ferate;</w:t>
      </w:r>
    </w:p>
    <w:p w:rsidR="002F4C2C" w:rsidRPr="008152E7" w:rsidRDefault="002F4C2C" w:rsidP="00316FF9">
      <w:pPr>
        <w:pStyle w:val="ListParagraph"/>
        <w:numPr>
          <w:ilvl w:val="0"/>
          <w:numId w:val="2"/>
        </w:numPr>
        <w:spacing w:after="0" w:line="240" w:lineRule="auto"/>
        <w:ind w:left="851" w:right="108"/>
        <w:jc w:val="both"/>
        <w:rPr>
          <w:rFonts w:ascii="Times New Roman" w:hAnsi="Times New Roman" w:cs="Times New Roman"/>
          <w:sz w:val="26"/>
          <w:szCs w:val="26"/>
          <w:lang w:val="ro-RO"/>
        </w:rPr>
      </w:pPr>
      <w:r w:rsidRPr="008152E7">
        <w:rPr>
          <w:rFonts w:ascii="Times New Roman" w:hAnsi="Times New Roman" w:cs="Times New Roman"/>
          <w:sz w:val="26"/>
          <w:szCs w:val="26"/>
          <w:u w:val="single"/>
          <w:lang w:val="ro-RO"/>
        </w:rPr>
        <w:t>utilizări admise</w:t>
      </w:r>
      <w:r w:rsidR="008152E7" w:rsidRPr="008152E7">
        <w:rPr>
          <w:rFonts w:ascii="Times New Roman" w:hAnsi="Times New Roman" w:cs="Times New Roman"/>
          <w:sz w:val="26"/>
          <w:szCs w:val="26"/>
          <w:lang w:val="ro-RO"/>
        </w:rPr>
        <w:t xml:space="preserve"> – circulație rutieră/amenajări specifice aferente: platforma căilor de circulație, fâșiile de protecție, lucrările de sistematizare pe verticală, </w:t>
      </w:r>
      <w:r w:rsidR="008152E7" w:rsidRPr="008152E7">
        <w:rPr>
          <w:rFonts w:ascii="Times New Roman" w:hAnsi="Times New Roman" w:cs="Times New Roman"/>
          <w:sz w:val="26"/>
          <w:szCs w:val="26"/>
          <w:lang w:val="ro-RO"/>
        </w:rPr>
        <w:lastRenderedPageBreak/>
        <w:t>construcțiile de artă inginerească, nodurile rutiere, iluminatul public, semnaliz</w:t>
      </w:r>
      <w:r w:rsidR="008152E7">
        <w:rPr>
          <w:rFonts w:ascii="Times New Roman" w:hAnsi="Times New Roman" w:cs="Times New Roman"/>
          <w:sz w:val="26"/>
          <w:szCs w:val="26"/>
          <w:lang w:val="ro-RO"/>
        </w:rPr>
        <w:t>area și orientarea rutieră, etc;</w:t>
      </w:r>
    </w:p>
    <w:p w:rsidR="00C05EA6" w:rsidRDefault="008152E7" w:rsidP="00316FF9">
      <w:pPr>
        <w:pStyle w:val="ListParagraph"/>
        <w:numPr>
          <w:ilvl w:val="0"/>
          <w:numId w:val="2"/>
        </w:numPr>
        <w:spacing w:after="0" w:line="240" w:lineRule="auto"/>
        <w:ind w:left="851" w:right="108"/>
        <w:jc w:val="both"/>
        <w:rPr>
          <w:rFonts w:ascii="Times New Roman" w:hAnsi="Times New Roman" w:cs="Times New Roman"/>
          <w:sz w:val="26"/>
          <w:szCs w:val="26"/>
          <w:lang w:val="ro-RO"/>
        </w:rPr>
      </w:pPr>
      <w:r>
        <w:rPr>
          <w:rFonts w:ascii="Times New Roman" w:hAnsi="Times New Roman" w:cs="Times New Roman"/>
          <w:sz w:val="26"/>
          <w:szCs w:val="26"/>
          <w:u w:val="single"/>
          <w:lang w:val="ro-RO"/>
        </w:rPr>
        <w:t>u</w:t>
      </w:r>
      <w:r w:rsidRPr="008152E7">
        <w:rPr>
          <w:rFonts w:ascii="Times New Roman" w:hAnsi="Times New Roman" w:cs="Times New Roman"/>
          <w:sz w:val="26"/>
          <w:szCs w:val="26"/>
          <w:u w:val="single"/>
          <w:lang w:val="ro-RO"/>
        </w:rPr>
        <w:t>tilizări interzise</w:t>
      </w:r>
      <w:r w:rsidR="00C05EA6" w:rsidRPr="008152E7">
        <w:rPr>
          <w:rFonts w:ascii="Times New Roman" w:hAnsi="Times New Roman" w:cs="Times New Roman"/>
          <w:sz w:val="26"/>
          <w:szCs w:val="26"/>
          <w:u w:val="single"/>
          <w:lang w:val="ro-RO"/>
        </w:rPr>
        <w:t>:</w:t>
      </w:r>
      <w:r w:rsidR="00C05EA6" w:rsidRPr="008152E7">
        <w:rPr>
          <w:rFonts w:ascii="Times New Roman" w:hAnsi="Times New Roman" w:cs="Times New Roman"/>
          <w:sz w:val="26"/>
          <w:szCs w:val="26"/>
          <w:lang w:val="ro-RO"/>
        </w:rPr>
        <w:t xml:space="preserve"> </w:t>
      </w:r>
      <w:r>
        <w:rPr>
          <w:rFonts w:ascii="Times New Roman" w:hAnsi="Times New Roman" w:cs="Times New Roman"/>
          <w:sz w:val="26"/>
          <w:szCs w:val="26"/>
          <w:lang w:val="ro-RO"/>
        </w:rPr>
        <w:t>lucrări care să afecteze amenajările din spațiile publice sau de pe parcelele adiacente.</w:t>
      </w:r>
    </w:p>
    <w:p w:rsidR="00687799" w:rsidRPr="00687799" w:rsidRDefault="00687799" w:rsidP="00316FF9">
      <w:pPr>
        <w:pStyle w:val="ListParagraph"/>
        <w:numPr>
          <w:ilvl w:val="0"/>
          <w:numId w:val="4"/>
        </w:numPr>
        <w:spacing w:after="0" w:line="240" w:lineRule="auto"/>
        <w:ind w:left="426" w:right="108"/>
        <w:jc w:val="both"/>
        <w:rPr>
          <w:rFonts w:ascii="Times New Roman" w:hAnsi="Times New Roman" w:cs="Times New Roman"/>
          <w:sz w:val="26"/>
          <w:szCs w:val="26"/>
          <w:lang w:val="ro-RO"/>
        </w:rPr>
      </w:pPr>
      <w:r w:rsidRPr="00687799">
        <w:rPr>
          <w:rFonts w:ascii="Times New Roman" w:hAnsi="Times New Roman" w:cs="Times New Roman"/>
          <w:sz w:val="26"/>
          <w:szCs w:val="26"/>
          <w:lang w:val="ro-RO"/>
        </w:rPr>
        <w:t xml:space="preserve">S-a obținut Decizia de încadrare SEA nr. 26 din 15.02.2022, emisă de APM Cluj pentru </w:t>
      </w:r>
      <w:r w:rsidRPr="00687799">
        <w:rPr>
          <w:rFonts w:ascii="Times New Roman" w:hAnsi="Times New Roman" w:cs="Times New Roman"/>
          <w:b/>
          <w:i/>
          <w:sz w:val="26"/>
          <w:szCs w:val="26"/>
          <w:lang w:val="ro-RO"/>
        </w:rPr>
        <w:t>„PUZ pentru construire ansamblu de locuințe colective S+P+4E+M și amenajări exterioare</w:t>
      </w:r>
      <w:r w:rsidRPr="00687799">
        <w:rPr>
          <w:rFonts w:ascii="Times New Roman" w:hAnsi="Times New Roman" w:cs="Times New Roman"/>
          <w:sz w:val="26"/>
          <w:szCs w:val="26"/>
          <w:lang w:val="ro-RO"/>
        </w:rPr>
        <w:t>” în municipiul Gherla, str. Gelu/Clujului, nr. FN, județul Cluj.</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8152E7">
        <w:rPr>
          <w:rFonts w:ascii="Times New Roman" w:eastAsia="Times New Roman" w:hAnsi="Times New Roman" w:cs="Times New Roman"/>
          <w:noProof/>
          <w:sz w:val="26"/>
          <w:szCs w:val="26"/>
          <w:lang w:val="ro-RO"/>
        </w:rPr>
        <w:t>privind evaluarea impactului anumitor proiecte publice şi private asupra mediului</w:t>
      </w:r>
      <w:r w:rsidRPr="008152E7">
        <w:rPr>
          <w:rFonts w:ascii="Times New Roman" w:eastAsia="Calibri"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8152E7"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8152E7">
        <w:rPr>
          <w:rFonts w:ascii="Times New Roman" w:eastAsia="Calibri" w:hAnsi="Times New Roman" w:cs="Times New Roman"/>
          <w:noProof/>
          <w:sz w:val="26"/>
          <w:szCs w:val="26"/>
          <w:lang w:val="ro-RO" w:eastAsia="pl-PL"/>
        </w:rPr>
        <w:t xml:space="preserve">e) </w:t>
      </w:r>
      <w:r w:rsidRPr="008152E7">
        <w:rPr>
          <w:rFonts w:ascii="Times New Roman" w:eastAsia="Calibri" w:hAnsi="Times New Roman" w:cs="Times New Roman"/>
          <w:noProof/>
          <w:sz w:val="26"/>
          <w:szCs w:val="26"/>
          <w:lang w:val="ro-RO"/>
        </w:rPr>
        <w:t>prin soluţiile constructive adoptate şi prin modul de operare se propun măsuri pentru</w:t>
      </w:r>
      <w:r w:rsidR="00651A3E"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protecţia factorilor de mediu;</w:t>
      </w:r>
    </w:p>
    <w:p w:rsidR="00A755F7" w:rsidRPr="008152E7"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lang w:val="ro-RO"/>
        </w:rPr>
        <w:t>f)</w:t>
      </w:r>
      <w:r w:rsidR="00FF6D68" w:rsidRPr="008152E7">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152E7">
        <w:rPr>
          <w:rFonts w:ascii="Times New Roman" w:eastAsia="Times New Roman" w:hAnsi="Times New Roman" w:cs="Times New Roman"/>
          <w:noProof/>
          <w:sz w:val="26"/>
          <w:szCs w:val="26"/>
          <w:lang w:val="ro-RO"/>
        </w:rPr>
        <w:t xml:space="preserve"> si se vor elimina cu firma autorizata;</w:t>
      </w:r>
    </w:p>
    <w:p w:rsidR="008C091C" w:rsidRPr="008152E7"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sz w:val="26"/>
          <w:szCs w:val="26"/>
          <w:lang w:val="ro-RO"/>
        </w:rPr>
        <w:t>g) investiţia propusă nu se cumulează cu alte proiecte existente sau aprobate</w:t>
      </w:r>
      <w:r w:rsidR="00687799">
        <w:rPr>
          <w:rFonts w:ascii="Times New Roman" w:eastAsia="Times New Roman" w:hAnsi="Times New Roman" w:cs="Times New Roman"/>
          <w:sz w:val="26"/>
          <w:szCs w:val="26"/>
          <w:lang w:val="ro-RO"/>
        </w:rPr>
        <w:t>;</w:t>
      </w:r>
    </w:p>
    <w:p w:rsidR="00687799"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h</w:t>
      </w:r>
      <w:r w:rsidR="007B5DEF" w:rsidRPr="008152E7">
        <w:rPr>
          <w:rFonts w:ascii="Times New Roman" w:eastAsia="Times New Roman" w:hAnsi="Times New Roman" w:cs="Times New Roman"/>
          <w:noProof/>
          <w:sz w:val="26"/>
          <w:szCs w:val="26"/>
          <w:lang w:val="ro-RO"/>
        </w:rPr>
        <w:t>)</w:t>
      </w:r>
      <w:r w:rsidR="00FF6D68" w:rsidRPr="008152E7">
        <w:rPr>
          <w:rFonts w:ascii="Times New Roman" w:eastAsia="Times New Roman" w:hAnsi="Times New Roman" w:cs="Times New Roman"/>
          <w:noProof/>
          <w:sz w:val="26"/>
          <w:szCs w:val="26"/>
          <w:lang w:val="ro-RO"/>
        </w:rPr>
        <w:t xml:space="preserve"> pr</w:t>
      </w:r>
      <w:r w:rsidR="00687799">
        <w:rPr>
          <w:rFonts w:ascii="Times New Roman" w:eastAsia="Times New Roman" w:hAnsi="Times New Roman" w:cs="Times New Roman"/>
          <w:noProof/>
          <w:sz w:val="26"/>
          <w:szCs w:val="26"/>
          <w:lang w:val="ro-RO"/>
        </w:rPr>
        <w:t>oiectul este de amploare redusă;</w:t>
      </w:r>
    </w:p>
    <w:p w:rsidR="00687799" w:rsidRDefault="00F87037"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i</w:t>
      </w:r>
      <w:r w:rsidR="00687799">
        <w:rPr>
          <w:rFonts w:ascii="Times New Roman" w:eastAsia="Times New Roman" w:hAnsi="Times New Roman" w:cs="Times New Roman"/>
          <w:noProof/>
          <w:sz w:val="26"/>
          <w:szCs w:val="26"/>
          <w:lang w:val="ro-RO"/>
        </w:rPr>
        <w:t>) nu sunt afectate zone de pădure sau cu folosință specială;</w:t>
      </w:r>
    </w:p>
    <w:p w:rsidR="00687799" w:rsidRDefault="00F87037"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j</w:t>
      </w:r>
      <w:r w:rsidR="00687799">
        <w:rPr>
          <w:rFonts w:ascii="Times New Roman" w:eastAsia="Times New Roman" w:hAnsi="Times New Roman" w:cs="Times New Roman"/>
          <w:noProof/>
          <w:sz w:val="26"/>
          <w:szCs w:val="26"/>
          <w:lang w:val="ro-RO"/>
        </w:rPr>
        <w:t>) amplasamentul nu este situat în interiorul sauu vecinătatea niciunei arii naturale protejate;</w:t>
      </w:r>
    </w:p>
    <w:p w:rsidR="00687799" w:rsidRDefault="00F87037"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k</w:t>
      </w:r>
      <w:r w:rsidR="0068779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8152E7"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8152E7"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 Motivele pe baza cărora s-a stabilit neefectuarea evaluării</w:t>
      </w:r>
      <w:r w:rsidR="000D4509" w:rsidRPr="008152E7">
        <w:rPr>
          <w:rFonts w:ascii="Times New Roman" w:eastAsia="Times New Roman" w:hAnsi="Times New Roman" w:cs="Times New Roman"/>
          <w:b/>
          <w:noProof/>
          <w:sz w:val="26"/>
          <w:szCs w:val="26"/>
          <w:lang w:val="ro-RO"/>
        </w:rPr>
        <w:t xml:space="preserve"> adecvate</w:t>
      </w:r>
      <w:r w:rsidRPr="008152E7">
        <w:rPr>
          <w:rFonts w:ascii="Times New Roman" w:eastAsia="Times New Roman" w:hAnsi="Times New Roman" w:cs="Times New Roman"/>
          <w:noProof/>
          <w:sz w:val="26"/>
          <w:szCs w:val="26"/>
          <w:lang w:val="ro-RO"/>
        </w:rPr>
        <w:t>:</w:t>
      </w:r>
    </w:p>
    <w:p w:rsidR="009758E5" w:rsidRPr="008152E7" w:rsidRDefault="009758E5" w:rsidP="00687799">
      <w:pPr>
        <w:spacing w:after="0" w:line="240" w:lineRule="auto"/>
        <w:ind w:right="108"/>
        <w:jc w:val="both"/>
        <w:rPr>
          <w:rFonts w:ascii="Times New Roman" w:eastAsia="Times New Roman" w:hAnsi="Times New Roman" w:cs="Times New Roman"/>
          <w:sz w:val="26"/>
          <w:szCs w:val="26"/>
          <w:lang w:val="ro-RO"/>
        </w:rPr>
      </w:pPr>
      <w:r w:rsidRPr="008152E7">
        <w:rPr>
          <w:rFonts w:ascii="Times New Roman" w:eastAsia="Times New Roman" w:hAnsi="Times New Roman" w:cs="Times New Roman"/>
          <w:sz w:val="26"/>
          <w:szCs w:val="26"/>
          <w:lang w:val="ro-RO"/>
        </w:rPr>
        <w:t xml:space="preserve">a) amplasamentul </w:t>
      </w:r>
      <w:r w:rsidRPr="008152E7">
        <w:rPr>
          <w:rFonts w:ascii="Times New Roman" w:eastAsia="Times New Roman" w:hAnsi="Times New Roman" w:cs="Times New Roman"/>
          <w:b/>
          <w:sz w:val="26"/>
          <w:szCs w:val="26"/>
          <w:lang w:val="ro-RO"/>
        </w:rPr>
        <w:t>nu intră</w:t>
      </w:r>
      <w:r w:rsidRPr="008152E7">
        <w:rPr>
          <w:rFonts w:ascii="Times New Roman" w:eastAsia="Times New Roman" w:hAnsi="Times New Roman" w:cs="Times New Roman"/>
          <w:sz w:val="26"/>
          <w:szCs w:val="26"/>
          <w:lang w:val="ro-RO"/>
        </w:rPr>
        <w:t xml:space="preserve"> </w:t>
      </w:r>
      <w:r w:rsidRPr="008152E7">
        <w:rPr>
          <w:rFonts w:ascii="Times New Roman" w:eastAsia="Times New Roman" w:hAnsi="Times New Roman" w:cs="Times New Roman"/>
          <w:b/>
          <w:sz w:val="26"/>
          <w:szCs w:val="26"/>
          <w:lang w:val="ro-RO"/>
        </w:rPr>
        <w:t>sub incidenţa art. 28 din Ordonanţa de urgenţă a Guvernului</w:t>
      </w:r>
      <w:r w:rsidRPr="008152E7">
        <w:rPr>
          <w:rFonts w:ascii="Times New Roman" w:eastAsia="Times New Roman" w:hAnsi="Times New Roman" w:cs="Times New Roman"/>
          <w:sz w:val="26"/>
          <w:szCs w:val="26"/>
          <w:lang w:val="ro-RO"/>
        </w:rPr>
        <w:t xml:space="preserve"> </w:t>
      </w:r>
      <w:hyperlink r:id="rId8" w:history="1">
        <w:r w:rsidRPr="008152E7">
          <w:rPr>
            <w:rFonts w:ascii="Times New Roman" w:eastAsia="Times New Roman" w:hAnsi="Times New Roman" w:cs="Times New Roman"/>
            <w:b/>
            <w:sz w:val="26"/>
            <w:szCs w:val="26"/>
            <w:u w:val="single"/>
            <w:lang w:val="ro-RO"/>
          </w:rPr>
          <w:t>nr. 57/2007</w:t>
        </w:r>
      </w:hyperlink>
      <w:r w:rsidRPr="008152E7">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152E7"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   </w:t>
      </w:r>
    </w:p>
    <w:p w:rsidR="00B478F5" w:rsidRPr="008152E7"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8152E7">
        <w:rPr>
          <w:rFonts w:ascii="Times New Roman" w:eastAsia="Times New Roman" w:hAnsi="Times New Roman" w:cs="Times New Roman"/>
          <w:b/>
          <w:noProof/>
          <w:sz w:val="26"/>
          <w:szCs w:val="26"/>
          <w:lang w:val="ro-RO"/>
        </w:rPr>
        <w:t>:</w:t>
      </w:r>
    </w:p>
    <w:p w:rsidR="00B478F5" w:rsidRPr="008152E7" w:rsidRDefault="00687799" w:rsidP="00687799">
      <w:pPr>
        <w:spacing w:after="0" w:line="240" w:lineRule="auto"/>
        <w:ind w:right="108"/>
        <w:jc w:val="both"/>
        <w:rPr>
          <w:rFonts w:ascii="Times New Roman" w:eastAsia="Calibri" w:hAnsi="Times New Roman" w:cs="Times New Roman"/>
          <w:b/>
          <w:sz w:val="26"/>
          <w:szCs w:val="26"/>
          <w:lang w:val="ro-RO"/>
        </w:rPr>
      </w:pPr>
      <w:r>
        <w:rPr>
          <w:rFonts w:ascii="Times New Roman" w:eastAsia="Times New Roman" w:hAnsi="Times New Roman" w:cs="Times New Roman"/>
          <w:sz w:val="26"/>
          <w:szCs w:val="26"/>
          <w:lang w:val="ro-RO"/>
        </w:rPr>
        <w:t>a)</w:t>
      </w:r>
      <w:r w:rsidR="00B478F5" w:rsidRPr="008152E7">
        <w:rPr>
          <w:rFonts w:ascii="Times New Roman" w:eastAsia="Times New Roman" w:hAnsi="Times New Roman" w:cs="Times New Roman"/>
          <w:sz w:val="26"/>
          <w:szCs w:val="26"/>
          <w:lang w:val="ro-RO"/>
        </w:rPr>
        <w:t xml:space="preserve"> proiectul propus </w:t>
      </w:r>
      <w:r w:rsidR="00B478F5" w:rsidRPr="008152E7">
        <w:rPr>
          <w:rFonts w:ascii="Times New Roman" w:eastAsia="Times New Roman" w:hAnsi="Times New Roman" w:cs="Times New Roman"/>
          <w:b/>
          <w:sz w:val="26"/>
          <w:szCs w:val="26"/>
          <w:lang w:val="ro-RO"/>
        </w:rPr>
        <w:t>nu intra sub incidenta prevederilor art.48 si 54 din Legea apelor nr. 107/1996</w:t>
      </w:r>
      <w:r w:rsidR="00B478F5" w:rsidRPr="008152E7">
        <w:rPr>
          <w:rFonts w:ascii="Times New Roman" w:eastAsia="Times New Roman" w:hAnsi="Times New Roman" w:cs="Times New Roman"/>
          <w:sz w:val="26"/>
          <w:szCs w:val="26"/>
          <w:lang w:val="ro-RO"/>
        </w:rPr>
        <w:t>, cu modificarile si completarile ulterioare;</w:t>
      </w:r>
    </w:p>
    <w:p w:rsidR="00EE295A" w:rsidRPr="008152E7"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8152E7"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IV.</w:t>
      </w:r>
      <w:r w:rsidRPr="008152E7">
        <w:rPr>
          <w:rFonts w:ascii="Times New Roman" w:eastAsia="Calibri" w:hAnsi="Times New Roman" w:cs="Times New Roman"/>
          <w:noProof/>
          <w:sz w:val="26"/>
          <w:szCs w:val="26"/>
          <w:lang w:val="ro-RO"/>
        </w:rPr>
        <w:t xml:space="preserve"> </w:t>
      </w:r>
      <w:r w:rsidR="00C01595" w:rsidRPr="008152E7">
        <w:rPr>
          <w:rFonts w:ascii="Times New Roman" w:eastAsia="Calibri" w:hAnsi="Times New Roman" w:cs="Times New Roman"/>
          <w:b/>
          <w:noProof/>
          <w:sz w:val="26"/>
          <w:szCs w:val="26"/>
          <w:lang w:val="ro-RO"/>
        </w:rPr>
        <w:t>Caracteristicile proiectului</w:t>
      </w:r>
    </w:p>
    <w:p w:rsidR="008A31CE" w:rsidRPr="008152E7"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hAnsi="Times New Roman" w:cs="Times New Roman"/>
          <w:b/>
          <w:noProof/>
          <w:sz w:val="26"/>
          <w:szCs w:val="26"/>
          <w:lang w:val="ro-RO"/>
        </w:rPr>
        <w:t>Amplasament:</w:t>
      </w:r>
      <w:r w:rsidRPr="008152E7">
        <w:rPr>
          <w:rFonts w:ascii="Times New Roman" w:hAnsi="Times New Roman" w:cs="Times New Roman"/>
          <w:noProof/>
          <w:sz w:val="26"/>
          <w:szCs w:val="26"/>
          <w:lang w:val="ro-RO"/>
        </w:rPr>
        <w:t xml:space="preserve"> </w:t>
      </w:r>
      <w:r w:rsidR="00E9731C">
        <w:rPr>
          <w:rFonts w:ascii="Times New Roman" w:hAnsi="Times New Roman" w:cs="Times New Roman"/>
          <w:noProof/>
          <w:sz w:val="26"/>
          <w:szCs w:val="26"/>
          <w:lang w:val="ro-RO"/>
        </w:rPr>
        <w:t>parcela studiată are o suprafață</w:t>
      </w:r>
      <w:r w:rsidR="006B76A0" w:rsidRPr="008152E7">
        <w:rPr>
          <w:rFonts w:ascii="Times New Roman" w:hAnsi="Times New Roman" w:cs="Times New Roman"/>
          <w:noProof/>
          <w:sz w:val="26"/>
          <w:szCs w:val="26"/>
          <w:lang w:val="ro-RO"/>
        </w:rPr>
        <w:t xml:space="preserve"> de </w:t>
      </w:r>
      <w:r w:rsidR="00E9731C">
        <w:rPr>
          <w:rFonts w:ascii="Times New Roman" w:hAnsi="Times New Roman" w:cs="Times New Roman"/>
          <w:noProof/>
          <w:sz w:val="26"/>
          <w:szCs w:val="26"/>
          <w:lang w:val="ro-RO"/>
        </w:rPr>
        <w:t>2053</w:t>
      </w:r>
      <w:r w:rsidR="005C656A"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 xml:space="preserve">mp </w:t>
      </w:r>
      <w:r w:rsidR="00E9731C">
        <w:rPr>
          <w:rFonts w:ascii="Times New Roman" w:hAnsi="Times New Roman" w:cs="Times New Roman"/>
          <w:noProof/>
          <w:sz w:val="26"/>
          <w:szCs w:val="26"/>
          <w:lang w:val="ro-RO"/>
        </w:rPr>
        <w:t>ș</w:t>
      </w:r>
      <w:r w:rsidR="00F75089" w:rsidRPr="008152E7">
        <w:rPr>
          <w:rFonts w:ascii="Times New Roman" w:hAnsi="Times New Roman" w:cs="Times New Roman"/>
          <w:noProof/>
          <w:sz w:val="26"/>
          <w:szCs w:val="26"/>
          <w:lang w:val="ro-RO"/>
        </w:rPr>
        <w:t>i se află</w:t>
      </w:r>
      <w:r w:rsidR="006B76A0"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î</w:t>
      </w:r>
      <w:r w:rsidR="006B76A0" w:rsidRPr="008152E7">
        <w:rPr>
          <w:rFonts w:ascii="Times New Roman" w:hAnsi="Times New Roman" w:cs="Times New Roman"/>
          <w:noProof/>
          <w:sz w:val="26"/>
          <w:szCs w:val="26"/>
          <w:lang w:val="ro-RO"/>
        </w:rPr>
        <w:t xml:space="preserve">n </w:t>
      </w:r>
      <w:r w:rsidR="0017687A" w:rsidRPr="008152E7">
        <w:rPr>
          <w:rFonts w:ascii="Times New Roman" w:hAnsi="Times New Roman" w:cs="Times New Roman"/>
          <w:noProof/>
          <w:sz w:val="26"/>
          <w:szCs w:val="26"/>
          <w:lang w:val="ro-RO"/>
        </w:rPr>
        <w:t>intravilanul</w:t>
      </w:r>
      <w:r w:rsidR="008606CA" w:rsidRPr="008152E7">
        <w:rPr>
          <w:rFonts w:ascii="Times New Roman" w:hAnsi="Times New Roman" w:cs="Times New Roman"/>
          <w:noProof/>
          <w:sz w:val="26"/>
          <w:szCs w:val="26"/>
          <w:lang w:val="ro-RO"/>
        </w:rPr>
        <w:t xml:space="preserve"> </w:t>
      </w:r>
      <w:r w:rsidR="00E9731C">
        <w:rPr>
          <w:rFonts w:ascii="Times New Roman" w:eastAsia="Times New Roman" w:hAnsi="Times New Roman" w:cs="Times New Roman"/>
          <w:sz w:val="26"/>
          <w:szCs w:val="26"/>
          <w:lang w:val="ro-RO" w:eastAsia="zh-CN"/>
        </w:rPr>
        <w:t>municipiului Gherla</w:t>
      </w:r>
      <w:r w:rsidR="004D4251" w:rsidRPr="008152E7">
        <w:rPr>
          <w:rFonts w:ascii="Times New Roman" w:eastAsia="Times New Roman" w:hAnsi="Times New Roman" w:cs="Times New Roman"/>
          <w:sz w:val="26"/>
          <w:szCs w:val="26"/>
          <w:lang w:val="ro-RO" w:eastAsia="zh-CN"/>
        </w:rPr>
        <w:t>.</w:t>
      </w:r>
      <w:r w:rsidR="00BC54B6" w:rsidRPr="008152E7">
        <w:rPr>
          <w:rFonts w:ascii="Times New Roman" w:eastAsia="Times New Roman" w:hAnsi="Times New Roman" w:cs="Times New Roman"/>
          <w:sz w:val="26"/>
          <w:szCs w:val="26"/>
          <w:lang w:val="ro-RO" w:eastAsia="zh-CN"/>
        </w:rPr>
        <w:t xml:space="preserve"> </w:t>
      </w:r>
      <w:r w:rsidR="00E9731C">
        <w:rPr>
          <w:rFonts w:ascii="Times New Roman" w:eastAsia="Times New Roman" w:hAnsi="Times New Roman" w:cs="Times New Roman"/>
          <w:noProof/>
          <w:sz w:val="26"/>
          <w:szCs w:val="26"/>
          <w:lang w:val="ro-RO"/>
        </w:rPr>
        <w:t>Amplasamentul</w:t>
      </w:r>
      <w:r w:rsidR="008420DF" w:rsidRPr="008152E7">
        <w:rPr>
          <w:rFonts w:ascii="Times New Roman" w:eastAsia="Times New Roman" w:hAnsi="Times New Roman" w:cs="Times New Roman"/>
          <w:noProof/>
          <w:sz w:val="26"/>
          <w:szCs w:val="26"/>
          <w:lang w:val="ro-RO"/>
        </w:rPr>
        <w:t xml:space="preserve"> este situat </w:t>
      </w:r>
      <w:r w:rsidR="00E9731C" w:rsidRPr="008152E7">
        <w:rPr>
          <w:rFonts w:ascii="Times New Roman" w:hAnsi="Times New Roman" w:cs="Times New Roman"/>
          <w:noProof/>
          <w:sz w:val="26"/>
          <w:szCs w:val="26"/>
          <w:lang w:val="ro-RO"/>
        </w:rPr>
        <w:t xml:space="preserve">în intravilanul </w:t>
      </w:r>
      <w:r w:rsidR="00E9731C">
        <w:rPr>
          <w:rFonts w:ascii="Times New Roman" w:eastAsia="Times New Roman" w:hAnsi="Times New Roman" w:cs="Times New Roman"/>
          <w:sz w:val="26"/>
          <w:szCs w:val="26"/>
          <w:lang w:val="ro-RO" w:eastAsia="zh-CN"/>
        </w:rPr>
        <w:t>municipiului Gherla, str. Gelu/Clujului, nr. FN, CF nr. 56412 Gherla, județul Cluj</w:t>
      </w:r>
      <w:r w:rsidR="005C656A" w:rsidRPr="008152E7">
        <w:rPr>
          <w:rFonts w:ascii="Times New Roman" w:eastAsia="Times New Roman" w:hAnsi="Times New Roman" w:cs="Times New Roman"/>
          <w:noProof/>
          <w:sz w:val="26"/>
          <w:szCs w:val="26"/>
          <w:lang w:val="ro-RO"/>
        </w:rPr>
        <w:t>.</w:t>
      </w:r>
      <w:r w:rsidR="00BC54B6" w:rsidRPr="008152E7">
        <w:rPr>
          <w:rFonts w:ascii="Times New Roman" w:eastAsia="Times New Roman" w:hAnsi="Times New Roman" w:cs="Times New Roman"/>
          <w:sz w:val="26"/>
          <w:szCs w:val="26"/>
          <w:lang w:val="ro-RO" w:eastAsia="zh-CN"/>
        </w:rPr>
        <w:t xml:space="preserve"> </w:t>
      </w:r>
      <w:r w:rsidR="008420DF" w:rsidRPr="008152E7">
        <w:rPr>
          <w:rFonts w:ascii="Times New Roman" w:eastAsia="Times New Roman" w:hAnsi="Times New Roman" w:cs="Times New Roman"/>
          <w:sz w:val="26"/>
          <w:szCs w:val="26"/>
          <w:lang w:val="ro-RO" w:eastAsia="zh-CN"/>
        </w:rPr>
        <w:t xml:space="preserve">Accesul </w:t>
      </w:r>
      <w:r w:rsidR="00537525">
        <w:rPr>
          <w:rFonts w:ascii="Times New Roman" w:eastAsia="Times New Roman" w:hAnsi="Times New Roman" w:cs="Times New Roman"/>
          <w:sz w:val="26"/>
          <w:szCs w:val="26"/>
          <w:lang w:val="ro-RO" w:eastAsia="zh-CN"/>
        </w:rPr>
        <w:t>pe amplasament va fi realizat de pe strada Gelu, prin intermediul unui pod existent peste Canalul Morii</w:t>
      </w:r>
      <w:r w:rsidR="008C091C" w:rsidRPr="008152E7">
        <w:rPr>
          <w:rFonts w:ascii="Times New Roman" w:eastAsia="Times New Roman" w:hAnsi="Times New Roman" w:cs="Times New Roman"/>
          <w:sz w:val="26"/>
          <w:szCs w:val="26"/>
          <w:lang w:val="ro-RO" w:eastAsia="zh-CN"/>
        </w:rPr>
        <w:t>.</w:t>
      </w:r>
    </w:p>
    <w:p w:rsidR="00E9731C"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Descriere succintă a</w:t>
      </w:r>
      <w:r w:rsidR="00DA32EB" w:rsidRPr="008152E7">
        <w:rPr>
          <w:rFonts w:ascii="Times New Roman" w:eastAsia="Calibri" w:hAnsi="Times New Roman" w:cs="Times New Roman"/>
          <w:b/>
          <w:noProof/>
          <w:sz w:val="26"/>
          <w:szCs w:val="26"/>
          <w:lang w:val="ro-RO"/>
        </w:rPr>
        <w:t xml:space="preserve"> </w:t>
      </w:r>
      <w:r w:rsidR="005D16AA" w:rsidRPr="008152E7">
        <w:rPr>
          <w:rFonts w:ascii="Times New Roman" w:eastAsia="Calibri" w:hAnsi="Times New Roman" w:cs="Times New Roman"/>
          <w:b/>
          <w:noProof/>
          <w:sz w:val="26"/>
          <w:szCs w:val="26"/>
          <w:lang w:val="ro-RO"/>
        </w:rPr>
        <w:t>proiect</w:t>
      </w:r>
      <w:r w:rsidRPr="008152E7">
        <w:rPr>
          <w:rFonts w:ascii="Times New Roman" w:eastAsia="Calibri" w:hAnsi="Times New Roman" w:cs="Times New Roman"/>
          <w:b/>
          <w:noProof/>
          <w:sz w:val="26"/>
          <w:szCs w:val="26"/>
          <w:lang w:val="ro-RO"/>
        </w:rPr>
        <w:t>ului</w:t>
      </w:r>
      <w:r w:rsidR="005D16AA" w:rsidRPr="008152E7">
        <w:rPr>
          <w:rFonts w:ascii="Times New Roman" w:eastAsia="Calibri" w:hAnsi="Times New Roman" w:cs="Times New Roman"/>
          <w:b/>
          <w:noProof/>
          <w:sz w:val="26"/>
          <w:szCs w:val="26"/>
          <w:lang w:val="ro-RO"/>
        </w:rPr>
        <w:t>:</w:t>
      </w:r>
    </w:p>
    <w:p w:rsid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Pr>
          <w:rFonts w:ascii="Times New Roman" w:eastAsia="Calibri" w:hAnsi="Times New Roman" w:cs="Times New Roman"/>
          <w:b/>
          <w:noProof/>
          <w:sz w:val="26"/>
          <w:szCs w:val="26"/>
          <w:lang w:val="ro-RO"/>
        </w:rPr>
        <w:lastRenderedPageBreak/>
        <w:t xml:space="preserve">Se propun: </w:t>
      </w:r>
      <w:r w:rsidRPr="00537525">
        <w:rPr>
          <w:rFonts w:ascii="Times New Roman" w:eastAsia="Calibri" w:hAnsi="Times New Roman" w:cs="Times New Roman"/>
          <w:noProof/>
          <w:sz w:val="26"/>
          <w:szCs w:val="26"/>
          <w:lang w:val="ro-RO"/>
        </w:rPr>
        <w:t>Lucrări de amenajare exterioară</w:t>
      </w:r>
      <w:r>
        <w:rPr>
          <w:rFonts w:ascii="Times New Roman" w:eastAsia="Calibri" w:hAnsi="Times New Roman" w:cs="Times New Roman"/>
          <w:noProof/>
          <w:sz w:val="26"/>
          <w:szCs w:val="26"/>
          <w:lang w:val="ro-RO"/>
        </w:rPr>
        <w:t xml:space="preserve"> care constau în realizarea de platforme exterioare pavate pentru spații de parcare și circulații pietonale, precum și planatații de arbori și arbuști. </w:t>
      </w:r>
    </w:p>
    <w:p w:rsidR="006236FF" w:rsidRDefault="006236FF" w:rsidP="00537525">
      <w:pPr>
        <w:tabs>
          <w:tab w:val="left" w:pos="180"/>
        </w:tabs>
        <w:spacing w:after="0" w:line="240" w:lineRule="auto"/>
        <w:ind w:right="108"/>
        <w:jc w:val="both"/>
        <w:rPr>
          <w:rFonts w:ascii="Times New Roman" w:eastAsia="Calibri" w:hAnsi="Times New Roman" w:cs="Times New Roman"/>
          <w:noProof/>
          <w:sz w:val="26"/>
          <w:szCs w:val="26"/>
          <w:lang w:val="ro-RO"/>
        </w:rPr>
      </w:pPr>
    </w:p>
    <w:p w:rsidR="00537525" w:rsidRP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6236FF" w:rsidTr="006236FF">
        <w:trPr>
          <w:jc w:val="center"/>
        </w:trPr>
        <w:tc>
          <w:tcPr>
            <w:tcW w:w="5000" w:type="pct"/>
            <w:gridSpan w:val="3"/>
            <w:shd w:val="clear" w:color="auto" w:fill="D9D9D9" w:themeFill="background1" w:themeFillShade="D9"/>
          </w:tcPr>
          <w:p w:rsidR="00537525" w:rsidRPr="006236FF" w:rsidRDefault="00537525" w:rsidP="00537525">
            <w:pPr>
              <w:tabs>
                <w:tab w:val="left" w:pos="426"/>
              </w:tabs>
              <w:ind w:right="108"/>
              <w:jc w:val="center"/>
              <w:rPr>
                <w:rFonts w:ascii="Times New Roman" w:eastAsia="Calibri" w:hAnsi="Times New Roman" w:cs="Times New Roman"/>
                <w:noProof/>
                <w:color w:val="000000" w:themeColor="text1"/>
                <w:sz w:val="26"/>
                <w:szCs w:val="26"/>
                <w:lang w:val="ro-RO"/>
              </w:rPr>
            </w:pPr>
            <w:r w:rsidRPr="006236FF">
              <w:rPr>
                <w:rFonts w:ascii="Times New Roman" w:eastAsia="Calibri" w:hAnsi="Times New Roman" w:cs="Times New Roman"/>
                <w:noProof/>
                <w:color w:val="000000" w:themeColor="text1"/>
                <w:sz w:val="26"/>
                <w:szCs w:val="26"/>
                <w:lang w:val="ro-RO"/>
              </w:rPr>
              <w:t>BILANȚ TERITORIAL</w:t>
            </w:r>
          </w:p>
        </w:tc>
      </w:tr>
      <w:tr w:rsidR="006236FF" w:rsidRPr="006236FF" w:rsidTr="006236FF">
        <w:trPr>
          <w:jc w:val="center"/>
        </w:trPr>
        <w:tc>
          <w:tcPr>
            <w:tcW w:w="2990"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teren</w:t>
            </w:r>
          </w:p>
        </w:tc>
        <w:tc>
          <w:tcPr>
            <w:tcW w:w="1216"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2053 mp</w:t>
            </w:r>
          </w:p>
        </w:tc>
        <w:tc>
          <w:tcPr>
            <w:tcW w:w="795"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100 %</w:t>
            </w:r>
          </w:p>
        </w:tc>
      </w:tr>
      <w:tr w:rsidR="006236FF" w:rsidRPr="006236FF" w:rsidTr="006236FF">
        <w:trPr>
          <w:jc w:val="center"/>
        </w:trPr>
        <w:tc>
          <w:tcPr>
            <w:tcW w:w="2990"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circulații, platforme</w:t>
            </w:r>
          </w:p>
        </w:tc>
        <w:tc>
          <w:tcPr>
            <w:tcW w:w="1216"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1493 mp</w:t>
            </w:r>
          </w:p>
        </w:tc>
        <w:tc>
          <w:tcPr>
            <w:tcW w:w="795"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72,73 %</w:t>
            </w:r>
          </w:p>
        </w:tc>
      </w:tr>
      <w:tr w:rsidR="006236FF" w:rsidRPr="006236FF" w:rsidTr="006236FF">
        <w:trPr>
          <w:jc w:val="center"/>
        </w:trPr>
        <w:tc>
          <w:tcPr>
            <w:tcW w:w="2990"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amenajată zone verzi</w:t>
            </w:r>
          </w:p>
        </w:tc>
        <w:tc>
          <w:tcPr>
            <w:tcW w:w="1216"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560 mp</w:t>
            </w:r>
          </w:p>
        </w:tc>
        <w:tc>
          <w:tcPr>
            <w:tcW w:w="795"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27,27 %</w:t>
            </w:r>
          </w:p>
        </w:tc>
      </w:tr>
    </w:tbl>
    <w:p w:rsidR="006B76A0" w:rsidRDefault="006B76A0" w:rsidP="00143548">
      <w:pPr>
        <w:tabs>
          <w:tab w:val="left" w:pos="426"/>
        </w:tabs>
        <w:spacing w:after="0" w:line="240" w:lineRule="auto"/>
        <w:ind w:right="108"/>
        <w:jc w:val="both"/>
        <w:rPr>
          <w:rFonts w:ascii="Times New Roman" w:eastAsia="Calibri" w:hAnsi="Times New Roman" w:cs="Times New Roman"/>
          <w:noProof/>
          <w:color w:val="FF0000"/>
          <w:sz w:val="26"/>
          <w:szCs w:val="26"/>
          <w:lang w:val="ro-RO"/>
        </w:rPr>
      </w:pPr>
    </w:p>
    <w:p w:rsidR="006236FF"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6"/>
          <w:szCs w:val="26"/>
          <w:lang w:val="ro-RO"/>
        </w:rPr>
      </w:pPr>
      <w:r w:rsidRPr="006236FF">
        <w:rPr>
          <w:rFonts w:ascii="Times New Roman" w:eastAsia="Calibri" w:hAnsi="Times New Roman" w:cs="Times New Roman"/>
          <w:b/>
          <w:noProof/>
          <w:color w:val="000000" w:themeColor="text1"/>
          <w:sz w:val="26"/>
          <w:szCs w:val="26"/>
          <w:lang w:val="ro-RO"/>
        </w:rPr>
        <w:t>Indici urbanistici:</w:t>
      </w:r>
      <w:r>
        <w:rPr>
          <w:rFonts w:ascii="Times New Roman" w:eastAsia="Calibri" w:hAnsi="Times New Roman" w:cs="Times New Roman"/>
          <w:b/>
          <w:noProof/>
          <w:color w:val="000000" w:themeColor="text1"/>
          <w:sz w:val="26"/>
          <w:szCs w:val="26"/>
          <w:lang w:val="ro-RO"/>
        </w:rPr>
        <w:t xml:space="preserve"> </w:t>
      </w:r>
    </w:p>
    <w:p w:rsidR="006236FF" w:rsidRPr="0099796A" w:rsidRDefault="006236FF"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POT existent: 0,00%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CUT existent: 0,00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POT propus: 0,00%</w:t>
      </w:r>
    </w:p>
    <w:p w:rsidR="0099796A"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CUT propus: 0,00</w:t>
      </w:r>
    </w:p>
    <w:p w:rsidR="00A13333" w:rsidRPr="0099796A" w:rsidRDefault="004429FE" w:rsidP="00143548">
      <w:pPr>
        <w:tabs>
          <w:tab w:val="left" w:pos="426"/>
        </w:tabs>
        <w:spacing w:after="0" w:line="240" w:lineRule="auto"/>
        <w:ind w:right="108"/>
        <w:jc w:val="both"/>
        <w:rPr>
          <w:rFonts w:ascii="Times New Roman" w:eastAsia="Calibri" w:hAnsi="Times New Roman" w:cs="Times New Roman"/>
          <w:b/>
          <w:noProof/>
          <w:sz w:val="26"/>
          <w:szCs w:val="26"/>
          <w:lang w:val="ro-RO"/>
        </w:rPr>
      </w:pPr>
      <w:r w:rsidRPr="0099796A">
        <w:rPr>
          <w:rFonts w:ascii="Times New Roman" w:eastAsia="Calibri" w:hAnsi="Times New Roman" w:cs="Times New Roman"/>
          <w:b/>
          <w:noProof/>
          <w:sz w:val="26"/>
          <w:szCs w:val="26"/>
          <w:lang w:val="ro-RO"/>
        </w:rPr>
        <w:t>Utilităț</w:t>
      </w:r>
      <w:r w:rsidR="00A13333" w:rsidRPr="0099796A">
        <w:rPr>
          <w:rFonts w:ascii="Times New Roman" w:eastAsia="Calibri" w:hAnsi="Times New Roman" w:cs="Times New Roman"/>
          <w:b/>
          <w:noProof/>
          <w:sz w:val="26"/>
          <w:szCs w:val="26"/>
          <w:lang w:val="ro-RO"/>
        </w:rPr>
        <w:t>i</w:t>
      </w:r>
    </w:p>
    <w:p w:rsidR="00CC082B" w:rsidRPr="00537525" w:rsidRDefault="004429FE" w:rsidP="00CC082B">
      <w:pPr>
        <w:pStyle w:val="ListParagraph"/>
        <w:numPr>
          <w:ilvl w:val="0"/>
          <w:numId w:val="6"/>
        </w:numPr>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alimentarea cu apă</w:t>
      </w:r>
      <w:r w:rsidR="00537525" w:rsidRPr="00537525">
        <w:rPr>
          <w:rFonts w:ascii="Times New Roman" w:eastAsia="Calibri" w:hAnsi="Times New Roman" w:cs="Times New Roman"/>
          <w:b/>
          <w:noProof/>
          <w:sz w:val="26"/>
          <w:szCs w:val="26"/>
          <w:lang w:val="ro-RO"/>
        </w:rPr>
        <w:t xml:space="preserve"> </w:t>
      </w:r>
      <w:r w:rsidR="00A13333" w:rsidRPr="00537525">
        <w:rPr>
          <w:rFonts w:ascii="Times New Roman" w:eastAsia="Calibri" w:hAnsi="Times New Roman" w:cs="Times New Roman"/>
          <w:noProof/>
          <w:sz w:val="26"/>
          <w:szCs w:val="26"/>
          <w:lang w:val="ro-RO"/>
        </w:rPr>
        <w:t xml:space="preserve"> </w:t>
      </w:r>
      <w:r w:rsidR="001C2A9C" w:rsidRPr="00537525">
        <w:rPr>
          <w:rFonts w:ascii="Times New Roman" w:eastAsia="Calibri" w:hAnsi="Times New Roman" w:cs="Times New Roman"/>
          <w:noProof/>
          <w:sz w:val="26"/>
          <w:szCs w:val="26"/>
          <w:lang w:val="ro-RO"/>
        </w:rPr>
        <w:t xml:space="preserve">– </w:t>
      </w:r>
      <w:r w:rsidR="00CC082B" w:rsidRPr="00537525">
        <w:rPr>
          <w:rFonts w:ascii="Times New Roman" w:eastAsia="Calibri" w:hAnsi="Times New Roman" w:cs="Times New Roman"/>
          <w:noProof/>
          <w:sz w:val="26"/>
          <w:szCs w:val="26"/>
          <w:lang w:val="ro-RO"/>
        </w:rPr>
        <w:t xml:space="preserve">se va realiza </w:t>
      </w:r>
      <w:r w:rsidR="00CC082B">
        <w:rPr>
          <w:rFonts w:ascii="Times New Roman" w:eastAsia="Calibri" w:hAnsi="Times New Roman" w:cs="Times New Roman"/>
          <w:noProof/>
          <w:sz w:val="26"/>
          <w:szCs w:val="26"/>
          <w:lang w:val="ro-RO"/>
        </w:rPr>
        <w:t xml:space="preserve">racord prin branșamente </w:t>
      </w:r>
      <w:r w:rsidR="00CC082B" w:rsidRPr="00537525">
        <w:rPr>
          <w:rFonts w:ascii="Times New Roman" w:eastAsia="Calibri" w:hAnsi="Times New Roman" w:cs="Times New Roman"/>
          <w:noProof/>
          <w:sz w:val="26"/>
          <w:szCs w:val="26"/>
          <w:lang w:val="ro-RO"/>
        </w:rPr>
        <w:t xml:space="preserve">la rețeaua de apă </w:t>
      </w:r>
      <w:r w:rsidR="00CC082B">
        <w:rPr>
          <w:rFonts w:ascii="Times New Roman" w:eastAsia="Calibri" w:hAnsi="Times New Roman" w:cs="Times New Roman"/>
          <w:noProof/>
          <w:sz w:val="26"/>
          <w:szCs w:val="26"/>
          <w:lang w:val="ro-RO"/>
        </w:rPr>
        <w:t>existentă în zonă;</w:t>
      </w:r>
    </w:p>
    <w:p w:rsidR="00DE1B9E" w:rsidRPr="00CC082B" w:rsidRDefault="00CC082B" w:rsidP="00CC082B">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 xml:space="preserve">canalizarea </w:t>
      </w:r>
      <w:r w:rsidRPr="00537525">
        <w:rPr>
          <w:rFonts w:ascii="Times New Roman" w:eastAsia="Calibri" w:hAnsi="Times New Roman" w:cs="Times New Roman"/>
          <w:noProof/>
          <w:sz w:val="26"/>
          <w:szCs w:val="26"/>
          <w:lang w:val="ro-RO"/>
        </w:rPr>
        <w:t xml:space="preserve">– se va realiza racord </w:t>
      </w:r>
      <w:r>
        <w:rPr>
          <w:rFonts w:ascii="Times New Roman" w:eastAsia="Calibri" w:hAnsi="Times New Roman" w:cs="Times New Roman"/>
          <w:noProof/>
          <w:sz w:val="26"/>
          <w:szCs w:val="26"/>
          <w:lang w:val="ro-RO"/>
        </w:rPr>
        <w:t xml:space="preserve">prin branșament </w:t>
      </w:r>
      <w:r w:rsidRPr="00537525">
        <w:rPr>
          <w:rFonts w:ascii="Times New Roman" w:eastAsia="Calibri" w:hAnsi="Times New Roman" w:cs="Times New Roman"/>
          <w:noProof/>
          <w:sz w:val="26"/>
          <w:szCs w:val="26"/>
          <w:lang w:val="ro-RO"/>
        </w:rPr>
        <w:t>la reț</w:t>
      </w:r>
      <w:r>
        <w:rPr>
          <w:rFonts w:ascii="Times New Roman" w:eastAsia="Calibri" w:hAnsi="Times New Roman" w:cs="Times New Roman"/>
          <w:noProof/>
          <w:sz w:val="26"/>
          <w:szCs w:val="26"/>
          <w:lang w:val="ro-RO"/>
        </w:rPr>
        <w:t>eaua de canalizare existentă în zonă</w:t>
      </w:r>
      <w:r w:rsidRPr="00537525">
        <w:rPr>
          <w:rFonts w:ascii="Times New Roman" w:eastAsia="Calibri" w:hAnsi="Times New Roman" w:cs="Times New Roman"/>
          <w:noProof/>
          <w:sz w:val="26"/>
          <w:szCs w:val="26"/>
          <w:lang w:val="ro-RO"/>
        </w:rPr>
        <w:t>;</w:t>
      </w:r>
    </w:p>
    <w:p w:rsidR="006A0E0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încălzirea clă</w:t>
      </w:r>
      <w:r w:rsidR="006A0E00" w:rsidRPr="00537525">
        <w:rPr>
          <w:rFonts w:ascii="Times New Roman" w:eastAsia="Calibri" w:hAnsi="Times New Roman" w:cs="Times New Roman"/>
          <w:b/>
          <w:noProof/>
          <w:sz w:val="26"/>
          <w:szCs w:val="26"/>
          <w:lang w:val="ro-RO"/>
        </w:rPr>
        <w:t>dirii</w:t>
      </w:r>
      <w:r w:rsidR="0099796A">
        <w:rPr>
          <w:rFonts w:ascii="Times New Roman" w:eastAsia="Calibri" w:hAnsi="Times New Roman" w:cs="Times New Roman"/>
          <w:b/>
          <w:noProof/>
          <w:sz w:val="26"/>
          <w:szCs w:val="26"/>
          <w:lang w:val="ro-RO"/>
        </w:rPr>
        <w:t xml:space="preserve"> </w:t>
      </w:r>
      <w:r w:rsidR="00216430" w:rsidRPr="00537525">
        <w:rPr>
          <w:rFonts w:ascii="Times New Roman" w:eastAsia="Calibri" w:hAnsi="Times New Roman" w:cs="Times New Roman"/>
          <w:noProof/>
          <w:sz w:val="26"/>
          <w:szCs w:val="26"/>
          <w:lang w:val="ro-RO"/>
        </w:rPr>
        <w:t xml:space="preserve">– se va face prin </w:t>
      </w:r>
      <w:r w:rsidR="0099796A">
        <w:rPr>
          <w:rFonts w:ascii="Times New Roman" w:eastAsia="Calibri" w:hAnsi="Times New Roman" w:cs="Times New Roman"/>
          <w:noProof/>
          <w:sz w:val="26"/>
          <w:szCs w:val="26"/>
          <w:lang w:val="ro-RO"/>
        </w:rPr>
        <w:t>intermediul combustibilului gazos</w:t>
      </w:r>
      <w:r w:rsidR="00216430" w:rsidRPr="00537525">
        <w:rPr>
          <w:rFonts w:ascii="Times New Roman" w:eastAsia="Calibri" w:hAnsi="Times New Roman" w:cs="Times New Roman"/>
          <w:noProof/>
          <w:sz w:val="26"/>
          <w:szCs w:val="26"/>
          <w:lang w:val="ro-RO"/>
        </w:rPr>
        <w:t>;</w:t>
      </w:r>
    </w:p>
    <w:p w:rsidR="0021643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alimentarea cu energie electrică</w:t>
      </w:r>
      <w:r w:rsidR="006A0E00" w:rsidRPr="00537525">
        <w:rPr>
          <w:rFonts w:ascii="Times New Roman" w:eastAsia="Calibri" w:hAnsi="Times New Roman" w:cs="Times New Roman"/>
          <w:b/>
          <w:noProof/>
          <w:sz w:val="26"/>
          <w:szCs w:val="26"/>
          <w:lang w:val="ro-RO"/>
        </w:rPr>
        <w:t xml:space="preserve"> </w:t>
      </w:r>
      <w:r w:rsidR="006A0E00" w:rsidRPr="00537525">
        <w:rPr>
          <w:rFonts w:ascii="Times New Roman" w:eastAsia="Calibri" w:hAnsi="Times New Roman" w:cs="Times New Roman"/>
          <w:noProof/>
          <w:sz w:val="26"/>
          <w:szCs w:val="26"/>
          <w:lang w:val="ro-RO"/>
        </w:rPr>
        <w:t>–</w:t>
      </w:r>
      <w:r w:rsidR="0099796A">
        <w:rPr>
          <w:rFonts w:ascii="Times New Roman" w:eastAsia="Calibri" w:hAnsi="Times New Roman" w:cs="Times New Roman"/>
          <w:noProof/>
          <w:sz w:val="26"/>
          <w:szCs w:val="26"/>
          <w:lang w:val="ro-RO"/>
        </w:rPr>
        <w:t xml:space="preserve"> se va realiza</w:t>
      </w:r>
      <w:r w:rsidR="006A0E00" w:rsidRPr="00537525">
        <w:rPr>
          <w:rFonts w:ascii="Times New Roman" w:eastAsia="Calibri" w:hAnsi="Times New Roman" w:cs="Times New Roman"/>
          <w:noProof/>
          <w:sz w:val="26"/>
          <w:szCs w:val="26"/>
          <w:lang w:val="ro-RO"/>
        </w:rPr>
        <w:t xml:space="preserve"> </w:t>
      </w:r>
      <w:r w:rsidR="0099796A">
        <w:rPr>
          <w:rFonts w:ascii="Times New Roman" w:eastAsia="Calibri" w:hAnsi="Times New Roman" w:cs="Times New Roman"/>
          <w:noProof/>
          <w:sz w:val="26"/>
          <w:szCs w:val="26"/>
          <w:lang w:val="ro-RO"/>
        </w:rPr>
        <w:t>racord la rețeaua existentă</w:t>
      </w:r>
      <w:r w:rsidR="00216430" w:rsidRPr="00537525">
        <w:rPr>
          <w:rFonts w:ascii="Times New Roman" w:eastAsia="Calibri" w:hAnsi="Times New Roman" w:cs="Times New Roman"/>
          <w:noProof/>
          <w:sz w:val="26"/>
          <w:szCs w:val="26"/>
          <w:lang w:val="ro-RO"/>
        </w:rPr>
        <w:t>;</w:t>
      </w:r>
    </w:p>
    <w:p w:rsidR="00216430" w:rsidRPr="00537525" w:rsidRDefault="00481208" w:rsidP="00316FF9">
      <w:pPr>
        <w:pStyle w:val="ListParagraph"/>
        <w:numPr>
          <w:ilvl w:val="0"/>
          <w:numId w:val="6"/>
        </w:numPr>
        <w:tabs>
          <w:tab w:val="left" w:pos="567"/>
        </w:tabs>
        <w:autoSpaceDE w:val="0"/>
        <w:autoSpaceDN w:val="0"/>
        <w:adjustRightInd w:val="0"/>
        <w:spacing w:after="0" w:line="240" w:lineRule="auto"/>
        <w:ind w:left="426" w:right="108"/>
        <w:jc w:val="both"/>
        <w:rPr>
          <w:rFonts w:ascii="Times New Roman" w:eastAsia="Calibri" w:hAnsi="Times New Roman" w:cs="Times New Roman"/>
          <w:sz w:val="26"/>
          <w:szCs w:val="26"/>
          <w:lang w:val="ro-RO"/>
        </w:rPr>
      </w:pPr>
      <w:r w:rsidRPr="00537525">
        <w:rPr>
          <w:rFonts w:ascii="Times New Roman" w:eastAsia="Calibri" w:hAnsi="Times New Roman" w:cs="Times New Roman"/>
          <w:b/>
          <w:sz w:val="26"/>
          <w:szCs w:val="26"/>
          <w:lang w:val="ro-RO"/>
        </w:rPr>
        <w:t>deș</w:t>
      </w:r>
      <w:r w:rsidR="00216430" w:rsidRPr="00537525">
        <w:rPr>
          <w:rFonts w:ascii="Times New Roman" w:eastAsia="Calibri" w:hAnsi="Times New Roman" w:cs="Times New Roman"/>
          <w:b/>
          <w:sz w:val="26"/>
          <w:szCs w:val="26"/>
          <w:lang w:val="ro-RO"/>
        </w:rPr>
        <w:t xml:space="preserve">eul menajer </w:t>
      </w:r>
      <w:r w:rsidR="00216430" w:rsidRPr="00537525">
        <w:rPr>
          <w:rFonts w:ascii="Times New Roman" w:eastAsia="Calibri" w:hAnsi="Times New Roman" w:cs="Times New Roman"/>
          <w:sz w:val="26"/>
          <w:szCs w:val="26"/>
          <w:lang w:val="ro-RO"/>
        </w:rPr>
        <w:t>se va stoca temporar</w:t>
      </w:r>
      <w:r w:rsidRPr="00537525">
        <w:rPr>
          <w:rFonts w:ascii="Times New Roman" w:eastAsia="Calibri" w:hAnsi="Times New Roman" w:cs="Times New Roman"/>
          <w:sz w:val="26"/>
          <w:szCs w:val="26"/>
          <w:lang w:val="ro-RO"/>
        </w:rPr>
        <w:t xml:space="preserve"> în pubele î</w:t>
      </w:r>
      <w:r w:rsidR="004429FE" w:rsidRPr="00537525">
        <w:rPr>
          <w:rFonts w:ascii="Times New Roman" w:eastAsia="Calibri" w:hAnsi="Times New Roman" w:cs="Times New Roman"/>
          <w:sz w:val="26"/>
          <w:szCs w:val="26"/>
          <w:lang w:val="ro-RO"/>
        </w:rPr>
        <w:t>nchise</w:t>
      </w:r>
      <w:r w:rsidRPr="00537525">
        <w:rPr>
          <w:rFonts w:ascii="Times New Roman" w:eastAsia="Calibri" w:hAnsi="Times New Roman" w:cs="Times New Roman"/>
          <w:sz w:val="26"/>
          <w:szCs w:val="26"/>
          <w:lang w:val="ro-RO"/>
        </w:rPr>
        <w:t>, amplasate î</w:t>
      </w:r>
      <w:r w:rsidR="00216430" w:rsidRPr="00537525">
        <w:rPr>
          <w:rFonts w:ascii="Times New Roman" w:eastAsia="Calibri" w:hAnsi="Times New Roman" w:cs="Times New Roman"/>
          <w:sz w:val="26"/>
          <w:szCs w:val="26"/>
          <w:lang w:val="ro-RO"/>
        </w:rPr>
        <w:t>ntr-un spa</w:t>
      </w:r>
      <w:r w:rsidRPr="00537525">
        <w:rPr>
          <w:rFonts w:ascii="Times New Roman" w:eastAsia="Calibri" w:hAnsi="Times New Roman" w:cs="Times New Roman"/>
          <w:sz w:val="26"/>
          <w:szCs w:val="26"/>
          <w:lang w:val="ro-RO"/>
        </w:rPr>
        <w:t>ț</w:t>
      </w:r>
      <w:r w:rsidR="00216430" w:rsidRPr="00537525">
        <w:rPr>
          <w:rFonts w:ascii="Times New Roman" w:eastAsia="Calibri" w:hAnsi="Times New Roman" w:cs="Times New Roman"/>
          <w:sz w:val="26"/>
          <w:szCs w:val="26"/>
          <w:lang w:val="ro-RO"/>
        </w:rPr>
        <w:t>iu amenajat,  care va fi preluat de c</w:t>
      </w:r>
      <w:r w:rsidRPr="00537525">
        <w:rPr>
          <w:rFonts w:ascii="Times New Roman" w:eastAsia="Calibri" w:hAnsi="Times New Roman" w:cs="Times New Roman"/>
          <w:sz w:val="26"/>
          <w:szCs w:val="26"/>
          <w:lang w:val="ro-RO"/>
        </w:rPr>
        <w:t>ă</w:t>
      </w:r>
      <w:r w:rsidR="00216430" w:rsidRPr="00537525">
        <w:rPr>
          <w:rFonts w:ascii="Times New Roman" w:eastAsia="Calibri" w:hAnsi="Times New Roman" w:cs="Times New Roman"/>
          <w:sz w:val="26"/>
          <w:szCs w:val="26"/>
          <w:lang w:val="ro-RO"/>
        </w:rPr>
        <w:t>tre firma de s</w:t>
      </w:r>
      <w:r w:rsidR="004429FE" w:rsidRPr="00537525">
        <w:rPr>
          <w:rFonts w:ascii="Times New Roman" w:eastAsia="Calibri" w:hAnsi="Times New Roman" w:cs="Times New Roman"/>
          <w:sz w:val="26"/>
          <w:szCs w:val="26"/>
          <w:lang w:val="ro-RO"/>
        </w:rPr>
        <w:t>alubritat</w:t>
      </w:r>
      <w:r w:rsidRPr="00537525">
        <w:rPr>
          <w:rFonts w:ascii="Times New Roman" w:eastAsia="Calibri" w:hAnsi="Times New Roman" w:cs="Times New Roman"/>
          <w:sz w:val="26"/>
          <w:szCs w:val="26"/>
          <w:lang w:val="ro-RO"/>
        </w:rPr>
        <w:t>e responsabilă pe zonă</w:t>
      </w:r>
      <w:r w:rsidR="00216430" w:rsidRPr="00537525">
        <w:rPr>
          <w:rFonts w:ascii="Times New Roman" w:eastAsia="Calibri" w:hAnsi="Times New Roman" w:cs="Times New Roman"/>
          <w:sz w:val="26"/>
          <w:szCs w:val="26"/>
          <w:lang w:val="ro-RO"/>
        </w:rPr>
        <w:t>,</w:t>
      </w:r>
      <w:r w:rsidRPr="00537525">
        <w:rPr>
          <w:rFonts w:ascii="Times New Roman" w:eastAsia="Calibri" w:hAnsi="Times New Roman" w:cs="Times New Roman"/>
          <w:sz w:val="26"/>
          <w:szCs w:val="26"/>
          <w:lang w:val="ro-RO"/>
        </w:rPr>
        <w:t xml:space="preserve"> î</w:t>
      </w:r>
      <w:r w:rsidR="004429FE" w:rsidRPr="00537525">
        <w:rPr>
          <w:rFonts w:ascii="Times New Roman" w:eastAsia="Calibri" w:hAnsi="Times New Roman" w:cs="Times New Roman"/>
          <w:sz w:val="26"/>
          <w:szCs w:val="26"/>
          <w:lang w:val="ro-RO"/>
        </w:rPr>
        <w:t>n baza unui contract de prestă</w:t>
      </w:r>
      <w:r w:rsidR="00216430" w:rsidRPr="00537525">
        <w:rPr>
          <w:rFonts w:ascii="Times New Roman" w:eastAsia="Calibri" w:hAnsi="Times New Roman" w:cs="Times New Roman"/>
          <w:sz w:val="26"/>
          <w:szCs w:val="26"/>
          <w:lang w:val="ro-RO"/>
        </w:rPr>
        <w:t>ri servicii.</w:t>
      </w:r>
    </w:p>
    <w:p w:rsidR="00216430" w:rsidRPr="008152E7" w:rsidRDefault="00216430" w:rsidP="00143548">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8152E7"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b/>
          <w:noProof/>
          <w:sz w:val="26"/>
          <w:szCs w:val="26"/>
          <w:lang w:val="ro-RO"/>
        </w:rPr>
        <w:t>V</w:t>
      </w:r>
      <w:r w:rsidR="002208B7" w:rsidRPr="008152E7">
        <w:rPr>
          <w:rFonts w:ascii="Times New Roman" w:eastAsia="Calibri" w:hAnsi="Times New Roman" w:cs="Times New Roman"/>
          <w:b/>
          <w:noProof/>
          <w:sz w:val="26"/>
          <w:szCs w:val="26"/>
          <w:lang w:val="ro-RO"/>
        </w:rPr>
        <w:t>.</w:t>
      </w:r>
      <w:r w:rsidR="002208B7" w:rsidRPr="008152E7">
        <w:rPr>
          <w:rFonts w:ascii="Times New Roman" w:eastAsia="Calibri" w:hAnsi="Times New Roman" w:cs="Times New Roman"/>
          <w:noProof/>
          <w:sz w:val="26"/>
          <w:szCs w:val="26"/>
          <w:lang w:val="ro-RO"/>
        </w:rPr>
        <w:t xml:space="preserve"> </w:t>
      </w:r>
      <w:r w:rsidR="00AE0BC9" w:rsidRPr="008152E7">
        <w:rPr>
          <w:rFonts w:ascii="Times New Roman" w:eastAsia="Calibri" w:hAnsi="Times New Roman" w:cs="Times New Roman"/>
          <w:b/>
          <w:noProof/>
          <w:sz w:val="26"/>
          <w:szCs w:val="26"/>
          <w:lang w:val="ro-RO"/>
        </w:rPr>
        <w:t>Măsurile ș</w:t>
      </w:r>
      <w:r w:rsidR="00A755F7" w:rsidRPr="008152E7">
        <w:rPr>
          <w:rFonts w:ascii="Times New Roman" w:eastAsia="Calibri" w:hAnsi="Times New Roman" w:cs="Times New Roman"/>
          <w:b/>
          <w:noProof/>
          <w:sz w:val="26"/>
          <w:szCs w:val="26"/>
          <w:lang w:val="ro-RO"/>
        </w:rPr>
        <w:t xml:space="preserve">i </w:t>
      </w:r>
      <w:r w:rsidR="0077378A" w:rsidRPr="008152E7">
        <w:rPr>
          <w:rFonts w:ascii="Times New Roman" w:eastAsia="Calibri" w:hAnsi="Times New Roman" w:cs="Times New Roman"/>
          <w:b/>
          <w:noProof/>
          <w:sz w:val="26"/>
          <w:szCs w:val="26"/>
          <w:lang w:val="ro-RO"/>
        </w:rPr>
        <w:t>c</w:t>
      </w:r>
      <w:r w:rsidR="00A22F0A" w:rsidRPr="008152E7">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8152E7" w:rsidRDefault="00A22F0A" w:rsidP="00143548">
      <w:pPr>
        <w:spacing w:after="0" w:line="240" w:lineRule="auto"/>
        <w:ind w:right="108"/>
        <w:jc w:val="both"/>
        <w:rPr>
          <w:rFonts w:ascii="Times New Roman" w:eastAsia="Arial-BoldMT"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152E7">
        <w:rPr>
          <w:rFonts w:ascii="Times New Roman" w:eastAsia="Calibri" w:hAnsi="Times New Roman" w:cs="Times New Roman"/>
          <w:noProof/>
          <w:sz w:val="26"/>
          <w:szCs w:val="26"/>
          <w:lang w:val="ro-RO"/>
        </w:rPr>
        <w:t>protecţia mediului, în vigoare;</w:t>
      </w:r>
    </w:p>
    <w:p w:rsidR="00A22F0A" w:rsidRPr="008152E7"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152E7"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lastRenderedPageBreak/>
        <w:t>c) materialele de construcții vor fi aduse progresiv pe măsură ce lucrările avansează și în funcție de solicitări; depozitarea materialelor/utilajelor se va face numai în locuri special amenajate (suprafeţe izolate/</w:t>
      </w:r>
      <w:r w:rsidR="00B61F79" w:rsidRPr="008152E7">
        <w:rPr>
          <w:rFonts w:ascii="Times New Roman" w:eastAsia="Calibri" w:hAnsi="Times New Roman" w:cs="Times New Roman"/>
          <w:noProof/>
          <w:sz w:val="26"/>
          <w:szCs w:val="26"/>
          <w:lang w:val="ro-RO"/>
        </w:rPr>
        <w:t>impermeabilizate corespunzător)</w:t>
      </w:r>
      <w:r w:rsidRPr="008152E7">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8152E7"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6"/>
          <w:szCs w:val="26"/>
          <w:lang w:val="ro-RO"/>
        </w:rPr>
      </w:pPr>
      <w:r w:rsidRPr="008152E7">
        <w:rPr>
          <w:rFonts w:ascii="Times New Roman" w:eastAsia="Calibri" w:hAnsi="Times New Roman" w:cs="Times New Roman"/>
          <w:noProof/>
          <w:sz w:val="26"/>
          <w:szCs w:val="26"/>
          <w:lang w:val="ro-RO"/>
        </w:rPr>
        <w:t>d) se va as</w:t>
      </w:r>
      <w:r w:rsidR="00B33DB2" w:rsidRPr="008152E7">
        <w:rPr>
          <w:rFonts w:ascii="Times New Roman" w:eastAsia="Calibri" w:hAnsi="Times New Roman" w:cs="Times New Roman"/>
          <w:noProof/>
          <w:sz w:val="26"/>
          <w:szCs w:val="26"/>
          <w:lang w:val="ro-RO"/>
        </w:rPr>
        <w:t>i</w:t>
      </w:r>
      <w:r w:rsidRPr="008152E7">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152E7" w:rsidRDefault="00A22F0A" w:rsidP="00143548">
      <w:pPr>
        <w:spacing w:after="0" w:line="240" w:lineRule="auto"/>
        <w:ind w:right="108"/>
        <w:jc w:val="both"/>
        <w:rPr>
          <w:rFonts w:ascii="Times New Roman" w:eastAsia="Calibri" w:hAnsi="Times New Roman" w:cs="Times New Roman"/>
          <w:iCs/>
          <w:noProof/>
          <w:sz w:val="26"/>
          <w:szCs w:val="26"/>
          <w:lang w:val="ro-RO"/>
        </w:rPr>
      </w:pPr>
      <w:r w:rsidRPr="008152E7">
        <w:rPr>
          <w:rFonts w:ascii="Times New Roman" w:eastAsia="Calibri" w:hAnsi="Times New Roman" w:cs="Times New Roman"/>
          <w:noProof/>
          <w:sz w:val="26"/>
          <w:szCs w:val="26"/>
          <w:lang w:val="ro-RO"/>
        </w:rPr>
        <w:t xml:space="preserve">e) se vor folosi mijloace de transport şi </w:t>
      </w:r>
      <w:r w:rsidRPr="008152E7">
        <w:rPr>
          <w:rFonts w:ascii="Times New Roman" w:eastAsia="Calibri" w:hAnsi="Times New Roman" w:cs="Times New Roman"/>
          <w:iCs/>
          <w:noProof/>
          <w:sz w:val="26"/>
          <w:szCs w:val="26"/>
          <w:lang w:val="ro-RO"/>
        </w:rPr>
        <w:t xml:space="preserve">utilaje performante care nu produc pierderi accidentale de substanţe poluante </w:t>
      </w:r>
      <w:r w:rsidRPr="008152E7">
        <w:rPr>
          <w:rFonts w:ascii="Times New Roman" w:eastAsia="Calibri" w:hAnsi="Times New Roman" w:cs="Times New Roman"/>
          <w:noProof/>
          <w:sz w:val="26"/>
          <w:szCs w:val="26"/>
          <w:lang w:val="ro-RO"/>
        </w:rPr>
        <w:t>care pot afecta direct sau indirect calitatea solului şi a apelor subterane</w:t>
      </w:r>
      <w:r w:rsidRPr="008152E7">
        <w:rPr>
          <w:rFonts w:ascii="Times New Roman" w:eastAsia="Calibri" w:hAnsi="Times New Roman" w:cs="Times New Roman"/>
          <w:iCs/>
          <w:noProof/>
          <w:sz w:val="26"/>
          <w:szCs w:val="26"/>
          <w:lang w:val="ro-RO"/>
        </w:rPr>
        <w:t xml:space="preserve"> în timpul funcţionării şi care nu generează zgomot peste limitele admise</w:t>
      </w:r>
      <w:r w:rsidRPr="008152E7">
        <w:rPr>
          <w:rFonts w:ascii="Times New Roman" w:eastAsia="Calibri" w:hAnsi="Times New Roman" w:cs="Times New Roman"/>
          <w:noProof/>
          <w:sz w:val="26"/>
          <w:szCs w:val="26"/>
          <w:lang w:val="ro-RO"/>
        </w:rPr>
        <w:t xml:space="preserve">; se vor </w:t>
      </w:r>
      <w:r w:rsidRPr="008152E7">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8152E7" w:rsidRDefault="00A22F0A" w:rsidP="00143548">
      <w:pPr>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iCs/>
          <w:noProof/>
          <w:sz w:val="26"/>
          <w:szCs w:val="26"/>
          <w:lang w:val="ro-RO"/>
        </w:rPr>
        <w:t xml:space="preserve">f) </w:t>
      </w:r>
      <w:r w:rsidRPr="008152E7">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8152E7">
        <w:rPr>
          <w:rFonts w:ascii="Times New Roman" w:eastAsia="Calibri" w:hAnsi="Times New Roman" w:cs="Times New Roman"/>
          <w:noProof/>
          <w:sz w:val="26"/>
          <w:szCs w:val="26"/>
          <w:lang w:val="ro-RO"/>
        </w:rPr>
        <w:t xml:space="preserve">deşeurilor rezultate, </w:t>
      </w:r>
      <w:r w:rsidRPr="008152E7">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8152E7" w:rsidRDefault="00A22F0A" w:rsidP="00143548">
      <w:pPr>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g) pe căile de acces se va rula cu viteză scăzută pentru a se evita ridicarea prafului şi p</w:t>
      </w:r>
      <w:r w:rsidR="0099796A">
        <w:rPr>
          <w:rFonts w:ascii="Times New Roman" w:eastAsia="Calibri" w:hAnsi="Times New Roman" w:cs="Times New Roman"/>
          <w:noProof/>
          <w:sz w:val="26"/>
          <w:szCs w:val="26"/>
          <w:lang w:val="ro-RO"/>
        </w:rPr>
        <w:t>roducera suplimentară de zgomot</w:t>
      </w:r>
      <w:r w:rsidRPr="008152E7">
        <w:rPr>
          <w:rFonts w:ascii="Times New Roman" w:eastAsia="Calibri" w:hAnsi="Times New Roman" w:cs="Times New Roman"/>
          <w:noProof/>
          <w:sz w:val="26"/>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152E7"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8152E7"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8152E7"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j). se vor respecta prevederile </w:t>
      </w:r>
      <w:r w:rsidR="0099796A">
        <w:rPr>
          <w:rFonts w:ascii="Times New Roman" w:eastAsia="Calibri" w:hAnsi="Times New Roman" w:cs="Times New Roman"/>
          <w:noProof/>
          <w:sz w:val="26"/>
          <w:szCs w:val="26"/>
          <w:lang w:val="ro-RO"/>
        </w:rPr>
        <w:t>tuturor avizelor emise de alte autorități</w:t>
      </w:r>
      <w:r w:rsidRPr="008152E7">
        <w:rPr>
          <w:rFonts w:ascii="Times New Roman" w:eastAsia="Calibri" w:hAnsi="Times New Roman" w:cs="Times New Roman"/>
          <w:noProof/>
          <w:sz w:val="26"/>
          <w:szCs w:val="26"/>
          <w:lang w:val="ro-RO"/>
        </w:rPr>
        <w:t>;</w:t>
      </w:r>
    </w:p>
    <w:p w:rsidR="00A22F0A" w:rsidRPr="008152E7"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Calibri" w:hAnsi="Times New Roman" w:cs="Times New Roman"/>
          <w:noProof/>
          <w:sz w:val="26"/>
          <w:szCs w:val="26"/>
          <w:lang w:val="ro-RO"/>
        </w:rPr>
        <w:t>k)</w:t>
      </w:r>
      <w:r w:rsidR="00162070"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 xml:space="preserve">încadrare, înainte de producerea modificării, conform cap. V, art. 34, alin.1 din </w:t>
      </w:r>
      <w:r w:rsidRPr="008152E7">
        <w:rPr>
          <w:rFonts w:ascii="Times New Roman" w:eastAsia="Calibri" w:hAnsi="Times New Roman" w:cs="Times New Roman"/>
          <w:b/>
          <w:noProof/>
          <w:sz w:val="26"/>
          <w:szCs w:val="26"/>
          <w:u w:val="single"/>
          <w:lang w:val="ro-RO"/>
        </w:rPr>
        <w:t xml:space="preserve">Legea </w:t>
      </w:r>
      <w:r w:rsidRPr="008152E7">
        <w:rPr>
          <w:rFonts w:ascii="Times New Roman" w:eastAsia="Times New Roman" w:hAnsi="Times New Roman" w:cs="Times New Roman"/>
          <w:b/>
          <w:noProof/>
          <w:sz w:val="26"/>
          <w:szCs w:val="26"/>
          <w:u w:val="single"/>
          <w:lang w:val="ro-RO"/>
        </w:rPr>
        <w:t>nr. 292/2018</w:t>
      </w:r>
      <w:r w:rsidRPr="008152E7">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8152E7"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8152E7">
        <w:rPr>
          <w:rFonts w:ascii="Times New Roman" w:eastAsia="Times New Roman" w:hAnsi="Times New Roman" w:cs="Times New Roman"/>
          <w:noProof/>
          <w:vanish/>
          <w:sz w:val="26"/>
          <w:szCs w:val="26"/>
          <w:lang w:val="ro-RO"/>
        </w:rPr>
        <w:t xml:space="preserve"> </w:t>
      </w:r>
      <w:r w:rsidRPr="008152E7">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8152E7">
        <w:rPr>
          <w:rFonts w:ascii="Times New Roman" w:eastAsia="Calibri" w:hAnsi="Times New Roman" w:cs="Times New Roman"/>
          <w:noProof/>
          <w:sz w:val="26"/>
          <w:szCs w:val="26"/>
          <w:lang w:val="ro-RO"/>
        </w:rPr>
        <w:t xml:space="preserve"> pentru Protecţia Mediului Cluj.</w:t>
      </w:r>
    </w:p>
    <w:p w:rsidR="00A22F0A" w:rsidRPr="008152E7" w:rsidRDefault="00A22F0A" w:rsidP="00143548">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b/>
          <w:noProof/>
          <w:sz w:val="26"/>
          <w:szCs w:val="26"/>
          <w:lang w:val="ro-RO"/>
        </w:rPr>
        <w:t>Prezenta decizie</w:t>
      </w:r>
      <w:r w:rsidRPr="008152E7">
        <w:rPr>
          <w:rFonts w:ascii="Times New Roman" w:eastAsia="Times New Roman" w:hAnsi="Times New Roman" w:cs="Times New Roman"/>
          <w:noProof/>
          <w:sz w:val="26"/>
          <w:szCs w:val="26"/>
          <w:lang w:val="ro-RO"/>
        </w:rPr>
        <w:t xml:space="preserve"> </w:t>
      </w:r>
      <w:r w:rsidRPr="008152E7">
        <w:rPr>
          <w:rFonts w:ascii="Times New Roman" w:eastAsia="Times New Roman" w:hAnsi="Times New Roman" w:cs="Times New Roman"/>
          <w:b/>
          <w:noProof/>
          <w:sz w:val="26"/>
          <w:szCs w:val="26"/>
          <w:lang w:val="ro-RO"/>
        </w:rPr>
        <w:t>este valabilă pe toată perioada de realizare a proiectului,</w:t>
      </w:r>
      <w:r w:rsidRPr="008152E7">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152E7">
        <w:rPr>
          <w:rFonts w:ascii="Times New Roman" w:eastAsia="Times New Roman" w:hAnsi="Times New Roman" w:cs="Times New Roman"/>
          <w:b/>
          <w:noProof/>
          <w:sz w:val="26"/>
          <w:szCs w:val="26"/>
          <w:lang w:val="ro-RO"/>
        </w:rPr>
        <w:t>30 de zile</w:t>
      </w:r>
      <w:r w:rsidRPr="008152E7">
        <w:rPr>
          <w:rFonts w:ascii="Times New Roman" w:eastAsia="Times New Roman" w:hAnsi="Times New Roman" w:cs="Times New Roman"/>
          <w:noProof/>
          <w:sz w:val="26"/>
          <w:szCs w:val="26"/>
          <w:lang w:val="ro-RO"/>
        </w:rPr>
        <w:t xml:space="preserve"> de la data aducerii la cunoștința publicului a deciziei.</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323A6A" w:rsidRPr="0099796A">
        <w:rPr>
          <w:rFonts w:ascii="Times New Roman" w:eastAsia="Calibri" w:hAnsi="Times New Roman" w:cs="Times New Roman"/>
          <w:noProof/>
          <w:sz w:val="24"/>
          <w:szCs w:val="26"/>
          <w:lang w:val="ro-RO"/>
        </w:rPr>
        <w:t>Romina PAUL</w:t>
      </w:r>
    </w:p>
    <w:p w:rsidR="00272DC4" w:rsidRPr="0099796A" w:rsidRDefault="001C307F"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xx.xx.2022</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4C" w:rsidRDefault="00B4054C" w:rsidP="00D6795A">
      <w:pPr>
        <w:spacing w:after="0" w:line="240" w:lineRule="auto"/>
      </w:pPr>
      <w:r>
        <w:separator/>
      </w:r>
    </w:p>
  </w:endnote>
  <w:endnote w:type="continuationSeparator" w:id="0">
    <w:p w:rsidR="00B4054C" w:rsidRDefault="00B4054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08B3F"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B4054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0708475"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4C" w:rsidRDefault="00B4054C" w:rsidP="00D6795A">
      <w:pPr>
        <w:spacing w:after="0" w:line="240" w:lineRule="auto"/>
      </w:pPr>
      <w:r>
        <w:separator/>
      </w:r>
    </w:p>
  </w:footnote>
  <w:footnote w:type="continuationSeparator" w:id="0">
    <w:p w:rsidR="00B4054C" w:rsidRDefault="00B4054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B4054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0708474"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EB5E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BC0-6950-4BA4-896B-281DC340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2059</Words>
  <Characters>11948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19</cp:revision>
  <cp:lastPrinted>2021-06-29T08:56:00Z</cp:lastPrinted>
  <dcterms:created xsi:type="dcterms:W3CDTF">2022-02-24T10:04:00Z</dcterms:created>
  <dcterms:modified xsi:type="dcterms:W3CDTF">2022-11-23T09:35:00Z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