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2155" w14:textId="77777777" w:rsidR="002B0672" w:rsidRPr="0050648C" w:rsidRDefault="002B0672" w:rsidP="00567595">
      <w:pPr>
        <w:spacing w:after="0" w:line="360" w:lineRule="auto"/>
        <w:rPr>
          <w:rFonts w:ascii="Arial" w:eastAsia="Calibri" w:hAnsi="Arial" w:cs="Arial"/>
          <w:b/>
          <w:noProof/>
          <w:sz w:val="28"/>
          <w:szCs w:val="28"/>
          <w:lang w:val="ro-RO"/>
        </w:rPr>
      </w:pPr>
    </w:p>
    <w:p w14:paraId="20607633" w14:textId="77777777"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2FA33E79" w14:textId="254EF688"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757215" w:rsidRPr="00757215">
        <w:rPr>
          <w:rFonts w:ascii="Times New Roman" w:eastAsia="Calibri" w:hAnsi="Times New Roman" w:cs="Times New Roman"/>
          <w:b/>
          <w:noProof/>
          <w:sz w:val="28"/>
          <w:szCs w:val="28"/>
          <w:lang w:val="ro-RO"/>
        </w:rPr>
        <w:t>27</w:t>
      </w:r>
      <w:r w:rsidR="00456A79" w:rsidRPr="00757215">
        <w:rPr>
          <w:rFonts w:ascii="Times New Roman" w:eastAsia="Calibri" w:hAnsi="Times New Roman" w:cs="Times New Roman"/>
          <w:b/>
          <w:noProof/>
          <w:sz w:val="28"/>
          <w:szCs w:val="28"/>
          <w:lang w:val="ro-RO"/>
        </w:rPr>
        <w:t>.</w:t>
      </w:r>
      <w:r w:rsidR="00757215" w:rsidRPr="00757215">
        <w:rPr>
          <w:rFonts w:ascii="Times New Roman" w:eastAsia="Calibri" w:hAnsi="Times New Roman" w:cs="Times New Roman"/>
          <w:b/>
          <w:noProof/>
          <w:sz w:val="28"/>
          <w:szCs w:val="28"/>
          <w:lang w:val="ro-RO"/>
        </w:rPr>
        <w:t>09</w:t>
      </w:r>
      <w:r w:rsidRPr="00757215">
        <w:rPr>
          <w:rFonts w:ascii="Times New Roman" w:eastAsia="Calibri" w:hAnsi="Times New Roman" w:cs="Times New Roman"/>
          <w:b/>
          <w:noProof/>
          <w:sz w:val="28"/>
          <w:szCs w:val="28"/>
          <w:lang w:val="ro-RO"/>
        </w:rPr>
        <w:t>.202</w:t>
      </w:r>
      <w:r w:rsidR="00C0656A" w:rsidRPr="00757215">
        <w:rPr>
          <w:rFonts w:ascii="Times New Roman" w:eastAsia="Calibri" w:hAnsi="Times New Roman" w:cs="Times New Roman"/>
          <w:b/>
          <w:noProof/>
          <w:sz w:val="28"/>
          <w:szCs w:val="28"/>
          <w:lang w:val="ro-RO"/>
        </w:rPr>
        <w:t>3</w:t>
      </w:r>
    </w:p>
    <w:p w14:paraId="24A0676C" w14:textId="77777777" w:rsidR="007D1912" w:rsidRPr="0050648C" w:rsidRDefault="007D1912" w:rsidP="00B50194">
      <w:pPr>
        <w:spacing w:after="0" w:line="259" w:lineRule="auto"/>
        <w:rPr>
          <w:rFonts w:ascii="Times New Roman" w:eastAsia="Calibri" w:hAnsi="Times New Roman" w:cs="Times New Roman"/>
          <w:b/>
          <w:noProof/>
          <w:color w:val="FF0000"/>
          <w:sz w:val="28"/>
          <w:szCs w:val="28"/>
          <w:lang w:val="ro-RO"/>
        </w:rPr>
      </w:pPr>
    </w:p>
    <w:p w14:paraId="38AC6E4E" w14:textId="77777777" w:rsidR="00C04660" w:rsidRPr="0050648C" w:rsidRDefault="00C04660" w:rsidP="00B50194">
      <w:pPr>
        <w:spacing w:after="0" w:line="259" w:lineRule="auto"/>
        <w:rPr>
          <w:rFonts w:ascii="Times New Roman" w:eastAsia="Calibri" w:hAnsi="Times New Roman" w:cs="Times New Roman"/>
          <w:b/>
          <w:noProof/>
          <w:color w:val="FF0000"/>
          <w:sz w:val="28"/>
          <w:szCs w:val="28"/>
          <w:lang w:val="ro-RO"/>
        </w:rPr>
      </w:pPr>
    </w:p>
    <w:p w14:paraId="4A107888" w14:textId="01CA5356"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w:t>
      </w:r>
      <w:r w:rsidR="005A505F">
        <w:rPr>
          <w:rFonts w:ascii="Times New Roman" w:hAnsi="Times New Roman" w:cs="Times New Roman"/>
          <w:sz w:val="24"/>
          <w:szCs w:val="24"/>
          <w:lang w:val="ro-RO"/>
        </w:rPr>
        <w:t xml:space="preserve">de </w:t>
      </w:r>
      <w:r w:rsidR="005A505F" w:rsidRPr="005A505F">
        <w:rPr>
          <w:rFonts w:ascii="Times New Roman" w:hAnsi="Times New Roman" w:cs="Times New Roman"/>
          <w:b/>
          <w:sz w:val="24"/>
          <w:szCs w:val="24"/>
          <w:lang w:val="ro-RO"/>
        </w:rPr>
        <w:t>SC OMV PETROM MARKETING</w:t>
      </w:r>
      <w:r w:rsidR="005C42ED">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5A505F">
        <w:rPr>
          <w:rFonts w:ascii="Times New Roman" w:hAnsi="Times New Roman" w:cs="Times New Roman"/>
          <w:b/>
          <w:sz w:val="24"/>
          <w:szCs w:val="24"/>
          <w:lang w:val="ro-RO"/>
        </w:rPr>
        <w:t>București, sector 1, str. Coralilor, nr. 22, Clădirea Infinity, et. 1, Oval B</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456A79">
        <w:rPr>
          <w:rFonts w:ascii="Times New Roman" w:hAnsi="Times New Roman" w:cs="Times New Roman"/>
          <w:sz w:val="24"/>
          <w:szCs w:val="24"/>
          <w:lang w:val="ro-RO"/>
        </w:rPr>
        <w:t>10237</w:t>
      </w:r>
      <w:r w:rsidR="005C42ED">
        <w:rPr>
          <w:rFonts w:ascii="Times New Roman" w:hAnsi="Times New Roman" w:cs="Times New Roman"/>
          <w:sz w:val="24"/>
          <w:szCs w:val="24"/>
          <w:lang w:val="ro-RO"/>
        </w:rPr>
        <w:t>/</w:t>
      </w:r>
      <w:r w:rsidR="00456A79">
        <w:rPr>
          <w:rFonts w:ascii="Times New Roman" w:hAnsi="Times New Roman" w:cs="Times New Roman"/>
          <w:sz w:val="24"/>
          <w:szCs w:val="24"/>
          <w:lang w:val="ro-RO"/>
        </w:rPr>
        <w:t>23</w:t>
      </w:r>
      <w:r w:rsidR="0050648C" w:rsidRPr="00BD04CA">
        <w:rPr>
          <w:rFonts w:ascii="Times New Roman" w:hAnsi="Times New Roman" w:cs="Times New Roman"/>
          <w:sz w:val="24"/>
          <w:szCs w:val="24"/>
          <w:lang w:val="ro-RO"/>
        </w:rPr>
        <w:t>.</w:t>
      </w:r>
      <w:r w:rsidR="005A505F">
        <w:rPr>
          <w:rFonts w:ascii="Times New Roman" w:hAnsi="Times New Roman" w:cs="Times New Roman"/>
          <w:sz w:val="24"/>
          <w:szCs w:val="24"/>
          <w:lang w:val="ro-RO"/>
        </w:rPr>
        <w:t>0</w:t>
      </w:r>
      <w:r w:rsidR="00456A79">
        <w:rPr>
          <w:rFonts w:ascii="Times New Roman" w:hAnsi="Times New Roman" w:cs="Times New Roman"/>
          <w:sz w:val="24"/>
          <w:szCs w:val="24"/>
          <w:lang w:val="ro-RO"/>
        </w:rPr>
        <w:t>5</w:t>
      </w:r>
      <w:r w:rsidR="0050648C" w:rsidRPr="00BD04CA">
        <w:rPr>
          <w:rFonts w:ascii="Times New Roman" w:hAnsi="Times New Roman" w:cs="Times New Roman"/>
          <w:sz w:val="24"/>
          <w:szCs w:val="24"/>
          <w:lang w:val="ro-RO"/>
        </w:rPr>
        <w:t>.202</w:t>
      </w:r>
      <w:r w:rsidR="005A505F">
        <w:rPr>
          <w:rFonts w:ascii="Times New Roman" w:hAnsi="Times New Roman" w:cs="Times New Roman"/>
          <w:sz w:val="24"/>
          <w:szCs w:val="24"/>
          <w:lang w:val="ro-RO"/>
        </w:rPr>
        <w:t>3</w:t>
      </w:r>
      <w:r w:rsidR="00757215">
        <w:rPr>
          <w:rFonts w:ascii="Times New Roman" w:hAnsi="Times New Roman" w:cs="Times New Roman"/>
          <w:sz w:val="24"/>
          <w:szCs w:val="24"/>
          <w:lang w:val="ro-RO"/>
        </w:rPr>
        <w:t>, cu completările ulterioare</w:t>
      </w:r>
      <w:r w:rsidR="005A505F">
        <w:rPr>
          <w:rFonts w:ascii="Times New Roman" w:hAnsi="Times New Roman" w:cs="Times New Roman"/>
          <w:sz w:val="24"/>
          <w:szCs w:val="24"/>
          <w:lang w:val="ro-RO"/>
        </w:rPr>
        <w:t>,</w:t>
      </w:r>
    </w:p>
    <w:p w14:paraId="74ECDD35" w14:textId="77777777"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5A505F">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3DEF385C"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1D51EFE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6B6C1EAB" w14:textId="77777777" w:rsidR="00387951" w:rsidRPr="0050648C" w:rsidRDefault="00387951" w:rsidP="00387951">
      <w:pPr>
        <w:pStyle w:val="PlainText"/>
        <w:rPr>
          <w:rFonts w:ascii="Times New Roman" w:hAnsi="Times New Roman"/>
          <w:sz w:val="24"/>
          <w:szCs w:val="24"/>
          <w:lang w:val="ro-RO"/>
        </w:rPr>
      </w:pPr>
    </w:p>
    <w:p w14:paraId="2DE16C1A"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5A505F">
        <w:rPr>
          <w:rFonts w:ascii="Times New Roman" w:hAnsi="Times New Roman" w:cs="Times New Roman"/>
          <w:sz w:val="24"/>
          <w:szCs w:val="24"/>
          <w:lang w:val="ro-RO"/>
        </w:rPr>
        <w:t>SC OMV PETROM MARKETING</w:t>
      </w:r>
      <w:r w:rsidR="005C42ED" w:rsidRPr="005C42ED">
        <w:rPr>
          <w:rFonts w:ascii="Times New Roman" w:hAnsi="Times New Roman" w:cs="Times New Roman"/>
          <w:sz w:val="24"/>
          <w:szCs w:val="24"/>
          <w:lang w:val="ro-RO"/>
        </w:rPr>
        <w:t xml:space="preserve"> SRL</w:t>
      </w:r>
      <w:r w:rsidRPr="0050648C">
        <w:rPr>
          <w:rFonts w:ascii="Times New Roman" w:hAnsi="Times New Roman" w:cs="Times New Roman"/>
          <w:sz w:val="24"/>
          <w:szCs w:val="24"/>
          <w:lang w:val="ro-RO"/>
        </w:rPr>
        <w:t xml:space="preserve">, </w:t>
      </w:r>
    </w:p>
    <w:p w14:paraId="3BFCDD2A"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5C42ED">
        <w:rPr>
          <w:rFonts w:ascii="Times New Roman" w:eastAsia="Times New Roman" w:hAnsi="Times New Roman" w:cs="Times New Roman"/>
          <w:sz w:val="24"/>
          <w:szCs w:val="24"/>
          <w:lang w:val="ro-RO"/>
        </w:rPr>
        <w:t>Stație distribuție carburanți</w:t>
      </w:r>
    </w:p>
    <w:p w14:paraId="6EBD652E" w14:textId="4B612D4F" w:rsidR="00D07A6B" w:rsidRPr="0050648C" w:rsidRDefault="00337683" w:rsidP="005C42ED">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5A505F">
        <w:rPr>
          <w:rFonts w:ascii="Times New Roman" w:hAnsi="Times New Roman" w:cs="Times New Roman"/>
          <w:sz w:val="24"/>
          <w:szCs w:val="24"/>
          <w:lang w:val="ro-RO"/>
        </w:rPr>
        <w:t xml:space="preserve">municipiul </w:t>
      </w:r>
      <w:r w:rsidR="00B00543">
        <w:rPr>
          <w:rFonts w:ascii="Times New Roman" w:hAnsi="Times New Roman" w:cs="Times New Roman"/>
          <w:sz w:val="24"/>
          <w:szCs w:val="24"/>
          <w:lang w:val="ro-RO"/>
        </w:rPr>
        <w:t xml:space="preserve">Cluj-Napoca, str. </w:t>
      </w:r>
      <w:r w:rsidR="00CE6972">
        <w:rPr>
          <w:rFonts w:ascii="Times New Roman" w:hAnsi="Times New Roman" w:cs="Times New Roman"/>
          <w:sz w:val="24"/>
          <w:szCs w:val="24"/>
          <w:lang w:val="ro-RO"/>
        </w:rPr>
        <w:t xml:space="preserve">Traian Vuia, </w:t>
      </w:r>
      <w:r w:rsidR="00B00543">
        <w:rPr>
          <w:rFonts w:ascii="Times New Roman" w:hAnsi="Times New Roman" w:cs="Times New Roman"/>
          <w:sz w:val="24"/>
          <w:szCs w:val="24"/>
          <w:lang w:val="ro-RO"/>
        </w:rPr>
        <w:t>1</w:t>
      </w:r>
      <w:r w:rsidR="00CE6972">
        <w:rPr>
          <w:rFonts w:ascii="Times New Roman" w:hAnsi="Times New Roman" w:cs="Times New Roman"/>
          <w:sz w:val="24"/>
          <w:szCs w:val="24"/>
          <w:lang w:val="ro-RO"/>
        </w:rPr>
        <w:t>41</w:t>
      </w:r>
      <w:r w:rsidR="00B00543">
        <w:rPr>
          <w:rFonts w:ascii="Times New Roman" w:hAnsi="Times New Roman" w:cs="Times New Roman"/>
          <w:sz w:val="24"/>
          <w:szCs w:val="24"/>
          <w:lang w:val="ro-RO"/>
        </w:rPr>
        <w:t>A/B</w:t>
      </w:r>
      <w:r w:rsidR="0050648C" w:rsidRPr="0050648C">
        <w:rPr>
          <w:rFonts w:ascii="Times New Roman" w:hAnsi="Times New Roman" w:cs="Times New Roman"/>
          <w:sz w:val="24"/>
          <w:szCs w:val="24"/>
          <w:lang w:val="ro-RO"/>
        </w:rPr>
        <w:t>, județul Cluj</w:t>
      </w:r>
    </w:p>
    <w:p w14:paraId="72DF7624"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01C43A98"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14:paraId="1B22A165" w14:textId="77777777" w:rsidTr="00364C6A">
        <w:tc>
          <w:tcPr>
            <w:tcW w:w="1638" w:type="dxa"/>
            <w:shd w:val="clear" w:color="auto" w:fill="C0C0C0"/>
            <w:vAlign w:val="center"/>
          </w:tcPr>
          <w:p w14:paraId="600881E7"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Cod CAEN Rev.2</w:t>
            </w:r>
          </w:p>
        </w:tc>
        <w:tc>
          <w:tcPr>
            <w:tcW w:w="3573" w:type="dxa"/>
            <w:shd w:val="clear" w:color="auto" w:fill="C0C0C0"/>
            <w:vAlign w:val="center"/>
          </w:tcPr>
          <w:p w14:paraId="416C6CF6"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Denumire activitate CAEN Rev. 2</w:t>
            </w:r>
          </w:p>
        </w:tc>
        <w:tc>
          <w:tcPr>
            <w:tcW w:w="1701" w:type="dxa"/>
            <w:shd w:val="clear" w:color="auto" w:fill="C0C0C0"/>
            <w:vAlign w:val="center"/>
          </w:tcPr>
          <w:p w14:paraId="779CF560"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Cod CAEN Rev.1</w:t>
            </w:r>
          </w:p>
        </w:tc>
        <w:tc>
          <w:tcPr>
            <w:tcW w:w="3119" w:type="dxa"/>
            <w:shd w:val="clear" w:color="auto" w:fill="C0C0C0"/>
            <w:vAlign w:val="center"/>
          </w:tcPr>
          <w:p w14:paraId="5B7E662D"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Denumire activitate CAEN Rev.1</w:t>
            </w:r>
          </w:p>
        </w:tc>
      </w:tr>
      <w:tr w:rsidR="005C42ED" w:rsidRPr="0050648C" w14:paraId="798A556D" w14:textId="77777777" w:rsidTr="00A533AD">
        <w:trPr>
          <w:trHeight w:val="912"/>
        </w:trPr>
        <w:tc>
          <w:tcPr>
            <w:tcW w:w="1638" w:type="dxa"/>
            <w:shd w:val="clear" w:color="auto" w:fill="auto"/>
          </w:tcPr>
          <w:p w14:paraId="1A965964" w14:textId="77777777" w:rsidR="005C42ED" w:rsidRPr="00FD5B59" w:rsidRDefault="005C42ED" w:rsidP="005C42ED">
            <w:pPr>
              <w:spacing w:after="0" w:line="240" w:lineRule="auto"/>
              <w:jc w:val="center"/>
              <w:rPr>
                <w:rFonts w:ascii="Times New Roman" w:hAnsi="Times New Roman" w:cs="Times New Roman"/>
                <w:sz w:val="20"/>
                <w:szCs w:val="20"/>
              </w:rPr>
            </w:pPr>
            <w:r w:rsidRPr="00FD5B59">
              <w:rPr>
                <w:rFonts w:ascii="Times New Roman" w:hAnsi="Times New Roman" w:cs="Times New Roman"/>
                <w:sz w:val="20"/>
                <w:szCs w:val="20"/>
              </w:rPr>
              <w:t>4730</w:t>
            </w:r>
          </w:p>
        </w:tc>
        <w:tc>
          <w:tcPr>
            <w:tcW w:w="3573" w:type="dxa"/>
            <w:shd w:val="clear" w:color="auto" w:fill="auto"/>
          </w:tcPr>
          <w:p w14:paraId="14EFFF90" w14:textId="77777777" w:rsidR="005C42ED" w:rsidRPr="00FD5B59" w:rsidRDefault="005C42ED" w:rsidP="005C42ED">
            <w:pPr>
              <w:spacing w:after="0" w:line="240" w:lineRule="auto"/>
              <w:jc w:val="center"/>
              <w:rPr>
                <w:rFonts w:ascii="Times New Roman" w:hAnsi="Times New Roman" w:cs="Times New Roman"/>
                <w:sz w:val="20"/>
                <w:szCs w:val="20"/>
              </w:rPr>
            </w:pPr>
            <w:proofErr w:type="spellStart"/>
            <w:r w:rsidRPr="00FD5B59">
              <w:rPr>
                <w:rFonts w:ascii="Times New Roman" w:hAnsi="Times New Roman" w:cs="Times New Roman"/>
                <w:sz w:val="20"/>
                <w:szCs w:val="20"/>
              </w:rPr>
              <w:t>Comerţ</w:t>
            </w:r>
            <w:proofErr w:type="spellEnd"/>
            <w:r w:rsidRPr="00FD5B59">
              <w:rPr>
                <w:rFonts w:ascii="Times New Roman" w:hAnsi="Times New Roman" w:cs="Times New Roman"/>
                <w:sz w:val="20"/>
                <w:szCs w:val="20"/>
              </w:rPr>
              <w:t xml:space="preserve"> cu </w:t>
            </w:r>
            <w:proofErr w:type="spellStart"/>
            <w:r w:rsidRPr="00FD5B59">
              <w:rPr>
                <w:rFonts w:ascii="Times New Roman" w:hAnsi="Times New Roman" w:cs="Times New Roman"/>
                <w:sz w:val="20"/>
                <w:szCs w:val="20"/>
              </w:rPr>
              <w:t>amănuntul</w:t>
            </w:r>
            <w:proofErr w:type="spellEnd"/>
            <w:r w:rsidRPr="00FD5B59">
              <w:rPr>
                <w:rFonts w:ascii="Times New Roman" w:hAnsi="Times New Roman" w:cs="Times New Roman"/>
                <w:sz w:val="20"/>
                <w:szCs w:val="20"/>
              </w:rPr>
              <w:t xml:space="preserve"> al </w:t>
            </w:r>
            <w:proofErr w:type="spellStart"/>
            <w:r w:rsidRPr="00FD5B59">
              <w:rPr>
                <w:rFonts w:ascii="Times New Roman" w:hAnsi="Times New Roman" w:cs="Times New Roman"/>
                <w:sz w:val="20"/>
                <w:szCs w:val="20"/>
              </w:rPr>
              <w:t>carburanţilor</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pentru</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autovehicule</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în</w:t>
            </w:r>
            <w:proofErr w:type="spellEnd"/>
            <w:r w:rsidRPr="00FD5B59">
              <w:rPr>
                <w:rFonts w:ascii="Times New Roman" w:hAnsi="Times New Roman" w:cs="Times New Roman"/>
                <w:sz w:val="20"/>
                <w:szCs w:val="20"/>
              </w:rPr>
              <w:t xml:space="preserve"> magazine </w:t>
            </w:r>
            <w:proofErr w:type="spellStart"/>
            <w:r w:rsidRPr="00FD5B59">
              <w:rPr>
                <w:rFonts w:ascii="Times New Roman" w:hAnsi="Times New Roman" w:cs="Times New Roman"/>
                <w:sz w:val="20"/>
                <w:szCs w:val="20"/>
              </w:rPr>
              <w:t>specializate</w:t>
            </w:r>
            <w:proofErr w:type="spellEnd"/>
          </w:p>
        </w:tc>
        <w:tc>
          <w:tcPr>
            <w:tcW w:w="1701" w:type="dxa"/>
            <w:shd w:val="clear" w:color="auto" w:fill="auto"/>
          </w:tcPr>
          <w:p w14:paraId="562BED8F" w14:textId="77777777" w:rsidR="005C42ED" w:rsidRPr="00FD5B59" w:rsidRDefault="005C42ED" w:rsidP="005C42ED">
            <w:pPr>
              <w:spacing w:after="0" w:line="240" w:lineRule="auto"/>
              <w:jc w:val="center"/>
              <w:rPr>
                <w:rFonts w:ascii="Times New Roman" w:hAnsi="Times New Roman" w:cs="Times New Roman"/>
                <w:sz w:val="20"/>
                <w:szCs w:val="20"/>
              </w:rPr>
            </w:pPr>
            <w:r w:rsidRPr="00FD5B59">
              <w:rPr>
                <w:rFonts w:ascii="Times New Roman" w:hAnsi="Times New Roman" w:cs="Times New Roman"/>
                <w:sz w:val="20"/>
                <w:szCs w:val="20"/>
              </w:rPr>
              <w:t>5050</w:t>
            </w:r>
          </w:p>
        </w:tc>
        <w:tc>
          <w:tcPr>
            <w:tcW w:w="3119" w:type="dxa"/>
            <w:shd w:val="clear" w:color="auto" w:fill="auto"/>
          </w:tcPr>
          <w:p w14:paraId="6E457444" w14:textId="77777777" w:rsidR="005C42ED" w:rsidRPr="00FD5B59" w:rsidRDefault="005C42ED" w:rsidP="005C42ED">
            <w:pPr>
              <w:spacing w:after="0" w:line="240" w:lineRule="auto"/>
              <w:jc w:val="center"/>
              <w:rPr>
                <w:rFonts w:ascii="Times New Roman" w:hAnsi="Times New Roman" w:cs="Times New Roman"/>
                <w:sz w:val="20"/>
                <w:szCs w:val="20"/>
              </w:rPr>
            </w:pPr>
            <w:proofErr w:type="spellStart"/>
            <w:r w:rsidRPr="00FD5B59">
              <w:rPr>
                <w:rFonts w:ascii="Times New Roman" w:hAnsi="Times New Roman" w:cs="Times New Roman"/>
                <w:sz w:val="20"/>
                <w:szCs w:val="20"/>
              </w:rPr>
              <w:t>Comerţ</w:t>
            </w:r>
            <w:proofErr w:type="spellEnd"/>
            <w:r w:rsidRPr="00FD5B59">
              <w:rPr>
                <w:rFonts w:ascii="Times New Roman" w:hAnsi="Times New Roman" w:cs="Times New Roman"/>
                <w:sz w:val="20"/>
                <w:szCs w:val="20"/>
              </w:rPr>
              <w:t xml:space="preserve"> cu </w:t>
            </w:r>
            <w:proofErr w:type="spellStart"/>
            <w:r w:rsidRPr="00FD5B59">
              <w:rPr>
                <w:rFonts w:ascii="Times New Roman" w:hAnsi="Times New Roman" w:cs="Times New Roman"/>
                <w:sz w:val="20"/>
                <w:szCs w:val="20"/>
              </w:rPr>
              <w:t>amănuntul</w:t>
            </w:r>
            <w:proofErr w:type="spellEnd"/>
            <w:r w:rsidRPr="00FD5B59">
              <w:rPr>
                <w:rFonts w:ascii="Times New Roman" w:hAnsi="Times New Roman" w:cs="Times New Roman"/>
                <w:sz w:val="20"/>
                <w:szCs w:val="20"/>
              </w:rPr>
              <w:t xml:space="preserve"> al </w:t>
            </w:r>
            <w:proofErr w:type="spellStart"/>
            <w:r w:rsidRPr="00FD5B59">
              <w:rPr>
                <w:rFonts w:ascii="Times New Roman" w:hAnsi="Times New Roman" w:cs="Times New Roman"/>
                <w:sz w:val="20"/>
                <w:szCs w:val="20"/>
              </w:rPr>
              <w:t>carburanţilor</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pentru</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autovehicule</w:t>
            </w:r>
            <w:proofErr w:type="spellEnd"/>
          </w:p>
        </w:tc>
      </w:tr>
    </w:tbl>
    <w:p w14:paraId="4AFC3933" w14:textId="77777777"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14:paraId="492B241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17140935" w14:textId="77777777" w:rsidR="002B052D" w:rsidRPr="0050648C" w:rsidRDefault="0063083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387951" w:rsidRPr="0050648C">
        <w:rPr>
          <w:rFonts w:ascii="Times New Roman" w:hAnsi="Times New Roman" w:cs="Times New Roman"/>
          <w:sz w:val="24"/>
          <w:szCs w:val="24"/>
          <w:lang w:val="ro-RO"/>
        </w:rPr>
        <w:t>işă de prezentare şi declaraţie întocmită</w:t>
      </w:r>
      <w:r w:rsidR="0050648C" w:rsidRPr="0050648C">
        <w:rPr>
          <w:rFonts w:ascii="Times New Roman" w:hAnsi="Times New Roman" w:cs="Times New Roman"/>
          <w:sz w:val="24"/>
          <w:szCs w:val="24"/>
          <w:lang w:val="ro-RO"/>
        </w:rPr>
        <w:t xml:space="preserve"> de </w:t>
      </w:r>
      <w:r w:rsidR="005C42ED">
        <w:rPr>
          <w:rFonts w:ascii="Times New Roman" w:hAnsi="Times New Roman" w:cs="Times New Roman"/>
          <w:sz w:val="24"/>
          <w:szCs w:val="24"/>
          <w:lang w:val="ro-RO"/>
        </w:rPr>
        <w:t xml:space="preserve">SC </w:t>
      </w:r>
      <w:r w:rsidR="005A505F">
        <w:rPr>
          <w:rFonts w:ascii="Times New Roman" w:hAnsi="Times New Roman" w:cs="Times New Roman"/>
          <w:sz w:val="24"/>
          <w:szCs w:val="24"/>
          <w:lang w:val="ro-RO"/>
        </w:rPr>
        <w:t>Iken Construct Management SRL</w:t>
      </w:r>
      <w:r w:rsidR="00807BC2">
        <w:rPr>
          <w:rFonts w:ascii="Times New Roman" w:hAnsi="Times New Roman"/>
          <w:sz w:val="24"/>
          <w:szCs w:val="24"/>
          <w:lang w:val="ro-RO"/>
        </w:rPr>
        <w:t>;</w:t>
      </w:r>
    </w:p>
    <w:p w14:paraId="76B1E5FB" w14:textId="77777777" w:rsidR="0050648C" w:rsidRPr="00807BC2" w:rsidRDefault="005A505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235ABA">
        <w:rPr>
          <w:rFonts w:ascii="Times New Roman" w:hAnsi="Times New Roman" w:cs="Times New Roman"/>
          <w:sz w:val="24"/>
          <w:szCs w:val="24"/>
          <w:lang w:val="ro-RO"/>
        </w:rPr>
        <w:t>, re</w:t>
      </w:r>
      <w:r w:rsidR="00807BC2" w:rsidRPr="00807BC2">
        <w:rPr>
          <w:rFonts w:ascii="Times New Roman" w:hAnsi="Times New Roman" w:cs="Times New Roman"/>
          <w:sz w:val="24"/>
          <w:szCs w:val="24"/>
          <w:lang w:val="ro-RO"/>
        </w:rPr>
        <w:t>prezentând tarif emitere autorizaţie de mediu: 500 lei</w:t>
      </w:r>
      <w:r w:rsidR="00807BC2" w:rsidRPr="00807BC2">
        <w:rPr>
          <w:rFonts w:ascii="Times New Roman" w:hAnsi="Times New Roman"/>
          <w:sz w:val="24"/>
          <w:szCs w:val="24"/>
          <w:lang w:val="ro-RO"/>
        </w:rPr>
        <w:t>;</w:t>
      </w:r>
    </w:p>
    <w:p w14:paraId="21D0C313" w14:textId="612A9B7E" w:rsidR="00E42040" w:rsidRPr="00B00543" w:rsidRDefault="00235ABA"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3A9C1B8C" w14:textId="3494B0E4" w:rsidR="00B00543" w:rsidRPr="00B00543" w:rsidRDefault="00B00543"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lastRenderedPageBreak/>
        <w:t>Extras de carte funciară nr. 285266 Cluj-Napoca;</w:t>
      </w:r>
    </w:p>
    <w:p w14:paraId="4752F51E" w14:textId="77FA7EDF" w:rsidR="00B00543" w:rsidRPr="00B00543" w:rsidRDefault="00B00543"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Extras de carte funciară nr. 1133 Someșeni;</w:t>
      </w:r>
    </w:p>
    <w:p w14:paraId="5FE23961" w14:textId="6669FD8E" w:rsidR="00B00543" w:rsidRPr="00B00543" w:rsidRDefault="00B00543"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Acord unic nr. 889/27.05.2004, emis de Primăria Municipiului Cluj-Napoca;</w:t>
      </w:r>
    </w:p>
    <w:p w14:paraId="0B311EE2" w14:textId="4DCBC710" w:rsidR="00B00543" w:rsidRPr="00B00543" w:rsidRDefault="00B00543"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mediu nr. 298/13.08.2013, emisă de APM Cluj;</w:t>
      </w:r>
    </w:p>
    <w:p w14:paraId="1DA0A015" w14:textId="35E93D50" w:rsidR="00B00543" w:rsidRDefault="00B00543"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alimentare cu apă și canalizare nr. 39742/17.07.2012, încheiat cu Compania de Apă Someș SA;</w:t>
      </w:r>
    </w:p>
    <w:p w14:paraId="4FE1F3FD" w14:textId="0991D93D" w:rsidR="00B00543" w:rsidRDefault="00B00543"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Rapoarte de încercare, emise de Institutul National de Cercetare- Dezvoltare pentru Ecologie Industrială;</w:t>
      </w:r>
    </w:p>
    <w:p w14:paraId="3B479CC0" w14:textId="3232D732" w:rsidR="005E3346" w:rsidRDefault="005E3346"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pentru colectarea și transportul deșeurilor reciclabile nr. 385/01.09.2020, anexele 1 și 2 și actul adițional 4, emise de Green Pc Ambalaje SRL;</w:t>
      </w:r>
    </w:p>
    <w:p w14:paraId="7ED55FA4" w14:textId="7479E344" w:rsidR="005E3346" w:rsidRDefault="005E3346"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achiziție pentru servicii de OPEX mententanță nr. 99005929, încheiat cu SC Rohe Romania SRL și actul adițional nr. 4 la contract, încheiat cu TSG Romania SRL;</w:t>
      </w:r>
    </w:p>
    <w:p w14:paraId="03109687" w14:textId="132BD1B4" w:rsidR="005E3346" w:rsidRDefault="005E3346"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Convenție de subcontractare nr. 2050/31.12.2017 și actul adițional nr. 2, încheiat între Sc Terra Verde SRL și SC Tehnical Services Group-TSG Romania SRL;</w:t>
      </w:r>
    </w:p>
    <w:p w14:paraId="1318A136" w14:textId="1DAC4301" w:rsidR="005E3346" w:rsidRDefault="007B1FEA"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achiziție nr. 2876, încheiat între SC Rohe Romani SRL și SC Romgreen Service SRL;</w:t>
      </w:r>
    </w:p>
    <w:p w14:paraId="74934285" w14:textId="322B5000" w:rsidR="007B1FEA" w:rsidRDefault="007B1FEA"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achiziție (material absorbant) nr. 9000002116, încheiat cu Envirotech SRL;</w:t>
      </w:r>
    </w:p>
    <w:p w14:paraId="069DC5C0" w14:textId="6A44FFC2" w:rsidR="006B76E9" w:rsidRPr="00117310" w:rsidRDefault="007B1F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117310">
        <w:rPr>
          <w:rFonts w:ascii="Times New Roman" w:eastAsia="Times New Roman" w:hAnsi="Times New Roman" w:cs="Times New Roman"/>
          <w:noProof/>
          <w:sz w:val="24"/>
          <w:szCs w:val="24"/>
          <w:lang w:val="ro-RO"/>
        </w:rPr>
        <w:t>Fi</w:t>
      </w:r>
      <w:r w:rsidR="006B76E9" w:rsidRPr="00117310">
        <w:rPr>
          <w:rFonts w:ascii="Times New Roman" w:eastAsia="Times New Roman" w:hAnsi="Times New Roman" w:cs="Times New Roman"/>
          <w:noProof/>
          <w:sz w:val="24"/>
          <w:szCs w:val="24"/>
          <w:lang w:val="ro-RO"/>
        </w:rPr>
        <w:t xml:space="preserve">şele </w:t>
      </w:r>
      <w:r w:rsidR="004F40CB" w:rsidRPr="00117310">
        <w:rPr>
          <w:rFonts w:ascii="Times New Roman" w:eastAsia="Times New Roman" w:hAnsi="Times New Roman" w:cs="Times New Roman"/>
          <w:noProof/>
          <w:sz w:val="24"/>
          <w:szCs w:val="24"/>
          <w:lang w:val="ro-RO"/>
        </w:rPr>
        <w:t xml:space="preserve">tehnice </w:t>
      </w:r>
      <w:r w:rsidR="006B76E9" w:rsidRPr="00117310">
        <w:rPr>
          <w:rFonts w:ascii="Times New Roman" w:eastAsia="Times New Roman" w:hAnsi="Times New Roman" w:cs="Times New Roman"/>
          <w:noProof/>
          <w:sz w:val="24"/>
          <w:szCs w:val="24"/>
          <w:lang w:val="ro-RO"/>
        </w:rPr>
        <w:t>de securitate ale soluţiilor de utilizate în activitate</w:t>
      </w:r>
      <w:r w:rsidR="006B76E9" w:rsidRPr="00117310">
        <w:rPr>
          <w:rFonts w:ascii="Times New Roman" w:hAnsi="Times New Roman"/>
          <w:sz w:val="24"/>
          <w:szCs w:val="24"/>
          <w:lang w:val="ro-RO"/>
        </w:rPr>
        <w:t>;</w:t>
      </w:r>
    </w:p>
    <w:p w14:paraId="6DB818E9" w14:textId="4B7C5228" w:rsidR="00A03F39" w:rsidRDefault="007B1FEA"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724802">
        <w:rPr>
          <w:rFonts w:ascii="Times New Roman" w:hAnsi="Times New Roman"/>
          <w:noProof/>
          <w:sz w:val="24"/>
          <w:szCs w:val="24"/>
          <w:lang w:val="ro-RO"/>
        </w:rPr>
        <w:t>P</w:t>
      </w:r>
      <w:r w:rsidR="00A03F39" w:rsidRPr="00724802">
        <w:rPr>
          <w:rFonts w:ascii="Times New Roman" w:hAnsi="Times New Roman"/>
          <w:noProof/>
          <w:sz w:val="24"/>
          <w:szCs w:val="24"/>
          <w:lang w:val="ro-RO"/>
        </w:rPr>
        <w:t>lan de situaţie, plan de încadrare în zonă;</w:t>
      </w:r>
    </w:p>
    <w:p w14:paraId="7B689E8C" w14:textId="77777777" w:rsidR="00757215" w:rsidRPr="00724802" w:rsidRDefault="00757215" w:rsidP="00757215">
      <w:pPr>
        <w:pStyle w:val="ListParagraph"/>
        <w:autoSpaceDE w:val="0"/>
        <w:autoSpaceDN w:val="0"/>
        <w:adjustRightInd w:val="0"/>
        <w:spacing w:after="0"/>
        <w:ind w:left="426"/>
        <w:jc w:val="both"/>
        <w:rPr>
          <w:rFonts w:ascii="Times New Roman" w:hAnsi="Times New Roman"/>
          <w:noProof/>
          <w:sz w:val="24"/>
          <w:szCs w:val="24"/>
          <w:lang w:val="ro-RO"/>
        </w:rPr>
      </w:pPr>
    </w:p>
    <w:p w14:paraId="4AA096E4"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DC9872B" w14:textId="3E4BDDF0"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5A505F">
        <w:rPr>
          <w:rFonts w:ascii="Times New Roman" w:hAnsi="Times New Roman"/>
          <w:sz w:val="24"/>
          <w:szCs w:val="24"/>
          <w:lang w:val="ro-RO"/>
        </w:rPr>
        <w:t>244842</w:t>
      </w:r>
      <w:r w:rsidR="00B00543">
        <w:rPr>
          <w:rFonts w:ascii="Times New Roman" w:hAnsi="Times New Roman"/>
          <w:sz w:val="24"/>
          <w:szCs w:val="24"/>
          <w:lang w:val="ro-RO"/>
        </w:rPr>
        <w:t>9</w:t>
      </w:r>
      <w:r w:rsidR="00E42040">
        <w:rPr>
          <w:rFonts w:ascii="Times New Roman" w:hAnsi="Times New Roman"/>
          <w:sz w:val="24"/>
          <w:szCs w:val="24"/>
          <w:lang w:val="ro-RO"/>
        </w:rPr>
        <w:t xml:space="preserve">, CUI nr. </w:t>
      </w:r>
      <w:r w:rsidR="005A505F">
        <w:rPr>
          <w:rFonts w:ascii="Times New Roman" w:hAnsi="Times New Roman"/>
          <w:sz w:val="24"/>
          <w:szCs w:val="24"/>
          <w:lang w:val="ro-RO"/>
        </w:rPr>
        <w:t>11201891</w:t>
      </w:r>
      <w:r w:rsidR="00E42040">
        <w:rPr>
          <w:rFonts w:ascii="Times New Roman" w:hAnsi="Times New Roman"/>
          <w:sz w:val="24"/>
          <w:szCs w:val="24"/>
          <w:lang w:val="ro-RO"/>
        </w:rPr>
        <w:t xml:space="preserve"> din </w:t>
      </w:r>
      <w:r w:rsidR="005A505F">
        <w:rPr>
          <w:rFonts w:ascii="Times New Roman" w:hAnsi="Times New Roman"/>
          <w:sz w:val="24"/>
          <w:szCs w:val="24"/>
          <w:lang w:val="ro-RO"/>
        </w:rPr>
        <w:t>20.11.1998</w:t>
      </w:r>
      <w:r w:rsidRPr="00A03F39">
        <w:rPr>
          <w:rFonts w:ascii="Times New Roman" w:hAnsi="Times New Roman"/>
          <w:sz w:val="24"/>
          <w:szCs w:val="24"/>
          <w:lang w:val="ro-RO"/>
        </w:rPr>
        <w:t>; J</w:t>
      </w:r>
      <w:r w:rsidR="005A505F">
        <w:rPr>
          <w:rFonts w:ascii="Times New Roman" w:hAnsi="Times New Roman"/>
          <w:sz w:val="24"/>
          <w:szCs w:val="24"/>
          <w:lang w:val="ro-RO"/>
        </w:rPr>
        <w:t>40</w:t>
      </w:r>
      <w:r w:rsidRPr="00A03F39">
        <w:rPr>
          <w:rFonts w:ascii="Times New Roman" w:hAnsi="Times New Roman"/>
          <w:sz w:val="24"/>
          <w:szCs w:val="24"/>
          <w:lang w:val="ro-RO"/>
        </w:rPr>
        <w:t>/</w:t>
      </w:r>
      <w:r w:rsidR="005A505F">
        <w:rPr>
          <w:rFonts w:ascii="Times New Roman" w:hAnsi="Times New Roman"/>
          <w:sz w:val="24"/>
          <w:szCs w:val="24"/>
          <w:lang w:val="ro-RO"/>
        </w:rPr>
        <w:t>10637/20.10.1998</w:t>
      </w:r>
      <w:r w:rsidRPr="00A03F39">
        <w:rPr>
          <w:rFonts w:ascii="Times New Roman" w:hAnsi="Times New Roman"/>
          <w:sz w:val="24"/>
          <w:szCs w:val="24"/>
          <w:lang w:val="ro-RO"/>
        </w:rPr>
        <w:t xml:space="preserve">, emis de ORC </w:t>
      </w:r>
      <w:r w:rsidR="005A505F">
        <w:rPr>
          <w:rFonts w:ascii="Times New Roman" w:hAnsi="Times New Roman"/>
          <w:sz w:val="24"/>
          <w:szCs w:val="24"/>
          <w:lang w:val="ro-RO"/>
        </w:rPr>
        <w:t>București</w:t>
      </w:r>
      <w:r w:rsidRPr="00A03F39">
        <w:rPr>
          <w:rFonts w:ascii="Times New Roman" w:hAnsi="Times New Roman"/>
          <w:sz w:val="24"/>
          <w:szCs w:val="24"/>
          <w:lang w:val="ro-RO"/>
        </w:rPr>
        <w:t>;</w:t>
      </w:r>
    </w:p>
    <w:p w14:paraId="0753240A" w14:textId="581884FA" w:rsidR="00807BC2" w:rsidRPr="00E42040"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5A505F">
        <w:rPr>
          <w:rFonts w:ascii="Times New Roman" w:hAnsi="Times New Roman" w:cs="Times New Roman"/>
          <w:sz w:val="24"/>
          <w:szCs w:val="24"/>
          <w:lang w:val="ro-RO"/>
        </w:rPr>
        <w:t>6</w:t>
      </w:r>
      <w:r w:rsidR="00B00543">
        <w:rPr>
          <w:rFonts w:ascii="Times New Roman" w:hAnsi="Times New Roman" w:cs="Times New Roman"/>
          <w:sz w:val="24"/>
          <w:szCs w:val="24"/>
          <w:lang w:val="ro-RO"/>
        </w:rPr>
        <w:t>69436</w:t>
      </w:r>
      <w:r w:rsidR="00E42040">
        <w:rPr>
          <w:rFonts w:ascii="Times New Roman" w:hAnsi="Times New Roman" w:cs="Times New Roman"/>
          <w:sz w:val="24"/>
          <w:szCs w:val="24"/>
          <w:lang w:val="ro-RO"/>
        </w:rPr>
        <w:t xml:space="preserve"> din </w:t>
      </w:r>
      <w:r w:rsidR="00B00543">
        <w:rPr>
          <w:rFonts w:ascii="Times New Roman" w:hAnsi="Times New Roman" w:cs="Times New Roman"/>
          <w:sz w:val="24"/>
          <w:szCs w:val="24"/>
          <w:lang w:val="ro-RO"/>
        </w:rPr>
        <w:t>25</w:t>
      </w:r>
      <w:r w:rsidR="005A505F">
        <w:rPr>
          <w:rFonts w:ascii="Times New Roman" w:hAnsi="Times New Roman" w:cs="Times New Roman"/>
          <w:sz w:val="24"/>
          <w:szCs w:val="24"/>
          <w:lang w:val="ro-RO"/>
        </w:rPr>
        <w:t>.10.2022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1B9A3594" w14:textId="7DAC82CD" w:rsidR="00E42040" w:rsidRPr="00B00543" w:rsidRDefault="00E42040"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certificat de inspecție tehnică COV nr. DIE </w:t>
      </w:r>
      <w:r w:rsidR="005A505F">
        <w:rPr>
          <w:rFonts w:ascii="Times New Roman" w:hAnsi="Times New Roman" w:cs="Times New Roman"/>
          <w:sz w:val="24"/>
          <w:szCs w:val="24"/>
          <w:lang w:val="ro-RO"/>
        </w:rPr>
        <w:t>1</w:t>
      </w:r>
      <w:r w:rsidR="00B00543">
        <w:rPr>
          <w:rFonts w:ascii="Times New Roman" w:hAnsi="Times New Roman" w:cs="Times New Roman"/>
          <w:sz w:val="24"/>
          <w:szCs w:val="24"/>
          <w:lang w:val="ro-RO"/>
        </w:rPr>
        <w:t>10047</w:t>
      </w:r>
      <w:r w:rsidR="005A505F">
        <w:rPr>
          <w:rFonts w:ascii="Times New Roman" w:hAnsi="Times New Roman" w:cs="Times New Roman"/>
          <w:sz w:val="24"/>
          <w:szCs w:val="24"/>
          <w:lang w:val="ro-RO"/>
        </w:rPr>
        <w:t>-07-C.I.T./</w:t>
      </w:r>
      <w:r w:rsidR="00B00543">
        <w:rPr>
          <w:rFonts w:ascii="Times New Roman" w:hAnsi="Times New Roman" w:cs="Times New Roman"/>
          <w:sz w:val="24"/>
          <w:szCs w:val="24"/>
          <w:lang w:val="ro-RO"/>
        </w:rPr>
        <w:t>02</w:t>
      </w:r>
      <w:r w:rsidR="00BA031F">
        <w:rPr>
          <w:rFonts w:ascii="Times New Roman" w:hAnsi="Times New Roman" w:cs="Times New Roman"/>
          <w:sz w:val="24"/>
          <w:szCs w:val="24"/>
          <w:lang w:val="ro-RO"/>
        </w:rPr>
        <w:t>.0</w:t>
      </w:r>
      <w:r w:rsidR="00B00543">
        <w:rPr>
          <w:rFonts w:ascii="Times New Roman" w:hAnsi="Times New Roman" w:cs="Times New Roman"/>
          <w:sz w:val="24"/>
          <w:szCs w:val="24"/>
          <w:lang w:val="ro-RO"/>
        </w:rPr>
        <w:t>9</w:t>
      </w:r>
      <w:r w:rsidR="00BA031F">
        <w:rPr>
          <w:rFonts w:ascii="Times New Roman" w:hAnsi="Times New Roman" w:cs="Times New Roman"/>
          <w:sz w:val="24"/>
          <w:szCs w:val="24"/>
          <w:lang w:val="ro-RO"/>
        </w:rPr>
        <w:t>.202</w:t>
      </w:r>
      <w:r w:rsidR="00B00543">
        <w:rPr>
          <w:rFonts w:ascii="Times New Roman" w:hAnsi="Times New Roman" w:cs="Times New Roman"/>
          <w:sz w:val="24"/>
          <w:szCs w:val="24"/>
          <w:lang w:val="ro-RO"/>
        </w:rPr>
        <w:t>2</w:t>
      </w:r>
      <w:r>
        <w:rPr>
          <w:rFonts w:ascii="Times New Roman" w:hAnsi="Times New Roman" w:cs="Times New Roman"/>
          <w:sz w:val="24"/>
          <w:szCs w:val="24"/>
          <w:lang w:val="ro-RO"/>
        </w:rPr>
        <w:t xml:space="preserve">, emis de SC </w:t>
      </w:r>
      <w:r w:rsidR="00B00543">
        <w:rPr>
          <w:rFonts w:ascii="Times New Roman" w:hAnsi="Times New Roman" w:cs="Times New Roman"/>
          <w:sz w:val="24"/>
          <w:szCs w:val="24"/>
          <w:lang w:val="ro-RO"/>
        </w:rPr>
        <w:t>Deal Impex</w:t>
      </w:r>
      <w:r>
        <w:rPr>
          <w:rFonts w:ascii="Times New Roman" w:hAnsi="Times New Roman" w:cs="Times New Roman"/>
          <w:sz w:val="24"/>
          <w:szCs w:val="24"/>
          <w:lang w:val="ro-RO"/>
        </w:rPr>
        <w:t xml:space="preserve"> SRL</w:t>
      </w:r>
      <w:r w:rsidR="00235ABA">
        <w:rPr>
          <w:rFonts w:ascii="Times New Roman" w:hAnsi="Times New Roman" w:cs="Times New Roman"/>
          <w:sz w:val="24"/>
          <w:szCs w:val="24"/>
          <w:lang w:val="ro-RO"/>
        </w:rPr>
        <w:t>;</w:t>
      </w:r>
    </w:p>
    <w:p w14:paraId="06062D1C" w14:textId="52183B9C" w:rsidR="00235ABA" w:rsidRPr="00757215" w:rsidRDefault="00235ABA"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Autorizația de Gospodărire a apelor nr. </w:t>
      </w:r>
      <w:r w:rsidR="00B00543">
        <w:rPr>
          <w:rFonts w:ascii="Times New Roman" w:hAnsi="Times New Roman"/>
          <w:sz w:val="24"/>
          <w:szCs w:val="24"/>
          <w:lang w:val="ro-RO"/>
        </w:rPr>
        <w:t>51-CJ/30</w:t>
      </w:r>
      <w:r w:rsidR="00BA031F">
        <w:rPr>
          <w:rFonts w:ascii="Times New Roman" w:hAnsi="Times New Roman"/>
          <w:sz w:val="24"/>
          <w:szCs w:val="24"/>
          <w:lang w:val="ro-RO"/>
        </w:rPr>
        <w:t>.0</w:t>
      </w:r>
      <w:r w:rsidR="00B00543">
        <w:rPr>
          <w:rFonts w:ascii="Times New Roman" w:hAnsi="Times New Roman"/>
          <w:sz w:val="24"/>
          <w:szCs w:val="24"/>
          <w:lang w:val="ro-RO"/>
        </w:rPr>
        <w:t>4</w:t>
      </w:r>
      <w:r w:rsidR="00BA031F">
        <w:rPr>
          <w:rFonts w:ascii="Times New Roman" w:hAnsi="Times New Roman"/>
          <w:sz w:val="24"/>
          <w:szCs w:val="24"/>
          <w:lang w:val="ro-RO"/>
        </w:rPr>
        <w:t>.202</w:t>
      </w:r>
      <w:r w:rsidR="00B00543">
        <w:rPr>
          <w:rFonts w:ascii="Times New Roman" w:hAnsi="Times New Roman"/>
          <w:sz w:val="24"/>
          <w:szCs w:val="24"/>
          <w:lang w:val="ro-RO"/>
        </w:rPr>
        <w:t>0</w:t>
      </w:r>
      <w:r>
        <w:rPr>
          <w:rFonts w:ascii="Times New Roman" w:hAnsi="Times New Roman"/>
          <w:sz w:val="24"/>
          <w:szCs w:val="24"/>
          <w:lang w:val="ro-RO"/>
        </w:rPr>
        <w:t xml:space="preserve">, emisă de ABA </w:t>
      </w:r>
      <w:r w:rsidR="00B00543">
        <w:rPr>
          <w:rFonts w:ascii="Times New Roman" w:hAnsi="Times New Roman"/>
          <w:sz w:val="24"/>
          <w:szCs w:val="24"/>
          <w:lang w:val="ro-RO"/>
        </w:rPr>
        <w:t>Someș-Tisa</w:t>
      </w:r>
      <w:r>
        <w:rPr>
          <w:rFonts w:ascii="Times New Roman" w:hAnsi="Times New Roman"/>
          <w:sz w:val="24"/>
          <w:szCs w:val="24"/>
          <w:lang w:val="ro-RO"/>
        </w:rPr>
        <w:t>;</w:t>
      </w:r>
    </w:p>
    <w:p w14:paraId="06B3AC83" w14:textId="5565F8FF" w:rsidR="00757215" w:rsidRPr="00C60B8C" w:rsidRDefault="00757215"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Gospodărire a apelor nr. 70-CJ/21.09.2023, emisă de ABA Someș-Tisa</w:t>
      </w:r>
    </w:p>
    <w:p w14:paraId="35FD4372" w14:textId="5CF662B4" w:rsidR="00C60B8C" w:rsidRDefault="00C60B8C"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Atestatul GANEx.Sp.202</w:t>
      </w:r>
      <w:r w:rsidR="00B00543">
        <w:rPr>
          <w:rFonts w:ascii="Times New Roman" w:hAnsi="Times New Roman" w:cs="Times New Roman"/>
          <w:sz w:val="24"/>
          <w:szCs w:val="24"/>
          <w:lang w:val="ro-RO"/>
        </w:rPr>
        <w:t>2</w:t>
      </w:r>
      <w:r>
        <w:rPr>
          <w:rFonts w:ascii="Times New Roman" w:hAnsi="Times New Roman" w:cs="Times New Roman"/>
          <w:sz w:val="24"/>
          <w:szCs w:val="24"/>
          <w:lang w:val="ro-RO"/>
        </w:rPr>
        <w:t>.</w:t>
      </w:r>
      <w:r w:rsidR="00B00543">
        <w:rPr>
          <w:rFonts w:ascii="Times New Roman" w:hAnsi="Times New Roman" w:cs="Times New Roman"/>
          <w:sz w:val="24"/>
          <w:szCs w:val="24"/>
          <w:lang w:val="ro-RO"/>
        </w:rPr>
        <w:t>304-9</w:t>
      </w:r>
      <w:r>
        <w:rPr>
          <w:rFonts w:ascii="Times New Roman" w:hAnsi="Times New Roman" w:cs="Times New Roman"/>
          <w:sz w:val="24"/>
          <w:szCs w:val="24"/>
          <w:lang w:val="ro-RO"/>
        </w:rPr>
        <w:t>.</w:t>
      </w:r>
      <w:r w:rsidR="00B00543">
        <w:rPr>
          <w:rFonts w:ascii="Times New Roman" w:hAnsi="Times New Roman" w:cs="Times New Roman"/>
          <w:sz w:val="24"/>
          <w:szCs w:val="24"/>
          <w:lang w:val="ro-RO"/>
        </w:rPr>
        <w:t>1068</w:t>
      </w:r>
      <w:r>
        <w:rPr>
          <w:rFonts w:ascii="Times New Roman" w:hAnsi="Times New Roman" w:cs="Times New Roman"/>
          <w:sz w:val="24"/>
          <w:szCs w:val="24"/>
          <w:lang w:val="ro-RO"/>
        </w:rPr>
        <w:t>X, emis de INCD INSEMEX Petroșani;</w:t>
      </w:r>
    </w:p>
    <w:p w14:paraId="4D07087A" w14:textId="77777777" w:rsidR="005E3346" w:rsidRDefault="005E3346"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Autorizație de securitate la incendiu nr. 209.106/14.06.2009, emisă de ISU „Avram Iancu” al județului Cluj;</w:t>
      </w:r>
    </w:p>
    <w:p w14:paraId="6E257EA2" w14:textId="77777777" w:rsidR="005E3346" w:rsidRDefault="005E3346" w:rsidP="00364C6A">
      <w:pPr>
        <w:tabs>
          <w:tab w:val="left" w:pos="5850"/>
        </w:tabs>
        <w:spacing w:after="0"/>
        <w:jc w:val="both"/>
        <w:rPr>
          <w:rFonts w:ascii="Times New Roman" w:eastAsia="Times New Roman" w:hAnsi="Times New Roman" w:cs="Times New Roman"/>
          <w:b/>
          <w:noProof/>
          <w:color w:val="000000"/>
          <w:sz w:val="24"/>
          <w:szCs w:val="24"/>
          <w:lang w:val="ro-RO"/>
        </w:rPr>
      </w:pPr>
    </w:p>
    <w:p w14:paraId="50112FB3" w14:textId="783D990D"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3E5FC436" w14:textId="77777777"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14:paraId="7AF731D1" w14:textId="18D1AA12"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Ord. M.M.D.D. nr. 1798/2007, cu modificările şi completările ulterioare, titularul de activitate fiind direct răspunzător în caz de prejudiciere a ambientului, a stării de sănătate şi confort a populaţiei datorate</w:t>
      </w:r>
      <w:r w:rsidR="004F40CB">
        <w:rPr>
          <w:rFonts w:ascii="Times New Roman" w:hAnsi="Times New Roman" w:cs="Times New Roman"/>
          <w:sz w:val="24"/>
          <w:szCs w:val="24"/>
          <w:lang w:val="ro-RO"/>
        </w:rPr>
        <w:t xml:space="preserve"> activităţii obiectivului.</w:t>
      </w:r>
    </w:p>
    <w:p w14:paraId="3E762073" w14:textId="77777777" w:rsidR="00117310" w:rsidRDefault="00117310" w:rsidP="00117310">
      <w:pPr>
        <w:pStyle w:val="ListParagraph"/>
        <w:spacing w:after="0"/>
        <w:ind w:left="567"/>
        <w:jc w:val="both"/>
        <w:rPr>
          <w:rFonts w:ascii="Times New Roman" w:hAnsi="Times New Roman" w:cs="Times New Roman"/>
          <w:sz w:val="24"/>
          <w:szCs w:val="24"/>
          <w:lang w:val="ro-RO"/>
        </w:rPr>
      </w:pPr>
    </w:p>
    <w:p w14:paraId="273596C6" w14:textId="77777777" w:rsidR="00364C6A" w:rsidRPr="00117310" w:rsidRDefault="003941A2" w:rsidP="00ED733F">
      <w:pPr>
        <w:spacing w:after="0"/>
        <w:jc w:val="both"/>
        <w:rPr>
          <w:rFonts w:ascii="Times New Roman" w:hAnsi="Times New Roman" w:cs="Times New Roman"/>
          <w:b/>
          <w:noProof/>
          <w:color w:val="000000" w:themeColor="text1"/>
          <w:sz w:val="24"/>
          <w:szCs w:val="24"/>
          <w:lang w:val="ro-RO"/>
        </w:rPr>
      </w:pPr>
      <w:r w:rsidRPr="002A24FE">
        <w:rPr>
          <w:rFonts w:ascii="Times New Roman" w:hAnsi="Times New Roman" w:cs="Times New Roman"/>
          <w:b/>
          <w:noProof/>
          <w:color w:val="000000" w:themeColor="text1"/>
          <w:sz w:val="24"/>
          <w:szCs w:val="24"/>
          <w:lang w:val="ro-RO"/>
        </w:rPr>
        <w:t>I. luarea tuturor măsurilor:</w:t>
      </w:r>
      <w:r w:rsidRPr="00117310">
        <w:rPr>
          <w:rFonts w:ascii="Times New Roman" w:hAnsi="Times New Roman" w:cs="Times New Roman"/>
          <w:b/>
          <w:noProof/>
          <w:color w:val="000000" w:themeColor="text1"/>
          <w:sz w:val="24"/>
          <w:szCs w:val="24"/>
          <w:lang w:val="ro-RO"/>
        </w:rPr>
        <w:t xml:space="preserve"> </w:t>
      </w:r>
    </w:p>
    <w:p w14:paraId="4DE5F049"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09400FDE"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79AD67F9"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lastRenderedPageBreak/>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0C7AC1BB"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5C66E99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31C2AB5"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1A9F4E54"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6C8CA7A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6B07D7C0" w14:textId="454F73E4"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141DB9FD" w14:textId="77777777" w:rsidR="002A24FE" w:rsidRDefault="002A24FE" w:rsidP="002A24FE">
      <w:pPr>
        <w:pStyle w:val="ListParagraph"/>
        <w:spacing w:after="0"/>
        <w:ind w:left="567"/>
        <w:jc w:val="both"/>
        <w:rPr>
          <w:rFonts w:ascii="Times New Roman" w:hAnsi="Times New Roman" w:cs="Times New Roman"/>
          <w:sz w:val="24"/>
          <w:szCs w:val="24"/>
          <w:lang w:val="ro-RO"/>
        </w:rPr>
      </w:pPr>
    </w:p>
    <w:p w14:paraId="68ACC051" w14:textId="77777777" w:rsidR="00364C6A" w:rsidRPr="00ED733F" w:rsidRDefault="00364C6A" w:rsidP="00ED733F">
      <w:pPr>
        <w:spacing w:after="0"/>
        <w:jc w:val="both"/>
        <w:rPr>
          <w:rFonts w:ascii="Times New Roman" w:hAnsi="Times New Roman" w:cs="Times New Roman"/>
          <w:b/>
          <w:noProof/>
          <w:sz w:val="24"/>
          <w:szCs w:val="24"/>
          <w:lang w:val="ro-RO"/>
        </w:rPr>
      </w:pPr>
      <w:r w:rsidRPr="00724802">
        <w:rPr>
          <w:rFonts w:ascii="Times New Roman" w:hAnsi="Times New Roman" w:cs="Times New Roman"/>
          <w:b/>
          <w:sz w:val="24"/>
          <w:szCs w:val="24"/>
          <w:lang w:val="ro-RO"/>
        </w:rPr>
        <w:t xml:space="preserve">II. pentru </w:t>
      </w:r>
      <w:r w:rsidRPr="00724802">
        <w:rPr>
          <w:rFonts w:ascii="Times New Roman" w:hAnsi="Times New Roman" w:cs="Times New Roman"/>
          <w:b/>
          <w:noProof/>
          <w:sz w:val="24"/>
          <w:szCs w:val="24"/>
          <w:lang w:val="ro-RO"/>
        </w:rPr>
        <w:t>desfăşur</w:t>
      </w:r>
      <w:r w:rsidR="003941A2" w:rsidRPr="00724802">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465ACE9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în bună stare de funcţionare a instalaţiilor şi dotărilor de protecţie a mediului;</w:t>
      </w:r>
    </w:p>
    <w:p w14:paraId="24B3AD8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spaţiilor de stocare în formă iniţială, a integrităţii acoperişurilor şi a sistemelor de colectare a apelor uzate;</w:t>
      </w:r>
    </w:p>
    <w:p w14:paraId="1C13E80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0E43B1">
        <w:rPr>
          <w:rFonts w:ascii="Times New Roman" w:hAnsi="Times New Roman" w:cs="Times New Roman"/>
          <w:noProof/>
          <w:sz w:val="24"/>
          <w:szCs w:val="24"/>
          <w:lang w:val="ro-RO"/>
        </w:rPr>
        <w:t>,</w:t>
      </w:r>
      <w:r w:rsidR="006A1D85">
        <w:rPr>
          <w:rFonts w:ascii="Times New Roman" w:hAnsi="Times New Roman" w:cs="Times New Roman"/>
          <w:noProof/>
          <w:sz w:val="24"/>
          <w:szCs w:val="24"/>
          <w:lang w:val="ro-RO"/>
        </w:rPr>
        <w:t xml:space="preserve"> cu modificările și completările ulterioare</w:t>
      </w:r>
      <w:r w:rsidRPr="00235ABA">
        <w:rPr>
          <w:rFonts w:ascii="Times New Roman" w:hAnsi="Times New Roman" w:cs="Times New Roman"/>
          <w:noProof/>
          <w:sz w:val="24"/>
          <w:szCs w:val="24"/>
          <w:lang w:val="ro-RO"/>
        </w:rPr>
        <w:t>;</w:t>
      </w:r>
    </w:p>
    <w:p w14:paraId="42B86CC4" w14:textId="77777777" w:rsidR="00235ABA"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sidR="00235ABA" w:rsidRPr="00235ABA">
        <w:rPr>
          <w:rFonts w:ascii="Times New Roman" w:hAnsi="Times New Roman" w:cs="Times New Roman"/>
          <w:noProof/>
          <w:sz w:val="24"/>
          <w:szCs w:val="24"/>
          <w:lang w:val="ro-RO"/>
        </w:rPr>
        <w:t>;</w:t>
      </w:r>
    </w:p>
    <w:p w14:paraId="38318574" w14:textId="77777777"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5ED97C58" w14:textId="77777777" w:rsidR="006A1D85"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r>
        <w:rPr>
          <w:rFonts w:ascii="Times New Roman" w:hAnsi="Times New Roman" w:cs="Times New Roman"/>
          <w:noProof/>
          <w:sz w:val="24"/>
          <w:szCs w:val="24"/>
          <w:lang w:val="ro-RO"/>
        </w:rPr>
        <w:t>;</w:t>
      </w:r>
    </w:p>
    <w:p w14:paraId="5884279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depozitării definitive şi a incinerării oricărui tip de deşeu în incinta obiectivului;</w:t>
      </w:r>
    </w:p>
    <w:p w14:paraId="60EEB93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în stare de curăţenie a spaţiului din incintă, fără depozitări necontrolate de deşeuri;</w:t>
      </w:r>
    </w:p>
    <w:p w14:paraId="4144877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7D0EA0B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eliminarea deşeurilor periculoase se face prin firme specializate şi autorizate;</w:t>
      </w:r>
    </w:p>
    <w:p w14:paraId="3537C82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38061A7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5D323E1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comercializarea doar a combustibililor care respectă HG nr. 346/2016 privind limitarea conţinutului de sulf din combustibilii lichizi; </w:t>
      </w:r>
    </w:p>
    <w:p w14:paraId="6B83EF2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introducerea pe piaţă a carburanţilor care respectă prevederile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F7AE1B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14:paraId="68312F6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obligativitatea estimării anuale a emisiilor COV, conform art.12 din HG nr. 958/2012; </w:t>
      </w:r>
    </w:p>
    <w:p w14:paraId="41F5203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la aprovizionarea staţiei cu benzine se vor utiliza numai cisterne dotate cu instalaţii funcţionale pentru recuperarea COV şi transportarea lor la depozitele (terminalele) din care se realizează aprovizionarea;</w:t>
      </w:r>
    </w:p>
    <w:p w14:paraId="73E0EF75"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funcţionării continue a echipamentelor de recuperare a emisiilor de COV;</w:t>
      </w:r>
    </w:p>
    <w:p w14:paraId="174F5EC8" w14:textId="77777777"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accesului persoanelor neautorizate în zona gurilor de descărcare şi a rezervoarelor subterane;</w:t>
      </w:r>
    </w:p>
    <w:p w14:paraId="5AF3DB1F"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 xml:space="preserve">uleiurile uzate sunt colectate separat în recipiente inchise etanș, rezistente la șoc mecanic și termic (cu excepția cazului în care colectarea separată nu este posibilă din punct de vedere tehnic); </w:t>
      </w:r>
    </w:p>
    <w:p w14:paraId="582A2481"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uleiurile uzate prezentând caracteristici diferite nu se amestecă, iar uleiurile uzate nu se amestecă cu alte tipuri de deșeuri sau substanțe</w:t>
      </w:r>
      <w:r>
        <w:rPr>
          <w:rFonts w:ascii="Times New Roman" w:hAnsi="Times New Roman" w:cs="Times New Roman"/>
          <w:noProof/>
          <w:sz w:val="24"/>
          <w:szCs w:val="24"/>
          <w:lang w:val="ro-RO"/>
        </w:rPr>
        <w:t>;</w:t>
      </w:r>
    </w:p>
    <w:p w14:paraId="63C74672"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uleiurile uzate sunt stocate în recipiente adecvate în spații corespunzător amenajate, împrejmuite și securizate, pentru prevenirea scurgerilor necontrolate</w:t>
      </w:r>
      <w:r>
        <w:rPr>
          <w:rFonts w:ascii="Times New Roman" w:hAnsi="Times New Roman" w:cs="Times New Roman"/>
          <w:noProof/>
          <w:sz w:val="24"/>
          <w:szCs w:val="24"/>
          <w:lang w:val="ro-RO"/>
        </w:rPr>
        <w:t>;</w:t>
      </w:r>
    </w:p>
    <w:p w14:paraId="6EE67E98" w14:textId="77777777" w:rsid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obligaţia predării a întregii cantități numai operatorilor economici autorizaţi, colectare, valorificare şi/sau de eliminare a uleiurilor uzate</w:t>
      </w:r>
      <w:r>
        <w:rPr>
          <w:rFonts w:ascii="Times New Roman" w:hAnsi="Times New Roman" w:cs="Times New Roman"/>
          <w:noProof/>
          <w:sz w:val="24"/>
          <w:szCs w:val="24"/>
          <w:lang w:val="ro-RO"/>
        </w:rPr>
        <w:t>;</w:t>
      </w:r>
    </w:p>
    <w:p w14:paraId="1B937EBD" w14:textId="77777777"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amenajarea în incintă un spațiu de colectare a uleiurilor uzate sau într-o zonă aflată la o distanță acceptabilă pentru clienți și să asigure colectarea cu titlu gratuit a acestora pentru tipurile de uleiuri comercializate</w:t>
      </w:r>
      <w:r w:rsidR="000E43B1">
        <w:rPr>
          <w:rFonts w:ascii="Times New Roman" w:hAnsi="Times New Roman" w:cs="Times New Roman"/>
          <w:noProof/>
          <w:sz w:val="24"/>
          <w:szCs w:val="24"/>
          <w:lang w:val="ro-RO"/>
        </w:rPr>
        <w:t>;</w:t>
      </w:r>
    </w:p>
    <w:p w14:paraId="0471D355"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predarea uleiurilor uzate colectate operatorilor economici autorizați din punctul de vedere al protecției mediului să efectueze această operație</w:t>
      </w:r>
      <w:r>
        <w:rPr>
          <w:rFonts w:ascii="Times New Roman" w:hAnsi="Times New Roman" w:cs="Times New Roman"/>
          <w:noProof/>
          <w:sz w:val="24"/>
          <w:szCs w:val="24"/>
          <w:lang w:val="ro-RO"/>
        </w:rPr>
        <w:t>;</w:t>
      </w:r>
    </w:p>
    <w:p w14:paraId="1DC51FF9" w14:textId="77777777"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lastRenderedPageBreak/>
        <w:t>afișarea la loc vizibil indicatoare privind amplasarea spațiilor de colectare</w:t>
      </w:r>
      <w:r w:rsidR="000E43B1">
        <w:rPr>
          <w:rFonts w:ascii="Times New Roman" w:hAnsi="Times New Roman" w:cs="Times New Roman"/>
          <w:noProof/>
          <w:sz w:val="24"/>
          <w:szCs w:val="24"/>
          <w:lang w:val="ro-RO"/>
        </w:rPr>
        <w:t>;</w:t>
      </w:r>
    </w:p>
    <w:p w14:paraId="2E6860DC" w14:textId="77777777"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uleiul uzat nu se foloseşte pentru producerea de căldură în sobe sau centrale termice;</w:t>
      </w:r>
    </w:p>
    <w:p w14:paraId="7558A3BF" w14:textId="77777777" w:rsidR="000E43B1" w:rsidRDefault="00235ABA" w:rsidP="00324F83">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eliminarea/valorificarea uleiului comestibil uzat prin firme specializate autorizate;</w:t>
      </w:r>
    </w:p>
    <w:p w14:paraId="648ECFB2" w14:textId="77777777" w:rsidR="006A1D85" w:rsidRPr="000E43B1" w:rsidRDefault="006A1D85" w:rsidP="00324F83">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informarea publicului despre necesitatea colectării, valorificării şi/sau eliminării corecte a uleiurilor uzate, prin afișarea în locuri vizibile la toate punctele de comercializare a textului: "Acest ulei trebuie predat unui colector autorizat după utilizare!";</w:t>
      </w:r>
    </w:p>
    <w:p w14:paraId="55C2BC80" w14:textId="77777777"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în cazul operatorilor care introduc pe piață pentru comercializare uleiuri de motor și transmisie, ambalajele se inscripționează cu textul: "Acest ulei trebuie predat unui colector autorizat după utilizare! Este interzisă amestecarea acestui ulei cu solvenţi, lichid de frână şi lichid de răcire. Este interzisă utilizarea acestuia drept carburant în amestec cu motorină"</w:t>
      </w:r>
      <w:r>
        <w:rPr>
          <w:rFonts w:ascii="Times New Roman" w:hAnsi="Times New Roman" w:cs="Times New Roman"/>
          <w:noProof/>
          <w:sz w:val="24"/>
          <w:szCs w:val="24"/>
          <w:lang w:val="ro-RO"/>
        </w:rPr>
        <w:t>;</w:t>
      </w:r>
    </w:p>
    <w:p w14:paraId="2AC6565D" w14:textId="77777777"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14:paraId="15EBFBC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vor utiliza/comercializa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19272B3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EB24EC7"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6984E1B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14:paraId="29D2FC0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14:paraId="1E1B38E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depozitarea, evacuarea pe sol sau în cursuri de apă a oricăror reziduuri poluatoare ce pot afecta direct sau indirect calitatea acestora;</w:t>
      </w:r>
    </w:p>
    <w:p w14:paraId="15632E7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18FA73AF"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şi exploatarea corespunzătoare a sistemului de canalizare a apelor uzate menajere, tehnologice şi pluviale;</w:t>
      </w:r>
    </w:p>
    <w:p w14:paraId="5B34BBFE"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verificarea lunară a sistemului de canalizare a apelor uzate menajere şi pluviale (curăţare guri de canalizare, desfundare canale, spălări); </w:t>
      </w:r>
    </w:p>
    <w:p w14:paraId="111CDAB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curăţarea separatoarelor de grăsimi/hidrocarburi se face cu firme specializate şi autorizate;</w:t>
      </w:r>
    </w:p>
    <w:p w14:paraId="1AFE5C7E"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unui stoc minim de materiale şi mijloace pentru intervenţie în caz de accidente;</w:t>
      </w:r>
    </w:p>
    <w:p w14:paraId="2B2F1D5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includerea într-un program de verificare periodică a echipamentelor de supraveghere, control şi intervenţie în caz de urgenţă;</w:t>
      </w:r>
    </w:p>
    <w:p w14:paraId="4985B56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298DE52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p>
    <w:p w14:paraId="439BBDE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realizarea operaţiilor generatoare de emisii doar în locurile special amenajate;</w:t>
      </w:r>
    </w:p>
    <w:p w14:paraId="48D08F5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echipamentele de reţinere, evacuare şi dispersie a poluanţilor în stare optimă de funcţionare;</w:t>
      </w:r>
    </w:p>
    <w:p w14:paraId="04171F2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este interzisă evacuarea gazelor reziduale fără reţinere şi sau/dispersie; </w:t>
      </w:r>
    </w:p>
    <w:p w14:paraId="0613A16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funcţionării necorespunzătoare sau a defectării echipamentelor de reducere a emisiilor,  se vor lua următoarele măsuri:</w:t>
      </w:r>
    </w:p>
    <w:p w14:paraId="3A2455D2"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 sistare a funcţionării instalaţiei la care a survenit defecţiunea în cel mai scurt timp posibil din punct de vedere tehnologic;</w:t>
      </w:r>
    </w:p>
    <w:p w14:paraId="1EFD2BDD"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înregistrarea tuturor incidentelor şi păstrarea de înregistrări privind: defecţiunea, durata acesteia, modul de remediere şi data repunerii în funcţiune a instalaţiei/echipamentului de depoluare, perioada în care s-a funcţionat fără sistem de depoluare;</w:t>
      </w:r>
    </w:p>
    <w:p w14:paraId="71887734"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reluarea activităţii în instalaţia la care s-a produs defecţiunea, numai după remedierea acesteia;</w:t>
      </w:r>
    </w:p>
    <w:p w14:paraId="1B51EF64"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31599F94"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64BB8D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31FF2CA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2560077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se vor respecta condiţiile de depozitare şi manipulare din FDS, Cap. 7 Manipularea şi depozitarea, conform REGULAMENTULUI (UE) 2020/878 AL COMISIEI din 01 ianuarie 2021 de modificare a Regulamentului (CE) nr. 1907/2006 al Parlamentului European şi al </w:t>
      </w:r>
      <w:r w:rsidRPr="00235ABA">
        <w:rPr>
          <w:rFonts w:ascii="Times New Roman" w:hAnsi="Times New Roman" w:cs="Times New Roman"/>
          <w:noProof/>
          <w:sz w:val="24"/>
          <w:szCs w:val="24"/>
          <w:lang w:val="ro-RO"/>
        </w:rPr>
        <w:lastRenderedPageBreak/>
        <w:t>Consiliului privind înregistrarea, evaluarea, autorizarea şi restricţionarea substanţelor chimice (REACH);</w:t>
      </w:r>
    </w:p>
    <w:p w14:paraId="700C089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punerea la dispoziţia cumpărătorilor a fişelor de securitate pentru substanţele şi preparatele periculoase comercializate conform obligaţiilor comercianţilor de preparate cu conţinut de substanţe periculoase;</w:t>
      </w:r>
    </w:p>
    <w:p w14:paraId="18B1B1CB"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w:t>
      </w:r>
      <w:r w:rsidRPr="00235ABA">
        <w:rPr>
          <w:rFonts w:ascii="Times New Roman" w:hAnsi="Times New Roman" w:cs="Times New Roman"/>
          <w:noProof/>
          <w:sz w:val="24"/>
          <w:szCs w:val="24"/>
          <w:lang w:val="ro-RO"/>
        </w:rPr>
        <w:t>e interzice efectuarea de reparaţii/ întreţinere a maşinilor pe amplasament;</w:t>
      </w:r>
    </w:p>
    <w:p w14:paraId="73FE69D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de echipamente electrice şi electronice se va face cu respectarea condiţiilor prevăzute în O.U.G. nr. 5/2015 privind deşeurile de echipamente electrice şi electronice;</w:t>
      </w:r>
    </w:p>
    <w:p w14:paraId="022E9C85"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51375E47"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desfășurarea activiăților generatoare de zgomot exclusiv în zone închise, izolate fonic;</w:t>
      </w:r>
    </w:p>
    <w:p w14:paraId="542899F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34A7973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organizarea evenimentelor care sunt generatoare de zgomot și vibrații în spații amenajate fonic, astfel încât sa nu se creeze disconfort fonic în spațiile urbane învecinate;</w:t>
      </w:r>
    </w:p>
    <w:p w14:paraId="1C60BD7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4651900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w:t>
      </w:r>
      <w:r w:rsidRPr="00235ABA">
        <w:rPr>
          <w:rFonts w:ascii="Times New Roman" w:hAnsi="Times New Roman" w:cs="Times New Roman"/>
          <w:i/>
          <w:noProof/>
          <w:sz w:val="24"/>
          <w:szCs w:val="24"/>
          <w:lang w:val="ro-RO"/>
        </w:rPr>
        <w:t>poluatorul plătește</w:t>
      </w:r>
      <w:r w:rsidRPr="00235ABA">
        <w:rPr>
          <w:rFonts w:ascii="Times New Roman" w:hAnsi="Times New Roman" w:cs="Times New Roman"/>
          <w:noProof/>
          <w:sz w:val="24"/>
          <w:szCs w:val="24"/>
          <w:lang w:val="ro-RO"/>
        </w:rPr>
        <w:t>”;</w:t>
      </w:r>
    </w:p>
    <w:p w14:paraId="420FBB9B" w14:textId="77777777" w:rsidR="00364C6A" w:rsidRDefault="00235ABA" w:rsidP="002F47DE">
      <w:pPr>
        <w:pStyle w:val="ListParagraph"/>
        <w:numPr>
          <w:ilvl w:val="0"/>
          <w:numId w:val="8"/>
        </w:numPr>
        <w:spacing w:after="0"/>
        <w:ind w:left="567"/>
        <w:jc w:val="both"/>
        <w:rPr>
          <w:rFonts w:ascii="Times New Roman" w:hAnsi="Times New Roman" w:cs="Times New Roman"/>
          <w:sz w:val="24"/>
          <w:szCs w:val="24"/>
          <w:lang w:val="ro-RO"/>
        </w:rPr>
      </w:pPr>
      <w:r w:rsidRPr="00235ABA">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functionarii obiectivului;</w:t>
      </w:r>
      <w:r w:rsidR="00364C6A" w:rsidRPr="00A03F39">
        <w:rPr>
          <w:rFonts w:ascii="Times New Roman" w:hAnsi="Times New Roman" w:cs="Times New Roman"/>
          <w:sz w:val="24"/>
          <w:szCs w:val="24"/>
          <w:lang w:val="ro-RO"/>
        </w:rPr>
        <w:t>autorizaţia de mediu se suspendă pentru nerespectarea prevederilor acesteia, conform art.</w:t>
      </w:r>
      <w:r w:rsidR="00BE2FE5">
        <w:rPr>
          <w:rFonts w:ascii="Times New Roman" w:hAnsi="Times New Roman" w:cs="Times New Roman"/>
          <w:sz w:val="24"/>
          <w:szCs w:val="24"/>
          <w:lang w:val="ro-RO"/>
        </w:rPr>
        <w:t xml:space="preserve"> </w:t>
      </w:r>
      <w:r w:rsidR="00364C6A" w:rsidRPr="00BE2FE5">
        <w:rPr>
          <w:rFonts w:ascii="Times New Roman" w:hAnsi="Times New Roman" w:cs="Times New Roman"/>
          <w:sz w:val="24"/>
          <w:szCs w:val="24"/>
          <w:lang w:val="ro-RO"/>
        </w:rPr>
        <w:t>17, alin. (3) al O.U.G. nr. 195/2005 privind protecţia mediului, aprobată prin Legea nr. 265/2006, cu modificările şi completările ulterioare</w:t>
      </w:r>
    </w:p>
    <w:p w14:paraId="709CF954" w14:textId="77777777" w:rsidR="00ED733F" w:rsidRPr="00BE2FE5" w:rsidRDefault="00ED733F" w:rsidP="00ED733F">
      <w:pPr>
        <w:pStyle w:val="ListParagraph"/>
        <w:spacing w:after="0"/>
        <w:ind w:left="426"/>
        <w:jc w:val="both"/>
        <w:rPr>
          <w:rFonts w:ascii="Times New Roman" w:hAnsi="Times New Roman" w:cs="Times New Roman"/>
          <w:sz w:val="24"/>
          <w:szCs w:val="24"/>
          <w:lang w:val="ro-RO"/>
        </w:rPr>
      </w:pPr>
    </w:p>
    <w:p w14:paraId="51160B6B"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FD5B59">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55C0E41B"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195/2005 privind protecţia mediului, aprobată prin Legea nr. 265/2006, cu modificările şi completările ulterioare;</w:t>
      </w:r>
    </w:p>
    <w:p w14:paraId="63FBD0A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rPr>
        <w:lastRenderedPageBreak/>
        <w:t>Legea nr. 219/2019 pentru modificarea și completarea art. 16 din Ordonanța de Urgență a Guvernului nr. 195/2005 privind protecția mediului</w:t>
      </w:r>
      <w:r w:rsidRPr="00371A30">
        <w:rPr>
          <w:rFonts w:ascii="Times New Roman" w:hAnsi="Times New Roman" w:cs="Times New Roman"/>
          <w:noProof/>
          <w:sz w:val="24"/>
          <w:szCs w:val="24"/>
          <w:lang w:val="ro-RO"/>
        </w:rPr>
        <w:t>;</w:t>
      </w:r>
    </w:p>
    <w:p w14:paraId="4E805F4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1150/2020 privind aprobarea Procedurii de aplicare a vizei anuale a autorizației de mediu și autorizației integrate de mediu</w:t>
      </w:r>
      <w:r w:rsidR="000E43B1">
        <w:rPr>
          <w:rFonts w:ascii="Times New Roman" w:hAnsi="Times New Roman" w:cs="Times New Roman"/>
          <w:noProof/>
          <w:sz w:val="24"/>
          <w:szCs w:val="24"/>
          <w:lang w:val="ro-RO"/>
        </w:rPr>
        <w:t>, cu completările și modificările ulterioare</w:t>
      </w:r>
      <w:r w:rsidRPr="00371A30">
        <w:rPr>
          <w:rFonts w:ascii="Times New Roman" w:hAnsi="Times New Roman" w:cs="Times New Roman"/>
          <w:noProof/>
          <w:sz w:val="24"/>
          <w:szCs w:val="24"/>
          <w:lang w:val="ro-RO"/>
        </w:rPr>
        <w:t>;</w:t>
      </w:r>
    </w:p>
    <w:p w14:paraId="2DD3DAA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104/2011 privind calitatea aerului înconjurator;</w:t>
      </w:r>
    </w:p>
    <w:p w14:paraId="3377BA18"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rPr>
      </w:pPr>
      <w:proofErr w:type="spellStart"/>
      <w:r w:rsidRPr="00371A30">
        <w:rPr>
          <w:rFonts w:ascii="Times New Roman" w:hAnsi="Times New Roman" w:cs="Times New Roman"/>
          <w:iCs/>
          <w:sz w:val="24"/>
          <w:szCs w:val="24"/>
        </w:rPr>
        <w:t>Legea</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Apelor</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nr</w:t>
      </w:r>
      <w:proofErr w:type="spellEnd"/>
      <w:r w:rsidRPr="00371A30">
        <w:rPr>
          <w:rFonts w:ascii="Times New Roman" w:hAnsi="Times New Roman" w:cs="Times New Roman"/>
          <w:iCs/>
          <w:sz w:val="24"/>
          <w:szCs w:val="24"/>
        </w:rPr>
        <w:t xml:space="preserve">. 107/1996 cu </w:t>
      </w:r>
      <w:proofErr w:type="spellStart"/>
      <w:r w:rsidRPr="00371A30">
        <w:rPr>
          <w:rFonts w:ascii="Times New Roman" w:hAnsi="Times New Roman" w:cs="Times New Roman"/>
          <w:iCs/>
          <w:sz w:val="24"/>
          <w:szCs w:val="24"/>
        </w:rPr>
        <w:t>toate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modificările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și</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completările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ulterioare</w:t>
      </w:r>
      <w:proofErr w:type="spellEnd"/>
      <w:r w:rsidRPr="00371A30">
        <w:rPr>
          <w:rFonts w:ascii="Times New Roman" w:hAnsi="Times New Roman" w:cs="Times New Roman"/>
          <w:iCs/>
          <w:sz w:val="24"/>
          <w:szCs w:val="24"/>
        </w:rPr>
        <w:t>;</w:t>
      </w:r>
    </w:p>
    <w:p w14:paraId="132AEF82"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sz w:val="24"/>
          <w:szCs w:val="24"/>
          <w:lang w:val="ro-RO"/>
        </w:rPr>
        <w:t>OUG nr. 92/2021  privind regimul deșeurilo</w:t>
      </w:r>
      <w:r w:rsidR="006A1D85">
        <w:rPr>
          <w:rFonts w:ascii="Times New Roman" w:hAnsi="Times New Roman" w:cs="Times New Roman"/>
          <w:sz w:val="24"/>
          <w:szCs w:val="24"/>
          <w:lang w:val="ro-RO"/>
        </w:rPr>
        <w:t>r</w:t>
      </w:r>
      <w:r w:rsidR="000E43B1">
        <w:rPr>
          <w:rFonts w:ascii="Times New Roman" w:hAnsi="Times New Roman" w:cs="Times New Roman"/>
          <w:sz w:val="24"/>
          <w:szCs w:val="24"/>
          <w:lang w:val="ro-RO"/>
        </w:rPr>
        <w:t>,</w:t>
      </w:r>
      <w:r w:rsidR="006A1D85" w:rsidRPr="006A1D85">
        <w:rPr>
          <w:rFonts w:ascii="Times New Roman" w:hAnsi="Times New Roman" w:cs="Times New Roman"/>
          <w:noProof/>
          <w:sz w:val="24"/>
          <w:szCs w:val="24"/>
          <w:lang w:val="ro-RO"/>
        </w:rPr>
        <w:t xml:space="preserve"> </w:t>
      </w:r>
      <w:r w:rsidR="006A1D85">
        <w:rPr>
          <w:rFonts w:ascii="Times New Roman" w:hAnsi="Times New Roman" w:cs="Times New Roman"/>
          <w:noProof/>
          <w:sz w:val="24"/>
          <w:szCs w:val="24"/>
          <w:lang w:val="ro-RO"/>
        </w:rPr>
        <w:t>cu modificările și completările ulterioare</w:t>
      </w:r>
      <w:r w:rsidRPr="00371A30">
        <w:rPr>
          <w:rFonts w:ascii="Times New Roman" w:hAnsi="Times New Roman" w:cs="Times New Roman"/>
          <w:noProof/>
          <w:sz w:val="24"/>
          <w:szCs w:val="24"/>
          <w:lang w:val="ro-RO"/>
        </w:rPr>
        <w:t>;</w:t>
      </w:r>
    </w:p>
    <w:p w14:paraId="7132F7F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4B5F78E0"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14:paraId="28AD016B"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 xml:space="preserve">Legea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w:t>
      </w:r>
    </w:p>
    <w:p w14:paraId="101C29C2"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H.G. nr. 958/2012 privind stabilirea cerinţelor tehnice pentru limitarea emisiilor de compuşi organici volatili rezultaţi din depozitarea, încărcarea, descărcarea şi distribuţia benzinei la terminale şi la staţiile de benzină;</w:t>
      </w:r>
    </w:p>
    <w:p w14:paraId="237AC0AF"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73EBECF"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cu modificările şi completările ulterioare;</w:t>
      </w:r>
    </w:p>
    <w:p w14:paraId="7D2ADEBE"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14:paraId="70B00D2A"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14:paraId="2CF60510"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Ordinul nr. 3299 din 28 august 2012 pentru aprobarea metodologiei de realizare şi raportare a inventarelor privind emisiile de poluanţi în atmosferă;</w:t>
      </w:r>
    </w:p>
    <w:p w14:paraId="752CF394"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658/2007 privind stabilirea unor măsuri pentru asigurarea aplicării Regulamentului (CE) nr. 648/2004 al Parlamentului European şi al Consiliului Uniunii Europene privind detergenţii, amendat de Regulamentul ne. 907/2006 şi modificat prin Regulamentul 259/2012;</w:t>
      </w:r>
    </w:p>
    <w:p w14:paraId="58895A8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HG nr. 617/2014 privind stabilirea cadrului instituţional şi a unor măsuri pentru punerea în aplicare a Regulamentului (UE) nr. 528/2012 al Parlamentului şi al Consiliului din 22 mai 2012 privind punerea la dispoziţie pe piaţă şi utilizarea produselor biocide;</w:t>
      </w:r>
    </w:p>
    <w:p w14:paraId="28626D92"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pt-BR" w:eastAsia="pl-PL"/>
        </w:rPr>
      </w:pPr>
      <w:r w:rsidRPr="00371A30">
        <w:rPr>
          <w:rFonts w:ascii="Times New Roman" w:eastAsia="Times New Roman" w:hAnsi="Times New Roman" w:cs="Times New Roman"/>
          <w:sz w:val="24"/>
          <w:szCs w:val="24"/>
          <w:lang w:val="pt-BR" w:eastAsia="pl-PL"/>
        </w:rPr>
        <w:t>HG nr. 188/2002 pentru aprobarea unor norme privind condiţiile de descărcare în mediul acvatic a apelor uzate, cu modificările şi completările ulterioare;</w:t>
      </w:r>
    </w:p>
    <w:p w14:paraId="631237EE"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Legea nr. 241/2006 (R2) a serviciului de alimentare cu apă şi de canalizare;</w:t>
      </w:r>
    </w:p>
    <w:p w14:paraId="4CF880A6"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sz w:val="24"/>
          <w:szCs w:val="24"/>
          <w:lang w:val="pt-BR"/>
        </w:rPr>
      </w:pPr>
      <w:r w:rsidRPr="00371A30">
        <w:rPr>
          <w:rFonts w:ascii="Times New Roman" w:hAnsi="Times New Roman" w:cs="Times New Roman"/>
          <w:sz w:val="24"/>
          <w:szCs w:val="24"/>
          <w:lang w:val="pt-BR"/>
        </w:rPr>
        <w:t>HG 1132/2008 privind regimul bateriilor și acumulatorilor uzați, cu completările și modificările ulterioare;</w:t>
      </w:r>
    </w:p>
    <w:p w14:paraId="746C3C50"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14:paraId="7752CB5C"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1304/2009 privind înregistrarea producătorilor de baterii și acumulatori;</w:t>
      </w:r>
    </w:p>
    <w:p w14:paraId="3E5083D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1061/2008 privind transportul deşeurilor periculoase şi nepericuloase pe teritoriul României;</w:t>
      </w:r>
    </w:p>
    <w:p w14:paraId="31DE3C2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1326/2009 privind transporturile periculoase, cu modificările şi completările ulterioare;</w:t>
      </w:r>
    </w:p>
    <w:p w14:paraId="35B6595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Regulamentul CE nr. 1013/2006 al Parlamentului European şi al Consiliului din 14 iunie 2006 privind transferurile de deşeuri;</w:t>
      </w:r>
    </w:p>
    <w:p w14:paraId="2F8F43A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210/2007, Ord nr. 27/2007, OUG nr. 12/2007 aprobată prin Legea nr. 161/2007,  pentru modificarea şi completarea unor acte normative care transpun aquis-ul comunitar în domeniul protecţiei mediului;</w:t>
      </w:r>
    </w:p>
    <w:p w14:paraId="2622B1E9" w14:textId="77777777" w:rsidR="00371A30" w:rsidRPr="00371A30" w:rsidRDefault="00371A30" w:rsidP="00E92517">
      <w:pPr>
        <w:pStyle w:val="ListParagraph"/>
        <w:numPr>
          <w:ilvl w:val="0"/>
          <w:numId w:val="26"/>
        </w:numPr>
        <w:tabs>
          <w:tab w:val="num" w:pos="720"/>
        </w:tabs>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249/2015 privind modalitatea de gestionare a ambalajelor şi a deşeurilor de ambalaje, cu modificările şi completările ulterioare;</w:t>
      </w:r>
    </w:p>
    <w:p w14:paraId="1C100E7D"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794/2012 privind procedura de raportare a datelor referitoare la ambalaje şi deşeuri din ambalaje;</w:t>
      </w:r>
    </w:p>
    <w:p w14:paraId="2F0898E5"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77DE479B"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14:paraId="256DEAEA"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Legea nr. 360/2003 (r1) privind regimul substanţelor şi preparatelor chimice periculoase;</w:t>
      </w:r>
    </w:p>
    <w:p w14:paraId="04D9D22D"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Regulamentului 1907/2006 privind înregistrarea, evaluarea, autorizarea şi restricţionarea substanţelor chimice ( REACH);</w:t>
      </w:r>
    </w:p>
    <w:p w14:paraId="3360C08C"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 xml:space="preserve">Regulamentul (CE) nr. 689/2008 al Parlamentului European si al Consiliului din 17 iunie 2008 privind exportul și importul de produse chimice periculoase; </w:t>
      </w:r>
    </w:p>
    <w:p w14:paraId="21C7772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Regulamentului (UE) nr. 517/2014 al Parlamentului European şi al Consiliului din 16 aprilie 2014 privind gazele fluorurate cu efect de seră şi de abrogare a Regulamentului (CE) nr. 842/2006;</w:t>
      </w:r>
    </w:p>
    <w:p w14:paraId="7C33DBA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Hotărârea nr. 192/2020 privind stabilirea cadrului instituţional şi a unor măsuri pentru punerea în aplicare a Regulamentului (UE) nr. 517/2014 al Parlamentului European şi al Consiliului din 16 aprilie 2014 privind gazele fluorurate cu efect de seră;</w:t>
      </w:r>
    </w:p>
    <w:p w14:paraId="6C7E7B7E"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B548B48"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16841-1 Aer înconjurător. Determinarea prezenței mirosurilor în aerul înconjurător prin inspecție în teren Partea 1: Metoda grilei;</w:t>
      </w:r>
    </w:p>
    <w:p w14:paraId="05702266"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16841-2 Aer înconjurător. Determinarea prezenței mirosurilor în aerul înconjurător prin inspecție în teren Partea 2: metoda grilei de miros;</w:t>
      </w:r>
    </w:p>
    <w:p w14:paraId="39E46358"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13725 Calitatea aerului. Determinarea concentrației unui miros prin olfactometrie dinamică;</w:t>
      </w:r>
    </w:p>
    <w:p w14:paraId="09C3FAF8"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196/2005 privind Fondul pentru mediu, aprobată prin Legea nr. 105/2006, cu modificările şi completările ulterioare;</w:t>
      </w:r>
    </w:p>
    <w:p w14:paraId="3E7FA0F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591/2017 pentru aprobarea modelului şi conţinutului formularului “Declaraţie privind obligaţiile la Fondul pentru Mediu” şi a instrucţiunilor de completare şi depunere a acestuia;</w:t>
      </w:r>
    </w:p>
    <w:p w14:paraId="414EBEE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578/2006 al MMGA pentru aprobarea Metodologiei de calcul al contribuţiilor şi taxelor datorate la Fondul pentru mediu, cu modificările şi completările ulterioare;</w:t>
      </w:r>
    </w:p>
    <w:p w14:paraId="04FF87D5"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color w:val="FF0000"/>
          <w:sz w:val="24"/>
          <w:szCs w:val="24"/>
          <w:lang w:val="it-IT" w:eastAsia="pl-PL"/>
        </w:rPr>
      </w:pPr>
      <w:r w:rsidRPr="00371A30">
        <w:rPr>
          <w:rFonts w:ascii="Times New Roman" w:hAnsi="Times New Roman" w:cs="Times New Roman"/>
          <w:noProof/>
          <w:sz w:val="24"/>
          <w:szCs w:val="24"/>
          <w:lang w:val="ro-RO"/>
        </w:rPr>
        <w:t>OUG nr. 68/2007 privind răspunderea de mediu cu referire la prevenirea şi repararea prejudiciului adus mediului, cu modificările şi completările ulterioare;</w:t>
      </w:r>
    </w:p>
    <w:p w14:paraId="5A0AA1E9" w14:textId="77777777" w:rsidR="00371A30" w:rsidRDefault="00371A30"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64F255F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3FD7C06A"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52FD6F62"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5FA6EA60" w14:textId="77777777" w:rsidR="00364C6A" w:rsidRPr="00770298" w:rsidRDefault="00364C6A" w:rsidP="00E92517">
      <w:pPr>
        <w:pStyle w:val="ListParagraph"/>
        <w:numPr>
          <w:ilvl w:val="0"/>
          <w:numId w:val="9"/>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respecte</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prevederile legale din domeniul protecţiei mediului;</w:t>
      </w:r>
    </w:p>
    <w:p w14:paraId="217A54AC" w14:textId="77777777" w:rsidR="00364C6A" w:rsidRPr="00770298" w:rsidRDefault="00364C6A" w:rsidP="00E92517">
      <w:pPr>
        <w:pStyle w:val="ListParagraph"/>
        <w:numPr>
          <w:ilvl w:val="0"/>
          <w:numId w:val="9"/>
        </w:numPr>
        <w:autoSpaceDE w:val="0"/>
        <w:autoSpaceDN w:val="0"/>
        <w:adjustRightInd w:val="0"/>
        <w:spacing w:after="0"/>
        <w:ind w:left="426"/>
        <w:jc w:val="both"/>
        <w:rPr>
          <w:rFonts w:ascii="Times New Roman" w:eastAsia="ArialMT" w:hAnsi="Times New Roman" w:cs="Times New Roman"/>
          <w:sz w:val="24"/>
          <w:szCs w:val="24"/>
          <w:lang w:val="ro-RO"/>
        </w:rPr>
      </w:pPr>
      <w:r w:rsidRPr="00770298">
        <w:rPr>
          <w:rFonts w:ascii="Times New Roman" w:eastAsia="ArialMT" w:hAnsi="Times New Roman" w:cs="Times New Roman"/>
          <w:sz w:val="24"/>
          <w:szCs w:val="24"/>
          <w:lang w:val="ro-RO"/>
        </w:rPr>
        <w:t>să notifice Agenţiei pentru Protecţia Mediului Cluj</w:t>
      </w:r>
      <w:r w:rsidRPr="00770298">
        <w:rPr>
          <w:rFonts w:ascii="Times New Roman" w:eastAsia="Arial-BoldMT" w:hAnsi="Times New Roman" w:cs="Times New Roman"/>
          <w:sz w:val="24"/>
          <w:szCs w:val="24"/>
          <w:lang w:val="ro-RO"/>
        </w:rPr>
        <w:t xml:space="preserve"> </w:t>
      </w:r>
      <w:r w:rsidRPr="00770298">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aer, sol sau subsol; </w:t>
      </w:r>
    </w:p>
    <w:p w14:paraId="6D0EFE42"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14:paraId="733D1785"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sz w:val="24"/>
          <w:szCs w:val="24"/>
          <w:lang w:val="ro-RO"/>
        </w:rPr>
      </w:pPr>
      <w:r w:rsidRPr="00770298">
        <w:rPr>
          <w:rFonts w:ascii="Times New Roman" w:hAnsi="Times New Roman" w:cs="Times New Roman"/>
          <w:sz w:val="24"/>
          <w:szCs w:val="24"/>
          <w:lang w:val="ro-RO"/>
        </w:rPr>
        <w:t xml:space="preserve">să informeze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 xml:space="preserve">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w:t>
      </w:r>
      <w:r w:rsidRPr="00770298">
        <w:rPr>
          <w:rFonts w:ascii="Times New Roman" w:hAnsi="Times New Roman" w:cs="Times New Roman"/>
          <w:sz w:val="24"/>
          <w:szCs w:val="24"/>
          <w:lang w:val="ro-RO"/>
        </w:rPr>
        <w:lastRenderedPageBreak/>
        <w:t>care există premize ca incidentul să genereze efecte asupra mediului în exteriorul amplasamentului, trebuie anunţat şi Inspectoratul pentru Situaţii de Urgenţă;</w:t>
      </w:r>
    </w:p>
    <w:p w14:paraId="09BC38BD"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b/>
          <w:noProof/>
          <w:color w:val="FF0000"/>
          <w:sz w:val="24"/>
          <w:szCs w:val="24"/>
          <w:lang w:val="ro-RO"/>
        </w:rPr>
      </w:pPr>
      <w:r w:rsidRPr="00770298">
        <w:rPr>
          <w:rFonts w:ascii="Times New Roman" w:hAnsi="Times New Roman" w:cs="Times New Roman"/>
          <w:iCs/>
          <w:sz w:val="24"/>
          <w:szCs w:val="24"/>
          <w:lang w:val="ro-RO"/>
        </w:rPr>
        <w:t>să</w:t>
      </w:r>
      <w:r w:rsidRPr="00770298">
        <w:rPr>
          <w:rFonts w:ascii="Times New Roman" w:hAnsi="Times New Roman" w:cs="Times New Roman"/>
          <w:i/>
          <w:iCs/>
          <w:sz w:val="24"/>
          <w:szCs w:val="24"/>
          <w:lang w:val="ro-RO"/>
        </w:rPr>
        <w:t xml:space="preserve"> </w:t>
      </w:r>
      <w:r w:rsidRPr="00770298">
        <w:rPr>
          <w:rFonts w:ascii="Times New Roman" w:hAnsi="Times New Roman" w:cs="Times New Roman"/>
          <w:iCs/>
          <w:sz w:val="24"/>
          <w:szCs w:val="24"/>
          <w:lang w:val="ro-RO"/>
        </w:rPr>
        <w:t>notifice</w:t>
      </w:r>
      <w:r w:rsidRPr="00770298">
        <w:rPr>
          <w:rFonts w:ascii="Times New Roman" w:hAnsi="Times New Roman" w:cs="Times New Roman"/>
          <w:sz w:val="24"/>
          <w:szCs w:val="24"/>
          <w:lang w:val="ro-RO"/>
        </w:rPr>
        <w:t xml:space="preserv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770298">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770298">
        <w:rPr>
          <w:rFonts w:ascii="Times New Roman" w:hAnsi="Times New Roman" w:cs="Times New Roman"/>
          <w:b/>
          <w:noProof/>
          <w:color w:val="FF0000"/>
          <w:sz w:val="24"/>
          <w:szCs w:val="24"/>
          <w:lang w:val="ro-RO"/>
        </w:rPr>
        <w:t xml:space="preserve"> </w:t>
      </w:r>
    </w:p>
    <w:p w14:paraId="14D96209"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b/>
          <w:noProof/>
          <w:sz w:val="24"/>
          <w:szCs w:val="24"/>
          <w:lang w:val="ro-RO"/>
        </w:rPr>
      </w:pPr>
      <w:r w:rsidRPr="00770298">
        <w:rPr>
          <w:rFonts w:ascii="Times New Roman" w:hAnsi="Times New Roman" w:cs="Times New Roman"/>
          <w:iCs/>
          <w:noProof/>
          <w:sz w:val="24"/>
          <w:szCs w:val="24"/>
          <w:lang w:val="ro-RO"/>
        </w:rPr>
        <w:t>să solicite revizuirea autorizaţiei de mediu la modificări în structura şi/sau profilul de activitate</w:t>
      </w:r>
      <w:r w:rsidRPr="00770298">
        <w:rPr>
          <w:rFonts w:ascii="Times New Roman" w:hAnsi="Times New Roman" w:cs="Times New Roman"/>
          <w:noProof/>
          <w:sz w:val="24"/>
          <w:szCs w:val="24"/>
          <w:lang w:val="ro-RO"/>
        </w:rPr>
        <w:t>;</w:t>
      </w:r>
      <w:r w:rsidRPr="00770298">
        <w:rPr>
          <w:rFonts w:ascii="Times New Roman" w:hAnsi="Times New Roman" w:cs="Times New Roman"/>
          <w:b/>
          <w:noProof/>
          <w:sz w:val="24"/>
          <w:szCs w:val="24"/>
          <w:lang w:val="ro-RO"/>
        </w:rPr>
        <w:t xml:space="preserve">                                                                                                                                                                                                  </w:t>
      </w:r>
    </w:p>
    <w:p w14:paraId="7292AFA9"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14:paraId="0069CFAC"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noProof/>
          <w:sz w:val="24"/>
          <w:szCs w:val="24"/>
          <w:lang w:val="ro-RO" w:eastAsia="ro-RO"/>
        </w:rPr>
        <w:t xml:space="preserve">să notifice </w:t>
      </w:r>
      <w:r w:rsidRPr="00770298">
        <w:rPr>
          <w:rFonts w:ascii="Times New Roman" w:hAnsi="Times New Roman" w:cs="Times New Roman"/>
          <w:noProof/>
          <w:sz w:val="24"/>
          <w:szCs w:val="24"/>
          <w:lang w:val="ro-RO"/>
        </w:rPr>
        <w:t xml:space="preserve">Agenţia pentru Protecţia Mediului Cluj </w:t>
      </w:r>
      <w:r w:rsidRPr="00770298">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770298">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w:t>
      </w:r>
      <w:r w:rsidR="00714DD7" w:rsidRPr="00770298">
        <w:rPr>
          <w:rFonts w:ascii="Times New Roman" w:eastAsia="Times New Roman" w:hAnsi="Times New Roman" w:cs="Times New Roman"/>
          <w:noProof/>
          <w:sz w:val="24"/>
          <w:szCs w:val="24"/>
          <w:lang w:val="ro-RO" w:eastAsia="ro-RO"/>
        </w:rPr>
        <w:t>cu modificarile si completarile ulterioare;</w:t>
      </w:r>
      <w:r w:rsidRPr="00770298">
        <w:rPr>
          <w:rFonts w:ascii="Times New Roman" w:hAnsi="Times New Roman" w:cs="Times New Roman"/>
          <w:noProof/>
          <w:sz w:val="24"/>
          <w:szCs w:val="24"/>
          <w:lang w:val="ro-RO"/>
        </w:rPr>
        <w:t xml:space="preserve"> </w:t>
      </w:r>
    </w:p>
    <w:p w14:paraId="7650B4E6"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snapToGrid w:val="0"/>
          <w:sz w:val="24"/>
          <w:szCs w:val="24"/>
          <w:lang w:val="ro-RO"/>
        </w:rPr>
      </w:pPr>
      <w:r w:rsidRPr="00770298">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14:paraId="1138DD56" w14:textId="77777777" w:rsidR="00364C6A" w:rsidRPr="00770298" w:rsidRDefault="00364C6A" w:rsidP="00E92517">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noProof/>
          <w:sz w:val="24"/>
          <w:szCs w:val="24"/>
          <w:lang w:val="ro-RO"/>
        </w:rPr>
        <w:t xml:space="preserve">să solicite </w:t>
      </w:r>
      <w:r w:rsidRPr="00770298">
        <w:rPr>
          <w:rFonts w:ascii="Times New Roman" w:hAnsi="Times New Roman" w:cs="Times New Roman"/>
          <w:noProof/>
          <w:sz w:val="24"/>
          <w:szCs w:val="24"/>
          <w:lang w:val="ro-RO"/>
        </w:rPr>
        <w:t xml:space="preserve">în fiecare an </w:t>
      </w:r>
      <w:r w:rsidRPr="00770298">
        <w:rPr>
          <w:rFonts w:ascii="Times New Roman" w:eastAsia="Times New Roman" w:hAnsi="Times New Roman" w:cs="Times New Roman"/>
          <w:noProof/>
          <w:sz w:val="24"/>
          <w:szCs w:val="24"/>
          <w:lang w:val="ro-RO"/>
        </w:rPr>
        <w:t>şi să obţină viza anuală a autorizaţiei de mediu, conform</w:t>
      </w:r>
      <w:r w:rsidRPr="00770298">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770298">
        <w:rPr>
          <w:rFonts w:ascii="Times New Roman" w:hAnsi="Times New Roman" w:cs="Times New Roman"/>
          <w:noProof/>
          <w:sz w:val="24"/>
          <w:szCs w:val="24"/>
          <w:lang w:val="ro-RO"/>
        </w:rPr>
        <w:t>conform anexei la Ordin nr. 1150 din 27 mai 2020 privind aprobarea Procedurii de aplicare a vizei anuale a autorizaţiei de mediu şi autorizaţiei integrate de mediu</w:t>
      </w:r>
      <w:r w:rsidR="001810F9">
        <w:rPr>
          <w:rFonts w:ascii="Times New Roman" w:hAnsi="Times New Roman" w:cs="Times New Roman"/>
          <w:noProof/>
          <w:sz w:val="24"/>
          <w:szCs w:val="24"/>
          <w:lang w:val="ro-RO"/>
        </w:rPr>
        <w:t>, cu modificările și completările ulterioare</w:t>
      </w:r>
      <w:r w:rsidRPr="00770298">
        <w:rPr>
          <w:rFonts w:ascii="Times New Roman" w:hAnsi="Times New Roman" w:cs="Times New Roman"/>
          <w:noProof/>
          <w:sz w:val="24"/>
          <w:szCs w:val="24"/>
          <w:lang w:val="ro-RO"/>
        </w:rPr>
        <w:t>, art. 5 alin. (4) cu „maximum 90 de zile şi de minimum 60 de zile înainte de ziua şi luna corespunzătoare zilei şi lunii în care a fost emisă autorizaţia pe care acesta o deţine”</w:t>
      </w:r>
      <w:r w:rsidRPr="00770298">
        <w:rPr>
          <w:rFonts w:ascii="Times New Roman" w:eastAsia="Times New Roman" w:hAnsi="Times New Roman" w:cs="Times New Roman"/>
          <w:sz w:val="24"/>
          <w:szCs w:val="24"/>
          <w:lang w:val="ro-RO"/>
        </w:rPr>
        <w:t>;</w:t>
      </w:r>
    </w:p>
    <w:p w14:paraId="4D8FDED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14:paraId="2363E912"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4AF115A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D897C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942E37E"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361E0F79"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9B5DE1">
        <w:rPr>
          <w:rFonts w:ascii="Times New Roman" w:eastAsia="Times New Roman" w:hAnsi="Times New Roman" w:cs="Times New Roman"/>
          <w:b/>
          <w:bCs/>
          <w:sz w:val="24"/>
          <w:szCs w:val="24"/>
          <w:u w:val="single"/>
          <w:lang w:val="ro-RO"/>
        </w:rPr>
        <w:t>,</w:t>
      </w:r>
      <w:r w:rsidR="001810F9">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6C0B346C" w14:textId="77777777" w:rsidR="00387951" w:rsidRPr="00856B15"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856B15">
        <w:rPr>
          <w:rFonts w:ascii="Times New Roman" w:hAnsi="Times New Roman" w:cs="Times New Roman"/>
          <w:b/>
          <w:sz w:val="24"/>
          <w:szCs w:val="24"/>
          <w:lang w:val="ro-RO"/>
        </w:rPr>
        <w:lastRenderedPageBreak/>
        <w:t>Activitatea autorizată</w:t>
      </w:r>
    </w:p>
    <w:p w14:paraId="2ACE3BE4" w14:textId="53D416B2" w:rsidR="00A533AD" w:rsidRDefault="0082627B"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S</w:t>
      </w:r>
      <w:r w:rsidR="00371A30" w:rsidRPr="00371A30">
        <w:rPr>
          <w:rFonts w:ascii="Times New Roman" w:eastAsia="Calibri" w:hAnsi="Times New Roman" w:cs="Times New Roman"/>
          <w:b/>
          <w:sz w:val="24"/>
          <w:szCs w:val="24"/>
          <w:lang w:val="ro-RO"/>
        </w:rPr>
        <w:t>tație de distribuție carburanți</w:t>
      </w:r>
      <w:r w:rsidR="00371A30">
        <w:rPr>
          <w:rFonts w:ascii="Times New Roman" w:eastAsia="Calibri" w:hAnsi="Times New Roman" w:cs="Times New Roman"/>
          <w:sz w:val="24"/>
          <w:szCs w:val="24"/>
          <w:lang w:val="ro-RO"/>
        </w:rPr>
        <w:t xml:space="preserve">, </w:t>
      </w:r>
      <w:r w:rsidR="00724802">
        <w:rPr>
          <w:rFonts w:ascii="Times New Roman" w:eastAsia="Calibri" w:hAnsi="Times New Roman" w:cs="Times New Roman"/>
          <w:sz w:val="24"/>
          <w:szCs w:val="24"/>
          <w:lang w:val="ro-RO"/>
        </w:rPr>
        <w:t>municipiul Cluj-Napoca, str. Traian Vuia, nr. 141A/B</w:t>
      </w:r>
      <w:r w:rsidR="00371A30">
        <w:rPr>
          <w:rFonts w:ascii="Times New Roman" w:eastAsia="Calibri" w:hAnsi="Times New Roman" w:cs="Times New Roman"/>
          <w:sz w:val="24"/>
          <w:szCs w:val="24"/>
          <w:lang w:val="ro-RO"/>
        </w:rPr>
        <w:t>, jud</w:t>
      </w:r>
      <w:r>
        <w:rPr>
          <w:rFonts w:ascii="Times New Roman" w:eastAsia="Calibri" w:hAnsi="Times New Roman" w:cs="Times New Roman"/>
          <w:sz w:val="24"/>
          <w:szCs w:val="24"/>
          <w:lang w:val="ro-RO"/>
        </w:rPr>
        <w:t>ețul</w:t>
      </w:r>
      <w:r w:rsidR="00371A30">
        <w:rPr>
          <w:rFonts w:ascii="Times New Roman" w:eastAsia="Calibri" w:hAnsi="Times New Roman" w:cs="Times New Roman"/>
          <w:sz w:val="24"/>
          <w:szCs w:val="24"/>
          <w:lang w:val="ro-RO"/>
        </w:rPr>
        <w:t xml:space="preserve">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A533AD" w14:paraId="3721EB47" w14:textId="77777777" w:rsidTr="00371A30">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DC691A"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B8EB07"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1D4A8E"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1E959"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UM</w:t>
            </w:r>
          </w:p>
        </w:tc>
      </w:tr>
      <w:tr w:rsidR="00371A30" w:rsidRPr="00A533AD" w14:paraId="4B3B66E0" w14:textId="77777777" w:rsidTr="00B05FF1">
        <w:tc>
          <w:tcPr>
            <w:tcW w:w="1728" w:type="dxa"/>
            <w:tcBorders>
              <w:top w:val="single" w:sz="4" w:space="0" w:color="auto"/>
              <w:left w:val="single" w:sz="4" w:space="0" w:color="auto"/>
              <w:bottom w:val="single" w:sz="4" w:space="0" w:color="auto"/>
              <w:right w:val="single" w:sz="4" w:space="0" w:color="auto"/>
            </w:tcBorders>
            <w:hideMark/>
          </w:tcPr>
          <w:p w14:paraId="2B4BC4A8" w14:textId="77777777" w:rsidR="00371A30" w:rsidRPr="00371A30" w:rsidRDefault="00371A30" w:rsidP="00371A30">
            <w:pPr>
              <w:spacing w:after="0" w:line="240" w:lineRule="auto"/>
              <w:jc w:val="center"/>
              <w:rPr>
                <w:rFonts w:ascii="Times New Roman" w:hAnsi="Times New Roman" w:cs="Times New Roman"/>
                <w:szCs w:val="24"/>
              </w:rPr>
            </w:pPr>
            <w:r w:rsidRPr="00371A30">
              <w:rPr>
                <w:rFonts w:ascii="Times New Roman" w:hAnsi="Times New Roman" w:cs="Times New Roman"/>
                <w:szCs w:val="24"/>
              </w:rPr>
              <w:t>4730</w:t>
            </w:r>
          </w:p>
        </w:tc>
        <w:tc>
          <w:tcPr>
            <w:tcW w:w="4050" w:type="dxa"/>
            <w:tcBorders>
              <w:top w:val="single" w:sz="4" w:space="0" w:color="auto"/>
              <w:left w:val="single" w:sz="4" w:space="0" w:color="auto"/>
              <w:bottom w:val="single" w:sz="4" w:space="0" w:color="auto"/>
              <w:right w:val="single" w:sz="4" w:space="0" w:color="auto"/>
            </w:tcBorders>
            <w:hideMark/>
          </w:tcPr>
          <w:p w14:paraId="14C42DE9" w14:textId="77777777" w:rsidR="00371A30" w:rsidRPr="00371A30" w:rsidRDefault="00371A30" w:rsidP="00371A30">
            <w:pPr>
              <w:spacing w:after="0" w:line="240" w:lineRule="auto"/>
              <w:jc w:val="center"/>
              <w:rPr>
                <w:rFonts w:ascii="Times New Roman" w:hAnsi="Times New Roman" w:cs="Times New Roman"/>
                <w:szCs w:val="24"/>
              </w:rPr>
            </w:pPr>
            <w:proofErr w:type="spellStart"/>
            <w:r w:rsidRPr="00371A30">
              <w:rPr>
                <w:rFonts w:ascii="Times New Roman" w:hAnsi="Times New Roman" w:cs="Times New Roman"/>
                <w:szCs w:val="24"/>
              </w:rPr>
              <w:t>Comerţ</w:t>
            </w:r>
            <w:proofErr w:type="spellEnd"/>
            <w:r w:rsidRPr="00371A30">
              <w:rPr>
                <w:rFonts w:ascii="Times New Roman" w:hAnsi="Times New Roman" w:cs="Times New Roman"/>
                <w:szCs w:val="24"/>
              </w:rPr>
              <w:t xml:space="preserve"> cu </w:t>
            </w:r>
            <w:proofErr w:type="spellStart"/>
            <w:r w:rsidRPr="00371A30">
              <w:rPr>
                <w:rFonts w:ascii="Times New Roman" w:hAnsi="Times New Roman" w:cs="Times New Roman"/>
                <w:szCs w:val="24"/>
              </w:rPr>
              <w:t>amăuntul</w:t>
            </w:r>
            <w:proofErr w:type="spellEnd"/>
            <w:r w:rsidRPr="00371A30">
              <w:rPr>
                <w:rFonts w:ascii="Times New Roman" w:hAnsi="Times New Roman" w:cs="Times New Roman"/>
                <w:szCs w:val="24"/>
              </w:rPr>
              <w:t xml:space="preserve"> al </w:t>
            </w:r>
            <w:proofErr w:type="spellStart"/>
            <w:r w:rsidRPr="00371A30">
              <w:rPr>
                <w:rFonts w:ascii="Times New Roman" w:hAnsi="Times New Roman" w:cs="Times New Roman"/>
                <w:szCs w:val="24"/>
              </w:rPr>
              <w:t>carburanţilor</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pentru</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autovehicule</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în</w:t>
            </w:r>
            <w:proofErr w:type="spellEnd"/>
            <w:r w:rsidRPr="00371A30">
              <w:rPr>
                <w:rFonts w:ascii="Times New Roman" w:hAnsi="Times New Roman" w:cs="Times New Roman"/>
                <w:szCs w:val="24"/>
              </w:rPr>
              <w:t xml:space="preserve"> magazine </w:t>
            </w:r>
            <w:proofErr w:type="spellStart"/>
            <w:r w:rsidRPr="00371A30">
              <w:rPr>
                <w:rFonts w:ascii="Times New Roman" w:hAnsi="Times New Roman" w:cs="Times New Roman"/>
                <w:szCs w:val="24"/>
              </w:rPr>
              <w:t>specializate</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522050F" w14:textId="647E66B6" w:rsidR="00371A30" w:rsidRPr="00371A30" w:rsidRDefault="00B05FF1" w:rsidP="00371A30">
            <w:pPr>
              <w:spacing w:after="0" w:line="240" w:lineRule="auto"/>
              <w:jc w:val="center"/>
              <w:rPr>
                <w:rFonts w:ascii="Times New Roman" w:eastAsia="Calibri" w:hAnsi="Times New Roman" w:cs="Times New Roman"/>
                <w:noProof/>
                <w:szCs w:val="20"/>
                <w:lang w:val="ro-RO"/>
              </w:rPr>
            </w:pPr>
            <w:r w:rsidRPr="00B05FF1">
              <w:rPr>
                <w:rFonts w:ascii="Times New Roman" w:eastAsia="Calibri" w:hAnsi="Times New Roman" w:cs="Times New Roman"/>
                <w:noProof/>
                <w:szCs w:val="20"/>
                <w:lang w:val="ro-RO"/>
              </w:rPr>
              <w:t>-</w:t>
            </w:r>
          </w:p>
        </w:tc>
        <w:tc>
          <w:tcPr>
            <w:tcW w:w="1193" w:type="dxa"/>
            <w:tcBorders>
              <w:top w:val="single" w:sz="4" w:space="0" w:color="auto"/>
              <w:left w:val="single" w:sz="4" w:space="0" w:color="auto"/>
              <w:bottom w:val="single" w:sz="4" w:space="0" w:color="auto"/>
              <w:right w:val="single" w:sz="4" w:space="0" w:color="auto"/>
            </w:tcBorders>
          </w:tcPr>
          <w:p w14:paraId="4528D9E1" w14:textId="77777777" w:rsidR="00371A30" w:rsidRPr="00371A30" w:rsidRDefault="00856B15" w:rsidP="00371A30">
            <w:pPr>
              <w:spacing w:after="0" w:line="240" w:lineRule="auto"/>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mc</w:t>
            </w:r>
          </w:p>
        </w:tc>
      </w:tr>
    </w:tbl>
    <w:p w14:paraId="08E428A9" w14:textId="77777777" w:rsidR="002A24FE" w:rsidRDefault="002A24FE" w:rsidP="002A24FE">
      <w:pPr>
        <w:pStyle w:val="NoSpacing"/>
        <w:ind w:left="66"/>
        <w:jc w:val="both"/>
        <w:rPr>
          <w:rFonts w:ascii="Times New Roman" w:hAnsi="Times New Roman" w:cs="Times New Roman"/>
          <w:b/>
          <w:sz w:val="24"/>
          <w:szCs w:val="24"/>
          <w:lang w:val="ro-RO"/>
        </w:rPr>
      </w:pPr>
    </w:p>
    <w:p w14:paraId="67B902A3" w14:textId="6359D8EF" w:rsidR="00387951" w:rsidRPr="0050648C" w:rsidRDefault="00387951" w:rsidP="00E92517">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3FA71D4D" w14:textId="19387E15" w:rsidR="00A533AD" w:rsidRPr="00A533AD" w:rsidRDefault="00770298" w:rsidP="00371A3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Activitatea se desfășoară </w:t>
      </w:r>
      <w:r w:rsidR="00371A30">
        <w:rPr>
          <w:rFonts w:ascii="Times New Roman" w:eastAsia="Times New Roman" w:hAnsi="Times New Roman" w:cs="Times New Roman"/>
          <w:sz w:val="24"/>
          <w:szCs w:val="24"/>
          <w:lang w:val="ro-RO"/>
        </w:rPr>
        <w:t xml:space="preserve">pe o suprafață totală de </w:t>
      </w:r>
      <w:r w:rsidR="00724802">
        <w:rPr>
          <w:rFonts w:ascii="Times New Roman" w:eastAsia="Times New Roman" w:hAnsi="Times New Roman" w:cs="Times New Roman"/>
          <w:sz w:val="24"/>
          <w:szCs w:val="24"/>
          <w:lang w:val="ro-RO"/>
        </w:rPr>
        <w:t>2720</w:t>
      </w:r>
      <w:r w:rsidR="00371A30">
        <w:rPr>
          <w:rFonts w:ascii="Times New Roman" w:eastAsia="Times New Roman" w:hAnsi="Times New Roman" w:cs="Times New Roman"/>
          <w:sz w:val="24"/>
          <w:szCs w:val="24"/>
          <w:lang w:val="ro-RO"/>
        </w:rPr>
        <w:t xml:space="preserve"> mp, suprafața construită</w:t>
      </w:r>
      <w:r w:rsidR="00856B15">
        <w:rPr>
          <w:rFonts w:ascii="Times New Roman" w:eastAsia="Times New Roman" w:hAnsi="Times New Roman" w:cs="Times New Roman"/>
          <w:sz w:val="24"/>
          <w:szCs w:val="24"/>
          <w:lang w:val="ro-RO"/>
        </w:rPr>
        <w:t xml:space="preserve">, aferentă clădirii stației fiind de </w:t>
      </w:r>
      <w:r w:rsidR="00724802">
        <w:rPr>
          <w:rFonts w:ascii="Times New Roman" w:eastAsia="Times New Roman" w:hAnsi="Times New Roman" w:cs="Times New Roman"/>
          <w:sz w:val="24"/>
          <w:szCs w:val="24"/>
          <w:lang w:val="ro-RO"/>
        </w:rPr>
        <w:t>329,75</w:t>
      </w:r>
      <w:r w:rsidR="00371A30">
        <w:rPr>
          <w:rFonts w:ascii="Times New Roman" w:eastAsia="Times New Roman" w:hAnsi="Times New Roman" w:cs="Times New Roman"/>
          <w:sz w:val="24"/>
          <w:szCs w:val="24"/>
          <w:lang w:val="ro-RO"/>
        </w:rPr>
        <w:t xml:space="preserve"> mp. </w:t>
      </w:r>
    </w:p>
    <w:p w14:paraId="091BF701" w14:textId="77777777" w:rsidR="00037599" w:rsidRPr="00864998" w:rsidRDefault="00037599" w:rsidP="00143724">
      <w:pPr>
        <w:tabs>
          <w:tab w:val="left" w:pos="935"/>
        </w:tabs>
        <w:spacing w:after="0" w:line="240" w:lineRule="auto"/>
        <w:jc w:val="both"/>
        <w:rPr>
          <w:rFonts w:ascii="Times New Roman" w:eastAsia="Times New Roman" w:hAnsi="Times New Roman" w:cs="Times New Roman"/>
          <w:sz w:val="24"/>
          <w:szCs w:val="24"/>
          <w:lang w:val="ro-RO" w:eastAsia="zh-CN"/>
        </w:rPr>
      </w:pPr>
      <w:r w:rsidRPr="00864998">
        <w:rPr>
          <w:rFonts w:ascii="Times New Roman" w:eastAsia="Times New Roman" w:hAnsi="Times New Roman" w:cs="Times New Roman"/>
          <w:sz w:val="24"/>
          <w:szCs w:val="24"/>
          <w:lang w:val="ro-RO" w:eastAsia="zh-CN"/>
        </w:rPr>
        <w:t>Amplasamentul dispune de:</w:t>
      </w:r>
    </w:p>
    <w:p w14:paraId="10DFA7A6" w14:textId="3434BCB6" w:rsidR="00856B15" w:rsidRPr="00856B15" w:rsidRDefault="00037599" w:rsidP="00E92517">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A5EDC">
        <w:rPr>
          <w:rFonts w:ascii="Times New Roman" w:eastAsia="Times New Roman" w:hAnsi="Times New Roman" w:cs="Times New Roman"/>
          <w:i/>
          <w:sz w:val="24"/>
          <w:szCs w:val="24"/>
          <w:lang w:val="ro-RO" w:eastAsia="zh-CN"/>
        </w:rPr>
        <w:t>Rezervoare</w:t>
      </w:r>
      <w:r w:rsidR="00462786" w:rsidRPr="005A5EDC">
        <w:rPr>
          <w:rFonts w:ascii="Times New Roman" w:eastAsia="Times New Roman" w:hAnsi="Times New Roman" w:cs="Times New Roman"/>
          <w:i/>
          <w:sz w:val="24"/>
          <w:szCs w:val="24"/>
          <w:lang w:val="ro-RO" w:eastAsia="zh-CN"/>
        </w:rPr>
        <w:t xml:space="preserve"> (parc de rezervoare)</w:t>
      </w:r>
      <w:r w:rsidRPr="005A5EDC">
        <w:rPr>
          <w:rFonts w:ascii="Times New Roman" w:eastAsia="Times New Roman" w:hAnsi="Times New Roman" w:cs="Times New Roman"/>
          <w:i/>
          <w:sz w:val="24"/>
          <w:szCs w:val="24"/>
          <w:lang w:val="ro-RO" w:eastAsia="zh-CN"/>
        </w:rPr>
        <w:t>:</w:t>
      </w:r>
      <w:r w:rsidRPr="0006039B">
        <w:rPr>
          <w:rFonts w:ascii="Times New Roman" w:eastAsia="Times New Roman" w:hAnsi="Times New Roman" w:cs="Times New Roman"/>
          <w:b/>
          <w:sz w:val="24"/>
          <w:szCs w:val="24"/>
          <w:lang w:val="ro-RO" w:eastAsia="zh-CN"/>
        </w:rPr>
        <w:t xml:space="preserve"> </w:t>
      </w:r>
      <w:r w:rsidR="00724802">
        <w:rPr>
          <w:rFonts w:ascii="Times New Roman" w:eastAsia="Times New Roman" w:hAnsi="Times New Roman" w:cs="Times New Roman"/>
          <w:sz w:val="24"/>
          <w:szCs w:val="24"/>
          <w:lang w:val="ro-RO" w:eastAsia="zh-CN"/>
        </w:rPr>
        <w:t>3 rezervoare (din care două bicompartimentate) cilindrice, orizontale, cu pereți dubli, montate sub carosabil, capacitate de depozitare de aproximativ 167 mc, din care aprox. 73 mc. bezine</w:t>
      </w:r>
      <w:r w:rsidR="002F3258">
        <w:rPr>
          <w:rFonts w:ascii="Times New Roman" w:eastAsia="Times New Roman" w:hAnsi="Times New Roman" w:cs="Times New Roman"/>
          <w:sz w:val="24"/>
          <w:szCs w:val="24"/>
          <w:lang w:val="ro-RO" w:eastAsia="zh-CN"/>
        </w:rPr>
        <w:t>:</w:t>
      </w:r>
    </w:p>
    <w:p w14:paraId="6F2F4D50" w14:textId="637A167E" w:rsidR="00037599" w:rsidRDefault="005C526A"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R1</w:t>
      </w:r>
      <w:r w:rsidR="002F3258">
        <w:rPr>
          <w:rFonts w:ascii="Times New Roman" w:eastAsia="Times New Roman" w:hAnsi="Times New Roman" w:cs="Times New Roman"/>
          <w:sz w:val="24"/>
          <w:szCs w:val="24"/>
          <w:lang w:val="ro-RO" w:eastAsia="zh-CN"/>
        </w:rPr>
        <w:t xml:space="preserve"> </w:t>
      </w:r>
      <w:r w:rsidR="00724802">
        <w:rPr>
          <w:rFonts w:ascii="Times New Roman" w:eastAsia="Times New Roman" w:hAnsi="Times New Roman" w:cs="Times New Roman"/>
          <w:sz w:val="24"/>
          <w:szCs w:val="24"/>
          <w:lang w:val="ro-RO" w:eastAsia="zh-CN"/>
        </w:rPr>
        <w:t>benzină standard 95</w:t>
      </w:r>
      <w:r>
        <w:rPr>
          <w:rFonts w:ascii="Times New Roman" w:eastAsia="Times New Roman" w:hAnsi="Times New Roman" w:cs="Times New Roman"/>
          <w:sz w:val="24"/>
          <w:szCs w:val="24"/>
          <w:lang w:val="ro-RO" w:eastAsia="zh-CN"/>
        </w:rPr>
        <w:t>–</w:t>
      </w:r>
      <w:r w:rsidR="005A5EDC">
        <w:rPr>
          <w:rFonts w:ascii="Times New Roman" w:eastAsia="Times New Roman" w:hAnsi="Times New Roman" w:cs="Times New Roman"/>
          <w:sz w:val="24"/>
          <w:szCs w:val="24"/>
          <w:lang w:val="ro-RO" w:eastAsia="zh-CN"/>
        </w:rPr>
        <w:t xml:space="preserve"> 25,982</w:t>
      </w:r>
      <w:r>
        <w:rPr>
          <w:rFonts w:ascii="Times New Roman" w:eastAsia="Times New Roman" w:hAnsi="Times New Roman" w:cs="Times New Roman"/>
          <w:sz w:val="24"/>
          <w:szCs w:val="24"/>
          <w:lang w:val="ro-RO" w:eastAsia="zh-CN"/>
        </w:rPr>
        <w:t xml:space="preserve"> </w:t>
      </w:r>
      <w:r w:rsidR="005A5EDC">
        <w:rPr>
          <w:rFonts w:ascii="Times New Roman" w:eastAsia="Times New Roman" w:hAnsi="Times New Roman" w:cs="Times New Roman"/>
          <w:sz w:val="24"/>
          <w:szCs w:val="24"/>
          <w:lang w:val="ro-RO" w:eastAsia="zh-CN"/>
        </w:rPr>
        <w:t>l</w:t>
      </w:r>
      <w:r>
        <w:rPr>
          <w:rFonts w:ascii="Times New Roman" w:eastAsia="Times New Roman" w:hAnsi="Times New Roman" w:cs="Times New Roman"/>
          <w:sz w:val="24"/>
          <w:szCs w:val="24"/>
          <w:lang w:val="ro-RO" w:eastAsia="zh-CN"/>
        </w:rPr>
        <w:t>;</w:t>
      </w:r>
    </w:p>
    <w:p w14:paraId="04B5F73E" w14:textId="6D3EB92D" w:rsidR="005C526A" w:rsidRDefault="005C526A"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w:t>
      </w:r>
      <w:r w:rsidR="00724802">
        <w:rPr>
          <w:rFonts w:ascii="Times New Roman" w:eastAsia="Times New Roman" w:hAnsi="Times New Roman" w:cs="Times New Roman"/>
          <w:sz w:val="24"/>
          <w:szCs w:val="24"/>
          <w:lang w:val="ro-RO" w:eastAsia="zh-CN"/>
        </w:rPr>
        <w:t>4</w:t>
      </w:r>
      <w:r w:rsidR="005A5EDC">
        <w:rPr>
          <w:rFonts w:ascii="Times New Roman" w:eastAsia="Times New Roman" w:hAnsi="Times New Roman" w:cs="Times New Roman"/>
          <w:sz w:val="24"/>
          <w:szCs w:val="24"/>
          <w:lang w:val="ro-RO" w:eastAsia="zh-CN"/>
        </w:rPr>
        <w:t xml:space="preserve"> benzină standard 95</w:t>
      </w:r>
      <w:r>
        <w:rPr>
          <w:rFonts w:ascii="Times New Roman" w:eastAsia="Times New Roman" w:hAnsi="Times New Roman" w:cs="Times New Roman"/>
          <w:sz w:val="24"/>
          <w:szCs w:val="24"/>
          <w:lang w:val="ro-RO" w:eastAsia="zh-CN"/>
        </w:rPr>
        <w:t xml:space="preserve">– </w:t>
      </w:r>
      <w:r w:rsidR="005A5EDC">
        <w:rPr>
          <w:rFonts w:ascii="Times New Roman" w:eastAsia="Times New Roman" w:hAnsi="Times New Roman" w:cs="Times New Roman"/>
          <w:sz w:val="24"/>
          <w:szCs w:val="24"/>
          <w:lang w:val="ro-RO" w:eastAsia="zh-CN"/>
        </w:rPr>
        <w:t>26,087</w:t>
      </w:r>
      <w:r>
        <w:rPr>
          <w:rFonts w:ascii="Times New Roman" w:eastAsia="Times New Roman" w:hAnsi="Times New Roman" w:cs="Times New Roman"/>
          <w:sz w:val="24"/>
          <w:szCs w:val="24"/>
          <w:lang w:val="ro-RO" w:eastAsia="zh-CN"/>
        </w:rPr>
        <w:t xml:space="preserve"> </w:t>
      </w:r>
      <w:r w:rsidR="005A5EDC">
        <w:rPr>
          <w:rFonts w:ascii="Times New Roman" w:eastAsia="Times New Roman" w:hAnsi="Times New Roman" w:cs="Times New Roman"/>
          <w:sz w:val="24"/>
          <w:szCs w:val="24"/>
          <w:lang w:val="ro-RO" w:eastAsia="zh-CN"/>
        </w:rPr>
        <w:t>l</w:t>
      </w:r>
      <w:r>
        <w:rPr>
          <w:rFonts w:ascii="Times New Roman" w:eastAsia="Times New Roman" w:hAnsi="Times New Roman" w:cs="Times New Roman"/>
          <w:sz w:val="24"/>
          <w:szCs w:val="24"/>
          <w:lang w:val="ro-RO" w:eastAsia="zh-CN"/>
        </w:rPr>
        <w:t>;</w:t>
      </w:r>
    </w:p>
    <w:p w14:paraId="53DABEB1" w14:textId="6ED8ED91" w:rsidR="002F3258" w:rsidRDefault="005C526A"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Rezervor R3 </w:t>
      </w:r>
      <w:r w:rsidR="005A5EDC">
        <w:rPr>
          <w:rFonts w:ascii="Times New Roman" w:eastAsia="Times New Roman" w:hAnsi="Times New Roman" w:cs="Times New Roman"/>
          <w:sz w:val="24"/>
          <w:szCs w:val="24"/>
          <w:lang w:val="ro-RO" w:eastAsia="zh-CN"/>
        </w:rPr>
        <w:t xml:space="preserve">motorină standard </w:t>
      </w:r>
      <w:r>
        <w:rPr>
          <w:rFonts w:ascii="Times New Roman" w:eastAsia="Times New Roman" w:hAnsi="Times New Roman" w:cs="Times New Roman"/>
          <w:sz w:val="24"/>
          <w:szCs w:val="24"/>
          <w:lang w:val="ro-RO" w:eastAsia="zh-CN"/>
        </w:rPr>
        <w:t xml:space="preserve">– </w:t>
      </w:r>
      <w:r w:rsidR="005A5EDC">
        <w:rPr>
          <w:rFonts w:ascii="Times New Roman" w:eastAsia="Times New Roman" w:hAnsi="Times New Roman" w:cs="Times New Roman"/>
          <w:sz w:val="24"/>
          <w:szCs w:val="24"/>
          <w:lang w:val="ro-RO" w:eastAsia="zh-CN"/>
        </w:rPr>
        <w:t>41,876 l</w:t>
      </w:r>
      <w:r>
        <w:rPr>
          <w:rFonts w:ascii="Times New Roman" w:eastAsia="Times New Roman" w:hAnsi="Times New Roman" w:cs="Times New Roman"/>
          <w:sz w:val="24"/>
          <w:szCs w:val="24"/>
          <w:lang w:val="ro-RO" w:eastAsia="zh-CN"/>
        </w:rPr>
        <w:t>;</w:t>
      </w:r>
    </w:p>
    <w:p w14:paraId="0CABE57C" w14:textId="368472DF" w:rsidR="00724802" w:rsidRDefault="00724802"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R2</w:t>
      </w:r>
      <w:r w:rsidR="005A5EDC">
        <w:rPr>
          <w:rFonts w:ascii="Times New Roman" w:eastAsia="Times New Roman" w:hAnsi="Times New Roman" w:cs="Times New Roman"/>
          <w:sz w:val="24"/>
          <w:szCs w:val="24"/>
          <w:lang w:val="ro-RO" w:eastAsia="zh-CN"/>
        </w:rPr>
        <w:t xml:space="preserve"> motorină extra – 51,874 l;</w:t>
      </w:r>
    </w:p>
    <w:p w14:paraId="7EB23901" w14:textId="65786A3E" w:rsidR="00724802" w:rsidRPr="002F3258" w:rsidRDefault="00724802"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R5</w:t>
      </w:r>
      <w:r w:rsidR="005A5EDC">
        <w:rPr>
          <w:rFonts w:ascii="Times New Roman" w:eastAsia="Times New Roman" w:hAnsi="Times New Roman" w:cs="Times New Roman"/>
          <w:sz w:val="24"/>
          <w:szCs w:val="24"/>
          <w:lang w:val="ro-RO" w:eastAsia="zh-CN"/>
        </w:rPr>
        <w:t xml:space="preserve"> benzină extra 99 – 21,157 l;</w:t>
      </w:r>
    </w:p>
    <w:p w14:paraId="09D27CD9" w14:textId="77777777" w:rsidR="0006039B" w:rsidRDefault="0006039B" w:rsidP="0006039B">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Rezervoarele sunt dotate cu instalații pentru recuperarea emisiilor COV. Traseele de aerisire a rezervoarelor de benzină sunt prevăzute cu supapa de aerisire și opritor de flăcări</w:t>
      </w:r>
      <w:r w:rsidR="00B81B3A">
        <w:rPr>
          <w:rFonts w:ascii="Times New Roman" w:eastAsia="Times New Roman" w:hAnsi="Times New Roman" w:cs="Times New Roman"/>
          <w:sz w:val="24"/>
          <w:szCs w:val="24"/>
          <w:lang w:val="ro-RO" w:eastAsia="zh-CN"/>
        </w:rPr>
        <w:t>, cu opritor de flăcări pentru aerisirea rezervoarelor de motorină</w:t>
      </w:r>
      <w:r>
        <w:rPr>
          <w:rFonts w:ascii="Times New Roman" w:eastAsia="Times New Roman" w:hAnsi="Times New Roman" w:cs="Times New Roman"/>
          <w:sz w:val="24"/>
          <w:szCs w:val="24"/>
          <w:lang w:val="ro-RO" w:eastAsia="zh-CN"/>
        </w:rPr>
        <w:t>, iar gurile de de descărcare a carburanților și de preluare a vaporilor de COV sunt prevăzute cu dispozitive de cuplare rapidă cu închidere etanșă.</w:t>
      </w:r>
    </w:p>
    <w:p w14:paraId="6B0C3D90" w14:textId="7BFEA0E9" w:rsidR="002F13BE" w:rsidRDefault="0006039B" w:rsidP="00E92517">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A5EDC">
        <w:rPr>
          <w:rFonts w:ascii="Times New Roman" w:eastAsia="Times New Roman" w:hAnsi="Times New Roman" w:cs="Times New Roman"/>
          <w:i/>
          <w:sz w:val="24"/>
          <w:szCs w:val="24"/>
          <w:lang w:val="ro-RO" w:eastAsia="zh-CN"/>
        </w:rPr>
        <w:t>Pompe</w:t>
      </w:r>
      <w:r w:rsidR="00462786" w:rsidRPr="005A5EDC">
        <w:rPr>
          <w:rFonts w:ascii="Times New Roman" w:eastAsia="Times New Roman" w:hAnsi="Times New Roman" w:cs="Times New Roman"/>
          <w:i/>
          <w:sz w:val="24"/>
          <w:szCs w:val="24"/>
          <w:lang w:val="ro-RO" w:eastAsia="zh-CN"/>
        </w:rPr>
        <w:t xml:space="preserve"> distribuție carburanți</w:t>
      </w:r>
      <w:r w:rsidR="00462786">
        <w:rPr>
          <w:rFonts w:ascii="Times New Roman" w:eastAsia="Times New Roman" w:hAnsi="Times New Roman" w:cs="Times New Roman"/>
          <w:sz w:val="24"/>
          <w:szCs w:val="24"/>
          <w:lang w:val="ro-RO" w:eastAsia="zh-CN"/>
        </w:rPr>
        <w:t xml:space="preserve">: </w:t>
      </w:r>
      <w:r w:rsidR="005A5EDC">
        <w:rPr>
          <w:rFonts w:ascii="Times New Roman" w:eastAsia="Times New Roman" w:hAnsi="Times New Roman" w:cs="Times New Roman"/>
          <w:sz w:val="24"/>
          <w:szCs w:val="24"/>
          <w:lang w:val="ro-RO" w:eastAsia="zh-CN"/>
        </w:rPr>
        <w:t>3</w:t>
      </w:r>
      <w:r w:rsidR="00462786">
        <w:rPr>
          <w:rFonts w:ascii="Times New Roman" w:eastAsia="Times New Roman" w:hAnsi="Times New Roman" w:cs="Times New Roman"/>
          <w:sz w:val="24"/>
          <w:szCs w:val="24"/>
          <w:lang w:val="ro-RO" w:eastAsia="zh-CN"/>
        </w:rPr>
        <w:t xml:space="preserve"> </w:t>
      </w:r>
      <w:r w:rsidR="00B81B3A">
        <w:rPr>
          <w:rFonts w:ascii="Times New Roman" w:eastAsia="Times New Roman" w:hAnsi="Times New Roman" w:cs="Times New Roman"/>
          <w:sz w:val="24"/>
          <w:szCs w:val="24"/>
          <w:lang w:val="ro-RO" w:eastAsia="zh-CN"/>
        </w:rPr>
        <w:t>pompe</w:t>
      </w:r>
      <w:r w:rsidR="002F13BE">
        <w:rPr>
          <w:rFonts w:ascii="Times New Roman" w:eastAsia="Times New Roman" w:hAnsi="Times New Roman" w:cs="Times New Roman"/>
          <w:sz w:val="24"/>
          <w:szCs w:val="24"/>
          <w:lang w:val="ro-RO" w:eastAsia="zh-CN"/>
        </w:rPr>
        <w:t xml:space="preserve"> </w:t>
      </w:r>
      <w:r w:rsidR="005A5EDC">
        <w:rPr>
          <w:rFonts w:ascii="Times New Roman" w:eastAsia="Times New Roman" w:hAnsi="Times New Roman" w:cs="Times New Roman"/>
          <w:sz w:val="24"/>
          <w:szCs w:val="24"/>
          <w:lang w:val="ro-RO" w:eastAsia="zh-CN"/>
        </w:rPr>
        <w:t>multiprodus Gilbarco Veeder-Root</w:t>
      </w:r>
      <w:r w:rsidR="002F13BE">
        <w:rPr>
          <w:rFonts w:ascii="Times New Roman" w:eastAsia="Times New Roman" w:hAnsi="Times New Roman" w:cs="Times New Roman"/>
          <w:sz w:val="24"/>
          <w:szCs w:val="24"/>
          <w:lang w:val="ro-RO" w:eastAsia="zh-CN"/>
        </w:rPr>
        <w:t>,</w:t>
      </w:r>
      <w:r w:rsidR="00B81B3A">
        <w:rPr>
          <w:rFonts w:ascii="Times New Roman" w:eastAsia="Times New Roman" w:hAnsi="Times New Roman" w:cs="Times New Roman"/>
          <w:sz w:val="24"/>
          <w:szCs w:val="24"/>
          <w:lang w:val="ro-RO" w:eastAsia="zh-CN"/>
        </w:rPr>
        <w:t xml:space="preserve"> fiind prevăzute cu sistem de recuperare a vaporilor COV pentru furtunurile distribuție benzină,</w:t>
      </w:r>
      <w:r w:rsidR="002F13BE">
        <w:rPr>
          <w:rFonts w:ascii="Times New Roman" w:eastAsia="Times New Roman" w:hAnsi="Times New Roman" w:cs="Times New Roman"/>
          <w:sz w:val="24"/>
          <w:szCs w:val="24"/>
          <w:lang w:val="ro-RO" w:eastAsia="zh-CN"/>
        </w:rPr>
        <w:t xml:space="preserve"> repartizate astfel:</w:t>
      </w:r>
    </w:p>
    <w:p w14:paraId="4FA2A802" w14:textId="49ED0D10" w:rsidR="002F13BE" w:rsidRDefault="005A5EDC" w:rsidP="00B81B3A">
      <w:pPr>
        <w:pStyle w:val="ListParagraph"/>
        <w:numPr>
          <w:ilvl w:val="0"/>
          <w:numId w:val="40"/>
        </w:numPr>
        <w:tabs>
          <w:tab w:val="left" w:pos="935"/>
        </w:tabs>
        <w:spacing w:after="0" w:line="240" w:lineRule="auto"/>
        <w:ind w:left="851" w:hanging="28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P1&amp; P2 – 2x4</w:t>
      </w:r>
      <w:r w:rsidR="00B81B3A">
        <w:rPr>
          <w:rFonts w:ascii="Times New Roman" w:eastAsia="Times New Roman" w:hAnsi="Times New Roman" w:cs="Times New Roman"/>
          <w:sz w:val="24"/>
          <w:szCs w:val="24"/>
          <w:lang w:val="ro-RO" w:eastAsia="zh-CN"/>
        </w:rPr>
        <w:t xml:space="preserve"> furtunuri - (2) Motorină Standard, (2) Motorină Extra, (2) Benzină Standard 95</w:t>
      </w:r>
      <w:r>
        <w:rPr>
          <w:rFonts w:ascii="Times New Roman" w:eastAsia="Times New Roman" w:hAnsi="Times New Roman" w:cs="Times New Roman"/>
          <w:sz w:val="24"/>
          <w:szCs w:val="24"/>
          <w:lang w:val="ro-RO" w:eastAsia="zh-CN"/>
        </w:rPr>
        <w:t>, (2) Benzină Extra 99</w:t>
      </w:r>
      <w:r w:rsidR="00B81B3A">
        <w:rPr>
          <w:rFonts w:ascii="Times New Roman" w:eastAsia="Times New Roman" w:hAnsi="Times New Roman" w:cs="Times New Roman"/>
          <w:sz w:val="24"/>
          <w:szCs w:val="24"/>
          <w:lang w:val="ro-RO" w:eastAsia="zh-CN"/>
        </w:rPr>
        <w:t>;</w:t>
      </w:r>
    </w:p>
    <w:p w14:paraId="2E1447BE" w14:textId="0173DEE3" w:rsidR="00B81B3A" w:rsidRDefault="005A5EDC" w:rsidP="00B81B3A">
      <w:pPr>
        <w:pStyle w:val="ListParagraph"/>
        <w:numPr>
          <w:ilvl w:val="0"/>
          <w:numId w:val="40"/>
        </w:numPr>
        <w:tabs>
          <w:tab w:val="left" w:pos="935"/>
        </w:tabs>
        <w:spacing w:after="0" w:line="240" w:lineRule="auto"/>
        <w:ind w:left="851" w:hanging="28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P3&amp; P4 – 2x4</w:t>
      </w:r>
      <w:r w:rsidR="00B81B3A">
        <w:rPr>
          <w:rFonts w:ascii="Times New Roman" w:eastAsia="Times New Roman" w:hAnsi="Times New Roman" w:cs="Times New Roman"/>
          <w:sz w:val="24"/>
          <w:szCs w:val="24"/>
          <w:lang w:val="ro-RO" w:eastAsia="zh-CN"/>
        </w:rPr>
        <w:t xml:space="preserve"> furtunuri - (2) Motorină Standard, (2) Motorină Extra, (2) Benzină Standard 95</w:t>
      </w:r>
      <w:r>
        <w:rPr>
          <w:rFonts w:ascii="Times New Roman" w:eastAsia="Times New Roman" w:hAnsi="Times New Roman" w:cs="Times New Roman"/>
          <w:sz w:val="24"/>
          <w:szCs w:val="24"/>
          <w:lang w:val="ro-RO" w:eastAsia="zh-CN"/>
        </w:rPr>
        <w:t>, (2) Benzină Extra 99</w:t>
      </w:r>
      <w:r w:rsidR="00B81B3A">
        <w:rPr>
          <w:rFonts w:ascii="Times New Roman" w:eastAsia="Times New Roman" w:hAnsi="Times New Roman" w:cs="Times New Roman"/>
          <w:sz w:val="24"/>
          <w:szCs w:val="24"/>
          <w:lang w:val="ro-RO" w:eastAsia="zh-CN"/>
        </w:rPr>
        <w:t>;</w:t>
      </w:r>
    </w:p>
    <w:p w14:paraId="3C31768A" w14:textId="124F9DB7" w:rsidR="005A5EDC" w:rsidRDefault="005A5EDC" w:rsidP="005A5EDC">
      <w:pPr>
        <w:pStyle w:val="ListParagraph"/>
        <w:numPr>
          <w:ilvl w:val="0"/>
          <w:numId w:val="40"/>
        </w:numPr>
        <w:tabs>
          <w:tab w:val="left" w:pos="935"/>
        </w:tabs>
        <w:spacing w:after="0" w:line="240" w:lineRule="auto"/>
        <w:ind w:left="851" w:hanging="28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P5&amp; P6 – 2x4 furtunuri - (2) Motorină Standard, (2) Motorină Extra, (2) Benzină Standard 95, (2) Benzină Extra 99;</w:t>
      </w:r>
    </w:p>
    <w:p w14:paraId="5B1116E5" w14:textId="5CFA93BB" w:rsidR="005C0E43" w:rsidRPr="00570C56" w:rsidRDefault="00462786" w:rsidP="00297ABB">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 xml:space="preserve">Clădirea stației: spațiu de vânzare pentru produse </w:t>
      </w:r>
      <w:r w:rsidR="00297ABB" w:rsidRPr="00570C56">
        <w:rPr>
          <w:rFonts w:ascii="Times New Roman" w:eastAsia="Times New Roman" w:hAnsi="Times New Roman" w:cs="Times New Roman"/>
          <w:sz w:val="24"/>
          <w:szCs w:val="24"/>
          <w:lang w:val="ro-RO" w:eastAsia="zh-CN"/>
        </w:rPr>
        <w:t>pentru autoturisme și alimentare preambalate, grup sanitar, birou, depozit marfă, depozit ulei și cameră tehnică</w:t>
      </w:r>
      <w:r w:rsidR="005A5EDC" w:rsidRPr="00570C56">
        <w:rPr>
          <w:rFonts w:ascii="Times New Roman" w:eastAsia="Times New Roman" w:hAnsi="Times New Roman" w:cs="Times New Roman"/>
          <w:sz w:val="24"/>
          <w:szCs w:val="24"/>
          <w:lang w:val="ro-RO" w:eastAsia="zh-CN"/>
        </w:rPr>
        <w:t>, restaurant fast-food;</w:t>
      </w:r>
    </w:p>
    <w:p w14:paraId="39A824FC" w14:textId="689661DF" w:rsidR="00297ABB" w:rsidRPr="00570C56" w:rsidRDefault="003336F2"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Copertină pentru protecția pompelor de carburanți</w:t>
      </w:r>
      <w:r w:rsidR="005A5EDC" w:rsidRPr="00570C56">
        <w:rPr>
          <w:rFonts w:ascii="Times New Roman" w:eastAsia="Times New Roman" w:hAnsi="Times New Roman" w:cs="Times New Roman"/>
          <w:sz w:val="24"/>
          <w:szCs w:val="24"/>
          <w:lang w:val="ro-RO" w:eastAsia="zh-CN"/>
        </w:rPr>
        <w:t xml:space="preserve"> (suprafața de 330 mp)</w:t>
      </w:r>
      <w:r w:rsidRPr="00570C56">
        <w:rPr>
          <w:rFonts w:ascii="Times New Roman" w:eastAsia="Times New Roman" w:hAnsi="Times New Roman" w:cs="Times New Roman"/>
          <w:sz w:val="24"/>
          <w:szCs w:val="24"/>
          <w:lang w:val="ro-RO" w:eastAsia="zh-CN"/>
        </w:rPr>
        <w:t>;</w:t>
      </w:r>
    </w:p>
    <w:p w14:paraId="12D9595F" w14:textId="77777777" w:rsidR="005A5EDC" w:rsidRPr="00570C56" w:rsidRDefault="005A5EDC"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Conducte de descărcare carburanți și căminul gurilor de descărcare;</w:t>
      </w:r>
    </w:p>
    <w:p w14:paraId="679376AC" w14:textId="575EC02B" w:rsidR="00570C56" w:rsidRPr="00570C56" w:rsidRDefault="005A5EDC"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Conducte de aspirare pompe, conducte de aerisire a rezervoarelor</w:t>
      </w:r>
      <w:r w:rsidR="00570C56" w:rsidRPr="00570C56">
        <w:rPr>
          <w:rFonts w:ascii="Times New Roman" w:eastAsia="Times New Roman" w:hAnsi="Times New Roman" w:cs="Times New Roman"/>
          <w:sz w:val="24"/>
          <w:szCs w:val="24"/>
          <w:lang w:val="ro-RO" w:eastAsia="zh-CN"/>
        </w:rPr>
        <w:t>;</w:t>
      </w:r>
    </w:p>
    <w:p w14:paraId="68FF08FC" w14:textId="627D9AE3" w:rsidR="00570C56" w:rsidRPr="00570C56" w:rsidRDefault="00570C56"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Spălătorie auto cu jet tip JetWash;</w:t>
      </w:r>
    </w:p>
    <w:p w14:paraId="70CA057F" w14:textId="3DC7C182" w:rsidR="003336F2" w:rsidRPr="00570C56" w:rsidRDefault="00570C56"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Separatoar de produse petroliere  (Q=10 l/s) și deznisipatoare pentru apele uzate provenite de la spălătorie </w:t>
      </w:r>
      <w:r w:rsidR="003336F2" w:rsidRPr="00570C56">
        <w:rPr>
          <w:rFonts w:ascii="Times New Roman" w:eastAsia="Times New Roman" w:hAnsi="Times New Roman" w:cs="Times New Roman"/>
          <w:sz w:val="24"/>
          <w:szCs w:val="24"/>
          <w:lang w:val="ro-RO" w:eastAsia="zh-CN"/>
        </w:rPr>
        <w:t>;</w:t>
      </w:r>
    </w:p>
    <w:p w14:paraId="7681F0ED" w14:textId="6574C84C" w:rsidR="003336F2" w:rsidRPr="00570C56"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Foraj de hidroobservație;</w:t>
      </w:r>
    </w:p>
    <w:p w14:paraId="4C34F3FC" w14:textId="374BCA70" w:rsidR="003336F2" w:rsidRPr="00570C56"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Colonetă apă-aer;</w:t>
      </w:r>
    </w:p>
    <w:p w14:paraId="5A32AF4E" w14:textId="000C85BD" w:rsidR="00054CE9" w:rsidRPr="00570C56"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Căi de acces și rigole pentru colectare ape pluviale</w:t>
      </w:r>
      <w:r w:rsidR="005C0E43" w:rsidRPr="00570C56">
        <w:rPr>
          <w:rFonts w:ascii="Times New Roman" w:eastAsia="Times New Roman" w:hAnsi="Times New Roman" w:cs="Times New Roman"/>
          <w:sz w:val="24"/>
          <w:szCs w:val="24"/>
          <w:lang w:val="ro-RO" w:eastAsia="zh-CN"/>
        </w:rPr>
        <w:t>;</w:t>
      </w:r>
    </w:p>
    <w:p w14:paraId="7B734693" w14:textId="706011CE" w:rsidR="003336F2" w:rsidRPr="00570C56"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Platformă depozitare temporară deșeuri;</w:t>
      </w:r>
    </w:p>
    <w:p w14:paraId="3097EFCB" w14:textId="179F6834" w:rsidR="003336F2" w:rsidRPr="00570C56"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Platformă betonată și parcare;</w:t>
      </w:r>
    </w:p>
    <w:p w14:paraId="596D3E1F" w14:textId="3638217F" w:rsidR="003336F2" w:rsidRPr="00570C56"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t>Totem;</w:t>
      </w:r>
    </w:p>
    <w:p w14:paraId="5CD6CBAC" w14:textId="1A2DD519" w:rsid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570C56">
        <w:rPr>
          <w:rFonts w:ascii="Times New Roman" w:eastAsia="Times New Roman" w:hAnsi="Times New Roman" w:cs="Times New Roman"/>
          <w:sz w:val="24"/>
          <w:szCs w:val="24"/>
          <w:lang w:val="ro-RO" w:eastAsia="zh-CN"/>
        </w:rPr>
        <w:lastRenderedPageBreak/>
        <w:t>Dotări PSI: conform</w:t>
      </w:r>
      <w:r w:rsidRPr="005A5EDC">
        <w:rPr>
          <w:rFonts w:ascii="Times New Roman" w:eastAsia="Times New Roman" w:hAnsi="Times New Roman" w:cs="Times New Roman"/>
          <w:sz w:val="24"/>
          <w:szCs w:val="24"/>
          <w:lang w:val="ro-RO" w:eastAsia="zh-CN"/>
        </w:rPr>
        <w:t xml:space="preserve"> scenariului de siguranță la foc;</w:t>
      </w:r>
    </w:p>
    <w:p w14:paraId="6B54DFC5" w14:textId="1D40D979" w:rsidR="00570C56" w:rsidRDefault="00570C56"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Spații verzi: suprafața de 390,8 mp;</w:t>
      </w:r>
    </w:p>
    <w:p w14:paraId="5BE3B2F9" w14:textId="62632BFD" w:rsidR="00570C56" w:rsidRDefault="00570C56" w:rsidP="00570C56">
      <w:pPr>
        <w:tabs>
          <w:tab w:val="left" w:pos="935"/>
        </w:tabs>
        <w:spacing w:after="0" w:line="240" w:lineRule="auto"/>
        <w:jc w:val="both"/>
        <w:rPr>
          <w:rFonts w:ascii="Times New Roman" w:eastAsia="Times New Roman" w:hAnsi="Times New Roman" w:cs="Times New Roman"/>
          <w:sz w:val="24"/>
          <w:szCs w:val="24"/>
          <w:lang w:val="ro-RO" w:eastAsia="zh-CN"/>
        </w:rPr>
      </w:pPr>
    </w:p>
    <w:p w14:paraId="3CB74E5E" w14:textId="77777777" w:rsidR="0011207A" w:rsidRPr="00DF78FC" w:rsidRDefault="004F40CB" w:rsidP="00E92517">
      <w:pPr>
        <w:pStyle w:val="ListParagraph"/>
        <w:numPr>
          <w:ilvl w:val="0"/>
          <w:numId w:val="11"/>
        </w:numPr>
        <w:spacing w:after="0" w:line="240" w:lineRule="auto"/>
        <w:ind w:left="426"/>
        <w:jc w:val="both"/>
        <w:rPr>
          <w:rFonts w:ascii="Times New Roman" w:hAnsi="Times New Roman" w:cs="Times New Roman"/>
          <w:b/>
          <w:sz w:val="24"/>
          <w:szCs w:val="24"/>
          <w:lang w:val="ro-RO"/>
        </w:rPr>
      </w:pPr>
      <w:r>
        <w:rPr>
          <w:rFonts w:ascii="Times New Roman" w:eastAsia="Times New Roman" w:hAnsi="Times New Roman" w:cs="Times New Roman"/>
          <w:b/>
          <w:bCs/>
          <w:sz w:val="24"/>
          <w:szCs w:val="24"/>
          <w:lang w:val="ro-RO" w:eastAsia="ro-RO"/>
        </w:rPr>
        <w:t>M</w:t>
      </w:r>
      <w:r w:rsidR="0055084E" w:rsidRPr="00DF78FC">
        <w:rPr>
          <w:rFonts w:ascii="Times New Roman" w:eastAsia="Times New Roman" w:hAnsi="Times New Roman" w:cs="Times New Roman"/>
          <w:b/>
          <w:bCs/>
          <w:sz w:val="24"/>
          <w:szCs w:val="24"/>
          <w:lang w:val="ro-RO" w:eastAsia="ro-RO"/>
        </w:rPr>
        <w:t>ateriile prime, auxiliare, combustibilii și ambalajele folosite – mod de ambalare, mod de depozitare, cantități</w:t>
      </w:r>
      <w:r w:rsidR="0055084E" w:rsidRPr="00DF78FC">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1"/>
        <w:gridCol w:w="1736"/>
        <w:gridCol w:w="850"/>
        <w:gridCol w:w="904"/>
        <w:gridCol w:w="1665"/>
        <w:gridCol w:w="1385"/>
        <w:gridCol w:w="1385"/>
      </w:tblGrid>
      <w:tr w:rsidR="0063083C" w:rsidRPr="00570C56" w14:paraId="236E8BB2" w14:textId="77777777" w:rsidTr="00570C56">
        <w:trPr>
          <w:cantSplit/>
          <w:trHeight w:val="855"/>
          <w:jc w:val="center"/>
        </w:trPr>
        <w:tc>
          <w:tcPr>
            <w:tcW w:w="896" w:type="pct"/>
            <w:shd w:val="clear" w:color="auto" w:fill="C0C0C0"/>
          </w:tcPr>
          <w:p w14:paraId="5F4636DA"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Denumire</w:t>
            </w:r>
          </w:p>
        </w:tc>
        <w:tc>
          <w:tcPr>
            <w:tcW w:w="899" w:type="pct"/>
            <w:shd w:val="clear" w:color="auto" w:fill="C0C0C0"/>
          </w:tcPr>
          <w:p w14:paraId="23B326B5"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Încadrare</w:t>
            </w:r>
          </w:p>
        </w:tc>
        <w:tc>
          <w:tcPr>
            <w:tcW w:w="440" w:type="pct"/>
            <w:shd w:val="clear" w:color="auto" w:fill="C0C0C0"/>
            <w:textDirection w:val="btLr"/>
            <w:vAlign w:val="center"/>
          </w:tcPr>
          <w:p w14:paraId="2AE0BB9B"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Cantitate</w:t>
            </w:r>
          </w:p>
        </w:tc>
        <w:tc>
          <w:tcPr>
            <w:tcW w:w="468" w:type="pct"/>
            <w:shd w:val="clear" w:color="auto" w:fill="C0C0C0"/>
          </w:tcPr>
          <w:p w14:paraId="0A89F896"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UM</w:t>
            </w:r>
          </w:p>
        </w:tc>
        <w:tc>
          <w:tcPr>
            <w:tcW w:w="862" w:type="pct"/>
            <w:shd w:val="clear" w:color="auto" w:fill="C0C0C0"/>
          </w:tcPr>
          <w:p w14:paraId="6A124CB6"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Destinație/Utilizare</w:t>
            </w:r>
          </w:p>
        </w:tc>
        <w:tc>
          <w:tcPr>
            <w:tcW w:w="717" w:type="pct"/>
            <w:shd w:val="clear" w:color="auto" w:fill="C0C0C0"/>
          </w:tcPr>
          <w:p w14:paraId="5B15C120"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Mod de depozitare</w:t>
            </w:r>
          </w:p>
        </w:tc>
        <w:tc>
          <w:tcPr>
            <w:tcW w:w="717" w:type="pct"/>
            <w:shd w:val="clear" w:color="auto" w:fill="C0C0C0"/>
          </w:tcPr>
          <w:p w14:paraId="6C9ECEC0" w14:textId="77777777" w:rsidR="0063083C" w:rsidRPr="00570C56" w:rsidRDefault="0063083C" w:rsidP="00B13699">
            <w:pPr>
              <w:spacing w:after="0" w:line="240" w:lineRule="auto"/>
              <w:jc w:val="center"/>
              <w:rPr>
                <w:rFonts w:ascii="Times New Roman" w:hAnsi="Times New Roman" w:cs="Times New Roman"/>
                <w:b/>
                <w:sz w:val="20"/>
                <w:szCs w:val="20"/>
                <w:lang w:val="ro-RO"/>
              </w:rPr>
            </w:pPr>
            <w:r w:rsidRPr="00570C56">
              <w:rPr>
                <w:rFonts w:ascii="Times New Roman" w:hAnsi="Times New Roman" w:cs="Times New Roman"/>
                <w:b/>
                <w:sz w:val="20"/>
                <w:szCs w:val="20"/>
                <w:lang w:val="ro-RO"/>
              </w:rPr>
              <w:t>Periculozitate</w:t>
            </w:r>
          </w:p>
        </w:tc>
      </w:tr>
      <w:tr w:rsidR="0063083C" w:rsidRPr="00570C56" w14:paraId="4752702B" w14:textId="77777777" w:rsidTr="00570C56">
        <w:trPr>
          <w:trHeight w:val="164"/>
          <w:jc w:val="center"/>
        </w:trPr>
        <w:tc>
          <w:tcPr>
            <w:tcW w:w="896" w:type="pct"/>
            <w:shd w:val="clear" w:color="auto" w:fill="auto"/>
          </w:tcPr>
          <w:p w14:paraId="62F1ED86" w14:textId="1C57EA72" w:rsidR="0063083C" w:rsidRPr="00570C56" w:rsidRDefault="008E17FF"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Benzină</w:t>
            </w:r>
          </w:p>
        </w:tc>
        <w:tc>
          <w:tcPr>
            <w:tcW w:w="899" w:type="pct"/>
            <w:shd w:val="clear" w:color="auto" w:fill="auto"/>
          </w:tcPr>
          <w:p w14:paraId="763220EB" w14:textId="77777777" w:rsidR="0063083C" w:rsidRPr="00570C56" w:rsidRDefault="0063083C"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Materie primă</w:t>
            </w:r>
          </w:p>
        </w:tc>
        <w:tc>
          <w:tcPr>
            <w:tcW w:w="440" w:type="pct"/>
            <w:shd w:val="clear" w:color="auto" w:fill="auto"/>
          </w:tcPr>
          <w:p w14:paraId="7C25BF25" w14:textId="3B9C0985" w:rsidR="0063083C" w:rsidRPr="00570C56" w:rsidRDefault="00570C56"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18</w:t>
            </w:r>
            <w:r w:rsidR="003336F2" w:rsidRPr="00570C56">
              <w:rPr>
                <w:rFonts w:ascii="Times New Roman" w:hAnsi="Times New Roman" w:cs="Times New Roman"/>
                <w:sz w:val="20"/>
                <w:szCs w:val="20"/>
                <w:lang w:val="ro-RO" w:eastAsia="ro-RO"/>
              </w:rPr>
              <w:t>00</w:t>
            </w:r>
          </w:p>
        </w:tc>
        <w:tc>
          <w:tcPr>
            <w:tcW w:w="468" w:type="pct"/>
            <w:shd w:val="clear" w:color="auto" w:fill="auto"/>
          </w:tcPr>
          <w:p w14:paraId="4F22DE4F" w14:textId="1B7291D4" w:rsidR="0063083C" w:rsidRPr="00570C56" w:rsidRDefault="003336F2"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mc/an</w:t>
            </w:r>
          </w:p>
        </w:tc>
        <w:tc>
          <w:tcPr>
            <w:tcW w:w="862" w:type="pct"/>
            <w:shd w:val="clear" w:color="auto" w:fill="auto"/>
          </w:tcPr>
          <w:p w14:paraId="07B75DE3" w14:textId="77777777" w:rsidR="0063083C" w:rsidRPr="00570C56" w:rsidRDefault="0063083C"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Comercializare</w:t>
            </w:r>
          </w:p>
        </w:tc>
        <w:tc>
          <w:tcPr>
            <w:tcW w:w="717" w:type="pct"/>
            <w:shd w:val="clear" w:color="auto" w:fill="auto"/>
          </w:tcPr>
          <w:p w14:paraId="20997122" w14:textId="77777777" w:rsidR="0063083C" w:rsidRPr="00570C56" w:rsidRDefault="0063083C"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În rezervoarele subterane</w:t>
            </w:r>
          </w:p>
        </w:tc>
        <w:tc>
          <w:tcPr>
            <w:tcW w:w="717" w:type="pct"/>
          </w:tcPr>
          <w:p w14:paraId="3995EA83" w14:textId="77777777" w:rsidR="0063083C" w:rsidRPr="00570C56" w:rsidRDefault="0063083C"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P</w:t>
            </w:r>
          </w:p>
        </w:tc>
      </w:tr>
      <w:tr w:rsidR="0063083C" w:rsidRPr="00570C56" w14:paraId="7E5C34CA" w14:textId="77777777" w:rsidTr="00570C56">
        <w:trPr>
          <w:trHeight w:val="208"/>
          <w:jc w:val="center"/>
        </w:trPr>
        <w:tc>
          <w:tcPr>
            <w:tcW w:w="896" w:type="pct"/>
            <w:shd w:val="clear" w:color="auto" w:fill="auto"/>
          </w:tcPr>
          <w:p w14:paraId="40A5ED86" w14:textId="09A610A3" w:rsidR="0063083C" w:rsidRPr="00570C56" w:rsidRDefault="008E17FF"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Motorină</w:t>
            </w:r>
          </w:p>
        </w:tc>
        <w:tc>
          <w:tcPr>
            <w:tcW w:w="899" w:type="pct"/>
            <w:shd w:val="clear" w:color="auto" w:fill="auto"/>
          </w:tcPr>
          <w:p w14:paraId="38960798" w14:textId="77777777" w:rsidR="0063083C" w:rsidRPr="00570C56" w:rsidRDefault="0063083C" w:rsidP="00B13699">
            <w:pPr>
              <w:spacing w:after="0"/>
              <w:jc w:val="center"/>
              <w:rPr>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6EAE2ADB" w14:textId="119D8D77" w:rsidR="0063083C" w:rsidRPr="00570C56" w:rsidRDefault="00570C56"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7</w:t>
            </w:r>
            <w:r w:rsidR="003336F2" w:rsidRPr="00570C56">
              <w:rPr>
                <w:rFonts w:ascii="Times New Roman" w:hAnsi="Times New Roman" w:cs="Times New Roman"/>
                <w:sz w:val="20"/>
                <w:szCs w:val="20"/>
                <w:lang w:val="ro-RO" w:eastAsia="ro-RO"/>
              </w:rPr>
              <w:t>5</w:t>
            </w:r>
            <w:r w:rsidRPr="00570C56">
              <w:rPr>
                <w:rFonts w:ascii="Times New Roman" w:hAnsi="Times New Roman" w:cs="Times New Roman"/>
                <w:sz w:val="20"/>
                <w:szCs w:val="20"/>
                <w:lang w:val="ro-RO" w:eastAsia="ro-RO"/>
              </w:rPr>
              <w:t>0</w:t>
            </w:r>
            <w:r w:rsidR="003336F2" w:rsidRPr="00570C56">
              <w:rPr>
                <w:rFonts w:ascii="Times New Roman" w:hAnsi="Times New Roman" w:cs="Times New Roman"/>
                <w:sz w:val="20"/>
                <w:szCs w:val="20"/>
                <w:lang w:val="ro-RO" w:eastAsia="ro-RO"/>
              </w:rPr>
              <w:t>0</w:t>
            </w:r>
          </w:p>
        </w:tc>
        <w:tc>
          <w:tcPr>
            <w:tcW w:w="468" w:type="pct"/>
            <w:shd w:val="clear" w:color="auto" w:fill="auto"/>
          </w:tcPr>
          <w:p w14:paraId="2AAF0F31" w14:textId="35C42C03" w:rsidR="0063083C" w:rsidRPr="00570C56" w:rsidRDefault="003336F2" w:rsidP="00B13699">
            <w:pPr>
              <w:spacing w:after="0"/>
              <w:jc w:val="center"/>
              <w:rPr>
                <w:sz w:val="20"/>
                <w:szCs w:val="20"/>
              </w:rPr>
            </w:pPr>
            <w:r w:rsidRPr="00570C56">
              <w:rPr>
                <w:rFonts w:ascii="Times New Roman" w:hAnsi="Times New Roman" w:cs="Times New Roman"/>
                <w:sz w:val="20"/>
                <w:szCs w:val="20"/>
                <w:lang w:val="ro-RO" w:eastAsia="ro-RO"/>
              </w:rPr>
              <w:t>mc</w:t>
            </w:r>
            <w:r w:rsidR="0063083C" w:rsidRPr="00570C56">
              <w:rPr>
                <w:rFonts w:ascii="Times New Roman" w:hAnsi="Times New Roman" w:cs="Times New Roman"/>
                <w:sz w:val="20"/>
                <w:szCs w:val="20"/>
                <w:lang w:val="ro-RO" w:eastAsia="ro-RO"/>
              </w:rPr>
              <w:t>/an</w:t>
            </w:r>
          </w:p>
        </w:tc>
        <w:tc>
          <w:tcPr>
            <w:tcW w:w="862" w:type="pct"/>
            <w:shd w:val="clear" w:color="auto" w:fill="auto"/>
          </w:tcPr>
          <w:p w14:paraId="18E6998E" w14:textId="77777777" w:rsidR="0063083C" w:rsidRPr="00570C56" w:rsidRDefault="0063083C" w:rsidP="00B13699">
            <w:pPr>
              <w:spacing w:after="0"/>
              <w:jc w:val="center"/>
              <w:rPr>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619D8C63" w14:textId="77777777" w:rsidR="0063083C" w:rsidRPr="00570C56" w:rsidRDefault="0063083C" w:rsidP="00B13699">
            <w:pPr>
              <w:spacing w:after="0"/>
              <w:jc w:val="center"/>
              <w:rPr>
                <w:sz w:val="20"/>
                <w:szCs w:val="20"/>
              </w:rPr>
            </w:pPr>
            <w:r w:rsidRPr="00570C56">
              <w:rPr>
                <w:rFonts w:ascii="Times New Roman" w:hAnsi="Times New Roman" w:cs="Times New Roman"/>
                <w:sz w:val="20"/>
                <w:szCs w:val="20"/>
                <w:lang w:val="ro-RO" w:eastAsia="ro-RO"/>
              </w:rPr>
              <w:t>În rezervoarele subterane</w:t>
            </w:r>
          </w:p>
        </w:tc>
        <w:tc>
          <w:tcPr>
            <w:tcW w:w="717" w:type="pct"/>
          </w:tcPr>
          <w:p w14:paraId="741FADD2" w14:textId="77777777" w:rsidR="0063083C" w:rsidRPr="00570C56" w:rsidRDefault="0063083C" w:rsidP="00B13699">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P</w:t>
            </w:r>
          </w:p>
        </w:tc>
      </w:tr>
      <w:tr w:rsidR="0063083C" w:rsidRPr="00570C56" w14:paraId="49AF69CD" w14:textId="77777777" w:rsidTr="00570C56">
        <w:trPr>
          <w:trHeight w:val="20"/>
          <w:jc w:val="center"/>
        </w:trPr>
        <w:tc>
          <w:tcPr>
            <w:tcW w:w="896" w:type="pct"/>
            <w:shd w:val="clear" w:color="auto" w:fill="auto"/>
          </w:tcPr>
          <w:p w14:paraId="14844EDC" w14:textId="71A415E2" w:rsidR="0063083C" w:rsidRPr="00570C56" w:rsidRDefault="004877CB" w:rsidP="0063083C">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Uleiuri auto</w:t>
            </w:r>
          </w:p>
        </w:tc>
        <w:tc>
          <w:tcPr>
            <w:tcW w:w="899" w:type="pct"/>
            <w:shd w:val="clear" w:color="auto" w:fill="auto"/>
          </w:tcPr>
          <w:p w14:paraId="32D206A5" w14:textId="77777777" w:rsidR="0063083C" w:rsidRPr="00570C56" w:rsidRDefault="0063083C" w:rsidP="0063083C">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3E55AEAD" w14:textId="3467FB6C" w:rsidR="0063083C" w:rsidRPr="00570C56" w:rsidRDefault="00570C56" w:rsidP="0063083C">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840</w:t>
            </w:r>
          </w:p>
        </w:tc>
        <w:tc>
          <w:tcPr>
            <w:tcW w:w="468" w:type="pct"/>
            <w:shd w:val="clear" w:color="auto" w:fill="auto"/>
          </w:tcPr>
          <w:p w14:paraId="781AE84E" w14:textId="421BD4B1" w:rsidR="0063083C" w:rsidRPr="00570C56" w:rsidRDefault="0063083C" w:rsidP="00B05FF1">
            <w:pPr>
              <w:spacing w:after="0"/>
              <w:jc w:val="center"/>
              <w:rPr>
                <w:rFonts w:ascii="Times New Roman" w:hAnsi="Times New Roman" w:cs="Times New Roman"/>
                <w:sz w:val="20"/>
                <w:szCs w:val="20"/>
              </w:rPr>
            </w:pPr>
            <w:r w:rsidRPr="00570C56">
              <w:rPr>
                <w:rFonts w:ascii="Times New Roman" w:hAnsi="Times New Roman" w:cs="Times New Roman"/>
                <w:sz w:val="20"/>
                <w:szCs w:val="20"/>
              </w:rPr>
              <w:t>l/</w:t>
            </w:r>
            <w:r w:rsidR="00B05FF1" w:rsidRPr="00570C56">
              <w:rPr>
                <w:rFonts w:ascii="Times New Roman" w:hAnsi="Times New Roman" w:cs="Times New Roman"/>
                <w:sz w:val="20"/>
                <w:szCs w:val="20"/>
              </w:rPr>
              <w:t>an</w:t>
            </w:r>
          </w:p>
        </w:tc>
        <w:tc>
          <w:tcPr>
            <w:tcW w:w="862" w:type="pct"/>
            <w:shd w:val="clear" w:color="auto" w:fill="auto"/>
          </w:tcPr>
          <w:p w14:paraId="3B4EE0C9" w14:textId="77777777" w:rsidR="0063083C" w:rsidRPr="00570C56" w:rsidRDefault="0063083C" w:rsidP="0063083C">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5C1260F3" w14:textId="730F699E" w:rsidR="0063083C" w:rsidRPr="00570C56" w:rsidRDefault="0063083C"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004877CB" w:rsidRPr="00570C56">
              <w:rPr>
                <w:rFonts w:ascii="Times New Roman" w:hAnsi="Times New Roman" w:cs="Times New Roman"/>
                <w:sz w:val="20"/>
                <w:szCs w:val="20"/>
              </w:rPr>
              <w:t>flacoane</w:t>
            </w:r>
            <w:proofErr w:type="spellEnd"/>
            <w:r w:rsidR="004877CB" w:rsidRPr="00570C56">
              <w:rPr>
                <w:rFonts w:ascii="Times New Roman" w:hAnsi="Times New Roman" w:cs="Times New Roman"/>
                <w:sz w:val="20"/>
                <w:szCs w:val="20"/>
              </w:rPr>
              <w:t xml:space="preserve"> din material plastic tip PET</w:t>
            </w:r>
          </w:p>
        </w:tc>
        <w:tc>
          <w:tcPr>
            <w:tcW w:w="717" w:type="pct"/>
          </w:tcPr>
          <w:p w14:paraId="481E33A0" w14:textId="3ED4757D" w:rsidR="0063083C" w:rsidRPr="00570C56" w:rsidRDefault="004877CB" w:rsidP="0063083C">
            <w:pPr>
              <w:jc w:val="center"/>
              <w:rPr>
                <w:sz w:val="20"/>
                <w:szCs w:val="20"/>
              </w:rPr>
            </w:pPr>
            <w:r w:rsidRPr="00570C56">
              <w:rPr>
                <w:rFonts w:ascii="Times New Roman" w:hAnsi="Times New Roman" w:cs="Times New Roman"/>
                <w:sz w:val="20"/>
                <w:szCs w:val="20"/>
              </w:rPr>
              <w:t>P</w:t>
            </w:r>
          </w:p>
        </w:tc>
      </w:tr>
      <w:tr w:rsidR="0063083C" w:rsidRPr="00570C56" w14:paraId="1ACC1DBD" w14:textId="77777777" w:rsidTr="00570C56">
        <w:trPr>
          <w:trHeight w:val="20"/>
          <w:jc w:val="center"/>
        </w:trPr>
        <w:tc>
          <w:tcPr>
            <w:tcW w:w="896" w:type="pct"/>
            <w:shd w:val="clear" w:color="auto" w:fill="auto"/>
          </w:tcPr>
          <w:p w14:paraId="697AADCB" w14:textId="58AADE1C" w:rsidR="0063083C" w:rsidRPr="00570C56" w:rsidRDefault="004877CB" w:rsidP="0063083C">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Lichid spălare parbriz</w:t>
            </w:r>
          </w:p>
        </w:tc>
        <w:tc>
          <w:tcPr>
            <w:tcW w:w="899" w:type="pct"/>
            <w:shd w:val="clear" w:color="auto" w:fill="auto"/>
          </w:tcPr>
          <w:p w14:paraId="226A3A29" w14:textId="77777777" w:rsidR="0063083C" w:rsidRPr="00570C56" w:rsidRDefault="0063083C" w:rsidP="0063083C">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60460292" w14:textId="7F5B154F" w:rsidR="0063083C" w:rsidRPr="00570C56" w:rsidRDefault="00570C56" w:rsidP="0063083C">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2450</w:t>
            </w:r>
          </w:p>
        </w:tc>
        <w:tc>
          <w:tcPr>
            <w:tcW w:w="468" w:type="pct"/>
            <w:shd w:val="clear" w:color="auto" w:fill="auto"/>
          </w:tcPr>
          <w:p w14:paraId="78DD8668" w14:textId="77777777" w:rsidR="0063083C" w:rsidRPr="00570C56" w:rsidRDefault="0063083C" w:rsidP="0063083C">
            <w:pPr>
              <w:spacing w:after="0"/>
              <w:jc w:val="center"/>
              <w:rPr>
                <w:rFonts w:ascii="Times New Roman" w:hAnsi="Times New Roman" w:cs="Times New Roman"/>
                <w:sz w:val="20"/>
                <w:szCs w:val="20"/>
              </w:rPr>
            </w:pPr>
            <w:r w:rsidRPr="00570C56">
              <w:rPr>
                <w:rFonts w:ascii="Times New Roman" w:hAnsi="Times New Roman" w:cs="Times New Roman"/>
                <w:sz w:val="20"/>
                <w:szCs w:val="20"/>
              </w:rPr>
              <w:t>l/an</w:t>
            </w:r>
          </w:p>
        </w:tc>
        <w:tc>
          <w:tcPr>
            <w:tcW w:w="862" w:type="pct"/>
            <w:shd w:val="clear" w:color="auto" w:fill="auto"/>
          </w:tcPr>
          <w:p w14:paraId="657A4F25" w14:textId="77777777" w:rsidR="0063083C" w:rsidRPr="00570C56" w:rsidRDefault="0063083C" w:rsidP="0063083C">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203B38F4" w14:textId="2CC4A7A0" w:rsidR="0063083C" w:rsidRPr="00570C56" w:rsidRDefault="0063083C"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004877CB" w:rsidRPr="00570C56">
              <w:rPr>
                <w:rFonts w:ascii="Times New Roman" w:hAnsi="Times New Roman" w:cs="Times New Roman"/>
                <w:sz w:val="20"/>
                <w:szCs w:val="20"/>
              </w:rPr>
              <w:t>flacoane</w:t>
            </w:r>
            <w:proofErr w:type="spellEnd"/>
            <w:r w:rsidR="004877CB" w:rsidRPr="00570C56">
              <w:rPr>
                <w:rFonts w:ascii="Times New Roman" w:hAnsi="Times New Roman" w:cs="Times New Roman"/>
                <w:sz w:val="20"/>
                <w:szCs w:val="20"/>
              </w:rPr>
              <w:t xml:space="preserve"> din material plastic</w:t>
            </w:r>
          </w:p>
        </w:tc>
        <w:tc>
          <w:tcPr>
            <w:tcW w:w="717" w:type="pct"/>
          </w:tcPr>
          <w:p w14:paraId="1B049B72" w14:textId="3F291F1A" w:rsidR="0063083C" w:rsidRPr="00570C56" w:rsidRDefault="0038244D" w:rsidP="0063083C">
            <w:pPr>
              <w:jc w:val="center"/>
              <w:rPr>
                <w:sz w:val="20"/>
                <w:szCs w:val="20"/>
              </w:rPr>
            </w:pPr>
            <w:r>
              <w:rPr>
                <w:rFonts w:ascii="Times New Roman" w:hAnsi="Times New Roman" w:cs="Times New Roman"/>
                <w:sz w:val="20"/>
                <w:szCs w:val="20"/>
              </w:rPr>
              <w:t>N</w:t>
            </w:r>
          </w:p>
        </w:tc>
      </w:tr>
      <w:tr w:rsidR="004877CB" w:rsidRPr="00570C56" w14:paraId="3CEEB191" w14:textId="77777777" w:rsidTr="00570C56">
        <w:trPr>
          <w:trHeight w:val="20"/>
          <w:jc w:val="center"/>
        </w:trPr>
        <w:tc>
          <w:tcPr>
            <w:tcW w:w="896" w:type="pct"/>
            <w:shd w:val="clear" w:color="auto" w:fill="auto"/>
          </w:tcPr>
          <w:p w14:paraId="239D8D6A" w14:textId="490D3D45"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Lichid de frână</w:t>
            </w:r>
          </w:p>
        </w:tc>
        <w:tc>
          <w:tcPr>
            <w:tcW w:w="899" w:type="pct"/>
            <w:shd w:val="clear" w:color="auto" w:fill="auto"/>
          </w:tcPr>
          <w:p w14:paraId="6E46E65C"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310042DF" w14:textId="0337D6FA" w:rsidR="004877CB" w:rsidRPr="00570C56" w:rsidRDefault="00570C56"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81</w:t>
            </w:r>
          </w:p>
        </w:tc>
        <w:tc>
          <w:tcPr>
            <w:tcW w:w="468" w:type="pct"/>
            <w:shd w:val="clear" w:color="auto" w:fill="auto"/>
          </w:tcPr>
          <w:p w14:paraId="72122AC4" w14:textId="77777777" w:rsidR="004877CB" w:rsidRPr="00570C56" w:rsidRDefault="004877CB" w:rsidP="004877CB">
            <w:pPr>
              <w:spacing w:after="0"/>
              <w:jc w:val="center"/>
              <w:rPr>
                <w:sz w:val="20"/>
                <w:szCs w:val="20"/>
              </w:rPr>
            </w:pPr>
            <w:r w:rsidRPr="00570C56">
              <w:rPr>
                <w:rFonts w:ascii="Times New Roman" w:hAnsi="Times New Roman" w:cs="Times New Roman"/>
                <w:sz w:val="20"/>
                <w:szCs w:val="20"/>
              </w:rPr>
              <w:t>l/an</w:t>
            </w:r>
          </w:p>
        </w:tc>
        <w:tc>
          <w:tcPr>
            <w:tcW w:w="862" w:type="pct"/>
            <w:shd w:val="clear" w:color="auto" w:fill="auto"/>
          </w:tcPr>
          <w:p w14:paraId="3DFFA587"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137DFD7E" w14:textId="30683310"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flacoane</w:t>
            </w:r>
            <w:proofErr w:type="spellEnd"/>
            <w:r w:rsidRPr="00570C56">
              <w:rPr>
                <w:rFonts w:ascii="Times New Roman" w:hAnsi="Times New Roman" w:cs="Times New Roman"/>
                <w:sz w:val="20"/>
                <w:szCs w:val="20"/>
              </w:rPr>
              <w:t xml:space="preserve"> din material plastic</w:t>
            </w:r>
          </w:p>
        </w:tc>
        <w:tc>
          <w:tcPr>
            <w:tcW w:w="717" w:type="pct"/>
          </w:tcPr>
          <w:p w14:paraId="63728F42" w14:textId="77777777" w:rsidR="004877CB" w:rsidRPr="00570C56" w:rsidRDefault="004877CB" w:rsidP="004877CB">
            <w:pPr>
              <w:jc w:val="center"/>
              <w:rPr>
                <w:sz w:val="20"/>
                <w:szCs w:val="20"/>
              </w:rPr>
            </w:pPr>
            <w:r w:rsidRPr="00570C56">
              <w:rPr>
                <w:rFonts w:ascii="Times New Roman" w:hAnsi="Times New Roman" w:cs="Times New Roman"/>
                <w:sz w:val="20"/>
                <w:szCs w:val="20"/>
              </w:rPr>
              <w:t>P</w:t>
            </w:r>
          </w:p>
        </w:tc>
      </w:tr>
      <w:tr w:rsidR="004877CB" w:rsidRPr="00570C56" w14:paraId="60A249D8" w14:textId="77777777" w:rsidTr="00570C56">
        <w:trPr>
          <w:trHeight w:val="20"/>
          <w:jc w:val="center"/>
        </w:trPr>
        <w:tc>
          <w:tcPr>
            <w:tcW w:w="896" w:type="pct"/>
            <w:shd w:val="clear" w:color="auto" w:fill="auto"/>
          </w:tcPr>
          <w:p w14:paraId="2C1ED24E" w14:textId="3D99B9B0"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Antigel</w:t>
            </w:r>
          </w:p>
        </w:tc>
        <w:tc>
          <w:tcPr>
            <w:tcW w:w="899" w:type="pct"/>
            <w:shd w:val="clear" w:color="auto" w:fill="auto"/>
          </w:tcPr>
          <w:p w14:paraId="3576D0E1"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2A3819B6" w14:textId="63699917" w:rsidR="004877CB" w:rsidRPr="00570C56" w:rsidRDefault="00570C56" w:rsidP="00570C56">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507</w:t>
            </w:r>
          </w:p>
        </w:tc>
        <w:tc>
          <w:tcPr>
            <w:tcW w:w="468" w:type="pct"/>
            <w:shd w:val="clear" w:color="auto" w:fill="auto"/>
          </w:tcPr>
          <w:p w14:paraId="453F2A04" w14:textId="77777777" w:rsidR="004877CB" w:rsidRPr="00570C56" w:rsidRDefault="004877CB" w:rsidP="004877CB">
            <w:pPr>
              <w:spacing w:after="0"/>
              <w:jc w:val="center"/>
              <w:rPr>
                <w:sz w:val="20"/>
                <w:szCs w:val="20"/>
              </w:rPr>
            </w:pPr>
            <w:r w:rsidRPr="00570C56">
              <w:rPr>
                <w:rFonts w:ascii="Times New Roman" w:hAnsi="Times New Roman" w:cs="Times New Roman"/>
                <w:sz w:val="20"/>
                <w:szCs w:val="20"/>
              </w:rPr>
              <w:t>l/an</w:t>
            </w:r>
          </w:p>
        </w:tc>
        <w:tc>
          <w:tcPr>
            <w:tcW w:w="862" w:type="pct"/>
            <w:shd w:val="clear" w:color="auto" w:fill="auto"/>
          </w:tcPr>
          <w:p w14:paraId="233BBF8F"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46309E33" w14:textId="2EF6CC8C"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flacoane</w:t>
            </w:r>
            <w:proofErr w:type="spellEnd"/>
            <w:r w:rsidRPr="00570C56">
              <w:rPr>
                <w:rFonts w:ascii="Times New Roman" w:hAnsi="Times New Roman" w:cs="Times New Roman"/>
                <w:sz w:val="20"/>
                <w:szCs w:val="20"/>
              </w:rPr>
              <w:t xml:space="preserve"> din material plastic</w:t>
            </w:r>
          </w:p>
        </w:tc>
        <w:tc>
          <w:tcPr>
            <w:tcW w:w="717" w:type="pct"/>
          </w:tcPr>
          <w:p w14:paraId="5231EEC8" w14:textId="77777777" w:rsidR="004877CB" w:rsidRPr="00570C56" w:rsidRDefault="004877CB" w:rsidP="004877CB">
            <w:pPr>
              <w:jc w:val="center"/>
              <w:rPr>
                <w:sz w:val="20"/>
                <w:szCs w:val="20"/>
              </w:rPr>
            </w:pPr>
            <w:r w:rsidRPr="00570C56">
              <w:rPr>
                <w:rFonts w:ascii="Times New Roman" w:hAnsi="Times New Roman" w:cs="Times New Roman"/>
                <w:sz w:val="20"/>
                <w:szCs w:val="20"/>
              </w:rPr>
              <w:t>P</w:t>
            </w:r>
          </w:p>
        </w:tc>
      </w:tr>
      <w:tr w:rsidR="004877CB" w:rsidRPr="00570C56" w14:paraId="5E8766C0" w14:textId="77777777" w:rsidTr="00570C56">
        <w:trPr>
          <w:trHeight w:val="20"/>
          <w:jc w:val="center"/>
        </w:trPr>
        <w:tc>
          <w:tcPr>
            <w:tcW w:w="896" w:type="pct"/>
            <w:shd w:val="clear" w:color="auto" w:fill="auto"/>
          </w:tcPr>
          <w:p w14:paraId="4CF7BF7B" w14:textId="4137D09B"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Aditivi auto</w:t>
            </w:r>
          </w:p>
        </w:tc>
        <w:tc>
          <w:tcPr>
            <w:tcW w:w="899" w:type="pct"/>
            <w:shd w:val="clear" w:color="auto" w:fill="auto"/>
          </w:tcPr>
          <w:p w14:paraId="5779AD9F" w14:textId="77777777"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Materie primă</w:t>
            </w:r>
          </w:p>
        </w:tc>
        <w:tc>
          <w:tcPr>
            <w:tcW w:w="440" w:type="pct"/>
            <w:shd w:val="clear" w:color="auto" w:fill="auto"/>
          </w:tcPr>
          <w:p w14:paraId="720681BA" w14:textId="093422BD" w:rsidR="004877CB" w:rsidRPr="00570C56" w:rsidRDefault="00570C56"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826</w:t>
            </w:r>
          </w:p>
        </w:tc>
        <w:tc>
          <w:tcPr>
            <w:tcW w:w="468" w:type="pct"/>
            <w:shd w:val="clear" w:color="auto" w:fill="auto"/>
          </w:tcPr>
          <w:p w14:paraId="7EABBC05" w14:textId="5593C7C4" w:rsidR="004877CB" w:rsidRPr="00570C56" w:rsidRDefault="004877CB" w:rsidP="004877CB">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1D590AF9"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7C06AF5F" w14:textId="45208B21"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flacoane</w:t>
            </w:r>
            <w:proofErr w:type="spellEnd"/>
            <w:r w:rsidRPr="00570C56">
              <w:rPr>
                <w:rFonts w:ascii="Times New Roman" w:hAnsi="Times New Roman" w:cs="Times New Roman"/>
                <w:sz w:val="20"/>
                <w:szCs w:val="20"/>
              </w:rPr>
              <w:t xml:space="preserve"> din material plastic</w:t>
            </w:r>
          </w:p>
        </w:tc>
        <w:tc>
          <w:tcPr>
            <w:tcW w:w="717" w:type="pct"/>
          </w:tcPr>
          <w:p w14:paraId="2782C334" w14:textId="1B3B8B4F" w:rsidR="004877CB" w:rsidRPr="00570C56" w:rsidRDefault="004877CB" w:rsidP="004877CB">
            <w:pPr>
              <w:jc w:val="center"/>
              <w:rPr>
                <w:rFonts w:ascii="Times New Roman" w:hAnsi="Times New Roman" w:cs="Times New Roman"/>
                <w:sz w:val="20"/>
                <w:szCs w:val="20"/>
              </w:rPr>
            </w:pPr>
            <w:r w:rsidRPr="00570C56">
              <w:rPr>
                <w:rFonts w:ascii="Times New Roman" w:hAnsi="Times New Roman" w:cs="Times New Roman"/>
                <w:sz w:val="20"/>
                <w:szCs w:val="20"/>
              </w:rPr>
              <w:t>N</w:t>
            </w:r>
          </w:p>
        </w:tc>
      </w:tr>
      <w:tr w:rsidR="0018795D" w:rsidRPr="00570C56" w14:paraId="13CC3D2D" w14:textId="77777777" w:rsidTr="00570C56">
        <w:trPr>
          <w:trHeight w:val="20"/>
          <w:jc w:val="center"/>
        </w:trPr>
        <w:tc>
          <w:tcPr>
            <w:tcW w:w="896" w:type="pct"/>
            <w:shd w:val="clear" w:color="auto" w:fill="auto"/>
          </w:tcPr>
          <w:p w14:paraId="3C152240" w14:textId="70552D22"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Lubrefianți</w:t>
            </w:r>
          </w:p>
        </w:tc>
        <w:tc>
          <w:tcPr>
            <w:tcW w:w="899" w:type="pct"/>
            <w:shd w:val="clear" w:color="auto" w:fill="auto"/>
          </w:tcPr>
          <w:p w14:paraId="11CFB3B7" w14:textId="17B85CC9"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Materie primă</w:t>
            </w:r>
          </w:p>
        </w:tc>
        <w:tc>
          <w:tcPr>
            <w:tcW w:w="440" w:type="pct"/>
            <w:shd w:val="clear" w:color="auto" w:fill="auto"/>
          </w:tcPr>
          <w:p w14:paraId="682E2B60" w14:textId="13F60421"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840</w:t>
            </w:r>
          </w:p>
        </w:tc>
        <w:tc>
          <w:tcPr>
            <w:tcW w:w="468" w:type="pct"/>
            <w:shd w:val="clear" w:color="auto" w:fill="auto"/>
          </w:tcPr>
          <w:p w14:paraId="4E42EF0C" w14:textId="521FC1A3" w:rsidR="0018795D" w:rsidRPr="00570C56" w:rsidRDefault="0018795D" w:rsidP="0018795D">
            <w:pPr>
              <w:spacing w:after="0"/>
              <w:jc w:val="center"/>
              <w:rPr>
                <w:rFonts w:ascii="Times New Roman" w:hAnsi="Times New Roman" w:cs="Times New Roman"/>
                <w:sz w:val="20"/>
                <w:szCs w:val="20"/>
              </w:rPr>
            </w:pPr>
            <w:r w:rsidRPr="00570C56">
              <w:rPr>
                <w:rFonts w:ascii="Times New Roman" w:hAnsi="Times New Roman" w:cs="Times New Roman"/>
                <w:sz w:val="20"/>
                <w:szCs w:val="20"/>
              </w:rPr>
              <w:t>l/an</w:t>
            </w:r>
          </w:p>
        </w:tc>
        <w:tc>
          <w:tcPr>
            <w:tcW w:w="862" w:type="pct"/>
            <w:shd w:val="clear" w:color="auto" w:fill="auto"/>
          </w:tcPr>
          <w:p w14:paraId="78D96BC8" w14:textId="27545DFD"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Comercializare</w:t>
            </w:r>
          </w:p>
        </w:tc>
        <w:tc>
          <w:tcPr>
            <w:tcW w:w="717" w:type="pct"/>
            <w:shd w:val="clear" w:color="auto" w:fill="auto"/>
          </w:tcPr>
          <w:p w14:paraId="4808E259" w14:textId="6AA6693B" w:rsidR="0018795D" w:rsidRPr="00570C56" w:rsidRDefault="0018795D" w:rsidP="0018795D">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flacoane</w:t>
            </w:r>
            <w:proofErr w:type="spellEnd"/>
            <w:r w:rsidRPr="00570C56">
              <w:rPr>
                <w:rFonts w:ascii="Times New Roman" w:hAnsi="Times New Roman" w:cs="Times New Roman"/>
                <w:sz w:val="20"/>
                <w:szCs w:val="20"/>
              </w:rPr>
              <w:t xml:space="preserve"> din material plastic</w:t>
            </w:r>
          </w:p>
        </w:tc>
        <w:tc>
          <w:tcPr>
            <w:tcW w:w="717" w:type="pct"/>
          </w:tcPr>
          <w:p w14:paraId="17E05291" w14:textId="55DD841D" w:rsidR="0018795D" w:rsidRPr="00570C56" w:rsidRDefault="0038244D" w:rsidP="0018795D">
            <w:pPr>
              <w:jc w:val="center"/>
              <w:rPr>
                <w:rFonts w:ascii="Times New Roman" w:hAnsi="Times New Roman" w:cs="Times New Roman"/>
                <w:sz w:val="20"/>
                <w:szCs w:val="20"/>
              </w:rPr>
            </w:pPr>
            <w:r>
              <w:rPr>
                <w:rFonts w:ascii="Times New Roman" w:hAnsi="Times New Roman" w:cs="Times New Roman"/>
                <w:sz w:val="20"/>
                <w:szCs w:val="20"/>
              </w:rPr>
              <w:t>N</w:t>
            </w:r>
          </w:p>
        </w:tc>
      </w:tr>
      <w:tr w:rsidR="0018795D" w:rsidRPr="00570C56" w14:paraId="419F4ABC" w14:textId="77777777" w:rsidTr="00570C56">
        <w:trPr>
          <w:trHeight w:val="20"/>
          <w:jc w:val="center"/>
        </w:trPr>
        <w:tc>
          <w:tcPr>
            <w:tcW w:w="896" w:type="pct"/>
            <w:shd w:val="clear" w:color="auto" w:fill="auto"/>
          </w:tcPr>
          <w:p w14:paraId="24E66F62" w14:textId="46F3F6A1"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Produse curățat auto (spray jante, spray pt curatarea tapiteriei)</w:t>
            </w:r>
          </w:p>
        </w:tc>
        <w:tc>
          <w:tcPr>
            <w:tcW w:w="899" w:type="pct"/>
            <w:shd w:val="clear" w:color="auto" w:fill="auto"/>
          </w:tcPr>
          <w:p w14:paraId="374BB794" w14:textId="77777777"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Materie primă</w:t>
            </w:r>
          </w:p>
        </w:tc>
        <w:tc>
          <w:tcPr>
            <w:tcW w:w="440" w:type="pct"/>
            <w:shd w:val="clear" w:color="auto" w:fill="auto"/>
          </w:tcPr>
          <w:p w14:paraId="6ECE6C59" w14:textId="54E56042"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480</w:t>
            </w:r>
          </w:p>
        </w:tc>
        <w:tc>
          <w:tcPr>
            <w:tcW w:w="468" w:type="pct"/>
            <w:shd w:val="clear" w:color="auto" w:fill="auto"/>
          </w:tcPr>
          <w:p w14:paraId="001F8C65" w14:textId="77777777" w:rsidR="0018795D" w:rsidRPr="00570C56" w:rsidRDefault="0018795D" w:rsidP="0018795D">
            <w:pPr>
              <w:spacing w:after="0"/>
              <w:jc w:val="center"/>
              <w:rPr>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5559AE1F" w14:textId="77777777" w:rsidR="0018795D" w:rsidRPr="00570C56" w:rsidRDefault="0018795D" w:rsidP="0018795D">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6C79B447" w14:textId="122BB61B" w:rsidR="0018795D" w:rsidRPr="00570C56" w:rsidRDefault="0018795D" w:rsidP="0018795D">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1405E7EE" w14:textId="77777777" w:rsidR="0018795D" w:rsidRPr="00570C56" w:rsidRDefault="0018795D" w:rsidP="0018795D">
            <w:pPr>
              <w:jc w:val="center"/>
              <w:rPr>
                <w:sz w:val="20"/>
                <w:szCs w:val="20"/>
              </w:rPr>
            </w:pPr>
            <w:r w:rsidRPr="00570C56">
              <w:rPr>
                <w:rFonts w:ascii="Times New Roman" w:hAnsi="Times New Roman" w:cs="Times New Roman"/>
                <w:sz w:val="20"/>
                <w:szCs w:val="20"/>
              </w:rPr>
              <w:t>P</w:t>
            </w:r>
          </w:p>
        </w:tc>
      </w:tr>
      <w:tr w:rsidR="0018795D" w:rsidRPr="00570C56" w14:paraId="2974824B" w14:textId="77777777" w:rsidTr="00570C56">
        <w:trPr>
          <w:trHeight w:val="20"/>
          <w:jc w:val="center"/>
        </w:trPr>
        <w:tc>
          <w:tcPr>
            <w:tcW w:w="896" w:type="pct"/>
            <w:shd w:val="clear" w:color="auto" w:fill="auto"/>
          </w:tcPr>
          <w:p w14:paraId="1702EDC2" w14:textId="4F1C53B7"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Baterii</w:t>
            </w:r>
          </w:p>
        </w:tc>
        <w:tc>
          <w:tcPr>
            <w:tcW w:w="899" w:type="pct"/>
            <w:shd w:val="clear" w:color="auto" w:fill="auto"/>
          </w:tcPr>
          <w:p w14:paraId="6667EEAF" w14:textId="77777777" w:rsidR="0018795D" w:rsidRPr="00570C56" w:rsidRDefault="0018795D" w:rsidP="0018795D">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3C3CAD28" w14:textId="0068CD09" w:rsidR="0018795D" w:rsidRPr="00570C56" w:rsidRDefault="0018795D" w:rsidP="0018795D">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148</w:t>
            </w:r>
          </w:p>
        </w:tc>
        <w:tc>
          <w:tcPr>
            <w:tcW w:w="468" w:type="pct"/>
            <w:shd w:val="clear" w:color="auto" w:fill="auto"/>
          </w:tcPr>
          <w:p w14:paraId="7ECB9B7D" w14:textId="77777777" w:rsidR="0018795D" w:rsidRPr="00570C56" w:rsidRDefault="0018795D" w:rsidP="0018795D">
            <w:pPr>
              <w:spacing w:after="0"/>
              <w:jc w:val="center"/>
              <w:rPr>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641900F2" w14:textId="77777777" w:rsidR="0018795D" w:rsidRPr="00570C56" w:rsidRDefault="0018795D" w:rsidP="0018795D">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2E462B8B" w14:textId="77777777" w:rsidR="0018795D" w:rsidRPr="00570C56" w:rsidRDefault="0018795D" w:rsidP="0018795D">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55012EFD" w14:textId="5F9BEF9C" w:rsidR="0018795D" w:rsidRPr="00570C56" w:rsidRDefault="0018795D" w:rsidP="0018795D">
            <w:pPr>
              <w:spacing w:after="0"/>
              <w:jc w:val="center"/>
              <w:rPr>
                <w:rFonts w:ascii="Times New Roman" w:hAnsi="Times New Roman" w:cs="Times New Roman"/>
                <w:sz w:val="20"/>
                <w:szCs w:val="20"/>
              </w:rPr>
            </w:pPr>
            <w:r w:rsidRPr="00570C56">
              <w:rPr>
                <w:rFonts w:ascii="Times New Roman" w:hAnsi="Times New Roman" w:cs="Times New Roman"/>
                <w:sz w:val="20"/>
                <w:szCs w:val="20"/>
              </w:rPr>
              <w:t>P</w:t>
            </w:r>
          </w:p>
        </w:tc>
      </w:tr>
      <w:tr w:rsidR="00DF515F" w:rsidRPr="00570C56" w14:paraId="03284E42" w14:textId="77777777" w:rsidTr="00570C56">
        <w:trPr>
          <w:trHeight w:val="20"/>
          <w:jc w:val="center"/>
        </w:trPr>
        <w:tc>
          <w:tcPr>
            <w:tcW w:w="896" w:type="pct"/>
            <w:shd w:val="clear" w:color="auto" w:fill="auto"/>
          </w:tcPr>
          <w:p w14:paraId="75B73DAD" w14:textId="0D3A55A3" w:rsidR="00DF515F" w:rsidRPr="00570C56" w:rsidRDefault="004877CB" w:rsidP="00DF515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Piese și accesorii auto</w:t>
            </w:r>
          </w:p>
        </w:tc>
        <w:tc>
          <w:tcPr>
            <w:tcW w:w="899" w:type="pct"/>
            <w:shd w:val="clear" w:color="auto" w:fill="auto"/>
          </w:tcPr>
          <w:p w14:paraId="11C60C2A" w14:textId="77777777" w:rsidR="00DF515F" w:rsidRPr="00570C56" w:rsidRDefault="00DF515F" w:rsidP="00DF515F">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75CD538A" w14:textId="276B6BC7" w:rsidR="00DF515F" w:rsidRPr="00570C56" w:rsidRDefault="00570C56" w:rsidP="00DF515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3100</w:t>
            </w:r>
          </w:p>
        </w:tc>
        <w:tc>
          <w:tcPr>
            <w:tcW w:w="468" w:type="pct"/>
            <w:shd w:val="clear" w:color="auto" w:fill="auto"/>
          </w:tcPr>
          <w:p w14:paraId="610ABC62" w14:textId="77777777" w:rsidR="00DF515F" w:rsidRPr="00570C56" w:rsidRDefault="00DF515F" w:rsidP="00DF515F">
            <w:pPr>
              <w:spacing w:after="0"/>
              <w:jc w:val="center"/>
              <w:rPr>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73E9E120" w14:textId="77777777" w:rsidR="00DF515F" w:rsidRPr="00570C56" w:rsidRDefault="00DF515F" w:rsidP="00DF515F">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6E6E8D8C" w14:textId="77777777" w:rsidR="00DF515F" w:rsidRPr="00570C56" w:rsidRDefault="00DF515F" w:rsidP="00DF515F">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223916B1" w14:textId="77777777" w:rsidR="00DF515F" w:rsidRPr="00570C56" w:rsidRDefault="00DF515F" w:rsidP="00DF515F">
            <w:pPr>
              <w:jc w:val="center"/>
              <w:rPr>
                <w:sz w:val="20"/>
                <w:szCs w:val="20"/>
              </w:rPr>
            </w:pPr>
            <w:r w:rsidRPr="00570C56">
              <w:rPr>
                <w:rFonts w:ascii="Times New Roman" w:hAnsi="Times New Roman" w:cs="Times New Roman"/>
                <w:sz w:val="20"/>
                <w:szCs w:val="20"/>
              </w:rPr>
              <w:t>N</w:t>
            </w:r>
          </w:p>
        </w:tc>
      </w:tr>
      <w:tr w:rsidR="00DF515F" w:rsidRPr="00570C56" w14:paraId="3CACE89C" w14:textId="77777777" w:rsidTr="00570C56">
        <w:trPr>
          <w:trHeight w:val="20"/>
          <w:jc w:val="center"/>
        </w:trPr>
        <w:tc>
          <w:tcPr>
            <w:tcW w:w="896" w:type="pct"/>
            <w:shd w:val="clear" w:color="auto" w:fill="auto"/>
          </w:tcPr>
          <w:p w14:paraId="3C4EF82B" w14:textId="27E52196" w:rsidR="00DF515F" w:rsidRPr="00570C56" w:rsidRDefault="004877CB" w:rsidP="00DF515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Cărbuni</w:t>
            </w:r>
          </w:p>
        </w:tc>
        <w:tc>
          <w:tcPr>
            <w:tcW w:w="899" w:type="pct"/>
            <w:shd w:val="clear" w:color="auto" w:fill="auto"/>
          </w:tcPr>
          <w:p w14:paraId="3C935A52" w14:textId="77777777" w:rsidR="00DF515F" w:rsidRPr="00570C56" w:rsidRDefault="00DF515F" w:rsidP="00DF515F">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7BFCDE51" w14:textId="25102B12" w:rsidR="00DF515F" w:rsidRPr="00570C56" w:rsidRDefault="00570C56" w:rsidP="00DF515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280</w:t>
            </w:r>
          </w:p>
        </w:tc>
        <w:tc>
          <w:tcPr>
            <w:tcW w:w="468" w:type="pct"/>
            <w:shd w:val="clear" w:color="auto" w:fill="auto"/>
          </w:tcPr>
          <w:p w14:paraId="2EE9C429" w14:textId="6142D022" w:rsidR="00DF515F" w:rsidRPr="00570C56" w:rsidRDefault="004877CB" w:rsidP="004877CB">
            <w:pPr>
              <w:spacing w:after="0"/>
              <w:jc w:val="center"/>
              <w:rPr>
                <w:sz w:val="20"/>
                <w:szCs w:val="20"/>
              </w:rPr>
            </w:pPr>
            <w:r w:rsidRPr="00570C56">
              <w:rPr>
                <w:rFonts w:ascii="Times New Roman" w:hAnsi="Times New Roman" w:cs="Times New Roman"/>
                <w:sz w:val="20"/>
                <w:szCs w:val="20"/>
              </w:rPr>
              <w:t>kg</w:t>
            </w:r>
            <w:r w:rsidR="00DF515F" w:rsidRPr="00570C56">
              <w:rPr>
                <w:rFonts w:ascii="Times New Roman" w:hAnsi="Times New Roman" w:cs="Times New Roman"/>
                <w:sz w:val="20"/>
                <w:szCs w:val="20"/>
              </w:rPr>
              <w:t>/an</w:t>
            </w:r>
          </w:p>
        </w:tc>
        <w:tc>
          <w:tcPr>
            <w:tcW w:w="862" w:type="pct"/>
            <w:shd w:val="clear" w:color="auto" w:fill="auto"/>
          </w:tcPr>
          <w:p w14:paraId="591720C0" w14:textId="77777777" w:rsidR="00DF515F" w:rsidRPr="00570C56" w:rsidRDefault="00DF515F" w:rsidP="00DF515F">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67504701" w14:textId="77777777" w:rsidR="00DF515F" w:rsidRPr="00570C56" w:rsidRDefault="00DF515F" w:rsidP="00DF515F">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0DC0E8BA" w14:textId="77777777" w:rsidR="00DF515F" w:rsidRPr="00570C56" w:rsidRDefault="00DF515F" w:rsidP="00DF515F">
            <w:pPr>
              <w:jc w:val="center"/>
              <w:rPr>
                <w:sz w:val="20"/>
                <w:szCs w:val="20"/>
              </w:rPr>
            </w:pPr>
            <w:r w:rsidRPr="00570C56">
              <w:rPr>
                <w:rFonts w:ascii="Times New Roman" w:hAnsi="Times New Roman" w:cs="Times New Roman"/>
                <w:sz w:val="20"/>
                <w:szCs w:val="20"/>
              </w:rPr>
              <w:t>N</w:t>
            </w:r>
          </w:p>
        </w:tc>
      </w:tr>
      <w:tr w:rsidR="004877CB" w:rsidRPr="00570C56" w14:paraId="090F3D6F" w14:textId="77777777" w:rsidTr="00570C56">
        <w:trPr>
          <w:trHeight w:val="20"/>
          <w:jc w:val="center"/>
        </w:trPr>
        <w:tc>
          <w:tcPr>
            <w:tcW w:w="896" w:type="pct"/>
            <w:shd w:val="clear" w:color="auto" w:fill="auto"/>
          </w:tcPr>
          <w:p w14:paraId="5064759F" w14:textId="09134863"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Băuturi alcoolice</w:t>
            </w:r>
          </w:p>
        </w:tc>
        <w:tc>
          <w:tcPr>
            <w:tcW w:w="899" w:type="pct"/>
            <w:shd w:val="clear" w:color="auto" w:fill="auto"/>
          </w:tcPr>
          <w:p w14:paraId="39014382"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0087978A" w14:textId="6C5FF01B" w:rsidR="004877CB" w:rsidRPr="00570C56" w:rsidRDefault="00570C56" w:rsidP="004877CB">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w:t>
            </w:r>
            <w:r w:rsidR="004877CB" w:rsidRPr="00570C56">
              <w:rPr>
                <w:rFonts w:ascii="Times New Roman" w:hAnsi="Times New Roman" w:cs="Times New Roman"/>
                <w:sz w:val="20"/>
                <w:szCs w:val="20"/>
                <w:lang w:val="ro-RO" w:eastAsia="ro-RO"/>
              </w:rPr>
              <w:t>000</w:t>
            </w:r>
          </w:p>
        </w:tc>
        <w:tc>
          <w:tcPr>
            <w:tcW w:w="468" w:type="pct"/>
            <w:shd w:val="clear" w:color="auto" w:fill="auto"/>
          </w:tcPr>
          <w:p w14:paraId="6CCD3D48" w14:textId="77777777"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18B4DD2F"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6D9613FC" w14:textId="23AC8F0A"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3189A86D" w14:textId="77777777" w:rsidR="004877CB" w:rsidRPr="00570C56" w:rsidRDefault="004877CB" w:rsidP="004877CB">
            <w:pPr>
              <w:jc w:val="center"/>
              <w:rPr>
                <w:sz w:val="20"/>
                <w:szCs w:val="20"/>
              </w:rPr>
            </w:pPr>
            <w:r w:rsidRPr="00570C56">
              <w:rPr>
                <w:rFonts w:ascii="Times New Roman" w:hAnsi="Times New Roman" w:cs="Times New Roman"/>
                <w:sz w:val="20"/>
                <w:szCs w:val="20"/>
              </w:rPr>
              <w:t>N</w:t>
            </w:r>
          </w:p>
        </w:tc>
      </w:tr>
      <w:tr w:rsidR="004877CB" w:rsidRPr="00570C56" w14:paraId="6A5AF1B0" w14:textId="77777777" w:rsidTr="00570C56">
        <w:trPr>
          <w:trHeight w:val="20"/>
          <w:jc w:val="center"/>
        </w:trPr>
        <w:tc>
          <w:tcPr>
            <w:tcW w:w="896" w:type="pct"/>
            <w:shd w:val="clear" w:color="auto" w:fill="auto"/>
          </w:tcPr>
          <w:p w14:paraId="28B48B04" w14:textId="77306CB2"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Băuturi non-alcoolice</w:t>
            </w:r>
          </w:p>
        </w:tc>
        <w:tc>
          <w:tcPr>
            <w:tcW w:w="899" w:type="pct"/>
            <w:shd w:val="clear" w:color="auto" w:fill="auto"/>
          </w:tcPr>
          <w:p w14:paraId="3145DB11"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5FF1E102" w14:textId="39D38B15" w:rsidR="004877CB" w:rsidRPr="00570C56" w:rsidRDefault="00570C56" w:rsidP="004877CB">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60</w:t>
            </w:r>
            <w:r w:rsidR="004877CB" w:rsidRPr="00570C56">
              <w:rPr>
                <w:rFonts w:ascii="Times New Roman" w:hAnsi="Times New Roman" w:cs="Times New Roman"/>
                <w:sz w:val="20"/>
                <w:szCs w:val="20"/>
                <w:lang w:val="ro-RO" w:eastAsia="ro-RO"/>
              </w:rPr>
              <w:t>000</w:t>
            </w:r>
          </w:p>
        </w:tc>
        <w:tc>
          <w:tcPr>
            <w:tcW w:w="468" w:type="pct"/>
            <w:shd w:val="clear" w:color="auto" w:fill="auto"/>
          </w:tcPr>
          <w:p w14:paraId="5D51EEA7" w14:textId="77777777"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2B3D7036"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6F067E89" w14:textId="27392B0C"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67315371" w14:textId="77777777" w:rsidR="004877CB" w:rsidRPr="00570C56" w:rsidRDefault="004877CB" w:rsidP="004877CB">
            <w:pPr>
              <w:jc w:val="center"/>
              <w:rPr>
                <w:sz w:val="20"/>
                <w:szCs w:val="20"/>
              </w:rPr>
            </w:pPr>
            <w:r w:rsidRPr="00570C56">
              <w:rPr>
                <w:rFonts w:ascii="Times New Roman" w:hAnsi="Times New Roman" w:cs="Times New Roman"/>
                <w:sz w:val="20"/>
                <w:szCs w:val="20"/>
              </w:rPr>
              <w:t>N</w:t>
            </w:r>
          </w:p>
        </w:tc>
      </w:tr>
      <w:tr w:rsidR="004877CB" w:rsidRPr="00570C56" w14:paraId="332A61BF" w14:textId="77777777" w:rsidTr="00570C56">
        <w:trPr>
          <w:trHeight w:val="20"/>
          <w:jc w:val="center"/>
        </w:trPr>
        <w:tc>
          <w:tcPr>
            <w:tcW w:w="896" w:type="pct"/>
            <w:shd w:val="clear" w:color="auto" w:fill="auto"/>
          </w:tcPr>
          <w:p w14:paraId="3DF6CC66" w14:textId="196452E9"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Cafea/tutun</w:t>
            </w:r>
          </w:p>
        </w:tc>
        <w:tc>
          <w:tcPr>
            <w:tcW w:w="899" w:type="pct"/>
            <w:shd w:val="clear" w:color="auto" w:fill="auto"/>
          </w:tcPr>
          <w:p w14:paraId="400C2844"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2D718FEC" w14:textId="5A94AF3E" w:rsidR="004877CB" w:rsidRPr="00570C56" w:rsidRDefault="00570C56" w:rsidP="004877CB">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r w:rsidR="004877CB" w:rsidRPr="00570C56">
              <w:rPr>
                <w:rFonts w:ascii="Times New Roman" w:hAnsi="Times New Roman" w:cs="Times New Roman"/>
                <w:sz w:val="20"/>
                <w:szCs w:val="20"/>
                <w:lang w:val="ro-RO" w:eastAsia="ro-RO"/>
              </w:rPr>
              <w:t>2</w:t>
            </w:r>
            <w:r>
              <w:rPr>
                <w:rFonts w:ascii="Times New Roman" w:hAnsi="Times New Roman" w:cs="Times New Roman"/>
                <w:sz w:val="20"/>
                <w:szCs w:val="20"/>
                <w:lang w:val="ro-RO" w:eastAsia="ro-RO"/>
              </w:rPr>
              <w:t>0</w:t>
            </w:r>
            <w:r w:rsidR="004877CB" w:rsidRPr="00570C56">
              <w:rPr>
                <w:rFonts w:ascii="Times New Roman" w:hAnsi="Times New Roman" w:cs="Times New Roman"/>
                <w:sz w:val="20"/>
                <w:szCs w:val="20"/>
                <w:lang w:val="ro-RO" w:eastAsia="ro-RO"/>
              </w:rPr>
              <w:t>000</w:t>
            </w:r>
          </w:p>
        </w:tc>
        <w:tc>
          <w:tcPr>
            <w:tcW w:w="468" w:type="pct"/>
            <w:shd w:val="clear" w:color="auto" w:fill="auto"/>
          </w:tcPr>
          <w:p w14:paraId="78AB14B1" w14:textId="77777777" w:rsidR="004877CB" w:rsidRPr="00570C56" w:rsidRDefault="004877CB" w:rsidP="004877CB">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5645C0D6"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4D03B95E" w14:textId="47848C62"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r w:rsidRPr="00570C56">
              <w:rPr>
                <w:rFonts w:ascii="Times New Roman" w:hAnsi="Times New Roman" w:cs="Times New Roman"/>
                <w:sz w:val="20"/>
                <w:szCs w:val="20"/>
              </w:rPr>
              <w:t>/</w:t>
            </w:r>
            <w:proofErr w:type="spellStart"/>
            <w:r w:rsidRPr="00570C56">
              <w:rPr>
                <w:rFonts w:ascii="Times New Roman" w:hAnsi="Times New Roman" w:cs="Times New Roman"/>
                <w:sz w:val="20"/>
                <w:szCs w:val="20"/>
              </w:rPr>
              <w:t>pahare</w:t>
            </w:r>
            <w:proofErr w:type="spellEnd"/>
            <w:r w:rsidRPr="00570C56">
              <w:rPr>
                <w:rFonts w:ascii="Times New Roman" w:hAnsi="Times New Roman" w:cs="Times New Roman"/>
                <w:sz w:val="20"/>
                <w:szCs w:val="20"/>
              </w:rPr>
              <w:t xml:space="preserve"> din plastic</w:t>
            </w:r>
          </w:p>
        </w:tc>
        <w:tc>
          <w:tcPr>
            <w:tcW w:w="717" w:type="pct"/>
          </w:tcPr>
          <w:p w14:paraId="22EB2D02" w14:textId="77777777" w:rsidR="004877CB" w:rsidRPr="00570C56" w:rsidRDefault="004877CB" w:rsidP="004877CB">
            <w:pPr>
              <w:jc w:val="center"/>
              <w:rPr>
                <w:sz w:val="20"/>
                <w:szCs w:val="20"/>
              </w:rPr>
            </w:pPr>
            <w:r w:rsidRPr="00570C56">
              <w:rPr>
                <w:rFonts w:ascii="Times New Roman" w:hAnsi="Times New Roman" w:cs="Times New Roman"/>
                <w:sz w:val="20"/>
                <w:szCs w:val="20"/>
              </w:rPr>
              <w:t>N</w:t>
            </w:r>
          </w:p>
        </w:tc>
      </w:tr>
      <w:tr w:rsidR="004877CB" w:rsidRPr="00570C56" w14:paraId="4E6A2D5B" w14:textId="77777777" w:rsidTr="00570C56">
        <w:trPr>
          <w:trHeight w:val="70"/>
          <w:jc w:val="center"/>
        </w:trPr>
        <w:tc>
          <w:tcPr>
            <w:tcW w:w="896" w:type="pct"/>
            <w:shd w:val="clear" w:color="auto" w:fill="auto"/>
          </w:tcPr>
          <w:p w14:paraId="7BF4A2D1" w14:textId="62623D2E" w:rsidR="004877CB" w:rsidRPr="00570C56" w:rsidRDefault="004877CB" w:rsidP="004877CB">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Produse alimentare preambalate</w:t>
            </w:r>
          </w:p>
        </w:tc>
        <w:tc>
          <w:tcPr>
            <w:tcW w:w="899" w:type="pct"/>
            <w:shd w:val="clear" w:color="auto" w:fill="auto"/>
          </w:tcPr>
          <w:p w14:paraId="7317223C"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Materie primă</w:t>
            </w:r>
          </w:p>
        </w:tc>
        <w:tc>
          <w:tcPr>
            <w:tcW w:w="440" w:type="pct"/>
            <w:shd w:val="clear" w:color="auto" w:fill="auto"/>
          </w:tcPr>
          <w:p w14:paraId="598950CE" w14:textId="690F3D78" w:rsidR="004877CB" w:rsidRPr="00570C56" w:rsidRDefault="00570C56" w:rsidP="004877CB">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502</w:t>
            </w:r>
            <w:r w:rsidR="004877CB" w:rsidRPr="00570C56">
              <w:rPr>
                <w:rFonts w:ascii="Times New Roman" w:hAnsi="Times New Roman" w:cs="Times New Roman"/>
                <w:sz w:val="20"/>
                <w:szCs w:val="20"/>
                <w:lang w:val="ro-RO" w:eastAsia="ro-RO"/>
              </w:rPr>
              <w:t>00</w:t>
            </w:r>
          </w:p>
        </w:tc>
        <w:tc>
          <w:tcPr>
            <w:tcW w:w="468" w:type="pct"/>
            <w:shd w:val="clear" w:color="auto" w:fill="auto"/>
          </w:tcPr>
          <w:p w14:paraId="03EDD62B" w14:textId="77777777" w:rsidR="004877CB" w:rsidRPr="00570C56" w:rsidRDefault="004877CB" w:rsidP="004877CB">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/an</w:t>
            </w:r>
          </w:p>
        </w:tc>
        <w:tc>
          <w:tcPr>
            <w:tcW w:w="862" w:type="pct"/>
            <w:shd w:val="clear" w:color="auto" w:fill="auto"/>
          </w:tcPr>
          <w:p w14:paraId="563DCF3D" w14:textId="77777777" w:rsidR="004877CB" w:rsidRPr="00570C56" w:rsidRDefault="004877CB" w:rsidP="004877CB">
            <w:pPr>
              <w:spacing w:after="0"/>
              <w:jc w:val="center"/>
              <w:rPr>
                <w:rFonts w:ascii="Times New Roman" w:hAnsi="Times New Roman" w:cs="Times New Roman"/>
                <w:sz w:val="20"/>
                <w:szCs w:val="20"/>
              </w:rPr>
            </w:pPr>
            <w:r w:rsidRPr="00570C56">
              <w:rPr>
                <w:rFonts w:ascii="Times New Roman" w:hAnsi="Times New Roman" w:cs="Times New Roman"/>
                <w:sz w:val="20"/>
                <w:szCs w:val="20"/>
                <w:lang w:val="ro-RO" w:eastAsia="ro-RO"/>
              </w:rPr>
              <w:t>Comercializare</w:t>
            </w:r>
          </w:p>
        </w:tc>
        <w:tc>
          <w:tcPr>
            <w:tcW w:w="717" w:type="pct"/>
            <w:shd w:val="clear" w:color="auto" w:fill="auto"/>
          </w:tcPr>
          <w:p w14:paraId="1C444A07" w14:textId="02F234DD" w:rsidR="004877CB" w:rsidRPr="00570C56" w:rsidRDefault="004877CB" w:rsidP="004877CB">
            <w:pPr>
              <w:spacing w:after="0"/>
              <w:jc w:val="center"/>
              <w:rPr>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02D8B37B" w14:textId="77777777" w:rsidR="004877CB" w:rsidRPr="00570C56" w:rsidRDefault="004877CB" w:rsidP="004877CB">
            <w:pPr>
              <w:jc w:val="center"/>
              <w:rPr>
                <w:sz w:val="20"/>
                <w:szCs w:val="20"/>
              </w:rPr>
            </w:pPr>
            <w:r w:rsidRPr="00570C56">
              <w:rPr>
                <w:rFonts w:ascii="Times New Roman" w:hAnsi="Times New Roman" w:cs="Times New Roman"/>
                <w:sz w:val="20"/>
                <w:szCs w:val="20"/>
              </w:rPr>
              <w:t>N</w:t>
            </w:r>
          </w:p>
        </w:tc>
      </w:tr>
      <w:tr w:rsidR="006F642E" w:rsidRPr="00570C56" w14:paraId="7DAEBCAF" w14:textId="77777777" w:rsidTr="00570C56">
        <w:trPr>
          <w:trHeight w:val="70"/>
          <w:jc w:val="center"/>
        </w:trPr>
        <w:tc>
          <w:tcPr>
            <w:tcW w:w="896" w:type="pct"/>
            <w:shd w:val="clear" w:color="auto" w:fill="auto"/>
          </w:tcPr>
          <w:p w14:paraId="69B14CEB" w14:textId="4614CD55" w:rsidR="006F642E" w:rsidRPr="00570C56" w:rsidRDefault="006F642E"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 xml:space="preserve">Produse nealimmentare </w:t>
            </w:r>
            <w:r w:rsidRPr="00570C56">
              <w:rPr>
                <w:rFonts w:ascii="Times New Roman" w:hAnsi="Times New Roman" w:cs="Times New Roman"/>
                <w:sz w:val="20"/>
                <w:szCs w:val="20"/>
                <w:lang w:val="ro-RO" w:eastAsia="ro-RO"/>
              </w:rPr>
              <w:lastRenderedPageBreak/>
              <w:t>ambalate/neambalate (ziare, reviste, CD-uri, jucării etc.)</w:t>
            </w:r>
          </w:p>
        </w:tc>
        <w:tc>
          <w:tcPr>
            <w:tcW w:w="899" w:type="pct"/>
            <w:shd w:val="clear" w:color="auto" w:fill="auto"/>
          </w:tcPr>
          <w:p w14:paraId="51E0C1AA" w14:textId="34F745CF" w:rsidR="006F642E" w:rsidRPr="00570C56" w:rsidRDefault="006F642E"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lastRenderedPageBreak/>
              <w:t>Materie primă</w:t>
            </w:r>
          </w:p>
        </w:tc>
        <w:tc>
          <w:tcPr>
            <w:tcW w:w="440" w:type="pct"/>
            <w:shd w:val="clear" w:color="auto" w:fill="auto"/>
          </w:tcPr>
          <w:p w14:paraId="36727EFC" w14:textId="39504D55" w:rsidR="006F642E" w:rsidRPr="00570C56" w:rsidRDefault="00570C56" w:rsidP="006F642E">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109</w:t>
            </w:r>
            <w:r w:rsidR="006F642E" w:rsidRPr="00570C56">
              <w:rPr>
                <w:rFonts w:ascii="Times New Roman" w:hAnsi="Times New Roman" w:cs="Times New Roman"/>
                <w:sz w:val="20"/>
                <w:szCs w:val="20"/>
                <w:lang w:val="ro-RO" w:eastAsia="ro-RO"/>
              </w:rPr>
              <w:t>00</w:t>
            </w:r>
          </w:p>
        </w:tc>
        <w:tc>
          <w:tcPr>
            <w:tcW w:w="468" w:type="pct"/>
            <w:shd w:val="clear" w:color="auto" w:fill="auto"/>
          </w:tcPr>
          <w:p w14:paraId="617E566C" w14:textId="1C8BA5A7" w:rsidR="006F642E" w:rsidRPr="00570C56" w:rsidRDefault="006F642E" w:rsidP="00570C56">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buc</w:t>
            </w:r>
            <w:proofErr w:type="spellEnd"/>
            <w:r w:rsidRPr="00570C56">
              <w:rPr>
                <w:rFonts w:ascii="Times New Roman" w:hAnsi="Times New Roman" w:cs="Times New Roman"/>
                <w:sz w:val="20"/>
                <w:szCs w:val="20"/>
              </w:rPr>
              <w:t>/</w:t>
            </w:r>
            <w:r w:rsidR="00570C56">
              <w:rPr>
                <w:rFonts w:ascii="Times New Roman" w:hAnsi="Times New Roman" w:cs="Times New Roman"/>
                <w:sz w:val="20"/>
                <w:szCs w:val="20"/>
              </w:rPr>
              <w:t>an</w:t>
            </w:r>
          </w:p>
        </w:tc>
        <w:tc>
          <w:tcPr>
            <w:tcW w:w="862" w:type="pct"/>
            <w:shd w:val="clear" w:color="auto" w:fill="auto"/>
          </w:tcPr>
          <w:p w14:paraId="46C65503" w14:textId="2F50B4AE" w:rsidR="006F642E" w:rsidRPr="00570C56" w:rsidRDefault="006F642E"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Comercializare</w:t>
            </w:r>
          </w:p>
        </w:tc>
        <w:tc>
          <w:tcPr>
            <w:tcW w:w="717" w:type="pct"/>
            <w:shd w:val="clear" w:color="auto" w:fill="auto"/>
          </w:tcPr>
          <w:p w14:paraId="41B81D85" w14:textId="4630534C" w:rsidR="006F642E" w:rsidRPr="00570C56" w:rsidRDefault="006F642E" w:rsidP="006F642E">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În</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ambalaje</w:t>
            </w:r>
            <w:proofErr w:type="spellEnd"/>
            <w:r w:rsidRPr="00570C56">
              <w:rPr>
                <w:rFonts w:ascii="Times New Roman" w:hAnsi="Times New Roman" w:cs="Times New Roman"/>
                <w:sz w:val="20"/>
                <w:szCs w:val="20"/>
              </w:rPr>
              <w:t xml:space="preserve"> </w:t>
            </w:r>
            <w:proofErr w:type="spellStart"/>
            <w:r w:rsidRPr="00570C56">
              <w:rPr>
                <w:rFonts w:ascii="Times New Roman" w:hAnsi="Times New Roman" w:cs="Times New Roman"/>
                <w:sz w:val="20"/>
                <w:szCs w:val="20"/>
              </w:rPr>
              <w:t>originale</w:t>
            </w:r>
            <w:proofErr w:type="spellEnd"/>
          </w:p>
        </w:tc>
        <w:tc>
          <w:tcPr>
            <w:tcW w:w="717" w:type="pct"/>
          </w:tcPr>
          <w:p w14:paraId="4F515174" w14:textId="46F86D84" w:rsidR="006F642E" w:rsidRPr="00570C56" w:rsidRDefault="006F642E" w:rsidP="006F642E">
            <w:pPr>
              <w:jc w:val="center"/>
              <w:rPr>
                <w:rFonts w:ascii="Times New Roman" w:hAnsi="Times New Roman" w:cs="Times New Roman"/>
                <w:sz w:val="20"/>
                <w:szCs w:val="20"/>
              </w:rPr>
            </w:pPr>
            <w:r w:rsidRPr="00570C56">
              <w:rPr>
                <w:rFonts w:ascii="Times New Roman" w:hAnsi="Times New Roman" w:cs="Times New Roman"/>
                <w:sz w:val="20"/>
                <w:szCs w:val="20"/>
              </w:rPr>
              <w:t>N</w:t>
            </w:r>
          </w:p>
        </w:tc>
      </w:tr>
      <w:tr w:rsidR="00DF515F" w:rsidRPr="00570C56" w14:paraId="05FEF34F" w14:textId="77777777" w:rsidTr="00570C56">
        <w:trPr>
          <w:trHeight w:val="247"/>
          <w:jc w:val="center"/>
        </w:trPr>
        <w:tc>
          <w:tcPr>
            <w:tcW w:w="896" w:type="pct"/>
            <w:shd w:val="clear" w:color="auto" w:fill="auto"/>
          </w:tcPr>
          <w:p w14:paraId="5A5AD453" w14:textId="6355AC2A" w:rsidR="00DF515F" w:rsidRPr="00117310" w:rsidRDefault="004877CB" w:rsidP="00DF515F">
            <w:pPr>
              <w:spacing w:after="0"/>
              <w:jc w:val="center"/>
              <w:rPr>
                <w:rFonts w:ascii="Times New Roman" w:hAnsi="Times New Roman" w:cs="Times New Roman"/>
                <w:sz w:val="20"/>
                <w:szCs w:val="20"/>
                <w:lang w:val="ro-RO" w:eastAsia="ro-RO"/>
              </w:rPr>
            </w:pPr>
            <w:r w:rsidRPr="00117310">
              <w:rPr>
                <w:rFonts w:ascii="Times New Roman" w:hAnsi="Times New Roman" w:cs="Times New Roman"/>
                <w:sz w:val="20"/>
                <w:szCs w:val="20"/>
                <w:lang w:val="ro-RO" w:eastAsia="ro-RO"/>
              </w:rPr>
              <w:t>Pungi biodegradabile</w:t>
            </w:r>
          </w:p>
        </w:tc>
        <w:tc>
          <w:tcPr>
            <w:tcW w:w="899" w:type="pct"/>
            <w:shd w:val="clear" w:color="auto" w:fill="auto"/>
          </w:tcPr>
          <w:p w14:paraId="699063F1" w14:textId="77777777" w:rsidR="00DF515F" w:rsidRPr="00117310" w:rsidRDefault="00DF515F" w:rsidP="00DF515F">
            <w:pPr>
              <w:spacing w:after="0"/>
              <w:jc w:val="center"/>
              <w:rPr>
                <w:sz w:val="20"/>
                <w:szCs w:val="20"/>
              </w:rPr>
            </w:pPr>
            <w:r w:rsidRPr="00117310">
              <w:rPr>
                <w:rFonts w:ascii="Times New Roman" w:hAnsi="Times New Roman" w:cs="Times New Roman"/>
                <w:sz w:val="20"/>
                <w:szCs w:val="20"/>
                <w:lang w:val="ro-RO" w:eastAsia="ro-RO"/>
              </w:rPr>
              <w:t>Material auxiliar</w:t>
            </w:r>
          </w:p>
        </w:tc>
        <w:tc>
          <w:tcPr>
            <w:tcW w:w="440" w:type="pct"/>
            <w:shd w:val="clear" w:color="auto" w:fill="auto"/>
          </w:tcPr>
          <w:p w14:paraId="6357150D" w14:textId="36722CF2" w:rsidR="00DF515F" w:rsidRPr="00117310" w:rsidRDefault="00117310" w:rsidP="00DF515F">
            <w:pPr>
              <w:spacing w:after="0"/>
              <w:jc w:val="center"/>
              <w:rPr>
                <w:rFonts w:ascii="Times New Roman" w:hAnsi="Times New Roman" w:cs="Times New Roman"/>
                <w:sz w:val="20"/>
                <w:szCs w:val="20"/>
                <w:lang w:val="ro-RO" w:eastAsia="ro-RO"/>
              </w:rPr>
            </w:pPr>
            <w:r w:rsidRPr="00117310">
              <w:rPr>
                <w:rFonts w:ascii="Times New Roman" w:hAnsi="Times New Roman" w:cs="Times New Roman"/>
                <w:sz w:val="20"/>
                <w:szCs w:val="20"/>
                <w:lang w:val="ro-RO" w:eastAsia="ro-RO"/>
              </w:rPr>
              <w:t>1000</w:t>
            </w:r>
          </w:p>
        </w:tc>
        <w:tc>
          <w:tcPr>
            <w:tcW w:w="468" w:type="pct"/>
            <w:shd w:val="clear" w:color="auto" w:fill="auto"/>
          </w:tcPr>
          <w:p w14:paraId="1ECF8145" w14:textId="26E0AFA9" w:rsidR="00DF515F" w:rsidRPr="00117310" w:rsidRDefault="004877CB" w:rsidP="00DF515F">
            <w:pPr>
              <w:spacing w:after="0"/>
              <w:jc w:val="center"/>
              <w:rPr>
                <w:sz w:val="20"/>
                <w:szCs w:val="20"/>
              </w:rPr>
            </w:pPr>
            <w:proofErr w:type="spellStart"/>
            <w:r w:rsidRPr="00117310">
              <w:rPr>
                <w:rFonts w:ascii="Times New Roman" w:hAnsi="Times New Roman" w:cs="Times New Roman"/>
                <w:sz w:val="20"/>
                <w:szCs w:val="20"/>
              </w:rPr>
              <w:t>buc</w:t>
            </w:r>
            <w:proofErr w:type="spellEnd"/>
            <w:r w:rsidR="00DF515F" w:rsidRPr="00117310">
              <w:rPr>
                <w:rFonts w:ascii="Times New Roman" w:hAnsi="Times New Roman" w:cs="Times New Roman"/>
                <w:sz w:val="20"/>
                <w:szCs w:val="20"/>
              </w:rPr>
              <w:t>/an</w:t>
            </w:r>
          </w:p>
        </w:tc>
        <w:tc>
          <w:tcPr>
            <w:tcW w:w="862" w:type="pct"/>
            <w:shd w:val="clear" w:color="auto" w:fill="auto"/>
          </w:tcPr>
          <w:p w14:paraId="199EFCF9" w14:textId="6CE7D70F" w:rsidR="00DF515F" w:rsidRPr="00117310" w:rsidRDefault="00DF515F" w:rsidP="00DF515F">
            <w:pPr>
              <w:spacing w:after="0"/>
              <w:jc w:val="center"/>
              <w:rPr>
                <w:sz w:val="20"/>
                <w:szCs w:val="20"/>
              </w:rPr>
            </w:pPr>
            <w:r w:rsidRPr="00117310">
              <w:rPr>
                <w:rFonts w:ascii="Times New Roman" w:hAnsi="Times New Roman" w:cs="Times New Roman"/>
                <w:sz w:val="20"/>
                <w:szCs w:val="20"/>
                <w:lang w:val="ro-RO" w:eastAsia="ro-RO"/>
              </w:rPr>
              <w:t>În activitatea desfășurată</w:t>
            </w:r>
            <w:r w:rsidR="006F642E" w:rsidRPr="00117310">
              <w:rPr>
                <w:rFonts w:ascii="Times New Roman" w:hAnsi="Times New Roman" w:cs="Times New Roman"/>
                <w:sz w:val="20"/>
                <w:szCs w:val="20"/>
                <w:lang w:val="ro-RO" w:eastAsia="ro-RO"/>
              </w:rPr>
              <w:t>-</w:t>
            </w:r>
            <w:r w:rsidR="004877CB" w:rsidRPr="00117310">
              <w:rPr>
                <w:rFonts w:ascii="Times New Roman" w:hAnsi="Times New Roman" w:cs="Times New Roman"/>
                <w:sz w:val="20"/>
                <w:szCs w:val="20"/>
                <w:lang w:val="ro-RO" w:eastAsia="ro-RO"/>
              </w:rPr>
              <w:t>clienți</w:t>
            </w:r>
          </w:p>
        </w:tc>
        <w:tc>
          <w:tcPr>
            <w:tcW w:w="717" w:type="pct"/>
            <w:shd w:val="clear" w:color="auto" w:fill="auto"/>
          </w:tcPr>
          <w:p w14:paraId="035BAC2F" w14:textId="77777777" w:rsidR="00DF515F" w:rsidRPr="00117310" w:rsidRDefault="00DF515F" w:rsidP="00DF515F">
            <w:pPr>
              <w:spacing w:after="0"/>
              <w:jc w:val="center"/>
              <w:rPr>
                <w:sz w:val="20"/>
                <w:szCs w:val="20"/>
              </w:rPr>
            </w:pPr>
            <w:proofErr w:type="spellStart"/>
            <w:r w:rsidRPr="00117310">
              <w:rPr>
                <w:rFonts w:ascii="Times New Roman" w:hAnsi="Times New Roman" w:cs="Times New Roman"/>
                <w:sz w:val="20"/>
                <w:szCs w:val="20"/>
              </w:rPr>
              <w:t>În</w:t>
            </w:r>
            <w:proofErr w:type="spellEnd"/>
            <w:r w:rsidRPr="00117310">
              <w:rPr>
                <w:rFonts w:ascii="Times New Roman" w:hAnsi="Times New Roman" w:cs="Times New Roman"/>
                <w:sz w:val="20"/>
                <w:szCs w:val="20"/>
              </w:rPr>
              <w:t xml:space="preserve"> </w:t>
            </w:r>
            <w:proofErr w:type="spellStart"/>
            <w:r w:rsidRPr="00117310">
              <w:rPr>
                <w:rFonts w:ascii="Times New Roman" w:hAnsi="Times New Roman" w:cs="Times New Roman"/>
                <w:sz w:val="20"/>
                <w:szCs w:val="20"/>
              </w:rPr>
              <w:t>ambalaje</w:t>
            </w:r>
            <w:proofErr w:type="spellEnd"/>
            <w:r w:rsidRPr="00117310">
              <w:rPr>
                <w:rFonts w:ascii="Times New Roman" w:hAnsi="Times New Roman" w:cs="Times New Roman"/>
                <w:sz w:val="20"/>
                <w:szCs w:val="20"/>
              </w:rPr>
              <w:t xml:space="preserve"> </w:t>
            </w:r>
            <w:proofErr w:type="spellStart"/>
            <w:r w:rsidRPr="00117310">
              <w:rPr>
                <w:rFonts w:ascii="Times New Roman" w:hAnsi="Times New Roman" w:cs="Times New Roman"/>
                <w:sz w:val="20"/>
                <w:szCs w:val="20"/>
              </w:rPr>
              <w:t>originale</w:t>
            </w:r>
            <w:proofErr w:type="spellEnd"/>
          </w:p>
        </w:tc>
        <w:tc>
          <w:tcPr>
            <w:tcW w:w="717" w:type="pct"/>
          </w:tcPr>
          <w:p w14:paraId="6EE944BD" w14:textId="77777777" w:rsidR="00DF515F" w:rsidRPr="00117310" w:rsidRDefault="00DF515F" w:rsidP="00DF515F">
            <w:pPr>
              <w:jc w:val="center"/>
              <w:rPr>
                <w:sz w:val="20"/>
                <w:szCs w:val="20"/>
              </w:rPr>
            </w:pPr>
            <w:r w:rsidRPr="00117310">
              <w:rPr>
                <w:rFonts w:ascii="Times New Roman" w:hAnsi="Times New Roman" w:cs="Times New Roman"/>
                <w:sz w:val="20"/>
                <w:szCs w:val="20"/>
              </w:rPr>
              <w:t>N</w:t>
            </w:r>
          </w:p>
        </w:tc>
      </w:tr>
      <w:tr w:rsidR="00DF515F" w:rsidRPr="00570C56" w14:paraId="46769E07" w14:textId="77777777" w:rsidTr="00570C56">
        <w:trPr>
          <w:trHeight w:val="20"/>
          <w:jc w:val="center"/>
        </w:trPr>
        <w:tc>
          <w:tcPr>
            <w:tcW w:w="896" w:type="pct"/>
            <w:shd w:val="clear" w:color="auto" w:fill="auto"/>
          </w:tcPr>
          <w:p w14:paraId="20C8DFDD" w14:textId="2EB48C48" w:rsidR="00DF515F" w:rsidRPr="00117310" w:rsidRDefault="004877CB" w:rsidP="00117310">
            <w:pPr>
              <w:spacing w:after="0"/>
              <w:jc w:val="center"/>
              <w:rPr>
                <w:rFonts w:ascii="Times New Roman" w:hAnsi="Times New Roman" w:cs="Times New Roman"/>
                <w:sz w:val="20"/>
                <w:szCs w:val="20"/>
                <w:lang w:val="ro-RO" w:eastAsia="ro-RO"/>
              </w:rPr>
            </w:pPr>
            <w:r w:rsidRPr="00117310">
              <w:rPr>
                <w:rFonts w:ascii="Times New Roman" w:hAnsi="Times New Roman" w:cs="Times New Roman"/>
                <w:sz w:val="20"/>
                <w:szCs w:val="20"/>
                <w:lang w:val="ro-RO" w:eastAsia="ro-RO"/>
              </w:rPr>
              <w:t xml:space="preserve">Pahare </w:t>
            </w:r>
            <w:r w:rsidR="00117310" w:rsidRPr="00117310">
              <w:rPr>
                <w:rFonts w:ascii="Times New Roman" w:hAnsi="Times New Roman" w:cs="Times New Roman"/>
                <w:sz w:val="20"/>
                <w:szCs w:val="20"/>
                <w:lang w:val="ro-RO" w:eastAsia="ro-RO"/>
              </w:rPr>
              <w:t>carton</w:t>
            </w:r>
          </w:p>
        </w:tc>
        <w:tc>
          <w:tcPr>
            <w:tcW w:w="899" w:type="pct"/>
            <w:shd w:val="clear" w:color="auto" w:fill="auto"/>
          </w:tcPr>
          <w:p w14:paraId="5540E3AC" w14:textId="77777777" w:rsidR="00DF515F" w:rsidRPr="00117310" w:rsidRDefault="00DF515F" w:rsidP="00DF515F">
            <w:pPr>
              <w:spacing w:after="0"/>
              <w:jc w:val="center"/>
              <w:rPr>
                <w:rFonts w:ascii="Times New Roman" w:hAnsi="Times New Roman" w:cs="Times New Roman"/>
                <w:sz w:val="20"/>
                <w:szCs w:val="20"/>
              </w:rPr>
            </w:pPr>
            <w:r w:rsidRPr="00117310">
              <w:rPr>
                <w:rFonts w:ascii="Times New Roman" w:hAnsi="Times New Roman" w:cs="Times New Roman"/>
                <w:sz w:val="20"/>
                <w:szCs w:val="20"/>
                <w:lang w:val="ro-RO" w:eastAsia="ro-RO"/>
              </w:rPr>
              <w:t>Material auxiliar</w:t>
            </w:r>
          </w:p>
        </w:tc>
        <w:tc>
          <w:tcPr>
            <w:tcW w:w="440" w:type="pct"/>
            <w:shd w:val="clear" w:color="auto" w:fill="auto"/>
          </w:tcPr>
          <w:p w14:paraId="356B14C7" w14:textId="1EE79B9D" w:rsidR="00DF515F" w:rsidRPr="00117310" w:rsidRDefault="00117310" w:rsidP="00DF515F">
            <w:pPr>
              <w:spacing w:after="0"/>
              <w:jc w:val="center"/>
              <w:rPr>
                <w:rFonts w:ascii="Times New Roman" w:hAnsi="Times New Roman" w:cs="Times New Roman"/>
                <w:sz w:val="20"/>
                <w:szCs w:val="20"/>
                <w:lang w:val="ro-RO" w:eastAsia="ro-RO"/>
              </w:rPr>
            </w:pPr>
            <w:r w:rsidRPr="00117310">
              <w:rPr>
                <w:rFonts w:ascii="Times New Roman" w:hAnsi="Times New Roman" w:cs="Times New Roman"/>
                <w:sz w:val="20"/>
                <w:szCs w:val="20"/>
                <w:lang w:val="ro-RO" w:eastAsia="ro-RO"/>
              </w:rPr>
              <w:t>5000</w:t>
            </w:r>
          </w:p>
        </w:tc>
        <w:tc>
          <w:tcPr>
            <w:tcW w:w="468" w:type="pct"/>
            <w:shd w:val="clear" w:color="auto" w:fill="auto"/>
          </w:tcPr>
          <w:p w14:paraId="6808E138" w14:textId="6C0DF588" w:rsidR="00DF515F" w:rsidRPr="00117310" w:rsidRDefault="004877CB" w:rsidP="00DF515F">
            <w:pPr>
              <w:spacing w:after="0"/>
              <w:jc w:val="center"/>
              <w:rPr>
                <w:rFonts w:ascii="Times New Roman" w:hAnsi="Times New Roman" w:cs="Times New Roman"/>
                <w:sz w:val="20"/>
                <w:szCs w:val="20"/>
              </w:rPr>
            </w:pPr>
            <w:proofErr w:type="spellStart"/>
            <w:r w:rsidRPr="00117310">
              <w:rPr>
                <w:rFonts w:ascii="Times New Roman" w:hAnsi="Times New Roman" w:cs="Times New Roman"/>
                <w:sz w:val="20"/>
                <w:szCs w:val="20"/>
              </w:rPr>
              <w:t>buc</w:t>
            </w:r>
            <w:proofErr w:type="spellEnd"/>
            <w:r w:rsidR="00DF515F" w:rsidRPr="00117310">
              <w:rPr>
                <w:rFonts w:ascii="Times New Roman" w:hAnsi="Times New Roman" w:cs="Times New Roman"/>
                <w:sz w:val="20"/>
                <w:szCs w:val="20"/>
              </w:rPr>
              <w:t>/an</w:t>
            </w:r>
          </w:p>
        </w:tc>
        <w:tc>
          <w:tcPr>
            <w:tcW w:w="862" w:type="pct"/>
            <w:shd w:val="clear" w:color="auto" w:fill="auto"/>
          </w:tcPr>
          <w:p w14:paraId="37B513C3" w14:textId="166DD461" w:rsidR="00DF515F" w:rsidRPr="00117310" w:rsidRDefault="00DF515F" w:rsidP="00DF515F">
            <w:pPr>
              <w:spacing w:after="0"/>
              <w:jc w:val="center"/>
              <w:rPr>
                <w:rFonts w:ascii="Times New Roman" w:hAnsi="Times New Roman" w:cs="Times New Roman"/>
                <w:sz w:val="20"/>
                <w:szCs w:val="20"/>
              </w:rPr>
            </w:pPr>
            <w:r w:rsidRPr="00117310">
              <w:rPr>
                <w:rFonts w:ascii="Times New Roman" w:hAnsi="Times New Roman" w:cs="Times New Roman"/>
                <w:sz w:val="20"/>
                <w:szCs w:val="20"/>
                <w:lang w:val="ro-RO" w:eastAsia="ro-RO"/>
              </w:rPr>
              <w:t>În activitatea desfășurată</w:t>
            </w:r>
            <w:r w:rsidR="006F642E" w:rsidRPr="00117310">
              <w:rPr>
                <w:rFonts w:ascii="Times New Roman" w:hAnsi="Times New Roman" w:cs="Times New Roman"/>
                <w:sz w:val="20"/>
                <w:szCs w:val="20"/>
                <w:lang w:val="ro-RO" w:eastAsia="ro-RO"/>
              </w:rPr>
              <w:t>-</w:t>
            </w:r>
            <w:r w:rsidR="004877CB" w:rsidRPr="00117310">
              <w:rPr>
                <w:rFonts w:ascii="Times New Roman" w:hAnsi="Times New Roman" w:cs="Times New Roman"/>
                <w:sz w:val="20"/>
                <w:szCs w:val="20"/>
                <w:lang w:val="ro-RO" w:eastAsia="ro-RO"/>
              </w:rPr>
              <w:t>clienți</w:t>
            </w:r>
          </w:p>
        </w:tc>
        <w:tc>
          <w:tcPr>
            <w:tcW w:w="717" w:type="pct"/>
            <w:shd w:val="clear" w:color="auto" w:fill="auto"/>
          </w:tcPr>
          <w:p w14:paraId="38C3E154" w14:textId="77777777" w:rsidR="00DF515F" w:rsidRPr="00117310" w:rsidRDefault="00DF515F" w:rsidP="00DF515F">
            <w:pPr>
              <w:spacing w:after="0"/>
              <w:jc w:val="center"/>
              <w:rPr>
                <w:sz w:val="20"/>
                <w:szCs w:val="20"/>
              </w:rPr>
            </w:pPr>
            <w:proofErr w:type="spellStart"/>
            <w:r w:rsidRPr="00117310">
              <w:rPr>
                <w:rFonts w:ascii="Times New Roman" w:hAnsi="Times New Roman" w:cs="Times New Roman"/>
                <w:sz w:val="20"/>
                <w:szCs w:val="20"/>
              </w:rPr>
              <w:t>În</w:t>
            </w:r>
            <w:proofErr w:type="spellEnd"/>
            <w:r w:rsidRPr="00117310">
              <w:rPr>
                <w:rFonts w:ascii="Times New Roman" w:hAnsi="Times New Roman" w:cs="Times New Roman"/>
                <w:sz w:val="20"/>
                <w:szCs w:val="20"/>
              </w:rPr>
              <w:t xml:space="preserve"> </w:t>
            </w:r>
            <w:proofErr w:type="spellStart"/>
            <w:r w:rsidRPr="00117310">
              <w:rPr>
                <w:rFonts w:ascii="Times New Roman" w:hAnsi="Times New Roman" w:cs="Times New Roman"/>
                <w:sz w:val="20"/>
                <w:szCs w:val="20"/>
              </w:rPr>
              <w:t>ambalaje</w:t>
            </w:r>
            <w:proofErr w:type="spellEnd"/>
            <w:r w:rsidRPr="00117310">
              <w:rPr>
                <w:rFonts w:ascii="Times New Roman" w:hAnsi="Times New Roman" w:cs="Times New Roman"/>
                <w:sz w:val="20"/>
                <w:szCs w:val="20"/>
              </w:rPr>
              <w:t xml:space="preserve"> </w:t>
            </w:r>
            <w:proofErr w:type="spellStart"/>
            <w:r w:rsidRPr="00117310">
              <w:rPr>
                <w:rFonts w:ascii="Times New Roman" w:hAnsi="Times New Roman" w:cs="Times New Roman"/>
                <w:sz w:val="20"/>
                <w:szCs w:val="20"/>
              </w:rPr>
              <w:t>originale</w:t>
            </w:r>
            <w:proofErr w:type="spellEnd"/>
          </w:p>
        </w:tc>
        <w:tc>
          <w:tcPr>
            <w:tcW w:w="717" w:type="pct"/>
          </w:tcPr>
          <w:p w14:paraId="4DA823EA" w14:textId="77777777" w:rsidR="00DF515F" w:rsidRPr="00117310" w:rsidRDefault="00DF515F" w:rsidP="00DF515F">
            <w:pPr>
              <w:jc w:val="center"/>
              <w:rPr>
                <w:sz w:val="20"/>
                <w:szCs w:val="20"/>
              </w:rPr>
            </w:pPr>
            <w:r w:rsidRPr="00117310">
              <w:rPr>
                <w:rFonts w:ascii="Times New Roman" w:hAnsi="Times New Roman" w:cs="Times New Roman"/>
                <w:sz w:val="20"/>
                <w:szCs w:val="20"/>
              </w:rPr>
              <w:t>N</w:t>
            </w:r>
          </w:p>
        </w:tc>
      </w:tr>
      <w:tr w:rsidR="00DF515F" w:rsidRPr="00570C56" w14:paraId="0824DE49" w14:textId="77777777" w:rsidTr="00570C56">
        <w:trPr>
          <w:trHeight w:val="20"/>
          <w:jc w:val="center"/>
        </w:trPr>
        <w:tc>
          <w:tcPr>
            <w:tcW w:w="896" w:type="pct"/>
            <w:shd w:val="clear" w:color="auto" w:fill="auto"/>
          </w:tcPr>
          <w:p w14:paraId="4F993A19" w14:textId="5DE35D65" w:rsidR="00DF515F" w:rsidRPr="00570C56" w:rsidRDefault="006F642E" w:rsidP="00DF515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Săpun lichid</w:t>
            </w:r>
          </w:p>
        </w:tc>
        <w:tc>
          <w:tcPr>
            <w:tcW w:w="899" w:type="pct"/>
            <w:shd w:val="clear" w:color="auto" w:fill="auto"/>
          </w:tcPr>
          <w:p w14:paraId="4456BCD4" w14:textId="77777777" w:rsidR="00DF515F" w:rsidRPr="00570C56" w:rsidRDefault="00DF515F" w:rsidP="00DF515F">
            <w:pPr>
              <w:spacing w:after="0"/>
              <w:jc w:val="center"/>
              <w:rPr>
                <w:sz w:val="20"/>
                <w:szCs w:val="20"/>
              </w:rPr>
            </w:pPr>
            <w:r w:rsidRPr="00570C56">
              <w:rPr>
                <w:rFonts w:ascii="Times New Roman" w:hAnsi="Times New Roman" w:cs="Times New Roman"/>
                <w:sz w:val="20"/>
                <w:szCs w:val="20"/>
                <w:lang w:val="ro-RO" w:eastAsia="ro-RO"/>
              </w:rPr>
              <w:t>Material auxiliar</w:t>
            </w:r>
          </w:p>
        </w:tc>
        <w:tc>
          <w:tcPr>
            <w:tcW w:w="440" w:type="pct"/>
            <w:shd w:val="clear" w:color="auto" w:fill="auto"/>
          </w:tcPr>
          <w:p w14:paraId="4E96F27F" w14:textId="364BD9E4" w:rsidR="00DF515F" w:rsidRPr="00570C56" w:rsidRDefault="00570C56" w:rsidP="00DF515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240</w:t>
            </w:r>
          </w:p>
        </w:tc>
        <w:tc>
          <w:tcPr>
            <w:tcW w:w="468" w:type="pct"/>
            <w:shd w:val="clear" w:color="auto" w:fill="auto"/>
          </w:tcPr>
          <w:p w14:paraId="0FE1D80B" w14:textId="190898CA" w:rsidR="00DF515F" w:rsidRPr="00570C56" w:rsidRDefault="00DF515F" w:rsidP="00570C56">
            <w:pPr>
              <w:spacing w:after="0"/>
              <w:jc w:val="center"/>
              <w:rPr>
                <w:sz w:val="20"/>
                <w:szCs w:val="20"/>
              </w:rPr>
            </w:pPr>
            <w:r w:rsidRPr="00570C56">
              <w:rPr>
                <w:rFonts w:ascii="Times New Roman" w:hAnsi="Times New Roman" w:cs="Times New Roman"/>
                <w:sz w:val="20"/>
                <w:szCs w:val="20"/>
              </w:rPr>
              <w:t>l/</w:t>
            </w:r>
            <w:r w:rsidR="00570C56" w:rsidRPr="00570C56">
              <w:rPr>
                <w:rFonts w:ascii="Times New Roman" w:hAnsi="Times New Roman" w:cs="Times New Roman"/>
                <w:sz w:val="20"/>
                <w:szCs w:val="20"/>
              </w:rPr>
              <w:t>an</w:t>
            </w:r>
          </w:p>
        </w:tc>
        <w:tc>
          <w:tcPr>
            <w:tcW w:w="862" w:type="pct"/>
            <w:shd w:val="clear" w:color="auto" w:fill="auto"/>
          </w:tcPr>
          <w:p w14:paraId="6629D2AB" w14:textId="65CFFE30" w:rsidR="00DF515F"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În activitatea desfășurată-clienți și personal</w:t>
            </w:r>
          </w:p>
        </w:tc>
        <w:tc>
          <w:tcPr>
            <w:tcW w:w="717" w:type="pct"/>
            <w:shd w:val="clear" w:color="auto" w:fill="auto"/>
          </w:tcPr>
          <w:p w14:paraId="6D83DE8F" w14:textId="0E2A9C44" w:rsidR="00DF515F" w:rsidRPr="00570C56" w:rsidRDefault="006F642E" w:rsidP="00DF515F">
            <w:pPr>
              <w:spacing w:after="0"/>
              <w:jc w:val="center"/>
              <w:rPr>
                <w:sz w:val="20"/>
                <w:szCs w:val="20"/>
              </w:rPr>
            </w:pPr>
            <w:proofErr w:type="spellStart"/>
            <w:r w:rsidRPr="00570C56">
              <w:rPr>
                <w:rFonts w:ascii="Times New Roman" w:hAnsi="Times New Roman" w:cs="Times New Roman"/>
                <w:sz w:val="20"/>
                <w:szCs w:val="20"/>
              </w:rPr>
              <w:t>Recipienți</w:t>
            </w:r>
            <w:proofErr w:type="spellEnd"/>
            <w:r w:rsidRPr="00570C56">
              <w:rPr>
                <w:rFonts w:ascii="Times New Roman" w:hAnsi="Times New Roman" w:cs="Times New Roman"/>
                <w:sz w:val="20"/>
                <w:szCs w:val="20"/>
              </w:rPr>
              <w:t xml:space="preserve"> din plastic</w:t>
            </w:r>
          </w:p>
        </w:tc>
        <w:tc>
          <w:tcPr>
            <w:tcW w:w="717" w:type="pct"/>
          </w:tcPr>
          <w:p w14:paraId="76FDF820" w14:textId="37911368" w:rsidR="00DF515F" w:rsidRPr="00570C56" w:rsidRDefault="00B05FF1" w:rsidP="00DF515F">
            <w:pPr>
              <w:jc w:val="center"/>
              <w:rPr>
                <w:sz w:val="20"/>
                <w:szCs w:val="20"/>
              </w:rPr>
            </w:pPr>
            <w:r w:rsidRPr="00570C56">
              <w:rPr>
                <w:rFonts w:ascii="Times New Roman" w:hAnsi="Times New Roman" w:cs="Times New Roman"/>
                <w:sz w:val="20"/>
                <w:szCs w:val="20"/>
              </w:rPr>
              <w:t>N</w:t>
            </w:r>
          </w:p>
        </w:tc>
      </w:tr>
      <w:tr w:rsidR="006F642E" w:rsidRPr="00570C56" w14:paraId="0CD32939" w14:textId="77777777" w:rsidTr="00570C56">
        <w:trPr>
          <w:trHeight w:val="20"/>
          <w:jc w:val="center"/>
        </w:trPr>
        <w:tc>
          <w:tcPr>
            <w:tcW w:w="896" w:type="pct"/>
            <w:shd w:val="clear" w:color="auto" w:fill="auto"/>
          </w:tcPr>
          <w:p w14:paraId="09705756" w14:textId="349631AA" w:rsidR="006F642E" w:rsidRPr="00570C56" w:rsidRDefault="006F642E"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 xml:space="preserve">Detergent pentru </w:t>
            </w:r>
            <w:r w:rsidR="008E17FF" w:rsidRPr="00570C56">
              <w:rPr>
                <w:rFonts w:ascii="Times New Roman" w:hAnsi="Times New Roman" w:cs="Times New Roman"/>
                <w:sz w:val="20"/>
                <w:szCs w:val="20"/>
                <w:lang w:val="ro-RO" w:eastAsia="ro-RO"/>
              </w:rPr>
              <w:t xml:space="preserve">curățat </w:t>
            </w:r>
            <w:r w:rsidRPr="00570C56">
              <w:rPr>
                <w:rFonts w:ascii="Times New Roman" w:hAnsi="Times New Roman" w:cs="Times New Roman"/>
                <w:sz w:val="20"/>
                <w:szCs w:val="20"/>
                <w:lang w:val="ro-RO" w:eastAsia="ro-RO"/>
              </w:rPr>
              <w:t>geamuri</w:t>
            </w:r>
          </w:p>
        </w:tc>
        <w:tc>
          <w:tcPr>
            <w:tcW w:w="899" w:type="pct"/>
            <w:shd w:val="clear" w:color="auto" w:fill="auto"/>
          </w:tcPr>
          <w:p w14:paraId="35D3364A" w14:textId="77777777"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Material auxiliar</w:t>
            </w:r>
          </w:p>
        </w:tc>
        <w:tc>
          <w:tcPr>
            <w:tcW w:w="440" w:type="pct"/>
            <w:shd w:val="clear" w:color="auto" w:fill="auto"/>
          </w:tcPr>
          <w:p w14:paraId="02D689A1" w14:textId="5EEEB31E" w:rsidR="006F642E" w:rsidRPr="00570C56" w:rsidRDefault="00570C56" w:rsidP="00570C56">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120</w:t>
            </w:r>
          </w:p>
        </w:tc>
        <w:tc>
          <w:tcPr>
            <w:tcW w:w="468" w:type="pct"/>
            <w:shd w:val="clear" w:color="auto" w:fill="auto"/>
          </w:tcPr>
          <w:p w14:paraId="7B6AA9AB" w14:textId="69BC570C" w:rsidR="006F642E" w:rsidRPr="00570C56" w:rsidRDefault="00570C56" w:rsidP="00570C56">
            <w:pPr>
              <w:spacing w:after="0"/>
              <w:jc w:val="center"/>
              <w:rPr>
                <w:sz w:val="20"/>
                <w:szCs w:val="20"/>
              </w:rPr>
            </w:pPr>
            <w:r w:rsidRPr="00570C56">
              <w:rPr>
                <w:rFonts w:ascii="Times New Roman" w:hAnsi="Times New Roman" w:cs="Times New Roman"/>
                <w:sz w:val="20"/>
                <w:szCs w:val="20"/>
              </w:rPr>
              <w:t>l/an</w:t>
            </w:r>
          </w:p>
        </w:tc>
        <w:tc>
          <w:tcPr>
            <w:tcW w:w="862" w:type="pct"/>
            <w:shd w:val="clear" w:color="auto" w:fill="auto"/>
          </w:tcPr>
          <w:p w14:paraId="45FC1091" w14:textId="47F0FDA2"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Întreținerea și curățarea spațiilor</w:t>
            </w:r>
          </w:p>
        </w:tc>
        <w:tc>
          <w:tcPr>
            <w:tcW w:w="717" w:type="pct"/>
            <w:shd w:val="clear" w:color="auto" w:fill="auto"/>
          </w:tcPr>
          <w:p w14:paraId="7214566D" w14:textId="36AEF3D1" w:rsidR="006F642E" w:rsidRPr="00570C56" w:rsidRDefault="006F642E" w:rsidP="006F642E">
            <w:pPr>
              <w:spacing w:after="0"/>
              <w:jc w:val="center"/>
              <w:rPr>
                <w:sz w:val="20"/>
                <w:szCs w:val="20"/>
              </w:rPr>
            </w:pPr>
            <w:proofErr w:type="spellStart"/>
            <w:r w:rsidRPr="00570C56">
              <w:rPr>
                <w:rFonts w:ascii="Times New Roman" w:hAnsi="Times New Roman" w:cs="Times New Roman"/>
                <w:sz w:val="20"/>
                <w:szCs w:val="20"/>
              </w:rPr>
              <w:t>Recipienți</w:t>
            </w:r>
            <w:proofErr w:type="spellEnd"/>
            <w:r w:rsidRPr="00570C56">
              <w:rPr>
                <w:rFonts w:ascii="Times New Roman" w:hAnsi="Times New Roman" w:cs="Times New Roman"/>
                <w:sz w:val="20"/>
                <w:szCs w:val="20"/>
              </w:rPr>
              <w:t xml:space="preserve"> din plastic</w:t>
            </w:r>
          </w:p>
        </w:tc>
        <w:tc>
          <w:tcPr>
            <w:tcW w:w="717" w:type="pct"/>
          </w:tcPr>
          <w:p w14:paraId="114485F1" w14:textId="53E257A0" w:rsidR="006F642E" w:rsidRPr="00570C56" w:rsidRDefault="00B05FF1" w:rsidP="00B05FF1">
            <w:pPr>
              <w:jc w:val="center"/>
              <w:rPr>
                <w:sz w:val="20"/>
                <w:szCs w:val="20"/>
              </w:rPr>
            </w:pPr>
            <w:r w:rsidRPr="00570C56">
              <w:rPr>
                <w:rFonts w:ascii="Times New Roman" w:hAnsi="Times New Roman" w:cs="Times New Roman"/>
                <w:sz w:val="20"/>
                <w:szCs w:val="20"/>
              </w:rPr>
              <w:t>N</w:t>
            </w:r>
          </w:p>
        </w:tc>
      </w:tr>
      <w:tr w:rsidR="006F642E" w:rsidRPr="00570C56" w14:paraId="505B1333" w14:textId="77777777" w:rsidTr="00570C56">
        <w:trPr>
          <w:trHeight w:val="20"/>
          <w:jc w:val="center"/>
        </w:trPr>
        <w:tc>
          <w:tcPr>
            <w:tcW w:w="896" w:type="pct"/>
            <w:shd w:val="clear" w:color="auto" w:fill="auto"/>
          </w:tcPr>
          <w:p w14:paraId="1BE12BCD" w14:textId="4531B753" w:rsidR="006F642E" w:rsidRPr="00570C56" w:rsidRDefault="006F642E"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Soluții pentru curățat pardoseala</w:t>
            </w:r>
          </w:p>
        </w:tc>
        <w:tc>
          <w:tcPr>
            <w:tcW w:w="899" w:type="pct"/>
            <w:shd w:val="clear" w:color="auto" w:fill="auto"/>
          </w:tcPr>
          <w:p w14:paraId="285A24E0" w14:textId="77777777"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Material auxiliar</w:t>
            </w:r>
          </w:p>
        </w:tc>
        <w:tc>
          <w:tcPr>
            <w:tcW w:w="440" w:type="pct"/>
            <w:shd w:val="clear" w:color="auto" w:fill="auto"/>
          </w:tcPr>
          <w:p w14:paraId="25457134" w14:textId="559ED3BC" w:rsidR="006F642E" w:rsidRPr="00570C56" w:rsidRDefault="00570C56"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120</w:t>
            </w:r>
          </w:p>
        </w:tc>
        <w:tc>
          <w:tcPr>
            <w:tcW w:w="468" w:type="pct"/>
            <w:shd w:val="clear" w:color="auto" w:fill="auto"/>
          </w:tcPr>
          <w:p w14:paraId="7414AAD5" w14:textId="2AD1E34E" w:rsidR="006F642E" w:rsidRPr="00570C56" w:rsidRDefault="00570C56" w:rsidP="006F642E">
            <w:pPr>
              <w:spacing w:after="0"/>
              <w:jc w:val="center"/>
              <w:rPr>
                <w:sz w:val="20"/>
                <w:szCs w:val="20"/>
              </w:rPr>
            </w:pPr>
            <w:r w:rsidRPr="00570C56">
              <w:rPr>
                <w:rFonts w:ascii="Times New Roman" w:hAnsi="Times New Roman" w:cs="Times New Roman"/>
                <w:sz w:val="20"/>
                <w:szCs w:val="20"/>
              </w:rPr>
              <w:t>l/an</w:t>
            </w:r>
          </w:p>
        </w:tc>
        <w:tc>
          <w:tcPr>
            <w:tcW w:w="862" w:type="pct"/>
            <w:shd w:val="clear" w:color="auto" w:fill="auto"/>
          </w:tcPr>
          <w:p w14:paraId="57EAB081" w14:textId="0B326F68"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Întreținerea și curățarea spațiilor</w:t>
            </w:r>
          </w:p>
        </w:tc>
        <w:tc>
          <w:tcPr>
            <w:tcW w:w="717" w:type="pct"/>
            <w:shd w:val="clear" w:color="auto" w:fill="auto"/>
          </w:tcPr>
          <w:p w14:paraId="618219E8" w14:textId="6E6CDA19" w:rsidR="006F642E" w:rsidRPr="00570C56" w:rsidRDefault="006F642E" w:rsidP="006F642E">
            <w:pPr>
              <w:spacing w:after="0"/>
              <w:jc w:val="center"/>
              <w:rPr>
                <w:sz w:val="20"/>
                <w:szCs w:val="20"/>
              </w:rPr>
            </w:pPr>
            <w:proofErr w:type="spellStart"/>
            <w:r w:rsidRPr="00570C56">
              <w:rPr>
                <w:rFonts w:ascii="Times New Roman" w:hAnsi="Times New Roman" w:cs="Times New Roman"/>
                <w:sz w:val="20"/>
                <w:szCs w:val="20"/>
              </w:rPr>
              <w:t>Recipienți</w:t>
            </w:r>
            <w:proofErr w:type="spellEnd"/>
            <w:r w:rsidRPr="00570C56">
              <w:rPr>
                <w:rFonts w:ascii="Times New Roman" w:hAnsi="Times New Roman" w:cs="Times New Roman"/>
                <w:sz w:val="20"/>
                <w:szCs w:val="20"/>
              </w:rPr>
              <w:t xml:space="preserve"> din plastic</w:t>
            </w:r>
          </w:p>
        </w:tc>
        <w:tc>
          <w:tcPr>
            <w:tcW w:w="717" w:type="pct"/>
          </w:tcPr>
          <w:p w14:paraId="5728B957" w14:textId="79DD765D" w:rsidR="006F642E" w:rsidRPr="00570C56" w:rsidRDefault="006F642E" w:rsidP="006F642E">
            <w:pPr>
              <w:jc w:val="center"/>
              <w:rPr>
                <w:sz w:val="20"/>
                <w:szCs w:val="20"/>
              </w:rPr>
            </w:pPr>
            <w:r w:rsidRPr="00570C56">
              <w:rPr>
                <w:rFonts w:ascii="Times New Roman" w:hAnsi="Times New Roman" w:cs="Times New Roman"/>
                <w:sz w:val="20"/>
                <w:szCs w:val="20"/>
              </w:rPr>
              <w:t>P</w:t>
            </w:r>
          </w:p>
        </w:tc>
      </w:tr>
      <w:tr w:rsidR="006F642E" w:rsidRPr="00570C56" w14:paraId="05750CE2" w14:textId="77777777" w:rsidTr="00570C56">
        <w:trPr>
          <w:trHeight w:val="20"/>
          <w:jc w:val="center"/>
        </w:trPr>
        <w:tc>
          <w:tcPr>
            <w:tcW w:w="896" w:type="pct"/>
            <w:shd w:val="clear" w:color="auto" w:fill="auto"/>
          </w:tcPr>
          <w:p w14:paraId="50FC6823" w14:textId="22666994" w:rsidR="006F642E" w:rsidRPr="00570C56" w:rsidRDefault="008E17FF" w:rsidP="008E17FF">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Detartr</w:t>
            </w:r>
            <w:r w:rsidR="006F642E" w:rsidRPr="00570C56">
              <w:rPr>
                <w:rFonts w:ascii="Times New Roman" w:hAnsi="Times New Roman" w:cs="Times New Roman"/>
                <w:sz w:val="20"/>
                <w:szCs w:val="20"/>
                <w:lang w:val="ro-RO" w:eastAsia="ro-RO"/>
              </w:rPr>
              <w:t>ant pentru toalete</w:t>
            </w:r>
          </w:p>
        </w:tc>
        <w:tc>
          <w:tcPr>
            <w:tcW w:w="899" w:type="pct"/>
            <w:shd w:val="clear" w:color="auto" w:fill="auto"/>
          </w:tcPr>
          <w:p w14:paraId="7E33F408" w14:textId="77777777"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Material auxiliar</w:t>
            </w:r>
          </w:p>
        </w:tc>
        <w:tc>
          <w:tcPr>
            <w:tcW w:w="440" w:type="pct"/>
            <w:shd w:val="clear" w:color="auto" w:fill="auto"/>
          </w:tcPr>
          <w:p w14:paraId="2A25D7A2" w14:textId="1CBAC8F0" w:rsidR="006F642E" w:rsidRPr="00570C56" w:rsidRDefault="00570C56" w:rsidP="006F642E">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120</w:t>
            </w:r>
          </w:p>
        </w:tc>
        <w:tc>
          <w:tcPr>
            <w:tcW w:w="468" w:type="pct"/>
            <w:shd w:val="clear" w:color="auto" w:fill="auto"/>
          </w:tcPr>
          <w:p w14:paraId="08CE3E18" w14:textId="1DF8F482" w:rsidR="006F642E" w:rsidRPr="00570C56" w:rsidRDefault="006F642E" w:rsidP="00570C56">
            <w:pPr>
              <w:spacing w:after="0"/>
              <w:jc w:val="center"/>
              <w:rPr>
                <w:rFonts w:ascii="Times New Roman" w:hAnsi="Times New Roman" w:cs="Times New Roman"/>
                <w:sz w:val="20"/>
                <w:szCs w:val="20"/>
              </w:rPr>
            </w:pPr>
            <w:r w:rsidRPr="00570C56">
              <w:rPr>
                <w:rFonts w:ascii="Times New Roman" w:hAnsi="Times New Roman" w:cs="Times New Roman"/>
                <w:sz w:val="20"/>
                <w:szCs w:val="20"/>
              </w:rPr>
              <w:t>l/</w:t>
            </w:r>
            <w:r w:rsidR="00570C56">
              <w:rPr>
                <w:rFonts w:ascii="Times New Roman" w:hAnsi="Times New Roman" w:cs="Times New Roman"/>
                <w:sz w:val="20"/>
                <w:szCs w:val="20"/>
              </w:rPr>
              <w:t>an</w:t>
            </w:r>
          </w:p>
        </w:tc>
        <w:tc>
          <w:tcPr>
            <w:tcW w:w="862" w:type="pct"/>
            <w:shd w:val="clear" w:color="auto" w:fill="auto"/>
          </w:tcPr>
          <w:p w14:paraId="6B30C2D5" w14:textId="7A4D798F"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Întreținerea și curățarea spațiilor</w:t>
            </w:r>
          </w:p>
        </w:tc>
        <w:tc>
          <w:tcPr>
            <w:tcW w:w="717" w:type="pct"/>
            <w:shd w:val="clear" w:color="auto" w:fill="auto"/>
          </w:tcPr>
          <w:p w14:paraId="48AF5459" w14:textId="3DAB9CDE" w:rsidR="006F642E" w:rsidRPr="00570C56" w:rsidRDefault="006F642E" w:rsidP="006F642E">
            <w:pPr>
              <w:spacing w:after="0"/>
              <w:jc w:val="center"/>
              <w:rPr>
                <w:sz w:val="20"/>
                <w:szCs w:val="20"/>
              </w:rPr>
            </w:pPr>
            <w:proofErr w:type="spellStart"/>
            <w:r w:rsidRPr="00570C56">
              <w:rPr>
                <w:rFonts w:ascii="Times New Roman" w:hAnsi="Times New Roman" w:cs="Times New Roman"/>
                <w:sz w:val="20"/>
                <w:szCs w:val="20"/>
              </w:rPr>
              <w:t>Recipienți</w:t>
            </w:r>
            <w:proofErr w:type="spellEnd"/>
            <w:r w:rsidRPr="00570C56">
              <w:rPr>
                <w:rFonts w:ascii="Times New Roman" w:hAnsi="Times New Roman" w:cs="Times New Roman"/>
                <w:sz w:val="20"/>
                <w:szCs w:val="20"/>
              </w:rPr>
              <w:t xml:space="preserve"> din plastic</w:t>
            </w:r>
          </w:p>
        </w:tc>
        <w:tc>
          <w:tcPr>
            <w:tcW w:w="717" w:type="pct"/>
          </w:tcPr>
          <w:p w14:paraId="0943B4A0" w14:textId="55AC7257" w:rsidR="006F642E" w:rsidRPr="00570C56" w:rsidRDefault="006F642E" w:rsidP="006F642E">
            <w:pPr>
              <w:jc w:val="center"/>
              <w:rPr>
                <w:sz w:val="20"/>
                <w:szCs w:val="20"/>
              </w:rPr>
            </w:pPr>
            <w:r w:rsidRPr="00570C56">
              <w:rPr>
                <w:rFonts w:ascii="Times New Roman" w:hAnsi="Times New Roman" w:cs="Times New Roman"/>
                <w:sz w:val="20"/>
                <w:szCs w:val="20"/>
              </w:rPr>
              <w:t>P</w:t>
            </w:r>
          </w:p>
        </w:tc>
      </w:tr>
      <w:tr w:rsidR="006F642E" w:rsidRPr="00570C56" w14:paraId="684808A9" w14:textId="77777777" w:rsidTr="00570C56">
        <w:trPr>
          <w:trHeight w:val="20"/>
          <w:jc w:val="center"/>
        </w:trPr>
        <w:tc>
          <w:tcPr>
            <w:tcW w:w="896" w:type="pct"/>
            <w:shd w:val="clear" w:color="auto" w:fill="auto"/>
          </w:tcPr>
          <w:p w14:paraId="767BFAC3" w14:textId="4553EF2C" w:rsidR="006F642E" w:rsidRPr="00570C56" w:rsidRDefault="006F642E" w:rsidP="006F642E">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Material absorbant</w:t>
            </w:r>
          </w:p>
        </w:tc>
        <w:tc>
          <w:tcPr>
            <w:tcW w:w="899" w:type="pct"/>
            <w:shd w:val="clear" w:color="auto" w:fill="auto"/>
          </w:tcPr>
          <w:p w14:paraId="0D5001AE" w14:textId="77777777"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Material auxiliar</w:t>
            </w:r>
          </w:p>
        </w:tc>
        <w:tc>
          <w:tcPr>
            <w:tcW w:w="440" w:type="pct"/>
            <w:shd w:val="clear" w:color="auto" w:fill="auto"/>
          </w:tcPr>
          <w:p w14:paraId="515D26FC" w14:textId="32DAE704" w:rsidR="006F642E" w:rsidRPr="00570C56" w:rsidRDefault="00570C56" w:rsidP="006F642E">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w:t>
            </w:r>
          </w:p>
        </w:tc>
        <w:tc>
          <w:tcPr>
            <w:tcW w:w="468" w:type="pct"/>
            <w:shd w:val="clear" w:color="auto" w:fill="auto"/>
          </w:tcPr>
          <w:p w14:paraId="7DAD62EA" w14:textId="7BC9A1E2" w:rsidR="006F642E" w:rsidRPr="00570C56" w:rsidRDefault="006F642E" w:rsidP="006F642E">
            <w:pPr>
              <w:spacing w:after="0"/>
              <w:jc w:val="center"/>
              <w:rPr>
                <w:sz w:val="20"/>
                <w:szCs w:val="20"/>
              </w:rPr>
            </w:pPr>
            <w:r w:rsidRPr="00570C56">
              <w:rPr>
                <w:rFonts w:ascii="Times New Roman" w:hAnsi="Times New Roman" w:cs="Times New Roman"/>
                <w:sz w:val="20"/>
                <w:szCs w:val="20"/>
              </w:rPr>
              <w:t>kg/an</w:t>
            </w:r>
          </w:p>
        </w:tc>
        <w:tc>
          <w:tcPr>
            <w:tcW w:w="862" w:type="pct"/>
            <w:shd w:val="clear" w:color="auto" w:fill="auto"/>
          </w:tcPr>
          <w:p w14:paraId="7FB8B53F" w14:textId="1293269C" w:rsidR="006F642E" w:rsidRPr="00570C56" w:rsidRDefault="006F642E" w:rsidP="006F642E">
            <w:pPr>
              <w:spacing w:after="0"/>
              <w:jc w:val="center"/>
              <w:rPr>
                <w:sz w:val="20"/>
                <w:szCs w:val="20"/>
              </w:rPr>
            </w:pPr>
            <w:r w:rsidRPr="00570C56">
              <w:rPr>
                <w:rFonts w:ascii="Times New Roman" w:hAnsi="Times New Roman" w:cs="Times New Roman"/>
                <w:sz w:val="20"/>
                <w:szCs w:val="20"/>
                <w:lang w:val="ro-RO" w:eastAsia="ro-RO"/>
              </w:rPr>
              <w:t>Întreținerea și curățarea spațiilor</w:t>
            </w:r>
          </w:p>
        </w:tc>
        <w:tc>
          <w:tcPr>
            <w:tcW w:w="717" w:type="pct"/>
            <w:shd w:val="clear" w:color="auto" w:fill="auto"/>
          </w:tcPr>
          <w:p w14:paraId="6C0E3708" w14:textId="6346B2F3" w:rsidR="006F642E" w:rsidRPr="00570C56" w:rsidRDefault="006F642E" w:rsidP="006F642E">
            <w:pPr>
              <w:spacing w:after="0"/>
              <w:jc w:val="center"/>
              <w:rPr>
                <w:sz w:val="20"/>
                <w:szCs w:val="20"/>
              </w:rPr>
            </w:pPr>
            <w:proofErr w:type="spellStart"/>
            <w:r w:rsidRPr="00570C56">
              <w:rPr>
                <w:rFonts w:ascii="Times New Roman" w:hAnsi="Times New Roman" w:cs="Times New Roman"/>
                <w:sz w:val="20"/>
                <w:szCs w:val="20"/>
              </w:rPr>
              <w:t>Saci</w:t>
            </w:r>
            <w:proofErr w:type="spellEnd"/>
            <w:r w:rsidRPr="00570C56">
              <w:rPr>
                <w:rFonts w:ascii="Times New Roman" w:hAnsi="Times New Roman" w:cs="Times New Roman"/>
                <w:sz w:val="20"/>
                <w:szCs w:val="20"/>
              </w:rPr>
              <w:t xml:space="preserve"> PE</w:t>
            </w:r>
          </w:p>
        </w:tc>
        <w:tc>
          <w:tcPr>
            <w:tcW w:w="717" w:type="pct"/>
          </w:tcPr>
          <w:p w14:paraId="78622590" w14:textId="77777777" w:rsidR="006F642E" w:rsidRPr="00570C56" w:rsidRDefault="006F642E" w:rsidP="006F642E">
            <w:pPr>
              <w:jc w:val="center"/>
              <w:rPr>
                <w:sz w:val="20"/>
                <w:szCs w:val="20"/>
              </w:rPr>
            </w:pPr>
            <w:r w:rsidRPr="00570C56">
              <w:rPr>
                <w:rFonts w:ascii="Times New Roman" w:hAnsi="Times New Roman" w:cs="Times New Roman"/>
                <w:sz w:val="20"/>
                <w:szCs w:val="20"/>
              </w:rPr>
              <w:t>N</w:t>
            </w:r>
          </w:p>
        </w:tc>
      </w:tr>
      <w:tr w:rsidR="00570C56" w:rsidRPr="00570C56" w14:paraId="172FA2D2" w14:textId="77777777" w:rsidTr="00570C56">
        <w:trPr>
          <w:trHeight w:val="20"/>
          <w:jc w:val="center"/>
        </w:trPr>
        <w:tc>
          <w:tcPr>
            <w:tcW w:w="896" w:type="pct"/>
            <w:shd w:val="clear" w:color="auto" w:fill="auto"/>
          </w:tcPr>
          <w:p w14:paraId="5D957718" w14:textId="6C73736C" w:rsidR="00570C56" w:rsidRPr="00570C56" w:rsidRDefault="00570C56" w:rsidP="00570C56">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Agent de curățare (detergent pulbere auto)</w:t>
            </w:r>
          </w:p>
        </w:tc>
        <w:tc>
          <w:tcPr>
            <w:tcW w:w="899" w:type="pct"/>
            <w:shd w:val="clear" w:color="auto" w:fill="auto"/>
          </w:tcPr>
          <w:p w14:paraId="4A06C409" w14:textId="63D60540" w:rsidR="00570C56" w:rsidRPr="00570C56" w:rsidRDefault="00570C56" w:rsidP="00570C56">
            <w:pPr>
              <w:spacing w:after="0"/>
              <w:jc w:val="center"/>
              <w:rPr>
                <w:rFonts w:ascii="Times New Roman" w:hAnsi="Times New Roman" w:cs="Times New Roman"/>
                <w:sz w:val="20"/>
                <w:szCs w:val="20"/>
                <w:lang w:val="ro-RO" w:eastAsia="ro-RO"/>
              </w:rPr>
            </w:pPr>
            <w:r w:rsidRPr="00570C56">
              <w:rPr>
                <w:rFonts w:ascii="Times New Roman" w:hAnsi="Times New Roman" w:cs="Times New Roman"/>
                <w:sz w:val="20"/>
                <w:szCs w:val="20"/>
                <w:lang w:val="ro-RO" w:eastAsia="ro-RO"/>
              </w:rPr>
              <w:t>Material auxiliar</w:t>
            </w:r>
          </w:p>
        </w:tc>
        <w:tc>
          <w:tcPr>
            <w:tcW w:w="440" w:type="pct"/>
            <w:shd w:val="clear" w:color="auto" w:fill="auto"/>
          </w:tcPr>
          <w:p w14:paraId="009B71D4" w14:textId="0DDD1E27" w:rsidR="00570C56" w:rsidRDefault="00570C56" w:rsidP="00570C56">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600</w:t>
            </w:r>
          </w:p>
        </w:tc>
        <w:tc>
          <w:tcPr>
            <w:tcW w:w="468" w:type="pct"/>
            <w:shd w:val="clear" w:color="auto" w:fill="auto"/>
          </w:tcPr>
          <w:p w14:paraId="666A7C59" w14:textId="6BDFA2AA" w:rsidR="00570C56" w:rsidRPr="00570C56" w:rsidRDefault="00570C56" w:rsidP="00570C56">
            <w:pPr>
              <w:spacing w:after="0"/>
              <w:jc w:val="center"/>
              <w:rPr>
                <w:rFonts w:ascii="Times New Roman" w:hAnsi="Times New Roman" w:cs="Times New Roman"/>
                <w:sz w:val="20"/>
                <w:szCs w:val="20"/>
              </w:rPr>
            </w:pPr>
            <w:r w:rsidRPr="00570C56">
              <w:rPr>
                <w:rFonts w:ascii="Times New Roman" w:hAnsi="Times New Roman" w:cs="Times New Roman"/>
                <w:sz w:val="20"/>
                <w:szCs w:val="20"/>
              </w:rPr>
              <w:t>kg/an</w:t>
            </w:r>
          </w:p>
        </w:tc>
        <w:tc>
          <w:tcPr>
            <w:tcW w:w="862" w:type="pct"/>
            <w:shd w:val="clear" w:color="auto" w:fill="auto"/>
          </w:tcPr>
          <w:p w14:paraId="1E31543A" w14:textId="2BCFE25B" w:rsidR="00570C56" w:rsidRPr="00570C56" w:rsidRDefault="00570C56" w:rsidP="00570C56">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Spălarea vehiculelor</w:t>
            </w:r>
          </w:p>
        </w:tc>
        <w:tc>
          <w:tcPr>
            <w:tcW w:w="717" w:type="pct"/>
            <w:shd w:val="clear" w:color="auto" w:fill="auto"/>
          </w:tcPr>
          <w:p w14:paraId="6578F79B" w14:textId="2986CD7D" w:rsidR="00570C56" w:rsidRPr="00570C56" w:rsidRDefault="00570C56" w:rsidP="00570C56">
            <w:pPr>
              <w:spacing w:after="0"/>
              <w:jc w:val="center"/>
              <w:rPr>
                <w:rFonts w:ascii="Times New Roman" w:hAnsi="Times New Roman" w:cs="Times New Roman"/>
                <w:sz w:val="20"/>
                <w:szCs w:val="20"/>
              </w:rPr>
            </w:pPr>
            <w:proofErr w:type="spellStart"/>
            <w:r w:rsidRPr="00570C56">
              <w:rPr>
                <w:rFonts w:ascii="Times New Roman" w:hAnsi="Times New Roman" w:cs="Times New Roman"/>
                <w:sz w:val="20"/>
                <w:szCs w:val="20"/>
              </w:rPr>
              <w:t>Saci</w:t>
            </w:r>
            <w:proofErr w:type="spellEnd"/>
            <w:r w:rsidRPr="00570C56">
              <w:rPr>
                <w:rFonts w:ascii="Times New Roman" w:hAnsi="Times New Roman" w:cs="Times New Roman"/>
                <w:sz w:val="20"/>
                <w:szCs w:val="20"/>
              </w:rPr>
              <w:t xml:space="preserve"> </w:t>
            </w:r>
            <w:r>
              <w:rPr>
                <w:rFonts w:ascii="Times New Roman" w:hAnsi="Times New Roman" w:cs="Times New Roman"/>
                <w:sz w:val="20"/>
                <w:szCs w:val="20"/>
              </w:rPr>
              <w:t>de 25 kg</w:t>
            </w:r>
          </w:p>
        </w:tc>
        <w:tc>
          <w:tcPr>
            <w:tcW w:w="717" w:type="pct"/>
          </w:tcPr>
          <w:p w14:paraId="6CBFDA89" w14:textId="7CB7AAEA" w:rsidR="00570C56" w:rsidRPr="00570C56" w:rsidRDefault="00570C56" w:rsidP="00570C56">
            <w:pPr>
              <w:jc w:val="center"/>
              <w:rPr>
                <w:rFonts w:ascii="Times New Roman" w:hAnsi="Times New Roman" w:cs="Times New Roman"/>
                <w:sz w:val="20"/>
                <w:szCs w:val="20"/>
              </w:rPr>
            </w:pPr>
            <w:r w:rsidRPr="00570C56">
              <w:rPr>
                <w:rFonts w:ascii="Times New Roman" w:hAnsi="Times New Roman" w:cs="Times New Roman"/>
                <w:sz w:val="20"/>
                <w:szCs w:val="20"/>
              </w:rPr>
              <w:t>N</w:t>
            </w:r>
          </w:p>
        </w:tc>
      </w:tr>
    </w:tbl>
    <w:p w14:paraId="0F5BBBDB"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4D426858" w14:textId="77777777" w:rsidR="00387951" w:rsidRPr="00117310" w:rsidRDefault="00387951" w:rsidP="00E92517">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DF78FC">
        <w:rPr>
          <w:rFonts w:ascii="Times New Roman" w:hAnsi="Times New Roman" w:cs="Times New Roman"/>
          <w:b/>
          <w:sz w:val="24"/>
          <w:szCs w:val="24"/>
          <w:lang w:val="ro-RO"/>
        </w:rPr>
        <w:t>Utilităţi - apă, canalizare, energie (surse</w:t>
      </w:r>
      <w:r w:rsidRPr="00117310">
        <w:rPr>
          <w:rFonts w:ascii="Times New Roman" w:hAnsi="Times New Roman" w:cs="Times New Roman"/>
          <w:b/>
          <w:sz w:val="24"/>
          <w:szCs w:val="24"/>
          <w:lang w:val="ro-RO"/>
        </w:rPr>
        <w:t>,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DF78FC" w14:paraId="39E537EF" w14:textId="77777777" w:rsidTr="00DA346A">
        <w:trPr>
          <w:trHeight w:val="48"/>
          <w:jc w:val="center"/>
        </w:trPr>
        <w:tc>
          <w:tcPr>
            <w:tcW w:w="1206" w:type="dxa"/>
            <w:shd w:val="clear" w:color="auto" w:fill="C0C0C0"/>
            <w:vAlign w:val="center"/>
          </w:tcPr>
          <w:p w14:paraId="07A9E31F"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Tip utilitate</w:t>
            </w:r>
          </w:p>
        </w:tc>
        <w:tc>
          <w:tcPr>
            <w:tcW w:w="5417" w:type="dxa"/>
            <w:shd w:val="clear" w:color="auto" w:fill="C0C0C0"/>
            <w:vAlign w:val="center"/>
          </w:tcPr>
          <w:p w14:paraId="1B7AC600"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Descriere</w:t>
            </w:r>
          </w:p>
        </w:tc>
        <w:tc>
          <w:tcPr>
            <w:tcW w:w="1817" w:type="dxa"/>
            <w:shd w:val="clear" w:color="auto" w:fill="C0C0C0"/>
            <w:vAlign w:val="center"/>
          </w:tcPr>
          <w:p w14:paraId="500AA825"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Cantitate</w:t>
            </w:r>
          </w:p>
        </w:tc>
        <w:tc>
          <w:tcPr>
            <w:tcW w:w="1206" w:type="dxa"/>
            <w:shd w:val="clear" w:color="auto" w:fill="C0C0C0"/>
            <w:vAlign w:val="center"/>
          </w:tcPr>
          <w:p w14:paraId="43E16B7B"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UM</w:t>
            </w:r>
          </w:p>
        </w:tc>
      </w:tr>
      <w:tr w:rsidR="002B2ECE" w:rsidRPr="00DF78FC" w14:paraId="12173093" w14:textId="77777777" w:rsidTr="002B2ECE">
        <w:trPr>
          <w:trHeight w:val="282"/>
          <w:jc w:val="center"/>
        </w:trPr>
        <w:tc>
          <w:tcPr>
            <w:tcW w:w="1206" w:type="dxa"/>
            <w:shd w:val="clear" w:color="auto" w:fill="auto"/>
          </w:tcPr>
          <w:p w14:paraId="299F9508" w14:textId="77777777" w:rsidR="00256ECD" w:rsidRPr="00DF78F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Apă</w:t>
            </w:r>
          </w:p>
        </w:tc>
        <w:tc>
          <w:tcPr>
            <w:tcW w:w="5417" w:type="dxa"/>
            <w:shd w:val="clear" w:color="auto" w:fill="auto"/>
          </w:tcPr>
          <w:p w14:paraId="6A251923" w14:textId="661F4640" w:rsidR="00256ECD" w:rsidRPr="00DF78FC" w:rsidRDefault="001810F9" w:rsidP="006A513E">
            <w:pPr>
              <w:autoSpaceDE w:val="0"/>
              <w:autoSpaceDN w:val="0"/>
              <w:adjustRightInd w:val="0"/>
              <w:spacing w:after="0" w:line="240" w:lineRule="auto"/>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A</w:t>
            </w:r>
            <w:r w:rsidR="00F33E89" w:rsidRPr="00DF78FC">
              <w:rPr>
                <w:rFonts w:ascii="Times New Roman" w:eastAsia="Times New Roman" w:hAnsi="Times New Roman" w:cs="Times New Roman"/>
                <w:sz w:val="20"/>
                <w:szCs w:val="20"/>
                <w:lang w:val="ro-RO"/>
              </w:rPr>
              <w:t>limentarea cu apă se realizează din reţeaua publică de</w:t>
            </w:r>
            <w:r w:rsidR="006A513E">
              <w:rPr>
                <w:rFonts w:ascii="Times New Roman" w:eastAsia="Times New Roman" w:hAnsi="Times New Roman" w:cs="Times New Roman"/>
                <w:sz w:val="20"/>
                <w:szCs w:val="20"/>
                <w:lang w:val="ro-RO"/>
              </w:rPr>
              <w:t xml:space="preserve"> alimentare cu apă.</w:t>
            </w:r>
          </w:p>
        </w:tc>
        <w:tc>
          <w:tcPr>
            <w:tcW w:w="1817" w:type="dxa"/>
            <w:shd w:val="clear" w:color="auto" w:fill="auto"/>
          </w:tcPr>
          <w:p w14:paraId="2C424DA0" w14:textId="442ADCCC" w:rsidR="00256ECD" w:rsidRPr="00117310" w:rsidRDefault="00117310"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17310">
              <w:rPr>
                <w:rFonts w:ascii="Times New Roman" w:eastAsia="Times New Roman" w:hAnsi="Times New Roman" w:cs="Times New Roman"/>
                <w:sz w:val="20"/>
                <w:szCs w:val="24"/>
                <w:lang w:val="ro-RO"/>
              </w:rPr>
              <w:t>2510</w:t>
            </w:r>
          </w:p>
        </w:tc>
        <w:tc>
          <w:tcPr>
            <w:tcW w:w="1206" w:type="dxa"/>
            <w:shd w:val="clear" w:color="auto" w:fill="auto"/>
          </w:tcPr>
          <w:p w14:paraId="06A8BAE9" w14:textId="20ECAC17" w:rsidR="00256ECD" w:rsidRPr="00117310" w:rsidRDefault="001810F9" w:rsidP="00117310">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117310">
              <w:rPr>
                <w:rFonts w:ascii="Times New Roman" w:eastAsia="Times New Roman" w:hAnsi="Times New Roman" w:cs="Times New Roman"/>
                <w:sz w:val="20"/>
                <w:szCs w:val="20"/>
                <w:lang w:val="ro-RO"/>
              </w:rPr>
              <w:t>m</w:t>
            </w:r>
            <w:r w:rsidR="002B2ECE" w:rsidRPr="00117310">
              <w:rPr>
                <w:rFonts w:ascii="Times New Roman" w:eastAsia="Times New Roman" w:hAnsi="Times New Roman" w:cs="Times New Roman"/>
                <w:sz w:val="20"/>
                <w:szCs w:val="20"/>
                <w:lang w:val="ro-RO"/>
              </w:rPr>
              <w:t>c/</w:t>
            </w:r>
            <w:r w:rsidR="00117310" w:rsidRPr="00117310">
              <w:rPr>
                <w:rFonts w:ascii="Times New Roman" w:eastAsia="Times New Roman" w:hAnsi="Times New Roman" w:cs="Times New Roman"/>
                <w:sz w:val="20"/>
                <w:szCs w:val="20"/>
                <w:lang w:val="ro-RO"/>
              </w:rPr>
              <w:t>an</w:t>
            </w:r>
          </w:p>
        </w:tc>
      </w:tr>
      <w:tr w:rsidR="002B2ECE" w:rsidRPr="00DF78FC" w14:paraId="5DCA4C12" w14:textId="77777777" w:rsidTr="002B2ECE">
        <w:trPr>
          <w:trHeight w:val="271"/>
          <w:jc w:val="center"/>
        </w:trPr>
        <w:tc>
          <w:tcPr>
            <w:tcW w:w="1206" w:type="dxa"/>
            <w:shd w:val="clear" w:color="auto" w:fill="auto"/>
          </w:tcPr>
          <w:p w14:paraId="1EAF2629" w14:textId="77777777"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Canalizare</w:t>
            </w:r>
          </w:p>
        </w:tc>
        <w:tc>
          <w:tcPr>
            <w:tcW w:w="5417" w:type="dxa"/>
            <w:shd w:val="clear" w:color="auto" w:fill="auto"/>
          </w:tcPr>
          <w:p w14:paraId="0E975319" w14:textId="729D18BB" w:rsidR="00C929BA" w:rsidRDefault="006A513E" w:rsidP="00223EBD">
            <w:pPr>
              <w:spacing w:after="0" w:line="240" w:lineRule="auto"/>
              <w:ind w:left="63" w:right="90"/>
              <w:jc w:val="both"/>
              <w:rPr>
                <w:rFonts w:ascii="Times New Roman" w:eastAsia="Times New Roman" w:hAnsi="Times New Roman" w:cs="Times New Roman"/>
                <w:sz w:val="20"/>
                <w:szCs w:val="20"/>
                <w:lang w:val="ro-RO"/>
              </w:rPr>
            </w:pPr>
            <w:r w:rsidRPr="00C929BA">
              <w:rPr>
                <w:rFonts w:ascii="Times New Roman" w:eastAsia="Times New Roman" w:hAnsi="Times New Roman" w:cs="Times New Roman"/>
                <w:i/>
                <w:sz w:val="20"/>
                <w:szCs w:val="20"/>
                <w:lang w:val="ro-RO"/>
              </w:rPr>
              <w:t>Apele uzate fecaloid-menajere</w:t>
            </w:r>
            <w:r>
              <w:rPr>
                <w:rFonts w:ascii="Times New Roman" w:eastAsia="Times New Roman" w:hAnsi="Times New Roman" w:cs="Times New Roman"/>
                <w:sz w:val="20"/>
                <w:szCs w:val="20"/>
                <w:lang w:val="ro-RO"/>
              </w:rPr>
              <w:t xml:space="preserve"> (Q uz mediu =0,7 mc/zi) sunt colectate în rețeaua internă de canalizare </w:t>
            </w:r>
            <w:r w:rsidR="00223EBD">
              <w:rPr>
                <w:rFonts w:ascii="Times New Roman" w:eastAsia="Times New Roman" w:hAnsi="Times New Roman" w:cs="Times New Roman"/>
                <w:sz w:val="20"/>
                <w:szCs w:val="20"/>
                <w:lang w:val="ro-RO"/>
              </w:rPr>
              <w:t>evacuate în rețeaua de canalizare orășenească.</w:t>
            </w:r>
          </w:p>
          <w:p w14:paraId="5417E262" w14:textId="77777777" w:rsidR="00C929BA" w:rsidRDefault="00C929BA" w:rsidP="00195431">
            <w:pPr>
              <w:spacing w:after="0" w:line="240" w:lineRule="auto"/>
              <w:ind w:left="63" w:right="90"/>
              <w:jc w:val="both"/>
              <w:rPr>
                <w:rFonts w:ascii="Times New Roman" w:eastAsia="Times New Roman" w:hAnsi="Times New Roman" w:cs="Times New Roman"/>
                <w:sz w:val="20"/>
                <w:szCs w:val="20"/>
                <w:lang w:val="ro-RO"/>
              </w:rPr>
            </w:pPr>
          </w:p>
          <w:p w14:paraId="1C8C710C" w14:textId="77777777" w:rsidR="00223EBD" w:rsidRDefault="00C929BA" w:rsidP="00195431">
            <w:pPr>
              <w:spacing w:after="0" w:line="240" w:lineRule="auto"/>
              <w:ind w:left="63" w:right="90"/>
              <w:jc w:val="both"/>
              <w:rPr>
                <w:rFonts w:ascii="Times New Roman" w:eastAsia="Times New Roman" w:hAnsi="Times New Roman" w:cs="Times New Roman"/>
                <w:sz w:val="20"/>
                <w:szCs w:val="20"/>
                <w:lang w:val="ro-RO"/>
              </w:rPr>
            </w:pPr>
            <w:r w:rsidRPr="00C929BA">
              <w:rPr>
                <w:rFonts w:ascii="Times New Roman" w:eastAsia="Times New Roman" w:hAnsi="Times New Roman" w:cs="Times New Roman"/>
                <w:i/>
                <w:sz w:val="20"/>
                <w:szCs w:val="20"/>
                <w:lang w:val="ro-RO"/>
              </w:rPr>
              <w:t>Apele pluviale potențial impurificate</w:t>
            </w:r>
            <w:r>
              <w:rPr>
                <w:rFonts w:ascii="Times New Roman" w:eastAsia="Times New Roman" w:hAnsi="Times New Roman" w:cs="Times New Roman"/>
                <w:sz w:val="20"/>
                <w:szCs w:val="20"/>
                <w:lang w:val="ro-RO"/>
              </w:rPr>
              <w:t xml:space="preserve"> cu produse petroliere de pe platforma și </w:t>
            </w:r>
            <w:r w:rsidR="00223EBD">
              <w:rPr>
                <w:rFonts w:ascii="Times New Roman" w:eastAsia="Times New Roman" w:hAnsi="Times New Roman" w:cs="Times New Roman"/>
                <w:i/>
                <w:sz w:val="20"/>
                <w:szCs w:val="20"/>
                <w:lang w:val="ro-RO"/>
              </w:rPr>
              <w:t>apele uzate</w:t>
            </w:r>
            <w:r>
              <w:rPr>
                <w:rFonts w:ascii="Times New Roman" w:eastAsia="Times New Roman" w:hAnsi="Times New Roman" w:cs="Times New Roman"/>
                <w:sz w:val="20"/>
                <w:szCs w:val="20"/>
                <w:lang w:val="ro-RO"/>
              </w:rPr>
              <w:t xml:space="preserve"> rezultate de la </w:t>
            </w:r>
            <w:r w:rsidR="00223EBD">
              <w:rPr>
                <w:rFonts w:ascii="Times New Roman" w:eastAsia="Times New Roman" w:hAnsi="Times New Roman" w:cs="Times New Roman"/>
                <w:sz w:val="20"/>
                <w:szCs w:val="20"/>
                <w:lang w:val="ro-RO"/>
              </w:rPr>
              <w:t>spălătorie sunt preluate de canalizarea proprie a stației și dirijate către separatorul de produse petroliere (Q=10 l/s), ulterior fiind evacuate în rețeaua de canalizare publică.</w:t>
            </w:r>
          </w:p>
          <w:p w14:paraId="1B26B85B" w14:textId="77777777" w:rsidR="00223EBD" w:rsidRDefault="00223EBD" w:rsidP="00195431">
            <w:pPr>
              <w:spacing w:after="0" w:line="240" w:lineRule="auto"/>
              <w:ind w:left="63" w:right="90"/>
              <w:jc w:val="both"/>
              <w:rPr>
                <w:rFonts w:ascii="Times New Roman" w:eastAsia="Times New Roman" w:hAnsi="Times New Roman" w:cs="Times New Roman"/>
                <w:i/>
                <w:sz w:val="20"/>
                <w:szCs w:val="20"/>
                <w:lang w:val="ro-RO"/>
              </w:rPr>
            </w:pPr>
          </w:p>
          <w:p w14:paraId="4FE74EE9" w14:textId="1108377E" w:rsidR="006A513E" w:rsidRDefault="00223EBD" w:rsidP="00195431">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 xml:space="preserve">Apele uzate tehnologice </w:t>
            </w:r>
            <w:r>
              <w:rPr>
                <w:rFonts w:ascii="Times New Roman" w:eastAsia="Times New Roman" w:hAnsi="Times New Roman" w:cs="Times New Roman"/>
                <w:sz w:val="20"/>
                <w:szCs w:val="20"/>
                <w:lang w:val="ro-RO"/>
              </w:rPr>
              <w:t xml:space="preserve">de la spălătorie sunt trecute prin deznisipator.  </w:t>
            </w:r>
          </w:p>
          <w:p w14:paraId="3C3B3982" w14:textId="77777777" w:rsidR="00C929BA" w:rsidRDefault="00C929BA" w:rsidP="00195431">
            <w:pPr>
              <w:spacing w:after="0" w:line="240" w:lineRule="auto"/>
              <w:ind w:left="63" w:right="90"/>
              <w:jc w:val="both"/>
              <w:rPr>
                <w:rFonts w:ascii="Times New Roman" w:eastAsia="Times New Roman" w:hAnsi="Times New Roman" w:cs="Times New Roman"/>
                <w:sz w:val="20"/>
                <w:szCs w:val="20"/>
                <w:lang w:val="ro-RO" w:eastAsia="ro-RO"/>
              </w:rPr>
            </w:pPr>
          </w:p>
          <w:p w14:paraId="343A858E" w14:textId="77777777" w:rsidR="00C929BA" w:rsidRDefault="00C929BA" w:rsidP="00223EBD">
            <w:pPr>
              <w:spacing w:after="0" w:line="240" w:lineRule="auto"/>
              <w:ind w:left="63" w:right="90"/>
              <w:jc w:val="both"/>
              <w:rPr>
                <w:rFonts w:ascii="Times New Roman" w:eastAsia="Times New Roman" w:hAnsi="Times New Roman" w:cs="Times New Roman"/>
                <w:sz w:val="20"/>
                <w:szCs w:val="20"/>
                <w:lang w:val="ro-RO" w:eastAsia="ro-RO"/>
              </w:rPr>
            </w:pPr>
            <w:r w:rsidRPr="00C929BA">
              <w:rPr>
                <w:rFonts w:ascii="Times New Roman" w:eastAsia="Times New Roman" w:hAnsi="Times New Roman" w:cs="Times New Roman"/>
                <w:i/>
                <w:sz w:val="20"/>
                <w:szCs w:val="20"/>
                <w:lang w:val="ro-RO" w:eastAsia="ro-RO"/>
              </w:rPr>
              <w:t>Apele pluviale</w:t>
            </w:r>
            <w:r>
              <w:rPr>
                <w:rFonts w:ascii="Times New Roman" w:eastAsia="Times New Roman" w:hAnsi="Times New Roman" w:cs="Times New Roman"/>
                <w:i/>
                <w:sz w:val="20"/>
                <w:szCs w:val="20"/>
                <w:lang w:val="ro-RO" w:eastAsia="ro-RO"/>
              </w:rPr>
              <w:t xml:space="preserve"> convențional curate </w:t>
            </w:r>
            <w:r>
              <w:rPr>
                <w:rFonts w:ascii="Times New Roman" w:eastAsia="Times New Roman" w:hAnsi="Times New Roman" w:cs="Times New Roman"/>
                <w:sz w:val="20"/>
                <w:szCs w:val="20"/>
                <w:lang w:val="ro-RO" w:eastAsia="ro-RO"/>
              </w:rPr>
              <w:t xml:space="preserve">sunt </w:t>
            </w:r>
            <w:r w:rsidR="00223EBD">
              <w:rPr>
                <w:rFonts w:ascii="Times New Roman" w:eastAsia="Times New Roman" w:hAnsi="Times New Roman" w:cs="Times New Roman"/>
                <w:sz w:val="20"/>
                <w:szCs w:val="20"/>
                <w:lang w:val="ro-RO" w:eastAsia="ro-RO"/>
              </w:rPr>
              <w:t>prin intermediul rigolelor și dirijate către rețeaua de canalizare publică</w:t>
            </w:r>
            <w:r>
              <w:rPr>
                <w:rFonts w:ascii="Times New Roman" w:eastAsia="Times New Roman" w:hAnsi="Times New Roman" w:cs="Times New Roman"/>
                <w:sz w:val="20"/>
                <w:szCs w:val="20"/>
                <w:lang w:val="ro-RO" w:eastAsia="ro-RO"/>
              </w:rPr>
              <w:t>.</w:t>
            </w:r>
          </w:p>
          <w:p w14:paraId="4C947862" w14:textId="77777777" w:rsidR="00223EBD" w:rsidRDefault="00223EBD" w:rsidP="00223EBD">
            <w:pPr>
              <w:spacing w:after="0" w:line="240" w:lineRule="auto"/>
              <w:ind w:left="63" w:right="90"/>
              <w:jc w:val="both"/>
              <w:rPr>
                <w:rFonts w:ascii="Times New Roman" w:eastAsia="Times New Roman" w:hAnsi="Times New Roman" w:cs="Times New Roman"/>
                <w:sz w:val="20"/>
                <w:szCs w:val="20"/>
                <w:lang w:val="ro-RO" w:eastAsia="ro-RO"/>
              </w:rPr>
            </w:pPr>
          </w:p>
          <w:p w14:paraId="7F90456B" w14:textId="68176A2D" w:rsidR="00223EBD" w:rsidRPr="00223EBD" w:rsidRDefault="00223EBD" w:rsidP="00223EBD">
            <w:pPr>
              <w:spacing w:after="0" w:line="240" w:lineRule="auto"/>
              <w:ind w:left="63" w:right="90"/>
              <w:jc w:val="both"/>
              <w:rPr>
                <w:rFonts w:ascii="Times New Roman" w:eastAsia="Times New Roman" w:hAnsi="Times New Roman" w:cs="Times New Roman"/>
                <w:sz w:val="20"/>
                <w:szCs w:val="20"/>
                <w:lang w:val="ro-RO" w:eastAsia="ro-RO"/>
              </w:rPr>
            </w:pPr>
            <w:r>
              <w:rPr>
                <w:rFonts w:ascii="Times New Roman" w:eastAsia="Times New Roman" w:hAnsi="Times New Roman" w:cs="Times New Roman"/>
                <w:sz w:val="20"/>
                <w:szCs w:val="20"/>
                <w:lang w:val="ro-RO" w:eastAsia="ro-RO"/>
              </w:rPr>
              <w:t>Spălătorie este dotată cu instalație de preepurare a apelor uzate tricompartimentată (decantor, separator de uleiuri și hidrocarburi cu coloană de filtrate și rezervor colector).</w:t>
            </w:r>
          </w:p>
        </w:tc>
        <w:tc>
          <w:tcPr>
            <w:tcW w:w="1817" w:type="dxa"/>
            <w:shd w:val="clear" w:color="auto" w:fill="auto"/>
          </w:tcPr>
          <w:p w14:paraId="5CC41D38" w14:textId="7B0466D6" w:rsidR="00256ECD" w:rsidRPr="00117310" w:rsidRDefault="00117310"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17310">
              <w:rPr>
                <w:rFonts w:ascii="Times New Roman" w:eastAsia="Times New Roman" w:hAnsi="Times New Roman" w:cs="Times New Roman"/>
                <w:sz w:val="20"/>
                <w:szCs w:val="24"/>
                <w:lang w:val="ro-RO"/>
              </w:rPr>
              <w:t>2510</w:t>
            </w:r>
          </w:p>
        </w:tc>
        <w:tc>
          <w:tcPr>
            <w:tcW w:w="1206" w:type="dxa"/>
            <w:shd w:val="clear" w:color="auto" w:fill="auto"/>
          </w:tcPr>
          <w:p w14:paraId="6AA1D737" w14:textId="685A6228" w:rsidR="00256ECD" w:rsidRPr="00117310" w:rsidRDefault="009B5DE1" w:rsidP="006A513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17310">
              <w:rPr>
                <w:rFonts w:ascii="Times New Roman" w:eastAsia="ArialMT" w:hAnsi="Times New Roman" w:cs="Times New Roman"/>
                <w:sz w:val="20"/>
                <w:szCs w:val="20"/>
                <w:lang w:val="ro-RO"/>
              </w:rPr>
              <w:t>m</w:t>
            </w:r>
            <w:r w:rsidR="002B2ECE" w:rsidRPr="00117310">
              <w:rPr>
                <w:rFonts w:ascii="Times New Roman" w:eastAsia="ArialMT" w:hAnsi="Times New Roman" w:cs="Times New Roman"/>
                <w:sz w:val="20"/>
                <w:szCs w:val="20"/>
                <w:lang w:val="ro-RO"/>
              </w:rPr>
              <w:t>c/</w:t>
            </w:r>
            <w:r w:rsidR="00117310" w:rsidRPr="00117310">
              <w:rPr>
                <w:rFonts w:ascii="Times New Roman" w:eastAsia="ArialMT" w:hAnsi="Times New Roman" w:cs="Times New Roman"/>
                <w:sz w:val="20"/>
                <w:szCs w:val="20"/>
                <w:lang w:val="ro-RO"/>
              </w:rPr>
              <w:t>an</w:t>
            </w:r>
          </w:p>
        </w:tc>
      </w:tr>
      <w:tr w:rsidR="00256ECD" w:rsidRPr="00DF78FC" w14:paraId="5A3C2CC2" w14:textId="77777777" w:rsidTr="00B05FF1">
        <w:trPr>
          <w:trHeight w:val="378"/>
          <w:jc w:val="center"/>
        </w:trPr>
        <w:tc>
          <w:tcPr>
            <w:tcW w:w="1206" w:type="dxa"/>
            <w:shd w:val="clear" w:color="auto" w:fill="auto"/>
          </w:tcPr>
          <w:p w14:paraId="34D52861" w14:textId="77777777"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Energie</w:t>
            </w:r>
            <w:r w:rsidR="002B2ECE" w:rsidRPr="00DF78FC">
              <w:rPr>
                <w:rFonts w:ascii="Times New Roman" w:eastAsia="Times New Roman" w:hAnsi="Times New Roman" w:cs="Times New Roman"/>
                <w:sz w:val="20"/>
                <w:szCs w:val="24"/>
                <w:lang w:val="ro-RO"/>
              </w:rPr>
              <w:t xml:space="preserve"> electrică</w:t>
            </w:r>
          </w:p>
        </w:tc>
        <w:tc>
          <w:tcPr>
            <w:tcW w:w="5417" w:type="dxa"/>
            <w:shd w:val="clear" w:color="auto" w:fill="auto"/>
          </w:tcPr>
          <w:p w14:paraId="707AE2E8" w14:textId="77777777" w:rsidR="00256ECD" w:rsidRPr="00DF78FC" w:rsidRDefault="002B2ECE" w:rsidP="00195431">
            <w:pPr>
              <w:autoSpaceDE w:val="0"/>
              <w:autoSpaceDN w:val="0"/>
              <w:adjustRightInd w:val="0"/>
              <w:spacing w:after="0"/>
              <w:ind w:left="63"/>
              <w:jc w:val="both"/>
              <w:rPr>
                <w:rFonts w:ascii="Times New Roman" w:eastAsia="Calibri" w:hAnsi="Times New Roman" w:cs="Times New Roman"/>
                <w:sz w:val="20"/>
                <w:szCs w:val="20"/>
                <w:lang w:val="ro-RO"/>
              </w:rPr>
            </w:pPr>
            <w:r w:rsidRPr="00DF78FC">
              <w:rPr>
                <w:rFonts w:ascii="Times New Roman" w:eastAsia="Calibri" w:hAnsi="Times New Roman" w:cs="Times New Roman"/>
                <w:sz w:val="20"/>
                <w:szCs w:val="20"/>
                <w:lang w:val="ro-RO"/>
              </w:rPr>
              <w:t xml:space="preserve">Alimentarea cu energie electrică se face din reţeaua de distribuție </w:t>
            </w:r>
            <w:r w:rsidR="00195431" w:rsidRPr="00DF78FC">
              <w:rPr>
                <w:rFonts w:ascii="Times New Roman" w:eastAsia="Calibri" w:hAnsi="Times New Roman" w:cs="Times New Roman"/>
                <w:sz w:val="20"/>
                <w:szCs w:val="20"/>
                <w:lang w:val="ro-RO"/>
              </w:rPr>
              <w:t>națională.</w:t>
            </w:r>
          </w:p>
        </w:tc>
        <w:tc>
          <w:tcPr>
            <w:tcW w:w="1817" w:type="dxa"/>
            <w:shd w:val="clear" w:color="auto" w:fill="auto"/>
          </w:tcPr>
          <w:p w14:paraId="355FDE09" w14:textId="3B9F1634" w:rsidR="00256ECD" w:rsidRPr="00117310" w:rsidRDefault="00117310" w:rsidP="00117310">
            <w:pPr>
              <w:autoSpaceDE w:val="0"/>
              <w:autoSpaceDN w:val="0"/>
              <w:adjustRightInd w:val="0"/>
              <w:spacing w:before="40" w:after="0" w:line="240" w:lineRule="auto"/>
              <w:jc w:val="center"/>
              <w:rPr>
                <w:rFonts w:ascii="Times New Roman" w:eastAsia="Times New Roman" w:hAnsi="Times New Roman" w:cs="Times New Roman"/>
                <w:color w:val="000000" w:themeColor="text1"/>
                <w:sz w:val="20"/>
                <w:szCs w:val="24"/>
                <w:lang w:val="ro-RO"/>
              </w:rPr>
            </w:pPr>
            <w:r w:rsidRPr="00117310">
              <w:rPr>
                <w:rFonts w:ascii="Times New Roman" w:eastAsia="Times New Roman" w:hAnsi="Times New Roman" w:cs="Times New Roman"/>
                <w:color w:val="000000" w:themeColor="text1"/>
                <w:sz w:val="20"/>
                <w:szCs w:val="24"/>
                <w:lang w:val="ro-RO"/>
              </w:rPr>
              <w:t>161</w:t>
            </w:r>
          </w:p>
        </w:tc>
        <w:tc>
          <w:tcPr>
            <w:tcW w:w="1206" w:type="dxa"/>
            <w:shd w:val="clear" w:color="auto" w:fill="auto"/>
          </w:tcPr>
          <w:p w14:paraId="39D5CD92" w14:textId="787EEB04" w:rsidR="00256ECD" w:rsidRPr="00117310" w:rsidRDefault="008E17FF" w:rsidP="00195431">
            <w:pPr>
              <w:jc w:val="center"/>
              <w:rPr>
                <w:rFonts w:ascii="Times New Roman" w:hAnsi="Times New Roman" w:cs="Times New Roman"/>
                <w:color w:val="000000" w:themeColor="text1"/>
                <w:sz w:val="18"/>
                <w:szCs w:val="24"/>
                <w:lang w:val="ro-RO"/>
              </w:rPr>
            </w:pPr>
            <w:r w:rsidRPr="00117310">
              <w:rPr>
                <w:rFonts w:ascii="Times New Roman" w:hAnsi="Times New Roman" w:cs="Times New Roman"/>
                <w:color w:val="000000" w:themeColor="text1"/>
                <w:sz w:val="18"/>
                <w:szCs w:val="24"/>
                <w:lang w:val="ro-RO"/>
              </w:rPr>
              <w:t>M</w:t>
            </w:r>
            <w:r w:rsidR="00195431" w:rsidRPr="00117310">
              <w:rPr>
                <w:rFonts w:ascii="Times New Roman" w:hAnsi="Times New Roman" w:cs="Times New Roman"/>
                <w:color w:val="000000" w:themeColor="text1"/>
                <w:sz w:val="18"/>
                <w:szCs w:val="24"/>
                <w:lang w:val="ro-RO"/>
              </w:rPr>
              <w:t>Wh/an</w:t>
            </w:r>
          </w:p>
        </w:tc>
      </w:tr>
      <w:tr w:rsidR="00256ECD" w:rsidRPr="002B2ECE" w14:paraId="790C9A8B" w14:textId="77777777" w:rsidTr="0050648C">
        <w:trPr>
          <w:jc w:val="center"/>
        </w:trPr>
        <w:tc>
          <w:tcPr>
            <w:tcW w:w="1206" w:type="dxa"/>
            <w:shd w:val="clear" w:color="auto" w:fill="auto"/>
          </w:tcPr>
          <w:p w14:paraId="518DFCB2" w14:textId="77777777" w:rsidR="00192EF2" w:rsidRPr="00DF78FC" w:rsidRDefault="005043BC"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lastRenderedPageBreak/>
              <w:t xml:space="preserve">Energie termică </w:t>
            </w:r>
          </w:p>
        </w:tc>
        <w:tc>
          <w:tcPr>
            <w:tcW w:w="5417" w:type="dxa"/>
            <w:shd w:val="clear" w:color="auto" w:fill="auto"/>
          </w:tcPr>
          <w:p w14:paraId="370343BC" w14:textId="303CDD56" w:rsidR="00195431" w:rsidRPr="00DF78FC" w:rsidRDefault="00A30468" w:rsidP="00DB16C2">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 xml:space="preserve">Pentru încălzirea pe timp de iarnă, stația </w:t>
            </w:r>
            <w:r w:rsidR="00223EBD">
              <w:rPr>
                <w:rFonts w:ascii="Times New Roman" w:eastAsia="Times New Roman" w:hAnsi="Times New Roman" w:cs="Times New Roman"/>
                <w:iCs/>
                <w:sz w:val="20"/>
                <w:szCs w:val="20"/>
                <w:lang w:val="ro-RO"/>
              </w:rPr>
              <w:t>este încălzită prin intermediul unei centrale termice TERMO OV COLOR ECO (P=49,5 kW), două aparate de aer condiționat Daikin, o perdea de aer Thermoscreens, o pompă de căldură Daikin și</w:t>
            </w:r>
            <w:r w:rsidR="00DB16C2">
              <w:rPr>
                <w:rFonts w:ascii="Times New Roman" w:eastAsia="Times New Roman" w:hAnsi="Times New Roman" w:cs="Times New Roman"/>
                <w:iCs/>
                <w:sz w:val="20"/>
                <w:szCs w:val="20"/>
                <w:lang w:val="ro-RO"/>
              </w:rPr>
              <w:t xml:space="preserve"> o</w:t>
            </w:r>
            <w:r w:rsidR="00223EBD">
              <w:rPr>
                <w:rFonts w:ascii="Times New Roman" w:eastAsia="Times New Roman" w:hAnsi="Times New Roman" w:cs="Times New Roman"/>
                <w:iCs/>
                <w:sz w:val="20"/>
                <w:szCs w:val="20"/>
                <w:lang w:val="ro-RO"/>
              </w:rPr>
              <w:t xml:space="preserve"> centrala termică Performance Delta (P=28 kW)</w:t>
            </w:r>
            <w:r w:rsidR="00DB16C2">
              <w:rPr>
                <w:rFonts w:ascii="Times New Roman" w:eastAsia="Times New Roman" w:hAnsi="Times New Roman" w:cs="Times New Roman"/>
                <w:iCs/>
                <w:sz w:val="20"/>
                <w:szCs w:val="20"/>
                <w:lang w:val="ro-RO"/>
              </w:rPr>
              <w:t xml:space="preserve"> pentru spălătorie.</w:t>
            </w:r>
          </w:p>
        </w:tc>
        <w:tc>
          <w:tcPr>
            <w:tcW w:w="1817" w:type="dxa"/>
            <w:shd w:val="clear" w:color="auto" w:fill="auto"/>
          </w:tcPr>
          <w:p w14:paraId="134A4456" w14:textId="09011264" w:rsidR="00256ECD" w:rsidRPr="00117310" w:rsidRDefault="00117310" w:rsidP="002B2EC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sidRPr="00117310">
              <w:rPr>
                <w:rFonts w:ascii="Times New Roman" w:eastAsia="Times New Roman" w:hAnsi="Times New Roman" w:cs="Times New Roman"/>
                <w:color w:val="000000" w:themeColor="text1"/>
                <w:sz w:val="20"/>
                <w:szCs w:val="24"/>
                <w:lang w:val="ro-RO"/>
              </w:rPr>
              <w:t>8408</w:t>
            </w:r>
          </w:p>
        </w:tc>
        <w:tc>
          <w:tcPr>
            <w:tcW w:w="1206" w:type="dxa"/>
            <w:shd w:val="clear" w:color="auto" w:fill="auto"/>
          </w:tcPr>
          <w:p w14:paraId="232C6432" w14:textId="4A7CCA96" w:rsidR="00256ECD" w:rsidRPr="00117310" w:rsidRDefault="00117310" w:rsidP="002B2EC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Pr>
                <w:rFonts w:ascii="Times New Roman" w:eastAsia="Times New Roman" w:hAnsi="Times New Roman" w:cs="Times New Roman"/>
                <w:color w:val="000000" w:themeColor="text1"/>
                <w:sz w:val="20"/>
                <w:szCs w:val="24"/>
                <w:lang w:val="ro-RO"/>
              </w:rPr>
              <w:t>m</w:t>
            </w:r>
            <w:r w:rsidRPr="00117310">
              <w:rPr>
                <w:rFonts w:ascii="Times New Roman" w:eastAsia="Times New Roman" w:hAnsi="Times New Roman" w:cs="Times New Roman"/>
                <w:color w:val="000000" w:themeColor="text1"/>
                <w:sz w:val="20"/>
                <w:szCs w:val="24"/>
                <w:lang w:val="ro-RO"/>
              </w:rPr>
              <w:t>c/an</w:t>
            </w:r>
          </w:p>
        </w:tc>
      </w:tr>
    </w:tbl>
    <w:p w14:paraId="7391B22A" w14:textId="77777777" w:rsidR="00F33E89" w:rsidRDefault="00F33E89" w:rsidP="00F33E89">
      <w:pPr>
        <w:spacing w:after="0"/>
        <w:rPr>
          <w:rFonts w:ascii="Times New Roman" w:hAnsi="Times New Roman" w:cs="Times New Roman"/>
          <w:sz w:val="24"/>
          <w:szCs w:val="24"/>
          <w:lang w:val="ro-RO" w:eastAsia="ro-RO"/>
        </w:rPr>
      </w:pPr>
    </w:p>
    <w:p w14:paraId="376CF636" w14:textId="6FFC4BC5" w:rsidR="00F33E89" w:rsidRPr="00F33E89" w:rsidRDefault="00F33E89" w:rsidP="00620443">
      <w:pPr>
        <w:spacing w:after="0"/>
        <w:jc w:val="both"/>
        <w:rPr>
          <w:rFonts w:ascii="Times New Roman" w:hAnsi="Times New Roman" w:cs="Times New Roman"/>
          <w:sz w:val="24"/>
          <w:szCs w:val="24"/>
          <w:lang w:val="ro-RO" w:eastAsia="ro-RO"/>
        </w:rPr>
      </w:pPr>
      <w:r w:rsidRPr="002A24FE">
        <w:rPr>
          <w:rFonts w:ascii="Times New Roman" w:hAnsi="Times New Roman" w:cs="Times New Roman"/>
          <w:sz w:val="24"/>
          <w:szCs w:val="24"/>
          <w:lang w:val="ro-RO" w:eastAsia="ro-RO"/>
        </w:rPr>
        <w:t xml:space="preserve">Conform Autorizaţiei de gospodărire a apelor nr. </w:t>
      </w:r>
      <w:r w:rsidR="002A24FE">
        <w:rPr>
          <w:rFonts w:ascii="Times New Roman" w:hAnsi="Times New Roman" w:cs="Times New Roman"/>
          <w:sz w:val="24"/>
          <w:szCs w:val="24"/>
          <w:lang w:val="ro-RO" w:eastAsia="ro-RO"/>
        </w:rPr>
        <w:t>70</w:t>
      </w:r>
      <w:r w:rsidR="00117310" w:rsidRPr="002A24FE">
        <w:rPr>
          <w:rFonts w:ascii="Times New Roman" w:hAnsi="Times New Roman" w:cs="Times New Roman"/>
          <w:sz w:val="24"/>
          <w:szCs w:val="24"/>
          <w:lang w:val="ro-RO" w:eastAsia="ro-RO"/>
        </w:rPr>
        <w:t>-CJ/</w:t>
      </w:r>
      <w:r w:rsidR="002A24FE">
        <w:rPr>
          <w:rFonts w:ascii="Times New Roman" w:hAnsi="Times New Roman" w:cs="Times New Roman"/>
          <w:sz w:val="24"/>
          <w:szCs w:val="24"/>
          <w:lang w:val="ro-RO" w:eastAsia="ro-RO"/>
        </w:rPr>
        <w:t>21</w:t>
      </w:r>
      <w:r w:rsidR="00117310" w:rsidRPr="002A24FE">
        <w:rPr>
          <w:rFonts w:ascii="Times New Roman" w:hAnsi="Times New Roman" w:cs="Times New Roman"/>
          <w:sz w:val="24"/>
          <w:szCs w:val="24"/>
          <w:lang w:val="ro-RO" w:eastAsia="ro-RO"/>
        </w:rPr>
        <w:t>.0</w:t>
      </w:r>
      <w:r w:rsidR="002A24FE">
        <w:rPr>
          <w:rFonts w:ascii="Times New Roman" w:hAnsi="Times New Roman" w:cs="Times New Roman"/>
          <w:sz w:val="24"/>
          <w:szCs w:val="24"/>
          <w:lang w:val="ro-RO" w:eastAsia="ro-RO"/>
        </w:rPr>
        <w:t>9</w:t>
      </w:r>
      <w:r w:rsidR="00117310" w:rsidRPr="002A24FE">
        <w:rPr>
          <w:rFonts w:ascii="Times New Roman" w:hAnsi="Times New Roman" w:cs="Times New Roman"/>
          <w:sz w:val="24"/>
          <w:szCs w:val="24"/>
          <w:lang w:val="ro-RO" w:eastAsia="ro-RO"/>
        </w:rPr>
        <w:t>.202</w:t>
      </w:r>
      <w:r w:rsidR="002A24FE">
        <w:rPr>
          <w:rFonts w:ascii="Times New Roman" w:hAnsi="Times New Roman" w:cs="Times New Roman"/>
          <w:sz w:val="24"/>
          <w:szCs w:val="24"/>
          <w:lang w:val="ro-RO" w:eastAsia="ro-RO"/>
        </w:rPr>
        <w:t>3</w:t>
      </w:r>
      <w:r w:rsidRPr="002A24FE">
        <w:rPr>
          <w:rFonts w:ascii="Times New Roman" w:hAnsi="Times New Roman" w:cs="Times New Roman"/>
          <w:sz w:val="24"/>
          <w:szCs w:val="24"/>
          <w:lang w:val="ro-RO" w:eastAsia="ro-RO"/>
        </w:rPr>
        <w:t xml:space="preserve">, emisă de ABA </w:t>
      </w:r>
      <w:r w:rsidR="00117310" w:rsidRPr="002A24FE">
        <w:rPr>
          <w:rFonts w:ascii="Times New Roman" w:hAnsi="Times New Roman" w:cs="Times New Roman"/>
          <w:sz w:val="24"/>
          <w:szCs w:val="24"/>
          <w:lang w:val="ro-RO" w:eastAsia="ro-RO"/>
        </w:rPr>
        <w:t>Someș-Tisa</w:t>
      </w:r>
      <w:r w:rsidRPr="002A24FE">
        <w:rPr>
          <w:rFonts w:ascii="Times New Roman" w:hAnsi="Times New Roman" w:cs="Times New Roman"/>
          <w:sz w:val="24"/>
          <w:szCs w:val="24"/>
          <w:lang w:val="ro-RO" w:eastAsia="ro-RO"/>
        </w:rPr>
        <w:t>:</w:t>
      </w:r>
      <w:r w:rsidRPr="00F33E89">
        <w:rPr>
          <w:rFonts w:ascii="Times New Roman" w:hAnsi="Times New Roman" w:cs="Times New Roman"/>
          <w:sz w:val="24"/>
          <w:szCs w:val="24"/>
          <w:lang w:val="ro-RO" w:eastAsia="ro-RO"/>
        </w:rPr>
        <w:t xml:space="preserve"> </w:t>
      </w:r>
    </w:p>
    <w:p w14:paraId="6A2E4052" w14:textId="1927F4FF" w:rsid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 xml:space="preserve">volume şi debite de apă autorizate: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14,82</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sidR="00DB16C2">
        <w:rPr>
          <w:rFonts w:ascii="Times New Roman" w:eastAsia="Times New Roman" w:hAnsi="Times New Roman" w:cs="Times New Roman"/>
          <w:bCs/>
          <w:sz w:val="24"/>
          <w:szCs w:val="24"/>
          <w:lang w:val="ro-RO" w:eastAsia="ro-RO"/>
        </w:rPr>
        <w:t>1</w:t>
      </w:r>
      <w:r w:rsidR="002A24FE">
        <w:rPr>
          <w:rFonts w:ascii="Times New Roman" w:eastAsia="Times New Roman" w:hAnsi="Times New Roman" w:cs="Times New Roman"/>
          <w:bCs/>
          <w:sz w:val="24"/>
          <w:szCs w:val="24"/>
          <w:lang w:val="ro-RO" w:eastAsia="ro-RO"/>
        </w:rPr>
        <w:t>1,40</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minim</w:t>
      </w:r>
      <w:r w:rsidRPr="00F33E89">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9,12</w:t>
      </w:r>
      <w:r w:rsidRPr="00F33E89">
        <w:rPr>
          <w:rFonts w:ascii="Times New Roman" w:eastAsia="Times New Roman" w:hAnsi="Times New Roman" w:cs="Times New Roman"/>
          <w:bCs/>
          <w:sz w:val="24"/>
          <w:szCs w:val="24"/>
          <w:lang w:val="ro-RO" w:eastAsia="ro-RO"/>
        </w:rPr>
        <w:t xml:space="preserve"> mc/zi; </w:t>
      </w:r>
    </w:p>
    <w:p w14:paraId="3E5781BD" w14:textId="38BD59F5" w:rsidR="002221E2" w:rsidRPr="002221E2" w:rsidRDefault="002221E2" w:rsidP="002221E2">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2221E2">
        <w:rPr>
          <w:rFonts w:ascii="Times New Roman" w:eastAsia="Times New Roman" w:hAnsi="Times New Roman" w:cs="Times New Roman"/>
          <w:b/>
          <w:bCs/>
          <w:sz w:val="24"/>
          <w:szCs w:val="24"/>
          <w:lang w:val="ro-RO" w:eastAsia="ro-RO"/>
        </w:rPr>
        <w:t>necesarul total de apă</w:t>
      </w:r>
      <w:r w:rsidRPr="002221E2">
        <w:rPr>
          <w:rFonts w:ascii="Times New Roman" w:eastAsia="Times New Roman" w:hAnsi="Times New Roman" w:cs="Times New Roman"/>
          <w:bCs/>
          <w:sz w:val="24"/>
          <w:szCs w:val="24"/>
          <w:lang w:val="ro-RO" w:eastAsia="ro-RO"/>
        </w:rPr>
        <w:t xml:space="preserve">: </w:t>
      </w:r>
      <w:r w:rsidRPr="002221E2">
        <w:rPr>
          <w:rFonts w:ascii="Times New Roman" w:eastAsia="Times New Roman" w:hAnsi="Times New Roman" w:cs="Times New Roman"/>
          <w:b/>
          <w:bCs/>
          <w:i/>
          <w:sz w:val="24"/>
          <w:szCs w:val="24"/>
          <w:lang w:val="ro-RO" w:eastAsia="ro-RO"/>
        </w:rPr>
        <w:t>maxim</w:t>
      </w:r>
      <w:r w:rsidRPr="002221E2">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10,79</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mediu</w:t>
      </w:r>
      <w:r w:rsidRPr="002221E2">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8,30</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minim</w:t>
      </w:r>
      <w:r w:rsidRPr="002221E2">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6,64</w:t>
      </w:r>
      <w:r w:rsidRPr="002221E2">
        <w:rPr>
          <w:rFonts w:ascii="Times New Roman" w:eastAsia="Times New Roman" w:hAnsi="Times New Roman" w:cs="Times New Roman"/>
          <w:bCs/>
          <w:sz w:val="24"/>
          <w:szCs w:val="24"/>
          <w:lang w:val="ro-RO" w:eastAsia="ro-RO"/>
        </w:rPr>
        <w:t xml:space="preserve"> mc/zi; </w:t>
      </w:r>
    </w:p>
    <w:p w14:paraId="3E18FC9D" w14:textId="1C4CC3F4" w:rsidR="002221E2" w:rsidRPr="002221E2" w:rsidRDefault="002221E2" w:rsidP="002221E2">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2221E2">
        <w:rPr>
          <w:rFonts w:ascii="Times New Roman" w:eastAsia="Times New Roman" w:hAnsi="Times New Roman" w:cs="Times New Roman"/>
          <w:b/>
          <w:bCs/>
          <w:sz w:val="24"/>
          <w:szCs w:val="24"/>
          <w:lang w:val="ro-RO" w:eastAsia="ro-RO"/>
        </w:rPr>
        <w:t>cerinţa totală de apă</w:t>
      </w:r>
      <w:r w:rsidRPr="002221E2">
        <w:rPr>
          <w:rFonts w:ascii="Times New Roman" w:eastAsia="Times New Roman" w:hAnsi="Times New Roman" w:cs="Times New Roman"/>
          <w:bCs/>
          <w:sz w:val="24"/>
          <w:szCs w:val="24"/>
          <w:lang w:val="ro-RO" w:eastAsia="ro-RO"/>
        </w:rPr>
        <w:t xml:space="preserve">: </w:t>
      </w:r>
      <w:r w:rsidRPr="002221E2">
        <w:rPr>
          <w:rFonts w:ascii="Times New Roman" w:eastAsia="Times New Roman" w:hAnsi="Times New Roman" w:cs="Times New Roman"/>
          <w:b/>
          <w:bCs/>
          <w:i/>
          <w:sz w:val="24"/>
          <w:szCs w:val="24"/>
          <w:lang w:val="ro-RO" w:eastAsia="ro-RO"/>
        </w:rPr>
        <w:t>maxim</w:t>
      </w:r>
      <w:r w:rsidRPr="002221E2">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14,82</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mediu</w:t>
      </w:r>
      <w:r w:rsidRPr="002221E2">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11,40</w:t>
      </w:r>
      <w:r w:rsidRPr="002221E2">
        <w:rPr>
          <w:rFonts w:ascii="Times New Roman" w:eastAsia="Times New Roman" w:hAnsi="Times New Roman" w:cs="Times New Roman"/>
          <w:bCs/>
          <w:sz w:val="24"/>
          <w:szCs w:val="24"/>
          <w:lang w:val="ro-RO" w:eastAsia="ro-RO"/>
        </w:rPr>
        <w:t xml:space="preserve"> mc/zi; </w:t>
      </w:r>
      <w:r w:rsidRPr="002221E2">
        <w:rPr>
          <w:rFonts w:ascii="Times New Roman" w:eastAsia="Times New Roman" w:hAnsi="Times New Roman" w:cs="Times New Roman"/>
          <w:b/>
          <w:bCs/>
          <w:i/>
          <w:sz w:val="24"/>
          <w:szCs w:val="24"/>
          <w:lang w:val="ro-RO" w:eastAsia="ro-RO"/>
        </w:rPr>
        <w:t>minim</w:t>
      </w:r>
      <w:r w:rsidRPr="002221E2">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9,12</w:t>
      </w:r>
      <w:r w:rsidRPr="002221E2">
        <w:rPr>
          <w:rFonts w:ascii="Times New Roman" w:eastAsia="Times New Roman" w:hAnsi="Times New Roman" w:cs="Times New Roman"/>
          <w:bCs/>
          <w:sz w:val="24"/>
          <w:szCs w:val="24"/>
          <w:lang w:val="ro-RO" w:eastAsia="ro-RO"/>
        </w:rPr>
        <w:t xml:space="preserve"> mc/zi;</w:t>
      </w:r>
    </w:p>
    <w:p w14:paraId="765FE7EC" w14:textId="6C4E14D8" w:rsidR="000441E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volum total evacuat</w:t>
      </w:r>
      <w:r w:rsidRPr="00F33E89">
        <w:rPr>
          <w:rFonts w:ascii="Times New Roman" w:eastAsia="Times New Roman" w:hAnsi="Times New Roman" w:cs="Times New Roman"/>
          <w:bCs/>
          <w:sz w:val="24"/>
          <w:szCs w:val="24"/>
          <w:lang w:val="ro-RO" w:eastAsia="ro-RO"/>
        </w:rPr>
        <w:t xml:space="preserve">: </w:t>
      </w:r>
      <w:r w:rsidRPr="00F33E89">
        <w:rPr>
          <w:rFonts w:ascii="Times New Roman" w:eastAsia="Times New Roman" w:hAnsi="Times New Roman" w:cs="Times New Roman"/>
          <w:b/>
          <w:bCs/>
          <w:i/>
          <w:sz w:val="24"/>
          <w:szCs w:val="24"/>
          <w:lang w:val="ro-RO" w:eastAsia="ro-RO"/>
        </w:rPr>
        <w:t>maxim</w:t>
      </w:r>
      <w:r w:rsidRPr="00F33E89">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9,92</w:t>
      </w:r>
      <w:r w:rsidR="00DB16C2">
        <w:rPr>
          <w:rFonts w:ascii="Times New Roman" w:eastAsia="Times New Roman" w:hAnsi="Times New Roman" w:cs="Times New Roman"/>
          <w:bCs/>
          <w:sz w:val="24"/>
          <w:szCs w:val="24"/>
          <w:lang w:val="ro-RO" w:eastAsia="ro-RO"/>
        </w:rPr>
        <w:t xml:space="preserve"> mc</w:t>
      </w:r>
      <w:r w:rsidR="002A24FE">
        <w:rPr>
          <w:rFonts w:ascii="Times New Roman" w:eastAsia="Times New Roman" w:hAnsi="Times New Roman" w:cs="Times New Roman"/>
          <w:bCs/>
          <w:sz w:val="24"/>
          <w:szCs w:val="24"/>
          <w:lang w:val="ro-RO" w:eastAsia="ro-RO"/>
        </w:rPr>
        <w:t>/zi;</w:t>
      </w:r>
      <w:r w:rsidRPr="00F33E89">
        <w:rPr>
          <w:rFonts w:ascii="Times New Roman" w:eastAsia="Times New Roman" w:hAnsi="Times New Roman" w:cs="Times New Roman"/>
          <w:b/>
          <w:bCs/>
          <w:i/>
          <w:sz w:val="24"/>
          <w:szCs w:val="24"/>
          <w:lang w:val="ro-RO" w:eastAsia="ro-RO"/>
        </w:rPr>
        <w:t xml:space="preserve"> mediu</w:t>
      </w:r>
      <w:r w:rsidRPr="00F33E89">
        <w:rPr>
          <w:rFonts w:ascii="Times New Roman" w:eastAsia="Times New Roman" w:hAnsi="Times New Roman" w:cs="Times New Roman"/>
          <w:bCs/>
          <w:sz w:val="24"/>
          <w:szCs w:val="24"/>
          <w:lang w:val="ro-RO" w:eastAsia="ro-RO"/>
        </w:rPr>
        <w:t xml:space="preserve">: </w:t>
      </w:r>
      <w:r w:rsidR="002A24FE">
        <w:rPr>
          <w:rFonts w:ascii="Times New Roman" w:eastAsia="Times New Roman" w:hAnsi="Times New Roman" w:cs="Times New Roman"/>
          <w:bCs/>
          <w:sz w:val="24"/>
          <w:szCs w:val="24"/>
          <w:lang w:val="ro-RO" w:eastAsia="ro-RO"/>
        </w:rPr>
        <w:t>7,63</w:t>
      </w:r>
      <w:r w:rsidR="00DB16C2">
        <w:rPr>
          <w:rFonts w:ascii="Times New Roman" w:eastAsia="Times New Roman" w:hAnsi="Times New Roman" w:cs="Times New Roman"/>
          <w:bCs/>
          <w:sz w:val="24"/>
          <w:szCs w:val="24"/>
          <w:lang w:val="ro-RO" w:eastAsia="ro-RO"/>
        </w:rPr>
        <w:t xml:space="preserve"> mc</w:t>
      </w:r>
      <w:r w:rsidR="002A24FE">
        <w:rPr>
          <w:rFonts w:ascii="Times New Roman" w:eastAsia="Times New Roman" w:hAnsi="Times New Roman" w:cs="Times New Roman"/>
          <w:bCs/>
          <w:sz w:val="24"/>
          <w:szCs w:val="24"/>
          <w:lang w:val="ro-RO" w:eastAsia="ro-RO"/>
        </w:rPr>
        <w:t xml:space="preserve">/zi, </w:t>
      </w:r>
      <w:r w:rsidR="002A24FE" w:rsidRPr="002A24FE">
        <w:rPr>
          <w:rFonts w:ascii="Times New Roman" w:eastAsia="Times New Roman" w:hAnsi="Times New Roman" w:cs="Times New Roman"/>
          <w:b/>
          <w:bCs/>
          <w:i/>
          <w:sz w:val="24"/>
          <w:szCs w:val="24"/>
          <w:lang w:val="ro-RO" w:eastAsia="ro-RO"/>
        </w:rPr>
        <w:t>minim</w:t>
      </w:r>
      <w:r w:rsidR="002A24FE">
        <w:rPr>
          <w:rFonts w:ascii="Times New Roman" w:eastAsia="Times New Roman" w:hAnsi="Times New Roman" w:cs="Times New Roman"/>
          <w:bCs/>
          <w:sz w:val="24"/>
          <w:szCs w:val="24"/>
          <w:lang w:val="ro-RO" w:eastAsia="ro-RO"/>
        </w:rPr>
        <w:t>: 6,10 mc/zi</w:t>
      </w:r>
      <w:r w:rsidR="00DB16C2">
        <w:rPr>
          <w:rFonts w:ascii="Times New Roman" w:eastAsia="Times New Roman" w:hAnsi="Times New Roman" w:cs="Times New Roman"/>
          <w:bCs/>
          <w:sz w:val="24"/>
          <w:szCs w:val="24"/>
          <w:lang w:val="ro-RO" w:eastAsia="ro-RO"/>
        </w:rPr>
        <w:t>;</w:t>
      </w:r>
      <w:r w:rsidRPr="00F33E89">
        <w:rPr>
          <w:rFonts w:ascii="Times New Roman" w:eastAsia="Times New Roman" w:hAnsi="Times New Roman" w:cs="Times New Roman"/>
          <w:bCs/>
          <w:sz w:val="24"/>
          <w:szCs w:val="24"/>
          <w:lang w:val="ro-RO" w:eastAsia="ro-RO"/>
        </w:rPr>
        <w:t xml:space="preserve">  </w:t>
      </w:r>
    </w:p>
    <w:p w14:paraId="58514FD4" w14:textId="09CD5380" w:rsidR="00F33E89" w:rsidRPr="0050648C" w:rsidRDefault="00F33E89" w:rsidP="00F33E89">
      <w:pPr>
        <w:spacing w:after="0" w:line="240" w:lineRule="auto"/>
        <w:jc w:val="both"/>
        <w:rPr>
          <w:rFonts w:ascii="Times New Roman" w:hAnsi="Times New Roman" w:cs="Times New Roman"/>
          <w:b/>
          <w:sz w:val="24"/>
          <w:szCs w:val="24"/>
          <w:lang w:val="ro-RO"/>
        </w:rPr>
      </w:pPr>
    </w:p>
    <w:p w14:paraId="42706509" w14:textId="77777777" w:rsidR="00387951" w:rsidRPr="00714368" w:rsidRDefault="00387951" w:rsidP="00E92517">
      <w:pPr>
        <w:pStyle w:val="ListParagraph"/>
        <w:numPr>
          <w:ilvl w:val="0"/>
          <w:numId w:val="11"/>
        </w:numPr>
        <w:spacing w:after="0" w:line="240" w:lineRule="auto"/>
        <w:ind w:left="284"/>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Descrierea principalelor faze al</w:t>
      </w:r>
      <w:r w:rsidRPr="001841FA">
        <w:rPr>
          <w:rFonts w:ascii="Times New Roman" w:hAnsi="Times New Roman" w:cs="Times New Roman"/>
          <w:b/>
          <w:sz w:val="24"/>
          <w:szCs w:val="24"/>
          <w:lang w:val="ro-RO"/>
        </w:rPr>
        <w:t>e procesului tehnologic sau a activităţii:</w:t>
      </w:r>
      <w:r w:rsidRPr="00714368">
        <w:rPr>
          <w:rFonts w:ascii="Times New Roman" w:hAnsi="Times New Roman" w:cs="Times New Roman"/>
          <w:b/>
          <w:sz w:val="24"/>
          <w:szCs w:val="24"/>
          <w:lang w:val="ro-RO"/>
        </w:rPr>
        <w:t xml:space="preserve"> </w:t>
      </w:r>
    </w:p>
    <w:p w14:paraId="6CE0EF1F" w14:textId="77777777" w:rsidR="007E5971" w:rsidRDefault="00195431"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în cadrul stației constă în aprovizionarea cu combustibil, stocarea și desfacerea produselor petroliere către consumatori. </w:t>
      </w:r>
      <w:r w:rsidRPr="009958A6">
        <w:rPr>
          <w:rFonts w:ascii="Times New Roman" w:hAnsi="Times New Roman" w:cs="Times New Roman"/>
          <w:b/>
          <w:i/>
          <w:sz w:val="24"/>
          <w:szCs w:val="24"/>
          <w:lang w:val="ro-RO"/>
        </w:rPr>
        <w:t>Principalele faze</w:t>
      </w:r>
      <w:r>
        <w:rPr>
          <w:rFonts w:ascii="Times New Roman" w:hAnsi="Times New Roman" w:cs="Times New Roman"/>
          <w:sz w:val="24"/>
          <w:szCs w:val="24"/>
          <w:lang w:val="ro-RO"/>
        </w:rPr>
        <w:t xml:space="preserve"> </w:t>
      </w:r>
      <w:r w:rsidR="009958A6">
        <w:rPr>
          <w:rFonts w:ascii="Times New Roman" w:hAnsi="Times New Roman" w:cs="Times New Roman"/>
          <w:sz w:val="24"/>
          <w:szCs w:val="24"/>
          <w:lang w:val="ro-RO"/>
        </w:rPr>
        <w:t xml:space="preserve">ale fluxului tehnologic </w:t>
      </w:r>
      <w:r>
        <w:rPr>
          <w:rFonts w:ascii="Times New Roman" w:hAnsi="Times New Roman" w:cs="Times New Roman"/>
          <w:sz w:val="24"/>
          <w:szCs w:val="24"/>
          <w:lang w:val="ro-RO"/>
        </w:rPr>
        <w:t>sunt</w:t>
      </w:r>
      <w:r w:rsidR="00982E17" w:rsidRPr="00982E17">
        <w:rPr>
          <w:rFonts w:ascii="Times New Roman" w:hAnsi="Times New Roman" w:cs="Times New Roman"/>
          <w:sz w:val="24"/>
          <w:szCs w:val="24"/>
          <w:lang w:val="ro-RO"/>
        </w:rPr>
        <w:t>:</w:t>
      </w:r>
      <w:r w:rsidR="00982E17">
        <w:rPr>
          <w:rFonts w:ascii="Times New Roman" w:hAnsi="Times New Roman" w:cs="Times New Roman"/>
          <w:sz w:val="24"/>
          <w:szCs w:val="24"/>
          <w:lang w:val="ro-RO"/>
        </w:rPr>
        <w:t xml:space="preserve"> </w:t>
      </w:r>
    </w:p>
    <w:p w14:paraId="0E206E61" w14:textId="1C6277CA" w:rsidR="009958A6" w:rsidRDefault="001841FA" w:rsidP="001841FA">
      <w:pPr>
        <w:pStyle w:val="ListParagraph"/>
        <w:numPr>
          <w:ilvl w:val="0"/>
          <w:numId w:val="42"/>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Aprovizionarea stației de alimentare auto cu produse petroliere cu ajutorul autocisternelor; aprovizionarea cu carburanți se va face de la rafinării prin intermediul autovehiculelor autorizate;</w:t>
      </w:r>
    </w:p>
    <w:p w14:paraId="092C8416" w14:textId="77777777" w:rsidR="001841FA" w:rsidRDefault="001841FA" w:rsidP="001841FA">
      <w:pPr>
        <w:pStyle w:val="ListParagraph"/>
        <w:numPr>
          <w:ilvl w:val="0"/>
          <w:numId w:val="42"/>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Descărcarea autocisternelor prin cădere liberă în rezervoarele de depozitare, montate subteran, prin intermediul gurilor de descărcare amplasate în căminul gurilor de descărcare;</w:t>
      </w:r>
    </w:p>
    <w:p w14:paraId="7948C1DA" w14:textId="77777777" w:rsidR="001841FA" w:rsidRDefault="001841FA" w:rsidP="001841FA">
      <w:pPr>
        <w:pStyle w:val="ListParagraph"/>
        <w:numPr>
          <w:ilvl w:val="0"/>
          <w:numId w:val="42"/>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Aspirarea produselor petroliere din rezervoare cu ajutorul pompelor; refularea produselor petroliere în rezervoarele autovehiculelor;</w:t>
      </w:r>
    </w:p>
    <w:p w14:paraId="089A3AC1" w14:textId="5F44E18D" w:rsidR="001841FA" w:rsidRPr="001841FA" w:rsidRDefault="001841FA" w:rsidP="001841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Atât pe parcursul încărcării rezervoarelor de depozitare ale stației, cât și ale autovehiculelor, este utilizată tehnologia de recuperare și colectare a vaporilor de benzine degajați.</w:t>
      </w:r>
      <w:r w:rsidRPr="001841FA">
        <w:rPr>
          <w:rFonts w:ascii="Times New Roman" w:hAnsi="Times New Roman" w:cs="Times New Roman"/>
          <w:sz w:val="24"/>
          <w:szCs w:val="24"/>
          <w:lang w:val="ro-RO"/>
        </w:rPr>
        <w:t xml:space="preserve"> </w:t>
      </w:r>
    </w:p>
    <w:p w14:paraId="0D373D35" w14:textId="77777777" w:rsidR="009958A6" w:rsidRDefault="009958A6" w:rsidP="009958A6">
      <w:pPr>
        <w:spacing w:after="0" w:line="240" w:lineRule="auto"/>
        <w:jc w:val="both"/>
        <w:rPr>
          <w:rFonts w:ascii="Times New Roman" w:hAnsi="Times New Roman" w:cs="Times New Roman"/>
          <w:b/>
          <w:i/>
          <w:sz w:val="24"/>
          <w:szCs w:val="24"/>
          <w:lang w:val="ro-RO"/>
        </w:rPr>
      </w:pPr>
      <w:r w:rsidRPr="009958A6">
        <w:rPr>
          <w:rFonts w:ascii="Times New Roman" w:hAnsi="Times New Roman" w:cs="Times New Roman"/>
          <w:b/>
          <w:i/>
          <w:sz w:val="24"/>
          <w:szCs w:val="24"/>
          <w:lang w:val="ro-RO"/>
        </w:rPr>
        <w:t>Activități auxiliare:</w:t>
      </w:r>
    </w:p>
    <w:p w14:paraId="1B33D60D" w14:textId="77777777" w:rsidR="009958A6" w:rsidRPr="009958A6" w:rsidRDefault="009958A6" w:rsidP="00E92517">
      <w:pPr>
        <w:pStyle w:val="ListParagraph"/>
        <w:numPr>
          <w:ilvl w:val="0"/>
          <w:numId w:val="33"/>
        </w:numPr>
        <w:spacing w:after="0" w:line="240" w:lineRule="auto"/>
        <w:ind w:left="567"/>
        <w:jc w:val="both"/>
        <w:rPr>
          <w:rFonts w:ascii="Times New Roman" w:hAnsi="Times New Roman" w:cs="Times New Roman"/>
          <w:b/>
          <w:i/>
          <w:sz w:val="24"/>
          <w:szCs w:val="24"/>
          <w:lang w:val="ro-RO"/>
        </w:rPr>
      </w:pPr>
      <w:r>
        <w:rPr>
          <w:rFonts w:ascii="Times New Roman" w:hAnsi="Times New Roman" w:cs="Times New Roman"/>
          <w:sz w:val="24"/>
          <w:szCs w:val="24"/>
          <w:lang w:val="ro-RO"/>
        </w:rPr>
        <w:t>Comercializarea de piese și accesorii auto, inclusiv uleiuri și lubrifianți, produse nealimentare și alimentare preambalate;</w:t>
      </w:r>
    </w:p>
    <w:p w14:paraId="66710D8F"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1A221EC3"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2A02E353"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4BD7C1BE"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2F3060A7"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6DF8BD35" w14:textId="18B745FA" w:rsidR="007E5971" w:rsidRPr="00714368" w:rsidRDefault="007E5971" w:rsidP="00E92517">
      <w:pPr>
        <w:pStyle w:val="ListParagraph"/>
        <w:numPr>
          <w:ilvl w:val="1"/>
          <w:numId w:val="12"/>
        </w:numPr>
        <w:spacing w:after="0" w:line="240" w:lineRule="auto"/>
        <w:ind w:left="426"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DB16C2">
        <w:rPr>
          <w:rFonts w:ascii="Times New Roman" w:hAnsi="Times New Roman" w:cs="Times New Roman"/>
          <w:sz w:val="24"/>
          <w:szCs w:val="24"/>
          <w:lang w:val="ro-RO"/>
        </w:rPr>
        <w:t>nu este cazul</w:t>
      </w:r>
      <w:r w:rsidR="00982E17" w:rsidRPr="00714368">
        <w:rPr>
          <w:rFonts w:ascii="Times New Roman" w:hAnsi="Times New Roman" w:cs="Times New Roman"/>
          <w:sz w:val="24"/>
          <w:szCs w:val="24"/>
          <w:lang w:val="ro-RO"/>
        </w:rPr>
        <w:t>;</w:t>
      </w:r>
    </w:p>
    <w:p w14:paraId="7A7F929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0B2779E9" w14:textId="23B73498" w:rsidR="00387951" w:rsidRPr="001810F9" w:rsidRDefault="00387951" w:rsidP="00E92517">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1810F9">
        <w:rPr>
          <w:rFonts w:ascii="Times New Roman" w:hAnsi="Times New Roman" w:cs="Times New Roman"/>
          <w:b/>
          <w:sz w:val="24"/>
          <w:szCs w:val="24"/>
          <w:lang w:val="ro-RO"/>
        </w:rPr>
        <w:t>Produse</w:t>
      </w:r>
      <w:r w:rsidR="00C31D00" w:rsidRPr="001810F9">
        <w:rPr>
          <w:rFonts w:ascii="Times New Roman" w:hAnsi="Times New Roman" w:cs="Times New Roman"/>
          <w:b/>
          <w:sz w:val="24"/>
          <w:szCs w:val="24"/>
          <w:lang w:val="ro-RO"/>
        </w:rPr>
        <w:t>le</w:t>
      </w:r>
      <w:r w:rsidRPr="001810F9">
        <w:rPr>
          <w:rFonts w:ascii="Times New Roman" w:hAnsi="Times New Roman" w:cs="Times New Roman"/>
          <w:b/>
          <w:sz w:val="24"/>
          <w:szCs w:val="24"/>
          <w:lang w:val="ro-RO"/>
        </w:rPr>
        <w:t xml:space="preserve"> şi subproduse</w:t>
      </w:r>
      <w:r w:rsidR="00C31D00" w:rsidRPr="001810F9">
        <w:rPr>
          <w:rFonts w:ascii="Times New Roman" w:hAnsi="Times New Roman" w:cs="Times New Roman"/>
          <w:b/>
          <w:sz w:val="24"/>
          <w:szCs w:val="24"/>
          <w:lang w:val="ro-RO"/>
        </w:rPr>
        <w:t>le</w:t>
      </w:r>
      <w:r w:rsidRPr="001810F9">
        <w:rPr>
          <w:rFonts w:ascii="Times New Roman" w:hAnsi="Times New Roman" w:cs="Times New Roman"/>
          <w:b/>
          <w:sz w:val="24"/>
          <w:szCs w:val="24"/>
          <w:lang w:val="ro-RO"/>
        </w:rPr>
        <w:t xml:space="preserve"> obţinute - cantităţi, destinaţie:</w:t>
      </w:r>
      <w:r w:rsidR="001841FA">
        <w:rPr>
          <w:rFonts w:ascii="Times New Roman" w:hAnsi="Times New Roman" w:cs="Times New Roman"/>
          <w:b/>
          <w:sz w:val="24"/>
          <w:szCs w:val="24"/>
          <w:lang w:val="ro-RO"/>
        </w:rPr>
        <w:t xml:space="preserve"> </w:t>
      </w:r>
      <w:r w:rsidR="001841FA" w:rsidRPr="001841FA">
        <w:rPr>
          <w:rFonts w:ascii="Times New Roman" w:hAnsi="Times New Roman" w:cs="Times New Roman"/>
          <w:sz w:val="24"/>
          <w:szCs w:val="24"/>
          <w:lang w:val="ro-RO"/>
        </w:rPr>
        <w:t>- nu este cazul.</w:t>
      </w:r>
    </w:p>
    <w:p w14:paraId="047C850A" w14:textId="77777777" w:rsidR="003F7CB0" w:rsidRPr="001810F9"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p w14:paraId="7A80DA2E" w14:textId="77777777" w:rsidR="0017573B" w:rsidRPr="002A24FE"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8E17FF">
        <w:rPr>
          <w:rFonts w:ascii="Times New Roman" w:hAnsi="Times New Roman" w:cs="Times New Roman"/>
          <w:b/>
          <w:sz w:val="24"/>
          <w:szCs w:val="24"/>
          <w:lang w:val="ro-RO"/>
        </w:rPr>
        <w:t>Date</w:t>
      </w:r>
      <w:r w:rsidR="0017573B" w:rsidRPr="008E17FF">
        <w:rPr>
          <w:rFonts w:ascii="Times New Roman" w:hAnsi="Times New Roman" w:cs="Times New Roman"/>
          <w:b/>
          <w:sz w:val="24"/>
          <w:szCs w:val="24"/>
          <w:lang w:val="ro-RO"/>
        </w:rPr>
        <w:t>le</w:t>
      </w:r>
      <w:r w:rsidRPr="008E17FF">
        <w:rPr>
          <w:rFonts w:ascii="Times New Roman" w:hAnsi="Times New Roman" w:cs="Times New Roman"/>
          <w:b/>
          <w:sz w:val="24"/>
          <w:szCs w:val="24"/>
          <w:lang w:val="ro-RO"/>
        </w:rPr>
        <w:t xml:space="preserve"> referitoare la centrala termica proprie -  dotare,  combustibili utilizaţi (compoziţie, </w:t>
      </w:r>
      <w:r w:rsidRPr="002A24FE">
        <w:rPr>
          <w:rFonts w:ascii="Times New Roman" w:hAnsi="Times New Roman" w:cs="Times New Roman"/>
          <w:b/>
          <w:sz w:val="24"/>
          <w:szCs w:val="24"/>
          <w:lang w:val="ro-RO"/>
        </w:rPr>
        <w:t xml:space="preserve">cantităţi), producţie </w:t>
      </w:r>
    </w:p>
    <w:p w14:paraId="5CE2EF5E" w14:textId="3C8212E3" w:rsidR="0017573B" w:rsidRPr="005B6668" w:rsidRDefault="005043BC" w:rsidP="005B6668">
      <w:pPr>
        <w:tabs>
          <w:tab w:val="left" w:pos="330"/>
        </w:tabs>
        <w:spacing w:after="0" w:line="240" w:lineRule="auto"/>
        <w:jc w:val="both"/>
        <w:rPr>
          <w:rFonts w:ascii="Times New Roman" w:hAnsi="Times New Roman" w:cs="Times New Roman"/>
          <w:sz w:val="24"/>
          <w:szCs w:val="24"/>
          <w:lang w:val="ro-RO"/>
        </w:rPr>
      </w:pPr>
      <w:r w:rsidRPr="002A24FE">
        <w:rPr>
          <w:rFonts w:ascii="Times New Roman" w:hAnsi="Times New Roman" w:cs="Times New Roman"/>
          <w:sz w:val="24"/>
          <w:szCs w:val="24"/>
          <w:lang w:val="ro-RO"/>
        </w:rPr>
        <w:t xml:space="preserve">Pentru încălzirea spațiilor interioare, unitatea </w:t>
      </w:r>
      <w:r w:rsidR="005B0367" w:rsidRPr="002A24FE">
        <w:rPr>
          <w:rFonts w:ascii="Times New Roman" w:hAnsi="Times New Roman" w:cs="Times New Roman"/>
          <w:sz w:val="24"/>
          <w:szCs w:val="24"/>
          <w:lang w:val="ro-RO"/>
        </w:rPr>
        <w:t>utilizează</w:t>
      </w:r>
      <w:r w:rsidRPr="002A24FE">
        <w:rPr>
          <w:rFonts w:ascii="Times New Roman" w:hAnsi="Times New Roman" w:cs="Times New Roman"/>
          <w:sz w:val="24"/>
          <w:szCs w:val="24"/>
          <w:lang w:val="ro-RO"/>
        </w:rPr>
        <w:t xml:space="preserve"> o centrală termică</w:t>
      </w:r>
      <w:r w:rsidR="008E17FF" w:rsidRPr="002A24FE">
        <w:rPr>
          <w:rFonts w:ascii="Times New Roman" w:hAnsi="Times New Roman" w:cs="Times New Roman"/>
          <w:sz w:val="24"/>
          <w:szCs w:val="24"/>
          <w:lang w:val="ro-RO"/>
        </w:rPr>
        <w:t xml:space="preserve"> </w:t>
      </w:r>
      <w:r w:rsidR="002A24FE" w:rsidRPr="002A24FE">
        <w:rPr>
          <w:rFonts w:ascii="Times New Roman" w:hAnsi="Times New Roman" w:cs="Times New Roman"/>
          <w:sz w:val="24"/>
          <w:szCs w:val="24"/>
          <w:lang w:val="ro-RO"/>
        </w:rPr>
        <w:t>pe gaz</w:t>
      </w:r>
      <w:r w:rsidR="005B6668" w:rsidRPr="005B6668">
        <w:rPr>
          <w:rFonts w:ascii="Times New Roman" w:hAnsi="Times New Roman" w:cs="Times New Roman"/>
          <w:sz w:val="24"/>
          <w:szCs w:val="24"/>
          <w:lang w:val="ro-RO"/>
        </w:rPr>
        <w:t xml:space="preserve"> </w:t>
      </w:r>
      <w:r w:rsidR="005B6668" w:rsidRPr="002221E2">
        <w:rPr>
          <w:rFonts w:ascii="Times New Roman" w:hAnsi="Times New Roman" w:cs="Times New Roman"/>
          <w:sz w:val="24"/>
          <w:szCs w:val="24"/>
          <w:lang w:val="ro-RO"/>
        </w:rPr>
        <w:t>TERMO OV COLOR ECO (P=49,5 kW)</w:t>
      </w:r>
      <w:r w:rsidR="002A24FE" w:rsidRPr="002A24FE">
        <w:rPr>
          <w:rFonts w:ascii="Times New Roman" w:hAnsi="Times New Roman" w:cs="Times New Roman"/>
          <w:sz w:val="24"/>
          <w:szCs w:val="24"/>
          <w:lang w:val="ro-RO"/>
        </w:rPr>
        <w:t>, având un coș de evacuare a gazelor arse cu înălțimea de 4m</w:t>
      </w:r>
      <w:r w:rsidR="005B6668">
        <w:rPr>
          <w:rFonts w:ascii="Times New Roman" w:hAnsi="Times New Roman" w:cs="Times New Roman"/>
          <w:sz w:val="24"/>
          <w:szCs w:val="24"/>
          <w:lang w:val="ro-RO"/>
        </w:rPr>
        <w:t xml:space="preserve">, </w:t>
      </w:r>
      <w:r w:rsidR="005B6668" w:rsidRPr="002221E2">
        <w:rPr>
          <w:rFonts w:ascii="Times New Roman" w:hAnsi="Times New Roman" w:cs="Times New Roman"/>
          <w:sz w:val="24"/>
          <w:szCs w:val="24"/>
          <w:lang w:val="ro-RO"/>
        </w:rPr>
        <w:t>două aparate de aer condiționat Daikin, o perdea de aer Thermoscreens, o pompă de căldură Daikin și o centrala termică Performance Delta (P=28 kW) pentru spălătorie</w:t>
      </w:r>
      <w:r w:rsidR="005B6668">
        <w:rPr>
          <w:rFonts w:ascii="Times New Roman" w:hAnsi="Times New Roman" w:cs="Times New Roman"/>
          <w:sz w:val="24"/>
          <w:szCs w:val="24"/>
          <w:lang w:val="ro-RO"/>
        </w:rPr>
        <w:t>.</w:t>
      </w:r>
    </w:p>
    <w:p w14:paraId="65EDE4BC" w14:textId="472384B7" w:rsidR="005B6668" w:rsidRDefault="005B6668"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14:paraId="38A73CF1" w14:textId="51BE437B" w:rsidR="005B6668" w:rsidRDefault="005B6668"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14:paraId="0B2FA512" w14:textId="77777777" w:rsidR="005B6668" w:rsidRPr="00714368" w:rsidRDefault="005B6668"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14:paraId="0905E396" w14:textId="3677FFF8" w:rsidR="00387951" w:rsidRPr="00714368"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lastRenderedPageBreak/>
        <w:t>Alte date specifice activitatii: (cod-uri CAEN care se desfasoara pe amplasament, dar nu in</w:t>
      </w:r>
      <w:r w:rsidR="00184274">
        <w:rPr>
          <w:rFonts w:ascii="Times New Roman" w:hAnsi="Times New Roman" w:cs="Times New Roman"/>
          <w:b/>
          <w:sz w:val="24"/>
          <w:szCs w:val="24"/>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7960"/>
      </w:tblGrid>
      <w:tr w:rsidR="008E17FF" w:rsidRPr="008E17FF" w14:paraId="28EA3FD7" w14:textId="77777777" w:rsidTr="005043BC">
        <w:trPr>
          <w:jc w:val="center"/>
        </w:trPr>
        <w:tc>
          <w:tcPr>
            <w:tcW w:w="878" w:type="pct"/>
            <w:shd w:val="clear" w:color="auto" w:fill="C0C0C0"/>
          </w:tcPr>
          <w:p w14:paraId="79B85CF4" w14:textId="77777777" w:rsidR="005043BC" w:rsidRPr="008E17FF" w:rsidRDefault="005043BC" w:rsidP="00184274">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8E17FF">
              <w:rPr>
                <w:rFonts w:ascii="Times New Roman" w:eastAsia="Times New Roman" w:hAnsi="Times New Roman" w:cs="Times New Roman"/>
                <w:b/>
                <w:sz w:val="20"/>
                <w:szCs w:val="24"/>
                <w:lang w:val="ro-RO"/>
              </w:rPr>
              <w:t>Cod CAEN rev. 2</w:t>
            </w:r>
          </w:p>
        </w:tc>
        <w:tc>
          <w:tcPr>
            <w:tcW w:w="4122" w:type="pct"/>
            <w:shd w:val="clear" w:color="auto" w:fill="C0C0C0"/>
          </w:tcPr>
          <w:p w14:paraId="30D2FABF" w14:textId="77777777" w:rsidR="005043BC" w:rsidRPr="008E17FF" w:rsidRDefault="005043BC" w:rsidP="00184274">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8E17FF">
              <w:rPr>
                <w:rFonts w:ascii="Times New Roman" w:eastAsia="Times New Roman" w:hAnsi="Times New Roman" w:cs="Times New Roman"/>
                <w:b/>
                <w:sz w:val="20"/>
                <w:szCs w:val="24"/>
                <w:lang w:val="ro-RO"/>
              </w:rPr>
              <w:t>Denumire activitate CAEN Rev. 2</w:t>
            </w:r>
          </w:p>
        </w:tc>
      </w:tr>
      <w:tr w:rsidR="002221E2" w:rsidRPr="008E17FF" w14:paraId="6D143901" w14:textId="77777777" w:rsidTr="002221E2">
        <w:trPr>
          <w:jc w:val="center"/>
        </w:trPr>
        <w:tc>
          <w:tcPr>
            <w:tcW w:w="878" w:type="pct"/>
            <w:shd w:val="clear" w:color="auto" w:fill="auto"/>
          </w:tcPr>
          <w:p w14:paraId="04B7B9E9" w14:textId="3916CE4F" w:rsidR="002221E2" w:rsidRPr="002221E2" w:rsidRDefault="002221E2" w:rsidP="00184274">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2221E2">
              <w:rPr>
                <w:rFonts w:ascii="Times New Roman" w:eastAsia="Times New Roman" w:hAnsi="Times New Roman" w:cs="Times New Roman"/>
                <w:sz w:val="20"/>
                <w:szCs w:val="24"/>
                <w:lang w:val="ro-RO"/>
              </w:rPr>
              <w:t>4520</w:t>
            </w:r>
          </w:p>
        </w:tc>
        <w:tc>
          <w:tcPr>
            <w:tcW w:w="4122" w:type="pct"/>
            <w:shd w:val="clear" w:color="auto" w:fill="auto"/>
          </w:tcPr>
          <w:p w14:paraId="1763DCA4" w14:textId="4BB0B669" w:rsidR="002221E2" w:rsidRPr="002221E2" w:rsidRDefault="002221E2" w:rsidP="00184274">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Întreținerea și repararea autovehiculelor</w:t>
            </w:r>
          </w:p>
        </w:tc>
      </w:tr>
      <w:tr w:rsidR="008E17FF" w:rsidRPr="008E17FF" w14:paraId="45BCE4EE" w14:textId="77777777" w:rsidTr="00184274">
        <w:trPr>
          <w:jc w:val="center"/>
        </w:trPr>
        <w:tc>
          <w:tcPr>
            <w:tcW w:w="878" w:type="pct"/>
            <w:shd w:val="clear" w:color="auto" w:fill="auto"/>
          </w:tcPr>
          <w:p w14:paraId="1C06473B" w14:textId="47B5D7D0"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4532</w:t>
            </w:r>
          </w:p>
        </w:tc>
        <w:tc>
          <w:tcPr>
            <w:tcW w:w="4122" w:type="pct"/>
            <w:shd w:val="clear" w:color="auto" w:fill="auto"/>
          </w:tcPr>
          <w:p w14:paraId="37E77694" w14:textId="4758186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Comerț cu amănuntul de piese și accesorii pentru autovehicule</w:t>
            </w:r>
          </w:p>
        </w:tc>
      </w:tr>
      <w:tr w:rsidR="008E17FF" w:rsidRPr="008E17FF" w14:paraId="4C31CC68" w14:textId="77777777" w:rsidTr="00184274">
        <w:trPr>
          <w:jc w:val="center"/>
        </w:trPr>
        <w:tc>
          <w:tcPr>
            <w:tcW w:w="878" w:type="pct"/>
            <w:shd w:val="clear" w:color="auto" w:fill="auto"/>
          </w:tcPr>
          <w:p w14:paraId="358FDC9E" w14:textId="68B74122"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4711</w:t>
            </w:r>
          </w:p>
        </w:tc>
        <w:tc>
          <w:tcPr>
            <w:tcW w:w="4122" w:type="pct"/>
            <w:shd w:val="clear" w:color="auto" w:fill="auto"/>
          </w:tcPr>
          <w:p w14:paraId="6B0F7CC0" w14:textId="4074EF71"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Comerţ cu amănuntul în magazine nespecializate, cu vânzare predominantă de produse alimentare, băuturi şi tutun</w:t>
            </w:r>
          </w:p>
        </w:tc>
      </w:tr>
      <w:tr w:rsidR="008E17FF" w:rsidRPr="008E17FF" w14:paraId="23C0BA3B" w14:textId="77777777" w:rsidTr="00184274">
        <w:trPr>
          <w:jc w:val="center"/>
        </w:trPr>
        <w:tc>
          <w:tcPr>
            <w:tcW w:w="878" w:type="pct"/>
            <w:shd w:val="clear" w:color="auto" w:fill="auto"/>
          </w:tcPr>
          <w:p w14:paraId="74785904" w14:textId="32F685E1"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4719</w:t>
            </w:r>
          </w:p>
        </w:tc>
        <w:tc>
          <w:tcPr>
            <w:tcW w:w="4122" w:type="pct"/>
            <w:shd w:val="clear" w:color="auto" w:fill="auto"/>
          </w:tcPr>
          <w:p w14:paraId="47FBD900" w14:textId="6537FF62"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Comerţ cu amănuntul în magazine nespecializate, cu vânzare predominantă de produse nealimentare</w:t>
            </w:r>
          </w:p>
        </w:tc>
      </w:tr>
      <w:tr w:rsidR="008E17FF" w:rsidRPr="008E17FF" w14:paraId="710464E9" w14:textId="77777777" w:rsidTr="00184274">
        <w:trPr>
          <w:trHeight w:val="104"/>
          <w:jc w:val="center"/>
        </w:trPr>
        <w:tc>
          <w:tcPr>
            <w:tcW w:w="878" w:type="pct"/>
            <w:shd w:val="clear" w:color="auto" w:fill="auto"/>
          </w:tcPr>
          <w:p w14:paraId="3D9FD566" w14:textId="4A5AEABD" w:rsidR="005043BC"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4721</w:t>
            </w:r>
          </w:p>
        </w:tc>
        <w:tc>
          <w:tcPr>
            <w:tcW w:w="4122" w:type="pct"/>
            <w:shd w:val="clear" w:color="auto" w:fill="auto"/>
          </w:tcPr>
          <w:p w14:paraId="37CA9008" w14:textId="5590EBD8" w:rsidR="005043BC" w:rsidRPr="008E17FF" w:rsidRDefault="00184274" w:rsidP="0047345A">
            <w:pPr>
              <w:spacing w:after="0" w:line="240" w:lineRule="auto"/>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fructelor şi legumelor proaspete, în magazine specializate</w:t>
            </w:r>
          </w:p>
        </w:tc>
      </w:tr>
      <w:tr w:rsidR="008E17FF" w:rsidRPr="008E17FF" w14:paraId="40A6494E" w14:textId="77777777" w:rsidTr="00184274">
        <w:trPr>
          <w:trHeight w:val="96"/>
          <w:jc w:val="center"/>
        </w:trPr>
        <w:tc>
          <w:tcPr>
            <w:tcW w:w="878" w:type="pct"/>
            <w:shd w:val="clear" w:color="auto" w:fill="auto"/>
          </w:tcPr>
          <w:p w14:paraId="50A02EF6" w14:textId="1FABD2FC"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4722</w:t>
            </w:r>
          </w:p>
        </w:tc>
        <w:tc>
          <w:tcPr>
            <w:tcW w:w="4122" w:type="pct"/>
            <w:shd w:val="clear" w:color="auto" w:fill="auto"/>
          </w:tcPr>
          <w:p w14:paraId="2C3677FF" w14:textId="7F581A53"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cărnii şi al produselor din carne, în magazine specializate</w:t>
            </w:r>
          </w:p>
        </w:tc>
      </w:tr>
      <w:tr w:rsidR="008E17FF" w:rsidRPr="008E17FF" w14:paraId="124CEF1B" w14:textId="77777777" w:rsidTr="0047345A">
        <w:trPr>
          <w:trHeight w:val="73"/>
          <w:jc w:val="center"/>
        </w:trPr>
        <w:tc>
          <w:tcPr>
            <w:tcW w:w="878" w:type="pct"/>
            <w:shd w:val="clear" w:color="auto" w:fill="auto"/>
          </w:tcPr>
          <w:p w14:paraId="4656FCBE" w14:textId="2CE5C604"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4723</w:t>
            </w:r>
          </w:p>
        </w:tc>
        <w:tc>
          <w:tcPr>
            <w:tcW w:w="4122" w:type="pct"/>
            <w:shd w:val="clear" w:color="auto" w:fill="auto"/>
          </w:tcPr>
          <w:p w14:paraId="122AE2D6" w14:textId="22F0B475"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peştelui, crustaceelor şi moluştelor, în magazine specializate</w:t>
            </w:r>
          </w:p>
        </w:tc>
      </w:tr>
      <w:tr w:rsidR="008E17FF" w:rsidRPr="008E17FF" w14:paraId="166BC2AF" w14:textId="77777777" w:rsidTr="005043BC">
        <w:trPr>
          <w:trHeight w:val="430"/>
          <w:jc w:val="center"/>
        </w:trPr>
        <w:tc>
          <w:tcPr>
            <w:tcW w:w="878" w:type="pct"/>
            <w:shd w:val="clear" w:color="auto" w:fill="auto"/>
          </w:tcPr>
          <w:p w14:paraId="2C7D9D9A" w14:textId="000A1CC9"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4724</w:t>
            </w:r>
          </w:p>
        </w:tc>
        <w:tc>
          <w:tcPr>
            <w:tcW w:w="4122" w:type="pct"/>
            <w:shd w:val="clear" w:color="auto" w:fill="auto"/>
          </w:tcPr>
          <w:p w14:paraId="6A13D8A9" w14:textId="5F15A2E6"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pâinii, produselor de patiserie şi produselor zaharoase, în magazine specializate</w:t>
            </w:r>
          </w:p>
        </w:tc>
      </w:tr>
      <w:tr w:rsidR="008E17FF" w:rsidRPr="008E17FF" w14:paraId="6FF97575" w14:textId="77777777" w:rsidTr="0047345A">
        <w:trPr>
          <w:trHeight w:val="73"/>
          <w:jc w:val="center"/>
        </w:trPr>
        <w:tc>
          <w:tcPr>
            <w:tcW w:w="878" w:type="pct"/>
            <w:shd w:val="clear" w:color="auto" w:fill="auto"/>
          </w:tcPr>
          <w:p w14:paraId="3F186DA5" w14:textId="3876E6D2"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4725</w:t>
            </w:r>
          </w:p>
        </w:tc>
        <w:tc>
          <w:tcPr>
            <w:tcW w:w="4122" w:type="pct"/>
            <w:shd w:val="clear" w:color="auto" w:fill="auto"/>
          </w:tcPr>
          <w:p w14:paraId="27332404" w14:textId="5C02EC5B"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băuturilor în magazine specializate</w:t>
            </w:r>
          </w:p>
        </w:tc>
      </w:tr>
      <w:tr w:rsidR="008E17FF" w:rsidRPr="008E17FF" w14:paraId="6D9DE7CE" w14:textId="77777777" w:rsidTr="0047345A">
        <w:trPr>
          <w:trHeight w:val="73"/>
          <w:jc w:val="center"/>
        </w:trPr>
        <w:tc>
          <w:tcPr>
            <w:tcW w:w="878" w:type="pct"/>
            <w:shd w:val="clear" w:color="auto" w:fill="auto"/>
          </w:tcPr>
          <w:p w14:paraId="501BF8B2" w14:textId="2FDB5658"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4726</w:t>
            </w:r>
          </w:p>
        </w:tc>
        <w:tc>
          <w:tcPr>
            <w:tcW w:w="4122" w:type="pct"/>
            <w:shd w:val="clear" w:color="auto" w:fill="auto"/>
          </w:tcPr>
          <w:p w14:paraId="5C20B3C8" w14:textId="09AD6B0E"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produselor din tutun, în magazine specializate</w:t>
            </w:r>
          </w:p>
        </w:tc>
      </w:tr>
      <w:tr w:rsidR="008E17FF" w:rsidRPr="008E17FF" w14:paraId="0D0A8CD2" w14:textId="77777777" w:rsidTr="0047345A">
        <w:trPr>
          <w:trHeight w:val="73"/>
          <w:jc w:val="center"/>
        </w:trPr>
        <w:tc>
          <w:tcPr>
            <w:tcW w:w="878" w:type="pct"/>
            <w:shd w:val="clear" w:color="auto" w:fill="auto"/>
          </w:tcPr>
          <w:p w14:paraId="6E72C7D4" w14:textId="0E9333E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4729</w:t>
            </w:r>
          </w:p>
        </w:tc>
        <w:tc>
          <w:tcPr>
            <w:tcW w:w="4122" w:type="pct"/>
            <w:shd w:val="clear" w:color="auto" w:fill="auto"/>
          </w:tcPr>
          <w:p w14:paraId="44690C52" w14:textId="325FCB53"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altor produse alimentare, în magazine specializate</w:t>
            </w:r>
          </w:p>
        </w:tc>
      </w:tr>
      <w:tr w:rsidR="008E17FF" w:rsidRPr="008E17FF" w14:paraId="7980BA7F" w14:textId="77777777" w:rsidTr="0047345A">
        <w:trPr>
          <w:trHeight w:val="73"/>
          <w:jc w:val="center"/>
        </w:trPr>
        <w:tc>
          <w:tcPr>
            <w:tcW w:w="878" w:type="pct"/>
            <w:shd w:val="clear" w:color="auto" w:fill="auto"/>
          </w:tcPr>
          <w:p w14:paraId="053184F7" w14:textId="67DEFB2D"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4730</w:t>
            </w:r>
          </w:p>
        </w:tc>
        <w:tc>
          <w:tcPr>
            <w:tcW w:w="4122" w:type="pct"/>
            <w:shd w:val="clear" w:color="auto" w:fill="auto"/>
          </w:tcPr>
          <w:p w14:paraId="57C69CF8" w14:textId="1EF88C32" w:rsidR="00184274" w:rsidRPr="008E17FF" w:rsidRDefault="00184274" w:rsidP="0047345A">
            <w:pPr>
              <w:tabs>
                <w:tab w:val="left" w:pos="2598"/>
              </w:tabs>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carburanţilor pentru autovehicule în magazine specializate</w:t>
            </w:r>
          </w:p>
        </w:tc>
      </w:tr>
      <w:tr w:rsidR="008E17FF" w:rsidRPr="008E17FF" w14:paraId="756BCE6E" w14:textId="77777777" w:rsidTr="005043BC">
        <w:trPr>
          <w:trHeight w:val="430"/>
          <w:jc w:val="center"/>
        </w:trPr>
        <w:tc>
          <w:tcPr>
            <w:tcW w:w="878" w:type="pct"/>
            <w:shd w:val="clear" w:color="auto" w:fill="auto"/>
          </w:tcPr>
          <w:p w14:paraId="7C496479" w14:textId="2DF739AF"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4741</w:t>
            </w:r>
          </w:p>
        </w:tc>
        <w:tc>
          <w:tcPr>
            <w:tcW w:w="4122" w:type="pct"/>
            <w:shd w:val="clear" w:color="auto" w:fill="auto"/>
          </w:tcPr>
          <w:p w14:paraId="26A079C2" w14:textId="0416EF9B"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calculatoarelor, unităţilor periferice şi software-lui în magazine specializate</w:t>
            </w:r>
          </w:p>
        </w:tc>
      </w:tr>
      <w:tr w:rsidR="008E17FF" w:rsidRPr="008E17FF" w14:paraId="243FD580" w14:textId="77777777" w:rsidTr="0047345A">
        <w:trPr>
          <w:trHeight w:val="73"/>
          <w:jc w:val="center"/>
        </w:trPr>
        <w:tc>
          <w:tcPr>
            <w:tcW w:w="878" w:type="pct"/>
            <w:shd w:val="clear" w:color="auto" w:fill="auto"/>
          </w:tcPr>
          <w:p w14:paraId="62A1B1DB" w14:textId="1ABC94FF"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4742</w:t>
            </w:r>
          </w:p>
        </w:tc>
        <w:tc>
          <w:tcPr>
            <w:tcW w:w="4122" w:type="pct"/>
            <w:shd w:val="clear" w:color="auto" w:fill="auto"/>
          </w:tcPr>
          <w:p w14:paraId="70310954" w14:textId="3C3DFAD3"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echipamentului pentru telecomunicaţii în magazine specializate</w:t>
            </w:r>
          </w:p>
        </w:tc>
      </w:tr>
      <w:tr w:rsidR="008E17FF" w:rsidRPr="008E17FF" w14:paraId="0A3A1DE5" w14:textId="77777777" w:rsidTr="0047345A">
        <w:trPr>
          <w:trHeight w:val="73"/>
          <w:jc w:val="center"/>
        </w:trPr>
        <w:tc>
          <w:tcPr>
            <w:tcW w:w="878" w:type="pct"/>
            <w:shd w:val="clear" w:color="auto" w:fill="auto"/>
          </w:tcPr>
          <w:p w14:paraId="0D51605C" w14:textId="6A19610C"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4751</w:t>
            </w:r>
          </w:p>
        </w:tc>
        <w:tc>
          <w:tcPr>
            <w:tcW w:w="4122" w:type="pct"/>
            <w:shd w:val="clear" w:color="auto" w:fill="auto"/>
          </w:tcPr>
          <w:p w14:paraId="05EA57E2" w14:textId="3F0DEB9C"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textilelor, în magazine specializate</w:t>
            </w:r>
          </w:p>
        </w:tc>
      </w:tr>
      <w:tr w:rsidR="008E17FF" w:rsidRPr="008E17FF" w14:paraId="5929AE7B" w14:textId="77777777" w:rsidTr="005043BC">
        <w:trPr>
          <w:trHeight w:val="430"/>
          <w:jc w:val="center"/>
        </w:trPr>
        <w:tc>
          <w:tcPr>
            <w:tcW w:w="878" w:type="pct"/>
            <w:shd w:val="clear" w:color="auto" w:fill="auto"/>
          </w:tcPr>
          <w:p w14:paraId="5A02ACCA" w14:textId="1972F842"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4753</w:t>
            </w:r>
          </w:p>
        </w:tc>
        <w:tc>
          <w:tcPr>
            <w:tcW w:w="4122" w:type="pct"/>
            <w:shd w:val="clear" w:color="auto" w:fill="auto"/>
          </w:tcPr>
          <w:p w14:paraId="33AB996D" w14:textId="3AA72F48" w:rsidR="00184274" w:rsidRPr="008E17FF" w:rsidRDefault="00184274" w:rsidP="0047345A">
            <w:pPr>
              <w:spacing w:after="0" w:line="240" w:lineRule="auto"/>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covoarelor, carpetelor, tapetelor şi a altor acoperitoare de podea, în magazine specializate</w:t>
            </w:r>
          </w:p>
        </w:tc>
      </w:tr>
      <w:tr w:rsidR="008E17FF" w:rsidRPr="008E17FF" w14:paraId="4BC4317E" w14:textId="77777777" w:rsidTr="0047345A">
        <w:trPr>
          <w:trHeight w:val="73"/>
          <w:jc w:val="center"/>
        </w:trPr>
        <w:tc>
          <w:tcPr>
            <w:tcW w:w="878" w:type="pct"/>
            <w:shd w:val="clear" w:color="auto" w:fill="auto"/>
          </w:tcPr>
          <w:p w14:paraId="7E3DFF93" w14:textId="788BFB0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4754</w:t>
            </w:r>
          </w:p>
        </w:tc>
        <w:tc>
          <w:tcPr>
            <w:tcW w:w="4122" w:type="pct"/>
            <w:shd w:val="clear" w:color="auto" w:fill="auto"/>
          </w:tcPr>
          <w:p w14:paraId="2B829613" w14:textId="345C0EE8"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articolelor şi aparatelor electrocasnice, în magazine specializate</w:t>
            </w:r>
          </w:p>
        </w:tc>
      </w:tr>
      <w:tr w:rsidR="008E17FF" w:rsidRPr="008E17FF" w14:paraId="1F9F427B" w14:textId="77777777" w:rsidTr="005043BC">
        <w:trPr>
          <w:trHeight w:val="430"/>
          <w:jc w:val="center"/>
        </w:trPr>
        <w:tc>
          <w:tcPr>
            <w:tcW w:w="878" w:type="pct"/>
            <w:shd w:val="clear" w:color="auto" w:fill="auto"/>
          </w:tcPr>
          <w:p w14:paraId="38C0BDDB" w14:textId="0A75FE80"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4759</w:t>
            </w:r>
          </w:p>
        </w:tc>
        <w:tc>
          <w:tcPr>
            <w:tcW w:w="4122" w:type="pct"/>
            <w:shd w:val="clear" w:color="auto" w:fill="auto"/>
          </w:tcPr>
          <w:p w14:paraId="55405239" w14:textId="0BC49E5D"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mobilei, al articolelor de iluminat şi al articole de uz casnic n.c.a., în magazine specializate</w:t>
            </w:r>
          </w:p>
        </w:tc>
      </w:tr>
      <w:tr w:rsidR="00DB16C2" w:rsidRPr="008E17FF" w14:paraId="442D32A5" w14:textId="77777777" w:rsidTr="005043BC">
        <w:trPr>
          <w:trHeight w:val="430"/>
          <w:jc w:val="center"/>
        </w:trPr>
        <w:tc>
          <w:tcPr>
            <w:tcW w:w="878" w:type="pct"/>
            <w:shd w:val="clear" w:color="auto" w:fill="auto"/>
          </w:tcPr>
          <w:p w14:paraId="28C8407E" w14:textId="399AE4C6" w:rsidR="00DB16C2" w:rsidRPr="008E17FF" w:rsidRDefault="00DB16C2"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4761</w:t>
            </w:r>
          </w:p>
        </w:tc>
        <w:tc>
          <w:tcPr>
            <w:tcW w:w="4122" w:type="pct"/>
            <w:shd w:val="clear" w:color="auto" w:fill="auto"/>
          </w:tcPr>
          <w:p w14:paraId="255EE2BD" w14:textId="11250F4D" w:rsidR="00DB16C2" w:rsidRPr="008E17FF" w:rsidRDefault="00DB16C2"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Comerț cu amănuntul al cărților, în magazine specializate</w:t>
            </w:r>
          </w:p>
        </w:tc>
      </w:tr>
      <w:tr w:rsidR="008E17FF" w:rsidRPr="008E17FF" w14:paraId="0834CB6D" w14:textId="77777777" w:rsidTr="0047345A">
        <w:trPr>
          <w:trHeight w:val="73"/>
          <w:jc w:val="center"/>
        </w:trPr>
        <w:tc>
          <w:tcPr>
            <w:tcW w:w="878" w:type="pct"/>
            <w:shd w:val="clear" w:color="auto" w:fill="auto"/>
          </w:tcPr>
          <w:p w14:paraId="34A47976" w14:textId="5EA25AE0"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4762</w:t>
            </w:r>
          </w:p>
        </w:tc>
        <w:tc>
          <w:tcPr>
            <w:tcW w:w="4122" w:type="pct"/>
            <w:shd w:val="clear" w:color="auto" w:fill="auto"/>
          </w:tcPr>
          <w:p w14:paraId="24D48666" w14:textId="4DAAD5AE"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ziarelor şi articolelor de papetărie, în magazine specializate</w:t>
            </w:r>
          </w:p>
        </w:tc>
      </w:tr>
      <w:tr w:rsidR="008E17FF" w:rsidRPr="008E17FF" w14:paraId="712F0F57" w14:textId="77777777" w:rsidTr="005043BC">
        <w:trPr>
          <w:trHeight w:val="430"/>
          <w:jc w:val="center"/>
        </w:trPr>
        <w:tc>
          <w:tcPr>
            <w:tcW w:w="878" w:type="pct"/>
            <w:shd w:val="clear" w:color="auto" w:fill="auto"/>
          </w:tcPr>
          <w:p w14:paraId="59CC9BF0" w14:textId="580B6F4E"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4763</w:t>
            </w:r>
          </w:p>
        </w:tc>
        <w:tc>
          <w:tcPr>
            <w:tcW w:w="4122" w:type="pct"/>
            <w:shd w:val="clear" w:color="auto" w:fill="auto"/>
          </w:tcPr>
          <w:p w14:paraId="198728A5" w14:textId="5647758B"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discurilor şi benzilor magnetice cu sau fără înregistrări audio/video, în magazine specializate</w:t>
            </w:r>
          </w:p>
        </w:tc>
      </w:tr>
      <w:tr w:rsidR="008E17FF" w:rsidRPr="008E17FF" w14:paraId="12148126" w14:textId="77777777" w:rsidTr="0047345A">
        <w:trPr>
          <w:trHeight w:val="73"/>
          <w:jc w:val="center"/>
        </w:trPr>
        <w:tc>
          <w:tcPr>
            <w:tcW w:w="878" w:type="pct"/>
            <w:shd w:val="clear" w:color="auto" w:fill="auto"/>
          </w:tcPr>
          <w:p w14:paraId="7D24F45F" w14:textId="6C9D8F73"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4765</w:t>
            </w:r>
          </w:p>
        </w:tc>
        <w:tc>
          <w:tcPr>
            <w:tcW w:w="4122" w:type="pct"/>
            <w:shd w:val="clear" w:color="auto" w:fill="auto"/>
          </w:tcPr>
          <w:p w14:paraId="0DBFCC7D" w14:textId="58431FD0"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jocurilor şi jucăriilor, în magazine specializate</w:t>
            </w:r>
          </w:p>
        </w:tc>
      </w:tr>
      <w:tr w:rsidR="008E17FF" w:rsidRPr="008E17FF" w14:paraId="411608D3" w14:textId="77777777" w:rsidTr="0047345A">
        <w:trPr>
          <w:trHeight w:val="73"/>
          <w:jc w:val="center"/>
        </w:trPr>
        <w:tc>
          <w:tcPr>
            <w:tcW w:w="878" w:type="pct"/>
            <w:shd w:val="clear" w:color="auto" w:fill="auto"/>
          </w:tcPr>
          <w:p w14:paraId="497398F5" w14:textId="7722BC74"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4771</w:t>
            </w:r>
          </w:p>
        </w:tc>
        <w:tc>
          <w:tcPr>
            <w:tcW w:w="4122" w:type="pct"/>
            <w:shd w:val="clear" w:color="auto" w:fill="auto"/>
          </w:tcPr>
          <w:p w14:paraId="72BFBF2D" w14:textId="5A39998E"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îmbrăcămintei, în magazine specializate</w:t>
            </w:r>
          </w:p>
        </w:tc>
      </w:tr>
      <w:tr w:rsidR="008E17FF" w:rsidRPr="008E17FF" w14:paraId="04BA5136" w14:textId="77777777" w:rsidTr="0047345A">
        <w:trPr>
          <w:trHeight w:val="73"/>
          <w:jc w:val="center"/>
        </w:trPr>
        <w:tc>
          <w:tcPr>
            <w:tcW w:w="878" w:type="pct"/>
            <w:shd w:val="clear" w:color="auto" w:fill="auto"/>
          </w:tcPr>
          <w:p w14:paraId="432B995E" w14:textId="218E2B3F"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4772</w:t>
            </w:r>
          </w:p>
        </w:tc>
        <w:tc>
          <w:tcPr>
            <w:tcW w:w="4122" w:type="pct"/>
            <w:shd w:val="clear" w:color="auto" w:fill="auto"/>
          </w:tcPr>
          <w:p w14:paraId="7AA77181" w14:textId="252BB0E0"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încălţămintei şi articolelor din piele, în magazine specializate</w:t>
            </w:r>
          </w:p>
        </w:tc>
      </w:tr>
      <w:tr w:rsidR="008E17FF" w:rsidRPr="008E17FF" w14:paraId="46DCE772" w14:textId="77777777" w:rsidTr="0047345A">
        <w:trPr>
          <w:trHeight w:val="73"/>
          <w:jc w:val="center"/>
        </w:trPr>
        <w:tc>
          <w:tcPr>
            <w:tcW w:w="878" w:type="pct"/>
            <w:shd w:val="clear" w:color="auto" w:fill="auto"/>
          </w:tcPr>
          <w:p w14:paraId="2F4470A7" w14:textId="0EF3B7C3"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4773</w:t>
            </w:r>
          </w:p>
        </w:tc>
        <w:tc>
          <w:tcPr>
            <w:tcW w:w="4122" w:type="pct"/>
            <w:shd w:val="clear" w:color="auto" w:fill="auto"/>
          </w:tcPr>
          <w:p w14:paraId="6FA277DA" w14:textId="685DAA6B"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produselor farmaceutice, în magazine specializate</w:t>
            </w:r>
          </w:p>
        </w:tc>
      </w:tr>
      <w:tr w:rsidR="008E17FF" w:rsidRPr="008E17FF" w14:paraId="116B8149" w14:textId="77777777" w:rsidTr="0047345A">
        <w:trPr>
          <w:trHeight w:val="73"/>
          <w:jc w:val="center"/>
        </w:trPr>
        <w:tc>
          <w:tcPr>
            <w:tcW w:w="878" w:type="pct"/>
            <w:shd w:val="clear" w:color="auto" w:fill="auto"/>
          </w:tcPr>
          <w:p w14:paraId="1DAACF81" w14:textId="624FAD55"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4774</w:t>
            </w:r>
          </w:p>
        </w:tc>
        <w:tc>
          <w:tcPr>
            <w:tcW w:w="4122" w:type="pct"/>
            <w:shd w:val="clear" w:color="auto" w:fill="auto"/>
          </w:tcPr>
          <w:p w14:paraId="3CE75318" w14:textId="58970CA5"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articolelor medicale şi ortopedice, în magazine specializate</w:t>
            </w:r>
          </w:p>
        </w:tc>
      </w:tr>
      <w:tr w:rsidR="008E17FF" w:rsidRPr="008E17FF" w14:paraId="09C6D63D" w14:textId="77777777" w:rsidTr="0047345A">
        <w:trPr>
          <w:trHeight w:val="73"/>
          <w:jc w:val="center"/>
        </w:trPr>
        <w:tc>
          <w:tcPr>
            <w:tcW w:w="878" w:type="pct"/>
            <w:shd w:val="clear" w:color="auto" w:fill="auto"/>
          </w:tcPr>
          <w:p w14:paraId="35C49E40" w14:textId="5B9E429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4775</w:t>
            </w:r>
          </w:p>
        </w:tc>
        <w:tc>
          <w:tcPr>
            <w:tcW w:w="4122" w:type="pct"/>
            <w:shd w:val="clear" w:color="auto" w:fill="auto"/>
          </w:tcPr>
          <w:p w14:paraId="52F7DC2F" w14:textId="3A6331ED"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produselor cosmetice şi de parfumerie, în magazine specializate</w:t>
            </w:r>
          </w:p>
        </w:tc>
      </w:tr>
      <w:tr w:rsidR="008E17FF" w:rsidRPr="008E17FF" w14:paraId="08C81F95" w14:textId="77777777" w:rsidTr="0047345A">
        <w:trPr>
          <w:trHeight w:val="73"/>
          <w:jc w:val="center"/>
        </w:trPr>
        <w:tc>
          <w:tcPr>
            <w:tcW w:w="878" w:type="pct"/>
            <w:shd w:val="clear" w:color="auto" w:fill="auto"/>
          </w:tcPr>
          <w:p w14:paraId="297B9EB2" w14:textId="60E77161"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4778</w:t>
            </w:r>
          </w:p>
        </w:tc>
        <w:tc>
          <w:tcPr>
            <w:tcW w:w="4122" w:type="pct"/>
            <w:shd w:val="clear" w:color="auto" w:fill="auto"/>
          </w:tcPr>
          <w:p w14:paraId="0683C924" w14:textId="6DA31722"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altor bunuri noi, în magazine specializate</w:t>
            </w:r>
          </w:p>
        </w:tc>
      </w:tr>
      <w:tr w:rsidR="005B6668" w:rsidRPr="008E17FF" w14:paraId="16F2DD2F" w14:textId="77777777" w:rsidTr="0047345A">
        <w:trPr>
          <w:trHeight w:val="73"/>
          <w:jc w:val="center"/>
        </w:trPr>
        <w:tc>
          <w:tcPr>
            <w:tcW w:w="878" w:type="pct"/>
            <w:shd w:val="clear" w:color="auto" w:fill="auto"/>
          </w:tcPr>
          <w:p w14:paraId="258D8D19" w14:textId="2F1C14CE" w:rsidR="005B6668" w:rsidRPr="008E17FF" w:rsidRDefault="005B6668"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6499</w:t>
            </w:r>
          </w:p>
        </w:tc>
        <w:tc>
          <w:tcPr>
            <w:tcW w:w="4122" w:type="pct"/>
            <w:shd w:val="clear" w:color="auto" w:fill="auto"/>
          </w:tcPr>
          <w:p w14:paraId="426AD179" w14:textId="04DEF2D9" w:rsidR="005B6668" w:rsidRPr="008E17FF" w:rsidRDefault="005B6668"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 intermedieri financiare n.c.a (remiterea de bani, operațiuni de transfer-credit în cazul în care fondurile nu sunt acoperite printr-o linie de credit)</w:t>
            </w:r>
          </w:p>
        </w:tc>
      </w:tr>
      <w:tr w:rsidR="005B6668" w:rsidRPr="008E17FF" w14:paraId="17408044" w14:textId="77777777" w:rsidTr="0047345A">
        <w:trPr>
          <w:trHeight w:val="73"/>
          <w:jc w:val="center"/>
        </w:trPr>
        <w:tc>
          <w:tcPr>
            <w:tcW w:w="878" w:type="pct"/>
            <w:shd w:val="clear" w:color="auto" w:fill="auto"/>
          </w:tcPr>
          <w:p w14:paraId="2B0F3778" w14:textId="482FC454" w:rsidR="005B6668" w:rsidRPr="008E17FF" w:rsidRDefault="005B6668"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6820</w:t>
            </w:r>
          </w:p>
        </w:tc>
        <w:tc>
          <w:tcPr>
            <w:tcW w:w="4122" w:type="pct"/>
            <w:shd w:val="clear" w:color="auto" w:fill="auto"/>
          </w:tcPr>
          <w:p w14:paraId="01CFAD85" w14:textId="23040DD1" w:rsidR="005B6668" w:rsidRPr="008E17FF" w:rsidRDefault="005B6668"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Închirierea și subînchirierea bunurilor imobiliare proprii sau închiriate</w:t>
            </w:r>
          </w:p>
        </w:tc>
      </w:tr>
    </w:tbl>
    <w:p w14:paraId="5DD2B61B" w14:textId="77777777" w:rsidR="005043BC" w:rsidRDefault="005043BC" w:rsidP="00387951">
      <w:pPr>
        <w:tabs>
          <w:tab w:val="left" w:pos="330"/>
        </w:tabs>
        <w:spacing w:after="0" w:line="240" w:lineRule="auto"/>
        <w:jc w:val="both"/>
        <w:rPr>
          <w:rFonts w:ascii="Times New Roman" w:hAnsi="Times New Roman" w:cs="Times New Roman"/>
          <w:b/>
          <w:sz w:val="24"/>
          <w:szCs w:val="24"/>
          <w:lang w:val="ro-RO"/>
        </w:rPr>
      </w:pPr>
    </w:p>
    <w:p w14:paraId="79CD69AD" w14:textId="77777777"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90040D">
        <w:rPr>
          <w:rFonts w:ascii="Times New Roman" w:hAnsi="Times New Roman" w:cs="Times New Roman"/>
          <w:sz w:val="24"/>
          <w:szCs w:val="24"/>
          <w:lang w:val="ro-RO"/>
        </w:rPr>
        <w:t>24</w:t>
      </w:r>
      <w:r w:rsidR="00714368">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90040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90040D">
        <w:rPr>
          <w:rFonts w:ascii="Times New Roman" w:hAnsi="Times New Roman" w:cs="Times New Roman"/>
          <w:sz w:val="24"/>
          <w:szCs w:val="24"/>
          <w:lang w:val="ro-RO"/>
        </w:rPr>
        <w:t>, 365 zile/an (NON-STOP)</w:t>
      </w:r>
      <w:r w:rsidR="00387951" w:rsidRPr="0050648C">
        <w:rPr>
          <w:rFonts w:ascii="Times New Roman" w:hAnsi="Times New Roman" w:cs="Times New Roman"/>
          <w:sz w:val="24"/>
          <w:szCs w:val="24"/>
          <w:lang w:val="ro-RO"/>
        </w:rPr>
        <w:t>.</w:t>
      </w:r>
    </w:p>
    <w:p w14:paraId="585C11C0" w14:textId="25C52DB5" w:rsidR="00387951"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    </w:t>
      </w:r>
    </w:p>
    <w:p w14:paraId="5F21CEFC" w14:textId="77777777" w:rsidR="00387951" w:rsidRPr="0050648C" w:rsidRDefault="00387951" w:rsidP="00387951">
      <w:pPr>
        <w:pStyle w:val="Heading3"/>
        <w:spacing w:line="240" w:lineRule="auto"/>
        <w:jc w:val="both"/>
        <w:rPr>
          <w:rFonts w:ascii="Times New Roman" w:hAnsi="Times New Roman" w:cs="Times New Roman"/>
          <w:color w:val="auto"/>
          <w:sz w:val="24"/>
          <w:szCs w:val="24"/>
          <w:lang w:val="ro-RO"/>
        </w:rPr>
      </w:pPr>
      <w:r w:rsidRPr="0050648C">
        <w:rPr>
          <w:rFonts w:ascii="Times New Roman" w:hAnsi="Times New Roman" w:cs="Times New Roman"/>
          <w:color w:val="auto"/>
          <w:sz w:val="24"/>
          <w:szCs w:val="24"/>
          <w:lang w:val="ro-RO"/>
        </w:rPr>
        <w:t xml:space="preserve">II. INSTALATIILE, MĂSURILE ŞI CONDIŢIILE DE PROTECŢIA MEDIULUI  </w:t>
      </w:r>
    </w:p>
    <w:p w14:paraId="2F0E8A64" w14:textId="77777777" w:rsidR="00714368" w:rsidRDefault="00714368" w:rsidP="00387951">
      <w:pPr>
        <w:spacing w:after="0" w:line="240" w:lineRule="auto"/>
        <w:jc w:val="both"/>
        <w:rPr>
          <w:rFonts w:ascii="Times New Roman" w:hAnsi="Times New Roman" w:cs="Times New Roman"/>
          <w:b/>
          <w:sz w:val="24"/>
          <w:szCs w:val="24"/>
          <w:lang w:val="ro-RO"/>
        </w:rPr>
      </w:pPr>
    </w:p>
    <w:p w14:paraId="5BDFE6EF" w14:textId="77777777" w:rsidR="00387951"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37AB390A"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3EB802C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344F9DCE" w14:textId="7A10330E" w:rsidR="000937FD" w:rsidRDefault="002221E2" w:rsidP="002221E2">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încălzirea este realizată</w:t>
      </w:r>
      <w:r w:rsidRPr="002221E2">
        <w:rPr>
          <w:rFonts w:ascii="Times New Roman" w:hAnsi="Times New Roman" w:cs="Times New Roman"/>
          <w:sz w:val="24"/>
          <w:szCs w:val="24"/>
          <w:lang w:val="ro-RO"/>
        </w:rPr>
        <w:t xml:space="preserve"> prin intermediul unei centrale termice TERMO OV COLOR ECO (P=49,5 kW), două aparate de aer condiționat Daikin, o perdea de aer Thermoscreens, o pompă de căldură Daikin și o centrala termică Performance Delta (P=28 kW) pentru spălătorie.</w:t>
      </w:r>
    </w:p>
    <w:p w14:paraId="6D65B7EF" w14:textId="77777777"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rezervoarele sunt dotate cu instalaţii pentru recuperarea emisiilor COV;</w:t>
      </w:r>
    </w:p>
    <w:p w14:paraId="724E2C54" w14:textId="712EB6B3"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gura de recuperare vapori este prevăzută cu cuplaj rapid şi disp</w:t>
      </w:r>
      <w:r w:rsidR="0047345A">
        <w:rPr>
          <w:rFonts w:ascii="Times New Roman" w:hAnsi="Times New Roman" w:cs="Times New Roman"/>
          <w:sz w:val="24"/>
          <w:szCs w:val="24"/>
          <w:lang w:val="ro-RO"/>
        </w:rPr>
        <w:t xml:space="preserve">ozitiv de închidere </w:t>
      </w:r>
      <w:r w:rsidRPr="0090040D">
        <w:rPr>
          <w:rFonts w:ascii="Times New Roman" w:hAnsi="Times New Roman" w:cs="Times New Roman"/>
          <w:sz w:val="24"/>
          <w:szCs w:val="24"/>
          <w:lang w:val="ro-RO"/>
        </w:rPr>
        <w:t>etanş</w:t>
      </w:r>
      <w:r w:rsidR="0047345A">
        <w:rPr>
          <w:rFonts w:ascii="Times New Roman" w:hAnsi="Times New Roman" w:cs="Times New Roman"/>
          <w:sz w:val="24"/>
          <w:szCs w:val="24"/>
          <w:lang w:val="ro-RO"/>
        </w:rPr>
        <w:t>ă</w:t>
      </w:r>
      <w:r w:rsidRPr="0090040D">
        <w:rPr>
          <w:rFonts w:ascii="Times New Roman" w:hAnsi="Times New Roman" w:cs="Times New Roman"/>
          <w:sz w:val="24"/>
          <w:szCs w:val="24"/>
          <w:lang w:val="ro-RO"/>
        </w:rPr>
        <w:t>;</w:t>
      </w:r>
    </w:p>
    <w:p w14:paraId="3C0790EC" w14:textId="77777777"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conducta de aerisire aferentă rezervoarelor de depozitare a benzinei este prevăzută cu opritor de flăcări şi supapă de respiraţie; conducta de aerisire aferente rezervoarelor de depozitare a motorinei este prevăzută cu opritor de flăcări;</w:t>
      </w:r>
    </w:p>
    <w:p w14:paraId="094F71B3" w14:textId="77777777" w:rsidR="00AA4F4B"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distribuitoare multiprodus sunt dotate cu sisteme de recuperare a vaporilor de benzină;</w:t>
      </w:r>
    </w:p>
    <w:p w14:paraId="47C989D6" w14:textId="77777777" w:rsidR="0090040D" w:rsidRPr="0050648C" w:rsidRDefault="0090040D" w:rsidP="0090040D">
      <w:pPr>
        <w:spacing w:after="0" w:line="240" w:lineRule="auto"/>
        <w:jc w:val="both"/>
        <w:rPr>
          <w:rFonts w:ascii="Times New Roman" w:hAnsi="Times New Roman" w:cs="Times New Roman"/>
          <w:sz w:val="24"/>
          <w:szCs w:val="24"/>
          <w:lang w:val="ro-RO"/>
        </w:rPr>
      </w:pPr>
    </w:p>
    <w:p w14:paraId="19B9BE39" w14:textId="77777777" w:rsidR="00F80C48" w:rsidRPr="00F80C48" w:rsidRDefault="00AA4F4B" w:rsidP="00F80C48">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APA:</w:t>
      </w:r>
      <w:r w:rsidR="00F80C48" w:rsidRPr="00F80C48">
        <w:rPr>
          <w:rFonts w:ascii="Times New Roman" w:hAnsi="Times New Roman" w:cs="Times New Roman"/>
          <w:b/>
          <w:sz w:val="24"/>
          <w:szCs w:val="24"/>
          <w:lang w:val="ro-RO"/>
        </w:rPr>
        <w:t xml:space="preserve"> </w:t>
      </w:r>
    </w:p>
    <w:p w14:paraId="00B46CA8" w14:textId="77777777" w:rsidR="002221E2" w:rsidRPr="002221E2" w:rsidRDefault="002221E2" w:rsidP="002221E2">
      <w:pPr>
        <w:pStyle w:val="ListParagraph"/>
        <w:numPr>
          <w:ilvl w:val="0"/>
          <w:numId w:val="13"/>
        </w:numPr>
        <w:spacing w:after="0" w:line="240" w:lineRule="auto"/>
        <w:ind w:left="426"/>
        <w:jc w:val="both"/>
        <w:rPr>
          <w:rFonts w:ascii="Times New Roman" w:hAnsi="Times New Roman" w:cs="Times New Roman"/>
          <w:sz w:val="24"/>
          <w:szCs w:val="24"/>
          <w:lang w:val="ro-RO"/>
        </w:rPr>
      </w:pPr>
      <w:r w:rsidRPr="002221E2">
        <w:rPr>
          <w:rFonts w:ascii="Times New Roman" w:hAnsi="Times New Roman" w:cs="Times New Roman"/>
          <w:sz w:val="24"/>
          <w:szCs w:val="24"/>
          <w:lang w:val="ro-RO"/>
        </w:rPr>
        <w:t>Apele uzate fecaloid-menajere (Q uz mediu =0,7 mc/zi) sunt colectate în rețeaua internă de canalizare evacuate în rețeaua de canalizare orășenească.</w:t>
      </w:r>
    </w:p>
    <w:p w14:paraId="6CF4B3FC" w14:textId="77777777" w:rsidR="002221E2" w:rsidRPr="002221E2" w:rsidRDefault="002221E2" w:rsidP="002221E2">
      <w:pPr>
        <w:pStyle w:val="ListParagraph"/>
        <w:numPr>
          <w:ilvl w:val="0"/>
          <w:numId w:val="13"/>
        </w:numPr>
        <w:spacing w:after="0" w:line="240" w:lineRule="auto"/>
        <w:ind w:left="426"/>
        <w:jc w:val="both"/>
        <w:rPr>
          <w:rFonts w:ascii="Times New Roman" w:hAnsi="Times New Roman" w:cs="Times New Roman"/>
          <w:sz w:val="24"/>
          <w:szCs w:val="24"/>
          <w:lang w:val="ro-RO"/>
        </w:rPr>
      </w:pPr>
      <w:r w:rsidRPr="002221E2">
        <w:rPr>
          <w:rFonts w:ascii="Times New Roman" w:hAnsi="Times New Roman" w:cs="Times New Roman"/>
          <w:sz w:val="24"/>
          <w:szCs w:val="24"/>
          <w:lang w:val="ro-RO"/>
        </w:rPr>
        <w:t>Apele pluviale potențial impurificate cu produse petroliere de pe platforma și apele uzate rezultate de la spălătorie sunt preluate de canalizarea proprie a stației și dirijate către separatorul de produse petroliere (Q=10 l/s), ulterior fiind evacuate în rețeaua de canalizare publică.</w:t>
      </w:r>
    </w:p>
    <w:p w14:paraId="42437E1B" w14:textId="77777777" w:rsidR="002221E2" w:rsidRPr="002221E2" w:rsidRDefault="002221E2" w:rsidP="002221E2">
      <w:pPr>
        <w:pStyle w:val="ListParagraph"/>
        <w:numPr>
          <w:ilvl w:val="0"/>
          <w:numId w:val="13"/>
        </w:numPr>
        <w:spacing w:after="0" w:line="240" w:lineRule="auto"/>
        <w:ind w:left="426"/>
        <w:jc w:val="both"/>
        <w:rPr>
          <w:rFonts w:ascii="Times New Roman" w:hAnsi="Times New Roman" w:cs="Times New Roman"/>
          <w:sz w:val="24"/>
          <w:szCs w:val="24"/>
          <w:lang w:val="ro-RO"/>
        </w:rPr>
      </w:pPr>
      <w:r w:rsidRPr="002221E2">
        <w:rPr>
          <w:rFonts w:ascii="Times New Roman" w:hAnsi="Times New Roman" w:cs="Times New Roman"/>
          <w:sz w:val="24"/>
          <w:szCs w:val="24"/>
          <w:lang w:val="ro-RO"/>
        </w:rPr>
        <w:t xml:space="preserve">Apele uzate tehnologice de la spălătorie sunt trecute prin deznisipator.  </w:t>
      </w:r>
    </w:p>
    <w:p w14:paraId="2E387AF7" w14:textId="4EE08CC4" w:rsidR="000A763B" w:rsidRPr="000A763B" w:rsidRDefault="002221E2" w:rsidP="002221E2">
      <w:pPr>
        <w:pStyle w:val="ListParagraph"/>
        <w:numPr>
          <w:ilvl w:val="0"/>
          <w:numId w:val="13"/>
        </w:numPr>
        <w:spacing w:after="0" w:line="240" w:lineRule="auto"/>
        <w:ind w:left="426"/>
        <w:jc w:val="both"/>
        <w:rPr>
          <w:rFonts w:ascii="Times New Roman" w:hAnsi="Times New Roman" w:cs="Times New Roman"/>
          <w:sz w:val="24"/>
          <w:szCs w:val="24"/>
          <w:lang w:val="ro-RO"/>
        </w:rPr>
      </w:pPr>
      <w:r w:rsidRPr="002221E2">
        <w:rPr>
          <w:rFonts w:ascii="Times New Roman" w:hAnsi="Times New Roman" w:cs="Times New Roman"/>
          <w:sz w:val="24"/>
          <w:szCs w:val="24"/>
          <w:lang w:val="ro-RO"/>
        </w:rPr>
        <w:t>Apele pluviale convențional curate sunt prin intermediul rigolelor și dirijate către rețeaua de canalizare publică.</w:t>
      </w:r>
      <w:r w:rsidR="000A763B">
        <w:rPr>
          <w:rFonts w:ascii="Times New Roman" w:hAnsi="Times New Roman" w:cs="Times New Roman"/>
          <w:sz w:val="24"/>
          <w:szCs w:val="24"/>
          <w:lang w:val="ro-RO"/>
        </w:rPr>
        <w:t>;</w:t>
      </w:r>
    </w:p>
    <w:p w14:paraId="47D21B6A"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6272887F" w14:textId="77777777"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p>
    <w:p w14:paraId="5EEB6BEB" w14:textId="77777777" w:rsidR="00682409" w:rsidRPr="00682409" w:rsidRDefault="00682409" w:rsidP="00E92517">
      <w:pPr>
        <w:pStyle w:val="ListParagraph"/>
        <w:numPr>
          <w:ilvl w:val="0"/>
          <w:numId w:val="34"/>
        </w:numPr>
        <w:tabs>
          <w:tab w:val="left" w:pos="-540"/>
        </w:tabs>
        <w:spacing w:after="0" w:line="240" w:lineRule="auto"/>
        <w:ind w:left="426"/>
        <w:jc w:val="both"/>
        <w:rPr>
          <w:rFonts w:ascii="Arial" w:hAnsi="Arial" w:cs="Arial"/>
          <w:lang w:val="ro-RO"/>
        </w:rPr>
      </w:pPr>
      <w:r w:rsidRPr="00682409">
        <w:rPr>
          <w:rFonts w:ascii="Times New Roman" w:eastAsia="Times New Roman" w:hAnsi="Times New Roman" w:cs="Times New Roman"/>
          <w:sz w:val="24"/>
          <w:szCs w:val="24"/>
          <w:lang w:val="ro-RO"/>
        </w:rPr>
        <w:t>rezervoarele de stocare carburanţi sunt</w:t>
      </w:r>
      <w:r w:rsidRPr="00682409">
        <w:rPr>
          <w:rFonts w:ascii="Times New Roman" w:eastAsia="Times New Roman" w:hAnsi="Times New Roman" w:cs="Times New Roman"/>
          <w:color w:val="FF0000"/>
          <w:sz w:val="24"/>
          <w:szCs w:val="24"/>
          <w:lang w:val="ro-RO"/>
        </w:rPr>
        <w:t xml:space="preserve"> </w:t>
      </w:r>
      <w:r w:rsidRPr="00682409">
        <w:rPr>
          <w:rFonts w:ascii="Times New Roman" w:hAnsi="Times New Roman" w:cs="Times New Roman"/>
          <w:sz w:val="24"/>
          <w:szCs w:val="24"/>
          <w:lang w:val="ro-RO"/>
        </w:rPr>
        <w:t>subterane, cu pereţi dubli şi sunt dotate cu:</w:t>
      </w:r>
    </w:p>
    <w:p w14:paraId="484E94A2" w14:textId="77777777"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bCs/>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automate de </w:t>
      </w:r>
      <w:proofErr w:type="spellStart"/>
      <w:r w:rsidRPr="00682409">
        <w:rPr>
          <w:rFonts w:ascii="Times New Roman" w:hAnsi="Times New Roman" w:cs="Times New Roman"/>
          <w:bCs/>
          <w:sz w:val="24"/>
          <w:szCs w:val="24"/>
        </w:rPr>
        <w:t>măsurare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transmitere</w:t>
      </w:r>
      <w:proofErr w:type="spellEnd"/>
      <w:r w:rsidRPr="00682409">
        <w:rPr>
          <w:rFonts w:ascii="Times New Roman" w:hAnsi="Times New Roman" w:cs="Times New Roman"/>
          <w:bCs/>
          <w:sz w:val="24"/>
          <w:szCs w:val="24"/>
        </w:rPr>
        <w:t xml:space="preserve"> la </w:t>
      </w:r>
      <w:proofErr w:type="spellStart"/>
      <w:r w:rsidRPr="00682409">
        <w:rPr>
          <w:rFonts w:ascii="Times New Roman" w:hAnsi="Times New Roman" w:cs="Times New Roman"/>
          <w:bCs/>
          <w:sz w:val="24"/>
          <w:szCs w:val="24"/>
        </w:rPr>
        <w:t>distanţă</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bCs/>
          <w:sz w:val="24"/>
          <w:szCs w:val="24"/>
        </w:rPr>
        <w:t>nivelului</w:t>
      </w:r>
      <w:proofErr w:type="spellEnd"/>
      <w:r w:rsidRPr="00682409">
        <w:rPr>
          <w:rFonts w:ascii="Times New Roman" w:hAnsi="Times New Roman" w:cs="Times New Roman"/>
          <w:bCs/>
          <w:sz w:val="24"/>
          <w:szCs w:val="24"/>
        </w:rPr>
        <w:t xml:space="preserve"> de carburant;</w:t>
      </w:r>
    </w:p>
    <w:p w14:paraId="09A8E957" w14:textId="6271C970" w:rsidR="00682409" w:rsidRDefault="00682409" w:rsidP="00E92517">
      <w:pPr>
        <w:pStyle w:val="ListParagraph"/>
        <w:numPr>
          <w:ilvl w:val="0"/>
          <w:numId w:val="35"/>
        </w:numPr>
        <w:spacing w:after="0" w:line="240" w:lineRule="auto"/>
        <w:ind w:left="851"/>
        <w:jc w:val="both"/>
        <w:rPr>
          <w:rFonts w:ascii="Times New Roman" w:hAnsi="Times New Roman" w:cs="Times New Roman"/>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de </w:t>
      </w:r>
      <w:proofErr w:type="spellStart"/>
      <w:r w:rsidRPr="00682409">
        <w:rPr>
          <w:rFonts w:ascii="Times New Roman" w:hAnsi="Times New Roman" w:cs="Times New Roman"/>
          <w:bCs/>
          <w:sz w:val="24"/>
          <w:szCs w:val="24"/>
        </w:rPr>
        <w:t>detectare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avertizare</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sz w:val="24"/>
          <w:szCs w:val="24"/>
        </w:rPr>
        <w:t>eventualele</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scurgeri</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accidentale</w:t>
      </w:r>
      <w:proofErr w:type="spellEnd"/>
      <w:r w:rsidRPr="00682409">
        <w:rPr>
          <w:rFonts w:ascii="Times New Roman" w:hAnsi="Times New Roman" w:cs="Times New Roman"/>
          <w:sz w:val="24"/>
          <w:szCs w:val="24"/>
        </w:rPr>
        <w:t xml:space="preserve"> de </w:t>
      </w:r>
      <w:proofErr w:type="spellStart"/>
      <w:r w:rsidRPr="00682409">
        <w:rPr>
          <w:rFonts w:ascii="Times New Roman" w:hAnsi="Times New Roman" w:cs="Times New Roman"/>
          <w:sz w:val="24"/>
          <w:szCs w:val="24"/>
        </w:rPr>
        <w:t>combustibil</w:t>
      </w:r>
      <w:proofErr w:type="spellEnd"/>
      <w:r w:rsidRPr="00682409">
        <w:rPr>
          <w:rFonts w:ascii="Times New Roman" w:hAnsi="Times New Roman" w:cs="Times New Roman"/>
          <w:sz w:val="24"/>
          <w:szCs w:val="24"/>
        </w:rPr>
        <w:t>;</w:t>
      </w:r>
    </w:p>
    <w:p w14:paraId="1FF53F84" w14:textId="77777777" w:rsidR="002221E2" w:rsidRPr="00682409" w:rsidRDefault="002221E2" w:rsidP="002221E2">
      <w:pPr>
        <w:pStyle w:val="ListParagraph"/>
        <w:numPr>
          <w:ilvl w:val="0"/>
          <w:numId w:val="35"/>
        </w:numPr>
        <w:spacing w:after="0" w:line="240" w:lineRule="auto"/>
        <w:ind w:left="851"/>
        <w:jc w:val="both"/>
        <w:rPr>
          <w:rFonts w:ascii="Times New Roman" w:hAnsi="Times New Roman" w:cs="Times New Roman"/>
          <w:sz w:val="24"/>
          <w:szCs w:val="24"/>
          <w:lang w:val="fr-FR"/>
        </w:rPr>
      </w:pPr>
      <w:proofErr w:type="gramStart"/>
      <w:r w:rsidRPr="00682409">
        <w:rPr>
          <w:rFonts w:ascii="Times New Roman" w:hAnsi="Times New Roman" w:cs="Times New Roman"/>
          <w:sz w:val="24"/>
          <w:szCs w:val="24"/>
          <w:lang w:val="fr-FR"/>
        </w:rPr>
        <w:t>valve</w:t>
      </w:r>
      <w:proofErr w:type="gramEnd"/>
      <w:r w:rsidRPr="00682409">
        <w:rPr>
          <w:rFonts w:ascii="Times New Roman" w:hAnsi="Times New Roman" w:cs="Times New Roman"/>
          <w:sz w:val="24"/>
          <w:szCs w:val="24"/>
          <w:lang w:val="fr-FR"/>
        </w:rPr>
        <w:t xml:space="preserve"> automate de </w:t>
      </w:r>
      <w:proofErr w:type="spellStart"/>
      <w:r w:rsidRPr="00682409">
        <w:rPr>
          <w:rFonts w:ascii="Times New Roman" w:hAnsi="Times New Roman" w:cs="Times New Roman"/>
          <w:sz w:val="24"/>
          <w:szCs w:val="24"/>
          <w:lang w:val="fr-FR"/>
        </w:rPr>
        <w:t>preaplin</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pe</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conducta</w:t>
      </w:r>
      <w:proofErr w:type="spellEnd"/>
      <w:r w:rsidRPr="00682409">
        <w:rPr>
          <w:rFonts w:ascii="Times New Roman" w:hAnsi="Times New Roman" w:cs="Times New Roman"/>
          <w:sz w:val="24"/>
          <w:szCs w:val="24"/>
          <w:lang w:val="fr-FR"/>
        </w:rPr>
        <w:t xml:space="preserve"> de </w:t>
      </w:r>
      <w:proofErr w:type="spellStart"/>
      <w:r w:rsidRPr="00682409">
        <w:rPr>
          <w:rFonts w:ascii="Times New Roman" w:hAnsi="Times New Roman" w:cs="Times New Roman"/>
          <w:sz w:val="24"/>
          <w:szCs w:val="24"/>
          <w:lang w:val="fr-FR"/>
        </w:rPr>
        <w:t>încărcare</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pentru</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evitarea</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umplerii</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rezervoarelor</w:t>
      </w:r>
      <w:proofErr w:type="spellEnd"/>
      <w:r w:rsidRPr="00682409">
        <w:rPr>
          <w:rFonts w:ascii="Times New Roman" w:hAnsi="Times New Roman" w:cs="Times New Roman"/>
          <w:sz w:val="24"/>
          <w:szCs w:val="24"/>
          <w:lang w:val="fr-FR"/>
        </w:rPr>
        <w:t xml:space="preserve"> peste </w:t>
      </w:r>
      <w:proofErr w:type="spellStart"/>
      <w:r w:rsidRPr="00682409">
        <w:rPr>
          <w:rFonts w:ascii="Times New Roman" w:hAnsi="Times New Roman" w:cs="Times New Roman"/>
          <w:sz w:val="24"/>
          <w:szCs w:val="24"/>
          <w:lang w:val="fr-FR"/>
        </w:rPr>
        <w:t>capacitate</w:t>
      </w:r>
      <w:proofErr w:type="spellEnd"/>
      <w:r w:rsidRPr="00682409">
        <w:rPr>
          <w:rFonts w:ascii="Times New Roman" w:hAnsi="Times New Roman" w:cs="Times New Roman"/>
          <w:sz w:val="24"/>
          <w:szCs w:val="24"/>
          <w:lang w:val="fr-FR"/>
        </w:rPr>
        <w:t>);</w:t>
      </w:r>
    </w:p>
    <w:p w14:paraId="300C63F5" w14:textId="77777777"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sz w:val="24"/>
          <w:szCs w:val="24"/>
          <w:lang w:val="ro-RO"/>
        </w:rPr>
        <w:t>gurile de descărcare ale produselor petroliere sunt prevăzute cu cuplaje rapide şi capace etanşe;</w:t>
      </w:r>
    </w:p>
    <w:p w14:paraId="66636E11" w14:textId="77777777" w:rsidR="00F80C48"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iCs/>
          <w:sz w:val="24"/>
          <w:szCs w:val="24"/>
          <w:lang w:val="it-IT"/>
        </w:rPr>
        <w:t>pistoalele de alimentare sunt prevăzute cu dispozitive speciale de închidere automată a alimentării la umplerea rezervoarelor autovehiculului (pentru evitarea eventualelor scurgeri de produse);</w:t>
      </w:r>
    </w:p>
    <w:p w14:paraId="0F8267A2" w14:textId="77777777"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Pr>
          <w:rFonts w:ascii="Times New Roman" w:hAnsi="Times New Roman" w:cs="Times New Roman"/>
          <w:iCs/>
          <w:sz w:val="24"/>
          <w:szCs w:val="24"/>
          <w:lang w:val="it-IT"/>
        </w:rPr>
        <w:t>activitatea se desfășoară pe platforme betonate;</w:t>
      </w:r>
    </w:p>
    <w:p w14:paraId="18CE6315" w14:textId="77777777" w:rsidR="00F80C48" w:rsidRPr="00F80C48" w:rsidRDefault="00F80C48" w:rsidP="00F80C48">
      <w:pPr>
        <w:pStyle w:val="ListParagraph"/>
        <w:widowControl w:val="0"/>
        <w:tabs>
          <w:tab w:val="left" w:pos="0"/>
        </w:tabs>
        <w:spacing w:after="0"/>
        <w:ind w:left="360"/>
        <w:jc w:val="both"/>
        <w:rPr>
          <w:rFonts w:ascii="Times New Roman" w:eastAsia="Times New Roman" w:hAnsi="Times New Roman" w:cs="Times New Roman"/>
          <w:sz w:val="24"/>
          <w:szCs w:val="24"/>
          <w:lang w:val="ro-RO"/>
        </w:rPr>
      </w:pPr>
    </w:p>
    <w:p w14:paraId="40BBDD11" w14:textId="77777777" w:rsidR="00F80C48" w:rsidRPr="00F80C48" w:rsidRDefault="00F80C48" w:rsidP="00F80C48">
      <w:pPr>
        <w:widowControl w:val="0"/>
        <w:tabs>
          <w:tab w:val="left" w:pos="0"/>
        </w:tabs>
        <w:spacing w:after="0"/>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ZGOMOT ȘI VIBRAȚII</w:t>
      </w:r>
      <w:r w:rsidR="006C5BEF">
        <w:rPr>
          <w:rFonts w:ascii="Times New Roman" w:hAnsi="Times New Roman" w:cs="Times New Roman"/>
          <w:b/>
          <w:sz w:val="24"/>
          <w:szCs w:val="24"/>
          <w:lang w:val="ro-RO"/>
        </w:rPr>
        <w:t>:</w:t>
      </w:r>
    </w:p>
    <w:p w14:paraId="021CB71C" w14:textId="77777777" w:rsidR="00F80C48" w:rsidRPr="000A763B"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sursele de zgomot și vibrații sunt reprezentate de autovehicule și motoarele distribuitoarelor de carburanți;</w:t>
      </w:r>
    </w:p>
    <w:p w14:paraId="59409735"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1DF5B395" w14:textId="77777777" w:rsidR="009A536E"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p>
    <w:p w14:paraId="75F7211C" w14:textId="2BA5B7B8" w:rsidR="00336812" w:rsidRDefault="00F80C48"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Act</w:t>
      </w:r>
      <w:r w:rsidR="00684DBC">
        <w:rPr>
          <w:rFonts w:ascii="Times New Roman" w:hAnsi="Times New Roman" w:cs="Times New Roman"/>
          <w:sz w:val="24"/>
          <w:szCs w:val="24"/>
          <w:lang w:val="ro-RO"/>
        </w:rPr>
        <w:t>ivitatea se desfăşoară pe</w:t>
      </w:r>
      <w:r w:rsidR="009679F2">
        <w:rPr>
          <w:rFonts w:ascii="Times New Roman" w:hAnsi="Times New Roman" w:cs="Times New Roman"/>
          <w:sz w:val="24"/>
          <w:szCs w:val="24"/>
          <w:lang w:val="ro-RO"/>
        </w:rPr>
        <w:t xml:space="preserve"> </w:t>
      </w:r>
      <w:r w:rsidR="00684DBC">
        <w:rPr>
          <w:rFonts w:ascii="Times New Roman" w:hAnsi="Times New Roman" w:cs="Times New Roman"/>
          <w:sz w:val="24"/>
          <w:szCs w:val="24"/>
          <w:lang w:val="ro-RO"/>
        </w:rPr>
        <w:t xml:space="preserve">platforme </w:t>
      </w:r>
      <w:r w:rsidR="00336812" w:rsidRPr="00336812">
        <w:rPr>
          <w:rFonts w:ascii="Times New Roman" w:hAnsi="Times New Roman" w:cs="Times New Roman"/>
          <w:sz w:val="24"/>
          <w:szCs w:val="24"/>
          <w:lang w:val="ro-RO"/>
        </w:rPr>
        <w:t>betonat</w:t>
      </w:r>
      <w:r w:rsidR="00684DBC">
        <w:rPr>
          <w:rFonts w:ascii="Times New Roman" w:hAnsi="Times New Roman" w:cs="Times New Roman"/>
          <w:sz w:val="24"/>
          <w:szCs w:val="24"/>
          <w:lang w:val="ro-RO"/>
        </w:rPr>
        <w:t>e</w:t>
      </w:r>
      <w:r w:rsidR="00336812">
        <w:rPr>
          <w:rFonts w:ascii="Times New Roman" w:hAnsi="Times New Roman" w:cs="Times New Roman"/>
          <w:sz w:val="24"/>
          <w:szCs w:val="24"/>
          <w:lang w:val="ro-RO"/>
        </w:rPr>
        <w:t>;</w:t>
      </w:r>
    </w:p>
    <w:p w14:paraId="24BE220A" w14:textId="77777777"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Pubele </w:t>
      </w:r>
      <w:r w:rsidRPr="00684DBC">
        <w:rPr>
          <w:rFonts w:ascii="Times New Roman" w:hAnsi="Times New Roman" w:cs="Times New Roman"/>
          <w:sz w:val="24"/>
          <w:szCs w:val="24"/>
          <w:lang w:val="ro-RO"/>
        </w:rPr>
        <w:t>pentru colectarea selectivă a deşeurilor;</w:t>
      </w:r>
    </w:p>
    <w:p w14:paraId="2D2C9EA5" w14:textId="004F8FB0"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684DBC">
        <w:rPr>
          <w:rFonts w:ascii="Times New Roman" w:hAnsi="Times New Roman" w:cs="Times New Roman"/>
          <w:sz w:val="24"/>
          <w:szCs w:val="24"/>
          <w:lang w:val="ro-RO"/>
        </w:rPr>
        <w:t>spa</w:t>
      </w:r>
      <w:r w:rsidR="009679F2">
        <w:rPr>
          <w:rFonts w:ascii="Times New Roman" w:hAnsi="Times New Roman" w:cs="Times New Roman"/>
          <w:sz w:val="24"/>
          <w:szCs w:val="24"/>
          <w:lang w:val="ro-RO"/>
        </w:rPr>
        <w:t>ţiu colectare ulei uzat</w:t>
      </w:r>
      <w:r w:rsidRPr="00684DBC">
        <w:rPr>
          <w:rFonts w:ascii="Times New Roman" w:hAnsi="Times New Roman" w:cs="Times New Roman"/>
          <w:sz w:val="24"/>
          <w:szCs w:val="24"/>
          <w:lang w:val="ro-RO"/>
        </w:rPr>
        <w:t>;</w:t>
      </w:r>
    </w:p>
    <w:p w14:paraId="23CEDE95" w14:textId="4AFDFAD3" w:rsidR="00336812" w:rsidRDefault="00DB3DDE"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foraj de hidroobservaţie;</w:t>
      </w:r>
    </w:p>
    <w:p w14:paraId="523DCE46" w14:textId="77777777"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dotări PSI.</w:t>
      </w:r>
    </w:p>
    <w:p w14:paraId="281F2C9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EFEA2E7" w14:textId="77777777" w:rsidR="00387951" w:rsidRPr="0050648C" w:rsidRDefault="00387951" w:rsidP="00E92517">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lastRenderedPageBreak/>
        <w:t>Concentratiile  si  debitele  masice  de  poluanţi, nivelul  de  zgomot,  de  radiaţii, admise  la evacuarea  in  mediu,  depăşiri  permise  şi  in  ce  condiţii :</w:t>
      </w:r>
    </w:p>
    <w:p w14:paraId="19BC5009" w14:textId="77777777" w:rsidR="009A536E" w:rsidRPr="0050648C" w:rsidRDefault="009A536E" w:rsidP="00387951">
      <w:pPr>
        <w:pStyle w:val="PlainText"/>
        <w:jc w:val="both"/>
        <w:rPr>
          <w:rFonts w:ascii="Times New Roman" w:hAnsi="Times New Roman"/>
          <w:b/>
          <w:bCs/>
          <w:sz w:val="24"/>
          <w:szCs w:val="24"/>
          <w:lang w:val="ro-RO"/>
        </w:rPr>
      </w:pPr>
    </w:p>
    <w:p w14:paraId="6857341F"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747774B5" w14:textId="1E7E5F54" w:rsidR="00E7383E" w:rsidRPr="00806AC8" w:rsidRDefault="00FA1633" w:rsidP="00806AC8">
      <w:pPr>
        <w:pStyle w:val="PlainText"/>
        <w:numPr>
          <w:ilvl w:val="0"/>
          <w:numId w:val="39"/>
        </w:numPr>
        <w:ind w:left="426"/>
        <w:jc w:val="both"/>
        <w:rPr>
          <w:rFonts w:ascii="Times New Roman" w:hAnsi="Times New Roman"/>
          <w:b/>
          <w:bCs/>
          <w:sz w:val="24"/>
          <w:szCs w:val="24"/>
          <w:lang w:val="ro-RO"/>
        </w:rPr>
      </w:pPr>
      <w:r>
        <w:rPr>
          <w:rFonts w:ascii="Times New Roman" w:hAnsi="Times New Roman"/>
          <w:bCs/>
          <w:sz w:val="24"/>
          <w:szCs w:val="24"/>
          <w:lang w:val="ro-RO"/>
        </w:rPr>
        <w:t xml:space="preserve">Conform Autorizației de gospodărire a apelor nr. </w:t>
      </w:r>
      <w:r w:rsidR="005B6668" w:rsidRPr="005B6668">
        <w:rPr>
          <w:rFonts w:ascii="Times New Roman" w:hAnsi="Times New Roman"/>
          <w:bCs/>
          <w:sz w:val="24"/>
          <w:szCs w:val="24"/>
          <w:lang w:val="ro-RO"/>
        </w:rPr>
        <w:t>70</w:t>
      </w:r>
      <w:r w:rsidR="00DB3DDE" w:rsidRPr="005B6668">
        <w:rPr>
          <w:rFonts w:ascii="Times New Roman" w:hAnsi="Times New Roman"/>
          <w:bCs/>
          <w:sz w:val="24"/>
          <w:szCs w:val="24"/>
          <w:lang w:val="ro-RO"/>
        </w:rPr>
        <w:t>-CJ</w:t>
      </w:r>
      <w:r w:rsidR="009679F2" w:rsidRPr="005B6668">
        <w:rPr>
          <w:rFonts w:ascii="Times New Roman" w:hAnsi="Times New Roman"/>
          <w:bCs/>
          <w:sz w:val="24"/>
          <w:szCs w:val="24"/>
          <w:lang w:val="ro-RO"/>
        </w:rPr>
        <w:t>/</w:t>
      </w:r>
      <w:r w:rsidR="005B6668" w:rsidRPr="005B6668">
        <w:rPr>
          <w:rFonts w:ascii="Times New Roman" w:hAnsi="Times New Roman"/>
          <w:bCs/>
          <w:sz w:val="24"/>
          <w:szCs w:val="24"/>
          <w:lang w:val="ro-RO"/>
        </w:rPr>
        <w:t>21</w:t>
      </w:r>
      <w:r w:rsidR="009679F2" w:rsidRPr="005B6668">
        <w:rPr>
          <w:rFonts w:ascii="Times New Roman" w:hAnsi="Times New Roman"/>
          <w:bCs/>
          <w:sz w:val="24"/>
          <w:szCs w:val="24"/>
          <w:lang w:val="ro-RO"/>
        </w:rPr>
        <w:t>.0</w:t>
      </w:r>
      <w:r w:rsidR="005B6668" w:rsidRPr="005B6668">
        <w:rPr>
          <w:rFonts w:ascii="Times New Roman" w:hAnsi="Times New Roman"/>
          <w:bCs/>
          <w:sz w:val="24"/>
          <w:szCs w:val="24"/>
          <w:lang w:val="ro-RO"/>
        </w:rPr>
        <w:t>9</w:t>
      </w:r>
      <w:r w:rsidR="009679F2" w:rsidRPr="005B6668">
        <w:rPr>
          <w:rFonts w:ascii="Times New Roman" w:hAnsi="Times New Roman"/>
          <w:bCs/>
          <w:sz w:val="24"/>
          <w:szCs w:val="24"/>
          <w:lang w:val="ro-RO"/>
        </w:rPr>
        <w:t>.202</w:t>
      </w:r>
      <w:r w:rsidR="00DB3DDE" w:rsidRPr="005B6668">
        <w:rPr>
          <w:rFonts w:ascii="Times New Roman" w:hAnsi="Times New Roman"/>
          <w:bCs/>
          <w:sz w:val="24"/>
          <w:szCs w:val="24"/>
          <w:lang w:val="ro-RO"/>
        </w:rPr>
        <w:t>3</w:t>
      </w:r>
      <w:r w:rsidR="00806AC8" w:rsidRPr="005B6668">
        <w:rPr>
          <w:rFonts w:ascii="Times New Roman" w:hAnsi="Times New Roman"/>
          <w:bCs/>
          <w:sz w:val="24"/>
          <w:szCs w:val="24"/>
          <w:lang w:val="ro-RO"/>
        </w:rPr>
        <w:t xml:space="preserve">, emisă de ABA </w:t>
      </w:r>
      <w:r w:rsidR="00DB3DDE" w:rsidRPr="005B6668">
        <w:rPr>
          <w:rFonts w:ascii="Times New Roman" w:hAnsi="Times New Roman"/>
          <w:bCs/>
          <w:sz w:val="24"/>
          <w:szCs w:val="24"/>
          <w:lang w:val="ro-RO"/>
        </w:rPr>
        <w:t>Someș-Tisa</w:t>
      </w:r>
      <w:r w:rsidR="009679F2">
        <w:rPr>
          <w:rFonts w:ascii="Times New Roman" w:hAnsi="Times New Roman"/>
          <w:bCs/>
          <w:sz w:val="24"/>
          <w:szCs w:val="24"/>
          <w:lang w:val="ro-RO"/>
        </w:rPr>
        <w:t>,</w:t>
      </w:r>
      <w:r w:rsidR="00806AC8">
        <w:rPr>
          <w:rFonts w:ascii="Times New Roman" w:hAnsi="Times New Roman"/>
          <w:b/>
          <w:bCs/>
          <w:sz w:val="24"/>
          <w:szCs w:val="24"/>
          <w:lang w:val="ro-RO"/>
        </w:rPr>
        <w:t xml:space="preserve"> </w:t>
      </w:r>
      <w:r w:rsidR="001D373A" w:rsidRPr="00806AC8">
        <w:rPr>
          <w:rFonts w:ascii="Times New Roman" w:hAnsi="Times New Roman"/>
          <w:bCs/>
          <w:sz w:val="24"/>
          <w:szCs w:val="24"/>
          <w:lang w:val="ro-RO"/>
        </w:rPr>
        <w:t>indicatorii fizico-chimici generali ai apelor uzate evacuate vor respecta prevederile HG nr. 352/2005 pentru modificarea</w:t>
      </w:r>
      <w:r w:rsidR="009679F2">
        <w:rPr>
          <w:rFonts w:ascii="Times New Roman" w:hAnsi="Times New Roman"/>
          <w:bCs/>
          <w:sz w:val="24"/>
          <w:szCs w:val="24"/>
          <w:lang w:val="ro-RO"/>
        </w:rPr>
        <w:t xml:space="preserve"> și completarea HG nr. 188/2002</w:t>
      </w:r>
      <w:r w:rsidR="00336812" w:rsidRPr="00806AC8">
        <w:rPr>
          <w:rFonts w:ascii="Times New Roman" w:hAnsi="Times New Roman"/>
          <w:bCs/>
          <w:sz w:val="24"/>
          <w:szCs w:val="24"/>
          <w:lang w:val="ro-RO"/>
        </w:rPr>
        <w:t>;</w:t>
      </w:r>
    </w:p>
    <w:p w14:paraId="25C52FBA" w14:textId="77777777" w:rsidR="00336812" w:rsidRPr="00336812" w:rsidRDefault="00336812" w:rsidP="00336812">
      <w:pPr>
        <w:pStyle w:val="PlainText"/>
        <w:ind w:left="426"/>
        <w:jc w:val="both"/>
        <w:rPr>
          <w:rFonts w:ascii="Times New Roman" w:hAnsi="Times New Roman"/>
          <w:bCs/>
          <w:sz w:val="24"/>
          <w:szCs w:val="24"/>
          <w:lang w:val="ro-RO"/>
        </w:rPr>
      </w:pPr>
    </w:p>
    <w:p w14:paraId="18C4C2AC"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4F6CFAA1" w14:textId="77777777" w:rsidR="00FA1633" w:rsidRPr="00FA1633" w:rsidRDefault="00FA1633" w:rsidP="00FA1633">
      <w:pPr>
        <w:pStyle w:val="PlainText"/>
        <w:numPr>
          <w:ilvl w:val="0"/>
          <w:numId w:val="36"/>
        </w:numPr>
        <w:ind w:left="426"/>
        <w:jc w:val="both"/>
        <w:rPr>
          <w:rFonts w:ascii="Times New Roman" w:hAnsi="Times New Roman"/>
          <w:bCs/>
          <w:sz w:val="24"/>
          <w:szCs w:val="24"/>
          <w:lang w:val="ro-RO"/>
        </w:rPr>
      </w:pPr>
      <w:r>
        <w:rPr>
          <w:rFonts w:ascii="Times New Roman" w:hAnsi="Times New Roman"/>
          <w:bCs/>
          <w:sz w:val="24"/>
          <w:szCs w:val="24"/>
          <w:lang w:val="ro-RO"/>
        </w:rPr>
        <w:t>conform prevederilor Legii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smisiile totale anuale de COV în atmosferă în cursul operațiunilor de încărcare a benzinei în instalațiile de depozitare la stațiile de benzină nu trebuie să depășească valoarea-țintă de referință de 0,01% în greutate din cantitatea totală tranzitată;</w:t>
      </w:r>
    </w:p>
    <w:p w14:paraId="22D7CA88" w14:textId="77777777" w:rsidR="00E7383E" w:rsidRDefault="00EB5574" w:rsidP="00E92517">
      <w:pPr>
        <w:pStyle w:val="PlainText"/>
        <w:numPr>
          <w:ilvl w:val="0"/>
          <w:numId w:val="36"/>
        </w:numPr>
        <w:ind w:left="426"/>
        <w:jc w:val="both"/>
        <w:rPr>
          <w:rFonts w:ascii="Times New Roman" w:hAnsi="Times New Roman"/>
          <w:bCs/>
          <w:sz w:val="24"/>
          <w:szCs w:val="24"/>
          <w:lang w:val="ro-RO"/>
        </w:rPr>
      </w:pPr>
      <w:r w:rsidRPr="00EB5574">
        <w:rPr>
          <w:rFonts w:ascii="Times New Roman" w:hAnsi="Times New Roman"/>
          <w:bCs/>
          <w:sz w:val="24"/>
          <w:szCs w:val="24"/>
          <w:lang w:val="ro-RO"/>
        </w:rPr>
        <w:t>calitatea aerului înconjurător: activitatea desfăşurată pe amplasament va respecta prevederile Legii  nr. 104/15.06.2011 privind calitatea aerului înconjurător pentru indicatorii de calitate a aerului specifici</w:t>
      </w:r>
    </w:p>
    <w:p w14:paraId="43301173" w14:textId="77777777" w:rsidR="00806AC8" w:rsidRPr="00336812" w:rsidRDefault="00806AC8" w:rsidP="00806AC8">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14:paraId="261A5460" w14:textId="77777777" w:rsidR="00806AC8" w:rsidRPr="00336812"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eastAsia="en-US"/>
        </w:rPr>
        <w:t>;</w:t>
      </w:r>
    </w:p>
    <w:p w14:paraId="5B23BA6B" w14:textId="77777777" w:rsidR="00806AC8"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eastAsia="en-US"/>
        </w:rPr>
        <w:t>;</w:t>
      </w:r>
    </w:p>
    <w:p w14:paraId="04B38905" w14:textId="77777777" w:rsidR="00806AC8" w:rsidRPr="0050648C" w:rsidRDefault="00806AC8" w:rsidP="00806AC8">
      <w:pPr>
        <w:pStyle w:val="PlainText"/>
        <w:numPr>
          <w:ilvl w:val="0"/>
          <w:numId w:val="17"/>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769C38BD" w14:textId="77777777" w:rsidR="00EB5574" w:rsidRPr="00336812" w:rsidRDefault="00EB5574" w:rsidP="00EB5574">
      <w:pPr>
        <w:pStyle w:val="PlainText"/>
        <w:jc w:val="both"/>
        <w:rPr>
          <w:rFonts w:ascii="Times New Roman" w:hAnsi="Times New Roman"/>
          <w:b/>
          <w:bCs/>
          <w:sz w:val="24"/>
          <w:szCs w:val="24"/>
          <w:lang w:val="ro-RO"/>
        </w:rPr>
      </w:pPr>
    </w:p>
    <w:p w14:paraId="6239A624"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58A79A1A" w14:textId="77777777" w:rsidR="00336812" w:rsidRP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14:paraId="30CFCE48" w14:textId="77777777" w:rsidR="00E7383E" w:rsidRPr="00336812" w:rsidRDefault="00E7383E" w:rsidP="00387951">
      <w:pPr>
        <w:pStyle w:val="PlainText"/>
        <w:jc w:val="both"/>
        <w:rPr>
          <w:rFonts w:ascii="Times New Roman" w:hAnsi="Times New Roman"/>
          <w:b/>
          <w:bCs/>
          <w:sz w:val="24"/>
          <w:szCs w:val="24"/>
          <w:lang w:val="ro-RO"/>
        </w:rPr>
      </w:pPr>
    </w:p>
    <w:p w14:paraId="2F297D25"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65B2B7E0" w14:textId="77777777" w:rsid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r w:rsidR="006C5BEF">
        <w:rPr>
          <w:rFonts w:ascii="Times New Roman" w:hAnsi="Times New Roman"/>
          <w:bCs/>
          <w:sz w:val="24"/>
          <w:szCs w:val="24"/>
          <w:lang w:val="ro-RO"/>
        </w:rPr>
        <w:t>.</w:t>
      </w:r>
    </w:p>
    <w:p w14:paraId="1444F880" w14:textId="3F707B76" w:rsidR="006C5BEF" w:rsidRDefault="006C5BEF" w:rsidP="006C5BEF">
      <w:pPr>
        <w:pStyle w:val="PlainText"/>
        <w:jc w:val="both"/>
        <w:rPr>
          <w:rFonts w:ascii="Times New Roman" w:hAnsi="Times New Roman"/>
          <w:bCs/>
          <w:sz w:val="24"/>
          <w:szCs w:val="24"/>
          <w:lang w:val="ro-RO"/>
        </w:rPr>
      </w:pPr>
    </w:p>
    <w:p w14:paraId="593D4052" w14:textId="77777777" w:rsidR="00FD5B59" w:rsidRDefault="00FD5B59" w:rsidP="006C5BEF">
      <w:pPr>
        <w:pStyle w:val="PlainText"/>
        <w:jc w:val="both"/>
        <w:rPr>
          <w:rFonts w:ascii="Times New Roman" w:hAnsi="Times New Roman"/>
          <w:bCs/>
          <w:sz w:val="24"/>
          <w:szCs w:val="24"/>
          <w:lang w:val="ro-RO"/>
        </w:rPr>
      </w:pPr>
    </w:p>
    <w:p w14:paraId="07722427"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40E1A8A3"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C0F3F18" w14:textId="77777777" w:rsidR="00387951" w:rsidRPr="006C5BEF" w:rsidRDefault="00387951" w:rsidP="00E92517">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FF4594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4CD2148A" w14:textId="4C9C965E" w:rsidR="00996AF5" w:rsidRPr="00DB3DDE" w:rsidRDefault="005078E5" w:rsidP="00996AF5">
      <w:pPr>
        <w:spacing w:after="0" w:line="240" w:lineRule="auto"/>
        <w:jc w:val="both"/>
        <w:rPr>
          <w:rFonts w:ascii="Times New Roman" w:hAnsi="Times New Roman" w:cs="Times New Roman"/>
          <w:b/>
          <w:sz w:val="24"/>
          <w:szCs w:val="24"/>
          <w:lang w:val="ro-RO" w:eastAsia="ar-SA"/>
        </w:rPr>
      </w:pPr>
      <w:r w:rsidRPr="004F40CB">
        <w:rPr>
          <w:rFonts w:ascii="Times New Roman" w:hAnsi="Times New Roman" w:cs="Times New Roman"/>
          <w:b/>
          <w:sz w:val="24"/>
          <w:szCs w:val="24"/>
          <w:lang w:val="ro-RO" w:eastAsia="ar-SA"/>
        </w:rPr>
        <w:t>Monitorizarea aerului</w:t>
      </w:r>
      <w:r w:rsidR="009679F2">
        <w:rPr>
          <w:rFonts w:ascii="Times New Roman" w:hAnsi="Times New Roman" w:cs="Times New Roman"/>
          <w:b/>
          <w:sz w:val="24"/>
          <w:szCs w:val="24"/>
          <w:lang w:val="ro-RO" w:eastAsia="ar-SA"/>
        </w:rPr>
        <w:t>:</w:t>
      </w:r>
      <w:r w:rsidR="006C5BEF" w:rsidRPr="004F40CB">
        <w:rPr>
          <w:rFonts w:ascii="Times New Roman" w:hAnsi="Times New Roman" w:cs="Times New Roman"/>
          <w:b/>
          <w:sz w:val="24"/>
          <w:szCs w:val="24"/>
          <w:lang w:val="ro-RO" w:eastAsia="ar-SA"/>
        </w:rPr>
        <w:t xml:space="preserve"> </w:t>
      </w:r>
      <w:r w:rsidR="006C5BEF" w:rsidRPr="004F40CB">
        <w:rPr>
          <w:rFonts w:ascii="Times New Roman" w:hAnsi="Times New Roman" w:cs="Times New Roman"/>
          <w:sz w:val="24"/>
          <w:szCs w:val="24"/>
          <w:lang w:val="ro-RO" w:eastAsia="ar-SA"/>
        </w:rPr>
        <w:t>–</w:t>
      </w:r>
      <w:r w:rsidR="00DB3DDE">
        <w:rPr>
          <w:rFonts w:ascii="Times New Roman" w:hAnsi="Times New Roman" w:cs="Times New Roman"/>
          <w:sz w:val="24"/>
          <w:szCs w:val="24"/>
          <w:lang w:val="ro-RO" w:eastAsia="ar-SA"/>
        </w:rPr>
        <w:t xml:space="preserve"> nu este cazul;</w:t>
      </w:r>
    </w:p>
    <w:p w14:paraId="2BEB6883" w14:textId="77777777" w:rsidR="00DB3DDE"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DB3DDE">
        <w:rPr>
          <w:rFonts w:ascii="Times New Roman" w:hAnsi="Times New Roman" w:cs="Times New Roman"/>
          <w:b/>
          <w:sz w:val="24"/>
          <w:szCs w:val="24"/>
          <w:lang w:val="ro-RO" w:eastAsia="ar-SA"/>
        </w:rPr>
        <w:t>:</w:t>
      </w:r>
    </w:p>
    <w:p w14:paraId="46358C6C" w14:textId="07FCCDE2" w:rsidR="00DB3DDE" w:rsidRDefault="00DB3DDE" w:rsidP="00DB3DDE">
      <w:pPr>
        <w:pStyle w:val="ListParagraph"/>
        <w:numPr>
          <w:ilvl w:val="0"/>
          <w:numId w:val="37"/>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Monitorizarea apei s</w:t>
      </w:r>
      <w:r w:rsidR="005078E5" w:rsidRPr="00DB3DDE">
        <w:rPr>
          <w:rFonts w:ascii="Times New Roman" w:hAnsi="Times New Roman" w:cs="Times New Roman"/>
          <w:sz w:val="24"/>
          <w:szCs w:val="24"/>
          <w:lang w:val="ro-RO"/>
        </w:rPr>
        <w:t>ubterane</w:t>
      </w:r>
      <w:r>
        <w:rPr>
          <w:rFonts w:ascii="Times New Roman" w:hAnsi="Times New Roman" w:cs="Times New Roman"/>
          <w:sz w:val="24"/>
          <w:szCs w:val="24"/>
          <w:lang w:val="ro-RO"/>
        </w:rPr>
        <w:t xml:space="preserve"> se va realiza </w:t>
      </w:r>
      <w:r w:rsidRPr="001D373A">
        <w:rPr>
          <w:rFonts w:ascii="Times New Roman" w:hAnsi="Times New Roman" w:cs="Times New Roman"/>
          <w:sz w:val="24"/>
          <w:szCs w:val="24"/>
          <w:lang w:val="ro-RO"/>
        </w:rPr>
        <w:t xml:space="preserve">conform Autorizaţiei de Gospodărirea Apelor nr. </w:t>
      </w:r>
      <w:r w:rsidR="0018795D">
        <w:rPr>
          <w:rFonts w:ascii="Times New Roman" w:hAnsi="Times New Roman" w:cs="Times New Roman"/>
          <w:sz w:val="24"/>
          <w:szCs w:val="24"/>
          <w:lang w:val="ro-RO"/>
        </w:rPr>
        <w:t>70</w:t>
      </w:r>
      <w:r w:rsidRPr="001D373A">
        <w:rPr>
          <w:rFonts w:ascii="Times New Roman" w:hAnsi="Times New Roman" w:cs="Times New Roman"/>
          <w:sz w:val="24"/>
          <w:szCs w:val="24"/>
          <w:lang w:val="ro-RO"/>
        </w:rPr>
        <w:t xml:space="preserve">-CJ din </w:t>
      </w:r>
      <w:r w:rsidR="0018795D">
        <w:rPr>
          <w:rFonts w:ascii="Times New Roman" w:hAnsi="Times New Roman" w:cs="Times New Roman"/>
          <w:sz w:val="24"/>
          <w:szCs w:val="24"/>
          <w:lang w:val="ro-RO"/>
        </w:rPr>
        <w:t>21</w:t>
      </w:r>
      <w:r>
        <w:rPr>
          <w:rFonts w:ascii="Times New Roman" w:hAnsi="Times New Roman" w:cs="Times New Roman"/>
          <w:sz w:val="24"/>
          <w:szCs w:val="24"/>
          <w:lang w:val="ro-RO"/>
        </w:rPr>
        <w:t>.0</w:t>
      </w:r>
      <w:r w:rsidR="0018795D">
        <w:rPr>
          <w:rFonts w:ascii="Times New Roman" w:hAnsi="Times New Roman" w:cs="Times New Roman"/>
          <w:sz w:val="24"/>
          <w:szCs w:val="24"/>
          <w:lang w:val="ro-RO"/>
        </w:rPr>
        <w:t>9</w:t>
      </w:r>
      <w:r w:rsidRPr="001D373A">
        <w:rPr>
          <w:rFonts w:ascii="Times New Roman" w:hAnsi="Times New Roman" w:cs="Times New Roman"/>
          <w:sz w:val="24"/>
          <w:szCs w:val="24"/>
          <w:lang w:val="ro-RO"/>
        </w:rPr>
        <w:t>.202</w:t>
      </w:r>
      <w:r w:rsidR="0018795D">
        <w:rPr>
          <w:rFonts w:ascii="Times New Roman" w:hAnsi="Times New Roman" w:cs="Times New Roman"/>
          <w:sz w:val="24"/>
          <w:szCs w:val="24"/>
          <w:lang w:val="ro-RO"/>
        </w:rPr>
        <w:t>3</w:t>
      </w:r>
      <w:r w:rsidRPr="001D373A">
        <w:rPr>
          <w:rFonts w:ascii="Times New Roman" w:hAnsi="Times New Roman" w:cs="Times New Roman"/>
          <w:sz w:val="24"/>
          <w:szCs w:val="24"/>
          <w:lang w:val="ro-RO"/>
        </w:rPr>
        <w:t xml:space="preserve">, emisă de Administraţia Naţională “Apele Române” - Administraţia Bazinală de Apă Someş </w:t>
      </w:r>
      <w:r>
        <w:rPr>
          <w:rFonts w:ascii="Times New Roman" w:hAnsi="Times New Roman" w:cs="Times New Roman"/>
          <w:sz w:val="24"/>
          <w:szCs w:val="24"/>
          <w:lang w:val="ro-RO"/>
        </w:rPr>
        <w:t>–</w:t>
      </w:r>
      <w:r w:rsidRPr="001D373A">
        <w:rPr>
          <w:rFonts w:ascii="Times New Roman" w:hAnsi="Times New Roman" w:cs="Times New Roman"/>
          <w:sz w:val="24"/>
          <w:szCs w:val="24"/>
          <w:lang w:val="ro-RO"/>
        </w:rPr>
        <w:t xml:space="preserve"> Tisa</w:t>
      </w:r>
      <w:r>
        <w:rPr>
          <w:rFonts w:ascii="Times New Roman" w:hAnsi="Times New Roman" w:cs="Times New Roman"/>
          <w:sz w:val="24"/>
          <w:szCs w:val="24"/>
          <w:lang w:val="ro-RO"/>
        </w:rPr>
        <w:t>:</w:t>
      </w:r>
    </w:p>
    <w:p w14:paraId="31BB9A10" w14:textId="77777777" w:rsidR="00DB3DDE" w:rsidRDefault="00DB3DDE" w:rsidP="00DB3DDE">
      <w:pPr>
        <w:pStyle w:val="ListParagraph"/>
        <w:spacing w:after="0" w:line="240" w:lineRule="auto"/>
        <w:ind w:left="426"/>
        <w:jc w:val="both"/>
        <w:rPr>
          <w:rFonts w:ascii="Times New Roman" w:hAnsi="Times New Roman" w:cs="Times New Roman"/>
          <w:sz w:val="24"/>
          <w:szCs w:val="24"/>
          <w:lang w:val="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3118"/>
        <w:gridCol w:w="2268"/>
        <w:gridCol w:w="1820"/>
      </w:tblGrid>
      <w:tr w:rsidR="00DB3DDE" w:rsidRPr="00A22FB6" w14:paraId="4C1692F0" w14:textId="77777777" w:rsidTr="00CE6972">
        <w:tc>
          <w:tcPr>
            <w:tcW w:w="2802" w:type="dxa"/>
            <w:shd w:val="clear" w:color="auto" w:fill="C0C0C0"/>
          </w:tcPr>
          <w:p w14:paraId="190E3708" w14:textId="77777777" w:rsidR="00DB3DDE" w:rsidRPr="00A22FB6" w:rsidRDefault="00DB3DDE" w:rsidP="00CE6972">
            <w:pPr>
              <w:suppressAutoHyphens/>
              <w:spacing w:after="0" w:line="240" w:lineRule="auto"/>
              <w:jc w:val="center"/>
              <w:rPr>
                <w:rFonts w:ascii="Times New Roman" w:eastAsia="Calibri" w:hAnsi="Times New Roman" w:cs="Times New Roman"/>
                <w:b/>
                <w:sz w:val="20"/>
                <w:szCs w:val="24"/>
                <w:lang w:eastAsia="ar-SA"/>
              </w:rPr>
            </w:pPr>
            <w:proofErr w:type="spellStart"/>
            <w:r w:rsidRPr="00A22FB6">
              <w:rPr>
                <w:rFonts w:ascii="Times New Roman" w:eastAsia="Calibri" w:hAnsi="Times New Roman" w:cs="Times New Roman"/>
                <w:b/>
                <w:sz w:val="20"/>
                <w:szCs w:val="24"/>
                <w:lang w:eastAsia="ar-SA"/>
              </w:rPr>
              <w:t>Loc</w:t>
            </w:r>
            <w:proofErr w:type="spellEnd"/>
            <w:r w:rsidRPr="00A22FB6">
              <w:rPr>
                <w:rFonts w:ascii="Times New Roman" w:eastAsia="Calibri" w:hAnsi="Times New Roman" w:cs="Times New Roman"/>
                <w:b/>
                <w:sz w:val="20"/>
                <w:szCs w:val="24"/>
                <w:lang w:eastAsia="ar-SA"/>
              </w:rPr>
              <w:t xml:space="preserve"> de </w:t>
            </w:r>
            <w:proofErr w:type="spellStart"/>
            <w:r w:rsidRPr="00A22FB6">
              <w:rPr>
                <w:rFonts w:ascii="Times New Roman" w:eastAsia="Calibri" w:hAnsi="Times New Roman" w:cs="Times New Roman"/>
                <w:b/>
                <w:sz w:val="20"/>
                <w:szCs w:val="24"/>
                <w:lang w:eastAsia="ar-SA"/>
              </w:rPr>
              <w:t>prelevare</w:t>
            </w:r>
            <w:proofErr w:type="spellEnd"/>
          </w:p>
        </w:tc>
        <w:tc>
          <w:tcPr>
            <w:tcW w:w="3118" w:type="dxa"/>
            <w:shd w:val="clear" w:color="auto" w:fill="C0C0C0"/>
          </w:tcPr>
          <w:p w14:paraId="5161E773" w14:textId="77777777" w:rsidR="00DB3DDE" w:rsidRPr="00A22FB6" w:rsidRDefault="00DB3DDE" w:rsidP="00CE6972">
            <w:pPr>
              <w:suppressAutoHyphens/>
              <w:spacing w:after="0" w:line="240" w:lineRule="auto"/>
              <w:jc w:val="center"/>
              <w:rPr>
                <w:rFonts w:ascii="Times New Roman" w:eastAsia="Calibri" w:hAnsi="Times New Roman" w:cs="Times New Roman"/>
                <w:b/>
                <w:sz w:val="20"/>
                <w:szCs w:val="24"/>
                <w:lang w:eastAsia="ar-SA"/>
              </w:rPr>
            </w:pPr>
            <w:r w:rsidRPr="00A22FB6">
              <w:rPr>
                <w:rFonts w:ascii="Times New Roman" w:eastAsia="Calibri" w:hAnsi="Times New Roman" w:cs="Times New Roman"/>
                <w:b/>
                <w:sz w:val="20"/>
                <w:szCs w:val="24"/>
                <w:lang w:eastAsia="ar-SA"/>
              </w:rPr>
              <w:t xml:space="preserve">Indicator de </w:t>
            </w:r>
            <w:proofErr w:type="spellStart"/>
            <w:r w:rsidRPr="00A22FB6">
              <w:rPr>
                <w:rFonts w:ascii="Times New Roman" w:eastAsia="Calibri" w:hAnsi="Times New Roman" w:cs="Times New Roman"/>
                <w:b/>
                <w:sz w:val="20"/>
                <w:szCs w:val="24"/>
                <w:lang w:eastAsia="ar-SA"/>
              </w:rPr>
              <w:t>calitate</w:t>
            </w:r>
            <w:proofErr w:type="spellEnd"/>
          </w:p>
        </w:tc>
        <w:tc>
          <w:tcPr>
            <w:tcW w:w="2268" w:type="dxa"/>
            <w:shd w:val="clear" w:color="auto" w:fill="C0C0C0"/>
          </w:tcPr>
          <w:p w14:paraId="33F913CD" w14:textId="77777777" w:rsidR="00DB3DDE" w:rsidRPr="00A22FB6" w:rsidRDefault="00DB3DDE" w:rsidP="00CE6972">
            <w:pPr>
              <w:suppressAutoHyphens/>
              <w:spacing w:after="0" w:line="240" w:lineRule="auto"/>
              <w:jc w:val="center"/>
              <w:rPr>
                <w:rFonts w:ascii="Times New Roman" w:eastAsia="Calibri" w:hAnsi="Times New Roman" w:cs="Times New Roman"/>
                <w:b/>
                <w:sz w:val="20"/>
                <w:szCs w:val="24"/>
                <w:lang w:eastAsia="ar-SA"/>
              </w:rPr>
            </w:pPr>
            <w:r w:rsidRPr="00A22FB6">
              <w:rPr>
                <w:rFonts w:ascii="Times New Roman" w:eastAsia="Calibri" w:hAnsi="Times New Roman" w:cs="Times New Roman"/>
                <w:b/>
                <w:sz w:val="20"/>
                <w:szCs w:val="24"/>
                <w:lang w:eastAsia="ar-SA"/>
              </w:rPr>
              <w:t xml:space="preserve">Tip de </w:t>
            </w:r>
            <w:proofErr w:type="spellStart"/>
            <w:r w:rsidRPr="00A22FB6">
              <w:rPr>
                <w:rFonts w:ascii="Times New Roman" w:eastAsia="Calibri" w:hAnsi="Times New Roman" w:cs="Times New Roman"/>
                <w:b/>
                <w:sz w:val="20"/>
                <w:szCs w:val="24"/>
                <w:lang w:eastAsia="ar-SA"/>
              </w:rPr>
              <w:t>monitorizare</w:t>
            </w:r>
            <w:proofErr w:type="spellEnd"/>
          </w:p>
        </w:tc>
        <w:tc>
          <w:tcPr>
            <w:tcW w:w="1820" w:type="dxa"/>
            <w:shd w:val="clear" w:color="auto" w:fill="C0C0C0"/>
          </w:tcPr>
          <w:p w14:paraId="75795DF6" w14:textId="77777777" w:rsidR="00DB3DDE" w:rsidRPr="00A22FB6" w:rsidRDefault="00DB3DDE" w:rsidP="00CE6972">
            <w:pPr>
              <w:suppressAutoHyphens/>
              <w:spacing w:after="0" w:line="240" w:lineRule="auto"/>
              <w:jc w:val="center"/>
              <w:rPr>
                <w:rFonts w:ascii="Times New Roman" w:eastAsia="Calibri" w:hAnsi="Times New Roman" w:cs="Times New Roman"/>
                <w:b/>
                <w:sz w:val="20"/>
                <w:szCs w:val="24"/>
                <w:lang w:eastAsia="ar-SA"/>
              </w:rPr>
            </w:pPr>
            <w:proofErr w:type="spellStart"/>
            <w:r w:rsidRPr="00A22FB6">
              <w:rPr>
                <w:rFonts w:ascii="Times New Roman" w:eastAsia="Calibri" w:hAnsi="Times New Roman" w:cs="Times New Roman"/>
                <w:b/>
                <w:sz w:val="20"/>
                <w:szCs w:val="24"/>
                <w:lang w:eastAsia="ar-SA"/>
              </w:rPr>
              <w:t>Frecvență</w:t>
            </w:r>
            <w:proofErr w:type="spellEnd"/>
          </w:p>
        </w:tc>
      </w:tr>
      <w:tr w:rsidR="00DB3DDE" w:rsidRPr="00A22FB6" w14:paraId="27DBC00D" w14:textId="77777777" w:rsidTr="00CE6972">
        <w:trPr>
          <w:trHeight w:val="305"/>
        </w:trPr>
        <w:tc>
          <w:tcPr>
            <w:tcW w:w="2802" w:type="dxa"/>
            <w:vMerge w:val="restart"/>
            <w:shd w:val="clear" w:color="auto" w:fill="auto"/>
          </w:tcPr>
          <w:p w14:paraId="190FE2AC"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în</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val="fr-FR" w:eastAsia="ar-SA"/>
              </w:rPr>
              <w:t>forajul</w:t>
            </w:r>
            <w:proofErr w:type="spellEnd"/>
            <w:r w:rsidRPr="00A22FB6">
              <w:rPr>
                <w:rFonts w:ascii="Times New Roman" w:eastAsia="Calibri" w:hAnsi="Times New Roman" w:cs="Times New Roman"/>
                <w:sz w:val="20"/>
                <w:szCs w:val="24"/>
                <w:lang w:val="fr-FR" w:eastAsia="ar-SA"/>
              </w:rPr>
              <w:t xml:space="preserve"> de </w:t>
            </w:r>
            <w:proofErr w:type="spellStart"/>
            <w:r w:rsidRPr="00A22FB6">
              <w:rPr>
                <w:rFonts w:ascii="Times New Roman" w:eastAsia="Calibri" w:hAnsi="Times New Roman" w:cs="Times New Roman"/>
                <w:sz w:val="20"/>
                <w:szCs w:val="24"/>
                <w:lang w:val="fr-FR" w:eastAsia="ar-SA"/>
              </w:rPr>
              <w:t>hidroobservaţie</w:t>
            </w:r>
            <w:proofErr w:type="spellEnd"/>
            <w:r w:rsidRPr="00A22FB6">
              <w:rPr>
                <w:rFonts w:ascii="Times New Roman" w:eastAsia="Calibri" w:hAnsi="Times New Roman" w:cs="Times New Roman"/>
                <w:sz w:val="20"/>
                <w:szCs w:val="24"/>
                <w:lang w:val="fr-FR" w:eastAsia="ar-SA"/>
              </w:rPr>
              <w:t xml:space="preserve"> </w:t>
            </w:r>
          </w:p>
        </w:tc>
        <w:tc>
          <w:tcPr>
            <w:tcW w:w="3118" w:type="dxa"/>
            <w:shd w:val="clear" w:color="auto" w:fill="auto"/>
          </w:tcPr>
          <w:p w14:paraId="1177A007"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pH </w:t>
            </w:r>
          </w:p>
        </w:tc>
        <w:tc>
          <w:tcPr>
            <w:tcW w:w="2268" w:type="dxa"/>
            <w:shd w:val="clear" w:color="auto" w:fill="auto"/>
          </w:tcPr>
          <w:p w14:paraId="3542E138"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14:paraId="61C6EF6B"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 </w:t>
            </w:r>
          </w:p>
        </w:tc>
      </w:tr>
      <w:tr w:rsidR="00DB3DDE" w:rsidRPr="00A22FB6" w14:paraId="5C08E796" w14:textId="77777777" w:rsidTr="00CE6972">
        <w:trPr>
          <w:trHeight w:val="267"/>
        </w:trPr>
        <w:tc>
          <w:tcPr>
            <w:tcW w:w="2802" w:type="dxa"/>
            <w:vMerge/>
            <w:shd w:val="clear" w:color="auto" w:fill="auto"/>
          </w:tcPr>
          <w:p w14:paraId="346386F1"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14:paraId="693CABAE"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Produse</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petroliere</w:t>
            </w:r>
            <w:proofErr w:type="spellEnd"/>
          </w:p>
        </w:tc>
        <w:tc>
          <w:tcPr>
            <w:tcW w:w="2268" w:type="dxa"/>
            <w:shd w:val="clear" w:color="auto" w:fill="auto"/>
          </w:tcPr>
          <w:p w14:paraId="57933423"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14:paraId="4543FB35" w14:textId="77777777" w:rsidR="00DB3DDE" w:rsidRPr="00A22FB6" w:rsidRDefault="00DB3DDE" w:rsidP="00CE6972">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r w:rsidR="00DB3DDE" w:rsidRPr="00A22FB6" w14:paraId="0A8E2227" w14:textId="77777777" w:rsidTr="00CE6972">
        <w:trPr>
          <w:trHeight w:val="267"/>
        </w:trPr>
        <w:tc>
          <w:tcPr>
            <w:tcW w:w="2802" w:type="dxa"/>
            <w:vMerge/>
            <w:shd w:val="clear" w:color="auto" w:fill="auto"/>
          </w:tcPr>
          <w:p w14:paraId="3975501D" w14:textId="77777777"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14:paraId="648F2EAB" w14:textId="1AD7EB4D"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Pr>
                <w:rFonts w:ascii="Times New Roman" w:eastAsia="Calibri" w:hAnsi="Times New Roman" w:cs="Times New Roman"/>
                <w:sz w:val="20"/>
                <w:szCs w:val="24"/>
                <w:lang w:eastAsia="ar-SA"/>
              </w:rPr>
              <w:t>Conductivitate</w:t>
            </w:r>
            <w:proofErr w:type="spellEnd"/>
          </w:p>
        </w:tc>
        <w:tc>
          <w:tcPr>
            <w:tcW w:w="2268" w:type="dxa"/>
            <w:shd w:val="clear" w:color="auto" w:fill="auto"/>
          </w:tcPr>
          <w:p w14:paraId="63FE308F" w14:textId="26ED1696"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14:paraId="2999C102" w14:textId="7088479D"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r w:rsidR="00DB3DDE" w:rsidRPr="00A22FB6" w14:paraId="19DE37CF" w14:textId="77777777" w:rsidTr="00CE6972">
        <w:trPr>
          <w:trHeight w:val="267"/>
        </w:trPr>
        <w:tc>
          <w:tcPr>
            <w:tcW w:w="2802" w:type="dxa"/>
            <w:vMerge/>
            <w:shd w:val="clear" w:color="auto" w:fill="auto"/>
          </w:tcPr>
          <w:p w14:paraId="2E4E0C04" w14:textId="77777777"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14:paraId="032FB7EB" w14:textId="6F2FF015"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Pr>
                <w:rFonts w:ascii="Times New Roman" w:eastAsia="Calibri" w:hAnsi="Times New Roman" w:cs="Times New Roman"/>
                <w:sz w:val="20"/>
                <w:szCs w:val="24"/>
                <w:lang w:eastAsia="ar-SA"/>
              </w:rPr>
              <w:t>Pb</w:t>
            </w:r>
            <w:proofErr w:type="spellEnd"/>
          </w:p>
        </w:tc>
        <w:tc>
          <w:tcPr>
            <w:tcW w:w="2268" w:type="dxa"/>
            <w:shd w:val="clear" w:color="auto" w:fill="auto"/>
          </w:tcPr>
          <w:p w14:paraId="58AF6A44" w14:textId="37304B0C"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14:paraId="5C8C9FE0" w14:textId="52BBCC52"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r w:rsidR="00DB3DDE" w:rsidRPr="00A22FB6" w14:paraId="15E53ED7" w14:textId="77777777" w:rsidTr="00CE6972">
        <w:trPr>
          <w:trHeight w:val="267"/>
        </w:trPr>
        <w:tc>
          <w:tcPr>
            <w:tcW w:w="2802" w:type="dxa"/>
            <w:vMerge/>
            <w:shd w:val="clear" w:color="auto" w:fill="auto"/>
          </w:tcPr>
          <w:p w14:paraId="0E35768C" w14:textId="77777777"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14:paraId="34118FB6" w14:textId="2AEA3505"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CCOCr</w:t>
            </w:r>
            <w:proofErr w:type="spellEnd"/>
          </w:p>
        </w:tc>
        <w:tc>
          <w:tcPr>
            <w:tcW w:w="2268" w:type="dxa"/>
            <w:shd w:val="clear" w:color="auto" w:fill="auto"/>
          </w:tcPr>
          <w:p w14:paraId="20C30219" w14:textId="004DD539"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14:paraId="74344FC5" w14:textId="343AA3D5"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r w:rsidR="00DB3DDE" w:rsidRPr="00A22FB6" w14:paraId="62FA8F55" w14:textId="77777777" w:rsidTr="00CE6972">
        <w:trPr>
          <w:trHeight w:val="285"/>
        </w:trPr>
        <w:tc>
          <w:tcPr>
            <w:tcW w:w="2802" w:type="dxa"/>
            <w:vMerge/>
            <w:shd w:val="clear" w:color="auto" w:fill="auto"/>
          </w:tcPr>
          <w:p w14:paraId="5CA93C55" w14:textId="77777777"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14:paraId="637C76B9" w14:textId="57B9C67D"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Pr>
                <w:rFonts w:ascii="Times New Roman" w:eastAsia="Calibri" w:hAnsi="Times New Roman" w:cs="Times New Roman"/>
                <w:sz w:val="20"/>
                <w:szCs w:val="24"/>
                <w:lang w:eastAsia="ar-SA"/>
              </w:rPr>
              <w:t>Indicatorii</w:t>
            </w:r>
            <w:proofErr w:type="spellEnd"/>
            <w:r>
              <w:rPr>
                <w:rFonts w:ascii="Times New Roman" w:eastAsia="Calibri" w:hAnsi="Times New Roman" w:cs="Times New Roman"/>
                <w:sz w:val="20"/>
                <w:szCs w:val="24"/>
                <w:lang w:eastAsia="ar-SA"/>
              </w:rPr>
              <w:t xml:space="preserve"> </w:t>
            </w:r>
            <w:proofErr w:type="spellStart"/>
            <w:r>
              <w:rPr>
                <w:rFonts w:ascii="Times New Roman" w:eastAsia="Calibri" w:hAnsi="Times New Roman" w:cs="Times New Roman"/>
                <w:sz w:val="20"/>
                <w:szCs w:val="24"/>
                <w:lang w:eastAsia="ar-SA"/>
              </w:rPr>
              <w:t>substanțelor</w:t>
            </w:r>
            <w:proofErr w:type="spellEnd"/>
            <w:r>
              <w:rPr>
                <w:rFonts w:ascii="Times New Roman" w:eastAsia="Calibri" w:hAnsi="Times New Roman" w:cs="Times New Roman"/>
                <w:sz w:val="20"/>
                <w:szCs w:val="24"/>
                <w:lang w:eastAsia="ar-SA"/>
              </w:rPr>
              <w:t xml:space="preserve"> </w:t>
            </w:r>
            <w:proofErr w:type="spellStart"/>
            <w:r>
              <w:rPr>
                <w:rFonts w:ascii="Times New Roman" w:eastAsia="Calibri" w:hAnsi="Times New Roman" w:cs="Times New Roman"/>
                <w:sz w:val="20"/>
                <w:szCs w:val="24"/>
                <w:lang w:eastAsia="ar-SA"/>
              </w:rPr>
              <w:t>prioritare</w:t>
            </w:r>
            <w:proofErr w:type="spellEnd"/>
            <w:r>
              <w:rPr>
                <w:rFonts w:ascii="Times New Roman" w:eastAsia="Calibri" w:hAnsi="Times New Roman" w:cs="Times New Roman"/>
                <w:sz w:val="20"/>
                <w:szCs w:val="24"/>
                <w:lang w:eastAsia="ar-SA"/>
              </w:rPr>
              <w:t xml:space="preserve">, </w:t>
            </w:r>
            <w:proofErr w:type="spellStart"/>
            <w:r>
              <w:rPr>
                <w:rFonts w:ascii="Times New Roman" w:eastAsia="Calibri" w:hAnsi="Times New Roman" w:cs="Times New Roman"/>
                <w:sz w:val="20"/>
                <w:szCs w:val="24"/>
                <w:lang w:eastAsia="ar-SA"/>
              </w:rPr>
              <w:t>prioritar</w:t>
            </w:r>
            <w:proofErr w:type="spellEnd"/>
            <w:r>
              <w:rPr>
                <w:rFonts w:ascii="Times New Roman" w:eastAsia="Calibri" w:hAnsi="Times New Roman" w:cs="Times New Roman"/>
                <w:sz w:val="20"/>
                <w:szCs w:val="24"/>
                <w:lang w:eastAsia="ar-SA"/>
              </w:rPr>
              <w:t>/</w:t>
            </w:r>
            <w:proofErr w:type="spellStart"/>
            <w:r>
              <w:rPr>
                <w:rFonts w:ascii="Times New Roman" w:eastAsia="Calibri" w:hAnsi="Times New Roman" w:cs="Times New Roman"/>
                <w:sz w:val="20"/>
                <w:szCs w:val="24"/>
                <w:lang w:eastAsia="ar-SA"/>
              </w:rPr>
              <w:t>periculoase</w:t>
            </w:r>
            <w:proofErr w:type="spellEnd"/>
            <w:r>
              <w:rPr>
                <w:rFonts w:ascii="Times New Roman" w:eastAsia="Calibri" w:hAnsi="Times New Roman" w:cs="Times New Roman"/>
                <w:sz w:val="20"/>
                <w:szCs w:val="24"/>
                <w:lang w:eastAsia="ar-SA"/>
              </w:rPr>
              <w:t>: PAH-</w:t>
            </w:r>
            <w:proofErr w:type="spellStart"/>
            <w:r>
              <w:rPr>
                <w:rFonts w:ascii="Times New Roman" w:eastAsia="Calibri" w:hAnsi="Times New Roman" w:cs="Times New Roman"/>
                <w:sz w:val="20"/>
                <w:szCs w:val="24"/>
                <w:lang w:eastAsia="ar-SA"/>
              </w:rPr>
              <w:t>uri</w:t>
            </w:r>
            <w:proofErr w:type="spellEnd"/>
          </w:p>
        </w:tc>
        <w:tc>
          <w:tcPr>
            <w:tcW w:w="2268" w:type="dxa"/>
            <w:shd w:val="clear" w:color="auto" w:fill="auto"/>
          </w:tcPr>
          <w:p w14:paraId="38E37BFD" w14:textId="48ABE2AB"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14:paraId="0A185827" w14:textId="05238E1F" w:rsidR="00DB3DDE" w:rsidRPr="00A22FB6" w:rsidRDefault="00DB3DDE" w:rsidP="00DB3DDE">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bl>
    <w:p w14:paraId="768F4987" w14:textId="17AF96B6" w:rsidR="005078E5" w:rsidRDefault="005078E5" w:rsidP="00387951">
      <w:pPr>
        <w:spacing w:after="0" w:line="240" w:lineRule="auto"/>
        <w:jc w:val="both"/>
        <w:rPr>
          <w:rFonts w:ascii="Times New Roman" w:hAnsi="Times New Roman" w:cs="Times New Roman"/>
          <w:b/>
          <w:sz w:val="24"/>
          <w:szCs w:val="24"/>
          <w:lang w:val="ro-RO" w:eastAsia="ar-SA"/>
        </w:rPr>
      </w:pPr>
    </w:p>
    <w:p w14:paraId="6B212C0D" w14:textId="25330F2C"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9679F2">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2A3D9A4" w14:textId="59660BE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9679F2">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12E17093" w14:textId="77777777" w:rsidR="00BE3295" w:rsidRDefault="00BE3295" w:rsidP="00387951">
      <w:pPr>
        <w:spacing w:after="0" w:line="240" w:lineRule="auto"/>
        <w:jc w:val="both"/>
        <w:rPr>
          <w:rFonts w:ascii="Times New Roman" w:hAnsi="Times New Roman" w:cs="Times New Roman"/>
          <w:b/>
          <w:sz w:val="24"/>
          <w:szCs w:val="24"/>
          <w:lang w:val="ro-RO"/>
        </w:rPr>
      </w:pPr>
    </w:p>
    <w:p w14:paraId="6DA884F3" w14:textId="77777777" w:rsidR="00C873DD" w:rsidRPr="006C5BEF" w:rsidRDefault="00387951" w:rsidP="00E92517">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75015E67" w14:textId="77777777" w:rsidR="00387951" w:rsidRDefault="00387951" w:rsidP="00387951">
      <w:pPr>
        <w:spacing w:after="0" w:line="240" w:lineRule="auto"/>
        <w:jc w:val="both"/>
        <w:rPr>
          <w:rFonts w:ascii="Times New Roman" w:hAnsi="Times New Roman" w:cs="Times New Roman"/>
          <w:b/>
          <w:bCs/>
          <w:sz w:val="24"/>
          <w:szCs w:val="24"/>
          <w:highlight w:val="yellow"/>
          <w:lang w:val="ro-RO"/>
        </w:rPr>
      </w:pPr>
    </w:p>
    <w:p w14:paraId="508F86A2" w14:textId="17A28EFB" w:rsidR="00620443" w:rsidRDefault="00620443" w:rsidP="00387951">
      <w:pPr>
        <w:spacing w:after="0" w:line="240" w:lineRule="auto"/>
        <w:jc w:val="both"/>
        <w:rPr>
          <w:rFonts w:ascii="Times New Roman" w:hAnsi="Times New Roman" w:cs="Times New Roman"/>
          <w:b/>
          <w:bCs/>
          <w:sz w:val="24"/>
          <w:szCs w:val="24"/>
          <w:highlight w:val="yellow"/>
          <w:lang w:val="ro-RO"/>
        </w:rPr>
      </w:pPr>
    </w:p>
    <w:p w14:paraId="2D2CE060"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2DA88F74" w14:textId="77777777" w:rsidR="00D5711C" w:rsidRPr="0050648C" w:rsidRDefault="00D5711C" w:rsidP="00387951">
      <w:pPr>
        <w:pStyle w:val="PlainText"/>
        <w:jc w:val="both"/>
        <w:rPr>
          <w:rFonts w:ascii="Times New Roman" w:hAnsi="Times New Roman"/>
          <w:sz w:val="24"/>
          <w:szCs w:val="24"/>
          <w:lang w:val="ro-RO"/>
        </w:rPr>
      </w:pPr>
    </w:p>
    <w:p w14:paraId="3694210B" w14:textId="77777777"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4F40CB">
        <w:rPr>
          <w:rFonts w:ascii="Times New Roman" w:hAnsi="Times New Roman"/>
          <w:b/>
          <w:bCs/>
          <w:sz w:val="24"/>
          <w:szCs w:val="24"/>
          <w:lang w:val="ro-RO"/>
        </w:rPr>
        <w:t xml:space="preserve">tipuri, compoziție, </w:t>
      </w:r>
      <w:r w:rsidR="004F40CB" w:rsidRPr="00A92D18">
        <w:rPr>
          <w:rFonts w:ascii="Times New Roman" w:hAnsi="Times New Roman"/>
          <w:b/>
          <w:bCs/>
          <w:sz w:val="24"/>
          <w:szCs w:val="24"/>
          <w:lang w:val="ro-RO"/>
        </w:rPr>
        <w:t>cantităț</w:t>
      </w:r>
      <w:r w:rsidRPr="00A92D18">
        <w:rPr>
          <w:rFonts w:ascii="Times New Roman" w:hAnsi="Times New Roman"/>
          <w:b/>
          <w:bCs/>
          <w:sz w:val="24"/>
          <w:szCs w:val="24"/>
          <w:lang w:val="ro-RO"/>
        </w:rPr>
        <w:t>i):</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A22FB6" w14:paraId="2A2FBFDF" w14:textId="77777777" w:rsidTr="00A22FB6">
        <w:trPr>
          <w:cantSplit/>
          <w:trHeight w:val="1028"/>
          <w:jc w:val="center"/>
        </w:trPr>
        <w:tc>
          <w:tcPr>
            <w:tcW w:w="959" w:type="dxa"/>
            <w:shd w:val="clear" w:color="auto" w:fill="C0C0C0"/>
          </w:tcPr>
          <w:p w14:paraId="6BC47CE8"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deșeu</w:t>
            </w:r>
          </w:p>
        </w:tc>
        <w:tc>
          <w:tcPr>
            <w:tcW w:w="1843" w:type="dxa"/>
            <w:shd w:val="clear" w:color="auto" w:fill="C0C0C0"/>
          </w:tcPr>
          <w:p w14:paraId="6BF8CF48"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deșeu</w:t>
            </w:r>
          </w:p>
        </w:tc>
        <w:tc>
          <w:tcPr>
            <w:tcW w:w="1549" w:type="dxa"/>
            <w:shd w:val="clear" w:color="auto" w:fill="C0C0C0"/>
          </w:tcPr>
          <w:p w14:paraId="4334F8DD"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Sursă generatoare</w:t>
            </w:r>
          </w:p>
        </w:tc>
        <w:tc>
          <w:tcPr>
            <w:tcW w:w="707" w:type="dxa"/>
            <w:shd w:val="clear" w:color="auto" w:fill="C0C0C0"/>
            <w:textDirection w:val="btLr"/>
            <w:vAlign w:val="center"/>
          </w:tcPr>
          <w:p w14:paraId="623C0BED"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Cantitate</w:t>
            </w:r>
          </w:p>
        </w:tc>
        <w:tc>
          <w:tcPr>
            <w:tcW w:w="990" w:type="dxa"/>
            <w:shd w:val="clear" w:color="auto" w:fill="C0C0C0"/>
          </w:tcPr>
          <w:p w14:paraId="34A2748A"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UM</w:t>
            </w:r>
          </w:p>
        </w:tc>
        <w:tc>
          <w:tcPr>
            <w:tcW w:w="1080" w:type="dxa"/>
            <w:shd w:val="clear" w:color="auto" w:fill="C0C0C0"/>
          </w:tcPr>
          <w:p w14:paraId="575DAC1F"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tcPr>
          <w:p w14:paraId="3FA100DF"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operațiune</w:t>
            </w:r>
          </w:p>
        </w:tc>
        <w:tc>
          <w:tcPr>
            <w:tcW w:w="2493" w:type="dxa"/>
            <w:shd w:val="clear" w:color="auto" w:fill="C0C0C0"/>
          </w:tcPr>
          <w:p w14:paraId="1EAB3C29"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operațiune</w:t>
            </w:r>
          </w:p>
        </w:tc>
      </w:tr>
      <w:tr w:rsidR="00A22FB6" w:rsidRPr="00A22FB6" w14:paraId="77692189" w14:textId="77777777" w:rsidTr="00A22FB6">
        <w:trPr>
          <w:trHeight w:val="267"/>
          <w:jc w:val="center"/>
        </w:trPr>
        <w:tc>
          <w:tcPr>
            <w:tcW w:w="959" w:type="dxa"/>
            <w:shd w:val="clear" w:color="auto" w:fill="auto"/>
          </w:tcPr>
          <w:p w14:paraId="04E092BA" w14:textId="02326F1C" w:rsidR="00A22FB6" w:rsidRPr="00A22FB6" w:rsidRDefault="00A92D18"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20 03 01</w:t>
            </w:r>
          </w:p>
        </w:tc>
        <w:tc>
          <w:tcPr>
            <w:tcW w:w="1843" w:type="dxa"/>
            <w:shd w:val="clear" w:color="auto" w:fill="auto"/>
          </w:tcPr>
          <w:p w14:paraId="36698C57" w14:textId="40721250" w:rsidR="00A22FB6" w:rsidRPr="00A22FB6" w:rsidRDefault="00A92D18" w:rsidP="00A22FB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Deșeuri</w:t>
            </w:r>
            <w:proofErr w:type="spellEnd"/>
            <w:r>
              <w:rPr>
                <w:rFonts w:ascii="Times New Roman" w:hAnsi="Times New Roman" w:cs="Times New Roman"/>
                <w:sz w:val="20"/>
                <w:szCs w:val="20"/>
              </w:rPr>
              <w:t xml:space="preserve"> municipal </w:t>
            </w:r>
            <w:proofErr w:type="spellStart"/>
            <w:r>
              <w:rPr>
                <w:rFonts w:ascii="Times New Roman" w:hAnsi="Times New Roman" w:cs="Times New Roman"/>
                <w:sz w:val="20"/>
                <w:szCs w:val="20"/>
              </w:rPr>
              <w:t>amestecate</w:t>
            </w:r>
            <w:proofErr w:type="spellEnd"/>
          </w:p>
        </w:tc>
        <w:tc>
          <w:tcPr>
            <w:tcW w:w="1549" w:type="dxa"/>
            <w:shd w:val="clear" w:color="auto" w:fill="auto"/>
          </w:tcPr>
          <w:p w14:paraId="0A39A3E0" w14:textId="50B86417" w:rsidR="00A22FB6" w:rsidRPr="00A22FB6" w:rsidRDefault="00A22FB6" w:rsidP="00A92D18">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w:t>
            </w:r>
          </w:p>
        </w:tc>
        <w:tc>
          <w:tcPr>
            <w:tcW w:w="707" w:type="dxa"/>
            <w:shd w:val="clear" w:color="auto" w:fill="auto"/>
          </w:tcPr>
          <w:p w14:paraId="605079AD" w14:textId="0F7A8423" w:rsidR="00A22FB6" w:rsidRPr="00A22FB6" w:rsidRDefault="002C6B4D"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990" w:type="dxa"/>
            <w:shd w:val="clear" w:color="auto" w:fill="auto"/>
          </w:tcPr>
          <w:p w14:paraId="0A58CF9F" w14:textId="71E14B86" w:rsidR="00A22FB6" w:rsidRPr="00A22FB6" w:rsidRDefault="00A92D18"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w:t>
            </w:r>
            <w:r w:rsidR="00A22FB6" w:rsidRPr="00A22FB6">
              <w:rPr>
                <w:rFonts w:ascii="Times New Roman" w:hAnsi="Times New Roman" w:cs="Times New Roman"/>
                <w:sz w:val="20"/>
                <w:szCs w:val="20"/>
              </w:rPr>
              <w:t>/an</w:t>
            </w:r>
          </w:p>
        </w:tc>
        <w:tc>
          <w:tcPr>
            <w:tcW w:w="1080" w:type="dxa"/>
            <w:shd w:val="clear" w:color="auto" w:fill="auto"/>
          </w:tcPr>
          <w:p w14:paraId="0C21BE36"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058AE0FB"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3BE5BBF9"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57F730E4" w14:textId="77777777" w:rsidTr="00A22FB6">
        <w:trPr>
          <w:trHeight w:val="399"/>
          <w:jc w:val="center"/>
        </w:trPr>
        <w:tc>
          <w:tcPr>
            <w:tcW w:w="959" w:type="dxa"/>
            <w:shd w:val="clear" w:color="auto" w:fill="auto"/>
          </w:tcPr>
          <w:p w14:paraId="17387C0F" w14:textId="6A9809B4"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15 01 01</w:t>
            </w:r>
          </w:p>
        </w:tc>
        <w:tc>
          <w:tcPr>
            <w:tcW w:w="1843" w:type="dxa"/>
            <w:shd w:val="clear" w:color="auto" w:fill="auto"/>
          </w:tcPr>
          <w:p w14:paraId="6CFC0584" w14:textId="6E97F530" w:rsidR="00A92D18" w:rsidRPr="00A22FB6" w:rsidRDefault="00A92D18" w:rsidP="00A92D1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hârtie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carton</w:t>
            </w:r>
          </w:p>
        </w:tc>
        <w:tc>
          <w:tcPr>
            <w:tcW w:w="1549" w:type="dxa"/>
            <w:shd w:val="clear" w:color="auto" w:fill="auto"/>
          </w:tcPr>
          <w:p w14:paraId="1B6C9064" w14:textId="5801146B"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2EEC147C" w14:textId="5C6B0B2B" w:rsidR="00A92D18" w:rsidRPr="00A22FB6" w:rsidRDefault="002C6B4D"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tcPr>
          <w:p w14:paraId="31DAAFD1" w14:textId="77BEA722"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r w:rsidRPr="00A22FB6">
              <w:rPr>
                <w:rFonts w:ascii="Times New Roman" w:hAnsi="Times New Roman" w:cs="Times New Roman"/>
                <w:sz w:val="20"/>
                <w:szCs w:val="20"/>
              </w:rPr>
              <w:t>/an</w:t>
            </w:r>
          </w:p>
        </w:tc>
        <w:tc>
          <w:tcPr>
            <w:tcW w:w="1080" w:type="dxa"/>
            <w:shd w:val="clear" w:color="auto" w:fill="auto"/>
          </w:tcPr>
          <w:p w14:paraId="2D97A571"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2DB2A297"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391439B9"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79D9D3A1" w14:textId="77777777" w:rsidTr="00A22FB6">
        <w:trPr>
          <w:jc w:val="center"/>
        </w:trPr>
        <w:tc>
          <w:tcPr>
            <w:tcW w:w="959" w:type="dxa"/>
            <w:shd w:val="clear" w:color="auto" w:fill="auto"/>
          </w:tcPr>
          <w:p w14:paraId="411B8DFE" w14:textId="56F47B8D"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15 01 02</w:t>
            </w:r>
          </w:p>
        </w:tc>
        <w:tc>
          <w:tcPr>
            <w:tcW w:w="1843" w:type="dxa"/>
            <w:shd w:val="clear" w:color="auto" w:fill="auto"/>
          </w:tcPr>
          <w:p w14:paraId="59232A14" w14:textId="0D3F5525" w:rsidR="00A92D18" w:rsidRPr="00A22FB6" w:rsidRDefault="00A92D18" w:rsidP="00A92D1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de material </w:t>
            </w:r>
            <w:proofErr w:type="spellStart"/>
            <w:r>
              <w:rPr>
                <w:rFonts w:ascii="Times New Roman" w:hAnsi="Times New Roman" w:cs="Times New Roman"/>
                <w:sz w:val="20"/>
                <w:szCs w:val="20"/>
              </w:rPr>
              <w:t>plastice</w:t>
            </w:r>
            <w:proofErr w:type="spellEnd"/>
          </w:p>
        </w:tc>
        <w:tc>
          <w:tcPr>
            <w:tcW w:w="1549" w:type="dxa"/>
            <w:shd w:val="clear" w:color="auto" w:fill="auto"/>
          </w:tcPr>
          <w:p w14:paraId="3512352E" w14:textId="10FF6C93"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168EFF7A" w14:textId="3FBACD19" w:rsidR="00A92D18" w:rsidRPr="00A22FB6"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92D18">
              <w:rPr>
                <w:rFonts w:ascii="Times New Roman" w:hAnsi="Times New Roman" w:cs="Times New Roman"/>
                <w:sz w:val="20"/>
                <w:szCs w:val="20"/>
              </w:rPr>
              <w:t xml:space="preserve"> </w:t>
            </w:r>
          </w:p>
        </w:tc>
        <w:tc>
          <w:tcPr>
            <w:tcW w:w="990" w:type="dxa"/>
            <w:shd w:val="clear" w:color="auto" w:fill="auto"/>
          </w:tcPr>
          <w:p w14:paraId="06EBB607" w14:textId="75A34ACC"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r w:rsidRPr="00A22FB6">
              <w:rPr>
                <w:rFonts w:ascii="Times New Roman" w:hAnsi="Times New Roman" w:cs="Times New Roman"/>
                <w:sz w:val="20"/>
                <w:szCs w:val="20"/>
              </w:rPr>
              <w:t>/an</w:t>
            </w:r>
          </w:p>
        </w:tc>
        <w:tc>
          <w:tcPr>
            <w:tcW w:w="1080" w:type="dxa"/>
            <w:shd w:val="clear" w:color="auto" w:fill="auto"/>
          </w:tcPr>
          <w:p w14:paraId="1BB2E1B1"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38891127"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7D63D470"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7202E372" w14:textId="77777777" w:rsidTr="00A22FB6">
        <w:trPr>
          <w:jc w:val="center"/>
        </w:trPr>
        <w:tc>
          <w:tcPr>
            <w:tcW w:w="959" w:type="dxa"/>
            <w:shd w:val="clear" w:color="auto" w:fill="auto"/>
          </w:tcPr>
          <w:p w14:paraId="5273AED4" w14:textId="45F202E4"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15 01 04</w:t>
            </w:r>
          </w:p>
        </w:tc>
        <w:tc>
          <w:tcPr>
            <w:tcW w:w="1843" w:type="dxa"/>
            <w:shd w:val="clear" w:color="auto" w:fill="auto"/>
          </w:tcPr>
          <w:p w14:paraId="3B06D7B4" w14:textId="2CD13501" w:rsidR="002C6B4D" w:rsidRDefault="002C6B4D"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metalice</w:t>
            </w:r>
            <w:proofErr w:type="spellEnd"/>
          </w:p>
        </w:tc>
        <w:tc>
          <w:tcPr>
            <w:tcW w:w="1549" w:type="dxa"/>
            <w:shd w:val="clear" w:color="auto" w:fill="auto"/>
          </w:tcPr>
          <w:p w14:paraId="108DE252" w14:textId="08287973" w:rsidR="002C6B4D" w:rsidRPr="00245DA2" w:rsidRDefault="002C6B4D" w:rsidP="002C6B4D">
            <w:pPr>
              <w:spacing w:after="0" w:line="240" w:lineRule="auto"/>
              <w:jc w:val="center"/>
              <w:rPr>
                <w:rFonts w:ascii="Times New Roman" w:hAnsi="Times New Roman" w:cs="Times New Roman"/>
                <w:sz w:val="20"/>
                <w:szCs w:val="20"/>
              </w:rPr>
            </w:pPr>
            <w:r w:rsidRPr="007C5F54">
              <w:rPr>
                <w:rFonts w:ascii="Times New Roman" w:hAnsi="Times New Roman" w:cs="Times New Roman"/>
                <w:sz w:val="20"/>
                <w:szCs w:val="20"/>
              </w:rPr>
              <w:t xml:space="preserve">Din </w:t>
            </w:r>
            <w:proofErr w:type="spellStart"/>
            <w:r w:rsidRPr="007C5F54">
              <w:rPr>
                <w:rFonts w:ascii="Times New Roman" w:hAnsi="Times New Roman" w:cs="Times New Roman"/>
                <w:sz w:val="20"/>
                <w:szCs w:val="20"/>
              </w:rPr>
              <w:t>activitatea</w:t>
            </w:r>
            <w:proofErr w:type="spellEnd"/>
            <w:r w:rsidRPr="007C5F54">
              <w:rPr>
                <w:rFonts w:ascii="Times New Roman" w:hAnsi="Times New Roman" w:cs="Times New Roman"/>
                <w:sz w:val="20"/>
                <w:szCs w:val="20"/>
              </w:rPr>
              <w:t xml:space="preserve"> </w:t>
            </w:r>
            <w:proofErr w:type="spellStart"/>
            <w:r w:rsidRPr="007C5F54">
              <w:rPr>
                <w:rFonts w:ascii="Times New Roman" w:hAnsi="Times New Roman" w:cs="Times New Roman"/>
                <w:sz w:val="20"/>
                <w:szCs w:val="20"/>
              </w:rPr>
              <w:t>desfăşurată</w:t>
            </w:r>
            <w:proofErr w:type="spellEnd"/>
            <w:r w:rsidRPr="007C5F54">
              <w:rPr>
                <w:rFonts w:ascii="Times New Roman" w:hAnsi="Times New Roman" w:cs="Times New Roman"/>
                <w:sz w:val="20"/>
                <w:szCs w:val="20"/>
              </w:rPr>
              <w:t xml:space="preserve"> </w:t>
            </w:r>
          </w:p>
        </w:tc>
        <w:tc>
          <w:tcPr>
            <w:tcW w:w="707" w:type="dxa"/>
            <w:shd w:val="clear" w:color="auto" w:fill="auto"/>
          </w:tcPr>
          <w:p w14:paraId="2E3013AB" w14:textId="01B27764"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90" w:type="dxa"/>
            <w:shd w:val="clear" w:color="auto" w:fill="auto"/>
          </w:tcPr>
          <w:p w14:paraId="056F6396" w14:textId="00082002"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kg/an</w:t>
            </w:r>
          </w:p>
        </w:tc>
        <w:tc>
          <w:tcPr>
            <w:tcW w:w="1080" w:type="dxa"/>
            <w:shd w:val="clear" w:color="auto" w:fill="auto"/>
          </w:tcPr>
          <w:p w14:paraId="1D4C2A84" w14:textId="145BBEE2"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0E07C633" w14:textId="1EB68F6A"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5B4B4780" w14:textId="5CA88888"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5330650B" w14:textId="77777777" w:rsidTr="00A22FB6">
        <w:trPr>
          <w:jc w:val="center"/>
        </w:trPr>
        <w:tc>
          <w:tcPr>
            <w:tcW w:w="959" w:type="dxa"/>
            <w:shd w:val="clear" w:color="auto" w:fill="auto"/>
          </w:tcPr>
          <w:p w14:paraId="63889AD8" w14:textId="51D79BF3"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15 01 07</w:t>
            </w:r>
          </w:p>
        </w:tc>
        <w:tc>
          <w:tcPr>
            <w:tcW w:w="1843" w:type="dxa"/>
            <w:shd w:val="clear" w:color="auto" w:fill="auto"/>
          </w:tcPr>
          <w:p w14:paraId="0AA938C6" w14:textId="27D08EDE" w:rsidR="002C6B4D" w:rsidRDefault="002C6B4D"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sticlă</w:t>
            </w:r>
            <w:proofErr w:type="spellEnd"/>
          </w:p>
        </w:tc>
        <w:tc>
          <w:tcPr>
            <w:tcW w:w="1549" w:type="dxa"/>
            <w:shd w:val="clear" w:color="auto" w:fill="auto"/>
          </w:tcPr>
          <w:p w14:paraId="18F3B16A" w14:textId="13C7D652" w:rsidR="002C6B4D" w:rsidRPr="00245DA2" w:rsidRDefault="002C6B4D" w:rsidP="002C6B4D">
            <w:pPr>
              <w:spacing w:after="0" w:line="240" w:lineRule="auto"/>
              <w:jc w:val="center"/>
              <w:rPr>
                <w:rFonts w:ascii="Times New Roman" w:hAnsi="Times New Roman" w:cs="Times New Roman"/>
                <w:sz w:val="20"/>
                <w:szCs w:val="20"/>
              </w:rPr>
            </w:pPr>
            <w:r w:rsidRPr="007C5F54">
              <w:rPr>
                <w:rFonts w:ascii="Times New Roman" w:hAnsi="Times New Roman" w:cs="Times New Roman"/>
                <w:sz w:val="20"/>
                <w:szCs w:val="20"/>
              </w:rPr>
              <w:t xml:space="preserve">Din </w:t>
            </w:r>
            <w:proofErr w:type="spellStart"/>
            <w:r w:rsidRPr="007C5F54">
              <w:rPr>
                <w:rFonts w:ascii="Times New Roman" w:hAnsi="Times New Roman" w:cs="Times New Roman"/>
                <w:sz w:val="20"/>
                <w:szCs w:val="20"/>
              </w:rPr>
              <w:t>activitatea</w:t>
            </w:r>
            <w:proofErr w:type="spellEnd"/>
            <w:r w:rsidRPr="007C5F54">
              <w:rPr>
                <w:rFonts w:ascii="Times New Roman" w:hAnsi="Times New Roman" w:cs="Times New Roman"/>
                <w:sz w:val="20"/>
                <w:szCs w:val="20"/>
              </w:rPr>
              <w:t xml:space="preserve"> </w:t>
            </w:r>
            <w:proofErr w:type="spellStart"/>
            <w:r w:rsidRPr="007C5F54">
              <w:rPr>
                <w:rFonts w:ascii="Times New Roman" w:hAnsi="Times New Roman" w:cs="Times New Roman"/>
                <w:sz w:val="20"/>
                <w:szCs w:val="20"/>
              </w:rPr>
              <w:t>desfăşurată</w:t>
            </w:r>
            <w:proofErr w:type="spellEnd"/>
            <w:r w:rsidRPr="007C5F54">
              <w:rPr>
                <w:rFonts w:ascii="Times New Roman" w:hAnsi="Times New Roman" w:cs="Times New Roman"/>
                <w:sz w:val="20"/>
                <w:szCs w:val="20"/>
              </w:rPr>
              <w:t xml:space="preserve"> </w:t>
            </w:r>
          </w:p>
        </w:tc>
        <w:tc>
          <w:tcPr>
            <w:tcW w:w="707" w:type="dxa"/>
            <w:shd w:val="clear" w:color="auto" w:fill="auto"/>
          </w:tcPr>
          <w:p w14:paraId="57E9ECCC" w14:textId="53B01FCF"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990" w:type="dxa"/>
            <w:shd w:val="clear" w:color="auto" w:fill="auto"/>
          </w:tcPr>
          <w:p w14:paraId="442E3E47" w14:textId="3C272848"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kg/an</w:t>
            </w:r>
          </w:p>
        </w:tc>
        <w:tc>
          <w:tcPr>
            <w:tcW w:w="1080" w:type="dxa"/>
            <w:shd w:val="clear" w:color="auto" w:fill="auto"/>
          </w:tcPr>
          <w:p w14:paraId="3D180069" w14:textId="488ABDFF"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5CD49515" w14:textId="0DA7AB65"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626837C5" w14:textId="7466E74D"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196850CA" w14:textId="77777777" w:rsidTr="00A22FB6">
        <w:trPr>
          <w:jc w:val="center"/>
        </w:trPr>
        <w:tc>
          <w:tcPr>
            <w:tcW w:w="959" w:type="dxa"/>
            <w:shd w:val="clear" w:color="auto" w:fill="auto"/>
          </w:tcPr>
          <w:p w14:paraId="04A22913" w14:textId="434010CE"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01 10*</w:t>
            </w:r>
          </w:p>
        </w:tc>
        <w:tc>
          <w:tcPr>
            <w:tcW w:w="1843" w:type="dxa"/>
            <w:shd w:val="clear" w:color="auto" w:fill="auto"/>
          </w:tcPr>
          <w:p w14:paraId="5C0E6876" w14:textId="650CB26E" w:rsidR="002C6B4D" w:rsidRDefault="002C6B4D"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care </w:t>
            </w:r>
            <w:proofErr w:type="spellStart"/>
            <w:r>
              <w:rPr>
                <w:rFonts w:ascii="Times New Roman" w:hAnsi="Times New Roman" w:cs="Times New Roman"/>
                <w:sz w:val="20"/>
                <w:szCs w:val="20"/>
              </w:rPr>
              <w:t>conțin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reziduuri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sunt</w:t>
            </w:r>
            <w:proofErr w:type="spellEnd"/>
            <w:r>
              <w:rPr>
                <w:rFonts w:ascii="Times New Roman" w:hAnsi="Times New Roman" w:cs="Times New Roman"/>
                <w:sz w:val="20"/>
                <w:szCs w:val="20"/>
              </w:rPr>
              <w:t xml:space="preserve"> contaminate cu </w:t>
            </w:r>
            <w:proofErr w:type="spellStart"/>
            <w:r>
              <w:rPr>
                <w:rFonts w:ascii="Times New Roman" w:hAnsi="Times New Roman" w:cs="Times New Roman"/>
                <w:sz w:val="20"/>
                <w:szCs w:val="20"/>
              </w:rPr>
              <w:t>substanțe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periculoase</w:t>
            </w:r>
            <w:proofErr w:type="spellEnd"/>
          </w:p>
        </w:tc>
        <w:tc>
          <w:tcPr>
            <w:tcW w:w="1549" w:type="dxa"/>
            <w:shd w:val="clear" w:color="auto" w:fill="auto"/>
          </w:tcPr>
          <w:p w14:paraId="2FCA574D" w14:textId="184EBA3A" w:rsidR="002C6B4D" w:rsidRPr="007C5F54" w:rsidRDefault="002C6B4D" w:rsidP="002C6B4D">
            <w:pPr>
              <w:spacing w:after="0" w:line="240" w:lineRule="auto"/>
              <w:jc w:val="center"/>
              <w:rPr>
                <w:rFonts w:ascii="Times New Roman" w:hAnsi="Times New Roman" w:cs="Times New Roman"/>
                <w:sz w:val="20"/>
                <w:szCs w:val="20"/>
              </w:rPr>
            </w:pPr>
            <w:r w:rsidRPr="007C5F54">
              <w:rPr>
                <w:rFonts w:ascii="Times New Roman" w:hAnsi="Times New Roman" w:cs="Times New Roman"/>
                <w:sz w:val="20"/>
                <w:szCs w:val="20"/>
              </w:rPr>
              <w:t xml:space="preserve">Din </w:t>
            </w:r>
            <w:proofErr w:type="spellStart"/>
            <w:r w:rsidRPr="007C5F54">
              <w:rPr>
                <w:rFonts w:ascii="Times New Roman" w:hAnsi="Times New Roman" w:cs="Times New Roman"/>
                <w:sz w:val="20"/>
                <w:szCs w:val="20"/>
              </w:rPr>
              <w:t>activitatea</w:t>
            </w:r>
            <w:proofErr w:type="spellEnd"/>
            <w:r w:rsidRPr="007C5F54">
              <w:rPr>
                <w:rFonts w:ascii="Times New Roman" w:hAnsi="Times New Roman" w:cs="Times New Roman"/>
                <w:sz w:val="20"/>
                <w:szCs w:val="20"/>
              </w:rPr>
              <w:t xml:space="preserve"> </w:t>
            </w:r>
            <w:proofErr w:type="spellStart"/>
            <w:r w:rsidRPr="007C5F54">
              <w:rPr>
                <w:rFonts w:ascii="Times New Roman" w:hAnsi="Times New Roman" w:cs="Times New Roman"/>
                <w:sz w:val="20"/>
                <w:szCs w:val="20"/>
              </w:rPr>
              <w:t>desfăşurată</w:t>
            </w:r>
            <w:proofErr w:type="spellEnd"/>
            <w:r w:rsidRPr="007C5F54">
              <w:rPr>
                <w:rFonts w:ascii="Times New Roman" w:hAnsi="Times New Roman" w:cs="Times New Roman"/>
                <w:sz w:val="20"/>
                <w:szCs w:val="20"/>
              </w:rPr>
              <w:t xml:space="preserve"> </w:t>
            </w:r>
          </w:p>
        </w:tc>
        <w:tc>
          <w:tcPr>
            <w:tcW w:w="707" w:type="dxa"/>
            <w:shd w:val="clear" w:color="auto" w:fill="auto"/>
          </w:tcPr>
          <w:p w14:paraId="0083F60D" w14:textId="724CA225"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shd w:val="clear" w:color="auto" w:fill="auto"/>
          </w:tcPr>
          <w:p w14:paraId="6182F25D" w14:textId="6BE27095"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kg/an</w:t>
            </w:r>
          </w:p>
        </w:tc>
        <w:tc>
          <w:tcPr>
            <w:tcW w:w="1080" w:type="dxa"/>
            <w:shd w:val="clear" w:color="auto" w:fill="auto"/>
          </w:tcPr>
          <w:p w14:paraId="7798C8FA" w14:textId="6905E7B5"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3B631967" w14:textId="2296F408"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63D2648D" w14:textId="141C9241"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581471C8" w14:textId="77777777" w:rsidTr="00A22FB6">
        <w:trPr>
          <w:jc w:val="center"/>
        </w:trPr>
        <w:tc>
          <w:tcPr>
            <w:tcW w:w="959" w:type="dxa"/>
            <w:shd w:val="clear" w:color="auto" w:fill="auto"/>
          </w:tcPr>
          <w:p w14:paraId="1C36BE5A" w14:textId="3D2F8458"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 01 03*</w:t>
            </w:r>
          </w:p>
        </w:tc>
        <w:tc>
          <w:tcPr>
            <w:tcW w:w="1843" w:type="dxa"/>
            <w:shd w:val="clear" w:color="auto" w:fill="auto"/>
          </w:tcPr>
          <w:p w14:paraId="7B31356B" w14:textId="7FFBC3C2" w:rsidR="002C6B4D" w:rsidRDefault="00017456"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slamuiri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provenite</w:t>
            </w:r>
            <w:proofErr w:type="spellEnd"/>
            <w:r w:rsidR="002C6B4D">
              <w:rPr>
                <w:rFonts w:ascii="Times New Roman" w:hAnsi="Times New Roman" w:cs="Times New Roman"/>
                <w:sz w:val="20"/>
                <w:szCs w:val="20"/>
              </w:rPr>
              <w:t xml:space="preserve"> </w:t>
            </w:r>
            <w:proofErr w:type="spellStart"/>
            <w:r w:rsidR="002C6B4D">
              <w:rPr>
                <w:rFonts w:ascii="Times New Roman" w:hAnsi="Times New Roman" w:cs="Times New Roman"/>
                <w:sz w:val="20"/>
                <w:szCs w:val="20"/>
              </w:rPr>
              <w:t>rezervoare</w:t>
            </w:r>
            <w:proofErr w:type="spellEnd"/>
          </w:p>
        </w:tc>
        <w:tc>
          <w:tcPr>
            <w:tcW w:w="1549" w:type="dxa"/>
            <w:shd w:val="clear" w:color="auto" w:fill="auto"/>
          </w:tcPr>
          <w:p w14:paraId="29DB48F3" w14:textId="68873BB5" w:rsidR="002C6B4D" w:rsidRPr="00245DA2" w:rsidRDefault="002C6B4D" w:rsidP="002C6B4D">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p>
        </w:tc>
        <w:tc>
          <w:tcPr>
            <w:tcW w:w="707" w:type="dxa"/>
            <w:shd w:val="clear" w:color="auto" w:fill="auto"/>
          </w:tcPr>
          <w:p w14:paraId="5C8A6E83" w14:textId="61938A4D" w:rsidR="002C6B4D"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58,3 </w:t>
            </w:r>
          </w:p>
        </w:tc>
        <w:tc>
          <w:tcPr>
            <w:tcW w:w="990" w:type="dxa"/>
            <w:shd w:val="clear" w:color="auto" w:fill="auto"/>
          </w:tcPr>
          <w:p w14:paraId="45BE886F" w14:textId="714C9EC0" w:rsidR="002C6B4D" w:rsidRPr="00B83655" w:rsidRDefault="002C6B4D" w:rsidP="002C6B4D">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14:paraId="3984D2EE" w14:textId="23732835"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379CCEAD" w14:textId="13DA47DB"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15B19100" w14:textId="380364CA"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531FCCEA" w14:textId="77777777" w:rsidTr="00A22FB6">
        <w:trPr>
          <w:jc w:val="center"/>
        </w:trPr>
        <w:tc>
          <w:tcPr>
            <w:tcW w:w="959" w:type="dxa"/>
            <w:shd w:val="clear" w:color="auto" w:fill="auto"/>
          </w:tcPr>
          <w:p w14:paraId="352BE135" w14:textId="4BAC38B4" w:rsidR="002C6B4D" w:rsidRPr="00A22FB6"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05 02*</w:t>
            </w:r>
          </w:p>
        </w:tc>
        <w:tc>
          <w:tcPr>
            <w:tcW w:w="1843" w:type="dxa"/>
            <w:shd w:val="clear" w:color="auto" w:fill="auto"/>
          </w:tcPr>
          <w:p w14:paraId="6F6B888A" w14:textId="290FE8CF" w:rsidR="002C6B4D" w:rsidRPr="00A22FB6" w:rsidRDefault="002C6B4D"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Nomoluri</w:t>
            </w:r>
            <w:proofErr w:type="spellEnd"/>
            <w:r>
              <w:rPr>
                <w:rFonts w:ascii="Times New Roman" w:hAnsi="Times New Roman" w:cs="Times New Roman"/>
                <w:sz w:val="20"/>
                <w:szCs w:val="20"/>
              </w:rPr>
              <w:t xml:space="preserve"> de la </w:t>
            </w:r>
            <w:proofErr w:type="spellStart"/>
            <w:r>
              <w:rPr>
                <w:rFonts w:ascii="Times New Roman" w:hAnsi="Times New Roman" w:cs="Times New Roman"/>
                <w:sz w:val="20"/>
                <w:szCs w:val="20"/>
              </w:rPr>
              <w:t>separatoarele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ulei</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apă</w:t>
            </w:r>
            <w:proofErr w:type="spellEnd"/>
          </w:p>
        </w:tc>
        <w:tc>
          <w:tcPr>
            <w:tcW w:w="1549" w:type="dxa"/>
            <w:shd w:val="clear" w:color="auto" w:fill="auto"/>
          </w:tcPr>
          <w:p w14:paraId="0B62119E" w14:textId="419EA387" w:rsidR="002C6B4D" w:rsidRPr="00A22FB6" w:rsidRDefault="002E6073"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Separatorul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produse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petroliere</w:t>
            </w:r>
            <w:proofErr w:type="spellEnd"/>
            <w:r w:rsidR="002C6B4D" w:rsidRPr="00245DA2">
              <w:rPr>
                <w:rFonts w:ascii="Times New Roman" w:hAnsi="Times New Roman" w:cs="Times New Roman"/>
                <w:sz w:val="20"/>
                <w:szCs w:val="20"/>
              </w:rPr>
              <w:t xml:space="preserve"> </w:t>
            </w:r>
          </w:p>
        </w:tc>
        <w:tc>
          <w:tcPr>
            <w:tcW w:w="707" w:type="dxa"/>
            <w:shd w:val="clear" w:color="auto" w:fill="auto"/>
          </w:tcPr>
          <w:p w14:paraId="4C4A9B10" w14:textId="7A869206" w:rsidR="002C6B4D" w:rsidRPr="00A22FB6" w:rsidRDefault="002E6073"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tcPr>
          <w:p w14:paraId="652B8549" w14:textId="144BDB7C" w:rsidR="002C6B4D" w:rsidRPr="00A22FB6"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w:t>
            </w:r>
            <w:r w:rsidRPr="00A22FB6">
              <w:rPr>
                <w:rFonts w:ascii="Times New Roman" w:hAnsi="Times New Roman" w:cs="Times New Roman"/>
                <w:sz w:val="20"/>
                <w:szCs w:val="20"/>
              </w:rPr>
              <w:t>/an</w:t>
            </w:r>
          </w:p>
        </w:tc>
        <w:tc>
          <w:tcPr>
            <w:tcW w:w="1080" w:type="dxa"/>
            <w:shd w:val="clear" w:color="auto" w:fill="auto"/>
          </w:tcPr>
          <w:p w14:paraId="51A51E81" w14:textId="7777777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469024A9" w14:textId="7777777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22DB5385" w14:textId="7777777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440DD5F2" w14:textId="77777777" w:rsidTr="00A22FB6">
        <w:trPr>
          <w:jc w:val="center"/>
        </w:trPr>
        <w:tc>
          <w:tcPr>
            <w:tcW w:w="959" w:type="dxa"/>
            <w:shd w:val="clear" w:color="auto" w:fill="auto"/>
          </w:tcPr>
          <w:p w14:paraId="0604FE4F" w14:textId="16134E3E" w:rsidR="002C6B4D" w:rsidRPr="00A22FB6"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02 02*</w:t>
            </w:r>
          </w:p>
        </w:tc>
        <w:tc>
          <w:tcPr>
            <w:tcW w:w="1843" w:type="dxa"/>
            <w:shd w:val="clear" w:color="auto" w:fill="auto"/>
          </w:tcPr>
          <w:p w14:paraId="089CD340" w14:textId="06273B8F" w:rsidR="002C6B4D" w:rsidRPr="00A22FB6" w:rsidRDefault="002C6B4D"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Absorbanți</w:t>
            </w:r>
            <w:proofErr w:type="spellEnd"/>
            <w:r>
              <w:rPr>
                <w:rFonts w:ascii="Times New Roman" w:hAnsi="Times New Roman" w:cs="Times New Roman"/>
                <w:sz w:val="20"/>
                <w:szCs w:val="20"/>
              </w:rPr>
              <w:t xml:space="preserve">, material </w:t>
            </w:r>
            <w:proofErr w:type="spellStart"/>
            <w:r>
              <w:rPr>
                <w:rFonts w:ascii="Times New Roman" w:hAnsi="Times New Roman" w:cs="Times New Roman"/>
                <w:sz w:val="20"/>
                <w:szCs w:val="20"/>
              </w:rPr>
              <w:t>filtrante</w:t>
            </w:r>
            <w:proofErr w:type="spellEnd"/>
            <w:r>
              <w:rPr>
                <w:rFonts w:ascii="Times New Roman" w:hAnsi="Times New Roman" w:cs="Times New Roman"/>
                <w:sz w:val="20"/>
                <w:szCs w:val="20"/>
              </w:rPr>
              <w:t xml:space="preserve"> (inclusive filter de </w:t>
            </w:r>
            <w:proofErr w:type="spellStart"/>
            <w:r>
              <w:rPr>
                <w:rFonts w:ascii="Times New Roman" w:hAnsi="Times New Roman" w:cs="Times New Roman"/>
                <w:sz w:val="20"/>
                <w:szCs w:val="20"/>
              </w:rPr>
              <w:t>ulei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fără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specificație</w:t>
            </w:r>
            <w:proofErr w:type="spellEnd"/>
            <w:r>
              <w:rPr>
                <w:rFonts w:ascii="Times New Roman" w:hAnsi="Times New Roman" w:cs="Times New Roman"/>
                <w:sz w:val="20"/>
                <w:szCs w:val="20"/>
              </w:rPr>
              <w:t xml:space="preserve">), material de </w:t>
            </w:r>
            <w:proofErr w:type="spellStart"/>
            <w:r>
              <w:rPr>
                <w:rFonts w:ascii="Times New Roman" w:hAnsi="Times New Roman" w:cs="Times New Roman"/>
                <w:sz w:val="20"/>
                <w:szCs w:val="20"/>
              </w:rPr>
              <w:t>lustruire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îmbrăcăminte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protecție</w:t>
            </w:r>
            <w:proofErr w:type="spellEnd"/>
            <w:r>
              <w:rPr>
                <w:rFonts w:ascii="Times New Roman" w:hAnsi="Times New Roman" w:cs="Times New Roman"/>
                <w:sz w:val="20"/>
                <w:szCs w:val="20"/>
              </w:rPr>
              <w:t xml:space="preserve"> contaminate cu </w:t>
            </w:r>
            <w:proofErr w:type="spellStart"/>
            <w:r>
              <w:rPr>
                <w:rFonts w:ascii="Times New Roman" w:hAnsi="Times New Roman" w:cs="Times New Roman"/>
                <w:sz w:val="20"/>
                <w:szCs w:val="20"/>
              </w:rPr>
              <w:t>substanțe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periculoase</w:t>
            </w:r>
            <w:proofErr w:type="spellEnd"/>
          </w:p>
        </w:tc>
        <w:tc>
          <w:tcPr>
            <w:tcW w:w="1549" w:type="dxa"/>
            <w:shd w:val="clear" w:color="auto" w:fill="auto"/>
          </w:tcPr>
          <w:p w14:paraId="0360FAB9" w14:textId="1CC61954" w:rsidR="002C6B4D" w:rsidRPr="00A22FB6" w:rsidRDefault="002E6073"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Poluare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accidentală</w:t>
            </w:r>
            <w:proofErr w:type="spellEnd"/>
          </w:p>
        </w:tc>
        <w:tc>
          <w:tcPr>
            <w:tcW w:w="707" w:type="dxa"/>
            <w:shd w:val="clear" w:color="auto" w:fill="auto"/>
          </w:tcPr>
          <w:p w14:paraId="3A7F2EB9" w14:textId="28FE7B8A" w:rsidR="002C6B4D" w:rsidRPr="00A22FB6" w:rsidRDefault="002E6073"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shd w:val="clear" w:color="auto" w:fill="auto"/>
          </w:tcPr>
          <w:p w14:paraId="3C304CCB" w14:textId="77777777" w:rsidR="002C6B4D" w:rsidRPr="00A22FB6" w:rsidRDefault="002C6B4D" w:rsidP="002C6B4D">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14:paraId="23FEDC91" w14:textId="7777777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036071D5" w14:textId="7777777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25FBB2FA" w14:textId="7777777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C6B4D" w:rsidRPr="00A22FB6" w14:paraId="15815B6C" w14:textId="77777777" w:rsidTr="00A22FB6">
        <w:trPr>
          <w:jc w:val="center"/>
        </w:trPr>
        <w:tc>
          <w:tcPr>
            <w:tcW w:w="959" w:type="dxa"/>
            <w:shd w:val="clear" w:color="auto" w:fill="auto"/>
          </w:tcPr>
          <w:p w14:paraId="5FCC32BB" w14:textId="25DFABC5" w:rsidR="002C6B4D" w:rsidRDefault="002E6073"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19 08 02</w:t>
            </w:r>
          </w:p>
        </w:tc>
        <w:tc>
          <w:tcPr>
            <w:tcW w:w="1843" w:type="dxa"/>
            <w:shd w:val="clear" w:color="auto" w:fill="auto"/>
          </w:tcPr>
          <w:p w14:paraId="37C311CA" w14:textId="1039B4C0" w:rsidR="002C6B4D" w:rsidRDefault="002E6073" w:rsidP="002C6B4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Deșeurile</w:t>
            </w:r>
            <w:proofErr w:type="spellEnd"/>
            <w:r>
              <w:rPr>
                <w:rFonts w:ascii="Times New Roman" w:hAnsi="Times New Roman" w:cs="Times New Roman"/>
                <w:sz w:val="20"/>
                <w:szCs w:val="20"/>
              </w:rPr>
              <w:t xml:space="preserve"> de la </w:t>
            </w:r>
            <w:proofErr w:type="spellStart"/>
            <w:r>
              <w:rPr>
                <w:rFonts w:ascii="Times New Roman" w:hAnsi="Times New Roman" w:cs="Times New Roman"/>
                <w:sz w:val="20"/>
                <w:szCs w:val="20"/>
              </w:rPr>
              <w:t>deznisipatoare</w:t>
            </w:r>
            <w:proofErr w:type="spellEnd"/>
          </w:p>
        </w:tc>
        <w:tc>
          <w:tcPr>
            <w:tcW w:w="1549" w:type="dxa"/>
            <w:shd w:val="clear" w:color="auto" w:fill="auto"/>
          </w:tcPr>
          <w:p w14:paraId="518E54C3" w14:textId="0C1D4DE6" w:rsidR="002C6B4D" w:rsidRPr="00A22FB6" w:rsidRDefault="002C6B4D"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Din </w:t>
            </w:r>
            <w:proofErr w:type="spellStart"/>
            <w:r>
              <w:rPr>
                <w:rFonts w:ascii="Times New Roman" w:hAnsi="Times New Roman" w:cs="Times New Roman"/>
                <w:sz w:val="20"/>
                <w:szCs w:val="20"/>
              </w:rPr>
              <w:t>activitatea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desfășurată</w:t>
            </w:r>
            <w:proofErr w:type="spellEnd"/>
          </w:p>
        </w:tc>
        <w:tc>
          <w:tcPr>
            <w:tcW w:w="707" w:type="dxa"/>
            <w:shd w:val="clear" w:color="auto" w:fill="auto"/>
          </w:tcPr>
          <w:p w14:paraId="5C56A9A2" w14:textId="55CC7966" w:rsidR="002C6B4D" w:rsidRPr="00A22FB6" w:rsidRDefault="002E6073"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2C6B4D">
              <w:rPr>
                <w:rFonts w:ascii="Times New Roman" w:hAnsi="Times New Roman" w:cs="Times New Roman"/>
                <w:sz w:val="20"/>
                <w:szCs w:val="20"/>
              </w:rPr>
              <w:t>0</w:t>
            </w:r>
          </w:p>
        </w:tc>
        <w:tc>
          <w:tcPr>
            <w:tcW w:w="990" w:type="dxa"/>
            <w:shd w:val="clear" w:color="auto" w:fill="auto"/>
          </w:tcPr>
          <w:p w14:paraId="03B6A22B" w14:textId="3122DA47" w:rsidR="002C6B4D" w:rsidRPr="00A22FB6" w:rsidRDefault="002E6073" w:rsidP="002C6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w:t>
            </w:r>
            <w:r w:rsidR="002C6B4D">
              <w:rPr>
                <w:rFonts w:ascii="Times New Roman" w:hAnsi="Times New Roman" w:cs="Times New Roman"/>
                <w:sz w:val="20"/>
                <w:szCs w:val="20"/>
              </w:rPr>
              <w:t>/an</w:t>
            </w:r>
          </w:p>
        </w:tc>
        <w:tc>
          <w:tcPr>
            <w:tcW w:w="1080" w:type="dxa"/>
            <w:shd w:val="clear" w:color="auto" w:fill="auto"/>
          </w:tcPr>
          <w:p w14:paraId="1077F7D5" w14:textId="5C3D07E4"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656B604C" w14:textId="2C64A207"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635A2D1B" w14:textId="2BA8A51C" w:rsidR="002C6B4D" w:rsidRPr="00A22FB6" w:rsidRDefault="002C6B4D" w:rsidP="002C6B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2E6073" w:rsidRPr="00A22FB6" w14:paraId="5604A4B6" w14:textId="77777777" w:rsidTr="00A22FB6">
        <w:trPr>
          <w:jc w:val="center"/>
        </w:trPr>
        <w:tc>
          <w:tcPr>
            <w:tcW w:w="959" w:type="dxa"/>
            <w:shd w:val="clear" w:color="auto" w:fill="auto"/>
          </w:tcPr>
          <w:p w14:paraId="5BC7F181" w14:textId="46B53E4F" w:rsidR="002E6073" w:rsidRDefault="002E6073" w:rsidP="002E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20 01 36</w:t>
            </w:r>
          </w:p>
        </w:tc>
        <w:tc>
          <w:tcPr>
            <w:tcW w:w="1843" w:type="dxa"/>
            <w:shd w:val="clear" w:color="auto" w:fill="auto"/>
          </w:tcPr>
          <w:p w14:paraId="2088C2F9" w14:textId="69F143DD" w:rsidR="002E6073" w:rsidRDefault="002E6073" w:rsidP="002E607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Echipamente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electronice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electrice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cartușe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imprimantă</w:t>
            </w:r>
            <w:proofErr w:type="spellEnd"/>
            <w:r>
              <w:rPr>
                <w:rFonts w:ascii="Times New Roman" w:hAnsi="Times New Roman" w:cs="Times New Roman"/>
                <w:sz w:val="20"/>
                <w:szCs w:val="20"/>
              </w:rPr>
              <w:t>)</w:t>
            </w:r>
          </w:p>
        </w:tc>
        <w:tc>
          <w:tcPr>
            <w:tcW w:w="1549" w:type="dxa"/>
            <w:shd w:val="clear" w:color="auto" w:fill="auto"/>
          </w:tcPr>
          <w:p w14:paraId="39AC8D85" w14:textId="2B1D5E99" w:rsidR="002E6073" w:rsidRDefault="002E6073" w:rsidP="002E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Din </w:t>
            </w:r>
            <w:proofErr w:type="spellStart"/>
            <w:r>
              <w:rPr>
                <w:rFonts w:ascii="Times New Roman" w:hAnsi="Times New Roman" w:cs="Times New Roman"/>
                <w:sz w:val="20"/>
                <w:szCs w:val="20"/>
              </w:rPr>
              <w:t>activitatea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desfășurată</w:t>
            </w:r>
            <w:proofErr w:type="spellEnd"/>
          </w:p>
        </w:tc>
        <w:tc>
          <w:tcPr>
            <w:tcW w:w="707" w:type="dxa"/>
            <w:shd w:val="clear" w:color="auto" w:fill="auto"/>
          </w:tcPr>
          <w:p w14:paraId="2BBDF099" w14:textId="6DD247D0" w:rsidR="002E6073" w:rsidRDefault="002E6073" w:rsidP="002E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990" w:type="dxa"/>
            <w:shd w:val="clear" w:color="auto" w:fill="auto"/>
          </w:tcPr>
          <w:p w14:paraId="30C3E9C9" w14:textId="32F0E6DF" w:rsidR="002E6073" w:rsidRDefault="002E6073" w:rsidP="002E607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/an</w:t>
            </w:r>
          </w:p>
        </w:tc>
        <w:tc>
          <w:tcPr>
            <w:tcW w:w="1080" w:type="dxa"/>
            <w:shd w:val="clear" w:color="auto" w:fill="auto"/>
          </w:tcPr>
          <w:p w14:paraId="66EC9371" w14:textId="39F98E12" w:rsidR="002E6073" w:rsidRPr="00A22FB6"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1CE14493" w14:textId="35CC0CCD" w:rsidR="002E6073" w:rsidRPr="00A22FB6"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09106BCF" w14:textId="7013DA27" w:rsidR="002E6073" w:rsidRPr="00A22FB6"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E718AA8" w14:textId="77777777" w:rsidR="00387951" w:rsidRPr="0050648C" w:rsidRDefault="00387951" w:rsidP="00387951">
      <w:pPr>
        <w:pStyle w:val="BodyText2"/>
        <w:spacing w:after="0" w:line="240" w:lineRule="auto"/>
        <w:jc w:val="both"/>
        <w:rPr>
          <w:rFonts w:ascii="Times New Roman" w:hAnsi="Times New Roman"/>
          <w:b/>
          <w:sz w:val="24"/>
          <w:szCs w:val="24"/>
          <w:lang w:val="ro-RO"/>
        </w:rPr>
      </w:pPr>
    </w:p>
    <w:p w14:paraId="24E11877" w14:textId="77777777" w:rsidR="00387951" w:rsidRPr="00A22FB6" w:rsidRDefault="006C5BEF" w:rsidP="00E92517">
      <w:pPr>
        <w:pStyle w:val="BodyText2"/>
        <w:numPr>
          <w:ilvl w:val="0"/>
          <w:numId w:val="20"/>
        </w:numPr>
        <w:spacing w:after="0" w:line="240" w:lineRule="auto"/>
        <w:ind w:left="284" w:hanging="284"/>
        <w:jc w:val="both"/>
        <w:rPr>
          <w:rFonts w:ascii="Times New Roman" w:hAnsi="Times New Roman"/>
          <w:b/>
          <w:sz w:val="24"/>
          <w:szCs w:val="24"/>
          <w:lang w:val="ro-RO"/>
        </w:rPr>
      </w:pPr>
      <w:r w:rsidRPr="00A22FB6">
        <w:rPr>
          <w:rFonts w:ascii="Times New Roman" w:hAnsi="Times New Roman"/>
          <w:b/>
          <w:sz w:val="24"/>
          <w:szCs w:val="24"/>
          <w:lang w:val="ro-RO"/>
        </w:rPr>
        <w:t>Deseurile colectate</w:t>
      </w:r>
      <w:r w:rsidR="00387951" w:rsidRPr="00A22FB6">
        <w:rPr>
          <w:rFonts w:ascii="Times New Roman" w:hAnsi="Times New Roman"/>
          <w:b/>
          <w:sz w:val="24"/>
          <w:szCs w:val="24"/>
          <w:lang w:val="ro-RO"/>
        </w:rPr>
        <w:t xml:space="preserve"> (tipuri, compozitie, cantitati, frecventa):</w:t>
      </w:r>
    </w:p>
    <w:p w14:paraId="6A744101" w14:textId="4F35ED40" w:rsidR="006B06AD" w:rsidRDefault="0018795D" w:rsidP="001E0798">
      <w:pPr>
        <w:pStyle w:val="BodyText2"/>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6B06AD" w:rsidRPr="006B06AD">
        <w:rPr>
          <w:rFonts w:ascii="Times New Roman" w:hAnsi="Times New Roman"/>
          <w:sz w:val="24"/>
          <w:szCs w:val="24"/>
          <w:lang w:val="ro-RO"/>
        </w:rPr>
        <w:t>e colectează d</w:t>
      </w:r>
      <w:r>
        <w:rPr>
          <w:rFonts w:ascii="Times New Roman" w:hAnsi="Times New Roman"/>
          <w:sz w:val="24"/>
          <w:szCs w:val="24"/>
          <w:lang w:val="ro-RO"/>
        </w:rPr>
        <w:t>e la populaţie cu titlu gratuit</w:t>
      </w:r>
      <w:r w:rsidR="006B06AD" w:rsidRPr="006B06AD">
        <w:rPr>
          <w:rFonts w:ascii="Times New Roman" w:hAnsi="Times New Roman"/>
          <w:sz w:val="24"/>
          <w:szCs w:val="24"/>
          <w:lang w:val="ro-RO"/>
        </w:rPr>
        <w:t xml:space="preserve"> în recipienţi metalici/cutii marcate corespunzător</w:t>
      </w:r>
      <w:r w:rsidR="006B06AD">
        <w:rPr>
          <w:rFonts w:ascii="Times New Roman" w:hAnsi="Times New Roman"/>
          <w:sz w:val="24"/>
          <w:szCs w:val="24"/>
          <w:lang w:val="ro-RO"/>
        </w:rPr>
        <w:t>.</w:t>
      </w:r>
    </w:p>
    <w:p w14:paraId="08EEB0EA" w14:textId="77777777" w:rsidR="009B5DE1" w:rsidRPr="006B06AD" w:rsidRDefault="009B5DE1" w:rsidP="001E0798">
      <w:pPr>
        <w:pStyle w:val="BodyText2"/>
        <w:spacing w:after="0" w:line="240" w:lineRule="auto"/>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6B06AD" w:rsidRPr="0050648C" w14:paraId="5B439708" w14:textId="77777777" w:rsidTr="006B06AD">
        <w:trPr>
          <w:cantSplit/>
          <w:trHeight w:val="1028"/>
        </w:trPr>
        <w:tc>
          <w:tcPr>
            <w:tcW w:w="560" w:type="pct"/>
            <w:shd w:val="clear" w:color="auto" w:fill="C0C0C0"/>
            <w:vAlign w:val="center"/>
          </w:tcPr>
          <w:p w14:paraId="4805A38D"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076" w:type="pct"/>
            <w:shd w:val="clear" w:color="auto" w:fill="C0C0C0"/>
            <w:vAlign w:val="center"/>
          </w:tcPr>
          <w:p w14:paraId="1B6027F3"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52E952F1"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vAlign w:val="center"/>
          </w:tcPr>
          <w:p w14:paraId="5C1FD432"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vAlign w:val="center"/>
          </w:tcPr>
          <w:p w14:paraId="4C1C6A8A"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79300AF1"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vAlign w:val="center"/>
          </w:tcPr>
          <w:p w14:paraId="4320C573"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6B06AD" w:rsidRPr="006C5BEF" w14:paraId="2B9F27D8" w14:textId="77777777" w:rsidTr="0093522C">
        <w:trPr>
          <w:trHeight w:val="267"/>
        </w:trPr>
        <w:tc>
          <w:tcPr>
            <w:tcW w:w="560" w:type="pct"/>
            <w:shd w:val="clear" w:color="auto" w:fill="auto"/>
          </w:tcPr>
          <w:p w14:paraId="4B05E7F8"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05*</w:t>
            </w:r>
          </w:p>
        </w:tc>
        <w:tc>
          <w:tcPr>
            <w:tcW w:w="1076" w:type="pct"/>
            <w:shd w:val="clear" w:color="auto" w:fill="auto"/>
          </w:tcPr>
          <w:p w14:paraId="3CA0FBAC"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minerale neclorurate de motor, transmisie și ungere</w:t>
            </w:r>
          </w:p>
        </w:tc>
        <w:tc>
          <w:tcPr>
            <w:tcW w:w="413" w:type="pct"/>
            <w:shd w:val="clear" w:color="auto" w:fill="auto"/>
          </w:tcPr>
          <w:p w14:paraId="06E3C284" w14:textId="0F9AF9EA" w:rsidR="006B06AD" w:rsidRPr="0093522C"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r w:rsidR="002E6073">
              <w:rPr>
                <w:rFonts w:ascii="Times New Roman" w:eastAsia="Times New Roman" w:hAnsi="Times New Roman" w:cs="Times New Roman"/>
                <w:sz w:val="20"/>
                <w:szCs w:val="20"/>
                <w:lang w:val="ro-RO"/>
              </w:rPr>
              <w:t>0</w:t>
            </w:r>
          </w:p>
        </w:tc>
        <w:tc>
          <w:tcPr>
            <w:tcW w:w="578" w:type="pct"/>
            <w:shd w:val="clear" w:color="auto" w:fill="auto"/>
          </w:tcPr>
          <w:p w14:paraId="6AA9EAF0" w14:textId="77777777" w:rsidR="006B06AD" w:rsidRPr="00A22FB6"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w:t>
            </w:r>
            <w:r w:rsidR="006B06AD" w:rsidRPr="00A22FB6">
              <w:rPr>
                <w:rFonts w:ascii="Times New Roman" w:eastAsia="Times New Roman" w:hAnsi="Times New Roman" w:cs="Times New Roman"/>
                <w:sz w:val="20"/>
                <w:szCs w:val="20"/>
                <w:lang w:val="ro-RO"/>
              </w:rPr>
              <w:t>/an</w:t>
            </w:r>
          </w:p>
        </w:tc>
        <w:tc>
          <w:tcPr>
            <w:tcW w:w="630" w:type="pct"/>
            <w:shd w:val="clear" w:color="auto" w:fill="auto"/>
          </w:tcPr>
          <w:p w14:paraId="13A6E0BE" w14:textId="77777777"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04088D8D" w14:textId="77777777"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572B1A5C" w14:textId="77777777"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2E6073" w:rsidRPr="006C5BEF" w14:paraId="2733DEC1" w14:textId="77777777" w:rsidTr="0093522C">
        <w:trPr>
          <w:trHeight w:val="267"/>
        </w:trPr>
        <w:tc>
          <w:tcPr>
            <w:tcW w:w="560" w:type="pct"/>
            <w:shd w:val="clear" w:color="auto" w:fill="auto"/>
          </w:tcPr>
          <w:p w14:paraId="1BEF7260" w14:textId="5CEB5A68" w:rsidR="002E6073"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06*</w:t>
            </w:r>
          </w:p>
        </w:tc>
        <w:tc>
          <w:tcPr>
            <w:tcW w:w="1076" w:type="pct"/>
            <w:shd w:val="clear" w:color="auto" w:fill="auto"/>
          </w:tcPr>
          <w:p w14:paraId="4C039687" w14:textId="477AC7BF" w:rsidR="002E6073"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sintetice de motor, de transmisie și de ungere</w:t>
            </w:r>
          </w:p>
        </w:tc>
        <w:tc>
          <w:tcPr>
            <w:tcW w:w="413" w:type="pct"/>
            <w:shd w:val="clear" w:color="auto" w:fill="auto"/>
          </w:tcPr>
          <w:p w14:paraId="40B2A816" w14:textId="58EAE497" w:rsidR="002E6073"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578" w:type="pct"/>
            <w:shd w:val="clear" w:color="auto" w:fill="auto"/>
          </w:tcPr>
          <w:p w14:paraId="20E7352D" w14:textId="46505D4E" w:rsidR="002E6073"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w:t>
            </w:r>
            <w:r w:rsidRPr="00A22FB6">
              <w:rPr>
                <w:rFonts w:ascii="Times New Roman" w:eastAsia="Times New Roman" w:hAnsi="Times New Roman" w:cs="Times New Roman"/>
                <w:sz w:val="20"/>
                <w:szCs w:val="20"/>
                <w:lang w:val="ro-RO"/>
              </w:rPr>
              <w:t>/an</w:t>
            </w:r>
          </w:p>
        </w:tc>
        <w:tc>
          <w:tcPr>
            <w:tcW w:w="630" w:type="pct"/>
            <w:shd w:val="clear" w:color="auto" w:fill="auto"/>
          </w:tcPr>
          <w:p w14:paraId="60EFC960" w14:textId="14185B1F" w:rsidR="002E6073" w:rsidRPr="006C5BEF"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6A0D5365" w14:textId="056C6951" w:rsidR="002E6073" w:rsidRPr="006C5BEF"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C453CA2" w14:textId="2B10EC9E" w:rsidR="002E6073" w:rsidRPr="006C5BEF" w:rsidRDefault="002E6073" w:rsidP="002E6073">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2E6073" w:rsidRPr="006C5BEF" w14:paraId="3251496C" w14:textId="77777777" w:rsidTr="0093522C">
        <w:trPr>
          <w:trHeight w:val="399"/>
        </w:trPr>
        <w:tc>
          <w:tcPr>
            <w:tcW w:w="560" w:type="pct"/>
            <w:shd w:val="clear" w:color="auto" w:fill="auto"/>
          </w:tcPr>
          <w:p w14:paraId="13C85CF1" w14:textId="0BD708B7" w:rsidR="002E6073"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08*</w:t>
            </w:r>
          </w:p>
        </w:tc>
        <w:tc>
          <w:tcPr>
            <w:tcW w:w="1076" w:type="pct"/>
            <w:shd w:val="clear" w:color="auto" w:fill="auto"/>
          </w:tcPr>
          <w:p w14:paraId="08A24A5E" w14:textId="70F9FC9F" w:rsidR="002E6073" w:rsidRPr="0050648C" w:rsidRDefault="002E6073"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Alte uleiuri de motor, de transmisie și de ungere </w:t>
            </w:r>
          </w:p>
        </w:tc>
        <w:tc>
          <w:tcPr>
            <w:tcW w:w="413" w:type="pct"/>
            <w:shd w:val="clear" w:color="auto" w:fill="auto"/>
          </w:tcPr>
          <w:p w14:paraId="550BB032" w14:textId="591D12D5" w:rsidR="002E6073" w:rsidRPr="0093522C"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w:t>
            </w:r>
          </w:p>
        </w:tc>
        <w:tc>
          <w:tcPr>
            <w:tcW w:w="578" w:type="pct"/>
            <w:shd w:val="clear" w:color="auto" w:fill="auto"/>
          </w:tcPr>
          <w:p w14:paraId="3C7342E9" w14:textId="4CDD6148" w:rsidR="002E6073" w:rsidRPr="00A22FB6" w:rsidRDefault="002E6073" w:rsidP="00D26DB1">
            <w:pPr>
              <w:jc w:val="center"/>
            </w:pPr>
            <w:r>
              <w:rPr>
                <w:rFonts w:ascii="Times New Roman" w:eastAsia="Times New Roman" w:hAnsi="Times New Roman" w:cs="Times New Roman"/>
                <w:sz w:val="20"/>
                <w:szCs w:val="20"/>
                <w:lang w:val="ro-RO"/>
              </w:rPr>
              <w:t>l</w:t>
            </w:r>
            <w:r w:rsidRPr="00A22FB6">
              <w:rPr>
                <w:rFonts w:ascii="Times New Roman" w:eastAsia="Times New Roman" w:hAnsi="Times New Roman" w:cs="Times New Roman"/>
                <w:sz w:val="20"/>
                <w:szCs w:val="20"/>
                <w:lang w:val="ro-RO"/>
              </w:rPr>
              <w:t>/an</w:t>
            </w:r>
          </w:p>
        </w:tc>
        <w:tc>
          <w:tcPr>
            <w:tcW w:w="630" w:type="pct"/>
            <w:shd w:val="clear" w:color="auto" w:fill="auto"/>
          </w:tcPr>
          <w:p w14:paraId="2CDAA8D5" w14:textId="77777777" w:rsidR="002E6073" w:rsidRPr="006C5BEF"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B8BB218" w14:textId="77777777" w:rsidR="002E6073" w:rsidRPr="006C5BEF"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93C1DD6" w14:textId="77777777" w:rsidR="002E6073" w:rsidRPr="006C5BEF"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 xml:space="preserve">Schimb de deşeuri în vederea efectuării oricăreia dintre </w:t>
            </w:r>
            <w:r w:rsidRPr="006C5BEF">
              <w:rPr>
                <w:rFonts w:ascii="Times New Roman" w:eastAsia="Times New Roman" w:hAnsi="Times New Roman" w:cs="Times New Roman"/>
                <w:sz w:val="20"/>
                <w:szCs w:val="20"/>
                <w:lang w:val="ro-RO"/>
              </w:rPr>
              <w:lastRenderedPageBreak/>
              <w:t>operaţiile numerotate de la R1 la R11</w:t>
            </w:r>
          </w:p>
        </w:tc>
      </w:tr>
      <w:tr w:rsidR="002E6073" w:rsidRPr="006C5BEF" w14:paraId="57D1057D" w14:textId="77777777" w:rsidTr="0093522C">
        <w:tc>
          <w:tcPr>
            <w:tcW w:w="560" w:type="pct"/>
            <w:shd w:val="clear" w:color="auto" w:fill="auto"/>
          </w:tcPr>
          <w:p w14:paraId="737A944A" w14:textId="4064E5AD" w:rsidR="002E6073"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16 06 04</w:t>
            </w:r>
          </w:p>
        </w:tc>
        <w:tc>
          <w:tcPr>
            <w:tcW w:w="1076" w:type="pct"/>
            <w:shd w:val="clear" w:color="auto" w:fill="auto"/>
          </w:tcPr>
          <w:p w14:paraId="4097D5D7" w14:textId="3E17A2EF" w:rsidR="002E6073" w:rsidRPr="0050648C"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alcaline</w:t>
            </w:r>
          </w:p>
        </w:tc>
        <w:tc>
          <w:tcPr>
            <w:tcW w:w="413" w:type="pct"/>
            <w:shd w:val="clear" w:color="auto" w:fill="auto"/>
          </w:tcPr>
          <w:p w14:paraId="1BF375CB" w14:textId="03A5E4D2" w:rsidR="002E6073" w:rsidRPr="0093522C"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578" w:type="pct"/>
            <w:shd w:val="clear" w:color="auto" w:fill="auto"/>
          </w:tcPr>
          <w:p w14:paraId="65FABAAB" w14:textId="7994DF7E" w:rsidR="002E6073" w:rsidRPr="002E6073" w:rsidRDefault="002E6073" w:rsidP="002E6073">
            <w:pPr>
              <w:jc w:val="center"/>
              <w:rPr>
                <w:rFonts w:ascii="Times New Roman" w:hAnsi="Times New Roman" w:cs="Times New Roman"/>
              </w:rPr>
            </w:pPr>
            <w:r>
              <w:rPr>
                <w:rFonts w:ascii="Times New Roman" w:hAnsi="Times New Roman" w:cs="Times New Roman"/>
                <w:sz w:val="20"/>
              </w:rPr>
              <w:t>kg/an</w:t>
            </w:r>
          </w:p>
        </w:tc>
        <w:tc>
          <w:tcPr>
            <w:tcW w:w="630" w:type="pct"/>
            <w:shd w:val="clear" w:color="auto" w:fill="auto"/>
          </w:tcPr>
          <w:p w14:paraId="5ED82EBA" w14:textId="77777777" w:rsidR="002E6073" w:rsidRPr="006C5BEF"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26857209" w14:textId="77777777" w:rsidR="002E6073" w:rsidRPr="006C5BEF"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68747C4A" w14:textId="77777777" w:rsidR="002E6073" w:rsidRPr="006C5BEF" w:rsidRDefault="002E6073"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08CC67C0" w14:textId="77777777" w:rsidR="00D5711C" w:rsidRDefault="00D5711C" w:rsidP="00387951">
      <w:pPr>
        <w:pStyle w:val="PlainText"/>
        <w:jc w:val="both"/>
        <w:rPr>
          <w:rFonts w:ascii="Times New Roman" w:hAnsi="Times New Roman"/>
          <w:b/>
          <w:bCs/>
          <w:color w:val="000000"/>
          <w:sz w:val="24"/>
          <w:szCs w:val="24"/>
          <w:lang w:val="ro-RO"/>
        </w:rPr>
      </w:pPr>
    </w:p>
    <w:p w14:paraId="24B4F456"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comercializate </w:t>
      </w:r>
      <w:r w:rsidRPr="006B06AD">
        <w:rPr>
          <w:rFonts w:ascii="Times New Roman" w:hAnsi="Times New Roman"/>
          <w:bCs/>
          <w:color w:val="000000"/>
          <w:sz w:val="24"/>
          <w:szCs w:val="24"/>
          <w:lang w:val="ro-RO"/>
        </w:rPr>
        <w:t>– nu este cazul;</w:t>
      </w:r>
    </w:p>
    <w:p w14:paraId="4D0E5AF0"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echipamente electrice și electronice colectate </w:t>
      </w:r>
      <w:r w:rsidRPr="006B06AD">
        <w:rPr>
          <w:rFonts w:ascii="Times New Roman" w:hAnsi="Times New Roman"/>
          <w:bCs/>
          <w:color w:val="000000"/>
          <w:sz w:val="24"/>
          <w:szCs w:val="24"/>
          <w:lang w:val="ro-RO"/>
        </w:rPr>
        <w:t>– nu este cazul;</w:t>
      </w:r>
    </w:p>
    <w:p w14:paraId="3AC37EE8"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baterii și acumulatori colectate </w:t>
      </w:r>
      <w:r w:rsidRPr="006B06AD">
        <w:rPr>
          <w:rFonts w:ascii="Times New Roman" w:hAnsi="Times New Roman"/>
          <w:bCs/>
          <w:color w:val="000000"/>
          <w:sz w:val="24"/>
          <w:szCs w:val="24"/>
          <w:lang w:val="ro-RO"/>
        </w:rPr>
        <w:t>– nu este cazul.</w:t>
      </w:r>
    </w:p>
    <w:p w14:paraId="78E85C53" w14:textId="77777777" w:rsidR="006B06AD" w:rsidRDefault="006B06AD" w:rsidP="00387951">
      <w:pPr>
        <w:pStyle w:val="PlainText"/>
        <w:jc w:val="both"/>
        <w:rPr>
          <w:rFonts w:ascii="Times New Roman" w:hAnsi="Times New Roman"/>
          <w:b/>
          <w:bCs/>
          <w:color w:val="000000"/>
          <w:sz w:val="24"/>
          <w:szCs w:val="24"/>
          <w:lang w:val="ro-RO"/>
        </w:rPr>
      </w:pPr>
    </w:p>
    <w:p w14:paraId="052AD863" w14:textId="14C7AF3C" w:rsidR="00387951" w:rsidRPr="0018795D" w:rsidRDefault="006D2682" w:rsidP="00E92517">
      <w:pPr>
        <w:pStyle w:val="PlainText"/>
        <w:numPr>
          <w:ilvl w:val="0"/>
          <w:numId w:val="20"/>
        </w:numPr>
        <w:ind w:left="284" w:hanging="284"/>
        <w:jc w:val="both"/>
        <w:rPr>
          <w:rFonts w:ascii="Times New Roman" w:hAnsi="Times New Roman"/>
          <w:b/>
          <w:bCs/>
          <w:sz w:val="24"/>
          <w:szCs w:val="24"/>
          <w:lang w:val="ro-RO"/>
        </w:rPr>
      </w:pPr>
      <w:r w:rsidRPr="0018795D">
        <w:rPr>
          <w:rFonts w:ascii="Times New Roman" w:hAnsi="Times New Roman"/>
          <w:b/>
          <w:bCs/>
          <w:sz w:val="24"/>
          <w:szCs w:val="24"/>
          <w:lang w:val="ro-RO"/>
        </w:rPr>
        <w:t>Deşeurile stocate temporar (</w:t>
      </w:r>
      <w:r w:rsidR="00387951" w:rsidRPr="0018795D">
        <w:rPr>
          <w:rFonts w:ascii="Times New Roman" w:hAnsi="Times New Roman"/>
          <w:b/>
          <w:bCs/>
          <w:sz w:val="24"/>
          <w:szCs w:val="24"/>
          <w:lang w:val="ro-RO"/>
        </w:rPr>
        <w:t>tipuri, comp</w:t>
      </w:r>
      <w:r w:rsidRPr="0018795D">
        <w:rPr>
          <w:rFonts w:ascii="Times New Roman" w:hAnsi="Times New Roman"/>
          <w:b/>
          <w:bCs/>
          <w:sz w:val="24"/>
          <w:szCs w:val="24"/>
          <w:lang w:val="ro-RO"/>
        </w:rPr>
        <w:t xml:space="preserve">ozitie, cantitati, </w:t>
      </w:r>
      <w:r w:rsidR="00387951" w:rsidRPr="0018795D">
        <w:rPr>
          <w:rFonts w:ascii="Times New Roman" w:hAnsi="Times New Roman"/>
          <w:b/>
          <w:bCs/>
          <w:sz w:val="24"/>
          <w:szCs w:val="24"/>
          <w:lang w:val="ro-RO"/>
        </w:rPr>
        <w:t>mod de stocare):</w:t>
      </w:r>
      <w:r w:rsidRPr="0018795D">
        <w:rPr>
          <w:rFonts w:ascii="Times New Roman" w:hAnsi="Times New Roman"/>
          <w:b/>
          <w:bCs/>
          <w:sz w:val="24"/>
          <w:szCs w:val="24"/>
          <w:lang w:val="ro-RO"/>
        </w:rPr>
        <w:t xml:space="preserve"> </w:t>
      </w:r>
    </w:p>
    <w:tbl>
      <w:tblPr>
        <w:tblStyle w:val="TableGrid"/>
        <w:tblW w:w="0" w:type="auto"/>
        <w:tblLook w:val="04A0" w:firstRow="1" w:lastRow="0" w:firstColumn="1" w:lastColumn="0" w:noHBand="0" w:noVBand="1"/>
      </w:tblPr>
      <w:tblGrid>
        <w:gridCol w:w="1407"/>
        <w:gridCol w:w="3386"/>
        <w:gridCol w:w="1016"/>
        <w:gridCol w:w="1922"/>
        <w:gridCol w:w="1925"/>
      </w:tblGrid>
      <w:tr w:rsidR="0018795D" w:rsidRPr="0018795D" w14:paraId="7935D9B1" w14:textId="77777777" w:rsidTr="0018795D">
        <w:tc>
          <w:tcPr>
            <w:tcW w:w="1413" w:type="dxa"/>
            <w:shd w:val="clear" w:color="auto" w:fill="BFBFBF" w:themeFill="background1" w:themeFillShade="BF"/>
          </w:tcPr>
          <w:p w14:paraId="013EBD8B" w14:textId="12CD79EE" w:rsidR="0018795D" w:rsidRPr="0018795D" w:rsidRDefault="0018795D" w:rsidP="0018795D">
            <w:pPr>
              <w:pStyle w:val="PlainText"/>
              <w:jc w:val="center"/>
              <w:rPr>
                <w:rFonts w:ascii="Times New Roman" w:hAnsi="Times New Roman"/>
                <w:b/>
                <w:bCs/>
                <w:szCs w:val="24"/>
                <w:lang w:val="ro-RO"/>
              </w:rPr>
            </w:pPr>
            <w:r>
              <w:rPr>
                <w:rFonts w:ascii="Times New Roman" w:hAnsi="Times New Roman"/>
                <w:b/>
                <w:bCs/>
                <w:szCs w:val="24"/>
                <w:lang w:val="ro-RO"/>
              </w:rPr>
              <w:t>Cod deșeu</w:t>
            </w:r>
          </w:p>
        </w:tc>
        <w:tc>
          <w:tcPr>
            <w:tcW w:w="3402" w:type="dxa"/>
            <w:shd w:val="clear" w:color="auto" w:fill="BFBFBF" w:themeFill="background1" w:themeFillShade="BF"/>
          </w:tcPr>
          <w:p w14:paraId="5EFA1EFD" w14:textId="0B276FB1" w:rsidR="0018795D" w:rsidRPr="0018795D" w:rsidRDefault="0018795D" w:rsidP="0018795D">
            <w:pPr>
              <w:pStyle w:val="PlainText"/>
              <w:jc w:val="center"/>
              <w:rPr>
                <w:rFonts w:ascii="Times New Roman" w:hAnsi="Times New Roman"/>
                <w:b/>
                <w:bCs/>
                <w:szCs w:val="24"/>
                <w:lang w:val="ro-RO"/>
              </w:rPr>
            </w:pPr>
            <w:r>
              <w:rPr>
                <w:rFonts w:ascii="Times New Roman" w:hAnsi="Times New Roman"/>
                <w:b/>
                <w:bCs/>
                <w:szCs w:val="24"/>
                <w:lang w:val="ro-RO"/>
              </w:rPr>
              <w:t>Denumire deșeu</w:t>
            </w:r>
          </w:p>
        </w:tc>
        <w:tc>
          <w:tcPr>
            <w:tcW w:w="978" w:type="dxa"/>
            <w:shd w:val="clear" w:color="auto" w:fill="BFBFBF" w:themeFill="background1" w:themeFillShade="BF"/>
          </w:tcPr>
          <w:p w14:paraId="3C83B12B" w14:textId="613F31DC" w:rsidR="0018795D" w:rsidRPr="0018795D" w:rsidRDefault="0018795D" w:rsidP="0018795D">
            <w:pPr>
              <w:pStyle w:val="PlainText"/>
              <w:jc w:val="center"/>
              <w:rPr>
                <w:rFonts w:ascii="Times New Roman" w:hAnsi="Times New Roman"/>
                <w:b/>
                <w:bCs/>
                <w:szCs w:val="24"/>
                <w:lang w:val="ro-RO"/>
              </w:rPr>
            </w:pPr>
            <w:r>
              <w:rPr>
                <w:rFonts w:ascii="Times New Roman" w:hAnsi="Times New Roman"/>
                <w:b/>
                <w:bCs/>
                <w:szCs w:val="24"/>
                <w:lang w:val="ro-RO"/>
              </w:rPr>
              <w:t>Cantitate</w:t>
            </w:r>
          </w:p>
        </w:tc>
        <w:tc>
          <w:tcPr>
            <w:tcW w:w="1931" w:type="dxa"/>
            <w:shd w:val="clear" w:color="auto" w:fill="BFBFBF" w:themeFill="background1" w:themeFillShade="BF"/>
          </w:tcPr>
          <w:p w14:paraId="23309B16" w14:textId="58CDEDC1" w:rsidR="0018795D" w:rsidRPr="0018795D" w:rsidRDefault="0018795D" w:rsidP="0018795D">
            <w:pPr>
              <w:pStyle w:val="PlainText"/>
              <w:jc w:val="center"/>
              <w:rPr>
                <w:rFonts w:ascii="Times New Roman" w:hAnsi="Times New Roman"/>
                <w:b/>
                <w:bCs/>
                <w:szCs w:val="24"/>
                <w:lang w:val="ro-RO"/>
              </w:rPr>
            </w:pPr>
            <w:r>
              <w:rPr>
                <w:rFonts w:ascii="Times New Roman" w:hAnsi="Times New Roman"/>
                <w:b/>
                <w:bCs/>
                <w:szCs w:val="24"/>
                <w:lang w:val="ro-RO"/>
              </w:rPr>
              <w:t>UM</w:t>
            </w:r>
          </w:p>
        </w:tc>
        <w:tc>
          <w:tcPr>
            <w:tcW w:w="1932" w:type="dxa"/>
            <w:shd w:val="clear" w:color="auto" w:fill="BFBFBF" w:themeFill="background1" w:themeFillShade="BF"/>
          </w:tcPr>
          <w:p w14:paraId="1ABA5404" w14:textId="250E8B03" w:rsidR="0018795D" w:rsidRPr="0018795D" w:rsidRDefault="0018795D" w:rsidP="0018795D">
            <w:pPr>
              <w:pStyle w:val="PlainText"/>
              <w:jc w:val="center"/>
              <w:rPr>
                <w:rFonts w:ascii="Times New Roman" w:hAnsi="Times New Roman"/>
                <w:b/>
                <w:bCs/>
                <w:szCs w:val="24"/>
                <w:lang w:val="ro-RO"/>
              </w:rPr>
            </w:pPr>
            <w:r>
              <w:rPr>
                <w:rFonts w:ascii="Times New Roman" w:hAnsi="Times New Roman"/>
                <w:b/>
                <w:bCs/>
                <w:szCs w:val="24"/>
                <w:lang w:val="ro-RO"/>
              </w:rPr>
              <w:t>Mod de stocare</w:t>
            </w:r>
          </w:p>
        </w:tc>
      </w:tr>
      <w:tr w:rsidR="0018795D" w:rsidRPr="0018795D" w14:paraId="369878EE" w14:textId="77777777" w:rsidTr="0018795D">
        <w:tc>
          <w:tcPr>
            <w:tcW w:w="1413" w:type="dxa"/>
          </w:tcPr>
          <w:p w14:paraId="21ED5D01" w14:textId="3E3607B5"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bCs/>
                <w:color w:val="000000"/>
                <w:szCs w:val="24"/>
                <w:lang w:val="ro-RO"/>
              </w:rPr>
              <w:t>13 02 05*</w:t>
            </w:r>
          </w:p>
        </w:tc>
        <w:tc>
          <w:tcPr>
            <w:tcW w:w="3402" w:type="dxa"/>
          </w:tcPr>
          <w:p w14:paraId="2A15B306" w14:textId="5488391A"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szCs w:val="24"/>
                <w:lang w:val="ro-RO"/>
              </w:rPr>
              <w:t>Uleiuri minerale neclorurate de motor, transmisie și ungere</w:t>
            </w:r>
          </w:p>
        </w:tc>
        <w:tc>
          <w:tcPr>
            <w:tcW w:w="978" w:type="dxa"/>
          </w:tcPr>
          <w:p w14:paraId="1D81C7D8" w14:textId="09037DBB"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200</w:t>
            </w:r>
          </w:p>
        </w:tc>
        <w:tc>
          <w:tcPr>
            <w:tcW w:w="1931" w:type="dxa"/>
          </w:tcPr>
          <w:p w14:paraId="16DC7B12" w14:textId="65FB15E5"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l</w:t>
            </w:r>
            <w:r w:rsidRPr="00A22FB6">
              <w:rPr>
                <w:rFonts w:ascii="Times New Roman" w:hAnsi="Times New Roman"/>
                <w:lang w:val="ro-RO"/>
              </w:rPr>
              <w:t>/an</w:t>
            </w:r>
          </w:p>
        </w:tc>
        <w:tc>
          <w:tcPr>
            <w:tcW w:w="1932" w:type="dxa"/>
          </w:tcPr>
          <w:p w14:paraId="236A0D99" w14:textId="7032FD73" w:rsidR="0018795D" w:rsidRPr="0018795D" w:rsidRDefault="0018795D" w:rsidP="0018795D">
            <w:pPr>
              <w:pStyle w:val="PlainText"/>
              <w:jc w:val="center"/>
              <w:rPr>
                <w:rFonts w:ascii="Times New Roman" w:hAnsi="Times New Roman"/>
                <w:bCs/>
                <w:color w:val="000000"/>
                <w:szCs w:val="24"/>
                <w:lang w:val="ro-RO"/>
              </w:rPr>
            </w:pPr>
            <w:r w:rsidRPr="0018795D">
              <w:rPr>
                <w:rFonts w:ascii="Times New Roman" w:hAnsi="Times New Roman"/>
                <w:bCs/>
                <w:color w:val="000000"/>
                <w:szCs w:val="24"/>
                <w:lang w:val="ro-RO"/>
              </w:rPr>
              <w:t>Spațiu special amenajat</w:t>
            </w:r>
          </w:p>
        </w:tc>
      </w:tr>
      <w:tr w:rsidR="0018795D" w:rsidRPr="0018795D" w14:paraId="1D104359" w14:textId="77777777" w:rsidTr="0018795D">
        <w:tc>
          <w:tcPr>
            <w:tcW w:w="1413" w:type="dxa"/>
          </w:tcPr>
          <w:p w14:paraId="12640DD8" w14:textId="35F69552"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bCs/>
                <w:color w:val="000000"/>
                <w:szCs w:val="24"/>
                <w:lang w:val="ro-RO"/>
              </w:rPr>
              <w:t>13 02 06*</w:t>
            </w:r>
          </w:p>
        </w:tc>
        <w:tc>
          <w:tcPr>
            <w:tcW w:w="3402" w:type="dxa"/>
          </w:tcPr>
          <w:p w14:paraId="2373C09B" w14:textId="6C83DD69"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szCs w:val="24"/>
                <w:lang w:val="ro-RO"/>
              </w:rPr>
              <w:t>Uleiuri sintetice de motor, de transmisie și de ungere</w:t>
            </w:r>
          </w:p>
        </w:tc>
        <w:tc>
          <w:tcPr>
            <w:tcW w:w="978" w:type="dxa"/>
          </w:tcPr>
          <w:p w14:paraId="2AB0C96F" w14:textId="19D20294"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200</w:t>
            </w:r>
          </w:p>
        </w:tc>
        <w:tc>
          <w:tcPr>
            <w:tcW w:w="1931" w:type="dxa"/>
          </w:tcPr>
          <w:p w14:paraId="5B2C79F8" w14:textId="28B99DF1"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l</w:t>
            </w:r>
            <w:r w:rsidRPr="00A22FB6">
              <w:rPr>
                <w:rFonts w:ascii="Times New Roman" w:hAnsi="Times New Roman"/>
                <w:lang w:val="ro-RO"/>
              </w:rPr>
              <w:t>/an</w:t>
            </w:r>
          </w:p>
        </w:tc>
        <w:tc>
          <w:tcPr>
            <w:tcW w:w="1932" w:type="dxa"/>
          </w:tcPr>
          <w:p w14:paraId="54500658" w14:textId="5F2BA674" w:rsidR="0018795D" w:rsidRPr="0018795D" w:rsidRDefault="0018795D" w:rsidP="0018795D">
            <w:pPr>
              <w:pStyle w:val="PlainText"/>
              <w:jc w:val="center"/>
              <w:rPr>
                <w:rFonts w:ascii="Times New Roman" w:hAnsi="Times New Roman"/>
                <w:bCs/>
                <w:color w:val="000000"/>
                <w:szCs w:val="24"/>
                <w:lang w:val="ro-RO"/>
              </w:rPr>
            </w:pPr>
            <w:r w:rsidRPr="00882BF8">
              <w:rPr>
                <w:rFonts w:ascii="Times New Roman" w:hAnsi="Times New Roman"/>
                <w:bCs/>
                <w:color w:val="000000"/>
                <w:szCs w:val="24"/>
                <w:lang w:val="ro-RO"/>
              </w:rPr>
              <w:t>Spațiu special amenajat</w:t>
            </w:r>
          </w:p>
        </w:tc>
      </w:tr>
      <w:tr w:rsidR="0018795D" w:rsidRPr="0018795D" w14:paraId="2CC74340" w14:textId="77777777" w:rsidTr="0018795D">
        <w:tc>
          <w:tcPr>
            <w:tcW w:w="1413" w:type="dxa"/>
          </w:tcPr>
          <w:p w14:paraId="13F47DF5" w14:textId="7E2A75EB"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bCs/>
                <w:color w:val="000000"/>
                <w:szCs w:val="24"/>
                <w:lang w:val="ro-RO"/>
              </w:rPr>
              <w:t>13 02 08*</w:t>
            </w:r>
          </w:p>
        </w:tc>
        <w:tc>
          <w:tcPr>
            <w:tcW w:w="3402" w:type="dxa"/>
          </w:tcPr>
          <w:p w14:paraId="2590E491" w14:textId="73ECE689"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szCs w:val="24"/>
                <w:lang w:val="ro-RO"/>
              </w:rPr>
              <w:t xml:space="preserve">Alte uleiuri de motor, de transmisie și de ungere </w:t>
            </w:r>
          </w:p>
        </w:tc>
        <w:tc>
          <w:tcPr>
            <w:tcW w:w="978" w:type="dxa"/>
          </w:tcPr>
          <w:p w14:paraId="429D49DF" w14:textId="62551A9E"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200</w:t>
            </w:r>
          </w:p>
        </w:tc>
        <w:tc>
          <w:tcPr>
            <w:tcW w:w="1931" w:type="dxa"/>
          </w:tcPr>
          <w:p w14:paraId="2727B685" w14:textId="75EAFB2F"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l</w:t>
            </w:r>
            <w:r w:rsidRPr="00A22FB6">
              <w:rPr>
                <w:rFonts w:ascii="Times New Roman" w:hAnsi="Times New Roman"/>
                <w:lang w:val="ro-RO"/>
              </w:rPr>
              <w:t>/an</w:t>
            </w:r>
          </w:p>
        </w:tc>
        <w:tc>
          <w:tcPr>
            <w:tcW w:w="1932" w:type="dxa"/>
          </w:tcPr>
          <w:p w14:paraId="3991E33C" w14:textId="289DA734" w:rsidR="0018795D" w:rsidRPr="0018795D" w:rsidRDefault="0018795D" w:rsidP="0018795D">
            <w:pPr>
              <w:pStyle w:val="PlainText"/>
              <w:jc w:val="center"/>
              <w:rPr>
                <w:rFonts w:ascii="Times New Roman" w:hAnsi="Times New Roman"/>
                <w:bCs/>
                <w:color w:val="000000"/>
                <w:szCs w:val="24"/>
                <w:lang w:val="ro-RO"/>
              </w:rPr>
            </w:pPr>
            <w:r w:rsidRPr="00882BF8">
              <w:rPr>
                <w:rFonts w:ascii="Times New Roman" w:hAnsi="Times New Roman"/>
                <w:bCs/>
                <w:color w:val="000000"/>
                <w:szCs w:val="24"/>
                <w:lang w:val="ro-RO"/>
              </w:rPr>
              <w:t>Spațiu special amenajat</w:t>
            </w:r>
          </w:p>
        </w:tc>
      </w:tr>
      <w:tr w:rsidR="0018795D" w:rsidRPr="0018795D" w14:paraId="138DE387" w14:textId="77777777" w:rsidTr="0018795D">
        <w:tc>
          <w:tcPr>
            <w:tcW w:w="1413" w:type="dxa"/>
          </w:tcPr>
          <w:p w14:paraId="4FC5A3E7" w14:textId="3706E8B8"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bCs/>
                <w:color w:val="000000"/>
                <w:szCs w:val="24"/>
                <w:lang w:val="ro-RO"/>
              </w:rPr>
              <w:t>16 06 04</w:t>
            </w:r>
          </w:p>
        </w:tc>
        <w:tc>
          <w:tcPr>
            <w:tcW w:w="3402" w:type="dxa"/>
          </w:tcPr>
          <w:p w14:paraId="6C2DAC8B" w14:textId="52B32778"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szCs w:val="24"/>
                <w:lang w:val="ro-RO"/>
              </w:rPr>
              <w:t>Baterii alcaline</w:t>
            </w:r>
          </w:p>
        </w:tc>
        <w:tc>
          <w:tcPr>
            <w:tcW w:w="978" w:type="dxa"/>
          </w:tcPr>
          <w:p w14:paraId="2F414DED" w14:textId="3DFE07ED"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lang w:val="ro-RO"/>
              </w:rPr>
              <w:t>1</w:t>
            </w:r>
          </w:p>
        </w:tc>
        <w:tc>
          <w:tcPr>
            <w:tcW w:w="1931" w:type="dxa"/>
          </w:tcPr>
          <w:p w14:paraId="775759A2" w14:textId="5582E710" w:rsidR="0018795D" w:rsidRPr="0018795D" w:rsidRDefault="0018795D" w:rsidP="0018795D">
            <w:pPr>
              <w:pStyle w:val="PlainText"/>
              <w:jc w:val="center"/>
              <w:rPr>
                <w:rFonts w:ascii="Times New Roman" w:hAnsi="Times New Roman"/>
                <w:bCs/>
                <w:color w:val="000000"/>
                <w:szCs w:val="24"/>
                <w:lang w:val="ro-RO"/>
              </w:rPr>
            </w:pPr>
            <w:r>
              <w:rPr>
                <w:rFonts w:ascii="Times New Roman" w:hAnsi="Times New Roman"/>
              </w:rPr>
              <w:t>kg/an</w:t>
            </w:r>
          </w:p>
        </w:tc>
        <w:tc>
          <w:tcPr>
            <w:tcW w:w="1932" w:type="dxa"/>
          </w:tcPr>
          <w:p w14:paraId="6D168234" w14:textId="4324416B" w:rsidR="0018795D" w:rsidRPr="0018795D" w:rsidRDefault="0018795D" w:rsidP="0018795D">
            <w:pPr>
              <w:pStyle w:val="PlainText"/>
              <w:jc w:val="center"/>
              <w:rPr>
                <w:rFonts w:ascii="Times New Roman" w:hAnsi="Times New Roman"/>
                <w:bCs/>
                <w:color w:val="000000"/>
                <w:szCs w:val="24"/>
                <w:lang w:val="ro-RO"/>
              </w:rPr>
            </w:pPr>
            <w:r w:rsidRPr="00882BF8">
              <w:rPr>
                <w:rFonts w:ascii="Times New Roman" w:hAnsi="Times New Roman"/>
                <w:bCs/>
                <w:color w:val="000000"/>
                <w:szCs w:val="24"/>
                <w:lang w:val="ro-RO"/>
              </w:rPr>
              <w:t>Spațiu special amenajat</w:t>
            </w:r>
          </w:p>
        </w:tc>
      </w:tr>
    </w:tbl>
    <w:p w14:paraId="395B2B42" w14:textId="77777777" w:rsidR="0018795D" w:rsidRDefault="0018795D" w:rsidP="00387951">
      <w:pPr>
        <w:pStyle w:val="PlainText"/>
        <w:jc w:val="both"/>
        <w:rPr>
          <w:rFonts w:ascii="Times New Roman" w:hAnsi="Times New Roman"/>
          <w:b/>
          <w:bCs/>
          <w:color w:val="000000"/>
          <w:sz w:val="24"/>
          <w:szCs w:val="24"/>
          <w:lang w:val="ro-RO"/>
        </w:rPr>
      </w:pPr>
    </w:p>
    <w:p w14:paraId="1CC2A506" w14:textId="77777777" w:rsidR="00387951" w:rsidRPr="00143724" w:rsidRDefault="000416ED"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14:paraId="7241A3E7" w14:textId="77777777" w:rsidR="00143724" w:rsidRPr="0050648C" w:rsidRDefault="00143724" w:rsidP="00143724">
      <w:pPr>
        <w:pStyle w:val="PlainText"/>
        <w:ind w:left="284"/>
        <w:jc w:val="both"/>
        <w:rPr>
          <w:rFonts w:ascii="Times New Roman" w:hAnsi="Times New Roman"/>
          <w:b/>
          <w:bCs/>
          <w:color w:val="000000"/>
          <w:sz w:val="24"/>
          <w:szCs w:val="24"/>
          <w:lang w:val="ro-RO"/>
        </w:rPr>
      </w:pPr>
    </w:p>
    <w:p w14:paraId="5B39D51E" w14:textId="77777777" w:rsidR="00387951" w:rsidRPr="0050648C" w:rsidRDefault="00387951"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surile  pentru  protecţia  mediului:</w:t>
      </w:r>
    </w:p>
    <w:p w14:paraId="54B1D802" w14:textId="77777777"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menajere  sunt preluate de firmă de salubritate cu </w:t>
      </w:r>
      <w:r w:rsidR="006D4939">
        <w:rPr>
          <w:rFonts w:ascii="Times New Roman" w:eastAsia="Times New Roman" w:hAnsi="Times New Roman" w:cs="Times New Roman"/>
          <w:noProof/>
          <w:sz w:val="24"/>
          <w:szCs w:val="24"/>
          <w:lang w:val="ro-RO"/>
        </w:rPr>
        <w:t>mijloace de transport specializate</w:t>
      </w:r>
      <w:r w:rsidRPr="006D2682">
        <w:rPr>
          <w:rFonts w:ascii="Times New Roman" w:eastAsia="Times New Roman" w:hAnsi="Times New Roman" w:cs="Times New Roman"/>
          <w:noProof/>
          <w:sz w:val="24"/>
          <w:szCs w:val="24"/>
          <w:lang w:val="ro-RO"/>
        </w:rPr>
        <w:t xml:space="preserve">;          </w:t>
      </w:r>
    </w:p>
    <w:p w14:paraId="45B8A516" w14:textId="77777777" w:rsidR="00ED6D05" w:rsidRPr="006D2682" w:rsidRDefault="006D2682"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de</w:t>
      </w:r>
      <w:r w:rsidR="00ED6D05" w:rsidRPr="006D2682">
        <w:rPr>
          <w:rFonts w:ascii="Times New Roman" w:eastAsia="Times New Roman" w:hAnsi="Times New Roman" w:cs="Times New Roman"/>
          <w:noProof/>
          <w:sz w:val="24"/>
          <w:szCs w:val="24"/>
          <w:lang w:val="ro-RO"/>
        </w:rPr>
        <w:t xml:space="preserve">şeurile valorificabile - sunt transportate de către firme autorizate cu </w:t>
      </w:r>
      <w:r w:rsidR="006D4939">
        <w:rPr>
          <w:rFonts w:ascii="Times New Roman" w:eastAsia="Times New Roman" w:hAnsi="Times New Roman" w:cs="Times New Roman"/>
          <w:noProof/>
          <w:sz w:val="24"/>
          <w:szCs w:val="24"/>
          <w:lang w:val="ro-RO"/>
        </w:rPr>
        <w:t>mijloace de transport specializate</w:t>
      </w:r>
      <w:r w:rsidR="00ED6D05" w:rsidRPr="006D2682">
        <w:rPr>
          <w:rFonts w:ascii="Times New Roman" w:eastAsia="Times New Roman" w:hAnsi="Times New Roman" w:cs="Times New Roman"/>
          <w:noProof/>
          <w:sz w:val="24"/>
          <w:szCs w:val="24"/>
          <w:lang w:val="ro-RO"/>
        </w:rPr>
        <w:t xml:space="preserve">;  </w:t>
      </w:r>
    </w:p>
    <w:p w14:paraId="57A20718" w14:textId="5C49A628" w:rsidR="00ED6D05"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de ambalaje care conţin reziduuri sau sunt contaminate cu substanţe periculoase sunt eliminate prin firme specializate autorizate; </w:t>
      </w:r>
    </w:p>
    <w:p w14:paraId="1078294C" w14:textId="77777777" w:rsidR="002E6073" w:rsidRDefault="002E6073" w:rsidP="002E6073">
      <w:pPr>
        <w:pStyle w:val="ListParagraph"/>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p>
    <w:p w14:paraId="0B1BDE14" w14:textId="77777777" w:rsidR="00AA6C05"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 xml:space="preserve">eliminare (depozitare definitivă, incinerare ): </w:t>
      </w:r>
    </w:p>
    <w:p w14:paraId="47234B41" w14:textId="77777777" w:rsidR="00AA6C05" w:rsidRPr="006D4939" w:rsidRDefault="006D4939" w:rsidP="00E92517">
      <w:pPr>
        <w:pStyle w:val="PlainText"/>
        <w:numPr>
          <w:ilvl w:val="0"/>
          <w:numId w:val="22"/>
        </w:numPr>
        <w:ind w:left="426"/>
        <w:jc w:val="both"/>
        <w:rPr>
          <w:rFonts w:ascii="Times New Roman" w:hAnsi="Times New Roman"/>
          <w:bCs/>
          <w:sz w:val="24"/>
          <w:szCs w:val="24"/>
          <w:lang w:val="ro-RO"/>
        </w:rPr>
      </w:pPr>
      <w:r>
        <w:rPr>
          <w:rFonts w:ascii="Times New Roman" w:eastAsia="Calibri" w:hAnsi="Times New Roman"/>
          <w:sz w:val="24"/>
          <w:szCs w:val="24"/>
          <w:lang w:val="ro-RO"/>
        </w:rPr>
        <w:t xml:space="preserve">eliminarea deșeurilor – conform legislației </w:t>
      </w:r>
      <w:r w:rsidRPr="006D4939">
        <w:rPr>
          <w:rFonts w:ascii="Times New Roman" w:hAnsi="Times New Roman"/>
          <w:bCs/>
          <w:sz w:val="24"/>
          <w:szCs w:val="24"/>
          <w:lang w:val="ro-RO"/>
        </w:rPr>
        <w:t>în vigoare</w:t>
      </w:r>
      <w:r w:rsidRPr="006D4939">
        <w:rPr>
          <w:rFonts w:ascii="Times New Roman" w:eastAsia="Calibri" w:hAnsi="Times New Roman"/>
          <w:sz w:val="24"/>
          <w:szCs w:val="24"/>
          <w:lang w:val="ro-RO"/>
        </w:rPr>
        <w:t>.</w:t>
      </w:r>
    </w:p>
    <w:p w14:paraId="300AD9FA" w14:textId="77777777" w:rsidR="00ED6D05" w:rsidRDefault="00ED6D05" w:rsidP="006D4939">
      <w:pPr>
        <w:pStyle w:val="PlainText"/>
        <w:ind w:left="284" w:hanging="284"/>
        <w:jc w:val="both"/>
        <w:rPr>
          <w:rFonts w:ascii="Times New Roman" w:hAnsi="Times New Roman"/>
          <w:b/>
          <w:bCs/>
          <w:sz w:val="24"/>
          <w:szCs w:val="24"/>
          <w:lang w:val="ro-RO"/>
        </w:rPr>
      </w:pPr>
    </w:p>
    <w:p w14:paraId="2B590BBC" w14:textId="77777777"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122402D1" w14:textId="77777777" w:rsidR="00ED6D05" w:rsidRPr="006D4939" w:rsidRDefault="00ED6D05" w:rsidP="00E92517">
      <w:pPr>
        <w:pStyle w:val="ListParagraph"/>
        <w:numPr>
          <w:ilvl w:val="0"/>
          <w:numId w:val="21"/>
        </w:numPr>
        <w:tabs>
          <w:tab w:val="left" w:pos="142"/>
        </w:tabs>
        <w:spacing w:after="0" w:line="240" w:lineRule="auto"/>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0A8CC566" w14:textId="77777777" w:rsidR="00ED6D05" w:rsidRDefault="00ED6D05" w:rsidP="006D4939">
      <w:pPr>
        <w:pStyle w:val="PlainText"/>
        <w:ind w:left="284" w:hanging="284"/>
        <w:jc w:val="both"/>
        <w:rPr>
          <w:rFonts w:ascii="Times New Roman" w:hAnsi="Times New Roman"/>
          <w:b/>
          <w:bCs/>
          <w:color w:val="000000"/>
          <w:sz w:val="24"/>
          <w:szCs w:val="24"/>
          <w:lang w:val="ro-RO"/>
        </w:rPr>
      </w:pPr>
    </w:p>
    <w:p w14:paraId="557D99BE" w14:textId="77777777" w:rsidR="00387951" w:rsidRPr="006D4939" w:rsidRDefault="00977D29" w:rsidP="00E92517">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2E6073" w14:paraId="0A1475AA" w14:textId="77777777" w:rsidTr="002B5140">
        <w:tc>
          <w:tcPr>
            <w:tcW w:w="1658" w:type="dxa"/>
            <w:shd w:val="clear" w:color="auto" w:fill="C0C0C0"/>
            <w:vAlign w:val="center"/>
          </w:tcPr>
          <w:p w14:paraId="4E7FF6FF" w14:textId="77777777" w:rsidR="00977D29" w:rsidRPr="0018795D"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18795D">
              <w:rPr>
                <w:rFonts w:ascii="Times New Roman" w:eastAsia="Times New Roman" w:hAnsi="Times New Roman" w:cs="Times New Roman"/>
                <w:b/>
                <w:sz w:val="20"/>
                <w:szCs w:val="20"/>
                <w:lang w:val="ro-RO"/>
              </w:rPr>
              <w:t>Tip ambalaj</w:t>
            </w:r>
          </w:p>
        </w:tc>
        <w:tc>
          <w:tcPr>
            <w:tcW w:w="4773" w:type="dxa"/>
            <w:shd w:val="clear" w:color="auto" w:fill="C0C0C0"/>
            <w:vAlign w:val="center"/>
          </w:tcPr>
          <w:p w14:paraId="1E3380D6" w14:textId="77777777" w:rsidR="00977D29" w:rsidRPr="0018795D"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18795D">
              <w:rPr>
                <w:rFonts w:ascii="Times New Roman" w:eastAsia="Times New Roman" w:hAnsi="Times New Roman" w:cs="Times New Roman"/>
                <w:b/>
                <w:sz w:val="20"/>
                <w:szCs w:val="20"/>
                <w:lang w:val="ro-RO"/>
              </w:rPr>
              <w:t>Descriere</w:t>
            </w:r>
          </w:p>
        </w:tc>
        <w:tc>
          <w:tcPr>
            <w:tcW w:w="2172" w:type="dxa"/>
            <w:shd w:val="clear" w:color="auto" w:fill="C0C0C0"/>
            <w:vAlign w:val="center"/>
          </w:tcPr>
          <w:p w14:paraId="38E2504F" w14:textId="77777777" w:rsidR="00977D29" w:rsidRPr="0018795D"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18795D">
              <w:rPr>
                <w:rFonts w:ascii="Times New Roman" w:eastAsia="Times New Roman" w:hAnsi="Times New Roman" w:cs="Times New Roman"/>
                <w:b/>
                <w:sz w:val="20"/>
                <w:szCs w:val="20"/>
                <w:lang w:val="ro-RO"/>
              </w:rPr>
              <w:t>Cantitate</w:t>
            </w:r>
          </w:p>
        </w:tc>
        <w:tc>
          <w:tcPr>
            <w:tcW w:w="1418" w:type="dxa"/>
            <w:shd w:val="clear" w:color="auto" w:fill="C0C0C0"/>
            <w:vAlign w:val="center"/>
          </w:tcPr>
          <w:p w14:paraId="5D2FB3E0" w14:textId="77777777" w:rsidR="00977D29" w:rsidRPr="0018795D"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18795D">
              <w:rPr>
                <w:rFonts w:ascii="Times New Roman" w:eastAsia="Times New Roman" w:hAnsi="Times New Roman" w:cs="Times New Roman"/>
                <w:b/>
                <w:sz w:val="20"/>
                <w:szCs w:val="20"/>
                <w:lang w:val="ro-RO"/>
              </w:rPr>
              <w:t>UM</w:t>
            </w:r>
          </w:p>
        </w:tc>
      </w:tr>
      <w:tr w:rsidR="006947A0" w:rsidRPr="002E6073" w14:paraId="50F1DB5C" w14:textId="77777777" w:rsidTr="00003338">
        <w:trPr>
          <w:trHeight w:val="73"/>
        </w:trPr>
        <w:tc>
          <w:tcPr>
            <w:tcW w:w="1658" w:type="dxa"/>
            <w:shd w:val="clear" w:color="auto" w:fill="auto"/>
          </w:tcPr>
          <w:p w14:paraId="4DF2B3B4" w14:textId="35B8CD7A" w:rsidR="006947A0" w:rsidRPr="0018795D"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795D">
              <w:rPr>
                <w:rFonts w:ascii="Times New Roman" w:eastAsia="Times New Roman" w:hAnsi="Times New Roman" w:cs="Times New Roman"/>
                <w:sz w:val="20"/>
                <w:szCs w:val="20"/>
                <w:lang w:val="ro-RO"/>
              </w:rPr>
              <w:t>Altele</w:t>
            </w:r>
          </w:p>
        </w:tc>
        <w:tc>
          <w:tcPr>
            <w:tcW w:w="4773" w:type="dxa"/>
            <w:shd w:val="clear" w:color="auto" w:fill="auto"/>
          </w:tcPr>
          <w:p w14:paraId="72E4DC06" w14:textId="113390B7" w:rsidR="006947A0" w:rsidRPr="0018795D" w:rsidRDefault="00003338" w:rsidP="00B13699">
            <w:pPr>
              <w:spacing w:after="0" w:line="240" w:lineRule="auto"/>
              <w:jc w:val="center"/>
              <w:rPr>
                <w:rFonts w:ascii="Times New Roman" w:eastAsia="Calibri" w:hAnsi="Times New Roman" w:cs="Times New Roman"/>
                <w:sz w:val="20"/>
                <w:szCs w:val="20"/>
                <w:lang w:val="ro-RO"/>
              </w:rPr>
            </w:pPr>
            <w:r w:rsidRPr="0018795D">
              <w:rPr>
                <w:rFonts w:ascii="Times New Roman" w:eastAsia="Calibri" w:hAnsi="Times New Roman" w:cs="Times New Roman"/>
                <w:sz w:val="20"/>
                <w:szCs w:val="20"/>
                <w:lang w:val="ro-RO"/>
              </w:rPr>
              <w:t>Pungi biodegradabile</w:t>
            </w:r>
          </w:p>
        </w:tc>
        <w:tc>
          <w:tcPr>
            <w:tcW w:w="2172" w:type="dxa"/>
            <w:shd w:val="clear" w:color="auto" w:fill="auto"/>
          </w:tcPr>
          <w:p w14:paraId="50D9D800" w14:textId="0B6CA248" w:rsidR="006947A0" w:rsidRPr="0018795D" w:rsidRDefault="0018795D"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795D">
              <w:rPr>
                <w:rFonts w:ascii="Times New Roman" w:eastAsia="Times New Roman" w:hAnsi="Times New Roman" w:cs="Times New Roman"/>
                <w:sz w:val="20"/>
                <w:szCs w:val="20"/>
                <w:lang w:val="ro-RO"/>
              </w:rPr>
              <w:t>1000</w:t>
            </w:r>
            <w:r w:rsidR="006947A0" w:rsidRPr="0018795D">
              <w:rPr>
                <w:rFonts w:ascii="Times New Roman" w:eastAsia="Times New Roman" w:hAnsi="Times New Roman" w:cs="Times New Roman"/>
                <w:sz w:val="20"/>
                <w:szCs w:val="20"/>
                <w:lang w:val="ro-RO"/>
              </w:rPr>
              <w:t xml:space="preserve"> </w:t>
            </w:r>
          </w:p>
        </w:tc>
        <w:tc>
          <w:tcPr>
            <w:tcW w:w="1418" w:type="dxa"/>
            <w:shd w:val="clear" w:color="auto" w:fill="auto"/>
          </w:tcPr>
          <w:p w14:paraId="504061B9" w14:textId="661D0F72" w:rsidR="006947A0" w:rsidRPr="0018795D"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795D">
              <w:rPr>
                <w:rFonts w:ascii="Times New Roman" w:eastAsia="Times New Roman" w:hAnsi="Times New Roman" w:cs="Times New Roman"/>
                <w:sz w:val="20"/>
                <w:szCs w:val="20"/>
                <w:lang w:val="ro-RO"/>
              </w:rPr>
              <w:t>buc</w:t>
            </w:r>
            <w:r w:rsidR="006947A0" w:rsidRPr="0018795D">
              <w:rPr>
                <w:rFonts w:ascii="Times New Roman" w:eastAsia="Times New Roman" w:hAnsi="Times New Roman" w:cs="Times New Roman"/>
                <w:sz w:val="20"/>
                <w:szCs w:val="20"/>
                <w:lang w:val="ro-RO"/>
              </w:rPr>
              <w:t xml:space="preserve">/an </w:t>
            </w:r>
          </w:p>
        </w:tc>
      </w:tr>
      <w:tr w:rsidR="006947A0" w:rsidRPr="0050648C" w14:paraId="0A7EB6DC" w14:textId="77777777" w:rsidTr="00620443">
        <w:trPr>
          <w:trHeight w:val="409"/>
        </w:trPr>
        <w:tc>
          <w:tcPr>
            <w:tcW w:w="1658" w:type="dxa"/>
            <w:shd w:val="clear" w:color="auto" w:fill="auto"/>
          </w:tcPr>
          <w:p w14:paraId="69793A80" w14:textId="039DFF01" w:rsidR="006947A0" w:rsidRPr="0018795D" w:rsidRDefault="00003338" w:rsidP="00B13699">
            <w:pPr>
              <w:spacing w:after="0" w:line="240" w:lineRule="auto"/>
              <w:jc w:val="center"/>
            </w:pPr>
            <w:r w:rsidRPr="0018795D">
              <w:rPr>
                <w:rFonts w:ascii="Times New Roman" w:eastAsia="Times New Roman" w:hAnsi="Times New Roman" w:cs="Times New Roman"/>
                <w:sz w:val="20"/>
                <w:szCs w:val="20"/>
                <w:lang w:val="ro-RO"/>
              </w:rPr>
              <w:t>Altele</w:t>
            </w:r>
          </w:p>
        </w:tc>
        <w:tc>
          <w:tcPr>
            <w:tcW w:w="4773" w:type="dxa"/>
            <w:shd w:val="clear" w:color="auto" w:fill="auto"/>
          </w:tcPr>
          <w:p w14:paraId="6AC637C9" w14:textId="481DA518" w:rsidR="006947A0" w:rsidRPr="0018795D"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795D">
              <w:rPr>
                <w:rFonts w:ascii="Times New Roman" w:eastAsia="Times New Roman" w:hAnsi="Times New Roman" w:cs="Times New Roman"/>
                <w:sz w:val="20"/>
                <w:szCs w:val="20"/>
                <w:lang w:val="ro-RO"/>
              </w:rPr>
              <w:t>Pahare plastic</w:t>
            </w:r>
          </w:p>
        </w:tc>
        <w:tc>
          <w:tcPr>
            <w:tcW w:w="2172" w:type="dxa"/>
            <w:shd w:val="clear" w:color="auto" w:fill="auto"/>
          </w:tcPr>
          <w:p w14:paraId="5156FA74" w14:textId="4F5173AE" w:rsidR="006947A0" w:rsidRPr="0018795D"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795D">
              <w:rPr>
                <w:rFonts w:ascii="Times New Roman" w:eastAsia="Times New Roman" w:hAnsi="Times New Roman" w:cs="Times New Roman"/>
                <w:sz w:val="20"/>
                <w:szCs w:val="20"/>
                <w:lang w:val="ro-RO"/>
              </w:rPr>
              <w:t>5</w:t>
            </w:r>
            <w:r w:rsidR="0018795D" w:rsidRPr="0018795D">
              <w:rPr>
                <w:rFonts w:ascii="Times New Roman" w:eastAsia="Times New Roman" w:hAnsi="Times New Roman" w:cs="Times New Roman"/>
                <w:sz w:val="20"/>
                <w:szCs w:val="20"/>
                <w:lang w:val="ro-RO"/>
              </w:rPr>
              <w:t>000</w:t>
            </w:r>
            <w:r w:rsidR="006947A0" w:rsidRPr="0018795D">
              <w:rPr>
                <w:rFonts w:ascii="Times New Roman" w:eastAsia="Times New Roman" w:hAnsi="Times New Roman" w:cs="Times New Roman"/>
                <w:sz w:val="20"/>
                <w:szCs w:val="20"/>
                <w:lang w:val="ro-RO"/>
              </w:rPr>
              <w:t xml:space="preserve"> </w:t>
            </w:r>
          </w:p>
        </w:tc>
        <w:tc>
          <w:tcPr>
            <w:tcW w:w="1418" w:type="dxa"/>
            <w:shd w:val="clear" w:color="auto" w:fill="auto"/>
          </w:tcPr>
          <w:p w14:paraId="10D3054B" w14:textId="42D44C0C" w:rsidR="006947A0" w:rsidRPr="0018795D"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795D">
              <w:rPr>
                <w:rFonts w:ascii="Times New Roman" w:eastAsia="Times New Roman" w:hAnsi="Times New Roman" w:cs="Times New Roman"/>
                <w:sz w:val="20"/>
                <w:szCs w:val="20"/>
                <w:lang w:val="ro-RO"/>
              </w:rPr>
              <w:t>buc/</w:t>
            </w:r>
            <w:r w:rsidR="006947A0" w:rsidRPr="0018795D">
              <w:rPr>
                <w:rFonts w:ascii="Times New Roman" w:eastAsia="Times New Roman" w:hAnsi="Times New Roman" w:cs="Times New Roman"/>
                <w:sz w:val="20"/>
                <w:szCs w:val="20"/>
                <w:lang w:val="ro-RO"/>
              </w:rPr>
              <w:t>an</w:t>
            </w:r>
          </w:p>
        </w:tc>
      </w:tr>
    </w:tbl>
    <w:p w14:paraId="4F378EF5" w14:textId="77777777"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14:paraId="217419F5" w14:textId="77777777" w:rsidR="00387951"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7E149462" w14:textId="77777777" w:rsidR="00620443" w:rsidRPr="00620443" w:rsidRDefault="00F27D51"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eastAsia="Times New Roman" w:hAnsi="Times New Roman" w:cs="Times New Roman"/>
          <w:sz w:val="24"/>
          <w:szCs w:val="24"/>
          <w:lang w:val="ro-RO"/>
        </w:rPr>
        <w:lastRenderedPageBreak/>
        <w:t xml:space="preserve">conform Legii nr. 249/2015 </w:t>
      </w:r>
      <w:r w:rsidRPr="006D4939">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14:paraId="768D5F45" w14:textId="77777777" w:rsidR="00620443" w:rsidRPr="006D4939" w:rsidRDefault="00620443"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hAnsi="Times New Roman" w:cs="Times New Roman"/>
          <w:sz w:val="24"/>
          <w:szCs w:val="24"/>
          <w:lang w:val="ro-RO"/>
        </w:rPr>
        <w:t>prin operatori autorizaţi;</w:t>
      </w:r>
    </w:p>
    <w:p w14:paraId="288CDB05" w14:textId="77777777" w:rsidR="00F27D51" w:rsidRDefault="00620443" w:rsidP="00620443">
      <w:pPr>
        <w:pStyle w:val="ListParagraph"/>
        <w:numPr>
          <w:ilvl w:val="0"/>
          <w:numId w:val="21"/>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D4939">
        <w:rPr>
          <w:rFonts w:ascii="Times New Roman" w:hAnsi="Times New Roman" w:cs="Times New Roman"/>
          <w:sz w:val="24"/>
          <w:szCs w:val="24"/>
          <w:lang w:val="ro-RO"/>
        </w:rPr>
        <w:t>ambalajele care conţin reziduuri sau sunt contaminate cu substanţe periculoase se returnează furnizorilor</w:t>
      </w:r>
      <w:r>
        <w:rPr>
          <w:rFonts w:ascii="Times New Roman" w:hAnsi="Times New Roman" w:cs="Times New Roman"/>
          <w:sz w:val="24"/>
          <w:szCs w:val="24"/>
          <w:lang w:val="ro-RO"/>
        </w:rPr>
        <w:t xml:space="preserve"> </w:t>
      </w:r>
      <w:r w:rsidR="00F27D51" w:rsidRPr="00620443">
        <w:rPr>
          <w:rFonts w:ascii="Times New Roman" w:hAnsi="Times New Roman" w:cs="Times New Roman"/>
          <w:sz w:val="24"/>
          <w:szCs w:val="24"/>
          <w:lang w:val="ro-RO"/>
        </w:rPr>
        <w:t>sau se valorifică/elimină prin operatori autorizaţi</w:t>
      </w:r>
      <w:r w:rsidR="00F27D51" w:rsidRPr="00620443">
        <w:rPr>
          <w:rFonts w:ascii="Times New Roman" w:eastAsia="Times New Roman" w:hAnsi="Times New Roman" w:cs="Times New Roman"/>
          <w:sz w:val="24"/>
          <w:szCs w:val="24"/>
          <w:lang w:val="ro-RO"/>
        </w:rPr>
        <w:t>;</w:t>
      </w:r>
    </w:p>
    <w:p w14:paraId="3EBB1985" w14:textId="77777777" w:rsid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2ACEE0D4" w14:textId="77777777" w:rsidR="004F40CB" w:rsidRP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5D93F2DD"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FD8FDED" w14:textId="77777777" w:rsidR="009423FC" w:rsidRPr="0050648C" w:rsidRDefault="009423FC" w:rsidP="00387951">
      <w:pPr>
        <w:pStyle w:val="PlainText"/>
        <w:jc w:val="both"/>
        <w:rPr>
          <w:rFonts w:ascii="Times New Roman" w:hAnsi="Times New Roman"/>
          <w:sz w:val="24"/>
          <w:szCs w:val="24"/>
          <w:lang w:val="ro-RO"/>
        </w:rPr>
      </w:pPr>
    </w:p>
    <w:p w14:paraId="12922752" w14:textId="117A59E8" w:rsidR="00A81006" w:rsidRPr="0018795D"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18795D">
        <w:rPr>
          <w:rFonts w:ascii="Times New Roman" w:hAnsi="Times New Roman"/>
          <w:b/>
          <w:sz w:val="24"/>
          <w:szCs w:val="24"/>
          <w:lang w:val="ro-RO"/>
        </w:rPr>
        <w:t>Substanţele şi preparatele periculoase produse sau folosite ori comercializate / tra</w:t>
      </w:r>
      <w:r w:rsidR="0018795D">
        <w:rPr>
          <w:rFonts w:ascii="Times New Roman" w:hAnsi="Times New Roman"/>
          <w:b/>
          <w:sz w:val="24"/>
          <w:szCs w:val="24"/>
          <w:lang w:val="ro-RO"/>
        </w:rPr>
        <w:t>nsportate (categorii, cantităţi</w:t>
      </w:r>
      <w:r w:rsidRPr="0018795D">
        <w:rPr>
          <w:rFonts w:ascii="Times New Roman" w:hAnsi="Times New Roman"/>
          <w:b/>
          <w:sz w:val="24"/>
          <w:szCs w:val="24"/>
          <w:lang w:val="ro-RO"/>
        </w:rPr>
        <w:t>):</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18795D" w14:paraId="0C3A3481" w14:textId="77777777" w:rsidTr="00620443">
        <w:trPr>
          <w:trHeight w:val="148"/>
        </w:trPr>
        <w:tc>
          <w:tcPr>
            <w:tcW w:w="1445" w:type="dxa"/>
            <w:tcBorders>
              <w:top w:val="single" w:sz="4" w:space="0" w:color="000000"/>
              <w:left w:val="single" w:sz="4" w:space="0" w:color="000000"/>
              <w:bottom w:val="single" w:sz="4" w:space="0" w:color="000000"/>
            </w:tcBorders>
            <w:shd w:val="clear" w:color="auto" w:fill="BFBFBF" w:themeFill="background1" w:themeFillShade="BF"/>
          </w:tcPr>
          <w:p w14:paraId="0BFB2D70" w14:textId="77777777" w:rsidR="006A5247" w:rsidRPr="0018795D"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18795D">
              <w:rPr>
                <w:rFonts w:ascii="Times New Roman" w:eastAsia="Times New Roman" w:hAnsi="Times New Roman" w:cs="Times New Roman"/>
                <w:b/>
                <w:sz w:val="20"/>
                <w:szCs w:val="20"/>
                <w:lang w:val="ro-RO" w:eastAsia="ar-SA"/>
              </w:rPr>
              <w:t>Tip</w:t>
            </w:r>
          </w:p>
        </w:tc>
        <w:tc>
          <w:tcPr>
            <w:tcW w:w="3336" w:type="dxa"/>
            <w:tcBorders>
              <w:top w:val="single" w:sz="4" w:space="0" w:color="000000"/>
              <w:left w:val="single" w:sz="4" w:space="0" w:color="000000"/>
              <w:bottom w:val="single" w:sz="4" w:space="0" w:color="000000"/>
            </w:tcBorders>
            <w:shd w:val="clear" w:color="auto" w:fill="BFBFBF" w:themeFill="background1" w:themeFillShade="BF"/>
          </w:tcPr>
          <w:p w14:paraId="3E0AE174" w14:textId="77777777" w:rsidR="006A5247" w:rsidRPr="0018795D"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18795D">
              <w:rPr>
                <w:rFonts w:ascii="Times New Roman" w:eastAsia="Times New Roman" w:hAnsi="Times New Roman" w:cs="Times New Roman"/>
                <w:b/>
                <w:sz w:val="20"/>
                <w:szCs w:val="20"/>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14:paraId="4277E8B8" w14:textId="77777777" w:rsidR="006A5247" w:rsidRPr="0018795D"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18795D">
              <w:rPr>
                <w:rFonts w:ascii="Times New Roman" w:eastAsia="Times New Roman" w:hAnsi="Times New Roman" w:cs="Times New Roman"/>
                <w:b/>
                <w:sz w:val="20"/>
                <w:szCs w:val="20"/>
                <w:lang w:val="ro-RO" w:eastAsia="ar-SA"/>
              </w:rPr>
              <w:t>Cantitate</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0D27C2EC" w14:textId="77777777" w:rsidR="006A5247" w:rsidRPr="0018795D"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18795D">
              <w:rPr>
                <w:rFonts w:ascii="Times New Roman" w:eastAsia="Times New Roman" w:hAnsi="Times New Roman" w:cs="Times New Roman"/>
                <w:b/>
                <w:sz w:val="20"/>
                <w:szCs w:val="20"/>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6D96AD" w14:textId="77777777" w:rsidR="006A5247" w:rsidRPr="0018795D" w:rsidRDefault="006A5247" w:rsidP="001B0C85">
            <w:pPr>
              <w:suppressAutoHyphens/>
              <w:snapToGrid w:val="0"/>
              <w:spacing w:after="0" w:line="240" w:lineRule="auto"/>
              <w:jc w:val="center"/>
              <w:rPr>
                <w:rFonts w:ascii="Times New Roman" w:hAnsi="Times New Roman" w:cs="Times New Roman"/>
                <w:sz w:val="20"/>
                <w:szCs w:val="20"/>
                <w:lang w:val="ro-RO" w:eastAsia="ar-SA"/>
              </w:rPr>
            </w:pPr>
            <w:r w:rsidRPr="0018795D">
              <w:rPr>
                <w:rFonts w:ascii="Times New Roman" w:eastAsia="Times New Roman" w:hAnsi="Times New Roman" w:cs="Times New Roman"/>
                <w:b/>
                <w:sz w:val="20"/>
                <w:szCs w:val="20"/>
                <w:lang w:val="ro-RO" w:eastAsia="ar-SA"/>
              </w:rPr>
              <w:t>Fraza de pericol</w:t>
            </w:r>
          </w:p>
        </w:tc>
      </w:tr>
      <w:tr w:rsidR="006A5247" w:rsidRPr="0018795D" w14:paraId="4B409C12"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2FFD018C" w14:textId="77777777" w:rsidR="006A5247" w:rsidRPr="0018795D" w:rsidRDefault="006A5247" w:rsidP="001B0C85">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183112AE" w14:textId="48439B39" w:rsidR="006A5247" w:rsidRPr="0018795D" w:rsidRDefault="00F15EF1" w:rsidP="001B0C85">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Benzină</w:t>
            </w:r>
          </w:p>
        </w:tc>
        <w:tc>
          <w:tcPr>
            <w:tcW w:w="1134" w:type="dxa"/>
            <w:shd w:val="clear" w:color="auto" w:fill="auto"/>
          </w:tcPr>
          <w:p w14:paraId="2DA6673E" w14:textId="1804CD12" w:rsidR="006A5247" w:rsidRPr="0018795D" w:rsidRDefault="0018795D"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18</w:t>
            </w:r>
            <w:r w:rsidR="00003338" w:rsidRPr="0018795D">
              <w:rPr>
                <w:rFonts w:ascii="Times New Roman" w:hAnsi="Times New Roman" w:cs="Times New Roman"/>
                <w:sz w:val="20"/>
                <w:szCs w:val="20"/>
                <w:lang w:val="ro-RO"/>
              </w:rPr>
              <w:t>00</w:t>
            </w:r>
          </w:p>
        </w:tc>
        <w:tc>
          <w:tcPr>
            <w:tcW w:w="992" w:type="dxa"/>
            <w:shd w:val="clear" w:color="auto" w:fill="auto"/>
          </w:tcPr>
          <w:p w14:paraId="63D37AAE" w14:textId="2199555A" w:rsidR="006A5247" w:rsidRPr="0018795D" w:rsidRDefault="00003338" w:rsidP="001B0C85">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mc</w:t>
            </w:r>
            <w:r w:rsidR="00BF5D3E" w:rsidRPr="0018795D">
              <w:rPr>
                <w:rFonts w:ascii="Times New Roman" w:hAnsi="Times New Roman" w:cs="Times New Roman"/>
                <w:sz w:val="20"/>
                <w:szCs w:val="20"/>
                <w:lang w:val="ro-RO"/>
              </w:rPr>
              <w:t>/an</w:t>
            </w:r>
          </w:p>
        </w:tc>
        <w:tc>
          <w:tcPr>
            <w:tcW w:w="3261" w:type="dxa"/>
            <w:shd w:val="clear" w:color="auto" w:fill="auto"/>
          </w:tcPr>
          <w:p w14:paraId="43165827" w14:textId="35CB9522" w:rsidR="006A5247" w:rsidRPr="0038244D" w:rsidRDefault="0038244D" w:rsidP="00A9445B">
            <w:pPr>
              <w:tabs>
                <w:tab w:val="left" w:pos="6285"/>
              </w:tabs>
              <w:spacing w:after="0" w:line="240" w:lineRule="auto"/>
              <w:jc w:val="center"/>
              <w:rPr>
                <w:rFonts w:ascii="Times New Roman" w:hAnsi="Times New Roman" w:cs="Times New Roman"/>
                <w:sz w:val="20"/>
                <w:szCs w:val="20"/>
                <w:lang w:val="ro-RO"/>
              </w:rPr>
            </w:pPr>
            <w:r w:rsidRPr="0038244D">
              <w:rPr>
                <w:rFonts w:ascii="Times New Roman" w:hAnsi="Times New Roman" w:cs="Times New Roman"/>
                <w:sz w:val="20"/>
                <w:szCs w:val="20"/>
                <w:lang w:val="ro-RO"/>
              </w:rPr>
              <w:t>H224, H315, H304, H361fd, H340, H350, H336, H441</w:t>
            </w:r>
          </w:p>
        </w:tc>
      </w:tr>
      <w:tr w:rsidR="00BF5D3E" w:rsidRPr="0018795D" w14:paraId="69C8797E"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08B03875" w14:textId="77777777" w:rsidR="00BF5D3E" w:rsidRPr="0018795D" w:rsidRDefault="00BF5D3E" w:rsidP="001B0C85">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6B7292C7" w14:textId="2339136A" w:rsidR="00BF5D3E" w:rsidRPr="0018795D" w:rsidRDefault="00F15EF1" w:rsidP="001B0C85">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Motorină</w:t>
            </w:r>
          </w:p>
        </w:tc>
        <w:tc>
          <w:tcPr>
            <w:tcW w:w="1134" w:type="dxa"/>
            <w:shd w:val="clear" w:color="auto" w:fill="auto"/>
          </w:tcPr>
          <w:p w14:paraId="2575D7ED" w14:textId="78F3E09C" w:rsidR="00BF5D3E" w:rsidRPr="0018795D" w:rsidRDefault="0018795D"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7</w:t>
            </w:r>
            <w:r w:rsidR="00003338" w:rsidRPr="0018795D">
              <w:rPr>
                <w:rFonts w:ascii="Times New Roman" w:hAnsi="Times New Roman" w:cs="Times New Roman"/>
                <w:sz w:val="20"/>
                <w:szCs w:val="20"/>
                <w:lang w:val="ro-RO"/>
              </w:rPr>
              <w:t>5</w:t>
            </w:r>
            <w:r>
              <w:rPr>
                <w:rFonts w:ascii="Times New Roman" w:hAnsi="Times New Roman" w:cs="Times New Roman"/>
                <w:sz w:val="20"/>
                <w:szCs w:val="20"/>
                <w:lang w:val="ro-RO"/>
              </w:rPr>
              <w:t>0</w:t>
            </w:r>
            <w:r w:rsidR="00003338" w:rsidRPr="0018795D">
              <w:rPr>
                <w:rFonts w:ascii="Times New Roman" w:hAnsi="Times New Roman" w:cs="Times New Roman"/>
                <w:sz w:val="20"/>
                <w:szCs w:val="20"/>
                <w:lang w:val="ro-RO"/>
              </w:rPr>
              <w:t>0</w:t>
            </w:r>
          </w:p>
        </w:tc>
        <w:tc>
          <w:tcPr>
            <w:tcW w:w="992" w:type="dxa"/>
            <w:shd w:val="clear" w:color="auto" w:fill="auto"/>
          </w:tcPr>
          <w:p w14:paraId="34E96DD9" w14:textId="33EAC086" w:rsidR="00BF5D3E" w:rsidRPr="0018795D" w:rsidRDefault="00003338" w:rsidP="001B0C85">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 xml:space="preserve">mc </w:t>
            </w:r>
            <w:r w:rsidR="00BF5D3E" w:rsidRPr="0018795D">
              <w:rPr>
                <w:rFonts w:ascii="Times New Roman" w:hAnsi="Times New Roman" w:cs="Times New Roman"/>
                <w:sz w:val="20"/>
                <w:szCs w:val="20"/>
                <w:lang w:val="ro-RO"/>
              </w:rPr>
              <w:t>/an</w:t>
            </w:r>
          </w:p>
        </w:tc>
        <w:tc>
          <w:tcPr>
            <w:tcW w:w="3261" w:type="dxa"/>
            <w:shd w:val="clear" w:color="auto" w:fill="auto"/>
          </w:tcPr>
          <w:p w14:paraId="7A27F3FF" w14:textId="7A2FAE1B" w:rsidR="00BF5D3E" w:rsidRPr="0038244D" w:rsidRDefault="0038244D" w:rsidP="00A9445B">
            <w:pPr>
              <w:spacing w:after="0"/>
              <w:jc w:val="center"/>
              <w:rPr>
                <w:rFonts w:ascii="Times New Roman" w:hAnsi="Times New Roman" w:cs="Times New Roman"/>
                <w:sz w:val="20"/>
                <w:szCs w:val="20"/>
              </w:rPr>
            </w:pPr>
            <w:r w:rsidRPr="0038244D">
              <w:rPr>
                <w:rFonts w:ascii="Times New Roman" w:hAnsi="Times New Roman" w:cs="Times New Roman"/>
                <w:sz w:val="20"/>
                <w:szCs w:val="20"/>
              </w:rPr>
              <w:t>H226, H332, H315, H304, H351, H373, H411</w:t>
            </w:r>
          </w:p>
        </w:tc>
      </w:tr>
      <w:tr w:rsidR="0018795D" w:rsidRPr="0018795D" w14:paraId="010BBC45"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1"/>
        </w:trPr>
        <w:tc>
          <w:tcPr>
            <w:tcW w:w="1445" w:type="dxa"/>
            <w:shd w:val="clear" w:color="auto" w:fill="auto"/>
          </w:tcPr>
          <w:p w14:paraId="4AE9BA5A" w14:textId="77777777"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039EF7E6" w14:textId="7222C295"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Uleiuri auto</w:t>
            </w:r>
          </w:p>
        </w:tc>
        <w:tc>
          <w:tcPr>
            <w:tcW w:w="1134" w:type="dxa"/>
            <w:shd w:val="clear" w:color="auto" w:fill="auto"/>
          </w:tcPr>
          <w:p w14:paraId="0498E6EF" w14:textId="6F9E164C"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840</w:t>
            </w:r>
          </w:p>
        </w:tc>
        <w:tc>
          <w:tcPr>
            <w:tcW w:w="992" w:type="dxa"/>
            <w:shd w:val="clear" w:color="auto" w:fill="auto"/>
          </w:tcPr>
          <w:p w14:paraId="78E01106" w14:textId="08F118AC"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l/an</w:t>
            </w:r>
          </w:p>
        </w:tc>
        <w:tc>
          <w:tcPr>
            <w:tcW w:w="3261" w:type="dxa"/>
            <w:shd w:val="clear" w:color="auto" w:fill="auto"/>
          </w:tcPr>
          <w:p w14:paraId="46FA07D8" w14:textId="47F2C31B" w:rsidR="0018795D" w:rsidRPr="0038244D" w:rsidRDefault="0038244D" w:rsidP="0018795D">
            <w:pPr>
              <w:spacing w:after="0"/>
              <w:jc w:val="center"/>
              <w:rPr>
                <w:rFonts w:ascii="Times New Roman" w:hAnsi="Times New Roman" w:cs="Times New Roman"/>
                <w:sz w:val="20"/>
                <w:szCs w:val="20"/>
              </w:rPr>
            </w:pPr>
            <w:r w:rsidRPr="0038244D">
              <w:rPr>
                <w:rFonts w:ascii="Times New Roman" w:hAnsi="Times New Roman" w:cs="Times New Roman"/>
                <w:sz w:val="20"/>
                <w:szCs w:val="20"/>
                <w:lang w:val="ro-RO"/>
              </w:rPr>
              <w:t>H317, H319, H412</w:t>
            </w:r>
          </w:p>
        </w:tc>
      </w:tr>
      <w:tr w:rsidR="0018795D" w:rsidRPr="0018795D" w14:paraId="5BDDB98A"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460BCC92" w14:textId="77777777"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4DB3DCCC" w14:textId="39B1E737"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Lichid de frână</w:t>
            </w:r>
          </w:p>
        </w:tc>
        <w:tc>
          <w:tcPr>
            <w:tcW w:w="1134" w:type="dxa"/>
            <w:shd w:val="clear" w:color="auto" w:fill="auto"/>
          </w:tcPr>
          <w:p w14:paraId="082A5D32" w14:textId="08361690"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81</w:t>
            </w:r>
          </w:p>
        </w:tc>
        <w:tc>
          <w:tcPr>
            <w:tcW w:w="992" w:type="dxa"/>
            <w:shd w:val="clear" w:color="auto" w:fill="auto"/>
          </w:tcPr>
          <w:p w14:paraId="5C460DE5" w14:textId="5DA0C41D"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7D22DF">
              <w:rPr>
                <w:rFonts w:ascii="Times New Roman" w:hAnsi="Times New Roman" w:cs="Times New Roman"/>
                <w:sz w:val="20"/>
                <w:szCs w:val="20"/>
                <w:lang w:val="ro-RO"/>
              </w:rPr>
              <w:t>l/an</w:t>
            </w:r>
          </w:p>
        </w:tc>
        <w:tc>
          <w:tcPr>
            <w:tcW w:w="3261" w:type="dxa"/>
            <w:shd w:val="clear" w:color="auto" w:fill="auto"/>
          </w:tcPr>
          <w:p w14:paraId="068FF604" w14:textId="12D3B42D" w:rsidR="0018795D" w:rsidRPr="0038244D" w:rsidRDefault="0038244D" w:rsidP="0018795D">
            <w:pPr>
              <w:tabs>
                <w:tab w:val="left" w:pos="6285"/>
              </w:tabs>
              <w:spacing w:after="0" w:line="240" w:lineRule="auto"/>
              <w:jc w:val="center"/>
              <w:rPr>
                <w:rFonts w:ascii="Times New Roman" w:hAnsi="Times New Roman" w:cs="Times New Roman"/>
                <w:sz w:val="20"/>
                <w:szCs w:val="20"/>
                <w:lang w:val="ro-RO"/>
              </w:rPr>
            </w:pPr>
            <w:r w:rsidRPr="0038244D">
              <w:rPr>
                <w:rFonts w:ascii="Times New Roman" w:hAnsi="Times New Roman" w:cs="Times New Roman"/>
                <w:sz w:val="20"/>
                <w:szCs w:val="20"/>
                <w:lang w:val="ro-RO"/>
              </w:rPr>
              <w:t>H373, H319</w:t>
            </w:r>
          </w:p>
        </w:tc>
      </w:tr>
      <w:tr w:rsidR="0018795D" w:rsidRPr="0018795D" w14:paraId="75CE779B"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6423C4EA" w14:textId="77777777" w:rsidR="0018795D" w:rsidRPr="0018795D" w:rsidRDefault="0018795D" w:rsidP="0018795D">
            <w:pPr>
              <w:spacing w:after="0" w:line="240" w:lineRule="auto"/>
              <w:jc w:val="center"/>
              <w:rPr>
                <w:rFonts w:ascii="Times New Roman" w:hAnsi="Times New Roman" w:cs="Times New Roman"/>
                <w:sz w:val="20"/>
                <w:szCs w:val="20"/>
              </w:rPr>
            </w:pPr>
            <w:r w:rsidRPr="0018795D">
              <w:rPr>
                <w:rFonts w:ascii="Times New Roman" w:hAnsi="Times New Roman" w:cs="Times New Roman"/>
                <w:sz w:val="20"/>
                <w:szCs w:val="20"/>
                <w:lang w:val="ro-RO"/>
              </w:rPr>
              <w:t>Amestecuri</w:t>
            </w:r>
          </w:p>
        </w:tc>
        <w:tc>
          <w:tcPr>
            <w:tcW w:w="3336" w:type="dxa"/>
            <w:shd w:val="clear" w:color="auto" w:fill="auto"/>
          </w:tcPr>
          <w:p w14:paraId="4B46206C" w14:textId="78FFE8AB"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Antigel</w:t>
            </w:r>
          </w:p>
        </w:tc>
        <w:tc>
          <w:tcPr>
            <w:tcW w:w="1134" w:type="dxa"/>
            <w:shd w:val="clear" w:color="auto" w:fill="auto"/>
          </w:tcPr>
          <w:p w14:paraId="5C5699C9" w14:textId="0CC0162B"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507</w:t>
            </w:r>
          </w:p>
        </w:tc>
        <w:tc>
          <w:tcPr>
            <w:tcW w:w="992" w:type="dxa"/>
            <w:shd w:val="clear" w:color="auto" w:fill="auto"/>
          </w:tcPr>
          <w:p w14:paraId="0156A9F6" w14:textId="3404B19E"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7D22DF">
              <w:rPr>
                <w:rFonts w:ascii="Times New Roman" w:hAnsi="Times New Roman" w:cs="Times New Roman"/>
                <w:sz w:val="20"/>
                <w:szCs w:val="20"/>
                <w:lang w:val="ro-RO"/>
              </w:rPr>
              <w:t>l/an</w:t>
            </w:r>
          </w:p>
        </w:tc>
        <w:tc>
          <w:tcPr>
            <w:tcW w:w="3261" w:type="dxa"/>
            <w:shd w:val="clear" w:color="auto" w:fill="auto"/>
          </w:tcPr>
          <w:p w14:paraId="74C2F218" w14:textId="79CD5846" w:rsidR="0018795D" w:rsidRPr="0038244D" w:rsidRDefault="0038244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r>
      <w:tr w:rsidR="0018795D" w:rsidRPr="0018795D" w14:paraId="06E150EF"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0CCF687A" w14:textId="77777777" w:rsidR="0018795D" w:rsidRPr="0018795D" w:rsidRDefault="0018795D" w:rsidP="0018795D">
            <w:pPr>
              <w:spacing w:after="0" w:line="240" w:lineRule="auto"/>
              <w:jc w:val="center"/>
              <w:rPr>
                <w:rFonts w:ascii="Times New Roman" w:hAnsi="Times New Roman" w:cs="Times New Roman"/>
                <w:sz w:val="20"/>
                <w:szCs w:val="20"/>
              </w:rPr>
            </w:pPr>
            <w:r w:rsidRPr="0018795D">
              <w:rPr>
                <w:rFonts w:ascii="Times New Roman" w:hAnsi="Times New Roman" w:cs="Times New Roman"/>
                <w:sz w:val="20"/>
                <w:szCs w:val="20"/>
                <w:lang w:val="ro-RO"/>
              </w:rPr>
              <w:t>Amestecuri</w:t>
            </w:r>
          </w:p>
        </w:tc>
        <w:tc>
          <w:tcPr>
            <w:tcW w:w="3336" w:type="dxa"/>
            <w:shd w:val="clear" w:color="auto" w:fill="auto"/>
          </w:tcPr>
          <w:p w14:paraId="0BE7CAD8" w14:textId="16E374DC"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Lubrefianți</w:t>
            </w:r>
          </w:p>
        </w:tc>
        <w:tc>
          <w:tcPr>
            <w:tcW w:w="1134" w:type="dxa"/>
            <w:shd w:val="clear" w:color="auto" w:fill="auto"/>
          </w:tcPr>
          <w:p w14:paraId="565D6EA0" w14:textId="547C10D9"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840</w:t>
            </w:r>
          </w:p>
        </w:tc>
        <w:tc>
          <w:tcPr>
            <w:tcW w:w="992" w:type="dxa"/>
            <w:shd w:val="clear" w:color="auto" w:fill="auto"/>
          </w:tcPr>
          <w:p w14:paraId="5969C5C4" w14:textId="48D760C1"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7D22DF">
              <w:rPr>
                <w:rFonts w:ascii="Times New Roman" w:hAnsi="Times New Roman" w:cs="Times New Roman"/>
                <w:sz w:val="20"/>
                <w:szCs w:val="20"/>
                <w:lang w:val="ro-RO"/>
              </w:rPr>
              <w:t>l/an</w:t>
            </w:r>
          </w:p>
        </w:tc>
        <w:tc>
          <w:tcPr>
            <w:tcW w:w="3261" w:type="dxa"/>
            <w:shd w:val="clear" w:color="auto" w:fill="auto"/>
          </w:tcPr>
          <w:p w14:paraId="49D4E1A5" w14:textId="2B301E16" w:rsidR="0018795D" w:rsidRPr="0038244D" w:rsidRDefault="0038244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r>
      <w:tr w:rsidR="0018795D" w:rsidRPr="0018795D" w14:paraId="378ACBF5" w14:textId="77777777" w:rsidTr="00A94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
        </w:trPr>
        <w:tc>
          <w:tcPr>
            <w:tcW w:w="1445" w:type="dxa"/>
            <w:shd w:val="clear" w:color="auto" w:fill="auto"/>
          </w:tcPr>
          <w:p w14:paraId="0CEA9A13" w14:textId="77777777" w:rsidR="0018795D" w:rsidRPr="0018795D" w:rsidRDefault="0018795D" w:rsidP="0018795D">
            <w:pPr>
              <w:spacing w:after="0" w:line="240" w:lineRule="auto"/>
              <w:jc w:val="center"/>
              <w:rPr>
                <w:rFonts w:ascii="Times New Roman" w:hAnsi="Times New Roman" w:cs="Times New Roman"/>
                <w:color w:val="000000" w:themeColor="text1"/>
                <w:sz w:val="20"/>
                <w:szCs w:val="20"/>
                <w:lang w:val="ro-RO"/>
              </w:rPr>
            </w:pPr>
            <w:r w:rsidRPr="0018795D">
              <w:rPr>
                <w:rFonts w:ascii="Times New Roman" w:hAnsi="Times New Roman" w:cs="Times New Roman"/>
                <w:color w:val="000000" w:themeColor="text1"/>
                <w:sz w:val="20"/>
                <w:szCs w:val="20"/>
                <w:lang w:val="ro-RO"/>
              </w:rPr>
              <w:t>Amestecuri</w:t>
            </w:r>
          </w:p>
        </w:tc>
        <w:tc>
          <w:tcPr>
            <w:tcW w:w="3336" w:type="dxa"/>
            <w:shd w:val="clear" w:color="auto" w:fill="auto"/>
          </w:tcPr>
          <w:p w14:paraId="1F2575B0" w14:textId="2F06E7E7" w:rsidR="0018795D" w:rsidRPr="0018795D" w:rsidRDefault="0018795D" w:rsidP="0018795D">
            <w:pPr>
              <w:tabs>
                <w:tab w:val="left" w:pos="6285"/>
              </w:tabs>
              <w:spacing w:after="0" w:line="240" w:lineRule="auto"/>
              <w:jc w:val="center"/>
              <w:rPr>
                <w:rFonts w:ascii="Times New Roman" w:hAnsi="Times New Roman" w:cs="Times New Roman"/>
                <w:color w:val="000000" w:themeColor="text1"/>
                <w:sz w:val="20"/>
                <w:szCs w:val="20"/>
                <w:lang w:val="ro-RO"/>
              </w:rPr>
            </w:pPr>
            <w:r w:rsidRPr="00570C56">
              <w:rPr>
                <w:rFonts w:ascii="Times New Roman" w:hAnsi="Times New Roman" w:cs="Times New Roman"/>
                <w:sz w:val="20"/>
                <w:szCs w:val="20"/>
                <w:lang w:val="ro-RO" w:eastAsia="ro-RO"/>
              </w:rPr>
              <w:t>Produse curățat auto (spray jante, spray pt curatarea tapiteriei)</w:t>
            </w:r>
          </w:p>
        </w:tc>
        <w:tc>
          <w:tcPr>
            <w:tcW w:w="1134" w:type="dxa"/>
            <w:shd w:val="clear" w:color="auto" w:fill="auto"/>
          </w:tcPr>
          <w:p w14:paraId="7B20AFE9" w14:textId="74476C4B" w:rsidR="0018795D" w:rsidRPr="0018795D" w:rsidRDefault="0018795D" w:rsidP="0018795D">
            <w:pPr>
              <w:tabs>
                <w:tab w:val="left" w:pos="6285"/>
              </w:tabs>
              <w:spacing w:after="0"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480</w:t>
            </w:r>
          </w:p>
        </w:tc>
        <w:tc>
          <w:tcPr>
            <w:tcW w:w="992" w:type="dxa"/>
            <w:shd w:val="clear" w:color="auto" w:fill="auto"/>
          </w:tcPr>
          <w:p w14:paraId="300968B8" w14:textId="64987C8E" w:rsidR="0018795D" w:rsidRPr="0018795D" w:rsidRDefault="0018795D" w:rsidP="0018795D">
            <w:pPr>
              <w:tabs>
                <w:tab w:val="left" w:pos="6285"/>
              </w:tabs>
              <w:spacing w:after="0" w:line="240" w:lineRule="auto"/>
              <w:jc w:val="center"/>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buc/an</w:t>
            </w:r>
          </w:p>
        </w:tc>
        <w:tc>
          <w:tcPr>
            <w:tcW w:w="3261" w:type="dxa"/>
            <w:shd w:val="clear" w:color="auto" w:fill="auto"/>
          </w:tcPr>
          <w:p w14:paraId="7403240C" w14:textId="1BE22574" w:rsidR="0018795D" w:rsidRPr="0038244D" w:rsidRDefault="0038244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r>
      <w:tr w:rsidR="0018795D" w:rsidRPr="0018795D" w14:paraId="6F9FB551" w14:textId="77777777" w:rsidTr="0000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
        </w:trPr>
        <w:tc>
          <w:tcPr>
            <w:tcW w:w="1445" w:type="dxa"/>
            <w:shd w:val="clear" w:color="auto" w:fill="auto"/>
          </w:tcPr>
          <w:p w14:paraId="1281E4EF" w14:textId="03C20ED8" w:rsidR="0018795D" w:rsidRPr="0018795D" w:rsidRDefault="0018795D" w:rsidP="0018795D">
            <w:pPr>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1C384D4A" w14:textId="36FB4370" w:rsidR="0018795D" w:rsidRPr="0018795D" w:rsidRDefault="0018795D" w:rsidP="0018795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Baterii</w:t>
            </w:r>
          </w:p>
        </w:tc>
        <w:tc>
          <w:tcPr>
            <w:tcW w:w="1134" w:type="dxa"/>
            <w:shd w:val="clear" w:color="auto" w:fill="auto"/>
          </w:tcPr>
          <w:p w14:paraId="36F9C6A8" w14:textId="190FC69F" w:rsidR="0018795D" w:rsidRPr="0018795D" w:rsidRDefault="0038244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148</w:t>
            </w:r>
          </w:p>
        </w:tc>
        <w:tc>
          <w:tcPr>
            <w:tcW w:w="992" w:type="dxa"/>
            <w:shd w:val="clear" w:color="auto" w:fill="auto"/>
          </w:tcPr>
          <w:p w14:paraId="2746EC68" w14:textId="5E5287E8" w:rsidR="0018795D" w:rsidRPr="0018795D" w:rsidRDefault="0038244D" w:rsidP="0018795D">
            <w:pPr>
              <w:spacing w:after="0"/>
              <w:jc w:val="center"/>
              <w:rPr>
                <w:rFonts w:ascii="Times New Roman" w:hAnsi="Times New Roman" w:cs="Times New Roman"/>
                <w:sz w:val="20"/>
                <w:szCs w:val="20"/>
                <w:lang w:val="ro-RO"/>
              </w:rPr>
            </w:pPr>
            <w:r>
              <w:rPr>
                <w:rFonts w:ascii="Times New Roman" w:hAnsi="Times New Roman" w:cs="Times New Roman"/>
                <w:color w:val="000000" w:themeColor="text1"/>
                <w:sz w:val="20"/>
                <w:szCs w:val="20"/>
                <w:lang w:val="ro-RO"/>
              </w:rPr>
              <w:t>buc/an</w:t>
            </w:r>
          </w:p>
        </w:tc>
        <w:tc>
          <w:tcPr>
            <w:tcW w:w="3261" w:type="dxa"/>
            <w:shd w:val="clear" w:color="auto" w:fill="auto"/>
          </w:tcPr>
          <w:p w14:paraId="66E80F4C" w14:textId="1CDBBD8F" w:rsidR="0018795D" w:rsidRPr="0038244D" w:rsidRDefault="0038244D" w:rsidP="0018795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r>
      <w:tr w:rsidR="0038244D" w:rsidRPr="00A9445B" w14:paraId="2D5A3C47" w14:textId="77777777" w:rsidTr="00A1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5EB865C8" w14:textId="37928B1B" w:rsidR="0038244D" w:rsidRPr="0018795D" w:rsidRDefault="0038244D" w:rsidP="0038244D">
            <w:pPr>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63258345" w14:textId="76DE46F1" w:rsidR="0038244D" w:rsidRPr="0018795D" w:rsidRDefault="0038244D" w:rsidP="0038244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Soluții pentru curățat pardoseala</w:t>
            </w:r>
          </w:p>
        </w:tc>
        <w:tc>
          <w:tcPr>
            <w:tcW w:w="1134" w:type="dxa"/>
            <w:shd w:val="clear" w:color="auto" w:fill="auto"/>
          </w:tcPr>
          <w:p w14:paraId="3129D133" w14:textId="46BED5AF" w:rsidR="0038244D" w:rsidRPr="0018795D" w:rsidRDefault="0038244D" w:rsidP="0038244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120</w:t>
            </w:r>
          </w:p>
        </w:tc>
        <w:tc>
          <w:tcPr>
            <w:tcW w:w="992" w:type="dxa"/>
            <w:shd w:val="clear" w:color="auto" w:fill="auto"/>
          </w:tcPr>
          <w:p w14:paraId="2C4B50EB" w14:textId="7BA02F80" w:rsidR="0038244D" w:rsidRPr="0018795D" w:rsidRDefault="0038244D" w:rsidP="0038244D">
            <w:pPr>
              <w:spacing w:after="0"/>
              <w:jc w:val="center"/>
              <w:rPr>
                <w:rFonts w:ascii="Times New Roman" w:hAnsi="Times New Roman" w:cs="Times New Roman"/>
                <w:sz w:val="20"/>
                <w:szCs w:val="20"/>
              </w:rPr>
            </w:pPr>
            <w:r w:rsidRPr="003E5876">
              <w:rPr>
                <w:rFonts w:ascii="Times New Roman" w:hAnsi="Times New Roman" w:cs="Times New Roman"/>
                <w:sz w:val="20"/>
                <w:szCs w:val="20"/>
                <w:lang w:val="ro-RO"/>
              </w:rPr>
              <w:t>l/an</w:t>
            </w:r>
          </w:p>
        </w:tc>
        <w:tc>
          <w:tcPr>
            <w:tcW w:w="3261" w:type="dxa"/>
            <w:shd w:val="clear" w:color="auto" w:fill="auto"/>
          </w:tcPr>
          <w:p w14:paraId="606C1478" w14:textId="41CB59C9" w:rsidR="0038244D" w:rsidRPr="0038244D" w:rsidRDefault="0038244D" w:rsidP="0038244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r>
      <w:tr w:rsidR="0038244D" w:rsidRPr="00A9445B" w14:paraId="48C3176F" w14:textId="77777777" w:rsidTr="00A1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7E0CC0BE" w14:textId="529C8699" w:rsidR="0038244D" w:rsidRPr="0018795D" w:rsidRDefault="0038244D" w:rsidP="0038244D">
            <w:pPr>
              <w:spacing w:after="0" w:line="240" w:lineRule="auto"/>
              <w:jc w:val="center"/>
              <w:rPr>
                <w:rFonts w:ascii="Times New Roman" w:hAnsi="Times New Roman" w:cs="Times New Roman"/>
                <w:sz w:val="20"/>
                <w:szCs w:val="20"/>
                <w:lang w:val="ro-RO"/>
              </w:rPr>
            </w:pPr>
            <w:r w:rsidRPr="0018795D">
              <w:rPr>
                <w:rFonts w:ascii="Times New Roman" w:hAnsi="Times New Roman" w:cs="Times New Roman"/>
                <w:sz w:val="20"/>
                <w:szCs w:val="20"/>
                <w:lang w:val="ro-RO"/>
              </w:rPr>
              <w:t>Amestecuri</w:t>
            </w:r>
          </w:p>
        </w:tc>
        <w:tc>
          <w:tcPr>
            <w:tcW w:w="3336" w:type="dxa"/>
            <w:shd w:val="clear" w:color="auto" w:fill="auto"/>
          </w:tcPr>
          <w:p w14:paraId="4A4B436A" w14:textId="4854792C" w:rsidR="0038244D" w:rsidRPr="0018795D" w:rsidRDefault="0038244D" w:rsidP="0038244D">
            <w:pPr>
              <w:tabs>
                <w:tab w:val="left" w:pos="6285"/>
              </w:tabs>
              <w:spacing w:after="0" w:line="240" w:lineRule="auto"/>
              <w:jc w:val="center"/>
              <w:rPr>
                <w:rFonts w:ascii="Times New Roman" w:hAnsi="Times New Roman" w:cs="Times New Roman"/>
                <w:sz w:val="20"/>
                <w:szCs w:val="20"/>
                <w:lang w:val="ro-RO"/>
              </w:rPr>
            </w:pPr>
            <w:r w:rsidRPr="00570C56">
              <w:rPr>
                <w:rFonts w:ascii="Times New Roman" w:hAnsi="Times New Roman" w:cs="Times New Roman"/>
                <w:sz w:val="20"/>
                <w:szCs w:val="20"/>
                <w:lang w:val="ro-RO" w:eastAsia="ro-RO"/>
              </w:rPr>
              <w:t>Detartrant pentru toalete</w:t>
            </w:r>
          </w:p>
        </w:tc>
        <w:tc>
          <w:tcPr>
            <w:tcW w:w="1134" w:type="dxa"/>
            <w:shd w:val="clear" w:color="auto" w:fill="auto"/>
          </w:tcPr>
          <w:p w14:paraId="4466263B" w14:textId="31180F84" w:rsidR="0038244D" w:rsidRPr="0018795D" w:rsidRDefault="0038244D" w:rsidP="0038244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120</w:t>
            </w:r>
          </w:p>
        </w:tc>
        <w:tc>
          <w:tcPr>
            <w:tcW w:w="992" w:type="dxa"/>
            <w:shd w:val="clear" w:color="auto" w:fill="auto"/>
          </w:tcPr>
          <w:p w14:paraId="1DD56E6B" w14:textId="4B4B42E7" w:rsidR="0038244D" w:rsidRPr="0018795D" w:rsidRDefault="0038244D" w:rsidP="0038244D">
            <w:pPr>
              <w:spacing w:after="0"/>
              <w:jc w:val="center"/>
              <w:rPr>
                <w:rFonts w:ascii="Times New Roman" w:hAnsi="Times New Roman" w:cs="Times New Roman"/>
                <w:sz w:val="20"/>
                <w:szCs w:val="20"/>
              </w:rPr>
            </w:pPr>
            <w:r w:rsidRPr="003E5876">
              <w:rPr>
                <w:rFonts w:ascii="Times New Roman" w:hAnsi="Times New Roman" w:cs="Times New Roman"/>
                <w:sz w:val="20"/>
                <w:szCs w:val="20"/>
                <w:lang w:val="ro-RO"/>
              </w:rPr>
              <w:t>l/an</w:t>
            </w:r>
          </w:p>
        </w:tc>
        <w:tc>
          <w:tcPr>
            <w:tcW w:w="3261" w:type="dxa"/>
            <w:shd w:val="clear" w:color="auto" w:fill="auto"/>
          </w:tcPr>
          <w:p w14:paraId="1FF9AF34" w14:textId="6307C40E" w:rsidR="0038244D" w:rsidRPr="00AC481D" w:rsidRDefault="0038244D" w:rsidP="0038244D">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H319</w:t>
            </w:r>
          </w:p>
        </w:tc>
      </w:tr>
    </w:tbl>
    <w:p w14:paraId="79C72CDB" w14:textId="77777777" w:rsidR="00A81006" w:rsidRPr="0050648C" w:rsidRDefault="00A81006" w:rsidP="00387951">
      <w:pPr>
        <w:pStyle w:val="PlainText"/>
        <w:jc w:val="both"/>
        <w:rPr>
          <w:rFonts w:ascii="Times New Roman" w:hAnsi="Times New Roman"/>
          <w:b/>
          <w:sz w:val="24"/>
          <w:szCs w:val="24"/>
          <w:lang w:val="ro-RO"/>
        </w:rPr>
      </w:pPr>
    </w:p>
    <w:p w14:paraId="6910CF2F"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B4830">
        <w:rPr>
          <w:rFonts w:ascii="Times New Roman" w:hAnsi="Times New Roman" w:cs="Times New Roman"/>
          <w:b/>
          <w:sz w:val="24"/>
          <w:szCs w:val="24"/>
          <w:lang w:val="ro-RO"/>
        </w:rPr>
        <w:t>Modul de gospodarire:</w:t>
      </w:r>
      <w:r w:rsidR="00B1322B" w:rsidRPr="00BB4830">
        <w:rPr>
          <w:rFonts w:ascii="Times New Roman" w:hAnsi="Times New Roman" w:cs="Times New Roman"/>
          <w:noProof/>
          <w:sz w:val="24"/>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44E92134"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3EABADA5"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B31600B"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103E5C51"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w:t>
      </w:r>
      <w:r w:rsidR="004F40CB">
        <w:rPr>
          <w:rFonts w:ascii="Times New Roman" w:eastAsia="Times New Roman" w:hAnsi="Times New Roman" w:cs="Times New Roman"/>
          <w:sz w:val="24"/>
          <w:szCs w:val="24"/>
          <w:lang w:val="ro-RO"/>
        </w:rPr>
        <w:t xml:space="preserve"> și comercializează</w:t>
      </w:r>
      <w:r w:rsidR="00292A4E" w:rsidRPr="0050648C">
        <w:rPr>
          <w:rFonts w:ascii="Times New Roman" w:eastAsia="Times New Roman" w:hAnsi="Times New Roman" w:cs="Times New Roman"/>
          <w:sz w:val="24"/>
          <w:szCs w:val="24"/>
          <w:lang w:val="ro-RO"/>
        </w:rPr>
        <w:t xml:space="preserve"> în activitatea desfăşurată</w:t>
      </w:r>
      <w:r w:rsidR="004F40CB">
        <w:rPr>
          <w:rFonts w:ascii="Times New Roman" w:eastAsia="Times New Roman" w:hAnsi="Times New Roman" w:cs="Times New Roman"/>
          <w:sz w:val="24"/>
          <w:szCs w:val="24"/>
          <w:lang w:val="ro-RO"/>
        </w:rPr>
        <w:t>;</w:t>
      </w:r>
    </w:p>
    <w:p w14:paraId="43684C7E"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134B590A"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4CA39140"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3A081C11"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lastRenderedPageBreak/>
        <w:t>ambalajele contaminate cu substanţe periculoase se elimină prin firme specializate şi autorizate sau se returnează furnizorilor;</w:t>
      </w:r>
    </w:p>
    <w:p w14:paraId="64298D84"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este interzisă utilizarea ambalajelor produselor în alte scopuri decât cele pentru care au fost destinate; nu se elimină cu deşeurile menajere;</w:t>
      </w:r>
    </w:p>
    <w:p w14:paraId="2926FCE3"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7C05493"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p>
    <w:p w14:paraId="08796984" w14:textId="77777777" w:rsidR="008B669D" w:rsidRPr="00BB4830" w:rsidRDefault="008B669D" w:rsidP="002942EE">
      <w:pPr>
        <w:pStyle w:val="ListParagraph"/>
        <w:numPr>
          <w:ilvl w:val="1"/>
          <w:numId w:val="1"/>
        </w:numPr>
        <w:tabs>
          <w:tab w:val="clear" w:pos="1440"/>
          <w:tab w:val="num" w:pos="1134"/>
        </w:tabs>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14:paraId="34D1A5D3" w14:textId="77777777"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14:paraId="69D36452"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6DBC815E" w14:textId="77777777" w:rsidR="008478EE" w:rsidRPr="002942EE" w:rsidRDefault="008478EE" w:rsidP="00E92517">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3BBDC58" w14:textId="77777777" w:rsidR="00B24A3B" w:rsidRPr="0050648C" w:rsidRDefault="00B24A3B" w:rsidP="00B50194">
      <w:pPr>
        <w:spacing w:after="0" w:line="259" w:lineRule="auto"/>
        <w:rPr>
          <w:rFonts w:ascii="Times New Roman" w:eastAsia="Calibri" w:hAnsi="Times New Roman" w:cs="Times New Roman"/>
          <w:b/>
          <w:noProof/>
          <w:color w:val="FF0000"/>
          <w:sz w:val="28"/>
          <w:szCs w:val="28"/>
          <w:lang w:val="ro-RO"/>
        </w:rPr>
      </w:pPr>
    </w:p>
    <w:p w14:paraId="09011D13"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0AC5142F"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45A3FDFB"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F5354C9"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AE86B3F"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416753FC" w14:textId="77777777" w:rsidR="00971DAF"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14:paraId="340DCD61" w14:textId="77777777" w:rsidR="00045025"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8CCC1F" w14:textId="77777777"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estimarea anuală a emisiilor COV, conform art. 12 din HG nr. nr. 958/2012 şi transmiterea la APM Cluj, anual, până la data de 31 martie pentru anul precedent;</w:t>
      </w:r>
    </w:p>
    <w:p w14:paraId="047F787D" w14:textId="77777777"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293E01DE"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până la data de  31 mai anul următor raportării.</w:t>
      </w:r>
      <w:r>
        <w:rPr>
          <w:rFonts w:ascii="Times New Roman" w:eastAsia="Times New Roman" w:hAnsi="Times New Roman" w:cs="Times New Roman"/>
          <w:sz w:val="24"/>
          <w:szCs w:val="24"/>
          <w:lang w:val="ro-RO"/>
        </w:rPr>
        <w:t>;</w:t>
      </w:r>
    </w:p>
    <w:p w14:paraId="4ADA6CCD"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Pr="00620443">
        <w:rPr>
          <w:rFonts w:ascii="Times New Roman" w:eastAsia="Times New Roman" w:hAnsi="Times New Roman" w:cs="Times New Roman"/>
          <w:sz w:val="24"/>
          <w:szCs w:val="24"/>
          <w:lang w:val="ro-RO"/>
        </w:rPr>
        <w:t>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Pr>
          <w:rFonts w:ascii="Times New Roman" w:eastAsia="Times New Roman" w:hAnsi="Times New Roman" w:cs="Times New Roman"/>
          <w:sz w:val="24"/>
          <w:szCs w:val="24"/>
          <w:lang w:val="ro-RO"/>
        </w:rPr>
        <w:t>;</w:t>
      </w:r>
    </w:p>
    <w:p w14:paraId="388CD56E"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t>raportare anuală la APM Cluj a evidenței privind cantitatea, calitatea, proveniența și înregistrarea stocării și predării uleiurilor uzate, conform art. 49 (9)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xml:space="preserve">, până la data de 30 aprilie a anului următor celui care </w:t>
      </w:r>
      <w:r>
        <w:rPr>
          <w:rFonts w:ascii="Times New Roman" w:eastAsia="Times New Roman" w:hAnsi="Times New Roman" w:cs="Times New Roman"/>
          <w:sz w:val="24"/>
          <w:szCs w:val="24"/>
          <w:lang w:val="ro-RO"/>
        </w:rPr>
        <w:t>se raportează;</w:t>
      </w:r>
    </w:p>
    <w:p w14:paraId="0DE4B874" w14:textId="77777777" w:rsidR="00620443" w:rsidRPr="00BB4830"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lastRenderedPageBreak/>
        <w:t>raportare anuală la solicitarea APM Cluj a substanţelor chimice şi a preparatelor vehiculate în cantităţi de cel puţin 1 tonă/an, pentru realizarea inventarului anual, în vederea aplicării Regulamentului (CE) nr. 1907/2006 (REACH);</w:t>
      </w:r>
    </w:p>
    <w:p w14:paraId="1A84E54D" w14:textId="77777777"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478DEBF0" w14:textId="77777777" w:rsidTr="00620443">
        <w:tc>
          <w:tcPr>
            <w:tcW w:w="392" w:type="dxa"/>
            <w:shd w:val="clear" w:color="auto" w:fill="BFBFBF" w:themeFill="background1" w:themeFillShade="BF"/>
            <w:vAlign w:val="center"/>
          </w:tcPr>
          <w:p w14:paraId="775D866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BFBFBF" w:themeFill="background1" w:themeFillShade="BF"/>
            <w:vAlign w:val="center"/>
          </w:tcPr>
          <w:p w14:paraId="59FADA1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BFBFBF" w:themeFill="background1" w:themeFillShade="BF"/>
            <w:vAlign w:val="center"/>
          </w:tcPr>
          <w:p w14:paraId="078C8955"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BFBFBF" w:themeFill="background1" w:themeFillShade="BF"/>
            <w:vAlign w:val="center"/>
          </w:tcPr>
          <w:p w14:paraId="357D3C7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BFBFBF" w:themeFill="background1" w:themeFillShade="BF"/>
            <w:vAlign w:val="center"/>
          </w:tcPr>
          <w:p w14:paraId="2085C97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E3FA2" w:rsidRPr="0050648C" w14:paraId="565CD9BF" w14:textId="77777777" w:rsidTr="00D831AB">
        <w:tc>
          <w:tcPr>
            <w:tcW w:w="392" w:type="dxa"/>
            <w:shd w:val="clear" w:color="auto" w:fill="auto"/>
          </w:tcPr>
          <w:p w14:paraId="2AA121A4" w14:textId="77777777" w:rsidR="007E3FA2" w:rsidRPr="0050648C" w:rsidRDefault="007E3FA2" w:rsidP="007E3FA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0294670D"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Deseuri Ambalaje: Anexa 1: Producatori si importatori de ambalaje de desfacere, de produse ambalate, supraambalatori de produse ambalate</w:t>
            </w:r>
          </w:p>
        </w:tc>
        <w:tc>
          <w:tcPr>
            <w:tcW w:w="1276" w:type="dxa"/>
            <w:shd w:val="clear" w:color="auto" w:fill="auto"/>
          </w:tcPr>
          <w:p w14:paraId="1242025E"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09617CD0"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7BFDE591"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Anexa 1 - Producatori si importatori de ambalaje de desfacere, de produse ambalate, supraambalatori de produse ambalate</w:t>
            </w:r>
          </w:p>
        </w:tc>
      </w:tr>
      <w:tr w:rsidR="007E3FA2" w:rsidRPr="0050648C" w14:paraId="613A7EBF" w14:textId="77777777" w:rsidTr="00D831AB">
        <w:tc>
          <w:tcPr>
            <w:tcW w:w="392" w:type="dxa"/>
            <w:shd w:val="clear" w:color="auto" w:fill="auto"/>
          </w:tcPr>
          <w:p w14:paraId="431A47C8"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6240A3DD"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Deseuri provenite din uleiuri: Chestionar 3.2: Statii distributie care au colectat</w:t>
            </w:r>
          </w:p>
        </w:tc>
        <w:tc>
          <w:tcPr>
            <w:tcW w:w="1276" w:type="dxa"/>
            <w:shd w:val="clear" w:color="auto" w:fill="auto"/>
          </w:tcPr>
          <w:p w14:paraId="64DB37D0"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48F9214B"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- 31 mai</w:t>
            </w:r>
          </w:p>
        </w:tc>
        <w:tc>
          <w:tcPr>
            <w:tcW w:w="3327" w:type="dxa"/>
            <w:shd w:val="clear" w:color="auto" w:fill="auto"/>
          </w:tcPr>
          <w:p w14:paraId="187F2852"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3.2: Statii distributie care au colectat</w:t>
            </w:r>
          </w:p>
        </w:tc>
      </w:tr>
      <w:tr w:rsidR="007E3FA2" w:rsidRPr="0050648C" w14:paraId="4F17FE86" w14:textId="77777777" w:rsidTr="00D831AB">
        <w:tc>
          <w:tcPr>
            <w:tcW w:w="392" w:type="dxa"/>
            <w:shd w:val="clear" w:color="auto" w:fill="auto"/>
          </w:tcPr>
          <w:p w14:paraId="1C1D3EA1"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14:paraId="28F866C7"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Statistica deseurilor: Chestionar 4: PRODDES - completat de producatorii de deseuri.</w:t>
            </w:r>
          </w:p>
        </w:tc>
        <w:tc>
          <w:tcPr>
            <w:tcW w:w="1276" w:type="dxa"/>
            <w:shd w:val="clear" w:color="auto" w:fill="auto"/>
          </w:tcPr>
          <w:p w14:paraId="5C8BB449"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7690461C" w14:textId="17297FAD" w:rsidR="007E3FA2" w:rsidRPr="007E3FA2" w:rsidRDefault="007E3FA2" w:rsidP="007114F5">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 xml:space="preserve">1 </w:t>
            </w:r>
            <w:r w:rsidR="007114F5">
              <w:rPr>
                <w:rFonts w:ascii="Times New Roman" w:eastAsia="Times New Roman" w:hAnsi="Times New Roman" w:cs="Times New Roman"/>
                <w:bCs/>
                <w:sz w:val="20"/>
                <w:szCs w:val="24"/>
                <w:lang w:val="ro-RO" w:eastAsia="ro-RO"/>
              </w:rPr>
              <w:t>ianuarie</w:t>
            </w:r>
            <w:r w:rsidRPr="007E3FA2">
              <w:rPr>
                <w:rFonts w:ascii="Times New Roman" w:eastAsia="Times New Roman" w:hAnsi="Times New Roman" w:cs="Times New Roman"/>
                <w:bCs/>
                <w:sz w:val="20"/>
                <w:szCs w:val="24"/>
                <w:lang w:val="ro-RO" w:eastAsia="ro-RO"/>
              </w:rPr>
              <w:t xml:space="preserve"> - 15 </w:t>
            </w:r>
            <w:r w:rsidR="007114F5">
              <w:rPr>
                <w:rFonts w:ascii="Times New Roman" w:eastAsia="Times New Roman" w:hAnsi="Times New Roman" w:cs="Times New Roman"/>
                <w:bCs/>
                <w:sz w:val="20"/>
                <w:szCs w:val="24"/>
                <w:lang w:val="ro-RO" w:eastAsia="ro-RO"/>
              </w:rPr>
              <w:t>martie</w:t>
            </w:r>
          </w:p>
        </w:tc>
        <w:tc>
          <w:tcPr>
            <w:tcW w:w="3327" w:type="dxa"/>
            <w:shd w:val="clear" w:color="auto" w:fill="auto"/>
          </w:tcPr>
          <w:p w14:paraId="17DE881A"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4: PRODDES – completat de producatorii de deseuri.</w:t>
            </w:r>
          </w:p>
        </w:tc>
      </w:tr>
      <w:tr w:rsidR="007E3FA2" w:rsidRPr="0050648C" w14:paraId="0DEEDA5A" w14:textId="77777777" w:rsidTr="00D831AB">
        <w:tc>
          <w:tcPr>
            <w:tcW w:w="392" w:type="dxa"/>
            <w:shd w:val="clear" w:color="auto" w:fill="auto"/>
          </w:tcPr>
          <w:p w14:paraId="668C338B"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4</w:t>
            </w:r>
          </w:p>
        </w:tc>
        <w:tc>
          <w:tcPr>
            <w:tcW w:w="3402" w:type="dxa"/>
            <w:shd w:val="clear" w:color="auto" w:fill="auto"/>
          </w:tcPr>
          <w:p w14:paraId="2BA245AC"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Raportare inventare locale de emisii in conformitate cu Ordinul 3.299/2012.</w:t>
            </w:r>
          </w:p>
        </w:tc>
        <w:tc>
          <w:tcPr>
            <w:tcW w:w="1276" w:type="dxa"/>
            <w:shd w:val="clear" w:color="auto" w:fill="auto"/>
          </w:tcPr>
          <w:p w14:paraId="0B5799B9"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3AB11790" w14:textId="598AEC9A"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15 ianuarie</w:t>
            </w:r>
            <w:r w:rsidR="00FD5B59">
              <w:rPr>
                <w:rFonts w:ascii="Times New Roman" w:eastAsia="Times New Roman" w:hAnsi="Times New Roman" w:cs="Times New Roman"/>
                <w:bCs/>
                <w:sz w:val="20"/>
                <w:szCs w:val="24"/>
                <w:lang w:val="ro-RO" w:eastAsia="ro-RO"/>
              </w:rPr>
              <w:t xml:space="preserve"> </w:t>
            </w:r>
            <w:r w:rsidRPr="007E3FA2">
              <w:rPr>
                <w:rFonts w:ascii="Times New Roman" w:eastAsia="Times New Roman" w:hAnsi="Times New Roman" w:cs="Times New Roman"/>
                <w:bCs/>
                <w:sz w:val="20"/>
                <w:szCs w:val="24"/>
                <w:lang w:val="ro-RO" w:eastAsia="ro-RO"/>
              </w:rPr>
              <w:t>-</w:t>
            </w:r>
            <w:r w:rsidR="00FD5B59">
              <w:rPr>
                <w:rFonts w:ascii="Times New Roman" w:eastAsia="Times New Roman" w:hAnsi="Times New Roman" w:cs="Times New Roman"/>
                <w:bCs/>
                <w:sz w:val="20"/>
                <w:szCs w:val="24"/>
                <w:lang w:val="ro-RO" w:eastAsia="ro-RO"/>
              </w:rPr>
              <w:t xml:space="preserve"> </w:t>
            </w:r>
            <w:r w:rsidRPr="007E3FA2">
              <w:rPr>
                <w:rFonts w:ascii="Times New Roman" w:eastAsia="Times New Roman" w:hAnsi="Times New Roman" w:cs="Times New Roman"/>
                <w:bCs/>
                <w:sz w:val="20"/>
                <w:szCs w:val="24"/>
                <w:lang w:val="ro-RO" w:eastAsia="ro-RO"/>
              </w:rPr>
              <w:t>15 martie</w:t>
            </w:r>
          </w:p>
        </w:tc>
        <w:tc>
          <w:tcPr>
            <w:tcW w:w="3327" w:type="dxa"/>
            <w:shd w:val="clear" w:color="auto" w:fill="auto"/>
          </w:tcPr>
          <w:p w14:paraId="36E1C27C"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Inventare locale de emisii</w:t>
            </w:r>
          </w:p>
        </w:tc>
      </w:tr>
    </w:tbl>
    <w:p w14:paraId="6300DE51" w14:textId="7B4BD870" w:rsidR="00FD5B59" w:rsidRDefault="00FD5B5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7BB3474" w14:textId="4E0D3507" w:rsidR="00FD5B59" w:rsidRDefault="00FD5B5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6BB83C82" w14:textId="77777777" w:rsidR="00FD5B59" w:rsidRDefault="00FD5B5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590D58B2" w14:textId="0662940B"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7E3FA2">
        <w:rPr>
          <w:rFonts w:ascii="Times New Roman" w:eastAsia="Times New Roman" w:hAnsi="Times New Roman" w:cs="Times New Roman"/>
          <w:b/>
          <w:sz w:val="24"/>
          <w:szCs w:val="24"/>
          <w:lang w:val="ro-RO"/>
        </w:rPr>
        <w:t>2</w:t>
      </w:r>
      <w:r w:rsidR="00FD5B59">
        <w:rPr>
          <w:rFonts w:ascii="Times New Roman" w:eastAsia="Times New Roman" w:hAnsi="Times New Roman" w:cs="Times New Roman"/>
          <w:b/>
          <w:sz w:val="24"/>
          <w:szCs w:val="24"/>
          <w:lang w:val="ro-RO"/>
        </w:rPr>
        <w:t>4</w:t>
      </w:r>
      <w:r w:rsidRPr="0050648C">
        <w:rPr>
          <w:rFonts w:ascii="Times New Roman" w:eastAsia="Times New Roman" w:hAnsi="Times New Roman" w:cs="Times New Roman"/>
          <w:b/>
          <w:sz w:val="24"/>
          <w:szCs w:val="24"/>
          <w:lang w:val="ro-RO"/>
        </w:rPr>
        <w:t>) pagini și a fost eliberată în 3 exemplare.</w:t>
      </w:r>
    </w:p>
    <w:p w14:paraId="70108F6F" w14:textId="77777777" w:rsidR="002942EE"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65B8F4F" w14:textId="77777777" w:rsidR="004F40CB"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1959873" w14:textId="77777777" w:rsidR="004F40CB" w:rsidRPr="0050648C"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30649F2" w14:textId="77777777" w:rsidR="002942EE" w:rsidRDefault="002942EE" w:rsidP="006A0549">
      <w:pPr>
        <w:spacing w:after="0" w:line="240" w:lineRule="auto"/>
        <w:jc w:val="center"/>
        <w:rPr>
          <w:rFonts w:ascii="Times New Roman" w:hAnsi="Times New Roman" w:cs="Times New Roman"/>
          <w:b/>
          <w:sz w:val="24"/>
          <w:szCs w:val="24"/>
          <w:lang w:val="ro-RO"/>
        </w:rPr>
      </w:pPr>
    </w:p>
    <w:p w14:paraId="434F9E68" w14:textId="77777777" w:rsidR="002942EE" w:rsidRDefault="002942EE" w:rsidP="006A0549">
      <w:pPr>
        <w:spacing w:after="0" w:line="240" w:lineRule="auto"/>
        <w:jc w:val="center"/>
        <w:rPr>
          <w:rFonts w:ascii="Times New Roman" w:hAnsi="Times New Roman" w:cs="Times New Roman"/>
          <w:b/>
          <w:sz w:val="24"/>
          <w:szCs w:val="24"/>
          <w:lang w:val="ro-RO"/>
        </w:rPr>
      </w:pPr>
    </w:p>
    <w:p w14:paraId="607CDF4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318ED5C0"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FAB059C" w14:textId="608DFA8D" w:rsidR="006A0549" w:rsidRDefault="006A0549" w:rsidP="006A0549">
      <w:pPr>
        <w:spacing w:after="0" w:line="240" w:lineRule="auto"/>
        <w:jc w:val="center"/>
        <w:rPr>
          <w:rFonts w:ascii="Times New Roman" w:hAnsi="Times New Roman" w:cs="Times New Roman"/>
          <w:b/>
          <w:sz w:val="24"/>
          <w:szCs w:val="24"/>
          <w:lang w:val="ro-RO"/>
        </w:rPr>
      </w:pPr>
    </w:p>
    <w:p w14:paraId="41D1E56A" w14:textId="4E275139" w:rsidR="007114F5" w:rsidRDefault="007114F5" w:rsidP="006A0549">
      <w:pPr>
        <w:spacing w:after="0" w:line="240" w:lineRule="auto"/>
        <w:jc w:val="center"/>
        <w:rPr>
          <w:rFonts w:ascii="Times New Roman" w:hAnsi="Times New Roman" w:cs="Times New Roman"/>
          <w:b/>
          <w:sz w:val="24"/>
          <w:szCs w:val="24"/>
          <w:lang w:val="ro-RO"/>
        </w:rPr>
      </w:pPr>
    </w:p>
    <w:p w14:paraId="5563DDC2" w14:textId="265454A3" w:rsidR="007114F5" w:rsidRDefault="007114F5" w:rsidP="006A0549">
      <w:pPr>
        <w:spacing w:after="0" w:line="240" w:lineRule="auto"/>
        <w:jc w:val="center"/>
        <w:rPr>
          <w:rFonts w:ascii="Times New Roman" w:hAnsi="Times New Roman" w:cs="Times New Roman"/>
          <w:b/>
          <w:sz w:val="24"/>
          <w:szCs w:val="24"/>
          <w:lang w:val="ro-RO"/>
        </w:rPr>
      </w:pPr>
    </w:p>
    <w:p w14:paraId="0C3FC6B6" w14:textId="249D6863" w:rsidR="007114F5" w:rsidRDefault="007114F5" w:rsidP="006A0549">
      <w:pPr>
        <w:spacing w:after="0" w:line="240" w:lineRule="auto"/>
        <w:jc w:val="center"/>
        <w:rPr>
          <w:rFonts w:ascii="Times New Roman" w:hAnsi="Times New Roman" w:cs="Times New Roman"/>
          <w:b/>
          <w:sz w:val="24"/>
          <w:szCs w:val="24"/>
          <w:lang w:val="ro-RO"/>
        </w:rPr>
      </w:pPr>
    </w:p>
    <w:p w14:paraId="45BA709C" w14:textId="77777777" w:rsidR="007114F5" w:rsidRPr="0050648C" w:rsidRDefault="007114F5" w:rsidP="006A0549">
      <w:pPr>
        <w:spacing w:after="0" w:line="240" w:lineRule="auto"/>
        <w:jc w:val="center"/>
        <w:rPr>
          <w:rFonts w:ascii="Times New Roman" w:hAnsi="Times New Roman" w:cs="Times New Roman"/>
          <w:b/>
          <w:sz w:val="24"/>
          <w:szCs w:val="24"/>
          <w:lang w:val="ro-RO"/>
        </w:rPr>
      </w:pP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345"/>
      </w:tblGrid>
      <w:tr w:rsidR="00324F83" w14:paraId="637FE787" w14:textId="77777777" w:rsidTr="00324F83">
        <w:trPr>
          <w:trHeight w:val="1086"/>
        </w:trPr>
        <w:tc>
          <w:tcPr>
            <w:tcW w:w="4828" w:type="dxa"/>
          </w:tcPr>
          <w:p w14:paraId="6F0309DC" w14:textId="77777777" w:rsidR="00324F83" w:rsidRPr="0050648C" w:rsidRDefault="00324F83" w:rsidP="00324F83">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1573D508" w14:textId="77777777" w:rsidR="007114F5" w:rsidRDefault="00324F83" w:rsidP="00324F83">
            <w:pPr>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p w14:paraId="61372E61" w14:textId="77777777" w:rsidR="007114F5" w:rsidRDefault="007114F5" w:rsidP="00324F83">
            <w:pPr>
              <w:rPr>
                <w:rFonts w:ascii="Times New Roman" w:hAnsi="Times New Roman"/>
                <w:b/>
                <w:sz w:val="24"/>
                <w:szCs w:val="24"/>
                <w:lang w:val="ro-RO"/>
              </w:rPr>
            </w:pPr>
          </w:p>
          <w:p w14:paraId="3BD5514F" w14:textId="77777777" w:rsidR="007114F5" w:rsidRDefault="007114F5" w:rsidP="00324F83">
            <w:pPr>
              <w:rPr>
                <w:rFonts w:ascii="Times New Roman" w:hAnsi="Times New Roman"/>
                <w:b/>
                <w:sz w:val="24"/>
                <w:szCs w:val="24"/>
                <w:lang w:val="ro-RO"/>
              </w:rPr>
            </w:pPr>
          </w:p>
          <w:p w14:paraId="629E351B" w14:textId="2334CE26" w:rsidR="00324F83" w:rsidRDefault="00324F83" w:rsidP="00324F83">
            <w:pPr>
              <w:rPr>
                <w:rFonts w:ascii="Times New Roman" w:hAnsi="Times New Roman"/>
                <w:b/>
                <w:sz w:val="24"/>
                <w:szCs w:val="24"/>
                <w:lang w:val="ro-RO"/>
              </w:rPr>
            </w:pPr>
            <w:r w:rsidRPr="0050648C">
              <w:rPr>
                <w:rFonts w:ascii="Times New Roman" w:hAnsi="Times New Roman"/>
                <w:b/>
                <w:sz w:val="24"/>
                <w:szCs w:val="24"/>
                <w:lang w:val="ro-RO"/>
              </w:rPr>
              <w:t xml:space="preserve">                                                                                                   </w:t>
            </w:r>
          </w:p>
        </w:tc>
        <w:tc>
          <w:tcPr>
            <w:tcW w:w="5345" w:type="dxa"/>
          </w:tcPr>
          <w:p w14:paraId="3AA4E8B3" w14:textId="791B2162" w:rsidR="00324F83" w:rsidRDefault="00324F83" w:rsidP="0038244D">
            <w:pPr>
              <w:ind w:left="1440"/>
              <w:rPr>
                <w:rFonts w:ascii="Times New Roman" w:hAnsi="Times New Roman"/>
                <w:b/>
                <w:sz w:val="24"/>
                <w:szCs w:val="24"/>
                <w:lang w:val="ro-RO"/>
              </w:rPr>
            </w:pPr>
            <w:r>
              <w:rPr>
                <w:rFonts w:ascii="Times New Roman" w:hAnsi="Times New Roman"/>
                <w:b/>
                <w:sz w:val="24"/>
                <w:szCs w:val="24"/>
                <w:lang w:val="ro-RO"/>
              </w:rPr>
              <w:t xml:space="preserve"> </w:t>
            </w:r>
            <w:bookmarkStart w:id="0" w:name="_GoBack"/>
            <w:bookmarkEnd w:id="0"/>
          </w:p>
        </w:tc>
      </w:tr>
      <w:tr w:rsidR="00324F83" w14:paraId="686E292E" w14:textId="77777777" w:rsidTr="00324F83">
        <w:trPr>
          <w:trHeight w:val="1002"/>
        </w:trPr>
        <w:tc>
          <w:tcPr>
            <w:tcW w:w="4828" w:type="dxa"/>
          </w:tcPr>
          <w:p w14:paraId="569952C6" w14:textId="77777777" w:rsidR="007114F5" w:rsidRPr="0050648C" w:rsidRDefault="007114F5" w:rsidP="007114F5">
            <w:pPr>
              <w:jc w:val="both"/>
              <w:rPr>
                <w:rFonts w:ascii="Times New Roman" w:hAnsi="Times New Roman"/>
                <w:b/>
                <w:sz w:val="24"/>
                <w:szCs w:val="24"/>
                <w:lang w:val="ro-RO"/>
              </w:rPr>
            </w:pPr>
            <w:r w:rsidRPr="0050648C">
              <w:rPr>
                <w:rFonts w:ascii="Times New Roman" w:hAnsi="Times New Roman"/>
                <w:b/>
                <w:sz w:val="24"/>
                <w:szCs w:val="24"/>
                <w:lang w:val="ro-RO"/>
              </w:rPr>
              <w:t>Întocmit,</w:t>
            </w:r>
          </w:p>
          <w:p w14:paraId="25548B59" w14:textId="53095191" w:rsidR="007114F5" w:rsidRDefault="007114F5" w:rsidP="007114F5">
            <w:pPr>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p>
          <w:p w14:paraId="47C014A4" w14:textId="730C52BE" w:rsidR="007114F5" w:rsidRDefault="007114F5" w:rsidP="006A0549">
            <w:pPr>
              <w:rPr>
                <w:rFonts w:ascii="Times New Roman" w:hAnsi="Times New Roman"/>
                <w:b/>
                <w:sz w:val="24"/>
                <w:szCs w:val="24"/>
                <w:lang w:val="ro-RO"/>
              </w:rPr>
            </w:pPr>
          </w:p>
        </w:tc>
        <w:tc>
          <w:tcPr>
            <w:tcW w:w="5345" w:type="dxa"/>
          </w:tcPr>
          <w:p w14:paraId="2EE4AFD8" w14:textId="77777777" w:rsidR="004F40CB" w:rsidRDefault="004F40CB" w:rsidP="00324F83">
            <w:pPr>
              <w:ind w:left="1440"/>
              <w:rPr>
                <w:rFonts w:ascii="Times New Roman" w:hAnsi="Times New Roman"/>
                <w:b/>
                <w:sz w:val="24"/>
                <w:szCs w:val="24"/>
                <w:lang w:val="ro-RO"/>
              </w:rPr>
            </w:pPr>
          </w:p>
          <w:p w14:paraId="163ACA43" w14:textId="0F78D446" w:rsidR="00324F83" w:rsidRDefault="00324F83" w:rsidP="00324F83">
            <w:pPr>
              <w:ind w:left="1440"/>
              <w:rPr>
                <w:rFonts w:ascii="Times New Roman" w:hAnsi="Times New Roman"/>
                <w:b/>
                <w:sz w:val="24"/>
                <w:szCs w:val="24"/>
                <w:lang w:val="ro-RO"/>
              </w:rPr>
            </w:pPr>
          </w:p>
        </w:tc>
      </w:tr>
    </w:tbl>
    <w:p w14:paraId="0524C6F7" w14:textId="77777777" w:rsidR="00324F83" w:rsidRDefault="00324F83" w:rsidP="006A0549">
      <w:pPr>
        <w:spacing w:after="0"/>
        <w:rPr>
          <w:rFonts w:ascii="Times New Roman" w:hAnsi="Times New Roman" w:cs="Times New Roman"/>
          <w:b/>
          <w:sz w:val="24"/>
          <w:szCs w:val="24"/>
          <w:lang w:val="ro-RO"/>
        </w:rPr>
      </w:pPr>
    </w:p>
    <w:p w14:paraId="6EF1B816" w14:textId="77777777" w:rsidR="006A0549" w:rsidRPr="004F40CB" w:rsidRDefault="006A0549" w:rsidP="004F40CB">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r w:rsidR="004F40CB">
        <w:rPr>
          <w:rFonts w:ascii="Times New Roman" w:hAnsi="Times New Roman" w:cs="Times New Roman"/>
          <w:lang w:val="ro-RO"/>
        </w:rPr>
        <w:t xml:space="preserve">                            </w:t>
      </w:r>
    </w:p>
    <w:p w14:paraId="4A301356" w14:textId="77777777" w:rsidR="00EB19ED" w:rsidRPr="00ED733F" w:rsidRDefault="00EB2E12" w:rsidP="00ED733F">
      <w:pPr>
        <w:spacing w:after="0" w:line="240" w:lineRule="auto"/>
        <w:jc w:val="both"/>
        <w:rPr>
          <w:rFonts w:ascii="Times New Roman" w:hAnsi="Times New Roman" w:cs="Times New Roman"/>
          <w:b/>
          <w:sz w:val="24"/>
          <w:szCs w:val="24"/>
          <w:lang w:val="ro-RO"/>
        </w:rPr>
      </w:pPr>
      <w:r>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47E9" w14:textId="77777777" w:rsidR="00D82B22" w:rsidRDefault="00D82B22">
      <w:pPr>
        <w:spacing w:after="0" w:line="240" w:lineRule="auto"/>
      </w:pPr>
      <w:r>
        <w:separator/>
      </w:r>
    </w:p>
  </w:endnote>
  <w:endnote w:type="continuationSeparator" w:id="0">
    <w:p w14:paraId="5EEAF302" w14:textId="77777777" w:rsidR="00D82B22" w:rsidRDefault="00D8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363C6663" w14:textId="77777777" w:rsidR="00757215" w:rsidRPr="00E66CF9" w:rsidRDefault="00757215"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30A547BB" wp14:editId="4FBD951E">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6413"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370E8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7332652" r:id="rId2"/>
          </w:object>
        </w:r>
        <w:r w:rsidRPr="00E66CF9">
          <w:rPr>
            <w:rFonts w:ascii="Garamond" w:eastAsia="Calibri" w:hAnsi="Garamond" w:cs="Times New Roman"/>
            <w:b/>
            <w:sz w:val="24"/>
            <w:szCs w:val="24"/>
            <w:lang w:val="ro-RO"/>
          </w:rPr>
          <w:t>AGENŢIA PENTRU PROTECŢIA MEDIULUI CLUJ</w:t>
        </w:r>
      </w:p>
      <w:p w14:paraId="4630A5E7" w14:textId="77777777" w:rsidR="00757215" w:rsidRPr="00E66CF9" w:rsidRDefault="00757215"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35962C3" w14:textId="77777777" w:rsidR="00757215" w:rsidRPr="00E66CF9" w:rsidRDefault="00757215"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72EB67F" w14:textId="77777777" w:rsidR="00757215" w:rsidRPr="00E66CF9" w:rsidRDefault="00757215"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57215" w:rsidRPr="00E66CF9" w14:paraId="38D0C72B" w14:textId="77777777" w:rsidTr="00F37415">
          <w:tc>
            <w:tcPr>
              <w:tcW w:w="8370" w:type="dxa"/>
              <w:shd w:val="clear" w:color="auto" w:fill="auto"/>
            </w:tcPr>
            <w:p w14:paraId="461BEFF1" w14:textId="77777777" w:rsidR="00757215" w:rsidRPr="00E66CF9" w:rsidRDefault="00757215"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3C759590" w14:textId="77777777" w:rsidR="00757215" w:rsidRDefault="00757215" w:rsidP="001F1F6E">
        <w:pPr>
          <w:tabs>
            <w:tab w:val="center" w:pos="4320"/>
            <w:tab w:val="right" w:pos="8640"/>
          </w:tabs>
          <w:spacing w:after="0" w:line="240" w:lineRule="auto"/>
          <w:jc w:val="center"/>
        </w:pPr>
      </w:p>
      <w:p w14:paraId="05F78018" w14:textId="128D75E5" w:rsidR="00757215" w:rsidRDefault="00757215"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38244D">
          <w:rPr>
            <w:noProof/>
          </w:rPr>
          <w:t>21</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02F9D6D7" w14:textId="77777777" w:rsidR="00757215" w:rsidRDefault="00757215"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2F53" w14:textId="77777777" w:rsidR="00757215" w:rsidRPr="00E66CF9" w:rsidRDefault="00757215"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167EE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7332654"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E8AA8F2" wp14:editId="488012DF">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14:paraId="072D7F16" w14:textId="77777777" w:rsidR="00757215" w:rsidRPr="00E66CF9" w:rsidRDefault="00757215"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7713340" w14:textId="77777777" w:rsidR="00757215" w:rsidRPr="00E66CF9" w:rsidRDefault="00757215"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4CC80A4C" w14:textId="77777777" w:rsidR="00757215" w:rsidRPr="00E66CF9" w:rsidRDefault="00757215"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57215" w:rsidRPr="00E66CF9" w14:paraId="7A04951A" w14:textId="77777777" w:rsidTr="00283863">
      <w:tc>
        <w:tcPr>
          <w:tcW w:w="8370" w:type="dxa"/>
          <w:shd w:val="clear" w:color="auto" w:fill="auto"/>
        </w:tcPr>
        <w:p w14:paraId="313FDCC1" w14:textId="77777777" w:rsidR="00757215" w:rsidRPr="00E66CF9" w:rsidRDefault="00757215"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CD9011B" w14:textId="77777777" w:rsidR="00757215" w:rsidRPr="00A50C45" w:rsidRDefault="00757215"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1D6B" w14:textId="77777777" w:rsidR="00D82B22" w:rsidRDefault="00D82B22">
      <w:pPr>
        <w:spacing w:after="0" w:line="240" w:lineRule="auto"/>
      </w:pPr>
      <w:r>
        <w:separator/>
      </w:r>
    </w:p>
  </w:footnote>
  <w:footnote w:type="continuationSeparator" w:id="0">
    <w:p w14:paraId="51B28E3D" w14:textId="77777777" w:rsidR="00D82B22" w:rsidRDefault="00D8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869C" w14:textId="77777777" w:rsidR="00757215" w:rsidRDefault="00757215" w:rsidP="00721FFF">
    <w:pPr>
      <w:pStyle w:val="Header"/>
      <w:tabs>
        <w:tab w:val="clear" w:pos="4680"/>
        <w:tab w:val="clear" w:pos="9360"/>
        <w:tab w:val="left" w:pos="4030"/>
      </w:tabs>
      <w:rPr>
        <w:rFonts w:ascii="Times New Roman" w:hAnsi="Times New Roman" w:cs="Times New Roman"/>
        <w:b/>
        <w:sz w:val="28"/>
        <w:szCs w:val="28"/>
        <w:lang w:val="it-IT"/>
      </w:rPr>
    </w:pPr>
  </w:p>
  <w:p w14:paraId="061FDC60" w14:textId="77777777" w:rsidR="00757215" w:rsidRDefault="00757215" w:rsidP="00721FFF">
    <w:pPr>
      <w:pStyle w:val="Header"/>
      <w:tabs>
        <w:tab w:val="clear" w:pos="4680"/>
        <w:tab w:val="clear" w:pos="9360"/>
        <w:tab w:val="left" w:pos="4030"/>
      </w:tabs>
      <w:rPr>
        <w:rFonts w:ascii="Times New Roman" w:hAnsi="Times New Roman" w:cs="Times New Roman"/>
        <w:b/>
        <w:sz w:val="28"/>
        <w:szCs w:val="28"/>
        <w:lang w:val="it-IT"/>
      </w:rPr>
    </w:pPr>
  </w:p>
  <w:p w14:paraId="0F561037" w14:textId="77777777" w:rsidR="00757215" w:rsidRDefault="00757215"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43104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57332653"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257B6DE" wp14:editId="5A0F42B5">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8D070" w14:textId="77777777" w:rsidR="00757215" w:rsidRDefault="00757215" w:rsidP="00721FFF">
    <w:pPr>
      <w:pStyle w:val="Header"/>
      <w:tabs>
        <w:tab w:val="clear" w:pos="4680"/>
        <w:tab w:val="clear" w:pos="9360"/>
        <w:tab w:val="left" w:pos="4030"/>
      </w:tabs>
      <w:rPr>
        <w:rFonts w:ascii="Times New Roman" w:hAnsi="Times New Roman" w:cs="Times New Roman"/>
        <w:b/>
        <w:sz w:val="28"/>
        <w:szCs w:val="28"/>
        <w:lang w:val="it-IT"/>
      </w:rPr>
    </w:pPr>
  </w:p>
  <w:p w14:paraId="14215D50" w14:textId="77777777" w:rsidR="00757215" w:rsidRPr="0015230F" w:rsidRDefault="00757215"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5F058D05" w14:textId="77777777" w:rsidR="00757215" w:rsidRPr="00F12E1C" w:rsidRDefault="00757215"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57215" w:rsidRPr="00F12E1C" w14:paraId="5B5567CC" w14:textId="77777777" w:rsidTr="00E44A21">
      <w:trPr>
        <w:trHeight w:val="692"/>
      </w:trPr>
      <w:tc>
        <w:tcPr>
          <w:tcW w:w="10031" w:type="dxa"/>
          <w:tcBorders>
            <w:top w:val="single" w:sz="8" w:space="0" w:color="000000"/>
            <w:bottom w:val="single" w:sz="8" w:space="0" w:color="000000"/>
          </w:tcBorders>
          <w:shd w:val="clear" w:color="auto" w:fill="auto"/>
          <w:vAlign w:val="center"/>
        </w:tcPr>
        <w:p w14:paraId="72FFD32D" w14:textId="77777777" w:rsidR="00757215" w:rsidRPr="00F12E1C" w:rsidRDefault="00757215"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67BE016" w14:textId="77777777" w:rsidR="00757215" w:rsidRPr="00AD564B" w:rsidRDefault="00757215"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357E3"/>
    <w:multiLevelType w:val="hybridMultilevel"/>
    <w:tmpl w:val="D02A6FA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74AAF"/>
    <w:multiLevelType w:val="hybridMultilevel"/>
    <w:tmpl w:val="C90A2E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29A2"/>
    <w:multiLevelType w:val="hybridMultilevel"/>
    <w:tmpl w:val="CF604F6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4317CC"/>
    <w:multiLevelType w:val="hybridMultilevel"/>
    <w:tmpl w:val="37982BBC"/>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1C494906"/>
    <w:multiLevelType w:val="hybridMultilevel"/>
    <w:tmpl w:val="5464F95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22A3793A"/>
    <w:multiLevelType w:val="hybridMultilevel"/>
    <w:tmpl w:val="07686782"/>
    <w:lvl w:ilvl="0" w:tplc="04090001">
      <w:start w:val="1"/>
      <w:numFmt w:val="bullet"/>
      <w:lvlText w:val=""/>
      <w:lvlJc w:val="left"/>
      <w:pPr>
        <w:ind w:left="720" w:hanging="360"/>
      </w:pPr>
      <w:rPr>
        <w:rFonts w:ascii="Symbol" w:hAnsi="Symbo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1C2713"/>
    <w:multiLevelType w:val="multilevel"/>
    <w:tmpl w:val="3F283342"/>
    <w:lvl w:ilvl="0">
      <w:start w:val="1"/>
      <w:numFmt w:val="decimal"/>
      <w:lvlText w:val="%1."/>
      <w:lvlJc w:val="left"/>
      <w:pPr>
        <w:ind w:left="1495"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29B5389A"/>
    <w:multiLevelType w:val="hybridMultilevel"/>
    <w:tmpl w:val="53E87B4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D32E55"/>
    <w:multiLevelType w:val="hybridMultilevel"/>
    <w:tmpl w:val="D47C55B0"/>
    <w:lvl w:ilvl="0" w:tplc="EFEE382C">
      <w:numFmt w:val="bullet"/>
      <w:lvlText w:val="-"/>
      <w:lvlJc w:val="left"/>
      <w:pPr>
        <w:ind w:left="783" w:hanging="360"/>
      </w:pPr>
      <w:rPr>
        <w:rFonts w:ascii="Arial" w:eastAsia="Calibri" w:hAnsi="Aria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2"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096BB7"/>
    <w:multiLevelType w:val="hybridMultilevel"/>
    <w:tmpl w:val="5CB046A6"/>
    <w:lvl w:ilvl="0" w:tplc="BA3C2C64">
      <w:numFmt w:val="bullet"/>
      <w:lvlText w:val="-"/>
      <w:lvlJc w:val="left"/>
      <w:pPr>
        <w:ind w:left="1080" w:hanging="360"/>
      </w:pPr>
      <w:rPr>
        <w:rFonts w:ascii="Arial" w:eastAsia="Calibri" w:hAnsi="Arial"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1401226"/>
    <w:multiLevelType w:val="hybridMultilevel"/>
    <w:tmpl w:val="41E081B4"/>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603600"/>
    <w:multiLevelType w:val="hybridMultilevel"/>
    <w:tmpl w:val="ADB44BD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9BF1A72"/>
    <w:multiLevelType w:val="hybridMultilevel"/>
    <w:tmpl w:val="7568782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41759D8"/>
    <w:multiLevelType w:val="hybridMultilevel"/>
    <w:tmpl w:val="731A4CBE"/>
    <w:lvl w:ilvl="0" w:tplc="EFEE382C">
      <w:numFmt w:val="bullet"/>
      <w:lvlText w:val="-"/>
      <w:lvlJc w:val="left"/>
      <w:pPr>
        <w:ind w:left="840" w:hanging="360"/>
      </w:pPr>
      <w:rPr>
        <w:rFonts w:ascii="Arial" w:eastAsia="Calibri" w:hAnsi="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5"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53A0124"/>
    <w:multiLevelType w:val="hybridMultilevel"/>
    <w:tmpl w:val="5C4C6868"/>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5F0C45"/>
    <w:multiLevelType w:val="hybridMultilevel"/>
    <w:tmpl w:val="5ECAC25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DA4AC7"/>
    <w:multiLevelType w:val="hybridMultilevel"/>
    <w:tmpl w:val="D2F8EEB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3E750E"/>
    <w:multiLevelType w:val="hybridMultilevel"/>
    <w:tmpl w:val="5ACE13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75452516"/>
    <w:multiLevelType w:val="hybridMultilevel"/>
    <w:tmpl w:val="E6A6F72A"/>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5866B45"/>
    <w:multiLevelType w:val="hybridMultilevel"/>
    <w:tmpl w:val="A9CA4F0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485770"/>
    <w:multiLevelType w:val="hybridMultilevel"/>
    <w:tmpl w:val="2B20EC9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A57C86"/>
    <w:multiLevelType w:val="hybridMultilevel"/>
    <w:tmpl w:val="449ED17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2" w15:restartNumberingAfterBreak="0">
    <w:nsid w:val="7FD15B94"/>
    <w:multiLevelType w:val="hybridMultilevel"/>
    <w:tmpl w:val="10E2EEBC"/>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41"/>
  </w:num>
  <w:num w:numId="5">
    <w:abstractNumId w:val="5"/>
  </w:num>
  <w:num w:numId="6">
    <w:abstractNumId w:val="28"/>
  </w:num>
  <w:num w:numId="7">
    <w:abstractNumId w:val="38"/>
  </w:num>
  <w:num w:numId="8">
    <w:abstractNumId w:val="26"/>
  </w:num>
  <w:num w:numId="9">
    <w:abstractNumId w:val="14"/>
  </w:num>
  <w:num w:numId="10">
    <w:abstractNumId w:val="15"/>
  </w:num>
  <w:num w:numId="11">
    <w:abstractNumId w:val="9"/>
  </w:num>
  <w:num w:numId="12">
    <w:abstractNumId w:val="33"/>
  </w:num>
  <w:num w:numId="13">
    <w:abstractNumId w:val="39"/>
  </w:num>
  <w:num w:numId="14">
    <w:abstractNumId w:val="6"/>
  </w:num>
  <w:num w:numId="15">
    <w:abstractNumId w:val="22"/>
  </w:num>
  <w:num w:numId="16">
    <w:abstractNumId w:val="40"/>
  </w:num>
  <w:num w:numId="17">
    <w:abstractNumId w:val="37"/>
  </w:num>
  <w:num w:numId="18">
    <w:abstractNumId w:val="25"/>
  </w:num>
  <w:num w:numId="19">
    <w:abstractNumId w:val="13"/>
  </w:num>
  <w:num w:numId="20">
    <w:abstractNumId w:val="0"/>
  </w:num>
  <w:num w:numId="21">
    <w:abstractNumId w:val="23"/>
  </w:num>
  <w:num w:numId="22">
    <w:abstractNumId w:val="29"/>
  </w:num>
  <w:num w:numId="23">
    <w:abstractNumId w:val="19"/>
  </w:num>
  <w:num w:numId="24">
    <w:abstractNumId w:val="27"/>
  </w:num>
  <w:num w:numId="25">
    <w:abstractNumId w:val="8"/>
  </w:num>
  <w:num w:numId="26">
    <w:abstractNumId w:val="16"/>
  </w:num>
  <w:num w:numId="27">
    <w:abstractNumId w:val="32"/>
  </w:num>
  <w:num w:numId="28">
    <w:abstractNumId w:val="21"/>
  </w:num>
  <w:num w:numId="29">
    <w:abstractNumId w:val="17"/>
  </w:num>
  <w:num w:numId="30">
    <w:abstractNumId w:val="12"/>
  </w:num>
  <w:num w:numId="31">
    <w:abstractNumId w:val="20"/>
  </w:num>
  <w:num w:numId="32">
    <w:abstractNumId w:val="2"/>
  </w:num>
  <w:num w:numId="33">
    <w:abstractNumId w:val="1"/>
  </w:num>
  <w:num w:numId="34">
    <w:abstractNumId w:val="4"/>
  </w:num>
  <w:num w:numId="35">
    <w:abstractNumId w:val="42"/>
  </w:num>
  <w:num w:numId="36">
    <w:abstractNumId w:val="36"/>
  </w:num>
  <w:num w:numId="37">
    <w:abstractNumId w:val="30"/>
  </w:num>
  <w:num w:numId="38">
    <w:abstractNumId w:val="10"/>
  </w:num>
  <w:num w:numId="39">
    <w:abstractNumId w:val="34"/>
  </w:num>
  <w:num w:numId="40">
    <w:abstractNumId w:val="7"/>
  </w:num>
  <w:num w:numId="41">
    <w:abstractNumId w:val="11"/>
  </w:num>
  <w:num w:numId="42">
    <w:abstractNumId w:val="3"/>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3338"/>
    <w:rsid w:val="00004589"/>
    <w:rsid w:val="0000614D"/>
    <w:rsid w:val="00006A2B"/>
    <w:rsid w:val="000116D0"/>
    <w:rsid w:val="00012FBE"/>
    <w:rsid w:val="000147EF"/>
    <w:rsid w:val="00014951"/>
    <w:rsid w:val="00016413"/>
    <w:rsid w:val="00017456"/>
    <w:rsid w:val="00017879"/>
    <w:rsid w:val="00020C3D"/>
    <w:rsid w:val="00022AA8"/>
    <w:rsid w:val="00023C24"/>
    <w:rsid w:val="000265EE"/>
    <w:rsid w:val="00026E37"/>
    <w:rsid w:val="00030B06"/>
    <w:rsid w:val="0003500C"/>
    <w:rsid w:val="00035DFA"/>
    <w:rsid w:val="00036B0F"/>
    <w:rsid w:val="00037599"/>
    <w:rsid w:val="00037A1A"/>
    <w:rsid w:val="000416ED"/>
    <w:rsid w:val="000434C9"/>
    <w:rsid w:val="00043929"/>
    <w:rsid w:val="000441E9"/>
    <w:rsid w:val="00045025"/>
    <w:rsid w:val="000450EB"/>
    <w:rsid w:val="000465CA"/>
    <w:rsid w:val="00054CE9"/>
    <w:rsid w:val="00054D71"/>
    <w:rsid w:val="00056474"/>
    <w:rsid w:val="00056D5D"/>
    <w:rsid w:val="00057065"/>
    <w:rsid w:val="0006039B"/>
    <w:rsid w:val="0006137A"/>
    <w:rsid w:val="0006774C"/>
    <w:rsid w:val="00067F05"/>
    <w:rsid w:val="00071AF3"/>
    <w:rsid w:val="000721BF"/>
    <w:rsid w:val="0007275C"/>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A763B"/>
    <w:rsid w:val="000B016D"/>
    <w:rsid w:val="000B0A8A"/>
    <w:rsid w:val="000B0C9E"/>
    <w:rsid w:val="000B1215"/>
    <w:rsid w:val="000B4855"/>
    <w:rsid w:val="000B5190"/>
    <w:rsid w:val="000B5748"/>
    <w:rsid w:val="000B5895"/>
    <w:rsid w:val="000C190C"/>
    <w:rsid w:val="000C1CC1"/>
    <w:rsid w:val="000C2A16"/>
    <w:rsid w:val="000C3A7B"/>
    <w:rsid w:val="000C3F62"/>
    <w:rsid w:val="000C4E73"/>
    <w:rsid w:val="000C6175"/>
    <w:rsid w:val="000D2279"/>
    <w:rsid w:val="000D367F"/>
    <w:rsid w:val="000D37E1"/>
    <w:rsid w:val="000E29E2"/>
    <w:rsid w:val="000E3FA3"/>
    <w:rsid w:val="000E43B1"/>
    <w:rsid w:val="000E7721"/>
    <w:rsid w:val="000F0AED"/>
    <w:rsid w:val="000F0E7F"/>
    <w:rsid w:val="000F43BD"/>
    <w:rsid w:val="000F5320"/>
    <w:rsid w:val="000F6050"/>
    <w:rsid w:val="00100184"/>
    <w:rsid w:val="00102C58"/>
    <w:rsid w:val="00105426"/>
    <w:rsid w:val="00105901"/>
    <w:rsid w:val="0011207A"/>
    <w:rsid w:val="001163D0"/>
    <w:rsid w:val="00117310"/>
    <w:rsid w:val="001211D1"/>
    <w:rsid w:val="00122842"/>
    <w:rsid w:val="00126B68"/>
    <w:rsid w:val="00127E85"/>
    <w:rsid w:val="0013330D"/>
    <w:rsid w:val="00135AD7"/>
    <w:rsid w:val="00141E9D"/>
    <w:rsid w:val="00142710"/>
    <w:rsid w:val="00143724"/>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0F9"/>
    <w:rsid w:val="00181881"/>
    <w:rsid w:val="001841FA"/>
    <w:rsid w:val="00184274"/>
    <w:rsid w:val="0018795D"/>
    <w:rsid w:val="00187D72"/>
    <w:rsid w:val="001926D2"/>
    <w:rsid w:val="00192EF2"/>
    <w:rsid w:val="001936FA"/>
    <w:rsid w:val="00195431"/>
    <w:rsid w:val="001A0F09"/>
    <w:rsid w:val="001A1A48"/>
    <w:rsid w:val="001A3FB8"/>
    <w:rsid w:val="001A478D"/>
    <w:rsid w:val="001A5FA9"/>
    <w:rsid w:val="001B0576"/>
    <w:rsid w:val="001B0C85"/>
    <w:rsid w:val="001B1028"/>
    <w:rsid w:val="001B23E7"/>
    <w:rsid w:val="001B5AB7"/>
    <w:rsid w:val="001B5E56"/>
    <w:rsid w:val="001B76BE"/>
    <w:rsid w:val="001B7DF4"/>
    <w:rsid w:val="001C1F8D"/>
    <w:rsid w:val="001C4CBD"/>
    <w:rsid w:val="001C68A6"/>
    <w:rsid w:val="001C7250"/>
    <w:rsid w:val="001D1B0C"/>
    <w:rsid w:val="001D2913"/>
    <w:rsid w:val="001D373A"/>
    <w:rsid w:val="001D67FB"/>
    <w:rsid w:val="001E0798"/>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1BAB"/>
    <w:rsid w:val="002221E2"/>
    <w:rsid w:val="00222266"/>
    <w:rsid w:val="002226C6"/>
    <w:rsid w:val="00223EBD"/>
    <w:rsid w:val="00232763"/>
    <w:rsid w:val="00234E6E"/>
    <w:rsid w:val="00235ABA"/>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42EE"/>
    <w:rsid w:val="00296D24"/>
    <w:rsid w:val="002976DF"/>
    <w:rsid w:val="00297ABB"/>
    <w:rsid w:val="002A24FE"/>
    <w:rsid w:val="002A4B31"/>
    <w:rsid w:val="002A6752"/>
    <w:rsid w:val="002A715D"/>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B4D"/>
    <w:rsid w:val="002C6E02"/>
    <w:rsid w:val="002D6AF1"/>
    <w:rsid w:val="002D7AD3"/>
    <w:rsid w:val="002E0B5A"/>
    <w:rsid w:val="002E3F73"/>
    <w:rsid w:val="002E6073"/>
    <w:rsid w:val="002F00CF"/>
    <w:rsid w:val="002F13BE"/>
    <w:rsid w:val="002F1DDA"/>
    <w:rsid w:val="002F3258"/>
    <w:rsid w:val="002F47DE"/>
    <w:rsid w:val="002F50D4"/>
    <w:rsid w:val="002F7900"/>
    <w:rsid w:val="003004ED"/>
    <w:rsid w:val="00302C1F"/>
    <w:rsid w:val="003061C1"/>
    <w:rsid w:val="00313383"/>
    <w:rsid w:val="0031341D"/>
    <w:rsid w:val="00314AE5"/>
    <w:rsid w:val="0031643D"/>
    <w:rsid w:val="00316B36"/>
    <w:rsid w:val="00316BD1"/>
    <w:rsid w:val="003175B1"/>
    <w:rsid w:val="00322B92"/>
    <w:rsid w:val="00324F83"/>
    <w:rsid w:val="00326786"/>
    <w:rsid w:val="00332103"/>
    <w:rsid w:val="003336F2"/>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A30"/>
    <w:rsid w:val="00371F9F"/>
    <w:rsid w:val="00373147"/>
    <w:rsid w:val="00376188"/>
    <w:rsid w:val="0038018B"/>
    <w:rsid w:val="003812F2"/>
    <w:rsid w:val="0038244D"/>
    <w:rsid w:val="003861FF"/>
    <w:rsid w:val="003862A2"/>
    <w:rsid w:val="0038647A"/>
    <w:rsid w:val="00387951"/>
    <w:rsid w:val="00387982"/>
    <w:rsid w:val="0039120E"/>
    <w:rsid w:val="003941A2"/>
    <w:rsid w:val="003A3229"/>
    <w:rsid w:val="003A50BD"/>
    <w:rsid w:val="003A693C"/>
    <w:rsid w:val="003A77DC"/>
    <w:rsid w:val="003A7A37"/>
    <w:rsid w:val="003B2566"/>
    <w:rsid w:val="003B2C13"/>
    <w:rsid w:val="003B4959"/>
    <w:rsid w:val="003C02D8"/>
    <w:rsid w:val="003C03A2"/>
    <w:rsid w:val="003C0B60"/>
    <w:rsid w:val="003C190D"/>
    <w:rsid w:val="003C3D98"/>
    <w:rsid w:val="003C6467"/>
    <w:rsid w:val="003D0CB3"/>
    <w:rsid w:val="003D214F"/>
    <w:rsid w:val="003D23C5"/>
    <w:rsid w:val="003D2BD5"/>
    <w:rsid w:val="003D337B"/>
    <w:rsid w:val="003D3FC8"/>
    <w:rsid w:val="003D76C1"/>
    <w:rsid w:val="003E6484"/>
    <w:rsid w:val="003E66E8"/>
    <w:rsid w:val="003E77F8"/>
    <w:rsid w:val="003F12FE"/>
    <w:rsid w:val="003F7CB0"/>
    <w:rsid w:val="004010DE"/>
    <w:rsid w:val="00406670"/>
    <w:rsid w:val="00406B2B"/>
    <w:rsid w:val="00407C7E"/>
    <w:rsid w:val="00410528"/>
    <w:rsid w:val="00410548"/>
    <w:rsid w:val="00415271"/>
    <w:rsid w:val="004154AD"/>
    <w:rsid w:val="0041579D"/>
    <w:rsid w:val="00415F8B"/>
    <w:rsid w:val="00416ED6"/>
    <w:rsid w:val="00417767"/>
    <w:rsid w:val="00417B11"/>
    <w:rsid w:val="004255A4"/>
    <w:rsid w:val="00426EB0"/>
    <w:rsid w:val="00427448"/>
    <w:rsid w:val="004315FA"/>
    <w:rsid w:val="00435609"/>
    <w:rsid w:val="0043663A"/>
    <w:rsid w:val="0044062D"/>
    <w:rsid w:val="00444170"/>
    <w:rsid w:val="00445BEB"/>
    <w:rsid w:val="0044630B"/>
    <w:rsid w:val="00446853"/>
    <w:rsid w:val="00450272"/>
    <w:rsid w:val="00452582"/>
    <w:rsid w:val="004563A6"/>
    <w:rsid w:val="00456A79"/>
    <w:rsid w:val="00456E44"/>
    <w:rsid w:val="00461B2E"/>
    <w:rsid w:val="00462786"/>
    <w:rsid w:val="00466A25"/>
    <w:rsid w:val="00470002"/>
    <w:rsid w:val="0047149F"/>
    <w:rsid w:val="004718C5"/>
    <w:rsid w:val="0047345A"/>
    <w:rsid w:val="00476DEA"/>
    <w:rsid w:val="004808F8"/>
    <w:rsid w:val="00481E00"/>
    <w:rsid w:val="00482ACC"/>
    <w:rsid w:val="00486CCE"/>
    <w:rsid w:val="004877CB"/>
    <w:rsid w:val="00487B25"/>
    <w:rsid w:val="00490075"/>
    <w:rsid w:val="0049177F"/>
    <w:rsid w:val="0049242A"/>
    <w:rsid w:val="004A3C97"/>
    <w:rsid w:val="004A59B5"/>
    <w:rsid w:val="004A68BD"/>
    <w:rsid w:val="004A692B"/>
    <w:rsid w:val="004B0370"/>
    <w:rsid w:val="004B066B"/>
    <w:rsid w:val="004B3119"/>
    <w:rsid w:val="004B4A0A"/>
    <w:rsid w:val="004B50D4"/>
    <w:rsid w:val="004B59F3"/>
    <w:rsid w:val="004B5ABA"/>
    <w:rsid w:val="004B7463"/>
    <w:rsid w:val="004B7C19"/>
    <w:rsid w:val="004C0A62"/>
    <w:rsid w:val="004C0A96"/>
    <w:rsid w:val="004C45F0"/>
    <w:rsid w:val="004C4E99"/>
    <w:rsid w:val="004C6CC1"/>
    <w:rsid w:val="004C76A2"/>
    <w:rsid w:val="004E4803"/>
    <w:rsid w:val="004E5985"/>
    <w:rsid w:val="004E651D"/>
    <w:rsid w:val="004E7F0D"/>
    <w:rsid w:val="004F3E08"/>
    <w:rsid w:val="004F40CB"/>
    <w:rsid w:val="004F6C11"/>
    <w:rsid w:val="004F6F1E"/>
    <w:rsid w:val="004F757A"/>
    <w:rsid w:val="005020AD"/>
    <w:rsid w:val="005043BC"/>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52CE"/>
    <w:rsid w:val="00545450"/>
    <w:rsid w:val="0054731F"/>
    <w:rsid w:val="005506AB"/>
    <w:rsid w:val="0055084E"/>
    <w:rsid w:val="00552C3E"/>
    <w:rsid w:val="00552FAD"/>
    <w:rsid w:val="0055407E"/>
    <w:rsid w:val="00554DA9"/>
    <w:rsid w:val="0055626D"/>
    <w:rsid w:val="00556BAA"/>
    <w:rsid w:val="00564440"/>
    <w:rsid w:val="00564B99"/>
    <w:rsid w:val="00566D1F"/>
    <w:rsid w:val="00567595"/>
    <w:rsid w:val="00570C56"/>
    <w:rsid w:val="0057244D"/>
    <w:rsid w:val="00573C29"/>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A505F"/>
    <w:rsid w:val="005A5EDC"/>
    <w:rsid w:val="005B0367"/>
    <w:rsid w:val="005B0BEC"/>
    <w:rsid w:val="005B1709"/>
    <w:rsid w:val="005B32C6"/>
    <w:rsid w:val="005B3670"/>
    <w:rsid w:val="005B45ED"/>
    <w:rsid w:val="005B5E4D"/>
    <w:rsid w:val="005B6668"/>
    <w:rsid w:val="005C03EC"/>
    <w:rsid w:val="005C0E43"/>
    <w:rsid w:val="005C222B"/>
    <w:rsid w:val="005C2731"/>
    <w:rsid w:val="005C42ED"/>
    <w:rsid w:val="005C526A"/>
    <w:rsid w:val="005C5A60"/>
    <w:rsid w:val="005D01AE"/>
    <w:rsid w:val="005D0FDC"/>
    <w:rsid w:val="005D114F"/>
    <w:rsid w:val="005D1E58"/>
    <w:rsid w:val="005D703C"/>
    <w:rsid w:val="005D76A6"/>
    <w:rsid w:val="005E06E6"/>
    <w:rsid w:val="005E334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15710"/>
    <w:rsid w:val="00620443"/>
    <w:rsid w:val="00620853"/>
    <w:rsid w:val="006266D1"/>
    <w:rsid w:val="006276B7"/>
    <w:rsid w:val="0063083C"/>
    <w:rsid w:val="00630CCB"/>
    <w:rsid w:val="0063185C"/>
    <w:rsid w:val="006349E9"/>
    <w:rsid w:val="0063541A"/>
    <w:rsid w:val="00635A61"/>
    <w:rsid w:val="00636729"/>
    <w:rsid w:val="00637214"/>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409"/>
    <w:rsid w:val="00684DBC"/>
    <w:rsid w:val="0068610F"/>
    <w:rsid w:val="006874B3"/>
    <w:rsid w:val="006923EE"/>
    <w:rsid w:val="00692FDA"/>
    <w:rsid w:val="006947A0"/>
    <w:rsid w:val="0069588E"/>
    <w:rsid w:val="00696D37"/>
    <w:rsid w:val="006A0530"/>
    <w:rsid w:val="006A0549"/>
    <w:rsid w:val="006A1D85"/>
    <w:rsid w:val="006A2F04"/>
    <w:rsid w:val="006A513E"/>
    <w:rsid w:val="006A5247"/>
    <w:rsid w:val="006A5B7E"/>
    <w:rsid w:val="006A60D2"/>
    <w:rsid w:val="006B06AD"/>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07C3"/>
    <w:rsid w:val="006F14FA"/>
    <w:rsid w:val="006F1749"/>
    <w:rsid w:val="006F1BD2"/>
    <w:rsid w:val="006F2CE2"/>
    <w:rsid w:val="006F43D4"/>
    <w:rsid w:val="006F6205"/>
    <w:rsid w:val="006F642E"/>
    <w:rsid w:val="006F7640"/>
    <w:rsid w:val="006F7CE1"/>
    <w:rsid w:val="007019AE"/>
    <w:rsid w:val="00701F5F"/>
    <w:rsid w:val="00702223"/>
    <w:rsid w:val="00702A79"/>
    <w:rsid w:val="00702DFB"/>
    <w:rsid w:val="00705B9E"/>
    <w:rsid w:val="00710395"/>
    <w:rsid w:val="007114F5"/>
    <w:rsid w:val="00714368"/>
    <w:rsid w:val="00714DD7"/>
    <w:rsid w:val="00717B73"/>
    <w:rsid w:val="00720790"/>
    <w:rsid w:val="00720ECA"/>
    <w:rsid w:val="0072184E"/>
    <w:rsid w:val="00721E23"/>
    <w:rsid w:val="00721FFF"/>
    <w:rsid w:val="007226D7"/>
    <w:rsid w:val="00724802"/>
    <w:rsid w:val="00724986"/>
    <w:rsid w:val="00726E78"/>
    <w:rsid w:val="00726F77"/>
    <w:rsid w:val="007279BD"/>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6156"/>
    <w:rsid w:val="0074705C"/>
    <w:rsid w:val="00750945"/>
    <w:rsid w:val="00753084"/>
    <w:rsid w:val="00753911"/>
    <w:rsid w:val="00754051"/>
    <w:rsid w:val="00757215"/>
    <w:rsid w:val="00757809"/>
    <w:rsid w:val="0075791D"/>
    <w:rsid w:val="00770298"/>
    <w:rsid w:val="0077537D"/>
    <w:rsid w:val="007771CE"/>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EA"/>
    <w:rsid w:val="007B25D2"/>
    <w:rsid w:val="007B4670"/>
    <w:rsid w:val="007B5126"/>
    <w:rsid w:val="007B548B"/>
    <w:rsid w:val="007B6031"/>
    <w:rsid w:val="007B74F7"/>
    <w:rsid w:val="007C2CDD"/>
    <w:rsid w:val="007C609C"/>
    <w:rsid w:val="007D1912"/>
    <w:rsid w:val="007D2397"/>
    <w:rsid w:val="007D3539"/>
    <w:rsid w:val="007E2197"/>
    <w:rsid w:val="007E3FA2"/>
    <w:rsid w:val="007E4CCD"/>
    <w:rsid w:val="007E5971"/>
    <w:rsid w:val="007E64ED"/>
    <w:rsid w:val="007F0129"/>
    <w:rsid w:val="007F074D"/>
    <w:rsid w:val="007F3F37"/>
    <w:rsid w:val="007F70EC"/>
    <w:rsid w:val="00801AF7"/>
    <w:rsid w:val="0080240F"/>
    <w:rsid w:val="00803A2C"/>
    <w:rsid w:val="00804AA2"/>
    <w:rsid w:val="00805F27"/>
    <w:rsid w:val="00806AC8"/>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27B"/>
    <w:rsid w:val="008271B4"/>
    <w:rsid w:val="00832086"/>
    <w:rsid w:val="00832BAC"/>
    <w:rsid w:val="00840697"/>
    <w:rsid w:val="0084081B"/>
    <w:rsid w:val="00841B55"/>
    <w:rsid w:val="00845841"/>
    <w:rsid w:val="008478EE"/>
    <w:rsid w:val="00850865"/>
    <w:rsid w:val="00850CEE"/>
    <w:rsid w:val="008557B1"/>
    <w:rsid w:val="00856B15"/>
    <w:rsid w:val="00860571"/>
    <w:rsid w:val="00861DE5"/>
    <w:rsid w:val="008647DA"/>
    <w:rsid w:val="00864998"/>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2DB3"/>
    <w:rsid w:val="008A3429"/>
    <w:rsid w:val="008A6638"/>
    <w:rsid w:val="008A6E08"/>
    <w:rsid w:val="008B0B2B"/>
    <w:rsid w:val="008B24E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7FF"/>
    <w:rsid w:val="008E1FE3"/>
    <w:rsid w:val="008E2311"/>
    <w:rsid w:val="008E4248"/>
    <w:rsid w:val="008E5B41"/>
    <w:rsid w:val="008E608B"/>
    <w:rsid w:val="008E6AC8"/>
    <w:rsid w:val="008F2F84"/>
    <w:rsid w:val="008F53EF"/>
    <w:rsid w:val="008F5526"/>
    <w:rsid w:val="008F56C1"/>
    <w:rsid w:val="0090040D"/>
    <w:rsid w:val="00906C44"/>
    <w:rsid w:val="00906CE4"/>
    <w:rsid w:val="00910034"/>
    <w:rsid w:val="009141AC"/>
    <w:rsid w:val="00915B3A"/>
    <w:rsid w:val="0092148B"/>
    <w:rsid w:val="0092475E"/>
    <w:rsid w:val="009265ED"/>
    <w:rsid w:val="009271B4"/>
    <w:rsid w:val="0093010E"/>
    <w:rsid w:val="00931F62"/>
    <w:rsid w:val="00932D14"/>
    <w:rsid w:val="0093522C"/>
    <w:rsid w:val="009377E2"/>
    <w:rsid w:val="00937A8E"/>
    <w:rsid w:val="0094022C"/>
    <w:rsid w:val="00942285"/>
    <w:rsid w:val="009423FC"/>
    <w:rsid w:val="009426A4"/>
    <w:rsid w:val="00946F47"/>
    <w:rsid w:val="00950F0D"/>
    <w:rsid w:val="00955473"/>
    <w:rsid w:val="00957BD0"/>
    <w:rsid w:val="00960CF3"/>
    <w:rsid w:val="009679F2"/>
    <w:rsid w:val="0097032E"/>
    <w:rsid w:val="00971DAF"/>
    <w:rsid w:val="00972461"/>
    <w:rsid w:val="00973849"/>
    <w:rsid w:val="00974646"/>
    <w:rsid w:val="00977D29"/>
    <w:rsid w:val="009823E7"/>
    <w:rsid w:val="00982E17"/>
    <w:rsid w:val="009839B6"/>
    <w:rsid w:val="00987801"/>
    <w:rsid w:val="00990369"/>
    <w:rsid w:val="0099388A"/>
    <w:rsid w:val="0099481F"/>
    <w:rsid w:val="00994961"/>
    <w:rsid w:val="0099508A"/>
    <w:rsid w:val="009958A6"/>
    <w:rsid w:val="00996AF5"/>
    <w:rsid w:val="009A0B88"/>
    <w:rsid w:val="009A400C"/>
    <w:rsid w:val="009A536E"/>
    <w:rsid w:val="009A7D68"/>
    <w:rsid w:val="009B1320"/>
    <w:rsid w:val="009B25C7"/>
    <w:rsid w:val="009B28AA"/>
    <w:rsid w:val="009B5DE1"/>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030"/>
    <w:rsid w:val="00A04387"/>
    <w:rsid w:val="00A108AD"/>
    <w:rsid w:val="00A1179D"/>
    <w:rsid w:val="00A14736"/>
    <w:rsid w:val="00A161C2"/>
    <w:rsid w:val="00A21DA9"/>
    <w:rsid w:val="00A223F8"/>
    <w:rsid w:val="00A22FB6"/>
    <w:rsid w:val="00A23CB2"/>
    <w:rsid w:val="00A30468"/>
    <w:rsid w:val="00A36932"/>
    <w:rsid w:val="00A36EC7"/>
    <w:rsid w:val="00A41B36"/>
    <w:rsid w:val="00A421E9"/>
    <w:rsid w:val="00A4343B"/>
    <w:rsid w:val="00A4719E"/>
    <w:rsid w:val="00A47479"/>
    <w:rsid w:val="00A50F88"/>
    <w:rsid w:val="00A51BAE"/>
    <w:rsid w:val="00A533AD"/>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2D18"/>
    <w:rsid w:val="00A9445B"/>
    <w:rsid w:val="00A978AC"/>
    <w:rsid w:val="00AA1771"/>
    <w:rsid w:val="00AA29A7"/>
    <w:rsid w:val="00AA34CD"/>
    <w:rsid w:val="00AA3AD6"/>
    <w:rsid w:val="00AA3E2E"/>
    <w:rsid w:val="00AA4F4B"/>
    <w:rsid w:val="00AA5B23"/>
    <w:rsid w:val="00AA60DF"/>
    <w:rsid w:val="00AA6458"/>
    <w:rsid w:val="00AA6C05"/>
    <w:rsid w:val="00AA6DDE"/>
    <w:rsid w:val="00AA7D01"/>
    <w:rsid w:val="00AA7D1D"/>
    <w:rsid w:val="00AB2744"/>
    <w:rsid w:val="00AC139D"/>
    <w:rsid w:val="00AC1ED3"/>
    <w:rsid w:val="00AC2473"/>
    <w:rsid w:val="00AC481D"/>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6956"/>
    <w:rsid w:val="00B00543"/>
    <w:rsid w:val="00B02244"/>
    <w:rsid w:val="00B0477E"/>
    <w:rsid w:val="00B0499F"/>
    <w:rsid w:val="00B04C0A"/>
    <w:rsid w:val="00B05A20"/>
    <w:rsid w:val="00B05FF1"/>
    <w:rsid w:val="00B106BA"/>
    <w:rsid w:val="00B109AA"/>
    <w:rsid w:val="00B12AF2"/>
    <w:rsid w:val="00B1322B"/>
    <w:rsid w:val="00B133E9"/>
    <w:rsid w:val="00B13699"/>
    <w:rsid w:val="00B13FDF"/>
    <w:rsid w:val="00B2467E"/>
    <w:rsid w:val="00B24A3B"/>
    <w:rsid w:val="00B26868"/>
    <w:rsid w:val="00B3307C"/>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1B3A"/>
    <w:rsid w:val="00B83BE6"/>
    <w:rsid w:val="00B86349"/>
    <w:rsid w:val="00B919D8"/>
    <w:rsid w:val="00B93AA3"/>
    <w:rsid w:val="00B9400B"/>
    <w:rsid w:val="00B96E3E"/>
    <w:rsid w:val="00B9718D"/>
    <w:rsid w:val="00BA031F"/>
    <w:rsid w:val="00BA1A11"/>
    <w:rsid w:val="00BA6C11"/>
    <w:rsid w:val="00BB00E6"/>
    <w:rsid w:val="00BB0DF0"/>
    <w:rsid w:val="00BB4830"/>
    <w:rsid w:val="00BB633C"/>
    <w:rsid w:val="00BB74CB"/>
    <w:rsid w:val="00BC1641"/>
    <w:rsid w:val="00BC2CE7"/>
    <w:rsid w:val="00BC5700"/>
    <w:rsid w:val="00BD04CA"/>
    <w:rsid w:val="00BD5331"/>
    <w:rsid w:val="00BD544A"/>
    <w:rsid w:val="00BD5BEC"/>
    <w:rsid w:val="00BD64D6"/>
    <w:rsid w:val="00BD7022"/>
    <w:rsid w:val="00BE2FE5"/>
    <w:rsid w:val="00BE3295"/>
    <w:rsid w:val="00BE439A"/>
    <w:rsid w:val="00BE552A"/>
    <w:rsid w:val="00BF1DE2"/>
    <w:rsid w:val="00BF2247"/>
    <w:rsid w:val="00BF3C94"/>
    <w:rsid w:val="00BF44AD"/>
    <w:rsid w:val="00BF5D3E"/>
    <w:rsid w:val="00BF6895"/>
    <w:rsid w:val="00BF7652"/>
    <w:rsid w:val="00C00261"/>
    <w:rsid w:val="00C00335"/>
    <w:rsid w:val="00C04660"/>
    <w:rsid w:val="00C0656A"/>
    <w:rsid w:val="00C10B53"/>
    <w:rsid w:val="00C140F6"/>
    <w:rsid w:val="00C15BF8"/>
    <w:rsid w:val="00C17B1E"/>
    <w:rsid w:val="00C21C2F"/>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0B8C"/>
    <w:rsid w:val="00C634A2"/>
    <w:rsid w:val="00C64BB2"/>
    <w:rsid w:val="00C70778"/>
    <w:rsid w:val="00C750D2"/>
    <w:rsid w:val="00C75329"/>
    <w:rsid w:val="00C7567C"/>
    <w:rsid w:val="00C812FB"/>
    <w:rsid w:val="00C820EC"/>
    <w:rsid w:val="00C8298F"/>
    <w:rsid w:val="00C84EB9"/>
    <w:rsid w:val="00C86226"/>
    <w:rsid w:val="00C873DD"/>
    <w:rsid w:val="00C876AD"/>
    <w:rsid w:val="00C90F6B"/>
    <w:rsid w:val="00C929BA"/>
    <w:rsid w:val="00C93F7E"/>
    <w:rsid w:val="00C949AF"/>
    <w:rsid w:val="00C96B3D"/>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E6972"/>
    <w:rsid w:val="00CF2455"/>
    <w:rsid w:val="00CF36F1"/>
    <w:rsid w:val="00CF6753"/>
    <w:rsid w:val="00CF689E"/>
    <w:rsid w:val="00D01A44"/>
    <w:rsid w:val="00D033A8"/>
    <w:rsid w:val="00D0582C"/>
    <w:rsid w:val="00D07A6B"/>
    <w:rsid w:val="00D07C59"/>
    <w:rsid w:val="00D13A79"/>
    <w:rsid w:val="00D23ED5"/>
    <w:rsid w:val="00D24381"/>
    <w:rsid w:val="00D24693"/>
    <w:rsid w:val="00D26DB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2CE"/>
    <w:rsid w:val="00D60D3F"/>
    <w:rsid w:val="00D6128D"/>
    <w:rsid w:val="00D62616"/>
    <w:rsid w:val="00D64CF6"/>
    <w:rsid w:val="00D6750B"/>
    <w:rsid w:val="00D71F81"/>
    <w:rsid w:val="00D74C73"/>
    <w:rsid w:val="00D74D68"/>
    <w:rsid w:val="00D769EB"/>
    <w:rsid w:val="00D76FF9"/>
    <w:rsid w:val="00D7733D"/>
    <w:rsid w:val="00D80A75"/>
    <w:rsid w:val="00D82B22"/>
    <w:rsid w:val="00D82D99"/>
    <w:rsid w:val="00D83123"/>
    <w:rsid w:val="00D831AB"/>
    <w:rsid w:val="00D84814"/>
    <w:rsid w:val="00D90B31"/>
    <w:rsid w:val="00D9407A"/>
    <w:rsid w:val="00D9429B"/>
    <w:rsid w:val="00D97E33"/>
    <w:rsid w:val="00DA0018"/>
    <w:rsid w:val="00DA0E29"/>
    <w:rsid w:val="00DA346A"/>
    <w:rsid w:val="00DA6D62"/>
    <w:rsid w:val="00DB0493"/>
    <w:rsid w:val="00DB14D1"/>
    <w:rsid w:val="00DB16C2"/>
    <w:rsid w:val="00DB3508"/>
    <w:rsid w:val="00DB3DDE"/>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3E0F"/>
    <w:rsid w:val="00DF4434"/>
    <w:rsid w:val="00DF515F"/>
    <w:rsid w:val="00DF785E"/>
    <w:rsid w:val="00DF78FC"/>
    <w:rsid w:val="00E00FF9"/>
    <w:rsid w:val="00E027AD"/>
    <w:rsid w:val="00E04CDB"/>
    <w:rsid w:val="00E050DB"/>
    <w:rsid w:val="00E22471"/>
    <w:rsid w:val="00E22C2D"/>
    <w:rsid w:val="00E263CB"/>
    <w:rsid w:val="00E26DBF"/>
    <w:rsid w:val="00E277D1"/>
    <w:rsid w:val="00E329F2"/>
    <w:rsid w:val="00E33755"/>
    <w:rsid w:val="00E35F79"/>
    <w:rsid w:val="00E36055"/>
    <w:rsid w:val="00E370A1"/>
    <w:rsid w:val="00E41913"/>
    <w:rsid w:val="00E42040"/>
    <w:rsid w:val="00E42678"/>
    <w:rsid w:val="00E44903"/>
    <w:rsid w:val="00E44A21"/>
    <w:rsid w:val="00E505DF"/>
    <w:rsid w:val="00E50B1D"/>
    <w:rsid w:val="00E514C6"/>
    <w:rsid w:val="00E5181D"/>
    <w:rsid w:val="00E538F1"/>
    <w:rsid w:val="00E54F7F"/>
    <w:rsid w:val="00E557E0"/>
    <w:rsid w:val="00E61AB4"/>
    <w:rsid w:val="00E63FD6"/>
    <w:rsid w:val="00E64766"/>
    <w:rsid w:val="00E676D7"/>
    <w:rsid w:val="00E6793C"/>
    <w:rsid w:val="00E7383E"/>
    <w:rsid w:val="00E74326"/>
    <w:rsid w:val="00E828BA"/>
    <w:rsid w:val="00E83BA1"/>
    <w:rsid w:val="00E84018"/>
    <w:rsid w:val="00E8580A"/>
    <w:rsid w:val="00E8645D"/>
    <w:rsid w:val="00E86CF0"/>
    <w:rsid w:val="00E909DC"/>
    <w:rsid w:val="00E90CE8"/>
    <w:rsid w:val="00E9140E"/>
    <w:rsid w:val="00E92517"/>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574"/>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33F"/>
    <w:rsid w:val="00EE476A"/>
    <w:rsid w:val="00EE627B"/>
    <w:rsid w:val="00EE6F08"/>
    <w:rsid w:val="00EF38C8"/>
    <w:rsid w:val="00EF47F3"/>
    <w:rsid w:val="00EF68FC"/>
    <w:rsid w:val="00F01F9B"/>
    <w:rsid w:val="00F02D1C"/>
    <w:rsid w:val="00F048EF"/>
    <w:rsid w:val="00F0596A"/>
    <w:rsid w:val="00F115DB"/>
    <w:rsid w:val="00F11C04"/>
    <w:rsid w:val="00F11D9E"/>
    <w:rsid w:val="00F12D32"/>
    <w:rsid w:val="00F13459"/>
    <w:rsid w:val="00F144CF"/>
    <w:rsid w:val="00F15EF1"/>
    <w:rsid w:val="00F23B7D"/>
    <w:rsid w:val="00F27D51"/>
    <w:rsid w:val="00F30279"/>
    <w:rsid w:val="00F33CD6"/>
    <w:rsid w:val="00F33E89"/>
    <w:rsid w:val="00F37205"/>
    <w:rsid w:val="00F37415"/>
    <w:rsid w:val="00F406FB"/>
    <w:rsid w:val="00F4194C"/>
    <w:rsid w:val="00F44AE2"/>
    <w:rsid w:val="00F464E5"/>
    <w:rsid w:val="00F52137"/>
    <w:rsid w:val="00F53AE0"/>
    <w:rsid w:val="00F55AA6"/>
    <w:rsid w:val="00F56EE4"/>
    <w:rsid w:val="00F624E1"/>
    <w:rsid w:val="00F66556"/>
    <w:rsid w:val="00F702F1"/>
    <w:rsid w:val="00F71B62"/>
    <w:rsid w:val="00F73090"/>
    <w:rsid w:val="00F74C18"/>
    <w:rsid w:val="00F75242"/>
    <w:rsid w:val="00F76C3B"/>
    <w:rsid w:val="00F76D32"/>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633"/>
    <w:rsid w:val="00FA23D4"/>
    <w:rsid w:val="00FA3784"/>
    <w:rsid w:val="00FB1D4E"/>
    <w:rsid w:val="00FB782D"/>
    <w:rsid w:val="00FC2E40"/>
    <w:rsid w:val="00FC427D"/>
    <w:rsid w:val="00FC4466"/>
    <w:rsid w:val="00FC5EA5"/>
    <w:rsid w:val="00FC613C"/>
    <w:rsid w:val="00FC6D02"/>
    <w:rsid w:val="00FD21A7"/>
    <w:rsid w:val="00FD5B59"/>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FB84ED5"/>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styleId="CommentReference">
    <w:name w:val="annotation reference"/>
    <w:basedOn w:val="DefaultParagraphFont"/>
    <w:uiPriority w:val="99"/>
    <w:semiHidden/>
    <w:unhideWhenUsed/>
    <w:rsid w:val="00BF5D3E"/>
    <w:rPr>
      <w:sz w:val="16"/>
      <w:szCs w:val="16"/>
    </w:rPr>
  </w:style>
  <w:style w:type="paragraph" w:styleId="CommentText">
    <w:name w:val="annotation text"/>
    <w:basedOn w:val="Normal"/>
    <w:link w:val="CommentTextChar"/>
    <w:uiPriority w:val="99"/>
    <w:semiHidden/>
    <w:unhideWhenUsed/>
    <w:rsid w:val="00BF5D3E"/>
    <w:pPr>
      <w:spacing w:line="240" w:lineRule="auto"/>
    </w:pPr>
    <w:rPr>
      <w:sz w:val="20"/>
      <w:szCs w:val="20"/>
    </w:rPr>
  </w:style>
  <w:style w:type="character" w:customStyle="1" w:styleId="CommentTextChar">
    <w:name w:val="Comment Text Char"/>
    <w:basedOn w:val="DefaultParagraphFont"/>
    <w:link w:val="CommentText"/>
    <w:uiPriority w:val="99"/>
    <w:semiHidden/>
    <w:rsid w:val="00BF5D3E"/>
    <w:rPr>
      <w:sz w:val="20"/>
      <w:szCs w:val="20"/>
    </w:rPr>
  </w:style>
  <w:style w:type="paragraph" w:styleId="CommentSubject">
    <w:name w:val="annotation subject"/>
    <w:basedOn w:val="CommentText"/>
    <w:next w:val="CommentText"/>
    <w:link w:val="CommentSubjectChar"/>
    <w:uiPriority w:val="99"/>
    <w:semiHidden/>
    <w:unhideWhenUsed/>
    <w:rsid w:val="00BF5D3E"/>
    <w:rPr>
      <w:b/>
      <w:bCs/>
    </w:rPr>
  </w:style>
  <w:style w:type="character" w:customStyle="1" w:styleId="CommentSubjectChar">
    <w:name w:val="Comment Subject Char"/>
    <w:basedOn w:val="CommentTextChar"/>
    <w:link w:val="CommentSubject"/>
    <w:uiPriority w:val="99"/>
    <w:semiHidden/>
    <w:rsid w:val="00BF5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98597176">
      <w:bodyDiv w:val="1"/>
      <w:marLeft w:val="0"/>
      <w:marRight w:val="0"/>
      <w:marTop w:val="0"/>
      <w:marBottom w:val="0"/>
      <w:divBdr>
        <w:top w:val="none" w:sz="0" w:space="0" w:color="auto"/>
        <w:left w:val="none" w:sz="0" w:space="0" w:color="auto"/>
        <w:bottom w:val="none" w:sz="0" w:space="0" w:color="auto"/>
        <w:right w:val="none" w:sz="0" w:space="0" w:color="auto"/>
      </w:divBdr>
    </w:div>
    <w:div w:id="399786796">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96109159">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29870556">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1268-CD7F-48B7-B60C-F572B89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24</Pages>
  <Words>9251</Words>
  <Characters>53661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150</cp:revision>
  <cp:lastPrinted>2023-02-17T08:44:00Z</cp:lastPrinted>
  <dcterms:created xsi:type="dcterms:W3CDTF">2022-10-28T09:14:00Z</dcterms:created>
  <dcterms:modified xsi:type="dcterms:W3CDTF">2023-09-27T12:11:00Z</dcterms:modified>
</cp:coreProperties>
</file>