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B1AB" w14:textId="77777777" w:rsidR="00574CE3" w:rsidRPr="0050648C" w:rsidRDefault="00574CE3" w:rsidP="00567595">
      <w:pPr>
        <w:spacing w:after="0" w:line="360" w:lineRule="auto"/>
        <w:rPr>
          <w:rFonts w:ascii="Arial" w:eastAsia="Calibri" w:hAnsi="Arial" w:cs="Arial"/>
          <w:b/>
          <w:noProof/>
          <w:sz w:val="28"/>
          <w:szCs w:val="28"/>
          <w:lang w:val="ro-RO"/>
        </w:rPr>
      </w:pPr>
    </w:p>
    <w:p w14:paraId="0D6FC7CA"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14503B9F" w14:textId="74914A7E"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A93FDC">
        <w:rPr>
          <w:rFonts w:ascii="Times New Roman" w:eastAsia="Calibri" w:hAnsi="Times New Roman" w:cs="Times New Roman"/>
          <w:b/>
          <w:noProof/>
          <w:sz w:val="28"/>
          <w:szCs w:val="28"/>
          <w:lang w:val="ro-RO"/>
        </w:rPr>
        <w:t xml:space="preserve">XX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0039CA">
        <w:rPr>
          <w:rFonts w:ascii="Times New Roman" w:eastAsia="Calibri" w:hAnsi="Times New Roman" w:cs="Times New Roman"/>
          <w:b/>
          <w:noProof/>
          <w:sz w:val="28"/>
          <w:szCs w:val="28"/>
          <w:lang w:val="ro-RO"/>
        </w:rPr>
        <w:t>29</w:t>
      </w:r>
      <w:r w:rsidR="00574CE3" w:rsidRPr="00574CE3">
        <w:rPr>
          <w:rFonts w:ascii="Times New Roman" w:eastAsia="Calibri" w:hAnsi="Times New Roman" w:cs="Times New Roman"/>
          <w:b/>
          <w:noProof/>
          <w:sz w:val="28"/>
          <w:szCs w:val="28"/>
          <w:lang w:val="ro-RO"/>
        </w:rPr>
        <w:t>.</w:t>
      </w:r>
      <w:r w:rsidR="000039CA">
        <w:rPr>
          <w:rFonts w:ascii="Times New Roman" w:eastAsia="Calibri" w:hAnsi="Times New Roman" w:cs="Times New Roman"/>
          <w:b/>
          <w:noProof/>
          <w:sz w:val="28"/>
          <w:szCs w:val="28"/>
          <w:lang w:val="ro-RO"/>
        </w:rPr>
        <w:t>06</w:t>
      </w:r>
      <w:r w:rsidR="00574CE3" w:rsidRPr="00574CE3">
        <w:rPr>
          <w:rFonts w:ascii="Times New Roman" w:eastAsia="Calibri" w:hAnsi="Times New Roman" w:cs="Times New Roman"/>
          <w:b/>
          <w:noProof/>
          <w:sz w:val="28"/>
          <w:szCs w:val="28"/>
          <w:lang w:val="ro-RO"/>
        </w:rPr>
        <w:t>.2023</w:t>
      </w:r>
    </w:p>
    <w:p w14:paraId="650BEED1"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15D5C0A3"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444BF898" w14:textId="22379412"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FE4628">
        <w:rPr>
          <w:rFonts w:ascii="Times New Roman" w:hAnsi="Times New Roman" w:cs="Times New Roman"/>
          <w:b/>
          <w:sz w:val="24"/>
          <w:szCs w:val="24"/>
          <w:lang w:val="ro-RO"/>
        </w:rPr>
        <w:t>DEZMEMBRARI AUTO EDROI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FE4628">
        <w:rPr>
          <w:rFonts w:ascii="Times New Roman" w:hAnsi="Times New Roman" w:cs="Times New Roman"/>
          <w:b/>
          <w:sz w:val="24"/>
          <w:szCs w:val="24"/>
          <w:lang w:val="ro-RO"/>
        </w:rPr>
        <w:t>Gherla, str. Florilor, nr. 9A, județul Cluj</w:t>
      </w:r>
      <w:r w:rsidR="002919ED">
        <w:rPr>
          <w:rFonts w:ascii="Times New Roman" w:hAnsi="Times New Roman" w:cs="Times New Roman"/>
          <w:b/>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FE4628">
        <w:rPr>
          <w:rFonts w:ascii="Times New Roman" w:hAnsi="Times New Roman" w:cs="Times New Roman"/>
          <w:sz w:val="24"/>
          <w:szCs w:val="24"/>
          <w:lang w:val="ro-RO"/>
        </w:rPr>
        <w:t>9464/21</w:t>
      </w:r>
      <w:r w:rsidR="00A93FDC">
        <w:rPr>
          <w:rFonts w:ascii="Times New Roman" w:hAnsi="Times New Roman" w:cs="Times New Roman"/>
          <w:sz w:val="24"/>
          <w:szCs w:val="24"/>
          <w:lang w:val="ro-RO"/>
        </w:rPr>
        <w:t>.0</w:t>
      </w:r>
      <w:r w:rsidR="00FE4628">
        <w:rPr>
          <w:rFonts w:ascii="Times New Roman" w:hAnsi="Times New Roman" w:cs="Times New Roman"/>
          <w:sz w:val="24"/>
          <w:szCs w:val="24"/>
          <w:lang w:val="ro-RO"/>
        </w:rPr>
        <w:t>4</w:t>
      </w:r>
      <w:r w:rsidR="00A93FDC">
        <w:rPr>
          <w:rFonts w:ascii="Times New Roman" w:hAnsi="Times New Roman" w:cs="Times New Roman"/>
          <w:sz w:val="24"/>
          <w:szCs w:val="24"/>
          <w:lang w:val="ro-RO"/>
        </w:rPr>
        <w:t>.2023</w:t>
      </w:r>
      <w:r w:rsidR="000039CA">
        <w:rPr>
          <w:rFonts w:ascii="Times New Roman" w:hAnsi="Times New Roman" w:cs="Times New Roman"/>
          <w:sz w:val="24"/>
          <w:szCs w:val="24"/>
          <w:lang w:val="ro-RO"/>
        </w:rPr>
        <w:t>, cu completările ulterioare</w:t>
      </w:r>
      <w:r w:rsidR="00C519F0">
        <w:rPr>
          <w:rFonts w:ascii="Times New Roman" w:hAnsi="Times New Roman" w:cs="Times New Roman"/>
          <w:sz w:val="24"/>
          <w:szCs w:val="24"/>
          <w:lang w:val="ro-RO"/>
        </w:rPr>
        <w:t>,</w:t>
      </w:r>
    </w:p>
    <w:p w14:paraId="318CAEB8"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A93FDC">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7D1797F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0D2DD7BE"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32BA54FD"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315B33E5" w14:textId="77777777" w:rsidR="00387951" w:rsidRPr="0050648C" w:rsidRDefault="00387951" w:rsidP="00387951">
      <w:pPr>
        <w:pStyle w:val="PlainText"/>
        <w:rPr>
          <w:rFonts w:ascii="Times New Roman" w:hAnsi="Times New Roman"/>
          <w:sz w:val="24"/>
          <w:szCs w:val="24"/>
          <w:lang w:val="ro-RO"/>
        </w:rPr>
      </w:pPr>
    </w:p>
    <w:p w14:paraId="12E2A4B2" w14:textId="2DF06C02"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2323A9">
        <w:rPr>
          <w:rFonts w:ascii="Times New Roman" w:hAnsi="Times New Roman" w:cs="Times New Roman"/>
          <w:sz w:val="24"/>
          <w:szCs w:val="24"/>
          <w:lang w:val="ro-RO"/>
        </w:rPr>
        <w:t>DEZMEMBRARI AUTO EDROI SRL</w:t>
      </w:r>
    </w:p>
    <w:p w14:paraId="63D24574" w14:textId="3C98295F" w:rsidR="002323A9" w:rsidRPr="0050648C" w:rsidRDefault="00337683" w:rsidP="002323A9">
      <w:pPr>
        <w:spacing w:after="0" w:line="240" w:lineRule="auto"/>
        <w:contextualSpacing/>
        <w:rPr>
          <w:rFonts w:ascii="Times New Roman" w:hAnsi="Times New Roman" w:cs="Times New Roman"/>
          <w:b/>
          <w:bCs/>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AF7C28" w:rsidRPr="00AF7C28">
        <w:rPr>
          <w:rFonts w:ascii="Times New Roman" w:hAnsi="Times New Roman" w:cs="Times New Roman"/>
          <w:sz w:val="24"/>
          <w:szCs w:val="24"/>
          <w:lang w:val="ro-RO"/>
        </w:rPr>
        <w:t>Demontarea (dezasamblarea) mașinilor și echipamentelor scoase din uz pentru recuperarea materialelor</w:t>
      </w:r>
    </w:p>
    <w:p w14:paraId="56449C9E" w14:textId="17EA46B8"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2323A9">
        <w:rPr>
          <w:rFonts w:ascii="Times New Roman" w:hAnsi="Times New Roman" w:cs="Times New Roman"/>
          <w:sz w:val="24"/>
          <w:szCs w:val="24"/>
          <w:lang w:val="ro-RO"/>
        </w:rPr>
        <w:t>Iclod, str. Principală, nr. 1, comuna Iclod</w:t>
      </w:r>
      <w:r w:rsidR="0050648C" w:rsidRPr="0050648C">
        <w:rPr>
          <w:rFonts w:ascii="Times New Roman" w:hAnsi="Times New Roman" w:cs="Times New Roman"/>
          <w:sz w:val="24"/>
          <w:szCs w:val="24"/>
          <w:lang w:val="ro-RO"/>
        </w:rPr>
        <w:t>, județul Cluj</w:t>
      </w:r>
    </w:p>
    <w:p w14:paraId="213931AB"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2A331F8D"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1"/>
        <w:gridCol w:w="4394"/>
        <w:gridCol w:w="1134"/>
        <w:gridCol w:w="3412"/>
      </w:tblGrid>
      <w:tr w:rsidR="0063541A" w:rsidRPr="00AF7C28" w14:paraId="060D95C7" w14:textId="77777777" w:rsidTr="002323A9">
        <w:tc>
          <w:tcPr>
            <w:tcW w:w="1091" w:type="dxa"/>
            <w:shd w:val="clear" w:color="auto" w:fill="C0C0C0"/>
          </w:tcPr>
          <w:p w14:paraId="064E2111" w14:textId="77777777" w:rsidR="0063541A" w:rsidRPr="004E0E28" w:rsidRDefault="0063541A" w:rsidP="00364C6A">
            <w:pPr>
              <w:spacing w:after="0" w:line="240" w:lineRule="auto"/>
              <w:jc w:val="center"/>
              <w:rPr>
                <w:rFonts w:ascii="Times New Roman" w:eastAsia="Calibri" w:hAnsi="Times New Roman" w:cs="Times New Roman"/>
                <w:b/>
                <w:sz w:val="20"/>
                <w:szCs w:val="20"/>
                <w:lang w:val="ro-RO"/>
              </w:rPr>
            </w:pPr>
            <w:r w:rsidRPr="004E0E28">
              <w:rPr>
                <w:rFonts w:ascii="Times New Roman" w:eastAsia="Calibri" w:hAnsi="Times New Roman" w:cs="Times New Roman"/>
                <w:b/>
                <w:sz w:val="20"/>
                <w:szCs w:val="20"/>
                <w:lang w:val="ro-RO"/>
              </w:rPr>
              <w:t>Cod CAEN Rev.2</w:t>
            </w:r>
          </w:p>
        </w:tc>
        <w:tc>
          <w:tcPr>
            <w:tcW w:w="4394" w:type="dxa"/>
            <w:shd w:val="clear" w:color="auto" w:fill="C0C0C0"/>
          </w:tcPr>
          <w:p w14:paraId="7E574F88" w14:textId="77777777" w:rsidR="0063541A" w:rsidRPr="004E0E28" w:rsidRDefault="0063541A" w:rsidP="00364C6A">
            <w:pPr>
              <w:spacing w:after="0" w:line="240" w:lineRule="auto"/>
              <w:jc w:val="center"/>
              <w:rPr>
                <w:rFonts w:ascii="Times New Roman" w:eastAsia="Calibri" w:hAnsi="Times New Roman" w:cs="Times New Roman"/>
                <w:b/>
                <w:sz w:val="20"/>
                <w:szCs w:val="20"/>
                <w:lang w:val="ro-RO"/>
              </w:rPr>
            </w:pPr>
            <w:r w:rsidRPr="004E0E28">
              <w:rPr>
                <w:rFonts w:ascii="Times New Roman" w:eastAsia="Calibri" w:hAnsi="Times New Roman" w:cs="Times New Roman"/>
                <w:b/>
                <w:sz w:val="20"/>
                <w:szCs w:val="20"/>
                <w:lang w:val="ro-RO"/>
              </w:rPr>
              <w:t>Denumire activitate CAEN Rev. 2</w:t>
            </w:r>
          </w:p>
        </w:tc>
        <w:tc>
          <w:tcPr>
            <w:tcW w:w="1134" w:type="dxa"/>
            <w:shd w:val="clear" w:color="auto" w:fill="C0C0C0"/>
          </w:tcPr>
          <w:p w14:paraId="769303BF" w14:textId="77777777" w:rsidR="0063541A" w:rsidRPr="004E0E28" w:rsidRDefault="0063541A" w:rsidP="00364C6A">
            <w:pPr>
              <w:spacing w:after="0" w:line="240" w:lineRule="auto"/>
              <w:jc w:val="center"/>
              <w:rPr>
                <w:rFonts w:ascii="Times New Roman" w:eastAsia="Calibri" w:hAnsi="Times New Roman" w:cs="Times New Roman"/>
                <w:b/>
                <w:sz w:val="20"/>
                <w:szCs w:val="20"/>
                <w:lang w:val="ro-RO"/>
              </w:rPr>
            </w:pPr>
            <w:r w:rsidRPr="004E0E28">
              <w:rPr>
                <w:rFonts w:ascii="Times New Roman" w:eastAsia="Calibri" w:hAnsi="Times New Roman" w:cs="Times New Roman"/>
                <w:b/>
                <w:sz w:val="20"/>
                <w:szCs w:val="20"/>
                <w:lang w:val="ro-RO"/>
              </w:rPr>
              <w:t>Cod CAEN Rev.1</w:t>
            </w:r>
          </w:p>
        </w:tc>
        <w:tc>
          <w:tcPr>
            <w:tcW w:w="3412" w:type="dxa"/>
            <w:shd w:val="clear" w:color="auto" w:fill="C0C0C0"/>
          </w:tcPr>
          <w:p w14:paraId="0103B399" w14:textId="77777777" w:rsidR="0063541A" w:rsidRPr="004E0E28" w:rsidRDefault="0063541A" w:rsidP="00364C6A">
            <w:pPr>
              <w:spacing w:after="0" w:line="240" w:lineRule="auto"/>
              <w:jc w:val="center"/>
              <w:rPr>
                <w:rFonts w:ascii="Times New Roman" w:eastAsia="Calibri" w:hAnsi="Times New Roman" w:cs="Times New Roman"/>
                <w:b/>
                <w:sz w:val="20"/>
                <w:szCs w:val="20"/>
                <w:lang w:val="ro-RO"/>
              </w:rPr>
            </w:pPr>
            <w:r w:rsidRPr="004E0E28">
              <w:rPr>
                <w:rFonts w:ascii="Times New Roman" w:eastAsia="Calibri" w:hAnsi="Times New Roman" w:cs="Times New Roman"/>
                <w:b/>
                <w:sz w:val="20"/>
                <w:szCs w:val="20"/>
                <w:lang w:val="ro-RO"/>
              </w:rPr>
              <w:t>Denumire activitate CAEN Rev.1</w:t>
            </w:r>
          </w:p>
        </w:tc>
      </w:tr>
      <w:tr w:rsidR="002323A9" w:rsidRPr="00AF7C28" w14:paraId="7BA91CEB" w14:textId="77777777" w:rsidTr="002323A9">
        <w:trPr>
          <w:trHeight w:val="161"/>
        </w:trPr>
        <w:tc>
          <w:tcPr>
            <w:tcW w:w="1091" w:type="dxa"/>
            <w:shd w:val="clear" w:color="auto" w:fill="auto"/>
          </w:tcPr>
          <w:p w14:paraId="5237B8AD" w14:textId="3FC046A4" w:rsidR="002323A9" w:rsidRPr="004E0E28" w:rsidRDefault="002323A9" w:rsidP="002323A9">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3811</w:t>
            </w:r>
          </w:p>
        </w:tc>
        <w:tc>
          <w:tcPr>
            <w:tcW w:w="4394" w:type="dxa"/>
            <w:shd w:val="clear" w:color="auto" w:fill="auto"/>
          </w:tcPr>
          <w:p w14:paraId="3EB4B1D4" w14:textId="4362B434" w:rsidR="002323A9" w:rsidRPr="004E0E28" w:rsidRDefault="002323A9" w:rsidP="002323A9">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Colectarea</w:t>
            </w:r>
            <w:proofErr w:type="spellEnd"/>
            <w:r w:rsidRPr="004E0E28">
              <w:rPr>
                <w:rFonts w:ascii="Times New Roman" w:hAnsi="Times New Roman"/>
                <w:sz w:val="20"/>
                <w:szCs w:val="20"/>
              </w:rPr>
              <w:t xml:space="preserve"> de</w:t>
            </w:r>
            <w:r w:rsidRPr="004E0E28">
              <w:rPr>
                <w:rFonts w:ascii="Times New Roman" w:hAnsi="Times New Roman"/>
                <w:sz w:val="20"/>
                <w:szCs w:val="20"/>
                <w:lang w:val="ro-RO"/>
              </w:rPr>
              <w:t>ș</w:t>
            </w:r>
            <w:proofErr w:type="spellStart"/>
            <w:r w:rsidRPr="004E0E28">
              <w:rPr>
                <w:rFonts w:ascii="Times New Roman" w:hAnsi="Times New Roman"/>
                <w:sz w:val="20"/>
                <w:szCs w:val="20"/>
              </w:rPr>
              <w:t>eurilor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nepericuloase</w:t>
            </w:r>
            <w:proofErr w:type="spellEnd"/>
          </w:p>
        </w:tc>
        <w:tc>
          <w:tcPr>
            <w:tcW w:w="1134" w:type="dxa"/>
            <w:shd w:val="clear" w:color="auto" w:fill="auto"/>
          </w:tcPr>
          <w:p w14:paraId="3516D899" w14:textId="38ADC783" w:rsidR="002323A9" w:rsidRPr="004E0E28" w:rsidRDefault="002323A9" w:rsidP="002323A9">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9002</w:t>
            </w:r>
          </w:p>
        </w:tc>
        <w:tc>
          <w:tcPr>
            <w:tcW w:w="3412" w:type="dxa"/>
            <w:shd w:val="clear" w:color="auto" w:fill="auto"/>
          </w:tcPr>
          <w:p w14:paraId="48804378" w14:textId="0D519E18" w:rsidR="002323A9" w:rsidRPr="004E0E28" w:rsidRDefault="002323A9" w:rsidP="002323A9">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Colectarea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și</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tratarea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altor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reziduuri</w:t>
            </w:r>
            <w:proofErr w:type="spellEnd"/>
          </w:p>
        </w:tc>
      </w:tr>
      <w:tr w:rsidR="002323A9" w:rsidRPr="00AF7C28" w14:paraId="70AF9213" w14:textId="77777777" w:rsidTr="002323A9">
        <w:trPr>
          <w:trHeight w:val="166"/>
        </w:trPr>
        <w:tc>
          <w:tcPr>
            <w:tcW w:w="1091" w:type="dxa"/>
            <w:shd w:val="clear" w:color="auto" w:fill="auto"/>
          </w:tcPr>
          <w:p w14:paraId="21C76AC5" w14:textId="16E7CE26" w:rsidR="002323A9" w:rsidRPr="004E0E28" w:rsidRDefault="002323A9" w:rsidP="002323A9">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3812</w:t>
            </w:r>
          </w:p>
        </w:tc>
        <w:tc>
          <w:tcPr>
            <w:tcW w:w="4394" w:type="dxa"/>
            <w:shd w:val="clear" w:color="auto" w:fill="auto"/>
          </w:tcPr>
          <w:p w14:paraId="7A57C3BB" w14:textId="7FA6CA9F" w:rsidR="002323A9" w:rsidRPr="004E0E28" w:rsidRDefault="002323A9" w:rsidP="002323A9">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Colectarea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deșeurilor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periculoase</w:t>
            </w:r>
            <w:proofErr w:type="spellEnd"/>
          </w:p>
        </w:tc>
        <w:tc>
          <w:tcPr>
            <w:tcW w:w="1134" w:type="dxa"/>
            <w:shd w:val="clear" w:color="auto" w:fill="auto"/>
          </w:tcPr>
          <w:p w14:paraId="13FCD7AB" w14:textId="7430F7C4" w:rsidR="002323A9" w:rsidRPr="004E0E28" w:rsidRDefault="002323A9" w:rsidP="002323A9">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9002</w:t>
            </w:r>
          </w:p>
        </w:tc>
        <w:tc>
          <w:tcPr>
            <w:tcW w:w="3412" w:type="dxa"/>
            <w:shd w:val="clear" w:color="auto" w:fill="auto"/>
          </w:tcPr>
          <w:p w14:paraId="65EA82FA" w14:textId="6934C9E5" w:rsidR="002323A9" w:rsidRPr="004E0E28" w:rsidRDefault="002323A9" w:rsidP="002323A9">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Colectarea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și</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tratarea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altor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reziduuri</w:t>
            </w:r>
            <w:proofErr w:type="spellEnd"/>
          </w:p>
        </w:tc>
      </w:tr>
      <w:tr w:rsidR="004E0E28" w:rsidRPr="00AF7C28" w14:paraId="568FA71F" w14:textId="77777777" w:rsidTr="002323A9">
        <w:trPr>
          <w:trHeight w:val="166"/>
        </w:trPr>
        <w:tc>
          <w:tcPr>
            <w:tcW w:w="1091" w:type="dxa"/>
            <w:shd w:val="clear" w:color="auto" w:fill="auto"/>
          </w:tcPr>
          <w:p w14:paraId="4F6899C0" w14:textId="4FEF8C3E" w:rsidR="004E0E28" w:rsidRPr="004E0E28" w:rsidRDefault="004E0E28" w:rsidP="004E0E28">
            <w:pPr>
              <w:spacing w:before="40" w:after="0" w:line="240" w:lineRule="auto"/>
              <w:jc w:val="center"/>
              <w:rPr>
                <w:rFonts w:ascii="Times New Roman" w:hAnsi="Times New Roman" w:cs="Times New Roman"/>
                <w:sz w:val="20"/>
                <w:szCs w:val="20"/>
              </w:rPr>
            </w:pPr>
            <w:r w:rsidRPr="004E0E28">
              <w:rPr>
                <w:rFonts w:ascii="Times New Roman" w:hAnsi="Times New Roman" w:cs="Times New Roman"/>
                <w:sz w:val="20"/>
                <w:szCs w:val="20"/>
              </w:rPr>
              <w:t>3821</w:t>
            </w:r>
          </w:p>
        </w:tc>
        <w:tc>
          <w:tcPr>
            <w:tcW w:w="4394" w:type="dxa"/>
            <w:shd w:val="clear" w:color="auto" w:fill="auto"/>
          </w:tcPr>
          <w:p w14:paraId="7ADF393B" w14:textId="45DF27E8" w:rsidR="004E0E28" w:rsidRPr="004E0E28" w:rsidRDefault="004E0E28" w:rsidP="004E0E28">
            <w:pPr>
              <w:spacing w:before="40" w:after="0" w:line="240" w:lineRule="auto"/>
              <w:jc w:val="center"/>
              <w:rPr>
                <w:rFonts w:ascii="Times New Roman" w:hAnsi="Times New Roman" w:cs="Times New Roman"/>
                <w:sz w:val="20"/>
                <w:szCs w:val="20"/>
              </w:rPr>
            </w:pPr>
            <w:r w:rsidRPr="004E0E28">
              <w:rPr>
                <w:rFonts w:ascii="Times New Roman" w:eastAsia="Calibri" w:hAnsi="Times New Roman" w:cs="Times New Roman"/>
                <w:sz w:val="20"/>
                <w:szCs w:val="24"/>
                <w:lang w:val="ro-RO"/>
              </w:rPr>
              <w:t>Tratarea și eliminarea deșeurilor nepericuloase</w:t>
            </w:r>
          </w:p>
        </w:tc>
        <w:tc>
          <w:tcPr>
            <w:tcW w:w="1134" w:type="dxa"/>
            <w:shd w:val="clear" w:color="auto" w:fill="auto"/>
          </w:tcPr>
          <w:p w14:paraId="60A38E82" w14:textId="05B82C76" w:rsidR="004E0E28" w:rsidRPr="004E0E28" w:rsidRDefault="004E0E28" w:rsidP="004E0E28">
            <w:pPr>
              <w:spacing w:before="40" w:after="0" w:line="240" w:lineRule="auto"/>
              <w:jc w:val="center"/>
              <w:rPr>
                <w:rFonts w:ascii="Times New Roman" w:hAnsi="Times New Roman" w:cs="Times New Roman"/>
                <w:sz w:val="20"/>
                <w:szCs w:val="20"/>
              </w:rPr>
            </w:pPr>
            <w:r w:rsidRPr="004E0E28">
              <w:rPr>
                <w:rFonts w:ascii="Times New Roman" w:hAnsi="Times New Roman" w:cs="Times New Roman"/>
                <w:sz w:val="20"/>
                <w:szCs w:val="20"/>
              </w:rPr>
              <w:t>9002</w:t>
            </w:r>
          </w:p>
        </w:tc>
        <w:tc>
          <w:tcPr>
            <w:tcW w:w="3412" w:type="dxa"/>
            <w:shd w:val="clear" w:color="auto" w:fill="auto"/>
          </w:tcPr>
          <w:p w14:paraId="7D9EF7A6" w14:textId="2214B12F" w:rsidR="004E0E28" w:rsidRPr="004E0E28" w:rsidRDefault="004E0E28" w:rsidP="004E0E28">
            <w:pPr>
              <w:spacing w:before="40" w:after="0" w:line="240" w:lineRule="auto"/>
              <w:jc w:val="center"/>
              <w:rPr>
                <w:rFonts w:ascii="Times New Roman" w:hAnsi="Times New Roman" w:cs="Times New Roman"/>
                <w:sz w:val="20"/>
                <w:szCs w:val="20"/>
              </w:rPr>
            </w:pPr>
            <w:r w:rsidRPr="004E0E28">
              <w:rPr>
                <w:rFonts w:ascii="Times New Roman" w:eastAsia="Calibri" w:hAnsi="Times New Roman" w:cs="Times New Roman"/>
                <w:sz w:val="20"/>
                <w:szCs w:val="24"/>
                <w:lang w:val="ro-RO"/>
              </w:rPr>
              <w:t>Colectarea şi tratarea altor reziduuri</w:t>
            </w:r>
          </w:p>
        </w:tc>
      </w:tr>
      <w:tr w:rsidR="004E0E28" w:rsidRPr="00AF7C28" w14:paraId="2DAE8689" w14:textId="77777777" w:rsidTr="002323A9">
        <w:trPr>
          <w:trHeight w:val="166"/>
        </w:trPr>
        <w:tc>
          <w:tcPr>
            <w:tcW w:w="1091" w:type="dxa"/>
            <w:shd w:val="clear" w:color="auto" w:fill="auto"/>
          </w:tcPr>
          <w:p w14:paraId="5837F7D1" w14:textId="4F5816B2" w:rsidR="004E0E28" w:rsidRPr="004E0E28" w:rsidRDefault="004E0E28" w:rsidP="004E0E28">
            <w:pPr>
              <w:spacing w:before="40" w:after="0" w:line="240" w:lineRule="auto"/>
              <w:jc w:val="center"/>
              <w:rPr>
                <w:rFonts w:ascii="Times New Roman" w:hAnsi="Times New Roman" w:cs="Times New Roman"/>
                <w:sz w:val="20"/>
                <w:szCs w:val="20"/>
              </w:rPr>
            </w:pPr>
            <w:r w:rsidRPr="004E0E28">
              <w:rPr>
                <w:rFonts w:ascii="Times New Roman" w:hAnsi="Times New Roman" w:cs="Times New Roman"/>
                <w:sz w:val="20"/>
                <w:szCs w:val="20"/>
              </w:rPr>
              <w:t>3822</w:t>
            </w:r>
          </w:p>
        </w:tc>
        <w:tc>
          <w:tcPr>
            <w:tcW w:w="4394" w:type="dxa"/>
            <w:shd w:val="clear" w:color="auto" w:fill="auto"/>
          </w:tcPr>
          <w:p w14:paraId="762AF60C" w14:textId="1D0ACD05" w:rsidR="004E0E28" w:rsidRPr="004E0E28" w:rsidRDefault="004E0E28" w:rsidP="004E0E28">
            <w:pPr>
              <w:spacing w:before="40" w:after="0" w:line="240" w:lineRule="auto"/>
              <w:jc w:val="center"/>
              <w:rPr>
                <w:rFonts w:ascii="Times New Roman" w:hAnsi="Times New Roman" w:cs="Times New Roman"/>
                <w:sz w:val="20"/>
                <w:szCs w:val="20"/>
              </w:rPr>
            </w:pPr>
            <w:r w:rsidRPr="004E0E28">
              <w:rPr>
                <w:rFonts w:ascii="Times New Roman" w:eastAsia="Calibri" w:hAnsi="Times New Roman" w:cs="Times New Roman"/>
                <w:sz w:val="20"/>
                <w:szCs w:val="24"/>
                <w:lang w:val="ro-RO"/>
              </w:rPr>
              <w:t>Tratarea și eliminarea deșeurilor periculoase</w:t>
            </w:r>
          </w:p>
        </w:tc>
        <w:tc>
          <w:tcPr>
            <w:tcW w:w="1134" w:type="dxa"/>
            <w:shd w:val="clear" w:color="auto" w:fill="auto"/>
          </w:tcPr>
          <w:p w14:paraId="692E247E" w14:textId="4D6240A7" w:rsidR="004E0E28" w:rsidRPr="004E0E28" w:rsidRDefault="004F0E40" w:rsidP="004E0E28">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900</w:t>
            </w:r>
            <w:r w:rsidR="004E0E28" w:rsidRPr="004E0E28">
              <w:rPr>
                <w:rFonts w:ascii="Times New Roman" w:hAnsi="Times New Roman" w:cs="Times New Roman"/>
                <w:sz w:val="20"/>
                <w:szCs w:val="20"/>
              </w:rPr>
              <w:t>2</w:t>
            </w:r>
          </w:p>
        </w:tc>
        <w:tc>
          <w:tcPr>
            <w:tcW w:w="3412" w:type="dxa"/>
            <w:shd w:val="clear" w:color="auto" w:fill="auto"/>
          </w:tcPr>
          <w:p w14:paraId="2A3AD29C" w14:textId="0EDE1212" w:rsidR="004E0E28" w:rsidRPr="004E0E28" w:rsidRDefault="004E0E28" w:rsidP="004E0E28">
            <w:pPr>
              <w:spacing w:before="40" w:after="0" w:line="240" w:lineRule="auto"/>
              <w:jc w:val="center"/>
              <w:rPr>
                <w:rFonts w:ascii="Times New Roman" w:hAnsi="Times New Roman" w:cs="Times New Roman"/>
                <w:sz w:val="20"/>
                <w:szCs w:val="20"/>
              </w:rPr>
            </w:pPr>
            <w:r w:rsidRPr="004E0E28">
              <w:rPr>
                <w:rFonts w:ascii="Times New Roman" w:eastAsia="Calibri" w:hAnsi="Times New Roman" w:cs="Times New Roman"/>
                <w:sz w:val="20"/>
                <w:szCs w:val="24"/>
                <w:lang w:val="ro-RO"/>
              </w:rPr>
              <w:t>Colectarea şi tratarea altor reziduuri</w:t>
            </w:r>
          </w:p>
        </w:tc>
      </w:tr>
      <w:tr w:rsidR="004E0E28" w:rsidRPr="00AF7C28" w14:paraId="53F15F26" w14:textId="77777777" w:rsidTr="002323A9">
        <w:trPr>
          <w:trHeight w:val="70"/>
        </w:trPr>
        <w:tc>
          <w:tcPr>
            <w:tcW w:w="1091" w:type="dxa"/>
            <w:shd w:val="clear" w:color="auto" w:fill="auto"/>
          </w:tcPr>
          <w:p w14:paraId="7F2169B2" w14:textId="3CB83F2E" w:rsidR="004E0E28" w:rsidRPr="004E0E28" w:rsidRDefault="004E0E28" w:rsidP="004E0E28">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lastRenderedPageBreak/>
              <w:t>3831</w:t>
            </w:r>
          </w:p>
        </w:tc>
        <w:tc>
          <w:tcPr>
            <w:tcW w:w="4394" w:type="dxa"/>
            <w:shd w:val="clear" w:color="auto" w:fill="auto"/>
          </w:tcPr>
          <w:p w14:paraId="3FE0C282" w14:textId="035CA6A6" w:rsidR="004E0E28" w:rsidRPr="004E0E28" w:rsidRDefault="004E0E28" w:rsidP="004E0E28">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Demontarea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dezasamblarea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mașinilor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și</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echipamentelor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scoase</w:t>
            </w:r>
            <w:proofErr w:type="spellEnd"/>
            <w:r w:rsidRPr="004E0E28">
              <w:rPr>
                <w:rFonts w:ascii="Times New Roman" w:hAnsi="Times New Roman"/>
                <w:sz w:val="20"/>
                <w:szCs w:val="20"/>
              </w:rPr>
              <w:t xml:space="preserve"> din </w:t>
            </w:r>
            <w:proofErr w:type="spellStart"/>
            <w:r w:rsidRPr="004E0E28">
              <w:rPr>
                <w:rFonts w:ascii="Times New Roman" w:hAnsi="Times New Roman"/>
                <w:sz w:val="20"/>
                <w:szCs w:val="20"/>
              </w:rPr>
              <w:t>uz</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pentru</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recuperarea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materialelor</w:t>
            </w:r>
            <w:proofErr w:type="spellEnd"/>
            <w:r w:rsidRPr="004E0E28">
              <w:rPr>
                <w:rFonts w:ascii="Times New Roman" w:hAnsi="Times New Roman"/>
                <w:sz w:val="20"/>
                <w:szCs w:val="20"/>
              </w:rPr>
              <w:t xml:space="preserve"> </w:t>
            </w:r>
          </w:p>
        </w:tc>
        <w:tc>
          <w:tcPr>
            <w:tcW w:w="1134" w:type="dxa"/>
            <w:shd w:val="clear" w:color="auto" w:fill="auto"/>
          </w:tcPr>
          <w:p w14:paraId="2C92BDFC" w14:textId="29323D4B" w:rsidR="004E0E28" w:rsidRPr="004E0E28" w:rsidRDefault="004E0E28" w:rsidP="004E0E28">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3710</w:t>
            </w:r>
          </w:p>
        </w:tc>
        <w:tc>
          <w:tcPr>
            <w:tcW w:w="3412" w:type="dxa"/>
            <w:shd w:val="clear" w:color="auto" w:fill="auto"/>
          </w:tcPr>
          <w:p w14:paraId="148F2E56" w14:textId="07663DB1" w:rsidR="004E0E28" w:rsidRPr="004E0E28" w:rsidRDefault="004E0E28" w:rsidP="004E0E28">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Recuperarea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deșeurilor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și</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resturilor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metalice</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reciclabile</w:t>
            </w:r>
            <w:proofErr w:type="spellEnd"/>
          </w:p>
        </w:tc>
      </w:tr>
      <w:tr w:rsidR="004E0E28" w:rsidRPr="00AF7C28" w14:paraId="44699F67" w14:textId="77777777" w:rsidTr="002323A9">
        <w:trPr>
          <w:trHeight w:val="70"/>
        </w:trPr>
        <w:tc>
          <w:tcPr>
            <w:tcW w:w="1091" w:type="dxa"/>
            <w:shd w:val="clear" w:color="auto" w:fill="auto"/>
          </w:tcPr>
          <w:p w14:paraId="1A83DA44" w14:textId="1976C67E" w:rsidR="004E0E28" w:rsidRPr="004E0E28" w:rsidRDefault="004E0E28" w:rsidP="004E0E28">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3832</w:t>
            </w:r>
          </w:p>
        </w:tc>
        <w:tc>
          <w:tcPr>
            <w:tcW w:w="4394" w:type="dxa"/>
            <w:shd w:val="clear" w:color="auto" w:fill="auto"/>
          </w:tcPr>
          <w:p w14:paraId="4F5923D1" w14:textId="11DFF49A" w:rsidR="004E0E28" w:rsidRPr="004E0E28" w:rsidRDefault="004E0E28" w:rsidP="004E0E28">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Recuperarea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materialelor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reciclabile</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sortate</w:t>
            </w:r>
            <w:proofErr w:type="spellEnd"/>
            <w:r w:rsidRPr="004E0E28">
              <w:rPr>
                <w:rFonts w:ascii="Times New Roman" w:hAnsi="Times New Roman"/>
                <w:sz w:val="20"/>
                <w:szCs w:val="20"/>
              </w:rPr>
              <w:t xml:space="preserve"> </w:t>
            </w:r>
          </w:p>
        </w:tc>
        <w:tc>
          <w:tcPr>
            <w:tcW w:w="1134" w:type="dxa"/>
            <w:shd w:val="clear" w:color="auto" w:fill="auto"/>
          </w:tcPr>
          <w:p w14:paraId="29BFDCD9" w14:textId="1809DFA6" w:rsidR="004E0E28" w:rsidRPr="004E0E28" w:rsidRDefault="004E0E28" w:rsidP="004E0E28">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3710</w:t>
            </w:r>
          </w:p>
        </w:tc>
        <w:tc>
          <w:tcPr>
            <w:tcW w:w="3412" w:type="dxa"/>
            <w:shd w:val="clear" w:color="auto" w:fill="auto"/>
          </w:tcPr>
          <w:p w14:paraId="40883518" w14:textId="183F6EB9" w:rsidR="004E0E28" w:rsidRPr="004E0E28" w:rsidRDefault="004E0E28" w:rsidP="004E0E28">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Recuperarea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deșeurilor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și</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resturilor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metalice</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reciclabile</w:t>
            </w:r>
            <w:proofErr w:type="spellEnd"/>
            <w:r w:rsidRPr="004E0E28">
              <w:rPr>
                <w:rFonts w:ascii="Times New Roman" w:hAnsi="Times New Roman"/>
                <w:sz w:val="20"/>
                <w:szCs w:val="20"/>
              </w:rPr>
              <w:t xml:space="preserve"> </w:t>
            </w:r>
          </w:p>
        </w:tc>
      </w:tr>
      <w:tr w:rsidR="004E0E28" w:rsidRPr="00AF7C28" w14:paraId="01E41ACD" w14:textId="77777777" w:rsidTr="002323A9">
        <w:trPr>
          <w:trHeight w:val="414"/>
        </w:trPr>
        <w:tc>
          <w:tcPr>
            <w:tcW w:w="1091" w:type="dxa"/>
            <w:shd w:val="clear" w:color="auto" w:fill="auto"/>
          </w:tcPr>
          <w:p w14:paraId="4D7655CC" w14:textId="57B76B92" w:rsidR="004E0E28" w:rsidRPr="004E0E28" w:rsidRDefault="004E0E28" w:rsidP="004E0E28">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3832</w:t>
            </w:r>
          </w:p>
        </w:tc>
        <w:tc>
          <w:tcPr>
            <w:tcW w:w="4394" w:type="dxa"/>
            <w:shd w:val="clear" w:color="auto" w:fill="auto"/>
          </w:tcPr>
          <w:p w14:paraId="4FC64382" w14:textId="32A69FA6" w:rsidR="004E0E28" w:rsidRPr="004E0E28" w:rsidRDefault="004E0E28" w:rsidP="004E0E28">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Recuperarea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materialelor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reciclabile</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sortate</w:t>
            </w:r>
            <w:proofErr w:type="spellEnd"/>
          </w:p>
        </w:tc>
        <w:tc>
          <w:tcPr>
            <w:tcW w:w="1134" w:type="dxa"/>
            <w:shd w:val="clear" w:color="auto" w:fill="auto"/>
          </w:tcPr>
          <w:p w14:paraId="0418A840" w14:textId="54877E41" w:rsidR="004E0E28" w:rsidRPr="004E0E28" w:rsidRDefault="004E0E28" w:rsidP="004E0E28">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3720</w:t>
            </w:r>
          </w:p>
        </w:tc>
        <w:tc>
          <w:tcPr>
            <w:tcW w:w="3412" w:type="dxa"/>
            <w:shd w:val="clear" w:color="auto" w:fill="auto"/>
          </w:tcPr>
          <w:p w14:paraId="40FB4072" w14:textId="6D0375A7" w:rsidR="004E0E28" w:rsidRPr="004E0E28" w:rsidRDefault="004E0E28" w:rsidP="004E0E28">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Recuperarea</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deșeurilor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și</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resturilor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nemetalice</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reciclabile</w:t>
            </w:r>
            <w:proofErr w:type="spellEnd"/>
          </w:p>
        </w:tc>
      </w:tr>
      <w:tr w:rsidR="004E0E28" w:rsidRPr="002323A9" w14:paraId="19D4C682" w14:textId="77777777" w:rsidTr="002323A9">
        <w:trPr>
          <w:trHeight w:val="414"/>
        </w:trPr>
        <w:tc>
          <w:tcPr>
            <w:tcW w:w="1091" w:type="dxa"/>
            <w:shd w:val="clear" w:color="auto" w:fill="auto"/>
          </w:tcPr>
          <w:p w14:paraId="23150969" w14:textId="794B551D" w:rsidR="004E0E28" w:rsidRPr="004E0E28" w:rsidRDefault="004E0E28" w:rsidP="004E0E28">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4677</w:t>
            </w:r>
          </w:p>
        </w:tc>
        <w:tc>
          <w:tcPr>
            <w:tcW w:w="4394" w:type="dxa"/>
            <w:shd w:val="clear" w:color="auto" w:fill="auto"/>
          </w:tcPr>
          <w:p w14:paraId="7916D68F" w14:textId="45423DE0" w:rsidR="004E0E28" w:rsidRPr="004E0E28" w:rsidRDefault="004E0E28" w:rsidP="004E0E28">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Comerț</w:t>
            </w:r>
            <w:proofErr w:type="spellEnd"/>
            <w:r w:rsidRPr="004E0E28">
              <w:rPr>
                <w:rFonts w:ascii="Times New Roman" w:hAnsi="Times New Roman"/>
                <w:sz w:val="20"/>
                <w:szCs w:val="20"/>
              </w:rPr>
              <w:t xml:space="preserve"> cu </w:t>
            </w:r>
            <w:proofErr w:type="spellStart"/>
            <w:r w:rsidRPr="004E0E28">
              <w:rPr>
                <w:rFonts w:ascii="Times New Roman" w:hAnsi="Times New Roman"/>
                <w:sz w:val="20"/>
                <w:szCs w:val="20"/>
              </w:rPr>
              <w:t>ridicata</w:t>
            </w:r>
            <w:proofErr w:type="spellEnd"/>
            <w:r w:rsidRPr="004E0E28">
              <w:rPr>
                <w:rFonts w:ascii="Times New Roman" w:hAnsi="Times New Roman"/>
                <w:sz w:val="20"/>
                <w:szCs w:val="20"/>
              </w:rPr>
              <w:t xml:space="preserve"> al </w:t>
            </w:r>
            <w:proofErr w:type="spellStart"/>
            <w:r w:rsidRPr="004E0E28">
              <w:rPr>
                <w:rFonts w:ascii="Times New Roman" w:hAnsi="Times New Roman"/>
                <w:sz w:val="20"/>
                <w:szCs w:val="20"/>
              </w:rPr>
              <w:t>deșeurilor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și</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resturilor</w:t>
            </w:r>
            <w:proofErr w:type="spellEnd"/>
          </w:p>
        </w:tc>
        <w:tc>
          <w:tcPr>
            <w:tcW w:w="1134" w:type="dxa"/>
            <w:shd w:val="clear" w:color="auto" w:fill="auto"/>
          </w:tcPr>
          <w:p w14:paraId="7C322ED8" w14:textId="09DB2BB7" w:rsidR="004E0E28" w:rsidRPr="004E0E28" w:rsidRDefault="004E0E28" w:rsidP="004E0E28">
            <w:pPr>
              <w:spacing w:before="40" w:after="0" w:line="240" w:lineRule="auto"/>
              <w:jc w:val="center"/>
              <w:rPr>
                <w:rFonts w:ascii="Times New Roman" w:hAnsi="Times New Roman" w:cs="Times New Roman"/>
                <w:sz w:val="20"/>
                <w:szCs w:val="20"/>
                <w:lang w:val="ro-RO"/>
              </w:rPr>
            </w:pPr>
            <w:r w:rsidRPr="004E0E28">
              <w:rPr>
                <w:rFonts w:ascii="Times New Roman" w:hAnsi="Times New Roman"/>
                <w:sz w:val="20"/>
                <w:szCs w:val="20"/>
              </w:rPr>
              <w:t>5157</w:t>
            </w:r>
          </w:p>
        </w:tc>
        <w:tc>
          <w:tcPr>
            <w:tcW w:w="3412" w:type="dxa"/>
            <w:shd w:val="clear" w:color="auto" w:fill="auto"/>
          </w:tcPr>
          <w:p w14:paraId="2C3C2143" w14:textId="0E636C7B" w:rsidR="004E0E28" w:rsidRPr="004E0E28" w:rsidRDefault="004E0E28" w:rsidP="004E0E28">
            <w:pPr>
              <w:spacing w:before="40" w:after="0" w:line="240" w:lineRule="auto"/>
              <w:jc w:val="center"/>
              <w:rPr>
                <w:rFonts w:ascii="Times New Roman" w:hAnsi="Times New Roman" w:cs="Times New Roman"/>
                <w:sz w:val="20"/>
                <w:szCs w:val="20"/>
                <w:lang w:val="ro-RO"/>
              </w:rPr>
            </w:pPr>
            <w:proofErr w:type="spellStart"/>
            <w:r w:rsidRPr="004E0E28">
              <w:rPr>
                <w:rFonts w:ascii="Times New Roman" w:hAnsi="Times New Roman"/>
                <w:sz w:val="20"/>
                <w:szCs w:val="20"/>
              </w:rPr>
              <w:t>Comerțul</w:t>
            </w:r>
            <w:proofErr w:type="spellEnd"/>
            <w:r w:rsidRPr="004E0E28">
              <w:rPr>
                <w:rFonts w:ascii="Times New Roman" w:hAnsi="Times New Roman"/>
                <w:sz w:val="20"/>
                <w:szCs w:val="20"/>
              </w:rPr>
              <w:t xml:space="preserve"> cu </w:t>
            </w:r>
            <w:proofErr w:type="spellStart"/>
            <w:r w:rsidRPr="004E0E28">
              <w:rPr>
                <w:rFonts w:ascii="Times New Roman" w:hAnsi="Times New Roman"/>
                <w:sz w:val="20"/>
                <w:szCs w:val="20"/>
              </w:rPr>
              <w:t>ridicata</w:t>
            </w:r>
            <w:proofErr w:type="spellEnd"/>
            <w:r w:rsidRPr="004E0E28">
              <w:rPr>
                <w:rFonts w:ascii="Times New Roman" w:hAnsi="Times New Roman"/>
                <w:sz w:val="20"/>
                <w:szCs w:val="20"/>
              </w:rPr>
              <w:t xml:space="preserve"> al </w:t>
            </w:r>
            <w:proofErr w:type="spellStart"/>
            <w:r w:rsidRPr="004E0E28">
              <w:rPr>
                <w:rFonts w:ascii="Times New Roman" w:hAnsi="Times New Roman"/>
                <w:sz w:val="20"/>
                <w:szCs w:val="20"/>
              </w:rPr>
              <w:t>deșeurilor</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și</w:t>
            </w:r>
            <w:proofErr w:type="spellEnd"/>
            <w:r w:rsidRPr="004E0E28">
              <w:rPr>
                <w:rFonts w:ascii="Times New Roman" w:hAnsi="Times New Roman"/>
                <w:sz w:val="20"/>
                <w:szCs w:val="20"/>
              </w:rPr>
              <w:t xml:space="preserve"> </w:t>
            </w:r>
            <w:proofErr w:type="spellStart"/>
            <w:r w:rsidRPr="004E0E28">
              <w:rPr>
                <w:rFonts w:ascii="Times New Roman" w:hAnsi="Times New Roman"/>
                <w:sz w:val="20"/>
                <w:szCs w:val="20"/>
              </w:rPr>
              <w:t>resturilor</w:t>
            </w:r>
            <w:proofErr w:type="spellEnd"/>
          </w:p>
        </w:tc>
      </w:tr>
    </w:tbl>
    <w:p w14:paraId="4D51682A" w14:textId="77777777" w:rsidR="00AF7C28" w:rsidRDefault="00AF7C28" w:rsidP="00387951">
      <w:pPr>
        <w:spacing w:after="0" w:line="240" w:lineRule="auto"/>
        <w:contextualSpacing/>
        <w:jc w:val="both"/>
        <w:rPr>
          <w:rFonts w:ascii="Times New Roman" w:hAnsi="Times New Roman" w:cs="Times New Roman"/>
          <w:b/>
          <w:sz w:val="24"/>
          <w:szCs w:val="24"/>
          <w:lang w:val="ro-RO"/>
        </w:rPr>
      </w:pPr>
    </w:p>
    <w:p w14:paraId="12D0216D" w14:textId="407B17EB" w:rsidR="00387951" w:rsidRDefault="002B052D" w:rsidP="00387951">
      <w:pPr>
        <w:spacing w:after="0" w:line="240" w:lineRule="auto"/>
        <w:contextualSpacing/>
        <w:jc w:val="both"/>
        <w:rPr>
          <w:rFonts w:ascii="Times New Roman" w:hAnsi="Times New Roman" w:cs="Times New Roman"/>
          <w:b/>
          <w:sz w:val="24"/>
          <w:szCs w:val="24"/>
          <w:lang w:val="ro-RO"/>
        </w:rPr>
      </w:pPr>
      <w:r w:rsidRPr="00B73EFC">
        <w:rPr>
          <w:rFonts w:ascii="Times New Roman" w:hAnsi="Times New Roman" w:cs="Times New Roman"/>
          <w:b/>
          <w:sz w:val="24"/>
          <w:szCs w:val="24"/>
          <w:lang w:val="ro-RO"/>
        </w:rPr>
        <w:t xml:space="preserve">Documentaţia </w:t>
      </w:r>
      <w:r w:rsidR="00387951" w:rsidRPr="00B73EFC">
        <w:rPr>
          <w:rFonts w:ascii="Times New Roman" w:hAnsi="Times New Roman" w:cs="Times New Roman"/>
          <w:b/>
          <w:sz w:val="24"/>
          <w:szCs w:val="24"/>
          <w:lang w:val="ro-RO"/>
        </w:rPr>
        <w:t>conține:</w:t>
      </w:r>
      <w:r w:rsidR="00387951" w:rsidRPr="0050648C">
        <w:rPr>
          <w:rFonts w:ascii="Times New Roman" w:hAnsi="Times New Roman" w:cs="Times New Roman"/>
          <w:b/>
          <w:sz w:val="24"/>
          <w:szCs w:val="24"/>
          <w:lang w:val="ro-RO"/>
        </w:rPr>
        <w:t xml:space="preserve"> </w:t>
      </w:r>
    </w:p>
    <w:p w14:paraId="559F0EEA" w14:textId="7D066580"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AF7C28" w:rsidRPr="00492023">
        <w:rPr>
          <w:rFonts w:ascii="Times New Roman" w:hAnsi="Times New Roman" w:cs="Times New Roman"/>
          <w:sz w:val="24"/>
          <w:szCs w:val="24"/>
          <w:lang w:val="ro-RO"/>
        </w:rPr>
        <w:t>Răzvan Edroi</w:t>
      </w:r>
      <w:r w:rsidR="00AF7C28">
        <w:rPr>
          <w:rFonts w:ascii="Times New Roman" w:hAnsi="Times New Roman" w:cs="Times New Roman"/>
          <w:sz w:val="24"/>
          <w:szCs w:val="24"/>
          <w:lang w:val="ro-RO"/>
        </w:rPr>
        <w:t>, administrator</w:t>
      </w:r>
      <w:r w:rsidR="00807BC2">
        <w:rPr>
          <w:rFonts w:ascii="Times New Roman" w:hAnsi="Times New Roman"/>
          <w:sz w:val="24"/>
          <w:szCs w:val="24"/>
          <w:lang w:val="ro-RO"/>
        </w:rPr>
        <w:t>;</w:t>
      </w:r>
    </w:p>
    <w:p w14:paraId="520C0950" w14:textId="77777777" w:rsidR="0050648C" w:rsidRPr="00807BC2" w:rsidRDefault="006519E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w:t>
      </w:r>
      <w:r w:rsidR="00551042">
        <w:rPr>
          <w:rFonts w:ascii="Times New Roman" w:hAnsi="Times New Roman" w:cs="Times New Roman"/>
          <w:sz w:val="24"/>
          <w:szCs w:val="24"/>
          <w:lang w:val="ro-RO"/>
        </w:rPr>
        <w:t xml:space="preserve"> emitere autorizaţie de mediu</w:t>
      </w:r>
      <w:r>
        <w:rPr>
          <w:rFonts w:ascii="Times New Roman" w:hAnsi="Times New Roman" w:cs="Times New Roman"/>
          <w:sz w:val="24"/>
          <w:szCs w:val="24"/>
          <w:lang w:val="ro-RO"/>
        </w:rPr>
        <w:t>: 500 lei</w:t>
      </w:r>
      <w:r w:rsidR="00551042">
        <w:rPr>
          <w:rFonts w:ascii="Times New Roman" w:hAnsi="Times New Roman" w:cs="Times New Roman"/>
          <w:sz w:val="24"/>
          <w:szCs w:val="24"/>
          <w:lang w:val="ro-RO"/>
        </w:rPr>
        <w:t>;</w:t>
      </w:r>
    </w:p>
    <w:p w14:paraId="32CE27E4" w14:textId="77777777" w:rsidR="00807BC2" w:rsidRPr="00AD6C86"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2C5B997F" w14:textId="2C056D4B" w:rsidR="005527BD" w:rsidRDefault="005527B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închiriere locație, încheiat cu CA&amp;RA SRL;</w:t>
      </w:r>
    </w:p>
    <w:p w14:paraId="673EB2DB" w14:textId="7C314B88" w:rsidR="005527BD" w:rsidRDefault="005527B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Extras de carte funciară nr. 50682 Iclod;</w:t>
      </w:r>
    </w:p>
    <w:p w14:paraId="0A2B8830" w14:textId="4336B182" w:rsidR="005527BD" w:rsidRDefault="005527B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comercial de achiziții deșeuri mase plastice reciclabile nr. FG48/10.02.2023;</w:t>
      </w:r>
    </w:p>
    <w:p w14:paraId="24449854" w14:textId="1228BE74" w:rsidR="005527BD" w:rsidRDefault="005527B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prestare a serviciului de salubritate din 01.06.2021, încheiat cu SUPERCOM SA;</w:t>
      </w:r>
    </w:p>
    <w:p w14:paraId="401F268E" w14:textId="5E695BAF" w:rsidR="005527BD" w:rsidRDefault="005527B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 cumpărare nr. R666/20.08.2015, încheiat cu VESNA GC SRL;</w:t>
      </w:r>
    </w:p>
    <w:p w14:paraId="0AEF3C31" w14:textId="6EC8B4D1" w:rsidR="005527BD" w:rsidRDefault="005527B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nr. 21104/01.09.2021, încheiat cu RECYCLING PROD SRL;</w:t>
      </w:r>
    </w:p>
    <w:p w14:paraId="24CDA8A5" w14:textId="358E4FAA" w:rsidR="005527BD" w:rsidRDefault="005527B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Adresa nr. 1508/16/SU/CJ din 25.03.2016, emisă de ISU „AVRAM IANCU” AL JUDEȚULUI CLUJ;</w:t>
      </w:r>
    </w:p>
    <w:p w14:paraId="2F92F6A3" w14:textId="2065401D" w:rsidR="005527BD" w:rsidRDefault="005527B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nr. 65/05.03.2021, încheiat cu SC BIȚI TÎMPLĂRIE SRL;</w:t>
      </w:r>
    </w:p>
    <w:p w14:paraId="67595EE4" w14:textId="0192E4BF" w:rsidR="005527BD" w:rsidRDefault="005527B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Autorizația de mediu nr. 153/24.04.2013, emisă de APM Cluj;</w:t>
      </w:r>
    </w:p>
    <w:p w14:paraId="3869CFF5" w14:textId="1AE70947" w:rsidR="006B76E9" w:rsidRPr="00436B79" w:rsidRDefault="00B73EF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w:t>
      </w:r>
      <w:r w:rsidR="00551042" w:rsidRPr="00436B79">
        <w:rPr>
          <w:rFonts w:ascii="Times New Roman" w:eastAsia="Times New Roman" w:hAnsi="Times New Roman" w:cs="Times New Roman"/>
          <w:noProof/>
          <w:sz w:val="24"/>
          <w:szCs w:val="24"/>
          <w:lang w:val="ro-RO"/>
        </w:rPr>
        <w:t>işe</w:t>
      </w:r>
      <w:r>
        <w:rPr>
          <w:rFonts w:ascii="Times New Roman" w:eastAsia="Times New Roman" w:hAnsi="Times New Roman" w:cs="Times New Roman"/>
          <w:noProof/>
          <w:sz w:val="24"/>
          <w:szCs w:val="24"/>
          <w:lang w:val="ro-RO"/>
        </w:rPr>
        <w:t xml:space="preserve"> tehnice de</w:t>
      </w:r>
      <w:r w:rsidR="006B76E9" w:rsidRPr="00436B79">
        <w:rPr>
          <w:rFonts w:ascii="Times New Roman" w:eastAsia="Times New Roman" w:hAnsi="Times New Roman" w:cs="Times New Roman"/>
          <w:noProof/>
          <w:sz w:val="24"/>
          <w:szCs w:val="24"/>
          <w:lang w:val="ro-RO"/>
        </w:rPr>
        <w:t xml:space="preserve"> securitate</w:t>
      </w:r>
      <w:r>
        <w:rPr>
          <w:rFonts w:ascii="Times New Roman" w:eastAsia="Times New Roman" w:hAnsi="Times New Roman" w:cs="Times New Roman"/>
          <w:noProof/>
          <w:sz w:val="24"/>
          <w:szCs w:val="24"/>
          <w:lang w:val="ro-RO"/>
        </w:rPr>
        <w:t xml:space="preserve"> a substanțelor periculoase</w:t>
      </w:r>
      <w:r w:rsidR="006B76E9" w:rsidRPr="00436B79">
        <w:rPr>
          <w:rFonts w:ascii="Times New Roman" w:hAnsi="Times New Roman"/>
          <w:sz w:val="24"/>
          <w:szCs w:val="24"/>
          <w:lang w:val="ro-RO"/>
        </w:rPr>
        <w:t>;</w:t>
      </w:r>
    </w:p>
    <w:p w14:paraId="4E5BB95A" w14:textId="77777777"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14:paraId="2FE2993F"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231DE0C7" w14:textId="0C5B5B02" w:rsidR="00807BC2" w:rsidRPr="00436B79" w:rsidRDefault="006519ED" w:rsidP="00E97D06">
      <w:pPr>
        <w:pStyle w:val="ListParagraph"/>
        <w:numPr>
          <w:ilvl w:val="0"/>
          <w:numId w:val="7"/>
        </w:numPr>
        <w:spacing w:after="0"/>
        <w:ind w:left="426"/>
        <w:jc w:val="both"/>
        <w:rPr>
          <w:rFonts w:ascii="Times New Roman" w:hAnsi="Times New Roman"/>
          <w:sz w:val="24"/>
          <w:szCs w:val="24"/>
          <w:lang w:val="ro-RO"/>
        </w:rPr>
      </w:pPr>
      <w:r w:rsidRPr="00436B79">
        <w:rPr>
          <w:rFonts w:ascii="Times New Roman" w:hAnsi="Times New Roman"/>
          <w:sz w:val="24"/>
          <w:szCs w:val="24"/>
          <w:lang w:val="ro-RO"/>
        </w:rPr>
        <w:t>C</w:t>
      </w:r>
      <w:r w:rsidR="00807BC2" w:rsidRPr="00436B79">
        <w:rPr>
          <w:rFonts w:ascii="Times New Roman" w:hAnsi="Times New Roman"/>
          <w:sz w:val="24"/>
          <w:szCs w:val="24"/>
          <w:lang w:val="ro-RO"/>
        </w:rPr>
        <w:t xml:space="preserve">ertificat de înregistrare Seria B Nr. </w:t>
      </w:r>
      <w:r w:rsidR="00AF7C28">
        <w:rPr>
          <w:rFonts w:ascii="Times New Roman" w:hAnsi="Times New Roman"/>
          <w:sz w:val="24"/>
          <w:szCs w:val="24"/>
          <w:lang w:val="ro-RO"/>
        </w:rPr>
        <w:t>2476919</w:t>
      </w:r>
      <w:r w:rsidR="00807BC2" w:rsidRPr="00436B79">
        <w:rPr>
          <w:rFonts w:ascii="Times New Roman" w:hAnsi="Times New Roman"/>
          <w:sz w:val="24"/>
          <w:szCs w:val="24"/>
          <w:lang w:val="ro-RO"/>
        </w:rPr>
        <w:t xml:space="preserve">, CUI nr. </w:t>
      </w:r>
      <w:r w:rsidR="00AF7C28">
        <w:rPr>
          <w:rFonts w:ascii="Times New Roman" w:hAnsi="Times New Roman"/>
          <w:sz w:val="24"/>
          <w:szCs w:val="24"/>
          <w:lang w:val="ro-RO"/>
        </w:rPr>
        <w:t>29137708</w:t>
      </w:r>
      <w:r w:rsidR="00807BC2" w:rsidRPr="00436B79">
        <w:rPr>
          <w:rFonts w:ascii="Times New Roman" w:hAnsi="Times New Roman"/>
          <w:sz w:val="24"/>
          <w:szCs w:val="24"/>
          <w:lang w:val="ro-RO"/>
        </w:rPr>
        <w:t xml:space="preserve"> din </w:t>
      </w:r>
      <w:r w:rsidR="00AF7C28">
        <w:rPr>
          <w:rFonts w:ascii="Times New Roman" w:hAnsi="Times New Roman"/>
          <w:sz w:val="24"/>
          <w:szCs w:val="24"/>
          <w:lang w:val="ro-RO"/>
        </w:rPr>
        <w:t>23</w:t>
      </w:r>
      <w:r w:rsidR="00436B79" w:rsidRPr="00436B79">
        <w:rPr>
          <w:rFonts w:ascii="Times New Roman" w:hAnsi="Times New Roman"/>
          <w:sz w:val="24"/>
          <w:szCs w:val="24"/>
          <w:lang w:val="ro-RO"/>
        </w:rPr>
        <w:t>.09.201</w:t>
      </w:r>
      <w:r w:rsidR="00AF7C28">
        <w:rPr>
          <w:rFonts w:ascii="Times New Roman" w:hAnsi="Times New Roman"/>
          <w:sz w:val="24"/>
          <w:szCs w:val="24"/>
          <w:lang w:val="ro-RO"/>
        </w:rPr>
        <w:t>1; J12</w:t>
      </w:r>
      <w:r w:rsidR="00436B79" w:rsidRPr="00436B79">
        <w:rPr>
          <w:rFonts w:ascii="Times New Roman" w:hAnsi="Times New Roman"/>
          <w:sz w:val="24"/>
          <w:szCs w:val="24"/>
          <w:lang w:val="ro-RO"/>
        </w:rPr>
        <w:t>/</w:t>
      </w:r>
      <w:r w:rsidR="00AF7C28">
        <w:rPr>
          <w:rFonts w:ascii="Times New Roman" w:hAnsi="Times New Roman"/>
          <w:sz w:val="24"/>
          <w:szCs w:val="24"/>
          <w:lang w:val="ro-RO"/>
        </w:rPr>
        <w:t>2388</w:t>
      </w:r>
      <w:r w:rsidR="00C519F0" w:rsidRPr="00436B79">
        <w:rPr>
          <w:rFonts w:ascii="Times New Roman" w:hAnsi="Times New Roman"/>
          <w:sz w:val="24"/>
          <w:szCs w:val="24"/>
          <w:lang w:val="ro-RO"/>
        </w:rPr>
        <w:t>/</w:t>
      </w:r>
      <w:r w:rsidR="00AF7C28">
        <w:rPr>
          <w:rFonts w:ascii="Times New Roman" w:hAnsi="Times New Roman"/>
          <w:sz w:val="24"/>
          <w:szCs w:val="24"/>
          <w:lang w:val="ro-RO"/>
        </w:rPr>
        <w:t>23.</w:t>
      </w:r>
      <w:r w:rsidR="00436B79" w:rsidRPr="00436B79">
        <w:rPr>
          <w:rFonts w:ascii="Times New Roman" w:hAnsi="Times New Roman"/>
          <w:sz w:val="24"/>
          <w:szCs w:val="24"/>
          <w:lang w:val="ro-RO"/>
        </w:rPr>
        <w:t>09.201</w:t>
      </w:r>
      <w:r w:rsidR="00AF7C28">
        <w:rPr>
          <w:rFonts w:ascii="Times New Roman" w:hAnsi="Times New Roman"/>
          <w:sz w:val="24"/>
          <w:szCs w:val="24"/>
          <w:lang w:val="ro-RO"/>
        </w:rPr>
        <w:t>1</w:t>
      </w:r>
      <w:r w:rsidR="00807BC2" w:rsidRPr="00436B79">
        <w:rPr>
          <w:rFonts w:ascii="Times New Roman" w:hAnsi="Times New Roman"/>
          <w:sz w:val="24"/>
          <w:szCs w:val="24"/>
          <w:lang w:val="ro-RO"/>
        </w:rPr>
        <w:t xml:space="preserve">, emis de ORC </w:t>
      </w:r>
      <w:r w:rsidR="00AF7C28">
        <w:rPr>
          <w:rFonts w:ascii="Times New Roman" w:hAnsi="Times New Roman"/>
          <w:sz w:val="24"/>
          <w:szCs w:val="24"/>
          <w:lang w:val="ro-RO"/>
        </w:rPr>
        <w:t>Cluj</w:t>
      </w:r>
      <w:r w:rsidR="00807BC2" w:rsidRPr="00436B79">
        <w:rPr>
          <w:rFonts w:ascii="Times New Roman" w:hAnsi="Times New Roman"/>
          <w:sz w:val="24"/>
          <w:szCs w:val="24"/>
          <w:lang w:val="ro-RO"/>
        </w:rPr>
        <w:t>;</w:t>
      </w:r>
    </w:p>
    <w:p w14:paraId="4C44F26E" w14:textId="1BBB7120" w:rsidR="00AD6C86" w:rsidRPr="005527BD" w:rsidRDefault="006519ED" w:rsidP="00436B79">
      <w:pPr>
        <w:pStyle w:val="ListParagraph"/>
        <w:numPr>
          <w:ilvl w:val="0"/>
          <w:numId w:val="7"/>
        </w:numPr>
        <w:spacing w:after="0"/>
        <w:ind w:left="426"/>
        <w:jc w:val="both"/>
        <w:rPr>
          <w:rFonts w:ascii="Times New Roman" w:hAnsi="Times New Roman"/>
          <w:sz w:val="24"/>
          <w:szCs w:val="24"/>
          <w:lang w:val="ro-RO"/>
        </w:rPr>
      </w:pPr>
      <w:r w:rsidRPr="00436B79">
        <w:rPr>
          <w:rFonts w:ascii="Times New Roman" w:hAnsi="Times New Roman" w:cs="Times New Roman"/>
          <w:sz w:val="24"/>
          <w:szCs w:val="24"/>
          <w:lang w:val="ro-RO"/>
        </w:rPr>
        <w:t>C</w:t>
      </w:r>
      <w:r w:rsidR="00807BC2" w:rsidRPr="00436B79">
        <w:rPr>
          <w:rFonts w:ascii="Times New Roman" w:hAnsi="Times New Roman" w:cs="Times New Roman"/>
          <w:sz w:val="24"/>
          <w:szCs w:val="24"/>
          <w:lang w:val="ro-RO"/>
        </w:rPr>
        <w:t xml:space="preserve">ertificat constatator nr. </w:t>
      </w:r>
      <w:r w:rsidR="00AF7C28">
        <w:rPr>
          <w:rFonts w:ascii="Times New Roman" w:hAnsi="Times New Roman" w:cs="Times New Roman"/>
          <w:sz w:val="24"/>
          <w:szCs w:val="24"/>
          <w:lang w:val="ro-RO"/>
        </w:rPr>
        <w:t>177118 din 15</w:t>
      </w:r>
      <w:r w:rsidRPr="00436B79">
        <w:rPr>
          <w:rFonts w:ascii="Times New Roman" w:hAnsi="Times New Roman" w:cs="Times New Roman"/>
          <w:sz w:val="24"/>
          <w:szCs w:val="24"/>
          <w:lang w:val="ro-RO"/>
        </w:rPr>
        <w:t>.0</w:t>
      </w:r>
      <w:r w:rsidR="00AF7C28">
        <w:rPr>
          <w:rFonts w:ascii="Times New Roman" w:hAnsi="Times New Roman" w:cs="Times New Roman"/>
          <w:sz w:val="24"/>
          <w:szCs w:val="24"/>
          <w:lang w:val="ro-RO"/>
        </w:rPr>
        <w:t>2</w:t>
      </w:r>
      <w:r w:rsidRPr="00436B79">
        <w:rPr>
          <w:rFonts w:ascii="Times New Roman" w:hAnsi="Times New Roman" w:cs="Times New Roman"/>
          <w:sz w:val="24"/>
          <w:szCs w:val="24"/>
          <w:lang w:val="ro-RO"/>
        </w:rPr>
        <w:t>.202</w:t>
      </w:r>
      <w:r w:rsidR="00AF7C28">
        <w:rPr>
          <w:rFonts w:ascii="Times New Roman" w:hAnsi="Times New Roman" w:cs="Times New Roman"/>
          <w:sz w:val="24"/>
          <w:szCs w:val="24"/>
          <w:lang w:val="ro-RO"/>
        </w:rPr>
        <w:t>3</w:t>
      </w:r>
      <w:r w:rsidR="00807BC2" w:rsidRPr="00436B79">
        <w:rPr>
          <w:rFonts w:ascii="Times New Roman" w:hAnsi="Times New Roman" w:cs="Times New Roman"/>
          <w:sz w:val="24"/>
          <w:szCs w:val="24"/>
          <w:lang w:val="ro-RO"/>
        </w:rPr>
        <w:t>,</w:t>
      </w:r>
      <w:r w:rsidR="00807BC2" w:rsidRPr="00436B79">
        <w:rPr>
          <w:rFonts w:ascii="Times New Roman" w:hAnsi="Times New Roman" w:cs="Times New Roman"/>
          <w:lang w:val="ro-RO"/>
        </w:rPr>
        <w:t xml:space="preserve"> </w:t>
      </w:r>
      <w:r w:rsidR="00807BC2" w:rsidRPr="00436B79">
        <w:rPr>
          <w:rFonts w:ascii="Times New Roman" w:hAnsi="Times New Roman" w:cs="Times New Roman"/>
          <w:sz w:val="24"/>
          <w:szCs w:val="24"/>
          <w:lang w:val="ro-RO"/>
        </w:rPr>
        <w:t>emis</w:t>
      </w:r>
      <w:r w:rsidR="00807BC2" w:rsidRPr="00A03F39">
        <w:rPr>
          <w:rFonts w:ascii="Times New Roman" w:hAnsi="Times New Roman" w:cs="Times New Roman"/>
          <w:sz w:val="24"/>
          <w:szCs w:val="24"/>
          <w:lang w:val="ro-RO"/>
        </w:rPr>
        <w:t xml:space="preserve"> de ONRC;</w:t>
      </w:r>
    </w:p>
    <w:p w14:paraId="00EF8F7A" w14:textId="533E6BE4" w:rsidR="005527BD" w:rsidRPr="005527BD" w:rsidRDefault="005527BD" w:rsidP="00436B79">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Autorizație tehnică nr. 17588/17.11.2015, emisă de Registrul Auto Român;</w:t>
      </w:r>
    </w:p>
    <w:p w14:paraId="1CBDEE9C" w14:textId="629D69B3" w:rsidR="005527BD" w:rsidRPr="006E5DE5" w:rsidRDefault="005527BD" w:rsidP="00436B79">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 xml:space="preserve">Aviz de funcționare nr. 95617/24.10.2012, emis de </w:t>
      </w:r>
      <w:r w:rsidR="006E5DE5">
        <w:rPr>
          <w:rFonts w:ascii="Times New Roman" w:hAnsi="Times New Roman" w:cs="Times New Roman"/>
          <w:sz w:val="24"/>
          <w:szCs w:val="24"/>
          <w:lang w:val="ro-RO"/>
        </w:rPr>
        <w:t>IPJ Cluj – Biroul Combaterea Infracțiunilor contra Patrimoniului;</w:t>
      </w:r>
    </w:p>
    <w:p w14:paraId="0C155263" w14:textId="77777777"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14:paraId="29064D13"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71C792B6"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B73EFC">
        <w:rPr>
          <w:rFonts w:ascii="Times New Roman" w:hAnsi="Times New Roman" w:cs="Times New Roman"/>
          <w:sz w:val="24"/>
          <w:szCs w:val="24"/>
          <w:lang w:val="ro-RO"/>
        </w:rPr>
        <w:t>le</w:t>
      </w:r>
      <w:r w:rsidR="00551042">
        <w:rPr>
          <w:rFonts w:ascii="Times New Roman" w:hAnsi="Times New Roman" w:cs="Times New Roman"/>
          <w:sz w:val="24"/>
          <w:szCs w:val="24"/>
          <w:lang w:val="ro-RO"/>
        </w:rPr>
        <w:t xml:space="preserve">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0E498393" w14:textId="77777777"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14:paraId="35496297"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5B57F992"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590E3127"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10807A3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2BDD49AD"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6360467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lastRenderedPageBreak/>
        <w:t>pentru aducerea amplasamentului şi a zonelor afectate într-o stare care să permită reutilizarea acestora, în cazul încetării definitive a activităţii;</w:t>
      </w:r>
    </w:p>
    <w:p w14:paraId="7F7B39A9"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355FF5B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7E6DE56C" w14:textId="1D3C9499" w:rsidR="00364C6A" w:rsidRPr="004E0E28" w:rsidRDefault="00364C6A" w:rsidP="004E0E28">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asigurare a unui stoc minim de materiale şi mijloace pentru intervenţie în caz de accidente;</w:t>
      </w:r>
      <w:r w:rsidRPr="004E0E28">
        <w:rPr>
          <w:rFonts w:ascii="Times New Roman" w:hAnsi="Times New Roman" w:cs="Times New Roman"/>
          <w:sz w:val="24"/>
          <w:szCs w:val="24"/>
          <w:lang w:val="ro-RO"/>
        </w:rPr>
        <w:t xml:space="preserve"> </w:t>
      </w:r>
    </w:p>
    <w:p w14:paraId="59076561" w14:textId="77777777" w:rsidR="00364C6A" w:rsidRPr="00436B79" w:rsidRDefault="00364C6A" w:rsidP="00ED733F">
      <w:pPr>
        <w:spacing w:after="0"/>
        <w:jc w:val="both"/>
        <w:rPr>
          <w:rFonts w:ascii="Times New Roman" w:hAnsi="Times New Roman" w:cs="Times New Roman"/>
          <w:b/>
          <w:noProof/>
          <w:color w:val="000000" w:themeColor="text1"/>
          <w:sz w:val="24"/>
          <w:szCs w:val="24"/>
          <w:lang w:val="ro-RO"/>
        </w:rPr>
      </w:pPr>
      <w:r w:rsidRPr="007D4292">
        <w:rPr>
          <w:rFonts w:ascii="Times New Roman" w:hAnsi="Times New Roman" w:cs="Times New Roman"/>
          <w:b/>
          <w:color w:val="000000" w:themeColor="text1"/>
          <w:sz w:val="24"/>
          <w:szCs w:val="24"/>
          <w:lang w:val="ro-RO"/>
        </w:rPr>
        <w:t xml:space="preserve">II. pentru </w:t>
      </w:r>
      <w:r w:rsidRPr="007D4292">
        <w:rPr>
          <w:rFonts w:ascii="Times New Roman" w:hAnsi="Times New Roman" w:cs="Times New Roman"/>
          <w:b/>
          <w:noProof/>
          <w:color w:val="000000" w:themeColor="text1"/>
          <w:sz w:val="24"/>
          <w:szCs w:val="24"/>
          <w:lang w:val="ro-RO"/>
        </w:rPr>
        <w:t>desfăşur</w:t>
      </w:r>
      <w:r w:rsidR="003941A2" w:rsidRPr="007D4292">
        <w:rPr>
          <w:rFonts w:ascii="Times New Roman" w:hAnsi="Times New Roman" w:cs="Times New Roman"/>
          <w:b/>
          <w:noProof/>
          <w:color w:val="000000" w:themeColor="text1"/>
          <w:sz w:val="24"/>
          <w:szCs w:val="24"/>
          <w:lang w:val="ro-RO"/>
        </w:rPr>
        <w:t>area activităţii autorizate:</w:t>
      </w:r>
      <w:r w:rsidR="003941A2" w:rsidRPr="00436B79">
        <w:rPr>
          <w:rFonts w:ascii="Times New Roman" w:hAnsi="Times New Roman" w:cs="Times New Roman"/>
          <w:b/>
          <w:noProof/>
          <w:color w:val="000000" w:themeColor="text1"/>
          <w:sz w:val="24"/>
          <w:szCs w:val="24"/>
          <w:lang w:val="ro-RO"/>
        </w:rPr>
        <w:t xml:space="preserve"> </w:t>
      </w:r>
    </w:p>
    <w:p w14:paraId="0BC931E7" w14:textId="77777777" w:rsidR="00B81303" w:rsidRDefault="00B81303"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408C2177" w14:textId="77777777" w:rsidR="00D42E18" w:rsidRPr="00B81303"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menținerea în stare de curățenie a spațiului din incintă, fără depozitări necontrolate de deșeuri;</w:t>
      </w:r>
    </w:p>
    <w:p w14:paraId="5AECB50F" w14:textId="77777777" w:rsidR="00B81303" w:rsidRDefault="00B81303"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A93FDC">
        <w:rPr>
          <w:rFonts w:ascii="Times New Roman" w:hAnsi="Times New Roman" w:cs="Times New Roman"/>
          <w:noProof/>
          <w:sz w:val="24"/>
          <w:szCs w:val="24"/>
          <w:lang w:val="ro-RO"/>
        </w:rPr>
        <w:t>,</w:t>
      </w:r>
      <w:r w:rsidR="00002672">
        <w:rPr>
          <w:rFonts w:ascii="Times New Roman" w:hAnsi="Times New Roman" w:cs="Times New Roman"/>
          <w:noProof/>
          <w:sz w:val="24"/>
          <w:szCs w:val="24"/>
          <w:lang w:val="ro-RO"/>
        </w:rPr>
        <w:t xml:space="preserve"> cu modificările și completările ulterioare</w:t>
      </w:r>
      <w:r w:rsidRPr="00B81303">
        <w:rPr>
          <w:rFonts w:ascii="Times New Roman" w:hAnsi="Times New Roman" w:cs="Times New Roman"/>
          <w:noProof/>
          <w:sz w:val="24"/>
          <w:szCs w:val="24"/>
          <w:lang w:val="ro-RO"/>
        </w:rPr>
        <w:t>;</w:t>
      </w:r>
    </w:p>
    <w:p w14:paraId="45EAF0B1" w14:textId="77777777" w:rsid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interzicerea depozitării definitive şi a incinerării oricărui tip de deşeu în incinta obiectivului;</w:t>
      </w:r>
    </w:p>
    <w:p w14:paraId="612093E2" w14:textId="320042F2" w:rsid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1B17C012" w14:textId="77777777" w:rsidR="00F55CC7" w:rsidRP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 xml:space="preserve">împărţirea zonei de lucru conform prevederilor legale cu identificarea clară a fiecărei zone, şi anume: </w:t>
      </w:r>
    </w:p>
    <w:p w14:paraId="793023FD" w14:textId="0BF87868"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zona de livrare, respectiv zona de primire şi înregistrare;</w:t>
      </w:r>
    </w:p>
    <w:p w14:paraId="46E19C9E" w14:textId="5BE53FA0"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zona de depozitare preliminară a vehiculelor care nu au fost tratate prealabil;</w:t>
      </w:r>
    </w:p>
    <w:p w14:paraId="58422F0A" w14:textId="5EEF4A2E"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zona de depoluare a vehiculelor scoase din uz;</w:t>
      </w:r>
    </w:p>
    <w:p w14:paraId="7E138412" w14:textId="5DB2F7E2"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zona de depozitare a vehiculelor depoluate;</w:t>
      </w:r>
    </w:p>
    <w:p w14:paraId="4DBEA6E4" w14:textId="031DA7F4"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zona de dezmembrare;</w:t>
      </w:r>
    </w:p>
    <w:p w14:paraId="26155883" w14:textId="589823C7"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zona de stocare a părţilor reutilizabile care nu conţin fluide;</w:t>
      </w:r>
    </w:p>
    <w:p w14:paraId="1BF171B5" w14:textId="45B0795A"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zona de stocare a părţilor reutilizabile care conţin fluide;</w:t>
      </w:r>
    </w:p>
    <w:p w14:paraId="18A3F79C" w14:textId="6E51F2A9"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zona de stocare a deşeurilor solide pentru reciclare/valorificare energetică/eliminare;</w:t>
      </w:r>
    </w:p>
    <w:p w14:paraId="655EE0C1" w14:textId="0C84B627"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zona de stocare a deşeurilor fluide pentru reciclare/valorificare energetică/eliminare;</w:t>
      </w:r>
    </w:p>
    <w:p w14:paraId="03E13817" w14:textId="60FA9DAF"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zona de stocare a vehiculelor dezmembrate ce vor fi transportate către shredder;</w:t>
      </w:r>
    </w:p>
    <w:p w14:paraId="72317403" w14:textId="6D4B65E3" w:rsidR="00F55CC7" w:rsidRPr="00F55CC7" w:rsidRDefault="00F55CC7" w:rsidP="00F55CC7">
      <w:pPr>
        <w:pStyle w:val="ListParagraph"/>
        <w:numPr>
          <w:ilvl w:val="0"/>
          <w:numId w:val="38"/>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toate zonele trebuie să fie identificate în mod clar şi să fie prevăzute cu sisteme de colectare a scurgerilor, decantoare şi dispozitive de curăţare-degresare;</w:t>
      </w:r>
    </w:p>
    <w:p w14:paraId="4F14FC41" w14:textId="2AF3E65A" w:rsid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 xml:space="preserve">titularul activităţii de tratare a VSU are obligaţia îndeplinirii ţintelor de reutilizare/ valorificare şi reutilizare/reciclare conform Art. 15 din Legea 212/21.07.2015 privind modalitatea de gestionare a vehiculelor şi a vehiculelor scoase din uz: </w:t>
      </w:r>
      <w:r>
        <w:rPr>
          <w:rFonts w:ascii="Times New Roman" w:hAnsi="Times New Roman" w:cs="Times New Roman"/>
          <w:noProof/>
          <w:sz w:val="24"/>
          <w:szCs w:val="24"/>
          <w:lang w:val="ro-RO"/>
        </w:rPr>
        <w:t>r</w:t>
      </w:r>
      <w:r w:rsidRPr="00F55CC7">
        <w:rPr>
          <w:rFonts w:ascii="Times New Roman" w:hAnsi="Times New Roman" w:cs="Times New Roman"/>
          <w:noProof/>
          <w:sz w:val="24"/>
          <w:szCs w:val="24"/>
          <w:lang w:val="ro-RO"/>
        </w:rPr>
        <w:t xml:space="preserve">eutilizarea şi valorificarea a cel puţin 95% </w:t>
      </w:r>
      <w:r>
        <w:rPr>
          <w:rFonts w:ascii="Times New Roman" w:hAnsi="Times New Roman" w:cs="Times New Roman"/>
          <w:noProof/>
          <w:sz w:val="24"/>
          <w:szCs w:val="24"/>
          <w:lang w:val="ro-RO"/>
        </w:rPr>
        <w:t>din masa medie pe vehicul şi an,</w:t>
      </w:r>
      <w:r w:rsidRPr="00F55CC7">
        <w:rPr>
          <w:rFonts w:ascii="Times New Roman" w:hAnsi="Times New Roman" w:cs="Times New Roman"/>
          <w:noProof/>
          <w:sz w:val="24"/>
          <w:szCs w:val="24"/>
          <w:lang w:val="ro-RO"/>
        </w:rPr>
        <w:t xml:space="preserve"> reutilizarea şi reciclarea a cel puţin 85% din masa medie pe vehicul şi an;</w:t>
      </w:r>
    </w:p>
    <w:p w14:paraId="041DAA13" w14:textId="77777777" w:rsidR="00F55CC7" w:rsidRP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operaţiile de tratare pentru depoluarea vehiculelor scoase din uz prevăzute la pct. 3 din anexa nr. 2 sunt efectuate în maximum 5 zile de la preluarea vehiculului scos din uz;</w:t>
      </w:r>
    </w:p>
    <w:p w14:paraId="01123DF9" w14:textId="03D5B2BA" w:rsidR="00F55CC7" w:rsidRP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operaţiile de tratare a vehiculelor scoase din uz sunt finalizate în cel mult 3 luni de la data emiterii certificatului de distrugere;</w:t>
      </w:r>
    </w:p>
    <w:p w14:paraId="33E02D3C" w14:textId="792301A2" w:rsidR="00F55CC7" w:rsidRP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operatorii economici autorizaţi să desfăşoare activităţi de colectare şi tratare a vehiculelor scoase din uz sunt obligaţi să le stocheze, chiar şi temporar, şi să trateze vehicule scoase din uz, în următoarele condiţii:</w:t>
      </w:r>
    </w:p>
    <w:p w14:paraId="3A341DFB" w14:textId="4DF497C1" w:rsidR="00F55CC7" w:rsidRPr="00F55CC7" w:rsidRDefault="00F55CC7" w:rsidP="00F55CC7">
      <w:pPr>
        <w:pStyle w:val="ListParagraph"/>
        <w:numPr>
          <w:ilvl w:val="0"/>
          <w:numId w:val="39"/>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să gestioneze deşeurile fără a pune în pericol sănătatea umană şi fără a dăuna mediului;</w:t>
      </w:r>
    </w:p>
    <w:p w14:paraId="7C6EFA96" w14:textId="4BBA9B7E" w:rsidR="00F55CC7" w:rsidRPr="00F55CC7" w:rsidRDefault="00F55CC7" w:rsidP="00F55CC7">
      <w:pPr>
        <w:pStyle w:val="ListParagraph"/>
        <w:numPr>
          <w:ilvl w:val="0"/>
          <w:numId w:val="39"/>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fără a genera riscuri pentru aer, apă, sol, faună sau floră;</w:t>
      </w:r>
    </w:p>
    <w:p w14:paraId="48905144" w14:textId="44775C7D" w:rsidR="00F55CC7" w:rsidRPr="00F55CC7" w:rsidRDefault="00F55CC7" w:rsidP="00F55CC7">
      <w:pPr>
        <w:pStyle w:val="ListParagraph"/>
        <w:numPr>
          <w:ilvl w:val="0"/>
          <w:numId w:val="39"/>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fără a genera disconfort din cauza zgomotului sau a mirosurilor;</w:t>
      </w:r>
    </w:p>
    <w:p w14:paraId="69D8E2A9" w14:textId="714460A5" w:rsidR="00F55CC7" w:rsidRDefault="00F55CC7" w:rsidP="00F55CC7">
      <w:pPr>
        <w:pStyle w:val="ListParagraph"/>
        <w:numPr>
          <w:ilvl w:val="0"/>
          <w:numId w:val="39"/>
        </w:numPr>
        <w:autoSpaceDE w:val="0"/>
        <w:autoSpaceDN w:val="0"/>
        <w:adjustRightInd w:val="0"/>
        <w:spacing w:after="0" w:line="240" w:lineRule="auto"/>
        <w:ind w:left="993"/>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lastRenderedPageBreak/>
        <w:t>fără a afecta negativ peisajul sau zonele de interes social, potrivit prevederilor art. 21 din O.U.G. nr. 92/2021 privind regimul deşeurilor, cu respectarea reglementărilor cu privire la sănătatea umană şi mediu;</w:t>
      </w:r>
    </w:p>
    <w:p w14:paraId="42D0945B" w14:textId="77777777" w:rsidR="00F55CC7" w:rsidRPr="00F55CC7" w:rsidRDefault="00F55CC7" w:rsidP="00F55CC7">
      <w:pPr>
        <w:pStyle w:val="ListParagraph"/>
        <w:numPr>
          <w:ilvl w:val="0"/>
          <w:numId w:val="4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operatorii economici autorizaţi să desfăşoare operaţii de colectare şi tratare a vehiculelor scoase din uz trebuie să îndeplinească cerinţele minime prevăzute la punctul (3) Anexa nr. 2/Legea 212/2015;</w:t>
      </w:r>
    </w:p>
    <w:p w14:paraId="56D850EE" w14:textId="30187FC2" w:rsidR="00F55CC7" w:rsidRPr="00F55CC7" w:rsidRDefault="00F55CC7" w:rsidP="00F55CC7">
      <w:pPr>
        <w:pStyle w:val="ListParagraph"/>
        <w:numPr>
          <w:ilvl w:val="0"/>
          <w:numId w:val="4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pe durata stocării, înaintea depoluării şi dezmembrării, este interzisă stocarea vehiculelor aşezate pe una dintre părţile laterale sau pe plafon, pentru a preveni scurgerea fluidelor; depozitarea vehiculelor uzate unul peste altul este admisă numai daca există echipamentele necesare pentru a se asigura prevenirea deteriorării pieselor de schimb sau a componentelor valorificabile care conţin fluide;</w:t>
      </w:r>
    </w:p>
    <w:p w14:paraId="43A5AD8D" w14:textId="27128E24" w:rsidR="00F55CC7" w:rsidRPr="00F55CC7" w:rsidRDefault="00F55CC7" w:rsidP="00F55CC7">
      <w:pPr>
        <w:pStyle w:val="ListParagraph"/>
        <w:numPr>
          <w:ilvl w:val="0"/>
          <w:numId w:val="4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vehiculele trebuie stocate în aşa fel încât să se evite orice prejudiciu ce ar putea fi adus componentelor care conţin fluide sau părţilor uşor demontabile din sticlă (cum ar fi: parbrizul, luneta sau geamurile laterale);</w:t>
      </w:r>
    </w:p>
    <w:p w14:paraId="45FFD410" w14:textId="0C7B1D40" w:rsidR="00F55CC7" w:rsidRPr="00F55CC7" w:rsidRDefault="00F55CC7" w:rsidP="00F55CC7">
      <w:pPr>
        <w:pStyle w:val="ListParagraph"/>
        <w:numPr>
          <w:ilvl w:val="0"/>
          <w:numId w:val="4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în zonele în care se realizează depoluarea, dezmembrarea, stocarea fluidelor şi a părţilor care conţin fluide, precum şi compactarea, trebuie luate măsuri pentru a se asigura evitarea degradării deşeurilor valorificabile;</w:t>
      </w:r>
    </w:p>
    <w:p w14:paraId="02773B7D" w14:textId="11B504B2" w:rsidR="00F55CC7" w:rsidRPr="00F55CC7" w:rsidRDefault="00F55CC7" w:rsidP="00F55CC7">
      <w:pPr>
        <w:pStyle w:val="ListParagraph"/>
        <w:numPr>
          <w:ilvl w:val="0"/>
          <w:numId w:val="4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 xml:space="preserve">în vederea reducerii oricărui impact negativ asupra mediului, vehiculele scoase din uz sunt </w:t>
      </w:r>
      <w:bookmarkStart w:id="0" w:name="_GoBack"/>
      <w:bookmarkEnd w:id="0"/>
      <w:r w:rsidRPr="00F55CC7">
        <w:rPr>
          <w:rFonts w:ascii="Times New Roman" w:hAnsi="Times New Roman" w:cs="Times New Roman"/>
          <w:noProof/>
          <w:sz w:val="24"/>
          <w:szCs w:val="24"/>
          <w:lang w:val="ro-RO"/>
        </w:rPr>
        <w:t>dezmembrate înainte de tratare sau de alte operaţii echivalente, iar componentele ori  materialele etichetate sau identificate în orice alt mod potrivit prevederilor art. 4 alin. (2)/Legea 212/2015, sunt demontate înainte de tratare;</w:t>
      </w:r>
    </w:p>
    <w:p w14:paraId="3331DD70" w14:textId="190E5C02" w:rsidR="00F55CC7" w:rsidRPr="00F55CC7" w:rsidRDefault="00F55CC7" w:rsidP="00F55CC7">
      <w:pPr>
        <w:pStyle w:val="ListParagraph"/>
        <w:numPr>
          <w:ilvl w:val="0"/>
          <w:numId w:val="4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înaintea oricărei tratări ulterioare, operatorii unităţilor de tratare a vehiculelor scoase din uz trebuie să îndepărteze selectiv următoarele substanţe, materiale şi componente periculoase, pentru a nu contamina deşeurile provenind de la vehiculele scoase din uz, produse de maşina de mărunţit: componentele potenţial periculoase indicate de producători, suspensiile, daca nu au fost golite de fluide, componentele conţinând azbest, componentele conţinând mercur, cum ar fi întrerupatoarele, în măsura în care este posibil, componentele şi materialele care conţin cadmiu, plumb, crom hexavalent, substanţele care nu au legătura cu vehiculele scoase din uz;</w:t>
      </w:r>
    </w:p>
    <w:p w14:paraId="1B08DFEB" w14:textId="39CA680A" w:rsidR="00F55CC7" w:rsidRPr="00F55CC7" w:rsidRDefault="00F55CC7" w:rsidP="00F55CC7">
      <w:pPr>
        <w:pStyle w:val="ListParagraph"/>
        <w:numPr>
          <w:ilvl w:val="0"/>
          <w:numId w:val="4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operatorii unităţilor de tratare au obligaţia de a ţine un registru de evidenţă a operaţiunilor de tratare a vehiculelor scoase din uz, înseriat şi numerotat, în care se vor menţiona datele de identificare a vehiculelor, operaţiile de evacuare a fluidelor, reutilizarea şi reciclarea materialelor, materialele valorificate energetic, alte tratamente aplicate unor componente;</w:t>
      </w:r>
    </w:p>
    <w:p w14:paraId="3E82F6C4" w14:textId="673E3948" w:rsidR="00F55CC7" w:rsidRPr="00F55CC7" w:rsidRDefault="00F55CC7" w:rsidP="00F55CC7">
      <w:pPr>
        <w:pStyle w:val="ListParagraph"/>
        <w:numPr>
          <w:ilvl w:val="0"/>
          <w:numId w:val="4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pentru desfăşurarea activităţii este obligatorie deţinerea autorizaţiei tehnice RAR pentru activitatea de dezmembrare a vehiculelor scoase din uz;</w:t>
      </w:r>
    </w:p>
    <w:p w14:paraId="673C9815" w14:textId="07E3D333" w:rsidR="00F55CC7" w:rsidRDefault="00F55CC7" w:rsidP="00F55CC7">
      <w:pPr>
        <w:pStyle w:val="ListParagraph"/>
        <w:numPr>
          <w:ilvl w:val="0"/>
          <w:numId w:val="4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menţinerea spatiilor de stocare în forma iniţială, a integrităţii acoperişurilor şi a sistemelor de colectare a apelor uzate;</w:t>
      </w:r>
    </w:p>
    <w:p w14:paraId="4E044C3F" w14:textId="77777777" w:rsidR="00F55CC7" w:rsidRPr="00F55CC7" w:rsidRDefault="00F55CC7" w:rsidP="00F55CC7">
      <w:pPr>
        <w:pStyle w:val="ListParagraph"/>
        <w:numPr>
          <w:ilvl w:val="0"/>
          <w:numId w:val="4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întreţinerea şi exploatarea corespunzătoare a sistemului de canalizare a apelor uzate menajere, tehnologice, pluviale;</w:t>
      </w:r>
    </w:p>
    <w:p w14:paraId="4A29F1BE" w14:textId="1DC63FFE" w:rsidR="00F55CC7" w:rsidRP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vidanjarea periodică a bazinelor vidanjabile şi a bazinelor decantoare/separatoare de produse petroliere/de sedimentare a apelor uzate prin firme specializate şi autorizate;</w:t>
      </w:r>
    </w:p>
    <w:p w14:paraId="39D64049" w14:textId="1D50114C" w:rsid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nu se preiau deşeuri care conţin materiale radioactive sau explozive;</w:t>
      </w:r>
    </w:p>
    <w:p w14:paraId="18C97E5D" w14:textId="77777777" w:rsidR="00F55CC7" w:rsidRP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asigurarea măsurilor de prevenire a pierderilor prin scurgere din deşeurile colectate şi măsuri de recuperare a acestor pierderi în cazul apariţiei lor;</w:t>
      </w:r>
    </w:p>
    <w:p w14:paraId="05017E9F" w14:textId="63718312" w:rsidR="00F55CC7" w:rsidRP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colectarea acumulatorilor auto uzaţi se va face doar în cuve anticorozive;</w:t>
      </w:r>
    </w:p>
    <w:p w14:paraId="25633C28" w14:textId="7EE47988" w:rsidR="00F55CC7" w:rsidRP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 xml:space="preserve">se interzice deversarea electrolitului din acumulatorii auto uzaţi pe sol, în apele de suprafaţă, apele subterane sau în sistemele de canalizare, deteriorarea carcaselor bateriilor şi/sau </w:t>
      </w:r>
      <w:r w:rsidRPr="00F55CC7">
        <w:rPr>
          <w:rFonts w:ascii="Times New Roman" w:hAnsi="Times New Roman" w:cs="Times New Roman"/>
          <w:noProof/>
          <w:sz w:val="24"/>
          <w:szCs w:val="24"/>
          <w:lang w:val="ro-RO"/>
        </w:rPr>
        <w:lastRenderedPageBreak/>
        <w:t>acumulatorilor uzaţi, abandonarea bateriilor şi/sau acumulatorilor uzaţi sau a componentelor solide ale acestora;</w:t>
      </w:r>
    </w:p>
    <w:p w14:paraId="6B078C51" w14:textId="24EB9680" w:rsidR="00F55CC7" w:rsidRP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deşeurile de baterii şi acumulatori auto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şi/sau reciclare;</w:t>
      </w:r>
    </w:p>
    <w:p w14:paraId="23B45FBC" w14:textId="75F9491A" w:rsidR="00F55CC7" w:rsidRPr="00F55CC7" w:rsidRDefault="00F55CC7" w:rsidP="00F55CC7">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F55CC7">
        <w:rPr>
          <w:rFonts w:ascii="Times New Roman" w:hAnsi="Times New Roman" w:cs="Times New Roman"/>
          <w:noProof/>
          <w:sz w:val="24"/>
          <w:szCs w:val="24"/>
          <w:lang w:val="ro-RO"/>
        </w:rPr>
        <w:t>se va verifica periodic starea de integritate a tuturor recipienţilor utilizaţi pentru depozitarea temporară a deşeurilor periculoase;</w:t>
      </w:r>
    </w:p>
    <w:p w14:paraId="6B6CFBAC"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asigurarea măsurilor de prevenire a pierderilor prin scurgere din deşeurile colectate şi măsuri de recuperare a acestor pierderi în cazul apariţiei lor;</w:t>
      </w:r>
    </w:p>
    <w:p w14:paraId="4EFFD671"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eliminarea şi sau valorificarea deşeurilor colectate/sortate doar către operatori autorizaţi, pe baza de contracte încheiate cu aceştia;</w:t>
      </w:r>
    </w:p>
    <w:p w14:paraId="47D288B0"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interzice descărcarea oricăror categorii de substanţe/preparate periculoase direct pe sol ori pe structuri din beton (platforme, bazine);</w:t>
      </w:r>
    </w:p>
    <w:p w14:paraId="72D2A765" w14:textId="77777777" w:rsidR="00D42E18" w:rsidRPr="00D42E18" w:rsidRDefault="00D42E18" w:rsidP="006A624B">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va verifica periodic starea de integritate a tuturor recipienţilor utilizaţi pentru depozitarea temporară a deşeurilor periculoase;</w:t>
      </w:r>
    </w:p>
    <w:p w14:paraId="0EADC86D"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manipularea substanţelor astfel încât să nu polueze ecosistemul terestru şi mediul acvatic; îndepărtarea poluanţilor şi refacerea terenului afectat în caz de accident;</w:t>
      </w:r>
    </w:p>
    <w:p w14:paraId="3BEEA7A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supravegherea permanentă a operaţiilor de alimentare, descărcare, transport şi depozitare ale produselor chimice şi petrochimice pentru prevenirea pierderilor accidentale la nivelul solului;</w:t>
      </w:r>
    </w:p>
    <w:p w14:paraId="4DA1C7DE"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deţinerea de mijloace tehnice şi materiale necesare ambalării/supraambalării substanţelor şi preparatelor deţinute/comercializate/transportate/depozitate în caz de deteriorare a ambalajelor în timpul manipulării, transportului şi/sau depozitării;</w:t>
      </w:r>
    </w:p>
    <w:p w14:paraId="527D7D91"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evitarea scurgerilor prin utilizarea cuvelor de retenţie;</w:t>
      </w:r>
    </w:p>
    <w:p w14:paraId="33470F6C"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deţinerea de materiale absorbante şi de neutralizare a eventualelor scurgeri de substanţe/preparate chimice periculoase şau deşeuri periculoase;</w:t>
      </w:r>
    </w:p>
    <w:p w14:paraId="482783B7"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includerea într-un program de verificare periodică a echipamentelor de supraveghere, control şi intervenţie în caz de urgenţă;</w:t>
      </w:r>
    </w:p>
    <w:p w14:paraId="2EF4E96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14:paraId="0FF274A8"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colectarea și gestionarea bateriilor și acumulatorilor se realizează î</w:t>
      </w:r>
      <w:r>
        <w:rPr>
          <w:rFonts w:ascii="Times New Roman" w:hAnsi="Times New Roman" w:cs="Times New Roman"/>
          <w:noProof/>
          <w:sz w:val="24"/>
          <w:szCs w:val="24"/>
          <w:lang w:val="ro-RO"/>
        </w:rPr>
        <w:t xml:space="preserve">n conformitate cu prevederile </w:t>
      </w:r>
      <w:r w:rsidRPr="00D42E18">
        <w:rPr>
          <w:rFonts w:ascii="Times New Roman" w:hAnsi="Times New Roman" w:cs="Times New Roman"/>
          <w:noProof/>
          <w:sz w:val="24"/>
          <w:szCs w:val="24"/>
          <w:lang w:val="ro-RO"/>
        </w:rPr>
        <w:t xml:space="preserve">HG nr. 1079/2011 pentru modificarea și completarea HG nr. 1132/2008 </w:t>
      </w:r>
    </w:p>
    <w:p w14:paraId="70A125DA" w14:textId="00FCC6E5" w:rsid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întreţinerea şi exploatarea corespunzătoare a sistemului de canalizare a apelor uzate menajere, tehnologice, pluviale;</w:t>
      </w:r>
    </w:p>
    <w:p w14:paraId="4E33D441" w14:textId="7577B13F" w:rsidR="00492023" w:rsidRDefault="00492023"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uleiurile uzate sunt colectate separat în recipienți etanș, rezistente la șoc mecanic și termic (cu excepția cazului în care colectarea separată nu este posibilă din punct de vedere termic);</w:t>
      </w:r>
    </w:p>
    <w:p w14:paraId="0BD7B6C0" w14:textId="6CC2C8B5" w:rsidR="00492023" w:rsidRDefault="00492023"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uleiurile uzate prezentând caracteristici diferite nu se amestecă, iar uleiurile uzate nu se amestecă cu alte tipuri de deșeuri sau substanțe;</w:t>
      </w:r>
    </w:p>
    <w:p w14:paraId="079AC0EB" w14:textId="1D115F66" w:rsidR="00492023" w:rsidRDefault="00492023"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uleiurile uzate sunt stocate în recipiente adecvate în spații corespunzător amenajate, împrejmuite și securizate, pentru prevenirea scurgerilor necontrolate;</w:t>
      </w:r>
    </w:p>
    <w:p w14:paraId="3E857CC2" w14:textId="4075A692" w:rsidR="00492023" w:rsidRDefault="00492023"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obligația predării cu titlu gratuit a întregii cantități numai operatorilor economici autorizați pentru colectare, valorificare și/sau de eliminare a uleiurilor uzate;</w:t>
      </w:r>
    </w:p>
    <w:p w14:paraId="71361E1E" w14:textId="06DFAE71"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vidanjarea periodică a cuvei de colectare a eventualelor scurgeri accidentale de substanţe periculoase/produse petroliere, prin firme specializate şi autorizate;</w:t>
      </w:r>
    </w:p>
    <w:p w14:paraId="442E63E7"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lastRenderedPageBreak/>
        <w:t>întreţinerea echipamentele de reţinere, evacuare şi dispersie a poluanţilor în stare optimă de funcţionare;</w:t>
      </w:r>
    </w:p>
    <w:p w14:paraId="66CD0209" w14:textId="48384A84" w:rsid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nu este admisă amestecarea deşeurilor periculoase între ele sau a celor periculoase cu cele nepericuloase;</w:t>
      </w:r>
    </w:p>
    <w:p w14:paraId="1EE68334" w14:textId="77777777" w:rsidR="009F7B65" w:rsidRPr="009F7B65" w:rsidRDefault="009F7B65" w:rsidP="009F7B65">
      <w:pPr>
        <w:pStyle w:val="ListParagraph"/>
        <w:numPr>
          <w:ilvl w:val="0"/>
          <w:numId w:val="30"/>
        </w:numPr>
        <w:ind w:left="567"/>
        <w:jc w:val="both"/>
        <w:rPr>
          <w:rFonts w:ascii="Times New Roman" w:hAnsi="Times New Roman" w:cs="Times New Roman"/>
          <w:b/>
          <w:i/>
          <w:noProof/>
          <w:sz w:val="24"/>
          <w:szCs w:val="24"/>
          <w:lang w:val="ro-RO"/>
        </w:rPr>
      </w:pPr>
      <w:r w:rsidRPr="009F7B65">
        <w:rPr>
          <w:rFonts w:ascii="Times New Roman" w:hAnsi="Times New Roman" w:cs="Times New Roman"/>
          <w:b/>
          <w:i/>
          <w:noProof/>
          <w:sz w:val="24"/>
          <w:szCs w:val="24"/>
          <w:lang w:val="ro-RO"/>
        </w:rPr>
        <w:t>colectarea separată şi controlată a deşeurilor pe categorii, valorificarea celor reciclabile şi eliminarea celor nerecuperabile/periculoase doar prin firme specializate şi autorizate, pe bază de contracte încheiate cu aceştia, conform OUG nr. 92/2021 privind regimul deşeurilor cu modificările şi completările ulterioare;</w:t>
      </w:r>
    </w:p>
    <w:p w14:paraId="4670D4BA"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719DCD97"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4DE51AE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694521D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(REACH);</w:t>
      </w:r>
    </w:p>
    <w:p w14:paraId="1C306231"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supravegherea permanentă a operaţiilor de alimentare, descărcare, transport şi depozitare ale produselor chimice şi petrochimice pentru prevenirea pierderilor accidentale la nivelul solului;</w:t>
      </w:r>
    </w:p>
    <w:p w14:paraId="0733BBE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66BC7F68"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desfășurarea activitatilor generatoare de zgomot exclusiv în zone închise, izolate fonic;</w:t>
      </w:r>
    </w:p>
    <w:p w14:paraId="6870A79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organizarea evenimentelor care sunt generatoare de zgomot și vibrații în spații amenajate fonic, astfel încât sa nu se creeze disconfort fonic în spațiile urbane învecinate;</w:t>
      </w:r>
    </w:p>
    <w:p w14:paraId="44DA8B39"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14:paraId="0F1BE01A"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asigurarea unei izolații adecvate a instalației generatoare de zgomot pentru reducerea nivelului de zgomot datorat desfășurării activității;</w:t>
      </w:r>
    </w:p>
    <w:p w14:paraId="3B71097B"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obligativitatea operatorilor economici care desfăşoară activităţi care nu se supun autorizării de mediu conform prevederilor  OUG 92/2021,  privind regimul deșeurilor, de a solicita înregistrarea în Registrul naţional al operatorilor economici in baza Ordinului 739/2017 privind aprobarea Procedurii de înregistrare a operatorilor economici care nu se supun autorizării de mediu conform prevederilor  OUG 92/2021, privind regimul deșeurilor;</w:t>
      </w:r>
    </w:p>
    <w:p w14:paraId="7A858AD2"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lastRenderedPageBreak/>
        <w:t>în cazul producerii unui prejudiciu, titularul activitatii suportă costul pentru repararea prejudiciului și înlătură urmările produse de acesta, restabilind conditiile anterioare producerii prejudiciului, potrivit principiului “ poluatorul plătește”;</w:t>
      </w:r>
    </w:p>
    <w:p w14:paraId="702BA401" w14:textId="77777777" w:rsidR="00D42E18" w:rsidRPr="00D42E18" w:rsidRDefault="00D42E18" w:rsidP="006A624B">
      <w:pPr>
        <w:pStyle w:val="ListParagraph"/>
        <w:numPr>
          <w:ilvl w:val="0"/>
          <w:numId w:val="3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553FB52B" w14:textId="77777777" w:rsidR="00D42E18" w:rsidRPr="00D42E18" w:rsidRDefault="00D42E18" w:rsidP="00D42E18">
      <w:pPr>
        <w:autoSpaceDE w:val="0"/>
        <w:autoSpaceDN w:val="0"/>
        <w:adjustRightInd w:val="0"/>
        <w:spacing w:after="0" w:line="240" w:lineRule="auto"/>
        <w:jc w:val="both"/>
        <w:rPr>
          <w:rFonts w:ascii="Times New Roman" w:hAnsi="Times New Roman" w:cs="Times New Roman"/>
          <w:noProof/>
          <w:sz w:val="24"/>
          <w:szCs w:val="24"/>
          <w:lang w:val="ro-RO"/>
        </w:rPr>
      </w:pPr>
      <w:r w:rsidRPr="00D42E18">
        <w:rPr>
          <w:rFonts w:ascii="Times New Roman" w:hAnsi="Times New Roman" w:cs="Times New Roman"/>
          <w:noProof/>
          <w:sz w:val="24"/>
          <w:szCs w:val="24"/>
          <w:lang w:val="ro-RO"/>
        </w:rPr>
        <w:t xml:space="preserve">     </w:t>
      </w:r>
    </w:p>
    <w:p w14:paraId="081627BD" w14:textId="77777777" w:rsidR="00364C6A" w:rsidRPr="005A3BE6" w:rsidRDefault="00364C6A" w:rsidP="00364C6A">
      <w:pPr>
        <w:autoSpaceDE w:val="0"/>
        <w:autoSpaceDN w:val="0"/>
        <w:adjustRightInd w:val="0"/>
        <w:spacing w:after="0"/>
        <w:jc w:val="both"/>
        <w:rPr>
          <w:rFonts w:ascii="Times New Roman" w:eastAsia="Times New Roman" w:hAnsi="Times New Roman" w:cs="Times New Roman"/>
          <w:b/>
          <w:noProof/>
          <w:color w:val="000000" w:themeColor="text1"/>
          <w:sz w:val="24"/>
          <w:szCs w:val="24"/>
          <w:lang w:val="ro-RO"/>
        </w:rPr>
      </w:pPr>
      <w:r w:rsidRPr="007D4292">
        <w:rPr>
          <w:rFonts w:ascii="Times New Roman" w:eastAsia="Times New Roman" w:hAnsi="Times New Roman" w:cs="Times New Roman"/>
          <w:b/>
          <w:noProof/>
          <w:color w:val="000000" w:themeColor="text1"/>
          <w:sz w:val="24"/>
          <w:szCs w:val="24"/>
          <w:lang w:val="ro-RO"/>
        </w:rPr>
        <w:t>Titularul de activitate este obligat să respecte în integralitate prevederile următoarelor acte normative:</w:t>
      </w:r>
    </w:p>
    <w:p w14:paraId="61A5057B" w14:textId="3B1A56AA"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OUG nr. 195/2005 privind protecţia mediului, aprobată prin Legea nr. 265/2006, cu modificările şi completările ulterioare;</w:t>
      </w:r>
    </w:p>
    <w:p w14:paraId="12D02BCF" w14:textId="45592305"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Legea nr. 219/2019 pentru modificarea și completarea art. 16 din Ordonanța de Urgență a Guvernului nr. 195/2005 privind protecția mediului;</w:t>
      </w:r>
    </w:p>
    <w:p w14:paraId="572D5BCC" w14:textId="7867F839"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 cu modificările și completările ulterioare;</w:t>
      </w:r>
    </w:p>
    <w:p w14:paraId="02277269" w14:textId="6B38289A"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Legea nr. 104/2011 privind calitatea aerului înconjurator, cu modificările şi completările uletrioare;</w:t>
      </w:r>
    </w:p>
    <w:p w14:paraId="3E5CDCB1" w14:textId="0E01B043"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OUG nr. 92/2021  privind regimul deșeurilor, cu modificările și completările ulterioare;</w:t>
      </w:r>
    </w:p>
    <w:p w14:paraId="0B8B5523" w14:textId="6ECBF4C3"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codificarea deşeurilor se va face conform Deciziei Comisiei 2014/955/UE din 18 decembrie 2014, de modificare a Deciziei 2000/532/CE de stabilire a unei liste de deşeuri în temeiul Directivei 2008/98/CE a Parlamentului European şi a Consiliului;</w:t>
      </w:r>
    </w:p>
    <w:p w14:paraId="7B4DDA3B" w14:textId="6E44CF9F"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Regulamentul CE nr. 1013/2006 al Parlamentului European şi al Consiliului din 14 iunie 2006 privind transferurile de deşeuri;</w:t>
      </w:r>
    </w:p>
    <w:p w14:paraId="74BA0450" w14:textId="4FFAAEE6"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14:paraId="1F446D12" w14:textId="09E46469"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Legea nr. 249/2015 privind modalitatea de gestionare a ambalajelor şi a deşeurilor de ambalaje, cu modificările şi completările ulterioare;</w:t>
      </w:r>
    </w:p>
    <w:p w14:paraId="1F1916B2" w14:textId="12BBF378"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Ord nr. 794/2012 privind procedura de raportare a datelor referitoare la ambalaje şi deşeuri din ambalaje;</w:t>
      </w:r>
    </w:p>
    <w:p w14:paraId="20886543" w14:textId="79DCC3EB"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14:paraId="2BA17077" w14:textId="172435BF"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14:paraId="6B6456C0" w14:textId="72668438"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respectarea HG 1132/2008 privind regimul bateriilor și acumulatorilor uzați, cu completările și modificările ulterioare;</w:t>
      </w:r>
    </w:p>
    <w:p w14:paraId="0360F592" w14:textId="1E5FF5AA"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 xml:space="preserve">Ord nr. 669/2009 privind aprobarea Procedurii de înregistrare a producatorilor de baterii şi acumulatori si Ordinul nr. 1399/2032/2009 pentru aprobarea procedurii privind modul de evidenţă şi raportare a datelor referitoare la baterii şi acumulatori şi la deşeurile de baterii şi acumulatori; </w:t>
      </w:r>
    </w:p>
    <w:p w14:paraId="39B99238" w14:textId="5FD7C675"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Ordinul nr. 1304/2009 privind înregistrarea producătorilor de baterii și acumulatori;</w:t>
      </w:r>
    </w:p>
    <w:p w14:paraId="1F2B4051" w14:textId="4A81D8AB"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lastRenderedPageBreak/>
        <w:t>Ordinul nr. 1399/2009 pentru aprobarea procedurii privind modul de evidenţă şi raportare a datelor referitoare la baterii şi acumulatori şi la deşeurile de baterii şi acumulatori;</w:t>
      </w:r>
    </w:p>
    <w:p w14:paraId="594F3253" w14:textId="750CB10B"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Legea nr. 360/2003 (r1) privind regimul substanţelor şi preparatelor chimice periculoase;</w:t>
      </w:r>
    </w:p>
    <w:p w14:paraId="4E4A7E42" w14:textId="20F53838"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1ADA773B" w14:textId="46B5E1F8"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 cu modificările și completările ulterioare;</w:t>
      </w:r>
    </w:p>
    <w:p w14:paraId="4A1CD053" w14:textId="6594D109"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Regulamentului 1907/2006 privind înregistrarea, evaluarea, autorizarea şi restricţionarea substanţelor chimice ( REACH);</w:t>
      </w:r>
    </w:p>
    <w:p w14:paraId="4E70DB57" w14:textId="17DDDB4B"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OUG nr. 82/2000 privind autorizarea operatorilor economici care desfăşoară activităţi de reparaţii, reglare, de modificări constructive, de reconstrucţie a vehiculelor rutiere, precum şi de dezmembrare a VSU, cu modificările şi completările ulterioare;</w:t>
      </w:r>
    </w:p>
    <w:p w14:paraId="5A9B749E" w14:textId="5CF7BE38"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Legea Apelor nr. 107/1996 cu toate modificările și completările ulterioare;</w:t>
      </w:r>
    </w:p>
    <w:p w14:paraId="18D5AD57" w14:textId="53A98CB7"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H.G. nr. 170/2004 privind gestionarea anvelopelor uzate;</w:t>
      </w:r>
    </w:p>
    <w:p w14:paraId="58679136" w14:textId="1E9DC9A6"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Legea nr. 212/2015 privind modalitatea de gestionare a vehiculelor şi a vehiculelor scoase din uz;</w:t>
      </w:r>
    </w:p>
    <w:p w14:paraId="183A9DB6" w14:textId="00DDC591"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Legea 376/2005 privind aprobarea Ordonanţei Guvernului nr. 36/2005 pentru modificarea şi completarea Ordonanţei Guvernului nr. 82/2000 privind autorizarea operatorilor economici care desfăşoară activităţi de reparaţii, de reglare, de modificări constructive, de reconstrucţie a vehiculelor rutiere, precum şi de dezmembrare a vehiculelor uzate;</w:t>
      </w:r>
    </w:p>
    <w:p w14:paraId="1BC10179" w14:textId="58A36C14"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Ordinul 2131/2005 pentru aprobarea Reglementărilor privind autorizarea operatorilor economici care desfăşoară activităţi de reparaţii, de întreţinere, de reglare, de modificări constructive, de reconstrucţie a vehiculelor rutiere, precum şi de dezmembrare a vehiculelor scoase din uz - RNTR 9, cu modificările şi completările ulterioare;</w:t>
      </w:r>
    </w:p>
    <w:p w14:paraId="566234D4" w14:textId="302C5527"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 xml:space="preserve">O.U.G. nr. 5/2015 privind deşeurile de echipamente electrice şi electronice; </w:t>
      </w:r>
    </w:p>
    <w:p w14:paraId="109199DC" w14:textId="4DF71B4F"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14:paraId="3CC85587" w14:textId="7EB20E25"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SR EN 16841-1 Aer înconjurător. Determinarea prezenței mirosurilor în aerul înconjurător prin inspecție în teren Partea 1: Metoda grilei;</w:t>
      </w:r>
    </w:p>
    <w:p w14:paraId="6C85F641" w14:textId="060B359E"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SR EN 16841-2 Aer înconjurător. Determinarea prezenței mirosurilor în aerul înconjurător prin inspecție în teren Partea 2: metoda grilei de miros;</w:t>
      </w:r>
    </w:p>
    <w:p w14:paraId="6A451020" w14:textId="03BB239A"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SR EN 13725 Calitatea aerului. Determinarea concentrației unui miros prin olfactometrie dinamică;</w:t>
      </w:r>
    </w:p>
    <w:p w14:paraId="768886D8" w14:textId="1BBA8F2F"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OUG nr. 196/2005 privind Fondul pentru mediu, aprobată prin Legea nr. 105/2006, cu modificările şi completările ulterioare;</w:t>
      </w:r>
    </w:p>
    <w:p w14:paraId="6EAA09E5" w14:textId="36F7E04F"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lastRenderedPageBreak/>
        <w:t>Ordinul nr. 591/2017 pentru aprobarea modelului şi conţinutului formularului “Declaraţie privind obligaţiile la Fondul pentru Mediu” şi a instrucţiunilor de completare şi depunere a acestuia;</w:t>
      </w:r>
    </w:p>
    <w:p w14:paraId="0C4A9918" w14:textId="069C17A7" w:rsidR="009F7B65"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Ord. nr. 578/2006 al MMGA pentru aprobarea Metodologiei de calcul al contribuţiilor şi taxelor datorate la Fondul pentru mediu, cu modificările şi completările ulterioare;</w:t>
      </w:r>
    </w:p>
    <w:p w14:paraId="2CDDA291" w14:textId="5102D6E7" w:rsidR="003C3EC2" w:rsidRPr="009F7B65" w:rsidRDefault="009F7B65" w:rsidP="007D4292">
      <w:pPr>
        <w:pStyle w:val="ListParagraph"/>
        <w:numPr>
          <w:ilvl w:val="0"/>
          <w:numId w:val="30"/>
        </w:numPr>
        <w:spacing w:after="0"/>
        <w:ind w:left="567"/>
        <w:jc w:val="both"/>
        <w:rPr>
          <w:rFonts w:ascii="Times New Roman" w:eastAsia="Times New Roman" w:hAnsi="Times New Roman" w:cs="Times New Roman"/>
          <w:iCs/>
          <w:sz w:val="24"/>
          <w:szCs w:val="24"/>
          <w:lang w:val="ro-RO" w:eastAsia="ro-RO"/>
        </w:rPr>
      </w:pPr>
      <w:r w:rsidRPr="009F7B65">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r w:rsidR="003C3EC2" w:rsidRPr="009F7B65">
        <w:rPr>
          <w:rFonts w:ascii="Times New Roman" w:eastAsia="Times New Roman" w:hAnsi="Times New Roman" w:cs="Times New Roman"/>
          <w:iCs/>
          <w:sz w:val="24"/>
          <w:szCs w:val="24"/>
          <w:lang w:val="ro-RO" w:eastAsia="ro-RO"/>
        </w:rPr>
        <w:t>;</w:t>
      </w:r>
    </w:p>
    <w:p w14:paraId="4DB2666C" w14:textId="77777777" w:rsidR="00574CE3" w:rsidRPr="003C3EC2" w:rsidRDefault="00574CE3" w:rsidP="00574CE3">
      <w:pPr>
        <w:pStyle w:val="ListParagraph"/>
        <w:spacing w:after="0"/>
        <w:ind w:left="567"/>
        <w:jc w:val="both"/>
        <w:rPr>
          <w:rFonts w:ascii="Times New Roman" w:eastAsia="Times New Roman" w:hAnsi="Times New Roman" w:cs="Times New Roman"/>
          <w:iCs/>
          <w:sz w:val="24"/>
          <w:szCs w:val="24"/>
          <w:lang w:val="ro-RO" w:eastAsia="ro-RO"/>
        </w:rPr>
      </w:pPr>
    </w:p>
    <w:p w14:paraId="50101D97"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154C1A53"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239AAE48"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001CC89E"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6B48FB4F"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69DE0274"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05111501"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7B5F7A50" w14:textId="77777777" w:rsidR="003C3EC2" w:rsidRPr="003C3EC2"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18E43CAF" w14:textId="77777777" w:rsidR="00364C6A" w:rsidRDefault="003C3EC2" w:rsidP="006A624B">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Pr>
          <w:rFonts w:ascii="Times New Roman" w:hAnsi="Times New Roman" w:cs="Times New Roman"/>
          <w:noProof/>
          <w:sz w:val="24"/>
          <w:szCs w:val="24"/>
          <w:lang w:val="ro-RO"/>
        </w:rPr>
        <w:t>, 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14:paraId="06F8D587"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1324484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71F49F8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50990DE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1AB74D88"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0526227E"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lastRenderedPageBreak/>
        <w:t>Prezenta autorizație de mediu își păstrează valabilitatea pe toată perioada în care beneficiarul acesteia obține viza anuală  conform Legii nr. 219/15.11.2019 și a Ordinului  1150/27.05.2020</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2305E536" w14:textId="77777777" w:rsidR="00387951" w:rsidRPr="0050648C" w:rsidRDefault="00387951" w:rsidP="00387951">
      <w:pPr>
        <w:pStyle w:val="PlainText"/>
        <w:jc w:val="both"/>
        <w:rPr>
          <w:rFonts w:ascii="Times New Roman" w:hAnsi="Times New Roman"/>
          <w:color w:val="FF0000"/>
          <w:sz w:val="24"/>
          <w:szCs w:val="24"/>
          <w:lang w:val="ro-RO"/>
        </w:rPr>
      </w:pPr>
    </w:p>
    <w:p w14:paraId="34370D41" w14:textId="77777777" w:rsidR="00387951" w:rsidRPr="0050648C" w:rsidRDefault="00387951" w:rsidP="00387951">
      <w:pPr>
        <w:spacing w:after="0" w:line="240" w:lineRule="auto"/>
        <w:ind w:right="142"/>
        <w:jc w:val="both"/>
        <w:rPr>
          <w:rFonts w:ascii="Times New Roman" w:hAnsi="Times New Roman" w:cs="Times New Roman"/>
          <w:sz w:val="24"/>
          <w:szCs w:val="24"/>
          <w:lang w:val="ro-RO"/>
        </w:rPr>
      </w:pPr>
    </w:p>
    <w:p w14:paraId="3F0438C6"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14:paraId="2002ECAF" w14:textId="55FB58BE" w:rsidR="00A533AD" w:rsidRDefault="004E0E28" w:rsidP="00A533AD">
      <w:pPr>
        <w:spacing w:after="0"/>
        <w:jc w:val="both"/>
        <w:rPr>
          <w:rFonts w:ascii="Times New Roman" w:eastAsia="Calibri" w:hAnsi="Times New Roman" w:cs="Times New Roman"/>
          <w:sz w:val="24"/>
          <w:szCs w:val="24"/>
          <w:lang w:val="ro-RO"/>
        </w:rPr>
      </w:pPr>
      <w:r w:rsidRPr="004E0E28">
        <w:rPr>
          <w:rFonts w:ascii="Times New Roman" w:eastAsia="Calibri" w:hAnsi="Times New Roman" w:cs="Times New Roman"/>
          <w:sz w:val="24"/>
          <w:szCs w:val="24"/>
          <w:lang w:val="ro-RO"/>
        </w:rPr>
        <w:t>Atelier pentru demontarea (dezasamblarea) vehiculelor și echipamentelor scoase din uz pentru recuperarea materialelor, punct de lucru</w:t>
      </w:r>
      <w:r>
        <w:rPr>
          <w:rFonts w:ascii="Times New Roman" w:eastAsia="Calibri" w:hAnsi="Times New Roman" w:cs="Times New Roman"/>
          <w:sz w:val="24"/>
          <w:szCs w:val="24"/>
          <w:lang w:val="ro-RO"/>
        </w:rPr>
        <w:t>: Iclod, str Principală, nr. 1</w:t>
      </w:r>
      <w:r w:rsidR="002C3458">
        <w:rPr>
          <w:rFonts w:ascii="Times New Roman" w:eastAsia="Calibri" w:hAnsi="Times New Roman" w:cs="Times New Roman"/>
          <w:sz w:val="24"/>
          <w:szCs w:val="24"/>
          <w:lang w:val="ro-RO"/>
        </w:rPr>
        <w:t>, comuna Iclod</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4E0E28" w14:paraId="2343F2C4"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3EA681" w14:textId="77777777" w:rsidR="00A533AD" w:rsidRPr="004E0E28" w:rsidRDefault="00A533AD" w:rsidP="00436B79">
            <w:pPr>
              <w:spacing w:after="0" w:line="240" w:lineRule="auto"/>
              <w:jc w:val="center"/>
              <w:rPr>
                <w:rFonts w:ascii="Times New Roman" w:eastAsia="Calibri" w:hAnsi="Times New Roman" w:cs="Times New Roman"/>
                <w:b/>
                <w:noProof/>
                <w:sz w:val="20"/>
                <w:szCs w:val="20"/>
                <w:lang w:val="ro-RO"/>
              </w:rPr>
            </w:pPr>
            <w:r w:rsidRPr="004E0E28">
              <w:rPr>
                <w:rFonts w:ascii="Times New Roman" w:eastAsia="Calibri" w:hAnsi="Times New Roman" w:cs="Times New Roman"/>
                <w:b/>
                <w:noProof/>
                <w:sz w:val="20"/>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D866DCB" w14:textId="77777777" w:rsidR="00A533AD" w:rsidRPr="004E0E28" w:rsidRDefault="00A533AD" w:rsidP="00436B79">
            <w:pPr>
              <w:spacing w:after="0" w:line="240" w:lineRule="auto"/>
              <w:jc w:val="center"/>
              <w:rPr>
                <w:rFonts w:ascii="Times New Roman" w:eastAsia="Calibri" w:hAnsi="Times New Roman" w:cs="Times New Roman"/>
                <w:b/>
                <w:noProof/>
                <w:sz w:val="20"/>
                <w:szCs w:val="20"/>
                <w:lang w:val="ro-RO"/>
              </w:rPr>
            </w:pPr>
            <w:r w:rsidRPr="004E0E28">
              <w:rPr>
                <w:rFonts w:ascii="Times New Roman" w:eastAsia="Calibri" w:hAnsi="Times New Roman" w:cs="Times New Roman"/>
                <w:b/>
                <w:noProof/>
                <w:sz w:val="20"/>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2ED0CC" w14:textId="77777777" w:rsidR="00A533AD" w:rsidRPr="004E0E28" w:rsidRDefault="00A533AD" w:rsidP="00436B79">
            <w:pPr>
              <w:spacing w:after="0" w:line="240" w:lineRule="auto"/>
              <w:jc w:val="center"/>
              <w:rPr>
                <w:rFonts w:ascii="Times New Roman" w:eastAsia="Calibri" w:hAnsi="Times New Roman" w:cs="Times New Roman"/>
                <w:b/>
                <w:noProof/>
                <w:sz w:val="20"/>
                <w:szCs w:val="20"/>
                <w:lang w:val="ro-RO"/>
              </w:rPr>
            </w:pPr>
            <w:r w:rsidRPr="004E0E28">
              <w:rPr>
                <w:rFonts w:ascii="Times New Roman" w:eastAsia="Calibri" w:hAnsi="Times New Roman" w:cs="Times New Roman"/>
                <w:b/>
                <w:noProof/>
                <w:sz w:val="20"/>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0D09F6" w14:textId="77777777" w:rsidR="00A533AD" w:rsidRPr="004E0E28" w:rsidRDefault="00A533AD" w:rsidP="00436B79">
            <w:pPr>
              <w:spacing w:after="0" w:line="240" w:lineRule="auto"/>
              <w:jc w:val="center"/>
              <w:rPr>
                <w:rFonts w:ascii="Times New Roman" w:eastAsia="Calibri" w:hAnsi="Times New Roman" w:cs="Times New Roman"/>
                <w:b/>
                <w:noProof/>
                <w:sz w:val="20"/>
                <w:szCs w:val="20"/>
                <w:lang w:val="ro-RO"/>
              </w:rPr>
            </w:pPr>
            <w:r w:rsidRPr="004E0E28">
              <w:rPr>
                <w:rFonts w:ascii="Times New Roman" w:eastAsia="Calibri" w:hAnsi="Times New Roman" w:cs="Times New Roman"/>
                <w:b/>
                <w:noProof/>
                <w:sz w:val="20"/>
                <w:szCs w:val="20"/>
                <w:lang w:val="ro-RO"/>
              </w:rPr>
              <w:t>UM</w:t>
            </w:r>
          </w:p>
        </w:tc>
      </w:tr>
      <w:tr w:rsidR="00396062" w:rsidRPr="004E0E28" w14:paraId="30EDAC0C" w14:textId="77777777" w:rsidTr="007D4292">
        <w:trPr>
          <w:trHeight w:val="70"/>
        </w:trPr>
        <w:tc>
          <w:tcPr>
            <w:tcW w:w="1728" w:type="dxa"/>
            <w:tcBorders>
              <w:top w:val="single" w:sz="4" w:space="0" w:color="auto"/>
              <w:left w:val="single" w:sz="4" w:space="0" w:color="auto"/>
              <w:bottom w:val="single" w:sz="4" w:space="0" w:color="auto"/>
              <w:right w:val="single" w:sz="4" w:space="0" w:color="auto"/>
            </w:tcBorders>
          </w:tcPr>
          <w:p w14:paraId="00C51F3A" w14:textId="77777777" w:rsidR="00396062" w:rsidRPr="004E0E28" w:rsidRDefault="00436B79" w:rsidP="00436B79">
            <w:pPr>
              <w:spacing w:after="0" w:line="240" w:lineRule="auto"/>
              <w:jc w:val="center"/>
              <w:rPr>
                <w:rFonts w:ascii="Times New Roman" w:hAnsi="Times New Roman" w:cs="Times New Roman"/>
                <w:sz w:val="20"/>
                <w:szCs w:val="24"/>
                <w:lang w:val="ro-RO"/>
              </w:rPr>
            </w:pPr>
            <w:r w:rsidRPr="004E0E28">
              <w:rPr>
                <w:rFonts w:ascii="Times New Roman" w:hAnsi="Times New Roman" w:cs="Times New Roman"/>
                <w:sz w:val="20"/>
                <w:szCs w:val="24"/>
                <w:lang w:val="ro-RO"/>
              </w:rPr>
              <w:t>3811</w:t>
            </w:r>
          </w:p>
        </w:tc>
        <w:tc>
          <w:tcPr>
            <w:tcW w:w="4050" w:type="dxa"/>
            <w:tcBorders>
              <w:top w:val="single" w:sz="4" w:space="0" w:color="auto"/>
              <w:left w:val="single" w:sz="4" w:space="0" w:color="auto"/>
              <w:bottom w:val="single" w:sz="4" w:space="0" w:color="auto"/>
              <w:right w:val="single" w:sz="4" w:space="0" w:color="auto"/>
            </w:tcBorders>
          </w:tcPr>
          <w:p w14:paraId="254B9544" w14:textId="77777777" w:rsidR="00396062" w:rsidRPr="004E0E28" w:rsidRDefault="00436B79" w:rsidP="00436B79">
            <w:pPr>
              <w:spacing w:after="0" w:line="240" w:lineRule="auto"/>
              <w:jc w:val="center"/>
              <w:rPr>
                <w:rFonts w:ascii="Times New Roman" w:hAnsi="Times New Roman" w:cs="Times New Roman"/>
                <w:sz w:val="20"/>
                <w:szCs w:val="24"/>
                <w:lang w:val="ro-RO"/>
              </w:rPr>
            </w:pPr>
            <w:r w:rsidRPr="004E0E28">
              <w:rPr>
                <w:rFonts w:ascii="Times New Roman" w:hAnsi="Times New Roman" w:cs="Times New Roman"/>
                <w:sz w:val="20"/>
                <w:szCs w:val="24"/>
                <w:lang w:val="ro-RO"/>
              </w:rPr>
              <w:t>Colectarea deșeurilor nepericuloase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AA1716" w14:textId="0874CF06" w:rsidR="00396062" w:rsidRPr="007D4292" w:rsidRDefault="00396062" w:rsidP="00436B79">
            <w:pPr>
              <w:spacing w:after="0" w:line="240" w:lineRule="auto"/>
              <w:jc w:val="center"/>
              <w:rPr>
                <w:rFonts w:ascii="Times New Roman" w:eastAsia="Calibri"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B4493FA" w14:textId="118A79F1" w:rsidR="00396062" w:rsidRPr="007D4292" w:rsidRDefault="00396062" w:rsidP="00436B79">
            <w:pPr>
              <w:spacing w:after="0" w:line="240" w:lineRule="auto"/>
              <w:jc w:val="center"/>
              <w:rPr>
                <w:rFonts w:ascii="Times New Roman" w:eastAsia="Calibri" w:hAnsi="Times New Roman" w:cs="Times New Roman"/>
                <w:noProof/>
                <w:sz w:val="20"/>
                <w:szCs w:val="20"/>
                <w:lang w:val="ro-RO"/>
              </w:rPr>
            </w:pPr>
          </w:p>
        </w:tc>
      </w:tr>
      <w:tr w:rsidR="00436B79" w:rsidRPr="004E0E28" w14:paraId="244295F7" w14:textId="77777777" w:rsidTr="007D4292">
        <w:trPr>
          <w:trHeight w:val="218"/>
        </w:trPr>
        <w:tc>
          <w:tcPr>
            <w:tcW w:w="1728" w:type="dxa"/>
            <w:tcBorders>
              <w:top w:val="single" w:sz="4" w:space="0" w:color="auto"/>
              <w:left w:val="single" w:sz="4" w:space="0" w:color="auto"/>
              <w:bottom w:val="single" w:sz="4" w:space="0" w:color="auto"/>
              <w:right w:val="single" w:sz="4" w:space="0" w:color="auto"/>
            </w:tcBorders>
          </w:tcPr>
          <w:p w14:paraId="28EE141D" w14:textId="77777777" w:rsidR="00436B79" w:rsidRPr="004E0E28" w:rsidRDefault="00436B79" w:rsidP="00436B79">
            <w:pPr>
              <w:spacing w:after="0" w:line="240" w:lineRule="auto"/>
              <w:jc w:val="center"/>
              <w:rPr>
                <w:rFonts w:ascii="Times New Roman" w:hAnsi="Times New Roman" w:cs="Times New Roman"/>
                <w:sz w:val="20"/>
                <w:szCs w:val="24"/>
                <w:lang w:val="ro-RO"/>
              </w:rPr>
            </w:pPr>
            <w:r w:rsidRPr="004E0E28">
              <w:rPr>
                <w:rFonts w:ascii="Times New Roman" w:hAnsi="Times New Roman" w:cs="Times New Roman"/>
                <w:sz w:val="20"/>
                <w:szCs w:val="24"/>
                <w:lang w:val="ro-RO"/>
              </w:rPr>
              <w:t>3812</w:t>
            </w:r>
          </w:p>
        </w:tc>
        <w:tc>
          <w:tcPr>
            <w:tcW w:w="4050" w:type="dxa"/>
            <w:tcBorders>
              <w:top w:val="single" w:sz="4" w:space="0" w:color="auto"/>
              <w:left w:val="single" w:sz="4" w:space="0" w:color="auto"/>
              <w:bottom w:val="single" w:sz="4" w:space="0" w:color="auto"/>
              <w:right w:val="single" w:sz="4" w:space="0" w:color="auto"/>
            </w:tcBorders>
          </w:tcPr>
          <w:p w14:paraId="50866883" w14:textId="77777777" w:rsidR="00436B79" w:rsidRPr="004E0E28" w:rsidRDefault="00436B79" w:rsidP="00436B79">
            <w:pPr>
              <w:spacing w:after="0" w:line="240" w:lineRule="auto"/>
              <w:jc w:val="center"/>
              <w:rPr>
                <w:rFonts w:ascii="Times New Roman" w:hAnsi="Times New Roman" w:cs="Times New Roman"/>
                <w:sz w:val="20"/>
                <w:szCs w:val="24"/>
                <w:lang w:val="ro-RO"/>
              </w:rPr>
            </w:pPr>
            <w:r w:rsidRPr="004E0E28">
              <w:rPr>
                <w:rFonts w:ascii="Times New Roman" w:hAnsi="Times New Roman" w:cs="Times New Roman"/>
                <w:sz w:val="20"/>
                <w:szCs w:val="24"/>
                <w:lang w:val="ro-RO"/>
              </w:rPr>
              <w:t>Colectarea deșeurilor periculoase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644A79" w14:textId="42F1D640" w:rsidR="00436B79" w:rsidRPr="007D4292" w:rsidRDefault="00436B79" w:rsidP="00436B79">
            <w:pPr>
              <w:spacing w:after="0" w:line="240" w:lineRule="auto"/>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5589D87A" w14:textId="0436BCB3" w:rsidR="00436B79" w:rsidRPr="007D4292" w:rsidRDefault="00436B79" w:rsidP="00436B79">
            <w:pPr>
              <w:spacing w:after="0" w:line="240" w:lineRule="auto"/>
              <w:jc w:val="center"/>
              <w:rPr>
                <w:rFonts w:ascii="Times New Roman" w:hAnsi="Times New Roman" w:cs="Times New Roman"/>
                <w:sz w:val="20"/>
              </w:rPr>
            </w:pPr>
          </w:p>
        </w:tc>
      </w:tr>
      <w:tr w:rsidR="004E0E28" w:rsidRPr="004E0E28" w14:paraId="1B8CDA6B" w14:textId="77777777" w:rsidTr="007D4292">
        <w:trPr>
          <w:trHeight w:val="218"/>
        </w:trPr>
        <w:tc>
          <w:tcPr>
            <w:tcW w:w="1728" w:type="dxa"/>
            <w:tcBorders>
              <w:top w:val="single" w:sz="4" w:space="0" w:color="auto"/>
              <w:left w:val="single" w:sz="4" w:space="0" w:color="auto"/>
              <w:bottom w:val="single" w:sz="4" w:space="0" w:color="auto"/>
              <w:right w:val="single" w:sz="4" w:space="0" w:color="auto"/>
            </w:tcBorders>
          </w:tcPr>
          <w:p w14:paraId="671192B4" w14:textId="2E912FA9" w:rsidR="004E0E28" w:rsidRPr="004E0E28" w:rsidRDefault="004E0E28" w:rsidP="004E0E28">
            <w:pPr>
              <w:spacing w:after="0" w:line="240" w:lineRule="auto"/>
              <w:jc w:val="center"/>
              <w:rPr>
                <w:rFonts w:ascii="Times New Roman" w:hAnsi="Times New Roman" w:cs="Times New Roman"/>
                <w:sz w:val="20"/>
                <w:szCs w:val="24"/>
                <w:lang w:val="ro-RO"/>
              </w:rPr>
            </w:pPr>
            <w:r w:rsidRPr="004E0E28">
              <w:rPr>
                <w:rFonts w:ascii="Times New Roman" w:hAnsi="Times New Roman" w:cs="Times New Roman"/>
                <w:sz w:val="20"/>
              </w:rPr>
              <w:t>3831</w:t>
            </w:r>
          </w:p>
        </w:tc>
        <w:tc>
          <w:tcPr>
            <w:tcW w:w="4050" w:type="dxa"/>
            <w:tcBorders>
              <w:top w:val="single" w:sz="4" w:space="0" w:color="auto"/>
              <w:left w:val="single" w:sz="4" w:space="0" w:color="auto"/>
              <w:bottom w:val="single" w:sz="4" w:space="0" w:color="auto"/>
              <w:right w:val="single" w:sz="4" w:space="0" w:color="auto"/>
            </w:tcBorders>
          </w:tcPr>
          <w:p w14:paraId="2835DEF4" w14:textId="12DE3692" w:rsidR="004E0E28" w:rsidRPr="004E0E28" w:rsidRDefault="004E0E28" w:rsidP="004E0E28">
            <w:pPr>
              <w:spacing w:after="0" w:line="240" w:lineRule="auto"/>
              <w:jc w:val="center"/>
              <w:rPr>
                <w:rFonts w:ascii="Times New Roman" w:hAnsi="Times New Roman" w:cs="Times New Roman"/>
                <w:sz w:val="20"/>
                <w:szCs w:val="24"/>
                <w:lang w:val="ro-RO"/>
              </w:rPr>
            </w:pPr>
            <w:proofErr w:type="spellStart"/>
            <w:r w:rsidRPr="004E0E28">
              <w:rPr>
                <w:rFonts w:ascii="Times New Roman" w:hAnsi="Times New Roman" w:cs="Times New Roman"/>
                <w:sz w:val="20"/>
              </w:rPr>
              <w:t>Demontarea</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dezasamblarea</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maşinilor</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şi</w:t>
            </w:r>
            <w:proofErr w:type="spellEnd"/>
            <w:r w:rsidRPr="004E0E28">
              <w:rPr>
                <w:rFonts w:ascii="Times New Roman" w:hAnsi="Times New Roman" w:cs="Times New Roman"/>
                <w:sz w:val="20"/>
              </w:rPr>
              <w:t xml:space="preserve"> a </w:t>
            </w:r>
            <w:proofErr w:type="spellStart"/>
            <w:r w:rsidRPr="004E0E28">
              <w:rPr>
                <w:rFonts w:ascii="Times New Roman" w:hAnsi="Times New Roman" w:cs="Times New Roman"/>
                <w:sz w:val="20"/>
              </w:rPr>
              <w:t>echipamentelor</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scoase</w:t>
            </w:r>
            <w:proofErr w:type="spellEnd"/>
            <w:r w:rsidRPr="004E0E28">
              <w:rPr>
                <w:rFonts w:ascii="Times New Roman" w:hAnsi="Times New Roman" w:cs="Times New Roman"/>
                <w:sz w:val="20"/>
              </w:rPr>
              <w:t xml:space="preserve"> din </w:t>
            </w:r>
            <w:proofErr w:type="spellStart"/>
            <w:r w:rsidRPr="004E0E28">
              <w:rPr>
                <w:rFonts w:ascii="Times New Roman" w:hAnsi="Times New Roman" w:cs="Times New Roman"/>
                <w:sz w:val="20"/>
              </w:rPr>
              <w:t>uz</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pentru</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recuperarea</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materialelor</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B70F22" w14:textId="77777777" w:rsidR="004E0E28" w:rsidRPr="007D4292" w:rsidRDefault="004E0E28" w:rsidP="004E0E28">
            <w:pPr>
              <w:spacing w:after="0" w:line="240" w:lineRule="auto"/>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ACC52AF" w14:textId="77777777" w:rsidR="004E0E28" w:rsidRPr="007D4292" w:rsidRDefault="004E0E28" w:rsidP="004E0E28">
            <w:pPr>
              <w:spacing w:after="0" w:line="240" w:lineRule="auto"/>
              <w:jc w:val="center"/>
              <w:rPr>
                <w:rFonts w:ascii="Times New Roman" w:eastAsia="Calibri" w:hAnsi="Times New Roman" w:cs="Times New Roman"/>
                <w:noProof/>
                <w:sz w:val="20"/>
                <w:szCs w:val="20"/>
                <w:lang w:val="ro-RO"/>
              </w:rPr>
            </w:pPr>
          </w:p>
        </w:tc>
      </w:tr>
      <w:tr w:rsidR="004E0E28" w:rsidRPr="004E0E28" w14:paraId="4D690904" w14:textId="77777777" w:rsidTr="007D4292">
        <w:trPr>
          <w:trHeight w:val="218"/>
        </w:trPr>
        <w:tc>
          <w:tcPr>
            <w:tcW w:w="1728" w:type="dxa"/>
            <w:tcBorders>
              <w:top w:val="single" w:sz="4" w:space="0" w:color="auto"/>
              <w:left w:val="single" w:sz="4" w:space="0" w:color="auto"/>
              <w:bottom w:val="single" w:sz="4" w:space="0" w:color="auto"/>
              <w:right w:val="single" w:sz="4" w:space="0" w:color="auto"/>
            </w:tcBorders>
          </w:tcPr>
          <w:p w14:paraId="29E86BAD" w14:textId="71E04026" w:rsidR="004E0E28" w:rsidRPr="004E0E28" w:rsidRDefault="004E0E28" w:rsidP="004E0E28">
            <w:pPr>
              <w:spacing w:after="0" w:line="240" w:lineRule="auto"/>
              <w:jc w:val="center"/>
              <w:rPr>
                <w:rFonts w:ascii="Times New Roman" w:hAnsi="Times New Roman" w:cs="Times New Roman"/>
                <w:sz w:val="20"/>
                <w:szCs w:val="24"/>
                <w:lang w:val="ro-RO"/>
              </w:rPr>
            </w:pPr>
            <w:r w:rsidRPr="004E0E28">
              <w:rPr>
                <w:rFonts w:ascii="Times New Roman" w:hAnsi="Times New Roman" w:cs="Times New Roman"/>
                <w:sz w:val="20"/>
              </w:rPr>
              <w:t>3832</w:t>
            </w:r>
          </w:p>
        </w:tc>
        <w:tc>
          <w:tcPr>
            <w:tcW w:w="4050" w:type="dxa"/>
            <w:tcBorders>
              <w:top w:val="single" w:sz="4" w:space="0" w:color="auto"/>
              <w:left w:val="single" w:sz="4" w:space="0" w:color="auto"/>
              <w:bottom w:val="single" w:sz="4" w:space="0" w:color="auto"/>
              <w:right w:val="single" w:sz="4" w:space="0" w:color="auto"/>
            </w:tcBorders>
          </w:tcPr>
          <w:p w14:paraId="54779A39" w14:textId="4309EC16" w:rsidR="004E0E28" w:rsidRPr="004E0E28" w:rsidRDefault="004E0E28" w:rsidP="004E0E28">
            <w:pPr>
              <w:spacing w:after="0" w:line="240" w:lineRule="auto"/>
              <w:jc w:val="center"/>
              <w:rPr>
                <w:rFonts w:ascii="Times New Roman" w:hAnsi="Times New Roman" w:cs="Times New Roman"/>
                <w:sz w:val="20"/>
                <w:szCs w:val="24"/>
                <w:lang w:val="ro-RO"/>
              </w:rPr>
            </w:pPr>
            <w:proofErr w:type="spellStart"/>
            <w:r w:rsidRPr="004E0E28">
              <w:rPr>
                <w:rFonts w:ascii="Times New Roman" w:hAnsi="Times New Roman" w:cs="Times New Roman"/>
                <w:sz w:val="20"/>
              </w:rPr>
              <w:t>Recuperarea</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materialelor</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reciclabile</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sortate</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645666" w14:textId="77777777" w:rsidR="004E0E28" w:rsidRPr="007D4292" w:rsidRDefault="004E0E28" w:rsidP="004E0E28">
            <w:pPr>
              <w:spacing w:after="0" w:line="240" w:lineRule="auto"/>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3534ACB" w14:textId="77777777" w:rsidR="004E0E28" w:rsidRPr="007D4292" w:rsidRDefault="004E0E28" w:rsidP="004E0E28">
            <w:pPr>
              <w:spacing w:after="0" w:line="240" w:lineRule="auto"/>
              <w:jc w:val="center"/>
              <w:rPr>
                <w:rFonts w:ascii="Times New Roman" w:eastAsia="Calibri" w:hAnsi="Times New Roman" w:cs="Times New Roman"/>
                <w:noProof/>
                <w:sz w:val="20"/>
                <w:szCs w:val="20"/>
                <w:lang w:val="ro-RO"/>
              </w:rPr>
            </w:pPr>
          </w:p>
        </w:tc>
      </w:tr>
      <w:tr w:rsidR="004E0E28" w:rsidRPr="004E0E28" w14:paraId="32BA2634" w14:textId="77777777" w:rsidTr="007D4292">
        <w:tc>
          <w:tcPr>
            <w:tcW w:w="1728" w:type="dxa"/>
            <w:tcBorders>
              <w:top w:val="single" w:sz="4" w:space="0" w:color="auto"/>
              <w:left w:val="single" w:sz="4" w:space="0" w:color="auto"/>
              <w:bottom w:val="single" w:sz="4" w:space="0" w:color="auto"/>
              <w:right w:val="single" w:sz="4" w:space="0" w:color="auto"/>
            </w:tcBorders>
          </w:tcPr>
          <w:p w14:paraId="297FEFCF" w14:textId="47C5C7B6" w:rsidR="004E0E28" w:rsidRPr="004E0E28" w:rsidRDefault="004E0E28" w:rsidP="004E0E28">
            <w:pPr>
              <w:spacing w:after="0" w:line="240" w:lineRule="auto"/>
              <w:jc w:val="center"/>
              <w:rPr>
                <w:rFonts w:ascii="Times New Roman" w:hAnsi="Times New Roman" w:cs="Times New Roman"/>
                <w:sz w:val="20"/>
                <w:szCs w:val="24"/>
                <w:lang w:val="ro-RO"/>
              </w:rPr>
            </w:pPr>
            <w:r w:rsidRPr="004E0E28">
              <w:rPr>
                <w:rFonts w:ascii="Times New Roman" w:hAnsi="Times New Roman" w:cs="Times New Roman"/>
                <w:sz w:val="20"/>
              </w:rPr>
              <w:t>3821</w:t>
            </w:r>
          </w:p>
        </w:tc>
        <w:tc>
          <w:tcPr>
            <w:tcW w:w="4050" w:type="dxa"/>
            <w:tcBorders>
              <w:top w:val="single" w:sz="4" w:space="0" w:color="auto"/>
              <w:left w:val="single" w:sz="4" w:space="0" w:color="auto"/>
              <w:bottom w:val="single" w:sz="4" w:space="0" w:color="auto"/>
              <w:right w:val="single" w:sz="4" w:space="0" w:color="auto"/>
            </w:tcBorders>
          </w:tcPr>
          <w:p w14:paraId="2C1FB231" w14:textId="098B79B9" w:rsidR="004E0E28" w:rsidRPr="004E0E28" w:rsidRDefault="004E0E28" w:rsidP="004E0E28">
            <w:pPr>
              <w:spacing w:after="0" w:line="240" w:lineRule="auto"/>
              <w:jc w:val="center"/>
              <w:rPr>
                <w:rFonts w:ascii="Times New Roman" w:hAnsi="Times New Roman" w:cs="Times New Roman"/>
                <w:sz w:val="20"/>
                <w:szCs w:val="24"/>
                <w:lang w:val="ro-RO"/>
              </w:rPr>
            </w:pPr>
            <w:proofErr w:type="spellStart"/>
            <w:r w:rsidRPr="004E0E28">
              <w:rPr>
                <w:rFonts w:ascii="Times New Roman" w:hAnsi="Times New Roman" w:cs="Times New Roman"/>
                <w:sz w:val="20"/>
              </w:rPr>
              <w:t>Tratarea</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și</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eliminarea</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deșeurilor</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nepericuloase</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03BB0B" w14:textId="5DFF9931" w:rsidR="004E0E28" w:rsidRPr="007D4292" w:rsidRDefault="004E0E28" w:rsidP="004E0E28">
            <w:pPr>
              <w:spacing w:after="0" w:line="240" w:lineRule="auto"/>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52B8C82" w14:textId="63C0295C" w:rsidR="004E0E28" w:rsidRPr="007D4292" w:rsidRDefault="004E0E28" w:rsidP="004E0E28">
            <w:pPr>
              <w:spacing w:after="0" w:line="240" w:lineRule="auto"/>
              <w:jc w:val="center"/>
              <w:rPr>
                <w:rFonts w:ascii="Times New Roman" w:hAnsi="Times New Roman" w:cs="Times New Roman"/>
                <w:sz w:val="20"/>
              </w:rPr>
            </w:pPr>
          </w:p>
        </w:tc>
      </w:tr>
      <w:tr w:rsidR="004E0E28" w:rsidRPr="004E0E28" w14:paraId="5BEAF136" w14:textId="77777777" w:rsidTr="007D4292">
        <w:tc>
          <w:tcPr>
            <w:tcW w:w="1728" w:type="dxa"/>
            <w:tcBorders>
              <w:top w:val="single" w:sz="4" w:space="0" w:color="auto"/>
              <w:left w:val="single" w:sz="4" w:space="0" w:color="auto"/>
              <w:bottom w:val="single" w:sz="4" w:space="0" w:color="auto"/>
              <w:right w:val="single" w:sz="4" w:space="0" w:color="auto"/>
            </w:tcBorders>
          </w:tcPr>
          <w:p w14:paraId="3B88B9C7" w14:textId="46C95133" w:rsidR="004E0E28" w:rsidRPr="004E0E28" w:rsidRDefault="004E0E28" w:rsidP="004E0E28">
            <w:pPr>
              <w:spacing w:after="0" w:line="240" w:lineRule="auto"/>
              <w:jc w:val="center"/>
              <w:rPr>
                <w:rFonts w:ascii="Times New Roman" w:hAnsi="Times New Roman" w:cs="Times New Roman"/>
                <w:sz w:val="20"/>
                <w:szCs w:val="24"/>
                <w:lang w:val="ro-RO"/>
              </w:rPr>
            </w:pPr>
            <w:r w:rsidRPr="004E0E28">
              <w:rPr>
                <w:rFonts w:ascii="Times New Roman" w:hAnsi="Times New Roman" w:cs="Times New Roman"/>
                <w:sz w:val="20"/>
              </w:rPr>
              <w:t>3822</w:t>
            </w:r>
          </w:p>
        </w:tc>
        <w:tc>
          <w:tcPr>
            <w:tcW w:w="4050" w:type="dxa"/>
            <w:tcBorders>
              <w:top w:val="single" w:sz="4" w:space="0" w:color="auto"/>
              <w:left w:val="single" w:sz="4" w:space="0" w:color="auto"/>
              <w:bottom w:val="single" w:sz="4" w:space="0" w:color="auto"/>
              <w:right w:val="single" w:sz="4" w:space="0" w:color="auto"/>
            </w:tcBorders>
          </w:tcPr>
          <w:p w14:paraId="074BCF61" w14:textId="343CE4B3" w:rsidR="004E0E28" w:rsidRPr="004E0E28" w:rsidRDefault="004E0E28" w:rsidP="004E0E28">
            <w:pPr>
              <w:spacing w:after="0" w:line="240" w:lineRule="auto"/>
              <w:jc w:val="center"/>
              <w:rPr>
                <w:rFonts w:ascii="Times New Roman" w:hAnsi="Times New Roman" w:cs="Times New Roman"/>
                <w:sz w:val="20"/>
                <w:szCs w:val="24"/>
                <w:lang w:val="ro-RO"/>
              </w:rPr>
            </w:pPr>
            <w:proofErr w:type="spellStart"/>
            <w:r w:rsidRPr="004E0E28">
              <w:rPr>
                <w:rFonts w:ascii="Times New Roman" w:hAnsi="Times New Roman" w:cs="Times New Roman"/>
                <w:sz w:val="20"/>
              </w:rPr>
              <w:t>Tratarea</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și</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eliminarea</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deșeurilor</w:t>
            </w:r>
            <w:proofErr w:type="spellEnd"/>
            <w:r w:rsidRPr="004E0E28">
              <w:rPr>
                <w:rFonts w:ascii="Times New Roman" w:hAnsi="Times New Roman" w:cs="Times New Roman"/>
                <w:sz w:val="20"/>
              </w:rPr>
              <w:t xml:space="preserve"> </w:t>
            </w:r>
            <w:proofErr w:type="spellStart"/>
            <w:r w:rsidRPr="004E0E28">
              <w:rPr>
                <w:rFonts w:ascii="Times New Roman" w:hAnsi="Times New Roman" w:cs="Times New Roman"/>
                <w:sz w:val="20"/>
              </w:rPr>
              <w:t>periculoase</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5F65AD" w14:textId="77777777" w:rsidR="004E0E28" w:rsidRPr="007D4292" w:rsidRDefault="004E0E28" w:rsidP="004E0E28">
            <w:pPr>
              <w:spacing w:after="0" w:line="240" w:lineRule="auto"/>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0CC627C" w14:textId="77777777" w:rsidR="004E0E28" w:rsidRPr="007D4292" w:rsidRDefault="004E0E28" w:rsidP="004E0E28">
            <w:pPr>
              <w:spacing w:after="0" w:line="240" w:lineRule="auto"/>
              <w:jc w:val="center"/>
              <w:rPr>
                <w:rFonts w:ascii="Times New Roman" w:hAnsi="Times New Roman" w:cs="Times New Roman"/>
                <w:sz w:val="20"/>
              </w:rPr>
            </w:pPr>
          </w:p>
        </w:tc>
      </w:tr>
      <w:tr w:rsidR="004E0E28" w:rsidRPr="004E0E28" w14:paraId="3865F84F" w14:textId="77777777" w:rsidTr="007D4292">
        <w:tc>
          <w:tcPr>
            <w:tcW w:w="1728" w:type="dxa"/>
            <w:tcBorders>
              <w:top w:val="single" w:sz="4" w:space="0" w:color="auto"/>
              <w:left w:val="single" w:sz="4" w:space="0" w:color="auto"/>
              <w:bottom w:val="single" w:sz="4" w:space="0" w:color="auto"/>
              <w:right w:val="single" w:sz="4" w:space="0" w:color="auto"/>
            </w:tcBorders>
          </w:tcPr>
          <w:p w14:paraId="2A585D9A" w14:textId="0B49B087" w:rsidR="004E0E28" w:rsidRPr="004E0E28" w:rsidRDefault="004E0E28" w:rsidP="004E0E28">
            <w:pPr>
              <w:spacing w:after="0" w:line="240" w:lineRule="auto"/>
              <w:jc w:val="center"/>
              <w:rPr>
                <w:rFonts w:ascii="Times New Roman" w:hAnsi="Times New Roman" w:cs="Times New Roman"/>
                <w:sz w:val="20"/>
                <w:szCs w:val="24"/>
                <w:lang w:val="ro-RO"/>
              </w:rPr>
            </w:pPr>
            <w:r w:rsidRPr="004E0E28">
              <w:rPr>
                <w:rFonts w:ascii="Times New Roman" w:hAnsi="Times New Roman" w:cs="Times New Roman"/>
                <w:sz w:val="20"/>
                <w:szCs w:val="24"/>
                <w:lang w:val="ro-RO"/>
              </w:rPr>
              <w:t>4677</w:t>
            </w:r>
          </w:p>
        </w:tc>
        <w:tc>
          <w:tcPr>
            <w:tcW w:w="4050" w:type="dxa"/>
            <w:tcBorders>
              <w:top w:val="single" w:sz="4" w:space="0" w:color="auto"/>
              <w:left w:val="single" w:sz="4" w:space="0" w:color="auto"/>
              <w:bottom w:val="single" w:sz="4" w:space="0" w:color="auto"/>
              <w:right w:val="single" w:sz="4" w:space="0" w:color="auto"/>
            </w:tcBorders>
          </w:tcPr>
          <w:p w14:paraId="1B0BA614" w14:textId="2505DCDF" w:rsidR="004E0E28" w:rsidRPr="004E0E28" w:rsidRDefault="004E0E28" w:rsidP="004E0E28">
            <w:pPr>
              <w:spacing w:after="0" w:line="240" w:lineRule="auto"/>
              <w:jc w:val="center"/>
              <w:rPr>
                <w:rFonts w:ascii="Times New Roman" w:hAnsi="Times New Roman" w:cs="Times New Roman"/>
                <w:sz w:val="20"/>
                <w:szCs w:val="24"/>
                <w:lang w:val="ro-RO"/>
              </w:rPr>
            </w:pPr>
            <w:r w:rsidRPr="004E0E28">
              <w:rPr>
                <w:rFonts w:ascii="Times New Roman" w:hAnsi="Times New Roman" w:cs="Times New Roman"/>
                <w:sz w:val="20"/>
                <w:szCs w:val="24"/>
                <w:lang w:val="ro-RO"/>
              </w:rPr>
              <w:t>Comerț cu ridicata al deșeurilor și resturilor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EF0B88" w14:textId="77D0E09D" w:rsidR="004E0E28" w:rsidRPr="007D4292" w:rsidRDefault="004E0E28" w:rsidP="004E0E28">
            <w:pPr>
              <w:spacing w:after="0" w:line="240" w:lineRule="auto"/>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759A3812" w14:textId="4264113B" w:rsidR="004E0E28" w:rsidRPr="007D4292" w:rsidRDefault="004E0E28" w:rsidP="004E0E28">
            <w:pPr>
              <w:spacing w:after="0" w:line="240" w:lineRule="auto"/>
              <w:jc w:val="center"/>
              <w:rPr>
                <w:rFonts w:ascii="Times New Roman" w:hAnsi="Times New Roman" w:cs="Times New Roman"/>
                <w:sz w:val="20"/>
              </w:rPr>
            </w:pPr>
          </w:p>
        </w:tc>
      </w:tr>
    </w:tbl>
    <w:p w14:paraId="3AF3CC96" w14:textId="77777777" w:rsidR="002F0D5D" w:rsidRDefault="002F0D5D" w:rsidP="002F0D5D">
      <w:pPr>
        <w:pStyle w:val="NoSpacing"/>
        <w:ind w:left="426"/>
        <w:jc w:val="both"/>
        <w:rPr>
          <w:rFonts w:ascii="Times New Roman" w:hAnsi="Times New Roman" w:cs="Times New Roman"/>
          <w:b/>
          <w:sz w:val="24"/>
          <w:szCs w:val="24"/>
          <w:lang w:val="ro-RO"/>
        </w:rPr>
      </w:pPr>
    </w:p>
    <w:p w14:paraId="35FC60D2" w14:textId="77777777" w:rsidR="00387951" w:rsidRPr="00D42E18" w:rsidRDefault="00387951" w:rsidP="006A624B">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Dotări (instalaţii, </w:t>
      </w:r>
      <w:r w:rsidRPr="00D42E18">
        <w:rPr>
          <w:rFonts w:ascii="Times New Roman" w:hAnsi="Times New Roman" w:cs="Times New Roman"/>
          <w:b/>
          <w:sz w:val="24"/>
          <w:szCs w:val="24"/>
          <w:lang w:val="ro-RO"/>
        </w:rPr>
        <w:t>utilaje,mijloace de transport utilizate în activitate):</w:t>
      </w:r>
    </w:p>
    <w:p w14:paraId="3C7857C4" w14:textId="22B459F8" w:rsidR="004E0E28" w:rsidRDefault="004E0E28" w:rsidP="004E0E28">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Spațiul pe care se desfășoară activitatea, în suprafață totală de 880 mp, este împățit în spațiu pentr</w:t>
      </w:r>
      <w:r w:rsidR="003C68A7">
        <w:rPr>
          <w:rFonts w:ascii="Times New Roman" w:eastAsia="Times New Roman" w:hAnsi="Times New Roman" w:cs="Times New Roman"/>
          <w:sz w:val="24"/>
          <w:szCs w:val="24"/>
          <w:lang w:val="ro-RO" w:eastAsia="zh-CN"/>
        </w:rPr>
        <w:t xml:space="preserve">u activitatea de tratare VSU, hală (suprafața de 160 mp) și </w:t>
      </w:r>
      <w:r>
        <w:rPr>
          <w:rFonts w:ascii="Times New Roman" w:eastAsia="Times New Roman" w:hAnsi="Times New Roman" w:cs="Times New Roman"/>
          <w:sz w:val="24"/>
          <w:szCs w:val="24"/>
          <w:lang w:val="ro-RO" w:eastAsia="zh-CN"/>
        </w:rPr>
        <w:t>spațiu administrativ (suprafața de 12 mp).</w:t>
      </w:r>
      <w:r w:rsidR="002C3458">
        <w:rPr>
          <w:rFonts w:ascii="Times New Roman" w:eastAsia="Times New Roman" w:hAnsi="Times New Roman" w:cs="Times New Roman"/>
          <w:sz w:val="24"/>
          <w:szCs w:val="24"/>
          <w:lang w:val="ro-RO" w:eastAsia="zh-CN"/>
        </w:rPr>
        <w:t xml:space="preserve"> Hala este compartimentată în spații de birou, pretratare vehicule scoase din uz, dezmembrare, stocarea părților reutilizabile care nu conțin fluide, stocarea părților reutilizabile care conțin fluide, stocarea deșeurilor fluide pentru reciclare/valorificare energetic/eliminare, depozitare elemente de frânare și direcție și depozit de scule.</w:t>
      </w:r>
    </w:p>
    <w:p w14:paraId="6C0CBC67" w14:textId="005C5DE6" w:rsidR="004E0E28" w:rsidRDefault="004E0E28" w:rsidP="004E0E28">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Tratarea vehiculelor scoase din uz se realizează pe spațiul care cuprinde următoarele zone specifice:</w:t>
      </w:r>
    </w:p>
    <w:p w14:paraId="728B003E" w14:textId="4ACFC82E" w:rsidR="004E0E28" w:rsidRDefault="004E0E28" w:rsidP="004E0E28">
      <w:pPr>
        <w:pStyle w:val="ListParagraph"/>
        <w:numPr>
          <w:ilvl w:val="0"/>
          <w:numId w:val="33"/>
        </w:numPr>
        <w:tabs>
          <w:tab w:val="left" w:pos="935"/>
        </w:tabs>
        <w:spacing w:after="0" w:line="240" w:lineRule="auto"/>
        <w:jc w:val="both"/>
        <w:rPr>
          <w:rFonts w:ascii="Times New Roman" w:eastAsia="Times New Roman" w:hAnsi="Times New Roman" w:cs="Times New Roman"/>
          <w:sz w:val="24"/>
          <w:szCs w:val="24"/>
          <w:lang w:val="ro-RO" w:eastAsia="zh-CN"/>
        </w:rPr>
      </w:pPr>
      <w:r w:rsidRPr="00F313AE">
        <w:rPr>
          <w:rFonts w:ascii="Times New Roman" w:eastAsia="Times New Roman" w:hAnsi="Times New Roman" w:cs="Times New Roman"/>
          <w:i/>
          <w:sz w:val="24"/>
          <w:szCs w:val="24"/>
          <w:lang w:val="ro-RO" w:eastAsia="zh-CN"/>
        </w:rPr>
        <w:t>Zona de livrare</w:t>
      </w:r>
      <w:r>
        <w:rPr>
          <w:rFonts w:ascii="Times New Roman" w:eastAsia="Times New Roman" w:hAnsi="Times New Roman" w:cs="Times New Roman"/>
          <w:sz w:val="24"/>
          <w:szCs w:val="24"/>
          <w:lang w:val="ro-RO" w:eastAsia="zh-CN"/>
        </w:rPr>
        <w:t xml:space="preserve"> (primire și înregistrare)</w:t>
      </w:r>
      <w:r w:rsidR="00F313AE">
        <w:rPr>
          <w:rFonts w:ascii="Times New Roman" w:eastAsia="Times New Roman" w:hAnsi="Times New Roman" w:cs="Times New Roman"/>
          <w:sz w:val="24"/>
          <w:szCs w:val="24"/>
          <w:lang w:val="ro-RO" w:eastAsia="zh-CN"/>
        </w:rPr>
        <w:t>, suprafața de 20 mp;</w:t>
      </w:r>
    </w:p>
    <w:p w14:paraId="00795E29" w14:textId="77777777" w:rsidR="00F313AE" w:rsidRDefault="00F313AE" w:rsidP="004E0E28">
      <w:pPr>
        <w:pStyle w:val="ListParagraph"/>
        <w:numPr>
          <w:ilvl w:val="0"/>
          <w:numId w:val="33"/>
        </w:numPr>
        <w:tabs>
          <w:tab w:val="left" w:pos="935"/>
        </w:tabs>
        <w:spacing w:after="0" w:line="240" w:lineRule="auto"/>
        <w:jc w:val="both"/>
        <w:rPr>
          <w:rFonts w:ascii="Times New Roman" w:eastAsia="Times New Roman" w:hAnsi="Times New Roman" w:cs="Times New Roman"/>
          <w:sz w:val="24"/>
          <w:szCs w:val="24"/>
          <w:lang w:val="ro-RO" w:eastAsia="zh-CN"/>
        </w:rPr>
      </w:pPr>
      <w:r w:rsidRPr="00F313AE">
        <w:rPr>
          <w:rFonts w:ascii="Times New Roman" w:eastAsia="Times New Roman" w:hAnsi="Times New Roman" w:cs="Times New Roman"/>
          <w:i/>
          <w:sz w:val="24"/>
          <w:szCs w:val="24"/>
          <w:lang w:val="ro-RO" w:eastAsia="zh-CN"/>
        </w:rPr>
        <w:t>Zona de depozitare preliminară a vehiculelor</w:t>
      </w:r>
      <w:r>
        <w:rPr>
          <w:rFonts w:ascii="Times New Roman" w:eastAsia="Times New Roman" w:hAnsi="Times New Roman" w:cs="Times New Roman"/>
          <w:sz w:val="24"/>
          <w:szCs w:val="24"/>
          <w:lang w:val="ro-RO" w:eastAsia="zh-CN"/>
        </w:rPr>
        <w:t xml:space="preserve"> care nu au fost tratare prealabil, constând dintr-o platformă betonată cu suprafața de 40 mp, prevăzută cu decantor și protejată împotriva scurgerilor de ulei mineral. În această zonă vehiculele nu vor fi depozitate prin suprapunere.</w:t>
      </w:r>
    </w:p>
    <w:p w14:paraId="16168B87" w14:textId="060B9D85" w:rsidR="00F313AE" w:rsidRDefault="00F313AE" w:rsidP="004E0E28">
      <w:pPr>
        <w:pStyle w:val="ListParagraph"/>
        <w:numPr>
          <w:ilvl w:val="0"/>
          <w:numId w:val="33"/>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i/>
          <w:sz w:val="24"/>
          <w:szCs w:val="24"/>
          <w:lang w:val="ro-RO" w:eastAsia="zh-CN"/>
        </w:rPr>
        <w:t xml:space="preserve">Zona de depoluare </w:t>
      </w:r>
      <w:r>
        <w:rPr>
          <w:rFonts w:ascii="Times New Roman" w:eastAsia="Times New Roman" w:hAnsi="Times New Roman" w:cs="Times New Roman"/>
          <w:sz w:val="24"/>
          <w:szCs w:val="24"/>
          <w:lang w:val="ro-RO" w:eastAsia="zh-CN"/>
        </w:rPr>
        <w:t>desfășurată pe o platformă betonată cu suprafața de 40 mp. În această zonă se înlătură selectiv următoarele componente: acumulatori uzați, rezervor de combustibil, componente cu mercur (dacă este cazul). Înainte de tratare se îndepărtează componentele lichide (combustibil, lichid de răcire, frână, agent frigorific din instalația de aer condiționat, antigel, uleiurile de transmisie, hidraulic etc.), cu excepția cazului în care acestea sunt necesare pentru reutilizarea componentelor;</w:t>
      </w:r>
    </w:p>
    <w:p w14:paraId="66D43ADA" w14:textId="77777777" w:rsidR="00F313AE" w:rsidRDefault="00F313AE" w:rsidP="004E0E28">
      <w:pPr>
        <w:pStyle w:val="ListParagraph"/>
        <w:numPr>
          <w:ilvl w:val="0"/>
          <w:numId w:val="33"/>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i/>
          <w:sz w:val="24"/>
          <w:szCs w:val="24"/>
          <w:lang w:val="ro-RO" w:eastAsia="zh-CN"/>
        </w:rPr>
        <w:t xml:space="preserve">Zona de depozitare a vehiculelor depoluate </w:t>
      </w:r>
      <w:r>
        <w:rPr>
          <w:rFonts w:ascii="Times New Roman" w:eastAsia="Times New Roman" w:hAnsi="Times New Roman" w:cs="Times New Roman"/>
          <w:sz w:val="24"/>
          <w:szCs w:val="24"/>
          <w:lang w:val="ro-RO" w:eastAsia="zh-CN"/>
        </w:rPr>
        <w:t>constând într-o platformă betonată cu suprafața de 50 mp;</w:t>
      </w:r>
    </w:p>
    <w:p w14:paraId="203F79E2" w14:textId="0007E54D" w:rsidR="00F313AE" w:rsidRDefault="00F313AE" w:rsidP="004E0E28">
      <w:pPr>
        <w:pStyle w:val="ListParagraph"/>
        <w:numPr>
          <w:ilvl w:val="0"/>
          <w:numId w:val="33"/>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i/>
          <w:sz w:val="24"/>
          <w:szCs w:val="24"/>
          <w:lang w:val="ro-RO" w:eastAsia="zh-CN"/>
        </w:rPr>
        <w:t>Zona de dezmembrare</w:t>
      </w:r>
      <w:r>
        <w:rPr>
          <w:rFonts w:ascii="Times New Roman" w:eastAsia="Times New Roman" w:hAnsi="Times New Roman" w:cs="Times New Roman"/>
          <w:sz w:val="24"/>
          <w:szCs w:val="24"/>
          <w:lang w:val="ro-RO" w:eastAsia="zh-CN"/>
        </w:rPr>
        <w:t xml:space="preserve"> pe platforma betonată și acoperită cu suprafața de 80 mp, unde se efectuează operațiile de dezmembrare specifice;</w:t>
      </w:r>
    </w:p>
    <w:p w14:paraId="49F46B9A" w14:textId="36DED30E" w:rsidR="00F313AE" w:rsidRDefault="00F313AE" w:rsidP="004E0E28">
      <w:pPr>
        <w:pStyle w:val="ListParagraph"/>
        <w:numPr>
          <w:ilvl w:val="0"/>
          <w:numId w:val="33"/>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i/>
          <w:sz w:val="24"/>
          <w:szCs w:val="24"/>
          <w:lang w:val="ro-RO" w:eastAsia="zh-CN"/>
        </w:rPr>
        <w:t xml:space="preserve">Zona de </w:t>
      </w:r>
      <w:r w:rsidR="00F5127D">
        <w:rPr>
          <w:rFonts w:ascii="Times New Roman" w:eastAsia="Times New Roman" w:hAnsi="Times New Roman" w:cs="Times New Roman"/>
          <w:i/>
          <w:sz w:val="24"/>
          <w:szCs w:val="24"/>
          <w:lang w:val="ro-RO" w:eastAsia="zh-CN"/>
        </w:rPr>
        <w:t>s</w:t>
      </w:r>
      <w:r>
        <w:rPr>
          <w:rFonts w:ascii="Times New Roman" w:eastAsia="Times New Roman" w:hAnsi="Times New Roman" w:cs="Times New Roman"/>
          <w:i/>
          <w:sz w:val="24"/>
          <w:szCs w:val="24"/>
          <w:lang w:val="ro-RO" w:eastAsia="zh-CN"/>
        </w:rPr>
        <w:t xml:space="preserve">tocare a părților reutilizabile care </w:t>
      </w:r>
      <w:r w:rsidR="00F5127D">
        <w:rPr>
          <w:rFonts w:ascii="Times New Roman" w:eastAsia="Times New Roman" w:hAnsi="Times New Roman" w:cs="Times New Roman"/>
          <w:i/>
          <w:sz w:val="24"/>
          <w:szCs w:val="24"/>
          <w:lang w:val="ro-RO" w:eastAsia="zh-CN"/>
        </w:rPr>
        <w:t xml:space="preserve">nu </w:t>
      </w:r>
      <w:r>
        <w:rPr>
          <w:rFonts w:ascii="Times New Roman" w:eastAsia="Times New Roman" w:hAnsi="Times New Roman" w:cs="Times New Roman"/>
          <w:i/>
          <w:sz w:val="24"/>
          <w:szCs w:val="24"/>
          <w:lang w:val="ro-RO" w:eastAsia="zh-CN"/>
        </w:rPr>
        <w:t xml:space="preserve">conțin fluide </w:t>
      </w:r>
      <w:r>
        <w:rPr>
          <w:rFonts w:ascii="Times New Roman" w:eastAsia="Times New Roman" w:hAnsi="Times New Roman" w:cs="Times New Roman"/>
          <w:sz w:val="24"/>
          <w:szCs w:val="24"/>
          <w:lang w:val="ro-RO" w:eastAsia="zh-CN"/>
        </w:rPr>
        <w:t>cu suprafața de 150 mp</w:t>
      </w:r>
      <w:r w:rsidR="00F5127D">
        <w:rPr>
          <w:rFonts w:ascii="Times New Roman" w:eastAsia="Times New Roman" w:hAnsi="Times New Roman" w:cs="Times New Roman"/>
          <w:sz w:val="24"/>
          <w:szCs w:val="24"/>
          <w:lang w:val="ro-RO" w:eastAsia="zh-CN"/>
        </w:rPr>
        <w:t>, fiind stocare componentele mari (geamuri, uși, aripi, capote etc.) care urmează a fi livrate spre diverși beneficiari;</w:t>
      </w:r>
    </w:p>
    <w:p w14:paraId="38C92F64" w14:textId="77777777" w:rsidR="00F5127D" w:rsidRDefault="00F5127D" w:rsidP="004E0E28">
      <w:pPr>
        <w:pStyle w:val="ListParagraph"/>
        <w:numPr>
          <w:ilvl w:val="0"/>
          <w:numId w:val="33"/>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i/>
          <w:sz w:val="24"/>
          <w:szCs w:val="24"/>
          <w:lang w:val="ro-RO" w:eastAsia="zh-CN"/>
        </w:rPr>
        <w:t xml:space="preserve">Zona de stocare a părților reutilizabile care conțin fluide </w:t>
      </w:r>
      <w:r w:rsidRPr="00F5127D">
        <w:rPr>
          <w:rFonts w:ascii="Times New Roman" w:eastAsia="Times New Roman" w:hAnsi="Times New Roman" w:cs="Times New Roman"/>
          <w:sz w:val="24"/>
          <w:szCs w:val="24"/>
          <w:lang w:val="ro-RO" w:eastAsia="zh-CN"/>
        </w:rPr>
        <w:t>cu suprafața de 20 mp,</w:t>
      </w:r>
      <w:r>
        <w:rPr>
          <w:rFonts w:ascii="Times New Roman" w:eastAsia="Times New Roman" w:hAnsi="Times New Roman" w:cs="Times New Roman"/>
          <w:sz w:val="24"/>
          <w:szCs w:val="24"/>
          <w:lang w:val="ro-RO" w:eastAsia="zh-CN"/>
        </w:rPr>
        <w:t xml:space="preserve"> în cadrul depozitului. Există două tăvi pentru reținerea eventualelor scurgeri;</w:t>
      </w:r>
    </w:p>
    <w:p w14:paraId="71C4A64B" w14:textId="77777777" w:rsidR="00F5127D" w:rsidRDefault="00F5127D" w:rsidP="004E0E28">
      <w:pPr>
        <w:pStyle w:val="ListParagraph"/>
        <w:numPr>
          <w:ilvl w:val="0"/>
          <w:numId w:val="33"/>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i/>
          <w:sz w:val="24"/>
          <w:szCs w:val="24"/>
          <w:lang w:val="ro-RO" w:eastAsia="zh-CN"/>
        </w:rPr>
        <w:lastRenderedPageBreak/>
        <w:t xml:space="preserve">Zona de stocare a deșeurilor fluide pentru reciclare/eliminare </w:t>
      </w:r>
      <w:r w:rsidRPr="00F5127D">
        <w:rPr>
          <w:rFonts w:ascii="Times New Roman" w:eastAsia="Times New Roman" w:hAnsi="Times New Roman" w:cs="Times New Roman"/>
          <w:sz w:val="24"/>
          <w:szCs w:val="24"/>
          <w:lang w:val="ro-RO" w:eastAsia="zh-CN"/>
        </w:rPr>
        <w:t>(</w:t>
      </w:r>
      <w:r>
        <w:rPr>
          <w:rFonts w:ascii="Times New Roman" w:eastAsia="Times New Roman" w:hAnsi="Times New Roman" w:cs="Times New Roman"/>
          <w:sz w:val="24"/>
          <w:szCs w:val="24"/>
          <w:lang w:val="ro-RO" w:eastAsia="zh-CN"/>
        </w:rPr>
        <w:t>în hală</w:t>
      </w:r>
      <w:r w:rsidRPr="00F5127D">
        <w:rPr>
          <w:rFonts w:ascii="Times New Roman" w:eastAsia="Times New Roman" w:hAnsi="Times New Roman" w:cs="Times New Roman"/>
          <w:sz w:val="24"/>
          <w:szCs w:val="24"/>
          <w:lang w:val="ro-RO" w:eastAsia="zh-CN"/>
        </w:rPr>
        <w:t>)</w:t>
      </w:r>
      <w:r>
        <w:rPr>
          <w:rFonts w:ascii="Times New Roman" w:eastAsia="Times New Roman" w:hAnsi="Times New Roman" w:cs="Times New Roman"/>
          <w:sz w:val="24"/>
          <w:szCs w:val="24"/>
          <w:lang w:val="ro-RO" w:eastAsia="zh-CN"/>
        </w:rPr>
        <w:t xml:space="preserve"> în recipienți adecvați, pe o platformă betonată cu suprafața de 20 mp;</w:t>
      </w:r>
    </w:p>
    <w:p w14:paraId="1D538A0B" w14:textId="1B46FAA1" w:rsidR="00F5127D" w:rsidRPr="00F5127D" w:rsidRDefault="00F5127D" w:rsidP="004E0E28">
      <w:pPr>
        <w:pStyle w:val="ListParagraph"/>
        <w:numPr>
          <w:ilvl w:val="0"/>
          <w:numId w:val="33"/>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i/>
          <w:sz w:val="24"/>
          <w:szCs w:val="24"/>
          <w:lang w:val="ro-RO" w:eastAsia="zh-CN"/>
        </w:rPr>
        <w:t xml:space="preserve">Zona de stocare a vehiculelor dezmembrate </w:t>
      </w:r>
      <w:r>
        <w:rPr>
          <w:rFonts w:ascii="Times New Roman" w:eastAsia="Times New Roman" w:hAnsi="Times New Roman" w:cs="Times New Roman"/>
          <w:sz w:val="24"/>
          <w:szCs w:val="24"/>
          <w:lang w:val="ro-RO" w:eastAsia="zh-CN"/>
        </w:rPr>
        <w:t>pe o platformă betonată</w:t>
      </w:r>
      <w:r w:rsidRPr="00F5127D">
        <w:rPr>
          <w:rFonts w:ascii="Times New Roman" w:eastAsia="Times New Roman" w:hAnsi="Times New Roman" w:cs="Times New Roman"/>
          <w:sz w:val="24"/>
          <w:szCs w:val="24"/>
          <w:lang w:val="ro-RO" w:eastAsia="zh-CN"/>
        </w:rPr>
        <w:t xml:space="preserve"> cu suprafața de 200 mp; </w:t>
      </w:r>
    </w:p>
    <w:p w14:paraId="35532BA1" w14:textId="3CB40A9D" w:rsidR="004E0E28" w:rsidRDefault="004E0E28" w:rsidP="00FB060E">
      <w:pPr>
        <w:pStyle w:val="ListParagraph"/>
        <w:tabs>
          <w:tab w:val="left" w:pos="935"/>
        </w:tabs>
        <w:spacing w:after="0" w:line="240" w:lineRule="auto"/>
        <w:jc w:val="both"/>
        <w:rPr>
          <w:rFonts w:ascii="Times New Roman" w:eastAsia="Times New Roman" w:hAnsi="Times New Roman" w:cs="Times New Roman"/>
          <w:sz w:val="24"/>
          <w:szCs w:val="24"/>
          <w:lang w:val="ro-RO" w:eastAsia="zh-CN"/>
        </w:rPr>
      </w:pPr>
    </w:p>
    <w:p w14:paraId="6207F469" w14:textId="73E8426C" w:rsidR="004E0E28" w:rsidRDefault="003C68A7" w:rsidP="003C68A7">
      <w:pPr>
        <w:tabs>
          <w:tab w:val="left" w:pos="935"/>
        </w:tabs>
        <w:spacing w:after="0" w:line="240" w:lineRule="auto"/>
        <w:jc w:val="both"/>
        <w:rPr>
          <w:rFonts w:ascii="Times New Roman" w:eastAsia="Times New Roman" w:hAnsi="Times New Roman" w:cs="Times New Roman"/>
          <w:sz w:val="24"/>
          <w:szCs w:val="24"/>
          <w:lang w:val="ro-RO" w:eastAsia="zh-CN"/>
        </w:rPr>
      </w:pPr>
      <w:r w:rsidRPr="003C68A7">
        <w:rPr>
          <w:rFonts w:ascii="Times New Roman" w:eastAsia="Times New Roman" w:hAnsi="Times New Roman" w:cs="Times New Roman"/>
          <w:b/>
          <w:sz w:val="24"/>
          <w:szCs w:val="24"/>
          <w:lang w:val="ro-RO" w:eastAsia="zh-CN"/>
        </w:rPr>
        <w:t>Dotările</w:t>
      </w:r>
      <w:r>
        <w:rPr>
          <w:rFonts w:ascii="Times New Roman" w:eastAsia="Times New Roman" w:hAnsi="Times New Roman" w:cs="Times New Roman"/>
          <w:b/>
          <w:sz w:val="24"/>
          <w:szCs w:val="24"/>
          <w:lang w:val="ro-RO" w:eastAsia="zh-CN"/>
        </w:rPr>
        <w:t xml:space="preserve"> </w:t>
      </w:r>
      <w:r>
        <w:rPr>
          <w:rFonts w:ascii="Times New Roman" w:eastAsia="Times New Roman" w:hAnsi="Times New Roman" w:cs="Times New Roman"/>
          <w:sz w:val="24"/>
          <w:szCs w:val="24"/>
          <w:lang w:val="ro-RO" w:eastAsia="zh-CN"/>
        </w:rPr>
        <w:t xml:space="preserve">amplasamentului sunt: elevator auto (1 buc), containere metalice (2 buc), cuvă de retenție anticorozivă (1 buc), cantar auto (1 buc), mașină de găurit manuală (1 buc), polizor unghiular (2 buc), diverse scule de mână și SDV-uri, punct PSI. </w:t>
      </w:r>
    </w:p>
    <w:p w14:paraId="4AC89FB0" w14:textId="5126B153" w:rsidR="003C68A7" w:rsidRDefault="003C68A7" w:rsidP="003C68A7">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Pretatarea vehiculelor se face cu ajutorul truselor de scule – colectarea fluidelor componente se face în recipienți adecvați acestor operațiuni, înscripționate corespunzător, depozitarea acestora se va face pe suprafețe impermeabile și acoperite. Tratarea pentru îndepărtarea componentelor potențial periculoase se va realiza cu ajutorul utilajelor/sculelor specifice;</w:t>
      </w:r>
    </w:p>
    <w:p w14:paraId="546DA933" w14:textId="0811EA47" w:rsidR="001C55C4" w:rsidRPr="003C68A7" w:rsidRDefault="001C55C4" w:rsidP="003C68A7">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Încălzirea spațiului se face pe bază de combustibil solid (lemn), prin intermediul unei sobe cu coș de evacuare de diametrul 140 mm și înățlime de 4 m.</w:t>
      </w:r>
    </w:p>
    <w:p w14:paraId="5F74B9C0" w14:textId="77777777" w:rsidR="003C68A7" w:rsidRPr="00FB060E" w:rsidRDefault="003C68A7" w:rsidP="00FB060E">
      <w:pPr>
        <w:pStyle w:val="ListParagraph"/>
        <w:tabs>
          <w:tab w:val="left" w:pos="935"/>
        </w:tabs>
        <w:spacing w:after="0" w:line="240" w:lineRule="auto"/>
        <w:jc w:val="both"/>
        <w:rPr>
          <w:rFonts w:ascii="Times New Roman" w:eastAsia="Times New Roman" w:hAnsi="Times New Roman" w:cs="Times New Roman"/>
          <w:sz w:val="24"/>
          <w:szCs w:val="24"/>
          <w:lang w:val="ro-RO" w:eastAsia="zh-CN"/>
        </w:rPr>
      </w:pPr>
    </w:p>
    <w:p w14:paraId="76DBCA3C" w14:textId="77777777" w:rsidR="0034142C" w:rsidRPr="0034142C" w:rsidRDefault="0055084E" w:rsidP="006A624B">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17"/>
        <w:gridCol w:w="1555"/>
        <w:gridCol w:w="823"/>
        <w:gridCol w:w="1068"/>
        <w:gridCol w:w="1665"/>
        <w:gridCol w:w="1423"/>
        <w:gridCol w:w="1205"/>
      </w:tblGrid>
      <w:tr w:rsidR="0034142C" w:rsidRPr="003B2EAD" w14:paraId="72D600BB" w14:textId="77777777" w:rsidTr="0034142C">
        <w:trPr>
          <w:cantSplit/>
          <w:trHeight w:val="880"/>
          <w:jc w:val="center"/>
        </w:trPr>
        <w:tc>
          <w:tcPr>
            <w:tcW w:w="993" w:type="pct"/>
            <w:shd w:val="clear" w:color="auto" w:fill="BFBFBF" w:themeFill="background1" w:themeFillShade="BF"/>
          </w:tcPr>
          <w:p w14:paraId="68EA62FF"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805" w:type="pct"/>
            <w:shd w:val="clear" w:color="auto" w:fill="C0C0C0"/>
          </w:tcPr>
          <w:p w14:paraId="02E4AC94"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426" w:type="pct"/>
            <w:shd w:val="clear" w:color="auto" w:fill="C0C0C0"/>
            <w:textDirection w:val="btLr"/>
            <w:vAlign w:val="center"/>
          </w:tcPr>
          <w:p w14:paraId="19BD5860"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553" w:type="pct"/>
            <w:shd w:val="clear" w:color="auto" w:fill="C0C0C0"/>
          </w:tcPr>
          <w:p w14:paraId="0FF40D9B"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862" w:type="pct"/>
            <w:shd w:val="clear" w:color="auto" w:fill="C0C0C0"/>
          </w:tcPr>
          <w:p w14:paraId="20BABCAA"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737" w:type="pct"/>
            <w:shd w:val="clear" w:color="auto" w:fill="C0C0C0"/>
          </w:tcPr>
          <w:p w14:paraId="36E498EE"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c>
          <w:tcPr>
            <w:tcW w:w="624" w:type="pct"/>
            <w:shd w:val="clear" w:color="auto" w:fill="C0C0C0"/>
          </w:tcPr>
          <w:p w14:paraId="7ACBADC3" w14:textId="77777777" w:rsidR="0034142C" w:rsidRPr="003B2EAD" w:rsidRDefault="0034142C" w:rsidP="0034142C">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Periculozitate</w:t>
            </w:r>
          </w:p>
        </w:tc>
      </w:tr>
      <w:tr w:rsidR="0034142C" w:rsidRPr="003B2EAD" w14:paraId="5FF9CA59" w14:textId="77777777" w:rsidTr="0034142C">
        <w:trPr>
          <w:trHeight w:val="139"/>
          <w:jc w:val="center"/>
        </w:trPr>
        <w:tc>
          <w:tcPr>
            <w:tcW w:w="993" w:type="pct"/>
            <w:shd w:val="clear" w:color="auto" w:fill="auto"/>
          </w:tcPr>
          <w:p w14:paraId="16E6FF8C" w14:textId="53FD2C0B" w:rsidR="0034142C" w:rsidRPr="003B2EAD" w:rsidRDefault="003C68A7"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Rumeguș, talas, așchii, resturi de scândură și furnir, altele decât cele specificare la 03 01 04</w:t>
            </w:r>
          </w:p>
        </w:tc>
        <w:tc>
          <w:tcPr>
            <w:tcW w:w="805" w:type="pct"/>
            <w:shd w:val="clear" w:color="auto" w:fill="auto"/>
          </w:tcPr>
          <w:p w14:paraId="36E649D8" w14:textId="4323CB1A" w:rsidR="0034142C" w:rsidRPr="003B2EAD" w:rsidRDefault="0034142C" w:rsidP="003C68A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w:t>
            </w:r>
            <w:r w:rsidR="003C68A7">
              <w:rPr>
                <w:rFonts w:ascii="Times New Roman" w:hAnsi="Times New Roman" w:cs="Times New Roman"/>
                <w:sz w:val="20"/>
                <w:szCs w:val="20"/>
                <w:lang w:val="ro-RO" w:eastAsia="ro-RO"/>
              </w:rPr>
              <w:t xml:space="preserve"> auxiliară</w:t>
            </w:r>
          </w:p>
        </w:tc>
        <w:tc>
          <w:tcPr>
            <w:tcW w:w="426" w:type="pct"/>
            <w:shd w:val="clear" w:color="auto" w:fill="auto"/>
          </w:tcPr>
          <w:p w14:paraId="3BABAED9" w14:textId="39C62732" w:rsidR="0034142C" w:rsidRPr="003B2EAD" w:rsidRDefault="003C68A7"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w:t>
            </w:r>
          </w:p>
        </w:tc>
        <w:tc>
          <w:tcPr>
            <w:tcW w:w="553" w:type="pct"/>
            <w:shd w:val="clear" w:color="auto" w:fill="auto"/>
          </w:tcPr>
          <w:p w14:paraId="445F8A55" w14:textId="3AFD105C" w:rsidR="0034142C" w:rsidRPr="003B2EAD" w:rsidRDefault="003C68A7"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w:t>
            </w:r>
            <w:r w:rsidR="0034142C">
              <w:rPr>
                <w:rFonts w:ascii="Times New Roman" w:hAnsi="Times New Roman" w:cs="Times New Roman"/>
                <w:sz w:val="20"/>
                <w:szCs w:val="20"/>
                <w:lang w:val="ro-RO" w:eastAsia="ro-RO"/>
              </w:rPr>
              <w:t>g</w:t>
            </w:r>
            <w:r>
              <w:rPr>
                <w:rFonts w:ascii="Times New Roman" w:hAnsi="Times New Roman" w:cs="Times New Roman"/>
                <w:sz w:val="20"/>
                <w:szCs w:val="20"/>
                <w:lang w:val="ro-RO" w:eastAsia="ro-RO"/>
              </w:rPr>
              <w:t>/lună</w:t>
            </w:r>
          </w:p>
        </w:tc>
        <w:tc>
          <w:tcPr>
            <w:tcW w:w="862" w:type="pct"/>
            <w:shd w:val="clear" w:color="auto" w:fill="auto"/>
          </w:tcPr>
          <w:p w14:paraId="204AAE01" w14:textId="33BE8EC2" w:rsidR="0034142C" w:rsidRPr="003B2EAD" w:rsidRDefault="003C68A7"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Absorbant pentru eventualele scurgeri</w:t>
            </w:r>
          </w:p>
        </w:tc>
        <w:tc>
          <w:tcPr>
            <w:tcW w:w="737" w:type="pct"/>
            <w:shd w:val="clear" w:color="auto" w:fill="auto"/>
          </w:tcPr>
          <w:p w14:paraId="6C022F02" w14:textId="0E24C933" w:rsidR="0034142C" w:rsidRPr="003B2EAD" w:rsidRDefault="003C68A7" w:rsidP="003C68A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În saci, pe platforma betonată, în hală </w:t>
            </w:r>
          </w:p>
        </w:tc>
        <w:tc>
          <w:tcPr>
            <w:tcW w:w="624" w:type="pct"/>
          </w:tcPr>
          <w:p w14:paraId="2AD246FB" w14:textId="2014F400" w:rsidR="0034142C" w:rsidRPr="003B2EAD" w:rsidRDefault="003C68A7"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34142C" w:rsidRPr="003B2EAD" w14:paraId="1EC9C578" w14:textId="77777777" w:rsidTr="0034142C">
        <w:trPr>
          <w:trHeight w:val="20"/>
          <w:jc w:val="center"/>
        </w:trPr>
        <w:tc>
          <w:tcPr>
            <w:tcW w:w="993" w:type="pct"/>
            <w:shd w:val="clear" w:color="auto" w:fill="auto"/>
          </w:tcPr>
          <w:p w14:paraId="0CD496E5" w14:textId="427CE77B" w:rsidR="0034142C" w:rsidRPr="0034142C" w:rsidRDefault="003C68A7"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Vehicule scoase din uz (16 01 04*)</w:t>
            </w:r>
          </w:p>
        </w:tc>
        <w:tc>
          <w:tcPr>
            <w:tcW w:w="805" w:type="pct"/>
            <w:shd w:val="clear" w:color="auto" w:fill="auto"/>
          </w:tcPr>
          <w:p w14:paraId="52AD8B82" w14:textId="77777777" w:rsidR="0034142C" w:rsidRDefault="0034142C" w:rsidP="0034142C">
            <w:pPr>
              <w:jc w:val="center"/>
            </w:pPr>
            <w:r w:rsidRPr="006D28B3">
              <w:rPr>
                <w:rFonts w:ascii="Times New Roman" w:hAnsi="Times New Roman" w:cs="Times New Roman"/>
                <w:sz w:val="20"/>
                <w:szCs w:val="20"/>
                <w:lang w:val="ro-RO" w:eastAsia="ro-RO"/>
              </w:rPr>
              <w:t>Materie primă</w:t>
            </w:r>
          </w:p>
        </w:tc>
        <w:tc>
          <w:tcPr>
            <w:tcW w:w="426" w:type="pct"/>
            <w:shd w:val="clear" w:color="auto" w:fill="auto"/>
          </w:tcPr>
          <w:p w14:paraId="66CDDC88" w14:textId="6FCB36AB" w:rsidR="0034142C" w:rsidRPr="0034142C" w:rsidRDefault="003C68A7"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w:t>
            </w:r>
          </w:p>
        </w:tc>
        <w:tc>
          <w:tcPr>
            <w:tcW w:w="553" w:type="pct"/>
            <w:shd w:val="clear" w:color="auto" w:fill="auto"/>
          </w:tcPr>
          <w:p w14:paraId="0292333D" w14:textId="0491A0CE" w:rsidR="0034142C" w:rsidRPr="0034142C" w:rsidRDefault="003C68A7" w:rsidP="0034142C">
            <w:pPr>
              <w:jc w:val="center"/>
              <w:rPr>
                <w:rFonts w:ascii="Times New Roman" w:hAnsi="Times New Roman" w:cs="Times New Roman"/>
              </w:rPr>
            </w:pPr>
            <w:proofErr w:type="spellStart"/>
            <w:r>
              <w:rPr>
                <w:rFonts w:ascii="Times New Roman" w:hAnsi="Times New Roman" w:cs="Times New Roman"/>
                <w:sz w:val="20"/>
              </w:rPr>
              <w:t>b</w:t>
            </w:r>
            <w:r w:rsidRPr="003C68A7">
              <w:rPr>
                <w:rFonts w:ascii="Times New Roman" w:hAnsi="Times New Roman" w:cs="Times New Roman"/>
                <w:sz w:val="20"/>
              </w:rPr>
              <w:t>uc</w:t>
            </w:r>
            <w:proofErr w:type="spellEnd"/>
            <w:r w:rsidRPr="003C68A7">
              <w:rPr>
                <w:rFonts w:ascii="Times New Roman" w:hAnsi="Times New Roman" w:cs="Times New Roman"/>
                <w:sz w:val="20"/>
              </w:rPr>
              <w:t>/</w:t>
            </w:r>
            <w:proofErr w:type="spellStart"/>
            <w:r w:rsidRPr="003C68A7">
              <w:rPr>
                <w:rFonts w:ascii="Times New Roman" w:hAnsi="Times New Roman" w:cs="Times New Roman"/>
                <w:sz w:val="20"/>
              </w:rPr>
              <w:t>lună</w:t>
            </w:r>
            <w:proofErr w:type="spellEnd"/>
          </w:p>
        </w:tc>
        <w:tc>
          <w:tcPr>
            <w:tcW w:w="862" w:type="pct"/>
            <w:shd w:val="clear" w:color="auto" w:fill="auto"/>
          </w:tcPr>
          <w:p w14:paraId="3DC458DE" w14:textId="696D0C34" w:rsidR="0034142C" w:rsidRPr="0034142C" w:rsidRDefault="003C68A7" w:rsidP="0034142C">
            <w:pPr>
              <w:jc w:val="center"/>
              <w:rPr>
                <w:rFonts w:ascii="Times New Roman" w:hAnsi="Times New Roman" w:cs="Times New Roman"/>
              </w:rPr>
            </w:pPr>
            <w:r>
              <w:rPr>
                <w:rFonts w:ascii="Times New Roman" w:hAnsi="Times New Roman" w:cs="Times New Roman"/>
                <w:sz w:val="20"/>
                <w:szCs w:val="20"/>
                <w:lang w:val="ro-RO" w:eastAsia="ro-RO"/>
              </w:rPr>
              <w:t>Dezmembrare VSU</w:t>
            </w:r>
          </w:p>
        </w:tc>
        <w:tc>
          <w:tcPr>
            <w:tcW w:w="737" w:type="pct"/>
            <w:shd w:val="clear" w:color="auto" w:fill="auto"/>
          </w:tcPr>
          <w:p w14:paraId="30920ED9" w14:textId="1E664629" w:rsidR="0034142C" w:rsidRPr="0034142C" w:rsidRDefault="003C68A7" w:rsidP="0034142C">
            <w:pPr>
              <w:spacing w:after="0" w:line="240" w:lineRule="auto"/>
              <w:jc w:val="center"/>
              <w:rPr>
                <w:rFonts w:ascii="Times New Roman" w:hAnsi="Times New Roman" w:cs="Times New Roman"/>
                <w:sz w:val="20"/>
              </w:rPr>
            </w:pPr>
            <w:r>
              <w:rPr>
                <w:rFonts w:ascii="Times New Roman" w:hAnsi="Times New Roman" w:cs="Times New Roman"/>
                <w:sz w:val="20"/>
                <w:szCs w:val="20"/>
                <w:lang w:val="ro-RO" w:eastAsia="ro-RO"/>
              </w:rPr>
              <w:t>Platformă betonată</w:t>
            </w:r>
          </w:p>
        </w:tc>
        <w:tc>
          <w:tcPr>
            <w:tcW w:w="624" w:type="pct"/>
          </w:tcPr>
          <w:p w14:paraId="6E506F46" w14:textId="77777777" w:rsidR="0034142C" w:rsidRPr="0034142C" w:rsidRDefault="0034142C" w:rsidP="0034142C">
            <w:pPr>
              <w:spacing w:after="0" w:line="240" w:lineRule="auto"/>
              <w:jc w:val="center"/>
              <w:rPr>
                <w:rFonts w:ascii="Times New Roman" w:hAnsi="Times New Roman" w:cs="Times New Roman"/>
                <w:sz w:val="20"/>
              </w:rPr>
            </w:pPr>
            <w:r w:rsidRPr="0034142C">
              <w:rPr>
                <w:rFonts w:ascii="Times New Roman" w:hAnsi="Times New Roman" w:cs="Times New Roman"/>
                <w:sz w:val="20"/>
              </w:rPr>
              <w:t>P</w:t>
            </w:r>
          </w:p>
        </w:tc>
      </w:tr>
      <w:tr w:rsidR="003C68A7" w:rsidRPr="003B2EAD" w14:paraId="21650405" w14:textId="77777777" w:rsidTr="0034142C">
        <w:trPr>
          <w:trHeight w:val="20"/>
          <w:jc w:val="center"/>
        </w:trPr>
        <w:tc>
          <w:tcPr>
            <w:tcW w:w="993" w:type="pct"/>
            <w:shd w:val="clear" w:color="auto" w:fill="auto"/>
          </w:tcPr>
          <w:p w14:paraId="3DA95BF1" w14:textId="0D2C83F8" w:rsidR="003C68A7" w:rsidRPr="0034142C" w:rsidRDefault="003C68A7" w:rsidP="003C68A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Vehicule scoase din uz, care nu conțin lichide sau alte componente periculoase (16 01 06)</w:t>
            </w:r>
          </w:p>
        </w:tc>
        <w:tc>
          <w:tcPr>
            <w:tcW w:w="805" w:type="pct"/>
            <w:shd w:val="clear" w:color="auto" w:fill="auto"/>
          </w:tcPr>
          <w:p w14:paraId="2539141B" w14:textId="77777777" w:rsidR="003C68A7" w:rsidRDefault="003C68A7" w:rsidP="003C68A7">
            <w:pPr>
              <w:jc w:val="center"/>
            </w:pPr>
            <w:r w:rsidRPr="006D28B3">
              <w:rPr>
                <w:rFonts w:ascii="Times New Roman" w:hAnsi="Times New Roman" w:cs="Times New Roman"/>
                <w:sz w:val="20"/>
                <w:szCs w:val="20"/>
                <w:lang w:val="ro-RO" w:eastAsia="ro-RO"/>
              </w:rPr>
              <w:t>Materie primă</w:t>
            </w:r>
          </w:p>
        </w:tc>
        <w:tc>
          <w:tcPr>
            <w:tcW w:w="426" w:type="pct"/>
            <w:shd w:val="clear" w:color="auto" w:fill="auto"/>
          </w:tcPr>
          <w:p w14:paraId="19C50456" w14:textId="04FC8761" w:rsidR="003C68A7" w:rsidRPr="0034142C" w:rsidRDefault="003C68A7" w:rsidP="003C68A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w:t>
            </w:r>
          </w:p>
        </w:tc>
        <w:tc>
          <w:tcPr>
            <w:tcW w:w="553" w:type="pct"/>
            <w:shd w:val="clear" w:color="auto" w:fill="auto"/>
          </w:tcPr>
          <w:p w14:paraId="36441762" w14:textId="2958552E" w:rsidR="003C68A7" w:rsidRPr="0034142C" w:rsidRDefault="003C68A7" w:rsidP="003C68A7">
            <w:pPr>
              <w:jc w:val="center"/>
              <w:rPr>
                <w:rFonts w:ascii="Times New Roman" w:hAnsi="Times New Roman" w:cs="Times New Roman"/>
              </w:rPr>
            </w:pPr>
            <w:proofErr w:type="spellStart"/>
            <w:r>
              <w:rPr>
                <w:rFonts w:ascii="Times New Roman" w:hAnsi="Times New Roman" w:cs="Times New Roman"/>
                <w:sz w:val="20"/>
              </w:rPr>
              <w:t>b</w:t>
            </w:r>
            <w:r w:rsidRPr="003C68A7">
              <w:rPr>
                <w:rFonts w:ascii="Times New Roman" w:hAnsi="Times New Roman" w:cs="Times New Roman"/>
                <w:sz w:val="20"/>
              </w:rPr>
              <w:t>uc</w:t>
            </w:r>
            <w:proofErr w:type="spellEnd"/>
            <w:r w:rsidRPr="003C68A7">
              <w:rPr>
                <w:rFonts w:ascii="Times New Roman" w:hAnsi="Times New Roman" w:cs="Times New Roman"/>
                <w:sz w:val="20"/>
              </w:rPr>
              <w:t>/</w:t>
            </w:r>
            <w:proofErr w:type="spellStart"/>
            <w:r w:rsidRPr="003C68A7">
              <w:rPr>
                <w:rFonts w:ascii="Times New Roman" w:hAnsi="Times New Roman" w:cs="Times New Roman"/>
                <w:sz w:val="20"/>
              </w:rPr>
              <w:t>lună</w:t>
            </w:r>
            <w:proofErr w:type="spellEnd"/>
          </w:p>
        </w:tc>
        <w:tc>
          <w:tcPr>
            <w:tcW w:w="862" w:type="pct"/>
            <w:shd w:val="clear" w:color="auto" w:fill="auto"/>
          </w:tcPr>
          <w:p w14:paraId="6D41D0A8" w14:textId="72D51E8B" w:rsidR="003C68A7" w:rsidRPr="0034142C" w:rsidRDefault="003C68A7" w:rsidP="003C68A7">
            <w:pPr>
              <w:jc w:val="center"/>
              <w:rPr>
                <w:rFonts w:ascii="Times New Roman" w:hAnsi="Times New Roman" w:cs="Times New Roman"/>
              </w:rPr>
            </w:pPr>
            <w:r>
              <w:rPr>
                <w:rFonts w:ascii="Times New Roman" w:hAnsi="Times New Roman" w:cs="Times New Roman"/>
                <w:sz w:val="20"/>
                <w:szCs w:val="20"/>
                <w:lang w:val="ro-RO" w:eastAsia="ro-RO"/>
              </w:rPr>
              <w:t>Dezmembrare VSU</w:t>
            </w:r>
          </w:p>
        </w:tc>
        <w:tc>
          <w:tcPr>
            <w:tcW w:w="737" w:type="pct"/>
            <w:shd w:val="clear" w:color="auto" w:fill="auto"/>
          </w:tcPr>
          <w:p w14:paraId="10EEB6DE" w14:textId="5B285C05" w:rsidR="003C68A7" w:rsidRPr="0034142C" w:rsidRDefault="003C68A7" w:rsidP="003C68A7">
            <w:pPr>
              <w:spacing w:after="0" w:line="240" w:lineRule="auto"/>
              <w:jc w:val="center"/>
              <w:rPr>
                <w:rFonts w:ascii="Times New Roman" w:hAnsi="Times New Roman" w:cs="Times New Roman"/>
                <w:sz w:val="20"/>
              </w:rPr>
            </w:pPr>
            <w:r>
              <w:rPr>
                <w:rFonts w:ascii="Times New Roman" w:hAnsi="Times New Roman" w:cs="Times New Roman"/>
                <w:sz w:val="20"/>
                <w:szCs w:val="20"/>
                <w:lang w:val="ro-RO" w:eastAsia="ro-RO"/>
              </w:rPr>
              <w:t>Platformă betonată</w:t>
            </w:r>
          </w:p>
        </w:tc>
        <w:tc>
          <w:tcPr>
            <w:tcW w:w="624" w:type="pct"/>
          </w:tcPr>
          <w:p w14:paraId="30EA239D" w14:textId="3329ACA6" w:rsidR="003C68A7" w:rsidRPr="0034142C" w:rsidRDefault="003C68A7" w:rsidP="003C68A7">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34142C" w:rsidRPr="003B2EAD" w14:paraId="6F79E7DF" w14:textId="77777777" w:rsidTr="0034142C">
        <w:trPr>
          <w:trHeight w:val="20"/>
          <w:jc w:val="center"/>
        </w:trPr>
        <w:tc>
          <w:tcPr>
            <w:tcW w:w="993" w:type="pct"/>
            <w:shd w:val="clear" w:color="auto" w:fill="auto"/>
          </w:tcPr>
          <w:p w14:paraId="3B580052" w14:textId="480A2642" w:rsidR="0034142C" w:rsidRPr="0034142C" w:rsidRDefault="001C55C4"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lavete</w:t>
            </w:r>
          </w:p>
        </w:tc>
        <w:tc>
          <w:tcPr>
            <w:tcW w:w="805" w:type="pct"/>
            <w:shd w:val="clear" w:color="auto" w:fill="auto"/>
          </w:tcPr>
          <w:p w14:paraId="3A110EB9" w14:textId="6956FF19" w:rsidR="0034142C" w:rsidRDefault="0034142C" w:rsidP="001C55C4">
            <w:pPr>
              <w:jc w:val="center"/>
            </w:pPr>
            <w:r w:rsidRPr="006D28B3">
              <w:rPr>
                <w:rFonts w:ascii="Times New Roman" w:hAnsi="Times New Roman" w:cs="Times New Roman"/>
                <w:sz w:val="20"/>
                <w:szCs w:val="20"/>
                <w:lang w:val="ro-RO" w:eastAsia="ro-RO"/>
              </w:rPr>
              <w:t xml:space="preserve">Materie </w:t>
            </w:r>
            <w:r w:rsidR="001C55C4">
              <w:rPr>
                <w:rFonts w:ascii="Times New Roman" w:hAnsi="Times New Roman" w:cs="Times New Roman"/>
                <w:sz w:val="20"/>
                <w:szCs w:val="20"/>
                <w:lang w:val="ro-RO" w:eastAsia="ro-RO"/>
              </w:rPr>
              <w:t>auxiliară</w:t>
            </w:r>
          </w:p>
        </w:tc>
        <w:tc>
          <w:tcPr>
            <w:tcW w:w="426" w:type="pct"/>
            <w:shd w:val="clear" w:color="auto" w:fill="auto"/>
          </w:tcPr>
          <w:p w14:paraId="3B6EAD3E" w14:textId="7CF9D5FB" w:rsidR="0034142C" w:rsidRPr="0034142C" w:rsidRDefault="001C55C4"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553" w:type="pct"/>
            <w:shd w:val="clear" w:color="auto" w:fill="auto"/>
          </w:tcPr>
          <w:p w14:paraId="1FF8FBCB" w14:textId="3697D0A0" w:rsidR="0034142C" w:rsidRPr="0034142C" w:rsidRDefault="001C55C4" w:rsidP="0034142C">
            <w:pPr>
              <w:jc w:val="center"/>
              <w:rPr>
                <w:rFonts w:ascii="Times New Roman" w:hAnsi="Times New Roman" w:cs="Times New Roman"/>
              </w:rPr>
            </w:pPr>
            <w:r>
              <w:rPr>
                <w:rFonts w:ascii="Times New Roman" w:hAnsi="Times New Roman" w:cs="Times New Roman"/>
                <w:sz w:val="20"/>
                <w:szCs w:val="20"/>
                <w:lang w:val="ro-RO" w:eastAsia="ro-RO"/>
              </w:rPr>
              <w:t>k</w:t>
            </w:r>
            <w:r w:rsidR="0034142C" w:rsidRPr="0034142C">
              <w:rPr>
                <w:rFonts w:ascii="Times New Roman" w:hAnsi="Times New Roman" w:cs="Times New Roman"/>
                <w:sz w:val="20"/>
                <w:szCs w:val="20"/>
                <w:lang w:val="ro-RO" w:eastAsia="ro-RO"/>
              </w:rPr>
              <w:t>g</w:t>
            </w:r>
            <w:r>
              <w:rPr>
                <w:rFonts w:ascii="Times New Roman" w:hAnsi="Times New Roman" w:cs="Times New Roman"/>
                <w:sz w:val="20"/>
                <w:szCs w:val="20"/>
                <w:lang w:val="ro-RO" w:eastAsia="ro-RO"/>
              </w:rPr>
              <w:t>/lună</w:t>
            </w:r>
          </w:p>
        </w:tc>
        <w:tc>
          <w:tcPr>
            <w:tcW w:w="862" w:type="pct"/>
            <w:shd w:val="clear" w:color="auto" w:fill="auto"/>
          </w:tcPr>
          <w:p w14:paraId="2DE04D2D" w14:textId="7C716179" w:rsidR="001C55C4" w:rsidRPr="001C55C4" w:rsidRDefault="001C55C4" w:rsidP="001C55C4">
            <w:pPr>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Curățenie</w:t>
            </w:r>
          </w:p>
        </w:tc>
        <w:tc>
          <w:tcPr>
            <w:tcW w:w="737" w:type="pct"/>
            <w:shd w:val="clear" w:color="auto" w:fill="auto"/>
          </w:tcPr>
          <w:p w14:paraId="10FD7431" w14:textId="2E1F96B3" w:rsidR="0034142C" w:rsidRPr="0034142C" w:rsidRDefault="0034142C" w:rsidP="001C55C4">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Hală</w:t>
            </w:r>
            <w:proofErr w:type="spellEnd"/>
            <w:r>
              <w:rPr>
                <w:rFonts w:ascii="Times New Roman" w:hAnsi="Times New Roman" w:cs="Times New Roman"/>
                <w:sz w:val="20"/>
              </w:rPr>
              <w:t xml:space="preserve"> </w:t>
            </w:r>
            <w:proofErr w:type="spellStart"/>
            <w:r>
              <w:rPr>
                <w:rFonts w:ascii="Times New Roman" w:hAnsi="Times New Roman" w:cs="Times New Roman"/>
                <w:sz w:val="20"/>
              </w:rPr>
              <w:t>închisă</w:t>
            </w:r>
            <w:proofErr w:type="spellEnd"/>
            <w:r>
              <w:rPr>
                <w:rFonts w:ascii="Times New Roman" w:hAnsi="Times New Roman" w:cs="Times New Roman"/>
                <w:sz w:val="20"/>
              </w:rPr>
              <w:t xml:space="preserve">, </w:t>
            </w:r>
            <w:proofErr w:type="spellStart"/>
            <w:r w:rsidR="001C55C4">
              <w:rPr>
                <w:rFonts w:ascii="Times New Roman" w:hAnsi="Times New Roman" w:cs="Times New Roman"/>
                <w:sz w:val="20"/>
              </w:rPr>
              <w:t>platformă</w:t>
            </w:r>
            <w:proofErr w:type="spellEnd"/>
            <w:r w:rsidR="001C55C4">
              <w:rPr>
                <w:rFonts w:ascii="Times New Roman" w:hAnsi="Times New Roman" w:cs="Times New Roman"/>
                <w:sz w:val="20"/>
              </w:rPr>
              <w:t xml:space="preserve"> </w:t>
            </w:r>
            <w:proofErr w:type="spellStart"/>
            <w:r w:rsidR="001C55C4">
              <w:rPr>
                <w:rFonts w:ascii="Times New Roman" w:hAnsi="Times New Roman" w:cs="Times New Roman"/>
                <w:sz w:val="20"/>
              </w:rPr>
              <w:t>betonată</w:t>
            </w:r>
            <w:proofErr w:type="spellEnd"/>
          </w:p>
        </w:tc>
        <w:tc>
          <w:tcPr>
            <w:tcW w:w="624" w:type="pct"/>
          </w:tcPr>
          <w:p w14:paraId="665F4228" w14:textId="095CBBD5" w:rsidR="0034142C" w:rsidRPr="0034142C" w:rsidRDefault="001C55C4" w:rsidP="0034142C">
            <w:pPr>
              <w:spacing w:after="0" w:line="240" w:lineRule="auto"/>
              <w:jc w:val="center"/>
              <w:rPr>
                <w:rFonts w:ascii="Times New Roman" w:hAnsi="Times New Roman" w:cs="Times New Roman"/>
                <w:sz w:val="20"/>
              </w:rPr>
            </w:pPr>
            <w:r>
              <w:rPr>
                <w:rFonts w:ascii="Times New Roman" w:hAnsi="Times New Roman" w:cs="Times New Roman"/>
                <w:sz w:val="20"/>
              </w:rPr>
              <w:t>N</w:t>
            </w:r>
          </w:p>
        </w:tc>
      </w:tr>
      <w:tr w:rsidR="0034142C" w:rsidRPr="003B2EAD" w14:paraId="42699A4D" w14:textId="77777777" w:rsidTr="0034142C">
        <w:trPr>
          <w:trHeight w:val="20"/>
          <w:jc w:val="center"/>
        </w:trPr>
        <w:tc>
          <w:tcPr>
            <w:tcW w:w="993" w:type="pct"/>
            <w:shd w:val="clear" w:color="auto" w:fill="auto"/>
          </w:tcPr>
          <w:p w14:paraId="32C15311" w14:textId="1AC816DC" w:rsidR="0034142C" w:rsidRPr="0034142C" w:rsidRDefault="001C55C4"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Lemn de foc - combustibil</w:t>
            </w:r>
          </w:p>
        </w:tc>
        <w:tc>
          <w:tcPr>
            <w:tcW w:w="805" w:type="pct"/>
            <w:shd w:val="clear" w:color="auto" w:fill="auto"/>
          </w:tcPr>
          <w:p w14:paraId="3D9C9329" w14:textId="185682E1" w:rsidR="0034142C" w:rsidRDefault="0034142C" w:rsidP="001C55C4">
            <w:pPr>
              <w:jc w:val="center"/>
            </w:pPr>
            <w:r w:rsidRPr="006D28B3">
              <w:rPr>
                <w:rFonts w:ascii="Times New Roman" w:hAnsi="Times New Roman" w:cs="Times New Roman"/>
                <w:sz w:val="20"/>
                <w:szCs w:val="20"/>
                <w:lang w:val="ro-RO" w:eastAsia="ro-RO"/>
              </w:rPr>
              <w:t xml:space="preserve">Materie </w:t>
            </w:r>
            <w:r w:rsidR="001C55C4">
              <w:rPr>
                <w:rFonts w:ascii="Times New Roman" w:hAnsi="Times New Roman" w:cs="Times New Roman"/>
                <w:sz w:val="20"/>
                <w:szCs w:val="20"/>
                <w:lang w:val="ro-RO" w:eastAsia="ro-RO"/>
              </w:rPr>
              <w:t>auxiliară</w:t>
            </w:r>
          </w:p>
        </w:tc>
        <w:tc>
          <w:tcPr>
            <w:tcW w:w="426" w:type="pct"/>
            <w:shd w:val="clear" w:color="auto" w:fill="auto"/>
          </w:tcPr>
          <w:p w14:paraId="3AC65985" w14:textId="40E17083" w:rsidR="0034142C" w:rsidRPr="0034142C" w:rsidRDefault="001C55C4" w:rsidP="0034142C">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553" w:type="pct"/>
            <w:shd w:val="clear" w:color="auto" w:fill="auto"/>
          </w:tcPr>
          <w:p w14:paraId="6665240C" w14:textId="35589604" w:rsidR="0034142C" w:rsidRPr="001C55C4" w:rsidRDefault="001C55C4" w:rsidP="0034142C">
            <w:pPr>
              <w:jc w:val="center"/>
              <w:rPr>
                <w:rFonts w:ascii="Times New Roman" w:hAnsi="Times New Roman" w:cs="Times New Roman"/>
                <w:sz w:val="20"/>
              </w:rPr>
            </w:pPr>
            <w:r>
              <w:rPr>
                <w:rFonts w:ascii="Times New Roman" w:hAnsi="Times New Roman" w:cs="Times New Roman"/>
                <w:sz w:val="20"/>
              </w:rPr>
              <w:t>mc/an</w:t>
            </w:r>
          </w:p>
        </w:tc>
        <w:tc>
          <w:tcPr>
            <w:tcW w:w="862" w:type="pct"/>
            <w:shd w:val="clear" w:color="auto" w:fill="auto"/>
          </w:tcPr>
          <w:p w14:paraId="5124CD4E" w14:textId="376704A2" w:rsidR="0034142C" w:rsidRPr="0034142C" w:rsidRDefault="001C55C4" w:rsidP="0034142C">
            <w:pPr>
              <w:jc w:val="center"/>
              <w:rPr>
                <w:rFonts w:ascii="Times New Roman" w:hAnsi="Times New Roman" w:cs="Times New Roman"/>
              </w:rPr>
            </w:pPr>
            <w:r>
              <w:rPr>
                <w:rFonts w:ascii="Times New Roman" w:hAnsi="Times New Roman" w:cs="Times New Roman"/>
                <w:sz w:val="20"/>
                <w:szCs w:val="20"/>
                <w:lang w:val="ro-RO" w:eastAsia="ro-RO"/>
              </w:rPr>
              <w:t>Încălzire spații</w:t>
            </w:r>
          </w:p>
        </w:tc>
        <w:tc>
          <w:tcPr>
            <w:tcW w:w="737" w:type="pct"/>
            <w:shd w:val="clear" w:color="auto" w:fill="auto"/>
          </w:tcPr>
          <w:p w14:paraId="0BE50739" w14:textId="24DF6274" w:rsidR="0034142C" w:rsidRDefault="001C55C4" w:rsidP="001C55C4">
            <w:pPr>
              <w:jc w:val="center"/>
            </w:pPr>
            <w:r>
              <w:rPr>
                <w:rFonts w:ascii="Times New Roman" w:hAnsi="Times New Roman" w:cs="Times New Roman"/>
                <w:sz w:val="20"/>
                <w:szCs w:val="20"/>
                <w:lang w:val="ro-RO" w:eastAsia="ro-RO"/>
              </w:rPr>
              <w:t>Hală, țarc acoperit</w:t>
            </w:r>
          </w:p>
        </w:tc>
        <w:tc>
          <w:tcPr>
            <w:tcW w:w="624" w:type="pct"/>
          </w:tcPr>
          <w:p w14:paraId="6C52E009" w14:textId="77777777" w:rsidR="0034142C" w:rsidRPr="0034142C" w:rsidRDefault="0034142C" w:rsidP="0034142C">
            <w:pPr>
              <w:spacing w:after="0" w:line="240" w:lineRule="auto"/>
              <w:jc w:val="center"/>
              <w:rPr>
                <w:rFonts w:ascii="Times New Roman" w:hAnsi="Times New Roman" w:cs="Times New Roman"/>
                <w:sz w:val="20"/>
              </w:rPr>
            </w:pPr>
            <w:r>
              <w:rPr>
                <w:rFonts w:ascii="Times New Roman" w:hAnsi="Times New Roman" w:cs="Times New Roman"/>
                <w:sz w:val="20"/>
              </w:rPr>
              <w:t>N</w:t>
            </w:r>
          </w:p>
        </w:tc>
      </w:tr>
    </w:tbl>
    <w:p w14:paraId="37CA8BCF" w14:textId="77777777"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14:paraId="70624E60" w14:textId="77777777" w:rsidR="00387951" w:rsidRPr="00714368" w:rsidRDefault="00387951" w:rsidP="006A624B">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14:paraId="02180D06" w14:textId="77777777" w:rsidTr="00740EE5">
        <w:trPr>
          <w:jc w:val="center"/>
        </w:trPr>
        <w:tc>
          <w:tcPr>
            <w:tcW w:w="1206" w:type="dxa"/>
            <w:shd w:val="clear" w:color="auto" w:fill="BFBFBF" w:themeFill="background1" w:themeFillShade="BF"/>
            <w:vAlign w:val="center"/>
          </w:tcPr>
          <w:p w14:paraId="0665B256"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vAlign w:val="center"/>
          </w:tcPr>
          <w:p w14:paraId="067751A8"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14:paraId="2A84474A"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14:paraId="2FAFB0A2"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14:paraId="1457FCC8" w14:textId="77777777" w:rsidTr="00740EE5">
        <w:trPr>
          <w:trHeight w:val="282"/>
          <w:jc w:val="center"/>
        </w:trPr>
        <w:tc>
          <w:tcPr>
            <w:tcW w:w="1206" w:type="dxa"/>
            <w:shd w:val="clear" w:color="auto" w:fill="auto"/>
          </w:tcPr>
          <w:p w14:paraId="6FB84E4F" w14:textId="77777777" w:rsidR="00256ECD" w:rsidRPr="003F4F4A"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F4F4A">
              <w:rPr>
                <w:rFonts w:ascii="Times New Roman" w:eastAsia="Times New Roman" w:hAnsi="Times New Roman" w:cs="Times New Roman"/>
                <w:sz w:val="20"/>
                <w:szCs w:val="24"/>
                <w:lang w:val="ro-RO"/>
              </w:rPr>
              <w:t>Apă</w:t>
            </w:r>
          </w:p>
        </w:tc>
        <w:tc>
          <w:tcPr>
            <w:tcW w:w="6302" w:type="dxa"/>
            <w:shd w:val="clear" w:color="auto" w:fill="auto"/>
          </w:tcPr>
          <w:p w14:paraId="0CA11036" w14:textId="372404A0" w:rsidR="00B045C3" w:rsidRPr="003F4F4A" w:rsidRDefault="003F4F4A" w:rsidP="005E5A94">
            <w:pPr>
              <w:autoSpaceDE w:val="0"/>
              <w:autoSpaceDN w:val="0"/>
              <w:adjustRightInd w:val="0"/>
              <w:spacing w:before="40" w:after="0" w:line="240" w:lineRule="auto"/>
              <w:ind w:left="63" w:right="90"/>
              <w:jc w:val="both"/>
              <w:rPr>
                <w:rFonts w:ascii="Times New Roman" w:eastAsia="Times New Roman" w:hAnsi="Times New Roman" w:cs="Times New Roman"/>
                <w:sz w:val="20"/>
                <w:szCs w:val="24"/>
                <w:lang w:val="ro-RO"/>
              </w:rPr>
            </w:pPr>
            <w:r w:rsidRPr="003F4F4A">
              <w:rPr>
                <w:rFonts w:ascii="Times New Roman" w:eastAsia="Times New Roman" w:hAnsi="Times New Roman" w:cs="Times New Roman"/>
                <w:sz w:val="20"/>
                <w:szCs w:val="24"/>
                <w:lang w:val="ro-RO"/>
              </w:rPr>
              <w:t>Nu se utilizează în activitate.</w:t>
            </w:r>
          </w:p>
        </w:tc>
        <w:tc>
          <w:tcPr>
            <w:tcW w:w="932" w:type="dxa"/>
            <w:shd w:val="clear" w:color="auto" w:fill="auto"/>
          </w:tcPr>
          <w:p w14:paraId="19F79434" w14:textId="0D1388F1" w:rsidR="00B045C3" w:rsidRPr="003F4F4A" w:rsidRDefault="00B045C3" w:rsidP="005E5A94">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p>
        </w:tc>
        <w:tc>
          <w:tcPr>
            <w:tcW w:w="1206" w:type="dxa"/>
            <w:shd w:val="clear" w:color="auto" w:fill="auto"/>
          </w:tcPr>
          <w:p w14:paraId="49FD454A" w14:textId="493B9016" w:rsidR="00B045C3" w:rsidRPr="003F4F4A" w:rsidRDefault="00B045C3" w:rsidP="005E5A94">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p>
        </w:tc>
      </w:tr>
      <w:tr w:rsidR="002B2ECE" w:rsidRPr="003B2EAD" w14:paraId="4E7A2973" w14:textId="77777777" w:rsidTr="00740EE5">
        <w:trPr>
          <w:trHeight w:val="271"/>
          <w:jc w:val="center"/>
        </w:trPr>
        <w:tc>
          <w:tcPr>
            <w:tcW w:w="1206" w:type="dxa"/>
            <w:shd w:val="clear" w:color="auto" w:fill="auto"/>
          </w:tcPr>
          <w:p w14:paraId="0E89306B" w14:textId="77777777"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14:paraId="40132F58" w14:textId="4B8E4C6E" w:rsidR="002C3458" w:rsidRPr="003B2EAD" w:rsidRDefault="002B2ECE" w:rsidP="002C3458">
            <w:pPr>
              <w:spacing w:after="0" w:line="240" w:lineRule="auto"/>
              <w:ind w:left="63" w:right="90"/>
              <w:rPr>
                <w:rFonts w:ascii="Times New Roman" w:eastAsia="Times New Roman" w:hAnsi="Times New Roman" w:cs="Times New Roman"/>
                <w:sz w:val="20"/>
                <w:szCs w:val="20"/>
                <w:lang w:val="ro-RO"/>
              </w:rPr>
            </w:pPr>
            <w:r w:rsidRPr="003B2EAD">
              <w:rPr>
                <w:rFonts w:ascii="Times New Roman" w:eastAsia="Times New Roman" w:hAnsi="Times New Roman" w:cs="Times New Roman"/>
                <w:sz w:val="20"/>
                <w:szCs w:val="20"/>
                <w:lang w:val="ro-RO"/>
              </w:rPr>
              <w:t xml:space="preserve">Evacuarea apelor uzate </w:t>
            </w:r>
            <w:r w:rsidR="001C55C4">
              <w:rPr>
                <w:rFonts w:ascii="Times New Roman" w:eastAsia="Times New Roman" w:hAnsi="Times New Roman" w:cs="Times New Roman"/>
                <w:sz w:val="20"/>
                <w:szCs w:val="20"/>
                <w:lang w:val="ro-RO"/>
              </w:rPr>
              <w:t xml:space="preserve">pluviale și eventualele scurgeri accidentale se face prin intermediul rigolelor colectoare (20x20 cm), fiind colectate într-un bazin colector </w:t>
            </w:r>
            <w:r w:rsidR="002C3458">
              <w:rPr>
                <w:rFonts w:ascii="Times New Roman" w:eastAsia="Times New Roman" w:hAnsi="Times New Roman" w:cs="Times New Roman"/>
                <w:sz w:val="20"/>
                <w:szCs w:val="20"/>
                <w:lang w:val="ro-RO"/>
              </w:rPr>
              <w:t>vidanjabil cu următoarele dimensiuni: înălțime 55 cm, lungime 195 cm și lățime 60 cm.</w:t>
            </w:r>
          </w:p>
        </w:tc>
        <w:tc>
          <w:tcPr>
            <w:tcW w:w="932" w:type="dxa"/>
            <w:shd w:val="clear" w:color="auto" w:fill="auto"/>
          </w:tcPr>
          <w:p w14:paraId="3B0C1ED5" w14:textId="427E7D98"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p>
        </w:tc>
        <w:tc>
          <w:tcPr>
            <w:tcW w:w="1206" w:type="dxa"/>
            <w:shd w:val="clear" w:color="auto" w:fill="auto"/>
          </w:tcPr>
          <w:p w14:paraId="5B079F61" w14:textId="177D71AB"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p>
        </w:tc>
      </w:tr>
      <w:tr w:rsidR="00256ECD" w:rsidRPr="003B2EAD" w14:paraId="67F9A84F" w14:textId="77777777" w:rsidTr="00740EE5">
        <w:trPr>
          <w:trHeight w:val="186"/>
          <w:jc w:val="center"/>
        </w:trPr>
        <w:tc>
          <w:tcPr>
            <w:tcW w:w="1206" w:type="dxa"/>
            <w:shd w:val="clear" w:color="auto" w:fill="auto"/>
          </w:tcPr>
          <w:p w14:paraId="3F94F91E" w14:textId="77777777" w:rsidR="00256ECD" w:rsidRPr="003B2EAD"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14:paraId="5125D3A8" w14:textId="77777777" w:rsidR="00256ECD" w:rsidRPr="003B2EAD" w:rsidRDefault="002B2ECE" w:rsidP="00B045C3">
            <w:pPr>
              <w:autoSpaceDE w:val="0"/>
              <w:autoSpaceDN w:val="0"/>
              <w:adjustRightInd w:val="0"/>
              <w:spacing w:after="0"/>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 xml:space="preserve">Alimentarea cu energie electrică se face din reţeaua de distribuție </w:t>
            </w:r>
            <w:r w:rsidR="00B045C3" w:rsidRPr="003B2EAD">
              <w:rPr>
                <w:rFonts w:ascii="Times New Roman" w:eastAsia="Calibri" w:hAnsi="Times New Roman" w:cs="Times New Roman"/>
                <w:sz w:val="20"/>
                <w:szCs w:val="20"/>
                <w:lang w:val="ro-RO"/>
              </w:rPr>
              <w:t>publică</w:t>
            </w:r>
            <w:r w:rsidRPr="003B2EAD">
              <w:rPr>
                <w:rFonts w:ascii="Times New Roman" w:eastAsia="Calibri" w:hAnsi="Times New Roman" w:cs="Times New Roman"/>
                <w:sz w:val="20"/>
                <w:szCs w:val="20"/>
                <w:lang w:val="ro-RO"/>
              </w:rPr>
              <w:t>.</w:t>
            </w:r>
          </w:p>
        </w:tc>
        <w:tc>
          <w:tcPr>
            <w:tcW w:w="932" w:type="dxa"/>
            <w:shd w:val="clear" w:color="auto" w:fill="auto"/>
          </w:tcPr>
          <w:p w14:paraId="3335B31E" w14:textId="27D4EAB1" w:rsidR="00256ECD" w:rsidRPr="003B2EAD" w:rsidRDefault="001C55C4"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150</w:t>
            </w:r>
          </w:p>
        </w:tc>
        <w:tc>
          <w:tcPr>
            <w:tcW w:w="1206" w:type="dxa"/>
            <w:shd w:val="clear" w:color="auto" w:fill="auto"/>
          </w:tcPr>
          <w:p w14:paraId="2E254CA2" w14:textId="77777777" w:rsidR="00256ECD" w:rsidRPr="003B2EAD" w:rsidRDefault="002B2ECE" w:rsidP="002B2ECE">
            <w:pPr>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r w:rsidR="00256ECD" w:rsidRPr="003B2EAD" w14:paraId="3911D414" w14:textId="77777777" w:rsidTr="00740EE5">
        <w:trPr>
          <w:jc w:val="center"/>
        </w:trPr>
        <w:tc>
          <w:tcPr>
            <w:tcW w:w="1206" w:type="dxa"/>
            <w:shd w:val="clear" w:color="auto" w:fill="auto"/>
          </w:tcPr>
          <w:p w14:paraId="6FBAC726" w14:textId="77777777" w:rsidR="00192EF2" w:rsidRPr="003B2EAD"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6302" w:type="dxa"/>
            <w:shd w:val="clear" w:color="auto" w:fill="auto"/>
          </w:tcPr>
          <w:p w14:paraId="6B76DE95" w14:textId="243FDAF9" w:rsidR="001C55C4" w:rsidRPr="003B2EAD" w:rsidRDefault="002B2ECE" w:rsidP="001C55C4">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sidRPr="003B2EAD">
              <w:rPr>
                <w:rFonts w:ascii="Times New Roman" w:eastAsia="Times New Roman" w:hAnsi="Times New Roman" w:cs="Times New Roman"/>
                <w:iCs/>
                <w:sz w:val="20"/>
                <w:szCs w:val="20"/>
                <w:lang w:val="ro-RO"/>
              </w:rPr>
              <w:t>Încălz</w:t>
            </w:r>
            <w:r w:rsidR="00EB7489" w:rsidRPr="003B2EAD">
              <w:rPr>
                <w:rFonts w:ascii="Times New Roman" w:eastAsia="Times New Roman" w:hAnsi="Times New Roman" w:cs="Times New Roman"/>
                <w:iCs/>
                <w:sz w:val="20"/>
                <w:szCs w:val="20"/>
                <w:lang w:val="ro-RO"/>
              </w:rPr>
              <w:t xml:space="preserve">irea </w:t>
            </w:r>
            <w:r w:rsidR="005E5A94">
              <w:rPr>
                <w:rFonts w:ascii="Times New Roman" w:eastAsia="Times New Roman" w:hAnsi="Times New Roman" w:cs="Times New Roman"/>
                <w:iCs/>
                <w:sz w:val="20"/>
                <w:szCs w:val="20"/>
                <w:lang w:val="ro-RO"/>
              </w:rPr>
              <w:t xml:space="preserve">birourilor se realizează prin intermediul </w:t>
            </w:r>
            <w:r w:rsidR="001C55C4">
              <w:rPr>
                <w:rFonts w:ascii="Times New Roman" w:eastAsia="Times New Roman" w:hAnsi="Times New Roman" w:cs="Times New Roman"/>
                <w:iCs/>
                <w:sz w:val="20"/>
                <w:szCs w:val="20"/>
                <w:lang w:val="ro-RO"/>
              </w:rPr>
              <w:t>unei sobe (pe baza de combustibil solid - lemn), cu coș de evacuare gaze arse cu diametr</w:t>
            </w:r>
            <w:r w:rsidR="003F4F4A">
              <w:rPr>
                <w:rFonts w:ascii="Times New Roman" w:eastAsia="Times New Roman" w:hAnsi="Times New Roman" w:cs="Times New Roman"/>
                <w:iCs/>
                <w:sz w:val="20"/>
                <w:szCs w:val="20"/>
                <w:lang w:val="ro-RO"/>
              </w:rPr>
              <w:t>ul de 140 mm și înălțime de 4 m.</w:t>
            </w:r>
          </w:p>
        </w:tc>
        <w:tc>
          <w:tcPr>
            <w:tcW w:w="932" w:type="dxa"/>
            <w:shd w:val="clear" w:color="auto" w:fill="auto"/>
          </w:tcPr>
          <w:p w14:paraId="4A45FBFB" w14:textId="2882B687" w:rsidR="00256ECD" w:rsidRPr="003B2EAD" w:rsidRDefault="00256ECD"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p>
        </w:tc>
        <w:tc>
          <w:tcPr>
            <w:tcW w:w="1206" w:type="dxa"/>
            <w:shd w:val="clear" w:color="auto" w:fill="auto"/>
          </w:tcPr>
          <w:p w14:paraId="79E09DC7" w14:textId="6D1061BE" w:rsidR="00256ECD" w:rsidRPr="003B2EAD" w:rsidRDefault="00256ECD" w:rsidP="00EB7489">
            <w:pPr>
              <w:autoSpaceDE w:val="0"/>
              <w:autoSpaceDN w:val="0"/>
              <w:adjustRightInd w:val="0"/>
              <w:spacing w:after="0" w:line="240" w:lineRule="auto"/>
              <w:jc w:val="center"/>
              <w:rPr>
                <w:rFonts w:ascii="Times New Roman" w:eastAsia="Times New Roman" w:hAnsi="Times New Roman" w:cs="Times New Roman"/>
                <w:sz w:val="20"/>
                <w:szCs w:val="24"/>
                <w:lang w:val="ro-RO"/>
              </w:rPr>
            </w:pPr>
          </w:p>
        </w:tc>
      </w:tr>
    </w:tbl>
    <w:p w14:paraId="7C01D59C" w14:textId="77777777" w:rsidR="000441E9" w:rsidRDefault="000441E9" w:rsidP="002B2ECE">
      <w:pPr>
        <w:spacing w:after="0" w:line="240" w:lineRule="auto"/>
        <w:jc w:val="center"/>
        <w:rPr>
          <w:rFonts w:ascii="Times New Roman" w:hAnsi="Times New Roman" w:cs="Times New Roman"/>
          <w:b/>
          <w:sz w:val="24"/>
          <w:szCs w:val="24"/>
          <w:lang w:val="ro-RO"/>
        </w:rPr>
      </w:pPr>
    </w:p>
    <w:p w14:paraId="6D6CB369" w14:textId="77777777" w:rsidR="00387951" w:rsidRPr="00F344E6" w:rsidRDefault="00387951" w:rsidP="006A624B">
      <w:pPr>
        <w:pStyle w:val="ListParagraph"/>
        <w:numPr>
          <w:ilvl w:val="0"/>
          <w:numId w:val="9"/>
        </w:numPr>
        <w:spacing w:after="0" w:line="240" w:lineRule="auto"/>
        <w:ind w:left="426"/>
        <w:jc w:val="both"/>
        <w:rPr>
          <w:rFonts w:ascii="Times New Roman" w:hAnsi="Times New Roman" w:cs="Times New Roman"/>
          <w:b/>
          <w:sz w:val="24"/>
          <w:szCs w:val="24"/>
          <w:lang w:val="ro-RO"/>
        </w:rPr>
      </w:pPr>
      <w:r w:rsidRPr="00F344E6">
        <w:rPr>
          <w:rFonts w:ascii="Times New Roman" w:hAnsi="Times New Roman" w:cs="Times New Roman"/>
          <w:b/>
          <w:sz w:val="24"/>
          <w:szCs w:val="24"/>
          <w:lang w:val="ro-RO"/>
        </w:rPr>
        <w:t xml:space="preserve">Descrierea principalelor faze ale procesului tehnologic sau a activităţii: </w:t>
      </w:r>
    </w:p>
    <w:p w14:paraId="41DFF5CC" w14:textId="31A183F6" w:rsidR="00E8693A" w:rsidRDefault="00FE20E0" w:rsidP="00E8693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Activitatea desfășurată </w:t>
      </w:r>
      <w:r w:rsidR="00797AD1">
        <w:rPr>
          <w:rFonts w:ascii="Times New Roman" w:hAnsi="Times New Roman" w:cs="Times New Roman"/>
          <w:sz w:val="24"/>
          <w:szCs w:val="24"/>
          <w:lang w:val="ro-RO"/>
        </w:rPr>
        <w:t>de beneficiar constă în:</w:t>
      </w:r>
    </w:p>
    <w:p w14:paraId="3E2AC77C" w14:textId="615095A0" w:rsidR="00797AD1" w:rsidRDefault="00797AD1" w:rsidP="00797AD1">
      <w:pPr>
        <w:pStyle w:val="ListParagraph"/>
        <w:numPr>
          <w:ilvl w:val="0"/>
          <w:numId w:val="3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Recepția vehiculului de la ultimul proprietar (persoană fizică sau juridică), cântărirea vehiculului și inspecția vizuală a acestuia în vederea constatării lipsei eventualelor componente majore (pentru întocmirea notei de constatare componente lipsă), întocmirea actelor către proprietar (eliberarea cerificatului de distrugere în vederea radierii autovehiculului);</w:t>
      </w:r>
    </w:p>
    <w:p w14:paraId="6B891063" w14:textId="10E35ACD" w:rsidR="00797AD1" w:rsidRDefault="00797AD1" w:rsidP="00797AD1">
      <w:pPr>
        <w:pStyle w:val="ListParagraph"/>
        <w:numPr>
          <w:ilvl w:val="0"/>
          <w:numId w:val="3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Înregistrarea în documentele interne ale firmei a vehicului și plata contravalorii vehiculului;</w:t>
      </w:r>
    </w:p>
    <w:p w14:paraId="7D1F2F54" w14:textId="0F9E0D20" w:rsidR="00797AD1" w:rsidRDefault="00797AD1" w:rsidP="00797AD1">
      <w:pPr>
        <w:pStyle w:val="ListParagraph"/>
        <w:numPr>
          <w:ilvl w:val="0"/>
          <w:numId w:val="3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Stocarea temporară a vehiculului </w:t>
      </w:r>
      <w:r w:rsidR="00F344E6">
        <w:rPr>
          <w:rFonts w:ascii="Times New Roman" w:hAnsi="Times New Roman" w:cs="Times New Roman"/>
          <w:sz w:val="24"/>
          <w:szCs w:val="24"/>
          <w:lang w:val="ro-RO"/>
        </w:rPr>
        <w:t xml:space="preserve">pretratat </w:t>
      </w:r>
      <w:r>
        <w:rPr>
          <w:rFonts w:ascii="Times New Roman" w:hAnsi="Times New Roman" w:cs="Times New Roman"/>
          <w:sz w:val="24"/>
          <w:szCs w:val="24"/>
          <w:lang w:val="ro-RO"/>
        </w:rPr>
        <w:t>(pe platforma betonată, racordată la un b</w:t>
      </w:r>
      <w:r w:rsidR="00F344E6">
        <w:rPr>
          <w:rFonts w:ascii="Times New Roman" w:hAnsi="Times New Roman" w:cs="Times New Roman"/>
          <w:sz w:val="24"/>
          <w:szCs w:val="24"/>
          <w:lang w:val="ro-RO"/>
        </w:rPr>
        <w:t>azin decantor vidanjabil) până la dezmembrare;</w:t>
      </w:r>
    </w:p>
    <w:p w14:paraId="59C53442" w14:textId="3D5B8588" w:rsidR="00F344E6" w:rsidRDefault="00F344E6" w:rsidP="00F344E6">
      <w:pPr>
        <w:pStyle w:val="ListParagraph"/>
        <w:numPr>
          <w:ilvl w:val="0"/>
          <w:numId w:val="35"/>
        </w:numPr>
        <w:spacing w:after="0" w:line="240" w:lineRule="auto"/>
        <w:jc w:val="both"/>
        <w:rPr>
          <w:rFonts w:ascii="Times New Roman" w:hAnsi="Times New Roman" w:cs="Times New Roman"/>
          <w:sz w:val="24"/>
          <w:szCs w:val="24"/>
          <w:lang w:val="ro-RO"/>
        </w:rPr>
      </w:pPr>
      <w:r w:rsidRPr="00F344E6">
        <w:rPr>
          <w:rFonts w:ascii="Times New Roman" w:hAnsi="Times New Roman" w:cs="Times New Roman"/>
          <w:sz w:val="24"/>
          <w:szCs w:val="24"/>
          <w:lang w:val="ro-RO"/>
        </w:rPr>
        <w:t>Dezmembrarea propriu-zisă a autovehiculului (pe platforma betonată racordată la bazinul decantor vidanjabil)</w:t>
      </w:r>
      <w:r>
        <w:rPr>
          <w:rFonts w:ascii="Times New Roman" w:hAnsi="Times New Roman" w:cs="Times New Roman"/>
          <w:sz w:val="24"/>
          <w:szCs w:val="24"/>
          <w:lang w:val="ro-RO"/>
        </w:rPr>
        <w:t xml:space="preserve"> și </w:t>
      </w:r>
      <w:r w:rsidRPr="00F344E6">
        <w:rPr>
          <w:rFonts w:ascii="Times New Roman" w:hAnsi="Times New Roman" w:cs="Times New Roman"/>
          <w:sz w:val="24"/>
          <w:szCs w:val="24"/>
          <w:lang w:val="ro-RO"/>
        </w:rPr>
        <w:t>epozitarea corespunzătoare, pe categorii, până în momentul valorificării sau eliminării, a componentelor rezultate</w:t>
      </w:r>
      <w:r>
        <w:rPr>
          <w:rFonts w:ascii="Times New Roman" w:hAnsi="Times New Roman" w:cs="Times New Roman"/>
          <w:sz w:val="24"/>
          <w:szCs w:val="24"/>
          <w:lang w:val="ro-RO"/>
        </w:rPr>
        <w:t>;</w:t>
      </w:r>
    </w:p>
    <w:p w14:paraId="7B1E7C0F" w14:textId="15F7D140" w:rsidR="00F344E6" w:rsidRDefault="00F344E6" w:rsidP="00F344E6">
      <w:pPr>
        <w:pStyle w:val="ListParagraph"/>
        <w:numPr>
          <w:ilvl w:val="0"/>
          <w:numId w:val="3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Depozitarea pe platofmră a vehiculelor dezmembrate ce vor fi transportate către shredder:</w:t>
      </w:r>
    </w:p>
    <w:p w14:paraId="5F232EE2" w14:textId="668A76A4" w:rsidR="00F344E6" w:rsidRDefault="00F344E6" w:rsidP="00F344E6">
      <w:pPr>
        <w:pStyle w:val="ListParagraph"/>
        <w:numPr>
          <w:ilvl w:val="0"/>
          <w:numId w:val="3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Valorificarea/eliminarea componentelor ce nu pot fi comercializate către societăți autorizate, pe bază de contract;</w:t>
      </w:r>
    </w:p>
    <w:p w14:paraId="47E56A53" w14:textId="77777777" w:rsidR="007E5971" w:rsidRDefault="007E5971" w:rsidP="00387951">
      <w:pPr>
        <w:spacing w:after="0" w:line="240" w:lineRule="auto"/>
        <w:jc w:val="both"/>
        <w:rPr>
          <w:rFonts w:ascii="Times New Roman" w:hAnsi="Times New Roman" w:cs="Times New Roman"/>
          <w:b/>
          <w:sz w:val="24"/>
          <w:szCs w:val="24"/>
          <w:lang w:val="ro-RO"/>
        </w:rPr>
      </w:pPr>
    </w:p>
    <w:p w14:paraId="472CDC7A"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1F13047F"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37A03D40"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195A942C" w14:textId="77777777" w:rsidR="00714368" w:rsidRPr="00714368" w:rsidRDefault="00714368" w:rsidP="006A624B">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42F3203F" w14:textId="77777777" w:rsidR="007E5971" w:rsidRPr="00714368" w:rsidRDefault="007E5971" w:rsidP="006A624B">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0428D693"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2DBC7608" w14:textId="4F253A9B" w:rsidR="00387951" w:rsidRPr="00F344E6" w:rsidRDefault="00387951" w:rsidP="006A624B">
      <w:pPr>
        <w:pStyle w:val="ListParagraph"/>
        <w:numPr>
          <w:ilvl w:val="0"/>
          <w:numId w:val="10"/>
        </w:numPr>
        <w:autoSpaceDE w:val="0"/>
        <w:autoSpaceDN w:val="0"/>
        <w:adjustRightInd w:val="0"/>
        <w:spacing w:after="0" w:line="240" w:lineRule="auto"/>
        <w:ind w:right="100"/>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w:t>
      </w:r>
      <w:r w:rsidR="00F344E6">
        <w:rPr>
          <w:rFonts w:ascii="Times New Roman" w:hAnsi="Times New Roman" w:cs="Times New Roman"/>
          <w:b/>
          <w:sz w:val="24"/>
          <w:szCs w:val="24"/>
          <w:lang w:val="ro-RO"/>
        </w:rPr>
        <w:t>bţinute - cantităţi, destinaţie: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0"/>
        <w:gridCol w:w="3231"/>
        <w:gridCol w:w="1076"/>
        <w:gridCol w:w="942"/>
        <w:gridCol w:w="3227"/>
      </w:tblGrid>
      <w:tr w:rsidR="00F344E6" w:rsidRPr="00F344E6" w14:paraId="456A7F88" w14:textId="77777777" w:rsidTr="00680E52">
        <w:tc>
          <w:tcPr>
            <w:tcW w:w="611" w:type="pct"/>
            <w:shd w:val="clear" w:color="auto" w:fill="C0C0C0"/>
          </w:tcPr>
          <w:p w14:paraId="4EC785F9" w14:textId="77777777"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b/>
                <w:sz w:val="20"/>
                <w:szCs w:val="24"/>
                <w:lang w:val="ro-RO"/>
              </w:rPr>
            </w:pPr>
            <w:r w:rsidRPr="00F344E6">
              <w:rPr>
                <w:rFonts w:ascii="Times New Roman" w:eastAsia="Calibri" w:hAnsi="Times New Roman" w:cs="Times New Roman"/>
                <w:b/>
                <w:sz w:val="20"/>
                <w:szCs w:val="24"/>
                <w:lang w:val="ro-RO"/>
              </w:rPr>
              <w:t>Tip produs</w:t>
            </w:r>
          </w:p>
        </w:tc>
        <w:tc>
          <w:tcPr>
            <w:tcW w:w="1673" w:type="pct"/>
            <w:shd w:val="clear" w:color="auto" w:fill="C0C0C0"/>
          </w:tcPr>
          <w:p w14:paraId="576B7AD8" w14:textId="77777777"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b/>
                <w:sz w:val="20"/>
                <w:szCs w:val="24"/>
                <w:lang w:val="ro-RO"/>
              </w:rPr>
            </w:pPr>
            <w:r w:rsidRPr="00F344E6">
              <w:rPr>
                <w:rFonts w:ascii="Times New Roman" w:eastAsia="Calibri" w:hAnsi="Times New Roman" w:cs="Times New Roman"/>
                <w:b/>
                <w:sz w:val="20"/>
                <w:szCs w:val="24"/>
                <w:lang w:val="ro-RO"/>
              </w:rPr>
              <w:t>Produs/Subprodus</w:t>
            </w:r>
          </w:p>
        </w:tc>
        <w:tc>
          <w:tcPr>
            <w:tcW w:w="557" w:type="pct"/>
            <w:shd w:val="clear" w:color="auto" w:fill="C0C0C0"/>
          </w:tcPr>
          <w:p w14:paraId="5154A50E" w14:textId="77777777"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b/>
                <w:sz w:val="20"/>
                <w:szCs w:val="24"/>
                <w:lang w:val="ro-RO"/>
              </w:rPr>
            </w:pPr>
            <w:r w:rsidRPr="00F344E6">
              <w:rPr>
                <w:rFonts w:ascii="Times New Roman" w:eastAsia="Calibri" w:hAnsi="Times New Roman" w:cs="Times New Roman"/>
                <w:b/>
                <w:sz w:val="20"/>
                <w:szCs w:val="24"/>
                <w:lang w:val="ro-RO"/>
              </w:rPr>
              <w:t>Cantitate</w:t>
            </w:r>
          </w:p>
        </w:tc>
        <w:tc>
          <w:tcPr>
            <w:tcW w:w="488" w:type="pct"/>
            <w:shd w:val="clear" w:color="auto" w:fill="C0C0C0"/>
          </w:tcPr>
          <w:p w14:paraId="374CFC34" w14:textId="77777777"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b/>
                <w:sz w:val="20"/>
                <w:szCs w:val="24"/>
                <w:lang w:val="ro-RO"/>
              </w:rPr>
            </w:pPr>
            <w:r w:rsidRPr="00F344E6">
              <w:rPr>
                <w:rFonts w:ascii="Times New Roman" w:eastAsia="Calibri" w:hAnsi="Times New Roman" w:cs="Times New Roman"/>
                <w:b/>
                <w:sz w:val="20"/>
                <w:szCs w:val="24"/>
                <w:lang w:val="ro-RO"/>
              </w:rPr>
              <w:t>UM</w:t>
            </w:r>
          </w:p>
        </w:tc>
        <w:tc>
          <w:tcPr>
            <w:tcW w:w="1672" w:type="pct"/>
            <w:shd w:val="clear" w:color="auto" w:fill="C0C0C0"/>
          </w:tcPr>
          <w:p w14:paraId="1F7422DF" w14:textId="77777777"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b/>
                <w:sz w:val="20"/>
                <w:szCs w:val="24"/>
                <w:lang w:val="ro-RO"/>
              </w:rPr>
            </w:pPr>
            <w:r w:rsidRPr="00F344E6">
              <w:rPr>
                <w:rFonts w:ascii="Times New Roman" w:eastAsia="Calibri" w:hAnsi="Times New Roman" w:cs="Times New Roman"/>
                <w:b/>
                <w:sz w:val="20"/>
                <w:szCs w:val="24"/>
                <w:lang w:val="ro-RO"/>
              </w:rPr>
              <w:t>Destinație</w:t>
            </w:r>
          </w:p>
        </w:tc>
      </w:tr>
      <w:tr w:rsidR="00F344E6" w:rsidRPr="00F344E6" w14:paraId="5BADEAF8" w14:textId="77777777" w:rsidTr="00680E52">
        <w:tc>
          <w:tcPr>
            <w:tcW w:w="611" w:type="pct"/>
            <w:shd w:val="clear" w:color="auto" w:fill="auto"/>
          </w:tcPr>
          <w:p w14:paraId="21AB58ED" w14:textId="77777777"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sz w:val="20"/>
                <w:szCs w:val="24"/>
                <w:lang w:val="ro-RO"/>
              </w:rPr>
            </w:pPr>
            <w:r w:rsidRPr="00F344E6">
              <w:rPr>
                <w:rFonts w:ascii="Times New Roman" w:eastAsia="Calibri" w:hAnsi="Times New Roman" w:cs="Times New Roman"/>
                <w:sz w:val="20"/>
                <w:szCs w:val="24"/>
                <w:lang w:val="ro-RO"/>
              </w:rPr>
              <w:t>Alte produse</w:t>
            </w:r>
          </w:p>
        </w:tc>
        <w:tc>
          <w:tcPr>
            <w:tcW w:w="1673" w:type="pct"/>
            <w:shd w:val="clear" w:color="auto" w:fill="auto"/>
          </w:tcPr>
          <w:p w14:paraId="457F51BE" w14:textId="7C22D359"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sz w:val="20"/>
                <w:szCs w:val="24"/>
                <w:lang w:val="ro-RO"/>
              </w:rPr>
            </w:pPr>
            <w:r w:rsidRPr="00F344E6">
              <w:rPr>
                <w:rFonts w:ascii="Times New Roman" w:eastAsia="Calibri" w:hAnsi="Times New Roman" w:cs="Times New Roman"/>
                <w:sz w:val="20"/>
                <w:szCs w:val="24"/>
                <w:lang w:val="ro-RO"/>
              </w:rPr>
              <w:t>piese auto rezultate din dezmembrări (faruri, stopuri, capote, aripi, uși, semnalizări, scaune,</w:t>
            </w:r>
            <w:r>
              <w:rPr>
                <w:rFonts w:ascii="Times New Roman" w:eastAsia="Calibri" w:hAnsi="Times New Roman" w:cs="Times New Roman"/>
                <w:sz w:val="20"/>
                <w:szCs w:val="24"/>
                <w:lang w:val="ro-RO"/>
              </w:rPr>
              <w:t xml:space="preserve"> roți</w:t>
            </w:r>
            <w:r w:rsidRPr="00F344E6">
              <w:rPr>
                <w:rFonts w:ascii="Times New Roman" w:eastAsia="Calibri" w:hAnsi="Times New Roman" w:cs="Times New Roman"/>
                <w:sz w:val="20"/>
                <w:szCs w:val="24"/>
                <w:lang w:val="ro-RO"/>
              </w:rPr>
              <w:t xml:space="preserve"> </w:t>
            </w:r>
            <w:r>
              <w:rPr>
                <w:rFonts w:ascii="Times New Roman" w:eastAsia="Calibri" w:hAnsi="Times New Roman" w:cs="Times New Roman"/>
                <w:sz w:val="20"/>
                <w:szCs w:val="24"/>
                <w:lang w:val="ro-RO"/>
              </w:rPr>
              <w:t>etc.</w:t>
            </w:r>
            <w:r w:rsidRPr="00F344E6">
              <w:rPr>
                <w:rFonts w:ascii="Times New Roman" w:eastAsia="Calibri" w:hAnsi="Times New Roman" w:cs="Times New Roman"/>
                <w:sz w:val="20"/>
                <w:szCs w:val="24"/>
                <w:lang w:val="ro-RO"/>
              </w:rPr>
              <w:t>)</w:t>
            </w:r>
          </w:p>
        </w:tc>
        <w:tc>
          <w:tcPr>
            <w:tcW w:w="557" w:type="pct"/>
            <w:shd w:val="clear" w:color="auto" w:fill="auto"/>
          </w:tcPr>
          <w:p w14:paraId="406FB11A" w14:textId="59019E3A"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sz w:val="20"/>
                <w:szCs w:val="24"/>
                <w:lang w:val="ro-RO"/>
              </w:rPr>
            </w:pPr>
            <w:r>
              <w:rPr>
                <w:rFonts w:ascii="Times New Roman" w:eastAsia="Calibri" w:hAnsi="Times New Roman" w:cs="Times New Roman"/>
                <w:sz w:val="20"/>
                <w:szCs w:val="24"/>
                <w:lang w:val="ro-RO"/>
              </w:rPr>
              <w:t>200</w:t>
            </w:r>
          </w:p>
        </w:tc>
        <w:tc>
          <w:tcPr>
            <w:tcW w:w="488" w:type="pct"/>
            <w:shd w:val="clear" w:color="auto" w:fill="auto"/>
          </w:tcPr>
          <w:p w14:paraId="17EA0C70" w14:textId="4AF9BA65"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sz w:val="20"/>
                <w:szCs w:val="24"/>
                <w:lang w:val="ro-RO"/>
              </w:rPr>
            </w:pPr>
            <w:r>
              <w:rPr>
                <w:rFonts w:ascii="Times New Roman" w:eastAsia="Calibri" w:hAnsi="Times New Roman" w:cs="Times New Roman"/>
                <w:sz w:val="20"/>
                <w:szCs w:val="24"/>
                <w:lang w:val="ro-RO"/>
              </w:rPr>
              <w:t>buc/lună</w:t>
            </w:r>
          </w:p>
        </w:tc>
        <w:tc>
          <w:tcPr>
            <w:tcW w:w="1672" w:type="pct"/>
            <w:shd w:val="clear" w:color="auto" w:fill="auto"/>
          </w:tcPr>
          <w:p w14:paraId="08EBDDF0" w14:textId="77777777" w:rsidR="00F344E6" w:rsidRPr="003F4F4A" w:rsidRDefault="00F344E6" w:rsidP="00F344E6">
            <w:pPr>
              <w:autoSpaceDE w:val="0"/>
              <w:autoSpaceDN w:val="0"/>
              <w:adjustRightInd w:val="0"/>
              <w:spacing w:after="0" w:line="240" w:lineRule="auto"/>
              <w:contextualSpacing/>
              <w:jc w:val="center"/>
              <w:rPr>
                <w:rFonts w:ascii="Times New Roman" w:eastAsia="Calibri" w:hAnsi="Times New Roman" w:cs="Times New Roman"/>
                <w:sz w:val="20"/>
                <w:szCs w:val="24"/>
                <w:lang w:val="ro-RO"/>
              </w:rPr>
            </w:pPr>
            <w:r w:rsidRPr="003F4F4A">
              <w:rPr>
                <w:rFonts w:ascii="Times New Roman" w:eastAsia="Calibri" w:hAnsi="Times New Roman" w:cs="Times New Roman"/>
                <w:sz w:val="20"/>
                <w:szCs w:val="24"/>
                <w:lang w:val="ro-RO"/>
              </w:rPr>
              <w:t>comercializare ca piese second hand</w:t>
            </w:r>
          </w:p>
        </w:tc>
      </w:tr>
      <w:tr w:rsidR="00F344E6" w:rsidRPr="00F344E6" w14:paraId="7DD6D1FA" w14:textId="77777777" w:rsidTr="00680E52">
        <w:tc>
          <w:tcPr>
            <w:tcW w:w="611" w:type="pct"/>
            <w:shd w:val="clear" w:color="auto" w:fill="auto"/>
          </w:tcPr>
          <w:p w14:paraId="194C4559" w14:textId="77777777"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sz w:val="20"/>
                <w:szCs w:val="24"/>
                <w:lang w:val="ro-RO"/>
              </w:rPr>
            </w:pPr>
            <w:r w:rsidRPr="00F344E6">
              <w:rPr>
                <w:rFonts w:ascii="Times New Roman" w:eastAsia="Calibri" w:hAnsi="Times New Roman" w:cs="Times New Roman"/>
                <w:sz w:val="20"/>
                <w:szCs w:val="24"/>
                <w:lang w:val="ro-RO"/>
              </w:rPr>
              <w:t>Alte produse</w:t>
            </w:r>
          </w:p>
        </w:tc>
        <w:tc>
          <w:tcPr>
            <w:tcW w:w="1673" w:type="pct"/>
            <w:shd w:val="clear" w:color="auto" w:fill="auto"/>
          </w:tcPr>
          <w:p w14:paraId="1E0D31AA" w14:textId="77777777"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sz w:val="20"/>
                <w:szCs w:val="24"/>
                <w:lang w:val="ro-RO"/>
              </w:rPr>
            </w:pPr>
            <w:r w:rsidRPr="00F344E6">
              <w:rPr>
                <w:rFonts w:ascii="Times New Roman" w:eastAsia="Calibri" w:hAnsi="Times New Roman" w:cs="Times New Roman"/>
                <w:sz w:val="20"/>
                <w:szCs w:val="24"/>
                <w:lang w:val="ro-RO"/>
              </w:rPr>
              <w:t>anvelope uzate</w:t>
            </w:r>
          </w:p>
        </w:tc>
        <w:tc>
          <w:tcPr>
            <w:tcW w:w="557" w:type="pct"/>
            <w:shd w:val="clear" w:color="auto" w:fill="auto"/>
          </w:tcPr>
          <w:p w14:paraId="7B37016C" w14:textId="6D05BD59"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sz w:val="20"/>
                <w:szCs w:val="24"/>
                <w:lang w:val="ro-RO"/>
              </w:rPr>
            </w:pPr>
            <w:r>
              <w:rPr>
                <w:rFonts w:ascii="Times New Roman" w:eastAsia="Calibri" w:hAnsi="Times New Roman" w:cs="Times New Roman"/>
                <w:sz w:val="20"/>
                <w:szCs w:val="24"/>
                <w:lang w:val="ro-RO"/>
              </w:rPr>
              <w:t>50</w:t>
            </w:r>
          </w:p>
        </w:tc>
        <w:tc>
          <w:tcPr>
            <w:tcW w:w="488" w:type="pct"/>
            <w:shd w:val="clear" w:color="auto" w:fill="auto"/>
          </w:tcPr>
          <w:p w14:paraId="083E950F" w14:textId="7DD2C075" w:rsidR="00F344E6" w:rsidRPr="00F344E6" w:rsidRDefault="00F344E6" w:rsidP="00F344E6">
            <w:pPr>
              <w:autoSpaceDE w:val="0"/>
              <w:autoSpaceDN w:val="0"/>
              <w:adjustRightInd w:val="0"/>
              <w:spacing w:after="0" w:line="240" w:lineRule="auto"/>
              <w:contextualSpacing/>
              <w:jc w:val="center"/>
              <w:rPr>
                <w:rFonts w:ascii="Times New Roman" w:eastAsia="Calibri" w:hAnsi="Times New Roman" w:cs="Times New Roman"/>
                <w:sz w:val="20"/>
                <w:szCs w:val="24"/>
                <w:lang w:val="ro-RO"/>
              </w:rPr>
            </w:pPr>
            <w:r>
              <w:rPr>
                <w:rFonts w:ascii="Times New Roman" w:eastAsia="Calibri" w:hAnsi="Times New Roman" w:cs="Times New Roman"/>
                <w:sz w:val="20"/>
                <w:szCs w:val="24"/>
                <w:lang w:val="ro-RO"/>
              </w:rPr>
              <w:t>buc</w:t>
            </w:r>
            <w:r w:rsidRPr="00F344E6">
              <w:rPr>
                <w:rFonts w:ascii="Times New Roman" w:eastAsia="Calibri" w:hAnsi="Times New Roman" w:cs="Times New Roman"/>
                <w:sz w:val="20"/>
                <w:szCs w:val="24"/>
                <w:lang w:val="ro-RO"/>
              </w:rPr>
              <w:t>/</w:t>
            </w:r>
            <w:r>
              <w:rPr>
                <w:rFonts w:ascii="Times New Roman" w:eastAsia="Calibri" w:hAnsi="Times New Roman" w:cs="Times New Roman"/>
                <w:sz w:val="20"/>
                <w:szCs w:val="24"/>
                <w:lang w:val="ro-RO"/>
              </w:rPr>
              <w:t>lună</w:t>
            </w:r>
          </w:p>
        </w:tc>
        <w:tc>
          <w:tcPr>
            <w:tcW w:w="1672" w:type="pct"/>
            <w:shd w:val="clear" w:color="auto" w:fill="auto"/>
          </w:tcPr>
          <w:p w14:paraId="63E907A3" w14:textId="77777777" w:rsidR="00F344E6" w:rsidRPr="003F4F4A" w:rsidRDefault="00F344E6" w:rsidP="00F344E6">
            <w:pPr>
              <w:autoSpaceDE w:val="0"/>
              <w:autoSpaceDN w:val="0"/>
              <w:adjustRightInd w:val="0"/>
              <w:spacing w:after="0" w:line="240" w:lineRule="auto"/>
              <w:contextualSpacing/>
              <w:jc w:val="center"/>
              <w:rPr>
                <w:rFonts w:ascii="Times New Roman" w:eastAsia="Calibri" w:hAnsi="Times New Roman" w:cs="Times New Roman"/>
                <w:sz w:val="20"/>
                <w:szCs w:val="24"/>
                <w:lang w:val="ro-RO"/>
              </w:rPr>
            </w:pPr>
            <w:r w:rsidRPr="003F4F4A">
              <w:rPr>
                <w:rFonts w:ascii="Times New Roman" w:eastAsia="Calibri" w:hAnsi="Times New Roman" w:cs="Times New Roman"/>
                <w:sz w:val="20"/>
                <w:szCs w:val="24"/>
                <w:lang w:val="ro-RO"/>
              </w:rPr>
              <w:t>comercializare ca piese second hand</w:t>
            </w:r>
          </w:p>
        </w:tc>
      </w:tr>
    </w:tbl>
    <w:p w14:paraId="624622ED" w14:textId="0816D885" w:rsidR="00F344E6" w:rsidRDefault="00F344E6" w:rsidP="00F344E6">
      <w:pPr>
        <w:autoSpaceDE w:val="0"/>
        <w:autoSpaceDN w:val="0"/>
        <w:adjustRightInd w:val="0"/>
        <w:spacing w:after="0" w:line="240" w:lineRule="auto"/>
        <w:ind w:right="100"/>
        <w:jc w:val="both"/>
        <w:rPr>
          <w:rFonts w:ascii="Times New Roman" w:hAnsi="Times New Roman" w:cs="Times New Roman"/>
          <w:sz w:val="24"/>
          <w:szCs w:val="24"/>
          <w:lang w:val="ro-RO"/>
        </w:rPr>
      </w:pPr>
    </w:p>
    <w:p w14:paraId="3208E653" w14:textId="77777777"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1A78DAB1" w14:textId="77777777" w:rsidR="0017573B" w:rsidRPr="00F64EB4" w:rsidRDefault="00387951" w:rsidP="006A624B">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p>
    <w:p w14:paraId="296A784B" w14:textId="6A022E38" w:rsidR="00F64EB4" w:rsidRPr="00A5407D" w:rsidRDefault="00A5407D" w:rsidP="00F64EB4">
      <w:pPr>
        <w:tabs>
          <w:tab w:val="left" w:pos="330"/>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 xml:space="preserve">Încălzirea birourilor se realizează prin intermediul </w:t>
      </w:r>
      <w:r w:rsidR="00680E52" w:rsidRPr="00680E52">
        <w:rPr>
          <w:rFonts w:ascii="Times New Roman" w:eastAsia="Times New Roman" w:hAnsi="Times New Roman" w:cs="Times New Roman"/>
          <w:sz w:val="24"/>
          <w:szCs w:val="24"/>
          <w:lang w:val="ro-RO" w:eastAsia="zh-CN"/>
        </w:rPr>
        <w:t>unei sobe (pe baza de combustibil solid - lemn), cu coș de evacuare gaze arse cu diametr</w:t>
      </w:r>
      <w:r w:rsidR="00680E52">
        <w:rPr>
          <w:rFonts w:ascii="Times New Roman" w:eastAsia="Times New Roman" w:hAnsi="Times New Roman" w:cs="Times New Roman"/>
          <w:sz w:val="24"/>
          <w:szCs w:val="24"/>
          <w:lang w:val="ro-RO" w:eastAsia="zh-CN"/>
        </w:rPr>
        <w:t>ul de 140 mm și înălțime de 4 m.</w:t>
      </w:r>
    </w:p>
    <w:p w14:paraId="74958D5D" w14:textId="77777777"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14:paraId="6D664EB3" w14:textId="56C2AD2D" w:rsidR="00680E52" w:rsidRPr="003F4F4A" w:rsidRDefault="00387951" w:rsidP="003F4F4A">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desfasoara pe amplasament, dar nu in</w:t>
      </w:r>
      <w:r w:rsidR="00680E52">
        <w:rPr>
          <w:rFonts w:ascii="Times New Roman" w:hAnsi="Times New Roman" w:cs="Times New Roman"/>
          <w:b/>
          <w:sz w:val="24"/>
          <w:szCs w:val="24"/>
          <w:lang w:val="ro-RO"/>
        </w:rPr>
        <w:t>tra pe procedura de autorizare):</w:t>
      </w:r>
    </w:p>
    <w:tbl>
      <w:tblPr>
        <w:tblpPr w:leftFromText="180" w:rightFromText="180" w:vertAnchor="text" w:horzAnchor="margin" w:tblpXSpec="center"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2"/>
        <w:gridCol w:w="6684"/>
      </w:tblGrid>
      <w:tr w:rsidR="00680E52" w:rsidRPr="00680E52" w14:paraId="7B573BB5" w14:textId="77777777" w:rsidTr="00680E52">
        <w:tc>
          <w:tcPr>
            <w:tcW w:w="1539" w:type="pct"/>
            <w:shd w:val="clear" w:color="auto" w:fill="C0C0C0"/>
            <w:vAlign w:val="center"/>
          </w:tcPr>
          <w:p w14:paraId="673C731D" w14:textId="77777777" w:rsidR="00680E52" w:rsidRPr="00680E52" w:rsidRDefault="00680E52" w:rsidP="00F55CC7">
            <w:pPr>
              <w:spacing w:before="40" w:after="0" w:line="240" w:lineRule="auto"/>
              <w:jc w:val="center"/>
              <w:rPr>
                <w:rFonts w:ascii="Times New Roman" w:eastAsia="Times New Roman" w:hAnsi="Times New Roman"/>
                <w:b/>
                <w:sz w:val="20"/>
                <w:lang w:val="ro-RO"/>
              </w:rPr>
            </w:pPr>
            <w:r w:rsidRPr="00680E52">
              <w:rPr>
                <w:rFonts w:ascii="Times New Roman" w:eastAsia="Times New Roman" w:hAnsi="Times New Roman"/>
                <w:b/>
                <w:sz w:val="20"/>
                <w:lang w:val="ro-RO"/>
              </w:rPr>
              <w:t>Cod CAEN Rev.2</w:t>
            </w:r>
          </w:p>
        </w:tc>
        <w:tc>
          <w:tcPr>
            <w:tcW w:w="3461" w:type="pct"/>
            <w:shd w:val="clear" w:color="auto" w:fill="C0C0C0"/>
            <w:vAlign w:val="center"/>
          </w:tcPr>
          <w:p w14:paraId="15190165" w14:textId="77777777" w:rsidR="00680E52" w:rsidRPr="00680E52" w:rsidRDefault="00680E52" w:rsidP="00F55CC7">
            <w:pPr>
              <w:spacing w:before="40" w:after="0" w:line="240" w:lineRule="auto"/>
              <w:jc w:val="center"/>
              <w:rPr>
                <w:rFonts w:ascii="Times New Roman" w:eastAsia="Times New Roman" w:hAnsi="Times New Roman"/>
                <w:b/>
                <w:sz w:val="20"/>
                <w:lang w:val="ro-RO"/>
              </w:rPr>
            </w:pPr>
            <w:r w:rsidRPr="00680E52">
              <w:rPr>
                <w:rFonts w:ascii="Times New Roman" w:eastAsia="Times New Roman" w:hAnsi="Times New Roman"/>
                <w:b/>
                <w:sz w:val="20"/>
                <w:lang w:val="ro-RO"/>
              </w:rPr>
              <w:t>Denumire activitate CAEN Rev.2</w:t>
            </w:r>
          </w:p>
        </w:tc>
      </w:tr>
      <w:tr w:rsidR="00680E52" w:rsidRPr="00680E52" w14:paraId="397E890E" w14:textId="77777777" w:rsidTr="00680E52">
        <w:tc>
          <w:tcPr>
            <w:tcW w:w="1539" w:type="pct"/>
            <w:tcBorders>
              <w:top w:val="single" w:sz="4" w:space="0" w:color="auto"/>
              <w:left w:val="single" w:sz="4" w:space="0" w:color="auto"/>
              <w:bottom w:val="single" w:sz="4" w:space="0" w:color="auto"/>
              <w:right w:val="single" w:sz="4" w:space="0" w:color="auto"/>
            </w:tcBorders>
            <w:shd w:val="clear" w:color="auto" w:fill="auto"/>
          </w:tcPr>
          <w:p w14:paraId="5E9B49DE" w14:textId="77777777" w:rsidR="00680E52" w:rsidRPr="00680E52" w:rsidRDefault="00680E52" w:rsidP="00F55CC7">
            <w:pPr>
              <w:spacing w:before="40" w:after="0" w:line="240" w:lineRule="auto"/>
              <w:jc w:val="center"/>
              <w:rPr>
                <w:rFonts w:ascii="Times New Roman" w:eastAsia="Times New Roman" w:hAnsi="Times New Roman"/>
                <w:sz w:val="20"/>
                <w:lang w:val="ro-RO"/>
              </w:rPr>
            </w:pPr>
            <w:r w:rsidRPr="00680E52">
              <w:rPr>
                <w:rFonts w:ascii="Times New Roman" w:eastAsia="Times New Roman" w:hAnsi="Times New Roman"/>
                <w:sz w:val="20"/>
                <w:lang w:val="ro-RO"/>
              </w:rPr>
              <w:t>4520</w:t>
            </w:r>
          </w:p>
        </w:tc>
        <w:tc>
          <w:tcPr>
            <w:tcW w:w="3461" w:type="pct"/>
            <w:tcBorders>
              <w:top w:val="single" w:sz="4" w:space="0" w:color="auto"/>
              <w:left w:val="single" w:sz="4" w:space="0" w:color="auto"/>
              <w:bottom w:val="single" w:sz="4" w:space="0" w:color="auto"/>
              <w:right w:val="single" w:sz="4" w:space="0" w:color="auto"/>
            </w:tcBorders>
            <w:shd w:val="clear" w:color="auto" w:fill="auto"/>
          </w:tcPr>
          <w:p w14:paraId="066DB327" w14:textId="77777777" w:rsidR="00680E52" w:rsidRPr="00680E52" w:rsidRDefault="00680E52" w:rsidP="00F55CC7">
            <w:pPr>
              <w:spacing w:before="40" w:after="0" w:line="240" w:lineRule="auto"/>
              <w:jc w:val="center"/>
              <w:rPr>
                <w:rFonts w:ascii="Times New Roman" w:eastAsia="Times New Roman" w:hAnsi="Times New Roman"/>
                <w:sz w:val="20"/>
                <w:lang w:val="ro-RO"/>
              </w:rPr>
            </w:pPr>
            <w:r w:rsidRPr="00680E52">
              <w:rPr>
                <w:rFonts w:ascii="Times New Roman" w:eastAsia="Times New Roman" w:hAnsi="Times New Roman"/>
                <w:sz w:val="20"/>
                <w:lang w:val="ro-RO"/>
              </w:rPr>
              <w:t>Întreținerea și repararea autovehiculelor</w:t>
            </w:r>
          </w:p>
        </w:tc>
      </w:tr>
      <w:tr w:rsidR="00680E52" w:rsidRPr="00680E52" w14:paraId="7FEEAA63" w14:textId="77777777" w:rsidTr="00680E52">
        <w:tc>
          <w:tcPr>
            <w:tcW w:w="1539" w:type="pct"/>
            <w:tcBorders>
              <w:top w:val="single" w:sz="4" w:space="0" w:color="auto"/>
              <w:left w:val="single" w:sz="4" w:space="0" w:color="auto"/>
              <w:bottom w:val="single" w:sz="4" w:space="0" w:color="auto"/>
              <w:right w:val="single" w:sz="4" w:space="0" w:color="auto"/>
            </w:tcBorders>
            <w:shd w:val="clear" w:color="auto" w:fill="auto"/>
          </w:tcPr>
          <w:p w14:paraId="583CA9C8" w14:textId="77777777" w:rsidR="00680E52" w:rsidRPr="00680E52" w:rsidRDefault="00680E52" w:rsidP="00F55CC7">
            <w:pPr>
              <w:spacing w:before="40" w:after="0" w:line="240" w:lineRule="auto"/>
              <w:jc w:val="center"/>
              <w:rPr>
                <w:rFonts w:ascii="Times New Roman" w:eastAsia="Times New Roman" w:hAnsi="Times New Roman"/>
                <w:sz w:val="20"/>
                <w:lang w:val="ro-RO"/>
              </w:rPr>
            </w:pPr>
            <w:r w:rsidRPr="00680E52">
              <w:rPr>
                <w:rFonts w:ascii="Times New Roman" w:eastAsia="Times New Roman" w:hAnsi="Times New Roman"/>
                <w:sz w:val="20"/>
                <w:lang w:val="ro-RO"/>
              </w:rPr>
              <w:t>4532</w:t>
            </w:r>
          </w:p>
        </w:tc>
        <w:tc>
          <w:tcPr>
            <w:tcW w:w="3461" w:type="pct"/>
            <w:tcBorders>
              <w:top w:val="single" w:sz="4" w:space="0" w:color="auto"/>
              <w:left w:val="single" w:sz="4" w:space="0" w:color="auto"/>
              <w:bottom w:val="single" w:sz="4" w:space="0" w:color="auto"/>
              <w:right w:val="single" w:sz="4" w:space="0" w:color="auto"/>
            </w:tcBorders>
            <w:shd w:val="clear" w:color="auto" w:fill="auto"/>
          </w:tcPr>
          <w:p w14:paraId="2A4A5013" w14:textId="77777777" w:rsidR="00680E52" w:rsidRPr="00680E52" w:rsidRDefault="00680E52" w:rsidP="00F55CC7">
            <w:pPr>
              <w:spacing w:before="40" w:after="0" w:line="240" w:lineRule="auto"/>
              <w:jc w:val="center"/>
              <w:rPr>
                <w:rFonts w:ascii="Times New Roman" w:eastAsia="Times New Roman" w:hAnsi="Times New Roman"/>
                <w:sz w:val="20"/>
                <w:lang w:val="ro-RO"/>
              </w:rPr>
            </w:pPr>
            <w:r w:rsidRPr="00680E52">
              <w:rPr>
                <w:rFonts w:ascii="Times New Roman" w:eastAsia="Times New Roman" w:hAnsi="Times New Roman"/>
                <w:sz w:val="20"/>
                <w:lang w:val="ro-RO"/>
              </w:rPr>
              <w:t>Comerț cu amănuntul de piese și accesorii pentru autovehicule</w:t>
            </w:r>
          </w:p>
        </w:tc>
      </w:tr>
      <w:tr w:rsidR="00680E52" w:rsidRPr="00680E52" w14:paraId="18B6874A" w14:textId="77777777" w:rsidTr="00680E52">
        <w:tc>
          <w:tcPr>
            <w:tcW w:w="1539" w:type="pct"/>
            <w:tcBorders>
              <w:top w:val="single" w:sz="4" w:space="0" w:color="auto"/>
              <w:left w:val="single" w:sz="4" w:space="0" w:color="auto"/>
              <w:bottom w:val="single" w:sz="4" w:space="0" w:color="auto"/>
              <w:right w:val="single" w:sz="4" w:space="0" w:color="auto"/>
            </w:tcBorders>
            <w:shd w:val="clear" w:color="auto" w:fill="auto"/>
          </w:tcPr>
          <w:p w14:paraId="020B8EBB" w14:textId="654EDD85" w:rsidR="00680E52" w:rsidRPr="00680E52" w:rsidRDefault="00680E52" w:rsidP="00680E52">
            <w:pPr>
              <w:spacing w:before="40" w:after="0" w:line="240" w:lineRule="auto"/>
              <w:jc w:val="center"/>
              <w:rPr>
                <w:rFonts w:ascii="Times New Roman" w:eastAsia="Times New Roman" w:hAnsi="Times New Roman"/>
                <w:sz w:val="20"/>
                <w:lang w:val="ro-RO"/>
              </w:rPr>
            </w:pPr>
            <w:r w:rsidRPr="00680E52">
              <w:rPr>
                <w:rFonts w:ascii="Times New Roman" w:eastAsia="Times New Roman" w:hAnsi="Times New Roman"/>
                <w:sz w:val="20"/>
                <w:lang w:val="ro-RO"/>
              </w:rPr>
              <w:t>45</w:t>
            </w:r>
            <w:r>
              <w:rPr>
                <w:rFonts w:ascii="Times New Roman" w:eastAsia="Times New Roman" w:hAnsi="Times New Roman"/>
                <w:sz w:val="20"/>
                <w:lang w:val="ro-RO"/>
              </w:rPr>
              <w:t>31</w:t>
            </w:r>
          </w:p>
        </w:tc>
        <w:tc>
          <w:tcPr>
            <w:tcW w:w="3461" w:type="pct"/>
            <w:tcBorders>
              <w:top w:val="single" w:sz="4" w:space="0" w:color="auto"/>
              <w:left w:val="single" w:sz="4" w:space="0" w:color="auto"/>
              <w:bottom w:val="single" w:sz="4" w:space="0" w:color="auto"/>
              <w:right w:val="single" w:sz="4" w:space="0" w:color="auto"/>
            </w:tcBorders>
            <w:shd w:val="clear" w:color="auto" w:fill="auto"/>
          </w:tcPr>
          <w:p w14:paraId="106F4BAB" w14:textId="2622411A" w:rsidR="00680E52" w:rsidRPr="00680E52" w:rsidRDefault="00680E52" w:rsidP="00680E52">
            <w:pPr>
              <w:spacing w:before="40" w:after="0" w:line="240" w:lineRule="auto"/>
              <w:jc w:val="center"/>
              <w:rPr>
                <w:rFonts w:ascii="Times New Roman" w:eastAsia="Times New Roman" w:hAnsi="Times New Roman"/>
                <w:sz w:val="20"/>
                <w:lang w:val="ro-RO"/>
              </w:rPr>
            </w:pPr>
            <w:r w:rsidRPr="00680E52">
              <w:rPr>
                <w:rFonts w:ascii="Times New Roman" w:eastAsia="Times New Roman" w:hAnsi="Times New Roman"/>
                <w:sz w:val="20"/>
                <w:lang w:val="ro-RO"/>
              </w:rPr>
              <w:t xml:space="preserve">Comerț cu </w:t>
            </w:r>
            <w:r>
              <w:rPr>
                <w:rFonts w:ascii="Times New Roman" w:eastAsia="Times New Roman" w:hAnsi="Times New Roman"/>
                <w:sz w:val="20"/>
                <w:lang w:val="ro-RO"/>
              </w:rPr>
              <w:t>ridicata de piese și accesorii pentru autovehicule</w:t>
            </w:r>
          </w:p>
        </w:tc>
      </w:tr>
    </w:tbl>
    <w:p w14:paraId="26C454E1" w14:textId="77777777" w:rsidR="00680E52" w:rsidRPr="00714368" w:rsidRDefault="00680E52" w:rsidP="00680E52">
      <w:pPr>
        <w:pStyle w:val="ListParagraph"/>
        <w:tabs>
          <w:tab w:val="left" w:pos="330"/>
        </w:tabs>
        <w:spacing w:after="0" w:line="240" w:lineRule="auto"/>
        <w:ind w:left="360"/>
        <w:jc w:val="both"/>
        <w:rPr>
          <w:rFonts w:ascii="Times New Roman" w:hAnsi="Times New Roman" w:cs="Times New Roman"/>
          <w:b/>
          <w:sz w:val="24"/>
          <w:szCs w:val="24"/>
          <w:lang w:val="ro-RO"/>
        </w:rPr>
      </w:pPr>
    </w:p>
    <w:p w14:paraId="1942205A" w14:textId="77777777" w:rsidR="009C1F69" w:rsidRPr="0050648C" w:rsidRDefault="009C1F69" w:rsidP="00387951">
      <w:pPr>
        <w:tabs>
          <w:tab w:val="left" w:pos="330"/>
        </w:tabs>
        <w:spacing w:after="0" w:line="240" w:lineRule="auto"/>
        <w:jc w:val="both"/>
        <w:rPr>
          <w:rFonts w:ascii="Times New Roman" w:hAnsi="Times New Roman" w:cs="Times New Roman"/>
          <w:b/>
          <w:sz w:val="24"/>
          <w:szCs w:val="24"/>
          <w:lang w:val="ro-RO"/>
        </w:rPr>
      </w:pPr>
    </w:p>
    <w:p w14:paraId="18DFDBCA" w14:textId="54966A6B"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A5407D">
        <w:rPr>
          <w:rFonts w:ascii="Times New Roman" w:hAnsi="Times New Roman" w:cs="Times New Roman"/>
          <w:sz w:val="24"/>
          <w:szCs w:val="24"/>
          <w:lang w:val="ro-RO"/>
        </w:rPr>
        <w:t xml:space="preserve">8 </w:t>
      </w:r>
      <w:r w:rsidR="00387951" w:rsidRPr="0050648C">
        <w:rPr>
          <w:rFonts w:ascii="Times New Roman" w:hAnsi="Times New Roman" w:cs="Times New Roman"/>
          <w:sz w:val="24"/>
          <w:szCs w:val="24"/>
          <w:lang w:val="ro-RO"/>
        </w:rPr>
        <w:t xml:space="preserve">ore/zi, </w:t>
      </w:r>
      <w:r w:rsidR="00A5407D">
        <w:rPr>
          <w:rFonts w:ascii="Times New Roman" w:hAnsi="Times New Roman" w:cs="Times New Roman"/>
          <w:sz w:val="24"/>
          <w:szCs w:val="24"/>
          <w:lang w:val="ro-RO"/>
        </w:rPr>
        <w:t>5</w:t>
      </w:r>
      <w:r w:rsidR="00714368">
        <w:rPr>
          <w:rFonts w:ascii="Times New Roman" w:hAnsi="Times New Roman" w:cs="Times New Roman"/>
          <w:sz w:val="24"/>
          <w:szCs w:val="24"/>
          <w:lang w:val="ro-RO"/>
        </w:rPr>
        <w:t xml:space="preserve"> zile/săptămână</w:t>
      </w:r>
      <w:r w:rsidR="00A5407D">
        <w:rPr>
          <w:rFonts w:ascii="Times New Roman" w:hAnsi="Times New Roman" w:cs="Times New Roman"/>
          <w:sz w:val="24"/>
          <w:szCs w:val="24"/>
          <w:lang w:val="ro-RO"/>
        </w:rPr>
        <w:t>, 2</w:t>
      </w:r>
      <w:r w:rsidR="00680E52">
        <w:rPr>
          <w:rFonts w:ascii="Times New Roman" w:hAnsi="Times New Roman" w:cs="Times New Roman"/>
          <w:sz w:val="24"/>
          <w:szCs w:val="24"/>
          <w:lang w:val="ro-RO"/>
        </w:rPr>
        <w:t>6</w:t>
      </w:r>
      <w:r w:rsidR="003B2EAD">
        <w:rPr>
          <w:rFonts w:ascii="Times New Roman" w:hAnsi="Times New Roman" w:cs="Times New Roman"/>
          <w:sz w:val="24"/>
          <w:szCs w:val="24"/>
          <w:lang w:val="ro-RO"/>
        </w:rPr>
        <w:t>0 zile/an</w:t>
      </w:r>
      <w:r w:rsidR="00387951" w:rsidRPr="0050648C">
        <w:rPr>
          <w:rFonts w:ascii="Times New Roman" w:hAnsi="Times New Roman" w:cs="Times New Roman"/>
          <w:sz w:val="24"/>
          <w:szCs w:val="24"/>
          <w:lang w:val="ro-RO"/>
        </w:rPr>
        <w:t>.</w:t>
      </w:r>
    </w:p>
    <w:p w14:paraId="5EFF859C"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0BB5987A"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t xml:space="preserve">II. INSTALATIILE, MĂSURILE ŞI CONDIŢIILE DE PROTECŢIA MEDIULUI  </w:t>
      </w:r>
    </w:p>
    <w:p w14:paraId="50A73BE3" w14:textId="77777777" w:rsidR="00714368" w:rsidRDefault="00714368" w:rsidP="00387951">
      <w:pPr>
        <w:spacing w:after="0" w:line="240" w:lineRule="auto"/>
        <w:jc w:val="both"/>
        <w:rPr>
          <w:rFonts w:ascii="Times New Roman" w:hAnsi="Times New Roman" w:cs="Times New Roman"/>
          <w:b/>
          <w:sz w:val="24"/>
          <w:szCs w:val="24"/>
          <w:lang w:val="ro-RO"/>
        </w:rPr>
      </w:pPr>
    </w:p>
    <w:p w14:paraId="3AB15CD1" w14:textId="77777777" w:rsidR="00387951" w:rsidRPr="00F80C48" w:rsidRDefault="00387951" w:rsidP="006A624B">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4142803D"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2F3E747C" w14:textId="50E81A47" w:rsidR="00F80C48" w:rsidRDefault="00AA4F4B" w:rsidP="00387951">
      <w:pPr>
        <w:spacing w:after="0" w:line="240" w:lineRule="auto"/>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AER</w:t>
      </w:r>
      <w:r w:rsidR="00A5407D">
        <w:rPr>
          <w:rFonts w:ascii="Times New Roman" w:hAnsi="Times New Roman" w:cs="Times New Roman"/>
          <w:b/>
          <w:sz w:val="24"/>
          <w:szCs w:val="24"/>
          <w:lang w:val="ro-RO"/>
        </w:rPr>
        <w:t xml:space="preserve"> </w:t>
      </w:r>
      <w:r w:rsidR="00A5407D" w:rsidRPr="00A5407D">
        <w:rPr>
          <w:rFonts w:ascii="Times New Roman" w:hAnsi="Times New Roman" w:cs="Times New Roman"/>
          <w:sz w:val="24"/>
          <w:szCs w:val="24"/>
          <w:lang w:val="ro-RO"/>
        </w:rPr>
        <w:t>– nu este cazul.</w:t>
      </w:r>
      <w:r w:rsidR="004E7F0D" w:rsidRPr="00A5407D">
        <w:rPr>
          <w:rFonts w:ascii="Times New Roman" w:hAnsi="Times New Roman" w:cs="Times New Roman"/>
          <w:sz w:val="24"/>
          <w:szCs w:val="24"/>
          <w:lang w:val="ro-RO"/>
        </w:rPr>
        <w:t xml:space="preserve"> </w:t>
      </w:r>
    </w:p>
    <w:p w14:paraId="11622EAB" w14:textId="77777777" w:rsidR="00C46EDC" w:rsidRDefault="00C46EDC" w:rsidP="00F417BB">
      <w:pPr>
        <w:spacing w:after="0" w:line="240" w:lineRule="auto"/>
        <w:jc w:val="both"/>
        <w:rPr>
          <w:rFonts w:ascii="Times New Roman" w:hAnsi="Times New Roman" w:cs="Times New Roman"/>
          <w:b/>
          <w:sz w:val="24"/>
          <w:szCs w:val="24"/>
          <w:lang w:val="ro-RO"/>
        </w:rPr>
      </w:pPr>
    </w:p>
    <w:p w14:paraId="0A07881A" w14:textId="7B01DC02" w:rsidR="00376C0F" w:rsidRDefault="00F417BB" w:rsidP="00F417B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APA</w:t>
      </w:r>
      <w:r w:rsidR="00680E52">
        <w:rPr>
          <w:rFonts w:ascii="Times New Roman" w:hAnsi="Times New Roman" w:cs="Times New Roman"/>
          <w:b/>
          <w:sz w:val="24"/>
          <w:szCs w:val="24"/>
          <w:lang w:val="ro-RO"/>
        </w:rPr>
        <w:t>:</w:t>
      </w:r>
    </w:p>
    <w:p w14:paraId="684AAA23" w14:textId="6C2C1ACA" w:rsidR="00680E52" w:rsidRPr="00680E52" w:rsidRDefault="002C3458" w:rsidP="002C3458">
      <w:pPr>
        <w:pStyle w:val="ListParagraph"/>
        <w:numPr>
          <w:ilvl w:val="0"/>
          <w:numId w:val="37"/>
        </w:numPr>
        <w:spacing w:after="0" w:line="240" w:lineRule="auto"/>
        <w:ind w:left="426"/>
        <w:jc w:val="both"/>
        <w:rPr>
          <w:rFonts w:ascii="Times New Roman" w:hAnsi="Times New Roman" w:cs="Times New Roman"/>
          <w:b/>
          <w:sz w:val="24"/>
          <w:szCs w:val="24"/>
          <w:lang w:val="ro-RO"/>
        </w:rPr>
      </w:pPr>
      <w:r>
        <w:rPr>
          <w:rFonts w:ascii="Times New Roman" w:hAnsi="Times New Roman" w:cs="Times New Roman"/>
          <w:sz w:val="24"/>
          <w:szCs w:val="24"/>
          <w:lang w:val="ro-RO"/>
        </w:rPr>
        <w:t>e</w:t>
      </w:r>
      <w:r w:rsidRPr="002C3458">
        <w:rPr>
          <w:rFonts w:ascii="Times New Roman" w:hAnsi="Times New Roman" w:cs="Times New Roman"/>
          <w:sz w:val="24"/>
          <w:szCs w:val="24"/>
          <w:lang w:val="ro-RO"/>
        </w:rPr>
        <w:t>vacuarea apelor uzate pluviale și eventualele scurgeri accidentale se face prin intermediul rigolelor colectoare (20x20 cm), fiind colectate într-un bazin colector vidanjabil cu următoarele dimensiuni: înălțime 55 cm, lungime 195 cm și lățime 60 cm.</w:t>
      </w:r>
    </w:p>
    <w:p w14:paraId="5F2B5A49" w14:textId="58F6A391" w:rsidR="00C46EDC" w:rsidRDefault="00C46EDC" w:rsidP="00F417BB">
      <w:pPr>
        <w:spacing w:after="0" w:line="240" w:lineRule="auto"/>
        <w:jc w:val="both"/>
        <w:rPr>
          <w:rFonts w:ascii="Times New Roman" w:hAnsi="Times New Roman" w:cs="Times New Roman"/>
          <w:b/>
          <w:sz w:val="24"/>
          <w:szCs w:val="24"/>
          <w:lang w:val="ro-RO"/>
        </w:rPr>
      </w:pPr>
    </w:p>
    <w:p w14:paraId="08EDDC9A" w14:textId="77777777" w:rsidR="002C3458" w:rsidRDefault="002C3458" w:rsidP="00F417BB">
      <w:pPr>
        <w:spacing w:after="0" w:line="240" w:lineRule="auto"/>
        <w:jc w:val="both"/>
        <w:rPr>
          <w:rFonts w:ascii="Times New Roman" w:hAnsi="Times New Roman" w:cs="Times New Roman"/>
          <w:b/>
          <w:sz w:val="24"/>
          <w:szCs w:val="24"/>
          <w:lang w:val="ro-RO"/>
        </w:rPr>
      </w:pPr>
    </w:p>
    <w:p w14:paraId="57C7D999" w14:textId="3044EC56" w:rsidR="00680E52" w:rsidRDefault="00A5407D" w:rsidP="00F417B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S</w:t>
      </w:r>
      <w:r w:rsidR="00680E52">
        <w:rPr>
          <w:rFonts w:ascii="Times New Roman" w:hAnsi="Times New Roman" w:cs="Times New Roman"/>
          <w:b/>
          <w:sz w:val="24"/>
          <w:szCs w:val="24"/>
          <w:lang w:val="ro-RO"/>
        </w:rPr>
        <w:t>OL:</w:t>
      </w:r>
    </w:p>
    <w:p w14:paraId="5DFCF2C2" w14:textId="1A80BC63" w:rsidR="00A5407D" w:rsidRPr="00680E52" w:rsidRDefault="00A5407D" w:rsidP="00680E52">
      <w:pPr>
        <w:pStyle w:val="ListParagraph"/>
        <w:numPr>
          <w:ilvl w:val="0"/>
          <w:numId w:val="37"/>
        </w:numPr>
        <w:spacing w:after="0" w:line="240" w:lineRule="auto"/>
        <w:ind w:left="426"/>
        <w:jc w:val="both"/>
        <w:rPr>
          <w:rFonts w:ascii="Times New Roman" w:hAnsi="Times New Roman" w:cs="Times New Roman"/>
          <w:sz w:val="24"/>
          <w:szCs w:val="24"/>
          <w:lang w:val="ro-RO"/>
        </w:rPr>
      </w:pPr>
      <w:r w:rsidRPr="00680E52">
        <w:rPr>
          <w:rFonts w:ascii="Times New Roman" w:hAnsi="Times New Roman" w:cs="Times New Roman"/>
          <w:sz w:val="24"/>
          <w:szCs w:val="24"/>
          <w:lang w:val="ro-RO"/>
        </w:rPr>
        <w:t>spațiul pe care se desfășoară activitatea este betonat</w:t>
      </w:r>
      <w:r w:rsidR="00680E52" w:rsidRPr="00680E52">
        <w:rPr>
          <w:rFonts w:ascii="Times New Roman" w:hAnsi="Times New Roman" w:cs="Times New Roman"/>
          <w:sz w:val="24"/>
          <w:szCs w:val="24"/>
          <w:lang w:val="ro-RO"/>
        </w:rPr>
        <w:t>;</w:t>
      </w:r>
    </w:p>
    <w:p w14:paraId="225C0C79" w14:textId="77777777" w:rsidR="00C46EDC" w:rsidRDefault="00C46EDC" w:rsidP="00387951">
      <w:pPr>
        <w:spacing w:after="0" w:line="240" w:lineRule="auto"/>
        <w:jc w:val="both"/>
        <w:rPr>
          <w:rFonts w:ascii="Times New Roman" w:hAnsi="Times New Roman" w:cs="Times New Roman"/>
          <w:b/>
          <w:sz w:val="24"/>
          <w:szCs w:val="24"/>
          <w:lang w:val="ro-RO"/>
        </w:rPr>
      </w:pPr>
    </w:p>
    <w:p w14:paraId="4BF9E7D9" w14:textId="20BA33A5" w:rsidR="00AA4F4B" w:rsidRDefault="00A5407D" w:rsidP="00387951">
      <w:pPr>
        <w:spacing w:after="0" w:line="240" w:lineRule="auto"/>
        <w:jc w:val="both"/>
        <w:rPr>
          <w:rFonts w:ascii="Times New Roman" w:hAnsi="Times New Roman" w:cs="Times New Roman"/>
          <w:b/>
          <w:sz w:val="24"/>
          <w:szCs w:val="24"/>
          <w:lang w:val="ro-RO"/>
        </w:rPr>
      </w:pPr>
      <w:r w:rsidRPr="00A5407D">
        <w:rPr>
          <w:rFonts w:ascii="Times New Roman" w:hAnsi="Times New Roman" w:cs="Times New Roman"/>
          <w:b/>
          <w:sz w:val="24"/>
          <w:szCs w:val="24"/>
          <w:lang w:val="ro-RO"/>
        </w:rPr>
        <w:t xml:space="preserve">ZGOMOT </w:t>
      </w:r>
      <w:r>
        <w:rPr>
          <w:rFonts w:ascii="Times New Roman" w:hAnsi="Times New Roman" w:cs="Times New Roman"/>
          <w:sz w:val="24"/>
          <w:szCs w:val="24"/>
          <w:lang w:val="ro-RO"/>
        </w:rPr>
        <w:t>– nu este cazul.</w:t>
      </w:r>
    </w:p>
    <w:p w14:paraId="4D4054D6" w14:textId="77777777" w:rsidR="005562E6" w:rsidRDefault="005562E6" w:rsidP="00387951">
      <w:pPr>
        <w:spacing w:after="0" w:line="240" w:lineRule="auto"/>
        <w:jc w:val="both"/>
        <w:rPr>
          <w:rFonts w:ascii="Times New Roman" w:hAnsi="Times New Roman" w:cs="Times New Roman"/>
          <w:b/>
          <w:sz w:val="24"/>
          <w:szCs w:val="24"/>
          <w:lang w:val="ro-RO"/>
        </w:rPr>
      </w:pPr>
    </w:p>
    <w:p w14:paraId="3F4F533D" w14:textId="77777777" w:rsidR="00C46EDC" w:rsidRPr="00C46EDC" w:rsidRDefault="00387951" w:rsidP="006A624B">
      <w:pPr>
        <w:pStyle w:val="ListParagraph"/>
        <w:numPr>
          <w:ilvl w:val="0"/>
          <w:numId w:val="11"/>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p>
    <w:p w14:paraId="3518A592" w14:textId="1E9A5023" w:rsidR="00C46EDC" w:rsidRPr="00C46EDC" w:rsidRDefault="00C46EDC" w:rsidP="00C46EDC">
      <w:pPr>
        <w:pStyle w:val="ListParagraph"/>
        <w:numPr>
          <w:ilvl w:val="0"/>
          <w:numId w:val="37"/>
        </w:numPr>
        <w:spacing w:after="0" w:line="240" w:lineRule="auto"/>
        <w:ind w:left="426"/>
        <w:jc w:val="both"/>
        <w:rPr>
          <w:rFonts w:ascii="Times New Roman" w:hAnsi="Times New Roman" w:cs="Times New Roman"/>
          <w:sz w:val="24"/>
          <w:szCs w:val="24"/>
          <w:lang w:val="ro-RO"/>
        </w:rPr>
      </w:pPr>
      <w:r w:rsidRPr="00C46EDC">
        <w:rPr>
          <w:rFonts w:ascii="Times New Roman" w:hAnsi="Times New Roman" w:cs="Times New Roman"/>
          <w:sz w:val="24"/>
          <w:szCs w:val="24"/>
          <w:lang w:val="ro-RO"/>
        </w:rPr>
        <w:t>containere pentru colectarea selectivă a deşeurilor; cuve anticorozive pentru stocarea acumulatorilor uzaţi; recipienţi metalici şi de plastic, amplasaţi în cuve de retenţie, pentru stocarea uleiului uzat şi a celorlalte fluide rezultate din depoluarea VSU; recipienţi pentru stocarea deşeurilor periculoase; material absorbant pentru neutralizarea eventualelor scurgeri accidentale de produse petroliere;</w:t>
      </w:r>
    </w:p>
    <w:p w14:paraId="760202A0"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462BBA2C" w14:textId="77777777" w:rsidR="00387951" w:rsidRPr="0050648C" w:rsidRDefault="00387951" w:rsidP="006A624B">
      <w:pPr>
        <w:pStyle w:val="PlainText"/>
        <w:numPr>
          <w:ilvl w:val="0"/>
          <w:numId w:val="11"/>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1692022E" w14:textId="77777777" w:rsidR="00336812" w:rsidRPr="00336812" w:rsidRDefault="00336812" w:rsidP="00336812">
      <w:pPr>
        <w:pStyle w:val="PlainText"/>
        <w:ind w:left="426"/>
        <w:jc w:val="both"/>
        <w:rPr>
          <w:rFonts w:ascii="Times New Roman" w:hAnsi="Times New Roman"/>
          <w:bCs/>
          <w:sz w:val="24"/>
          <w:szCs w:val="24"/>
          <w:lang w:val="ro-RO"/>
        </w:rPr>
      </w:pPr>
    </w:p>
    <w:p w14:paraId="7A6A4A2B"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5AAC3AF2" w14:textId="77777777" w:rsidR="00336812" w:rsidRDefault="00336812" w:rsidP="006A624B">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1C5E4256" w14:textId="4F7534E2" w:rsidR="008E59AD" w:rsidRDefault="008E59AD" w:rsidP="006A624B">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w:t>
      </w:r>
      <w:r w:rsidR="00A93FDC">
        <w:rPr>
          <w:rFonts w:ascii="Times New Roman" w:hAnsi="Times New Roman" w:cs="Times New Roman"/>
          <w:sz w:val="24"/>
          <w:szCs w:val="24"/>
          <w:lang w:val="ro-RO"/>
        </w:rPr>
        <w:t>,</w:t>
      </w:r>
      <w:r w:rsidRPr="00E11821">
        <w:rPr>
          <w:rFonts w:ascii="Times New Roman" w:hAnsi="Times New Roman" w:cs="Times New Roman"/>
          <w:sz w:val="24"/>
          <w:szCs w:val="24"/>
          <w:lang w:val="ro-RO"/>
        </w:rPr>
        <w:t xml:space="preserve"> cu completările ulterioare</w:t>
      </w:r>
      <w:r w:rsidR="00B565C0" w:rsidRPr="00E11821">
        <w:rPr>
          <w:rFonts w:ascii="Times New Roman" w:hAnsi="Times New Roman" w:cs="Times New Roman"/>
          <w:sz w:val="24"/>
          <w:szCs w:val="24"/>
          <w:lang w:val="ro-RO"/>
        </w:rPr>
        <w:t>.</w:t>
      </w:r>
    </w:p>
    <w:p w14:paraId="44890EA5" w14:textId="77777777" w:rsidR="00C46EDC" w:rsidRDefault="00C46EDC" w:rsidP="00C46EDC">
      <w:pPr>
        <w:pStyle w:val="ListParagraph"/>
        <w:numPr>
          <w:ilvl w:val="0"/>
          <w:numId w:val="12"/>
        </w:numPr>
        <w:spacing w:after="0"/>
        <w:ind w:left="426"/>
        <w:jc w:val="both"/>
        <w:rPr>
          <w:rFonts w:ascii="Times New Roman" w:hAnsi="Times New Roman" w:cs="Times New Roman"/>
          <w:sz w:val="24"/>
          <w:szCs w:val="24"/>
          <w:lang w:val="ro-RO"/>
        </w:rPr>
      </w:pPr>
      <w:r w:rsidRPr="004E5A14">
        <w:rPr>
          <w:rFonts w:ascii="Times New Roman" w:hAnsi="Times New Roman" w:cs="Times New Roman"/>
          <w:sz w:val="24"/>
          <w:szCs w:val="24"/>
          <w:lang w:val="ro-RO"/>
        </w:rPr>
        <w:t>emisii de la focarele alimentate cu combustibil solid (lemn/rumeguș), conform Ord. nr. 462/1993: pulberi 100 mg/mcN, monoxid de carbon (CO) 250 mg/mcN, oxizi de sulf exprimaţi în SO2 2000 mg/mcN; oxizi de azot exprimaţi în NO2 500</w:t>
      </w:r>
      <w:r>
        <w:rPr>
          <w:rFonts w:ascii="Times New Roman" w:hAnsi="Times New Roman" w:cs="Times New Roman"/>
          <w:sz w:val="24"/>
          <w:szCs w:val="24"/>
          <w:lang w:val="ro-RO"/>
        </w:rPr>
        <w:t xml:space="preserve"> mg/mcN, substanțe organice exprimate în carbon total C max 50 mg/mcN (valorile limită se raportează la un conținut în oxigen al afluenților gazoși de 6%);</w:t>
      </w:r>
    </w:p>
    <w:p w14:paraId="5F3F1D4B" w14:textId="77777777" w:rsidR="00F417BB" w:rsidRPr="00336812" w:rsidRDefault="00F417BB" w:rsidP="00F417BB">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14:paraId="1353A4A9" w14:textId="77777777" w:rsidR="00F417BB" w:rsidRPr="00336812" w:rsidRDefault="00F417BB" w:rsidP="006A624B">
      <w:pPr>
        <w:pStyle w:val="ListParagraph"/>
        <w:numPr>
          <w:ilvl w:val="0"/>
          <w:numId w:val="12"/>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14:paraId="0AE095C7" w14:textId="77777777" w:rsidR="00F417BB" w:rsidRDefault="00F417BB" w:rsidP="006A624B">
      <w:pPr>
        <w:pStyle w:val="ListParagraph"/>
        <w:numPr>
          <w:ilvl w:val="0"/>
          <w:numId w:val="12"/>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14:paraId="64DEB77A" w14:textId="77777777" w:rsidR="00F417BB" w:rsidRPr="0029066D" w:rsidRDefault="00F417BB" w:rsidP="006A624B">
      <w:pPr>
        <w:pStyle w:val="PlainText"/>
        <w:numPr>
          <w:ilvl w:val="0"/>
          <w:numId w:val="19"/>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14:paraId="4F31A866" w14:textId="77777777" w:rsidR="00F417BB" w:rsidRDefault="00F417BB" w:rsidP="00F417BB">
      <w:pPr>
        <w:spacing w:after="0"/>
        <w:jc w:val="both"/>
        <w:rPr>
          <w:rFonts w:ascii="Times New Roman" w:hAnsi="Times New Roman" w:cs="Times New Roman"/>
          <w:sz w:val="24"/>
          <w:szCs w:val="24"/>
          <w:lang w:val="ro-RO"/>
        </w:rPr>
      </w:pPr>
    </w:p>
    <w:p w14:paraId="3F162C2B" w14:textId="77777777" w:rsidR="00F417BB" w:rsidRDefault="00F417BB" w:rsidP="00F417BB">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APA</w:t>
      </w:r>
      <w:r>
        <w:rPr>
          <w:rFonts w:ascii="Times New Roman" w:hAnsi="Times New Roman"/>
          <w:b/>
          <w:bCs/>
          <w:sz w:val="24"/>
          <w:szCs w:val="24"/>
          <w:lang w:val="ro-RO"/>
        </w:rPr>
        <w:t>:</w:t>
      </w:r>
    </w:p>
    <w:p w14:paraId="50A942AA" w14:textId="77777777" w:rsidR="00F417BB" w:rsidRDefault="00F417BB" w:rsidP="006A624B">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086F53D2" w14:textId="45FA7812" w:rsidR="00E7383E" w:rsidRDefault="00E7383E" w:rsidP="00387951">
      <w:pPr>
        <w:pStyle w:val="PlainText"/>
        <w:jc w:val="both"/>
        <w:rPr>
          <w:rFonts w:ascii="Times New Roman" w:hAnsi="Times New Roman"/>
          <w:b/>
          <w:bCs/>
          <w:sz w:val="24"/>
          <w:szCs w:val="24"/>
          <w:lang w:val="ro-RO"/>
        </w:rPr>
      </w:pPr>
    </w:p>
    <w:p w14:paraId="34DD3311" w14:textId="7340CE81" w:rsidR="002C3458" w:rsidRDefault="002C3458" w:rsidP="00387951">
      <w:pPr>
        <w:pStyle w:val="PlainText"/>
        <w:jc w:val="both"/>
        <w:rPr>
          <w:rFonts w:ascii="Times New Roman" w:hAnsi="Times New Roman"/>
          <w:b/>
          <w:bCs/>
          <w:sz w:val="24"/>
          <w:szCs w:val="24"/>
          <w:lang w:val="ro-RO"/>
        </w:rPr>
      </w:pPr>
    </w:p>
    <w:p w14:paraId="183F1F4E" w14:textId="77777777" w:rsidR="002C3458" w:rsidRPr="00336812" w:rsidRDefault="002C3458" w:rsidP="00387951">
      <w:pPr>
        <w:pStyle w:val="PlainText"/>
        <w:jc w:val="both"/>
        <w:rPr>
          <w:rFonts w:ascii="Times New Roman" w:hAnsi="Times New Roman"/>
          <w:b/>
          <w:bCs/>
          <w:sz w:val="24"/>
          <w:szCs w:val="24"/>
          <w:lang w:val="ro-RO"/>
        </w:rPr>
      </w:pPr>
    </w:p>
    <w:p w14:paraId="31EF4D85" w14:textId="77777777" w:rsidR="00F417BB"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14:paraId="447DC3EE" w14:textId="77777777" w:rsidR="00E7383E" w:rsidRDefault="00F417BB" w:rsidP="006A624B">
      <w:pPr>
        <w:pStyle w:val="PlainText"/>
        <w:numPr>
          <w:ilvl w:val="0"/>
          <w:numId w:val="27"/>
        </w:numPr>
        <w:ind w:left="426"/>
        <w:jc w:val="both"/>
        <w:rPr>
          <w:rFonts w:ascii="Times New Roman" w:hAnsi="Times New Roman"/>
          <w:b/>
          <w:bCs/>
          <w:sz w:val="24"/>
          <w:szCs w:val="24"/>
          <w:lang w:val="ro-RO"/>
        </w:rPr>
      </w:pPr>
      <w:r>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005562E6" w:rsidRPr="005562E6">
        <w:rPr>
          <w:rFonts w:ascii="Times New Roman" w:hAnsi="Times New Roman"/>
          <w:bCs/>
          <w:sz w:val="24"/>
          <w:szCs w:val="24"/>
          <w:lang w:val="ro-RO"/>
        </w:rPr>
        <w:t>.</w:t>
      </w:r>
    </w:p>
    <w:p w14:paraId="27D2486B" w14:textId="77777777" w:rsidR="005562E6" w:rsidRDefault="005562E6" w:rsidP="005562E6">
      <w:pPr>
        <w:pStyle w:val="PlainText"/>
        <w:jc w:val="both"/>
        <w:rPr>
          <w:rFonts w:ascii="Times New Roman" w:hAnsi="Times New Roman"/>
          <w:b/>
          <w:bCs/>
          <w:sz w:val="24"/>
          <w:szCs w:val="24"/>
          <w:lang w:val="ro-RO"/>
        </w:rPr>
      </w:pPr>
    </w:p>
    <w:p w14:paraId="49310B3C"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7988D8E1" w14:textId="77777777" w:rsidR="00336812" w:rsidRDefault="005562E6" w:rsidP="006A624B">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11F53903" w14:textId="77777777" w:rsidR="00574CE3" w:rsidRDefault="00574CE3" w:rsidP="00387951">
      <w:pPr>
        <w:spacing w:after="0" w:line="240" w:lineRule="auto"/>
        <w:jc w:val="both"/>
        <w:rPr>
          <w:rFonts w:ascii="Times New Roman" w:hAnsi="Times New Roman" w:cs="Times New Roman"/>
          <w:b/>
          <w:bCs/>
          <w:sz w:val="24"/>
          <w:szCs w:val="24"/>
          <w:highlight w:val="yellow"/>
          <w:lang w:val="ro-RO"/>
        </w:rPr>
      </w:pPr>
    </w:p>
    <w:p w14:paraId="0798D294" w14:textId="77777777" w:rsidR="00F417BB" w:rsidRDefault="00F417BB" w:rsidP="00387951">
      <w:pPr>
        <w:spacing w:after="0" w:line="240" w:lineRule="auto"/>
        <w:jc w:val="both"/>
        <w:rPr>
          <w:rFonts w:ascii="Times New Roman" w:hAnsi="Times New Roman" w:cs="Times New Roman"/>
          <w:b/>
          <w:bCs/>
          <w:sz w:val="24"/>
          <w:szCs w:val="24"/>
          <w:lang w:val="ro-RO"/>
        </w:rPr>
      </w:pPr>
    </w:p>
    <w:p w14:paraId="0CD32ADF"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1C205BD8"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2070351A" w14:textId="77777777" w:rsidR="00387951" w:rsidRPr="006C5BEF" w:rsidRDefault="00387951" w:rsidP="006A624B">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0BB1F2CD"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44BC5978"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8C136E0"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762E086"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274C7AE1"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C12C981"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7C92372"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3A618E20" w14:textId="77777777" w:rsidR="00C873DD" w:rsidRPr="006C5BEF" w:rsidRDefault="00387951" w:rsidP="006A624B">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4B9646ED" w14:textId="77777777" w:rsidR="00387951" w:rsidRPr="0050648C" w:rsidRDefault="00387951" w:rsidP="00387951">
      <w:pPr>
        <w:spacing w:after="0" w:line="240" w:lineRule="auto"/>
        <w:jc w:val="both"/>
        <w:rPr>
          <w:rFonts w:ascii="Times New Roman" w:hAnsi="Times New Roman" w:cs="Times New Roman"/>
          <w:b/>
          <w:sz w:val="24"/>
          <w:szCs w:val="24"/>
          <w:lang w:val="ro-RO"/>
        </w:rPr>
      </w:pPr>
    </w:p>
    <w:p w14:paraId="3E424BF3" w14:textId="77777777" w:rsidR="003B4F79" w:rsidRPr="0050648C" w:rsidRDefault="003B4F79" w:rsidP="00387951">
      <w:pPr>
        <w:spacing w:after="0" w:line="240" w:lineRule="auto"/>
        <w:jc w:val="both"/>
        <w:rPr>
          <w:rFonts w:ascii="Times New Roman" w:hAnsi="Times New Roman" w:cs="Times New Roman"/>
          <w:b/>
          <w:bCs/>
          <w:sz w:val="24"/>
          <w:szCs w:val="24"/>
          <w:highlight w:val="yellow"/>
          <w:lang w:val="ro-RO"/>
        </w:rPr>
      </w:pPr>
    </w:p>
    <w:p w14:paraId="1068734F"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121C62DC" w14:textId="77777777" w:rsidR="00D5711C" w:rsidRPr="0050648C" w:rsidRDefault="00D5711C" w:rsidP="00387951">
      <w:pPr>
        <w:pStyle w:val="PlainText"/>
        <w:jc w:val="both"/>
        <w:rPr>
          <w:rFonts w:ascii="Times New Roman" w:hAnsi="Times New Roman"/>
          <w:sz w:val="24"/>
          <w:szCs w:val="24"/>
          <w:lang w:val="ro-RO"/>
        </w:rPr>
      </w:pPr>
    </w:p>
    <w:p w14:paraId="66095E7F" w14:textId="77777777" w:rsidR="00387951" w:rsidRPr="0050648C" w:rsidRDefault="00387951" w:rsidP="006A624B">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AE6524">
        <w:rPr>
          <w:rFonts w:ascii="Times New Roman" w:hAnsi="Times New Roman"/>
          <w:b/>
          <w:bCs/>
          <w:sz w:val="24"/>
          <w:szCs w:val="24"/>
          <w:lang w:val="ro-RO"/>
        </w:rPr>
        <w:t>tipuri, compozitie, cantităț</w:t>
      </w:r>
      <w:r w:rsidRPr="0050648C">
        <w:rPr>
          <w:rFonts w:ascii="Times New Roman" w:hAnsi="Times New Roman"/>
          <w:b/>
          <w:bCs/>
          <w:sz w:val="24"/>
          <w:szCs w:val="24"/>
          <w:lang w:val="ro-RO"/>
        </w:rPr>
        <w: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6"/>
        <w:gridCol w:w="1760"/>
        <w:gridCol w:w="1479"/>
        <w:gridCol w:w="676"/>
        <w:gridCol w:w="944"/>
        <w:gridCol w:w="1031"/>
        <w:gridCol w:w="471"/>
        <w:gridCol w:w="2379"/>
      </w:tblGrid>
      <w:tr w:rsidR="0059739D" w:rsidRPr="0050648C" w14:paraId="2C5C5ABF" w14:textId="77777777" w:rsidTr="0073414D">
        <w:trPr>
          <w:cantSplit/>
          <w:trHeight w:val="1028"/>
        </w:trPr>
        <w:tc>
          <w:tcPr>
            <w:tcW w:w="474" w:type="pct"/>
            <w:shd w:val="clear" w:color="auto" w:fill="C0C0C0"/>
            <w:vAlign w:val="center"/>
          </w:tcPr>
          <w:p w14:paraId="107B2068"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911" w:type="pct"/>
            <w:shd w:val="clear" w:color="auto" w:fill="C0C0C0"/>
            <w:vAlign w:val="center"/>
          </w:tcPr>
          <w:p w14:paraId="5E96E955"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766" w:type="pct"/>
            <w:shd w:val="clear" w:color="auto" w:fill="C0C0C0"/>
            <w:vAlign w:val="center"/>
          </w:tcPr>
          <w:p w14:paraId="5E823A84"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350" w:type="pct"/>
            <w:shd w:val="clear" w:color="auto" w:fill="C0C0C0"/>
            <w:textDirection w:val="btLr"/>
            <w:vAlign w:val="center"/>
          </w:tcPr>
          <w:p w14:paraId="450BD596"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489" w:type="pct"/>
            <w:shd w:val="clear" w:color="auto" w:fill="C0C0C0"/>
            <w:vAlign w:val="center"/>
          </w:tcPr>
          <w:p w14:paraId="720DAA17"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534" w:type="pct"/>
            <w:shd w:val="clear" w:color="auto" w:fill="C0C0C0"/>
            <w:vAlign w:val="center"/>
          </w:tcPr>
          <w:p w14:paraId="114322F4"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44" w:type="pct"/>
            <w:shd w:val="clear" w:color="auto" w:fill="C0C0C0"/>
            <w:textDirection w:val="btLr"/>
            <w:vAlign w:val="center"/>
          </w:tcPr>
          <w:p w14:paraId="57A0A203"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232" w:type="pct"/>
            <w:shd w:val="clear" w:color="auto" w:fill="C0C0C0"/>
            <w:vAlign w:val="center"/>
          </w:tcPr>
          <w:p w14:paraId="48742FD8" w14:textId="77777777"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59739D" w:rsidRPr="0050648C" w14:paraId="487E4C57" w14:textId="77777777" w:rsidTr="0073414D">
        <w:tc>
          <w:tcPr>
            <w:tcW w:w="474" w:type="pct"/>
            <w:shd w:val="clear" w:color="auto" w:fill="auto"/>
          </w:tcPr>
          <w:p w14:paraId="6E120CBA" w14:textId="77777777" w:rsidR="0059739D" w:rsidRPr="0050648C"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20 03 01</w:t>
            </w:r>
          </w:p>
        </w:tc>
        <w:tc>
          <w:tcPr>
            <w:tcW w:w="911" w:type="pct"/>
            <w:shd w:val="clear" w:color="auto" w:fill="auto"/>
          </w:tcPr>
          <w:p w14:paraId="457F3661" w14:textId="77777777" w:rsidR="0059739D" w:rsidRPr="0050648C"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Deșeuri municipale amestecate</w:t>
            </w:r>
          </w:p>
        </w:tc>
        <w:tc>
          <w:tcPr>
            <w:tcW w:w="766" w:type="pct"/>
            <w:shd w:val="clear" w:color="auto" w:fill="auto"/>
          </w:tcPr>
          <w:p w14:paraId="3C55F5FD" w14:textId="77777777" w:rsidR="0059739D" w:rsidRPr="006C5BEF" w:rsidRDefault="001B71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Angajați</w:t>
            </w:r>
          </w:p>
        </w:tc>
        <w:tc>
          <w:tcPr>
            <w:tcW w:w="350" w:type="pct"/>
            <w:shd w:val="clear" w:color="auto" w:fill="auto"/>
          </w:tcPr>
          <w:p w14:paraId="48CAC114" w14:textId="30887C2F" w:rsidR="0059739D" w:rsidRPr="006C5BEF" w:rsidRDefault="00C46EDC"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0,5</w:t>
            </w:r>
            <w:r w:rsidR="00640162">
              <w:rPr>
                <w:rFonts w:ascii="Times New Roman" w:eastAsia="Times New Roman" w:hAnsi="Times New Roman" w:cs="Times New Roman"/>
                <w:sz w:val="20"/>
                <w:szCs w:val="20"/>
                <w:lang w:val="ro-RO"/>
              </w:rPr>
              <w:t>0</w:t>
            </w:r>
          </w:p>
        </w:tc>
        <w:tc>
          <w:tcPr>
            <w:tcW w:w="489" w:type="pct"/>
            <w:shd w:val="clear" w:color="auto" w:fill="auto"/>
          </w:tcPr>
          <w:p w14:paraId="255DF1C3" w14:textId="77777777" w:rsidR="0059739D" w:rsidRPr="006C5BEF" w:rsidRDefault="001B719D"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w:t>
            </w:r>
            <w:r w:rsidR="006C5BEF" w:rsidRPr="006C5BEF">
              <w:rPr>
                <w:rFonts w:ascii="Times New Roman" w:eastAsia="Times New Roman" w:hAnsi="Times New Roman" w:cs="Times New Roman"/>
                <w:sz w:val="20"/>
                <w:szCs w:val="20"/>
                <w:lang w:val="ro-RO"/>
              </w:rPr>
              <w:t>/</w:t>
            </w:r>
            <w:r w:rsidR="00612E82">
              <w:rPr>
                <w:rFonts w:ascii="Times New Roman" w:eastAsia="Times New Roman" w:hAnsi="Times New Roman" w:cs="Times New Roman"/>
                <w:sz w:val="20"/>
                <w:szCs w:val="20"/>
                <w:lang w:val="ro-RO"/>
              </w:rPr>
              <w:t>lună</w:t>
            </w:r>
          </w:p>
        </w:tc>
        <w:tc>
          <w:tcPr>
            <w:tcW w:w="534" w:type="pct"/>
            <w:shd w:val="clear" w:color="auto" w:fill="auto"/>
          </w:tcPr>
          <w:p w14:paraId="201082FC" w14:textId="77777777" w:rsidR="0059739D" w:rsidRPr="002C3458"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347DB96A" w14:textId="77777777" w:rsidR="0059739D" w:rsidRPr="002C3458"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563EF65E" w14:textId="77777777" w:rsidR="0059739D" w:rsidRPr="002C3458"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14:paraId="29D9CE7F" w14:textId="77777777" w:rsidTr="0073414D">
        <w:trPr>
          <w:trHeight w:val="399"/>
        </w:trPr>
        <w:tc>
          <w:tcPr>
            <w:tcW w:w="474" w:type="pct"/>
            <w:shd w:val="clear" w:color="auto" w:fill="auto"/>
          </w:tcPr>
          <w:p w14:paraId="3043776E" w14:textId="18D33229" w:rsidR="00612E82" w:rsidRDefault="00C46EDC"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 02 08*</w:t>
            </w:r>
          </w:p>
        </w:tc>
        <w:tc>
          <w:tcPr>
            <w:tcW w:w="911" w:type="pct"/>
            <w:shd w:val="clear" w:color="auto" w:fill="auto"/>
          </w:tcPr>
          <w:p w14:paraId="274977ED" w14:textId="22BAE630" w:rsidR="00612E82" w:rsidRPr="0050648C" w:rsidRDefault="00C46EDC" w:rsidP="00C46EDC">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Alte uleiuri de motor, de transmisie și de ungere</w:t>
            </w:r>
          </w:p>
        </w:tc>
        <w:tc>
          <w:tcPr>
            <w:tcW w:w="766" w:type="pct"/>
            <w:shd w:val="clear" w:color="auto" w:fill="auto"/>
          </w:tcPr>
          <w:p w14:paraId="488A8515" w14:textId="3DEAAE77" w:rsidR="00612E82" w:rsidRPr="006C5BEF" w:rsidRDefault="0064016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Dezmembrare VSU</w:t>
            </w:r>
          </w:p>
        </w:tc>
        <w:tc>
          <w:tcPr>
            <w:tcW w:w="350" w:type="pct"/>
            <w:shd w:val="clear" w:color="auto" w:fill="auto"/>
          </w:tcPr>
          <w:p w14:paraId="05204322" w14:textId="76FAE64B" w:rsidR="00612E82" w:rsidRPr="006C5BEF" w:rsidRDefault="0064016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0,30</w:t>
            </w:r>
          </w:p>
        </w:tc>
        <w:tc>
          <w:tcPr>
            <w:tcW w:w="489" w:type="pct"/>
            <w:shd w:val="clear" w:color="auto" w:fill="auto"/>
          </w:tcPr>
          <w:p w14:paraId="41BC3449" w14:textId="06061C0D" w:rsidR="00612E82" w:rsidRDefault="00640162" w:rsidP="00640162">
            <w:pPr>
              <w:jc w:val="center"/>
            </w:pPr>
            <w:r>
              <w:rPr>
                <w:rFonts w:ascii="Times New Roman" w:eastAsia="Times New Roman" w:hAnsi="Times New Roman" w:cs="Times New Roman"/>
                <w:sz w:val="20"/>
                <w:szCs w:val="20"/>
                <w:lang w:val="ro-RO"/>
              </w:rPr>
              <w:t>t</w:t>
            </w:r>
            <w:r w:rsidR="00612E82" w:rsidRPr="003B07F8">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an</w:t>
            </w:r>
          </w:p>
        </w:tc>
        <w:tc>
          <w:tcPr>
            <w:tcW w:w="534" w:type="pct"/>
            <w:shd w:val="clear" w:color="auto" w:fill="auto"/>
          </w:tcPr>
          <w:p w14:paraId="6C2EB28D" w14:textId="77777777" w:rsidR="00612E82" w:rsidRPr="002C3458"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5684C9DA" w14:textId="77777777" w:rsidR="00612E82" w:rsidRPr="002C3458"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3F408923" w14:textId="77777777" w:rsidR="00612E82" w:rsidRPr="002C3458"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 xml:space="preserve">Schimb de deşeuri în vederea efectuării oricăreia dintre </w:t>
            </w:r>
            <w:r w:rsidRPr="002C3458">
              <w:rPr>
                <w:rFonts w:ascii="Times New Roman" w:eastAsia="Times New Roman" w:hAnsi="Times New Roman" w:cs="Times New Roman"/>
                <w:sz w:val="20"/>
                <w:szCs w:val="20"/>
                <w:lang w:val="ro-RO"/>
              </w:rPr>
              <w:lastRenderedPageBreak/>
              <w:t>operaţiile numerotate de la R1 la R11</w:t>
            </w:r>
          </w:p>
        </w:tc>
      </w:tr>
      <w:tr w:rsidR="00640162" w:rsidRPr="0050648C" w14:paraId="1F124775" w14:textId="77777777" w:rsidTr="0073414D">
        <w:tc>
          <w:tcPr>
            <w:tcW w:w="474" w:type="pct"/>
            <w:shd w:val="clear" w:color="auto" w:fill="auto"/>
          </w:tcPr>
          <w:p w14:paraId="23D39C41" w14:textId="7227721C"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15 02 02*</w:t>
            </w:r>
          </w:p>
        </w:tc>
        <w:tc>
          <w:tcPr>
            <w:tcW w:w="911" w:type="pct"/>
            <w:shd w:val="clear" w:color="auto" w:fill="auto"/>
          </w:tcPr>
          <w:p w14:paraId="081E3359" w14:textId="27BB5A05" w:rsidR="00640162" w:rsidRPr="0050648C"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Absorbanți, materiale filtrante (inclusiv filtre de ulei fără altă specificație), materiale de lustruire, îmbrăcăminte de protecție contaminată cu substanțe periculoase</w:t>
            </w:r>
          </w:p>
        </w:tc>
        <w:tc>
          <w:tcPr>
            <w:tcW w:w="766" w:type="pct"/>
            <w:shd w:val="clear" w:color="auto" w:fill="auto"/>
          </w:tcPr>
          <w:p w14:paraId="09A4869F" w14:textId="258E0D4F" w:rsidR="00640162" w:rsidRPr="006C5BEF"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8F0FC1">
              <w:rPr>
                <w:rFonts w:ascii="Times New Roman" w:eastAsia="Times New Roman" w:hAnsi="Times New Roman" w:cs="Times New Roman"/>
                <w:sz w:val="20"/>
                <w:szCs w:val="20"/>
                <w:lang w:val="ro-RO"/>
              </w:rPr>
              <w:t>Dezmembrare VSU</w:t>
            </w:r>
          </w:p>
        </w:tc>
        <w:tc>
          <w:tcPr>
            <w:tcW w:w="350" w:type="pct"/>
            <w:shd w:val="clear" w:color="auto" w:fill="auto"/>
          </w:tcPr>
          <w:p w14:paraId="07CD3877" w14:textId="446B91F2" w:rsidR="00640162" w:rsidRPr="006C5BEF"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0,012</w:t>
            </w:r>
          </w:p>
        </w:tc>
        <w:tc>
          <w:tcPr>
            <w:tcW w:w="489" w:type="pct"/>
            <w:shd w:val="clear" w:color="auto" w:fill="auto"/>
          </w:tcPr>
          <w:p w14:paraId="66FBD145" w14:textId="4240AF37" w:rsidR="00640162" w:rsidRDefault="00640162" w:rsidP="00640162">
            <w:pPr>
              <w:jc w:val="center"/>
            </w:pPr>
            <w:r w:rsidRPr="00961FB4">
              <w:rPr>
                <w:rFonts w:ascii="Times New Roman" w:eastAsia="Times New Roman" w:hAnsi="Times New Roman" w:cs="Times New Roman"/>
                <w:sz w:val="20"/>
                <w:szCs w:val="20"/>
                <w:lang w:val="ro-RO"/>
              </w:rPr>
              <w:t>t/an</w:t>
            </w:r>
          </w:p>
        </w:tc>
        <w:tc>
          <w:tcPr>
            <w:tcW w:w="534" w:type="pct"/>
            <w:shd w:val="clear" w:color="auto" w:fill="auto"/>
          </w:tcPr>
          <w:p w14:paraId="65982C11"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19DF6683"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2A6C7D5E"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6443D034" w14:textId="77777777" w:rsidTr="0073414D">
        <w:tc>
          <w:tcPr>
            <w:tcW w:w="474" w:type="pct"/>
            <w:shd w:val="clear" w:color="auto" w:fill="auto"/>
          </w:tcPr>
          <w:p w14:paraId="1B4C11D9" w14:textId="2E2B4669"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16 01 03</w:t>
            </w:r>
          </w:p>
        </w:tc>
        <w:tc>
          <w:tcPr>
            <w:tcW w:w="911" w:type="pct"/>
            <w:shd w:val="clear" w:color="auto" w:fill="auto"/>
          </w:tcPr>
          <w:p w14:paraId="50556A1A" w14:textId="54DDA65E" w:rsidR="00640162" w:rsidRPr="0050648C"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Anvelope scoase din uz</w:t>
            </w:r>
          </w:p>
        </w:tc>
        <w:tc>
          <w:tcPr>
            <w:tcW w:w="766" w:type="pct"/>
            <w:shd w:val="clear" w:color="auto" w:fill="auto"/>
          </w:tcPr>
          <w:p w14:paraId="77D45117" w14:textId="55A16857" w:rsidR="00640162" w:rsidRPr="006C5BEF"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8F0FC1">
              <w:rPr>
                <w:rFonts w:ascii="Times New Roman" w:eastAsia="Times New Roman" w:hAnsi="Times New Roman" w:cs="Times New Roman"/>
                <w:sz w:val="20"/>
                <w:szCs w:val="20"/>
                <w:lang w:val="ro-RO"/>
              </w:rPr>
              <w:t>Dezmembrare VSU</w:t>
            </w:r>
          </w:p>
        </w:tc>
        <w:tc>
          <w:tcPr>
            <w:tcW w:w="350" w:type="pct"/>
            <w:shd w:val="clear" w:color="auto" w:fill="auto"/>
          </w:tcPr>
          <w:p w14:paraId="2737E3E8" w14:textId="54A92690" w:rsidR="00640162" w:rsidRPr="006C5BEF"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1,50</w:t>
            </w:r>
          </w:p>
        </w:tc>
        <w:tc>
          <w:tcPr>
            <w:tcW w:w="489" w:type="pct"/>
            <w:shd w:val="clear" w:color="auto" w:fill="auto"/>
          </w:tcPr>
          <w:p w14:paraId="262EFB32" w14:textId="67ACA972" w:rsidR="00640162" w:rsidRDefault="00640162" w:rsidP="00640162">
            <w:pPr>
              <w:jc w:val="center"/>
            </w:pPr>
            <w:r w:rsidRPr="00961FB4">
              <w:rPr>
                <w:rFonts w:ascii="Times New Roman" w:eastAsia="Times New Roman" w:hAnsi="Times New Roman" w:cs="Times New Roman"/>
                <w:sz w:val="20"/>
                <w:szCs w:val="20"/>
                <w:lang w:val="ro-RO"/>
              </w:rPr>
              <w:t>t/an</w:t>
            </w:r>
          </w:p>
        </w:tc>
        <w:tc>
          <w:tcPr>
            <w:tcW w:w="534" w:type="pct"/>
            <w:shd w:val="clear" w:color="auto" w:fill="auto"/>
          </w:tcPr>
          <w:p w14:paraId="736784AD"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6559E70B"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45017720"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3F42F06A" w14:textId="77777777" w:rsidTr="0073414D">
        <w:tc>
          <w:tcPr>
            <w:tcW w:w="474" w:type="pct"/>
            <w:shd w:val="clear" w:color="auto" w:fill="auto"/>
          </w:tcPr>
          <w:p w14:paraId="189742F8" w14:textId="3AF33F94"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07*</w:t>
            </w:r>
          </w:p>
        </w:tc>
        <w:tc>
          <w:tcPr>
            <w:tcW w:w="911" w:type="pct"/>
            <w:shd w:val="clear" w:color="auto" w:fill="auto"/>
          </w:tcPr>
          <w:p w14:paraId="7DF0E308" w14:textId="65AC8E0D" w:rsidR="00640162" w:rsidRPr="0050648C"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Filtre de ulei</w:t>
            </w:r>
          </w:p>
        </w:tc>
        <w:tc>
          <w:tcPr>
            <w:tcW w:w="766" w:type="pct"/>
            <w:shd w:val="clear" w:color="auto" w:fill="auto"/>
          </w:tcPr>
          <w:p w14:paraId="1D4299ED" w14:textId="2C2CBDE1" w:rsidR="00640162" w:rsidRDefault="00640162" w:rsidP="00640162">
            <w:pPr>
              <w:jc w:val="center"/>
            </w:pPr>
            <w:r w:rsidRPr="008F0FC1">
              <w:rPr>
                <w:rFonts w:ascii="Times New Roman" w:eastAsia="Times New Roman" w:hAnsi="Times New Roman" w:cs="Times New Roman"/>
                <w:sz w:val="20"/>
                <w:szCs w:val="20"/>
                <w:lang w:val="ro-RO"/>
              </w:rPr>
              <w:t>Dezmembrare VSU</w:t>
            </w:r>
          </w:p>
        </w:tc>
        <w:tc>
          <w:tcPr>
            <w:tcW w:w="350" w:type="pct"/>
            <w:shd w:val="clear" w:color="auto" w:fill="auto"/>
          </w:tcPr>
          <w:p w14:paraId="1F17E1DB" w14:textId="7F1231A3" w:rsidR="00640162" w:rsidRPr="006C5BEF"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0,03</w:t>
            </w:r>
          </w:p>
        </w:tc>
        <w:tc>
          <w:tcPr>
            <w:tcW w:w="489" w:type="pct"/>
            <w:shd w:val="clear" w:color="auto" w:fill="auto"/>
          </w:tcPr>
          <w:p w14:paraId="72405058" w14:textId="5F893378" w:rsidR="00640162" w:rsidRDefault="00640162" w:rsidP="00640162">
            <w:pPr>
              <w:jc w:val="center"/>
            </w:pPr>
            <w:r w:rsidRPr="00961FB4">
              <w:rPr>
                <w:rFonts w:ascii="Times New Roman" w:eastAsia="Times New Roman" w:hAnsi="Times New Roman" w:cs="Times New Roman"/>
                <w:sz w:val="20"/>
                <w:szCs w:val="20"/>
                <w:lang w:val="ro-RO"/>
              </w:rPr>
              <w:t>t/an</w:t>
            </w:r>
          </w:p>
        </w:tc>
        <w:tc>
          <w:tcPr>
            <w:tcW w:w="534" w:type="pct"/>
            <w:shd w:val="clear" w:color="auto" w:fill="auto"/>
          </w:tcPr>
          <w:p w14:paraId="28572C3E"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33490C22"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14634461"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7A7056DE" w14:textId="77777777" w:rsidTr="0073414D">
        <w:tc>
          <w:tcPr>
            <w:tcW w:w="474" w:type="pct"/>
            <w:shd w:val="clear" w:color="auto" w:fill="auto"/>
          </w:tcPr>
          <w:p w14:paraId="060DEEAC" w14:textId="328691BD"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10*</w:t>
            </w:r>
          </w:p>
        </w:tc>
        <w:tc>
          <w:tcPr>
            <w:tcW w:w="911" w:type="pct"/>
            <w:shd w:val="clear" w:color="auto" w:fill="auto"/>
          </w:tcPr>
          <w:p w14:paraId="4C2EA65D" w14:textId="26925524" w:rsidR="00640162" w:rsidRPr="0050648C"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Componente explozive (de ex. Perne de protecție</w:t>
            </w:r>
            <w:r w:rsidRPr="00077966">
              <w:rPr>
                <w:rFonts w:ascii="Arial" w:eastAsia="Times New Roman" w:hAnsi="Arial" w:cs="Arial"/>
                <w:sz w:val="20"/>
                <w:szCs w:val="24"/>
                <w:lang w:val="ro-RO"/>
              </w:rPr>
              <w:t xml:space="preserve"> </w:t>
            </w:r>
            <w:r w:rsidRPr="00640162">
              <w:rPr>
                <w:rFonts w:ascii="Times New Roman" w:eastAsia="Times New Roman" w:hAnsi="Times New Roman" w:cs="Times New Roman"/>
                <w:sz w:val="20"/>
                <w:szCs w:val="24"/>
                <w:lang w:val="ro-RO"/>
              </w:rPr>
              <w:t>air-bags))</w:t>
            </w:r>
          </w:p>
        </w:tc>
        <w:tc>
          <w:tcPr>
            <w:tcW w:w="766" w:type="pct"/>
            <w:shd w:val="clear" w:color="auto" w:fill="auto"/>
          </w:tcPr>
          <w:p w14:paraId="34B117A0" w14:textId="4B7D2645" w:rsidR="00640162" w:rsidRDefault="00640162" w:rsidP="00640162">
            <w:pPr>
              <w:jc w:val="center"/>
            </w:pPr>
            <w:r w:rsidRPr="008F0FC1">
              <w:rPr>
                <w:rFonts w:ascii="Times New Roman" w:eastAsia="Times New Roman" w:hAnsi="Times New Roman" w:cs="Times New Roman"/>
                <w:sz w:val="20"/>
                <w:szCs w:val="20"/>
                <w:lang w:val="ro-RO"/>
              </w:rPr>
              <w:t>Dezmembrare VSU</w:t>
            </w:r>
          </w:p>
        </w:tc>
        <w:tc>
          <w:tcPr>
            <w:tcW w:w="350" w:type="pct"/>
            <w:shd w:val="clear" w:color="auto" w:fill="auto"/>
          </w:tcPr>
          <w:p w14:paraId="08E426CD" w14:textId="621E8998" w:rsidR="00640162" w:rsidRPr="006C5BEF"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0,05</w:t>
            </w:r>
          </w:p>
        </w:tc>
        <w:tc>
          <w:tcPr>
            <w:tcW w:w="489" w:type="pct"/>
            <w:shd w:val="clear" w:color="auto" w:fill="auto"/>
          </w:tcPr>
          <w:p w14:paraId="33B13980" w14:textId="668ABAC0" w:rsidR="00640162" w:rsidRDefault="00640162" w:rsidP="00640162">
            <w:pPr>
              <w:jc w:val="center"/>
            </w:pPr>
            <w:r w:rsidRPr="00961FB4">
              <w:rPr>
                <w:rFonts w:ascii="Times New Roman" w:eastAsia="Times New Roman" w:hAnsi="Times New Roman" w:cs="Times New Roman"/>
                <w:sz w:val="20"/>
                <w:szCs w:val="20"/>
                <w:lang w:val="ro-RO"/>
              </w:rPr>
              <w:t>t/an</w:t>
            </w:r>
          </w:p>
        </w:tc>
        <w:tc>
          <w:tcPr>
            <w:tcW w:w="534" w:type="pct"/>
            <w:shd w:val="clear" w:color="auto" w:fill="auto"/>
          </w:tcPr>
          <w:p w14:paraId="30F7B1BA"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2969F853"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61685421"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63C4A704" w14:textId="77777777" w:rsidTr="0073414D">
        <w:tc>
          <w:tcPr>
            <w:tcW w:w="474" w:type="pct"/>
            <w:shd w:val="clear" w:color="auto" w:fill="auto"/>
          </w:tcPr>
          <w:p w14:paraId="42C17D88" w14:textId="2919AC31"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11*</w:t>
            </w:r>
          </w:p>
        </w:tc>
        <w:tc>
          <w:tcPr>
            <w:tcW w:w="911" w:type="pct"/>
            <w:shd w:val="clear" w:color="auto" w:fill="auto"/>
          </w:tcPr>
          <w:p w14:paraId="6A7DDDCC" w14:textId="13808827" w:rsidR="00640162" w:rsidRPr="0050648C"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Plăcuțe de frână cu conținut de azbest</w:t>
            </w:r>
          </w:p>
        </w:tc>
        <w:tc>
          <w:tcPr>
            <w:tcW w:w="766" w:type="pct"/>
            <w:shd w:val="clear" w:color="auto" w:fill="auto"/>
          </w:tcPr>
          <w:p w14:paraId="79B2DB75" w14:textId="1B32147D" w:rsidR="00640162" w:rsidRDefault="00640162" w:rsidP="00640162">
            <w:pPr>
              <w:jc w:val="center"/>
            </w:pPr>
            <w:r w:rsidRPr="008F0FC1">
              <w:rPr>
                <w:rFonts w:ascii="Times New Roman" w:eastAsia="Times New Roman" w:hAnsi="Times New Roman" w:cs="Times New Roman"/>
                <w:sz w:val="20"/>
                <w:szCs w:val="20"/>
                <w:lang w:val="ro-RO"/>
              </w:rPr>
              <w:t>Dezmembrare VSU</w:t>
            </w:r>
          </w:p>
        </w:tc>
        <w:tc>
          <w:tcPr>
            <w:tcW w:w="350" w:type="pct"/>
            <w:shd w:val="clear" w:color="auto" w:fill="auto"/>
          </w:tcPr>
          <w:p w14:paraId="5D9A1D79" w14:textId="5E8DB42B" w:rsidR="00640162" w:rsidRPr="006C5BEF"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0,10</w:t>
            </w:r>
          </w:p>
        </w:tc>
        <w:tc>
          <w:tcPr>
            <w:tcW w:w="489" w:type="pct"/>
            <w:shd w:val="clear" w:color="auto" w:fill="auto"/>
          </w:tcPr>
          <w:p w14:paraId="7C69A277" w14:textId="491DB296" w:rsidR="00640162" w:rsidRDefault="00640162" w:rsidP="00640162">
            <w:pPr>
              <w:jc w:val="center"/>
            </w:pPr>
            <w:r w:rsidRPr="00961FB4">
              <w:rPr>
                <w:rFonts w:ascii="Times New Roman" w:eastAsia="Times New Roman" w:hAnsi="Times New Roman" w:cs="Times New Roman"/>
                <w:sz w:val="20"/>
                <w:szCs w:val="20"/>
                <w:lang w:val="ro-RO"/>
              </w:rPr>
              <w:t>t/an</w:t>
            </w:r>
          </w:p>
        </w:tc>
        <w:tc>
          <w:tcPr>
            <w:tcW w:w="534" w:type="pct"/>
            <w:shd w:val="clear" w:color="auto" w:fill="auto"/>
          </w:tcPr>
          <w:p w14:paraId="7B8AA491"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10D839E7"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523203B2"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730E8E4F" w14:textId="77777777" w:rsidTr="0073414D">
        <w:tc>
          <w:tcPr>
            <w:tcW w:w="474" w:type="pct"/>
            <w:shd w:val="clear" w:color="auto" w:fill="auto"/>
          </w:tcPr>
          <w:p w14:paraId="0A483F1D" w14:textId="7936921E"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16 01 12</w:t>
            </w:r>
          </w:p>
        </w:tc>
        <w:tc>
          <w:tcPr>
            <w:tcW w:w="911" w:type="pct"/>
            <w:shd w:val="clear" w:color="auto" w:fill="auto"/>
          </w:tcPr>
          <w:p w14:paraId="10A9FC47" w14:textId="68547281" w:rsidR="00640162" w:rsidRPr="0050648C"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Plăcuțe de frână, altele decât cele specificare la 16 01 11</w:t>
            </w:r>
          </w:p>
        </w:tc>
        <w:tc>
          <w:tcPr>
            <w:tcW w:w="766" w:type="pct"/>
            <w:shd w:val="clear" w:color="auto" w:fill="auto"/>
          </w:tcPr>
          <w:p w14:paraId="643FE0DE" w14:textId="6B48B6B4" w:rsidR="00640162" w:rsidRDefault="00640162" w:rsidP="00640162">
            <w:pPr>
              <w:jc w:val="center"/>
            </w:pPr>
            <w:r w:rsidRPr="008F0FC1">
              <w:rPr>
                <w:rFonts w:ascii="Times New Roman" w:eastAsia="Times New Roman" w:hAnsi="Times New Roman" w:cs="Times New Roman"/>
                <w:sz w:val="20"/>
                <w:szCs w:val="20"/>
                <w:lang w:val="ro-RO"/>
              </w:rPr>
              <w:t>Dezmembrare VSU</w:t>
            </w:r>
          </w:p>
        </w:tc>
        <w:tc>
          <w:tcPr>
            <w:tcW w:w="350" w:type="pct"/>
            <w:shd w:val="clear" w:color="auto" w:fill="auto"/>
          </w:tcPr>
          <w:p w14:paraId="01A2A3E1" w14:textId="45AEB399" w:rsidR="00640162" w:rsidRPr="006C5BEF"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0,10</w:t>
            </w:r>
          </w:p>
        </w:tc>
        <w:tc>
          <w:tcPr>
            <w:tcW w:w="489" w:type="pct"/>
            <w:shd w:val="clear" w:color="auto" w:fill="auto"/>
          </w:tcPr>
          <w:p w14:paraId="5775B28C" w14:textId="1DF850D3" w:rsidR="00640162" w:rsidRDefault="00640162" w:rsidP="00640162">
            <w:pPr>
              <w:jc w:val="center"/>
            </w:pPr>
            <w:r w:rsidRPr="00961FB4">
              <w:rPr>
                <w:rFonts w:ascii="Times New Roman" w:eastAsia="Times New Roman" w:hAnsi="Times New Roman" w:cs="Times New Roman"/>
                <w:sz w:val="20"/>
                <w:szCs w:val="20"/>
                <w:lang w:val="ro-RO"/>
              </w:rPr>
              <w:t>t/an</w:t>
            </w:r>
          </w:p>
        </w:tc>
        <w:tc>
          <w:tcPr>
            <w:tcW w:w="534" w:type="pct"/>
            <w:shd w:val="clear" w:color="auto" w:fill="auto"/>
          </w:tcPr>
          <w:p w14:paraId="594F8D76"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5BF2BCAF"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0A3D7718" w14:textId="7777777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69AE9127" w14:textId="77777777" w:rsidTr="0073414D">
        <w:tc>
          <w:tcPr>
            <w:tcW w:w="474" w:type="pct"/>
            <w:shd w:val="clear" w:color="auto" w:fill="auto"/>
          </w:tcPr>
          <w:p w14:paraId="005A5E07" w14:textId="6EB66624"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13*</w:t>
            </w:r>
          </w:p>
        </w:tc>
        <w:tc>
          <w:tcPr>
            <w:tcW w:w="911" w:type="pct"/>
            <w:shd w:val="clear" w:color="auto" w:fill="auto"/>
          </w:tcPr>
          <w:p w14:paraId="25D5D623" w14:textId="61EE1A10"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Lichide de frână</w:t>
            </w:r>
          </w:p>
        </w:tc>
        <w:tc>
          <w:tcPr>
            <w:tcW w:w="766" w:type="pct"/>
            <w:shd w:val="clear" w:color="auto" w:fill="auto"/>
          </w:tcPr>
          <w:p w14:paraId="1784BAE9" w14:textId="7D2CDFF5" w:rsidR="00640162" w:rsidRPr="008F0FC1" w:rsidRDefault="00640162" w:rsidP="00640162">
            <w:pPr>
              <w:jc w:val="center"/>
              <w:rPr>
                <w:rFonts w:ascii="Times New Roman" w:eastAsia="Times New Roman" w:hAnsi="Times New Roman" w:cs="Times New Roman"/>
                <w:sz w:val="20"/>
                <w:szCs w:val="20"/>
                <w:lang w:val="ro-RO"/>
              </w:rPr>
            </w:pPr>
            <w:r w:rsidRPr="007E0DA1">
              <w:rPr>
                <w:rFonts w:ascii="Times New Roman" w:eastAsia="Times New Roman" w:hAnsi="Times New Roman" w:cs="Times New Roman"/>
                <w:sz w:val="20"/>
                <w:szCs w:val="20"/>
                <w:lang w:val="ro-RO"/>
              </w:rPr>
              <w:t>Dezmembrare VSU</w:t>
            </w:r>
          </w:p>
        </w:tc>
        <w:tc>
          <w:tcPr>
            <w:tcW w:w="350" w:type="pct"/>
            <w:shd w:val="clear" w:color="auto" w:fill="auto"/>
          </w:tcPr>
          <w:p w14:paraId="5A03355D" w14:textId="73221CB7"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0,05</w:t>
            </w:r>
          </w:p>
        </w:tc>
        <w:tc>
          <w:tcPr>
            <w:tcW w:w="489" w:type="pct"/>
            <w:shd w:val="clear" w:color="auto" w:fill="auto"/>
          </w:tcPr>
          <w:p w14:paraId="48231DE1" w14:textId="43CBCAC0" w:rsidR="00640162" w:rsidRPr="00961FB4" w:rsidRDefault="00640162" w:rsidP="00640162">
            <w:pPr>
              <w:jc w:val="center"/>
              <w:rPr>
                <w:rFonts w:ascii="Times New Roman" w:eastAsia="Times New Roman" w:hAnsi="Times New Roman" w:cs="Times New Roman"/>
                <w:sz w:val="20"/>
                <w:szCs w:val="20"/>
                <w:lang w:val="ro-RO"/>
              </w:rPr>
            </w:pPr>
            <w:r w:rsidRPr="00961FB4">
              <w:rPr>
                <w:rFonts w:ascii="Times New Roman" w:eastAsia="Times New Roman" w:hAnsi="Times New Roman" w:cs="Times New Roman"/>
                <w:sz w:val="20"/>
                <w:szCs w:val="20"/>
                <w:lang w:val="ro-RO"/>
              </w:rPr>
              <w:t>t/an</w:t>
            </w:r>
          </w:p>
        </w:tc>
        <w:tc>
          <w:tcPr>
            <w:tcW w:w="534" w:type="pct"/>
            <w:shd w:val="clear" w:color="auto" w:fill="auto"/>
          </w:tcPr>
          <w:p w14:paraId="063E2C90" w14:textId="7C2DFC1E"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1A405267" w14:textId="0B2DF8F9"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30A5F4D6" w14:textId="7DB5157C"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223B84AD" w14:textId="77777777" w:rsidTr="0073414D">
        <w:tc>
          <w:tcPr>
            <w:tcW w:w="474" w:type="pct"/>
            <w:shd w:val="clear" w:color="auto" w:fill="auto"/>
          </w:tcPr>
          <w:p w14:paraId="4A220AB6" w14:textId="049AD5B9"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14*</w:t>
            </w:r>
          </w:p>
        </w:tc>
        <w:tc>
          <w:tcPr>
            <w:tcW w:w="911" w:type="pct"/>
            <w:shd w:val="clear" w:color="auto" w:fill="auto"/>
          </w:tcPr>
          <w:p w14:paraId="1701CD46" w14:textId="14400045"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Fluide antigel cu conținut de substanțe periculoase</w:t>
            </w:r>
          </w:p>
        </w:tc>
        <w:tc>
          <w:tcPr>
            <w:tcW w:w="766" w:type="pct"/>
            <w:shd w:val="clear" w:color="auto" w:fill="auto"/>
          </w:tcPr>
          <w:p w14:paraId="3B2CB226" w14:textId="3D98A8F9" w:rsidR="00640162" w:rsidRPr="008F0FC1" w:rsidRDefault="00640162" w:rsidP="00640162">
            <w:pPr>
              <w:jc w:val="center"/>
              <w:rPr>
                <w:rFonts w:ascii="Times New Roman" w:eastAsia="Times New Roman" w:hAnsi="Times New Roman" w:cs="Times New Roman"/>
                <w:sz w:val="20"/>
                <w:szCs w:val="20"/>
                <w:lang w:val="ro-RO"/>
              </w:rPr>
            </w:pPr>
            <w:r w:rsidRPr="007E0DA1">
              <w:rPr>
                <w:rFonts w:ascii="Times New Roman" w:eastAsia="Times New Roman" w:hAnsi="Times New Roman" w:cs="Times New Roman"/>
                <w:sz w:val="20"/>
                <w:szCs w:val="20"/>
                <w:lang w:val="ro-RO"/>
              </w:rPr>
              <w:t>Dezmembrare VSU</w:t>
            </w:r>
          </w:p>
        </w:tc>
        <w:tc>
          <w:tcPr>
            <w:tcW w:w="350" w:type="pct"/>
            <w:shd w:val="clear" w:color="auto" w:fill="auto"/>
          </w:tcPr>
          <w:p w14:paraId="3CBB2CBA" w14:textId="273F3A12"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0,06</w:t>
            </w:r>
          </w:p>
        </w:tc>
        <w:tc>
          <w:tcPr>
            <w:tcW w:w="489" w:type="pct"/>
            <w:shd w:val="clear" w:color="auto" w:fill="auto"/>
          </w:tcPr>
          <w:p w14:paraId="73AFBC00" w14:textId="27063C9F" w:rsidR="00640162" w:rsidRPr="00961FB4" w:rsidRDefault="00640162" w:rsidP="00640162">
            <w:pPr>
              <w:jc w:val="center"/>
              <w:rPr>
                <w:rFonts w:ascii="Times New Roman" w:eastAsia="Times New Roman" w:hAnsi="Times New Roman" w:cs="Times New Roman"/>
                <w:sz w:val="20"/>
                <w:szCs w:val="20"/>
                <w:lang w:val="ro-RO"/>
              </w:rPr>
            </w:pPr>
            <w:r w:rsidRPr="00961FB4">
              <w:rPr>
                <w:rFonts w:ascii="Times New Roman" w:eastAsia="Times New Roman" w:hAnsi="Times New Roman" w:cs="Times New Roman"/>
                <w:sz w:val="20"/>
                <w:szCs w:val="20"/>
                <w:lang w:val="ro-RO"/>
              </w:rPr>
              <w:t>t/an</w:t>
            </w:r>
          </w:p>
        </w:tc>
        <w:tc>
          <w:tcPr>
            <w:tcW w:w="534" w:type="pct"/>
            <w:shd w:val="clear" w:color="auto" w:fill="auto"/>
          </w:tcPr>
          <w:p w14:paraId="37CC4370" w14:textId="35505BEE"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3243E7D8" w14:textId="66E38DD4"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7222203C" w14:textId="42C4EC16"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301A3E46" w14:textId="77777777" w:rsidTr="0073414D">
        <w:tc>
          <w:tcPr>
            <w:tcW w:w="474" w:type="pct"/>
            <w:shd w:val="clear" w:color="auto" w:fill="auto"/>
          </w:tcPr>
          <w:p w14:paraId="1C514BEA" w14:textId="3361CFC5"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16 01 17</w:t>
            </w:r>
          </w:p>
        </w:tc>
        <w:tc>
          <w:tcPr>
            <w:tcW w:w="911" w:type="pct"/>
            <w:shd w:val="clear" w:color="auto" w:fill="auto"/>
          </w:tcPr>
          <w:p w14:paraId="75DA0D85" w14:textId="086685E3"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Metale feroase</w:t>
            </w:r>
          </w:p>
        </w:tc>
        <w:tc>
          <w:tcPr>
            <w:tcW w:w="766" w:type="pct"/>
            <w:shd w:val="clear" w:color="auto" w:fill="auto"/>
          </w:tcPr>
          <w:p w14:paraId="4945AC64" w14:textId="249732BF" w:rsidR="00640162" w:rsidRPr="008F0FC1" w:rsidRDefault="00640162" w:rsidP="00640162">
            <w:pPr>
              <w:jc w:val="center"/>
              <w:rPr>
                <w:rFonts w:ascii="Times New Roman" w:eastAsia="Times New Roman" w:hAnsi="Times New Roman" w:cs="Times New Roman"/>
                <w:sz w:val="20"/>
                <w:szCs w:val="20"/>
                <w:lang w:val="ro-RO"/>
              </w:rPr>
            </w:pPr>
            <w:r w:rsidRPr="007E0DA1">
              <w:rPr>
                <w:rFonts w:ascii="Times New Roman" w:eastAsia="Times New Roman" w:hAnsi="Times New Roman" w:cs="Times New Roman"/>
                <w:sz w:val="20"/>
                <w:szCs w:val="20"/>
                <w:lang w:val="ro-RO"/>
              </w:rPr>
              <w:t>Dezmembrare VSU</w:t>
            </w:r>
          </w:p>
        </w:tc>
        <w:tc>
          <w:tcPr>
            <w:tcW w:w="350" w:type="pct"/>
            <w:shd w:val="clear" w:color="auto" w:fill="auto"/>
          </w:tcPr>
          <w:p w14:paraId="10F34296" w14:textId="2BF25F0B"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10,00</w:t>
            </w:r>
          </w:p>
        </w:tc>
        <w:tc>
          <w:tcPr>
            <w:tcW w:w="489" w:type="pct"/>
            <w:shd w:val="clear" w:color="auto" w:fill="auto"/>
          </w:tcPr>
          <w:p w14:paraId="5F4E2831" w14:textId="17A1DB51" w:rsidR="00640162" w:rsidRPr="00961FB4" w:rsidRDefault="00640162" w:rsidP="00640162">
            <w:pPr>
              <w:jc w:val="center"/>
              <w:rPr>
                <w:rFonts w:ascii="Times New Roman" w:eastAsia="Times New Roman" w:hAnsi="Times New Roman" w:cs="Times New Roman"/>
                <w:sz w:val="20"/>
                <w:szCs w:val="20"/>
                <w:lang w:val="ro-RO"/>
              </w:rPr>
            </w:pPr>
            <w:r w:rsidRPr="00961FB4">
              <w:rPr>
                <w:rFonts w:ascii="Times New Roman" w:eastAsia="Times New Roman" w:hAnsi="Times New Roman" w:cs="Times New Roman"/>
                <w:sz w:val="20"/>
                <w:szCs w:val="20"/>
                <w:lang w:val="ro-RO"/>
              </w:rPr>
              <w:t>t/an</w:t>
            </w:r>
          </w:p>
        </w:tc>
        <w:tc>
          <w:tcPr>
            <w:tcW w:w="534" w:type="pct"/>
            <w:shd w:val="clear" w:color="auto" w:fill="auto"/>
          </w:tcPr>
          <w:p w14:paraId="5468C660" w14:textId="3767654E"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528F4444" w14:textId="14A621A1"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5D3AB40D" w14:textId="4464CB1F"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55D7D307" w14:textId="77777777" w:rsidTr="0073414D">
        <w:tc>
          <w:tcPr>
            <w:tcW w:w="474" w:type="pct"/>
            <w:shd w:val="clear" w:color="auto" w:fill="auto"/>
          </w:tcPr>
          <w:p w14:paraId="01A99862" w14:textId="2AB1841F"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16 01 18</w:t>
            </w:r>
          </w:p>
        </w:tc>
        <w:tc>
          <w:tcPr>
            <w:tcW w:w="911" w:type="pct"/>
            <w:shd w:val="clear" w:color="auto" w:fill="auto"/>
          </w:tcPr>
          <w:p w14:paraId="6247A2F1" w14:textId="5FF14A73"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Metale neferoase</w:t>
            </w:r>
          </w:p>
        </w:tc>
        <w:tc>
          <w:tcPr>
            <w:tcW w:w="766" w:type="pct"/>
            <w:shd w:val="clear" w:color="auto" w:fill="auto"/>
          </w:tcPr>
          <w:p w14:paraId="7142F25B" w14:textId="57829E81" w:rsidR="00640162" w:rsidRPr="008F0FC1" w:rsidRDefault="00640162" w:rsidP="00640162">
            <w:pPr>
              <w:jc w:val="center"/>
              <w:rPr>
                <w:rFonts w:ascii="Times New Roman" w:eastAsia="Times New Roman" w:hAnsi="Times New Roman" w:cs="Times New Roman"/>
                <w:sz w:val="20"/>
                <w:szCs w:val="20"/>
                <w:lang w:val="ro-RO"/>
              </w:rPr>
            </w:pPr>
            <w:r w:rsidRPr="007E0DA1">
              <w:rPr>
                <w:rFonts w:ascii="Times New Roman" w:eastAsia="Times New Roman" w:hAnsi="Times New Roman" w:cs="Times New Roman"/>
                <w:sz w:val="20"/>
                <w:szCs w:val="20"/>
                <w:lang w:val="ro-RO"/>
              </w:rPr>
              <w:t>Dezmembrare VSU</w:t>
            </w:r>
          </w:p>
        </w:tc>
        <w:tc>
          <w:tcPr>
            <w:tcW w:w="350" w:type="pct"/>
            <w:shd w:val="clear" w:color="auto" w:fill="auto"/>
          </w:tcPr>
          <w:p w14:paraId="30588D90" w14:textId="721FE046"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0,15</w:t>
            </w:r>
          </w:p>
        </w:tc>
        <w:tc>
          <w:tcPr>
            <w:tcW w:w="489" w:type="pct"/>
            <w:shd w:val="clear" w:color="auto" w:fill="auto"/>
          </w:tcPr>
          <w:p w14:paraId="503B9492" w14:textId="69D12F7D" w:rsidR="00640162" w:rsidRPr="00961FB4" w:rsidRDefault="00640162" w:rsidP="00640162">
            <w:pPr>
              <w:jc w:val="center"/>
              <w:rPr>
                <w:rFonts w:ascii="Times New Roman" w:eastAsia="Times New Roman" w:hAnsi="Times New Roman" w:cs="Times New Roman"/>
                <w:sz w:val="20"/>
                <w:szCs w:val="20"/>
                <w:lang w:val="ro-RO"/>
              </w:rPr>
            </w:pPr>
            <w:r w:rsidRPr="00961FB4">
              <w:rPr>
                <w:rFonts w:ascii="Times New Roman" w:eastAsia="Times New Roman" w:hAnsi="Times New Roman" w:cs="Times New Roman"/>
                <w:sz w:val="20"/>
                <w:szCs w:val="20"/>
                <w:lang w:val="ro-RO"/>
              </w:rPr>
              <w:t>t/an</w:t>
            </w:r>
          </w:p>
        </w:tc>
        <w:tc>
          <w:tcPr>
            <w:tcW w:w="534" w:type="pct"/>
            <w:shd w:val="clear" w:color="auto" w:fill="auto"/>
          </w:tcPr>
          <w:p w14:paraId="18BF74EA" w14:textId="1917B657"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03F5009D" w14:textId="3DBAD89C"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69254513" w14:textId="4414AA92"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4E7DB1B1" w14:textId="77777777" w:rsidTr="0073414D">
        <w:tc>
          <w:tcPr>
            <w:tcW w:w="474" w:type="pct"/>
            <w:shd w:val="clear" w:color="auto" w:fill="auto"/>
          </w:tcPr>
          <w:p w14:paraId="327A1075" w14:textId="397D904F"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16 01 19</w:t>
            </w:r>
          </w:p>
        </w:tc>
        <w:tc>
          <w:tcPr>
            <w:tcW w:w="911" w:type="pct"/>
            <w:shd w:val="clear" w:color="auto" w:fill="auto"/>
          </w:tcPr>
          <w:p w14:paraId="0FD617F9" w14:textId="21462ED3"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Materiale plastice</w:t>
            </w:r>
          </w:p>
        </w:tc>
        <w:tc>
          <w:tcPr>
            <w:tcW w:w="766" w:type="pct"/>
            <w:shd w:val="clear" w:color="auto" w:fill="auto"/>
          </w:tcPr>
          <w:p w14:paraId="2362592A" w14:textId="4907A1E4" w:rsidR="00640162" w:rsidRPr="008F0FC1" w:rsidRDefault="00640162" w:rsidP="00640162">
            <w:pPr>
              <w:jc w:val="center"/>
              <w:rPr>
                <w:rFonts w:ascii="Times New Roman" w:eastAsia="Times New Roman" w:hAnsi="Times New Roman" w:cs="Times New Roman"/>
                <w:sz w:val="20"/>
                <w:szCs w:val="20"/>
                <w:lang w:val="ro-RO"/>
              </w:rPr>
            </w:pPr>
            <w:r w:rsidRPr="007E0DA1">
              <w:rPr>
                <w:rFonts w:ascii="Times New Roman" w:eastAsia="Times New Roman" w:hAnsi="Times New Roman" w:cs="Times New Roman"/>
                <w:sz w:val="20"/>
                <w:szCs w:val="20"/>
                <w:lang w:val="ro-RO"/>
              </w:rPr>
              <w:t>Dezmembrare VSU</w:t>
            </w:r>
          </w:p>
        </w:tc>
        <w:tc>
          <w:tcPr>
            <w:tcW w:w="350" w:type="pct"/>
            <w:shd w:val="clear" w:color="auto" w:fill="auto"/>
          </w:tcPr>
          <w:p w14:paraId="0F037275" w14:textId="27E6F4F7"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0,10</w:t>
            </w:r>
          </w:p>
        </w:tc>
        <w:tc>
          <w:tcPr>
            <w:tcW w:w="489" w:type="pct"/>
            <w:shd w:val="clear" w:color="auto" w:fill="auto"/>
          </w:tcPr>
          <w:p w14:paraId="124AAFF3" w14:textId="67E06AF8" w:rsidR="00640162" w:rsidRPr="00961FB4" w:rsidRDefault="00640162" w:rsidP="00640162">
            <w:pPr>
              <w:jc w:val="center"/>
              <w:rPr>
                <w:rFonts w:ascii="Times New Roman" w:eastAsia="Times New Roman" w:hAnsi="Times New Roman" w:cs="Times New Roman"/>
                <w:sz w:val="20"/>
                <w:szCs w:val="20"/>
                <w:lang w:val="ro-RO"/>
              </w:rPr>
            </w:pPr>
            <w:r w:rsidRPr="00961FB4">
              <w:rPr>
                <w:rFonts w:ascii="Times New Roman" w:eastAsia="Times New Roman" w:hAnsi="Times New Roman" w:cs="Times New Roman"/>
                <w:sz w:val="20"/>
                <w:szCs w:val="20"/>
                <w:lang w:val="ro-RO"/>
              </w:rPr>
              <w:t>t/an</w:t>
            </w:r>
          </w:p>
        </w:tc>
        <w:tc>
          <w:tcPr>
            <w:tcW w:w="534" w:type="pct"/>
            <w:shd w:val="clear" w:color="auto" w:fill="auto"/>
          </w:tcPr>
          <w:p w14:paraId="564CAEA7" w14:textId="27749452"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56D53168" w14:textId="3E6ADAAA"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4BD53C78" w14:textId="24539389"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104B38B9" w14:textId="77777777" w:rsidTr="0073414D">
        <w:tc>
          <w:tcPr>
            <w:tcW w:w="474" w:type="pct"/>
            <w:shd w:val="clear" w:color="auto" w:fill="auto"/>
          </w:tcPr>
          <w:p w14:paraId="5D95D826" w14:textId="3FA4EDBF"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16 01 20</w:t>
            </w:r>
          </w:p>
        </w:tc>
        <w:tc>
          <w:tcPr>
            <w:tcW w:w="911" w:type="pct"/>
            <w:shd w:val="clear" w:color="auto" w:fill="auto"/>
          </w:tcPr>
          <w:p w14:paraId="58922429" w14:textId="340D83D5"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Sticlă</w:t>
            </w:r>
          </w:p>
        </w:tc>
        <w:tc>
          <w:tcPr>
            <w:tcW w:w="766" w:type="pct"/>
            <w:shd w:val="clear" w:color="auto" w:fill="auto"/>
          </w:tcPr>
          <w:p w14:paraId="79822A7C" w14:textId="44DA784D" w:rsidR="00640162" w:rsidRPr="008F0FC1" w:rsidRDefault="00640162" w:rsidP="00640162">
            <w:pPr>
              <w:jc w:val="center"/>
              <w:rPr>
                <w:rFonts w:ascii="Times New Roman" w:eastAsia="Times New Roman" w:hAnsi="Times New Roman" w:cs="Times New Roman"/>
                <w:sz w:val="20"/>
                <w:szCs w:val="20"/>
                <w:lang w:val="ro-RO"/>
              </w:rPr>
            </w:pPr>
            <w:r w:rsidRPr="007E0DA1">
              <w:rPr>
                <w:rFonts w:ascii="Times New Roman" w:eastAsia="Times New Roman" w:hAnsi="Times New Roman" w:cs="Times New Roman"/>
                <w:sz w:val="20"/>
                <w:szCs w:val="20"/>
                <w:lang w:val="ro-RO"/>
              </w:rPr>
              <w:t>Dezmembrare VSU</w:t>
            </w:r>
          </w:p>
        </w:tc>
        <w:tc>
          <w:tcPr>
            <w:tcW w:w="350" w:type="pct"/>
            <w:shd w:val="clear" w:color="auto" w:fill="auto"/>
          </w:tcPr>
          <w:p w14:paraId="11A4BEFA" w14:textId="4EF97EB6"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0,60</w:t>
            </w:r>
          </w:p>
        </w:tc>
        <w:tc>
          <w:tcPr>
            <w:tcW w:w="489" w:type="pct"/>
            <w:shd w:val="clear" w:color="auto" w:fill="auto"/>
          </w:tcPr>
          <w:p w14:paraId="783F2DE5" w14:textId="354FB833" w:rsidR="00640162" w:rsidRPr="00961FB4" w:rsidRDefault="00640162" w:rsidP="00640162">
            <w:pPr>
              <w:jc w:val="center"/>
              <w:rPr>
                <w:rFonts w:ascii="Times New Roman" w:eastAsia="Times New Roman" w:hAnsi="Times New Roman" w:cs="Times New Roman"/>
                <w:sz w:val="20"/>
                <w:szCs w:val="20"/>
                <w:lang w:val="ro-RO"/>
              </w:rPr>
            </w:pPr>
            <w:r w:rsidRPr="00961FB4">
              <w:rPr>
                <w:rFonts w:ascii="Times New Roman" w:eastAsia="Times New Roman" w:hAnsi="Times New Roman" w:cs="Times New Roman"/>
                <w:sz w:val="20"/>
                <w:szCs w:val="20"/>
                <w:lang w:val="ro-RO"/>
              </w:rPr>
              <w:t>t/an</w:t>
            </w:r>
          </w:p>
        </w:tc>
        <w:tc>
          <w:tcPr>
            <w:tcW w:w="534" w:type="pct"/>
            <w:shd w:val="clear" w:color="auto" w:fill="auto"/>
          </w:tcPr>
          <w:p w14:paraId="2AD0A96C" w14:textId="4E5A56AA"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22005832" w14:textId="7ABBA54D"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02444657" w14:textId="0BC16A3F"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1C27117D" w14:textId="77777777" w:rsidTr="0073414D">
        <w:tc>
          <w:tcPr>
            <w:tcW w:w="474" w:type="pct"/>
            <w:shd w:val="clear" w:color="auto" w:fill="auto"/>
          </w:tcPr>
          <w:p w14:paraId="52E379C8" w14:textId="0B15A0C4"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16 01 22</w:t>
            </w:r>
          </w:p>
        </w:tc>
        <w:tc>
          <w:tcPr>
            <w:tcW w:w="911" w:type="pct"/>
            <w:shd w:val="clear" w:color="auto" w:fill="auto"/>
          </w:tcPr>
          <w:p w14:paraId="7BC3C41F" w14:textId="647BDD7B"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Componente fără alte specificații</w:t>
            </w:r>
          </w:p>
        </w:tc>
        <w:tc>
          <w:tcPr>
            <w:tcW w:w="766" w:type="pct"/>
            <w:shd w:val="clear" w:color="auto" w:fill="auto"/>
          </w:tcPr>
          <w:p w14:paraId="2047CAA1" w14:textId="0C45FEF6" w:rsidR="00640162" w:rsidRPr="008F0FC1" w:rsidRDefault="00640162" w:rsidP="00640162">
            <w:pPr>
              <w:jc w:val="center"/>
              <w:rPr>
                <w:rFonts w:ascii="Times New Roman" w:eastAsia="Times New Roman" w:hAnsi="Times New Roman" w:cs="Times New Roman"/>
                <w:sz w:val="20"/>
                <w:szCs w:val="20"/>
                <w:lang w:val="ro-RO"/>
              </w:rPr>
            </w:pPr>
            <w:r w:rsidRPr="007E0DA1">
              <w:rPr>
                <w:rFonts w:ascii="Times New Roman" w:eastAsia="Times New Roman" w:hAnsi="Times New Roman" w:cs="Times New Roman"/>
                <w:sz w:val="20"/>
                <w:szCs w:val="20"/>
                <w:lang w:val="ro-RO"/>
              </w:rPr>
              <w:t>Dezmembrare VSU</w:t>
            </w:r>
          </w:p>
        </w:tc>
        <w:tc>
          <w:tcPr>
            <w:tcW w:w="350" w:type="pct"/>
            <w:shd w:val="clear" w:color="auto" w:fill="auto"/>
          </w:tcPr>
          <w:p w14:paraId="7D355595" w14:textId="6DB50138"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0,60</w:t>
            </w:r>
          </w:p>
        </w:tc>
        <w:tc>
          <w:tcPr>
            <w:tcW w:w="489" w:type="pct"/>
            <w:shd w:val="clear" w:color="auto" w:fill="auto"/>
          </w:tcPr>
          <w:p w14:paraId="02211FD5" w14:textId="16159C53" w:rsidR="00640162" w:rsidRPr="00961FB4" w:rsidRDefault="00640162" w:rsidP="00640162">
            <w:pPr>
              <w:jc w:val="center"/>
              <w:rPr>
                <w:rFonts w:ascii="Times New Roman" w:eastAsia="Times New Roman" w:hAnsi="Times New Roman" w:cs="Times New Roman"/>
                <w:sz w:val="20"/>
                <w:szCs w:val="20"/>
                <w:lang w:val="ro-RO"/>
              </w:rPr>
            </w:pPr>
            <w:r w:rsidRPr="00961FB4">
              <w:rPr>
                <w:rFonts w:ascii="Times New Roman" w:eastAsia="Times New Roman" w:hAnsi="Times New Roman" w:cs="Times New Roman"/>
                <w:sz w:val="20"/>
                <w:szCs w:val="20"/>
                <w:lang w:val="ro-RO"/>
              </w:rPr>
              <w:t>t/an</w:t>
            </w:r>
          </w:p>
        </w:tc>
        <w:tc>
          <w:tcPr>
            <w:tcW w:w="534" w:type="pct"/>
            <w:shd w:val="clear" w:color="auto" w:fill="auto"/>
          </w:tcPr>
          <w:p w14:paraId="4BCED4AB" w14:textId="561AE0C9"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58C176FE" w14:textId="602E678B"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10FEDB13" w14:textId="6F47283E"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28EA7929" w14:textId="77777777" w:rsidTr="0073414D">
        <w:tc>
          <w:tcPr>
            <w:tcW w:w="474" w:type="pct"/>
            <w:shd w:val="clear" w:color="auto" w:fill="auto"/>
          </w:tcPr>
          <w:p w14:paraId="25B473F1" w14:textId="25EE3899"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16 08 01</w:t>
            </w:r>
          </w:p>
        </w:tc>
        <w:tc>
          <w:tcPr>
            <w:tcW w:w="911" w:type="pct"/>
            <w:shd w:val="clear" w:color="auto" w:fill="auto"/>
          </w:tcPr>
          <w:p w14:paraId="16D0B10E" w14:textId="728EF5AD"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Catalizatori uzați cu conținut de aur, argint, reniu, rodiu, paladiu, iridiu sau platină (cu excepția 16 08 07)</w:t>
            </w:r>
          </w:p>
        </w:tc>
        <w:tc>
          <w:tcPr>
            <w:tcW w:w="766" w:type="pct"/>
            <w:shd w:val="clear" w:color="auto" w:fill="auto"/>
          </w:tcPr>
          <w:p w14:paraId="5F252B05" w14:textId="7452E6CD" w:rsidR="00640162" w:rsidRPr="008F0FC1" w:rsidRDefault="00640162" w:rsidP="00640162">
            <w:pPr>
              <w:jc w:val="center"/>
              <w:rPr>
                <w:rFonts w:ascii="Times New Roman" w:eastAsia="Times New Roman" w:hAnsi="Times New Roman" w:cs="Times New Roman"/>
                <w:sz w:val="20"/>
                <w:szCs w:val="20"/>
                <w:lang w:val="ro-RO"/>
              </w:rPr>
            </w:pPr>
            <w:r w:rsidRPr="007E0DA1">
              <w:rPr>
                <w:rFonts w:ascii="Times New Roman" w:eastAsia="Times New Roman" w:hAnsi="Times New Roman" w:cs="Times New Roman"/>
                <w:sz w:val="20"/>
                <w:szCs w:val="20"/>
                <w:lang w:val="ro-RO"/>
              </w:rPr>
              <w:t>Dezmembrare VSU</w:t>
            </w:r>
          </w:p>
        </w:tc>
        <w:tc>
          <w:tcPr>
            <w:tcW w:w="350" w:type="pct"/>
            <w:shd w:val="clear" w:color="auto" w:fill="auto"/>
          </w:tcPr>
          <w:p w14:paraId="2FF03CDA" w14:textId="2F28BF43"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0,050</w:t>
            </w:r>
          </w:p>
        </w:tc>
        <w:tc>
          <w:tcPr>
            <w:tcW w:w="489" w:type="pct"/>
            <w:shd w:val="clear" w:color="auto" w:fill="auto"/>
          </w:tcPr>
          <w:p w14:paraId="2E5B4F76" w14:textId="17DFD02E" w:rsidR="00640162" w:rsidRPr="00961FB4" w:rsidRDefault="00640162" w:rsidP="00640162">
            <w:pPr>
              <w:jc w:val="center"/>
              <w:rPr>
                <w:rFonts w:ascii="Times New Roman" w:eastAsia="Times New Roman" w:hAnsi="Times New Roman" w:cs="Times New Roman"/>
                <w:sz w:val="20"/>
                <w:szCs w:val="20"/>
                <w:lang w:val="ro-RO"/>
              </w:rPr>
            </w:pPr>
            <w:r w:rsidRPr="00961FB4">
              <w:rPr>
                <w:rFonts w:ascii="Times New Roman" w:eastAsia="Times New Roman" w:hAnsi="Times New Roman" w:cs="Times New Roman"/>
                <w:sz w:val="20"/>
                <w:szCs w:val="20"/>
                <w:lang w:val="ro-RO"/>
              </w:rPr>
              <w:t>t/an</w:t>
            </w:r>
          </w:p>
        </w:tc>
        <w:tc>
          <w:tcPr>
            <w:tcW w:w="534" w:type="pct"/>
            <w:shd w:val="clear" w:color="auto" w:fill="auto"/>
          </w:tcPr>
          <w:p w14:paraId="00043AA9" w14:textId="00423FB8"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3D4B223D" w14:textId="08932281"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066D4486" w14:textId="0F9F6C3C"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r w:rsidR="00640162" w:rsidRPr="0050648C" w14:paraId="40EDF4EE" w14:textId="77777777" w:rsidTr="0073414D">
        <w:tc>
          <w:tcPr>
            <w:tcW w:w="474" w:type="pct"/>
            <w:shd w:val="clear" w:color="auto" w:fill="auto"/>
          </w:tcPr>
          <w:p w14:paraId="55DBF490" w14:textId="2FAC3AED"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06 01*</w:t>
            </w:r>
          </w:p>
        </w:tc>
        <w:tc>
          <w:tcPr>
            <w:tcW w:w="911" w:type="pct"/>
            <w:shd w:val="clear" w:color="auto" w:fill="auto"/>
          </w:tcPr>
          <w:p w14:paraId="72421C1D" w14:textId="7A8BB981"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cu plumb</w:t>
            </w:r>
          </w:p>
        </w:tc>
        <w:tc>
          <w:tcPr>
            <w:tcW w:w="766" w:type="pct"/>
            <w:shd w:val="clear" w:color="auto" w:fill="auto"/>
          </w:tcPr>
          <w:p w14:paraId="6D3D82A3" w14:textId="2B6D3299" w:rsidR="00640162" w:rsidRPr="008F0FC1" w:rsidRDefault="00640162" w:rsidP="00640162">
            <w:pPr>
              <w:jc w:val="center"/>
              <w:rPr>
                <w:rFonts w:ascii="Times New Roman" w:eastAsia="Times New Roman" w:hAnsi="Times New Roman" w:cs="Times New Roman"/>
                <w:sz w:val="20"/>
                <w:szCs w:val="20"/>
                <w:lang w:val="ro-RO"/>
              </w:rPr>
            </w:pPr>
            <w:r w:rsidRPr="007E0DA1">
              <w:rPr>
                <w:rFonts w:ascii="Times New Roman" w:eastAsia="Times New Roman" w:hAnsi="Times New Roman" w:cs="Times New Roman"/>
                <w:sz w:val="20"/>
                <w:szCs w:val="20"/>
                <w:lang w:val="ro-RO"/>
              </w:rPr>
              <w:t>Dezmembrare VSU</w:t>
            </w:r>
          </w:p>
        </w:tc>
        <w:tc>
          <w:tcPr>
            <w:tcW w:w="350" w:type="pct"/>
            <w:shd w:val="clear" w:color="auto" w:fill="auto"/>
          </w:tcPr>
          <w:p w14:paraId="6BC99C07" w14:textId="0A795E04" w:rsidR="00640162"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1,00</w:t>
            </w:r>
          </w:p>
        </w:tc>
        <w:tc>
          <w:tcPr>
            <w:tcW w:w="489" w:type="pct"/>
            <w:shd w:val="clear" w:color="auto" w:fill="auto"/>
          </w:tcPr>
          <w:p w14:paraId="30739947" w14:textId="7207F295" w:rsidR="00640162" w:rsidRPr="00961FB4" w:rsidRDefault="00640162" w:rsidP="00640162">
            <w:pPr>
              <w:jc w:val="center"/>
              <w:rPr>
                <w:rFonts w:ascii="Times New Roman" w:eastAsia="Times New Roman" w:hAnsi="Times New Roman" w:cs="Times New Roman"/>
                <w:sz w:val="20"/>
                <w:szCs w:val="20"/>
                <w:lang w:val="ro-RO"/>
              </w:rPr>
            </w:pPr>
            <w:r w:rsidRPr="00961FB4">
              <w:rPr>
                <w:rFonts w:ascii="Times New Roman" w:eastAsia="Times New Roman" w:hAnsi="Times New Roman" w:cs="Times New Roman"/>
                <w:sz w:val="20"/>
                <w:szCs w:val="20"/>
                <w:lang w:val="ro-RO"/>
              </w:rPr>
              <w:t>t/an</w:t>
            </w:r>
          </w:p>
        </w:tc>
        <w:tc>
          <w:tcPr>
            <w:tcW w:w="534" w:type="pct"/>
            <w:shd w:val="clear" w:color="auto" w:fill="auto"/>
          </w:tcPr>
          <w:p w14:paraId="5DCBFF73" w14:textId="35F222F2"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Valorificare</w:t>
            </w:r>
          </w:p>
        </w:tc>
        <w:tc>
          <w:tcPr>
            <w:tcW w:w="244" w:type="pct"/>
            <w:shd w:val="clear" w:color="auto" w:fill="auto"/>
          </w:tcPr>
          <w:p w14:paraId="7613C3A1" w14:textId="253373DC"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R 12</w:t>
            </w:r>
          </w:p>
        </w:tc>
        <w:tc>
          <w:tcPr>
            <w:tcW w:w="1232" w:type="pct"/>
            <w:shd w:val="clear" w:color="auto" w:fill="auto"/>
          </w:tcPr>
          <w:p w14:paraId="6F44E40F" w14:textId="41F07F83" w:rsidR="00640162" w:rsidRPr="002C3458" w:rsidRDefault="00640162" w:rsidP="0064016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C3458">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6E9F92B5" w14:textId="77777777" w:rsidR="003B4F79" w:rsidRPr="0050648C" w:rsidRDefault="003B4F79" w:rsidP="00387951">
      <w:pPr>
        <w:pStyle w:val="BodyText2"/>
        <w:spacing w:after="0" w:line="240" w:lineRule="auto"/>
        <w:jc w:val="both"/>
        <w:rPr>
          <w:rFonts w:ascii="Times New Roman" w:hAnsi="Times New Roman"/>
          <w:b/>
          <w:sz w:val="24"/>
          <w:szCs w:val="24"/>
          <w:lang w:val="ro-RO"/>
        </w:rPr>
      </w:pPr>
    </w:p>
    <w:p w14:paraId="7ACC2276" w14:textId="77777777" w:rsidR="00387951" w:rsidRPr="0050648C" w:rsidRDefault="006C5BEF" w:rsidP="006A624B">
      <w:pPr>
        <w:pStyle w:val="BodyText2"/>
        <w:numPr>
          <w:ilvl w:val="0"/>
          <w:numId w:val="15"/>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1"/>
        <w:gridCol w:w="2078"/>
        <w:gridCol w:w="798"/>
        <w:gridCol w:w="1116"/>
        <w:gridCol w:w="1217"/>
        <w:gridCol w:w="556"/>
        <w:gridCol w:w="2810"/>
      </w:tblGrid>
      <w:tr w:rsidR="0073414D" w:rsidRPr="0050648C" w14:paraId="41D2AF8C" w14:textId="77777777" w:rsidTr="0073414D">
        <w:trPr>
          <w:cantSplit/>
          <w:trHeight w:val="1028"/>
        </w:trPr>
        <w:tc>
          <w:tcPr>
            <w:tcW w:w="560" w:type="pct"/>
            <w:shd w:val="clear" w:color="auto" w:fill="C0C0C0"/>
            <w:vAlign w:val="center"/>
          </w:tcPr>
          <w:p w14:paraId="10CFCD21" w14:textId="3ED9F751" w:rsidR="0073414D" w:rsidRPr="0050648C" w:rsidRDefault="00387951"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hAnsi="Times New Roman"/>
                <w:b/>
                <w:sz w:val="24"/>
                <w:szCs w:val="24"/>
                <w:lang w:val="ro-RO"/>
              </w:rPr>
              <w:t xml:space="preserve"> </w:t>
            </w:r>
            <w:r w:rsidR="0073414D" w:rsidRPr="0050648C">
              <w:rPr>
                <w:rFonts w:ascii="Times New Roman" w:eastAsia="Times New Roman" w:hAnsi="Times New Roman" w:cs="Times New Roman"/>
                <w:b/>
                <w:sz w:val="20"/>
                <w:szCs w:val="24"/>
                <w:lang w:val="ro-RO"/>
              </w:rPr>
              <w:t>Cod deșeu</w:t>
            </w:r>
          </w:p>
        </w:tc>
        <w:tc>
          <w:tcPr>
            <w:tcW w:w="1076" w:type="pct"/>
            <w:shd w:val="clear" w:color="auto" w:fill="C0C0C0"/>
            <w:vAlign w:val="center"/>
          </w:tcPr>
          <w:p w14:paraId="0EFD1D45"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413" w:type="pct"/>
            <w:shd w:val="clear" w:color="auto" w:fill="C0C0C0"/>
            <w:textDirection w:val="btLr"/>
            <w:vAlign w:val="center"/>
          </w:tcPr>
          <w:p w14:paraId="1F588EF9"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578" w:type="pct"/>
            <w:shd w:val="clear" w:color="auto" w:fill="C0C0C0"/>
            <w:vAlign w:val="center"/>
          </w:tcPr>
          <w:p w14:paraId="2371B50F"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630" w:type="pct"/>
            <w:shd w:val="clear" w:color="auto" w:fill="C0C0C0"/>
            <w:vAlign w:val="center"/>
          </w:tcPr>
          <w:p w14:paraId="5C3BC8AE"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88" w:type="pct"/>
            <w:shd w:val="clear" w:color="auto" w:fill="C0C0C0"/>
            <w:textDirection w:val="btLr"/>
            <w:vAlign w:val="center"/>
          </w:tcPr>
          <w:p w14:paraId="7C8E98F1"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455" w:type="pct"/>
            <w:shd w:val="clear" w:color="auto" w:fill="C0C0C0"/>
            <w:vAlign w:val="center"/>
          </w:tcPr>
          <w:p w14:paraId="058E5EAC" w14:textId="77777777" w:rsidR="0073414D" w:rsidRPr="0050648C" w:rsidRDefault="0073414D" w:rsidP="0073414D">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73414D" w:rsidRPr="0050648C" w14:paraId="3C7C83F4" w14:textId="77777777" w:rsidTr="0073414D">
        <w:tc>
          <w:tcPr>
            <w:tcW w:w="560" w:type="pct"/>
            <w:shd w:val="clear" w:color="auto" w:fill="auto"/>
          </w:tcPr>
          <w:p w14:paraId="4AA55724" w14:textId="5ED03097" w:rsidR="0073414D" w:rsidRDefault="00402A76"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04*</w:t>
            </w:r>
          </w:p>
        </w:tc>
        <w:tc>
          <w:tcPr>
            <w:tcW w:w="1076" w:type="pct"/>
            <w:shd w:val="clear" w:color="auto" w:fill="auto"/>
          </w:tcPr>
          <w:p w14:paraId="440CCC48" w14:textId="44CECED2" w:rsidR="0073414D" w:rsidRPr="0050648C" w:rsidRDefault="00402A76"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Vehicule scoase din uz</w:t>
            </w:r>
          </w:p>
        </w:tc>
        <w:tc>
          <w:tcPr>
            <w:tcW w:w="413" w:type="pct"/>
            <w:shd w:val="clear" w:color="auto" w:fill="auto"/>
          </w:tcPr>
          <w:p w14:paraId="3A05B595" w14:textId="26FC560A" w:rsidR="0073414D" w:rsidRPr="006C5BEF" w:rsidRDefault="00402A76"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8</w:t>
            </w:r>
          </w:p>
        </w:tc>
        <w:tc>
          <w:tcPr>
            <w:tcW w:w="578" w:type="pct"/>
            <w:shd w:val="clear" w:color="auto" w:fill="auto"/>
          </w:tcPr>
          <w:p w14:paraId="0813DD4A" w14:textId="23B83F57" w:rsidR="0073414D" w:rsidRDefault="00402A76" w:rsidP="0073414D">
            <w:pPr>
              <w:jc w:val="center"/>
            </w:pPr>
            <w:r>
              <w:rPr>
                <w:rFonts w:ascii="Times New Roman" w:eastAsia="Times New Roman" w:hAnsi="Times New Roman" w:cs="Times New Roman"/>
                <w:sz w:val="20"/>
                <w:szCs w:val="20"/>
                <w:lang w:val="ro-RO"/>
              </w:rPr>
              <w:t>buc/lună</w:t>
            </w:r>
          </w:p>
        </w:tc>
        <w:tc>
          <w:tcPr>
            <w:tcW w:w="630" w:type="pct"/>
            <w:shd w:val="clear" w:color="auto" w:fill="auto"/>
          </w:tcPr>
          <w:p w14:paraId="7D1D1048"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F06A765"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1D50B6AB"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73414D" w:rsidRPr="0050648C" w14:paraId="596897C3" w14:textId="77777777" w:rsidTr="0073414D">
        <w:tc>
          <w:tcPr>
            <w:tcW w:w="560" w:type="pct"/>
            <w:shd w:val="clear" w:color="auto" w:fill="auto"/>
          </w:tcPr>
          <w:p w14:paraId="0FDF0C93" w14:textId="23AAC3C8" w:rsidR="0073414D" w:rsidRDefault="00402A76" w:rsidP="0073414D">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 xml:space="preserve">16 01 06 </w:t>
            </w:r>
          </w:p>
        </w:tc>
        <w:tc>
          <w:tcPr>
            <w:tcW w:w="1076" w:type="pct"/>
            <w:shd w:val="clear" w:color="auto" w:fill="auto"/>
          </w:tcPr>
          <w:p w14:paraId="327EBD44" w14:textId="00BDCC60" w:rsidR="0073414D" w:rsidRPr="0050648C" w:rsidRDefault="00402A76" w:rsidP="004838D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Vehicule scoase din uz, care nu con</w:t>
            </w:r>
            <w:r w:rsidR="004838D1">
              <w:rPr>
                <w:rFonts w:ascii="Times New Roman" w:eastAsia="Times New Roman" w:hAnsi="Times New Roman" w:cs="Times New Roman"/>
                <w:sz w:val="20"/>
                <w:szCs w:val="24"/>
                <w:lang w:val="ro-RO"/>
              </w:rPr>
              <w:t>ț</w:t>
            </w:r>
            <w:r>
              <w:rPr>
                <w:rFonts w:ascii="Times New Roman" w:eastAsia="Times New Roman" w:hAnsi="Times New Roman" w:cs="Times New Roman"/>
                <w:sz w:val="20"/>
                <w:szCs w:val="24"/>
                <w:lang w:val="ro-RO"/>
              </w:rPr>
              <w:t>in lichide sau alte componente periculoase</w:t>
            </w:r>
          </w:p>
        </w:tc>
        <w:tc>
          <w:tcPr>
            <w:tcW w:w="413" w:type="pct"/>
            <w:shd w:val="clear" w:color="auto" w:fill="auto"/>
          </w:tcPr>
          <w:p w14:paraId="432FB916" w14:textId="0260943A" w:rsidR="0073414D" w:rsidRPr="006C5BEF" w:rsidRDefault="00402A76"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p>
        </w:tc>
        <w:tc>
          <w:tcPr>
            <w:tcW w:w="578" w:type="pct"/>
            <w:shd w:val="clear" w:color="auto" w:fill="auto"/>
          </w:tcPr>
          <w:p w14:paraId="18DC639A" w14:textId="372136FE" w:rsidR="0073414D" w:rsidRDefault="00402A76" w:rsidP="0073414D">
            <w:pPr>
              <w:jc w:val="center"/>
            </w:pPr>
            <w:r>
              <w:rPr>
                <w:rFonts w:ascii="Times New Roman" w:eastAsia="Times New Roman" w:hAnsi="Times New Roman" w:cs="Times New Roman"/>
                <w:sz w:val="20"/>
                <w:szCs w:val="20"/>
                <w:lang w:val="ro-RO"/>
              </w:rPr>
              <w:t>buc/lună</w:t>
            </w:r>
          </w:p>
        </w:tc>
        <w:tc>
          <w:tcPr>
            <w:tcW w:w="630" w:type="pct"/>
            <w:shd w:val="clear" w:color="auto" w:fill="auto"/>
          </w:tcPr>
          <w:p w14:paraId="59E5BFEB"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E008451"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54E1117C" w14:textId="77777777" w:rsidR="0073414D" w:rsidRPr="006C5BEF" w:rsidRDefault="0073414D" w:rsidP="0073414D">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57A8704D" w14:textId="77777777" w:rsidR="0073414D" w:rsidRDefault="0073414D" w:rsidP="006D2682">
      <w:pPr>
        <w:pStyle w:val="BodyText2"/>
        <w:spacing w:after="0" w:line="240" w:lineRule="auto"/>
        <w:jc w:val="both"/>
        <w:rPr>
          <w:rFonts w:ascii="Times New Roman" w:hAnsi="Times New Roman"/>
          <w:sz w:val="24"/>
          <w:szCs w:val="24"/>
          <w:lang w:val="ro-RO"/>
        </w:rPr>
      </w:pPr>
    </w:p>
    <w:p w14:paraId="48BA1BE5" w14:textId="0E4EAA19" w:rsidR="00F76BF2" w:rsidRPr="002C3458" w:rsidRDefault="00F76BF2" w:rsidP="00387951">
      <w:pPr>
        <w:pStyle w:val="PlainText"/>
        <w:jc w:val="both"/>
        <w:rPr>
          <w:rFonts w:ascii="Times New Roman" w:hAnsi="Times New Roman"/>
          <w:b/>
          <w:bCs/>
          <w:color w:val="000000"/>
          <w:sz w:val="24"/>
          <w:szCs w:val="24"/>
          <w:lang w:val="ro-RO"/>
        </w:rPr>
      </w:pPr>
      <w:r w:rsidRPr="002C3458">
        <w:rPr>
          <w:rFonts w:ascii="Times New Roman" w:hAnsi="Times New Roman"/>
          <w:b/>
          <w:bCs/>
          <w:color w:val="000000"/>
          <w:sz w:val="24"/>
          <w:szCs w:val="24"/>
          <w:lang w:val="ro-RO"/>
        </w:rPr>
        <w:t>Deșeuri comercializate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
        <w:gridCol w:w="1979"/>
        <w:gridCol w:w="1134"/>
        <w:gridCol w:w="1701"/>
        <w:gridCol w:w="3849"/>
      </w:tblGrid>
      <w:tr w:rsidR="002C3458" w:rsidRPr="0050648C" w14:paraId="644C8542" w14:textId="77777777" w:rsidTr="00CF4F1C">
        <w:trPr>
          <w:cantSplit/>
          <w:trHeight w:val="1028"/>
        </w:trPr>
        <w:tc>
          <w:tcPr>
            <w:tcW w:w="514" w:type="pct"/>
            <w:shd w:val="clear" w:color="auto" w:fill="BFBFBF" w:themeFill="background1" w:themeFillShade="BF"/>
            <w:vAlign w:val="center"/>
          </w:tcPr>
          <w:p w14:paraId="0D296115" w14:textId="77777777" w:rsidR="002C3458" w:rsidRPr="0050648C" w:rsidRDefault="002C3458" w:rsidP="00CF4F1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025" w:type="pct"/>
            <w:shd w:val="clear" w:color="auto" w:fill="BFBFBF" w:themeFill="background1" w:themeFillShade="BF"/>
            <w:vAlign w:val="center"/>
          </w:tcPr>
          <w:p w14:paraId="077E1C1A" w14:textId="77777777" w:rsidR="002C3458" w:rsidRPr="0050648C" w:rsidRDefault="002C3458" w:rsidP="00CF4F1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587" w:type="pct"/>
            <w:shd w:val="clear" w:color="auto" w:fill="BFBFBF" w:themeFill="background1" w:themeFillShade="BF"/>
            <w:textDirection w:val="btLr"/>
            <w:vAlign w:val="center"/>
          </w:tcPr>
          <w:p w14:paraId="0C08D123" w14:textId="77777777" w:rsidR="002C3458" w:rsidRPr="0050648C" w:rsidRDefault="002C3458" w:rsidP="00CF4F1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881" w:type="pct"/>
            <w:shd w:val="clear" w:color="auto" w:fill="BFBFBF" w:themeFill="background1" w:themeFillShade="BF"/>
            <w:vAlign w:val="center"/>
          </w:tcPr>
          <w:p w14:paraId="494BEE53" w14:textId="77777777" w:rsidR="002C3458" w:rsidRPr="0050648C" w:rsidRDefault="002C3458" w:rsidP="00CF4F1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993" w:type="pct"/>
            <w:shd w:val="clear" w:color="auto" w:fill="BFBFBF" w:themeFill="background1" w:themeFillShade="BF"/>
            <w:vAlign w:val="center"/>
          </w:tcPr>
          <w:p w14:paraId="0102D25A" w14:textId="77777777" w:rsidR="002C3458" w:rsidRPr="0050648C" w:rsidRDefault="002C3458" w:rsidP="00CF4F1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Mod de stocare</w:t>
            </w:r>
          </w:p>
        </w:tc>
      </w:tr>
      <w:tr w:rsidR="002C3458" w:rsidRPr="0050648C" w14:paraId="418A84DC" w14:textId="77777777" w:rsidTr="00CF4F1C">
        <w:tc>
          <w:tcPr>
            <w:tcW w:w="514" w:type="pct"/>
            <w:shd w:val="clear" w:color="auto" w:fill="auto"/>
          </w:tcPr>
          <w:p w14:paraId="66A12884" w14:textId="45B32DB3" w:rsidR="002C3458" w:rsidRPr="0050648C" w:rsidRDefault="00CF4F1C" w:rsidP="00CF4F1C">
            <w:pPr>
              <w:autoSpaceDE w:val="0"/>
              <w:autoSpaceDN w:val="0"/>
              <w:adjustRightInd w:val="0"/>
              <w:spacing w:after="0" w:line="240" w:lineRule="auto"/>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16 01 03</w:t>
            </w:r>
          </w:p>
        </w:tc>
        <w:tc>
          <w:tcPr>
            <w:tcW w:w="1025" w:type="pct"/>
            <w:shd w:val="clear" w:color="auto" w:fill="auto"/>
          </w:tcPr>
          <w:p w14:paraId="4F9C38B4" w14:textId="693A2C16" w:rsidR="002C3458" w:rsidRPr="0050648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Anvelope scoase din uz</w:t>
            </w:r>
          </w:p>
        </w:tc>
        <w:tc>
          <w:tcPr>
            <w:tcW w:w="587" w:type="pct"/>
            <w:shd w:val="clear" w:color="auto" w:fill="auto"/>
          </w:tcPr>
          <w:p w14:paraId="373828AF" w14:textId="4496DEB6" w:rsidR="002C3458" w:rsidRPr="006C5BEF"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w:t>
            </w:r>
          </w:p>
        </w:tc>
        <w:tc>
          <w:tcPr>
            <w:tcW w:w="881" w:type="pct"/>
            <w:shd w:val="clear" w:color="auto" w:fill="auto"/>
          </w:tcPr>
          <w:p w14:paraId="007D8C82" w14:textId="5E901389" w:rsidR="002C3458" w:rsidRPr="006C5BEF"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t/an</w:t>
            </w:r>
          </w:p>
        </w:tc>
        <w:tc>
          <w:tcPr>
            <w:tcW w:w="1993" w:type="pct"/>
            <w:shd w:val="clear" w:color="auto" w:fill="auto"/>
          </w:tcPr>
          <w:p w14:paraId="6B83FCEA" w14:textId="77777777" w:rsidR="002C3458" w:rsidRPr="006C5BEF" w:rsidRDefault="002C3458"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Platforma betonată</w:t>
            </w:r>
          </w:p>
        </w:tc>
      </w:tr>
      <w:tr w:rsidR="00CF4F1C" w:rsidRPr="0050648C" w14:paraId="31034D54" w14:textId="77777777" w:rsidTr="00CF4F1C">
        <w:trPr>
          <w:trHeight w:val="70"/>
        </w:trPr>
        <w:tc>
          <w:tcPr>
            <w:tcW w:w="514" w:type="pct"/>
            <w:shd w:val="clear" w:color="auto" w:fill="auto"/>
          </w:tcPr>
          <w:p w14:paraId="23530B33" w14:textId="79F89E70" w:rsidR="00CF4F1C" w:rsidRDefault="00CF4F1C" w:rsidP="00CF4F1C">
            <w:pPr>
              <w:autoSpaceDE w:val="0"/>
              <w:autoSpaceDN w:val="0"/>
              <w:adjustRightInd w:val="0"/>
              <w:spacing w:after="0" w:line="240" w:lineRule="auto"/>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16 01 17</w:t>
            </w:r>
          </w:p>
        </w:tc>
        <w:tc>
          <w:tcPr>
            <w:tcW w:w="1025" w:type="pct"/>
            <w:shd w:val="clear" w:color="auto" w:fill="auto"/>
          </w:tcPr>
          <w:p w14:paraId="43E1756D" w14:textId="69B5D011"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Metale feroase</w:t>
            </w:r>
          </w:p>
        </w:tc>
        <w:tc>
          <w:tcPr>
            <w:tcW w:w="587" w:type="pct"/>
            <w:shd w:val="clear" w:color="auto" w:fill="auto"/>
          </w:tcPr>
          <w:p w14:paraId="3B629E88" w14:textId="44044A15"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c>
          <w:tcPr>
            <w:tcW w:w="881" w:type="pct"/>
            <w:shd w:val="clear" w:color="auto" w:fill="auto"/>
          </w:tcPr>
          <w:p w14:paraId="51688944" w14:textId="6FF339C5" w:rsidR="00CF4F1C" w:rsidRDefault="00CF4F1C" w:rsidP="00CF4F1C">
            <w:pPr>
              <w:spacing w:after="0" w:line="240" w:lineRule="auto"/>
              <w:jc w:val="center"/>
              <w:rPr>
                <w:rFonts w:ascii="Times New Roman" w:eastAsia="Times New Roman" w:hAnsi="Times New Roman" w:cs="Times New Roman"/>
                <w:sz w:val="20"/>
                <w:szCs w:val="20"/>
                <w:lang w:val="ro-RO"/>
              </w:rPr>
            </w:pPr>
            <w:r w:rsidRPr="00593894">
              <w:rPr>
                <w:rFonts w:ascii="Times New Roman" w:eastAsia="Times New Roman" w:hAnsi="Times New Roman" w:cs="Times New Roman"/>
                <w:sz w:val="20"/>
                <w:szCs w:val="20"/>
                <w:lang w:val="ro-RO"/>
              </w:rPr>
              <w:t>t/an</w:t>
            </w:r>
          </w:p>
        </w:tc>
        <w:tc>
          <w:tcPr>
            <w:tcW w:w="1993" w:type="pct"/>
            <w:shd w:val="clear" w:color="auto" w:fill="auto"/>
          </w:tcPr>
          <w:p w14:paraId="3266E8F2" w14:textId="105B3AA8"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A7E0B">
              <w:rPr>
                <w:rFonts w:ascii="Times New Roman" w:eastAsia="Times New Roman" w:hAnsi="Times New Roman" w:cs="Times New Roman"/>
                <w:sz w:val="20"/>
                <w:szCs w:val="20"/>
                <w:lang w:val="ro-RO"/>
              </w:rPr>
              <w:t>Platforma betonată</w:t>
            </w:r>
          </w:p>
        </w:tc>
      </w:tr>
      <w:tr w:rsidR="00CF4F1C" w:rsidRPr="0050648C" w14:paraId="3C1F8BF6" w14:textId="77777777" w:rsidTr="00CF4F1C">
        <w:trPr>
          <w:trHeight w:val="70"/>
        </w:trPr>
        <w:tc>
          <w:tcPr>
            <w:tcW w:w="514" w:type="pct"/>
            <w:shd w:val="clear" w:color="auto" w:fill="auto"/>
          </w:tcPr>
          <w:p w14:paraId="4A54988B" w14:textId="2CD9B2EF" w:rsidR="00CF4F1C" w:rsidRDefault="00CF4F1C" w:rsidP="00CF4F1C">
            <w:pPr>
              <w:autoSpaceDE w:val="0"/>
              <w:autoSpaceDN w:val="0"/>
              <w:adjustRightInd w:val="0"/>
              <w:spacing w:after="0" w:line="240" w:lineRule="auto"/>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16 01 18</w:t>
            </w:r>
          </w:p>
        </w:tc>
        <w:tc>
          <w:tcPr>
            <w:tcW w:w="1025" w:type="pct"/>
            <w:shd w:val="clear" w:color="auto" w:fill="auto"/>
          </w:tcPr>
          <w:p w14:paraId="2A6CF3C0" w14:textId="4F08A963"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Metale neferoase</w:t>
            </w:r>
          </w:p>
        </w:tc>
        <w:tc>
          <w:tcPr>
            <w:tcW w:w="587" w:type="pct"/>
            <w:shd w:val="clear" w:color="auto" w:fill="auto"/>
          </w:tcPr>
          <w:p w14:paraId="30CFCBC4" w14:textId="46DDE8CD"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0,15</w:t>
            </w:r>
          </w:p>
        </w:tc>
        <w:tc>
          <w:tcPr>
            <w:tcW w:w="881" w:type="pct"/>
            <w:shd w:val="clear" w:color="auto" w:fill="auto"/>
          </w:tcPr>
          <w:p w14:paraId="2EC8EED4" w14:textId="60FC2D0E" w:rsidR="00CF4F1C" w:rsidRDefault="00CF4F1C" w:rsidP="00CF4F1C">
            <w:pPr>
              <w:spacing w:after="0" w:line="240" w:lineRule="auto"/>
              <w:jc w:val="center"/>
              <w:rPr>
                <w:rFonts w:ascii="Times New Roman" w:eastAsia="Times New Roman" w:hAnsi="Times New Roman" w:cs="Times New Roman"/>
                <w:sz w:val="20"/>
                <w:szCs w:val="20"/>
                <w:lang w:val="ro-RO"/>
              </w:rPr>
            </w:pPr>
            <w:r w:rsidRPr="00593894">
              <w:rPr>
                <w:rFonts w:ascii="Times New Roman" w:eastAsia="Times New Roman" w:hAnsi="Times New Roman" w:cs="Times New Roman"/>
                <w:sz w:val="20"/>
                <w:szCs w:val="20"/>
                <w:lang w:val="ro-RO"/>
              </w:rPr>
              <w:t>t/an</w:t>
            </w:r>
          </w:p>
        </w:tc>
        <w:tc>
          <w:tcPr>
            <w:tcW w:w="1993" w:type="pct"/>
            <w:shd w:val="clear" w:color="auto" w:fill="auto"/>
          </w:tcPr>
          <w:p w14:paraId="6D7EFF93" w14:textId="16E6016C"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A7E0B">
              <w:rPr>
                <w:rFonts w:ascii="Times New Roman" w:eastAsia="Times New Roman" w:hAnsi="Times New Roman" w:cs="Times New Roman"/>
                <w:sz w:val="20"/>
                <w:szCs w:val="20"/>
                <w:lang w:val="ro-RO"/>
              </w:rPr>
              <w:t>Platforma betonată</w:t>
            </w:r>
          </w:p>
        </w:tc>
      </w:tr>
      <w:tr w:rsidR="00CF4F1C" w:rsidRPr="0050648C" w14:paraId="14DDE2B5" w14:textId="77777777" w:rsidTr="00CF4F1C">
        <w:trPr>
          <w:trHeight w:val="70"/>
        </w:trPr>
        <w:tc>
          <w:tcPr>
            <w:tcW w:w="514" w:type="pct"/>
            <w:shd w:val="clear" w:color="auto" w:fill="auto"/>
          </w:tcPr>
          <w:p w14:paraId="6629CE70" w14:textId="0E566D70" w:rsidR="00CF4F1C" w:rsidRDefault="00CF4F1C" w:rsidP="00CF4F1C">
            <w:pPr>
              <w:autoSpaceDE w:val="0"/>
              <w:autoSpaceDN w:val="0"/>
              <w:adjustRightInd w:val="0"/>
              <w:spacing w:after="0" w:line="240" w:lineRule="auto"/>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16 01 19</w:t>
            </w:r>
          </w:p>
        </w:tc>
        <w:tc>
          <w:tcPr>
            <w:tcW w:w="1025" w:type="pct"/>
            <w:shd w:val="clear" w:color="auto" w:fill="auto"/>
          </w:tcPr>
          <w:p w14:paraId="6CE18E07" w14:textId="341CB423"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Materiale plastice</w:t>
            </w:r>
          </w:p>
        </w:tc>
        <w:tc>
          <w:tcPr>
            <w:tcW w:w="587" w:type="pct"/>
            <w:shd w:val="clear" w:color="auto" w:fill="auto"/>
          </w:tcPr>
          <w:p w14:paraId="24129F9A" w14:textId="7AA504A1"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0,10</w:t>
            </w:r>
          </w:p>
        </w:tc>
        <w:tc>
          <w:tcPr>
            <w:tcW w:w="881" w:type="pct"/>
            <w:shd w:val="clear" w:color="auto" w:fill="auto"/>
          </w:tcPr>
          <w:p w14:paraId="79819090" w14:textId="455960E8" w:rsidR="00CF4F1C" w:rsidRDefault="00CF4F1C" w:rsidP="00CF4F1C">
            <w:pPr>
              <w:spacing w:after="0" w:line="240" w:lineRule="auto"/>
              <w:jc w:val="center"/>
              <w:rPr>
                <w:rFonts w:ascii="Times New Roman" w:eastAsia="Times New Roman" w:hAnsi="Times New Roman" w:cs="Times New Roman"/>
                <w:sz w:val="20"/>
                <w:szCs w:val="20"/>
                <w:lang w:val="ro-RO"/>
              </w:rPr>
            </w:pPr>
            <w:r w:rsidRPr="00593894">
              <w:rPr>
                <w:rFonts w:ascii="Times New Roman" w:eastAsia="Times New Roman" w:hAnsi="Times New Roman" w:cs="Times New Roman"/>
                <w:sz w:val="20"/>
                <w:szCs w:val="20"/>
                <w:lang w:val="ro-RO"/>
              </w:rPr>
              <w:t>t/an</w:t>
            </w:r>
          </w:p>
        </w:tc>
        <w:tc>
          <w:tcPr>
            <w:tcW w:w="1993" w:type="pct"/>
            <w:shd w:val="clear" w:color="auto" w:fill="auto"/>
          </w:tcPr>
          <w:p w14:paraId="7A93D84C" w14:textId="10D13D2A"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A7E0B">
              <w:rPr>
                <w:rFonts w:ascii="Times New Roman" w:eastAsia="Times New Roman" w:hAnsi="Times New Roman" w:cs="Times New Roman"/>
                <w:sz w:val="20"/>
                <w:szCs w:val="20"/>
                <w:lang w:val="ro-RO"/>
              </w:rPr>
              <w:t>Platforma betonată</w:t>
            </w:r>
          </w:p>
        </w:tc>
      </w:tr>
      <w:tr w:rsidR="00CF4F1C" w:rsidRPr="0050648C" w14:paraId="7868991D" w14:textId="77777777" w:rsidTr="00CF4F1C">
        <w:trPr>
          <w:trHeight w:val="70"/>
        </w:trPr>
        <w:tc>
          <w:tcPr>
            <w:tcW w:w="514" w:type="pct"/>
            <w:shd w:val="clear" w:color="auto" w:fill="auto"/>
          </w:tcPr>
          <w:p w14:paraId="77D44CF3" w14:textId="69988985" w:rsidR="00CF4F1C" w:rsidRDefault="00CF4F1C" w:rsidP="00CF4F1C">
            <w:pPr>
              <w:autoSpaceDE w:val="0"/>
              <w:autoSpaceDN w:val="0"/>
              <w:adjustRightInd w:val="0"/>
              <w:spacing w:after="0" w:line="240" w:lineRule="auto"/>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16 01 20</w:t>
            </w:r>
          </w:p>
        </w:tc>
        <w:tc>
          <w:tcPr>
            <w:tcW w:w="1025" w:type="pct"/>
            <w:shd w:val="clear" w:color="auto" w:fill="auto"/>
          </w:tcPr>
          <w:p w14:paraId="2698F420" w14:textId="6B607958"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Sticla</w:t>
            </w:r>
          </w:p>
        </w:tc>
        <w:tc>
          <w:tcPr>
            <w:tcW w:w="587" w:type="pct"/>
            <w:shd w:val="clear" w:color="auto" w:fill="auto"/>
          </w:tcPr>
          <w:p w14:paraId="54DA2E30" w14:textId="30ECE658"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0,60</w:t>
            </w:r>
          </w:p>
        </w:tc>
        <w:tc>
          <w:tcPr>
            <w:tcW w:w="881" w:type="pct"/>
            <w:shd w:val="clear" w:color="auto" w:fill="auto"/>
          </w:tcPr>
          <w:p w14:paraId="512ADAFA" w14:textId="10E77090" w:rsidR="00CF4F1C" w:rsidRDefault="00CF4F1C" w:rsidP="00CF4F1C">
            <w:pPr>
              <w:spacing w:after="0" w:line="240" w:lineRule="auto"/>
              <w:jc w:val="center"/>
              <w:rPr>
                <w:rFonts w:ascii="Times New Roman" w:eastAsia="Times New Roman" w:hAnsi="Times New Roman" w:cs="Times New Roman"/>
                <w:sz w:val="20"/>
                <w:szCs w:val="20"/>
                <w:lang w:val="ro-RO"/>
              </w:rPr>
            </w:pPr>
            <w:r w:rsidRPr="00593894">
              <w:rPr>
                <w:rFonts w:ascii="Times New Roman" w:eastAsia="Times New Roman" w:hAnsi="Times New Roman" w:cs="Times New Roman"/>
                <w:sz w:val="20"/>
                <w:szCs w:val="20"/>
                <w:lang w:val="ro-RO"/>
              </w:rPr>
              <w:t>t/an</w:t>
            </w:r>
          </w:p>
        </w:tc>
        <w:tc>
          <w:tcPr>
            <w:tcW w:w="1993" w:type="pct"/>
            <w:shd w:val="clear" w:color="auto" w:fill="auto"/>
          </w:tcPr>
          <w:p w14:paraId="741F861A" w14:textId="46243F30"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A7E0B">
              <w:rPr>
                <w:rFonts w:ascii="Times New Roman" w:eastAsia="Times New Roman" w:hAnsi="Times New Roman" w:cs="Times New Roman"/>
                <w:sz w:val="20"/>
                <w:szCs w:val="20"/>
                <w:lang w:val="ro-RO"/>
              </w:rPr>
              <w:t>Platforma betonată</w:t>
            </w:r>
          </w:p>
        </w:tc>
      </w:tr>
      <w:tr w:rsidR="00CF4F1C" w:rsidRPr="0050648C" w14:paraId="526C39A0" w14:textId="77777777" w:rsidTr="00CF4F1C">
        <w:trPr>
          <w:trHeight w:val="70"/>
        </w:trPr>
        <w:tc>
          <w:tcPr>
            <w:tcW w:w="514" w:type="pct"/>
            <w:shd w:val="clear" w:color="auto" w:fill="auto"/>
          </w:tcPr>
          <w:p w14:paraId="4A91AE54" w14:textId="5F9D2FA6" w:rsidR="00CF4F1C" w:rsidRDefault="00CF4F1C" w:rsidP="00CF4F1C">
            <w:pPr>
              <w:autoSpaceDE w:val="0"/>
              <w:autoSpaceDN w:val="0"/>
              <w:adjustRightInd w:val="0"/>
              <w:spacing w:after="0" w:line="240" w:lineRule="auto"/>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06 01*</w:t>
            </w:r>
          </w:p>
        </w:tc>
        <w:tc>
          <w:tcPr>
            <w:tcW w:w="1025" w:type="pct"/>
            <w:shd w:val="clear" w:color="auto" w:fill="auto"/>
          </w:tcPr>
          <w:p w14:paraId="51D99FFC" w14:textId="4E992241"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cu plumb</w:t>
            </w:r>
          </w:p>
        </w:tc>
        <w:tc>
          <w:tcPr>
            <w:tcW w:w="587" w:type="pct"/>
            <w:shd w:val="clear" w:color="auto" w:fill="auto"/>
          </w:tcPr>
          <w:p w14:paraId="24DB6DBA" w14:textId="019AF014"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1,00</w:t>
            </w:r>
          </w:p>
        </w:tc>
        <w:tc>
          <w:tcPr>
            <w:tcW w:w="881" w:type="pct"/>
            <w:shd w:val="clear" w:color="auto" w:fill="auto"/>
          </w:tcPr>
          <w:p w14:paraId="110D309F" w14:textId="19D5F458" w:rsidR="00CF4F1C" w:rsidRDefault="00CF4F1C" w:rsidP="00CF4F1C">
            <w:pPr>
              <w:spacing w:after="0" w:line="240" w:lineRule="auto"/>
              <w:jc w:val="center"/>
              <w:rPr>
                <w:rFonts w:ascii="Times New Roman" w:eastAsia="Times New Roman" w:hAnsi="Times New Roman" w:cs="Times New Roman"/>
                <w:sz w:val="20"/>
                <w:szCs w:val="20"/>
                <w:lang w:val="ro-RO"/>
              </w:rPr>
            </w:pPr>
            <w:r w:rsidRPr="00593894">
              <w:rPr>
                <w:rFonts w:ascii="Times New Roman" w:eastAsia="Times New Roman" w:hAnsi="Times New Roman" w:cs="Times New Roman"/>
                <w:sz w:val="20"/>
                <w:szCs w:val="20"/>
                <w:lang w:val="ro-RO"/>
              </w:rPr>
              <w:t>t/an</w:t>
            </w:r>
          </w:p>
        </w:tc>
        <w:tc>
          <w:tcPr>
            <w:tcW w:w="1993" w:type="pct"/>
            <w:shd w:val="clear" w:color="auto" w:fill="auto"/>
          </w:tcPr>
          <w:p w14:paraId="420EF224" w14:textId="086210C9" w:rsidR="00CF4F1C" w:rsidRDefault="00CF4F1C" w:rsidP="00CF4F1C">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A7E0B">
              <w:rPr>
                <w:rFonts w:ascii="Times New Roman" w:eastAsia="Times New Roman" w:hAnsi="Times New Roman" w:cs="Times New Roman"/>
                <w:sz w:val="20"/>
                <w:szCs w:val="20"/>
                <w:lang w:val="ro-RO"/>
              </w:rPr>
              <w:t>Platforma betonată</w:t>
            </w:r>
            <w:r>
              <w:rPr>
                <w:rFonts w:ascii="Times New Roman" w:eastAsia="Times New Roman" w:hAnsi="Times New Roman" w:cs="Times New Roman"/>
                <w:sz w:val="20"/>
                <w:szCs w:val="20"/>
                <w:lang w:val="ro-RO"/>
              </w:rPr>
              <w:t>/cuvă anticorozivă</w:t>
            </w:r>
          </w:p>
        </w:tc>
      </w:tr>
    </w:tbl>
    <w:p w14:paraId="0FC74329" w14:textId="77777777" w:rsidR="007A5D15" w:rsidRDefault="007A5D15" w:rsidP="00387951">
      <w:pPr>
        <w:pStyle w:val="PlainText"/>
        <w:jc w:val="both"/>
        <w:rPr>
          <w:rFonts w:ascii="Times New Roman" w:hAnsi="Times New Roman"/>
          <w:bCs/>
          <w:color w:val="000000"/>
          <w:sz w:val="24"/>
          <w:szCs w:val="24"/>
          <w:lang w:val="ro-RO"/>
        </w:rPr>
      </w:pPr>
    </w:p>
    <w:p w14:paraId="3D4AF152" w14:textId="77777777" w:rsidR="00387951" w:rsidRPr="00F76BF2" w:rsidRDefault="006D2682" w:rsidP="006A624B">
      <w:pPr>
        <w:pStyle w:val="PlainText"/>
        <w:numPr>
          <w:ilvl w:val="0"/>
          <w:numId w:val="15"/>
        </w:numPr>
        <w:ind w:left="284" w:hanging="284"/>
        <w:jc w:val="both"/>
        <w:rPr>
          <w:rFonts w:ascii="Times New Roman" w:hAnsi="Times New Roman"/>
          <w:b/>
          <w:bCs/>
          <w:color w:val="000000"/>
          <w:sz w:val="24"/>
          <w:szCs w:val="24"/>
          <w:lang w:val="ro-RO"/>
        </w:rPr>
      </w:pPr>
      <w:r w:rsidRPr="00F76BF2">
        <w:rPr>
          <w:rFonts w:ascii="Times New Roman" w:hAnsi="Times New Roman"/>
          <w:b/>
          <w:bCs/>
          <w:color w:val="000000"/>
          <w:sz w:val="24"/>
          <w:szCs w:val="24"/>
          <w:lang w:val="ro-RO"/>
        </w:rPr>
        <w:t>Deşeurile stocate temporar (</w:t>
      </w:r>
      <w:r w:rsidR="00387951" w:rsidRPr="00F76BF2">
        <w:rPr>
          <w:rFonts w:ascii="Times New Roman" w:hAnsi="Times New Roman"/>
          <w:b/>
          <w:bCs/>
          <w:color w:val="000000"/>
          <w:sz w:val="24"/>
          <w:szCs w:val="24"/>
          <w:lang w:val="ro-RO"/>
        </w:rPr>
        <w:t>tipuri, comp</w:t>
      </w:r>
      <w:r w:rsidRPr="00F76BF2">
        <w:rPr>
          <w:rFonts w:ascii="Times New Roman" w:hAnsi="Times New Roman"/>
          <w:b/>
          <w:bCs/>
          <w:color w:val="000000"/>
          <w:sz w:val="24"/>
          <w:szCs w:val="24"/>
          <w:lang w:val="ro-RO"/>
        </w:rPr>
        <w:t xml:space="preserve">ozitie, cantitati, </w:t>
      </w:r>
      <w:r w:rsidR="00972944" w:rsidRPr="00F76BF2">
        <w:rPr>
          <w:rFonts w:ascii="Times New Roman" w:hAnsi="Times New Roman"/>
          <w:b/>
          <w:bCs/>
          <w:color w:val="000000"/>
          <w:sz w:val="24"/>
          <w:szCs w:val="24"/>
          <w:lang w:val="ro-RO"/>
        </w:rPr>
        <w:t>mod de stocare)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
        <w:gridCol w:w="5382"/>
        <w:gridCol w:w="566"/>
        <w:gridCol w:w="709"/>
        <w:gridCol w:w="2007"/>
      </w:tblGrid>
      <w:tr w:rsidR="00972944" w:rsidRPr="0050648C" w14:paraId="5D640D58" w14:textId="77777777" w:rsidTr="00CF4F1C">
        <w:trPr>
          <w:cantSplit/>
          <w:trHeight w:val="1028"/>
        </w:trPr>
        <w:tc>
          <w:tcPr>
            <w:tcW w:w="514" w:type="pct"/>
            <w:shd w:val="clear" w:color="auto" w:fill="BFBFBF" w:themeFill="background1" w:themeFillShade="BF"/>
            <w:vAlign w:val="center"/>
          </w:tcPr>
          <w:p w14:paraId="7F18A9F5"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2787" w:type="pct"/>
            <w:shd w:val="clear" w:color="auto" w:fill="BFBFBF" w:themeFill="background1" w:themeFillShade="BF"/>
            <w:vAlign w:val="center"/>
          </w:tcPr>
          <w:p w14:paraId="703D0DAB"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293" w:type="pct"/>
            <w:shd w:val="clear" w:color="auto" w:fill="BFBFBF" w:themeFill="background1" w:themeFillShade="BF"/>
            <w:textDirection w:val="btLr"/>
            <w:vAlign w:val="center"/>
          </w:tcPr>
          <w:p w14:paraId="71424816"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367" w:type="pct"/>
            <w:shd w:val="clear" w:color="auto" w:fill="BFBFBF" w:themeFill="background1" w:themeFillShade="BF"/>
            <w:vAlign w:val="center"/>
          </w:tcPr>
          <w:p w14:paraId="16D474A6"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039" w:type="pct"/>
            <w:shd w:val="clear" w:color="auto" w:fill="BFBFBF" w:themeFill="background1" w:themeFillShade="BF"/>
            <w:vAlign w:val="center"/>
          </w:tcPr>
          <w:p w14:paraId="6F8BB322" w14:textId="77777777" w:rsidR="00972944" w:rsidRPr="0050648C" w:rsidRDefault="00972944" w:rsidP="005969F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Mod de stocare</w:t>
            </w:r>
          </w:p>
        </w:tc>
      </w:tr>
      <w:tr w:rsidR="00402A76" w:rsidRPr="0050648C" w14:paraId="5C511794" w14:textId="77777777" w:rsidTr="00CF4F1C">
        <w:tc>
          <w:tcPr>
            <w:tcW w:w="514" w:type="pct"/>
            <w:shd w:val="clear" w:color="auto" w:fill="auto"/>
          </w:tcPr>
          <w:p w14:paraId="6260DBAF" w14:textId="4FB66C75" w:rsidR="00402A76" w:rsidRPr="0050648C" w:rsidRDefault="00402A76" w:rsidP="00402A76">
            <w:pPr>
              <w:autoSpaceDE w:val="0"/>
              <w:autoSpaceDN w:val="0"/>
              <w:adjustRightInd w:val="0"/>
              <w:spacing w:after="0" w:line="240" w:lineRule="auto"/>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16 01 04*</w:t>
            </w:r>
          </w:p>
        </w:tc>
        <w:tc>
          <w:tcPr>
            <w:tcW w:w="2787" w:type="pct"/>
            <w:shd w:val="clear" w:color="auto" w:fill="auto"/>
          </w:tcPr>
          <w:p w14:paraId="38D8A5F0" w14:textId="50A63C21" w:rsidR="00402A76" w:rsidRPr="0050648C" w:rsidRDefault="00402A76" w:rsidP="00402A76">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Vehicule scoase din uz</w:t>
            </w:r>
          </w:p>
        </w:tc>
        <w:tc>
          <w:tcPr>
            <w:tcW w:w="293" w:type="pct"/>
            <w:shd w:val="clear" w:color="auto" w:fill="auto"/>
          </w:tcPr>
          <w:p w14:paraId="6A62A819" w14:textId="680BF55D" w:rsidR="00402A76" w:rsidRPr="006C5BEF" w:rsidRDefault="00402A76" w:rsidP="00402A7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8</w:t>
            </w:r>
          </w:p>
        </w:tc>
        <w:tc>
          <w:tcPr>
            <w:tcW w:w="367" w:type="pct"/>
            <w:shd w:val="clear" w:color="auto" w:fill="auto"/>
          </w:tcPr>
          <w:p w14:paraId="65D7C4F6" w14:textId="40A36F26" w:rsidR="00402A76" w:rsidRPr="006C5BEF" w:rsidRDefault="00402A76" w:rsidP="00402A7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buc/lună</w:t>
            </w:r>
          </w:p>
        </w:tc>
        <w:tc>
          <w:tcPr>
            <w:tcW w:w="1039" w:type="pct"/>
            <w:shd w:val="clear" w:color="auto" w:fill="auto"/>
          </w:tcPr>
          <w:p w14:paraId="21ABF134" w14:textId="4F433A1A" w:rsidR="00402A76" w:rsidRPr="006C5BEF" w:rsidRDefault="00402A76" w:rsidP="00402A7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Platforma betonată</w:t>
            </w:r>
          </w:p>
        </w:tc>
      </w:tr>
      <w:tr w:rsidR="00402A76" w:rsidRPr="0050648C" w14:paraId="3705DD9A" w14:textId="77777777" w:rsidTr="00CF4F1C">
        <w:trPr>
          <w:trHeight w:val="399"/>
        </w:trPr>
        <w:tc>
          <w:tcPr>
            <w:tcW w:w="514" w:type="pct"/>
            <w:shd w:val="clear" w:color="auto" w:fill="auto"/>
          </w:tcPr>
          <w:p w14:paraId="2E0271BE" w14:textId="691470C7" w:rsidR="00402A76" w:rsidRDefault="00402A76" w:rsidP="00402A76">
            <w:pPr>
              <w:autoSpaceDE w:val="0"/>
              <w:autoSpaceDN w:val="0"/>
              <w:adjustRightInd w:val="0"/>
              <w:spacing w:after="0" w:line="240" w:lineRule="auto"/>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 xml:space="preserve">16 01 06 </w:t>
            </w:r>
          </w:p>
        </w:tc>
        <w:tc>
          <w:tcPr>
            <w:tcW w:w="2787" w:type="pct"/>
            <w:shd w:val="clear" w:color="auto" w:fill="auto"/>
          </w:tcPr>
          <w:p w14:paraId="2ED24BDC" w14:textId="22C055E7" w:rsidR="00402A76" w:rsidRPr="0050648C" w:rsidRDefault="00402A76" w:rsidP="00402A76">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Vehi</w:t>
            </w:r>
            <w:r w:rsidR="00CF4F1C">
              <w:rPr>
                <w:rFonts w:ascii="Times New Roman" w:eastAsia="Times New Roman" w:hAnsi="Times New Roman" w:cs="Times New Roman"/>
                <w:sz w:val="20"/>
                <w:szCs w:val="24"/>
                <w:lang w:val="ro-RO"/>
              </w:rPr>
              <w:t>cule scoase din uz, care nu conț</w:t>
            </w:r>
            <w:r>
              <w:rPr>
                <w:rFonts w:ascii="Times New Roman" w:eastAsia="Times New Roman" w:hAnsi="Times New Roman" w:cs="Times New Roman"/>
                <w:sz w:val="20"/>
                <w:szCs w:val="24"/>
                <w:lang w:val="ro-RO"/>
              </w:rPr>
              <w:t>in lichide sau alte componente periculoase</w:t>
            </w:r>
          </w:p>
        </w:tc>
        <w:tc>
          <w:tcPr>
            <w:tcW w:w="293" w:type="pct"/>
            <w:shd w:val="clear" w:color="auto" w:fill="auto"/>
          </w:tcPr>
          <w:p w14:paraId="54B4F57C" w14:textId="781B4374" w:rsidR="00402A76" w:rsidRPr="006C5BEF" w:rsidRDefault="00402A76" w:rsidP="00402A7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p>
        </w:tc>
        <w:tc>
          <w:tcPr>
            <w:tcW w:w="367" w:type="pct"/>
            <w:shd w:val="clear" w:color="auto" w:fill="auto"/>
          </w:tcPr>
          <w:p w14:paraId="3D3A8996" w14:textId="614970CB" w:rsidR="00402A76" w:rsidRDefault="00402A76" w:rsidP="00402A76">
            <w:pPr>
              <w:jc w:val="center"/>
            </w:pPr>
            <w:r>
              <w:rPr>
                <w:rFonts w:ascii="Times New Roman" w:eastAsia="Times New Roman" w:hAnsi="Times New Roman" w:cs="Times New Roman"/>
                <w:sz w:val="20"/>
                <w:szCs w:val="20"/>
                <w:lang w:val="ro-RO"/>
              </w:rPr>
              <w:t>buc/lună</w:t>
            </w:r>
          </w:p>
        </w:tc>
        <w:tc>
          <w:tcPr>
            <w:tcW w:w="1039" w:type="pct"/>
            <w:shd w:val="clear" w:color="auto" w:fill="auto"/>
          </w:tcPr>
          <w:p w14:paraId="09BD1CC8" w14:textId="59C854E8" w:rsidR="00402A76" w:rsidRPr="006C5BEF" w:rsidRDefault="00402A76" w:rsidP="00402A76">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Platforma betonată</w:t>
            </w:r>
          </w:p>
        </w:tc>
      </w:tr>
    </w:tbl>
    <w:p w14:paraId="153E9267" w14:textId="77777777" w:rsidR="00CF4F1C" w:rsidRDefault="00CF4F1C" w:rsidP="00F0005D">
      <w:pPr>
        <w:pStyle w:val="PlainText"/>
        <w:ind w:left="284"/>
        <w:jc w:val="both"/>
        <w:rPr>
          <w:rFonts w:ascii="Times New Roman" w:hAnsi="Times New Roman"/>
          <w:b/>
          <w:bCs/>
          <w:color w:val="000000"/>
          <w:sz w:val="24"/>
          <w:szCs w:val="24"/>
          <w:lang w:val="ro-RO"/>
        </w:rPr>
      </w:pPr>
    </w:p>
    <w:p w14:paraId="10AA842F" w14:textId="14B55A9B" w:rsidR="00143724" w:rsidRPr="00402A76" w:rsidRDefault="000416ED" w:rsidP="00F55CC7">
      <w:pPr>
        <w:pStyle w:val="PlainText"/>
        <w:numPr>
          <w:ilvl w:val="0"/>
          <w:numId w:val="15"/>
        </w:numPr>
        <w:ind w:left="284" w:hanging="284"/>
        <w:jc w:val="both"/>
        <w:rPr>
          <w:rFonts w:ascii="Times New Roman" w:hAnsi="Times New Roman"/>
          <w:b/>
          <w:bCs/>
          <w:color w:val="000000"/>
          <w:sz w:val="24"/>
          <w:szCs w:val="24"/>
          <w:lang w:val="ro-RO"/>
        </w:rPr>
      </w:pPr>
      <w:r w:rsidRPr="00402A76">
        <w:rPr>
          <w:rFonts w:ascii="Times New Roman" w:hAnsi="Times New Roman"/>
          <w:b/>
          <w:bCs/>
          <w:color w:val="000000"/>
          <w:sz w:val="24"/>
          <w:szCs w:val="24"/>
          <w:lang w:val="ro-RO"/>
        </w:rPr>
        <w:t>Deșeuri tratate</w:t>
      </w:r>
      <w:r w:rsidR="00387951" w:rsidRPr="00402A76">
        <w:rPr>
          <w:rFonts w:ascii="Times New Roman" w:hAnsi="Times New Roman"/>
          <w:b/>
          <w:bCs/>
          <w:color w:val="000000"/>
          <w:sz w:val="24"/>
          <w:szCs w:val="24"/>
          <w:lang w:val="ro-RO"/>
        </w:rPr>
        <w:t xml:space="preserve"> (</w:t>
      </w:r>
      <w:r w:rsidR="00402A76">
        <w:rPr>
          <w:rFonts w:ascii="Times New Roman" w:hAnsi="Times New Roman"/>
          <w:b/>
          <w:bCs/>
          <w:color w:val="000000"/>
          <w:sz w:val="24"/>
          <w:szCs w:val="24"/>
          <w:lang w:val="ro-RO"/>
        </w:rPr>
        <w:t>valorificate/eliminate</w:t>
      </w:r>
      <w:r w:rsidRPr="00402A76">
        <w:rPr>
          <w:rFonts w:ascii="Times New Roman" w:hAnsi="Times New Roman"/>
          <w:b/>
          <w:bCs/>
          <w:color w:val="000000"/>
          <w:sz w:val="24"/>
          <w:szCs w:val="24"/>
          <w:lang w:val="ro-RO"/>
        </w:rPr>
        <w:t>)</w:t>
      </w:r>
      <w:r w:rsidR="00402A76">
        <w:rPr>
          <w:rFonts w:ascii="Times New Roman" w:hAnsi="Times New Roman"/>
          <w:b/>
          <w:bCs/>
          <w:color w:val="000000"/>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1560"/>
        <w:gridCol w:w="709"/>
        <w:gridCol w:w="786"/>
        <w:gridCol w:w="1866"/>
        <w:gridCol w:w="933"/>
        <w:gridCol w:w="2957"/>
      </w:tblGrid>
      <w:tr w:rsidR="00402A76" w:rsidRPr="00402A76" w14:paraId="755395F3" w14:textId="77777777" w:rsidTr="00402A76">
        <w:trPr>
          <w:cantSplit/>
          <w:trHeight w:val="893"/>
        </w:trPr>
        <w:tc>
          <w:tcPr>
            <w:tcW w:w="438" w:type="pct"/>
            <w:shd w:val="clear" w:color="auto" w:fill="A6A6A6" w:themeFill="background1" w:themeFillShade="A6"/>
            <w:vAlign w:val="center"/>
          </w:tcPr>
          <w:p w14:paraId="36947892" w14:textId="77777777" w:rsidR="00402A76" w:rsidRPr="00402A76" w:rsidRDefault="00402A76" w:rsidP="00F55CC7">
            <w:pPr>
              <w:spacing w:after="0" w:line="240" w:lineRule="auto"/>
              <w:contextualSpacing/>
              <w:jc w:val="center"/>
              <w:rPr>
                <w:rFonts w:ascii="Times New Roman" w:eastAsia="Calibri" w:hAnsi="Times New Roman" w:cs="Times New Roman"/>
                <w:b/>
                <w:sz w:val="20"/>
                <w:lang w:val="ro-RO"/>
              </w:rPr>
            </w:pPr>
            <w:r w:rsidRPr="00402A76">
              <w:rPr>
                <w:rFonts w:ascii="Times New Roman" w:eastAsia="Calibri" w:hAnsi="Times New Roman" w:cs="Times New Roman"/>
                <w:b/>
                <w:sz w:val="20"/>
                <w:lang w:val="ro-RO"/>
              </w:rPr>
              <w:lastRenderedPageBreak/>
              <w:t>Cod deșeu</w:t>
            </w:r>
          </w:p>
        </w:tc>
        <w:tc>
          <w:tcPr>
            <w:tcW w:w="808" w:type="pct"/>
            <w:shd w:val="clear" w:color="auto" w:fill="A6A6A6" w:themeFill="background1" w:themeFillShade="A6"/>
            <w:vAlign w:val="center"/>
          </w:tcPr>
          <w:p w14:paraId="78E259D8" w14:textId="77777777" w:rsidR="00402A76" w:rsidRPr="00402A76" w:rsidRDefault="00402A76" w:rsidP="00F55CC7">
            <w:pPr>
              <w:spacing w:after="0" w:line="240" w:lineRule="auto"/>
              <w:contextualSpacing/>
              <w:jc w:val="center"/>
              <w:rPr>
                <w:rFonts w:ascii="Times New Roman" w:eastAsia="Calibri" w:hAnsi="Times New Roman" w:cs="Times New Roman"/>
                <w:b/>
                <w:sz w:val="20"/>
                <w:lang w:val="ro-RO"/>
              </w:rPr>
            </w:pPr>
            <w:r w:rsidRPr="00402A76">
              <w:rPr>
                <w:rFonts w:ascii="Times New Roman" w:eastAsia="Calibri" w:hAnsi="Times New Roman" w:cs="Times New Roman"/>
                <w:b/>
                <w:sz w:val="20"/>
                <w:lang w:val="ro-RO"/>
              </w:rPr>
              <w:t>Denumire deșeu</w:t>
            </w:r>
          </w:p>
        </w:tc>
        <w:tc>
          <w:tcPr>
            <w:tcW w:w="367" w:type="pct"/>
            <w:shd w:val="clear" w:color="auto" w:fill="A6A6A6" w:themeFill="background1" w:themeFillShade="A6"/>
            <w:textDirection w:val="btLr"/>
            <w:vAlign w:val="center"/>
          </w:tcPr>
          <w:p w14:paraId="1E9DA763" w14:textId="77777777" w:rsidR="00402A76" w:rsidRPr="00402A76" w:rsidRDefault="00402A76" w:rsidP="00F55CC7">
            <w:pPr>
              <w:spacing w:after="0" w:line="240" w:lineRule="auto"/>
              <w:contextualSpacing/>
              <w:jc w:val="center"/>
              <w:rPr>
                <w:rFonts w:ascii="Times New Roman" w:eastAsia="Calibri" w:hAnsi="Times New Roman" w:cs="Times New Roman"/>
                <w:b/>
                <w:sz w:val="20"/>
                <w:lang w:val="ro-RO"/>
              </w:rPr>
            </w:pPr>
            <w:r w:rsidRPr="00402A76">
              <w:rPr>
                <w:rFonts w:ascii="Times New Roman" w:eastAsia="Calibri" w:hAnsi="Times New Roman" w:cs="Times New Roman"/>
                <w:b/>
                <w:sz w:val="20"/>
                <w:lang w:val="ro-RO"/>
              </w:rPr>
              <w:t>Cantitate</w:t>
            </w:r>
          </w:p>
        </w:tc>
        <w:tc>
          <w:tcPr>
            <w:tcW w:w="407" w:type="pct"/>
            <w:shd w:val="clear" w:color="auto" w:fill="A6A6A6" w:themeFill="background1" w:themeFillShade="A6"/>
            <w:vAlign w:val="center"/>
          </w:tcPr>
          <w:p w14:paraId="212B3471" w14:textId="77777777" w:rsidR="00402A76" w:rsidRPr="00402A76" w:rsidRDefault="00402A76" w:rsidP="00F55CC7">
            <w:pPr>
              <w:spacing w:after="0" w:line="240" w:lineRule="auto"/>
              <w:contextualSpacing/>
              <w:jc w:val="center"/>
              <w:rPr>
                <w:rFonts w:ascii="Times New Roman" w:eastAsia="Calibri" w:hAnsi="Times New Roman" w:cs="Times New Roman"/>
                <w:b/>
                <w:sz w:val="20"/>
                <w:lang w:val="ro-RO"/>
              </w:rPr>
            </w:pPr>
            <w:r w:rsidRPr="00402A76">
              <w:rPr>
                <w:rFonts w:ascii="Times New Roman" w:eastAsia="Calibri" w:hAnsi="Times New Roman" w:cs="Times New Roman"/>
                <w:b/>
                <w:sz w:val="20"/>
                <w:lang w:val="ro-RO"/>
              </w:rPr>
              <w:t>UM</w:t>
            </w:r>
          </w:p>
        </w:tc>
        <w:tc>
          <w:tcPr>
            <w:tcW w:w="966" w:type="pct"/>
            <w:shd w:val="clear" w:color="auto" w:fill="A6A6A6" w:themeFill="background1" w:themeFillShade="A6"/>
            <w:vAlign w:val="center"/>
          </w:tcPr>
          <w:p w14:paraId="1187A4BA" w14:textId="77777777" w:rsidR="00402A76" w:rsidRPr="00402A76" w:rsidRDefault="00402A76" w:rsidP="00F55CC7">
            <w:pPr>
              <w:spacing w:after="0" w:line="240" w:lineRule="auto"/>
              <w:contextualSpacing/>
              <w:jc w:val="center"/>
              <w:rPr>
                <w:rFonts w:ascii="Times New Roman" w:eastAsia="Calibri" w:hAnsi="Times New Roman" w:cs="Times New Roman"/>
                <w:b/>
                <w:sz w:val="20"/>
                <w:lang w:val="ro-RO"/>
              </w:rPr>
            </w:pPr>
            <w:r w:rsidRPr="00402A76">
              <w:rPr>
                <w:rFonts w:ascii="Times New Roman" w:eastAsia="Calibri" w:hAnsi="Times New Roman" w:cs="Times New Roman"/>
                <w:b/>
                <w:sz w:val="20"/>
                <w:lang w:val="ro-RO"/>
              </w:rPr>
              <w:t>Operațiune valorificare/eliminare</w:t>
            </w:r>
          </w:p>
        </w:tc>
        <w:tc>
          <w:tcPr>
            <w:tcW w:w="483" w:type="pct"/>
            <w:shd w:val="clear" w:color="auto" w:fill="A6A6A6" w:themeFill="background1" w:themeFillShade="A6"/>
            <w:vAlign w:val="center"/>
          </w:tcPr>
          <w:p w14:paraId="1BC72699" w14:textId="77777777" w:rsidR="00402A76" w:rsidRPr="00402A76" w:rsidRDefault="00402A76" w:rsidP="00F55CC7">
            <w:pPr>
              <w:spacing w:after="0" w:line="240" w:lineRule="auto"/>
              <w:contextualSpacing/>
              <w:jc w:val="center"/>
              <w:rPr>
                <w:rFonts w:ascii="Times New Roman" w:eastAsia="Calibri" w:hAnsi="Times New Roman" w:cs="Times New Roman"/>
                <w:b/>
                <w:sz w:val="20"/>
                <w:lang w:val="ro-RO"/>
              </w:rPr>
            </w:pPr>
            <w:r w:rsidRPr="00402A76">
              <w:rPr>
                <w:rFonts w:ascii="Times New Roman" w:eastAsia="Calibri" w:hAnsi="Times New Roman" w:cs="Times New Roman"/>
                <w:b/>
                <w:sz w:val="20"/>
                <w:lang w:val="ro-RO"/>
              </w:rPr>
              <w:t>Cod operațiune</w:t>
            </w:r>
          </w:p>
        </w:tc>
        <w:tc>
          <w:tcPr>
            <w:tcW w:w="1531" w:type="pct"/>
            <w:shd w:val="clear" w:color="auto" w:fill="A6A6A6" w:themeFill="background1" w:themeFillShade="A6"/>
            <w:vAlign w:val="center"/>
          </w:tcPr>
          <w:p w14:paraId="422089CF" w14:textId="77777777" w:rsidR="00402A76" w:rsidRPr="00402A76" w:rsidRDefault="00402A76" w:rsidP="00F55CC7">
            <w:pPr>
              <w:spacing w:after="0" w:line="240" w:lineRule="auto"/>
              <w:contextualSpacing/>
              <w:jc w:val="center"/>
              <w:rPr>
                <w:rFonts w:ascii="Times New Roman" w:eastAsia="Calibri" w:hAnsi="Times New Roman" w:cs="Times New Roman"/>
                <w:b/>
                <w:sz w:val="20"/>
                <w:lang w:val="ro-RO"/>
              </w:rPr>
            </w:pPr>
            <w:r w:rsidRPr="00402A76">
              <w:rPr>
                <w:rFonts w:ascii="Times New Roman" w:eastAsia="Calibri" w:hAnsi="Times New Roman" w:cs="Times New Roman"/>
                <w:b/>
                <w:sz w:val="20"/>
                <w:lang w:val="ro-RO"/>
              </w:rPr>
              <w:t>Denumire operațiune</w:t>
            </w:r>
          </w:p>
        </w:tc>
      </w:tr>
      <w:tr w:rsidR="00402A76" w:rsidRPr="00402A76" w14:paraId="19781D2F" w14:textId="77777777" w:rsidTr="00402A76">
        <w:trPr>
          <w:trHeight w:val="758"/>
        </w:trPr>
        <w:tc>
          <w:tcPr>
            <w:tcW w:w="438" w:type="pct"/>
            <w:shd w:val="clear" w:color="auto" w:fill="auto"/>
          </w:tcPr>
          <w:p w14:paraId="22AC7D9F" w14:textId="77777777"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r w:rsidRPr="00402A76">
              <w:rPr>
                <w:rFonts w:ascii="Times New Roman" w:eastAsia="Calibri" w:hAnsi="Times New Roman" w:cs="Times New Roman"/>
                <w:sz w:val="20"/>
                <w:lang w:val="es-ES"/>
              </w:rPr>
              <w:t>16 01 04*</w:t>
            </w:r>
          </w:p>
        </w:tc>
        <w:tc>
          <w:tcPr>
            <w:tcW w:w="808" w:type="pct"/>
            <w:shd w:val="clear" w:color="auto" w:fill="auto"/>
          </w:tcPr>
          <w:p w14:paraId="4E5BF76E" w14:textId="77777777"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r w:rsidRPr="00402A76">
              <w:rPr>
                <w:rFonts w:ascii="Times New Roman" w:eastAsia="Calibri" w:hAnsi="Times New Roman" w:cs="Times New Roman"/>
                <w:sz w:val="20"/>
                <w:lang w:val="es-ES"/>
              </w:rPr>
              <w:t xml:space="preserve">vehicule </w:t>
            </w:r>
            <w:proofErr w:type="spellStart"/>
            <w:r w:rsidRPr="00402A76">
              <w:rPr>
                <w:rFonts w:ascii="Times New Roman" w:eastAsia="Calibri" w:hAnsi="Times New Roman" w:cs="Times New Roman"/>
                <w:sz w:val="20"/>
                <w:lang w:val="es-ES"/>
              </w:rPr>
              <w:t>scoase</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din</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uz</w:t>
            </w:r>
            <w:proofErr w:type="spellEnd"/>
          </w:p>
        </w:tc>
        <w:tc>
          <w:tcPr>
            <w:tcW w:w="367" w:type="pct"/>
            <w:shd w:val="clear" w:color="auto" w:fill="auto"/>
          </w:tcPr>
          <w:p w14:paraId="3930196B" w14:textId="0237C34E" w:rsidR="00402A76" w:rsidRPr="00402A76" w:rsidRDefault="00492023"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r>
              <w:rPr>
                <w:rFonts w:ascii="Times New Roman" w:eastAsia="Calibri" w:hAnsi="Times New Roman" w:cs="Times New Roman"/>
                <w:sz w:val="20"/>
                <w:lang w:val="es-ES"/>
              </w:rPr>
              <w:t>8</w:t>
            </w:r>
          </w:p>
        </w:tc>
        <w:tc>
          <w:tcPr>
            <w:tcW w:w="407" w:type="pct"/>
            <w:shd w:val="clear" w:color="auto" w:fill="auto"/>
          </w:tcPr>
          <w:p w14:paraId="054BEB47" w14:textId="7EA86464"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proofErr w:type="spellStart"/>
            <w:r>
              <w:rPr>
                <w:rFonts w:ascii="Times New Roman" w:eastAsia="Calibri" w:hAnsi="Times New Roman" w:cs="Times New Roman"/>
                <w:sz w:val="20"/>
                <w:lang w:val="es-ES"/>
              </w:rPr>
              <w:t>b</w:t>
            </w:r>
            <w:r w:rsidRPr="00402A76">
              <w:rPr>
                <w:rFonts w:ascii="Times New Roman" w:eastAsia="Calibri" w:hAnsi="Times New Roman" w:cs="Times New Roman"/>
                <w:sz w:val="20"/>
                <w:lang w:val="es-ES"/>
              </w:rPr>
              <w:t>uc</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lună</w:t>
            </w:r>
            <w:proofErr w:type="spellEnd"/>
          </w:p>
        </w:tc>
        <w:tc>
          <w:tcPr>
            <w:tcW w:w="966" w:type="pct"/>
            <w:shd w:val="clear" w:color="auto" w:fill="auto"/>
          </w:tcPr>
          <w:p w14:paraId="4C8DA842" w14:textId="77777777"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proofErr w:type="spellStart"/>
            <w:r w:rsidRPr="00402A76">
              <w:rPr>
                <w:rFonts w:ascii="Times New Roman" w:eastAsia="Calibri" w:hAnsi="Times New Roman" w:cs="Times New Roman"/>
                <w:sz w:val="20"/>
                <w:lang w:val="es-ES"/>
              </w:rPr>
              <w:t>Valorificare</w:t>
            </w:r>
            <w:proofErr w:type="spellEnd"/>
          </w:p>
        </w:tc>
        <w:tc>
          <w:tcPr>
            <w:tcW w:w="483" w:type="pct"/>
            <w:shd w:val="clear" w:color="auto" w:fill="auto"/>
          </w:tcPr>
          <w:p w14:paraId="717CBEEB" w14:textId="77777777"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r w:rsidRPr="00402A76">
              <w:rPr>
                <w:rFonts w:ascii="Times New Roman" w:eastAsia="Calibri" w:hAnsi="Times New Roman" w:cs="Times New Roman"/>
                <w:sz w:val="20"/>
                <w:lang w:val="es-ES"/>
              </w:rPr>
              <w:t>R 12</w:t>
            </w:r>
          </w:p>
        </w:tc>
        <w:tc>
          <w:tcPr>
            <w:tcW w:w="1531" w:type="pct"/>
            <w:shd w:val="clear" w:color="auto" w:fill="auto"/>
          </w:tcPr>
          <w:p w14:paraId="59B5407F" w14:textId="77777777"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proofErr w:type="spellStart"/>
            <w:r w:rsidRPr="00402A76">
              <w:rPr>
                <w:rFonts w:ascii="Times New Roman" w:eastAsia="Calibri" w:hAnsi="Times New Roman" w:cs="Times New Roman"/>
                <w:sz w:val="20"/>
                <w:lang w:val="es-ES"/>
              </w:rPr>
              <w:t>Schimb</w:t>
            </w:r>
            <w:proofErr w:type="spellEnd"/>
            <w:r w:rsidRPr="00402A76">
              <w:rPr>
                <w:rFonts w:ascii="Times New Roman" w:eastAsia="Calibri" w:hAnsi="Times New Roman" w:cs="Times New Roman"/>
                <w:sz w:val="20"/>
                <w:lang w:val="es-ES"/>
              </w:rPr>
              <w:t xml:space="preserve"> de </w:t>
            </w:r>
            <w:proofErr w:type="spellStart"/>
            <w:r w:rsidRPr="00402A76">
              <w:rPr>
                <w:rFonts w:ascii="Times New Roman" w:eastAsia="Calibri" w:hAnsi="Times New Roman" w:cs="Times New Roman"/>
                <w:sz w:val="20"/>
                <w:lang w:val="es-ES"/>
              </w:rPr>
              <w:t>deşeuri</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în</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vederea</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efectuării</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oricăreia</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dintre</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operaţiile</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numerotate</w:t>
            </w:r>
            <w:proofErr w:type="spellEnd"/>
            <w:r w:rsidRPr="00402A76">
              <w:rPr>
                <w:rFonts w:ascii="Times New Roman" w:eastAsia="Calibri" w:hAnsi="Times New Roman" w:cs="Times New Roman"/>
                <w:sz w:val="20"/>
                <w:lang w:val="es-ES"/>
              </w:rPr>
              <w:t xml:space="preserve"> de la R1 la R11</w:t>
            </w:r>
          </w:p>
        </w:tc>
      </w:tr>
      <w:tr w:rsidR="00402A76" w:rsidRPr="00402A76" w14:paraId="4DF39F97" w14:textId="77777777" w:rsidTr="00402A76">
        <w:tc>
          <w:tcPr>
            <w:tcW w:w="438" w:type="pct"/>
            <w:shd w:val="clear" w:color="auto" w:fill="auto"/>
          </w:tcPr>
          <w:p w14:paraId="30044DC5" w14:textId="77777777"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r w:rsidRPr="00402A76">
              <w:rPr>
                <w:rFonts w:ascii="Times New Roman" w:eastAsia="Calibri" w:hAnsi="Times New Roman" w:cs="Times New Roman"/>
                <w:sz w:val="20"/>
                <w:lang w:val="es-ES"/>
              </w:rPr>
              <w:t>16 01 06</w:t>
            </w:r>
          </w:p>
        </w:tc>
        <w:tc>
          <w:tcPr>
            <w:tcW w:w="808" w:type="pct"/>
            <w:shd w:val="clear" w:color="auto" w:fill="auto"/>
          </w:tcPr>
          <w:p w14:paraId="30285329" w14:textId="77777777"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r w:rsidRPr="00402A76">
              <w:rPr>
                <w:rFonts w:ascii="Times New Roman" w:eastAsia="Calibri" w:hAnsi="Times New Roman" w:cs="Times New Roman"/>
                <w:sz w:val="20"/>
                <w:lang w:val="es-ES"/>
              </w:rPr>
              <w:t xml:space="preserve">vehicule </w:t>
            </w:r>
            <w:proofErr w:type="spellStart"/>
            <w:r w:rsidRPr="00402A76">
              <w:rPr>
                <w:rFonts w:ascii="Times New Roman" w:eastAsia="Calibri" w:hAnsi="Times New Roman" w:cs="Times New Roman"/>
                <w:sz w:val="20"/>
                <w:lang w:val="es-ES"/>
              </w:rPr>
              <w:t>scoase</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din</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uz</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care</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nu</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conţin</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lichide</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sau</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alte</w:t>
            </w:r>
            <w:proofErr w:type="spellEnd"/>
            <w:r w:rsidRPr="00402A76">
              <w:rPr>
                <w:rFonts w:ascii="Times New Roman" w:eastAsia="Calibri" w:hAnsi="Times New Roman" w:cs="Times New Roman"/>
                <w:sz w:val="20"/>
                <w:lang w:val="es-ES"/>
              </w:rPr>
              <w:t xml:space="preserve"> componente </w:t>
            </w:r>
            <w:proofErr w:type="spellStart"/>
            <w:r w:rsidRPr="00402A76">
              <w:rPr>
                <w:rFonts w:ascii="Times New Roman" w:eastAsia="Calibri" w:hAnsi="Times New Roman" w:cs="Times New Roman"/>
                <w:sz w:val="20"/>
                <w:lang w:val="es-ES"/>
              </w:rPr>
              <w:t>periculoase</w:t>
            </w:r>
            <w:proofErr w:type="spellEnd"/>
          </w:p>
        </w:tc>
        <w:tc>
          <w:tcPr>
            <w:tcW w:w="367" w:type="pct"/>
            <w:shd w:val="clear" w:color="auto" w:fill="auto"/>
          </w:tcPr>
          <w:p w14:paraId="160B2882" w14:textId="1CC39041" w:rsidR="00402A76" w:rsidRPr="00402A76" w:rsidRDefault="00492023"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r>
              <w:rPr>
                <w:rFonts w:ascii="Times New Roman" w:eastAsia="Calibri" w:hAnsi="Times New Roman" w:cs="Times New Roman"/>
                <w:sz w:val="20"/>
                <w:lang w:val="es-ES"/>
              </w:rPr>
              <w:t>3</w:t>
            </w:r>
          </w:p>
        </w:tc>
        <w:tc>
          <w:tcPr>
            <w:tcW w:w="407" w:type="pct"/>
            <w:shd w:val="clear" w:color="auto" w:fill="auto"/>
          </w:tcPr>
          <w:p w14:paraId="451DCA2F" w14:textId="3BB89454"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proofErr w:type="spellStart"/>
            <w:r>
              <w:rPr>
                <w:rFonts w:ascii="Times New Roman" w:eastAsia="Calibri" w:hAnsi="Times New Roman" w:cs="Times New Roman"/>
                <w:sz w:val="20"/>
                <w:lang w:val="es-ES"/>
              </w:rPr>
              <w:t>b</w:t>
            </w:r>
            <w:r w:rsidRPr="00402A76">
              <w:rPr>
                <w:rFonts w:ascii="Times New Roman" w:eastAsia="Calibri" w:hAnsi="Times New Roman" w:cs="Times New Roman"/>
                <w:sz w:val="20"/>
                <w:lang w:val="es-ES"/>
              </w:rPr>
              <w:t>uc</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lună</w:t>
            </w:r>
            <w:proofErr w:type="spellEnd"/>
          </w:p>
        </w:tc>
        <w:tc>
          <w:tcPr>
            <w:tcW w:w="966" w:type="pct"/>
            <w:shd w:val="clear" w:color="auto" w:fill="auto"/>
          </w:tcPr>
          <w:p w14:paraId="22E24771" w14:textId="77777777"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proofErr w:type="spellStart"/>
            <w:r w:rsidRPr="00402A76">
              <w:rPr>
                <w:rFonts w:ascii="Times New Roman" w:eastAsia="Calibri" w:hAnsi="Times New Roman" w:cs="Times New Roman"/>
                <w:sz w:val="20"/>
                <w:lang w:val="es-ES"/>
              </w:rPr>
              <w:t>Valorificare</w:t>
            </w:r>
            <w:proofErr w:type="spellEnd"/>
          </w:p>
        </w:tc>
        <w:tc>
          <w:tcPr>
            <w:tcW w:w="483" w:type="pct"/>
            <w:shd w:val="clear" w:color="auto" w:fill="auto"/>
          </w:tcPr>
          <w:p w14:paraId="5DDB6FC6" w14:textId="77777777"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r w:rsidRPr="00402A76">
              <w:rPr>
                <w:rFonts w:ascii="Times New Roman" w:eastAsia="Calibri" w:hAnsi="Times New Roman" w:cs="Times New Roman"/>
                <w:sz w:val="20"/>
                <w:lang w:val="es-ES"/>
              </w:rPr>
              <w:t>R 12</w:t>
            </w:r>
          </w:p>
        </w:tc>
        <w:tc>
          <w:tcPr>
            <w:tcW w:w="1531" w:type="pct"/>
            <w:shd w:val="clear" w:color="auto" w:fill="auto"/>
          </w:tcPr>
          <w:p w14:paraId="465BE1D6" w14:textId="77777777" w:rsidR="00402A76" w:rsidRPr="00402A76" w:rsidRDefault="00402A76" w:rsidP="00F55CC7">
            <w:pPr>
              <w:autoSpaceDE w:val="0"/>
              <w:autoSpaceDN w:val="0"/>
              <w:adjustRightInd w:val="0"/>
              <w:spacing w:after="0" w:line="240" w:lineRule="auto"/>
              <w:contextualSpacing/>
              <w:jc w:val="center"/>
              <w:rPr>
                <w:rFonts w:ascii="Times New Roman" w:eastAsia="Calibri" w:hAnsi="Times New Roman" w:cs="Times New Roman"/>
                <w:sz w:val="20"/>
                <w:lang w:val="es-ES"/>
              </w:rPr>
            </w:pPr>
            <w:proofErr w:type="spellStart"/>
            <w:r w:rsidRPr="00402A76">
              <w:rPr>
                <w:rFonts w:ascii="Times New Roman" w:eastAsia="Calibri" w:hAnsi="Times New Roman" w:cs="Times New Roman"/>
                <w:sz w:val="20"/>
                <w:lang w:val="es-ES"/>
              </w:rPr>
              <w:t>Schimb</w:t>
            </w:r>
            <w:proofErr w:type="spellEnd"/>
            <w:r w:rsidRPr="00402A76">
              <w:rPr>
                <w:rFonts w:ascii="Times New Roman" w:eastAsia="Calibri" w:hAnsi="Times New Roman" w:cs="Times New Roman"/>
                <w:sz w:val="20"/>
                <w:lang w:val="es-ES"/>
              </w:rPr>
              <w:t xml:space="preserve"> de </w:t>
            </w:r>
            <w:proofErr w:type="spellStart"/>
            <w:r w:rsidRPr="00402A76">
              <w:rPr>
                <w:rFonts w:ascii="Times New Roman" w:eastAsia="Calibri" w:hAnsi="Times New Roman" w:cs="Times New Roman"/>
                <w:sz w:val="20"/>
                <w:lang w:val="es-ES"/>
              </w:rPr>
              <w:t>deşeuri</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în</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vederea</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efectuării</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oricăreia</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dintre</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operaţiile</w:t>
            </w:r>
            <w:proofErr w:type="spellEnd"/>
            <w:r w:rsidRPr="00402A76">
              <w:rPr>
                <w:rFonts w:ascii="Times New Roman" w:eastAsia="Calibri" w:hAnsi="Times New Roman" w:cs="Times New Roman"/>
                <w:sz w:val="20"/>
                <w:lang w:val="es-ES"/>
              </w:rPr>
              <w:t xml:space="preserve"> </w:t>
            </w:r>
            <w:proofErr w:type="spellStart"/>
            <w:r w:rsidRPr="00402A76">
              <w:rPr>
                <w:rFonts w:ascii="Times New Roman" w:eastAsia="Calibri" w:hAnsi="Times New Roman" w:cs="Times New Roman"/>
                <w:sz w:val="20"/>
                <w:lang w:val="es-ES"/>
              </w:rPr>
              <w:t>numerotate</w:t>
            </w:r>
            <w:proofErr w:type="spellEnd"/>
            <w:r w:rsidRPr="00402A76">
              <w:rPr>
                <w:rFonts w:ascii="Times New Roman" w:eastAsia="Calibri" w:hAnsi="Times New Roman" w:cs="Times New Roman"/>
                <w:sz w:val="20"/>
                <w:lang w:val="es-ES"/>
              </w:rPr>
              <w:t xml:space="preserve"> de la R1 la R11</w:t>
            </w:r>
          </w:p>
        </w:tc>
      </w:tr>
    </w:tbl>
    <w:p w14:paraId="73B95DA8" w14:textId="77777777" w:rsidR="007A5D15" w:rsidRPr="0050648C" w:rsidRDefault="007A5D15" w:rsidP="00143724">
      <w:pPr>
        <w:pStyle w:val="PlainText"/>
        <w:ind w:left="284"/>
        <w:jc w:val="both"/>
        <w:rPr>
          <w:rFonts w:ascii="Times New Roman" w:hAnsi="Times New Roman"/>
          <w:b/>
          <w:bCs/>
          <w:color w:val="000000"/>
          <w:sz w:val="24"/>
          <w:szCs w:val="24"/>
          <w:lang w:val="ro-RO"/>
        </w:rPr>
      </w:pPr>
    </w:p>
    <w:p w14:paraId="789DBE76" w14:textId="77777777" w:rsidR="00387951" w:rsidRDefault="00387951" w:rsidP="006A624B">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le</w:t>
      </w:r>
      <w:r w:rsidR="00F0005D">
        <w:rPr>
          <w:rFonts w:ascii="Times New Roman" w:hAnsi="Times New Roman"/>
          <w:b/>
          <w:bCs/>
          <w:color w:val="000000"/>
          <w:sz w:val="24"/>
          <w:szCs w:val="24"/>
          <w:lang w:val="ro-RO"/>
        </w:rPr>
        <w:t xml:space="preserve">  pentru  protecţia  mediului: </w:t>
      </w:r>
    </w:p>
    <w:p w14:paraId="56A0A855" w14:textId="05E7AF00" w:rsidR="00F0005D" w:rsidRPr="005562E6" w:rsidRDefault="00AE6524" w:rsidP="006A624B">
      <w:pPr>
        <w:pStyle w:val="PlainText"/>
        <w:numPr>
          <w:ilvl w:val="0"/>
          <w:numId w:val="27"/>
        </w:numPr>
        <w:ind w:left="426"/>
        <w:jc w:val="both"/>
        <w:rPr>
          <w:rFonts w:ascii="Times New Roman" w:hAnsi="Times New Roman"/>
          <w:b/>
          <w:bCs/>
          <w:color w:val="000000"/>
          <w:sz w:val="24"/>
          <w:szCs w:val="24"/>
          <w:lang w:val="ro-RO"/>
        </w:rPr>
      </w:pPr>
      <w:r>
        <w:rPr>
          <w:rFonts w:ascii="Times New Roman" w:hAnsi="Times New Roman"/>
          <w:bCs/>
          <w:color w:val="000000"/>
          <w:sz w:val="24"/>
          <w:szCs w:val="24"/>
          <w:lang w:val="ro-RO"/>
        </w:rPr>
        <w:t>t</w:t>
      </w:r>
      <w:r w:rsidR="00F0005D">
        <w:rPr>
          <w:rFonts w:ascii="Times New Roman" w:hAnsi="Times New Roman"/>
          <w:bCs/>
          <w:color w:val="000000"/>
          <w:sz w:val="24"/>
          <w:szCs w:val="24"/>
          <w:lang w:val="ro-RO"/>
        </w:rPr>
        <w:t xml:space="preserve">ransportul deșeurilor se efectuează cu ajutorul </w:t>
      </w:r>
      <w:r w:rsidR="00D83F34">
        <w:rPr>
          <w:rFonts w:ascii="Times New Roman" w:hAnsi="Times New Roman"/>
          <w:bCs/>
          <w:color w:val="000000"/>
          <w:sz w:val="24"/>
          <w:szCs w:val="24"/>
          <w:lang w:val="ro-RO"/>
        </w:rPr>
        <w:t>firmelor specializate.</w:t>
      </w:r>
    </w:p>
    <w:p w14:paraId="6C669B45" w14:textId="77777777" w:rsidR="005562E6" w:rsidRPr="005562E6" w:rsidRDefault="005562E6" w:rsidP="005562E6">
      <w:pPr>
        <w:pStyle w:val="PlainText"/>
        <w:ind w:left="284"/>
        <w:jc w:val="both"/>
        <w:rPr>
          <w:rFonts w:ascii="Times New Roman" w:hAnsi="Times New Roman"/>
          <w:b/>
          <w:bCs/>
          <w:color w:val="000000"/>
          <w:sz w:val="24"/>
          <w:szCs w:val="24"/>
          <w:lang w:val="ro-RO"/>
        </w:rPr>
      </w:pPr>
    </w:p>
    <w:p w14:paraId="375F9077" w14:textId="77777777" w:rsidR="00AA6C05" w:rsidRPr="005562E6" w:rsidRDefault="006D4939" w:rsidP="006A624B">
      <w:pPr>
        <w:pStyle w:val="PlainText"/>
        <w:numPr>
          <w:ilvl w:val="0"/>
          <w:numId w:val="15"/>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 nu este cazul.</w:t>
      </w:r>
    </w:p>
    <w:p w14:paraId="6835FC5F"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7A1FABDD" w14:textId="77777777" w:rsidR="00387951" w:rsidRPr="0050648C" w:rsidRDefault="00387951" w:rsidP="006A624B">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w:t>
      </w:r>
    </w:p>
    <w:p w14:paraId="2C1137F2" w14:textId="77777777" w:rsidR="00ED6D05" w:rsidRPr="006D4939" w:rsidRDefault="00ED6D05" w:rsidP="006A624B">
      <w:pPr>
        <w:pStyle w:val="ListParagraph"/>
        <w:numPr>
          <w:ilvl w:val="0"/>
          <w:numId w:val="16"/>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2B9BFFBB"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1AAE60FC" w14:textId="77777777" w:rsidR="00387951" w:rsidRPr="006D4939" w:rsidRDefault="00977D29" w:rsidP="006A624B">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p w14:paraId="3164880F" w14:textId="77777777" w:rsidR="00387951" w:rsidRPr="0050648C" w:rsidRDefault="00387951" w:rsidP="00387951">
      <w:pPr>
        <w:autoSpaceDE w:val="0"/>
        <w:autoSpaceDN w:val="0"/>
        <w:adjustRightInd w:val="0"/>
        <w:spacing w:after="0" w:line="240" w:lineRule="auto"/>
        <w:jc w:val="both"/>
        <w:rPr>
          <w:rFonts w:ascii="Times New Roman" w:hAnsi="Times New Roman" w:cs="Times New Roman"/>
          <w:sz w:val="24"/>
          <w:szCs w:val="24"/>
          <w:lang w:val="ro-RO"/>
        </w:rPr>
      </w:pPr>
    </w:p>
    <w:p w14:paraId="78C47034" w14:textId="77777777" w:rsidR="00387951" w:rsidRPr="0050648C" w:rsidRDefault="006D4939" w:rsidP="006A624B">
      <w:pPr>
        <w:pStyle w:val="PlainText"/>
        <w:numPr>
          <w:ilvl w:val="0"/>
          <w:numId w:val="15"/>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w:t>
      </w:r>
    </w:p>
    <w:p w14:paraId="23117A0C" w14:textId="77777777" w:rsidR="00F27D51" w:rsidRPr="006D4939" w:rsidRDefault="005562E6" w:rsidP="006A624B">
      <w:pPr>
        <w:pStyle w:val="ListParagraph"/>
        <w:keepNext/>
        <w:numPr>
          <w:ilvl w:val="0"/>
          <w:numId w:val="16"/>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14:paraId="02916A20" w14:textId="77777777" w:rsidR="003B4F79" w:rsidRDefault="003B4F79" w:rsidP="00387951">
      <w:pPr>
        <w:pStyle w:val="PlainText"/>
        <w:jc w:val="both"/>
        <w:rPr>
          <w:rFonts w:ascii="Times New Roman" w:hAnsi="Times New Roman"/>
          <w:b/>
          <w:bCs/>
          <w:iCs/>
          <w:sz w:val="24"/>
          <w:szCs w:val="24"/>
          <w:lang w:val="ro-RO"/>
        </w:rPr>
      </w:pPr>
    </w:p>
    <w:p w14:paraId="1FA0FE55"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7E49B8E7" w14:textId="77777777" w:rsidR="009423FC" w:rsidRPr="0050648C" w:rsidRDefault="009423FC" w:rsidP="00387951">
      <w:pPr>
        <w:pStyle w:val="PlainText"/>
        <w:jc w:val="both"/>
        <w:rPr>
          <w:rFonts w:ascii="Times New Roman" w:hAnsi="Times New Roman"/>
          <w:sz w:val="24"/>
          <w:szCs w:val="24"/>
          <w:lang w:val="ro-RO"/>
        </w:rPr>
      </w:pPr>
    </w:p>
    <w:p w14:paraId="6D476555" w14:textId="791A4558"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w:t>
      </w:r>
      <w:r w:rsidR="00D83F34">
        <w:rPr>
          <w:rFonts w:ascii="Times New Roman" w:hAnsi="Times New Roman"/>
          <w:b/>
          <w:sz w:val="24"/>
          <w:szCs w:val="24"/>
          <w:lang w:val="ro-RO"/>
        </w:rPr>
        <w:t>nsportate (categorii, cantităţi</w:t>
      </w:r>
      <w:r w:rsidRPr="0050648C">
        <w:rPr>
          <w:rFonts w:ascii="Times New Roman" w:hAnsi="Times New Roman"/>
          <w:b/>
          <w:sz w:val="24"/>
          <w:szCs w:val="24"/>
          <w:lang w:val="ro-RO"/>
        </w:rPr>
        <w:t>):</w:t>
      </w:r>
      <w:r w:rsidR="00D83F34">
        <w:rPr>
          <w:rFonts w:ascii="Times New Roman" w:hAnsi="Times New Roman"/>
          <w:b/>
          <w:sz w:val="24"/>
          <w:szCs w:val="24"/>
          <w:lang w:val="ro-RO"/>
        </w:rPr>
        <w:t xml:space="preserve"> </w:t>
      </w:r>
      <w:r w:rsidR="00D83F34" w:rsidRPr="00D83F34">
        <w:rPr>
          <w:rFonts w:ascii="Times New Roman" w:hAnsi="Times New Roman"/>
          <w:sz w:val="24"/>
          <w:szCs w:val="24"/>
          <w:lang w:val="ro-RO"/>
        </w:rPr>
        <w:t>- nu este cazul;</w:t>
      </w:r>
    </w:p>
    <w:p w14:paraId="307C4D38" w14:textId="77777777" w:rsidR="00A81006" w:rsidRPr="0050648C" w:rsidRDefault="00A81006" w:rsidP="00387951">
      <w:pPr>
        <w:pStyle w:val="PlainText"/>
        <w:jc w:val="both"/>
        <w:rPr>
          <w:rFonts w:ascii="Times New Roman" w:hAnsi="Times New Roman"/>
          <w:b/>
          <w:sz w:val="24"/>
          <w:szCs w:val="24"/>
          <w:lang w:val="ro-RO"/>
        </w:rPr>
      </w:pPr>
    </w:p>
    <w:p w14:paraId="07372FE6" w14:textId="73FC88F2" w:rsidR="009423FC" w:rsidRDefault="00017879" w:rsidP="00D83F34">
      <w:pPr>
        <w:pStyle w:val="ListParagraph"/>
        <w:numPr>
          <w:ilvl w:val="0"/>
          <w:numId w:val="4"/>
        </w:numPr>
        <w:snapToGrid w:val="0"/>
        <w:spacing w:after="0"/>
        <w:rPr>
          <w:rFonts w:ascii="Times New Roman" w:hAnsi="Times New Roman" w:cs="Times New Roman"/>
          <w:sz w:val="24"/>
          <w:szCs w:val="24"/>
          <w:lang w:val="ro-RO"/>
        </w:rPr>
      </w:pPr>
      <w:r w:rsidRPr="00D83F34">
        <w:rPr>
          <w:rFonts w:ascii="Times New Roman" w:hAnsi="Times New Roman" w:cs="Times New Roman"/>
          <w:b/>
          <w:sz w:val="24"/>
          <w:szCs w:val="24"/>
          <w:lang w:val="ro-RO"/>
        </w:rPr>
        <w:t>Modul de gospodarire:</w:t>
      </w:r>
      <w:r w:rsidR="00B1322B" w:rsidRPr="00D83F34">
        <w:rPr>
          <w:rFonts w:ascii="Times New Roman" w:hAnsi="Times New Roman" w:cs="Times New Roman"/>
          <w:noProof/>
          <w:sz w:val="24"/>
          <w:lang w:val="ro-RO"/>
        </w:rPr>
        <w:t xml:space="preserve"> </w:t>
      </w:r>
      <w:r w:rsidR="00D83F34">
        <w:rPr>
          <w:rFonts w:ascii="Times New Roman" w:hAnsi="Times New Roman" w:cs="Times New Roman"/>
          <w:noProof/>
          <w:sz w:val="24"/>
          <w:lang w:val="ro-RO"/>
        </w:rPr>
        <w:t>- nu este cazul;</w:t>
      </w:r>
      <w:r w:rsidR="00D83F34" w:rsidRPr="0050648C">
        <w:rPr>
          <w:rFonts w:ascii="Times New Roman" w:hAnsi="Times New Roman" w:cs="Times New Roman"/>
          <w:sz w:val="24"/>
          <w:szCs w:val="24"/>
          <w:lang w:val="ro-RO"/>
        </w:rPr>
        <w:t xml:space="preserve"> </w:t>
      </w:r>
    </w:p>
    <w:p w14:paraId="429BDBC2" w14:textId="77777777" w:rsidR="00D83F34" w:rsidRPr="00D83F34" w:rsidRDefault="00D83F34" w:rsidP="00D83F34">
      <w:pPr>
        <w:pStyle w:val="ListParagraph"/>
        <w:rPr>
          <w:rFonts w:ascii="Times New Roman" w:hAnsi="Times New Roman" w:cs="Times New Roman"/>
          <w:sz w:val="24"/>
          <w:szCs w:val="24"/>
          <w:lang w:val="ro-RO"/>
        </w:rPr>
      </w:pPr>
    </w:p>
    <w:p w14:paraId="6B3545BF" w14:textId="454A2F11"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r w:rsidR="00D83F34" w:rsidRPr="00D83F34">
        <w:rPr>
          <w:rFonts w:ascii="Times New Roman" w:hAnsi="Times New Roman" w:cs="Times New Roman"/>
          <w:bCs/>
          <w:sz w:val="24"/>
          <w:szCs w:val="24"/>
          <w:lang w:val="ro-RO"/>
        </w:rPr>
        <w:t>- nu este cazul;</w:t>
      </w:r>
    </w:p>
    <w:p w14:paraId="1FBAC3F8"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5AFCD696"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30C11C00"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7B5BE7DD"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0FDB0E83" w14:textId="77777777" w:rsidR="008478EE" w:rsidRPr="002942EE" w:rsidRDefault="008478EE" w:rsidP="006A624B">
      <w:pPr>
        <w:pStyle w:val="ListParagraph"/>
        <w:numPr>
          <w:ilvl w:val="0"/>
          <w:numId w:val="18"/>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61C86991"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6086BF6F" w14:textId="77777777" w:rsidR="007D1912" w:rsidRPr="0050648C" w:rsidRDefault="007D1912" w:rsidP="00D83F34">
      <w:pPr>
        <w:snapToGrid w:val="0"/>
        <w:spacing w:after="0" w:line="240" w:lineRule="auto"/>
        <w:jc w:val="both"/>
        <w:rPr>
          <w:rFonts w:ascii="Times New Roman" w:eastAsia="Times New Roman" w:hAnsi="Times New Roman" w:cs="Times New Roman"/>
          <w:sz w:val="24"/>
          <w:szCs w:val="24"/>
          <w:lang w:val="ro-RO"/>
        </w:rPr>
      </w:pPr>
    </w:p>
    <w:p w14:paraId="2C6AE469"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lastRenderedPageBreak/>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1BC956E1"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616BB33"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0118559E"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1D9949D2" w14:textId="17AB7DCB" w:rsidR="00045025" w:rsidRDefault="00EB19ED" w:rsidP="006A624B">
      <w:pPr>
        <w:pStyle w:val="ListParagraph"/>
        <w:numPr>
          <w:ilvl w:val="0"/>
          <w:numId w:val="17"/>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2BB9D7E1" w14:textId="55146FB1" w:rsidR="00D83F34" w:rsidRPr="00D83F34" w:rsidRDefault="00D83F34" w:rsidP="00D83F34">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D83F34">
        <w:rPr>
          <w:rFonts w:ascii="Times New Roman" w:eastAsia="Times New Roman" w:hAnsi="Times New Roman" w:cs="Times New Roman"/>
          <w:sz w:val="24"/>
          <w:szCs w:val="24"/>
          <w:lang w:val="ro-RO"/>
        </w:rPr>
        <w:t>Raportare anuală la APM Cluj a evidenței gestiunii deșeurilor conform art. 48 (1) din OUG 92/2021 privind regimul deşeurilor, cu modificările și completările ulterioare, până la data de 15 martie a anului în curs pe</w:t>
      </w:r>
      <w:r>
        <w:rPr>
          <w:rFonts w:ascii="Times New Roman" w:eastAsia="Times New Roman" w:hAnsi="Times New Roman" w:cs="Times New Roman"/>
          <w:sz w:val="24"/>
          <w:szCs w:val="24"/>
          <w:lang w:val="ro-RO"/>
        </w:rPr>
        <w:t>ntru anul precedent, în format</w:t>
      </w:r>
      <w:r w:rsidRPr="00D83F34">
        <w:rPr>
          <w:rFonts w:ascii="Times New Roman" w:eastAsia="Times New Roman" w:hAnsi="Times New Roman" w:cs="Times New Roman"/>
          <w:sz w:val="24"/>
          <w:szCs w:val="24"/>
          <w:lang w:val="ro-RO"/>
        </w:rPr>
        <w:t xml:space="preserve"> electronic în sistemul pus la dispoziție de APM;</w:t>
      </w:r>
    </w:p>
    <w:p w14:paraId="139B92A8" w14:textId="77777777" w:rsidR="00D83F34" w:rsidRPr="00D83F34" w:rsidRDefault="00D83F34" w:rsidP="00D83F34">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D83F34">
        <w:rPr>
          <w:rFonts w:ascii="Times New Roman" w:eastAsia="Times New Roman" w:hAnsi="Times New Roman" w:cs="Times New Roman"/>
          <w:sz w:val="24"/>
          <w:szCs w:val="24"/>
          <w:lang w:val="ro-RO"/>
        </w:rPr>
        <w:t>Raportare anuală la APM Cluj până în data de 15 martie pentru anul anterior a cantităţilor de VSU colectate şi valorificate conform Legii nr. 212/2015 privind modalitatea de gestionare a vehiculelor şi a vehiculelor scoase din uz;</w:t>
      </w:r>
    </w:p>
    <w:p w14:paraId="5255E82F" w14:textId="77777777" w:rsidR="00D83F34" w:rsidRPr="00D83F34" w:rsidRDefault="00D83F34" w:rsidP="00D83F34">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D83F34">
        <w:rPr>
          <w:rFonts w:ascii="Times New Roman" w:eastAsia="Times New Roman" w:hAnsi="Times New Roman" w:cs="Times New Roman"/>
          <w:sz w:val="24"/>
          <w:szCs w:val="24"/>
          <w:lang w:val="ro-RO"/>
        </w:rPr>
        <w:t>Raportare anuală la APM Cluj a evidenței privind cantitatea, calitatea, proveniența și înregistrarea stocării și predării uleiurilor uzate, conform art. 49 (9) din OUG 92/2021 privind regimul deșeurilor, până la data de 30 aprilie a anului următor celui care se raportează;</w:t>
      </w:r>
    </w:p>
    <w:p w14:paraId="44B932E8" w14:textId="77777777" w:rsidR="00D83F34" w:rsidRPr="00D83F34" w:rsidRDefault="00D83F34" w:rsidP="00D83F34">
      <w:pPr>
        <w:pStyle w:val="ListParagraph"/>
        <w:numPr>
          <w:ilvl w:val="0"/>
          <w:numId w:val="17"/>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D83F34">
        <w:rPr>
          <w:rFonts w:ascii="Times New Roman" w:eastAsia="Times New Roman" w:hAnsi="Times New Roman" w:cs="Times New Roman"/>
          <w:sz w:val="24"/>
          <w:szCs w:val="24"/>
          <w:lang w:val="ro-RO"/>
        </w:rPr>
        <w:t>Numărul de reclamații legate de activitatea desfășurată venite din partea societății civile.</w:t>
      </w:r>
    </w:p>
    <w:p w14:paraId="68C93BFF" w14:textId="453627AF" w:rsidR="0018759B" w:rsidRDefault="0018759B" w:rsidP="0018759B">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7DC5E1DD" w14:textId="77777777" w:rsidR="00574CE3" w:rsidRPr="0050648C" w:rsidRDefault="00574CE3" w:rsidP="002E3F73">
      <w:pPr>
        <w:spacing w:after="0" w:line="240" w:lineRule="auto"/>
        <w:jc w:val="both"/>
        <w:rPr>
          <w:rFonts w:ascii="Times New Roman" w:eastAsia="Times New Roman" w:hAnsi="Times New Roman" w:cs="Times New Roman"/>
          <w:color w:val="FF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3252"/>
        <w:gridCol w:w="1221"/>
        <w:gridCol w:w="1626"/>
        <w:gridCol w:w="3181"/>
      </w:tblGrid>
      <w:tr w:rsidR="0000614D" w:rsidRPr="005740BD" w14:paraId="57140B9F" w14:textId="77777777" w:rsidTr="007A5D15">
        <w:tc>
          <w:tcPr>
            <w:tcW w:w="195" w:type="pct"/>
            <w:shd w:val="clear" w:color="auto" w:fill="C0C0C0"/>
          </w:tcPr>
          <w:p w14:paraId="2B76CCA7"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Nr. Crt.</w:t>
            </w:r>
          </w:p>
        </w:tc>
        <w:tc>
          <w:tcPr>
            <w:tcW w:w="1684" w:type="pct"/>
            <w:shd w:val="clear" w:color="auto" w:fill="C0C0C0"/>
          </w:tcPr>
          <w:p w14:paraId="0795F5C4"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Denumire raport</w:t>
            </w:r>
          </w:p>
        </w:tc>
        <w:tc>
          <w:tcPr>
            <w:tcW w:w="632" w:type="pct"/>
            <w:shd w:val="clear" w:color="auto" w:fill="C0C0C0"/>
          </w:tcPr>
          <w:p w14:paraId="1F02248A"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Frecvență de raportare</w:t>
            </w:r>
          </w:p>
        </w:tc>
        <w:tc>
          <w:tcPr>
            <w:tcW w:w="842" w:type="pct"/>
            <w:shd w:val="clear" w:color="auto" w:fill="C0C0C0"/>
          </w:tcPr>
          <w:p w14:paraId="30408EC9"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Perioada depunerii raportului</w:t>
            </w:r>
          </w:p>
        </w:tc>
        <w:tc>
          <w:tcPr>
            <w:tcW w:w="1647" w:type="pct"/>
            <w:shd w:val="clear" w:color="auto" w:fill="C0C0C0"/>
          </w:tcPr>
          <w:p w14:paraId="37B287E4" w14:textId="77777777" w:rsidR="00EB19ED" w:rsidRPr="0000168B"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Acces aplicații SIM</w:t>
            </w:r>
          </w:p>
        </w:tc>
      </w:tr>
      <w:tr w:rsidR="00D83F34" w:rsidRPr="005740BD" w14:paraId="6AFCD779" w14:textId="77777777" w:rsidTr="00D83F34">
        <w:tc>
          <w:tcPr>
            <w:tcW w:w="195" w:type="pct"/>
            <w:shd w:val="clear" w:color="auto" w:fill="auto"/>
          </w:tcPr>
          <w:p w14:paraId="370EABC7" w14:textId="77777777" w:rsidR="00D83F34" w:rsidRPr="0000168B" w:rsidRDefault="00D83F34" w:rsidP="00D83F34">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1</w:t>
            </w:r>
          </w:p>
        </w:tc>
        <w:tc>
          <w:tcPr>
            <w:tcW w:w="1684" w:type="pct"/>
            <w:shd w:val="clear" w:color="auto" w:fill="auto"/>
            <w:vAlign w:val="center"/>
          </w:tcPr>
          <w:p w14:paraId="2283EB09" w14:textId="7BB6FC25" w:rsidR="00D83F34" w:rsidRPr="00D83F34" w:rsidRDefault="00D83F34" w:rsidP="00D83F34">
            <w:pPr>
              <w:autoSpaceDN w:val="0"/>
              <w:spacing w:after="0" w:line="240" w:lineRule="auto"/>
              <w:ind w:right="-57"/>
              <w:jc w:val="center"/>
              <w:rPr>
                <w:rFonts w:ascii="Times New Roman" w:hAnsi="Times New Roman"/>
                <w:sz w:val="20"/>
              </w:rPr>
            </w:pPr>
            <w:proofErr w:type="spellStart"/>
            <w:r w:rsidRPr="00D83F34">
              <w:rPr>
                <w:rFonts w:ascii="Times New Roman" w:hAnsi="Times New Roman"/>
                <w:sz w:val="20"/>
              </w:rPr>
              <w:t>Statistica</w:t>
            </w:r>
            <w:proofErr w:type="spellEnd"/>
            <w:r w:rsidRPr="00D83F34">
              <w:rPr>
                <w:rFonts w:ascii="Times New Roman" w:hAnsi="Times New Roman"/>
                <w:sz w:val="20"/>
              </w:rPr>
              <w:t xml:space="preserve"> </w:t>
            </w:r>
            <w:proofErr w:type="spellStart"/>
            <w:r w:rsidRPr="00D83F34">
              <w:rPr>
                <w:rFonts w:ascii="Times New Roman" w:hAnsi="Times New Roman"/>
                <w:sz w:val="20"/>
              </w:rPr>
              <w:t>deșeurilor</w:t>
            </w:r>
            <w:proofErr w:type="spellEnd"/>
            <w:r w:rsidRPr="00D83F34">
              <w:rPr>
                <w:rFonts w:ascii="Times New Roman" w:hAnsi="Times New Roman"/>
                <w:sz w:val="20"/>
              </w:rPr>
              <w:t xml:space="preserve">: </w:t>
            </w:r>
            <w:proofErr w:type="spellStart"/>
            <w:r w:rsidRPr="00D83F34">
              <w:rPr>
                <w:rFonts w:ascii="Times New Roman" w:hAnsi="Times New Roman"/>
                <w:sz w:val="20"/>
              </w:rPr>
              <w:t>Chestionar</w:t>
            </w:r>
            <w:proofErr w:type="spellEnd"/>
            <w:r w:rsidRPr="00D83F34">
              <w:rPr>
                <w:rFonts w:ascii="Times New Roman" w:hAnsi="Times New Roman"/>
                <w:sz w:val="20"/>
              </w:rPr>
              <w:t xml:space="preserve"> 1: COL/TRAT – </w:t>
            </w:r>
            <w:proofErr w:type="spellStart"/>
            <w:r w:rsidRPr="00D83F34">
              <w:rPr>
                <w:rFonts w:ascii="Times New Roman" w:hAnsi="Times New Roman"/>
                <w:sz w:val="20"/>
              </w:rPr>
              <w:t>completat</w:t>
            </w:r>
            <w:proofErr w:type="spellEnd"/>
            <w:r w:rsidRPr="00D83F34">
              <w:rPr>
                <w:rFonts w:ascii="Times New Roman" w:hAnsi="Times New Roman"/>
                <w:sz w:val="20"/>
              </w:rPr>
              <w:t xml:space="preserve"> de</w:t>
            </w:r>
          </w:p>
          <w:p w14:paraId="48E0C30A" w14:textId="39DC85D2"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proofErr w:type="spellStart"/>
            <w:proofErr w:type="gramStart"/>
            <w:r w:rsidRPr="00D83F34">
              <w:rPr>
                <w:rFonts w:ascii="Times New Roman" w:hAnsi="Times New Roman"/>
                <w:sz w:val="20"/>
              </w:rPr>
              <w:t>operatorii</w:t>
            </w:r>
            <w:proofErr w:type="spellEnd"/>
            <w:proofErr w:type="gramEnd"/>
            <w:r w:rsidRPr="00D83F34">
              <w:rPr>
                <w:rFonts w:ascii="Times New Roman" w:hAnsi="Times New Roman"/>
                <w:sz w:val="20"/>
              </w:rPr>
              <w:t xml:space="preserve"> </w:t>
            </w:r>
            <w:proofErr w:type="spellStart"/>
            <w:r w:rsidRPr="00D83F34">
              <w:rPr>
                <w:rFonts w:ascii="Times New Roman" w:hAnsi="Times New Roman"/>
                <w:sz w:val="20"/>
              </w:rPr>
              <w:t>ce</w:t>
            </w:r>
            <w:proofErr w:type="spellEnd"/>
            <w:r w:rsidRPr="00D83F34">
              <w:rPr>
                <w:rFonts w:ascii="Times New Roman" w:hAnsi="Times New Roman"/>
                <w:sz w:val="20"/>
              </w:rPr>
              <w:t xml:space="preserve"> se </w:t>
            </w:r>
            <w:proofErr w:type="spellStart"/>
            <w:r w:rsidRPr="00D83F34">
              <w:rPr>
                <w:rFonts w:ascii="Times New Roman" w:hAnsi="Times New Roman"/>
                <w:sz w:val="20"/>
              </w:rPr>
              <w:t>ocupa</w:t>
            </w:r>
            <w:proofErr w:type="spellEnd"/>
            <w:r w:rsidRPr="00D83F34">
              <w:rPr>
                <w:rFonts w:ascii="Times New Roman" w:hAnsi="Times New Roman"/>
                <w:sz w:val="20"/>
              </w:rPr>
              <w:t xml:space="preserve"> cu </w:t>
            </w:r>
            <w:proofErr w:type="spellStart"/>
            <w:r w:rsidRPr="00D83F34">
              <w:rPr>
                <w:rFonts w:ascii="Times New Roman" w:hAnsi="Times New Roman"/>
                <w:sz w:val="20"/>
              </w:rPr>
              <w:t>colectarea</w:t>
            </w:r>
            <w:proofErr w:type="spellEnd"/>
            <w:r w:rsidRPr="00D83F34">
              <w:rPr>
                <w:rFonts w:ascii="Times New Roman" w:hAnsi="Times New Roman"/>
                <w:sz w:val="20"/>
              </w:rPr>
              <w:t xml:space="preserve"> </w:t>
            </w:r>
            <w:proofErr w:type="spellStart"/>
            <w:r w:rsidRPr="00D83F34">
              <w:rPr>
                <w:rFonts w:ascii="Times New Roman" w:hAnsi="Times New Roman"/>
                <w:sz w:val="20"/>
              </w:rPr>
              <w:t>și</w:t>
            </w:r>
            <w:proofErr w:type="spellEnd"/>
            <w:r w:rsidRPr="00D83F34">
              <w:rPr>
                <w:rFonts w:ascii="Times New Roman" w:hAnsi="Times New Roman"/>
                <w:sz w:val="20"/>
              </w:rPr>
              <w:t>/</w:t>
            </w:r>
            <w:proofErr w:type="spellStart"/>
            <w:r w:rsidRPr="00D83F34">
              <w:rPr>
                <w:rFonts w:ascii="Times New Roman" w:hAnsi="Times New Roman"/>
                <w:sz w:val="20"/>
              </w:rPr>
              <w:t>sau</w:t>
            </w:r>
            <w:proofErr w:type="spellEnd"/>
            <w:r w:rsidRPr="00D83F34">
              <w:rPr>
                <w:rFonts w:ascii="Times New Roman" w:hAnsi="Times New Roman"/>
                <w:sz w:val="20"/>
              </w:rPr>
              <w:t xml:space="preserve"> </w:t>
            </w:r>
            <w:proofErr w:type="spellStart"/>
            <w:r w:rsidRPr="00D83F34">
              <w:rPr>
                <w:rFonts w:ascii="Times New Roman" w:hAnsi="Times New Roman"/>
                <w:sz w:val="20"/>
              </w:rPr>
              <w:t>tratarea</w:t>
            </w:r>
            <w:proofErr w:type="spellEnd"/>
            <w:r w:rsidRPr="00D83F34">
              <w:rPr>
                <w:rFonts w:ascii="Times New Roman" w:hAnsi="Times New Roman"/>
                <w:sz w:val="20"/>
              </w:rPr>
              <w:t xml:space="preserve"> </w:t>
            </w:r>
            <w:proofErr w:type="spellStart"/>
            <w:r w:rsidRPr="00D83F34">
              <w:rPr>
                <w:rFonts w:ascii="Times New Roman" w:hAnsi="Times New Roman"/>
                <w:sz w:val="20"/>
              </w:rPr>
              <w:t>deșeurilor</w:t>
            </w:r>
            <w:proofErr w:type="spellEnd"/>
            <w:r w:rsidRPr="00D83F34">
              <w:rPr>
                <w:rFonts w:ascii="Times New Roman" w:hAnsi="Times New Roman"/>
                <w:sz w:val="20"/>
              </w:rPr>
              <w:t>.</w:t>
            </w:r>
          </w:p>
        </w:tc>
        <w:tc>
          <w:tcPr>
            <w:tcW w:w="632" w:type="pct"/>
            <w:shd w:val="clear" w:color="auto" w:fill="auto"/>
          </w:tcPr>
          <w:p w14:paraId="71A736FD" w14:textId="05AA1ACB"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r w:rsidRPr="00D83F34">
              <w:rPr>
                <w:rFonts w:ascii="Times New Roman" w:eastAsia="Times New Roman" w:hAnsi="Times New Roman"/>
                <w:noProof/>
                <w:sz w:val="20"/>
              </w:rPr>
              <w:t>anual</w:t>
            </w:r>
          </w:p>
        </w:tc>
        <w:tc>
          <w:tcPr>
            <w:tcW w:w="842" w:type="pct"/>
            <w:shd w:val="clear" w:color="auto" w:fill="auto"/>
          </w:tcPr>
          <w:p w14:paraId="36F57861" w14:textId="57DACC34" w:rsidR="00D83F34" w:rsidRPr="00D83F34" w:rsidRDefault="00D83F34" w:rsidP="00492023">
            <w:pPr>
              <w:spacing w:after="0" w:line="240" w:lineRule="auto"/>
              <w:jc w:val="center"/>
              <w:rPr>
                <w:rFonts w:ascii="Times New Roman" w:eastAsia="Times New Roman" w:hAnsi="Times New Roman" w:cs="Times New Roman"/>
                <w:bCs/>
                <w:sz w:val="20"/>
                <w:szCs w:val="24"/>
                <w:lang w:val="ro-RO" w:eastAsia="ro-RO"/>
              </w:rPr>
            </w:pPr>
            <w:r w:rsidRPr="00D83F34">
              <w:rPr>
                <w:rFonts w:ascii="Times New Roman" w:eastAsia="Times New Roman" w:hAnsi="Times New Roman"/>
                <w:noProof/>
                <w:sz w:val="20"/>
              </w:rPr>
              <w:t xml:space="preserve">1 </w:t>
            </w:r>
            <w:r w:rsidR="00492023">
              <w:rPr>
                <w:rFonts w:ascii="Times New Roman" w:eastAsia="Times New Roman" w:hAnsi="Times New Roman"/>
                <w:noProof/>
                <w:sz w:val="20"/>
              </w:rPr>
              <w:t>ianuarie</w:t>
            </w:r>
            <w:r w:rsidRPr="00D83F34">
              <w:rPr>
                <w:rFonts w:ascii="Times New Roman" w:eastAsia="Times New Roman" w:hAnsi="Times New Roman"/>
                <w:noProof/>
                <w:sz w:val="20"/>
              </w:rPr>
              <w:t xml:space="preserve">– 15 </w:t>
            </w:r>
            <w:r w:rsidR="00492023">
              <w:rPr>
                <w:rFonts w:ascii="Times New Roman" w:eastAsia="Times New Roman" w:hAnsi="Times New Roman"/>
                <w:noProof/>
                <w:sz w:val="20"/>
              </w:rPr>
              <w:t>martie</w:t>
            </w:r>
          </w:p>
        </w:tc>
        <w:tc>
          <w:tcPr>
            <w:tcW w:w="1647" w:type="pct"/>
            <w:shd w:val="clear" w:color="auto" w:fill="auto"/>
          </w:tcPr>
          <w:p w14:paraId="0217ED72" w14:textId="6854F3A6"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r w:rsidRPr="00D83F34">
              <w:rPr>
                <w:rFonts w:ascii="Times New Roman" w:eastAsia="Times New Roman" w:hAnsi="Times New Roman"/>
                <w:noProof/>
                <w:sz w:val="20"/>
              </w:rPr>
              <w:t>Chestionar 1: COL/TRAT – completat de operatorii ce se ocupă cu colectarea și/sau tratarea deșeurilor.</w:t>
            </w:r>
          </w:p>
        </w:tc>
      </w:tr>
      <w:tr w:rsidR="00D83F34" w:rsidRPr="005740BD" w14:paraId="5F58C693" w14:textId="77777777" w:rsidTr="00D83F34">
        <w:tc>
          <w:tcPr>
            <w:tcW w:w="195" w:type="pct"/>
            <w:shd w:val="clear" w:color="auto" w:fill="auto"/>
          </w:tcPr>
          <w:p w14:paraId="00E32B7C" w14:textId="77777777" w:rsidR="00D83F34" w:rsidRPr="0000168B" w:rsidRDefault="00D83F34" w:rsidP="00D83F34">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2</w:t>
            </w:r>
          </w:p>
        </w:tc>
        <w:tc>
          <w:tcPr>
            <w:tcW w:w="1684" w:type="pct"/>
            <w:shd w:val="clear" w:color="auto" w:fill="auto"/>
            <w:vAlign w:val="center"/>
          </w:tcPr>
          <w:p w14:paraId="0145F111" w14:textId="77777777" w:rsidR="00D83F34" w:rsidRPr="00D83F34" w:rsidRDefault="00D83F34" w:rsidP="00D83F34">
            <w:pPr>
              <w:overflowPunct w:val="0"/>
              <w:autoSpaceDE w:val="0"/>
              <w:autoSpaceDN w:val="0"/>
              <w:adjustRightInd w:val="0"/>
              <w:spacing w:after="0" w:line="240" w:lineRule="auto"/>
              <w:jc w:val="center"/>
              <w:rPr>
                <w:rFonts w:ascii="Times New Roman" w:eastAsia="Times New Roman" w:hAnsi="Times New Roman"/>
                <w:noProof/>
                <w:sz w:val="20"/>
              </w:rPr>
            </w:pPr>
            <w:r w:rsidRPr="00D83F34">
              <w:rPr>
                <w:rFonts w:ascii="Times New Roman" w:eastAsia="Times New Roman" w:hAnsi="Times New Roman"/>
                <w:noProof/>
                <w:sz w:val="20"/>
              </w:rPr>
              <w:t>Deșeuri VSU: Chestionar 2: Operator: Colectare – Dezmembrare</w:t>
            </w:r>
          </w:p>
          <w:p w14:paraId="2607D518" w14:textId="1E140664"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p>
        </w:tc>
        <w:tc>
          <w:tcPr>
            <w:tcW w:w="632" w:type="pct"/>
            <w:shd w:val="clear" w:color="auto" w:fill="auto"/>
          </w:tcPr>
          <w:p w14:paraId="1586B12B" w14:textId="21D31785"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r w:rsidRPr="00D83F34">
              <w:rPr>
                <w:rFonts w:ascii="Times New Roman" w:eastAsia="Times New Roman" w:hAnsi="Times New Roman"/>
                <w:noProof/>
                <w:sz w:val="20"/>
              </w:rPr>
              <w:t>anual</w:t>
            </w:r>
          </w:p>
        </w:tc>
        <w:tc>
          <w:tcPr>
            <w:tcW w:w="842" w:type="pct"/>
            <w:shd w:val="clear" w:color="auto" w:fill="auto"/>
          </w:tcPr>
          <w:p w14:paraId="6B478D7B" w14:textId="608F27CB"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r w:rsidRPr="00D83F34">
              <w:rPr>
                <w:rFonts w:ascii="Times New Roman" w:eastAsia="Times New Roman" w:hAnsi="Times New Roman"/>
                <w:noProof/>
                <w:sz w:val="20"/>
              </w:rPr>
              <w:t>1 februarie – 15 martie</w:t>
            </w:r>
          </w:p>
        </w:tc>
        <w:tc>
          <w:tcPr>
            <w:tcW w:w="1647" w:type="pct"/>
            <w:shd w:val="clear" w:color="auto" w:fill="auto"/>
          </w:tcPr>
          <w:p w14:paraId="330B9B7D" w14:textId="7FA03848"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r w:rsidRPr="00D83F34">
              <w:rPr>
                <w:rFonts w:ascii="Times New Roman" w:eastAsia="Times New Roman" w:hAnsi="Times New Roman"/>
                <w:noProof/>
                <w:sz w:val="20"/>
              </w:rPr>
              <w:t>Chestionar 2: Operator: Colectare – Dezmembrare</w:t>
            </w:r>
          </w:p>
        </w:tc>
      </w:tr>
      <w:tr w:rsidR="00D83F34" w:rsidRPr="005740BD" w14:paraId="69686588" w14:textId="77777777" w:rsidTr="00D83F34">
        <w:tc>
          <w:tcPr>
            <w:tcW w:w="195" w:type="pct"/>
            <w:shd w:val="clear" w:color="auto" w:fill="auto"/>
          </w:tcPr>
          <w:p w14:paraId="6BC6F022" w14:textId="77777777" w:rsidR="00D83F34" w:rsidRPr="0000168B" w:rsidRDefault="00D83F34" w:rsidP="00D83F34">
            <w:pPr>
              <w:spacing w:after="0" w:line="240" w:lineRule="auto"/>
              <w:jc w:val="center"/>
              <w:rPr>
                <w:rFonts w:ascii="Times New Roman" w:eastAsia="Times New Roman" w:hAnsi="Times New Roman" w:cs="Times New Roman"/>
                <w:b/>
                <w:bCs/>
                <w:sz w:val="20"/>
                <w:szCs w:val="24"/>
                <w:lang w:val="ro-RO" w:eastAsia="ro-RO"/>
              </w:rPr>
            </w:pPr>
            <w:r w:rsidRPr="0000168B">
              <w:rPr>
                <w:rFonts w:ascii="Times New Roman" w:eastAsia="Times New Roman" w:hAnsi="Times New Roman" w:cs="Times New Roman"/>
                <w:b/>
                <w:bCs/>
                <w:sz w:val="20"/>
                <w:szCs w:val="24"/>
                <w:lang w:val="ro-RO" w:eastAsia="ro-RO"/>
              </w:rPr>
              <w:t>3</w:t>
            </w:r>
          </w:p>
        </w:tc>
        <w:tc>
          <w:tcPr>
            <w:tcW w:w="1684" w:type="pct"/>
            <w:shd w:val="clear" w:color="auto" w:fill="auto"/>
          </w:tcPr>
          <w:p w14:paraId="49F7366C" w14:textId="3F8604B0"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r w:rsidRPr="00D83F34">
              <w:rPr>
                <w:rFonts w:ascii="Times New Roman" w:eastAsia="Times New Roman" w:hAnsi="Times New Roman"/>
                <w:bCs/>
                <w:sz w:val="20"/>
                <w:lang w:val="ro-RO" w:eastAsia="ro-RO"/>
              </w:rPr>
              <w:t>Deseuri provenite din uleiuri: Chestionar 2.2: Generatori uleiuri, numai service-urile si PFA</w:t>
            </w:r>
          </w:p>
        </w:tc>
        <w:tc>
          <w:tcPr>
            <w:tcW w:w="632" w:type="pct"/>
            <w:shd w:val="clear" w:color="auto" w:fill="auto"/>
          </w:tcPr>
          <w:p w14:paraId="2BEFA0A2" w14:textId="186698F5"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r w:rsidRPr="00D83F34">
              <w:rPr>
                <w:rFonts w:ascii="Times New Roman" w:eastAsia="Times New Roman" w:hAnsi="Times New Roman"/>
                <w:bCs/>
                <w:sz w:val="20"/>
                <w:lang w:val="ro-RO" w:eastAsia="ro-RO"/>
              </w:rPr>
              <w:t>anual</w:t>
            </w:r>
          </w:p>
        </w:tc>
        <w:tc>
          <w:tcPr>
            <w:tcW w:w="842" w:type="pct"/>
            <w:shd w:val="clear" w:color="auto" w:fill="auto"/>
          </w:tcPr>
          <w:p w14:paraId="22F220B3" w14:textId="245CCEC6"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r w:rsidRPr="00D83F34">
              <w:rPr>
                <w:rFonts w:ascii="Times New Roman" w:eastAsia="Times New Roman" w:hAnsi="Times New Roman"/>
                <w:bCs/>
                <w:sz w:val="20"/>
                <w:lang w:val="ro-RO" w:eastAsia="ro-RO"/>
              </w:rPr>
              <w:t>1 februarie - 31 mai</w:t>
            </w:r>
          </w:p>
        </w:tc>
        <w:tc>
          <w:tcPr>
            <w:tcW w:w="1647" w:type="pct"/>
            <w:shd w:val="clear" w:color="auto" w:fill="auto"/>
          </w:tcPr>
          <w:p w14:paraId="3DDD2F32" w14:textId="0B151457" w:rsidR="00D83F34" w:rsidRPr="00D83F34" w:rsidRDefault="00D83F34" w:rsidP="00D83F34">
            <w:pPr>
              <w:spacing w:after="0" w:line="240" w:lineRule="auto"/>
              <w:jc w:val="center"/>
              <w:rPr>
                <w:rFonts w:ascii="Times New Roman" w:eastAsia="Times New Roman" w:hAnsi="Times New Roman" w:cs="Times New Roman"/>
                <w:bCs/>
                <w:sz w:val="20"/>
                <w:szCs w:val="24"/>
                <w:lang w:val="ro-RO" w:eastAsia="ro-RO"/>
              </w:rPr>
            </w:pPr>
            <w:r w:rsidRPr="00D83F34">
              <w:rPr>
                <w:rFonts w:ascii="Times New Roman" w:eastAsia="Times New Roman" w:hAnsi="Times New Roman"/>
                <w:bCs/>
                <w:sz w:val="20"/>
                <w:lang w:val="ro-RO" w:eastAsia="ro-RO"/>
              </w:rPr>
              <w:t>Chestionar 2.2: Generatori uleiuri, numai service-urile si PFA</w:t>
            </w:r>
          </w:p>
        </w:tc>
      </w:tr>
    </w:tbl>
    <w:p w14:paraId="7A8DF419" w14:textId="77777777"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2DA60D0" w14:textId="381FC7C1" w:rsidR="00D35747"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63F07AA" w14:textId="4E816E92" w:rsidR="00793856" w:rsidRDefault="00793856"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567BBCCA" w14:textId="77777777" w:rsidR="00793856" w:rsidRPr="0050648C" w:rsidRDefault="00793856"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EC0DD9B" w14:textId="0B47A4F1"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7D4292">
        <w:rPr>
          <w:rFonts w:ascii="Times New Roman" w:eastAsia="Times New Roman" w:hAnsi="Times New Roman" w:cs="Times New Roman"/>
          <w:b/>
          <w:sz w:val="24"/>
          <w:szCs w:val="24"/>
          <w:lang w:val="ro-RO"/>
        </w:rPr>
        <w:t>18</w:t>
      </w:r>
      <w:r w:rsidRPr="0050648C">
        <w:rPr>
          <w:rFonts w:ascii="Times New Roman" w:eastAsia="Times New Roman" w:hAnsi="Times New Roman" w:cs="Times New Roman"/>
          <w:b/>
          <w:sz w:val="24"/>
          <w:szCs w:val="24"/>
          <w:lang w:val="ro-RO"/>
        </w:rPr>
        <w:t>) pagini și a fost eliberată în 3 exemplare.</w:t>
      </w:r>
    </w:p>
    <w:p w14:paraId="48027F8A"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2E3B145" w14:textId="77777777" w:rsidR="002942EE" w:rsidRDefault="002942EE" w:rsidP="006A0549">
      <w:pPr>
        <w:spacing w:after="0" w:line="240" w:lineRule="auto"/>
        <w:jc w:val="center"/>
        <w:rPr>
          <w:rFonts w:ascii="Times New Roman" w:hAnsi="Times New Roman" w:cs="Times New Roman"/>
          <w:b/>
          <w:sz w:val="24"/>
          <w:szCs w:val="24"/>
          <w:lang w:val="ro-RO"/>
        </w:rPr>
      </w:pPr>
    </w:p>
    <w:p w14:paraId="14145945"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6BB15E31"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0E776B80" w14:textId="77777777" w:rsidR="006A0549" w:rsidRPr="0050648C" w:rsidRDefault="006A0549" w:rsidP="006A0549">
      <w:pPr>
        <w:spacing w:after="0" w:line="240" w:lineRule="auto"/>
        <w:jc w:val="center"/>
        <w:rPr>
          <w:rFonts w:ascii="Times New Roman" w:hAnsi="Times New Roman" w:cs="Times New Roman"/>
          <w:b/>
          <w:sz w:val="24"/>
          <w:szCs w:val="24"/>
          <w:lang w:val="ro-RO"/>
        </w:rPr>
      </w:pPr>
    </w:p>
    <w:p w14:paraId="38B2D67B" w14:textId="46AC65A6" w:rsidR="003C73DB" w:rsidRDefault="003C73DB" w:rsidP="006A0549">
      <w:pPr>
        <w:spacing w:after="0"/>
        <w:rPr>
          <w:rFonts w:ascii="Times New Roman" w:hAnsi="Times New Roman" w:cs="Times New Roman"/>
          <w:b/>
          <w:sz w:val="24"/>
          <w:szCs w:val="24"/>
          <w:lang w:val="ro-RO"/>
        </w:rPr>
      </w:pPr>
    </w:p>
    <w:p w14:paraId="5EC477A8" w14:textId="4ABDF7A2" w:rsidR="003C73DB" w:rsidRDefault="003C73DB" w:rsidP="006A0549">
      <w:pPr>
        <w:spacing w:after="0"/>
        <w:rPr>
          <w:rFonts w:ascii="Times New Roman" w:hAnsi="Times New Roman" w:cs="Times New Roman"/>
          <w:b/>
          <w:sz w:val="24"/>
          <w:szCs w:val="24"/>
          <w:lang w:val="ro-RO"/>
        </w:rPr>
      </w:pPr>
    </w:p>
    <w:p w14:paraId="74D1E8A6" w14:textId="77777777" w:rsidR="003C73DB" w:rsidRDefault="003C73DB" w:rsidP="006A0549">
      <w:pPr>
        <w:spacing w:after="0"/>
        <w:rPr>
          <w:rFonts w:ascii="Times New Roman" w:hAnsi="Times New Roman" w:cs="Times New Roman"/>
          <w:b/>
          <w:sz w:val="24"/>
          <w:szCs w:val="24"/>
          <w:lang w:val="ro-RO"/>
        </w:rPr>
      </w:pPr>
    </w:p>
    <w:p w14:paraId="2EB2CA8A" w14:textId="77777777" w:rsidR="003C73DB" w:rsidRDefault="003C73DB" w:rsidP="006A0549">
      <w:pPr>
        <w:spacing w:after="0"/>
        <w:rPr>
          <w:rFonts w:ascii="Times New Roman" w:hAnsi="Times New Roman" w:cs="Times New Roman"/>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28"/>
      </w:tblGrid>
      <w:tr w:rsidR="003C73DB" w14:paraId="6C7C3EC8" w14:textId="77777777" w:rsidTr="003C73DB">
        <w:tc>
          <w:tcPr>
            <w:tcW w:w="4828" w:type="dxa"/>
          </w:tcPr>
          <w:p w14:paraId="7096F2EF" w14:textId="77777777" w:rsidR="003C73DB" w:rsidRPr="0050648C" w:rsidRDefault="003C73DB" w:rsidP="003C73DB">
            <w:pPr>
              <w:rPr>
                <w:rFonts w:ascii="Times New Roman" w:hAnsi="Times New Roman"/>
                <w:b/>
                <w:sz w:val="24"/>
                <w:szCs w:val="24"/>
                <w:lang w:val="ro-RO"/>
              </w:rPr>
            </w:pPr>
            <w:r w:rsidRPr="0050648C">
              <w:rPr>
                <w:rFonts w:ascii="Times New Roman" w:hAnsi="Times New Roman"/>
                <w:b/>
                <w:sz w:val="24"/>
                <w:szCs w:val="24"/>
                <w:lang w:val="ro-RO"/>
              </w:rPr>
              <w:t xml:space="preserve">ȘEF SERVICIU AAA,                                                                                                                 </w:t>
            </w:r>
          </w:p>
          <w:p w14:paraId="69F29CD4" w14:textId="2E684038" w:rsidR="003C73DB" w:rsidRPr="0050648C" w:rsidRDefault="003C73DB" w:rsidP="003C73DB">
            <w:pPr>
              <w:jc w:val="both"/>
              <w:rPr>
                <w:rFonts w:ascii="Times New Roman" w:hAnsi="Times New Roman"/>
                <w:b/>
                <w:sz w:val="24"/>
                <w:szCs w:val="24"/>
                <w:lang w:val="ro-RO"/>
              </w:rPr>
            </w:pPr>
            <w:r>
              <w:rPr>
                <w:rFonts w:ascii="Times New Roman" w:hAnsi="Times New Roman"/>
                <w:b/>
                <w:sz w:val="24"/>
                <w:szCs w:val="24"/>
                <w:lang w:val="ro-RO"/>
              </w:rPr>
              <w:lastRenderedPageBreak/>
              <w:t>i</w:t>
            </w:r>
            <w:r w:rsidRPr="0050648C">
              <w:rPr>
                <w:rFonts w:ascii="Times New Roman" w:hAnsi="Times New Roman"/>
                <w:b/>
                <w:sz w:val="24"/>
                <w:szCs w:val="24"/>
                <w:lang w:val="ro-RO"/>
              </w:rPr>
              <w:t xml:space="preserve">ng. Anca CÎMPEAN                                                                                                                           </w:t>
            </w:r>
          </w:p>
          <w:p w14:paraId="47777567" w14:textId="77777777" w:rsidR="003C73DB" w:rsidRDefault="003C73DB" w:rsidP="006A0549">
            <w:pPr>
              <w:rPr>
                <w:rFonts w:ascii="Times New Roman" w:hAnsi="Times New Roman"/>
                <w:b/>
                <w:sz w:val="24"/>
                <w:szCs w:val="24"/>
                <w:lang w:val="ro-RO"/>
              </w:rPr>
            </w:pPr>
          </w:p>
          <w:p w14:paraId="4D985B09" w14:textId="77777777" w:rsidR="003C73DB" w:rsidRDefault="003C73DB" w:rsidP="006A0549">
            <w:pPr>
              <w:rPr>
                <w:rFonts w:ascii="Times New Roman" w:hAnsi="Times New Roman"/>
                <w:b/>
                <w:sz w:val="24"/>
                <w:szCs w:val="24"/>
                <w:lang w:val="ro-RO"/>
              </w:rPr>
            </w:pPr>
          </w:p>
          <w:p w14:paraId="30366E58" w14:textId="05C765C8" w:rsidR="003C73DB" w:rsidRDefault="003C73DB" w:rsidP="006A0549">
            <w:pPr>
              <w:rPr>
                <w:rFonts w:ascii="Times New Roman" w:hAnsi="Times New Roman"/>
                <w:b/>
                <w:sz w:val="24"/>
                <w:szCs w:val="24"/>
                <w:lang w:val="ro-RO"/>
              </w:rPr>
            </w:pPr>
          </w:p>
        </w:tc>
        <w:tc>
          <w:tcPr>
            <w:tcW w:w="4828" w:type="dxa"/>
          </w:tcPr>
          <w:p w14:paraId="2782A683" w14:textId="77777777"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lastRenderedPageBreak/>
              <w:t xml:space="preserve">ȘEF SERVICIU CFM, </w:t>
            </w:r>
          </w:p>
          <w:p w14:paraId="3333FCF6" w14:textId="2021CCC1"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lastRenderedPageBreak/>
              <w:t xml:space="preserve">dr. biol. Paul BELDEAN </w:t>
            </w:r>
          </w:p>
        </w:tc>
      </w:tr>
      <w:tr w:rsidR="003C73DB" w14:paraId="2737579F" w14:textId="77777777" w:rsidTr="003C73DB">
        <w:tc>
          <w:tcPr>
            <w:tcW w:w="4828" w:type="dxa"/>
          </w:tcPr>
          <w:p w14:paraId="1C6A0697" w14:textId="77777777" w:rsidR="003C73DB" w:rsidRPr="0050648C" w:rsidRDefault="003C73DB" w:rsidP="003C73DB">
            <w:pPr>
              <w:jc w:val="both"/>
              <w:rPr>
                <w:rFonts w:ascii="Times New Roman" w:hAnsi="Times New Roman"/>
                <w:b/>
                <w:sz w:val="24"/>
                <w:szCs w:val="24"/>
                <w:lang w:val="ro-RO"/>
              </w:rPr>
            </w:pPr>
            <w:r w:rsidRPr="0050648C">
              <w:rPr>
                <w:rFonts w:ascii="Times New Roman" w:hAnsi="Times New Roman"/>
                <w:b/>
                <w:sz w:val="24"/>
                <w:szCs w:val="24"/>
                <w:lang w:val="ro-RO"/>
              </w:rPr>
              <w:lastRenderedPageBreak/>
              <w:t>Întocmit,</w:t>
            </w:r>
          </w:p>
          <w:p w14:paraId="2A8B8FD2" w14:textId="56D9CC2F" w:rsidR="003C73DB" w:rsidRDefault="003C73DB" w:rsidP="003C73DB">
            <w:pPr>
              <w:jc w:val="both"/>
              <w:rPr>
                <w:rFonts w:ascii="Times New Roman" w:hAnsi="Times New Roman"/>
                <w:b/>
                <w:sz w:val="24"/>
                <w:szCs w:val="24"/>
                <w:lang w:val="ro-RO"/>
              </w:rPr>
            </w:pPr>
            <w:r>
              <w:rPr>
                <w:rFonts w:ascii="Times New Roman" w:hAnsi="Times New Roman"/>
                <w:b/>
                <w:sz w:val="24"/>
                <w:szCs w:val="24"/>
                <w:lang w:val="ro-RO"/>
              </w:rPr>
              <w:t>c</w:t>
            </w:r>
            <w:r w:rsidRPr="0050648C">
              <w:rPr>
                <w:rFonts w:ascii="Times New Roman" w:hAnsi="Times New Roman"/>
                <w:b/>
                <w:sz w:val="24"/>
                <w:szCs w:val="24"/>
                <w:lang w:val="ro-RO"/>
              </w:rPr>
              <w:t xml:space="preserve">ons. </w:t>
            </w:r>
            <w:r>
              <w:rPr>
                <w:rFonts w:ascii="Times New Roman" w:hAnsi="Times New Roman"/>
                <w:b/>
                <w:sz w:val="24"/>
                <w:szCs w:val="24"/>
                <w:lang w:val="ro-RO"/>
              </w:rPr>
              <w:t>Simona-Diana MORARIU</w:t>
            </w:r>
          </w:p>
          <w:p w14:paraId="7581818E" w14:textId="77777777" w:rsidR="003C73DB" w:rsidRDefault="003C73DB" w:rsidP="00793856">
            <w:pPr>
              <w:jc w:val="both"/>
              <w:rPr>
                <w:rFonts w:ascii="Times New Roman" w:hAnsi="Times New Roman"/>
                <w:b/>
                <w:sz w:val="24"/>
                <w:szCs w:val="24"/>
                <w:lang w:val="ro-RO"/>
              </w:rPr>
            </w:pPr>
          </w:p>
        </w:tc>
        <w:tc>
          <w:tcPr>
            <w:tcW w:w="4828" w:type="dxa"/>
          </w:tcPr>
          <w:p w14:paraId="5C953577" w14:textId="77777777" w:rsidR="003C73DB" w:rsidRDefault="003C73DB" w:rsidP="003C73DB">
            <w:pPr>
              <w:ind w:left="1440"/>
              <w:rPr>
                <w:rFonts w:ascii="Times New Roman" w:hAnsi="Times New Roman"/>
                <w:b/>
                <w:sz w:val="24"/>
                <w:szCs w:val="24"/>
                <w:lang w:val="ro-RO"/>
              </w:rPr>
            </w:pPr>
            <w:r>
              <w:rPr>
                <w:rFonts w:ascii="Times New Roman" w:hAnsi="Times New Roman"/>
                <w:b/>
                <w:sz w:val="24"/>
                <w:szCs w:val="24"/>
                <w:lang w:val="ro-RO"/>
              </w:rPr>
              <w:t xml:space="preserve">Întocmit, </w:t>
            </w:r>
          </w:p>
          <w:p w14:paraId="04540B04" w14:textId="271EE754" w:rsidR="003C73DB" w:rsidRDefault="003C73DB" w:rsidP="007D4292">
            <w:pPr>
              <w:ind w:left="1440"/>
              <w:rPr>
                <w:rFonts w:ascii="Times New Roman" w:hAnsi="Times New Roman"/>
                <w:b/>
                <w:sz w:val="24"/>
                <w:szCs w:val="24"/>
                <w:lang w:val="ro-RO"/>
              </w:rPr>
            </w:pPr>
            <w:r>
              <w:rPr>
                <w:rFonts w:ascii="Times New Roman" w:hAnsi="Times New Roman"/>
                <w:b/>
                <w:sz w:val="24"/>
                <w:szCs w:val="24"/>
                <w:lang w:val="ro-RO"/>
              </w:rPr>
              <w:t xml:space="preserve">cons. </w:t>
            </w:r>
            <w:r w:rsidR="00492023">
              <w:rPr>
                <w:rFonts w:ascii="Times New Roman" w:hAnsi="Times New Roman"/>
                <w:b/>
                <w:sz w:val="24"/>
                <w:szCs w:val="24"/>
                <w:lang w:val="ro-RO"/>
              </w:rPr>
              <w:t>Greti CRISTU</w:t>
            </w:r>
          </w:p>
        </w:tc>
      </w:tr>
    </w:tbl>
    <w:p w14:paraId="66481ECD" w14:textId="77777777" w:rsidR="003C73DB" w:rsidRDefault="003C73DB" w:rsidP="006A0549">
      <w:pPr>
        <w:spacing w:after="0"/>
        <w:rPr>
          <w:rFonts w:ascii="Times New Roman" w:hAnsi="Times New Roman" w:cs="Times New Roman"/>
          <w:b/>
          <w:sz w:val="24"/>
          <w:szCs w:val="24"/>
          <w:lang w:val="ro-RO"/>
        </w:rPr>
      </w:pPr>
    </w:p>
    <w:sectPr w:rsidR="003C73DB"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55F86" w14:textId="77777777" w:rsidR="00D501A8" w:rsidRDefault="00D501A8">
      <w:pPr>
        <w:spacing w:after="0" w:line="240" w:lineRule="auto"/>
      </w:pPr>
      <w:r>
        <w:separator/>
      </w:r>
    </w:p>
  </w:endnote>
  <w:endnote w:type="continuationSeparator" w:id="0">
    <w:p w14:paraId="509291D8" w14:textId="77777777" w:rsidR="00D501A8" w:rsidRDefault="00D5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5CA36363" w14:textId="77777777" w:rsidR="002C3458" w:rsidRPr="00E66CF9" w:rsidRDefault="002C3458"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6DD95B7A" wp14:editId="469737D4">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D501A8">
          <w:rPr>
            <w:rFonts w:ascii="Garamond" w:eastAsia="Calibri" w:hAnsi="Garamond" w:cs="Times New Roman"/>
            <w:noProof/>
            <w:sz w:val="28"/>
            <w:szCs w:val="28"/>
            <w:lang w:val="ro-RO"/>
          </w:rPr>
          <w:object w:dxaOrig="1440" w:dyaOrig="1440" w14:anchorId="32459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9544732" r:id="rId2"/>
          </w:object>
        </w:r>
        <w:r w:rsidRPr="00E66CF9">
          <w:rPr>
            <w:rFonts w:ascii="Garamond" w:eastAsia="Calibri" w:hAnsi="Garamond" w:cs="Times New Roman"/>
            <w:b/>
            <w:sz w:val="24"/>
            <w:szCs w:val="24"/>
            <w:lang w:val="ro-RO"/>
          </w:rPr>
          <w:t>AGENŢIA PENTRU PROTECŢIA MEDIULUI CLUJ</w:t>
        </w:r>
      </w:p>
      <w:p w14:paraId="0328A96E" w14:textId="77777777" w:rsidR="002C3458" w:rsidRPr="00E66CF9" w:rsidRDefault="002C3458"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49F899FB" w14:textId="77777777" w:rsidR="002C3458" w:rsidRPr="00E66CF9" w:rsidRDefault="002C3458"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613814CA" w14:textId="77777777" w:rsidR="002C3458" w:rsidRPr="00E66CF9" w:rsidRDefault="002C3458"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C3458" w:rsidRPr="00E66CF9" w14:paraId="0BD14918" w14:textId="77777777" w:rsidTr="00F37415">
          <w:tc>
            <w:tcPr>
              <w:tcW w:w="8370" w:type="dxa"/>
              <w:shd w:val="clear" w:color="auto" w:fill="auto"/>
            </w:tcPr>
            <w:p w14:paraId="3F827BB9" w14:textId="77777777" w:rsidR="002C3458" w:rsidRPr="00E66CF9" w:rsidRDefault="002C3458"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42C658F8" w14:textId="75818B7C" w:rsidR="002C3458" w:rsidRDefault="002C3458" w:rsidP="007A5D15">
        <w:pPr>
          <w:tabs>
            <w:tab w:val="center" w:pos="4320"/>
            <w:tab w:val="right" w:pos="8640"/>
          </w:tabs>
          <w:spacing w:after="0" w:line="240" w:lineRule="auto"/>
          <w:jc w:val="center"/>
        </w:pPr>
        <w:r>
          <w:fldChar w:fldCharType="begin"/>
        </w:r>
        <w:r>
          <w:instrText xml:space="preserve"> PAGE   \* MERGEFORMAT </w:instrText>
        </w:r>
        <w:r>
          <w:fldChar w:fldCharType="separate"/>
        </w:r>
        <w:r w:rsidR="004F0E40">
          <w:rPr>
            <w:noProof/>
          </w:rPr>
          <w:t>11</w:t>
        </w:r>
        <w:r>
          <w:rPr>
            <w:noProof/>
          </w:rPr>
          <w:fldChar w:fldCharType="end"/>
        </w:r>
        <w:r w:rsidRPr="004E7762">
          <w:rPr>
            <w:rFonts w:ascii="Times New Roman" w:eastAsia="Times New Roman" w:hAnsi="Times New Roman" w:cs="Times New Roman"/>
            <w:color w:val="00214E"/>
            <w:sz w:val="24"/>
            <w:szCs w:val="24"/>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5E5" w14:textId="77777777" w:rsidR="002C3458" w:rsidRPr="00E66CF9" w:rsidRDefault="002C3458"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3DD9D6A3" wp14:editId="690BF312">
              <wp:simplePos x="0" y="0"/>
              <wp:positionH relativeFrom="column">
                <wp:posOffset>-142875</wp:posOffset>
              </wp:positionH>
              <wp:positionV relativeFrom="paragraph">
                <wp:posOffset>22225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8068D" id="_x0000_t32" coordsize="21600,21600" o:spt="32" o:oned="t" path="m,l21600,21600e" filled="f">
              <v:path arrowok="t" fillok="f" o:connecttype="none"/>
              <o:lock v:ext="edit" shapetype="t"/>
            </v:shapetype>
            <v:shape id="Straight Arrow Connector 6" o:spid="_x0000_s1026" type="#_x0000_t32" style="position:absolute;margin-left:-11.25pt;margin-top:1.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" strokecolor="#00214e" strokeweight="1.5pt"/>
          </w:pict>
        </mc:Fallback>
      </mc:AlternateContent>
    </w:r>
    <w:r w:rsidR="00D501A8">
      <w:rPr>
        <w:rFonts w:ascii="Garamond" w:eastAsia="Calibri" w:hAnsi="Garamond" w:cs="Times New Roman"/>
        <w:noProof/>
        <w:sz w:val="28"/>
        <w:szCs w:val="28"/>
        <w:lang w:val="ro-RO"/>
      </w:rPr>
      <w:object w:dxaOrig="1440" w:dyaOrig="1440" w14:anchorId="0A78D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mso-position-horizontal-relative:text;mso-position-vertical-relative:text">
          <v:imagedata r:id="rId1" o:title=""/>
        </v:shape>
        <o:OLEObject Type="Embed" ProgID="CorelDRAW.Graphic.13" ShapeID="_x0000_s2057" DrawAspect="Content" ObjectID="_1749544734" r:id="rId2"/>
      </w:object>
    </w:r>
    <w:r w:rsidRPr="00E66CF9">
      <w:rPr>
        <w:rFonts w:ascii="Garamond" w:eastAsia="Calibri" w:hAnsi="Garamond" w:cs="Times New Roman"/>
        <w:b/>
        <w:sz w:val="24"/>
        <w:szCs w:val="24"/>
        <w:lang w:val="ro-RO"/>
      </w:rPr>
      <w:t>AGENŢIA PENTRU PROTECŢIA MEDIULUI CLUJ</w:t>
    </w:r>
  </w:p>
  <w:p w14:paraId="65B14B47" w14:textId="77777777" w:rsidR="002C3458" w:rsidRPr="00E66CF9" w:rsidRDefault="002C3458"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5DA1E1DF" w14:textId="77777777" w:rsidR="002C3458" w:rsidRPr="00E66CF9" w:rsidRDefault="002C3458"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6630440" w14:textId="77777777" w:rsidR="002C3458" w:rsidRPr="00E66CF9" w:rsidRDefault="002C3458"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C3458" w:rsidRPr="00E66CF9" w14:paraId="7E622F89" w14:textId="77777777" w:rsidTr="00283863">
      <w:tc>
        <w:tcPr>
          <w:tcW w:w="8370" w:type="dxa"/>
          <w:shd w:val="clear" w:color="auto" w:fill="auto"/>
        </w:tcPr>
        <w:p w14:paraId="3FA6D5BB" w14:textId="77777777" w:rsidR="002C3458" w:rsidRPr="00E66CF9" w:rsidRDefault="002C3458"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17C69B59" w14:textId="77777777" w:rsidR="002C3458" w:rsidRPr="00A50C45" w:rsidRDefault="002C3458"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C56B4" w14:textId="77777777" w:rsidR="00D501A8" w:rsidRDefault="00D501A8">
      <w:pPr>
        <w:spacing w:after="0" w:line="240" w:lineRule="auto"/>
      </w:pPr>
      <w:r>
        <w:separator/>
      </w:r>
    </w:p>
  </w:footnote>
  <w:footnote w:type="continuationSeparator" w:id="0">
    <w:p w14:paraId="3D92C26B" w14:textId="77777777" w:rsidR="00D501A8" w:rsidRDefault="00D50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E535" w14:textId="77777777" w:rsidR="002C3458" w:rsidRDefault="002C3458" w:rsidP="00721FFF">
    <w:pPr>
      <w:pStyle w:val="Header"/>
      <w:tabs>
        <w:tab w:val="clear" w:pos="4680"/>
        <w:tab w:val="clear" w:pos="9360"/>
        <w:tab w:val="left" w:pos="4030"/>
      </w:tabs>
      <w:rPr>
        <w:rFonts w:ascii="Times New Roman" w:hAnsi="Times New Roman" w:cs="Times New Roman"/>
        <w:b/>
        <w:sz w:val="28"/>
        <w:szCs w:val="28"/>
        <w:lang w:val="it-IT"/>
      </w:rPr>
    </w:pPr>
  </w:p>
  <w:p w14:paraId="6E131A23" w14:textId="77777777" w:rsidR="002C3458" w:rsidRDefault="002C3458" w:rsidP="00721FFF">
    <w:pPr>
      <w:pStyle w:val="Header"/>
      <w:tabs>
        <w:tab w:val="clear" w:pos="4680"/>
        <w:tab w:val="clear" w:pos="9360"/>
        <w:tab w:val="left" w:pos="4030"/>
      </w:tabs>
      <w:rPr>
        <w:rFonts w:ascii="Times New Roman" w:hAnsi="Times New Roman" w:cs="Times New Roman"/>
        <w:b/>
        <w:sz w:val="28"/>
        <w:szCs w:val="28"/>
        <w:lang w:val="it-IT"/>
      </w:rPr>
    </w:pPr>
  </w:p>
  <w:p w14:paraId="6DDEA287" w14:textId="77777777" w:rsidR="002C3458" w:rsidRDefault="00D501A8"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32E73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9544733" r:id="rId2"/>
      </w:object>
    </w:r>
    <w:r w:rsidR="002C3458">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6BDC1B72" wp14:editId="7615D002">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E11F4" w14:textId="77777777" w:rsidR="002C3458" w:rsidRPr="0015230F" w:rsidRDefault="002C3458"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63D36952" w14:textId="77777777" w:rsidR="002C3458" w:rsidRPr="00F12E1C" w:rsidRDefault="002C3458"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C3458" w:rsidRPr="00F12E1C" w14:paraId="00227ECE" w14:textId="77777777" w:rsidTr="00E44A21">
      <w:trPr>
        <w:trHeight w:val="692"/>
      </w:trPr>
      <w:tc>
        <w:tcPr>
          <w:tcW w:w="10031" w:type="dxa"/>
          <w:tcBorders>
            <w:top w:val="single" w:sz="8" w:space="0" w:color="000000"/>
            <w:bottom w:val="single" w:sz="8" w:space="0" w:color="000000"/>
          </w:tcBorders>
          <w:shd w:val="clear" w:color="auto" w:fill="auto"/>
          <w:vAlign w:val="center"/>
        </w:tcPr>
        <w:p w14:paraId="407C6B05" w14:textId="77777777" w:rsidR="002C3458" w:rsidRPr="00F12E1C" w:rsidRDefault="002C3458"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46674C19" w14:textId="77777777" w:rsidR="002C3458" w:rsidRPr="00AD564B" w:rsidRDefault="002C3458"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391"/>
    <w:multiLevelType w:val="hybridMultilevel"/>
    <w:tmpl w:val="F9AE13D4"/>
    <w:lvl w:ilvl="0" w:tplc="1B9A430E">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15:restartNumberingAfterBreak="0">
    <w:nsid w:val="01D14C93"/>
    <w:multiLevelType w:val="hybridMultilevel"/>
    <w:tmpl w:val="5F2EE3D8"/>
    <w:lvl w:ilvl="0" w:tplc="500AFF4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3572F9"/>
    <w:multiLevelType w:val="hybridMultilevel"/>
    <w:tmpl w:val="0D62E6E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74F70E9"/>
    <w:multiLevelType w:val="hybridMultilevel"/>
    <w:tmpl w:val="CDE8C86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E196951"/>
    <w:multiLevelType w:val="hybridMultilevel"/>
    <w:tmpl w:val="486A8F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0C31FAA"/>
    <w:multiLevelType w:val="hybridMultilevel"/>
    <w:tmpl w:val="C97C1560"/>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14219C0"/>
    <w:multiLevelType w:val="hybridMultilevel"/>
    <w:tmpl w:val="0D62EBC2"/>
    <w:lvl w:ilvl="0" w:tplc="EFEE382C">
      <w:numFmt w:val="bullet"/>
      <w:lvlText w:val="-"/>
      <w:lvlJc w:val="left"/>
      <w:pPr>
        <w:ind w:left="780" w:hanging="360"/>
      </w:pPr>
      <w:rPr>
        <w:rFonts w:ascii="Arial" w:eastAsia="Calibri" w:hAnsi="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9" w15:restartNumberingAfterBreak="0">
    <w:nsid w:val="24EC3D49"/>
    <w:multiLevelType w:val="hybridMultilevel"/>
    <w:tmpl w:val="3ECC974C"/>
    <w:lvl w:ilvl="0" w:tplc="EE34D2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1" w15:restartNumberingAfterBreak="0">
    <w:nsid w:val="264C747C"/>
    <w:multiLevelType w:val="hybridMultilevel"/>
    <w:tmpl w:val="35AEDBAA"/>
    <w:lvl w:ilvl="0" w:tplc="1B9A430E">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F05D40"/>
    <w:multiLevelType w:val="hybridMultilevel"/>
    <w:tmpl w:val="9328E45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2F363FC"/>
    <w:multiLevelType w:val="hybridMultilevel"/>
    <w:tmpl w:val="2F1A66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D354B34"/>
    <w:multiLevelType w:val="hybridMultilevel"/>
    <w:tmpl w:val="7988DDA8"/>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409F6464"/>
    <w:multiLevelType w:val="hybridMultilevel"/>
    <w:tmpl w:val="3998D9A6"/>
    <w:lvl w:ilvl="0" w:tplc="04090005">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9"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9A534C"/>
    <w:multiLevelType w:val="hybridMultilevel"/>
    <w:tmpl w:val="F710A4B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ECD5B70"/>
    <w:multiLevelType w:val="hybridMultilevel"/>
    <w:tmpl w:val="4D1EC71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6A078B"/>
    <w:multiLevelType w:val="hybridMultilevel"/>
    <w:tmpl w:val="3D1478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1B820DB"/>
    <w:multiLevelType w:val="multilevel"/>
    <w:tmpl w:val="67EADF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345D0"/>
    <w:multiLevelType w:val="hybridMultilevel"/>
    <w:tmpl w:val="1E305DF2"/>
    <w:lvl w:ilvl="0" w:tplc="04090019">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6BE03E87"/>
    <w:multiLevelType w:val="hybridMultilevel"/>
    <w:tmpl w:val="0C52F87E"/>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728A77D8"/>
    <w:multiLevelType w:val="hybridMultilevel"/>
    <w:tmpl w:val="C15C8A5E"/>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D21FE7"/>
    <w:multiLevelType w:val="hybridMultilevel"/>
    <w:tmpl w:val="2B8846E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0" w15:restartNumberingAfterBreak="0">
    <w:nsid w:val="7E420231"/>
    <w:multiLevelType w:val="hybridMultilevel"/>
    <w:tmpl w:val="816EEBE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4"/>
  </w:num>
  <w:num w:numId="4">
    <w:abstractNumId w:val="39"/>
  </w:num>
  <w:num w:numId="5">
    <w:abstractNumId w:val="2"/>
  </w:num>
  <w:num w:numId="6">
    <w:abstractNumId w:val="27"/>
  </w:num>
  <w:num w:numId="7">
    <w:abstractNumId w:val="38"/>
  </w:num>
  <w:num w:numId="8">
    <w:abstractNumId w:val="23"/>
  </w:num>
  <w:num w:numId="9">
    <w:abstractNumId w:val="10"/>
  </w:num>
  <w:num w:numId="10">
    <w:abstractNumId w:val="30"/>
  </w:num>
  <w:num w:numId="11">
    <w:abstractNumId w:val="19"/>
  </w:num>
  <w:num w:numId="12">
    <w:abstractNumId w:val="36"/>
  </w:num>
  <w:num w:numId="13">
    <w:abstractNumId w:val="22"/>
  </w:num>
  <w:num w:numId="14">
    <w:abstractNumId w:val="13"/>
  </w:num>
  <w:num w:numId="15">
    <w:abstractNumId w:val="1"/>
  </w:num>
  <w:num w:numId="16">
    <w:abstractNumId w:val="20"/>
  </w:num>
  <w:num w:numId="17">
    <w:abstractNumId w:val="16"/>
  </w:num>
  <w:num w:numId="18">
    <w:abstractNumId w:val="25"/>
  </w:num>
  <w:num w:numId="19">
    <w:abstractNumId w:val="33"/>
  </w:num>
  <w:num w:numId="20">
    <w:abstractNumId w:val="32"/>
  </w:num>
  <w:num w:numId="21">
    <w:abstractNumId w:val="3"/>
  </w:num>
  <w:num w:numId="22">
    <w:abstractNumId w:val="4"/>
  </w:num>
  <w:num w:numId="23">
    <w:abstractNumId w:val="37"/>
  </w:num>
  <w:num w:numId="24">
    <w:abstractNumId w:val="35"/>
  </w:num>
  <w:num w:numId="25">
    <w:abstractNumId w:val="5"/>
  </w:num>
  <w:num w:numId="26">
    <w:abstractNumId w:val="18"/>
  </w:num>
  <w:num w:numId="27">
    <w:abstractNumId w:val="24"/>
  </w:num>
  <w:num w:numId="28">
    <w:abstractNumId w:val="9"/>
  </w:num>
  <w:num w:numId="29">
    <w:abstractNumId w:val="31"/>
  </w:num>
  <w:num w:numId="30">
    <w:abstractNumId w:val="29"/>
  </w:num>
  <w:num w:numId="31">
    <w:abstractNumId w:val="6"/>
  </w:num>
  <w:num w:numId="32">
    <w:abstractNumId w:val="21"/>
  </w:num>
  <w:num w:numId="33">
    <w:abstractNumId w:val="40"/>
  </w:num>
  <w:num w:numId="34">
    <w:abstractNumId w:val="8"/>
  </w:num>
  <w:num w:numId="35">
    <w:abstractNumId w:val="15"/>
  </w:num>
  <w:num w:numId="36">
    <w:abstractNumId w:val="12"/>
  </w:num>
  <w:num w:numId="37">
    <w:abstractNumId w:val="26"/>
  </w:num>
  <w:num w:numId="38">
    <w:abstractNumId w:val="0"/>
  </w:num>
  <w:num w:numId="39">
    <w:abstractNumId w:val="11"/>
  </w:num>
  <w:num w:numId="40">
    <w:abstractNumId w:val="17"/>
  </w:num>
  <w:num w:numId="4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168B"/>
    <w:rsid w:val="00002672"/>
    <w:rsid w:val="000039CA"/>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427E"/>
    <w:rsid w:val="00085FCB"/>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4E67"/>
    <w:rsid w:val="000F5320"/>
    <w:rsid w:val="00100184"/>
    <w:rsid w:val="00102C58"/>
    <w:rsid w:val="00105426"/>
    <w:rsid w:val="0011207A"/>
    <w:rsid w:val="00113FE9"/>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59B"/>
    <w:rsid w:val="00187D72"/>
    <w:rsid w:val="001926D2"/>
    <w:rsid w:val="00192EF2"/>
    <w:rsid w:val="001936FA"/>
    <w:rsid w:val="001A0F09"/>
    <w:rsid w:val="001A1A48"/>
    <w:rsid w:val="001A3FB8"/>
    <w:rsid w:val="001A478D"/>
    <w:rsid w:val="001A5FA9"/>
    <w:rsid w:val="001B0576"/>
    <w:rsid w:val="001B1028"/>
    <w:rsid w:val="001B5AB7"/>
    <w:rsid w:val="001B5E56"/>
    <w:rsid w:val="001B719D"/>
    <w:rsid w:val="001B76BE"/>
    <w:rsid w:val="001B7DF4"/>
    <w:rsid w:val="001C1F8D"/>
    <w:rsid w:val="001C4CBD"/>
    <w:rsid w:val="001C55C4"/>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26998"/>
    <w:rsid w:val="002323A9"/>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679E3"/>
    <w:rsid w:val="00270A52"/>
    <w:rsid w:val="00273164"/>
    <w:rsid w:val="00274E32"/>
    <w:rsid w:val="00275E23"/>
    <w:rsid w:val="002771E3"/>
    <w:rsid w:val="00280C36"/>
    <w:rsid w:val="00283863"/>
    <w:rsid w:val="0028559E"/>
    <w:rsid w:val="00285726"/>
    <w:rsid w:val="00286B22"/>
    <w:rsid w:val="002908FF"/>
    <w:rsid w:val="002919ED"/>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3458"/>
    <w:rsid w:val="002C4446"/>
    <w:rsid w:val="002C65FA"/>
    <w:rsid w:val="002C6E02"/>
    <w:rsid w:val="002D45F9"/>
    <w:rsid w:val="002D6AF1"/>
    <w:rsid w:val="002D7AD3"/>
    <w:rsid w:val="002E0B5A"/>
    <w:rsid w:val="002E3F73"/>
    <w:rsid w:val="002F00CF"/>
    <w:rsid w:val="002F0D5D"/>
    <w:rsid w:val="002F1DDA"/>
    <w:rsid w:val="002F50D4"/>
    <w:rsid w:val="002F7900"/>
    <w:rsid w:val="003004ED"/>
    <w:rsid w:val="00302C1F"/>
    <w:rsid w:val="003061C1"/>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42C"/>
    <w:rsid w:val="0034171E"/>
    <w:rsid w:val="00346FA6"/>
    <w:rsid w:val="00347279"/>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2EFF"/>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EAD"/>
    <w:rsid w:val="003B4959"/>
    <w:rsid w:val="003B4F79"/>
    <w:rsid w:val="003B728A"/>
    <w:rsid w:val="003C02D8"/>
    <w:rsid w:val="003C03A2"/>
    <w:rsid w:val="003C0B60"/>
    <w:rsid w:val="003C190D"/>
    <w:rsid w:val="003C3D98"/>
    <w:rsid w:val="003C3EC2"/>
    <w:rsid w:val="003C6467"/>
    <w:rsid w:val="003C68A7"/>
    <w:rsid w:val="003C73DB"/>
    <w:rsid w:val="003D0CB3"/>
    <w:rsid w:val="003D214F"/>
    <w:rsid w:val="003D2312"/>
    <w:rsid w:val="003D23C5"/>
    <w:rsid w:val="003D2BD5"/>
    <w:rsid w:val="003D337B"/>
    <w:rsid w:val="003D3FC8"/>
    <w:rsid w:val="003D76C1"/>
    <w:rsid w:val="003E77F8"/>
    <w:rsid w:val="003F12FE"/>
    <w:rsid w:val="003F4F4A"/>
    <w:rsid w:val="003F54DB"/>
    <w:rsid w:val="003F7CB0"/>
    <w:rsid w:val="004010DE"/>
    <w:rsid w:val="00402A76"/>
    <w:rsid w:val="00406670"/>
    <w:rsid w:val="00406B2B"/>
    <w:rsid w:val="00407C7E"/>
    <w:rsid w:val="00410528"/>
    <w:rsid w:val="00410548"/>
    <w:rsid w:val="00415271"/>
    <w:rsid w:val="004154AD"/>
    <w:rsid w:val="0041579D"/>
    <w:rsid w:val="00415F8B"/>
    <w:rsid w:val="00416A26"/>
    <w:rsid w:val="00417767"/>
    <w:rsid w:val="00417B11"/>
    <w:rsid w:val="004255A4"/>
    <w:rsid w:val="00426EB0"/>
    <w:rsid w:val="00427448"/>
    <w:rsid w:val="00435609"/>
    <w:rsid w:val="0043663A"/>
    <w:rsid w:val="00436B79"/>
    <w:rsid w:val="0044062D"/>
    <w:rsid w:val="00444170"/>
    <w:rsid w:val="00445BEB"/>
    <w:rsid w:val="0044630B"/>
    <w:rsid w:val="00450272"/>
    <w:rsid w:val="00451D96"/>
    <w:rsid w:val="00452582"/>
    <w:rsid w:val="004563A6"/>
    <w:rsid w:val="00456E44"/>
    <w:rsid w:val="00461B2E"/>
    <w:rsid w:val="00466A25"/>
    <w:rsid w:val="00470002"/>
    <w:rsid w:val="004718C5"/>
    <w:rsid w:val="00476DEA"/>
    <w:rsid w:val="004808F8"/>
    <w:rsid w:val="00481E00"/>
    <w:rsid w:val="00482ACC"/>
    <w:rsid w:val="004838D1"/>
    <w:rsid w:val="00486CCE"/>
    <w:rsid w:val="00487B25"/>
    <w:rsid w:val="00490075"/>
    <w:rsid w:val="0049177F"/>
    <w:rsid w:val="00492023"/>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0E28"/>
    <w:rsid w:val="004E4803"/>
    <w:rsid w:val="004E5985"/>
    <w:rsid w:val="004E651D"/>
    <w:rsid w:val="004E7F0D"/>
    <w:rsid w:val="004F0E40"/>
    <w:rsid w:val="004F369E"/>
    <w:rsid w:val="004F3E08"/>
    <w:rsid w:val="004F6C11"/>
    <w:rsid w:val="004F757A"/>
    <w:rsid w:val="005020AD"/>
    <w:rsid w:val="00503242"/>
    <w:rsid w:val="00505A0E"/>
    <w:rsid w:val="0050648C"/>
    <w:rsid w:val="00506BF0"/>
    <w:rsid w:val="00506D7B"/>
    <w:rsid w:val="00506DA9"/>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6E70"/>
    <w:rsid w:val="0054731F"/>
    <w:rsid w:val="005476E6"/>
    <w:rsid w:val="005506AB"/>
    <w:rsid w:val="0055084E"/>
    <w:rsid w:val="00551042"/>
    <w:rsid w:val="005527BD"/>
    <w:rsid w:val="00552C3E"/>
    <w:rsid w:val="00552FAD"/>
    <w:rsid w:val="0055407E"/>
    <w:rsid w:val="00554DA9"/>
    <w:rsid w:val="0055626D"/>
    <w:rsid w:val="005562E6"/>
    <w:rsid w:val="00556BAA"/>
    <w:rsid w:val="00564440"/>
    <w:rsid w:val="00567595"/>
    <w:rsid w:val="0057244D"/>
    <w:rsid w:val="005740BD"/>
    <w:rsid w:val="00574CE3"/>
    <w:rsid w:val="00576A3C"/>
    <w:rsid w:val="0058214D"/>
    <w:rsid w:val="005833F6"/>
    <w:rsid w:val="00583D12"/>
    <w:rsid w:val="0058433B"/>
    <w:rsid w:val="00584CFA"/>
    <w:rsid w:val="00585461"/>
    <w:rsid w:val="0058621D"/>
    <w:rsid w:val="005871CA"/>
    <w:rsid w:val="00591A33"/>
    <w:rsid w:val="005925CD"/>
    <w:rsid w:val="0059580A"/>
    <w:rsid w:val="00595D1F"/>
    <w:rsid w:val="00596585"/>
    <w:rsid w:val="005969F5"/>
    <w:rsid w:val="0059739D"/>
    <w:rsid w:val="00597AB3"/>
    <w:rsid w:val="005A1720"/>
    <w:rsid w:val="005A2CF1"/>
    <w:rsid w:val="005A3BE6"/>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5A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162"/>
    <w:rsid w:val="00640771"/>
    <w:rsid w:val="00642419"/>
    <w:rsid w:val="00642478"/>
    <w:rsid w:val="00642CA7"/>
    <w:rsid w:val="00644CB8"/>
    <w:rsid w:val="00644DB4"/>
    <w:rsid w:val="006458D4"/>
    <w:rsid w:val="00646F49"/>
    <w:rsid w:val="006503EF"/>
    <w:rsid w:val="006505CA"/>
    <w:rsid w:val="00651523"/>
    <w:rsid w:val="006519ED"/>
    <w:rsid w:val="00651E40"/>
    <w:rsid w:val="00655556"/>
    <w:rsid w:val="00655BE0"/>
    <w:rsid w:val="0065614A"/>
    <w:rsid w:val="00661CC1"/>
    <w:rsid w:val="00666D1E"/>
    <w:rsid w:val="00666D75"/>
    <w:rsid w:val="00670ECA"/>
    <w:rsid w:val="006719D2"/>
    <w:rsid w:val="00672990"/>
    <w:rsid w:val="00677A17"/>
    <w:rsid w:val="00680E52"/>
    <w:rsid w:val="0068610F"/>
    <w:rsid w:val="006874B3"/>
    <w:rsid w:val="006923EE"/>
    <w:rsid w:val="0069588E"/>
    <w:rsid w:val="00696D37"/>
    <w:rsid w:val="006A0530"/>
    <w:rsid w:val="006A0549"/>
    <w:rsid w:val="006A2F04"/>
    <w:rsid w:val="006A5247"/>
    <w:rsid w:val="006A5B7E"/>
    <w:rsid w:val="006A60D2"/>
    <w:rsid w:val="006A624B"/>
    <w:rsid w:val="006B0801"/>
    <w:rsid w:val="006B0D6A"/>
    <w:rsid w:val="006B5F63"/>
    <w:rsid w:val="006B73B7"/>
    <w:rsid w:val="006B76E9"/>
    <w:rsid w:val="006C5BEF"/>
    <w:rsid w:val="006C6829"/>
    <w:rsid w:val="006C7771"/>
    <w:rsid w:val="006D202D"/>
    <w:rsid w:val="006D2682"/>
    <w:rsid w:val="006D4939"/>
    <w:rsid w:val="006D5AE4"/>
    <w:rsid w:val="006E2451"/>
    <w:rsid w:val="006E2638"/>
    <w:rsid w:val="006E4DE8"/>
    <w:rsid w:val="006E4EF2"/>
    <w:rsid w:val="006E5DE5"/>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5B9E"/>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2DFB"/>
    <w:rsid w:val="0073414D"/>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3856"/>
    <w:rsid w:val="00795975"/>
    <w:rsid w:val="007963E4"/>
    <w:rsid w:val="0079683E"/>
    <w:rsid w:val="00796D20"/>
    <w:rsid w:val="00797AD1"/>
    <w:rsid w:val="007A0742"/>
    <w:rsid w:val="007A0AD0"/>
    <w:rsid w:val="007A41BD"/>
    <w:rsid w:val="007A48AC"/>
    <w:rsid w:val="007A490C"/>
    <w:rsid w:val="007A4E41"/>
    <w:rsid w:val="007A5D15"/>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D4292"/>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5D9A"/>
    <w:rsid w:val="008D6FD6"/>
    <w:rsid w:val="008E0272"/>
    <w:rsid w:val="008E1FE3"/>
    <w:rsid w:val="008E2311"/>
    <w:rsid w:val="008E4248"/>
    <w:rsid w:val="008E59AD"/>
    <w:rsid w:val="008E5B41"/>
    <w:rsid w:val="008E608B"/>
    <w:rsid w:val="008E6AC8"/>
    <w:rsid w:val="008F2F84"/>
    <w:rsid w:val="008F53EF"/>
    <w:rsid w:val="008F5526"/>
    <w:rsid w:val="008F56C1"/>
    <w:rsid w:val="00906C44"/>
    <w:rsid w:val="00906CE4"/>
    <w:rsid w:val="00910034"/>
    <w:rsid w:val="009141AC"/>
    <w:rsid w:val="00915B3A"/>
    <w:rsid w:val="009170F9"/>
    <w:rsid w:val="009200F0"/>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861"/>
    <w:rsid w:val="00957BD0"/>
    <w:rsid w:val="00960CF3"/>
    <w:rsid w:val="0097032E"/>
    <w:rsid w:val="00971DAF"/>
    <w:rsid w:val="00972461"/>
    <w:rsid w:val="00972944"/>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6F14"/>
    <w:rsid w:val="009E7C94"/>
    <w:rsid w:val="009F280E"/>
    <w:rsid w:val="009F2F40"/>
    <w:rsid w:val="009F496B"/>
    <w:rsid w:val="009F555E"/>
    <w:rsid w:val="009F7B65"/>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07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B6C"/>
    <w:rsid w:val="00A87309"/>
    <w:rsid w:val="00A921FB"/>
    <w:rsid w:val="00A93FDC"/>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6C86"/>
    <w:rsid w:val="00AD72D1"/>
    <w:rsid w:val="00AE2664"/>
    <w:rsid w:val="00AE2E97"/>
    <w:rsid w:val="00AE2EF8"/>
    <w:rsid w:val="00AE583E"/>
    <w:rsid w:val="00AE6524"/>
    <w:rsid w:val="00AF019E"/>
    <w:rsid w:val="00AF204E"/>
    <w:rsid w:val="00AF26C4"/>
    <w:rsid w:val="00AF56D6"/>
    <w:rsid w:val="00AF6219"/>
    <w:rsid w:val="00AF6956"/>
    <w:rsid w:val="00AF7C28"/>
    <w:rsid w:val="00B02244"/>
    <w:rsid w:val="00B045C3"/>
    <w:rsid w:val="00B0477E"/>
    <w:rsid w:val="00B0499F"/>
    <w:rsid w:val="00B04C0A"/>
    <w:rsid w:val="00B05A20"/>
    <w:rsid w:val="00B10284"/>
    <w:rsid w:val="00B109AA"/>
    <w:rsid w:val="00B10F7C"/>
    <w:rsid w:val="00B12AF2"/>
    <w:rsid w:val="00B1322B"/>
    <w:rsid w:val="00B133E9"/>
    <w:rsid w:val="00B13FDF"/>
    <w:rsid w:val="00B15765"/>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3EFC"/>
    <w:rsid w:val="00B76661"/>
    <w:rsid w:val="00B766EB"/>
    <w:rsid w:val="00B80C48"/>
    <w:rsid w:val="00B81303"/>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5C94"/>
    <w:rsid w:val="00C27A63"/>
    <w:rsid w:val="00C31D00"/>
    <w:rsid w:val="00C340F1"/>
    <w:rsid w:val="00C341E4"/>
    <w:rsid w:val="00C34A32"/>
    <w:rsid w:val="00C35F27"/>
    <w:rsid w:val="00C41927"/>
    <w:rsid w:val="00C42C56"/>
    <w:rsid w:val="00C46EDC"/>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3CCB"/>
    <w:rsid w:val="00CD4380"/>
    <w:rsid w:val="00CD4D2B"/>
    <w:rsid w:val="00CD5666"/>
    <w:rsid w:val="00CD58ED"/>
    <w:rsid w:val="00CD5A71"/>
    <w:rsid w:val="00CE275A"/>
    <w:rsid w:val="00CE3C76"/>
    <w:rsid w:val="00CE565C"/>
    <w:rsid w:val="00CE6293"/>
    <w:rsid w:val="00CF2455"/>
    <w:rsid w:val="00CF4F1C"/>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2E18"/>
    <w:rsid w:val="00D45439"/>
    <w:rsid w:val="00D45BA8"/>
    <w:rsid w:val="00D46655"/>
    <w:rsid w:val="00D46E6C"/>
    <w:rsid w:val="00D501A8"/>
    <w:rsid w:val="00D51316"/>
    <w:rsid w:val="00D52F20"/>
    <w:rsid w:val="00D53D52"/>
    <w:rsid w:val="00D548E0"/>
    <w:rsid w:val="00D5711C"/>
    <w:rsid w:val="00D572F4"/>
    <w:rsid w:val="00D57C27"/>
    <w:rsid w:val="00D60D3F"/>
    <w:rsid w:val="00D6128D"/>
    <w:rsid w:val="00D61877"/>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3F34"/>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471"/>
    <w:rsid w:val="00E22C2D"/>
    <w:rsid w:val="00E263CB"/>
    <w:rsid w:val="00E26DBF"/>
    <w:rsid w:val="00E277D1"/>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483A"/>
    <w:rsid w:val="00E676D7"/>
    <w:rsid w:val="00E6793C"/>
    <w:rsid w:val="00E7383E"/>
    <w:rsid w:val="00E828BA"/>
    <w:rsid w:val="00E83BA1"/>
    <w:rsid w:val="00E84018"/>
    <w:rsid w:val="00E8580A"/>
    <w:rsid w:val="00E8645D"/>
    <w:rsid w:val="00E8693A"/>
    <w:rsid w:val="00E87A56"/>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40E"/>
    <w:rsid w:val="00EF47F3"/>
    <w:rsid w:val="00EF68FC"/>
    <w:rsid w:val="00F0005D"/>
    <w:rsid w:val="00F000B0"/>
    <w:rsid w:val="00F01F9B"/>
    <w:rsid w:val="00F02D1C"/>
    <w:rsid w:val="00F046D6"/>
    <w:rsid w:val="00F0596A"/>
    <w:rsid w:val="00F066FE"/>
    <w:rsid w:val="00F115DB"/>
    <w:rsid w:val="00F11C04"/>
    <w:rsid w:val="00F11D9E"/>
    <w:rsid w:val="00F12D32"/>
    <w:rsid w:val="00F13459"/>
    <w:rsid w:val="00F144CF"/>
    <w:rsid w:val="00F23B7D"/>
    <w:rsid w:val="00F27D51"/>
    <w:rsid w:val="00F30279"/>
    <w:rsid w:val="00F313AE"/>
    <w:rsid w:val="00F33CD6"/>
    <w:rsid w:val="00F344E6"/>
    <w:rsid w:val="00F37205"/>
    <w:rsid w:val="00F37415"/>
    <w:rsid w:val="00F406FB"/>
    <w:rsid w:val="00F417BB"/>
    <w:rsid w:val="00F4194C"/>
    <w:rsid w:val="00F44AE2"/>
    <w:rsid w:val="00F464E5"/>
    <w:rsid w:val="00F5127D"/>
    <w:rsid w:val="00F52137"/>
    <w:rsid w:val="00F55AA6"/>
    <w:rsid w:val="00F55CC7"/>
    <w:rsid w:val="00F56EE4"/>
    <w:rsid w:val="00F624E1"/>
    <w:rsid w:val="00F62DFB"/>
    <w:rsid w:val="00F63B41"/>
    <w:rsid w:val="00F64EB4"/>
    <w:rsid w:val="00F66556"/>
    <w:rsid w:val="00F702F1"/>
    <w:rsid w:val="00F71B62"/>
    <w:rsid w:val="00F73090"/>
    <w:rsid w:val="00F74C18"/>
    <w:rsid w:val="00F75242"/>
    <w:rsid w:val="00F76BF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B060E"/>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20E0"/>
    <w:rsid w:val="00FE4628"/>
    <w:rsid w:val="00FE6B3C"/>
    <w:rsid w:val="00FF07B6"/>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49B31D4"/>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styleId="CommentReference">
    <w:name w:val="annotation reference"/>
    <w:basedOn w:val="DefaultParagraphFont"/>
    <w:uiPriority w:val="99"/>
    <w:semiHidden/>
    <w:unhideWhenUsed/>
    <w:rsid w:val="000F4E67"/>
    <w:rPr>
      <w:sz w:val="16"/>
      <w:szCs w:val="16"/>
    </w:rPr>
  </w:style>
  <w:style w:type="paragraph" w:styleId="CommentText">
    <w:name w:val="annotation text"/>
    <w:basedOn w:val="Normal"/>
    <w:link w:val="CommentTextChar"/>
    <w:uiPriority w:val="99"/>
    <w:semiHidden/>
    <w:unhideWhenUsed/>
    <w:rsid w:val="000F4E67"/>
    <w:pPr>
      <w:spacing w:line="240" w:lineRule="auto"/>
    </w:pPr>
    <w:rPr>
      <w:sz w:val="20"/>
      <w:szCs w:val="20"/>
    </w:rPr>
  </w:style>
  <w:style w:type="character" w:customStyle="1" w:styleId="CommentTextChar">
    <w:name w:val="Comment Text Char"/>
    <w:basedOn w:val="DefaultParagraphFont"/>
    <w:link w:val="CommentText"/>
    <w:uiPriority w:val="99"/>
    <w:semiHidden/>
    <w:rsid w:val="000F4E67"/>
    <w:rPr>
      <w:sz w:val="20"/>
      <w:szCs w:val="20"/>
    </w:rPr>
  </w:style>
  <w:style w:type="paragraph" w:styleId="CommentSubject">
    <w:name w:val="annotation subject"/>
    <w:basedOn w:val="CommentText"/>
    <w:next w:val="CommentText"/>
    <w:link w:val="CommentSubjectChar"/>
    <w:uiPriority w:val="99"/>
    <w:semiHidden/>
    <w:unhideWhenUsed/>
    <w:rsid w:val="000F4E67"/>
    <w:rPr>
      <w:b/>
      <w:bCs/>
    </w:rPr>
  </w:style>
  <w:style w:type="character" w:customStyle="1" w:styleId="CommentSubjectChar">
    <w:name w:val="Comment Subject Char"/>
    <w:basedOn w:val="CommentTextChar"/>
    <w:link w:val="CommentSubject"/>
    <w:uiPriority w:val="99"/>
    <w:semiHidden/>
    <w:rsid w:val="000F4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13854470">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EA03-36A4-4329-9813-F7710B09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19</Pages>
  <Words>7218</Words>
  <Characters>41868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146</cp:revision>
  <cp:lastPrinted>2023-01-26T12:47:00Z</cp:lastPrinted>
  <dcterms:created xsi:type="dcterms:W3CDTF">2022-10-28T09:14:00Z</dcterms:created>
  <dcterms:modified xsi:type="dcterms:W3CDTF">2023-06-29T08:52:00Z</dcterms:modified>
</cp:coreProperties>
</file>