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8F4A96" w14:textId="77777777" w:rsidR="00EA3E7B" w:rsidRPr="00662735" w:rsidRDefault="002F5130" w:rsidP="0009052C">
      <w:pPr>
        <w:pStyle w:val="Heading1"/>
        <w:ind w:left="709" w:right="438"/>
        <w:jc w:val="both"/>
        <w:rPr>
          <w:rFonts w:asciiTheme="minorHAnsi" w:hAnsiTheme="minorHAnsi" w:cstheme="minorHAnsi"/>
        </w:rPr>
      </w:pPr>
      <w:r w:rsidRPr="00662735">
        <w:rPr>
          <w:rFonts w:asciiTheme="minorHAnsi" w:hAnsiTheme="minorHAnsi" w:cstheme="minorHAnsi"/>
        </w:rPr>
        <w:t>Anexa nr. 5.E</w:t>
      </w:r>
    </w:p>
    <w:p w14:paraId="6C2D374E" w14:textId="77777777" w:rsidR="00EA3E7B" w:rsidRPr="00662735" w:rsidRDefault="00EA3E7B" w:rsidP="0009052C">
      <w:pPr>
        <w:pStyle w:val="BodyText"/>
        <w:spacing w:before="4"/>
        <w:ind w:left="709" w:right="438" w:firstLine="0"/>
        <w:jc w:val="both"/>
        <w:rPr>
          <w:rFonts w:asciiTheme="minorHAnsi" w:hAnsiTheme="minorHAnsi" w:cstheme="minorHAnsi"/>
          <w:b/>
          <w:sz w:val="17"/>
        </w:rPr>
      </w:pPr>
    </w:p>
    <w:p w14:paraId="1DAF8ADF" w14:textId="5096E6E4" w:rsidR="00EA3E7B" w:rsidRPr="00662735" w:rsidRDefault="00EE670A" w:rsidP="0009052C">
      <w:pPr>
        <w:spacing w:before="56"/>
        <w:ind w:left="709" w:right="438"/>
        <w:jc w:val="both"/>
        <w:rPr>
          <w:rFonts w:asciiTheme="minorHAnsi" w:hAnsiTheme="minorHAnsi" w:cstheme="minorHAnsi"/>
          <w:b/>
        </w:rPr>
      </w:pPr>
      <w:r w:rsidRPr="00662735">
        <w:rPr>
          <w:rFonts w:asciiTheme="minorHAnsi" w:hAnsiTheme="minorHAnsi" w:cstheme="minorHAnsi"/>
          <w:b/>
        </w:rPr>
        <w:t>M</w:t>
      </w:r>
      <w:r w:rsidR="002F5130" w:rsidRPr="00662735">
        <w:rPr>
          <w:rFonts w:asciiTheme="minorHAnsi" w:hAnsiTheme="minorHAnsi" w:cstheme="minorHAnsi"/>
          <w:b/>
        </w:rPr>
        <w:t>emoriu de prezentare</w:t>
      </w:r>
    </w:p>
    <w:p w14:paraId="726F5743" w14:textId="77777777" w:rsidR="00EA3E7B" w:rsidRPr="00662735" w:rsidRDefault="00EA3E7B" w:rsidP="0009052C">
      <w:pPr>
        <w:pStyle w:val="BodyText"/>
        <w:ind w:left="709" w:right="438" w:firstLine="0"/>
        <w:jc w:val="both"/>
        <w:rPr>
          <w:rFonts w:asciiTheme="minorHAnsi" w:hAnsiTheme="minorHAnsi" w:cstheme="minorHAnsi"/>
          <w:b/>
          <w:sz w:val="20"/>
        </w:rPr>
      </w:pPr>
    </w:p>
    <w:p w14:paraId="3473A5C5" w14:textId="77777777" w:rsidR="00EA3E7B" w:rsidRPr="00662735" w:rsidRDefault="00EA3E7B" w:rsidP="0009052C">
      <w:pPr>
        <w:pStyle w:val="BodyText"/>
        <w:spacing w:before="5"/>
        <w:ind w:left="709" w:right="438" w:firstLine="0"/>
        <w:jc w:val="both"/>
        <w:rPr>
          <w:rFonts w:asciiTheme="minorHAnsi" w:hAnsiTheme="minorHAnsi" w:cstheme="minorHAnsi"/>
          <w:b/>
          <w:sz w:val="21"/>
        </w:rPr>
      </w:pPr>
    </w:p>
    <w:p w14:paraId="53AB36EE" w14:textId="19E41815" w:rsidR="00EA3E7B" w:rsidRPr="00662735" w:rsidRDefault="002F5130" w:rsidP="0009052C">
      <w:pPr>
        <w:pStyle w:val="ListParagraph"/>
        <w:numPr>
          <w:ilvl w:val="0"/>
          <w:numId w:val="8"/>
        </w:numPr>
        <w:tabs>
          <w:tab w:val="left" w:pos="640"/>
        </w:tabs>
        <w:spacing w:before="56"/>
        <w:ind w:left="709" w:right="438"/>
        <w:jc w:val="both"/>
        <w:rPr>
          <w:rFonts w:asciiTheme="minorHAnsi" w:hAnsiTheme="minorHAnsi" w:cstheme="minorHAnsi"/>
        </w:rPr>
      </w:pPr>
      <w:r w:rsidRPr="00662735">
        <w:rPr>
          <w:rFonts w:asciiTheme="minorHAnsi" w:hAnsiTheme="minorHAnsi" w:cstheme="minorHAnsi"/>
        </w:rPr>
        <w:t>Denumirea</w:t>
      </w:r>
      <w:r w:rsidRPr="00662735">
        <w:rPr>
          <w:rFonts w:asciiTheme="minorHAnsi" w:hAnsiTheme="minorHAnsi" w:cstheme="minorHAnsi"/>
          <w:spacing w:val="-4"/>
        </w:rPr>
        <w:t xml:space="preserve"> </w:t>
      </w:r>
      <w:r w:rsidRPr="00662735">
        <w:rPr>
          <w:rFonts w:asciiTheme="minorHAnsi" w:hAnsiTheme="minorHAnsi" w:cstheme="minorHAnsi"/>
        </w:rPr>
        <w:t>proiectului:</w:t>
      </w:r>
    </w:p>
    <w:p w14:paraId="6A67236C" w14:textId="507E81C5" w:rsidR="00EA3E7B" w:rsidRPr="00662735" w:rsidRDefault="009C410D" w:rsidP="0009052C">
      <w:pPr>
        <w:pStyle w:val="Texte"/>
        <w:ind w:left="709" w:right="438"/>
        <w:rPr>
          <w:rFonts w:asciiTheme="minorHAnsi" w:hAnsiTheme="minorHAnsi" w:cstheme="minorHAnsi"/>
          <w:sz w:val="22"/>
          <w:szCs w:val="22"/>
        </w:rPr>
      </w:pPr>
      <w:r w:rsidRPr="009C410D">
        <w:rPr>
          <w:rFonts w:asciiTheme="minorHAnsi" w:hAnsiTheme="minorHAnsi" w:cstheme="minorHAnsi"/>
          <w:b/>
          <w:caps/>
          <w:color w:val="000000"/>
          <w:sz w:val="24"/>
          <w:szCs w:val="24"/>
        </w:rPr>
        <w:t xml:space="preserve">„CONSTRUIRE POD PESTE RÂUL SOMEȘUL MIC CARE FACE LEGATURA ÎNTRE </w:t>
      </w:r>
      <w:r w:rsidR="005D2A4A">
        <w:rPr>
          <w:rFonts w:asciiTheme="minorHAnsi" w:hAnsiTheme="minorHAnsi" w:cstheme="minorHAnsi"/>
          <w:b/>
          <w:caps/>
          <w:color w:val="000000"/>
          <w:sz w:val="24"/>
          <w:szCs w:val="24"/>
        </w:rPr>
        <w:t>străzile</w:t>
      </w:r>
      <w:r w:rsidRPr="009C410D">
        <w:rPr>
          <w:rFonts w:asciiTheme="minorHAnsi" w:hAnsiTheme="minorHAnsi" w:cstheme="minorHAnsi"/>
          <w:b/>
          <w:caps/>
          <w:color w:val="000000"/>
          <w:sz w:val="24"/>
          <w:szCs w:val="24"/>
        </w:rPr>
        <w:t xml:space="preserve"> OAȘULUI ȘI </w:t>
      </w:r>
      <w:r w:rsidR="005D2A4A">
        <w:rPr>
          <w:rFonts w:asciiTheme="minorHAnsi" w:hAnsiTheme="minorHAnsi" w:cstheme="minorHAnsi"/>
          <w:b/>
          <w:caps/>
          <w:color w:val="000000"/>
          <w:sz w:val="24"/>
          <w:szCs w:val="24"/>
        </w:rPr>
        <w:t>răsăritului</w:t>
      </w:r>
      <w:r w:rsidR="00C443AB" w:rsidRPr="009C410D">
        <w:rPr>
          <w:rFonts w:asciiTheme="minorHAnsi" w:hAnsiTheme="minorHAnsi" w:cstheme="minorHAnsi"/>
          <w:b/>
          <w:caps/>
          <w:color w:val="000000"/>
          <w:sz w:val="24"/>
          <w:szCs w:val="24"/>
        </w:rPr>
        <w:t>”</w:t>
      </w:r>
      <w:r w:rsidRPr="009C410D">
        <w:rPr>
          <w:rFonts w:asciiTheme="minorHAnsi" w:hAnsiTheme="minorHAnsi" w:cstheme="minorHAnsi"/>
          <w:b/>
          <w:caps/>
          <w:color w:val="000000"/>
          <w:sz w:val="24"/>
          <w:szCs w:val="24"/>
        </w:rPr>
        <w:t xml:space="preserve"> </w:t>
      </w:r>
      <w:r w:rsidR="00C443AB">
        <w:rPr>
          <w:rFonts w:asciiTheme="minorHAnsi" w:hAnsiTheme="minorHAnsi" w:cstheme="minorHAnsi"/>
          <w:b/>
          <w:color w:val="000000"/>
          <w:sz w:val="24"/>
          <w:szCs w:val="24"/>
        </w:rPr>
        <w:t>î</w:t>
      </w:r>
      <w:r w:rsidR="00C443AB" w:rsidRPr="009C410D">
        <w:rPr>
          <w:rFonts w:asciiTheme="minorHAnsi" w:hAnsiTheme="minorHAnsi" w:cstheme="minorHAnsi"/>
          <w:b/>
          <w:color w:val="000000"/>
          <w:sz w:val="24"/>
          <w:szCs w:val="24"/>
        </w:rPr>
        <w:t>n Municipiul Cluj-Napoca</w:t>
      </w:r>
    </w:p>
    <w:p w14:paraId="13B488B2" w14:textId="0F6261DF" w:rsidR="00EA3E7B" w:rsidRPr="00662735" w:rsidRDefault="002F5130" w:rsidP="0009052C">
      <w:pPr>
        <w:pStyle w:val="ListParagraph"/>
        <w:numPr>
          <w:ilvl w:val="0"/>
          <w:numId w:val="8"/>
        </w:numPr>
        <w:tabs>
          <w:tab w:val="left" w:pos="700"/>
        </w:tabs>
        <w:spacing w:before="1" w:line="276" w:lineRule="auto"/>
        <w:ind w:left="709" w:right="438" w:hanging="228"/>
        <w:jc w:val="both"/>
        <w:rPr>
          <w:rFonts w:asciiTheme="minorHAnsi" w:hAnsiTheme="minorHAnsi" w:cstheme="minorHAnsi"/>
        </w:rPr>
      </w:pPr>
      <w:r w:rsidRPr="00662735">
        <w:rPr>
          <w:rFonts w:asciiTheme="minorHAnsi" w:hAnsiTheme="minorHAnsi" w:cstheme="minorHAnsi"/>
        </w:rPr>
        <w:t>Titular</w:t>
      </w:r>
    </w:p>
    <w:p w14:paraId="102B0636" w14:textId="77777777" w:rsidR="004653FD" w:rsidRPr="00662735" w:rsidRDefault="004653FD" w:rsidP="0009052C">
      <w:pPr>
        <w:pStyle w:val="BodyText"/>
        <w:spacing w:before="10"/>
        <w:ind w:left="709" w:right="438" w:firstLine="0"/>
        <w:jc w:val="both"/>
        <w:rPr>
          <w:rFonts w:asciiTheme="minorHAnsi" w:hAnsiTheme="minorHAnsi" w:cstheme="minorHAnsi"/>
        </w:rPr>
      </w:pPr>
      <w:r w:rsidRPr="00662735">
        <w:rPr>
          <w:rFonts w:asciiTheme="minorHAnsi" w:hAnsiTheme="minorHAnsi" w:cstheme="minorHAnsi"/>
        </w:rPr>
        <w:tab/>
        <w:t>Titular:</w:t>
      </w:r>
    </w:p>
    <w:p w14:paraId="5D9A1078" w14:textId="77777777" w:rsidR="004653FD" w:rsidRPr="00662735" w:rsidRDefault="004653FD" w:rsidP="0009052C">
      <w:pPr>
        <w:pStyle w:val="ListParagraph"/>
        <w:numPr>
          <w:ilvl w:val="0"/>
          <w:numId w:val="7"/>
        </w:numPr>
        <w:tabs>
          <w:tab w:val="left" w:pos="742"/>
        </w:tabs>
        <w:spacing w:line="267" w:lineRule="exact"/>
        <w:ind w:left="709" w:right="438"/>
        <w:jc w:val="both"/>
        <w:rPr>
          <w:rFonts w:asciiTheme="minorHAnsi" w:hAnsiTheme="minorHAnsi" w:cstheme="minorHAnsi"/>
        </w:rPr>
      </w:pPr>
      <w:r w:rsidRPr="00662735">
        <w:rPr>
          <w:rFonts w:asciiTheme="minorHAnsi" w:hAnsiTheme="minorHAnsi" w:cstheme="minorHAnsi"/>
        </w:rPr>
        <w:t>Numele;</w:t>
      </w:r>
    </w:p>
    <w:p w14:paraId="7717BEF8" w14:textId="1C66EF07" w:rsidR="005B3493" w:rsidRDefault="005B3493" w:rsidP="005B3493">
      <w:pPr>
        <w:pStyle w:val="ListParagraph"/>
        <w:tabs>
          <w:tab w:val="left" w:pos="742"/>
        </w:tabs>
        <w:spacing w:line="267" w:lineRule="exact"/>
        <w:ind w:left="709" w:right="438" w:firstLine="0"/>
        <w:jc w:val="both"/>
        <w:rPr>
          <w:rFonts w:asciiTheme="minorHAnsi" w:hAnsiTheme="minorHAnsi" w:cstheme="minorHAnsi"/>
        </w:rPr>
      </w:pPr>
      <w:r>
        <w:rPr>
          <w:lang w:val="it-IT"/>
        </w:rPr>
        <w:t>Primaria Municipiului Cluj-Napoca</w:t>
      </w:r>
      <w:r w:rsidRPr="00662735">
        <w:rPr>
          <w:rFonts w:asciiTheme="minorHAnsi" w:hAnsiTheme="minorHAnsi" w:cstheme="minorHAnsi"/>
        </w:rPr>
        <w:t xml:space="preserve"> </w:t>
      </w:r>
    </w:p>
    <w:p w14:paraId="3758E69B" w14:textId="05D92972" w:rsidR="004653FD" w:rsidRPr="00662735" w:rsidRDefault="004653FD" w:rsidP="0009052C">
      <w:pPr>
        <w:pStyle w:val="ListParagraph"/>
        <w:numPr>
          <w:ilvl w:val="0"/>
          <w:numId w:val="7"/>
        </w:numPr>
        <w:tabs>
          <w:tab w:val="left" w:pos="742"/>
        </w:tabs>
        <w:spacing w:line="267" w:lineRule="exact"/>
        <w:ind w:left="709" w:right="438"/>
        <w:jc w:val="both"/>
        <w:rPr>
          <w:rFonts w:asciiTheme="minorHAnsi" w:hAnsiTheme="minorHAnsi" w:cstheme="minorHAnsi"/>
        </w:rPr>
      </w:pPr>
      <w:r w:rsidRPr="00662735">
        <w:rPr>
          <w:rFonts w:asciiTheme="minorHAnsi" w:hAnsiTheme="minorHAnsi" w:cstheme="minorHAnsi"/>
        </w:rPr>
        <w:t>adresa</w:t>
      </w:r>
      <w:r w:rsidRPr="00662735">
        <w:rPr>
          <w:rFonts w:asciiTheme="minorHAnsi" w:hAnsiTheme="minorHAnsi" w:cstheme="minorHAnsi"/>
          <w:spacing w:val="-1"/>
        </w:rPr>
        <w:t xml:space="preserve"> </w:t>
      </w:r>
      <w:r w:rsidRPr="00662735">
        <w:rPr>
          <w:rFonts w:asciiTheme="minorHAnsi" w:hAnsiTheme="minorHAnsi" w:cstheme="minorHAnsi"/>
        </w:rPr>
        <w:t>poştală;</w:t>
      </w:r>
    </w:p>
    <w:p w14:paraId="68939868" w14:textId="5E56426C" w:rsidR="004653FD" w:rsidRPr="00662735" w:rsidRDefault="005B3493" w:rsidP="0009052C">
      <w:pPr>
        <w:ind w:left="709" w:right="438"/>
        <w:jc w:val="both"/>
        <w:rPr>
          <w:rFonts w:asciiTheme="minorHAnsi" w:hAnsiTheme="minorHAnsi" w:cstheme="minorHAnsi"/>
        </w:rPr>
      </w:pPr>
      <w:r w:rsidRPr="005B3493">
        <w:rPr>
          <w:rFonts w:asciiTheme="minorHAnsi" w:hAnsiTheme="minorHAnsi" w:cstheme="minorHAnsi"/>
        </w:rPr>
        <w:t>Str. Motilor, Nr. 3, Cod Postal 400001, Loc. Cluj-Napoca, Jud. Cluj</w:t>
      </w:r>
    </w:p>
    <w:p w14:paraId="014AAE4B" w14:textId="77777777" w:rsidR="004653FD" w:rsidRPr="00662735" w:rsidRDefault="004653FD" w:rsidP="0009052C">
      <w:pPr>
        <w:pStyle w:val="ListParagraph"/>
        <w:numPr>
          <w:ilvl w:val="0"/>
          <w:numId w:val="7"/>
        </w:numPr>
        <w:tabs>
          <w:tab w:val="left" w:pos="742"/>
        </w:tabs>
        <w:ind w:left="709" w:right="438"/>
        <w:jc w:val="both"/>
        <w:rPr>
          <w:rFonts w:asciiTheme="minorHAnsi" w:hAnsiTheme="minorHAnsi" w:cstheme="minorHAnsi"/>
        </w:rPr>
      </w:pPr>
      <w:r w:rsidRPr="00662735">
        <w:rPr>
          <w:rFonts w:asciiTheme="minorHAnsi" w:hAnsiTheme="minorHAnsi" w:cstheme="minorHAnsi"/>
        </w:rPr>
        <w:t>numărul de telefon, de fax şi adresa de e-mail, adresa paginii de</w:t>
      </w:r>
      <w:r w:rsidRPr="00662735">
        <w:rPr>
          <w:rFonts w:asciiTheme="minorHAnsi" w:hAnsiTheme="minorHAnsi" w:cstheme="minorHAnsi"/>
          <w:spacing w:val="-9"/>
        </w:rPr>
        <w:t xml:space="preserve"> </w:t>
      </w:r>
      <w:r w:rsidRPr="00662735">
        <w:rPr>
          <w:rFonts w:asciiTheme="minorHAnsi" w:hAnsiTheme="minorHAnsi" w:cstheme="minorHAnsi"/>
        </w:rPr>
        <w:t>internet;</w:t>
      </w:r>
    </w:p>
    <w:p w14:paraId="290D24ED" w14:textId="528EE97A" w:rsidR="004653FD" w:rsidRPr="00662735" w:rsidRDefault="004653FD" w:rsidP="0009052C">
      <w:pPr>
        <w:pStyle w:val="ListParagraph"/>
        <w:tabs>
          <w:tab w:val="left" w:pos="742"/>
        </w:tabs>
        <w:ind w:left="709" w:right="438" w:firstLine="0"/>
        <w:jc w:val="both"/>
        <w:rPr>
          <w:rFonts w:asciiTheme="minorHAnsi" w:hAnsiTheme="minorHAnsi" w:cstheme="minorHAnsi"/>
        </w:rPr>
      </w:pPr>
      <w:r w:rsidRPr="00662735">
        <w:rPr>
          <w:rFonts w:asciiTheme="minorHAnsi" w:hAnsiTheme="minorHAnsi" w:cstheme="minorHAnsi"/>
        </w:rPr>
        <w:t xml:space="preserve">Tel: </w:t>
      </w:r>
      <w:r w:rsidR="005B3493" w:rsidRPr="00EE541C">
        <w:t>0765-931.461 / 0749-152.851</w:t>
      </w:r>
    </w:p>
    <w:p w14:paraId="30D5F27E" w14:textId="77777777" w:rsidR="005B3493" w:rsidRDefault="004653FD" w:rsidP="005B3493">
      <w:pPr>
        <w:pStyle w:val="ListParagraph"/>
        <w:ind w:left="709" w:right="438" w:firstLine="0"/>
        <w:jc w:val="both"/>
      </w:pPr>
      <w:r w:rsidRPr="00662735">
        <w:rPr>
          <w:rFonts w:asciiTheme="minorHAnsi" w:hAnsiTheme="minorHAnsi" w:cstheme="minorHAnsi"/>
        </w:rPr>
        <w:t xml:space="preserve">mail: </w:t>
      </w:r>
      <w:r w:rsidR="005B3493" w:rsidRPr="005B3493">
        <w:rPr>
          <w:rFonts w:ascii="Times New Roman" w:eastAsia="Times New Roman" w:hAnsi="Times New Roman" w:cs="Times New Roman"/>
          <w:noProof w:val="0"/>
          <w:sz w:val="24"/>
          <w:szCs w:val="24"/>
          <w:lang w:val="en-GB" w:eastAsia="ar-SA" w:bidi="ar-SA"/>
        </w:rPr>
        <w:t>registratura@primariaclujnapoca.ro / office@cvbp.ro</w:t>
      </w:r>
      <w:r w:rsidR="005B3493" w:rsidRPr="005B3493">
        <w:t xml:space="preserve"> </w:t>
      </w:r>
    </w:p>
    <w:p w14:paraId="32BC3C9C" w14:textId="765C9FE0" w:rsidR="004653FD" w:rsidRPr="00662735" w:rsidRDefault="004653FD" w:rsidP="005B3493">
      <w:pPr>
        <w:pStyle w:val="ListParagraph"/>
        <w:numPr>
          <w:ilvl w:val="0"/>
          <w:numId w:val="7"/>
        </w:numPr>
        <w:ind w:right="438"/>
        <w:jc w:val="both"/>
        <w:rPr>
          <w:rFonts w:asciiTheme="minorHAnsi" w:hAnsiTheme="minorHAnsi" w:cstheme="minorHAnsi"/>
        </w:rPr>
      </w:pPr>
      <w:r w:rsidRPr="00662735">
        <w:rPr>
          <w:rFonts w:asciiTheme="minorHAnsi" w:hAnsiTheme="minorHAnsi" w:cstheme="minorHAnsi"/>
        </w:rPr>
        <w:t>numele persoanelor de</w:t>
      </w:r>
      <w:r w:rsidRPr="00662735">
        <w:rPr>
          <w:rFonts w:asciiTheme="minorHAnsi" w:hAnsiTheme="minorHAnsi" w:cstheme="minorHAnsi"/>
          <w:spacing w:val="-2"/>
        </w:rPr>
        <w:t xml:space="preserve"> </w:t>
      </w:r>
      <w:r w:rsidRPr="00662735">
        <w:rPr>
          <w:rFonts w:asciiTheme="minorHAnsi" w:hAnsiTheme="minorHAnsi" w:cstheme="minorHAnsi"/>
        </w:rPr>
        <w:t>contact:</w:t>
      </w:r>
    </w:p>
    <w:p w14:paraId="4C5E816C" w14:textId="77777777" w:rsidR="00A538CD" w:rsidRDefault="00A538CD" w:rsidP="00A538CD">
      <w:pPr>
        <w:pStyle w:val="ListParagraph"/>
        <w:tabs>
          <w:tab w:val="left" w:pos="1192"/>
          <w:tab w:val="left" w:pos="1193"/>
        </w:tabs>
        <w:spacing w:before="1"/>
        <w:ind w:left="709" w:right="438"/>
        <w:jc w:val="both"/>
        <w:rPr>
          <w:rFonts w:asciiTheme="minorHAnsi" w:hAnsiTheme="minorHAnsi" w:cstheme="minorHAnsi"/>
        </w:rPr>
      </w:pPr>
    </w:p>
    <w:p w14:paraId="6097E147" w14:textId="177884FF" w:rsidR="00A538CD" w:rsidRDefault="00A538CD" w:rsidP="00A538CD">
      <w:pPr>
        <w:pStyle w:val="ListParagraph"/>
        <w:tabs>
          <w:tab w:val="left" w:pos="1192"/>
          <w:tab w:val="left" w:pos="1193"/>
        </w:tabs>
        <w:spacing w:before="1"/>
        <w:ind w:left="709" w:right="438"/>
        <w:jc w:val="both"/>
        <w:rPr>
          <w:rFonts w:asciiTheme="minorHAnsi" w:hAnsiTheme="minorHAnsi" w:cstheme="minorHAnsi"/>
        </w:rPr>
      </w:pPr>
      <w:r>
        <w:rPr>
          <w:rFonts w:asciiTheme="minorHAnsi" w:hAnsiTheme="minorHAnsi" w:cstheme="minorHAnsi"/>
        </w:rPr>
        <w:t>Dr. ing. Vlad Mihai</w:t>
      </w:r>
    </w:p>
    <w:p w14:paraId="4786BFCA" w14:textId="0592F199" w:rsidR="00A538CD" w:rsidRDefault="00A538CD" w:rsidP="00A538CD">
      <w:pPr>
        <w:pStyle w:val="ListParagraph"/>
        <w:tabs>
          <w:tab w:val="left" w:pos="1192"/>
          <w:tab w:val="left" w:pos="1193"/>
        </w:tabs>
        <w:spacing w:before="1"/>
        <w:ind w:left="709" w:right="438"/>
        <w:jc w:val="both"/>
        <w:rPr>
          <w:rFonts w:asciiTheme="minorHAnsi" w:hAnsiTheme="minorHAnsi" w:cstheme="minorHAnsi"/>
          <w:lang w:val="ro-RO"/>
        </w:rPr>
      </w:pPr>
      <w:r>
        <w:rPr>
          <w:rFonts w:asciiTheme="minorHAnsi" w:hAnsiTheme="minorHAnsi" w:cstheme="minorHAnsi"/>
          <w:lang w:val="ro-RO"/>
        </w:rPr>
        <w:t>Șef Proiect</w:t>
      </w:r>
    </w:p>
    <w:p w14:paraId="429889EC" w14:textId="435D1231" w:rsidR="002E07ED" w:rsidRDefault="002E07ED" w:rsidP="00A538CD">
      <w:pPr>
        <w:pStyle w:val="ListParagraph"/>
        <w:tabs>
          <w:tab w:val="left" w:pos="1192"/>
          <w:tab w:val="left" w:pos="1193"/>
        </w:tabs>
        <w:spacing w:before="1"/>
        <w:ind w:left="709" w:right="438"/>
        <w:jc w:val="both"/>
        <w:rPr>
          <w:rFonts w:asciiTheme="minorHAnsi" w:hAnsiTheme="minorHAnsi" w:cstheme="minorHAnsi"/>
          <w:lang w:val="ro-RO"/>
        </w:rPr>
      </w:pPr>
      <w:r>
        <w:rPr>
          <w:rFonts w:asciiTheme="minorHAnsi" w:hAnsiTheme="minorHAnsi" w:cstheme="minorHAnsi"/>
          <w:lang w:val="ro-RO"/>
        </w:rPr>
        <w:t>SC COSTIN ȘI VLAD BIROU DE PROIECTARE SRL</w:t>
      </w:r>
    </w:p>
    <w:p w14:paraId="70F00783" w14:textId="3EB19906" w:rsidR="002E07ED" w:rsidRDefault="002E07ED" w:rsidP="00A538CD">
      <w:pPr>
        <w:pStyle w:val="ListParagraph"/>
        <w:tabs>
          <w:tab w:val="left" w:pos="1192"/>
          <w:tab w:val="left" w:pos="1193"/>
        </w:tabs>
        <w:spacing w:before="1"/>
        <w:ind w:left="709" w:right="438"/>
        <w:jc w:val="both"/>
        <w:rPr>
          <w:rFonts w:asciiTheme="minorHAnsi" w:hAnsiTheme="minorHAnsi" w:cstheme="minorHAnsi"/>
          <w:lang w:val="ro-RO"/>
        </w:rPr>
      </w:pPr>
      <w:r>
        <w:rPr>
          <w:rFonts w:asciiTheme="minorHAnsi" w:hAnsiTheme="minorHAnsi" w:cstheme="minorHAnsi"/>
          <w:lang w:val="ro-RO"/>
        </w:rPr>
        <w:t>Tel: 0722 523 663</w:t>
      </w:r>
    </w:p>
    <w:p w14:paraId="648FC754" w14:textId="4E7B7B95" w:rsidR="002E07ED" w:rsidRPr="00A538CD" w:rsidRDefault="002E07ED" w:rsidP="00A538CD">
      <w:pPr>
        <w:pStyle w:val="ListParagraph"/>
        <w:tabs>
          <w:tab w:val="left" w:pos="1192"/>
          <w:tab w:val="left" w:pos="1193"/>
        </w:tabs>
        <w:spacing w:before="1"/>
        <w:ind w:left="709" w:right="438"/>
        <w:jc w:val="both"/>
        <w:rPr>
          <w:rFonts w:asciiTheme="minorHAnsi" w:hAnsiTheme="minorHAnsi" w:cstheme="minorHAnsi"/>
          <w:lang w:val="ro-RO"/>
        </w:rPr>
      </w:pPr>
      <w:r>
        <w:rPr>
          <w:rFonts w:asciiTheme="minorHAnsi" w:hAnsiTheme="minorHAnsi" w:cstheme="minorHAnsi"/>
          <w:lang w:val="ro-RO"/>
        </w:rPr>
        <w:t>E-mail: office@cvbp.ro</w:t>
      </w:r>
    </w:p>
    <w:p w14:paraId="3DAA40DA" w14:textId="77777777" w:rsidR="00A538CD" w:rsidRDefault="00A538CD" w:rsidP="00A538CD">
      <w:pPr>
        <w:pStyle w:val="ListParagraph"/>
        <w:tabs>
          <w:tab w:val="left" w:pos="1192"/>
          <w:tab w:val="left" w:pos="1193"/>
        </w:tabs>
        <w:spacing w:before="1"/>
        <w:ind w:left="709" w:right="438"/>
        <w:jc w:val="both"/>
        <w:rPr>
          <w:rFonts w:asciiTheme="minorHAnsi" w:hAnsiTheme="minorHAnsi" w:cstheme="minorHAnsi"/>
        </w:rPr>
      </w:pPr>
    </w:p>
    <w:p w14:paraId="12FED5BE" w14:textId="77777777" w:rsidR="00A538CD" w:rsidRPr="00A538CD" w:rsidRDefault="00A538CD" w:rsidP="00A538CD">
      <w:pPr>
        <w:pStyle w:val="ListParagraph"/>
        <w:tabs>
          <w:tab w:val="left" w:pos="1192"/>
          <w:tab w:val="left" w:pos="1193"/>
        </w:tabs>
        <w:spacing w:before="1"/>
        <w:ind w:left="709" w:right="438"/>
        <w:jc w:val="both"/>
        <w:rPr>
          <w:rFonts w:asciiTheme="minorHAnsi" w:hAnsiTheme="minorHAnsi" w:cstheme="minorHAnsi"/>
        </w:rPr>
      </w:pPr>
      <w:r w:rsidRPr="00A538CD">
        <w:rPr>
          <w:rFonts w:asciiTheme="minorHAnsi" w:hAnsiTheme="minorHAnsi" w:cstheme="minorHAnsi"/>
        </w:rPr>
        <w:t>Ing.Mărincean Adina</w:t>
      </w:r>
    </w:p>
    <w:p w14:paraId="0E5D9464" w14:textId="2BC87202" w:rsidR="00A538CD" w:rsidRPr="00A538CD" w:rsidRDefault="00A538CD" w:rsidP="00A538CD">
      <w:pPr>
        <w:pStyle w:val="ListParagraph"/>
        <w:tabs>
          <w:tab w:val="left" w:pos="1192"/>
          <w:tab w:val="left" w:pos="1193"/>
        </w:tabs>
        <w:spacing w:before="1"/>
        <w:ind w:left="709" w:right="438"/>
        <w:jc w:val="both"/>
        <w:rPr>
          <w:rFonts w:asciiTheme="minorHAnsi" w:hAnsiTheme="minorHAnsi" w:cstheme="minorHAnsi"/>
        </w:rPr>
      </w:pPr>
      <w:r w:rsidRPr="00A538CD">
        <w:rPr>
          <w:rFonts w:asciiTheme="minorHAnsi" w:hAnsiTheme="minorHAnsi" w:cstheme="minorHAnsi"/>
        </w:rPr>
        <w:t>Directia Tehnica-Serviciul Administrare Cai Publice</w:t>
      </w:r>
      <w:r w:rsidR="002E07ED">
        <w:rPr>
          <w:rFonts w:asciiTheme="minorHAnsi" w:hAnsiTheme="minorHAnsi" w:cstheme="minorHAnsi"/>
        </w:rPr>
        <w:t xml:space="preserve"> – Primaria Cluj-Napoca</w:t>
      </w:r>
    </w:p>
    <w:p w14:paraId="5A05969A" w14:textId="77777777" w:rsidR="00A538CD" w:rsidRPr="00A538CD" w:rsidRDefault="00A538CD" w:rsidP="00A538CD">
      <w:pPr>
        <w:pStyle w:val="ListParagraph"/>
        <w:tabs>
          <w:tab w:val="left" w:pos="1192"/>
          <w:tab w:val="left" w:pos="1193"/>
        </w:tabs>
        <w:spacing w:before="1"/>
        <w:ind w:left="709" w:right="438"/>
        <w:jc w:val="both"/>
        <w:rPr>
          <w:rFonts w:asciiTheme="minorHAnsi" w:hAnsiTheme="minorHAnsi" w:cstheme="minorHAnsi"/>
        </w:rPr>
      </w:pPr>
      <w:r w:rsidRPr="00A538CD">
        <w:rPr>
          <w:rFonts w:asciiTheme="minorHAnsi" w:hAnsiTheme="minorHAnsi" w:cstheme="minorHAnsi"/>
        </w:rPr>
        <w:t>Tel:0264/596030-int 4410</w:t>
      </w:r>
    </w:p>
    <w:p w14:paraId="05E2A00C" w14:textId="77777777" w:rsidR="00A538CD" w:rsidRPr="00A538CD" w:rsidRDefault="00A538CD" w:rsidP="00A538CD">
      <w:pPr>
        <w:pStyle w:val="ListParagraph"/>
        <w:tabs>
          <w:tab w:val="left" w:pos="1192"/>
          <w:tab w:val="left" w:pos="1193"/>
        </w:tabs>
        <w:spacing w:before="1"/>
        <w:ind w:left="709" w:right="438"/>
        <w:jc w:val="both"/>
        <w:rPr>
          <w:rFonts w:asciiTheme="minorHAnsi" w:hAnsiTheme="minorHAnsi" w:cstheme="minorHAnsi"/>
        </w:rPr>
      </w:pPr>
      <w:r w:rsidRPr="00A538CD">
        <w:rPr>
          <w:rFonts w:asciiTheme="minorHAnsi" w:hAnsiTheme="minorHAnsi" w:cstheme="minorHAnsi"/>
        </w:rPr>
        <w:t>Tel.mobil: 0740/231579</w:t>
      </w:r>
    </w:p>
    <w:p w14:paraId="3440993A" w14:textId="654C470F" w:rsidR="00A538CD" w:rsidRPr="00A538CD" w:rsidRDefault="00A538CD" w:rsidP="00A538CD">
      <w:pPr>
        <w:pStyle w:val="ListParagraph"/>
        <w:tabs>
          <w:tab w:val="left" w:pos="1192"/>
          <w:tab w:val="left" w:pos="1193"/>
        </w:tabs>
        <w:spacing w:before="1"/>
        <w:ind w:left="709" w:right="438"/>
        <w:jc w:val="both"/>
        <w:rPr>
          <w:rFonts w:asciiTheme="minorHAnsi" w:hAnsiTheme="minorHAnsi" w:cstheme="minorHAnsi"/>
        </w:rPr>
      </w:pPr>
      <w:r w:rsidRPr="00A538CD">
        <w:rPr>
          <w:rFonts w:asciiTheme="minorHAnsi" w:hAnsiTheme="minorHAnsi" w:cstheme="minorHAnsi"/>
        </w:rPr>
        <w:t>E-mail: adina.marincean@primariaclujnapoca.ro</w:t>
      </w:r>
    </w:p>
    <w:p w14:paraId="50C7C767" w14:textId="77777777" w:rsidR="00EA3E7B" w:rsidRPr="00662735" w:rsidRDefault="002F5130" w:rsidP="0009052C">
      <w:pPr>
        <w:pStyle w:val="ListParagraph"/>
        <w:numPr>
          <w:ilvl w:val="0"/>
          <w:numId w:val="8"/>
        </w:numPr>
        <w:tabs>
          <w:tab w:val="left" w:pos="759"/>
        </w:tabs>
        <w:spacing w:before="243" w:line="276" w:lineRule="auto"/>
        <w:ind w:left="709" w:right="438" w:hanging="287"/>
        <w:jc w:val="both"/>
        <w:rPr>
          <w:rFonts w:asciiTheme="minorHAnsi" w:hAnsiTheme="minorHAnsi" w:cstheme="minorHAnsi"/>
        </w:rPr>
      </w:pPr>
      <w:r w:rsidRPr="00662735">
        <w:rPr>
          <w:rFonts w:asciiTheme="minorHAnsi" w:hAnsiTheme="minorHAnsi" w:cstheme="minorHAnsi"/>
        </w:rPr>
        <w:t>Descrierea caracteristicilor fizice ale întregului</w:t>
      </w:r>
      <w:r w:rsidRPr="00662735">
        <w:rPr>
          <w:rFonts w:asciiTheme="minorHAnsi" w:hAnsiTheme="minorHAnsi" w:cstheme="minorHAnsi"/>
          <w:spacing w:val="-2"/>
        </w:rPr>
        <w:t xml:space="preserve"> </w:t>
      </w:r>
      <w:r w:rsidRPr="00662735">
        <w:rPr>
          <w:rFonts w:asciiTheme="minorHAnsi" w:hAnsiTheme="minorHAnsi" w:cstheme="minorHAnsi"/>
        </w:rPr>
        <w:t>proiect:</w:t>
      </w:r>
    </w:p>
    <w:p w14:paraId="1B39AA83" w14:textId="77777777" w:rsidR="00EA3E7B" w:rsidRPr="00662735" w:rsidRDefault="00EA3E7B" w:rsidP="0009052C">
      <w:pPr>
        <w:pStyle w:val="BodyText"/>
        <w:spacing w:before="7" w:line="276" w:lineRule="auto"/>
        <w:ind w:left="709" w:right="438" w:firstLine="0"/>
        <w:jc w:val="both"/>
        <w:rPr>
          <w:rFonts w:asciiTheme="minorHAnsi" w:hAnsiTheme="minorHAnsi" w:cstheme="minorHAnsi"/>
          <w:sz w:val="21"/>
        </w:rPr>
      </w:pPr>
    </w:p>
    <w:p w14:paraId="0E4F333E" w14:textId="48BC547F" w:rsidR="00EA3E7B" w:rsidRPr="00662735" w:rsidRDefault="002F5130" w:rsidP="0009052C">
      <w:pPr>
        <w:pStyle w:val="ListParagraph"/>
        <w:numPr>
          <w:ilvl w:val="0"/>
          <w:numId w:val="6"/>
        </w:numPr>
        <w:tabs>
          <w:tab w:val="left" w:pos="831"/>
        </w:tabs>
        <w:spacing w:before="1" w:line="276" w:lineRule="auto"/>
        <w:ind w:left="709" w:right="438"/>
        <w:jc w:val="both"/>
        <w:rPr>
          <w:rFonts w:asciiTheme="minorHAnsi" w:hAnsiTheme="minorHAnsi" w:cstheme="minorHAnsi"/>
        </w:rPr>
      </w:pPr>
      <w:r w:rsidRPr="00662735">
        <w:rPr>
          <w:rFonts w:asciiTheme="minorHAnsi" w:hAnsiTheme="minorHAnsi" w:cstheme="minorHAnsi"/>
        </w:rPr>
        <w:t>un rezumat al</w:t>
      </w:r>
      <w:r w:rsidRPr="00662735">
        <w:rPr>
          <w:rFonts w:asciiTheme="minorHAnsi" w:hAnsiTheme="minorHAnsi" w:cstheme="minorHAnsi"/>
          <w:spacing w:val="-4"/>
        </w:rPr>
        <w:t xml:space="preserve"> </w:t>
      </w:r>
      <w:r w:rsidRPr="00662735">
        <w:rPr>
          <w:rFonts w:asciiTheme="minorHAnsi" w:hAnsiTheme="minorHAnsi" w:cstheme="minorHAnsi"/>
        </w:rPr>
        <w:t>proiectului;</w:t>
      </w:r>
    </w:p>
    <w:p w14:paraId="774999CE" w14:textId="77777777" w:rsidR="00D65605" w:rsidRDefault="00D65605" w:rsidP="00D65605">
      <w:pPr>
        <w:pStyle w:val="ListParagraph"/>
        <w:adjustRightInd w:val="0"/>
        <w:spacing w:line="360" w:lineRule="auto"/>
        <w:ind w:left="830" w:right="-641" w:hanging="20"/>
        <w:rPr>
          <w:rFonts w:ascii="Cambria" w:hAnsi="Cambria"/>
          <w:sz w:val="20"/>
        </w:rPr>
      </w:pPr>
    </w:p>
    <w:p w14:paraId="341A694E" w14:textId="3A194A71" w:rsidR="00D65605" w:rsidRPr="00DF3A15" w:rsidRDefault="00D65605" w:rsidP="00DF3A15">
      <w:pPr>
        <w:pStyle w:val="ListParagraph"/>
        <w:adjustRightInd w:val="0"/>
        <w:spacing w:line="360" w:lineRule="auto"/>
        <w:ind w:left="720" w:right="-641" w:firstLine="0"/>
        <w:rPr>
          <w:rFonts w:asciiTheme="minorHAnsi" w:hAnsiTheme="minorHAnsi" w:cstheme="minorHAnsi"/>
        </w:rPr>
      </w:pPr>
      <w:r w:rsidRPr="00DF3A15">
        <w:rPr>
          <w:rFonts w:asciiTheme="minorHAnsi" w:hAnsiTheme="minorHAnsi" w:cstheme="minorHAnsi"/>
        </w:rPr>
        <w:t xml:space="preserve">Proiectul se împarte în 3 obiecte principale, respectiv: </w:t>
      </w:r>
    </w:p>
    <w:p w14:paraId="7446B1CB" w14:textId="77777777" w:rsidR="00D65605" w:rsidRPr="00DF3A15" w:rsidRDefault="00D65605" w:rsidP="00DF3A15">
      <w:pPr>
        <w:pStyle w:val="ListParagraph"/>
        <w:adjustRightInd w:val="0"/>
        <w:spacing w:line="360" w:lineRule="auto"/>
        <w:ind w:left="720" w:right="-641" w:firstLine="720"/>
        <w:rPr>
          <w:rFonts w:asciiTheme="minorHAnsi" w:hAnsiTheme="minorHAnsi" w:cstheme="minorHAnsi"/>
        </w:rPr>
      </w:pPr>
      <w:r w:rsidRPr="00DF3A15">
        <w:rPr>
          <w:rFonts w:asciiTheme="minorHAnsi" w:hAnsiTheme="minorHAnsi" w:cstheme="minorHAnsi"/>
        </w:rPr>
        <w:t>•</w:t>
      </w:r>
      <w:r w:rsidRPr="00DF3A15">
        <w:rPr>
          <w:rFonts w:asciiTheme="minorHAnsi" w:hAnsiTheme="minorHAnsi" w:cstheme="minorHAnsi"/>
        </w:rPr>
        <w:tab/>
        <w:t>Obiectul 1 – Pod peste râul Someșul Mic</w:t>
      </w:r>
    </w:p>
    <w:p w14:paraId="571FBE7E" w14:textId="505C7467" w:rsidR="00D65605" w:rsidRPr="00DF3A15" w:rsidRDefault="00D65605" w:rsidP="00DF3A15">
      <w:pPr>
        <w:pStyle w:val="ListParagraph"/>
        <w:adjustRightInd w:val="0"/>
        <w:spacing w:line="360" w:lineRule="auto"/>
        <w:ind w:left="720" w:right="-641" w:firstLine="720"/>
        <w:rPr>
          <w:rFonts w:asciiTheme="minorHAnsi" w:hAnsiTheme="minorHAnsi" w:cstheme="minorHAnsi"/>
        </w:rPr>
      </w:pPr>
      <w:r w:rsidRPr="00DF3A15">
        <w:rPr>
          <w:rFonts w:asciiTheme="minorHAnsi" w:hAnsiTheme="minorHAnsi" w:cstheme="minorHAnsi"/>
        </w:rPr>
        <w:t>•</w:t>
      </w:r>
      <w:r w:rsidRPr="00DF3A15">
        <w:rPr>
          <w:rFonts w:asciiTheme="minorHAnsi" w:hAnsiTheme="minorHAnsi" w:cstheme="minorHAnsi"/>
        </w:rPr>
        <w:tab/>
        <w:t xml:space="preserve">Obiectul 2 – Sector stradă mal stâng pe Str. Traian – </w:t>
      </w:r>
      <w:r w:rsidR="001B66A8">
        <w:rPr>
          <w:rFonts w:asciiTheme="minorHAnsi" w:hAnsiTheme="minorHAnsi" w:cstheme="minorHAnsi"/>
        </w:rPr>
        <w:t>42</w:t>
      </w:r>
      <w:r w:rsidRPr="00DF3A15">
        <w:rPr>
          <w:rFonts w:asciiTheme="minorHAnsi" w:hAnsiTheme="minorHAnsi" w:cstheme="minorHAnsi"/>
        </w:rPr>
        <w:t xml:space="preserve"> m;</w:t>
      </w:r>
    </w:p>
    <w:p w14:paraId="08E8493F" w14:textId="7F0101B2" w:rsidR="00D65605" w:rsidRPr="00DF3A15" w:rsidRDefault="00D65605" w:rsidP="00DF3A15">
      <w:pPr>
        <w:pStyle w:val="ListParagraph"/>
        <w:adjustRightInd w:val="0"/>
        <w:spacing w:line="360" w:lineRule="auto"/>
        <w:ind w:left="720" w:right="-641" w:firstLine="720"/>
        <w:rPr>
          <w:rFonts w:asciiTheme="minorHAnsi" w:hAnsiTheme="minorHAnsi" w:cstheme="minorHAnsi"/>
        </w:rPr>
      </w:pPr>
      <w:r w:rsidRPr="00DF3A15">
        <w:rPr>
          <w:rFonts w:asciiTheme="minorHAnsi" w:hAnsiTheme="minorHAnsi" w:cstheme="minorHAnsi"/>
        </w:rPr>
        <w:t>•</w:t>
      </w:r>
      <w:r w:rsidRPr="00DF3A15">
        <w:rPr>
          <w:rFonts w:asciiTheme="minorHAnsi" w:hAnsiTheme="minorHAnsi" w:cstheme="minorHAnsi"/>
        </w:rPr>
        <w:tab/>
        <w:t xml:space="preserve">Obiectul 3 – Sector stradă mal drept pe  Str. Parcul Feroviarilor și Str. Răsăritului – </w:t>
      </w:r>
      <w:r w:rsidR="001B66A8">
        <w:rPr>
          <w:rFonts w:asciiTheme="minorHAnsi" w:hAnsiTheme="minorHAnsi" w:cstheme="minorHAnsi"/>
        </w:rPr>
        <w:t>156</w:t>
      </w:r>
      <w:r w:rsidRPr="00DF3A15">
        <w:rPr>
          <w:rFonts w:asciiTheme="minorHAnsi" w:hAnsiTheme="minorHAnsi" w:cstheme="minorHAnsi"/>
        </w:rPr>
        <w:t xml:space="preserve"> m</w:t>
      </w:r>
    </w:p>
    <w:p w14:paraId="458CED2B" w14:textId="77777777" w:rsidR="00D65605" w:rsidRPr="00DF3A15" w:rsidRDefault="00D65605" w:rsidP="00DF3A15">
      <w:pPr>
        <w:pStyle w:val="ListParagraph"/>
        <w:adjustRightInd w:val="0"/>
        <w:spacing w:line="360" w:lineRule="auto"/>
        <w:ind w:left="720" w:right="-641" w:firstLine="0"/>
        <w:rPr>
          <w:rFonts w:asciiTheme="minorHAnsi" w:hAnsiTheme="minorHAnsi" w:cstheme="minorHAnsi"/>
          <w:b/>
          <w:bCs/>
        </w:rPr>
      </w:pPr>
    </w:p>
    <w:p w14:paraId="549E1512" w14:textId="528EA641" w:rsidR="00D65605" w:rsidRPr="00DF3A15" w:rsidRDefault="00D65605" w:rsidP="00DF3A15">
      <w:pPr>
        <w:pStyle w:val="ListParagraph"/>
        <w:adjustRightInd w:val="0"/>
        <w:spacing w:line="360" w:lineRule="auto"/>
        <w:ind w:left="720" w:right="-641" w:firstLine="0"/>
        <w:rPr>
          <w:rFonts w:asciiTheme="minorHAnsi" w:hAnsiTheme="minorHAnsi" w:cstheme="minorHAnsi"/>
          <w:b/>
          <w:bCs/>
        </w:rPr>
      </w:pPr>
      <w:r w:rsidRPr="00DF3A15">
        <w:rPr>
          <w:rFonts w:asciiTheme="minorHAnsi" w:hAnsiTheme="minorHAnsi" w:cstheme="minorHAnsi"/>
          <w:b/>
          <w:bCs/>
        </w:rPr>
        <w:t>Obiectul 1 – Pod peste râul Someșul Mic</w:t>
      </w:r>
    </w:p>
    <w:p w14:paraId="60E34ED6" w14:textId="77777777" w:rsidR="00B91189" w:rsidRPr="00B91189" w:rsidRDefault="00B91189" w:rsidP="00B91189">
      <w:pPr>
        <w:adjustRightInd w:val="0"/>
        <w:spacing w:line="360" w:lineRule="auto"/>
        <w:ind w:left="720" w:right="270"/>
        <w:jc w:val="both"/>
        <w:rPr>
          <w:rFonts w:asciiTheme="minorHAnsi" w:hAnsiTheme="minorHAnsi" w:cstheme="minorHAnsi"/>
          <w:lang w:val="en-US"/>
        </w:rPr>
      </w:pPr>
      <w:r w:rsidRPr="00B91189">
        <w:rPr>
          <w:rFonts w:asciiTheme="minorHAnsi" w:hAnsiTheme="minorHAnsi" w:cstheme="minorHAnsi"/>
          <w:lang w:val="en-US"/>
        </w:rPr>
        <w:t xml:space="preserve">Pentru asigurarea legăturii rutiere, pietonale și velo dintre Străzile Oașului/Decebal cu Străzile Parcul Feroviarilor/Răsăritului s-a prevăzut traversarea râului Someșul Mic, prin realizarea unui pod având în secțiune transversală 4 benzi de circulație, două trotuare și două benzi pentru bicicliști. Cota la intrados s-a stabilit din condiția asigurării înălțimii de gardă corespunzătoare debitului cu asigurarea de 0.2% (469 mc/s). Cota superioară la intrarea pe pod s-a stabilit din condiția asigurării racordului la str. Oașului fără a fi necesare lucrări de restabilire a acesteia considerând liniile de tramvai. Podul este amplasat în aliniament și traversează perpendicular peste </w:t>
      </w:r>
      <w:r w:rsidRPr="00B91189">
        <w:rPr>
          <w:rFonts w:asciiTheme="minorHAnsi" w:hAnsiTheme="minorHAnsi" w:cstheme="minorHAnsi"/>
          <w:lang w:val="en-US"/>
        </w:rPr>
        <w:lastRenderedPageBreak/>
        <w:t xml:space="preserve">axul de curgere al râului Someșul Mic, fiind încadrat de cele două intersecții cu străzile cu care asigură legătura. În profil longitudinal, podul asigură pantele pentru racordarea la străzile existente, respectiv 2.5% și razele de racordare pe verticală corespunzătoare vitezei de proiectare de 40 km/h, respectiv racordare concavă de 760 m. </w:t>
      </w:r>
    </w:p>
    <w:p w14:paraId="3D86BEB8" w14:textId="77777777" w:rsidR="00B91189" w:rsidRDefault="00B91189" w:rsidP="00B91189">
      <w:pPr>
        <w:adjustRightInd w:val="0"/>
        <w:spacing w:line="360" w:lineRule="auto"/>
        <w:ind w:left="720" w:right="270"/>
        <w:jc w:val="both"/>
        <w:rPr>
          <w:rFonts w:asciiTheme="minorHAnsi" w:hAnsiTheme="minorHAnsi" w:cstheme="minorHAnsi"/>
          <w:lang w:val="en-US"/>
        </w:rPr>
      </w:pPr>
      <w:r w:rsidRPr="00B91189">
        <w:rPr>
          <w:rFonts w:asciiTheme="minorHAnsi" w:hAnsiTheme="minorHAnsi" w:cstheme="minorHAnsi"/>
          <w:lang w:val="en-US"/>
        </w:rPr>
        <w:t xml:space="preserve">Podul proiectat are o lungime totală de 48.10 m, determinată de lățimea albiei pe care o traversează și de lungimile de vizibilitate la intrarea în intersecții, la care se adaugă lungimea celor două rampe de acces, până în intersecții, de 8,4 m pe malul stâng, respectiv 8 m pe malul drept. Soluția tehnică propusă este: pod pe arce metalice cu tirant și rețea de cabluri, cu calea jos,  având o singură deschidere de 46 m, simplu rezemat pe infrastructuri, urmărind profilul longitudinal proiectat, fiind amplasat pe o curbă de racordare pe verticală cu raza de 760 m, dimensionat conform SR EN 1991-2, pentru convoaiele de calcul LM-1, LM-2 și LM-3 și aglomerări de oameni. </w:t>
      </w:r>
    </w:p>
    <w:p w14:paraId="75230018" w14:textId="754F735B" w:rsidR="00D65605" w:rsidRPr="00DF3A15" w:rsidRDefault="00D65605" w:rsidP="00B91189">
      <w:pPr>
        <w:adjustRightInd w:val="0"/>
        <w:spacing w:line="360" w:lineRule="auto"/>
        <w:ind w:left="720" w:right="270"/>
        <w:jc w:val="both"/>
        <w:rPr>
          <w:rFonts w:asciiTheme="minorHAnsi" w:hAnsiTheme="minorHAnsi" w:cstheme="minorHAnsi"/>
        </w:rPr>
      </w:pPr>
      <w:r w:rsidRPr="00DF3A15">
        <w:rPr>
          <w:rFonts w:asciiTheme="minorHAnsi" w:hAnsiTheme="minorHAnsi" w:cstheme="minorHAnsi"/>
        </w:rPr>
        <w:t xml:space="preserve">Amenajarea albiei constă în reprofilarea acesteia și aducerea secțiunii la parametrii optimi de scurgere din punct de vedere al rugozității, asigurând lățimea la bază a secțiunii amenajate de 39.7 m, iar la nivelul muchiilor interioare ale coronamentelor de 46 m, precum și corectarea profilului longitudinal care să asigure o pantă de max. 0.8%, corespunzătoare unor viteze </w:t>
      </w:r>
      <w:r w:rsidRPr="00DF3A15">
        <w:rPr>
          <w:rFonts w:asciiTheme="minorHAnsi" w:hAnsiTheme="minorHAnsi" w:cstheme="minorHAnsi"/>
          <w:lang w:val="en-US"/>
        </w:rPr>
        <w:t>&lt;5m/s</w:t>
      </w:r>
      <w:r w:rsidRPr="00DF3A15">
        <w:rPr>
          <w:rFonts w:asciiTheme="minorHAnsi" w:hAnsiTheme="minorHAnsi" w:cstheme="minorHAnsi"/>
        </w:rPr>
        <w:t>, dar și înălțimea de gardă corespunzătoare debitului la asigurarea Q 0.2%=469 mc/s.</w:t>
      </w:r>
    </w:p>
    <w:p w14:paraId="0BE3F569" w14:textId="77777777" w:rsidR="00D65605" w:rsidRPr="00DF3A15" w:rsidRDefault="00D65605" w:rsidP="00DF3A15">
      <w:pPr>
        <w:adjustRightInd w:val="0"/>
        <w:spacing w:line="360" w:lineRule="auto"/>
        <w:ind w:left="720" w:right="270"/>
        <w:jc w:val="both"/>
        <w:rPr>
          <w:rFonts w:asciiTheme="minorHAnsi" w:hAnsiTheme="minorHAnsi" w:cstheme="minorHAnsi"/>
        </w:rPr>
      </w:pPr>
    </w:p>
    <w:p w14:paraId="60E62210" w14:textId="379D0722" w:rsidR="00D65605" w:rsidRPr="00DF3A15" w:rsidRDefault="00D65605" w:rsidP="00DF3A15">
      <w:pPr>
        <w:adjustRightInd w:val="0"/>
        <w:spacing w:after="120" w:line="360" w:lineRule="auto"/>
        <w:ind w:right="-641" w:firstLine="709"/>
        <w:rPr>
          <w:rFonts w:asciiTheme="minorHAnsi" w:hAnsiTheme="minorHAnsi" w:cstheme="minorHAnsi"/>
          <w:b/>
          <w:bCs/>
        </w:rPr>
      </w:pPr>
      <w:r w:rsidRPr="00DF3A15">
        <w:rPr>
          <w:rFonts w:asciiTheme="minorHAnsi" w:hAnsiTheme="minorHAnsi" w:cstheme="minorHAnsi"/>
          <w:b/>
          <w:bCs/>
        </w:rPr>
        <w:t xml:space="preserve">Obiectul 2 – Sector stradă mal stâng pe Str. Traian – </w:t>
      </w:r>
      <w:r w:rsidR="001B66A8">
        <w:rPr>
          <w:rFonts w:asciiTheme="minorHAnsi" w:hAnsiTheme="minorHAnsi" w:cstheme="minorHAnsi"/>
          <w:b/>
          <w:bCs/>
        </w:rPr>
        <w:t>42</w:t>
      </w:r>
      <w:r w:rsidRPr="00DF3A15">
        <w:rPr>
          <w:rFonts w:asciiTheme="minorHAnsi" w:hAnsiTheme="minorHAnsi" w:cstheme="minorHAnsi"/>
          <w:b/>
          <w:bCs/>
        </w:rPr>
        <w:t xml:space="preserve"> m;</w:t>
      </w:r>
    </w:p>
    <w:p w14:paraId="6339F554" w14:textId="77777777" w:rsidR="00B91189" w:rsidRPr="00B91189" w:rsidRDefault="00B91189" w:rsidP="00B91189">
      <w:pPr>
        <w:adjustRightInd w:val="0"/>
        <w:spacing w:line="360" w:lineRule="auto"/>
        <w:ind w:left="720" w:right="270"/>
        <w:jc w:val="both"/>
        <w:rPr>
          <w:rFonts w:asciiTheme="minorHAnsi" w:hAnsiTheme="minorHAnsi" w:cstheme="minorHAnsi"/>
        </w:rPr>
      </w:pPr>
      <w:r w:rsidRPr="00B91189">
        <w:rPr>
          <w:rFonts w:asciiTheme="minorHAnsi" w:hAnsiTheme="minorHAnsi" w:cstheme="minorHAnsi"/>
        </w:rPr>
        <w:t xml:space="preserve">Traseul proiectat are o lungime de 42 m și pornește de la intersecția străzii Decebal cu str. Traian, și se continuă până la racordarea cu axul străzii Traian existent la km 0+042, cuprinzând practic toată întersecția. Sectorul studiat este alcătuit din două aliniamente, racordate în plan printr-o rază cu arc de cerc de 30 m, ce intersectează axul străzii Decebal la un unghi de 90 grade. </w:t>
      </w:r>
    </w:p>
    <w:p w14:paraId="418586DC" w14:textId="77777777" w:rsidR="00B91189" w:rsidRPr="00B91189" w:rsidRDefault="00B91189" w:rsidP="00B91189">
      <w:pPr>
        <w:adjustRightInd w:val="0"/>
        <w:spacing w:line="360" w:lineRule="auto"/>
        <w:ind w:left="720" w:right="270"/>
        <w:jc w:val="both"/>
        <w:rPr>
          <w:rFonts w:asciiTheme="minorHAnsi" w:hAnsiTheme="minorHAnsi" w:cstheme="minorHAnsi"/>
        </w:rPr>
      </w:pPr>
      <w:r w:rsidRPr="00B91189">
        <w:rPr>
          <w:rFonts w:asciiTheme="minorHAnsi" w:hAnsiTheme="minorHAnsi" w:cstheme="minorHAnsi"/>
        </w:rPr>
        <w:t>Strada Traian este o stradă de categoria III având două benzi de circulație de câte 3.5 m fiecare, trotuare și parcaje longitudinale. Prin proiect se va reconfigura intersecția străzii Traian cu str. Decebal, se va reface sistemul rutier, scurgerea apelor, trotuarele, semnalizarea rutieră și se vor realiza piste de bicicliști.</w:t>
      </w:r>
    </w:p>
    <w:p w14:paraId="3A937C9D" w14:textId="77777777" w:rsidR="00B91189" w:rsidRPr="00B91189" w:rsidRDefault="00B91189" w:rsidP="00B91189">
      <w:pPr>
        <w:adjustRightInd w:val="0"/>
        <w:spacing w:line="360" w:lineRule="auto"/>
        <w:ind w:left="720" w:right="270"/>
        <w:jc w:val="both"/>
        <w:rPr>
          <w:rFonts w:asciiTheme="minorHAnsi" w:hAnsiTheme="minorHAnsi" w:cstheme="minorHAnsi"/>
        </w:rPr>
      </w:pPr>
      <w:r w:rsidRPr="00B91189">
        <w:rPr>
          <w:rFonts w:asciiTheme="minorHAnsi" w:hAnsiTheme="minorHAnsi" w:cstheme="minorHAnsi"/>
        </w:rPr>
        <w:t xml:space="preserve">Partea carosabilă se va încadra cu borduri și se vor realiza piste de bicicliști amplasate în exteriorul părții carosabile. În prelungirea acestora, se va reface trotuarul. În profil transversal, în zona intersecției se vor amenaja 3 benzi de câte 3.50 m fiecare, din care o bandă pe sensul spre Piața Mihai Viteazul și două benzi spre str. Decebal. Pistele de bicicliști amplasate de ambele părți ale străzii vor avea lățimea de 1.5 m fiecare, iar trotuarele din prelungirea pistelor vor avea lățimea variabilă, între 2...11 m. În profil longitudinal, strada se va racorda la cotele existente impuse, iar declivitățile proiectate corespund cu declivitățile actuale, având valori mai mici de 2%. Razele de racordare în intersecție sunt de 9 m. </w:t>
      </w:r>
    </w:p>
    <w:p w14:paraId="1BA1007C" w14:textId="472072F1" w:rsidR="00D65605" w:rsidRDefault="00B91189" w:rsidP="00B91189">
      <w:pPr>
        <w:adjustRightInd w:val="0"/>
        <w:spacing w:line="360" w:lineRule="auto"/>
        <w:ind w:left="720" w:right="270"/>
        <w:jc w:val="both"/>
        <w:rPr>
          <w:rFonts w:asciiTheme="minorHAnsi" w:hAnsiTheme="minorHAnsi" w:cstheme="minorHAnsi"/>
        </w:rPr>
      </w:pPr>
      <w:r w:rsidRPr="00B91189">
        <w:rPr>
          <w:rFonts w:asciiTheme="minorHAnsi" w:hAnsiTheme="minorHAnsi" w:cstheme="minorHAnsi"/>
        </w:rPr>
        <w:t>Întersecția se va semaforiza și se va amenaja o trecere de pietoni și bicicliști. De asemenea, s-au prevăzut lucrări de semnalizare orizontală și verticală pentru asigurarea siguranței circulației în intersecție.</w:t>
      </w:r>
    </w:p>
    <w:p w14:paraId="42E67492" w14:textId="77777777" w:rsidR="00B91189" w:rsidRPr="00DF3A15" w:rsidRDefault="00B91189" w:rsidP="00B91189">
      <w:pPr>
        <w:adjustRightInd w:val="0"/>
        <w:spacing w:line="360" w:lineRule="auto"/>
        <w:ind w:left="720" w:right="270"/>
        <w:jc w:val="both"/>
        <w:rPr>
          <w:rFonts w:asciiTheme="minorHAnsi" w:hAnsiTheme="minorHAnsi" w:cstheme="minorHAnsi"/>
        </w:rPr>
      </w:pPr>
    </w:p>
    <w:p w14:paraId="0FA89D52" w14:textId="305A1FB9" w:rsidR="00D65605" w:rsidRPr="00DF3A15" w:rsidRDefault="00D65605" w:rsidP="00DF3A15">
      <w:pPr>
        <w:adjustRightInd w:val="0"/>
        <w:spacing w:line="360" w:lineRule="auto"/>
        <w:ind w:left="720" w:right="270"/>
        <w:jc w:val="both"/>
        <w:rPr>
          <w:rFonts w:asciiTheme="minorHAnsi" w:hAnsiTheme="minorHAnsi" w:cstheme="minorHAnsi"/>
          <w:b/>
          <w:bCs/>
        </w:rPr>
      </w:pPr>
      <w:r w:rsidRPr="00DF3A15">
        <w:rPr>
          <w:rFonts w:asciiTheme="minorHAnsi" w:hAnsiTheme="minorHAnsi" w:cstheme="minorHAnsi"/>
          <w:b/>
          <w:bCs/>
        </w:rPr>
        <w:t xml:space="preserve">Obiectul 3 – Sector stradă mal drept pe  Str. Parcul Feroviarilor și Str. Răsăritului – </w:t>
      </w:r>
      <w:r w:rsidR="00B91189">
        <w:rPr>
          <w:rFonts w:asciiTheme="minorHAnsi" w:hAnsiTheme="minorHAnsi" w:cstheme="minorHAnsi"/>
          <w:b/>
          <w:bCs/>
        </w:rPr>
        <w:t>156</w:t>
      </w:r>
      <w:r w:rsidRPr="00DF3A15">
        <w:rPr>
          <w:rFonts w:asciiTheme="minorHAnsi" w:hAnsiTheme="minorHAnsi" w:cstheme="minorHAnsi"/>
          <w:b/>
          <w:bCs/>
        </w:rPr>
        <w:t xml:space="preserve"> m</w:t>
      </w:r>
    </w:p>
    <w:p w14:paraId="1D1CAC83" w14:textId="77777777" w:rsidR="00B91189" w:rsidRPr="00B91189" w:rsidRDefault="00B91189" w:rsidP="00B91189">
      <w:pPr>
        <w:adjustRightInd w:val="0"/>
        <w:spacing w:line="360" w:lineRule="auto"/>
        <w:ind w:left="720" w:right="360"/>
        <w:rPr>
          <w:rFonts w:asciiTheme="minorHAnsi" w:hAnsiTheme="minorHAnsi" w:cstheme="minorHAnsi"/>
        </w:rPr>
      </w:pPr>
      <w:r w:rsidRPr="00B91189">
        <w:rPr>
          <w:rFonts w:asciiTheme="minorHAnsi" w:hAnsiTheme="minorHAnsi" w:cstheme="minorHAnsi"/>
        </w:rPr>
        <w:t xml:space="preserve">Traseul proiectat are o lungime de 156 m și pornește de la intersecția străzii Parcul Feroviarilor cu str. Răsăritului, la limita zonei de siguranță a căii ferate și se continuă până la trecerea de pietoni existentă de pe </w:t>
      </w:r>
      <w:r w:rsidRPr="00B91189">
        <w:rPr>
          <w:rFonts w:asciiTheme="minorHAnsi" w:hAnsiTheme="minorHAnsi" w:cstheme="minorHAnsi"/>
        </w:rPr>
        <w:lastRenderedPageBreak/>
        <w:t xml:space="preserve">str. Parcul Feroviarilor. Totodată, se va amenaja și ramificația străzii Parcul Feroviarilor din zona locului de joacă pentru copii, pe o lungime de 46 m. </w:t>
      </w:r>
    </w:p>
    <w:p w14:paraId="7012E418" w14:textId="77777777" w:rsidR="00B91189" w:rsidRPr="00B91189" w:rsidRDefault="00B91189" w:rsidP="00B91189">
      <w:pPr>
        <w:adjustRightInd w:val="0"/>
        <w:spacing w:line="360" w:lineRule="auto"/>
        <w:ind w:left="720" w:right="360"/>
        <w:rPr>
          <w:rFonts w:asciiTheme="minorHAnsi" w:hAnsiTheme="minorHAnsi" w:cstheme="minorHAnsi"/>
        </w:rPr>
      </w:pPr>
      <w:r w:rsidRPr="00B91189">
        <w:rPr>
          <w:rFonts w:asciiTheme="minorHAnsi" w:hAnsiTheme="minorHAnsi" w:cstheme="minorHAnsi"/>
        </w:rPr>
        <w:t xml:space="preserve">Sectorul studiat este alcătuit din trei aliniamente și două curbe, racordate în plan prin raze cu arc de cerc de 20 m respectiv 58 m. În plan, axul proiectat se suprapune cu axul existent, iar în profil longitudinal, se va ridica linia roșie la cotele impuse de ieșire de pe pod, respectiv cca. 25 cm în zona intersecției cu aliniamentul podului, declivitățile fiind in limita de 2%. În profil transversal, se vor realiza lucrări pentru amenjarea în spațiu a curbelor, se vor realiza piste de bicicliști și se vor reface trotuarele. </w:t>
      </w:r>
    </w:p>
    <w:p w14:paraId="1FC56A00" w14:textId="77777777" w:rsidR="00B91189" w:rsidRPr="00B91189" w:rsidRDefault="00B91189" w:rsidP="00B91189">
      <w:pPr>
        <w:adjustRightInd w:val="0"/>
        <w:spacing w:line="360" w:lineRule="auto"/>
        <w:ind w:left="720" w:right="360"/>
        <w:rPr>
          <w:rFonts w:asciiTheme="minorHAnsi" w:hAnsiTheme="minorHAnsi" w:cstheme="minorHAnsi"/>
        </w:rPr>
      </w:pPr>
      <w:r w:rsidRPr="00B91189">
        <w:rPr>
          <w:rFonts w:asciiTheme="minorHAnsi" w:hAnsiTheme="minorHAnsi" w:cstheme="minorHAnsi"/>
        </w:rPr>
        <w:t xml:space="preserve">Traseul studiat se află pe o stradă de categoria III, iar viteza de proiectare este de 20 km/h, ținând cont de intersecțiile de pe traseu precum și de limitele fizice de proprietate din amplasament. </w:t>
      </w:r>
    </w:p>
    <w:p w14:paraId="0FC3530D" w14:textId="73805072" w:rsidR="00D65605" w:rsidRDefault="00B91189" w:rsidP="00B91189">
      <w:pPr>
        <w:adjustRightInd w:val="0"/>
        <w:spacing w:line="360" w:lineRule="auto"/>
        <w:ind w:left="720" w:right="360"/>
        <w:rPr>
          <w:rFonts w:asciiTheme="minorHAnsi" w:hAnsiTheme="minorHAnsi" w:cstheme="minorHAnsi"/>
        </w:rPr>
      </w:pPr>
      <w:r w:rsidRPr="00B91189">
        <w:rPr>
          <w:rFonts w:asciiTheme="minorHAnsi" w:hAnsiTheme="minorHAnsi" w:cstheme="minorHAnsi"/>
        </w:rPr>
        <w:t>Razele de racordare in intersecția cu aliniamentul podului sunt de 9 m, iar la intersecția cu ramificația străzii Parcul Feroviarilor de 6 m minim.</w:t>
      </w:r>
    </w:p>
    <w:p w14:paraId="0C7FBDEC" w14:textId="77777777" w:rsidR="00B91189" w:rsidRDefault="00B91189" w:rsidP="00B91189">
      <w:pPr>
        <w:adjustRightInd w:val="0"/>
        <w:spacing w:line="360" w:lineRule="auto"/>
        <w:ind w:left="720" w:right="360"/>
        <w:rPr>
          <w:rFonts w:ascii="Cambria" w:hAnsi="Cambria"/>
          <w:sz w:val="20"/>
        </w:rPr>
      </w:pPr>
    </w:p>
    <w:p w14:paraId="0F6D8839" w14:textId="7498F701" w:rsidR="00EA3E7B" w:rsidRPr="00662735" w:rsidRDefault="002F5130" w:rsidP="0009052C">
      <w:pPr>
        <w:pStyle w:val="ListParagraph"/>
        <w:numPr>
          <w:ilvl w:val="0"/>
          <w:numId w:val="6"/>
        </w:numPr>
        <w:tabs>
          <w:tab w:val="left" w:pos="831"/>
        </w:tabs>
        <w:spacing w:line="276" w:lineRule="auto"/>
        <w:ind w:left="709" w:right="438"/>
        <w:jc w:val="both"/>
        <w:rPr>
          <w:rFonts w:asciiTheme="minorHAnsi" w:hAnsiTheme="minorHAnsi" w:cstheme="minorHAnsi"/>
        </w:rPr>
      </w:pPr>
      <w:r w:rsidRPr="00662735">
        <w:rPr>
          <w:rFonts w:asciiTheme="minorHAnsi" w:hAnsiTheme="minorHAnsi" w:cstheme="minorHAnsi"/>
        </w:rPr>
        <w:t>justificarea necesităţii</w:t>
      </w:r>
      <w:r w:rsidRPr="00662735">
        <w:rPr>
          <w:rFonts w:asciiTheme="minorHAnsi" w:hAnsiTheme="minorHAnsi" w:cstheme="minorHAnsi"/>
          <w:spacing w:val="-2"/>
        </w:rPr>
        <w:t xml:space="preserve"> </w:t>
      </w:r>
      <w:r w:rsidRPr="00662735">
        <w:rPr>
          <w:rFonts w:asciiTheme="minorHAnsi" w:hAnsiTheme="minorHAnsi" w:cstheme="minorHAnsi"/>
        </w:rPr>
        <w:t>proiectului;</w:t>
      </w:r>
    </w:p>
    <w:p w14:paraId="2B48D2A8" w14:textId="2C6A80AC" w:rsidR="0050619B" w:rsidRPr="00662735" w:rsidRDefault="0050619B" w:rsidP="0009052C">
      <w:pPr>
        <w:tabs>
          <w:tab w:val="left" w:pos="831"/>
        </w:tabs>
        <w:spacing w:line="276" w:lineRule="auto"/>
        <w:ind w:left="709" w:right="438"/>
        <w:jc w:val="both"/>
        <w:rPr>
          <w:rFonts w:asciiTheme="minorHAnsi" w:hAnsiTheme="minorHAnsi" w:cstheme="minorHAnsi"/>
          <w:highlight w:val="yellow"/>
        </w:rPr>
      </w:pPr>
    </w:p>
    <w:p w14:paraId="0BD87385" w14:textId="15F0EA8B" w:rsidR="004653FD" w:rsidRDefault="00C33345" w:rsidP="00DF3A15">
      <w:pPr>
        <w:tabs>
          <w:tab w:val="left" w:pos="831"/>
        </w:tabs>
        <w:spacing w:line="360" w:lineRule="auto"/>
        <w:ind w:left="709" w:right="438"/>
        <w:jc w:val="both"/>
        <w:rPr>
          <w:rFonts w:asciiTheme="minorHAnsi" w:hAnsiTheme="minorHAnsi" w:cstheme="minorHAnsi"/>
          <w:bCs/>
        </w:rPr>
      </w:pPr>
      <w:r>
        <w:rPr>
          <w:rFonts w:asciiTheme="minorHAnsi" w:hAnsiTheme="minorHAnsi" w:cstheme="minorHAnsi"/>
          <w:bCs/>
        </w:rPr>
        <w:t>Proiectul face parte dintr-un program mai amplu de reabilitare a infrastructurii publice a municipiului început în 2005, prin care administrația publică locală dorește să consolideze atractivitatea profilului specific municipiului Cluj – Napoca, în corelare cu Planul Urbanistic General aprobat la nivelul Autorității Contractante.</w:t>
      </w:r>
    </w:p>
    <w:p w14:paraId="566292D0" w14:textId="6C1D3773" w:rsidR="00C33345" w:rsidRDefault="00C33345" w:rsidP="00DF3A15">
      <w:pPr>
        <w:tabs>
          <w:tab w:val="left" w:pos="831"/>
        </w:tabs>
        <w:spacing w:line="360" w:lineRule="auto"/>
        <w:ind w:left="709" w:right="438"/>
        <w:jc w:val="both"/>
        <w:rPr>
          <w:rFonts w:asciiTheme="minorHAnsi" w:hAnsiTheme="minorHAnsi" w:cstheme="minorHAnsi"/>
          <w:bCs/>
        </w:rPr>
      </w:pPr>
      <w:r>
        <w:rPr>
          <w:rFonts w:asciiTheme="minorHAnsi" w:hAnsiTheme="minorHAnsi" w:cstheme="minorHAnsi"/>
          <w:bCs/>
        </w:rPr>
        <w:t xml:space="preserve">Obiectivele preconizate prin realizarea investiției sunt asigurarea unui acces rapid pentru traficul auto, pietonal și velo dinspre Gară, spre Piața 1 Mai și spre Piața Abator, spre zona centrală a orașului. </w:t>
      </w:r>
    </w:p>
    <w:p w14:paraId="37E52D3E" w14:textId="444FC2BF" w:rsidR="00C33345" w:rsidRPr="00662735" w:rsidRDefault="00C33345" w:rsidP="00DF3A15">
      <w:pPr>
        <w:tabs>
          <w:tab w:val="left" w:pos="831"/>
        </w:tabs>
        <w:spacing w:line="360" w:lineRule="auto"/>
        <w:ind w:left="709" w:right="438"/>
        <w:jc w:val="both"/>
        <w:rPr>
          <w:rFonts w:asciiTheme="minorHAnsi" w:hAnsiTheme="minorHAnsi" w:cstheme="minorHAnsi"/>
          <w:bCs/>
        </w:rPr>
      </w:pPr>
      <w:r>
        <w:rPr>
          <w:rFonts w:asciiTheme="minorHAnsi" w:hAnsiTheme="minorHAnsi" w:cstheme="minorHAnsi"/>
          <w:bCs/>
        </w:rPr>
        <w:t xml:space="preserve">Construirea podului și amenajarea intersecțiilor aferente podului vor contribui la fluidizarea traficului auto și decongestionarea intersecțiilor din zonă, precum și la posibilitatea realizării unor activități economice și recreative în parcurile din zonă, conducând la ridicarea standardului material cu toate consecințele benefice ale acestuia. </w:t>
      </w:r>
    </w:p>
    <w:p w14:paraId="0CD7019B" w14:textId="2F6556D9" w:rsidR="0050619B" w:rsidRPr="00662735" w:rsidRDefault="0050619B" w:rsidP="0009052C">
      <w:pPr>
        <w:tabs>
          <w:tab w:val="left" w:pos="831"/>
        </w:tabs>
        <w:spacing w:line="276" w:lineRule="auto"/>
        <w:ind w:left="709" w:right="438"/>
        <w:jc w:val="both"/>
        <w:rPr>
          <w:rFonts w:asciiTheme="minorHAnsi" w:hAnsiTheme="minorHAnsi" w:cstheme="minorHAnsi"/>
          <w:highlight w:val="yellow"/>
        </w:rPr>
      </w:pPr>
    </w:p>
    <w:p w14:paraId="780FBD1C" w14:textId="0341DF2C" w:rsidR="00EA3E7B" w:rsidRDefault="002F5130" w:rsidP="0009052C">
      <w:pPr>
        <w:pStyle w:val="ListParagraph"/>
        <w:numPr>
          <w:ilvl w:val="0"/>
          <w:numId w:val="6"/>
        </w:numPr>
        <w:tabs>
          <w:tab w:val="left" w:pos="831"/>
        </w:tabs>
        <w:spacing w:line="276" w:lineRule="auto"/>
        <w:ind w:left="709" w:right="438"/>
        <w:jc w:val="both"/>
        <w:rPr>
          <w:rFonts w:asciiTheme="minorHAnsi" w:hAnsiTheme="minorHAnsi" w:cstheme="minorHAnsi"/>
        </w:rPr>
      </w:pPr>
      <w:r w:rsidRPr="00662735">
        <w:rPr>
          <w:rFonts w:asciiTheme="minorHAnsi" w:hAnsiTheme="minorHAnsi" w:cstheme="minorHAnsi"/>
        </w:rPr>
        <w:t>valoarea investiției;</w:t>
      </w:r>
    </w:p>
    <w:p w14:paraId="111B3B48" w14:textId="77777777" w:rsidR="00DF3A15" w:rsidRPr="00662735" w:rsidRDefault="00DF3A15" w:rsidP="00DF3A15">
      <w:pPr>
        <w:pStyle w:val="ListParagraph"/>
        <w:tabs>
          <w:tab w:val="left" w:pos="831"/>
        </w:tabs>
        <w:spacing w:line="276" w:lineRule="auto"/>
        <w:ind w:left="709" w:right="438" w:firstLine="0"/>
        <w:jc w:val="both"/>
        <w:rPr>
          <w:rFonts w:asciiTheme="minorHAnsi" w:hAnsiTheme="minorHAnsi" w:cstheme="minorHAnsi"/>
        </w:rPr>
      </w:pPr>
    </w:p>
    <w:p w14:paraId="0710D681" w14:textId="7853D089" w:rsidR="00936DC9" w:rsidRPr="00662735" w:rsidRDefault="00936DC9" w:rsidP="0009052C">
      <w:pPr>
        <w:tabs>
          <w:tab w:val="left" w:pos="831"/>
        </w:tabs>
        <w:spacing w:before="1" w:line="276" w:lineRule="auto"/>
        <w:ind w:left="709" w:right="438"/>
        <w:jc w:val="both"/>
        <w:rPr>
          <w:rFonts w:asciiTheme="minorHAnsi" w:hAnsiTheme="minorHAnsi" w:cstheme="minorHAnsi"/>
        </w:rPr>
      </w:pPr>
      <w:r w:rsidRPr="002266AE">
        <w:rPr>
          <w:rFonts w:asciiTheme="minorHAnsi" w:hAnsiTheme="minorHAnsi" w:cstheme="minorHAnsi"/>
        </w:rPr>
        <w:t xml:space="preserve">Valoarea totală estimată </w:t>
      </w:r>
      <w:r w:rsidR="009E300A" w:rsidRPr="002266AE">
        <w:rPr>
          <w:rFonts w:asciiTheme="minorHAnsi" w:hAnsiTheme="minorHAnsi" w:cstheme="minorHAnsi"/>
        </w:rPr>
        <w:t xml:space="preserve">a investiției este de </w:t>
      </w:r>
      <w:r w:rsidR="002266AE" w:rsidRPr="002266AE">
        <w:rPr>
          <w:rFonts w:asciiTheme="minorHAnsi" w:hAnsiTheme="minorHAnsi" w:cstheme="minorHAnsi"/>
        </w:rPr>
        <w:t>22.691.557,36</w:t>
      </w:r>
      <w:r w:rsidR="009E300A" w:rsidRPr="002266AE">
        <w:rPr>
          <w:rFonts w:asciiTheme="minorHAnsi" w:hAnsiTheme="minorHAnsi" w:cstheme="minorHAnsi"/>
        </w:rPr>
        <w:t xml:space="preserve"> </w:t>
      </w:r>
      <w:r w:rsidRPr="002266AE">
        <w:rPr>
          <w:rFonts w:asciiTheme="minorHAnsi" w:hAnsiTheme="minorHAnsi" w:cstheme="minorHAnsi"/>
        </w:rPr>
        <w:t xml:space="preserve"> lei fara TVA</w:t>
      </w:r>
    </w:p>
    <w:p w14:paraId="448395A6" w14:textId="77777777" w:rsidR="00936DC9" w:rsidRPr="00662735" w:rsidRDefault="00936DC9" w:rsidP="0009052C">
      <w:pPr>
        <w:tabs>
          <w:tab w:val="left" w:pos="831"/>
        </w:tabs>
        <w:spacing w:line="276" w:lineRule="auto"/>
        <w:ind w:left="709" w:right="438"/>
        <w:jc w:val="both"/>
        <w:rPr>
          <w:rFonts w:asciiTheme="minorHAnsi" w:hAnsiTheme="minorHAnsi" w:cstheme="minorHAnsi"/>
        </w:rPr>
      </w:pPr>
    </w:p>
    <w:p w14:paraId="0ED6C32D" w14:textId="031DB969" w:rsidR="00EA3E7B" w:rsidRPr="00662735" w:rsidRDefault="002F5130" w:rsidP="0009052C">
      <w:pPr>
        <w:pStyle w:val="ListParagraph"/>
        <w:numPr>
          <w:ilvl w:val="0"/>
          <w:numId w:val="6"/>
        </w:numPr>
        <w:tabs>
          <w:tab w:val="left" w:pos="831"/>
        </w:tabs>
        <w:spacing w:line="276" w:lineRule="auto"/>
        <w:ind w:left="709" w:right="438"/>
        <w:jc w:val="both"/>
        <w:rPr>
          <w:rFonts w:asciiTheme="minorHAnsi" w:hAnsiTheme="minorHAnsi" w:cstheme="minorHAnsi"/>
        </w:rPr>
      </w:pPr>
      <w:r w:rsidRPr="00662735">
        <w:rPr>
          <w:rFonts w:asciiTheme="minorHAnsi" w:hAnsiTheme="minorHAnsi" w:cstheme="minorHAnsi"/>
        </w:rPr>
        <w:t>perioada de implementare</w:t>
      </w:r>
      <w:r w:rsidRPr="00662735">
        <w:rPr>
          <w:rFonts w:asciiTheme="minorHAnsi" w:hAnsiTheme="minorHAnsi" w:cstheme="minorHAnsi"/>
          <w:spacing w:val="-8"/>
        </w:rPr>
        <w:t xml:space="preserve"> </w:t>
      </w:r>
      <w:r w:rsidRPr="00662735">
        <w:rPr>
          <w:rFonts w:asciiTheme="minorHAnsi" w:hAnsiTheme="minorHAnsi" w:cstheme="minorHAnsi"/>
        </w:rPr>
        <w:t>propusă;</w:t>
      </w:r>
    </w:p>
    <w:p w14:paraId="265E94AA" w14:textId="197E2974" w:rsidR="00936DC9" w:rsidRPr="00662735" w:rsidRDefault="00936DC9" w:rsidP="0009052C">
      <w:pPr>
        <w:tabs>
          <w:tab w:val="left" w:pos="831"/>
        </w:tabs>
        <w:spacing w:line="276" w:lineRule="auto"/>
        <w:ind w:left="709" w:right="438"/>
        <w:jc w:val="both"/>
        <w:rPr>
          <w:rFonts w:asciiTheme="minorHAnsi" w:hAnsiTheme="minorHAnsi" w:cstheme="minorHAnsi"/>
        </w:rPr>
      </w:pPr>
    </w:p>
    <w:p w14:paraId="6B046684" w14:textId="6755E18C" w:rsidR="002266AE" w:rsidRDefault="00F47F99" w:rsidP="0009052C">
      <w:pPr>
        <w:tabs>
          <w:tab w:val="left" w:pos="831"/>
        </w:tabs>
        <w:spacing w:before="1" w:line="276" w:lineRule="auto"/>
        <w:ind w:left="709" w:right="438"/>
        <w:jc w:val="both"/>
        <w:rPr>
          <w:rFonts w:asciiTheme="minorHAnsi" w:hAnsiTheme="minorHAnsi" w:cstheme="minorHAnsi"/>
        </w:rPr>
      </w:pPr>
      <w:r w:rsidRPr="00662735">
        <w:rPr>
          <w:rFonts w:asciiTheme="minorHAnsi" w:hAnsiTheme="minorHAnsi" w:cstheme="minorHAnsi"/>
        </w:rPr>
        <w:t>Durata de</w:t>
      </w:r>
      <w:r w:rsidR="009E300A" w:rsidRPr="00662735">
        <w:rPr>
          <w:rFonts w:asciiTheme="minorHAnsi" w:hAnsiTheme="minorHAnsi" w:cstheme="minorHAnsi"/>
        </w:rPr>
        <w:t xml:space="preserve"> implementare propusa este de </w:t>
      </w:r>
      <w:r w:rsidR="002266AE">
        <w:rPr>
          <w:rFonts w:asciiTheme="minorHAnsi" w:hAnsiTheme="minorHAnsi" w:cstheme="minorHAnsi"/>
        </w:rPr>
        <w:t>24</w:t>
      </w:r>
      <w:r w:rsidRPr="00662735">
        <w:rPr>
          <w:rFonts w:asciiTheme="minorHAnsi" w:hAnsiTheme="minorHAnsi" w:cstheme="minorHAnsi"/>
        </w:rPr>
        <w:t xml:space="preserve"> de luni (studii, proiectare, executie). Graficul de implementare se prezintă în continuare:</w:t>
      </w:r>
    </w:p>
    <w:p w14:paraId="71B154B6" w14:textId="5841F087" w:rsidR="00A3070D" w:rsidRDefault="00A3070D">
      <w:pPr>
        <w:rPr>
          <w:rFonts w:asciiTheme="minorHAnsi" w:hAnsiTheme="minorHAnsi" w:cstheme="minorHAnsi"/>
        </w:rPr>
      </w:pPr>
    </w:p>
    <w:p w14:paraId="74B55690" w14:textId="03EB74FE" w:rsidR="004C691D" w:rsidRDefault="004C691D" w:rsidP="00855964">
      <w:pPr>
        <w:jc w:val="center"/>
        <w:rPr>
          <w:rFonts w:asciiTheme="minorHAnsi" w:hAnsiTheme="minorHAnsi" w:cstheme="minorHAnsi"/>
        </w:rPr>
      </w:pPr>
      <w:r w:rsidRPr="004C691D">
        <w:rPr>
          <w:lang w:eastAsia="ro-RO" w:bidi="ar-SA"/>
        </w:rPr>
        <w:lastRenderedPageBreak/>
        <w:drawing>
          <wp:inline distT="0" distB="0" distL="0" distR="0" wp14:anchorId="072AA815" wp14:editId="2F9F8C36">
            <wp:extent cx="5787423" cy="2216989"/>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3839" cy="2223278"/>
                    </a:xfrm>
                    <a:prstGeom prst="rect">
                      <a:avLst/>
                    </a:prstGeom>
                    <a:noFill/>
                    <a:ln>
                      <a:noFill/>
                    </a:ln>
                  </pic:spPr>
                </pic:pic>
              </a:graphicData>
            </a:graphic>
          </wp:inline>
        </w:drawing>
      </w:r>
    </w:p>
    <w:p w14:paraId="4E8640C8" w14:textId="77777777" w:rsidR="00855964" w:rsidRDefault="00855964">
      <w:pPr>
        <w:rPr>
          <w:rFonts w:asciiTheme="minorHAnsi" w:hAnsiTheme="minorHAnsi" w:cstheme="minorHAnsi"/>
        </w:rPr>
      </w:pPr>
    </w:p>
    <w:p w14:paraId="600A4D51" w14:textId="71805988" w:rsidR="00EA3E7B" w:rsidRPr="00662735" w:rsidRDefault="002F5130" w:rsidP="0009052C">
      <w:pPr>
        <w:pStyle w:val="ListParagraph"/>
        <w:numPr>
          <w:ilvl w:val="0"/>
          <w:numId w:val="6"/>
        </w:numPr>
        <w:tabs>
          <w:tab w:val="left" w:pos="831"/>
        </w:tabs>
        <w:spacing w:line="276" w:lineRule="auto"/>
        <w:ind w:left="709" w:right="438"/>
        <w:jc w:val="both"/>
        <w:rPr>
          <w:rFonts w:asciiTheme="minorHAnsi" w:hAnsiTheme="minorHAnsi" w:cstheme="minorHAnsi"/>
        </w:rPr>
      </w:pPr>
      <w:r w:rsidRPr="00662735">
        <w:rPr>
          <w:rFonts w:asciiTheme="minorHAnsi" w:hAnsiTheme="minorHAnsi" w:cstheme="minorHAnsi"/>
        </w:rPr>
        <w:t>planşe reprezentând limitele amplasamentului proiectului, inclusiv orice suprafaţă de teren solicitată pentru a fi folosită temporar (planuri de situaţie şi</w:t>
      </w:r>
      <w:r w:rsidRPr="00662735">
        <w:rPr>
          <w:rFonts w:asciiTheme="minorHAnsi" w:hAnsiTheme="minorHAnsi" w:cstheme="minorHAnsi"/>
          <w:spacing w:val="-5"/>
        </w:rPr>
        <w:t xml:space="preserve"> </w:t>
      </w:r>
      <w:r w:rsidRPr="00662735">
        <w:rPr>
          <w:rFonts w:asciiTheme="minorHAnsi" w:hAnsiTheme="minorHAnsi" w:cstheme="minorHAnsi"/>
        </w:rPr>
        <w:t>amplasamente);</w:t>
      </w:r>
    </w:p>
    <w:p w14:paraId="63F7B46F" w14:textId="54317849" w:rsidR="00F47F99" w:rsidRPr="00662735" w:rsidRDefault="00F47F99" w:rsidP="0009052C">
      <w:pPr>
        <w:tabs>
          <w:tab w:val="left" w:pos="831"/>
        </w:tabs>
        <w:spacing w:line="276" w:lineRule="auto"/>
        <w:ind w:left="709" w:right="438"/>
        <w:jc w:val="both"/>
        <w:rPr>
          <w:rFonts w:asciiTheme="minorHAnsi" w:hAnsiTheme="minorHAnsi" w:cstheme="minorHAnsi"/>
        </w:rPr>
      </w:pPr>
    </w:p>
    <w:p w14:paraId="79C9EBDB" w14:textId="29ACB9D3" w:rsidR="00F47F99" w:rsidRPr="00662735" w:rsidRDefault="00F47F99" w:rsidP="0009052C">
      <w:pPr>
        <w:tabs>
          <w:tab w:val="left" w:pos="831"/>
        </w:tabs>
        <w:spacing w:before="1" w:line="276" w:lineRule="auto"/>
        <w:ind w:left="709" w:right="438"/>
        <w:jc w:val="both"/>
        <w:rPr>
          <w:rFonts w:asciiTheme="minorHAnsi" w:hAnsiTheme="minorHAnsi" w:cstheme="minorHAnsi"/>
        </w:rPr>
      </w:pPr>
      <w:r w:rsidRPr="00662735">
        <w:rPr>
          <w:rFonts w:asciiTheme="minorHAnsi" w:hAnsiTheme="minorHAnsi" w:cstheme="minorHAnsi"/>
        </w:rPr>
        <w:t xml:space="preserve">Planurile de situatie se anexeaza memoriului. </w:t>
      </w:r>
    </w:p>
    <w:p w14:paraId="7B6A5C19" w14:textId="77777777" w:rsidR="00F47F99" w:rsidRPr="00662735" w:rsidRDefault="00F47F99" w:rsidP="0009052C">
      <w:pPr>
        <w:tabs>
          <w:tab w:val="left" w:pos="831"/>
        </w:tabs>
        <w:spacing w:line="276" w:lineRule="auto"/>
        <w:ind w:left="709" w:right="438"/>
        <w:jc w:val="both"/>
        <w:rPr>
          <w:rFonts w:asciiTheme="minorHAnsi" w:hAnsiTheme="minorHAnsi" w:cstheme="minorHAnsi"/>
          <w:highlight w:val="yellow"/>
        </w:rPr>
      </w:pPr>
    </w:p>
    <w:p w14:paraId="06451092" w14:textId="77777777" w:rsidR="00EA3E7B" w:rsidRPr="00662735" w:rsidRDefault="002F5130" w:rsidP="0009052C">
      <w:pPr>
        <w:pStyle w:val="ListParagraph"/>
        <w:numPr>
          <w:ilvl w:val="0"/>
          <w:numId w:val="6"/>
        </w:numPr>
        <w:tabs>
          <w:tab w:val="left" w:pos="829"/>
          <w:tab w:val="left" w:pos="831"/>
        </w:tabs>
        <w:spacing w:line="276" w:lineRule="auto"/>
        <w:ind w:left="709" w:right="438"/>
        <w:jc w:val="both"/>
        <w:rPr>
          <w:rFonts w:asciiTheme="minorHAnsi" w:hAnsiTheme="minorHAnsi" w:cstheme="minorHAnsi"/>
        </w:rPr>
      </w:pPr>
      <w:r w:rsidRPr="00662735">
        <w:rPr>
          <w:rFonts w:asciiTheme="minorHAnsi" w:hAnsiTheme="minorHAnsi" w:cstheme="minorHAnsi"/>
        </w:rPr>
        <w:t>o descriere a caracteristicilor fizice ale intregului proiect, formele fizice ale proiectului (planuri, clădiri, alte structuri, materiale de construcţie</w:t>
      </w:r>
      <w:r w:rsidRPr="00662735">
        <w:rPr>
          <w:rFonts w:asciiTheme="minorHAnsi" w:hAnsiTheme="minorHAnsi" w:cstheme="minorHAnsi"/>
          <w:spacing w:val="-3"/>
        </w:rPr>
        <w:t xml:space="preserve"> </w:t>
      </w:r>
      <w:r w:rsidRPr="00662735">
        <w:rPr>
          <w:rFonts w:asciiTheme="minorHAnsi" w:hAnsiTheme="minorHAnsi" w:cstheme="minorHAnsi"/>
        </w:rPr>
        <w:t>etc.)</w:t>
      </w:r>
    </w:p>
    <w:p w14:paraId="229952FC" w14:textId="7129E26E" w:rsidR="00EA3E7B" w:rsidRDefault="002F5130" w:rsidP="0009052C">
      <w:pPr>
        <w:pStyle w:val="BodyText"/>
        <w:spacing w:before="195" w:line="276" w:lineRule="auto"/>
        <w:ind w:left="709" w:right="438" w:firstLine="0"/>
        <w:jc w:val="both"/>
        <w:rPr>
          <w:rFonts w:asciiTheme="minorHAnsi" w:hAnsiTheme="minorHAnsi" w:cstheme="minorHAnsi"/>
        </w:rPr>
      </w:pPr>
      <w:r w:rsidRPr="00662735">
        <w:rPr>
          <w:rFonts w:asciiTheme="minorHAnsi" w:hAnsiTheme="minorHAnsi" w:cstheme="minorHAnsi"/>
        </w:rPr>
        <w:t>Se prezintă elementele specifice caracteristice proiectului propus:</w:t>
      </w:r>
    </w:p>
    <w:p w14:paraId="6EE0841A" w14:textId="77777777" w:rsidR="00492E2B" w:rsidRPr="00662735" w:rsidRDefault="00492E2B" w:rsidP="00492E2B">
      <w:pPr>
        <w:pStyle w:val="BodyText"/>
        <w:spacing w:line="276" w:lineRule="auto"/>
        <w:ind w:left="709" w:right="438" w:firstLine="0"/>
        <w:jc w:val="both"/>
        <w:rPr>
          <w:rFonts w:asciiTheme="minorHAnsi" w:hAnsiTheme="minorHAnsi" w:cstheme="minorHAnsi"/>
        </w:rPr>
      </w:pPr>
    </w:p>
    <w:p w14:paraId="6F114BE2" w14:textId="1727BB4F" w:rsidR="00EA3E7B" w:rsidRPr="00662735" w:rsidRDefault="002F5130" w:rsidP="0009052C">
      <w:pPr>
        <w:pStyle w:val="ListParagraph"/>
        <w:numPr>
          <w:ilvl w:val="1"/>
          <w:numId w:val="6"/>
        </w:numPr>
        <w:tabs>
          <w:tab w:val="left" w:pos="1192"/>
          <w:tab w:val="left" w:pos="1193"/>
        </w:tabs>
        <w:spacing w:line="276" w:lineRule="auto"/>
        <w:ind w:left="709" w:right="438" w:hanging="361"/>
        <w:jc w:val="both"/>
        <w:rPr>
          <w:rFonts w:asciiTheme="minorHAnsi" w:hAnsiTheme="minorHAnsi" w:cstheme="minorHAnsi"/>
        </w:rPr>
      </w:pPr>
      <w:r w:rsidRPr="00662735">
        <w:rPr>
          <w:rFonts w:asciiTheme="minorHAnsi" w:hAnsiTheme="minorHAnsi" w:cstheme="minorHAnsi"/>
        </w:rPr>
        <w:t>profilul şi capacităţile de</w:t>
      </w:r>
      <w:r w:rsidRPr="00662735">
        <w:rPr>
          <w:rFonts w:asciiTheme="minorHAnsi" w:hAnsiTheme="minorHAnsi" w:cstheme="minorHAnsi"/>
          <w:spacing w:val="-3"/>
        </w:rPr>
        <w:t xml:space="preserve"> </w:t>
      </w:r>
      <w:r w:rsidRPr="00662735">
        <w:rPr>
          <w:rFonts w:asciiTheme="minorHAnsi" w:hAnsiTheme="minorHAnsi" w:cstheme="minorHAnsi"/>
        </w:rPr>
        <w:t>producţie;</w:t>
      </w:r>
    </w:p>
    <w:p w14:paraId="6A497294" w14:textId="40B3600C" w:rsidR="000A587D" w:rsidRPr="00662735" w:rsidRDefault="000A587D" w:rsidP="0009052C">
      <w:pPr>
        <w:tabs>
          <w:tab w:val="left" w:pos="1192"/>
          <w:tab w:val="left" w:pos="1193"/>
        </w:tabs>
        <w:spacing w:line="276" w:lineRule="auto"/>
        <w:ind w:left="709" w:right="438"/>
        <w:jc w:val="both"/>
        <w:rPr>
          <w:rFonts w:asciiTheme="minorHAnsi" w:hAnsiTheme="minorHAnsi" w:cstheme="minorHAnsi"/>
        </w:rPr>
      </w:pPr>
    </w:p>
    <w:p w14:paraId="41592EBE" w14:textId="77777777" w:rsidR="00492E2B" w:rsidRPr="00492E2B" w:rsidRDefault="00492E2B" w:rsidP="00492E2B">
      <w:pPr>
        <w:widowControl/>
        <w:tabs>
          <w:tab w:val="right" w:pos="8640"/>
        </w:tabs>
        <w:adjustRightInd w:val="0"/>
        <w:spacing w:after="240"/>
        <w:ind w:left="720" w:right="-641"/>
        <w:jc w:val="both"/>
        <w:rPr>
          <w:rFonts w:asciiTheme="minorHAnsi" w:eastAsia="Times New Roman" w:hAnsiTheme="minorHAnsi" w:cstheme="minorHAnsi"/>
          <w:noProof w:val="0"/>
          <w:spacing w:val="-2"/>
          <w:lang w:bidi="ar-SA"/>
        </w:rPr>
      </w:pPr>
      <w:r w:rsidRPr="00492E2B">
        <w:rPr>
          <w:rFonts w:asciiTheme="minorHAnsi" w:eastAsia="Times New Roman" w:hAnsiTheme="minorHAnsi" w:cstheme="minorHAnsi"/>
          <w:noProof w:val="0"/>
          <w:spacing w:val="-2"/>
          <w:lang w:bidi="ar-SA"/>
        </w:rPr>
        <w:t xml:space="preserve">Proiectul se împarte în 3 obiecte principale, respectiv: </w:t>
      </w:r>
    </w:p>
    <w:p w14:paraId="1562F648" w14:textId="77777777" w:rsidR="00492E2B" w:rsidRPr="00492E2B" w:rsidRDefault="00492E2B" w:rsidP="00492E2B">
      <w:pPr>
        <w:widowControl/>
        <w:numPr>
          <w:ilvl w:val="0"/>
          <w:numId w:val="32"/>
        </w:numPr>
        <w:tabs>
          <w:tab w:val="right" w:pos="1418"/>
          <w:tab w:val="right" w:pos="8640"/>
        </w:tabs>
        <w:autoSpaceDE/>
        <w:autoSpaceDN/>
        <w:adjustRightInd w:val="0"/>
        <w:spacing w:after="240"/>
        <w:ind w:right="-641"/>
        <w:jc w:val="both"/>
        <w:rPr>
          <w:rFonts w:asciiTheme="minorHAnsi" w:eastAsia="Times New Roman" w:hAnsiTheme="minorHAnsi" w:cstheme="minorHAnsi"/>
          <w:noProof w:val="0"/>
          <w:spacing w:val="-2"/>
          <w:lang w:bidi="ar-SA"/>
        </w:rPr>
      </w:pPr>
      <w:bookmarkStart w:id="0" w:name="_Hlk47394576"/>
      <w:r w:rsidRPr="00492E2B">
        <w:rPr>
          <w:rFonts w:asciiTheme="minorHAnsi" w:eastAsia="Times New Roman" w:hAnsiTheme="minorHAnsi" w:cstheme="minorHAnsi"/>
          <w:noProof w:val="0"/>
          <w:spacing w:val="-2"/>
          <w:lang w:bidi="ar-SA"/>
        </w:rPr>
        <w:t xml:space="preserve">Obiectul 1 – </w:t>
      </w:r>
      <w:r w:rsidRPr="00492E2B">
        <w:rPr>
          <w:rFonts w:asciiTheme="minorHAnsi" w:eastAsia="Times New Roman" w:hAnsiTheme="minorHAnsi" w:cstheme="minorHAnsi"/>
          <w:b/>
          <w:noProof w:val="0"/>
          <w:spacing w:val="-2"/>
          <w:lang w:bidi="ar-SA"/>
        </w:rPr>
        <w:t>Pod peste râul Someșul Mic</w:t>
      </w:r>
    </w:p>
    <w:p w14:paraId="108EF808" w14:textId="29C7A126" w:rsidR="00492E2B" w:rsidRPr="00492E2B" w:rsidRDefault="00492E2B" w:rsidP="00492E2B">
      <w:pPr>
        <w:widowControl/>
        <w:numPr>
          <w:ilvl w:val="0"/>
          <w:numId w:val="32"/>
        </w:numPr>
        <w:tabs>
          <w:tab w:val="right" w:pos="1418"/>
          <w:tab w:val="right" w:pos="8640"/>
        </w:tabs>
        <w:autoSpaceDE/>
        <w:autoSpaceDN/>
        <w:adjustRightInd w:val="0"/>
        <w:spacing w:after="240"/>
        <w:ind w:right="-641"/>
        <w:jc w:val="both"/>
        <w:rPr>
          <w:rFonts w:asciiTheme="minorHAnsi" w:eastAsia="Times New Roman" w:hAnsiTheme="minorHAnsi" w:cstheme="minorHAnsi"/>
          <w:noProof w:val="0"/>
          <w:spacing w:val="-2"/>
          <w:lang w:bidi="ar-SA"/>
        </w:rPr>
      </w:pPr>
      <w:r w:rsidRPr="00492E2B">
        <w:rPr>
          <w:rFonts w:asciiTheme="minorHAnsi" w:eastAsia="Times New Roman" w:hAnsiTheme="minorHAnsi" w:cstheme="minorHAnsi"/>
          <w:noProof w:val="0"/>
          <w:spacing w:val="-2"/>
          <w:lang w:bidi="ar-SA"/>
        </w:rPr>
        <w:t xml:space="preserve">Obiectul 2 – </w:t>
      </w:r>
      <w:r w:rsidRPr="00492E2B">
        <w:rPr>
          <w:rFonts w:asciiTheme="minorHAnsi" w:eastAsia="Times New Roman" w:hAnsiTheme="minorHAnsi" w:cstheme="minorHAnsi"/>
          <w:b/>
          <w:noProof w:val="0"/>
          <w:spacing w:val="-2"/>
          <w:lang w:bidi="ar-SA"/>
        </w:rPr>
        <w:t xml:space="preserve">Sector stradă mal stâng pe Str. Traian </w:t>
      </w:r>
      <w:r w:rsidRPr="00492E2B">
        <w:rPr>
          <w:rFonts w:asciiTheme="minorHAnsi" w:eastAsia="Times New Roman" w:hAnsiTheme="minorHAnsi" w:cstheme="minorHAnsi"/>
          <w:b/>
          <w:noProof w:val="0"/>
          <w:color w:val="000000"/>
          <w:spacing w:val="-2"/>
          <w:lang w:bidi="ar-SA"/>
        </w:rPr>
        <w:t xml:space="preserve">– </w:t>
      </w:r>
      <w:r w:rsidR="00855964">
        <w:rPr>
          <w:rFonts w:asciiTheme="minorHAnsi" w:eastAsia="Times New Roman" w:hAnsiTheme="minorHAnsi" w:cstheme="minorHAnsi"/>
          <w:b/>
          <w:noProof w:val="0"/>
          <w:color w:val="000000"/>
          <w:spacing w:val="-2"/>
          <w:lang w:bidi="ar-SA"/>
        </w:rPr>
        <w:t>42</w:t>
      </w:r>
      <w:r w:rsidRPr="00492E2B">
        <w:rPr>
          <w:rFonts w:asciiTheme="minorHAnsi" w:eastAsia="Times New Roman" w:hAnsiTheme="minorHAnsi" w:cstheme="minorHAnsi"/>
          <w:b/>
          <w:noProof w:val="0"/>
          <w:color w:val="000000"/>
          <w:spacing w:val="-2"/>
          <w:lang w:bidi="ar-SA"/>
        </w:rPr>
        <w:t xml:space="preserve"> m</w:t>
      </w:r>
      <w:r w:rsidRPr="00492E2B">
        <w:rPr>
          <w:rFonts w:asciiTheme="minorHAnsi" w:eastAsia="Times New Roman" w:hAnsiTheme="minorHAnsi" w:cstheme="minorHAnsi"/>
          <w:noProof w:val="0"/>
          <w:color w:val="000000"/>
          <w:spacing w:val="-2"/>
          <w:lang w:bidi="ar-SA"/>
        </w:rPr>
        <w:t>;</w:t>
      </w:r>
    </w:p>
    <w:p w14:paraId="57CE1682" w14:textId="3F631607" w:rsidR="00492E2B" w:rsidRPr="00492E2B" w:rsidRDefault="00492E2B" w:rsidP="00492E2B">
      <w:pPr>
        <w:widowControl/>
        <w:numPr>
          <w:ilvl w:val="0"/>
          <w:numId w:val="32"/>
        </w:numPr>
        <w:tabs>
          <w:tab w:val="right" w:pos="1418"/>
          <w:tab w:val="right" w:pos="8640"/>
        </w:tabs>
        <w:autoSpaceDE/>
        <w:autoSpaceDN/>
        <w:adjustRightInd w:val="0"/>
        <w:spacing w:after="240"/>
        <w:ind w:right="-641"/>
        <w:jc w:val="both"/>
        <w:rPr>
          <w:rFonts w:asciiTheme="minorHAnsi" w:eastAsia="Times New Roman" w:hAnsiTheme="minorHAnsi" w:cstheme="minorHAnsi"/>
          <w:noProof w:val="0"/>
          <w:spacing w:val="-2"/>
          <w:lang w:bidi="ar-SA"/>
        </w:rPr>
      </w:pPr>
      <w:bookmarkStart w:id="1" w:name="_Hlk69395878"/>
      <w:r w:rsidRPr="00492E2B">
        <w:rPr>
          <w:rFonts w:asciiTheme="minorHAnsi" w:eastAsia="Times New Roman" w:hAnsiTheme="minorHAnsi" w:cstheme="minorHAnsi"/>
          <w:noProof w:val="0"/>
          <w:spacing w:val="-2"/>
          <w:lang w:bidi="ar-SA"/>
        </w:rPr>
        <w:t xml:space="preserve">Obiectul 3 – </w:t>
      </w:r>
      <w:r w:rsidRPr="00492E2B">
        <w:rPr>
          <w:rFonts w:asciiTheme="minorHAnsi" w:eastAsia="Times New Roman" w:hAnsiTheme="minorHAnsi" w:cstheme="minorHAnsi"/>
          <w:b/>
          <w:noProof w:val="0"/>
          <w:spacing w:val="-2"/>
          <w:lang w:bidi="ar-SA"/>
        </w:rPr>
        <w:t xml:space="preserve">Sector stradă mal drept pe  Str. Parcul Feroviarilor și Str. Răsăritului </w:t>
      </w:r>
      <w:bookmarkEnd w:id="1"/>
      <w:r w:rsidRPr="00492E2B">
        <w:rPr>
          <w:rFonts w:asciiTheme="minorHAnsi" w:eastAsia="Times New Roman" w:hAnsiTheme="minorHAnsi" w:cstheme="minorHAnsi"/>
          <w:b/>
          <w:noProof w:val="0"/>
          <w:spacing w:val="-2"/>
          <w:lang w:bidi="ar-SA"/>
        </w:rPr>
        <w:t xml:space="preserve">– </w:t>
      </w:r>
      <w:r w:rsidR="00855964">
        <w:rPr>
          <w:rFonts w:asciiTheme="minorHAnsi" w:eastAsia="Times New Roman" w:hAnsiTheme="minorHAnsi" w:cstheme="minorHAnsi"/>
          <w:b/>
          <w:noProof w:val="0"/>
          <w:spacing w:val="-2"/>
          <w:lang w:bidi="ar-SA"/>
        </w:rPr>
        <w:t>156</w:t>
      </w:r>
      <w:r w:rsidRPr="00492E2B">
        <w:rPr>
          <w:rFonts w:asciiTheme="minorHAnsi" w:eastAsia="Times New Roman" w:hAnsiTheme="minorHAnsi" w:cstheme="minorHAnsi"/>
          <w:b/>
          <w:noProof w:val="0"/>
          <w:spacing w:val="-2"/>
          <w:lang w:bidi="ar-SA"/>
        </w:rPr>
        <w:t xml:space="preserve"> m</w:t>
      </w:r>
    </w:p>
    <w:bookmarkEnd w:id="0"/>
    <w:p w14:paraId="18425DA2" w14:textId="77777777" w:rsidR="00492E2B" w:rsidRPr="00492E2B" w:rsidRDefault="00492E2B" w:rsidP="00492E2B">
      <w:pPr>
        <w:widowControl/>
        <w:tabs>
          <w:tab w:val="right" w:pos="8640"/>
        </w:tabs>
        <w:adjustRightInd w:val="0"/>
        <w:spacing w:after="120" w:line="360" w:lineRule="auto"/>
        <w:ind w:left="720" w:right="-641"/>
        <w:jc w:val="both"/>
        <w:rPr>
          <w:rFonts w:asciiTheme="minorHAnsi" w:eastAsia="Times New Roman" w:hAnsiTheme="minorHAnsi" w:cstheme="minorHAnsi"/>
          <w:b/>
          <w:noProof w:val="0"/>
          <w:spacing w:val="-2"/>
          <w:lang w:bidi="ar-SA"/>
        </w:rPr>
      </w:pPr>
      <w:r w:rsidRPr="00492E2B">
        <w:rPr>
          <w:rFonts w:asciiTheme="minorHAnsi" w:eastAsia="Times New Roman" w:hAnsiTheme="minorHAnsi" w:cstheme="minorHAnsi"/>
          <w:b/>
          <w:noProof w:val="0"/>
          <w:spacing w:val="-2"/>
          <w:lang w:bidi="ar-SA"/>
        </w:rPr>
        <w:t>Bilanţul teritorial:</w:t>
      </w:r>
    </w:p>
    <w:p w14:paraId="450ED29D" w14:textId="77777777" w:rsidR="00492E2B" w:rsidRPr="00492E2B" w:rsidRDefault="00492E2B" w:rsidP="00492E2B">
      <w:pPr>
        <w:widowControl/>
        <w:tabs>
          <w:tab w:val="right" w:pos="8640"/>
        </w:tabs>
        <w:adjustRightInd w:val="0"/>
        <w:spacing w:after="120" w:line="360" w:lineRule="auto"/>
        <w:ind w:left="720" w:right="-641"/>
        <w:jc w:val="both"/>
        <w:rPr>
          <w:rFonts w:asciiTheme="minorHAnsi" w:eastAsia="Times New Roman" w:hAnsiTheme="minorHAnsi" w:cstheme="minorHAnsi"/>
          <w:noProof w:val="0"/>
          <w:color w:val="000000"/>
          <w:spacing w:val="-2"/>
          <w:lang w:bidi="ar-SA"/>
        </w:rPr>
      </w:pPr>
      <w:r w:rsidRPr="00492E2B">
        <w:rPr>
          <w:rFonts w:asciiTheme="minorHAnsi" w:eastAsia="Times New Roman" w:hAnsiTheme="minorHAnsi" w:cstheme="minorHAnsi"/>
          <w:noProof w:val="0"/>
          <w:color w:val="000000"/>
          <w:spacing w:val="-2"/>
          <w:lang w:bidi="ar-SA"/>
        </w:rPr>
        <w:t xml:space="preserve">Suprafata totala construita este de </w:t>
      </w:r>
      <w:r w:rsidRPr="00492E2B">
        <w:rPr>
          <w:rFonts w:asciiTheme="minorHAnsi" w:eastAsia="Times New Roman" w:hAnsiTheme="minorHAnsi" w:cstheme="minorHAnsi"/>
          <w:b/>
          <w:noProof w:val="0"/>
          <w:color w:val="000000"/>
          <w:spacing w:val="-2"/>
          <w:lang w:bidi="ar-SA"/>
        </w:rPr>
        <w:t>6428</w:t>
      </w:r>
      <w:r w:rsidRPr="00492E2B">
        <w:rPr>
          <w:rFonts w:asciiTheme="minorHAnsi" w:eastAsia="Times New Roman" w:hAnsiTheme="minorHAnsi" w:cstheme="minorHAnsi"/>
          <w:noProof w:val="0"/>
          <w:color w:val="000000"/>
          <w:spacing w:val="-2"/>
          <w:lang w:bidi="ar-SA"/>
        </w:rPr>
        <w:t xml:space="preserve"> mp din care:</w:t>
      </w:r>
    </w:p>
    <w:tbl>
      <w:tblPr>
        <w:tblW w:w="6420" w:type="dxa"/>
        <w:jc w:val="center"/>
        <w:tblLook w:val="04A0" w:firstRow="1" w:lastRow="0" w:firstColumn="1" w:lastColumn="0" w:noHBand="0" w:noVBand="1"/>
      </w:tblPr>
      <w:tblGrid>
        <w:gridCol w:w="745"/>
        <w:gridCol w:w="4208"/>
        <w:gridCol w:w="1472"/>
      </w:tblGrid>
      <w:tr w:rsidR="00492E2B" w:rsidRPr="00492E2B" w14:paraId="34694F86" w14:textId="77777777" w:rsidTr="00FD11C5">
        <w:trPr>
          <w:trHeight w:val="336"/>
          <w:jc w:val="center"/>
        </w:trPr>
        <w:tc>
          <w:tcPr>
            <w:tcW w:w="6420" w:type="dxa"/>
            <w:gridSpan w:val="3"/>
            <w:tcBorders>
              <w:top w:val="single" w:sz="8" w:space="0" w:color="auto"/>
              <w:left w:val="single" w:sz="8" w:space="0" w:color="auto"/>
              <w:bottom w:val="single" w:sz="8" w:space="0" w:color="auto"/>
              <w:right w:val="single" w:sz="8" w:space="0" w:color="000000"/>
            </w:tcBorders>
            <w:shd w:val="clear" w:color="000000" w:fill="E7E6E6"/>
            <w:hideMark/>
          </w:tcPr>
          <w:p w14:paraId="64B2A4CE" w14:textId="77777777" w:rsidR="00492E2B" w:rsidRPr="00492E2B" w:rsidRDefault="00492E2B" w:rsidP="00492E2B">
            <w:pPr>
              <w:widowControl/>
              <w:autoSpaceDE/>
              <w:autoSpaceDN/>
              <w:jc w:val="center"/>
              <w:rPr>
                <w:rFonts w:asciiTheme="minorHAnsi" w:eastAsia="Times New Roman" w:hAnsiTheme="minorHAnsi" w:cstheme="minorHAnsi"/>
                <w:b/>
                <w:bCs/>
                <w:noProof w:val="0"/>
                <w:lang w:eastAsia="ro-RO" w:bidi="ar-SA"/>
              </w:rPr>
            </w:pPr>
            <w:r w:rsidRPr="00492E2B">
              <w:rPr>
                <w:rFonts w:asciiTheme="minorHAnsi" w:eastAsia="Times New Roman" w:hAnsiTheme="minorHAnsi" w:cstheme="minorHAnsi"/>
                <w:b/>
                <w:bCs/>
                <w:noProof w:val="0"/>
                <w:lang w:eastAsia="ro-RO" w:bidi="ar-SA"/>
              </w:rPr>
              <w:t>Bilant teritorial</w:t>
            </w:r>
          </w:p>
        </w:tc>
      </w:tr>
      <w:tr w:rsidR="00492E2B" w:rsidRPr="00492E2B" w14:paraId="2EA4318D" w14:textId="77777777" w:rsidTr="00FD11C5">
        <w:trPr>
          <w:trHeight w:val="315"/>
          <w:jc w:val="center"/>
        </w:trPr>
        <w:tc>
          <w:tcPr>
            <w:tcW w:w="6420" w:type="dxa"/>
            <w:gridSpan w:val="3"/>
            <w:tcBorders>
              <w:top w:val="single" w:sz="8" w:space="0" w:color="auto"/>
              <w:left w:val="single" w:sz="8" w:space="0" w:color="auto"/>
              <w:bottom w:val="single" w:sz="8" w:space="0" w:color="auto"/>
              <w:right w:val="single" w:sz="8" w:space="0" w:color="000000"/>
            </w:tcBorders>
            <w:shd w:val="clear" w:color="000000" w:fill="E7E6E6"/>
            <w:hideMark/>
          </w:tcPr>
          <w:p w14:paraId="471C959B" w14:textId="77777777" w:rsidR="00492E2B" w:rsidRPr="00492E2B" w:rsidRDefault="00492E2B" w:rsidP="00492E2B">
            <w:pPr>
              <w:widowControl/>
              <w:autoSpaceDE/>
              <w:autoSpaceDN/>
              <w:jc w:val="center"/>
              <w:rPr>
                <w:rFonts w:asciiTheme="minorHAnsi" w:eastAsia="Times New Roman" w:hAnsiTheme="minorHAnsi" w:cstheme="minorHAnsi"/>
                <w:b/>
                <w:bCs/>
                <w:noProof w:val="0"/>
                <w:lang w:eastAsia="ro-RO" w:bidi="ar-SA"/>
              </w:rPr>
            </w:pPr>
            <w:r w:rsidRPr="00492E2B">
              <w:rPr>
                <w:rFonts w:asciiTheme="minorHAnsi" w:eastAsia="Times New Roman" w:hAnsiTheme="minorHAnsi" w:cstheme="minorHAnsi"/>
                <w:b/>
                <w:bCs/>
                <w:noProof w:val="0"/>
                <w:lang w:eastAsia="ro-RO" w:bidi="ar-SA"/>
              </w:rPr>
              <w:t>Situatia ocuparilor definitive de teren</w:t>
            </w:r>
          </w:p>
        </w:tc>
      </w:tr>
      <w:tr w:rsidR="00492E2B" w:rsidRPr="00492E2B" w14:paraId="4F607AE1" w14:textId="77777777" w:rsidTr="00FD11C5">
        <w:trPr>
          <w:trHeight w:val="615"/>
          <w:jc w:val="center"/>
        </w:trPr>
        <w:tc>
          <w:tcPr>
            <w:tcW w:w="740" w:type="dxa"/>
            <w:tcBorders>
              <w:top w:val="nil"/>
              <w:left w:val="single" w:sz="8" w:space="0" w:color="auto"/>
              <w:bottom w:val="single" w:sz="8" w:space="0" w:color="auto"/>
              <w:right w:val="single" w:sz="4" w:space="0" w:color="auto"/>
            </w:tcBorders>
            <w:shd w:val="clear" w:color="000000" w:fill="E7E6E6"/>
            <w:vAlign w:val="center"/>
            <w:hideMark/>
          </w:tcPr>
          <w:p w14:paraId="6C0DCAAF" w14:textId="77777777" w:rsidR="00492E2B" w:rsidRPr="00492E2B" w:rsidRDefault="00492E2B" w:rsidP="00492E2B">
            <w:pPr>
              <w:widowControl/>
              <w:autoSpaceDE/>
              <w:autoSpaceDN/>
              <w:jc w:val="center"/>
              <w:rPr>
                <w:rFonts w:asciiTheme="minorHAnsi" w:eastAsia="Times New Roman" w:hAnsiTheme="minorHAnsi" w:cstheme="minorHAnsi"/>
                <w:b/>
                <w:bCs/>
                <w:noProof w:val="0"/>
                <w:lang w:eastAsia="ro-RO" w:bidi="ar-SA"/>
              </w:rPr>
            </w:pPr>
            <w:r w:rsidRPr="00492E2B">
              <w:rPr>
                <w:rFonts w:asciiTheme="minorHAnsi" w:eastAsia="Times New Roman" w:hAnsiTheme="minorHAnsi" w:cstheme="minorHAnsi"/>
                <w:b/>
                <w:bCs/>
                <w:noProof w:val="0"/>
                <w:lang w:eastAsia="ro-RO" w:bidi="ar-SA"/>
              </w:rPr>
              <w:t>Nr.crt</w:t>
            </w:r>
          </w:p>
        </w:tc>
        <w:tc>
          <w:tcPr>
            <w:tcW w:w="4208" w:type="dxa"/>
            <w:tcBorders>
              <w:top w:val="nil"/>
              <w:left w:val="nil"/>
              <w:bottom w:val="single" w:sz="8" w:space="0" w:color="auto"/>
              <w:right w:val="single" w:sz="4" w:space="0" w:color="auto"/>
            </w:tcBorders>
            <w:shd w:val="clear" w:color="000000" w:fill="E7E6E6"/>
            <w:noWrap/>
            <w:vAlign w:val="center"/>
            <w:hideMark/>
          </w:tcPr>
          <w:p w14:paraId="68257AF5" w14:textId="77777777" w:rsidR="00492E2B" w:rsidRPr="00492E2B" w:rsidRDefault="00492E2B" w:rsidP="00492E2B">
            <w:pPr>
              <w:widowControl/>
              <w:autoSpaceDE/>
              <w:autoSpaceDN/>
              <w:jc w:val="center"/>
              <w:rPr>
                <w:rFonts w:asciiTheme="minorHAnsi" w:eastAsia="Times New Roman" w:hAnsiTheme="minorHAnsi" w:cstheme="minorHAnsi"/>
                <w:b/>
                <w:bCs/>
                <w:noProof w:val="0"/>
                <w:lang w:eastAsia="ro-RO" w:bidi="ar-SA"/>
              </w:rPr>
            </w:pPr>
            <w:r w:rsidRPr="00492E2B">
              <w:rPr>
                <w:rFonts w:asciiTheme="minorHAnsi" w:eastAsia="Times New Roman" w:hAnsiTheme="minorHAnsi" w:cstheme="minorHAnsi"/>
                <w:b/>
                <w:bCs/>
                <w:noProof w:val="0"/>
                <w:lang w:eastAsia="ro-RO" w:bidi="ar-SA"/>
              </w:rPr>
              <w:t>Denumire</w:t>
            </w:r>
          </w:p>
        </w:tc>
        <w:tc>
          <w:tcPr>
            <w:tcW w:w="1472" w:type="dxa"/>
            <w:tcBorders>
              <w:top w:val="nil"/>
              <w:left w:val="nil"/>
              <w:bottom w:val="single" w:sz="8" w:space="0" w:color="auto"/>
              <w:right w:val="single" w:sz="8" w:space="0" w:color="auto"/>
            </w:tcBorders>
            <w:shd w:val="clear" w:color="000000" w:fill="E7E6E6"/>
            <w:noWrap/>
            <w:vAlign w:val="center"/>
            <w:hideMark/>
          </w:tcPr>
          <w:p w14:paraId="00EAEBB0" w14:textId="77777777" w:rsidR="00492E2B" w:rsidRPr="00492E2B" w:rsidRDefault="00492E2B" w:rsidP="00492E2B">
            <w:pPr>
              <w:widowControl/>
              <w:autoSpaceDE/>
              <w:autoSpaceDN/>
              <w:jc w:val="center"/>
              <w:rPr>
                <w:rFonts w:asciiTheme="minorHAnsi" w:eastAsia="Times New Roman" w:hAnsiTheme="minorHAnsi" w:cstheme="minorHAnsi"/>
                <w:b/>
                <w:bCs/>
                <w:noProof w:val="0"/>
                <w:lang w:eastAsia="ro-RO" w:bidi="ar-SA"/>
              </w:rPr>
            </w:pPr>
            <w:r w:rsidRPr="00492E2B">
              <w:rPr>
                <w:rFonts w:asciiTheme="minorHAnsi" w:eastAsia="Times New Roman" w:hAnsiTheme="minorHAnsi" w:cstheme="minorHAnsi"/>
                <w:b/>
                <w:bCs/>
                <w:noProof w:val="0"/>
                <w:lang w:eastAsia="ro-RO" w:bidi="ar-SA"/>
              </w:rPr>
              <w:t>Suprafata [mp]</w:t>
            </w:r>
          </w:p>
        </w:tc>
      </w:tr>
      <w:tr w:rsidR="00492E2B" w:rsidRPr="00492E2B" w14:paraId="036EB75C" w14:textId="77777777" w:rsidTr="00FD11C5">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4356EF91" w14:textId="77777777" w:rsidR="00492E2B" w:rsidRPr="00492E2B" w:rsidRDefault="00492E2B" w:rsidP="00492E2B">
            <w:pPr>
              <w:widowControl/>
              <w:autoSpaceDE/>
              <w:autoSpaceDN/>
              <w:jc w:val="center"/>
              <w:rPr>
                <w:rFonts w:asciiTheme="minorHAnsi" w:eastAsia="Times New Roman" w:hAnsiTheme="minorHAnsi" w:cstheme="minorHAnsi"/>
                <w:noProof w:val="0"/>
                <w:lang w:eastAsia="ro-RO" w:bidi="ar-SA"/>
              </w:rPr>
            </w:pPr>
            <w:r w:rsidRPr="00492E2B">
              <w:rPr>
                <w:rFonts w:asciiTheme="minorHAnsi" w:eastAsia="Times New Roman" w:hAnsiTheme="minorHAnsi" w:cstheme="minorHAnsi"/>
                <w:noProof w:val="0"/>
                <w:lang w:eastAsia="ro-RO" w:bidi="ar-SA"/>
              </w:rPr>
              <w:t>1</w:t>
            </w:r>
          </w:p>
        </w:tc>
        <w:tc>
          <w:tcPr>
            <w:tcW w:w="4208" w:type="dxa"/>
            <w:tcBorders>
              <w:top w:val="nil"/>
              <w:left w:val="nil"/>
              <w:bottom w:val="single" w:sz="4" w:space="0" w:color="auto"/>
              <w:right w:val="single" w:sz="4" w:space="0" w:color="auto"/>
            </w:tcBorders>
            <w:shd w:val="clear" w:color="auto" w:fill="auto"/>
            <w:vAlign w:val="center"/>
            <w:hideMark/>
          </w:tcPr>
          <w:p w14:paraId="79316D35" w14:textId="77777777" w:rsidR="00492E2B" w:rsidRPr="00492E2B" w:rsidRDefault="00492E2B" w:rsidP="00492E2B">
            <w:pPr>
              <w:widowControl/>
              <w:autoSpaceDE/>
              <w:autoSpaceDN/>
              <w:rPr>
                <w:rFonts w:asciiTheme="minorHAnsi" w:eastAsia="Times New Roman" w:hAnsiTheme="minorHAnsi" w:cstheme="minorHAnsi"/>
                <w:noProof w:val="0"/>
                <w:lang w:eastAsia="ro-RO" w:bidi="ar-SA"/>
              </w:rPr>
            </w:pPr>
            <w:r w:rsidRPr="00492E2B">
              <w:rPr>
                <w:rFonts w:asciiTheme="minorHAnsi" w:eastAsia="Times New Roman" w:hAnsiTheme="minorHAnsi" w:cstheme="minorHAnsi"/>
                <w:noProof w:val="0"/>
                <w:lang w:eastAsia="ro-RO" w:bidi="ar-SA"/>
              </w:rPr>
              <w:t>Suprafață asfaltată proiectată</w:t>
            </w:r>
          </w:p>
        </w:tc>
        <w:tc>
          <w:tcPr>
            <w:tcW w:w="1472" w:type="dxa"/>
            <w:tcBorders>
              <w:top w:val="nil"/>
              <w:left w:val="nil"/>
              <w:bottom w:val="single" w:sz="4" w:space="0" w:color="auto"/>
              <w:right w:val="single" w:sz="8" w:space="0" w:color="auto"/>
            </w:tcBorders>
            <w:shd w:val="clear" w:color="auto" w:fill="auto"/>
            <w:noWrap/>
            <w:vAlign w:val="center"/>
            <w:hideMark/>
          </w:tcPr>
          <w:p w14:paraId="78377ACB" w14:textId="77777777" w:rsidR="00492E2B" w:rsidRPr="00492E2B" w:rsidRDefault="00492E2B" w:rsidP="00492E2B">
            <w:pPr>
              <w:widowControl/>
              <w:autoSpaceDE/>
              <w:autoSpaceDN/>
              <w:jc w:val="center"/>
              <w:rPr>
                <w:rFonts w:asciiTheme="minorHAnsi" w:eastAsia="Times New Roman" w:hAnsiTheme="minorHAnsi" w:cstheme="minorHAnsi"/>
                <w:noProof w:val="0"/>
                <w:lang w:eastAsia="ro-RO" w:bidi="ar-SA"/>
              </w:rPr>
            </w:pPr>
            <w:r w:rsidRPr="00492E2B">
              <w:rPr>
                <w:rFonts w:asciiTheme="minorHAnsi" w:eastAsia="Times New Roman" w:hAnsiTheme="minorHAnsi" w:cstheme="minorHAnsi"/>
                <w:noProof w:val="0"/>
                <w:lang w:eastAsia="ro-RO" w:bidi="ar-SA"/>
              </w:rPr>
              <w:t>2940</w:t>
            </w:r>
          </w:p>
        </w:tc>
      </w:tr>
      <w:tr w:rsidR="00492E2B" w:rsidRPr="00492E2B" w14:paraId="380C6ED1" w14:textId="77777777" w:rsidTr="00FD11C5">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497CF068" w14:textId="77777777" w:rsidR="00492E2B" w:rsidRPr="00492E2B" w:rsidRDefault="00492E2B" w:rsidP="00492E2B">
            <w:pPr>
              <w:widowControl/>
              <w:autoSpaceDE/>
              <w:autoSpaceDN/>
              <w:jc w:val="center"/>
              <w:rPr>
                <w:rFonts w:asciiTheme="minorHAnsi" w:eastAsia="Times New Roman" w:hAnsiTheme="minorHAnsi" w:cstheme="minorHAnsi"/>
                <w:noProof w:val="0"/>
                <w:lang w:eastAsia="ro-RO" w:bidi="ar-SA"/>
              </w:rPr>
            </w:pPr>
            <w:r w:rsidRPr="00492E2B">
              <w:rPr>
                <w:rFonts w:asciiTheme="minorHAnsi" w:eastAsia="Times New Roman" w:hAnsiTheme="minorHAnsi" w:cstheme="minorHAnsi"/>
                <w:noProof w:val="0"/>
                <w:lang w:eastAsia="ro-RO" w:bidi="ar-SA"/>
              </w:rPr>
              <w:t>2</w:t>
            </w:r>
          </w:p>
        </w:tc>
        <w:tc>
          <w:tcPr>
            <w:tcW w:w="4208" w:type="dxa"/>
            <w:tcBorders>
              <w:top w:val="nil"/>
              <w:left w:val="nil"/>
              <w:bottom w:val="single" w:sz="4" w:space="0" w:color="auto"/>
              <w:right w:val="single" w:sz="4" w:space="0" w:color="auto"/>
            </w:tcBorders>
            <w:shd w:val="clear" w:color="auto" w:fill="auto"/>
            <w:noWrap/>
            <w:vAlign w:val="center"/>
            <w:hideMark/>
          </w:tcPr>
          <w:p w14:paraId="591F9128" w14:textId="77777777" w:rsidR="00492E2B" w:rsidRPr="00492E2B" w:rsidRDefault="00492E2B" w:rsidP="00492E2B">
            <w:pPr>
              <w:widowControl/>
              <w:autoSpaceDE/>
              <w:autoSpaceDN/>
              <w:rPr>
                <w:rFonts w:asciiTheme="minorHAnsi" w:eastAsia="Times New Roman" w:hAnsiTheme="minorHAnsi" w:cstheme="minorHAnsi"/>
                <w:noProof w:val="0"/>
                <w:lang w:eastAsia="ro-RO" w:bidi="ar-SA"/>
              </w:rPr>
            </w:pPr>
            <w:r w:rsidRPr="00492E2B">
              <w:rPr>
                <w:rFonts w:asciiTheme="minorHAnsi" w:eastAsia="Times New Roman" w:hAnsiTheme="minorHAnsi" w:cstheme="minorHAnsi"/>
                <w:noProof w:val="0"/>
                <w:lang w:eastAsia="ro-RO" w:bidi="ar-SA"/>
              </w:rPr>
              <w:t>Suprafață piste bicicliști</w:t>
            </w:r>
          </w:p>
        </w:tc>
        <w:tc>
          <w:tcPr>
            <w:tcW w:w="1472" w:type="dxa"/>
            <w:tcBorders>
              <w:top w:val="nil"/>
              <w:left w:val="nil"/>
              <w:bottom w:val="single" w:sz="4" w:space="0" w:color="auto"/>
              <w:right w:val="single" w:sz="8" w:space="0" w:color="auto"/>
            </w:tcBorders>
            <w:shd w:val="clear" w:color="auto" w:fill="auto"/>
            <w:noWrap/>
            <w:vAlign w:val="center"/>
            <w:hideMark/>
          </w:tcPr>
          <w:p w14:paraId="2B10A165" w14:textId="77777777" w:rsidR="00492E2B" w:rsidRPr="00492E2B" w:rsidRDefault="00492E2B" w:rsidP="00492E2B">
            <w:pPr>
              <w:widowControl/>
              <w:autoSpaceDE/>
              <w:autoSpaceDN/>
              <w:jc w:val="center"/>
              <w:rPr>
                <w:rFonts w:asciiTheme="minorHAnsi" w:eastAsia="Times New Roman" w:hAnsiTheme="minorHAnsi" w:cstheme="minorHAnsi"/>
                <w:noProof w:val="0"/>
                <w:lang w:eastAsia="ro-RO" w:bidi="ar-SA"/>
              </w:rPr>
            </w:pPr>
            <w:r w:rsidRPr="00492E2B">
              <w:rPr>
                <w:rFonts w:asciiTheme="minorHAnsi" w:eastAsia="Times New Roman" w:hAnsiTheme="minorHAnsi" w:cstheme="minorHAnsi"/>
                <w:noProof w:val="0"/>
                <w:lang w:eastAsia="ro-RO" w:bidi="ar-SA"/>
              </w:rPr>
              <w:t>791</w:t>
            </w:r>
          </w:p>
        </w:tc>
      </w:tr>
      <w:tr w:rsidR="00492E2B" w:rsidRPr="00492E2B" w14:paraId="6890F0F6" w14:textId="77777777" w:rsidTr="00FD11C5">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50041A92" w14:textId="77777777" w:rsidR="00492E2B" w:rsidRPr="00492E2B" w:rsidRDefault="00492E2B" w:rsidP="00492E2B">
            <w:pPr>
              <w:widowControl/>
              <w:autoSpaceDE/>
              <w:autoSpaceDN/>
              <w:jc w:val="center"/>
              <w:rPr>
                <w:rFonts w:asciiTheme="minorHAnsi" w:eastAsia="Times New Roman" w:hAnsiTheme="minorHAnsi" w:cstheme="minorHAnsi"/>
                <w:noProof w:val="0"/>
                <w:lang w:eastAsia="ro-RO" w:bidi="ar-SA"/>
              </w:rPr>
            </w:pPr>
            <w:r w:rsidRPr="00492E2B">
              <w:rPr>
                <w:rFonts w:asciiTheme="minorHAnsi" w:eastAsia="Times New Roman" w:hAnsiTheme="minorHAnsi" w:cstheme="minorHAnsi"/>
                <w:noProof w:val="0"/>
                <w:lang w:eastAsia="ro-RO" w:bidi="ar-SA"/>
              </w:rPr>
              <w:t>3</w:t>
            </w:r>
          </w:p>
        </w:tc>
        <w:tc>
          <w:tcPr>
            <w:tcW w:w="4208" w:type="dxa"/>
            <w:tcBorders>
              <w:top w:val="nil"/>
              <w:left w:val="nil"/>
              <w:bottom w:val="single" w:sz="4" w:space="0" w:color="auto"/>
              <w:right w:val="single" w:sz="4" w:space="0" w:color="auto"/>
            </w:tcBorders>
            <w:shd w:val="clear" w:color="auto" w:fill="auto"/>
            <w:noWrap/>
            <w:vAlign w:val="center"/>
            <w:hideMark/>
          </w:tcPr>
          <w:p w14:paraId="487C3A4A" w14:textId="77777777" w:rsidR="00492E2B" w:rsidRPr="00492E2B" w:rsidRDefault="00492E2B" w:rsidP="00492E2B">
            <w:pPr>
              <w:widowControl/>
              <w:autoSpaceDE/>
              <w:autoSpaceDN/>
              <w:rPr>
                <w:rFonts w:asciiTheme="minorHAnsi" w:eastAsia="Times New Roman" w:hAnsiTheme="minorHAnsi" w:cstheme="minorHAnsi"/>
                <w:noProof w:val="0"/>
                <w:lang w:eastAsia="ro-RO" w:bidi="ar-SA"/>
              </w:rPr>
            </w:pPr>
            <w:r w:rsidRPr="00492E2B">
              <w:rPr>
                <w:rFonts w:asciiTheme="minorHAnsi" w:eastAsia="Times New Roman" w:hAnsiTheme="minorHAnsi" w:cstheme="minorHAnsi"/>
                <w:noProof w:val="0"/>
                <w:lang w:eastAsia="ro-RO" w:bidi="ar-SA"/>
              </w:rPr>
              <w:t>Suprafață trotuare</w:t>
            </w:r>
          </w:p>
        </w:tc>
        <w:tc>
          <w:tcPr>
            <w:tcW w:w="1472" w:type="dxa"/>
            <w:tcBorders>
              <w:top w:val="nil"/>
              <w:left w:val="nil"/>
              <w:bottom w:val="single" w:sz="4" w:space="0" w:color="auto"/>
              <w:right w:val="single" w:sz="8" w:space="0" w:color="auto"/>
            </w:tcBorders>
            <w:shd w:val="clear" w:color="auto" w:fill="auto"/>
            <w:noWrap/>
            <w:vAlign w:val="center"/>
            <w:hideMark/>
          </w:tcPr>
          <w:p w14:paraId="60D50E42" w14:textId="77777777" w:rsidR="00492E2B" w:rsidRPr="00492E2B" w:rsidRDefault="00492E2B" w:rsidP="00492E2B">
            <w:pPr>
              <w:widowControl/>
              <w:autoSpaceDE/>
              <w:autoSpaceDN/>
              <w:jc w:val="center"/>
              <w:rPr>
                <w:rFonts w:asciiTheme="minorHAnsi" w:eastAsia="Times New Roman" w:hAnsiTheme="minorHAnsi" w:cstheme="minorHAnsi"/>
                <w:noProof w:val="0"/>
                <w:lang w:eastAsia="ro-RO" w:bidi="ar-SA"/>
              </w:rPr>
            </w:pPr>
            <w:r w:rsidRPr="00492E2B">
              <w:rPr>
                <w:rFonts w:asciiTheme="minorHAnsi" w:eastAsia="Times New Roman" w:hAnsiTheme="minorHAnsi" w:cstheme="minorHAnsi"/>
                <w:noProof w:val="0"/>
                <w:lang w:eastAsia="ro-RO" w:bidi="ar-SA"/>
              </w:rPr>
              <w:t>1250</w:t>
            </w:r>
          </w:p>
        </w:tc>
      </w:tr>
      <w:tr w:rsidR="00492E2B" w:rsidRPr="00492E2B" w14:paraId="50D195DE" w14:textId="77777777" w:rsidTr="00FD11C5">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1B78F84B" w14:textId="77777777" w:rsidR="00492E2B" w:rsidRPr="00492E2B" w:rsidRDefault="00492E2B" w:rsidP="00492E2B">
            <w:pPr>
              <w:widowControl/>
              <w:autoSpaceDE/>
              <w:autoSpaceDN/>
              <w:jc w:val="center"/>
              <w:rPr>
                <w:rFonts w:asciiTheme="minorHAnsi" w:eastAsia="Times New Roman" w:hAnsiTheme="minorHAnsi" w:cstheme="minorHAnsi"/>
                <w:noProof w:val="0"/>
                <w:lang w:eastAsia="ro-RO" w:bidi="ar-SA"/>
              </w:rPr>
            </w:pPr>
            <w:r w:rsidRPr="00492E2B">
              <w:rPr>
                <w:rFonts w:asciiTheme="minorHAnsi" w:eastAsia="Times New Roman" w:hAnsiTheme="minorHAnsi" w:cstheme="minorHAnsi"/>
                <w:noProof w:val="0"/>
                <w:lang w:eastAsia="ro-RO" w:bidi="ar-SA"/>
              </w:rPr>
              <w:t>4</w:t>
            </w:r>
          </w:p>
        </w:tc>
        <w:tc>
          <w:tcPr>
            <w:tcW w:w="4208" w:type="dxa"/>
            <w:tcBorders>
              <w:top w:val="nil"/>
              <w:left w:val="nil"/>
              <w:bottom w:val="single" w:sz="4" w:space="0" w:color="auto"/>
              <w:right w:val="single" w:sz="4" w:space="0" w:color="auto"/>
            </w:tcBorders>
            <w:shd w:val="clear" w:color="auto" w:fill="auto"/>
            <w:noWrap/>
            <w:vAlign w:val="center"/>
            <w:hideMark/>
          </w:tcPr>
          <w:p w14:paraId="0ADA1071" w14:textId="77777777" w:rsidR="00492E2B" w:rsidRPr="00492E2B" w:rsidRDefault="00492E2B" w:rsidP="00492E2B">
            <w:pPr>
              <w:widowControl/>
              <w:autoSpaceDE/>
              <w:autoSpaceDN/>
              <w:rPr>
                <w:rFonts w:asciiTheme="minorHAnsi" w:eastAsia="Times New Roman" w:hAnsiTheme="minorHAnsi" w:cstheme="minorHAnsi"/>
                <w:noProof w:val="0"/>
                <w:lang w:eastAsia="ro-RO" w:bidi="ar-SA"/>
              </w:rPr>
            </w:pPr>
            <w:r w:rsidRPr="00492E2B">
              <w:rPr>
                <w:rFonts w:asciiTheme="minorHAnsi" w:eastAsia="Times New Roman" w:hAnsiTheme="minorHAnsi" w:cstheme="minorHAnsi"/>
                <w:noProof w:val="0"/>
                <w:lang w:eastAsia="ro-RO" w:bidi="ar-SA"/>
              </w:rPr>
              <w:t xml:space="preserve">Suprafață borduri </w:t>
            </w:r>
          </w:p>
        </w:tc>
        <w:tc>
          <w:tcPr>
            <w:tcW w:w="1472" w:type="dxa"/>
            <w:tcBorders>
              <w:top w:val="nil"/>
              <w:left w:val="nil"/>
              <w:bottom w:val="single" w:sz="4" w:space="0" w:color="auto"/>
              <w:right w:val="single" w:sz="8" w:space="0" w:color="auto"/>
            </w:tcBorders>
            <w:shd w:val="clear" w:color="auto" w:fill="auto"/>
            <w:noWrap/>
            <w:vAlign w:val="center"/>
            <w:hideMark/>
          </w:tcPr>
          <w:p w14:paraId="6AB5858E" w14:textId="77777777" w:rsidR="00492E2B" w:rsidRPr="00492E2B" w:rsidRDefault="00492E2B" w:rsidP="00492E2B">
            <w:pPr>
              <w:widowControl/>
              <w:autoSpaceDE/>
              <w:autoSpaceDN/>
              <w:jc w:val="center"/>
              <w:rPr>
                <w:rFonts w:asciiTheme="minorHAnsi" w:eastAsia="Times New Roman" w:hAnsiTheme="minorHAnsi" w:cstheme="minorHAnsi"/>
                <w:noProof w:val="0"/>
                <w:lang w:eastAsia="ro-RO" w:bidi="ar-SA"/>
              </w:rPr>
            </w:pPr>
            <w:r w:rsidRPr="00492E2B">
              <w:rPr>
                <w:rFonts w:asciiTheme="minorHAnsi" w:eastAsia="Times New Roman" w:hAnsiTheme="minorHAnsi" w:cstheme="minorHAnsi"/>
                <w:noProof w:val="0"/>
                <w:lang w:eastAsia="ro-RO" w:bidi="ar-SA"/>
              </w:rPr>
              <w:t>231</w:t>
            </w:r>
          </w:p>
        </w:tc>
      </w:tr>
      <w:tr w:rsidR="00492E2B" w:rsidRPr="00492E2B" w14:paraId="5BAA8238" w14:textId="77777777" w:rsidTr="00FD11C5">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136F341A" w14:textId="77777777" w:rsidR="00492E2B" w:rsidRPr="00492E2B" w:rsidRDefault="00492E2B" w:rsidP="00492E2B">
            <w:pPr>
              <w:widowControl/>
              <w:autoSpaceDE/>
              <w:autoSpaceDN/>
              <w:jc w:val="center"/>
              <w:rPr>
                <w:rFonts w:asciiTheme="minorHAnsi" w:eastAsia="Times New Roman" w:hAnsiTheme="minorHAnsi" w:cstheme="minorHAnsi"/>
                <w:noProof w:val="0"/>
                <w:lang w:eastAsia="ro-RO" w:bidi="ar-SA"/>
              </w:rPr>
            </w:pPr>
            <w:r w:rsidRPr="00492E2B">
              <w:rPr>
                <w:rFonts w:asciiTheme="minorHAnsi" w:eastAsia="Times New Roman" w:hAnsiTheme="minorHAnsi" w:cstheme="minorHAnsi"/>
                <w:noProof w:val="0"/>
                <w:lang w:eastAsia="ro-RO" w:bidi="ar-SA"/>
              </w:rPr>
              <w:t>5</w:t>
            </w:r>
          </w:p>
        </w:tc>
        <w:tc>
          <w:tcPr>
            <w:tcW w:w="4208" w:type="dxa"/>
            <w:tcBorders>
              <w:top w:val="nil"/>
              <w:left w:val="nil"/>
              <w:bottom w:val="single" w:sz="4" w:space="0" w:color="auto"/>
              <w:right w:val="single" w:sz="4" w:space="0" w:color="auto"/>
            </w:tcBorders>
            <w:shd w:val="clear" w:color="auto" w:fill="auto"/>
            <w:noWrap/>
            <w:vAlign w:val="center"/>
            <w:hideMark/>
          </w:tcPr>
          <w:p w14:paraId="2C2E83BE" w14:textId="77777777" w:rsidR="00492E2B" w:rsidRPr="00492E2B" w:rsidRDefault="00492E2B" w:rsidP="00492E2B">
            <w:pPr>
              <w:widowControl/>
              <w:autoSpaceDE/>
              <w:autoSpaceDN/>
              <w:rPr>
                <w:rFonts w:asciiTheme="minorHAnsi" w:eastAsia="Times New Roman" w:hAnsiTheme="minorHAnsi" w:cstheme="minorHAnsi"/>
                <w:noProof w:val="0"/>
                <w:lang w:eastAsia="ro-RO" w:bidi="ar-SA"/>
              </w:rPr>
            </w:pPr>
            <w:r w:rsidRPr="00492E2B">
              <w:rPr>
                <w:rFonts w:asciiTheme="minorHAnsi" w:eastAsia="Times New Roman" w:hAnsiTheme="minorHAnsi" w:cstheme="minorHAnsi"/>
                <w:noProof w:val="0"/>
                <w:lang w:eastAsia="ro-RO" w:bidi="ar-SA"/>
              </w:rPr>
              <w:t>Suprafață arce pod și grinzi parapet</w:t>
            </w:r>
          </w:p>
        </w:tc>
        <w:tc>
          <w:tcPr>
            <w:tcW w:w="1472" w:type="dxa"/>
            <w:tcBorders>
              <w:top w:val="nil"/>
              <w:left w:val="nil"/>
              <w:bottom w:val="single" w:sz="4" w:space="0" w:color="auto"/>
              <w:right w:val="single" w:sz="8" w:space="0" w:color="auto"/>
            </w:tcBorders>
            <w:shd w:val="clear" w:color="auto" w:fill="auto"/>
            <w:noWrap/>
            <w:vAlign w:val="center"/>
            <w:hideMark/>
          </w:tcPr>
          <w:p w14:paraId="0F80CFA4" w14:textId="77777777" w:rsidR="00492E2B" w:rsidRPr="00492E2B" w:rsidRDefault="00492E2B" w:rsidP="00492E2B">
            <w:pPr>
              <w:widowControl/>
              <w:autoSpaceDE/>
              <w:autoSpaceDN/>
              <w:jc w:val="center"/>
              <w:rPr>
                <w:rFonts w:asciiTheme="minorHAnsi" w:eastAsia="Times New Roman" w:hAnsiTheme="minorHAnsi" w:cstheme="minorHAnsi"/>
                <w:noProof w:val="0"/>
                <w:lang w:eastAsia="ro-RO" w:bidi="ar-SA"/>
              </w:rPr>
            </w:pPr>
            <w:r w:rsidRPr="00492E2B">
              <w:rPr>
                <w:rFonts w:asciiTheme="minorHAnsi" w:eastAsia="Times New Roman" w:hAnsiTheme="minorHAnsi" w:cstheme="minorHAnsi"/>
                <w:noProof w:val="0"/>
                <w:lang w:eastAsia="ro-RO" w:bidi="ar-SA"/>
              </w:rPr>
              <w:t>140</w:t>
            </w:r>
          </w:p>
        </w:tc>
      </w:tr>
      <w:tr w:rsidR="00492E2B" w:rsidRPr="00492E2B" w14:paraId="78D9496B" w14:textId="77777777" w:rsidTr="00FD11C5">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tcPr>
          <w:p w14:paraId="37528EAA" w14:textId="77777777" w:rsidR="00492E2B" w:rsidRPr="00492E2B" w:rsidRDefault="00492E2B" w:rsidP="00492E2B">
            <w:pPr>
              <w:widowControl/>
              <w:autoSpaceDE/>
              <w:autoSpaceDN/>
              <w:jc w:val="center"/>
              <w:rPr>
                <w:rFonts w:asciiTheme="minorHAnsi" w:eastAsia="Times New Roman" w:hAnsiTheme="minorHAnsi" w:cstheme="minorHAnsi"/>
                <w:noProof w:val="0"/>
                <w:lang w:eastAsia="ro-RO" w:bidi="ar-SA"/>
              </w:rPr>
            </w:pPr>
            <w:r w:rsidRPr="00492E2B">
              <w:rPr>
                <w:rFonts w:asciiTheme="minorHAnsi" w:eastAsia="Times New Roman" w:hAnsiTheme="minorHAnsi" w:cstheme="minorHAnsi"/>
                <w:noProof w:val="0"/>
                <w:lang w:eastAsia="ro-RO" w:bidi="ar-SA"/>
              </w:rPr>
              <w:t>6</w:t>
            </w:r>
          </w:p>
        </w:tc>
        <w:tc>
          <w:tcPr>
            <w:tcW w:w="4208" w:type="dxa"/>
            <w:tcBorders>
              <w:top w:val="nil"/>
              <w:left w:val="nil"/>
              <w:bottom w:val="single" w:sz="4" w:space="0" w:color="auto"/>
              <w:right w:val="single" w:sz="4" w:space="0" w:color="auto"/>
            </w:tcBorders>
            <w:shd w:val="clear" w:color="auto" w:fill="auto"/>
            <w:noWrap/>
            <w:vAlign w:val="center"/>
          </w:tcPr>
          <w:p w14:paraId="7537CDF2" w14:textId="77777777" w:rsidR="00492E2B" w:rsidRPr="00492E2B" w:rsidRDefault="00492E2B" w:rsidP="00492E2B">
            <w:pPr>
              <w:widowControl/>
              <w:autoSpaceDE/>
              <w:autoSpaceDN/>
              <w:rPr>
                <w:rFonts w:asciiTheme="minorHAnsi" w:eastAsia="Times New Roman" w:hAnsiTheme="minorHAnsi" w:cstheme="minorHAnsi"/>
                <w:noProof w:val="0"/>
                <w:lang w:eastAsia="ro-RO" w:bidi="ar-SA"/>
              </w:rPr>
            </w:pPr>
            <w:r w:rsidRPr="00492E2B">
              <w:rPr>
                <w:rFonts w:asciiTheme="minorHAnsi" w:eastAsia="Times New Roman" w:hAnsiTheme="minorHAnsi" w:cstheme="minorHAnsi"/>
                <w:noProof w:val="0"/>
                <w:lang w:eastAsia="ro-RO" w:bidi="ar-SA"/>
              </w:rPr>
              <w:t>Suprafata spatiu verde amenajat (insule)</w:t>
            </w:r>
          </w:p>
        </w:tc>
        <w:tc>
          <w:tcPr>
            <w:tcW w:w="1472" w:type="dxa"/>
            <w:tcBorders>
              <w:top w:val="nil"/>
              <w:left w:val="nil"/>
              <w:bottom w:val="single" w:sz="4" w:space="0" w:color="auto"/>
              <w:right w:val="single" w:sz="8" w:space="0" w:color="auto"/>
            </w:tcBorders>
            <w:shd w:val="clear" w:color="auto" w:fill="auto"/>
            <w:noWrap/>
            <w:vAlign w:val="center"/>
          </w:tcPr>
          <w:p w14:paraId="78E4B3F9" w14:textId="77777777" w:rsidR="00492E2B" w:rsidRPr="00492E2B" w:rsidRDefault="00492E2B" w:rsidP="00492E2B">
            <w:pPr>
              <w:widowControl/>
              <w:autoSpaceDE/>
              <w:autoSpaceDN/>
              <w:jc w:val="center"/>
              <w:rPr>
                <w:rFonts w:asciiTheme="minorHAnsi" w:eastAsia="Times New Roman" w:hAnsiTheme="minorHAnsi" w:cstheme="minorHAnsi"/>
                <w:noProof w:val="0"/>
                <w:lang w:eastAsia="ro-RO" w:bidi="ar-SA"/>
              </w:rPr>
            </w:pPr>
            <w:r w:rsidRPr="00492E2B">
              <w:rPr>
                <w:rFonts w:asciiTheme="minorHAnsi" w:eastAsia="Times New Roman" w:hAnsiTheme="minorHAnsi" w:cstheme="minorHAnsi"/>
                <w:noProof w:val="0"/>
                <w:lang w:eastAsia="ro-RO" w:bidi="ar-SA"/>
              </w:rPr>
              <w:t>161</w:t>
            </w:r>
          </w:p>
        </w:tc>
      </w:tr>
      <w:tr w:rsidR="00492E2B" w:rsidRPr="00492E2B" w14:paraId="63DCC0A7" w14:textId="77777777" w:rsidTr="00FD11C5">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tcPr>
          <w:p w14:paraId="42E298B7" w14:textId="77777777" w:rsidR="00492E2B" w:rsidRPr="00492E2B" w:rsidRDefault="00492E2B" w:rsidP="00492E2B">
            <w:pPr>
              <w:widowControl/>
              <w:autoSpaceDE/>
              <w:autoSpaceDN/>
              <w:jc w:val="center"/>
              <w:rPr>
                <w:rFonts w:asciiTheme="minorHAnsi" w:eastAsia="Times New Roman" w:hAnsiTheme="minorHAnsi" w:cstheme="minorHAnsi"/>
                <w:noProof w:val="0"/>
                <w:lang w:eastAsia="ro-RO" w:bidi="ar-SA"/>
              </w:rPr>
            </w:pPr>
            <w:r w:rsidRPr="00492E2B">
              <w:rPr>
                <w:rFonts w:asciiTheme="minorHAnsi" w:eastAsia="Times New Roman" w:hAnsiTheme="minorHAnsi" w:cstheme="minorHAnsi"/>
                <w:noProof w:val="0"/>
                <w:lang w:eastAsia="ro-RO" w:bidi="ar-SA"/>
              </w:rPr>
              <w:t>7</w:t>
            </w:r>
          </w:p>
        </w:tc>
        <w:tc>
          <w:tcPr>
            <w:tcW w:w="4208" w:type="dxa"/>
            <w:tcBorders>
              <w:top w:val="nil"/>
              <w:left w:val="nil"/>
              <w:bottom w:val="single" w:sz="4" w:space="0" w:color="auto"/>
              <w:right w:val="single" w:sz="4" w:space="0" w:color="auto"/>
            </w:tcBorders>
            <w:shd w:val="clear" w:color="auto" w:fill="auto"/>
            <w:noWrap/>
            <w:vAlign w:val="center"/>
          </w:tcPr>
          <w:p w14:paraId="0A096E4A" w14:textId="77777777" w:rsidR="00492E2B" w:rsidRPr="00492E2B" w:rsidRDefault="00492E2B" w:rsidP="00492E2B">
            <w:pPr>
              <w:widowControl/>
              <w:autoSpaceDE/>
              <w:autoSpaceDN/>
              <w:rPr>
                <w:rFonts w:asciiTheme="minorHAnsi" w:eastAsia="Times New Roman" w:hAnsiTheme="minorHAnsi" w:cstheme="minorHAnsi"/>
                <w:noProof w:val="0"/>
                <w:lang w:eastAsia="ro-RO" w:bidi="ar-SA"/>
              </w:rPr>
            </w:pPr>
            <w:r w:rsidRPr="00492E2B">
              <w:rPr>
                <w:rFonts w:asciiTheme="minorHAnsi" w:eastAsia="Times New Roman" w:hAnsiTheme="minorHAnsi" w:cstheme="minorHAnsi"/>
                <w:noProof w:val="0"/>
                <w:lang w:eastAsia="ro-RO" w:bidi="ar-SA"/>
              </w:rPr>
              <w:t>Suprafate inierbate</w:t>
            </w:r>
          </w:p>
        </w:tc>
        <w:tc>
          <w:tcPr>
            <w:tcW w:w="1472" w:type="dxa"/>
            <w:tcBorders>
              <w:top w:val="nil"/>
              <w:left w:val="nil"/>
              <w:bottom w:val="single" w:sz="4" w:space="0" w:color="auto"/>
              <w:right w:val="single" w:sz="8" w:space="0" w:color="auto"/>
            </w:tcBorders>
            <w:shd w:val="clear" w:color="auto" w:fill="auto"/>
            <w:noWrap/>
            <w:vAlign w:val="center"/>
          </w:tcPr>
          <w:p w14:paraId="26D8BD23" w14:textId="77777777" w:rsidR="00492E2B" w:rsidRPr="00492E2B" w:rsidRDefault="00492E2B" w:rsidP="00492E2B">
            <w:pPr>
              <w:widowControl/>
              <w:autoSpaceDE/>
              <w:autoSpaceDN/>
              <w:jc w:val="center"/>
              <w:rPr>
                <w:rFonts w:asciiTheme="minorHAnsi" w:eastAsia="Times New Roman" w:hAnsiTheme="minorHAnsi" w:cstheme="minorHAnsi"/>
                <w:noProof w:val="0"/>
                <w:lang w:eastAsia="ro-RO" w:bidi="ar-SA"/>
              </w:rPr>
            </w:pPr>
            <w:r w:rsidRPr="00492E2B">
              <w:rPr>
                <w:rFonts w:asciiTheme="minorHAnsi" w:eastAsia="Times New Roman" w:hAnsiTheme="minorHAnsi" w:cstheme="minorHAnsi"/>
                <w:noProof w:val="0"/>
                <w:lang w:eastAsia="ro-RO" w:bidi="ar-SA"/>
              </w:rPr>
              <w:t>915</w:t>
            </w:r>
          </w:p>
        </w:tc>
      </w:tr>
      <w:tr w:rsidR="00492E2B" w:rsidRPr="00492E2B" w14:paraId="492A30F1" w14:textId="77777777" w:rsidTr="00FD11C5">
        <w:trPr>
          <w:trHeight w:val="315"/>
          <w:jc w:val="center"/>
        </w:trPr>
        <w:tc>
          <w:tcPr>
            <w:tcW w:w="4948" w:type="dxa"/>
            <w:gridSpan w:val="2"/>
            <w:tcBorders>
              <w:top w:val="single" w:sz="8" w:space="0" w:color="auto"/>
              <w:left w:val="single" w:sz="8" w:space="0" w:color="auto"/>
              <w:bottom w:val="single" w:sz="8" w:space="0" w:color="auto"/>
              <w:right w:val="single" w:sz="4" w:space="0" w:color="000000"/>
            </w:tcBorders>
            <w:shd w:val="clear" w:color="000000" w:fill="E7E6E6"/>
            <w:noWrap/>
            <w:vAlign w:val="center"/>
            <w:hideMark/>
          </w:tcPr>
          <w:p w14:paraId="26D7B7D0" w14:textId="77777777" w:rsidR="00492E2B" w:rsidRPr="00492E2B" w:rsidRDefault="00492E2B" w:rsidP="00492E2B">
            <w:pPr>
              <w:widowControl/>
              <w:autoSpaceDE/>
              <w:autoSpaceDN/>
              <w:rPr>
                <w:rFonts w:asciiTheme="minorHAnsi" w:eastAsia="Times New Roman" w:hAnsiTheme="minorHAnsi" w:cstheme="minorHAnsi"/>
                <w:b/>
                <w:bCs/>
                <w:noProof w:val="0"/>
                <w:lang w:eastAsia="ro-RO" w:bidi="ar-SA"/>
              </w:rPr>
            </w:pPr>
            <w:r w:rsidRPr="00492E2B">
              <w:rPr>
                <w:rFonts w:asciiTheme="minorHAnsi" w:eastAsia="Times New Roman" w:hAnsiTheme="minorHAnsi" w:cstheme="minorHAnsi"/>
                <w:b/>
                <w:bCs/>
                <w:noProof w:val="0"/>
                <w:lang w:eastAsia="ro-RO" w:bidi="ar-SA"/>
              </w:rPr>
              <w:t xml:space="preserve">Suprafață totală </w:t>
            </w:r>
          </w:p>
        </w:tc>
        <w:tc>
          <w:tcPr>
            <w:tcW w:w="1472" w:type="dxa"/>
            <w:tcBorders>
              <w:top w:val="single" w:sz="8" w:space="0" w:color="auto"/>
              <w:left w:val="nil"/>
              <w:bottom w:val="single" w:sz="8" w:space="0" w:color="auto"/>
              <w:right w:val="single" w:sz="8" w:space="0" w:color="auto"/>
            </w:tcBorders>
            <w:shd w:val="clear" w:color="000000" w:fill="E7E6E6"/>
            <w:noWrap/>
            <w:vAlign w:val="center"/>
            <w:hideMark/>
          </w:tcPr>
          <w:p w14:paraId="3CB364AE" w14:textId="77777777" w:rsidR="00492E2B" w:rsidRPr="00492E2B" w:rsidRDefault="00492E2B" w:rsidP="00492E2B">
            <w:pPr>
              <w:widowControl/>
              <w:autoSpaceDE/>
              <w:autoSpaceDN/>
              <w:jc w:val="center"/>
              <w:rPr>
                <w:rFonts w:asciiTheme="minorHAnsi" w:eastAsia="Times New Roman" w:hAnsiTheme="minorHAnsi" w:cstheme="minorHAnsi"/>
                <w:b/>
                <w:bCs/>
                <w:noProof w:val="0"/>
                <w:lang w:eastAsia="ro-RO" w:bidi="ar-SA"/>
              </w:rPr>
            </w:pPr>
            <w:r w:rsidRPr="00492E2B">
              <w:rPr>
                <w:rFonts w:asciiTheme="minorHAnsi" w:eastAsia="Times New Roman" w:hAnsiTheme="minorHAnsi" w:cstheme="minorHAnsi"/>
                <w:b/>
                <w:bCs/>
                <w:noProof w:val="0"/>
                <w:lang w:eastAsia="ro-RO" w:bidi="ar-SA"/>
              </w:rPr>
              <w:t>6428</w:t>
            </w:r>
          </w:p>
        </w:tc>
      </w:tr>
    </w:tbl>
    <w:p w14:paraId="5D99E090" w14:textId="2DDAC751" w:rsidR="00E25D76" w:rsidRDefault="00E25D76" w:rsidP="0009052C">
      <w:pPr>
        <w:pStyle w:val="ListParagraph"/>
        <w:tabs>
          <w:tab w:val="left" w:pos="1192"/>
          <w:tab w:val="left" w:pos="1193"/>
        </w:tabs>
        <w:spacing w:line="269" w:lineRule="exact"/>
        <w:ind w:left="709" w:right="438" w:firstLine="0"/>
        <w:jc w:val="both"/>
        <w:rPr>
          <w:rFonts w:asciiTheme="minorHAnsi" w:hAnsiTheme="minorHAnsi" w:cstheme="minorHAnsi"/>
        </w:rPr>
      </w:pPr>
    </w:p>
    <w:p w14:paraId="06C20A71" w14:textId="6C1D31B2" w:rsidR="00492E2B" w:rsidRPr="00492E2B" w:rsidRDefault="00492E2B" w:rsidP="00964293">
      <w:pPr>
        <w:widowControl/>
        <w:tabs>
          <w:tab w:val="left" w:pos="720"/>
          <w:tab w:val="right" w:pos="1418"/>
          <w:tab w:val="right" w:pos="8640"/>
        </w:tabs>
        <w:autoSpaceDE/>
        <w:autoSpaceDN/>
        <w:adjustRightInd w:val="0"/>
        <w:spacing w:after="240"/>
        <w:ind w:right="18"/>
        <w:jc w:val="both"/>
        <w:rPr>
          <w:rFonts w:asciiTheme="minorHAnsi" w:eastAsia="Times New Roman" w:hAnsiTheme="minorHAnsi" w:cstheme="minorHAnsi"/>
          <w:noProof w:val="0"/>
          <w:spacing w:val="-2"/>
          <w:lang w:bidi="ar-SA"/>
        </w:rPr>
      </w:pPr>
      <w:r>
        <w:rPr>
          <w:rFonts w:ascii="Cambria" w:hAnsi="Cambria"/>
        </w:rPr>
        <w:lastRenderedPageBreak/>
        <w:tab/>
      </w:r>
      <w:r>
        <w:rPr>
          <w:rFonts w:ascii="Cambria" w:hAnsi="Cambria"/>
        </w:rPr>
        <w:tab/>
      </w:r>
      <w:r w:rsidRPr="00492E2B">
        <w:rPr>
          <w:rFonts w:ascii="Cambria" w:hAnsi="Cambria"/>
        </w:rPr>
        <w:t xml:space="preserve">Caracteristici generale ale </w:t>
      </w:r>
      <w:r w:rsidRPr="00492E2B">
        <w:rPr>
          <w:rFonts w:asciiTheme="minorHAnsi" w:eastAsia="Times New Roman" w:hAnsiTheme="minorHAnsi" w:cstheme="minorHAnsi"/>
          <w:noProof w:val="0"/>
          <w:spacing w:val="-2"/>
          <w:lang w:bidi="ar-SA"/>
        </w:rPr>
        <w:t>Obiectul</w:t>
      </w:r>
      <w:r>
        <w:rPr>
          <w:rFonts w:asciiTheme="minorHAnsi" w:eastAsia="Times New Roman" w:hAnsiTheme="minorHAnsi" w:cstheme="minorHAnsi"/>
          <w:noProof w:val="0"/>
          <w:spacing w:val="-2"/>
          <w:lang w:bidi="ar-SA"/>
        </w:rPr>
        <w:t>ui</w:t>
      </w:r>
      <w:r w:rsidRPr="00492E2B">
        <w:rPr>
          <w:rFonts w:asciiTheme="minorHAnsi" w:eastAsia="Times New Roman" w:hAnsiTheme="minorHAnsi" w:cstheme="minorHAnsi"/>
          <w:noProof w:val="0"/>
          <w:spacing w:val="-2"/>
          <w:lang w:bidi="ar-SA"/>
        </w:rPr>
        <w:t xml:space="preserve"> 1 – </w:t>
      </w:r>
      <w:r w:rsidRPr="00492E2B">
        <w:rPr>
          <w:rFonts w:asciiTheme="minorHAnsi" w:eastAsia="Times New Roman" w:hAnsiTheme="minorHAnsi" w:cstheme="minorHAnsi"/>
          <w:b/>
          <w:noProof w:val="0"/>
          <w:spacing w:val="-2"/>
          <w:lang w:bidi="ar-SA"/>
        </w:rPr>
        <w:t>Pod peste râul Someșul Mic</w:t>
      </w:r>
      <w:r w:rsidRPr="00492E2B">
        <w:rPr>
          <w:rFonts w:ascii="Cambria" w:hAnsi="Cambria"/>
        </w:rPr>
        <w:t>:</w:t>
      </w:r>
    </w:p>
    <w:p w14:paraId="5D173491" w14:textId="12051E06" w:rsidR="00492E2B" w:rsidRPr="00492E2B" w:rsidRDefault="00492E2B" w:rsidP="00964293">
      <w:pPr>
        <w:widowControl/>
        <w:numPr>
          <w:ilvl w:val="0"/>
          <w:numId w:val="9"/>
        </w:numPr>
        <w:adjustRightInd w:val="0"/>
        <w:spacing w:line="480" w:lineRule="auto"/>
        <w:ind w:right="18"/>
        <w:jc w:val="both"/>
        <w:rPr>
          <w:rFonts w:ascii="Cambria" w:hAnsi="Cambria"/>
        </w:rPr>
      </w:pPr>
      <w:r w:rsidRPr="00492E2B">
        <w:rPr>
          <w:rFonts w:ascii="Cambria" w:hAnsi="Cambria"/>
        </w:rPr>
        <w:t>Lungime totală pod:</w:t>
      </w:r>
      <w:r w:rsidRPr="00492E2B">
        <w:rPr>
          <w:rFonts w:ascii="Cambria" w:hAnsi="Cambria"/>
        </w:rPr>
        <w:tab/>
      </w:r>
      <w:r w:rsidRPr="00492E2B">
        <w:rPr>
          <w:rFonts w:ascii="Cambria" w:hAnsi="Cambria"/>
        </w:rPr>
        <w:tab/>
      </w:r>
      <w:r w:rsidRPr="00492E2B">
        <w:rPr>
          <w:rFonts w:ascii="Cambria" w:hAnsi="Cambria"/>
        </w:rPr>
        <w:tab/>
      </w:r>
      <w:r>
        <w:rPr>
          <w:rFonts w:ascii="Cambria" w:hAnsi="Cambria"/>
        </w:rPr>
        <w:tab/>
      </w:r>
      <w:r>
        <w:rPr>
          <w:rFonts w:ascii="Cambria" w:hAnsi="Cambria"/>
        </w:rPr>
        <w:tab/>
      </w:r>
      <w:r w:rsidRPr="00492E2B">
        <w:rPr>
          <w:rFonts w:ascii="Cambria" w:hAnsi="Cambria"/>
        </w:rPr>
        <w:t>48,10 m;</w:t>
      </w:r>
    </w:p>
    <w:p w14:paraId="5E487C42" w14:textId="44FF6A4C" w:rsidR="00492E2B" w:rsidRPr="00492E2B" w:rsidRDefault="00492E2B" w:rsidP="00964293">
      <w:pPr>
        <w:widowControl/>
        <w:numPr>
          <w:ilvl w:val="0"/>
          <w:numId w:val="9"/>
        </w:numPr>
        <w:adjustRightInd w:val="0"/>
        <w:spacing w:line="480" w:lineRule="auto"/>
        <w:ind w:right="18"/>
        <w:jc w:val="both"/>
        <w:rPr>
          <w:rFonts w:ascii="Cambria" w:hAnsi="Cambria"/>
        </w:rPr>
      </w:pPr>
      <w:r w:rsidRPr="00492E2B">
        <w:rPr>
          <w:rFonts w:ascii="Cambria" w:hAnsi="Cambria"/>
        </w:rPr>
        <w:t>Lungime rampe:</w:t>
      </w:r>
      <w:r w:rsidRPr="00492E2B">
        <w:rPr>
          <w:rFonts w:ascii="Cambria" w:hAnsi="Cambria"/>
        </w:rPr>
        <w:tab/>
      </w:r>
      <w:r w:rsidRPr="00492E2B">
        <w:rPr>
          <w:rFonts w:ascii="Cambria" w:hAnsi="Cambria"/>
        </w:rPr>
        <w:tab/>
      </w:r>
      <w:r w:rsidRPr="00492E2B">
        <w:rPr>
          <w:rFonts w:ascii="Cambria" w:hAnsi="Cambria"/>
        </w:rPr>
        <w:tab/>
      </w:r>
      <w:r>
        <w:rPr>
          <w:rFonts w:ascii="Cambria" w:hAnsi="Cambria"/>
        </w:rPr>
        <w:tab/>
      </w:r>
      <w:r>
        <w:rPr>
          <w:rFonts w:ascii="Cambria" w:hAnsi="Cambria"/>
        </w:rPr>
        <w:tab/>
      </w:r>
      <w:r w:rsidRPr="00492E2B">
        <w:rPr>
          <w:rFonts w:ascii="Cambria" w:hAnsi="Cambria"/>
        </w:rPr>
        <w:t>8+8,4 m;</w:t>
      </w:r>
    </w:p>
    <w:p w14:paraId="1DD3EB29" w14:textId="5D28AE95" w:rsidR="00492E2B" w:rsidRPr="00492E2B" w:rsidRDefault="00492E2B" w:rsidP="00964293">
      <w:pPr>
        <w:widowControl/>
        <w:numPr>
          <w:ilvl w:val="0"/>
          <w:numId w:val="9"/>
        </w:numPr>
        <w:adjustRightInd w:val="0"/>
        <w:spacing w:line="480" w:lineRule="auto"/>
        <w:ind w:right="18"/>
        <w:jc w:val="both"/>
        <w:rPr>
          <w:rFonts w:ascii="Cambria" w:hAnsi="Cambria"/>
        </w:rPr>
      </w:pPr>
      <w:r w:rsidRPr="00492E2B">
        <w:rPr>
          <w:rFonts w:ascii="Cambria" w:hAnsi="Cambria"/>
        </w:rPr>
        <w:t>Deschidere pod:</w:t>
      </w:r>
      <w:r>
        <w:rPr>
          <w:rFonts w:ascii="Cambria" w:hAnsi="Cambria"/>
        </w:rPr>
        <w:tab/>
      </w:r>
      <w:r w:rsidRPr="00492E2B">
        <w:rPr>
          <w:rFonts w:ascii="Cambria" w:hAnsi="Cambria"/>
        </w:rPr>
        <w:tab/>
      </w:r>
      <w:r w:rsidRPr="00492E2B">
        <w:rPr>
          <w:rFonts w:ascii="Cambria" w:hAnsi="Cambria"/>
        </w:rPr>
        <w:tab/>
      </w:r>
      <w:r>
        <w:rPr>
          <w:rFonts w:ascii="Cambria" w:hAnsi="Cambria"/>
        </w:rPr>
        <w:tab/>
      </w:r>
      <w:r>
        <w:rPr>
          <w:rFonts w:ascii="Cambria" w:hAnsi="Cambria"/>
        </w:rPr>
        <w:tab/>
      </w:r>
      <w:r w:rsidRPr="00492E2B">
        <w:rPr>
          <w:rFonts w:ascii="Cambria" w:hAnsi="Cambria"/>
        </w:rPr>
        <w:t>1 x 46 m;</w:t>
      </w:r>
    </w:p>
    <w:p w14:paraId="65F14F0C" w14:textId="2F27D19A" w:rsidR="00492E2B" w:rsidRPr="00492E2B" w:rsidRDefault="00492E2B" w:rsidP="00964293">
      <w:pPr>
        <w:widowControl/>
        <w:numPr>
          <w:ilvl w:val="0"/>
          <w:numId w:val="9"/>
        </w:numPr>
        <w:adjustRightInd w:val="0"/>
        <w:spacing w:line="480" w:lineRule="auto"/>
        <w:ind w:right="18"/>
        <w:jc w:val="both"/>
        <w:rPr>
          <w:rFonts w:ascii="Cambria" w:hAnsi="Cambria"/>
        </w:rPr>
      </w:pPr>
      <w:r w:rsidRPr="00492E2B">
        <w:rPr>
          <w:rFonts w:ascii="Cambria" w:hAnsi="Cambria"/>
        </w:rPr>
        <w:t>Lățime totală tablier:</w:t>
      </w:r>
      <w:r w:rsidRPr="00492E2B">
        <w:rPr>
          <w:rFonts w:ascii="Cambria" w:hAnsi="Cambria"/>
        </w:rPr>
        <w:tab/>
      </w:r>
      <w:r w:rsidRPr="00492E2B">
        <w:rPr>
          <w:rFonts w:ascii="Cambria" w:hAnsi="Cambria"/>
        </w:rPr>
        <w:tab/>
      </w:r>
      <w:r w:rsidRPr="00492E2B">
        <w:rPr>
          <w:rFonts w:ascii="Cambria" w:hAnsi="Cambria"/>
        </w:rPr>
        <w:tab/>
      </w:r>
      <w:r>
        <w:rPr>
          <w:rFonts w:ascii="Cambria" w:hAnsi="Cambria"/>
        </w:rPr>
        <w:tab/>
      </w:r>
      <w:r>
        <w:rPr>
          <w:rFonts w:ascii="Cambria" w:hAnsi="Cambria"/>
        </w:rPr>
        <w:tab/>
      </w:r>
      <w:r w:rsidRPr="00492E2B">
        <w:rPr>
          <w:rFonts w:ascii="Cambria" w:hAnsi="Cambria"/>
        </w:rPr>
        <w:t>24,60 m;</w:t>
      </w:r>
    </w:p>
    <w:p w14:paraId="75726050" w14:textId="2718A124" w:rsidR="00492E2B" w:rsidRPr="00492E2B" w:rsidRDefault="00492E2B" w:rsidP="00964293">
      <w:pPr>
        <w:widowControl/>
        <w:numPr>
          <w:ilvl w:val="0"/>
          <w:numId w:val="9"/>
        </w:numPr>
        <w:adjustRightInd w:val="0"/>
        <w:spacing w:line="480" w:lineRule="auto"/>
        <w:ind w:right="18"/>
        <w:jc w:val="both"/>
        <w:rPr>
          <w:rFonts w:ascii="Cambria" w:hAnsi="Cambria"/>
        </w:rPr>
      </w:pPr>
      <w:r w:rsidRPr="00492E2B">
        <w:rPr>
          <w:rFonts w:ascii="Cambria" w:hAnsi="Cambria"/>
        </w:rPr>
        <w:t>Parte carosabilă</w:t>
      </w:r>
      <w:r w:rsidRPr="00492E2B">
        <w:rPr>
          <w:rFonts w:ascii="Cambria" w:hAnsi="Cambria"/>
        </w:rPr>
        <w:tab/>
      </w:r>
      <w:r w:rsidRPr="00492E2B">
        <w:rPr>
          <w:rFonts w:ascii="Cambria" w:hAnsi="Cambria"/>
        </w:rPr>
        <w:tab/>
      </w:r>
      <w:r w:rsidRPr="00492E2B">
        <w:rPr>
          <w:rFonts w:ascii="Cambria" w:hAnsi="Cambria"/>
        </w:rPr>
        <w:tab/>
      </w:r>
      <w:r>
        <w:rPr>
          <w:rFonts w:ascii="Cambria" w:hAnsi="Cambria"/>
        </w:rPr>
        <w:tab/>
      </w:r>
      <w:r>
        <w:rPr>
          <w:rFonts w:ascii="Cambria" w:hAnsi="Cambria"/>
        </w:rPr>
        <w:tab/>
      </w:r>
      <w:r w:rsidRPr="00492E2B">
        <w:rPr>
          <w:rFonts w:ascii="Cambria" w:hAnsi="Cambria"/>
        </w:rPr>
        <w:t>4x3.50 m;</w:t>
      </w:r>
    </w:p>
    <w:p w14:paraId="3FE5DEEA" w14:textId="247D4BF6" w:rsidR="00492E2B" w:rsidRPr="00492E2B" w:rsidRDefault="00492E2B" w:rsidP="00964293">
      <w:pPr>
        <w:widowControl/>
        <w:numPr>
          <w:ilvl w:val="0"/>
          <w:numId w:val="9"/>
        </w:numPr>
        <w:adjustRightInd w:val="0"/>
        <w:spacing w:line="480" w:lineRule="auto"/>
        <w:ind w:right="18"/>
        <w:jc w:val="both"/>
        <w:rPr>
          <w:rFonts w:ascii="Cambria" w:hAnsi="Cambria"/>
        </w:rPr>
      </w:pPr>
      <w:r w:rsidRPr="00492E2B">
        <w:rPr>
          <w:rFonts w:ascii="Cambria" w:hAnsi="Cambria"/>
        </w:rPr>
        <w:t>Trotuare</w:t>
      </w:r>
      <w:r w:rsidRPr="00492E2B">
        <w:rPr>
          <w:rFonts w:ascii="Cambria" w:hAnsi="Cambria"/>
        </w:rPr>
        <w:tab/>
      </w:r>
      <w:r w:rsidRPr="00492E2B">
        <w:rPr>
          <w:rFonts w:ascii="Cambria" w:hAnsi="Cambria"/>
        </w:rPr>
        <w:tab/>
      </w:r>
      <w:r w:rsidRPr="00492E2B">
        <w:rPr>
          <w:rFonts w:ascii="Cambria" w:hAnsi="Cambria"/>
        </w:rPr>
        <w:tab/>
      </w:r>
      <w:r w:rsidRPr="00492E2B">
        <w:rPr>
          <w:rFonts w:ascii="Cambria" w:hAnsi="Cambria"/>
        </w:rPr>
        <w:tab/>
      </w:r>
      <w:r>
        <w:rPr>
          <w:rFonts w:ascii="Cambria" w:hAnsi="Cambria"/>
        </w:rPr>
        <w:tab/>
      </w:r>
      <w:r>
        <w:rPr>
          <w:rFonts w:ascii="Cambria" w:hAnsi="Cambria"/>
        </w:rPr>
        <w:tab/>
      </w:r>
      <w:r w:rsidRPr="00492E2B">
        <w:rPr>
          <w:rFonts w:ascii="Cambria" w:hAnsi="Cambria"/>
        </w:rPr>
        <w:t>2x2.00 m;</w:t>
      </w:r>
    </w:p>
    <w:p w14:paraId="70A5889A" w14:textId="765B3FF6" w:rsidR="00492E2B" w:rsidRPr="00492E2B" w:rsidRDefault="00492E2B" w:rsidP="00964293">
      <w:pPr>
        <w:widowControl/>
        <w:numPr>
          <w:ilvl w:val="0"/>
          <w:numId w:val="9"/>
        </w:numPr>
        <w:adjustRightInd w:val="0"/>
        <w:spacing w:line="480" w:lineRule="auto"/>
        <w:ind w:right="18"/>
        <w:jc w:val="both"/>
        <w:rPr>
          <w:rFonts w:ascii="Cambria" w:hAnsi="Cambria"/>
        </w:rPr>
      </w:pPr>
      <w:r w:rsidRPr="00492E2B">
        <w:rPr>
          <w:rFonts w:ascii="Cambria" w:hAnsi="Cambria"/>
        </w:rPr>
        <w:t>Piste pentru cicliști</w:t>
      </w:r>
      <w:r w:rsidRPr="00492E2B">
        <w:rPr>
          <w:rFonts w:ascii="Cambria" w:hAnsi="Cambria"/>
        </w:rPr>
        <w:tab/>
      </w:r>
      <w:r w:rsidRPr="00492E2B">
        <w:rPr>
          <w:rFonts w:ascii="Cambria" w:hAnsi="Cambria"/>
        </w:rPr>
        <w:tab/>
      </w:r>
      <w:r w:rsidRPr="00492E2B">
        <w:rPr>
          <w:rFonts w:ascii="Cambria" w:hAnsi="Cambria"/>
        </w:rPr>
        <w:tab/>
      </w:r>
      <w:r>
        <w:rPr>
          <w:rFonts w:ascii="Cambria" w:hAnsi="Cambria"/>
        </w:rPr>
        <w:tab/>
      </w:r>
      <w:r>
        <w:rPr>
          <w:rFonts w:ascii="Cambria" w:hAnsi="Cambria"/>
        </w:rPr>
        <w:tab/>
      </w:r>
      <w:r w:rsidRPr="00492E2B">
        <w:rPr>
          <w:rFonts w:ascii="Cambria" w:hAnsi="Cambria"/>
        </w:rPr>
        <w:t>2x1.50 m;</w:t>
      </w:r>
    </w:p>
    <w:p w14:paraId="197674BB" w14:textId="2DE801CA" w:rsidR="00492E2B" w:rsidRPr="00492E2B" w:rsidRDefault="00492E2B" w:rsidP="00964293">
      <w:pPr>
        <w:widowControl/>
        <w:numPr>
          <w:ilvl w:val="0"/>
          <w:numId w:val="9"/>
        </w:numPr>
        <w:adjustRightInd w:val="0"/>
        <w:spacing w:line="480" w:lineRule="auto"/>
        <w:ind w:right="18"/>
        <w:jc w:val="both"/>
        <w:rPr>
          <w:rFonts w:ascii="Cambria" w:hAnsi="Cambria"/>
        </w:rPr>
      </w:pPr>
      <w:r w:rsidRPr="00492E2B">
        <w:rPr>
          <w:rFonts w:ascii="Cambria" w:hAnsi="Cambria"/>
        </w:rPr>
        <w:t>Spor de lățime P.C.- efect de îngustare</w:t>
      </w:r>
      <w:r w:rsidRPr="00492E2B">
        <w:rPr>
          <w:rFonts w:ascii="Cambria" w:hAnsi="Cambria"/>
        </w:rPr>
        <w:tab/>
      </w:r>
      <w:r>
        <w:rPr>
          <w:rFonts w:ascii="Cambria" w:hAnsi="Cambria"/>
        </w:rPr>
        <w:tab/>
      </w:r>
      <w:r>
        <w:rPr>
          <w:rFonts w:ascii="Cambria" w:hAnsi="Cambria"/>
        </w:rPr>
        <w:tab/>
      </w:r>
      <w:r w:rsidRPr="00492E2B">
        <w:rPr>
          <w:rFonts w:ascii="Cambria" w:hAnsi="Cambria"/>
        </w:rPr>
        <w:t>2x0.25 m;</w:t>
      </w:r>
    </w:p>
    <w:p w14:paraId="7068FC47" w14:textId="712020D2" w:rsidR="00492E2B" w:rsidRPr="00492E2B" w:rsidRDefault="00492E2B" w:rsidP="00964293">
      <w:pPr>
        <w:widowControl/>
        <w:numPr>
          <w:ilvl w:val="0"/>
          <w:numId w:val="9"/>
        </w:numPr>
        <w:adjustRightInd w:val="0"/>
        <w:spacing w:line="480" w:lineRule="auto"/>
        <w:ind w:right="18"/>
        <w:jc w:val="both"/>
        <w:rPr>
          <w:rFonts w:ascii="Cambria" w:hAnsi="Cambria"/>
        </w:rPr>
      </w:pPr>
      <w:r w:rsidRPr="00492E2B">
        <w:rPr>
          <w:rFonts w:ascii="Cambria" w:hAnsi="Cambria"/>
        </w:rPr>
        <w:t>Lățime zona arce cu grindă parapet</w:t>
      </w:r>
      <w:r w:rsidRPr="00492E2B">
        <w:rPr>
          <w:rFonts w:ascii="Cambria" w:hAnsi="Cambria"/>
        </w:rPr>
        <w:tab/>
      </w:r>
      <w:r>
        <w:rPr>
          <w:rFonts w:ascii="Cambria" w:hAnsi="Cambria"/>
        </w:rPr>
        <w:tab/>
      </w:r>
      <w:r>
        <w:rPr>
          <w:rFonts w:ascii="Cambria" w:hAnsi="Cambria"/>
        </w:rPr>
        <w:tab/>
      </w:r>
      <w:r w:rsidRPr="00492E2B">
        <w:rPr>
          <w:rFonts w:ascii="Cambria" w:hAnsi="Cambria"/>
        </w:rPr>
        <w:t>2x1.15 m;</w:t>
      </w:r>
    </w:p>
    <w:p w14:paraId="06A3218A" w14:textId="7897FD4A" w:rsidR="00492E2B" w:rsidRPr="00492E2B" w:rsidRDefault="00492E2B" w:rsidP="00964293">
      <w:pPr>
        <w:widowControl/>
        <w:numPr>
          <w:ilvl w:val="0"/>
          <w:numId w:val="9"/>
        </w:numPr>
        <w:adjustRightInd w:val="0"/>
        <w:spacing w:line="480" w:lineRule="auto"/>
        <w:ind w:right="18"/>
        <w:jc w:val="both"/>
        <w:rPr>
          <w:rFonts w:ascii="Cambria" w:hAnsi="Cambria"/>
        </w:rPr>
      </w:pPr>
      <w:r w:rsidRPr="00492E2B">
        <w:rPr>
          <w:rFonts w:ascii="Cambria" w:hAnsi="Cambria"/>
        </w:rPr>
        <w:t>Delimitare trotuare – cicliști cu bordură</w:t>
      </w:r>
      <w:r w:rsidRPr="00492E2B">
        <w:rPr>
          <w:rFonts w:ascii="Cambria" w:hAnsi="Cambria"/>
        </w:rPr>
        <w:tab/>
      </w:r>
      <w:r>
        <w:rPr>
          <w:rFonts w:ascii="Cambria" w:hAnsi="Cambria"/>
        </w:rPr>
        <w:tab/>
      </w:r>
      <w:r w:rsidRPr="00492E2B">
        <w:rPr>
          <w:rFonts w:ascii="Cambria" w:hAnsi="Cambria"/>
        </w:rPr>
        <w:t>2x0.10 m;</w:t>
      </w:r>
    </w:p>
    <w:p w14:paraId="3B4A546B" w14:textId="2D7EA792" w:rsidR="00492E2B" w:rsidRPr="00492E2B" w:rsidRDefault="00492E2B" w:rsidP="00964293">
      <w:pPr>
        <w:widowControl/>
        <w:numPr>
          <w:ilvl w:val="0"/>
          <w:numId w:val="9"/>
        </w:numPr>
        <w:adjustRightInd w:val="0"/>
        <w:spacing w:line="480" w:lineRule="auto"/>
        <w:ind w:right="18"/>
        <w:jc w:val="both"/>
        <w:rPr>
          <w:rFonts w:ascii="Cambria" w:hAnsi="Cambria"/>
        </w:rPr>
      </w:pPr>
      <w:r w:rsidRPr="00492E2B">
        <w:rPr>
          <w:rFonts w:ascii="Cambria" w:hAnsi="Cambria"/>
        </w:rPr>
        <w:t>Lățime zonă parapet pietonal</w:t>
      </w:r>
      <w:r w:rsidRPr="00492E2B">
        <w:rPr>
          <w:rFonts w:ascii="Cambria" w:hAnsi="Cambria"/>
        </w:rPr>
        <w:tab/>
      </w:r>
      <w:r w:rsidRPr="00492E2B">
        <w:rPr>
          <w:rFonts w:ascii="Cambria" w:hAnsi="Cambria"/>
        </w:rPr>
        <w:tab/>
      </w:r>
      <w:r>
        <w:rPr>
          <w:rFonts w:ascii="Cambria" w:hAnsi="Cambria"/>
        </w:rPr>
        <w:tab/>
      </w:r>
      <w:r>
        <w:rPr>
          <w:rFonts w:ascii="Cambria" w:hAnsi="Cambria"/>
        </w:rPr>
        <w:tab/>
      </w:r>
      <w:r w:rsidRPr="00492E2B">
        <w:rPr>
          <w:rFonts w:ascii="Cambria" w:hAnsi="Cambria"/>
        </w:rPr>
        <w:t>2x0.30 m;</w:t>
      </w:r>
    </w:p>
    <w:p w14:paraId="2D9569EF" w14:textId="6D52E661" w:rsidR="00492E2B" w:rsidRPr="00492E2B" w:rsidRDefault="00492E2B" w:rsidP="00964293">
      <w:pPr>
        <w:widowControl/>
        <w:numPr>
          <w:ilvl w:val="0"/>
          <w:numId w:val="9"/>
        </w:numPr>
        <w:adjustRightInd w:val="0"/>
        <w:spacing w:line="480" w:lineRule="auto"/>
        <w:ind w:right="18"/>
        <w:jc w:val="both"/>
        <w:rPr>
          <w:rFonts w:ascii="Cambria" w:hAnsi="Cambria"/>
        </w:rPr>
      </w:pPr>
      <w:r w:rsidRPr="00492E2B">
        <w:rPr>
          <w:rFonts w:ascii="Cambria" w:hAnsi="Cambria"/>
        </w:rPr>
        <w:t>Inălțime maximă platelaj (fără cale):</w:t>
      </w:r>
      <w:r w:rsidRPr="00492E2B">
        <w:rPr>
          <w:rFonts w:ascii="Cambria" w:hAnsi="Cambria"/>
        </w:rPr>
        <w:tab/>
      </w:r>
      <w:r>
        <w:rPr>
          <w:rFonts w:ascii="Cambria" w:hAnsi="Cambria"/>
        </w:rPr>
        <w:tab/>
      </w:r>
      <w:r>
        <w:rPr>
          <w:rFonts w:ascii="Cambria" w:hAnsi="Cambria"/>
        </w:rPr>
        <w:tab/>
      </w:r>
      <w:r w:rsidRPr="00492E2B">
        <w:rPr>
          <w:rFonts w:ascii="Cambria" w:hAnsi="Cambria"/>
        </w:rPr>
        <w:t>1.13 m;</w:t>
      </w:r>
    </w:p>
    <w:p w14:paraId="580DC03A" w14:textId="205D04DC" w:rsidR="00492E2B" w:rsidRPr="00492E2B" w:rsidRDefault="00492E2B" w:rsidP="00964293">
      <w:pPr>
        <w:widowControl/>
        <w:numPr>
          <w:ilvl w:val="0"/>
          <w:numId w:val="9"/>
        </w:numPr>
        <w:adjustRightInd w:val="0"/>
        <w:spacing w:line="480" w:lineRule="auto"/>
        <w:ind w:right="18"/>
        <w:jc w:val="both"/>
        <w:rPr>
          <w:rFonts w:ascii="Cambria" w:hAnsi="Cambria"/>
        </w:rPr>
      </w:pPr>
      <w:r w:rsidRPr="00492E2B">
        <w:rPr>
          <w:rFonts w:ascii="Cambria" w:hAnsi="Cambria"/>
        </w:rPr>
        <w:t>Înălțime totală suprastructură (la cheie):</w:t>
      </w:r>
      <w:r w:rsidRPr="00492E2B">
        <w:rPr>
          <w:rFonts w:ascii="Cambria" w:hAnsi="Cambria"/>
        </w:rPr>
        <w:tab/>
      </w:r>
      <w:r>
        <w:rPr>
          <w:rFonts w:ascii="Cambria" w:hAnsi="Cambria"/>
        </w:rPr>
        <w:tab/>
      </w:r>
      <w:r w:rsidRPr="00492E2B">
        <w:rPr>
          <w:rFonts w:ascii="Cambria" w:hAnsi="Cambria"/>
        </w:rPr>
        <w:t>7.80 m;</w:t>
      </w:r>
    </w:p>
    <w:p w14:paraId="22945913" w14:textId="5755AC95" w:rsidR="00492E2B" w:rsidRPr="00492E2B" w:rsidRDefault="00492E2B" w:rsidP="00964293">
      <w:pPr>
        <w:widowControl/>
        <w:numPr>
          <w:ilvl w:val="0"/>
          <w:numId w:val="9"/>
        </w:numPr>
        <w:adjustRightInd w:val="0"/>
        <w:spacing w:line="480" w:lineRule="auto"/>
        <w:ind w:right="18"/>
        <w:jc w:val="both"/>
        <w:rPr>
          <w:rFonts w:ascii="Cambria" w:hAnsi="Cambria"/>
        </w:rPr>
      </w:pPr>
      <w:r w:rsidRPr="00492E2B">
        <w:rPr>
          <w:rFonts w:ascii="Cambria" w:hAnsi="Cambria"/>
        </w:rPr>
        <w:t>Debit de dimensionare Q0.2%</w:t>
      </w:r>
      <w:r w:rsidRPr="00492E2B">
        <w:rPr>
          <w:rFonts w:ascii="Cambria" w:hAnsi="Cambria"/>
        </w:rPr>
        <w:tab/>
      </w:r>
      <w:r w:rsidRPr="00492E2B">
        <w:rPr>
          <w:rFonts w:ascii="Cambria" w:hAnsi="Cambria"/>
        </w:rPr>
        <w:tab/>
      </w:r>
      <w:r>
        <w:rPr>
          <w:rFonts w:ascii="Cambria" w:hAnsi="Cambria"/>
        </w:rPr>
        <w:tab/>
      </w:r>
      <w:r>
        <w:rPr>
          <w:rFonts w:ascii="Cambria" w:hAnsi="Cambria"/>
        </w:rPr>
        <w:tab/>
      </w:r>
      <w:r w:rsidRPr="00492E2B">
        <w:rPr>
          <w:rFonts w:ascii="Cambria" w:hAnsi="Cambria"/>
        </w:rPr>
        <w:t>469 mc/s</w:t>
      </w:r>
    </w:p>
    <w:p w14:paraId="3029E5E0" w14:textId="56DE95A4" w:rsidR="00492E2B" w:rsidRPr="00492E2B" w:rsidRDefault="00492E2B" w:rsidP="00964293">
      <w:pPr>
        <w:widowControl/>
        <w:numPr>
          <w:ilvl w:val="0"/>
          <w:numId w:val="9"/>
        </w:numPr>
        <w:adjustRightInd w:val="0"/>
        <w:spacing w:line="480" w:lineRule="auto"/>
        <w:ind w:right="18"/>
        <w:jc w:val="both"/>
        <w:rPr>
          <w:rFonts w:ascii="Cambria" w:hAnsi="Cambria"/>
        </w:rPr>
      </w:pPr>
      <w:r w:rsidRPr="00492E2B">
        <w:rPr>
          <w:rFonts w:ascii="Cambria" w:hAnsi="Cambria"/>
        </w:rPr>
        <w:t>Înălțime de gardă la debitul de calcul</w:t>
      </w:r>
      <w:r w:rsidRPr="00492E2B">
        <w:rPr>
          <w:rFonts w:ascii="Cambria" w:hAnsi="Cambria"/>
        </w:rPr>
        <w:tab/>
      </w:r>
      <w:r>
        <w:rPr>
          <w:rFonts w:ascii="Cambria" w:hAnsi="Cambria"/>
        </w:rPr>
        <w:tab/>
      </w:r>
      <w:r>
        <w:rPr>
          <w:rFonts w:ascii="Cambria" w:hAnsi="Cambria"/>
        </w:rPr>
        <w:tab/>
      </w:r>
      <w:r w:rsidRPr="00492E2B">
        <w:rPr>
          <w:rFonts w:ascii="Cambria" w:hAnsi="Cambria"/>
        </w:rPr>
        <w:t>0.75 m</w:t>
      </w:r>
    </w:p>
    <w:p w14:paraId="52649026" w14:textId="341FAB31" w:rsidR="00492E2B" w:rsidRPr="00492E2B" w:rsidRDefault="00492E2B" w:rsidP="00964293">
      <w:pPr>
        <w:widowControl/>
        <w:numPr>
          <w:ilvl w:val="0"/>
          <w:numId w:val="9"/>
        </w:numPr>
        <w:adjustRightInd w:val="0"/>
        <w:spacing w:line="480" w:lineRule="auto"/>
        <w:ind w:right="18"/>
        <w:jc w:val="both"/>
        <w:rPr>
          <w:rFonts w:ascii="Cambria" w:hAnsi="Cambria"/>
        </w:rPr>
      </w:pPr>
      <w:r w:rsidRPr="00492E2B">
        <w:rPr>
          <w:rFonts w:ascii="Cambria" w:hAnsi="Cambria"/>
        </w:rPr>
        <w:t>Schemă statică:</w:t>
      </w:r>
      <w:r w:rsidRPr="00492E2B">
        <w:rPr>
          <w:rFonts w:ascii="Cambria" w:hAnsi="Cambria"/>
        </w:rPr>
        <w:tab/>
      </w:r>
      <w:r w:rsidRPr="00492E2B">
        <w:rPr>
          <w:rFonts w:ascii="Cambria" w:hAnsi="Cambria"/>
        </w:rPr>
        <w:tab/>
      </w:r>
      <w:r w:rsidRPr="00492E2B">
        <w:rPr>
          <w:rFonts w:ascii="Cambria" w:hAnsi="Cambria"/>
        </w:rPr>
        <w:tab/>
      </w:r>
      <w:r w:rsidRPr="00492E2B">
        <w:rPr>
          <w:rFonts w:ascii="Cambria" w:hAnsi="Cambria"/>
        </w:rPr>
        <w:tab/>
      </w:r>
      <w:r>
        <w:rPr>
          <w:rFonts w:ascii="Cambria" w:hAnsi="Cambria"/>
        </w:rPr>
        <w:tab/>
      </w:r>
      <w:r w:rsidRPr="00492E2B">
        <w:rPr>
          <w:rFonts w:ascii="Cambria" w:hAnsi="Cambria"/>
        </w:rPr>
        <w:t>Arce cu tirant simplu rezemate;</w:t>
      </w:r>
    </w:p>
    <w:p w14:paraId="76FAF079" w14:textId="3DF73EE2" w:rsidR="00492E2B" w:rsidRPr="00492E2B" w:rsidRDefault="00492E2B" w:rsidP="00964293">
      <w:pPr>
        <w:widowControl/>
        <w:numPr>
          <w:ilvl w:val="0"/>
          <w:numId w:val="9"/>
        </w:numPr>
        <w:adjustRightInd w:val="0"/>
        <w:spacing w:line="480" w:lineRule="auto"/>
        <w:ind w:right="18"/>
        <w:jc w:val="both"/>
        <w:rPr>
          <w:rFonts w:ascii="Cambria" w:hAnsi="Cambria"/>
        </w:rPr>
      </w:pPr>
      <w:r w:rsidRPr="00492E2B">
        <w:rPr>
          <w:rFonts w:ascii="Cambria" w:hAnsi="Cambria"/>
        </w:rPr>
        <w:t>Convoi de calcul</w:t>
      </w:r>
      <w:r w:rsidRPr="00492E2B">
        <w:rPr>
          <w:rFonts w:ascii="Cambria" w:hAnsi="Cambria"/>
        </w:rPr>
        <w:tab/>
      </w:r>
      <w:r w:rsidRPr="00492E2B">
        <w:rPr>
          <w:rFonts w:ascii="Cambria" w:hAnsi="Cambria"/>
        </w:rPr>
        <w:tab/>
      </w:r>
      <w:r w:rsidRPr="00492E2B">
        <w:rPr>
          <w:rFonts w:ascii="Cambria" w:hAnsi="Cambria"/>
        </w:rPr>
        <w:tab/>
      </w:r>
      <w:r w:rsidRPr="00492E2B">
        <w:rPr>
          <w:rFonts w:ascii="Cambria" w:hAnsi="Cambria"/>
        </w:rPr>
        <w:tab/>
      </w:r>
      <w:r>
        <w:rPr>
          <w:rFonts w:ascii="Cambria" w:hAnsi="Cambria"/>
        </w:rPr>
        <w:tab/>
      </w:r>
      <w:r w:rsidRPr="00492E2B">
        <w:rPr>
          <w:rFonts w:ascii="Cambria" w:hAnsi="Cambria"/>
        </w:rPr>
        <w:t>LM1, LM2, LM3, LM4 cf. SR EN 1991-2;</w:t>
      </w:r>
    </w:p>
    <w:p w14:paraId="13E836AA" w14:textId="5AB7E98D" w:rsidR="00492E2B" w:rsidRPr="00492E2B" w:rsidRDefault="00492E2B" w:rsidP="00964293">
      <w:pPr>
        <w:widowControl/>
        <w:numPr>
          <w:ilvl w:val="0"/>
          <w:numId w:val="9"/>
        </w:numPr>
        <w:adjustRightInd w:val="0"/>
        <w:spacing w:line="480" w:lineRule="auto"/>
        <w:ind w:right="18"/>
        <w:jc w:val="both"/>
        <w:rPr>
          <w:rFonts w:ascii="Cambria" w:hAnsi="Cambria"/>
        </w:rPr>
      </w:pPr>
      <w:r w:rsidRPr="00492E2B">
        <w:rPr>
          <w:rFonts w:ascii="Cambria" w:hAnsi="Cambria"/>
        </w:rPr>
        <w:t>Soluție tehnică suprastructură</w:t>
      </w:r>
      <w:r w:rsidRPr="00492E2B">
        <w:rPr>
          <w:rFonts w:ascii="Cambria" w:hAnsi="Cambria"/>
        </w:rPr>
        <w:tab/>
      </w:r>
      <w:r w:rsidRPr="00492E2B">
        <w:rPr>
          <w:rFonts w:ascii="Cambria" w:hAnsi="Cambria"/>
        </w:rPr>
        <w:tab/>
      </w:r>
      <w:r>
        <w:rPr>
          <w:rFonts w:ascii="Cambria" w:hAnsi="Cambria"/>
        </w:rPr>
        <w:tab/>
      </w:r>
      <w:r>
        <w:rPr>
          <w:rFonts w:ascii="Cambria" w:hAnsi="Cambria"/>
        </w:rPr>
        <w:tab/>
      </w:r>
      <w:r w:rsidRPr="00492E2B">
        <w:rPr>
          <w:rFonts w:ascii="Cambria" w:hAnsi="Cambria"/>
        </w:rPr>
        <w:t>Arce cu tirant și rețea de cabluri cu calea jos;</w:t>
      </w:r>
    </w:p>
    <w:p w14:paraId="4E85D007" w14:textId="5C47BE23" w:rsidR="00492E2B" w:rsidRPr="00492E2B" w:rsidRDefault="00492E2B" w:rsidP="00964293">
      <w:pPr>
        <w:widowControl/>
        <w:numPr>
          <w:ilvl w:val="0"/>
          <w:numId w:val="9"/>
        </w:numPr>
        <w:adjustRightInd w:val="0"/>
        <w:spacing w:line="480" w:lineRule="auto"/>
        <w:ind w:right="18"/>
        <w:jc w:val="both"/>
        <w:rPr>
          <w:rFonts w:ascii="Cambria" w:hAnsi="Cambria"/>
        </w:rPr>
      </w:pPr>
      <w:r w:rsidRPr="00492E2B">
        <w:rPr>
          <w:rFonts w:ascii="Cambria" w:hAnsi="Cambria"/>
        </w:rPr>
        <w:t>Soluție tehnică infrastructuri</w:t>
      </w:r>
      <w:r w:rsidRPr="00492E2B">
        <w:rPr>
          <w:rFonts w:ascii="Cambria" w:hAnsi="Cambria"/>
        </w:rPr>
        <w:tab/>
      </w:r>
      <w:r w:rsidRPr="00492E2B">
        <w:rPr>
          <w:rFonts w:ascii="Cambria" w:hAnsi="Cambria"/>
        </w:rPr>
        <w:tab/>
      </w:r>
      <w:r>
        <w:rPr>
          <w:rFonts w:ascii="Cambria" w:hAnsi="Cambria"/>
        </w:rPr>
        <w:tab/>
      </w:r>
      <w:r>
        <w:rPr>
          <w:rFonts w:ascii="Cambria" w:hAnsi="Cambria"/>
        </w:rPr>
        <w:tab/>
      </w:r>
      <w:r w:rsidRPr="00492E2B">
        <w:rPr>
          <w:rFonts w:ascii="Cambria" w:hAnsi="Cambria"/>
        </w:rPr>
        <w:t>Culei tip cadru din b.a. fundate direct;</w:t>
      </w:r>
    </w:p>
    <w:p w14:paraId="7E8A8630" w14:textId="59995015" w:rsidR="00492E2B" w:rsidRPr="00492E2B" w:rsidRDefault="00492E2B" w:rsidP="00964293">
      <w:pPr>
        <w:widowControl/>
        <w:numPr>
          <w:ilvl w:val="0"/>
          <w:numId w:val="9"/>
        </w:numPr>
        <w:adjustRightInd w:val="0"/>
        <w:spacing w:line="480" w:lineRule="auto"/>
        <w:ind w:right="18"/>
        <w:jc w:val="both"/>
        <w:rPr>
          <w:rFonts w:ascii="Cambria" w:hAnsi="Cambria"/>
        </w:rPr>
      </w:pPr>
      <w:r w:rsidRPr="00492E2B">
        <w:rPr>
          <w:rFonts w:ascii="Cambria" w:hAnsi="Cambria"/>
        </w:rPr>
        <w:t>Soluție tehnică de racordare terasamente</w:t>
      </w:r>
      <w:r w:rsidRPr="00492E2B">
        <w:rPr>
          <w:rFonts w:ascii="Cambria" w:hAnsi="Cambria"/>
        </w:rPr>
        <w:tab/>
      </w:r>
      <w:r>
        <w:rPr>
          <w:rFonts w:ascii="Cambria" w:hAnsi="Cambria"/>
        </w:rPr>
        <w:tab/>
      </w:r>
      <w:r w:rsidRPr="00492E2B">
        <w:rPr>
          <w:rFonts w:ascii="Cambria" w:hAnsi="Cambria"/>
        </w:rPr>
        <w:t>Aripi din beton și plăci de racordare  ;</w:t>
      </w:r>
    </w:p>
    <w:p w14:paraId="234AE3FD" w14:textId="0B51C816" w:rsidR="00492E2B" w:rsidRPr="00492E2B" w:rsidRDefault="00492E2B" w:rsidP="00964293">
      <w:pPr>
        <w:widowControl/>
        <w:numPr>
          <w:ilvl w:val="0"/>
          <w:numId w:val="9"/>
        </w:numPr>
        <w:adjustRightInd w:val="0"/>
        <w:spacing w:line="480" w:lineRule="auto"/>
        <w:ind w:right="18"/>
        <w:jc w:val="both"/>
        <w:rPr>
          <w:rFonts w:ascii="Cambria" w:hAnsi="Cambria"/>
        </w:rPr>
      </w:pPr>
      <w:r w:rsidRPr="00492E2B">
        <w:rPr>
          <w:rFonts w:ascii="Cambria" w:hAnsi="Cambria"/>
        </w:rPr>
        <w:t>Tip fundații</w:t>
      </w:r>
      <w:r w:rsidRPr="00492E2B">
        <w:rPr>
          <w:rFonts w:ascii="Cambria" w:hAnsi="Cambria"/>
        </w:rPr>
        <w:tab/>
      </w:r>
      <w:r w:rsidRPr="00492E2B">
        <w:rPr>
          <w:rFonts w:ascii="Cambria" w:hAnsi="Cambria"/>
        </w:rPr>
        <w:tab/>
      </w:r>
      <w:r w:rsidRPr="00492E2B">
        <w:rPr>
          <w:rFonts w:ascii="Cambria" w:hAnsi="Cambria"/>
        </w:rPr>
        <w:tab/>
      </w:r>
      <w:r w:rsidRPr="00492E2B">
        <w:rPr>
          <w:rFonts w:ascii="Cambria" w:hAnsi="Cambria"/>
        </w:rPr>
        <w:tab/>
      </w:r>
      <w:r>
        <w:rPr>
          <w:rFonts w:ascii="Cambria" w:hAnsi="Cambria"/>
        </w:rPr>
        <w:tab/>
      </w:r>
      <w:r>
        <w:rPr>
          <w:rFonts w:ascii="Cambria" w:hAnsi="Cambria"/>
        </w:rPr>
        <w:tab/>
      </w:r>
      <w:r w:rsidRPr="00492E2B">
        <w:rPr>
          <w:rFonts w:ascii="Cambria" w:hAnsi="Cambria"/>
        </w:rPr>
        <w:t>Directe pe radier din b.a.;</w:t>
      </w:r>
    </w:p>
    <w:p w14:paraId="0B1920D4" w14:textId="1E8C8F35" w:rsidR="00492E2B" w:rsidRPr="00492E2B" w:rsidRDefault="00492E2B" w:rsidP="00964293">
      <w:pPr>
        <w:widowControl/>
        <w:numPr>
          <w:ilvl w:val="0"/>
          <w:numId w:val="9"/>
        </w:numPr>
        <w:adjustRightInd w:val="0"/>
        <w:spacing w:line="480" w:lineRule="auto"/>
        <w:ind w:right="18"/>
        <w:jc w:val="both"/>
        <w:rPr>
          <w:rFonts w:ascii="Cambria" w:hAnsi="Cambria"/>
        </w:rPr>
      </w:pPr>
      <w:r w:rsidRPr="00492E2B">
        <w:rPr>
          <w:rFonts w:ascii="Cambria" w:hAnsi="Cambria"/>
        </w:rPr>
        <w:t>Sistem rezemare</w:t>
      </w:r>
      <w:r>
        <w:rPr>
          <w:rFonts w:ascii="Cambria" w:hAnsi="Cambria"/>
        </w:rPr>
        <w:t xml:space="preserve"> </w:t>
      </w:r>
      <w:r w:rsidRPr="00492E2B">
        <w:rPr>
          <w:rFonts w:ascii="Cambria" w:hAnsi="Cambria"/>
        </w:rPr>
        <w:t>structură</w:t>
      </w:r>
      <w:r w:rsidRPr="00492E2B">
        <w:rPr>
          <w:rFonts w:ascii="Cambria" w:hAnsi="Cambria"/>
        </w:rPr>
        <w:tab/>
      </w:r>
      <w:r w:rsidRPr="00492E2B">
        <w:rPr>
          <w:rFonts w:ascii="Cambria" w:hAnsi="Cambria"/>
        </w:rPr>
        <w:tab/>
      </w:r>
      <w:r>
        <w:rPr>
          <w:rFonts w:ascii="Cambria" w:hAnsi="Cambria"/>
        </w:rPr>
        <w:tab/>
      </w:r>
      <w:r>
        <w:rPr>
          <w:rFonts w:ascii="Cambria" w:hAnsi="Cambria"/>
        </w:rPr>
        <w:tab/>
      </w:r>
      <w:r w:rsidRPr="00492E2B">
        <w:rPr>
          <w:rFonts w:ascii="Cambria" w:hAnsi="Cambria"/>
        </w:rPr>
        <w:t>Aparate de reazem din neopren armat ;</w:t>
      </w:r>
    </w:p>
    <w:p w14:paraId="5E0D162B" w14:textId="3AB867D9" w:rsidR="00492E2B" w:rsidRPr="00492E2B" w:rsidRDefault="00492E2B" w:rsidP="00964293">
      <w:pPr>
        <w:widowControl/>
        <w:numPr>
          <w:ilvl w:val="0"/>
          <w:numId w:val="9"/>
        </w:numPr>
        <w:adjustRightInd w:val="0"/>
        <w:spacing w:line="480" w:lineRule="auto"/>
        <w:ind w:right="18"/>
        <w:jc w:val="both"/>
        <w:rPr>
          <w:rFonts w:ascii="Cambria" w:hAnsi="Cambria"/>
        </w:rPr>
      </w:pPr>
      <w:r w:rsidRPr="00492E2B">
        <w:rPr>
          <w:rFonts w:ascii="Cambria" w:hAnsi="Cambria"/>
        </w:rPr>
        <w:t>Deschidere rosturi</w:t>
      </w:r>
      <w:r w:rsidRPr="00492E2B">
        <w:rPr>
          <w:rFonts w:ascii="Cambria" w:hAnsi="Cambria"/>
        </w:rPr>
        <w:tab/>
      </w:r>
      <w:r w:rsidRPr="00492E2B">
        <w:rPr>
          <w:rFonts w:ascii="Cambria" w:hAnsi="Cambria"/>
        </w:rPr>
        <w:tab/>
      </w:r>
      <w:r w:rsidRPr="00492E2B">
        <w:rPr>
          <w:rFonts w:ascii="Cambria" w:hAnsi="Cambria"/>
        </w:rPr>
        <w:tab/>
      </w:r>
      <w:r>
        <w:rPr>
          <w:rFonts w:ascii="Cambria" w:hAnsi="Cambria"/>
        </w:rPr>
        <w:tab/>
      </w:r>
      <w:r>
        <w:rPr>
          <w:rFonts w:ascii="Cambria" w:hAnsi="Cambria"/>
        </w:rPr>
        <w:tab/>
      </w:r>
      <w:r w:rsidRPr="00492E2B">
        <w:rPr>
          <w:rFonts w:ascii="Cambria" w:hAnsi="Cambria"/>
        </w:rPr>
        <w:t>2x0.10 m;</w:t>
      </w:r>
    </w:p>
    <w:p w14:paraId="37184F75" w14:textId="4F74CADF" w:rsidR="00492E2B" w:rsidRPr="00492E2B" w:rsidRDefault="00492E2B" w:rsidP="00964293">
      <w:pPr>
        <w:widowControl/>
        <w:numPr>
          <w:ilvl w:val="0"/>
          <w:numId w:val="9"/>
        </w:numPr>
        <w:adjustRightInd w:val="0"/>
        <w:spacing w:line="480" w:lineRule="auto"/>
        <w:ind w:right="18"/>
        <w:jc w:val="both"/>
        <w:rPr>
          <w:rFonts w:ascii="Cambria" w:hAnsi="Cambria"/>
        </w:rPr>
      </w:pPr>
      <w:r w:rsidRPr="00492E2B">
        <w:rPr>
          <w:rFonts w:ascii="Cambria" w:hAnsi="Cambria"/>
        </w:rPr>
        <w:t>Tip parapet de protecție</w:t>
      </w:r>
      <w:r w:rsidRPr="00492E2B">
        <w:rPr>
          <w:rFonts w:ascii="Cambria" w:hAnsi="Cambria"/>
        </w:rPr>
        <w:tab/>
      </w:r>
      <w:r w:rsidRPr="00492E2B">
        <w:rPr>
          <w:rFonts w:ascii="Cambria" w:hAnsi="Cambria"/>
        </w:rPr>
        <w:tab/>
      </w:r>
      <w:r w:rsidRPr="00492E2B">
        <w:rPr>
          <w:rFonts w:ascii="Cambria" w:hAnsi="Cambria"/>
        </w:rPr>
        <w:tab/>
      </w:r>
      <w:r>
        <w:rPr>
          <w:rFonts w:ascii="Cambria" w:hAnsi="Cambria"/>
        </w:rPr>
        <w:tab/>
      </w:r>
      <w:r w:rsidRPr="00492E2B">
        <w:rPr>
          <w:rFonts w:ascii="Cambria" w:hAnsi="Cambria"/>
        </w:rPr>
        <w:t>Deformabil;</w:t>
      </w:r>
    </w:p>
    <w:p w14:paraId="3AACFB32" w14:textId="75E127BD" w:rsidR="00492E2B" w:rsidRPr="00492E2B" w:rsidRDefault="00492E2B" w:rsidP="00964293">
      <w:pPr>
        <w:widowControl/>
        <w:numPr>
          <w:ilvl w:val="0"/>
          <w:numId w:val="9"/>
        </w:numPr>
        <w:adjustRightInd w:val="0"/>
        <w:spacing w:line="480" w:lineRule="auto"/>
        <w:ind w:right="18"/>
        <w:jc w:val="both"/>
        <w:rPr>
          <w:rFonts w:ascii="Cambria" w:hAnsi="Cambria"/>
        </w:rPr>
      </w:pPr>
      <w:r w:rsidRPr="00492E2B">
        <w:rPr>
          <w:rFonts w:ascii="Cambria" w:hAnsi="Cambria"/>
        </w:rPr>
        <w:t>Oțel suprastructură</w:t>
      </w:r>
      <w:r w:rsidRPr="00492E2B">
        <w:rPr>
          <w:rFonts w:ascii="Cambria" w:hAnsi="Cambria"/>
        </w:rPr>
        <w:tab/>
      </w:r>
      <w:r w:rsidRPr="00492E2B">
        <w:rPr>
          <w:rFonts w:ascii="Cambria" w:hAnsi="Cambria"/>
        </w:rPr>
        <w:tab/>
      </w:r>
      <w:r w:rsidRPr="00492E2B">
        <w:rPr>
          <w:rFonts w:ascii="Cambria" w:hAnsi="Cambria"/>
        </w:rPr>
        <w:tab/>
      </w:r>
      <w:r>
        <w:rPr>
          <w:rFonts w:ascii="Cambria" w:hAnsi="Cambria"/>
        </w:rPr>
        <w:tab/>
      </w:r>
      <w:r>
        <w:rPr>
          <w:rFonts w:ascii="Cambria" w:hAnsi="Cambria"/>
        </w:rPr>
        <w:tab/>
      </w:r>
      <w:r w:rsidRPr="00492E2B">
        <w:rPr>
          <w:rFonts w:ascii="Cambria" w:hAnsi="Cambria"/>
        </w:rPr>
        <w:t>S355J2+N, clasa de execuție EXC3;</w:t>
      </w:r>
    </w:p>
    <w:p w14:paraId="192D6FC7" w14:textId="7BBB9B5B" w:rsidR="00492E2B" w:rsidRPr="00492E2B" w:rsidRDefault="00492E2B" w:rsidP="00964293">
      <w:pPr>
        <w:widowControl/>
        <w:numPr>
          <w:ilvl w:val="0"/>
          <w:numId w:val="9"/>
        </w:numPr>
        <w:adjustRightInd w:val="0"/>
        <w:spacing w:line="480" w:lineRule="auto"/>
        <w:ind w:right="18"/>
        <w:jc w:val="both"/>
        <w:rPr>
          <w:rFonts w:ascii="Cambria" w:hAnsi="Cambria"/>
        </w:rPr>
      </w:pPr>
      <w:r w:rsidRPr="00492E2B">
        <w:rPr>
          <w:rFonts w:ascii="Cambria" w:hAnsi="Cambria"/>
        </w:rPr>
        <w:t>Beton suprastructură</w:t>
      </w:r>
      <w:r w:rsidRPr="00492E2B">
        <w:rPr>
          <w:rFonts w:ascii="Cambria" w:hAnsi="Cambria"/>
        </w:rPr>
        <w:tab/>
      </w:r>
      <w:r w:rsidRPr="00492E2B">
        <w:rPr>
          <w:rFonts w:ascii="Cambria" w:hAnsi="Cambria"/>
        </w:rPr>
        <w:tab/>
      </w:r>
      <w:r w:rsidRPr="00492E2B">
        <w:rPr>
          <w:rFonts w:ascii="Cambria" w:hAnsi="Cambria"/>
        </w:rPr>
        <w:tab/>
      </w:r>
      <w:r>
        <w:rPr>
          <w:rFonts w:ascii="Cambria" w:hAnsi="Cambria"/>
        </w:rPr>
        <w:tab/>
      </w:r>
      <w:r>
        <w:rPr>
          <w:rFonts w:ascii="Cambria" w:hAnsi="Cambria"/>
        </w:rPr>
        <w:tab/>
      </w:r>
      <w:r w:rsidRPr="00492E2B">
        <w:rPr>
          <w:rFonts w:ascii="Cambria" w:hAnsi="Cambria"/>
        </w:rPr>
        <w:t>C35/45;</w:t>
      </w:r>
    </w:p>
    <w:p w14:paraId="7F25EB1F" w14:textId="6FCAE9A7" w:rsidR="00492E2B" w:rsidRPr="00492E2B" w:rsidRDefault="00492E2B" w:rsidP="00964293">
      <w:pPr>
        <w:widowControl/>
        <w:numPr>
          <w:ilvl w:val="0"/>
          <w:numId w:val="9"/>
        </w:numPr>
        <w:adjustRightInd w:val="0"/>
        <w:spacing w:line="480" w:lineRule="auto"/>
        <w:ind w:right="18"/>
        <w:jc w:val="both"/>
        <w:rPr>
          <w:rFonts w:ascii="Cambria" w:hAnsi="Cambria"/>
        </w:rPr>
      </w:pPr>
      <w:r w:rsidRPr="00492E2B">
        <w:rPr>
          <w:rFonts w:ascii="Cambria" w:hAnsi="Cambria"/>
        </w:rPr>
        <w:t>Beton infrastructură</w:t>
      </w:r>
      <w:r w:rsidRPr="00492E2B">
        <w:rPr>
          <w:rFonts w:ascii="Cambria" w:hAnsi="Cambria"/>
        </w:rPr>
        <w:tab/>
      </w:r>
      <w:r w:rsidRPr="00492E2B">
        <w:rPr>
          <w:rFonts w:ascii="Cambria" w:hAnsi="Cambria"/>
        </w:rPr>
        <w:tab/>
      </w:r>
      <w:r w:rsidRPr="00492E2B">
        <w:rPr>
          <w:rFonts w:ascii="Cambria" w:hAnsi="Cambria"/>
        </w:rPr>
        <w:tab/>
      </w:r>
      <w:r>
        <w:rPr>
          <w:rFonts w:ascii="Cambria" w:hAnsi="Cambria"/>
        </w:rPr>
        <w:tab/>
      </w:r>
      <w:r>
        <w:rPr>
          <w:rFonts w:ascii="Cambria" w:hAnsi="Cambria"/>
        </w:rPr>
        <w:tab/>
      </w:r>
      <w:r w:rsidRPr="00492E2B">
        <w:rPr>
          <w:rFonts w:ascii="Cambria" w:hAnsi="Cambria"/>
        </w:rPr>
        <w:t>C30/37, C35/45;</w:t>
      </w:r>
    </w:p>
    <w:p w14:paraId="6CBA0F8D" w14:textId="5672A307" w:rsidR="00492E2B" w:rsidRPr="00492E2B" w:rsidRDefault="00492E2B" w:rsidP="00964293">
      <w:pPr>
        <w:widowControl/>
        <w:numPr>
          <w:ilvl w:val="0"/>
          <w:numId w:val="9"/>
        </w:numPr>
        <w:adjustRightInd w:val="0"/>
        <w:spacing w:line="480" w:lineRule="auto"/>
        <w:ind w:right="18"/>
        <w:jc w:val="both"/>
        <w:rPr>
          <w:rFonts w:ascii="Cambria" w:hAnsi="Cambria"/>
        </w:rPr>
      </w:pPr>
      <w:r w:rsidRPr="00492E2B">
        <w:rPr>
          <w:rFonts w:ascii="Cambria" w:hAnsi="Cambria"/>
        </w:rPr>
        <w:lastRenderedPageBreak/>
        <w:t>Durata de viață:</w:t>
      </w:r>
      <w:r w:rsidRPr="00492E2B">
        <w:rPr>
          <w:rFonts w:ascii="Cambria" w:hAnsi="Cambria"/>
        </w:rPr>
        <w:tab/>
      </w:r>
      <w:r w:rsidRPr="00492E2B">
        <w:rPr>
          <w:rFonts w:ascii="Cambria" w:hAnsi="Cambria"/>
        </w:rPr>
        <w:tab/>
      </w:r>
      <w:r w:rsidRPr="00492E2B">
        <w:rPr>
          <w:rFonts w:ascii="Cambria" w:hAnsi="Cambria"/>
        </w:rPr>
        <w:tab/>
      </w:r>
      <w:r w:rsidRPr="00492E2B">
        <w:rPr>
          <w:rFonts w:ascii="Cambria" w:hAnsi="Cambria"/>
        </w:rPr>
        <w:tab/>
      </w:r>
      <w:r>
        <w:rPr>
          <w:rFonts w:ascii="Cambria" w:hAnsi="Cambria"/>
        </w:rPr>
        <w:tab/>
      </w:r>
      <w:r w:rsidRPr="00492E2B">
        <w:rPr>
          <w:rFonts w:ascii="Cambria" w:hAnsi="Cambria"/>
        </w:rPr>
        <w:t>100 ani;</w:t>
      </w:r>
    </w:p>
    <w:p w14:paraId="38F387D6" w14:textId="06E52B06" w:rsidR="00492E2B" w:rsidRPr="00492E2B" w:rsidRDefault="00492E2B" w:rsidP="00964293">
      <w:pPr>
        <w:widowControl/>
        <w:numPr>
          <w:ilvl w:val="0"/>
          <w:numId w:val="9"/>
        </w:numPr>
        <w:adjustRightInd w:val="0"/>
        <w:spacing w:line="480" w:lineRule="auto"/>
        <w:ind w:right="18"/>
        <w:jc w:val="both"/>
        <w:rPr>
          <w:rFonts w:ascii="Cambria" w:hAnsi="Cambria"/>
        </w:rPr>
      </w:pPr>
      <w:r w:rsidRPr="00492E2B">
        <w:rPr>
          <w:rFonts w:ascii="Cambria" w:hAnsi="Cambria"/>
        </w:rPr>
        <w:t>Viteză de proiectare racordari verticale</w:t>
      </w:r>
      <w:r w:rsidRPr="00492E2B">
        <w:rPr>
          <w:rFonts w:ascii="Cambria" w:hAnsi="Cambria"/>
        </w:rPr>
        <w:tab/>
      </w:r>
      <w:r>
        <w:rPr>
          <w:rFonts w:ascii="Cambria" w:hAnsi="Cambria"/>
        </w:rPr>
        <w:tab/>
      </w:r>
      <w:r w:rsidRPr="00492E2B">
        <w:rPr>
          <w:rFonts w:ascii="Cambria" w:hAnsi="Cambria"/>
        </w:rPr>
        <w:t>40 km/h;</w:t>
      </w:r>
    </w:p>
    <w:p w14:paraId="71AF0112" w14:textId="77777777" w:rsidR="00492E2B" w:rsidRPr="00492E2B" w:rsidRDefault="00492E2B" w:rsidP="00964293">
      <w:pPr>
        <w:widowControl/>
        <w:numPr>
          <w:ilvl w:val="0"/>
          <w:numId w:val="9"/>
        </w:numPr>
        <w:adjustRightInd w:val="0"/>
        <w:spacing w:line="480" w:lineRule="auto"/>
        <w:ind w:right="18"/>
        <w:jc w:val="both"/>
        <w:rPr>
          <w:rFonts w:ascii="Cambria" w:hAnsi="Cambria"/>
        </w:rPr>
      </w:pPr>
      <w:r w:rsidRPr="00492E2B">
        <w:rPr>
          <w:rFonts w:ascii="Cambria" w:hAnsi="Cambria"/>
        </w:rPr>
        <w:t>Sistem de iluminat public și arhitectural;</w:t>
      </w:r>
    </w:p>
    <w:p w14:paraId="3D1D3070" w14:textId="760D2391" w:rsidR="00492E2B" w:rsidRDefault="00492E2B" w:rsidP="00964293">
      <w:pPr>
        <w:pStyle w:val="ListParagraph"/>
        <w:tabs>
          <w:tab w:val="left" w:pos="1192"/>
          <w:tab w:val="left" w:pos="1193"/>
        </w:tabs>
        <w:spacing w:line="269" w:lineRule="exact"/>
        <w:ind w:left="709" w:right="18" w:firstLine="0"/>
        <w:jc w:val="both"/>
        <w:rPr>
          <w:rFonts w:ascii="Cambria" w:hAnsi="Cambria"/>
        </w:rPr>
      </w:pPr>
      <w:bookmarkStart w:id="2" w:name="_Hlk69395740"/>
      <w:r w:rsidRPr="00492E2B">
        <w:rPr>
          <w:rFonts w:ascii="Cambria" w:hAnsi="Cambria"/>
        </w:rPr>
        <w:t xml:space="preserve">Caracteristici generale ale </w:t>
      </w:r>
      <w:proofErr w:type="spellStart"/>
      <w:r w:rsidRPr="00492E2B">
        <w:rPr>
          <w:rFonts w:asciiTheme="minorHAnsi" w:eastAsia="Times New Roman" w:hAnsiTheme="minorHAnsi" w:cstheme="minorHAnsi"/>
          <w:noProof w:val="0"/>
          <w:spacing w:val="-2"/>
          <w:lang w:bidi="ar-SA"/>
        </w:rPr>
        <w:t>Obiectul</w:t>
      </w:r>
      <w:proofErr w:type="spellEnd"/>
      <w:r w:rsidRPr="00492E2B">
        <w:rPr>
          <w:rFonts w:asciiTheme="minorHAnsi" w:eastAsia="Times New Roman" w:hAnsiTheme="minorHAnsi" w:cstheme="minorHAnsi"/>
          <w:noProof w:val="0"/>
          <w:spacing w:val="-2"/>
          <w:lang w:bidi="ar-SA"/>
        </w:rPr>
        <w:t xml:space="preserve"> 2 – </w:t>
      </w:r>
      <w:r w:rsidRPr="00492E2B">
        <w:rPr>
          <w:rFonts w:asciiTheme="minorHAnsi" w:eastAsia="Times New Roman" w:hAnsiTheme="minorHAnsi" w:cstheme="minorHAnsi"/>
          <w:b/>
          <w:noProof w:val="0"/>
          <w:spacing w:val="-2"/>
          <w:lang w:bidi="ar-SA"/>
        </w:rPr>
        <w:t xml:space="preserve">Sector </w:t>
      </w:r>
      <w:proofErr w:type="spellStart"/>
      <w:r w:rsidRPr="00492E2B">
        <w:rPr>
          <w:rFonts w:asciiTheme="minorHAnsi" w:eastAsia="Times New Roman" w:hAnsiTheme="minorHAnsi" w:cstheme="minorHAnsi"/>
          <w:b/>
          <w:noProof w:val="0"/>
          <w:spacing w:val="-2"/>
          <w:lang w:bidi="ar-SA"/>
        </w:rPr>
        <w:t>stradă</w:t>
      </w:r>
      <w:proofErr w:type="spellEnd"/>
      <w:r w:rsidRPr="00492E2B">
        <w:rPr>
          <w:rFonts w:asciiTheme="minorHAnsi" w:eastAsia="Times New Roman" w:hAnsiTheme="minorHAnsi" w:cstheme="minorHAnsi"/>
          <w:b/>
          <w:noProof w:val="0"/>
          <w:spacing w:val="-2"/>
          <w:lang w:bidi="ar-SA"/>
        </w:rPr>
        <w:t xml:space="preserve"> mal </w:t>
      </w:r>
      <w:proofErr w:type="spellStart"/>
      <w:r w:rsidRPr="00492E2B">
        <w:rPr>
          <w:rFonts w:asciiTheme="minorHAnsi" w:eastAsia="Times New Roman" w:hAnsiTheme="minorHAnsi" w:cstheme="minorHAnsi"/>
          <w:b/>
          <w:noProof w:val="0"/>
          <w:spacing w:val="-2"/>
          <w:lang w:bidi="ar-SA"/>
        </w:rPr>
        <w:t>stâng</w:t>
      </w:r>
      <w:proofErr w:type="spellEnd"/>
      <w:r w:rsidRPr="00492E2B">
        <w:rPr>
          <w:rFonts w:asciiTheme="minorHAnsi" w:eastAsia="Times New Roman" w:hAnsiTheme="minorHAnsi" w:cstheme="minorHAnsi"/>
          <w:b/>
          <w:noProof w:val="0"/>
          <w:spacing w:val="-2"/>
          <w:lang w:bidi="ar-SA"/>
        </w:rPr>
        <w:t xml:space="preserve"> </w:t>
      </w:r>
      <w:proofErr w:type="spellStart"/>
      <w:r w:rsidRPr="00492E2B">
        <w:rPr>
          <w:rFonts w:asciiTheme="minorHAnsi" w:eastAsia="Times New Roman" w:hAnsiTheme="minorHAnsi" w:cstheme="minorHAnsi"/>
          <w:b/>
          <w:noProof w:val="0"/>
          <w:spacing w:val="-2"/>
          <w:lang w:bidi="ar-SA"/>
        </w:rPr>
        <w:t>pe</w:t>
      </w:r>
      <w:proofErr w:type="spellEnd"/>
      <w:r w:rsidRPr="00492E2B">
        <w:rPr>
          <w:rFonts w:asciiTheme="minorHAnsi" w:eastAsia="Times New Roman" w:hAnsiTheme="minorHAnsi" w:cstheme="minorHAnsi"/>
          <w:b/>
          <w:noProof w:val="0"/>
          <w:spacing w:val="-2"/>
          <w:lang w:bidi="ar-SA"/>
        </w:rPr>
        <w:t xml:space="preserve"> Str. Traian</w:t>
      </w:r>
      <w:r w:rsidRPr="00492E2B">
        <w:rPr>
          <w:rFonts w:ascii="Cambria" w:hAnsi="Cambria"/>
        </w:rPr>
        <w:t>:</w:t>
      </w:r>
    </w:p>
    <w:bookmarkEnd w:id="2"/>
    <w:p w14:paraId="33CCD6DD" w14:textId="545BB1B4" w:rsidR="00492E2B" w:rsidRDefault="00492E2B" w:rsidP="00964293">
      <w:pPr>
        <w:pStyle w:val="ListParagraph"/>
        <w:tabs>
          <w:tab w:val="left" w:pos="1192"/>
          <w:tab w:val="left" w:pos="1193"/>
        </w:tabs>
        <w:spacing w:line="269" w:lineRule="exact"/>
        <w:ind w:left="709" w:right="18" w:firstLine="0"/>
        <w:jc w:val="both"/>
        <w:rPr>
          <w:rFonts w:ascii="Cambria" w:hAnsi="Cambria"/>
        </w:rPr>
      </w:pPr>
    </w:p>
    <w:p w14:paraId="7752EEDC" w14:textId="77777777" w:rsidR="00E101A5" w:rsidRPr="00D71445" w:rsidRDefault="00E101A5" w:rsidP="00964293">
      <w:pPr>
        <w:widowControl/>
        <w:numPr>
          <w:ilvl w:val="0"/>
          <w:numId w:val="9"/>
        </w:numPr>
        <w:adjustRightInd w:val="0"/>
        <w:spacing w:line="480" w:lineRule="auto"/>
        <w:ind w:right="18"/>
        <w:jc w:val="both"/>
        <w:rPr>
          <w:rFonts w:ascii="Cambria" w:hAnsi="Cambria"/>
          <w:sz w:val="20"/>
        </w:rPr>
      </w:pPr>
      <w:r w:rsidRPr="00D71445">
        <w:rPr>
          <w:rFonts w:ascii="Cambria" w:hAnsi="Cambria"/>
          <w:sz w:val="20"/>
        </w:rPr>
        <w:t>Parte carosabilă str. Traian</w:t>
      </w:r>
      <w:r w:rsidRPr="00D71445">
        <w:rPr>
          <w:rFonts w:ascii="Cambria" w:hAnsi="Cambria"/>
          <w:sz w:val="20"/>
        </w:rPr>
        <w:tab/>
      </w:r>
      <w:r w:rsidRPr="00D71445">
        <w:rPr>
          <w:rFonts w:ascii="Cambria" w:hAnsi="Cambria"/>
          <w:sz w:val="20"/>
        </w:rPr>
        <w:tab/>
      </w:r>
      <w:r w:rsidRPr="00D71445">
        <w:rPr>
          <w:rFonts w:ascii="Cambria" w:hAnsi="Cambria"/>
          <w:sz w:val="20"/>
        </w:rPr>
        <w:tab/>
      </w:r>
      <w:r>
        <w:rPr>
          <w:rFonts w:ascii="Cambria" w:hAnsi="Cambria"/>
          <w:sz w:val="20"/>
        </w:rPr>
        <w:tab/>
      </w:r>
      <w:r w:rsidRPr="00D71445">
        <w:rPr>
          <w:rFonts w:ascii="Cambria" w:hAnsi="Cambria"/>
          <w:sz w:val="20"/>
        </w:rPr>
        <w:t>1 x 3.50+2x3.50 m;</w:t>
      </w:r>
    </w:p>
    <w:p w14:paraId="43A26881" w14:textId="77777777" w:rsidR="00E101A5" w:rsidRPr="00D71445" w:rsidRDefault="00E101A5" w:rsidP="00964293">
      <w:pPr>
        <w:widowControl/>
        <w:numPr>
          <w:ilvl w:val="0"/>
          <w:numId w:val="9"/>
        </w:numPr>
        <w:adjustRightInd w:val="0"/>
        <w:spacing w:line="480" w:lineRule="auto"/>
        <w:ind w:right="18"/>
        <w:jc w:val="both"/>
        <w:rPr>
          <w:rFonts w:ascii="Cambria" w:hAnsi="Cambria"/>
          <w:sz w:val="20"/>
        </w:rPr>
      </w:pPr>
      <w:r w:rsidRPr="00D71445">
        <w:rPr>
          <w:rFonts w:ascii="Cambria" w:hAnsi="Cambria"/>
          <w:sz w:val="20"/>
        </w:rPr>
        <w:t>Pistă pentru biciclete pe str. Traian, partea stângă</w:t>
      </w:r>
      <w:r w:rsidRPr="00D71445">
        <w:rPr>
          <w:rFonts w:ascii="Cambria" w:hAnsi="Cambria"/>
          <w:sz w:val="20"/>
        </w:rPr>
        <w:tab/>
      </w:r>
      <w:r w:rsidRPr="00D71445">
        <w:rPr>
          <w:rFonts w:ascii="Cambria" w:hAnsi="Cambria"/>
          <w:sz w:val="20"/>
        </w:rPr>
        <w:tab/>
      </w:r>
      <w:r>
        <w:rPr>
          <w:rFonts w:ascii="Cambria" w:hAnsi="Cambria"/>
          <w:sz w:val="20"/>
        </w:rPr>
        <w:t>1</w:t>
      </w:r>
      <w:r w:rsidRPr="00D71445">
        <w:rPr>
          <w:rFonts w:ascii="Cambria" w:hAnsi="Cambria"/>
          <w:sz w:val="20"/>
        </w:rPr>
        <w:t>x1.50 m;</w:t>
      </w:r>
      <w:r w:rsidRPr="00D71445">
        <w:rPr>
          <w:rFonts w:ascii="Cambria" w:hAnsi="Cambria"/>
          <w:sz w:val="20"/>
        </w:rPr>
        <w:tab/>
      </w:r>
    </w:p>
    <w:p w14:paraId="488FFCFF" w14:textId="77777777" w:rsidR="00E101A5" w:rsidRPr="00D71445" w:rsidRDefault="00E101A5" w:rsidP="00964293">
      <w:pPr>
        <w:widowControl/>
        <w:numPr>
          <w:ilvl w:val="0"/>
          <w:numId w:val="9"/>
        </w:numPr>
        <w:adjustRightInd w:val="0"/>
        <w:spacing w:line="480" w:lineRule="auto"/>
        <w:ind w:right="18"/>
        <w:jc w:val="both"/>
        <w:rPr>
          <w:rFonts w:ascii="Cambria" w:hAnsi="Cambria"/>
          <w:sz w:val="20"/>
        </w:rPr>
      </w:pPr>
      <w:r w:rsidRPr="00D71445">
        <w:rPr>
          <w:rFonts w:ascii="Cambria" w:hAnsi="Cambria"/>
          <w:sz w:val="20"/>
        </w:rPr>
        <w:t>Pistă pentru biciclete pe str. Traian, partea dreaptă</w:t>
      </w:r>
      <w:r w:rsidRPr="00D71445">
        <w:rPr>
          <w:rFonts w:ascii="Cambria" w:hAnsi="Cambria"/>
          <w:sz w:val="20"/>
        </w:rPr>
        <w:tab/>
      </w:r>
      <w:r w:rsidRPr="00D71445">
        <w:rPr>
          <w:rFonts w:ascii="Cambria" w:hAnsi="Cambria"/>
          <w:sz w:val="20"/>
        </w:rPr>
        <w:tab/>
        <w:t>1x1.50 m;</w:t>
      </w:r>
    </w:p>
    <w:p w14:paraId="56E99E33" w14:textId="77777777" w:rsidR="00E101A5" w:rsidRPr="00D71445" w:rsidRDefault="00E101A5" w:rsidP="00964293">
      <w:pPr>
        <w:widowControl/>
        <w:numPr>
          <w:ilvl w:val="0"/>
          <w:numId w:val="9"/>
        </w:numPr>
        <w:adjustRightInd w:val="0"/>
        <w:spacing w:line="480" w:lineRule="auto"/>
        <w:ind w:right="18"/>
        <w:jc w:val="both"/>
        <w:rPr>
          <w:rFonts w:ascii="Cambria" w:hAnsi="Cambria"/>
          <w:sz w:val="20"/>
        </w:rPr>
      </w:pPr>
      <w:r>
        <w:rPr>
          <w:rFonts w:ascii="Cambria" w:hAnsi="Cambria"/>
          <w:sz w:val="20"/>
        </w:rPr>
        <w:t>Trotuar</w:t>
      </w:r>
      <w:r w:rsidRPr="00D71445">
        <w:rPr>
          <w:rFonts w:ascii="Cambria" w:hAnsi="Cambria"/>
          <w:sz w:val="20"/>
        </w:rPr>
        <w:t xml:space="preserve"> pe str. Traian, partea stângă</w:t>
      </w:r>
      <w:r w:rsidRPr="00D71445">
        <w:rPr>
          <w:rFonts w:ascii="Cambria" w:hAnsi="Cambria"/>
          <w:sz w:val="20"/>
        </w:rPr>
        <w:tab/>
      </w:r>
      <w:r w:rsidRPr="00D71445">
        <w:rPr>
          <w:rFonts w:ascii="Cambria" w:hAnsi="Cambria"/>
          <w:sz w:val="20"/>
        </w:rPr>
        <w:tab/>
      </w:r>
      <w:r>
        <w:rPr>
          <w:rFonts w:ascii="Cambria" w:hAnsi="Cambria"/>
          <w:sz w:val="20"/>
        </w:rPr>
        <w:tab/>
        <w:t>1</w:t>
      </w:r>
      <w:r w:rsidRPr="00D71445">
        <w:rPr>
          <w:rFonts w:ascii="Cambria" w:hAnsi="Cambria"/>
          <w:sz w:val="20"/>
        </w:rPr>
        <w:t>x</w:t>
      </w:r>
      <w:r>
        <w:rPr>
          <w:rFonts w:ascii="Cambria" w:hAnsi="Cambria"/>
          <w:sz w:val="20"/>
        </w:rPr>
        <w:t>2</w:t>
      </w:r>
      <w:r w:rsidRPr="00D71445">
        <w:rPr>
          <w:rFonts w:ascii="Cambria" w:hAnsi="Cambria"/>
          <w:sz w:val="20"/>
        </w:rPr>
        <w:t>.</w:t>
      </w:r>
      <w:r>
        <w:rPr>
          <w:rFonts w:ascii="Cambria" w:hAnsi="Cambria"/>
          <w:sz w:val="20"/>
        </w:rPr>
        <w:t>0</w:t>
      </w:r>
      <w:r w:rsidRPr="00D71445">
        <w:rPr>
          <w:rFonts w:ascii="Cambria" w:hAnsi="Cambria"/>
          <w:sz w:val="20"/>
        </w:rPr>
        <w:t>0 m;</w:t>
      </w:r>
      <w:r w:rsidRPr="00D71445">
        <w:rPr>
          <w:rFonts w:ascii="Cambria" w:hAnsi="Cambria"/>
          <w:sz w:val="20"/>
        </w:rPr>
        <w:tab/>
      </w:r>
    </w:p>
    <w:p w14:paraId="5B66E304" w14:textId="77777777" w:rsidR="00E101A5" w:rsidRPr="00D71445" w:rsidRDefault="00E101A5" w:rsidP="00964293">
      <w:pPr>
        <w:widowControl/>
        <w:numPr>
          <w:ilvl w:val="0"/>
          <w:numId w:val="9"/>
        </w:numPr>
        <w:adjustRightInd w:val="0"/>
        <w:spacing w:line="480" w:lineRule="auto"/>
        <w:ind w:right="18"/>
        <w:jc w:val="both"/>
        <w:rPr>
          <w:rFonts w:ascii="Cambria" w:hAnsi="Cambria"/>
          <w:sz w:val="20"/>
        </w:rPr>
      </w:pPr>
      <w:r>
        <w:rPr>
          <w:rFonts w:ascii="Cambria" w:hAnsi="Cambria"/>
          <w:sz w:val="20"/>
        </w:rPr>
        <w:t>Trotuar</w:t>
      </w:r>
      <w:r w:rsidRPr="00D71445">
        <w:rPr>
          <w:rFonts w:ascii="Cambria" w:hAnsi="Cambria"/>
          <w:sz w:val="20"/>
        </w:rPr>
        <w:t xml:space="preserve"> pe str. Traian, partea dreaptă</w:t>
      </w:r>
      <w:r w:rsidRPr="00D71445">
        <w:rPr>
          <w:rFonts w:ascii="Cambria" w:hAnsi="Cambria"/>
          <w:sz w:val="20"/>
        </w:rPr>
        <w:tab/>
      </w:r>
      <w:r w:rsidRPr="00D71445">
        <w:rPr>
          <w:rFonts w:ascii="Cambria" w:hAnsi="Cambria"/>
          <w:sz w:val="20"/>
        </w:rPr>
        <w:tab/>
      </w:r>
      <w:r>
        <w:rPr>
          <w:rFonts w:ascii="Cambria" w:hAnsi="Cambria"/>
          <w:sz w:val="20"/>
        </w:rPr>
        <w:tab/>
        <w:t>1</w:t>
      </w:r>
      <w:r w:rsidRPr="00D71445">
        <w:rPr>
          <w:rFonts w:ascii="Cambria" w:hAnsi="Cambria"/>
          <w:sz w:val="20"/>
        </w:rPr>
        <w:t>x</w:t>
      </w:r>
      <w:r>
        <w:rPr>
          <w:rFonts w:ascii="Cambria" w:hAnsi="Cambria"/>
          <w:sz w:val="20"/>
        </w:rPr>
        <w:t xml:space="preserve"> variabil 2</w:t>
      </w:r>
      <w:r w:rsidRPr="00D71445">
        <w:rPr>
          <w:rFonts w:ascii="Cambria" w:hAnsi="Cambria"/>
          <w:sz w:val="20"/>
        </w:rPr>
        <w:t>.</w:t>
      </w:r>
      <w:r>
        <w:rPr>
          <w:rFonts w:ascii="Cambria" w:hAnsi="Cambria"/>
          <w:sz w:val="20"/>
        </w:rPr>
        <w:t>0</w:t>
      </w:r>
      <w:r w:rsidRPr="00D71445">
        <w:rPr>
          <w:rFonts w:ascii="Cambria" w:hAnsi="Cambria"/>
          <w:sz w:val="20"/>
        </w:rPr>
        <w:t>0</w:t>
      </w:r>
      <w:r>
        <w:rPr>
          <w:rFonts w:ascii="Cambria" w:hAnsi="Cambria"/>
          <w:sz w:val="20"/>
        </w:rPr>
        <w:t>...11.00</w:t>
      </w:r>
      <w:r w:rsidRPr="00D71445">
        <w:rPr>
          <w:rFonts w:ascii="Cambria" w:hAnsi="Cambria"/>
          <w:sz w:val="20"/>
        </w:rPr>
        <w:t xml:space="preserve"> m;</w:t>
      </w:r>
    </w:p>
    <w:p w14:paraId="151FFE27" w14:textId="77777777" w:rsidR="00E101A5" w:rsidRPr="00D71445" w:rsidRDefault="00E101A5" w:rsidP="00964293">
      <w:pPr>
        <w:widowControl/>
        <w:numPr>
          <w:ilvl w:val="0"/>
          <w:numId w:val="9"/>
        </w:numPr>
        <w:adjustRightInd w:val="0"/>
        <w:spacing w:line="480" w:lineRule="auto"/>
        <w:ind w:right="18"/>
        <w:jc w:val="both"/>
        <w:rPr>
          <w:rFonts w:ascii="Cambria" w:hAnsi="Cambria"/>
          <w:sz w:val="20"/>
        </w:rPr>
      </w:pPr>
      <w:r w:rsidRPr="00D71445">
        <w:rPr>
          <w:rFonts w:ascii="Cambria" w:hAnsi="Cambria"/>
          <w:sz w:val="20"/>
        </w:rPr>
        <w:t>Refacerea gurilor de scurgere existente;</w:t>
      </w:r>
    </w:p>
    <w:p w14:paraId="0765CEA6" w14:textId="77777777" w:rsidR="00E101A5" w:rsidRPr="00D71445" w:rsidRDefault="00E101A5" w:rsidP="00964293">
      <w:pPr>
        <w:widowControl/>
        <w:numPr>
          <w:ilvl w:val="0"/>
          <w:numId w:val="9"/>
        </w:numPr>
        <w:adjustRightInd w:val="0"/>
        <w:spacing w:line="480" w:lineRule="auto"/>
        <w:ind w:right="18"/>
        <w:jc w:val="both"/>
        <w:rPr>
          <w:rFonts w:ascii="Cambria" w:hAnsi="Cambria"/>
          <w:sz w:val="20"/>
        </w:rPr>
      </w:pPr>
      <w:r w:rsidRPr="00D71445">
        <w:rPr>
          <w:rFonts w:ascii="Cambria" w:hAnsi="Cambria"/>
          <w:sz w:val="20"/>
        </w:rPr>
        <w:t>Aducerea la cotă a căminelor și aerisitoarelor existente.</w:t>
      </w:r>
    </w:p>
    <w:p w14:paraId="67B57DC9" w14:textId="77777777" w:rsidR="00E101A5" w:rsidRDefault="00E101A5" w:rsidP="00964293">
      <w:pPr>
        <w:widowControl/>
        <w:numPr>
          <w:ilvl w:val="0"/>
          <w:numId w:val="9"/>
        </w:numPr>
        <w:adjustRightInd w:val="0"/>
        <w:spacing w:line="480" w:lineRule="auto"/>
        <w:ind w:right="18"/>
        <w:jc w:val="both"/>
        <w:rPr>
          <w:rFonts w:ascii="Cambria" w:hAnsi="Cambria"/>
          <w:sz w:val="20"/>
        </w:rPr>
      </w:pPr>
      <w:r w:rsidRPr="00D71445">
        <w:rPr>
          <w:rFonts w:ascii="Cambria" w:hAnsi="Cambria"/>
          <w:sz w:val="20"/>
        </w:rPr>
        <w:t>Sistem de iluminat;</w:t>
      </w:r>
    </w:p>
    <w:p w14:paraId="38A76CCD" w14:textId="77777777" w:rsidR="00E101A5" w:rsidRPr="00D71445" w:rsidRDefault="00E101A5" w:rsidP="00964293">
      <w:pPr>
        <w:widowControl/>
        <w:numPr>
          <w:ilvl w:val="0"/>
          <w:numId w:val="9"/>
        </w:numPr>
        <w:adjustRightInd w:val="0"/>
        <w:spacing w:line="480" w:lineRule="auto"/>
        <w:ind w:right="18"/>
        <w:jc w:val="both"/>
        <w:rPr>
          <w:rFonts w:ascii="Cambria" w:hAnsi="Cambria"/>
          <w:sz w:val="20"/>
        </w:rPr>
      </w:pPr>
      <w:r>
        <w:rPr>
          <w:rFonts w:ascii="Cambria" w:hAnsi="Cambria"/>
          <w:sz w:val="20"/>
        </w:rPr>
        <w:t>Elemente de siguranța circulației</w:t>
      </w:r>
    </w:p>
    <w:p w14:paraId="0A05B3B7" w14:textId="77777777" w:rsidR="00E101A5" w:rsidRPr="00D71445" w:rsidRDefault="00E101A5" w:rsidP="00964293">
      <w:pPr>
        <w:widowControl/>
        <w:numPr>
          <w:ilvl w:val="0"/>
          <w:numId w:val="9"/>
        </w:numPr>
        <w:adjustRightInd w:val="0"/>
        <w:spacing w:line="480" w:lineRule="auto"/>
        <w:ind w:right="18"/>
        <w:jc w:val="both"/>
        <w:rPr>
          <w:rFonts w:ascii="Cambria" w:hAnsi="Cambria"/>
          <w:sz w:val="20"/>
        </w:rPr>
      </w:pPr>
      <w:r w:rsidRPr="00D71445">
        <w:rPr>
          <w:rFonts w:ascii="Cambria" w:hAnsi="Cambria"/>
          <w:sz w:val="20"/>
        </w:rPr>
        <w:t>Delimitare cu borduri parte carosabilă-piste-trotuare-zone verzi;</w:t>
      </w:r>
    </w:p>
    <w:p w14:paraId="17CC32A6" w14:textId="77777777" w:rsidR="00E101A5" w:rsidRPr="00D71445" w:rsidRDefault="00E101A5" w:rsidP="00964293">
      <w:pPr>
        <w:widowControl/>
        <w:numPr>
          <w:ilvl w:val="0"/>
          <w:numId w:val="9"/>
        </w:numPr>
        <w:adjustRightInd w:val="0"/>
        <w:spacing w:after="240"/>
        <w:ind w:left="1434" w:right="18" w:hanging="357"/>
        <w:jc w:val="both"/>
        <w:rPr>
          <w:rFonts w:ascii="Cambria" w:hAnsi="Cambria"/>
          <w:sz w:val="20"/>
        </w:rPr>
      </w:pPr>
      <w:r w:rsidRPr="00D71445">
        <w:rPr>
          <w:rFonts w:ascii="Cambria" w:hAnsi="Cambria"/>
          <w:sz w:val="20"/>
        </w:rPr>
        <w:t xml:space="preserve">Pentru asigurarea mobilității pietonale în dreptul intersecțiilor bordurile se vor monta îngropat. </w:t>
      </w:r>
    </w:p>
    <w:p w14:paraId="55F55B2A" w14:textId="0974EA0F" w:rsidR="00492E2B" w:rsidRDefault="00492E2B" w:rsidP="00964293">
      <w:pPr>
        <w:pStyle w:val="ListParagraph"/>
        <w:tabs>
          <w:tab w:val="left" w:pos="1192"/>
          <w:tab w:val="left" w:pos="1193"/>
        </w:tabs>
        <w:spacing w:line="269" w:lineRule="exact"/>
        <w:ind w:left="709" w:right="18" w:firstLine="0"/>
        <w:jc w:val="both"/>
        <w:rPr>
          <w:rFonts w:ascii="Cambria" w:hAnsi="Cambria"/>
        </w:rPr>
      </w:pPr>
      <w:r w:rsidRPr="00492E2B">
        <w:rPr>
          <w:rFonts w:ascii="Cambria" w:hAnsi="Cambria"/>
        </w:rPr>
        <w:t xml:space="preserve">Caracteristici generale ale </w:t>
      </w:r>
      <w:proofErr w:type="spellStart"/>
      <w:r w:rsidRPr="00492E2B">
        <w:rPr>
          <w:rFonts w:asciiTheme="minorHAnsi" w:eastAsia="Times New Roman" w:hAnsiTheme="minorHAnsi" w:cstheme="minorHAnsi"/>
          <w:noProof w:val="0"/>
          <w:spacing w:val="-2"/>
          <w:lang w:bidi="ar-SA"/>
        </w:rPr>
        <w:t>Obiectul</w:t>
      </w:r>
      <w:proofErr w:type="spellEnd"/>
      <w:r w:rsidRPr="00492E2B">
        <w:rPr>
          <w:rFonts w:asciiTheme="minorHAnsi" w:eastAsia="Times New Roman" w:hAnsiTheme="minorHAnsi" w:cstheme="minorHAnsi"/>
          <w:noProof w:val="0"/>
          <w:spacing w:val="-2"/>
          <w:lang w:bidi="ar-SA"/>
        </w:rPr>
        <w:t xml:space="preserve"> 3 – </w:t>
      </w:r>
      <w:r w:rsidRPr="00492E2B">
        <w:rPr>
          <w:rFonts w:asciiTheme="minorHAnsi" w:eastAsia="Times New Roman" w:hAnsiTheme="minorHAnsi" w:cstheme="minorHAnsi"/>
          <w:b/>
          <w:noProof w:val="0"/>
          <w:spacing w:val="-2"/>
          <w:lang w:bidi="ar-SA"/>
        </w:rPr>
        <w:t xml:space="preserve">Sector </w:t>
      </w:r>
      <w:proofErr w:type="spellStart"/>
      <w:r w:rsidRPr="00492E2B">
        <w:rPr>
          <w:rFonts w:asciiTheme="minorHAnsi" w:eastAsia="Times New Roman" w:hAnsiTheme="minorHAnsi" w:cstheme="minorHAnsi"/>
          <w:b/>
          <w:noProof w:val="0"/>
          <w:spacing w:val="-2"/>
          <w:lang w:bidi="ar-SA"/>
        </w:rPr>
        <w:t>stradă</w:t>
      </w:r>
      <w:proofErr w:type="spellEnd"/>
      <w:r w:rsidRPr="00492E2B">
        <w:rPr>
          <w:rFonts w:asciiTheme="minorHAnsi" w:eastAsia="Times New Roman" w:hAnsiTheme="minorHAnsi" w:cstheme="minorHAnsi"/>
          <w:b/>
          <w:noProof w:val="0"/>
          <w:spacing w:val="-2"/>
          <w:lang w:bidi="ar-SA"/>
        </w:rPr>
        <w:t xml:space="preserve"> mal </w:t>
      </w:r>
      <w:proofErr w:type="spellStart"/>
      <w:r w:rsidRPr="00492E2B">
        <w:rPr>
          <w:rFonts w:asciiTheme="minorHAnsi" w:eastAsia="Times New Roman" w:hAnsiTheme="minorHAnsi" w:cstheme="minorHAnsi"/>
          <w:b/>
          <w:noProof w:val="0"/>
          <w:spacing w:val="-2"/>
          <w:lang w:bidi="ar-SA"/>
        </w:rPr>
        <w:t>drept</w:t>
      </w:r>
      <w:proofErr w:type="spellEnd"/>
      <w:r w:rsidRPr="00492E2B">
        <w:rPr>
          <w:rFonts w:asciiTheme="minorHAnsi" w:eastAsia="Times New Roman" w:hAnsiTheme="minorHAnsi" w:cstheme="minorHAnsi"/>
          <w:b/>
          <w:noProof w:val="0"/>
          <w:spacing w:val="-2"/>
          <w:lang w:bidi="ar-SA"/>
        </w:rPr>
        <w:t xml:space="preserve"> </w:t>
      </w:r>
      <w:proofErr w:type="spellStart"/>
      <w:proofErr w:type="gramStart"/>
      <w:r w:rsidRPr="00492E2B">
        <w:rPr>
          <w:rFonts w:asciiTheme="minorHAnsi" w:eastAsia="Times New Roman" w:hAnsiTheme="minorHAnsi" w:cstheme="minorHAnsi"/>
          <w:b/>
          <w:noProof w:val="0"/>
          <w:spacing w:val="-2"/>
          <w:lang w:bidi="ar-SA"/>
        </w:rPr>
        <w:t>pe</w:t>
      </w:r>
      <w:proofErr w:type="spellEnd"/>
      <w:r w:rsidRPr="00492E2B">
        <w:rPr>
          <w:rFonts w:asciiTheme="minorHAnsi" w:eastAsia="Times New Roman" w:hAnsiTheme="minorHAnsi" w:cstheme="minorHAnsi"/>
          <w:b/>
          <w:noProof w:val="0"/>
          <w:spacing w:val="-2"/>
          <w:lang w:bidi="ar-SA"/>
        </w:rPr>
        <w:t xml:space="preserve">  Str</w:t>
      </w:r>
      <w:proofErr w:type="gramEnd"/>
      <w:r w:rsidRPr="00492E2B">
        <w:rPr>
          <w:rFonts w:asciiTheme="minorHAnsi" w:eastAsia="Times New Roman" w:hAnsiTheme="minorHAnsi" w:cstheme="minorHAnsi"/>
          <w:b/>
          <w:noProof w:val="0"/>
          <w:spacing w:val="-2"/>
          <w:lang w:bidi="ar-SA"/>
        </w:rPr>
        <w:t xml:space="preserve">. </w:t>
      </w:r>
      <w:proofErr w:type="spellStart"/>
      <w:r w:rsidRPr="00492E2B">
        <w:rPr>
          <w:rFonts w:asciiTheme="minorHAnsi" w:eastAsia="Times New Roman" w:hAnsiTheme="minorHAnsi" w:cstheme="minorHAnsi"/>
          <w:b/>
          <w:noProof w:val="0"/>
          <w:spacing w:val="-2"/>
          <w:lang w:bidi="ar-SA"/>
        </w:rPr>
        <w:t>Parcul</w:t>
      </w:r>
      <w:proofErr w:type="spellEnd"/>
      <w:r w:rsidRPr="00492E2B">
        <w:rPr>
          <w:rFonts w:asciiTheme="minorHAnsi" w:eastAsia="Times New Roman" w:hAnsiTheme="minorHAnsi" w:cstheme="minorHAnsi"/>
          <w:b/>
          <w:noProof w:val="0"/>
          <w:spacing w:val="-2"/>
          <w:lang w:bidi="ar-SA"/>
        </w:rPr>
        <w:t xml:space="preserve"> </w:t>
      </w:r>
      <w:proofErr w:type="spellStart"/>
      <w:r w:rsidRPr="00492E2B">
        <w:rPr>
          <w:rFonts w:asciiTheme="minorHAnsi" w:eastAsia="Times New Roman" w:hAnsiTheme="minorHAnsi" w:cstheme="minorHAnsi"/>
          <w:b/>
          <w:noProof w:val="0"/>
          <w:spacing w:val="-2"/>
          <w:lang w:bidi="ar-SA"/>
        </w:rPr>
        <w:t>Feroviarilor</w:t>
      </w:r>
      <w:proofErr w:type="spellEnd"/>
      <w:r w:rsidRPr="00492E2B">
        <w:rPr>
          <w:rFonts w:asciiTheme="minorHAnsi" w:eastAsia="Times New Roman" w:hAnsiTheme="minorHAnsi" w:cstheme="minorHAnsi"/>
          <w:b/>
          <w:noProof w:val="0"/>
          <w:spacing w:val="-2"/>
          <w:lang w:bidi="ar-SA"/>
        </w:rPr>
        <w:t xml:space="preserve"> </w:t>
      </w:r>
      <w:proofErr w:type="spellStart"/>
      <w:r w:rsidRPr="00492E2B">
        <w:rPr>
          <w:rFonts w:asciiTheme="minorHAnsi" w:eastAsia="Times New Roman" w:hAnsiTheme="minorHAnsi" w:cstheme="minorHAnsi"/>
          <w:b/>
          <w:noProof w:val="0"/>
          <w:spacing w:val="-2"/>
          <w:lang w:bidi="ar-SA"/>
        </w:rPr>
        <w:t>și</w:t>
      </w:r>
      <w:proofErr w:type="spellEnd"/>
      <w:r w:rsidRPr="00492E2B">
        <w:rPr>
          <w:rFonts w:asciiTheme="minorHAnsi" w:eastAsia="Times New Roman" w:hAnsiTheme="minorHAnsi" w:cstheme="minorHAnsi"/>
          <w:b/>
          <w:noProof w:val="0"/>
          <w:spacing w:val="-2"/>
          <w:lang w:bidi="ar-SA"/>
        </w:rPr>
        <w:t xml:space="preserve"> Str. </w:t>
      </w:r>
      <w:proofErr w:type="spellStart"/>
      <w:r w:rsidRPr="00492E2B">
        <w:rPr>
          <w:rFonts w:asciiTheme="minorHAnsi" w:eastAsia="Times New Roman" w:hAnsiTheme="minorHAnsi" w:cstheme="minorHAnsi"/>
          <w:b/>
          <w:noProof w:val="0"/>
          <w:spacing w:val="-2"/>
          <w:lang w:bidi="ar-SA"/>
        </w:rPr>
        <w:t>Răsăritului</w:t>
      </w:r>
      <w:proofErr w:type="spellEnd"/>
      <w:r w:rsidRPr="00492E2B">
        <w:rPr>
          <w:rFonts w:ascii="Cambria" w:hAnsi="Cambria"/>
        </w:rPr>
        <w:t>:</w:t>
      </w:r>
    </w:p>
    <w:p w14:paraId="6543FA18" w14:textId="77777777" w:rsidR="00DB2EA3" w:rsidRPr="00DB2EA3" w:rsidRDefault="00DB2EA3" w:rsidP="00964293">
      <w:pPr>
        <w:pStyle w:val="ListParagraph"/>
        <w:tabs>
          <w:tab w:val="left" w:pos="1192"/>
          <w:tab w:val="left" w:pos="1193"/>
        </w:tabs>
        <w:spacing w:line="269" w:lineRule="exact"/>
        <w:ind w:left="709" w:right="18" w:firstLine="0"/>
        <w:jc w:val="both"/>
        <w:rPr>
          <w:rFonts w:ascii="Cambria" w:hAnsi="Cambria"/>
        </w:rPr>
      </w:pPr>
    </w:p>
    <w:p w14:paraId="52608495" w14:textId="77777777" w:rsidR="00E101A5" w:rsidRPr="005A6F6C" w:rsidRDefault="00E101A5" w:rsidP="00964293">
      <w:pPr>
        <w:widowControl/>
        <w:numPr>
          <w:ilvl w:val="0"/>
          <w:numId w:val="9"/>
        </w:numPr>
        <w:adjustRightInd w:val="0"/>
        <w:spacing w:line="360" w:lineRule="auto"/>
        <w:ind w:left="1434" w:right="18" w:hanging="357"/>
        <w:jc w:val="both"/>
        <w:rPr>
          <w:rFonts w:ascii="Cambria" w:hAnsi="Cambria"/>
          <w:sz w:val="20"/>
        </w:rPr>
      </w:pPr>
      <w:r w:rsidRPr="005A6F6C">
        <w:rPr>
          <w:rFonts w:ascii="Cambria" w:hAnsi="Cambria"/>
          <w:sz w:val="20"/>
        </w:rPr>
        <w:t>Parte carosabilă</w:t>
      </w:r>
      <w:r w:rsidRPr="005A6F6C">
        <w:rPr>
          <w:rFonts w:ascii="Cambria" w:hAnsi="Cambria"/>
          <w:sz w:val="20"/>
        </w:rPr>
        <w:tab/>
      </w:r>
      <w:r w:rsidRPr="005A6F6C">
        <w:rPr>
          <w:rFonts w:ascii="Cambria" w:hAnsi="Cambria"/>
          <w:sz w:val="20"/>
        </w:rPr>
        <w:tab/>
      </w:r>
      <w:r w:rsidRPr="005A6F6C">
        <w:rPr>
          <w:rFonts w:ascii="Cambria" w:hAnsi="Cambria"/>
          <w:sz w:val="20"/>
        </w:rPr>
        <w:tab/>
      </w:r>
      <w:r w:rsidRPr="005A6F6C">
        <w:rPr>
          <w:rFonts w:ascii="Cambria" w:hAnsi="Cambria"/>
          <w:sz w:val="20"/>
        </w:rPr>
        <w:tab/>
        <w:t>2 x 3.00 m;</w:t>
      </w:r>
    </w:p>
    <w:p w14:paraId="5BCB16F4" w14:textId="77777777" w:rsidR="00E101A5" w:rsidRPr="005A6F6C" w:rsidRDefault="00E101A5" w:rsidP="00964293">
      <w:pPr>
        <w:widowControl/>
        <w:numPr>
          <w:ilvl w:val="0"/>
          <w:numId w:val="9"/>
        </w:numPr>
        <w:adjustRightInd w:val="0"/>
        <w:spacing w:line="360" w:lineRule="auto"/>
        <w:ind w:left="1434" w:right="18" w:hanging="357"/>
        <w:jc w:val="both"/>
        <w:rPr>
          <w:rFonts w:ascii="Cambria" w:hAnsi="Cambria"/>
          <w:sz w:val="20"/>
        </w:rPr>
      </w:pPr>
      <w:r w:rsidRPr="005A6F6C">
        <w:rPr>
          <w:rFonts w:ascii="Cambria" w:hAnsi="Cambria"/>
          <w:sz w:val="20"/>
        </w:rPr>
        <w:t>Pistă pentru biciclete st. 0+000....0+156</w:t>
      </w:r>
      <w:r w:rsidRPr="005A6F6C">
        <w:rPr>
          <w:rFonts w:ascii="Cambria" w:hAnsi="Cambria"/>
          <w:sz w:val="20"/>
        </w:rPr>
        <w:tab/>
        <w:t>1.50 m;</w:t>
      </w:r>
      <w:r w:rsidRPr="005A6F6C">
        <w:rPr>
          <w:rFonts w:ascii="Cambria" w:hAnsi="Cambria"/>
          <w:sz w:val="20"/>
        </w:rPr>
        <w:tab/>
      </w:r>
    </w:p>
    <w:p w14:paraId="193C6BC7" w14:textId="77777777" w:rsidR="00E101A5" w:rsidRPr="005A6F6C" w:rsidRDefault="00E101A5" w:rsidP="00964293">
      <w:pPr>
        <w:widowControl/>
        <w:numPr>
          <w:ilvl w:val="0"/>
          <w:numId w:val="9"/>
        </w:numPr>
        <w:adjustRightInd w:val="0"/>
        <w:spacing w:line="360" w:lineRule="auto"/>
        <w:ind w:left="1434" w:right="18" w:hanging="357"/>
        <w:jc w:val="both"/>
        <w:rPr>
          <w:rFonts w:ascii="Cambria" w:hAnsi="Cambria"/>
          <w:sz w:val="20"/>
        </w:rPr>
      </w:pPr>
      <w:r w:rsidRPr="005A6F6C">
        <w:rPr>
          <w:rFonts w:ascii="Cambria" w:hAnsi="Cambria"/>
          <w:sz w:val="20"/>
        </w:rPr>
        <w:t>Pistă pentru biciclete dr. 0+030....0+100</w:t>
      </w:r>
      <w:r w:rsidRPr="005A6F6C">
        <w:rPr>
          <w:rFonts w:ascii="Cambria" w:hAnsi="Cambria"/>
          <w:sz w:val="20"/>
        </w:rPr>
        <w:tab/>
        <w:t>1.50 m;</w:t>
      </w:r>
      <w:r w:rsidRPr="005A6F6C">
        <w:rPr>
          <w:rFonts w:ascii="Cambria" w:hAnsi="Cambria"/>
          <w:sz w:val="20"/>
        </w:rPr>
        <w:tab/>
      </w:r>
    </w:p>
    <w:p w14:paraId="3DFF82AA" w14:textId="77777777" w:rsidR="00E101A5" w:rsidRPr="005A6F6C" w:rsidRDefault="00E101A5" w:rsidP="00964293">
      <w:pPr>
        <w:widowControl/>
        <w:numPr>
          <w:ilvl w:val="0"/>
          <w:numId w:val="9"/>
        </w:numPr>
        <w:adjustRightInd w:val="0"/>
        <w:spacing w:line="360" w:lineRule="auto"/>
        <w:ind w:left="1434" w:right="18" w:hanging="357"/>
        <w:jc w:val="both"/>
        <w:rPr>
          <w:rFonts w:ascii="Cambria" w:hAnsi="Cambria"/>
          <w:sz w:val="20"/>
        </w:rPr>
      </w:pPr>
      <w:r w:rsidRPr="005A6F6C">
        <w:rPr>
          <w:rFonts w:ascii="Cambria" w:hAnsi="Cambria"/>
          <w:sz w:val="20"/>
        </w:rPr>
        <w:t>Pistă pentru biciclete dr. 0+125....0+156</w:t>
      </w:r>
      <w:r w:rsidRPr="005A6F6C">
        <w:rPr>
          <w:rFonts w:ascii="Cambria" w:hAnsi="Cambria"/>
          <w:sz w:val="20"/>
        </w:rPr>
        <w:tab/>
        <w:t>1.50 m;</w:t>
      </w:r>
      <w:r w:rsidRPr="005A6F6C">
        <w:rPr>
          <w:rFonts w:ascii="Cambria" w:hAnsi="Cambria"/>
          <w:sz w:val="20"/>
        </w:rPr>
        <w:tab/>
      </w:r>
    </w:p>
    <w:p w14:paraId="0E4497A4" w14:textId="77777777" w:rsidR="00E101A5" w:rsidRPr="005A6F6C" w:rsidRDefault="00E101A5" w:rsidP="00964293">
      <w:pPr>
        <w:widowControl/>
        <w:numPr>
          <w:ilvl w:val="0"/>
          <w:numId w:val="9"/>
        </w:numPr>
        <w:adjustRightInd w:val="0"/>
        <w:spacing w:line="360" w:lineRule="auto"/>
        <w:ind w:left="1434" w:right="18" w:hanging="357"/>
        <w:jc w:val="both"/>
        <w:rPr>
          <w:rFonts w:ascii="Cambria" w:hAnsi="Cambria"/>
          <w:sz w:val="20"/>
        </w:rPr>
      </w:pPr>
      <w:r w:rsidRPr="005A6F6C">
        <w:rPr>
          <w:rFonts w:ascii="Cambria" w:hAnsi="Cambria"/>
          <w:sz w:val="20"/>
        </w:rPr>
        <w:t>Trotuare dr. 0+075...0+100</w:t>
      </w:r>
      <w:r w:rsidRPr="005A6F6C">
        <w:rPr>
          <w:rFonts w:ascii="Cambria" w:hAnsi="Cambria"/>
          <w:sz w:val="20"/>
        </w:rPr>
        <w:tab/>
      </w:r>
      <w:r w:rsidRPr="005A6F6C">
        <w:rPr>
          <w:rFonts w:ascii="Cambria" w:hAnsi="Cambria"/>
          <w:sz w:val="20"/>
        </w:rPr>
        <w:tab/>
        <w:t>2.00 m;</w:t>
      </w:r>
    </w:p>
    <w:p w14:paraId="787A26EC" w14:textId="77777777" w:rsidR="00E101A5" w:rsidRPr="005A6F6C" w:rsidRDefault="00E101A5" w:rsidP="00964293">
      <w:pPr>
        <w:widowControl/>
        <w:numPr>
          <w:ilvl w:val="0"/>
          <w:numId w:val="9"/>
        </w:numPr>
        <w:adjustRightInd w:val="0"/>
        <w:spacing w:line="360" w:lineRule="auto"/>
        <w:ind w:left="1434" w:right="18" w:hanging="357"/>
        <w:jc w:val="both"/>
        <w:rPr>
          <w:rFonts w:ascii="Cambria" w:hAnsi="Cambria"/>
          <w:sz w:val="20"/>
        </w:rPr>
      </w:pPr>
      <w:r w:rsidRPr="005A6F6C">
        <w:rPr>
          <w:rFonts w:ascii="Cambria" w:hAnsi="Cambria"/>
          <w:sz w:val="20"/>
        </w:rPr>
        <w:t>Trotuare dr. 0+125...0+156</w:t>
      </w:r>
      <w:r w:rsidRPr="005A6F6C">
        <w:rPr>
          <w:rFonts w:ascii="Cambria" w:hAnsi="Cambria"/>
          <w:sz w:val="20"/>
        </w:rPr>
        <w:tab/>
      </w:r>
      <w:r w:rsidRPr="005A6F6C">
        <w:rPr>
          <w:rFonts w:ascii="Cambria" w:hAnsi="Cambria"/>
          <w:sz w:val="20"/>
        </w:rPr>
        <w:tab/>
        <w:t>2.00 m;</w:t>
      </w:r>
    </w:p>
    <w:p w14:paraId="01341C5B" w14:textId="77777777" w:rsidR="00E101A5" w:rsidRPr="005A6F6C" w:rsidRDefault="00E101A5" w:rsidP="00964293">
      <w:pPr>
        <w:widowControl/>
        <w:numPr>
          <w:ilvl w:val="0"/>
          <w:numId w:val="9"/>
        </w:numPr>
        <w:adjustRightInd w:val="0"/>
        <w:spacing w:line="360" w:lineRule="auto"/>
        <w:ind w:left="1434" w:right="18" w:hanging="357"/>
        <w:jc w:val="both"/>
        <w:rPr>
          <w:rFonts w:ascii="Cambria" w:hAnsi="Cambria"/>
          <w:sz w:val="20"/>
        </w:rPr>
      </w:pPr>
      <w:r w:rsidRPr="005A6F6C">
        <w:rPr>
          <w:rFonts w:ascii="Cambria" w:hAnsi="Cambria"/>
          <w:sz w:val="20"/>
        </w:rPr>
        <w:t>Trotuare st. 0+000...0+156</w:t>
      </w:r>
      <w:r w:rsidRPr="005A6F6C">
        <w:rPr>
          <w:rFonts w:ascii="Cambria" w:hAnsi="Cambria"/>
          <w:sz w:val="20"/>
        </w:rPr>
        <w:tab/>
      </w:r>
      <w:r w:rsidRPr="005A6F6C">
        <w:rPr>
          <w:rFonts w:ascii="Cambria" w:hAnsi="Cambria"/>
          <w:sz w:val="20"/>
        </w:rPr>
        <w:tab/>
        <w:t>2.00...2.50 m;</w:t>
      </w:r>
    </w:p>
    <w:p w14:paraId="473082D5" w14:textId="77777777" w:rsidR="00E101A5" w:rsidRPr="00E35CD8" w:rsidRDefault="00E101A5" w:rsidP="00964293">
      <w:pPr>
        <w:widowControl/>
        <w:numPr>
          <w:ilvl w:val="0"/>
          <w:numId w:val="9"/>
        </w:numPr>
        <w:adjustRightInd w:val="0"/>
        <w:spacing w:line="360" w:lineRule="auto"/>
        <w:ind w:left="1434" w:right="18" w:hanging="357"/>
        <w:jc w:val="both"/>
        <w:rPr>
          <w:rFonts w:ascii="Cambria" w:hAnsi="Cambria"/>
          <w:sz w:val="20"/>
        </w:rPr>
      </w:pPr>
      <w:r w:rsidRPr="00E35CD8">
        <w:rPr>
          <w:rFonts w:ascii="Cambria" w:hAnsi="Cambria"/>
          <w:sz w:val="20"/>
        </w:rPr>
        <w:t>Refacerea gurilor de scurgere existente;</w:t>
      </w:r>
    </w:p>
    <w:p w14:paraId="2B1812ED" w14:textId="77777777" w:rsidR="00E101A5" w:rsidRPr="00E35CD8" w:rsidRDefault="00E101A5" w:rsidP="00964293">
      <w:pPr>
        <w:widowControl/>
        <w:numPr>
          <w:ilvl w:val="0"/>
          <w:numId w:val="9"/>
        </w:numPr>
        <w:adjustRightInd w:val="0"/>
        <w:spacing w:line="360" w:lineRule="auto"/>
        <w:ind w:left="1434" w:right="18" w:hanging="357"/>
        <w:jc w:val="both"/>
        <w:rPr>
          <w:rFonts w:ascii="Cambria" w:hAnsi="Cambria"/>
          <w:sz w:val="20"/>
        </w:rPr>
      </w:pPr>
      <w:r w:rsidRPr="00E35CD8">
        <w:rPr>
          <w:rFonts w:ascii="Cambria" w:hAnsi="Cambria"/>
          <w:sz w:val="20"/>
        </w:rPr>
        <w:t>Aducerea la cotă a căminelor</w:t>
      </w:r>
      <w:r>
        <w:rPr>
          <w:rFonts w:ascii="Cambria" w:hAnsi="Cambria"/>
          <w:sz w:val="20"/>
        </w:rPr>
        <w:t xml:space="preserve"> și aerisitoarelor</w:t>
      </w:r>
      <w:r w:rsidRPr="00E35CD8">
        <w:rPr>
          <w:rFonts w:ascii="Cambria" w:hAnsi="Cambria"/>
          <w:sz w:val="20"/>
        </w:rPr>
        <w:t xml:space="preserve"> existente.</w:t>
      </w:r>
    </w:p>
    <w:p w14:paraId="559AE277" w14:textId="77777777" w:rsidR="00E101A5" w:rsidRPr="00E35CD8" w:rsidRDefault="00E101A5" w:rsidP="00964293">
      <w:pPr>
        <w:widowControl/>
        <w:numPr>
          <w:ilvl w:val="0"/>
          <w:numId w:val="9"/>
        </w:numPr>
        <w:adjustRightInd w:val="0"/>
        <w:spacing w:line="360" w:lineRule="auto"/>
        <w:ind w:left="1434" w:right="18" w:hanging="357"/>
        <w:jc w:val="both"/>
        <w:rPr>
          <w:rFonts w:ascii="Cambria" w:hAnsi="Cambria"/>
          <w:sz w:val="20"/>
        </w:rPr>
      </w:pPr>
      <w:r w:rsidRPr="00E35CD8">
        <w:rPr>
          <w:rFonts w:ascii="Cambria" w:hAnsi="Cambria"/>
          <w:sz w:val="20"/>
        </w:rPr>
        <w:t>Sistem de iluminat;</w:t>
      </w:r>
    </w:p>
    <w:p w14:paraId="31EEDD4D" w14:textId="77777777" w:rsidR="00E101A5" w:rsidRDefault="00E101A5" w:rsidP="00964293">
      <w:pPr>
        <w:widowControl/>
        <w:numPr>
          <w:ilvl w:val="0"/>
          <w:numId w:val="9"/>
        </w:numPr>
        <w:adjustRightInd w:val="0"/>
        <w:spacing w:line="360" w:lineRule="auto"/>
        <w:ind w:left="1434" w:right="18" w:hanging="357"/>
        <w:jc w:val="both"/>
        <w:rPr>
          <w:rFonts w:ascii="Cambria" w:hAnsi="Cambria"/>
          <w:sz w:val="20"/>
        </w:rPr>
      </w:pPr>
      <w:r w:rsidRPr="00E35CD8">
        <w:rPr>
          <w:rFonts w:ascii="Cambria" w:hAnsi="Cambria"/>
          <w:sz w:val="20"/>
        </w:rPr>
        <w:t>Delimitare cu borduri parte carosabilă-piste-trotuare-zone verzi;</w:t>
      </w:r>
    </w:p>
    <w:p w14:paraId="33ACA64B" w14:textId="77777777" w:rsidR="00E101A5" w:rsidRDefault="00E101A5" w:rsidP="00964293">
      <w:pPr>
        <w:widowControl/>
        <w:numPr>
          <w:ilvl w:val="0"/>
          <w:numId w:val="9"/>
        </w:numPr>
        <w:adjustRightInd w:val="0"/>
        <w:spacing w:line="360" w:lineRule="auto"/>
        <w:ind w:left="1434" w:right="18" w:hanging="357"/>
        <w:jc w:val="both"/>
        <w:rPr>
          <w:rFonts w:ascii="Cambria" w:hAnsi="Cambria"/>
          <w:sz w:val="20"/>
        </w:rPr>
      </w:pPr>
      <w:r>
        <w:rPr>
          <w:rFonts w:ascii="Cambria" w:hAnsi="Cambria"/>
          <w:sz w:val="20"/>
        </w:rPr>
        <w:t>Elemente de siguranța circulației</w:t>
      </w:r>
    </w:p>
    <w:p w14:paraId="0174647D" w14:textId="77777777" w:rsidR="00E101A5" w:rsidRPr="004456DB" w:rsidRDefault="00E101A5" w:rsidP="00964293">
      <w:pPr>
        <w:widowControl/>
        <w:numPr>
          <w:ilvl w:val="0"/>
          <w:numId w:val="9"/>
        </w:numPr>
        <w:adjustRightInd w:val="0"/>
        <w:spacing w:line="360" w:lineRule="auto"/>
        <w:ind w:left="1434" w:right="18" w:hanging="357"/>
        <w:jc w:val="both"/>
        <w:rPr>
          <w:rFonts w:ascii="Cambria" w:hAnsi="Cambria"/>
          <w:sz w:val="20"/>
        </w:rPr>
      </w:pPr>
      <w:r w:rsidRPr="004456DB">
        <w:rPr>
          <w:rFonts w:ascii="Cambria" w:hAnsi="Cambria"/>
          <w:sz w:val="20"/>
        </w:rPr>
        <w:t xml:space="preserve">Pentru asigurarea mobilității pietonale în dreptul intersecțiilor și a acceselor la proprietăți, bordurile se vor monta îngropat. </w:t>
      </w:r>
    </w:p>
    <w:p w14:paraId="7C0A4E42" w14:textId="77777777" w:rsidR="00492E2B" w:rsidRPr="00662735" w:rsidRDefault="00492E2B" w:rsidP="00964293">
      <w:pPr>
        <w:pStyle w:val="ListParagraph"/>
        <w:tabs>
          <w:tab w:val="left" w:pos="1192"/>
          <w:tab w:val="left" w:pos="1193"/>
        </w:tabs>
        <w:spacing w:line="269" w:lineRule="exact"/>
        <w:ind w:left="709" w:right="18" w:firstLine="0"/>
        <w:jc w:val="both"/>
        <w:rPr>
          <w:rFonts w:asciiTheme="minorHAnsi" w:hAnsiTheme="minorHAnsi" w:cstheme="minorHAnsi"/>
        </w:rPr>
      </w:pPr>
    </w:p>
    <w:p w14:paraId="0599221A" w14:textId="664981E2" w:rsidR="00EA3E7B" w:rsidRPr="00662735" w:rsidRDefault="002F5130" w:rsidP="00964293">
      <w:pPr>
        <w:pStyle w:val="ListParagraph"/>
        <w:numPr>
          <w:ilvl w:val="1"/>
          <w:numId w:val="6"/>
        </w:numPr>
        <w:tabs>
          <w:tab w:val="left" w:pos="1192"/>
          <w:tab w:val="left" w:pos="1193"/>
        </w:tabs>
        <w:spacing w:line="269" w:lineRule="exact"/>
        <w:ind w:left="709" w:right="18" w:hanging="361"/>
        <w:jc w:val="both"/>
        <w:rPr>
          <w:rFonts w:asciiTheme="minorHAnsi" w:hAnsiTheme="minorHAnsi" w:cstheme="minorHAnsi"/>
        </w:rPr>
      </w:pPr>
      <w:r w:rsidRPr="00662735">
        <w:rPr>
          <w:rFonts w:asciiTheme="minorHAnsi" w:hAnsiTheme="minorHAnsi" w:cstheme="minorHAnsi"/>
        </w:rPr>
        <w:t>descrierea instalaţiei şi a fluxurilor tehnologice existente pe amplasament (după</w:t>
      </w:r>
      <w:r w:rsidRPr="00662735">
        <w:rPr>
          <w:rFonts w:asciiTheme="minorHAnsi" w:hAnsiTheme="minorHAnsi" w:cstheme="minorHAnsi"/>
          <w:spacing w:val="-13"/>
        </w:rPr>
        <w:t xml:space="preserve"> </w:t>
      </w:r>
      <w:r w:rsidRPr="00662735">
        <w:rPr>
          <w:rFonts w:asciiTheme="minorHAnsi" w:hAnsiTheme="minorHAnsi" w:cstheme="minorHAnsi"/>
        </w:rPr>
        <w:t>caz);</w:t>
      </w:r>
    </w:p>
    <w:p w14:paraId="5F2E4E05" w14:textId="43AD3060" w:rsidR="000F20DE" w:rsidRPr="00662735" w:rsidRDefault="000F20DE" w:rsidP="00964293">
      <w:pPr>
        <w:tabs>
          <w:tab w:val="left" w:pos="831"/>
        </w:tabs>
        <w:spacing w:before="1"/>
        <w:ind w:left="709" w:right="18"/>
        <w:jc w:val="both"/>
        <w:rPr>
          <w:rFonts w:asciiTheme="minorHAnsi" w:hAnsiTheme="minorHAnsi" w:cstheme="minorHAnsi"/>
        </w:rPr>
      </w:pPr>
      <w:bookmarkStart w:id="3" w:name="_Hlk37518308"/>
    </w:p>
    <w:p w14:paraId="1F3C0383" w14:textId="7F1E7AEC" w:rsidR="00A47560" w:rsidRDefault="004202CF" w:rsidP="00964293">
      <w:pPr>
        <w:adjustRightInd w:val="0"/>
        <w:spacing w:after="240" w:line="276" w:lineRule="auto"/>
        <w:ind w:left="709" w:right="18"/>
        <w:jc w:val="both"/>
        <w:rPr>
          <w:rFonts w:asciiTheme="minorHAnsi" w:hAnsiTheme="minorHAnsi" w:cstheme="minorHAnsi"/>
        </w:rPr>
      </w:pPr>
      <w:r>
        <w:rPr>
          <w:rFonts w:asciiTheme="minorHAnsi" w:hAnsiTheme="minorHAnsi" w:cstheme="minorHAnsi"/>
        </w:rPr>
        <w:t>P</w:t>
      </w:r>
      <w:r w:rsidR="00A47560" w:rsidRPr="00662735">
        <w:rPr>
          <w:rFonts w:asciiTheme="minorHAnsi" w:hAnsiTheme="minorHAnsi" w:cstheme="minorHAnsi"/>
        </w:rPr>
        <w:t xml:space="preserve">e amplasamentul studiat există rețele de utilități publice (apă, canalizare, gaz, telecomunicații, energie electrică), inclusiv acoperire pentru telefonia mobilă. </w:t>
      </w:r>
    </w:p>
    <w:p w14:paraId="4F5EA43F" w14:textId="5A72ACE6" w:rsidR="004202CF" w:rsidRPr="00662735" w:rsidRDefault="004202CF" w:rsidP="00964293">
      <w:pPr>
        <w:adjustRightInd w:val="0"/>
        <w:spacing w:after="240" w:line="276" w:lineRule="auto"/>
        <w:ind w:left="709" w:right="18"/>
        <w:jc w:val="both"/>
        <w:rPr>
          <w:rFonts w:asciiTheme="minorHAnsi" w:hAnsiTheme="minorHAnsi" w:cstheme="minorHAnsi"/>
        </w:rPr>
      </w:pPr>
      <w:r>
        <w:rPr>
          <w:rFonts w:asciiTheme="minorHAnsi" w:hAnsiTheme="minorHAnsi" w:cstheme="minorHAnsi"/>
        </w:rPr>
        <w:lastRenderedPageBreak/>
        <w:t xml:space="preserve">Utilitățiile care interferează cu proiectul se vor reloca de către o firmă specializată, cu aprobarea operatorului. </w:t>
      </w:r>
    </w:p>
    <w:bookmarkEnd w:id="3"/>
    <w:p w14:paraId="5EBE02CE" w14:textId="7772297E" w:rsidR="00EA3E7B" w:rsidRPr="00662735" w:rsidRDefault="002F5130" w:rsidP="00964293">
      <w:pPr>
        <w:pStyle w:val="ListParagraph"/>
        <w:numPr>
          <w:ilvl w:val="1"/>
          <w:numId w:val="6"/>
        </w:numPr>
        <w:tabs>
          <w:tab w:val="left" w:pos="1192"/>
          <w:tab w:val="left" w:pos="1193"/>
        </w:tabs>
        <w:spacing w:before="1" w:line="235" w:lineRule="auto"/>
        <w:ind w:left="709" w:right="18"/>
        <w:jc w:val="both"/>
        <w:rPr>
          <w:rFonts w:asciiTheme="minorHAnsi" w:hAnsiTheme="minorHAnsi" w:cstheme="minorHAnsi"/>
        </w:rPr>
      </w:pPr>
      <w:r w:rsidRPr="00662735">
        <w:rPr>
          <w:rFonts w:asciiTheme="minorHAnsi" w:hAnsiTheme="minorHAnsi" w:cstheme="minorHAnsi"/>
        </w:rPr>
        <w:t>descrierea proceselor de producţie ale proiectului propus, în funcţie de specificul investiţiei, produse şi subproduse obţinute, mărimea,</w:t>
      </w:r>
      <w:r w:rsidRPr="00662735">
        <w:rPr>
          <w:rFonts w:asciiTheme="minorHAnsi" w:hAnsiTheme="minorHAnsi" w:cstheme="minorHAnsi"/>
          <w:spacing w:val="-4"/>
        </w:rPr>
        <w:t xml:space="preserve"> </w:t>
      </w:r>
      <w:r w:rsidRPr="00662735">
        <w:rPr>
          <w:rFonts w:asciiTheme="minorHAnsi" w:hAnsiTheme="minorHAnsi" w:cstheme="minorHAnsi"/>
          <w:lang w:val="ro-RO"/>
        </w:rPr>
        <w:t>capacitatea</w:t>
      </w:r>
      <w:r w:rsidRPr="00662735">
        <w:rPr>
          <w:rFonts w:asciiTheme="minorHAnsi" w:hAnsiTheme="minorHAnsi" w:cstheme="minorHAnsi"/>
        </w:rPr>
        <w:t>;</w:t>
      </w:r>
    </w:p>
    <w:p w14:paraId="71AECE77" w14:textId="0CF37437" w:rsidR="000A587D" w:rsidRPr="00FD11C5" w:rsidRDefault="000A587D" w:rsidP="00964293">
      <w:pPr>
        <w:tabs>
          <w:tab w:val="left" w:pos="1192"/>
          <w:tab w:val="left" w:pos="1193"/>
        </w:tabs>
        <w:spacing w:before="1" w:line="235" w:lineRule="auto"/>
        <w:ind w:left="709" w:right="18"/>
        <w:jc w:val="both"/>
        <w:rPr>
          <w:rFonts w:asciiTheme="minorHAnsi" w:hAnsiTheme="minorHAnsi" w:cstheme="minorHAnsi"/>
          <w:highlight w:val="yellow"/>
        </w:rPr>
      </w:pPr>
    </w:p>
    <w:p w14:paraId="7362AB4C" w14:textId="77777777" w:rsidR="004202CF" w:rsidRPr="004202CF" w:rsidRDefault="004202CF" w:rsidP="00964293">
      <w:pPr>
        <w:widowControl/>
        <w:tabs>
          <w:tab w:val="right" w:pos="8640"/>
        </w:tabs>
        <w:adjustRightInd w:val="0"/>
        <w:spacing w:after="240"/>
        <w:ind w:left="720" w:right="18"/>
        <w:jc w:val="both"/>
        <w:rPr>
          <w:rFonts w:asciiTheme="minorHAnsi" w:eastAsia="Times New Roman" w:hAnsiTheme="minorHAnsi" w:cstheme="minorHAnsi"/>
          <w:noProof w:val="0"/>
          <w:spacing w:val="-2"/>
          <w:lang w:bidi="ar-SA"/>
        </w:rPr>
      </w:pPr>
      <w:r w:rsidRPr="004202CF">
        <w:rPr>
          <w:rFonts w:asciiTheme="minorHAnsi" w:eastAsia="Times New Roman" w:hAnsiTheme="minorHAnsi" w:cstheme="minorHAnsi"/>
          <w:noProof w:val="0"/>
          <w:spacing w:val="-2"/>
          <w:lang w:bidi="ar-SA"/>
        </w:rPr>
        <w:t xml:space="preserve">Proiectul se împarte în 3 obiecte principale, respectiv: </w:t>
      </w:r>
    </w:p>
    <w:p w14:paraId="2B528789" w14:textId="77777777" w:rsidR="004202CF" w:rsidRPr="004202CF" w:rsidRDefault="004202CF" w:rsidP="00964293">
      <w:pPr>
        <w:widowControl/>
        <w:numPr>
          <w:ilvl w:val="0"/>
          <w:numId w:val="32"/>
        </w:numPr>
        <w:tabs>
          <w:tab w:val="right" w:pos="1418"/>
          <w:tab w:val="right" w:pos="8640"/>
        </w:tabs>
        <w:autoSpaceDE/>
        <w:autoSpaceDN/>
        <w:adjustRightInd w:val="0"/>
        <w:spacing w:after="240"/>
        <w:ind w:right="18"/>
        <w:jc w:val="both"/>
        <w:rPr>
          <w:rFonts w:asciiTheme="minorHAnsi" w:eastAsia="Times New Roman" w:hAnsiTheme="minorHAnsi" w:cstheme="minorHAnsi"/>
          <w:noProof w:val="0"/>
          <w:spacing w:val="-2"/>
          <w:lang w:bidi="ar-SA"/>
        </w:rPr>
      </w:pPr>
      <w:r w:rsidRPr="004202CF">
        <w:rPr>
          <w:rFonts w:asciiTheme="minorHAnsi" w:eastAsia="Times New Roman" w:hAnsiTheme="minorHAnsi" w:cstheme="minorHAnsi"/>
          <w:noProof w:val="0"/>
          <w:spacing w:val="-2"/>
          <w:lang w:bidi="ar-SA"/>
        </w:rPr>
        <w:t xml:space="preserve">Obiectul 1 – </w:t>
      </w:r>
      <w:r w:rsidRPr="004202CF">
        <w:rPr>
          <w:rFonts w:asciiTheme="minorHAnsi" w:eastAsia="Times New Roman" w:hAnsiTheme="minorHAnsi" w:cstheme="minorHAnsi"/>
          <w:b/>
          <w:noProof w:val="0"/>
          <w:spacing w:val="-2"/>
          <w:lang w:bidi="ar-SA"/>
        </w:rPr>
        <w:t>Pod peste râul Someșul Mic</w:t>
      </w:r>
    </w:p>
    <w:p w14:paraId="18264F3D" w14:textId="48617E36" w:rsidR="004202CF" w:rsidRPr="004202CF" w:rsidRDefault="004202CF" w:rsidP="00964293">
      <w:pPr>
        <w:widowControl/>
        <w:numPr>
          <w:ilvl w:val="0"/>
          <w:numId w:val="32"/>
        </w:numPr>
        <w:tabs>
          <w:tab w:val="right" w:pos="1418"/>
          <w:tab w:val="right" w:pos="8640"/>
        </w:tabs>
        <w:autoSpaceDE/>
        <w:autoSpaceDN/>
        <w:adjustRightInd w:val="0"/>
        <w:spacing w:after="240"/>
        <w:ind w:right="18"/>
        <w:jc w:val="both"/>
        <w:rPr>
          <w:rFonts w:asciiTheme="minorHAnsi" w:eastAsia="Times New Roman" w:hAnsiTheme="minorHAnsi" w:cstheme="minorHAnsi"/>
          <w:noProof w:val="0"/>
          <w:spacing w:val="-2"/>
          <w:lang w:bidi="ar-SA"/>
        </w:rPr>
      </w:pPr>
      <w:r w:rsidRPr="004202CF">
        <w:rPr>
          <w:rFonts w:asciiTheme="minorHAnsi" w:eastAsia="Times New Roman" w:hAnsiTheme="minorHAnsi" w:cstheme="minorHAnsi"/>
          <w:noProof w:val="0"/>
          <w:spacing w:val="-2"/>
          <w:lang w:bidi="ar-SA"/>
        </w:rPr>
        <w:t xml:space="preserve">Obiectul 2 – </w:t>
      </w:r>
      <w:r w:rsidRPr="004202CF">
        <w:rPr>
          <w:rFonts w:asciiTheme="minorHAnsi" w:eastAsia="Times New Roman" w:hAnsiTheme="minorHAnsi" w:cstheme="minorHAnsi"/>
          <w:b/>
          <w:noProof w:val="0"/>
          <w:spacing w:val="-2"/>
          <w:lang w:bidi="ar-SA"/>
        </w:rPr>
        <w:t xml:space="preserve">Sector stradă mal stâng pe Str. Traian </w:t>
      </w:r>
      <w:r w:rsidRPr="004202CF">
        <w:rPr>
          <w:rFonts w:asciiTheme="minorHAnsi" w:eastAsia="Times New Roman" w:hAnsiTheme="minorHAnsi" w:cstheme="minorHAnsi"/>
          <w:b/>
          <w:noProof w:val="0"/>
          <w:color w:val="000000"/>
          <w:spacing w:val="-2"/>
          <w:lang w:bidi="ar-SA"/>
        </w:rPr>
        <w:t xml:space="preserve">– </w:t>
      </w:r>
      <w:r w:rsidR="00E101A5">
        <w:rPr>
          <w:rFonts w:asciiTheme="minorHAnsi" w:eastAsia="Times New Roman" w:hAnsiTheme="minorHAnsi" w:cstheme="minorHAnsi"/>
          <w:b/>
          <w:noProof w:val="0"/>
          <w:color w:val="000000"/>
          <w:spacing w:val="-2"/>
          <w:lang w:bidi="ar-SA"/>
        </w:rPr>
        <w:t>42</w:t>
      </w:r>
      <w:r w:rsidRPr="004202CF">
        <w:rPr>
          <w:rFonts w:asciiTheme="minorHAnsi" w:eastAsia="Times New Roman" w:hAnsiTheme="minorHAnsi" w:cstheme="minorHAnsi"/>
          <w:b/>
          <w:noProof w:val="0"/>
          <w:color w:val="000000"/>
          <w:spacing w:val="-2"/>
          <w:lang w:bidi="ar-SA"/>
        </w:rPr>
        <w:t xml:space="preserve"> m</w:t>
      </w:r>
      <w:r w:rsidRPr="004202CF">
        <w:rPr>
          <w:rFonts w:asciiTheme="minorHAnsi" w:eastAsia="Times New Roman" w:hAnsiTheme="minorHAnsi" w:cstheme="minorHAnsi"/>
          <w:noProof w:val="0"/>
          <w:color w:val="000000"/>
          <w:spacing w:val="-2"/>
          <w:lang w:bidi="ar-SA"/>
        </w:rPr>
        <w:t>;</w:t>
      </w:r>
    </w:p>
    <w:p w14:paraId="10BAA10B" w14:textId="3063A628" w:rsidR="004202CF" w:rsidRPr="004202CF" w:rsidRDefault="004202CF" w:rsidP="00964293">
      <w:pPr>
        <w:widowControl/>
        <w:numPr>
          <w:ilvl w:val="0"/>
          <w:numId w:val="32"/>
        </w:numPr>
        <w:tabs>
          <w:tab w:val="right" w:pos="1418"/>
          <w:tab w:val="right" w:pos="8640"/>
        </w:tabs>
        <w:autoSpaceDE/>
        <w:autoSpaceDN/>
        <w:adjustRightInd w:val="0"/>
        <w:spacing w:after="240"/>
        <w:ind w:right="18"/>
        <w:jc w:val="both"/>
        <w:rPr>
          <w:rFonts w:asciiTheme="minorHAnsi" w:eastAsia="Times New Roman" w:hAnsiTheme="minorHAnsi" w:cstheme="minorHAnsi"/>
          <w:noProof w:val="0"/>
          <w:spacing w:val="-2"/>
          <w:lang w:bidi="ar-SA"/>
        </w:rPr>
      </w:pPr>
      <w:r w:rsidRPr="004202CF">
        <w:rPr>
          <w:rFonts w:asciiTheme="minorHAnsi" w:eastAsia="Times New Roman" w:hAnsiTheme="minorHAnsi" w:cstheme="minorHAnsi"/>
          <w:noProof w:val="0"/>
          <w:spacing w:val="-2"/>
          <w:lang w:bidi="ar-SA"/>
        </w:rPr>
        <w:t xml:space="preserve">Obiectul 3 – </w:t>
      </w:r>
      <w:r w:rsidRPr="004202CF">
        <w:rPr>
          <w:rFonts w:asciiTheme="minorHAnsi" w:eastAsia="Times New Roman" w:hAnsiTheme="minorHAnsi" w:cstheme="minorHAnsi"/>
          <w:b/>
          <w:noProof w:val="0"/>
          <w:spacing w:val="-2"/>
          <w:lang w:bidi="ar-SA"/>
        </w:rPr>
        <w:t xml:space="preserve">Sector stradă mal drept pe  Str. Parcul Feroviarilor și Str. Răsăritului – </w:t>
      </w:r>
      <w:r w:rsidR="00E101A5">
        <w:rPr>
          <w:rFonts w:asciiTheme="minorHAnsi" w:eastAsia="Times New Roman" w:hAnsiTheme="minorHAnsi" w:cstheme="minorHAnsi"/>
          <w:b/>
          <w:noProof w:val="0"/>
          <w:spacing w:val="-2"/>
          <w:lang w:bidi="ar-SA"/>
        </w:rPr>
        <w:t>156</w:t>
      </w:r>
      <w:r w:rsidRPr="004202CF">
        <w:rPr>
          <w:rFonts w:asciiTheme="minorHAnsi" w:eastAsia="Times New Roman" w:hAnsiTheme="minorHAnsi" w:cstheme="minorHAnsi"/>
          <w:b/>
          <w:noProof w:val="0"/>
          <w:spacing w:val="-2"/>
          <w:lang w:bidi="ar-SA"/>
        </w:rPr>
        <w:t xml:space="preserve"> m</w:t>
      </w:r>
    </w:p>
    <w:p w14:paraId="79EA0C4B" w14:textId="77777777" w:rsidR="00E101A5" w:rsidRDefault="00E101A5" w:rsidP="00964293">
      <w:pPr>
        <w:adjustRightInd w:val="0"/>
        <w:spacing w:line="360" w:lineRule="auto"/>
        <w:ind w:left="720" w:right="18"/>
        <w:jc w:val="both"/>
        <w:rPr>
          <w:rFonts w:asciiTheme="minorHAnsi" w:hAnsiTheme="minorHAnsi" w:cstheme="minorHAnsi"/>
          <w:b/>
        </w:rPr>
      </w:pPr>
      <w:bookmarkStart w:id="4" w:name="_Hlk37605241"/>
      <w:bookmarkStart w:id="5" w:name="_Hlk37590939"/>
    </w:p>
    <w:p w14:paraId="74D72903" w14:textId="77777777" w:rsidR="00E101A5" w:rsidRPr="004F4BC3" w:rsidRDefault="00E101A5" w:rsidP="00964293">
      <w:pPr>
        <w:adjustRightInd w:val="0"/>
        <w:spacing w:line="360" w:lineRule="auto"/>
        <w:ind w:left="720" w:right="18"/>
        <w:jc w:val="both"/>
        <w:rPr>
          <w:rFonts w:ascii="Cambria" w:hAnsi="Cambria"/>
          <w:b/>
          <w:sz w:val="20"/>
        </w:rPr>
      </w:pPr>
      <w:bookmarkStart w:id="6" w:name="_Hlk69397179"/>
      <w:r w:rsidRPr="004F4BC3">
        <w:rPr>
          <w:rFonts w:ascii="Cambria" w:hAnsi="Cambria"/>
          <w:b/>
          <w:sz w:val="20"/>
        </w:rPr>
        <w:t xml:space="preserve">Obiectul 1 </w:t>
      </w:r>
      <w:r>
        <w:rPr>
          <w:rFonts w:ascii="Cambria" w:hAnsi="Cambria"/>
          <w:b/>
          <w:sz w:val="20"/>
        </w:rPr>
        <w:t>–</w:t>
      </w:r>
      <w:r w:rsidRPr="004F4BC3">
        <w:rPr>
          <w:rFonts w:ascii="Cambria" w:hAnsi="Cambria"/>
          <w:b/>
          <w:sz w:val="20"/>
        </w:rPr>
        <w:t xml:space="preserve"> </w:t>
      </w:r>
      <w:r>
        <w:rPr>
          <w:rFonts w:ascii="Cambria" w:hAnsi="Cambria"/>
          <w:b/>
          <w:sz w:val="20"/>
        </w:rPr>
        <w:t>Pod peste râul Someșul Mic</w:t>
      </w:r>
    </w:p>
    <w:p w14:paraId="7D4D488E" w14:textId="77777777" w:rsidR="00E101A5" w:rsidRPr="004F4BC3" w:rsidRDefault="00E101A5" w:rsidP="00964293">
      <w:pPr>
        <w:pStyle w:val="ListParagraph"/>
        <w:spacing w:line="360" w:lineRule="auto"/>
        <w:ind w:left="792" w:right="18"/>
        <w:jc w:val="both"/>
        <w:rPr>
          <w:rFonts w:ascii="Cambria" w:hAnsi="Cambria"/>
          <w:bCs/>
          <w:i/>
          <w:iCs/>
          <w:sz w:val="20"/>
          <w:u w:val="single"/>
        </w:rPr>
      </w:pPr>
      <w:r w:rsidRPr="004F4BC3">
        <w:rPr>
          <w:rFonts w:ascii="Cambria" w:hAnsi="Cambria"/>
          <w:bCs/>
          <w:i/>
          <w:iCs/>
          <w:sz w:val="20"/>
          <w:u w:val="single"/>
        </w:rPr>
        <w:t>Informații generale:</w:t>
      </w:r>
    </w:p>
    <w:p w14:paraId="18E56227" w14:textId="77777777" w:rsidR="00E101A5" w:rsidRPr="00A34FD2" w:rsidRDefault="00E101A5" w:rsidP="00964293">
      <w:pPr>
        <w:adjustRightInd w:val="0"/>
        <w:spacing w:after="120" w:line="360" w:lineRule="auto"/>
        <w:ind w:left="720" w:right="18"/>
        <w:jc w:val="both"/>
        <w:rPr>
          <w:rFonts w:ascii="Cambria" w:hAnsi="Cambria"/>
          <w:sz w:val="20"/>
        </w:rPr>
      </w:pPr>
      <w:bookmarkStart w:id="7" w:name="_Hlk69399209"/>
      <w:r w:rsidRPr="00A34FD2">
        <w:rPr>
          <w:rFonts w:ascii="Cambria" w:hAnsi="Cambria"/>
          <w:sz w:val="20"/>
        </w:rPr>
        <w:t xml:space="preserve">Pentru asigurarea legăturii rutiere, pietonale și velo dintre Străzile Oașului/Decebal cu Străzile Parcul Feroviarilor/Răsăritului s-a prevăzut traversarea râului Someșul Mic, prin realizarea unui pod având în secțiune transversală 4 benzi de circulație, două trotuare și două benzi pentru bicicliști. Cota la intrados s-a stabilit din condiția asigurării înălțimii de gardă corespunzătoare debitului cu asigurarea de 0.2% (469 mc/s). Cota superioară la intrarea pe pod s-a stabilit din condiția asigurării racordului la str. Oașului fără a fi necesare lucrări de restabilire a acesteia considerând liniile de tramvai. Podul este amplasat în aliniament și traversează perpendicular peste axul de curgere al râului Someșul Mic, fiind încadrat de cele două intersecții cu străzile cu care asigură legătura. În profil longitudinal, podul asigură pantele pentru racordarea la străzile existente, respectiv 2.5% și razele de racordare pe verticală corespunzătoare vitezei de proiectare de 40 km/h, respectiv racordare concavă de 760 m. </w:t>
      </w:r>
    </w:p>
    <w:p w14:paraId="32F341AB" w14:textId="77777777" w:rsidR="00E101A5" w:rsidRDefault="00E101A5" w:rsidP="00964293">
      <w:pPr>
        <w:adjustRightInd w:val="0"/>
        <w:spacing w:after="120" w:line="360" w:lineRule="auto"/>
        <w:ind w:left="720" w:right="18"/>
        <w:jc w:val="both"/>
        <w:rPr>
          <w:rFonts w:ascii="Cambria" w:hAnsi="Cambria"/>
          <w:sz w:val="20"/>
        </w:rPr>
      </w:pPr>
      <w:r w:rsidRPr="00E72101">
        <w:rPr>
          <w:rFonts w:ascii="Cambria" w:hAnsi="Cambria"/>
          <w:sz w:val="20"/>
        </w:rPr>
        <w:t xml:space="preserve">Podul proiectat are o lungime </w:t>
      </w:r>
      <w:r w:rsidRPr="00BF4583">
        <w:rPr>
          <w:rFonts w:ascii="Cambria" w:hAnsi="Cambria"/>
          <w:sz w:val="20"/>
        </w:rPr>
        <w:t>totală de 48.10</w:t>
      </w:r>
      <w:r w:rsidRPr="00E72101">
        <w:rPr>
          <w:rFonts w:ascii="Cambria" w:hAnsi="Cambria"/>
          <w:sz w:val="20"/>
        </w:rPr>
        <w:t xml:space="preserve"> m, determinată de lățimea albiei pe care o traversează și de lungimile de vizibilitate la intrarea în intersecții, la care se adaugă lungimea celor două rampe de acces, până în intersecții, de 8,4 m pe malul stâng, respectiv 8 m pe malul drept. Soluția tehnică propusă este: pod pe arce metalice cu tirant și rețea de cabluri, cu calea jos,  având o singură deschidere de </w:t>
      </w:r>
      <w:r w:rsidRPr="00A00382">
        <w:rPr>
          <w:rFonts w:ascii="Cambria" w:hAnsi="Cambria"/>
          <w:sz w:val="20"/>
        </w:rPr>
        <w:t>46</w:t>
      </w:r>
      <w:r w:rsidRPr="00E72101">
        <w:rPr>
          <w:rFonts w:ascii="Cambria" w:hAnsi="Cambria"/>
          <w:sz w:val="20"/>
        </w:rPr>
        <w:t xml:space="preserve"> m, simplu rezemat pe infrastructuri, urmărind profilul longitudinal proiectat, fiind amplasat pe o curbă de racordare pe verticală cu raza de </w:t>
      </w:r>
      <w:r>
        <w:rPr>
          <w:rFonts w:ascii="Cambria" w:hAnsi="Cambria"/>
          <w:sz w:val="20"/>
        </w:rPr>
        <w:t>760</w:t>
      </w:r>
      <w:r w:rsidRPr="00E72101">
        <w:rPr>
          <w:rFonts w:ascii="Cambria" w:hAnsi="Cambria"/>
          <w:color w:val="FF0000"/>
          <w:sz w:val="20"/>
        </w:rPr>
        <w:t xml:space="preserve"> </w:t>
      </w:r>
      <w:r w:rsidRPr="00E72101">
        <w:rPr>
          <w:rFonts w:ascii="Cambria" w:hAnsi="Cambria"/>
          <w:sz w:val="20"/>
        </w:rPr>
        <w:t>m, dimensionat conform SR EN 1991-2, pentru convoaiele de calcul LM-1, LM-2 și LM-3</w:t>
      </w:r>
      <w:r>
        <w:rPr>
          <w:rFonts w:ascii="Cambria" w:hAnsi="Cambria"/>
          <w:sz w:val="20"/>
        </w:rPr>
        <w:t xml:space="preserve"> și aglomerări </w:t>
      </w:r>
      <w:r w:rsidRPr="002F3160">
        <w:rPr>
          <w:rFonts w:ascii="Cambria" w:hAnsi="Cambria"/>
          <w:sz w:val="20"/>
        </w:rPr>
        <w:t xml:space="preserve">de oameni. </w:t>
      </w:r>
    </w:p>
    <w:bookmarkEnd w:id="7"/>
    <w:p w14:paraId="392B0C3F" w14:textId="2F50796F" w:rsidR="00E101A5" w:rsidRDefault="00E101A5" w:rsidP="00964293">
      <w:pPr>
        <w:adjustRightInd w:val="0"/>
        <w:spacing w:after="120" w:line="360" w:lineRule="auto"/>
        <w:ind w:left="720" w:right="18"/>
        <w:jc w:val="center"/>
        <w:rPr>
          <w:rFonts w:ascii="Cambria" w:hAnsi="Cambria"/>
          <w:sz w:val="20"/>
        </w:rPr>
      </w:pPr>
      <w:r w:rsidRPr="00497130">
        <w:rPr>
          <w:lang w:eastAsia="ro-RO" w:bidi="ar-SA"/>
        </w:rPr>
        <w:drawing>
          <wp:inline distT="0" distB="0" distL="0" distR="0" wp14:anchorId="2ABEA61E" wp14:editId="7BFD9E62">
            <wp:extent cx="3508466" cy="2790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410" cy="2803508"/>
                    </a:xfrm>
                    <a:prstGeom prst="rect">
                      <a:avLst/>
                    </a:prstGeom>
                    <a:noFill/>
                    <a:ln>
                      <a:noFill/>
                    </a:ln>
                  </pic:spPr>
                </pic:pic>
              </a:graphicData>
            </a:graphic>
          </wp:inline>
        </w:drawing>
      </w:r>
    </w:p>
    <w:p w14:paraId="43819F88" w14:textId="77777777" w:rsidR="00E101A5" w:rsidRPr="00F12221" w:rsidRDefault="00E101A5" w:rsidP="00964293">
      <w:pPr>
        <w:pStyle w:val="ListParagraph"/>
        <w:spacing w:after="240" w:line="360" w:lineRule="auto"/>
        <w:ind w:left="794" w:right="18"/>
        <w:jc w:val="both"/>
        <w:rPr>
          <w:rFonts w:ascii="Cambria" w:hAnsi="Cambria"/>
          <w:sz w:val="20"/>
        </w:rPr>
      </w:pPr>
      <w:bookmarkStart w:id="8" w:name="_Hlk69395485"/>
      <w:r w:rsidRPr="00F12221">
        <w:rPr>
          <w:rFonts w:ascii="Cambria" w:hAnsi="Cambria"/>
          <w:sz w:val="20"/>
        </w:rPr>
        <w:lastRenderedPageBreak/>
        <w:t>Caracteristici generale ale podului:</w:t>
      </w:r>
    </w:p>
    <w:p w14:paraId="5ED20BA8" w14:textId="77777777" w:rsidR="00E101A5" w:rsidRPr="00F12221" w:rsidRDefault="00E101A5" w:rsidP="00964293">
      <w:pPr>
        <w:widowControl/>
        <w:numPr>
          <w:ilvl w:val="0"/>
          <w:numId w:val="9"/>
        </w:numPr>
        <w:adjustRightInd w:val="0"/>
        <w:spacing w:line="480" w:lineRule="auto"/>
        <w:ind w:right="18"/>
        <w:jc w:val="both"/>
        <w:rPr>
          <w:rFonts w:ascii="Cambria" w:hAnsi="Cambria"/>
          <w:sz w:val="20"/>
        </w:rPr>
      </w:pPr>
      <w:r w:rsidRPr="00F12221">
        <w:rPr>
          <w:rFonts w:ascii="Cambria" w:hAnsi="Cambria"/>
          <w:sz w:val="20"/>
        </w:rPr>
        <w:t>Lungime totală pod:</w:t>
      </w:r>
      <w:r w:rsidRPr="00F12221">
        <w:rPr>
          <w:rFonts w:ascii="Cambria" w:hAnsi="Cambria"/>
          <w:sz w:val="20"/>
        </w:rPr>
        <w:tab/>
      </w:r>
      <w:r w:rsidRPr="00F12221">
        <w:rPr>
          <w:rFonts w:ascii="Cambria" w:hAnsi="Cambria"/>
          <w:sz w:val="20"/>
        </w:rPr>
        <w:tab/>
      </w:r>
      <w:r w:rsidRPr="00F12221">
        <w:rPr>
          <w:rFonts w:ascii="Cambria" w:hAnsi="Cambria"/>
          <w:sz w:val="20"/>
        </w:rPr>
        <w:tab/>
      </w:r>
      <w:r w:rsidRPr="00BF4583">
        <w:rPr>
          <w:rFonts w:ascii="Cambria" w:hAnsi="Cambria"/>
          <w:sz w:val="20"/>
        </w:rPr>
        <w:t>48,10 m;</w:t>
      </w:r>
    </w:p>
    <w:p w14:paraId="3B161169" w14:textId="77777777" w:rsidR="00E101A5" w:rsidRPr="00B93570" w:rsidRDefault="00E101A5" w:rsidP="00964293">
      <w:pPr>
        <w:widowControl/>
        <w:numPr>
          <w:ilvl w:val="0"/>
          <w:numId w:val="9"/>
        </w:numPr>
        <w:adjustRightInd w:val="0"/>
        <w:spacing w:line="480" w:lineRule="auto"/>
        <w:ind w:right="18"/>
        <w:jc w:val="both"/>
        <w:rPr>
          <w:rFonts w:ascii="Cambria" w:hAnsi="Cambria"/>
          <w:sz w:val="20"/>
        </w:rPr>
      </w:pPr>
      <w:r w:rsidRPr="00B93570">
        <w:rPr>
          <w:rFonts w:ascii="Cambria" w:hAnsi="Cambria"/>
          <w:sz w:val="20"/>
        </w:rPr>
        <w:t>Lungime rampe:</w:t>
      </w:r>
      <w:r w:rsidRPr="00B93570">
        <w:rPr>
          <w:rFonts w:ascii="Cambria" w:hAnsi="Cambria"/>
          <w:sz w:val="20"/>
        </w:rPr>
        <w:tab/>
      </w:r>
      <w:r w:rsidRPr="00B93570">
        <w:rPr>
          <w:rFonts w:ascii="Cambria" w:hAnsi="Cambria"/>
          <w:sz w:val="20"/>
        </w:rPr>
        <w:tab/>
      </w:r>
      <w:r w:rsidRPr="00B93570">
        <w:rPr>
          <w:rFonts w:ascii="Cambria" w:hAnsi="Cambria"/>
          <w:sz w:val="20"/>
        </w:rPr>
        <w:tab/>
      </w:r>
      <w:r w:rsidRPr="00B93570">
        <w:rPr>
          <w:rFonts w:ascii="Cambria" w:hAnsi="Cambria"/>
          <w:sz w:val="20"/>
        </w:rPr>
        <w:tab/>
        <w:t>8+8,4 m;</w:t>
      </w:r>
    </w:p>
    <w:p w14:paraId="58A6B9C4" w14:textId="77777777" w:rsidR="00E101A5" w:rsidRDefault="00E101A5" w:rsidP="00964293">
      <w:pPr>
        <w:widowControl/>
        <w:numPr>
          <w:ilvl w:val="0"/>
          <w:numId w:val="9"/>
        </w:numPr>
        <w:adjustRightInd w:val="0"/>
        <w:spacing w:line="480" w:lineRule="auto"/>
        <w:ind w:right="18"/>
        <w:jc w:val="both"/>
        <w:rPr>
          <w:rFonts w:ascii="Cambria" w:hAnsi="Cambria"/>
          <w:sz w:val="20"/>
        </w:rPr>
      </w:pPr>
      <w:r w:rsidRPr="00B93570">
        <w:rPr>
          <w:rFonts w:ascii="Cambria" w:hAnsi="Cambria"/>
          <w:sz w:val="20"/>
        </w:rPr>
        <w:t>Deschidere pod</w:t>
      </w:r>
      <w:r w:rsidRPr="00B93570">
        <w:rPr>
          <w:rFonts w:ascii="Cambria" w:hAnsi="Cambria"/>
          <w:sz w:val="20"/>
        </w:rPr>
        <w:tab/>
        <w:t>:</w:t>
      </w:r>
      <w:r w:rsidRPr="00B93570">
        <w:rPr>
          <w:rFonts w:ascii="Cambria" w:hAnsi="Cambria"/>
          <w:sz w:val="20"/>
        </w:rPr>
        <w:tab/>
      </w:r>
      <w:r w:rsidRPr="00B93570">
        <w:rPr>
          <w:rFonts w:ascii="Cambria" w:hAnsi="Cambria"/>
          <w:sz w:val="20"/>
        </w:rPr>
        <w:tab/>
      </w:r>
      <w:r w:rsidRPr="00B93570">
        <w:rPr>
          <w:rFonts w:ascii="Cambria" w:hAnsi="Cambria"/>
          <w:sz w:val="20"/>
        </w:rPr>
        <w:tab/>
        <w:t>1 x 46 m;</w:t>
      </w:r>
    </w:p>
    <w:p w14:paraId="0F317F21" w14:textId="77777777" w:rsidR="00E101A5" w:rsidRPr="00B93570" w:rsidRDefault="00E101A5" w:rsidP="00964293">
      <w:pPr>
        <w:widowControl/>
        <w:numPr>
          <w:ilvl w:val="0"/>
          <w:numId w:val="9"/>
        </w:numPr>
        <w:adjustRightInd w:val="0"/>
        <w:spacing w:line="480" w:lineRule="auto"/>
        <w:ind w:right="18"/>
        <w:jc w:val="both"/>
        <w:rPr>
          <w:rFonts w:ascii="Cambria" w:hAnsi="Cambria"/>
          <w:sz w:val="20"/>
        </w:rPr>
      </w:pPr>
      <w:r w:rsidRPr="00B93570">
        <w:rPr>
          <w:rFonts w:ascii="Cambria" w:hAnsi="Cambria"/>
          <w:sz w:val="20"/>
        </w:rPr>
        <w:t>Lățime totală tablier:</w:t>
      </w:r>
      <w:r w:rsidRPr="00B93570">
        <w:rPr>
          <w:rFonts w:ascii="Cambria" w:hAnsi="Cambria"/>
          <w:sz w:val="20"/>
        </w:rPr>
        <w:tab/>
      </w:r>
      <w:r w:rsidRPr="00B93570">
        <w:rPr>
          <w:rFonts w:ascii="Cambria" w:hAnsi="Cambria"/>
          <w:sz w:val="20"/>
        </w:rPr>
        <w:tab/>
      </w:r>
      <w:r w:rsidRPr="00B93570">
        <w:rPr>
          <w:rFonts w:ascii="Cambria" w:hAnsi="Cambria"/>
          <w:sz w:val="20"/>
        </w:rPr>
        <w:tab/>
        <w:t>24,60 m;</w:t>
      </w:r>
    </w:p>
    <w:p w14:paraId="78E6D02E" w14:textId="77777777" w:rsidR="00E101A5" w:rsidRDefault="00E101A5" w:rsidP="00964293">
      <w:pPr>
        <w:widowControl/>
        <w:numPr>
          <w:ilvl w:val="0"/>
          <w:numId w:val="9"/>
        </w:numPr>
        <w:adjustRightInd w:val="0"/>
        <w:spacing w:line="480" w:lineRule="auto"/>
        <w:ind w:right="18"/>
        <w:jc w:val="both"/>
        <w:rPr>
          <w:rFonts w:ascii="Cambria" w:hAnsi="Cambria"/>
          <w:sz w:val="20"/>
        </w:rPr>
      </w:pPr>
      <w:r w:rsidRPr="00D53613">
        <w:rPr>
          <w:rFonts w:ascii="Cambria" w:hAnsi="Cambria"/>
          <w:sz w:val="20"/>
        </w:rPr>
        <w:t>Parte carosabilă</w:t>
      </w:r>
      <w:r w:rsidRPr="00D53613">
        <w:rPr>
          <w:rFonts w:ascii="Cambria" w:hAnsi="Cambria"/>
          <w:sz w:val="20"/>
        </w:rPr>
        <w:tab/>
      </w:r>
      <w:r w:rsidRPr="00D53613">
        <w:rPr>
          <w:rFonts w:ascii="Cambria" w:hAnsi="Cambria"/>
          <w:sz w:val="20"/>
        </w:rPr>
        <w:tab/>
      </w:r>
      <w:r w:rsidRPr="00D53613">
        <w:rPr>
          <w:rFonts w:ascii="Cambria" w:hAnsi="Cambria"/>
          <w:sz w:val="20"/>
        </w:rPr>
        <w:tab/>
      </w:r>
      <w:r w:rsidRPr="00D53613">
        <w:rPr>
          <w:rFonts w:ascii="Cambria" w:hAnsi="Cambria"/>
          <w:sz w:val="20"/>
        </w:rPr>
        <w:tab/>
        <w:t>4x3.50 m;</w:t>
      </w:r>
    </w:p>
    <w:p w14:paraId="49CD6195" w14:textId="77777777" w:rsidR="00E101A5" w:rsidRDefault="00E101A5" w:rsidP="00964293">
      <w:pPr>
        <w:widowControl/>
        <w:numPr>
          <w:ilvl w:val="0"/>
          <w:numId w:val="9"/>
        </w:numPr>
        <w:adjustRightInd w:val="0"/>
        <w:spacing w:line="480" w:lineRule="auto"/>
        <w:ind w:right="18"/>
        <w:jc w:val="both"/>
        <w:rPr>
          <w:rFonts w:ascii="Cambria" w:hAnsi="Cambria"/>
          <w:sz w:val="20"/>
        </w:rPr>
      </w:pPr>
      <w:r>
        <w:rPr>
          <w:rFonts w:ascii="Cambria" w:hAnsi="Cambria"/>
          <w:sz w:val="20"/>
        </w:rPr>
        <w:t>Trotuare</w:t>
      </w:r>
      <w:r>
        <w:rPr>
          <w:rFonts w:ascii="Cambria" w:hAnsi="Cambria"/>
          <w:sz w:val="20"/>
        </w:rPr>
        <w:tab/>
      </w:r>
      <w:r>
        <w:rPr>
          <w:rFonts w:ascii="Cambria" w:hAnsi="Cambria"/>
          <w:sz w:val="20"/>
        </w:rPr>
        <w:tab/>
      </w:r>
      <w:r>
        <w:rPr>
          <w:rFonts w:ascii="Cambria" w:hAnsi="Cambria"/>
          <w:sz w:val="20"/>
        </w:rPr>
        <w:tab/>
      </w:r>
      <w:r>
        <w:rPr>
          <w:rFonts w:ascii="Cambria" w:hAnsi="Cambria"/>
          <w:sz w:val="20"/>
        </w:rPr>
        <w:tab/>
        <w:t>2x2.00 m;</w:t>
      </w:r>
    </w:p>
    <w:p w14:paraId="6725681E" w14:textId="77777777" w:rsidR="00E101A5" w:rsidRPr="00D53613" w:rsidRDefault="00E101A5" w:rsidP="00964293">
      <w:pPr>
        <w:widowControl/>
        <w:numPr>
          <w:ilvl w:val="0"/>
          <w:numId w:val="9"/>
        </w:numPr>
        <w:adjustRightInd w:val="0"/>
        <w:spacing w:line="480" w:lineRule="auto"/>
        <w:ind w:right="18"/>
        <w:jc w:val="both"/>
        <w:rPr>
          <w:rFonts w:ascii="Cambria" w:hAnsi="Cambria"/>
          <w:sz w:val="20"/>
        </w:rPr>
      </w:pPr>
      <w:r>
        <w:rPr>
          <w:rFonts w:ascii="Cambria" w:hAnsi="Cambria"/>
          <w:sz w:val="20"/>
        </w:rPr>
        <w:t>Piste pentru cicliști</w:t>
      </w:r>
      <w:r>
        <w:rPr>
          <w:rFonts w:ascii="Cambria" w:hAnsi="Cambria"/>
          <w:sz w:val="20"/>
        </w:rPr>
        <w:tab/>
      </w:r>
      <w:r>
        <w:rPr>
          <w:rFonts w:ascii="Cambria" w:hAnsi="Cambria"/>
          <w:sz w:val="20"/>
        </w:rPr>
        <w:tab/>
      </w:r>
      <w:r>
        <w:rPr>
          <w:rFonts w:ascii="Cambria" w:hAnsi="Cambria"/>
          <w:sz w:val="20"/>
        </w:rPr>
        <w:tab/>
        <w:t>2x1.50 m;</w:t>
      </w:r>
    </w:p>
    <w:p w14:paraId="211842AF" w14:textId="77777777" w:rsidR="00E101A5" w:rsidRDefault="00E101A5" w:rsidP="00964293">
      <w:pPr>
        <w:widowControl/>
        <w:numPr>
          <w:ilvl w:val="0"/>
          <w:numId w:val="9"/>
        </w:numPr>
        <w:adjustRightInd w:val="0"/>
        <w:spacing w:line="480" w:lineRule="auto"/>
        <w:ind w:right="18"/>
        <w:jc w:val="both"/>
        <w:rPr>
          <w:rFonts w:ascii="Cambria" w:hAnsi="Cambria"/>
          <w:sz w:val="20"/>
        </w:rPr>
      </w:pPr>
      <w:r w:rsidRPr="00D53613">
        <w:rPr>
          <w:rFonts w:ascii="Cambria" w:hAnsi="Cambria"/>
          <w:sz w:val="20"/>
        </w:rPr>
        <w:t>Spor de lățime</w:t>
      </w:r>
      <w:r>
        <w:rPr>
          <w:rFonts w:ascii="Cambria" w:hAnsi="Cambria"/>
          <w:sz w:val="20"/>
        </w:rPr>
        <w:t xml:space="preserve"> P.C.- </w:t>
      </w:r>
      <w:r w:rsidRPr="00D53613">
        <w:rPr>
          <w:rFonts w:ascii="Cambria" w:hAnsi="Cambria"/>
          <w:sz w:val="20"/>
        </w:rPr>
        <w:t>efect de îngustare</w:t>
      </w:r>
      <w:r w:rsidRPr="00D53613">
        <w:rPr>
          <w:rFonts w:ascii="Cambria" w:hAnsi="Cambria"/>
          <w:sz w:val="20"/>
        </w:rPr>
        <w:tab/>
        <w:t>2x0.2</w:t>
      </w:r>
      <w:r>
        <w:rPr>
          <w:rFonts w:ascii="Cambria" w:hAnsi="Cambria"/>
          <w:sz w:val="20"/>
        </w:rPr>
        <w:t>5</w:t>
      </w:r>
      <w:r w:rsidRPr="00D53613">
        <w:rPr>
          <w:rFonts w:ascii="Cambria" w:hAnsi="Cambria"/>
          <w:sz w:val="20"/>
        </w:rPr>
        <w:t xml:space="preserve"> m;</w:t>
      </w:r>
    </w:p>
    <w:p w14:paraId="3AC2E9BF" w14:textId="77777777" w:rsidR="00E101A5" w:rsidRDefault="00E101A5" w:rsidP="00964293">
      <w:pPr>
        <w:widowControl/>
        <w:numPr>
          <w:ilvl w:val="0"/>
          <w:numId w:val="9"/>
        </w:numPr>
        <w:adjustRightInd w:val="0"/>
        <w:spacing w:line="480" w:lineRule="auto"/>
        <w:ind w:right="18"/>
        <w:jc w:val="both"/>
        <w:rPr>
          <w:rFonts w:ascii="Cambria" w:hAnsi="Cambria"/>
          <w:sz w:val="20"/>
        </w:rPr>
      </w:pPr>
      <w:r>
        <w:rPr>
          <w:rFonts w:ascii="Cambria" w:hAnsi="Cambria"/>
          <w:sz w:val="20"/>
        </w:rPr>
        <w:t>Lățime zona arce cu grindă parapet</w:t>
      </w:r>
      <w:r>
        <w:rPr>
          <w:rFonts w:ascii="Cambria" w:hAnsi="Cambria"/>
          <w:sz w:val="20"/>
        </w:rPr>
        <w:tab/>
        <w:t>2x1.15 m;</w:t>
      </w:r>
    </w:p>
    <w:p w14:paraId="628E2ABD" w14:textId="77777777" w:rsidR="00E101A5" w:rsidRDefault="00E101A5" w:rsidP="00964293">
      <w:pPr>
        <w:widowControl/>
        <w:numPr>
          <w:ilvl w:val="0"/>
          <w:numId w:val="9"/>
        </w:numPr>
        <w:adjustRightInd w:val="0"/>
        <w:spacing w:line="480" w:lineRule="auto"/>
        <w:ind w:right="18"/>
        <w:jc w:val="both"/>
        <w:rPr>
          <w:rFonts w:ascii="Cambria" w:hAnsi="Cambria"/>
          <w:sz w:val="20"/>
        </w:rPr>
      </w:pPr>
      <w:r>
        <w:rPr>
          <w:rFonts w:ascii="Cambria" w:hAnsi="Cambria"/>
          <w:sz w:val="20"/>
        </w:rPr>
        <w:t>Delimitare trotuare – cicliști cu bordură</w:t>
      </w:r>
      <w:r>
        <w:rPr>
          <w:rFonts w:ascii="Cambria" w:hAnsi="Cambria"/>
          <w:sz w:val="20"/>
        </w:rPr>
        <w:tab/>
        <w:t>2x0.10 m;</w:t>
      </w:r>
    </w:p>
    <w:p w14:paraId="030A7326" w14:textId="77777777" w:rsidR="00E101A5" w:rsidRPr="00D53613" w:rsidRDefault="00E101A5" w:rsidP="00964293">
      <w:pPr>
        <w:widowControl/>
        <w:numPr>
          <w:ilvl w:val="0"/>
          <w:numId w:val="9"/>
        </w:numPr>
        <w:adjustRightInd w:val="0"/>
        <w:spacing w:line="480" w:lineRule="auto"/>
        <w:ind w:right="18"/>
        <w:jc w:val="both"/>
        <w:rPr>
          <w:rFonts w:ascii="Cambria" w:hAnsi="Cambria"/>
          <w:sz w:val="20"/>
        </w:rPr>
      </w:pPr>
      <w:r>
        <w:rPr>
          <w:rFonts w:ascii="Cambria" w:hAnsi="Cambria"/>
          <w:sz w:val="20"/>
        </w:rPr>
        <w:t>Lățime zonă parapet pietonal</w:t>
      </w:r>
      <w:r>
        <w:rPr>
          <w:rFonts w:ascii="Cambria" w:hAnsi="Cambria"/>
          <w:sz w:val="20"/>
        </w:rPr>
        <w:tab/>
      </w:r>
      <w:r>
        <w:rPr>
          <w:rFonts w:ascii="Cambria" w:hAnsi="Cambria"/>
          <w:sz w:val="20"/>
        </w:rPr>
        <w:tab/>
        <w:t>2x0.30 m;</w:t>
      </w:r>
    </w:p>
    <w:p w14:paraId="42F02E27" w14:textId="77777777" w:rsidR="00E101A5" w:rsidRPr="00B93570" w:rsidRDefault="00E101A5" w:rsidP="00964293">
      <w:pPr>
        <w:widowControl/>
        <w:numPr>
          <w:ilvl w:val="0"/>
          <w:numId w:val="9"/>
        </w:numPr>
        <w:adjustRightInd w:val="0"/>
        <w:spacing w:line="480" w:lineRule="auto"/>
        <w:ind w:right="18"/>
        <w:jc w:val="both"/>
        <w:rPr>
          <w:rFonts w:ascii="Cambria" w:hAnsi="Cambria"/>
          <w:sz w:val="20"/>
        </w:rPr>
      </w:pPr>
      <w:r w:rsidRPr="00B93570">
        <w:rPr>
          <w:rFonts w:ascii="Cambria" w:hAnsi="Cambria"/>
          <w:sz w:val="20"/>
        </w:rPr>
        <w:t>Inălțime maximă platelaj (fără cale):</w:t>
      </w:r>
      <w:r w:rsidRPr="00B93570">
        <w:rPr>
          <w:rFonts w:ascii="Cambria" w:hAnsi="Cambria"/>
          <w:sz w:val="20"/>
        </w:rPr>
        <w:tab/>
        <w:t>1.13 m;</w:t>
      </w:r>
    </w:p>
    <w:p w14:paraId="1327749A" w14:textId="77777777" w:rsidR="00E101A5" w:rsidRPr="00B93570" w:rsidRDefault="00E101A5" w:rsidP="00964293">
      <w:pPr>
        <w:widowControl/>
        <w:numPr>
          <w:ilvl w:val="0"/>
          <w:numId w:val="9"/>
        </w:numPr>
        <w:adjustRightInd w:val="0"/>
        <w:spacing w:line="480" w:lineRule="auto"/>
        <w:ind w:right="18"/>
        <w:jc w:val="both"/>
        <w:rPr>
          <w:rFonts w:ascii="Cambria" w:hAnsi="Cambria"/>
          <w:sz w:val="20"/>
        </w:rPr>
      </w:pPr>
      <w:r w:rsidRPr="00B93570">
        <w:rPr>
          <w:rFonts w:ascii="Cambria" w:hAnsi="Cambria"/>
          <w:sz w:val="20"/>
        </w:rPr>
        <w:t>Înălțime totală suprastructură (la cheie):</w:t>
      </w:r>
      <w:r w:rsidRPr="00B93570">
        <w:rPr>
          <w:rFonts w:ascii="Cambria" w:hAnsi="Cambria"/>
          <w:sz w:val="20"/>
        </w:rPr>
        <w:tab/>
        <w:t>7.80 m;</w:t>
      </w:r>
    </w:p>
    <w:p w14:paraId="6BB0E7AC" w14:textId="77777777" w:rsidR="00E101A5" w:rsidRDefault="00E101A5" w:rsidP="00964293">
      <w:pPr>
        <w:widowControl/>
        <w:numPr>
          <w:ilvl w:val="0"/>
          <w:numId w:val="9"/>
        </w:numPr>
        <w:adjustRightInd w:val="0"/>
        <w:spacing w:line="480" w:lineRule="auto"/>
        <w:ind w:right="18"/>
        <w:jc w:val="both"/>
        <w:rPr>
          <w:rFonts w:ascii="Cambria" w:hAnsi="Cambria"/>
          <w:sz w:val="20"/>
        </w:rPr>
      </w:pPr>
      <w:r>
        <w:rPr>
          <w:rFonts w:ascii="Cambria" w:hAnsi="Cambria"/>
          <w:sz w:val="20"/>
        </w:rPr>
        <w:t>Debit de dimensionare Q0.2%</w:t>
      </w:r>
      <w:r>
        <w:rPr>
          <w:rFonts w:ascii="Cambria" w:hAnsi="Cambria"/>
          <w:sz w:val="20"/>
        </w:rPr>
        <w:tab/>
      </w:r>
      <w:r>
        <w:rPr>
          <w:rFonts w:ascii="Cambria" w:hAnsi="Cambria"/>
          <w:sz w:val="20"/>
        </w:rPr>
        <w:tab/>
        <w:t>469 mc/s</w:t>
      </w:r>
    </w:p>
    <w:p w14:paraId="7CB4A65E" w14:textId="77777777" w:rsidR="00E101A5" w:rsidRPr="00474F58" w:rsidRDefault="00E101A5" w:rsidP="00964293">
      <w:pPr>
        <w:widowControl/>
        <w:numPr>
          <w:ilvl w:val="0"/>
          <w:numId w:val="9"/>
        </w:numPr>
        <w:adjustRightInd w:val="0"/>
        <w:spacing w:line="480" w:lineRule="auto"/>
        <w:ind w:right="18"/>
        <w:jc w:val="both"/>
        <w:rPr>
          <w:rFonts w:ascii="Cambria" w:hAnsi="Cambria"/>
          <w:sz w:val="20"/>
        </w:rPr>
      </w:pPr>
      <w:r>
        <w:rPr>
          <w:rFonts w:ascii="Cambria" w:hAnsi="Cambria"/>
          <w:sz w:val="20"/>
        </w:rPr>
        <w:t>Înălțime de gardă la debitul de calcul</w:t>
      </w:r>
      <w:r>
        <w:rPr>
          <w:rFonts w:ascii="Cambria" w:hAnsi="Cambria"/>
          <w:sz w:val="20"/>
        </w:rPr>
        <w:tab/>
        <w:t>0.75 m</w:t>
      </w:r>
    </w:p>
    <w:p w14:paraId="395F7223" w14:textId="77777777" w:rsidR="00E101A5" w:rsidRPr="000632DF" w:rsidRDefault="00E101A5" w:rsidP="00964293">
      <w:pPr>
        <w:widowControl/>
        <w:numPr>
          <w:ilvl w:val="0"/>
          <w:numId w:val="9"/>
        </w:numPr>
        <w:adjustRightInd w:val="0"/>
        <w:spacing w:line="480" w:lineRule="auto"/>
        <w:ind w:right="18"/>
        <w:jc w:val="both"/>
        <w:rPr>
          <w:rFonts w:ascii="Cambria" w:hAnsi="Cambria"/>
          <w:sz w:val="20"/>
        </w:rPr>
      </w:pPr>
      <w:r w:rsidRPr="000632DF">
        <w:rPr>
          <w:rFonts w:ascii="Cambria" w:hAnsi="Cambria"/>
          <w:sz w:val="20"/>
        </w:rPr>
        <w:t>Schemă statică:</w:t>
      </w:r>
      <w:r w:rsidRPr="000632DF">
        <w:rPr>
          <w:rFonts w:ascii="Cambria" w:hAnsi="Cambria"/>
          <w:sz w:val="20"/>
        </w:rPr>
        <w:tab/>
      </w:r>
      <w:r w:rsidRPr="000632DF">
        <w:rPr>
          <w:rFonts w:ascii="Cambria" w:hAnsi="Cambria"/>
          <w:sz w:val="20"/>
        </w:rPr>
        <w:tab/>
      </w:r>
      <w:r w:rsidRPr="000632DF">
        <w:rPr>
          <w:rFonts w:ascii="Cambria" w:hAnsi="Cambria"/>
          <w:sz w:val="20"/>
        </w:rPr>
        <w:tab/>
      </w:r>
      <w:r w:rsidRPr="000632DF">
        <w:rPr>
          <w:rFonts w:ascii="Cambria" w:hAnsi="Cambria"/>
          <w:sz w:val="20"/>
        </w:rPr>
        <w:tab/>
        <w:t>Arce cu tirant simplu rezemate;</w:t>
      </w:r>
    </w:p>
    <w:p w14:paraId="1DAA8AA6" w14:textId="77777777" w:rsidR="00E101A5" w:rsidRPr="000632DF" w:rsidRDefault="00E101A5" w:rsidP="00964293">
      <w:pPr>
        <w:widowControl/>
        <w:numPr>
          <w:ilvl w:val="0"/>
          <w:numId w:val="9"/>
        </w:numPr>
        <w:adjustRightInd w:val="0"/>
        <w:spacing w:line="480" w:lineRule="auto"/>
        <w:ind w:right="18"/>
        <w:jc w:val="both"/>
        <w:rPr>
          <w:rFonts w:ascii="Cambria" w:hAnsi="Cambria"/>
          <w:sz w:val="20"/>
        </w:rPr>
      </w:pPr>
      <w:r w:rsidRPr="000632DF">
        <w:rPr>
          <w:rFonts w:ascii="Cambria" w:hAnsi="Cambria"/>
          <w:sz w:val="20"/>
        </w:rPr>
        <w:t>Convoi de calcul</w:t>
      </w:r>
      <w:r w:rsidRPr="000632DF">
        <w:rPr>
          <w:rFonts w:ascii="Cambria" w:hAnsi="Cambria"/>
          <w:sz w:val="20"/>
        </w:rPr>
        <w:tab/>
      </w:r>
      <w:r w:rsidRPr="000632DF">
        <w:rPr>
          <w:rFonts w:ascii="Cambria" w:hAnsi="Cambria"/>
          <w:sz w:val="20"/>
        </w:rPr>
        <w:tab/>
      </w:r>
      <w:r w:rsidRPr="000632DF">
        <w:rPr>
          <w:rFonts w:ascii="Cambria" w:hAnsi="Cambria"/>
          <w:sz w:val="20"/>
        </w:rPr>
        <w:tab/>
      </w:r>
      <w:r w:rsidRPr="000632DF">
        <w:rPr>
          <w:rFonts w:ascii="Cambria" w:hAnsi="Cambria"/>
          <w:sz w:val="20"/>
        </w:rPr>
        <w:tab/>
        <w:t>LM1, LM2, LM3, LM4 cf. SR EN 1991-2;</w:t>
      </w:r>
    </w:p>
    <w:p w14:paraId="3295C54B" w14:textId="77777777" w:rsidR="00E101A5" w:rsidRPr="000632DF" w:rsidRDefault="00E101A5" w:rsidP="00964293">
      <w:pPr>
        <w:widowControl/>
        <w:numPr>
          <w:ilvl w:val="0"/>
          <w:numId w:val="9"/>
        </w:numPr>
        <w:adjustRightInd w:val="0"/>
        <w:spacing w:line="480" w:lineRule="auto"/>
        <w:ind w:right="18"/>
        <w:jc w:val="both"/>
        <w:rPr>
          <w:rFonts w:ascii="Cambria" w:hAnsi="Cambria"/>
          <w:sz w:val="20"/>
        </w:rPr>
      </w:pPr>
      <w:r w:rsidRPr="000632DF">
        <w:rPr>
          <w:rFonts w:ascii="Cambria" w:hAnsi="Cambria"/>
          <w:sz w:val="20"/>
        </w:rPr>
        <w:t>Soluție tehnică suprastructură</w:t>
      </w:r>
      <w:r w:rsidRPr="000632DF">
        <w:rPr>
          <w:rFonts w:ascii="Cambria" w:hAnsi="Cambria"/>
          <w:sz w:val="20"/>
        </w:rPr>
        <w:tab/>
      </w:r>
      <w:r w:rsidRPr="000632DF">
        <w:rPr>
          <w:rFonts w:ascii="Cambria" w:hAnsi="Cambria"/>
          <w:sz w:val="20"/>
        </w:rPr>
        <w:tab/>
        <w:t>Arce cu tirant și rețea de cabluri cu calea jos;</w:t>
      </w:r>
    </w:p>
    <w:p w14:paraId="36BE908F" w14:textId="77777777" w:rsidR="00E101A5" w:rsidRPr="00790091" w:rsidRDefault="00E101A5" w:rsidP="00964293">
      <w:pPr>
        <w:widowControl/>
        <w:numPr>
          <w:ilvl w:val="0"/>
          <w:numId w:val="9"/>
        </w:numPr>
        <w:adjustRightInd w:val="0"/>
        <w:spacing w:line="480" w:lineRule="auto"/>
        <w:ind w:right="18"/>
        <w:jc w:val="both"/>
        <w:rPr>
          <w:rFonts w:ascii="Cambria" w:hAnsi="Cambria"/>
          <w:sz w:val="20"/>
        </w:rPr>
      </w:pPr>
      <w:r w:rsidRPr="00790091">
        <w:rPr>
          <w:rFonts w:ascii="Cambria" w:hAnsi="Cambria"/>
          <w:sz w:val="20"/>
        </w:rPr>
        <w:t>Soluție tehnică infrastructuri</w:t>
      </w:r>
      <w:r w:rsidRPr="00790091">
        <w:rPr>
          <w:rFonts w:ascii="Cambria" w:hAnsi="Cambria"/>
          <w:sz w:val="20"/>
        </w:rPr>
        <w:tab/>
      </w:r>
      <w:r w:rsidRPr="00790091">
        <w:rPr>
          <w:rFonts w:ascii="Cambria" w:hAnsi="Cambria"/>
          <w:sz w:val="20"/>
        </w:rPr>
        <w:tab/>
        <w:t>Culei tip cadru din b.a. fundate direct;</w:t>
      </w:r>
    </w:p>
    <w:p w14:paraId="47BC8E46" w14:textId="77777777" w:rsidR="00E101A5" w:rsidRPr="00790091" w:rsidRDefault="00E101A5" w:rsidP="00964293">
      <w:pPr>
        <w:widowControl/>
        <w:numPr>
          <w:ilvl w:val="0"/>
          <w:numId w:val="9"/>
        </w:numPr>
        <w:adjustRightInd w:val="0"/>
        <w:spacing w:line="480" w:lineRule="auto"/>
        <w:ind w:right="18"/>
        <w:jc w:val="both"/>
        <w:rPr>
          <w:rFonts w:ascii="Cambria" w:hAnsi="Cambria"/>
          <w:sz w:val="20"/>
        </w:rPr>
      </w:pPr>
      <w:r w:rsidRPr="00790091">
        <w:rPr>
          <w:rFonts w:ascii="Cambria" w:hAnsi="Cambria"/>
          <w:sz w:val="20"/>
        </w:rPr>
        <w:t>Soluție tehnică de racordare terasamente</w:t>
      </w:r>
      <w:r w:rsidRPr="00790091">
        <w:rPr>
          <w:rFonts w:ascii="Cambria" w:hAnsi="Cambria"/>
          <w:sz w:val="20"/>
        </w:rPr>
        <w:tab/>
        <w:t>Aripi din beton și plăci de racordare  ;</w:t>
      </w:r>
    </w:p>
    <w:p w14:paraId="27AAE27B" w14:textId="77777777" w:rsidR="00E101A5" w:rsidRPr="00790091" w:rsidRDefault="00E101A5" w:rsidP="00964293">
      <w:pPr>
        <w:widowControl/>
        <w:numPr>
          <w:ilvl w:val="0"/>
          <w:numId w:val="9"/>
        </w:numPr>
        <w:adjustRightInd w:val="0"/>
        <w:spacing w:line="480" w:lineRule="auto"/>
        <w:ind w:right="18"/>
        <w:jc w:val="both"/>
        <w:rPr>
          <w:rFonts w:ascii="Cambria" w:hAnsi="Cambria"/>
          <w:sz w:val="20"/>
        </w:rPr>
      </w:pPr>
      <w:r w:rsidRPr="00790091">
        <w:rPr>
          <w:rFonts w:ascii="Cambria" w:hAnsi="Cambria"/>
          <w:sz w:val="20"/>
        </w:rPr>
        <w:t>Tip fundații</w:t>
      </w:r>
      <w:r w:rsidRPr="00790091">
        <w:rPr>
          <w:rFonts w:ascii="Cambria" w:hAnsi="Cambria"/>
          <w:sz w:val="20"/>
        </w:rPr>
        <w:tab/>
      </w:r>
      <w:r w:rsidRPr="00790091">
        <w:rPr>
          <w:rFonts w:ascii="Cambria" w:hAnsi="Cambria"/>
          <w:sz w:val="20"/>
        </w:rPr>
        <w:tab/>
      </w:r>
      <w:r w:rsidRPr="00790091">
        <w:rPr>
          <w:rFonts w:ascii="Cambria" w:hAnsi="Cambria"/>
          <w:sz w:val="20"/>
        </w:rPr>
        <w:tab/>
      </w:r>
      <w:r w:rsidRPr="00790091">
        <w:rPr>
          <w:rFonts w:ascii="Cambria" w:hAnsi="Cambria"/>
          <w:sz w:val="20"/>
        </w:rPr>
        <w:tab/>
        <w:t>Directe pe radier din b.a.;</w:t>
      </w:r>
    </w:p>
    <w:p w14:paraId="61BF545C" w14:textId="77777777" w:rsidR="00E101A5" w:rsidRPr="00790091" w:rsidRDefault="00E101A5" w:rsidP="00964293">
      <w:pPr>
        <w:widowControl/>
        <w:numPr>
          <w:ilvl w:val="0"/>
          <w:numId w:val="9"/>
        </w:numPr>
        <w:adjustRightInd w:val="0"/>
        <w:spacing w:line="480" w:lineRule="auto"/>
        <w:ind w:right="18"/>
        <w:jc w:val="both"/>
        <w:rPr>
          <w:rFonts w:ascii="Cambria" w:hAnsi="Cambria"/>
          <w:sz w:val="20"/>
        </w:rPr>
      </w:pPr>
      <w:r w:rsidRPr="00790091">
        <w:rPr>
          <w:rFonts w:ascii="Cambria" w:hAnsi="Cambria"/>
          <w:sz w:val="20"/>
        </w:rPr>
        <w:t>Sistem rezemare</w:t>
      </w:r>
      <w:r w:rsidRPr="00790091">
        <w:rPr>
          <w:rFonts w:ascii="Cambria" w:hAnsi="Cambria"/>
          <w:sz w:val="20"/>
        </w:rPr>
        <w:tab/>
        <w:t>structură</w:t>
      </w:r>
      <w:r w:rsidRPr="00790091">
        <w:rPr>
          <w:rFonts w:ascii="Cambria" w:hAnsi="Cambria"/>
          <w:sz w:val="20"/>
        </w:rPr>
        <w:tab/>
      </w:r>
      <w:r w:rsidRPr="00790091">
        <w:rPr>
          <w:rFonts w:ascii="Cambria" w:hAnsi="Cambria"/>
          <w:sz w:val="20"/>
        </w:rPr>
        <w:tab/>
        <w:t>Aparate de reazem din neopren armat ;</w:t>
      </w:r>
    </w:p>
    <w:p w14:paraId="041438CC" w14:textId="77777777" w:rsidR="00E101A5" w:rsidRPr="00D53613" w:rsidRDefault="00E101A5" w:rsidP="00964293">
      <w:pPr>
        <w:widowControl/>
        <w:numPr>
          <w:ilvl w:val="0"/>
          <w:numId w:val="9"/>
        </w:numPr>
        <w:adjustRightInd w:val="0"/>
        <w:spacing w:line="480" w:lineRule="auto"/>
        <w:ind w:right="18"/>
        <w:jc w:val="both"/>
        <w:rPr>
          <w:rFonts w:ascii="Cambria" w:hAnsi="Cambria"/>
          <w:sz w:val="20"/>
        </w:rPr>
      </w:pPr>
      <w:r w:rsidRPr="00D53613">
        <w:rPr>
          <w:rFonts w:ascii="Cambria" w:hAnsi="Cambria"/>
          <w:sz w:val="20"/>
        </w:rPr>
        <w:t>Deschidere rosturi</w:t>
      </w:r>
      <w:r w:rsidRPr="00D53613">
        <w:rPr>
          <w:rFonts w:ascii="Cambria" w:hAnsi="Cambria"/>
          <w:sz w:val="20"/>
        </w:rPr>
        <w:tab/>
      </w:r>
      <w:r w:rsidRPr="00D53613">
        <w:rPr>
          <w:rFonts w:ascii="Cambria" w:hAnsi="Cambria"/>
          <w:sz w:val="20"/>
        </w:rPr>
        <w:tab/>
      </w:r>
      <w:r w:rsidRPr="00D53613">
        <w:rPr>
          <w:rFonts w:ascii="Cambria" w:hAnsi="Cambria"/>
          <w:sz w:val="20"/>
        </w:rPr>
        <w:tab/>
        <w:t>2x0.10 m;</w:t>
      </w:r>
    </w:p>
    <w:p w14:paraId="16D3A8C1" w14:textId="77777777" w:rsidR="00E101A5" w:rsidRPr="00790091" w:rsidRDefault="00E101A5" w:rsidP="00964293">
      <w:pPr>
        <w:widowControl/>
        <w:numPr>
          <w:ilvl w:val="0"/>
          <w:numId w:val="9"/>
        </w:numPr>
        <w:adjustRightInd w:val="0"/>
        <w:spacing w:line="480" w:lineRule="auto"/>
        <w:ind w:right="18"/>
        <w:jc w:val="both"/>
        <w:rPr>
          <w:rFonts w:ascii="Cambria" w:hAnsi="Cambria"/>
          <w:sz w:val="20"/>
        </w:rPr>
      </w:pPr>
      <w:r w:rsidRPr="00790091">
        <w:rPr>
          <w:rFonts w:ascii="Cambria" w:hAnsi="Cambria"/>
          <w:sz w:val="20"/>
        </w:rPr>
        <w:t>Tip parapet de protecție</w:t>
      </w:r>
      <w:r w:rsidRPr="00790091">
        <w:rPr>
          <w:rFonts w:ascii="Cambria" w:hAnsi="Cambria"/>
          <w:sz w:val="20"/>
        </w:rPr>
        <w:tab/>
      </w:r>
      <w:r w:rsidRPr="00790091">
        <w:rPr>
          <w:rFonts w:ascii="Cambria" w:hAnsi="Cambria"/>
          <w:sz w:val="20"/>
        </w:rPr>
        <w:tab/>
      </w:r>
      <w:r w:rsidRPr="00790091">
        <w:rPr>
          <w:rFonts w:ascii="Cambria" w:hAnsi="Cambria"/>
          <w:sz w:val="20"/>
        </w:rPr>
        <w:tab/>
        <w:t>Deformabil;</w:t>
      </w:r>
    </w:p>
    <w:p w14:paraId="50FDA1E5" w14:textId="77777777" w:rsidR="00E101A5" w:rsidRPr="00BC0369" w:rsidRDefault="00E101A5" w:rsidP="00964293">
      <w:pPr>
        <w:widowControl/>
        <w:numPr>
          <w:ilvl w:val="0"/>
          <w:numId w:val="9"/>
        </w:numPr>
        <w:adjustRightInd w:val="0"/>
        <w:spacing w:line="480" w:lineRule="auto"/>
        <w:ind w:right="18"/>
        <w:jc w:val="both"/>
        <w:rPr>
          <w:rFonts w:ascii="Cambria" w:hAnsi="Cambria"/>
          <w:sz w:val="20"/>
        </w:rPr>
      </w:pPr>
      <w:r w:rsidRPr="00BC0369">
        <w:rPr>
          <w:rFonts w:ascii="Cambria" w:hAnsi="Cambria"/>
          <w:sz w:val="20"/>
        </w:rPr>
        <w:t>Oțel suprastructură</w:t>
      </w:r>
      <w:r w:rsidRPr="00BC0369">
        <w:rPr>
          <w:rFonts w:ascii="Cambria" w:hAnsi="Cambria"/>
          <w:sz w:val="20"/>
        </w:rPr>
        <w:tab/>
      </w:r>
      <w:r w:rsidRPr="00BC0369">
        <w:rPr>
          <w:rFonts w:ascii="Cambria" w:hAnsi="Cambria"/>
          <w:sz w:val="20"/>
        </w:rPr>
        <w:tab/>
      </w:r>
      <w:r w:rsidRPr="00BC0369">
        <w:rPr>
          <w:rFonts w:ascii="Cambria" w:hAnsi="Cambria"/>
          <w:sz w:val="20"/>
        </w:rPr>
        <w:tab/>
        <w:t>S355J2+N, clasa de execuție EXC3;</w:t>
      </w:r>
    </w:p>
    <w:p w14:paraId="2D38A75C" w14:textId="77777777" w:rsidR="00E101A5" w:rsidRPr="00064FF1" w:rsidRDefault="00E101A5" w:rsidP="00964293">
      <w:pPr>
        <w:widowControl/>
        <w:numPr>
          <w:ilvl w:val="0"/>
          <w:numId w:val="9"/>
        </w:numPr>
        <w:adjustRightInd w:val="0"/>
        <w:spacing w:line="480" w:lineRule="auto"/>
        <w:ind w:right="18"/>
        <w:jc w:val="both"/>
        <w:rPr>
          <w:rFonts w:ascii="Cambria" w:hAnsi="Cambria"/>
          <w:sz w:val="20"/>
        </w:rPr>
      </w:pPr>
      <w:r w:rsidRPr="00064FF1">
        <w:rPr>
          <w:rFonts w:ascii="Cambria" w:hAnsi="Cambria"/>
          <w:sz w:val="20"/>
        </w:rPr>
        <w:t>Beton suprastructură</w:t>
      </w:r>
      <w:r w:rsidRPr="00064FF1">
        <w:rPr>
          <w:rFonts w:ascii="Cambria" w:hAnsi="Cambria"/>
          <w:sz w:val="20"/>
        </w:rPr>
        <w:tab/>
      </w:r>
      <w:r w:rsidRPr="00064FF1">
        <w:rPr>
          <w:rFonts w:ascii="Cambria" w:hAnsi="Cambria"/>
          <w:sz w:val="20"/>
        </w:rPr>
        <w:tab/>
      </w:r>
      <w:r w:rsidRPr="00064FF1">
        <w:rPr>
          <w:rFonts w:ascii="Cambria" w:hAnsi="Cambria"/>
          <w:sz w:val="20"/>
        </w:rPr>
        <w:tab/>
        <w:t>C35/45;</w:t>
      </w:r>
    </w:p>
    <w:p w14:paraId="71792DBD" w14:textId="77777777" w:rsidR="00E101A5" w:rsidRPr="00BC0369" w:rsidRDefault="00E101A5" w:rsidP="00964293">
      <w:pPr>
        <w:widowControl/>
        <w:numPr>
          <w:ilvl w:val="0"/>
          <w:numId w:val="9"/>
        </w:numPr>
        <w:adjustRightInd w:val="0"/>
        <w:spacing w:line="480" w:lineRule="auto"/>
        <w:ind w:right="18"/>
        <w:jc w:val="both"/>
        <w:rPr>
          <w:rFonts w:ascii="Cambria" w:hAnsi="Cambria"/>
          <w:sz w:val="20"/>
        </w:rPr>
      </w:pPr>
      <w:r w:rsidRPr="00BC0369">
        <w:rPr>
          <w:rFonts w:ascii="Cambria" w:hAnsi="Cambria"/>
          <w:sz w:val="20"/>
        </w:rPr>
        <w:t>Beton infrastructură</w:t>
      </w:r>
      <w:r w:rsidRPr="00BC0369">
        <w:rPr>
          <w:rFonts w:ascii="Cambria" w:hAnsi="Cambria"/>
          <w:sz w:val="20"/>
        </w:rPr>
        <w:tab/>
      </w:r>
      <w:r w:rsidRPr="00BC0369">
        <w:rPr>
          <w:rFonts w:ascii="Cambria" w:hAnsi="Cambria"/>
          <w:sz w:val="20"/>
        </w:rPr>
        <w:tab/>
      </w:r>
      <w:r w:rsidRPr="00BC0369">
        <w:rPr>
          <w:rFonts w:ascii="Cambria" w:hAnsi="Cambria"/>
          <w:sz w:val="20"/>
        </w:rPr>
        <w:tab/>
        <w:t>C30/37, C35/45;</w:t>
      </w:r>
    </w:p>
    <w:p w14:paraId="50DCAA23" w14:textId="77777777" w:rsidR="00E101A5" w:rsidRPr="008B756E" w:rsidRDefault="00E101A5" w:rsidP="00964293">
      <w:pPr>
        <w:widowControl/>
        <w:numPr>
          <w:ilvl w:val="0"/>
          <w:numId w:val="9"/>
        </w:numPr>
        <w:adjustRightInd w:val="0"/>
        <w:spacing w:line="480" w:lineRule="auto"/>
        <w:ind w:right="18"/>
        <w:jc w:val="both"/>
        <w:rPr>
          <w:rFonts w:ascii="Cambria" w:hAnsi="Cambria"/>
          <w:sz w:val="20"/>
        </w:rPr>
      </w:pPr>
      <w:r w:rsidRPr="008B756E">
        <w:rPr>
          <w:rFonts w:ascii="Cambria" w:hAnsi="Cambria"/>
          <w:sz w:val="20"/>
        </w:rPr>
        <w:t>Durata de viață:</w:t>
      </w:r>
      <w:r w:rsidRPr="008B756E">
        <w:rPr>
          <w:rFonts w:ascii="Cambria" w:hAnsi="Cambria"/>
          <w:sz w:val="20"/>
        </w:rPr>
        <w:tab/>
      </w:r>
      <w:r w:rsidRPr="008B756E">
        <w:rPr>
          <w:rFonts w:ascii="Cambria" w:hAnsi="Cambria"/>
          <w:sz w:val="20"/>
        </w:rPr>
        <w:tab/>
      </w:r>
      <w:r w:rsidRPr="008B756E">
        <w:rPr>
          <w:rFonts w:ascii="Cambria" w:hAnsi="Cambria"/>
          <w:sz w:val="20"/>
        </w:rPr>
        <w:tab/>
      </w:r>
      <w:r w:rsidRPr="008B756E">
        <w:rPr>
          <w:rFonts w:ascii="Cambria" w:hAnsi="Cambria"/>
          <w:sz w:val="20"/>
        </w:rPr>
        <w:tab/>
        <w:t>100 ani;</w:t>
      </w:r>
    </w:p>
    <w:p w14:paraId="3C77F1EF" w14:textId="77777777" w:rsidR="00E101A5" w:rsidRPr="008B756E" w:rsidRDefault="00E101A5" w:rsidP="00964293">
      <w:pPr>
        <w:widowControl/>
        <w:numPr>
          <w:ilvl w:val="0"/>
          <w:numId w:val="9"/>
        </w:numPr>
        <w:adjustRightInd w:val="0"/>
        <w:spacing w:line="480" w:lineRule="auto"/>
        <w:ind w:right="18"/>
        <w:jc w:val="both"/>
        <w:rPr>
          <w:rFonts w:ascii="Cambria" w:hAnsi="Cambria"/>
          <w:sz w:val="20"/>
        </w:rPr>
      </w:pPr>
      <w:r w:rsidRPr="008B756E">
        <w:rPr>
          <w:rFonts w:ascii="Cambria" w:hAnsi="Cambria"/>
          <w:sz w:val="20"/>
        </w:rPr>
        <w:t>Viteză de proiectare racordari verticale</w:t>
      </w:r>
      <w:r w:rsidRPr="008B756E">
        <w:rPr>
          <w:rFonts w:ascii="Cambria" w:hAnsi="Cambria"/>
          <w:sz w:val="20"/>
        </w:rPr>
        <w:tab/>
        <w:t>40 km/h;</w:t>
      </w:r>
    </w:p>
    <w:p w14:paraId="608922E8" w14:textId="77777777" w:rsidR="00E101A5" w:rsidRPr="008B756E" w:rsidRDefault="00E101A5" w:rsidP="00964293">
      <w:pPr>
        <w:widowControl/>
        <w:numPr>
          <w:ilvl w:val="0"/>
          <w:numId w:val="9"/>
        </w:numPr>
        <w:adjustRightInd w:val="0"/>
        <w:spacing w:line="480" w:lineRule="auto"/>
        <w:ind w:right="18"/>
        <w:jc w:val="both"/>
        <w:rPr>
          <w:rFonts w:ascii="Cambria" w:hAnsi="Cambria"/>
          <w:sz w:val="20"/>
        </w:rPr>
      </w:pPr>
      <w:r w:rsidRPr="008B756E">
        <w:rPr>
          <w:rFonts w:ascii="Cambria" w:hAnsi="Cambria"/>
          <w:sz w:val="20"/>
        </w:rPr>
        <w:t>Sistem de iluminat public și arhitectural;</w:t>
      </w:r>
    </w:p>
    <w:bookmarkEnd w:id="8"/>
    <w:p w14:paraId="080D0A42" w14:textId="77777777" w:rsidR="00E101A5" w:rsidRPr="00143119" w:rsidRDefault="00E101A5" w:rsidP="00964293">
      <w:pPr>
        <w:pStyle w:val="ListParagraph"/>
        <w:spacing w:line="360" w:lineRule="auto"/>
        <w:ind w:left="792" w:right="18"/>
        <w:jc w:val="both"/>
        <w:rPr>
          <w:rFonts w:ascii="Cambria" w:hAnsi="Cambria"/>
          <w:bCs/>
          <w:i/>
          <w:iCs/>
          <w:sz w:val="20"/>
          <w:u w:val="single"/>
        </w:rPr>
      </w:pPr>
      <w:r w:rsidRPr="00143119">
        <w:rPr>
          <w:rFonts w:ascii="Cambria" w:hAnsi="Cambria"/>
          <w:bCs/>
          <w:i/>
          <w:iCs/>
          <w:sz w:val="20"/>
          <w:u w:val="single"/>
        </w:rPr>
        <w:lastRenderedPageBreak/>
        <w:t>Suprastructura</w:t>
      </w:r>
    </w:p>
    <w:p w14:paraId="774F2FA2" w14:textId="77777777" w:rsidR="00E101A5" w:rsidRPr="00276854" w:rsidRDefault="00E101A5" w:rsidP="00964293">
      <w:pPr>
        <w:adjustRightInd w:val="0"/>
        <w:spacing w:after="120" w:line="360" w:lineRule="auto"/>
        <w:ind w:left="720" w:right="18"/>
        <w:jc w:val="both"/>
        <w:rPr>
          <w:rFonts w:ascii="Cambria" w:hAnsi="Cambria"/>
          <w:sz w:val="20"/>
          <w:highlight w:val="yellow"/>
        </w:rPr>
      </w:pPr>
      <w:r w:rsidRPr="00143119">
        <w:rPr>
          <w:rFonts w:ascii="Cambria" w:hAnsi="Cambria"/>
          <w:sz w:val="20"/>
        </w:rPr>
        <w:t>Suprastructura este alcătuită în secțiune transversală din două arce metalice de secțiune casetată</w:t>
      </w:r>
      <w:r>
        <w:rPr>
          <w:rFonts w:ascii="Cambria" w:hAnsi="Cambria"/>
          <w:sz w:val="20"/>
        </w:rPr>
        <w:t xml:space="preserve"> alcătuită 800x1000 mm</w:t>
      </w:r>
      <w:r w:rsidRPr="00143119">
        <w:rPr>
          <w:rFonts w:ascii="Cambria" w:hAnsi="Cambria"/>
          <w:sz w:val="20"/>
        </w:rPr>
        <w:t>, gemene,</w:t>
      </w:r>
      <w:r>
        <w:rPr>
          <w:rFonts w:ascii="Cambria" w:hAnsi="Cambria"/>
          <w:sz w:val="20"/>
        </w:rPr>
        <w:t xml:space="preserve"> necontravântuite,</w:t>
      </w:r>
      <w:r w:rsidRPr="00143119">
        <w:rPr>
          <w:rFonts w:ascii="Cambria" w:hAnsi="Cambria"/>
          <w:sz w:val="20"/>
        </w:rPr>
        <w:t xml:space="preserve"> având </w:t>
      </w:r>
      <w:r w:rsidRPr="008B756E">
        <w:rPr>
          <w:rFonts w:ascii="Cambria" w:hAnsi="Cambria"/>
          <w:sz w:val="20"/>
        </w:rPr>
        <w:t>deschiderea de 46 m și</w:t>
      </w:r>
      <w:r w:rsidRPr="00143119">
        <w:rPr>
          <w:rFonts w:ascii="Cambria" w:hAnsi="Cambria"/>
          <w:sz w:val="20"/>
        </w:rPr>
        <w:t xml:space="preserve"> săgeata la </w:t>
      </w:r>
      <w:r w:rsidRPr="008B756E">
        <w:rPr>
          <w:rFonts w:ascii="Cambria" w:hAnsi="Cambria"/>
          <w:sz w:val="20"/>
        </w:rPr>
        <w:t>cheie de 7 m</w:t>
      </w:r>
      <w:r w:rsidRPr="00143119">
        <w:rPr>
          <w:rFonts w:ascii="Cambria" w:hAnsi="Cambria"/>
          <w:sz w:val="20"/>
        </w:rPr>
        <w:t xml:space="preserve">, având un raport </w:t>
      </w:r>
      <w:r w:rsidRPr="008B756E">
        <w:rPr>
          <w:rFonts w:ascii="Cambria" w:hAnsi="Cambria"/>
          <w:sz w:val="20"/>
        </w:rPr>
        <w:t xml:space="preserve">f/L=0.15, </w:t>
      </w:r>
      <w:r>
        <w:rPr>
          <w:rFonts w:ascii="Cambria" w:hAnsi="Cambria"/>
          <w:sz w:val="20"/>
        </w:rPr>
        <w:t>având nașterile conectate</w:t>
      </w:r>
      <w:r w:rsidRPr="00143119">
        <w:rPr>
          <w:rFonts w:ascii="Cambria" w:hAnsi="Cambria"/>
          <w:sz w:val="20"/>
        </w:rPr>
        <w:t xml:space="preserve"> prin intermediul </w:t>
      </w:r>
      <w:r w:rsidRPr="008B756E">
        <w:rPr>
          <w:rFonts w:ascii="Cambria" w:hAnsi="Cambria"/>
          <w:sz w:val="20"/>
        </w:rPr>
        <w:t xml:space="preserve">grinzilor tirant metalice, de secțiune 800x700 mm, </w:t>
      </w:r>
      <w:r>
        <w:rPr>
          <w:rFonts w:ascii="Cambria" w:hAnsi="Cambria"/>
          <w:sz w:val="20"/>
        </w:rPr>
        <w:t>ce sunt legate de arce prin</w:t>
      </w:r>
      <w:r w:rsidRPr="00143119">
        <w:rPr>
          <w:rFonts w:ascii="Cambria" w:hAnsi="Cambria"/>
          <w:sz w:val="20"/>
        </w:rPr>
        <w:t xml:space="preserve"> </w:t>
      </w:r>
      <w:r w:rsidRPr="008B756E">
        <w:rPr>
          <w:rFonts w:ascii="Cambria" w:hAnsi="Cambria"/>
          <w:sz w:val="20"/>
        </w:rPr>
        <w:t>intermediul a 26 de perechi</w:t>
      </w:r>
      <w:r w:rsidRPr="00143119">
        <w:rPr>
          <w:rFonts w:ascii="Cambria" w:hAnsi="Cambria"/>
          <w:sz w:val="20"/>
        </w:rPr>
        <w:t xml:space="preserve"> de cabluri înclinate de tip bară de tensiune din </w:t>
      </w:r>
      <w:r w:rsidRPr="008B756E">
        <w:rPr>
          <w:rFonts w:ascii="Cambria" w:hAnsi="Cambria"/>
          <w:sz w:val="20"/>
        </w:rPr>
        <w:t>oțel S520 dispuse</w:t>
      </w:r>
      <w:r w:rsidRPr="00143119">
        <w:rPr>
          <w:rFonts w:ascii="Cambria" w:hAnsi="Cambria"/>
          <w:sz w:val="20"/>
        </w:rPr>
        <w:t xml:space="preserve"> pe două rânduri după un aranjament de tip rețea, ancorate la ambele capete de gusee cu ancoraje de tip furcă, articulate pe direcție longitudinală și tensionate prin strângere la moment cu dispozitive omologate. Arcele sunt dispuse paralel la o distanță interax </w:t>
      </w:r>
      <w:r w:rsidRPr="008B756E">
        <w:rPr>
          <w:rFonts w:ascii="Cambria" w:hAnsi="Cambria"/>
          <w:sz w:val="20"/>
        </w:rPr>
        <w:t>de 15,8 m</w:t>
      </w:r>
      <w:r w:rsidRPr="00143119">
        <w:rPr>
          <w:rFonts w:ascii="Cambria" w:hAnsi="Cambria"/>
          <w:sz w:val="20"/>
        </w:rPr>
        <w:t>, solidarizate între ele la partea inferioară prin intermediul antretoazelor metalice de capăt de secțiune casetată</w:t>
      </w:r>
      <w:r>
        <w:rPr>
          <w:rFonts w:ascii="Cambria" w:hAnsi="Cambria"/>
          <w:sz w:val="20"/>
        </w:rPr>
        <w:t xml:space="preserve"> alcătuită, iar în lungul deschiderii prin</w:t>
      </w:r>
      <w:r w:rsidRPr="00143119">
        <w:rPr>
          <w:rFonts w:ascii="Cambria" w:hAnsi="Cambria"/>
          <w:sz w:val="20"/>
        </w:rPr>
        <w:t xml:space="preserve"> antretoaze intermediare de secțiune alcătuită dublu T cu înălțime variabilă, ce urmăresc profilul căii, asigurând panta transversală, dispuse la o distanță interax de </w:t>
      </w:r>
      <w:r w:rsidRPr="008B756E">
        <w:rPr>
          <w:rFonts w:ascii="Cambria" w:hAnsi="Cambria"/>
          <w:sz w:val="20"/>
        </w:rPr>
        <w:t xml:space="preserve">2.875 m. </w:t>
      </w:r>
      <w:r>
        <w:rPr>
          <w:rFonts w:ascii="Cambria" w:hAnsi="Cambria"/>
          <w:sz w:val="20"/>
        </w:rPr>
        <w:t xml:space="preserve">În exteriorul arcelor, în prelungirea antretoazelor, se vor realiza console metalice de secțiune alcătuită dublu T cu înălțime varibailă ce vor asigura susținerea căilor pietonale și a pistelor pentru bicicliști. </w:t>
      </w:r>
      <w:r w:rsidRPr="008B756E">
        <w:rPr>
          <w:rFonts w:ascii="Cambria" w:hAnsi="Cambria"/>
          <w:sz w:val="20"/>
        </w:rPr>
        <w:t>Secțiunile casetate ale arcelor, grinzilor tirant și ale antretoazelor de capăt au înălțime constantă</w:t>
      </w:r>
      <w:r>
        <w:rPr>
          <w:rFonts w:ascii="Cambria" w:hAnsi="Cambria"/>
          <w:sz w:val="20"/>
        </w:rPr>
        <w:t xml:space="preserve"> în lungul elementelor (exceptând nodul dintre arce și grinda tirant)</w:t>
      </w:r>
      <w:r w:rsidRPr="008B756E">
        <w:rPr>
          <w:rFonts w:ascii="Cambria" w:hAnsi="Cambria"/>
          <w:sz w:val="20"/>
        </w:rPr>
        <w:t xml:space="preserve"> și sunt alcătuite din table sudate, fiind rigidizate longitudinal și transversal</w:t>
      </w:r>
      <w:r w:rsidRPr="00143119">
        <w:rPr>
          <w:rFonts w:ascii="Cambria" w:hAnsi="Cambria"/>
          <w:sz w:val="20"/>
        </w:rPr>
        <w:t>. Îmbinările dintre elementele arcelor și dintre elementele grinzilor tirant se vor realiza prin sudură la poziție, inclusiv nodul arc-grindă tiran</w:t>
      </w:r>
      <w:r>
        <w:rPr>
          <w:rFonts w:ascii="Cambria" w:hAnsi="Cambria"/>
          <w:sz w:val="20"/>
        </w:rPr>
        <w:t>t</w:t>
      </w:r>
      <w:r w:rsidRPr="00143119">
        <w:rPr>
          <w:rFonts w:ascii="Cambria" w:hAnsi="Cambria"/>
          <w:sz w:val="20"/>
        </w:rPr>
        <w:t xml:space="preserve">, </w:t>
      </w:r>
      <w:r>
        <w:rPr>
          <w:rFonts w:ascii="Cambria" w:hAnsi="Cambria"/>
          <w:sz w:val="20"/>
        </w:rPr>
        <w:t>iar a</w:t>
      </w:r>
      <w:r w:rsidRPr="00143119">
        <w:rPr>
          <w:rFonts w:ascii="Cambria" w:hAnsi="Cambria"/>
          <w:sz w:val="20"/>
        </w:rPr>
        <w:t xml:space="preserve">ntretoazele </w:t>
      </w:r>
      <w:r>
        <w:rPr>
          <w:rFonts w:ascii="Cambria" w:hAnsi="Cambria"/>
          <w:sz w:val="20"/>
        </w:rPr>
        <w:t>și consolele</w:t>
      </w:r>
      <w:r w:rsidRPr="00143119">
        <w:rPr>
          <w:rFonts w:ascii="Cambria" w:hAnsi="Cambria"/>
          <w:sz w:val="20"/>
        </w:rPr>
        <w:t xml:space="preserve"> se vor îmbina mecanic cu grinzile tirant, prin </w:t>
      </w:r>
      <w:r>
        <w:rPr>
          <w:rFonts w:ascii="Cambria" w:hAnsi="Cambria"/>
          <w:sz w:val="20"/>
        </w:rPr>
        <w:t>intermediul șuruburilor pretensionate</w:t>
      </w:r>
      <w:r w:rsidRPr="00143119">
        <w:rPr>
          <w:rFonts w:ascii="Cambria" w:hAnsi="Cambria"/>
          <w:sz w:val="20"/>
        </w:rPr>
        <w:t xml:space="preserve">. </w:t>
      </w:r>
    </w:p>
    <w:p w14:paraId="33E359C1" w14:textId="77777777" w:rsidR="00E101A5" w:rsidRDefault="00E101A5" w:rsidP="00964293">
      <w:pPr>
        <w:adjustRightInd w:val="0"/>
        <w:spacing w:after="120" w:line="360" w:lineRule="auto"/>
        <w:ind w:left="720" w:right="18"/>
        <w:jc w:val="both"/>
        <w:rPr>
          <w:rFonts w:ascii="Cambria" w:hAnsi="Cambria"/>
          <w:sz w:val="20"/>
        </w:rPr>
      </w:pPr>
      <w:r>
        <w:rPr>
          <w:rFonts w:ascii="Cambria" w:hAnsi="Cambria"/>
          <w:sz w:val="20"/>
        </w:rPr>
        <w:t>Antretoazele și consolele vor lucra în secțiune mixtă, conlucrând prin intermediul conectorilor flexibili de tip Nelson prevăzuți pe tălpile superioare ale elementelor metalice. Pentru reducerea eforturilor din contracție, precum și pentru simplificarea tehnologiei de execuție, pe zona părții carosabile s-au prevăzut predale prefabricate dispuse longitudinal, cu rezemare pe antretoaze, peste care se va realiza placa de monolitizare. Pe zona consolelor, se vor dispune în sens longitudinal cofraje colaborante pierdute, cu rezemare pe tălpile superioare a consolelor, p</w:t>
      </w:r>
      <w:r w:rsidRPr="00143119">
        <w:rPr>
          <w:rFonts w:ascii="Cambria" w:hAnsi="Cambria"/>
          <w:sz w:val="20"/>
        </w:rPr>
        <w:t xml:space="preserve">laca </w:t>
      </w:r>
      <w:r>
        <w:rPr>
          <w:rFonts w:ascii="Cambria" w:hAnsi="Cambria"/>
          <w:sz w:val="20"/>
        </w:rPr>
        <w:t>monolită conlucrând cu acestea prin intermediul striaților. Placa monolită se va continuiza peste grinda tirant, până la extremitățile consolelor, dar nu va conlucra cu secțiunea casetată, fiind prevăzute panouri de polistiren pentru ruperea aderenței dintre grinda tirant și placa monolită.</w:t>
      </w:r>
    </w:p>
    <w:p w14:paraId="33F71D5A" w14:textId="77777777" w:rsidR="00E101A5" w:rsidRPr="00143119" w:rsidRDefault="00E101A5" w:rsidP="00964293">
      <w:pPr>
        <w:adjustRightInd w:val="0"/>
        <w:spacing w:after="120" w:line="360" w:lineRule="auto"/>
        <w:ind w:left="720" w:right="18"/>
        <w:jc w:val="both"/>
        <w:rPr>
          <w:rFonts w:ascii="Cambria" w:hAnsi="Cambria"/>
          <w:sz w:val="20"/>
        </w:rPr>
      </w:pPr>
      <w:r>
        <w:rPr>
          <w:rFonts w:ascii="Cambria" w:hAnsi="Cambria"/>
          <w:sz w:val="20"/>
        </w:rPr>
        <w:t>De asemenea, în lungul podului sunt prevăzute 3 rosturi de contracție transversale pe toată lățimea tablierului, în dreptul antretoazelor, la 11.5 m distanță între acestea având ca scop reducerea eforturilor în structură din contracția betonului și reducerea efortului în placă din variațile de temeperatură. În etapa doua de  turnare se vor realiza grinzile parapet de la marginea părții carosabile și grinda parapetului pietonal.</w:t>
      </w:r>
    </w:p>
    <w:p w14:paraId="2A2DD02D" w14:textId="77777777" w:rsidR="00E101A5" w:rsidRPr="00143119" w:rsidRDefault="00E101A5" w:rsidP="00964293">
      <w:pPr>
        <w:adjustRightInd w:val="0"/>
        <w:spacing w:after="120" w:line="360" w:lineRule="auto"/>
        <w:ind w:left="720" w:right="18"/>
        <w:jc w:val="both"/>
        <w:rPr>
          <w:rFonts w:ascii="Cambria" w:hAnsi="Cambria"/>
          <w:sz w:val="20"/>
        </w:rPr>
      </w:pPr>
      <w:r w:rsidRPr="00143119">
        <w:rPr>
          <w:rFonts w:ascii="Cambria" w:hAnsi="Cambria"/>
          <w:sz w:val="20"/>
        </w:rPr>
        <w:t>Structura metalică va avea următoarele caracteristici:</w:t>
      </w:r>
    </w:p>
    <w:p w14:paraId="3A9816F4" w14:textId="77777777" w:rsidR="00E101A5" w:rsidRPr="000C5B5E" w:rsidRDefault="00E101A5" w:rsidP="00964293">
      <w:pPr>
        <w:widowControl/>
        <w:numPr>
          <w:ilvl w:val="0"/>
          <w:numId w:val="9"/>
        </w:numPr>
        <w:adjustRightInd w:val="0"/>
        <w:spacing w:line="360" w:lineRule="auto"/>
        <w:ind w:left="1434" w:right="18" w:hanging="357"/>
        <w:jc w:val="both"/>
        <w:rPr>
          <w:rFonts w:ascii="Cambria" w:hAnsi="Cambria"/>
          <w:sz w:val="20"/>
        </w:rPr>
      </w:pPr>
      <w:r w:rsidRPr="000C5B5E">
        <w:rPr>
          <w:rFonts w:ascii="Cambria" w:hAnsi="Cambria"/>
          <w:sz w:val="20"/>
        </w:rPr>
        <w:t>Otelul structurii de rezistență este S355 J2+N;</w:t>
      </w:r>
    </w:p>
    <w:p w14:paraId="77B568DA" w14:textId="77777777" w:rsidR="00E101A5" w:rsidRPr="000C5B5E" w:rsidRDefault="00E101A5" w:rsidP="00964293">
      <w:pPr>
        <w:widowControl/>
        <w:numPr>
          <w:ilvl w:val="0"/>
          <w:numId w:val="9"/>
        </w:numPr>
        <w:adjustRightInd w:val="0"/>
        <w:spacing w:line="360" w:lineRule="auto"/>
        <w:ind w:left="1434" w:right="18" w:hanging="357"/>
        <w:jc w:val="both"/>
        <w:rPr>
          <w:rFonts w:ascii="Cambria" w:hAnsi="Cambria"/>
          <w:sz w:val="20"/>
        </w:rPr>
      </w:pPr>
      <w:r w:rsidRPr="000C5B5E">
        <w:rPr>
          <w:rFonts w:ascii="Cambria" w:hAnsi="Cambria"/>
          <w:sz w:val="20"/>
        </w:rPr>
        <w:t>Toate elementele metalice se vor realiza conform SR EN 1090 – 1,2;</w:t>
      </w:r>
    </w:p>
    <w:p w14:paraId="058467B6" w14:textId="77777777" w:rsidR="00E101A5" w:rsidRPr="009C3C45" w:rsidRDefault="00E101A5" w:rsidP="00964293">
      <w:pPr>
        <w:adjustRightInd w:val="0"/>
        <w:spacing w:before="120" w:after="120" w:line="360" w:lineRule="auto"/>
        <w:ind w:left="720" w:right="18"/>
        <w:jc w:val="both"/>
        <w:rPr>
          <w:rFonts w:ascii="Cambria" w:hAnsi="Cambria"/>
          <w:sz w:val="20"/>
        </w:rPr>
      </w:pPr>
      <w:r w:rsidRPr="009C3C45">
        <w:rPr>
          <w:rFonts w:ascii="Cambria" w:hAnsi="Cambria"/>
          <w:sz w:val="20"/>
        </w:rPr>
        <w:t>La capetele podului s-au prevăzut dispozitive de acoperire a rosturilor etanșe ce permit deplasări cumulate de 10 cm. Rezemarea suprastructurii se va realiza prin intermediul aparatelor de reazem din neopren armat. Aparatele de reazem se vor poziționa la capetele fiecărui arc, în axul de rezemare.</w:t>
      </w:r>
    </w:p>
    <w:p w14:paraId="438B75FA" w14:textId="77777777" w:rsidR="00E101A5" w:rsidRPr="000C5B5E" w:rsidRDefault="00E101A5" w:rsidP="00964293">
      <w:pPr>
        <w:adjustRightInd w:val="0"/>
        <w:spacing w:line="360" w:lineRule="auto"/>
        <w:ind w:left="720" w:right="18"/>
        <w:jc w:val="both"/>
        <w:rPr>
          <w:rFonts w:ascii="Cambria" w:hAnsi="Cambria"/>
          <w:sz w:val="20"/>
        </w:rPr>
      </w:pPr>
      <w:r w:rsidRPr="000C5B5E">
        <w:rPr>
          <w:rFonts w:ascii="Cambria" w:hAnsi="Cambria"/>
          <w:sz w:val="20"/>
        </w:rPr>
        <w:t>Calea pe pod se va realiza cu îmbrăcăminte asfaltică, având structura prezentată mai jos. Hidroizolația se va închide sub grinda parapet cu cordoane de etanșare elasomerice.</w:t>
      </w:r>
      <w:r>
        <w:rPr>
          <w:rFonts w:ascii="Cambria" w:hAnsi="Cambria"/>
          <w:sz w:val="20"/>
        </w:rPr>
        <w:t xml:space="preserve"> </w:t>
      </w:r>
    </w:p>
    <w:p w14:paraId="5839CEE3" w14:textId="77777777" w:rsidR="00E101A5" w:rsidRPr="0084599D" w:rsidRDefault="00E101A5" w:rsidP="00964293">
      <w:pPr>
        <w:adjustRightInd w:val="0"/>
        <w:spacing w:before="240" w:after="120"/>
        <w:ind w:left="720" w:right="18"/>
        <w:jc w:val="both"/>
        <w:rPr>
          <w:rFonts w:ascii="Cambria" w:hAnsi="Cambria"/>
          <w:sz w:val="20"/>
        </w:rPr>
      </w:pPr>
      <w:r w:rsidRPr="0084599D">
        <w:rPr>
          <w:rFonts w:ascii="Cambria" w:hAnsi="Cambria"/>
          <w:sz w:val="20"/>
        </w:rPr>
        <w:t>Structura căii pe pod – parte carosabilă 4x3.50 m + spațiu siguranță 2x0.25 m:</w:t>
      </w:r>
    </w:p>
    <w:p w14:paraId="3CC2B6DA" w14:textId="77777777" w:rsidR="00E101A5" w:rsidRPr="0084599D" w:rsidRDefault="00E101A5" w:rsidP="00964293">
      <w:pPr>
        <w:widowControl/>
        <w:numPr>
          <w:ilvl w:val="0"/>
          <w:numId w:val="9"/>
        </w:numPr>
        <w:adjustRightInd w:val="0"/>
        <w:spacing w:line="360" w:lineRule="auto"/>
        <w:ind w:left="1434" w:right="18" w:hanging="357"/>
        <w:jc w:val="both"/>
        <w:rPr>
          <w:rFonts w:ascii="Cambria" w:hAnsi="Cambria"/>
          <w:sz w:val="20"/>
        </w:rPr>
      </w:pPr>
      <w:r w:rsidRPr="0084599D">
        <w:rPr>
          <w:rFonts w:ascii="Cambria" w:hAnsi="Cambria"/>
          <w:sz w:val="20"/>
        </w:rPr>
        <w:t>Strat de uzură din mixtură asfaltică MAS16 – 4 cm;</w:t>
      </w:r>
    </w:p>
    <w:p w14:paraId="14EDA19D" w14:textId="77777777" w:rsidR="00E101A5" w:rsidRPr="0084599D" w:rsidRDefault="00E101A5" w:rsidP="00964293">
      <w:pPr>
        <w:widowControl/>
        <w:numPr>
          <w:ilvl w:val="0"/>
          <w:numId w:val="9"/>
        </w:numPr>
        <w:adjustRightInd w:val="0"/>
        <w:spacing w:line="360" w:lineRule="auto"/>
        <w:ind w:left="1434" w:right="18" w:hanging="357"/>
        <w:jc w:val="both"/>
        <w:rPr>
          <w:rFonts w:ascii="Cambria" w:hAnsi="Cambria"/>
          <w:sz w:val="20"/>
        </w:rPr>
      </w:pPr>
      <w:r w:rsidRPr="0084599D">
        <w:rPr>
          <w:rFonts w:ascii="Cambria" w:hAnsi="Cambria"/>
          <w:sz w:val="20"/>
        </w:rPr>
        <w:t>Strat de legătură din BAP16 – 4 cm;</w:t>
      </w:r>
    </w:p>
    <w:p w14:paraId="7B5DC465" w14:textId="77777777" w:rsidR="00E101A5" w:rsidRPr="0084599D" w:rsidRDefault="00E101A5" w:rsidP="00964293">
      <w:pPr>
        <w:widowControl/>
        <w:numPr>
          <w:ilvl w:val="0"/>
          <w:numId w:val="9"/>
        </w:numPr>
        <w:adjustRightInd w:val="0"/>
        <w:spacing w:line="360" w:lineRule="auto"/>
        <w:ind w:left="1434" w:right="18" w:hanging="357"/>
        <w:jc w:val="both"/>
        <w:rPr>
          <w:rFonts w:ascii="Cambria" w:hAnsi="Cambria"/>
          <w:sz w:val="20"/>
        </w:rPr>
      </w:pPr>
      <w:r w:rsidRPr="0084599D">
        <w:rPr>
          <w:rFonts w:ascii="Cambria" w:hAnsi="Cambria"/>
          <w:sz w:val="20"/>
        </w:rPr>
        <w:lastRenderedPageBreak/>
        <w:t>Hidroizolație performantă – 0.5 cm;</w:t>
      </w:r>
    </w:p>
    <w:p w14:paraId="57445804" w14:textId="77777777" w:rsidR="00E101A5" w:rsidRPr="0084599D" w:rsidRDefault="00E101A5" w:rsidP="00964293">
      <w:pPr>
        <w:widowControl/>
        <w:numPr>
          <w:ilvl w:val="0"/>
          <w:numId w:val="9"/>
        </w:numPr>
        <w:adjustRightInd w:val="0"/>
        <w:spacing w:line="360" w:lineRule="auto"/>
        <w:ind w:left="1434" w:right="18" w:hanging="357"/>
        <w:jc w:val="both"/>
        <w:rPr>
          <w:rFonts w:ascii="Cambria" w:hAnsi="Cambria"/>
          <w:sz w:val="20"/>
        </w:rPr>
      </w:pPr>
      <w:r w:rsidRPr="0084599D">
        <w:rPr>
          <w:rFonts w:ascii="Cambria" w:hAnsi="Cambria"/>
          <w:sz w:val="20"/>
        </w:rPr>
        <w:t>Pregătire suprafață – elicopterizare;</w:t>
      </w:r>
    </w:p>
    <w:p w14:paraId="73F17F12" w14:textId="77777777" w:rsidR="00E101A5" w:rsidRPr="00F9108B" w:rsidRDefault="00E101A5" w:rsidP="00964293">
      <w:pPr>
        <w:adjustRightInd w:val="0"/>
        <w:spacing w:before="240" w:after="120"/>
        <w:ind w:left="720" w:right="18"/>
        <w:jc w:val="both"/>
        <w:rPr>
          <w:rFonts w:ascii="Cambria" w:hAnsi="Cambria"/>
          <w:sz w:val="20"/>
        </w:rPr>
      </w:pPr>
      <w:r w:rsidRPr="00F9108B">
        <w:rPr>
          <w:rFonts w:ascii="Cambria" w:hAnsi="Cambria"/>
          <w:sz w:val="20"/>
        </w:rPr>
        <w:t>Structura căii pe pod – trotuare</w:t>
      </w:r>
      <w:r>
        <w:rPr>
          <w:rFonts w:ascii="Cambria" w:hAnsi="Cambria"/>
          <w:sz w:val="20"/>
        </w:rPr>
        <w:t xml:space="preserve"> 2x2.1</w:t>
      </w:r>
      <w:r w:rsidRPr="00F9108B">
        <w:rPr>
          <w:rFonts w:ascii="Cambria" w:hAnsi="Cambria"/>
          <w:sz w:val="20"/>
        </w:rPr>
        <w:t>0 m:</w:t>
      </w:r>
    </w:p>
    <w:p w14:paraId="12A4CBC7" w14:textId="77777777" w:rsidR="00E101A5" w:rsidRPr="00EE0F46" w:rsidRDefault="00E101A5" w:rsidP="00964293">
      <w:pPr>
        <w:widowControl/>
        <w:numPr>
          <w:ilvl w:val="0"/>
          <w:numId w:val="9"/>
        </w:numPr>
        <w:adjustRightInd w:val="0"/>
        <w:spacing w:line="360" w:lineRule="auto"/>
        <w:ind w:left="1434" w:right="18" w:hanging="357"/>
        <w:jc w:val="both"/>
        <w:rPr>
          <w:rFonts w:ascii="Cambria" w:hAnsi="Cambria"/>
          <w:sz w:val="20"/>
        </w:rPr>
      </w:pPr>
      <w:r w:rsidRPr="00EE0F46">
        <w:rPr>
          <w:rFonts w:ascii="Cambria" w:hAnsi="Cambria"/>
          <w:sz w:val="20"/>
        </w:rPr>
        <w:t>Strat de uzură din BA8 – 4 cm;</w:t>
      </w:r>
    </w:p>
    <w:p w14:paraId="572A5D0B" w14:textId="77777777" w:rsidR="00E101A5" w:rsidRPr="00EE0F46" w:rsidRDefault="00E101A5" w:rsidP="00964293">
      <w:pPr>
        <w:widowControl/>
        <w:numPr>
          <w:ilvl w:val="0"/>
          <w:numId w:val="9"/>
        </w:numPr>
        <w:adjustRightInd w:val="0"/>
        <w:spacing w:line="360" w:lineRule="auto"/>
        <w:ind w:left="1434" w:right="18" w:hanging="357"/>
        <w:jc w:val="both"/>
        <w:rPr>
          <w:rFonts w:ascii="Cambria" w:hAnsi="Cambria"/>
          <w:sz w:val="20"/>
        </w:rPr>
      </w:pPr>
      <w:r w:rsidRPr="00EE0F46">
        <w:rPr>
          <w:rFonts w:ascii="Cambria" w:hAnsi="Cambria"/>
          <w:sz w:val="20"/>
        </w:rPr>
        <w:t>Strat de legătură din BA8 – 4 cm;</w:t>
      </w:r>
    </w:p>
    <w:p w14:paraId="0F406157" w14:textId="77777777" w:rsidR="00E101A5" w:rsidRPr="00EE0F46" w:rsidRDefault="00E101A5" w:rsidP="00964293">
      <w:pPr>
        <w:widowControl/>
        <w:numPr>
          <w:ilvl w:val="0"/>
          <w:numId w:val="9"/>
        </w:numPr>
        <w:adjustRightInd w:val="0"/>
        <w:spacing w:line="360" w:lineRule="auto"/>
        <w:ind w:left="1434" w:right="18" w:hanging="357"/>
        <w:jc w:val="both"/>
        <w:rPr>
          <w:rFonts w:ascii="Cambria" w:hAnsi="Cambria"/>
          <w:sz w:val="20"/>
        </w:rPr>
      </w:pPr>
      <w:r w:rsidRPr="00EE0F46">
        <w:rPr>
          <w:rFonts w:ascii="Cambria" w:hAnsi="Cambria"/>
          <w:sz w:val="20"/>
        </w:rPr>
        <w:t>Hidroizolație performantă – 0.5 cm;</w:t>
      </w:r>
    </w:p>
    <w:p w14:paraId="33E30120" w14:textId="77777777" w:rsidR="00E101A5" w:rsidRPr="00EE0F46" w:rsidRDefault="00E101A5" w:rsidP="00964293">
      <w:pPr>
        <w:widowControl/>
        <w:numPr>
          <w:ilvl w:val="0"/>
          <w:numId w:val="9"/>
        </w:numPr>
        <w:adjustRightInd w:val="0"/>
        <w:spacing w:line="360" w:lineRule="auto"/>
        <w:ind w:left="1434" w:right="18" w:hanging="357"/>
        <w:jc w:val="both"/>
        <w:rPr>
          <w:rFonts w:ascii="Cambria" w:hAnsi="Cambria"/>
          <w:sz w:val="20"/>
        </w:rPr>
      </w:pPr>
      <w:r w:rsidRPr="00EE0F46">
        <w:rPr>
          <w:rFonts w:ascii="Cambria" w:hAnsi="Cambria"/>
          <w:sz w:val="20"/>
        </w:rPr>
        <w:t>Pregătire suprafață – elicopterizare;</w:t>
      </w:r>
    </w:p>
    <w:p w14:paraId="26AEFD25" w14:textId="77777777" w:rsidR="00E101A5" w:rsidRPr="00EE0F46" w:rsidRDefault="00E101A5" w:rsidP="00964293">
      <w:pPr>
        <w:adjustRightInd w:val="0"/>
        <w:spacing w:before="240" w:after="120"/>
        <w:ind w:left="720" w:right="18"/>
        <w:jc w:val="both"/>
        <w:rPr>
          <w:rFonts w:ascii="Cambria" w:hAnsi="Cambria"/>
          <w:sz w:val="20"/>
        </w:rPr>
      </w:pPr>
      <w:r w:rsidRPr="00EE0F46">
        <w:rPr>
          <w:rFonts w:ascii="Cambria" w:hAnsi="Cambria"/>
          <w:sz w:val="20"/>
        </w:rPr>
        <w:t>Structura căii pe pod – piste pentru bicicliști 2x1.50 m:</w:t>
      </w:r>
    </w:p>
    <w:p w14:paraId="22324A16" w14:textId="77777777" w:rsidR="00E101A5" w:rsidRPr="00EE0F46" w:rsidRDefault="00E101A5" w:rsidP="00964293">
      <w:pPr>
        <w:widowControl/>
        <w:numPr>
          <w:ilvl w:val="0"/>
          <w:numId w:val="9"/>
        </w:numPr>
        <w:adjustRightInd w:val="0"/>
        <w:spacing w:line="360" w:lineRule="auto"/>
        <w:ind w:left="1434" w:right="18" w:hanging="357"/>
        <w:jc w:val="both"/>
        <w:rPr>
          <w:rFonts w:ascii="Cambria" w:hAnsi="Cambria"/>
          <w:sz w:val="20"/>
        </w:rPr>
      </w:pPr>
      <w:r w:rsidRPr="00EE0F46">
        <w:rPr>
          <w:rFonts w:ascii="Cambria" w:hAnsi="Cambria"/>
          <w:sz w:val="20"/>
        </w:rPr>
        <w:t>Strat de uzură din BA8 – 4 cm;</w:t>
      </w:r>
    </w:p>
    <w:p w14:paraId="7E50F911" w14:textId="77777777" w:rsidR="00E101A5" w:rsidRPr="00EE0F46" w:rsidRDefault="00E101A5" w:rsidP="00964293">
      <w:pPr>
        <w:widowControl/>
        <w:numPr>
          <w:ilvl w:val="0"/>
          <w:numId w:val="9"/>
        </w:numPr>
        <w:adjustRightInd w:val="0"/>
        <w:spacing w:line="360" w:lineRule="auto"/>
        <w:ind w:left="1434" w:right="18" w:hanging="357"/>
        <w:jc w:val="both"/>
        <w:rPr>
          <w:rFonts w:ascii="Cambria" w:hAnsi="Cambria"/>
          <w:sz w:val="20"/>
        </w:rPr>
      </w:pPr>
      <w:r w:rsidRPr="00EE0F46">
        <w:rPr>
          <w:rFonts w:ascii="Cambria" w:hAnsi="Cambria"/>
          <w:sz w:val="20"/>
        </w:rPr>
        <w:t>Hidroizolație performantă – 0.5 cm;</w:t>
      </w:r>
    </w:p>
    <w:p w14:paraId="03700188" w14:textId="77777777" w:rsidR="00E101A5" w:rsidRPr="00EE0F46" w:rsidRDefault="00E101A5" w:rsidP="00964293">
      <w:pPr>
        <w:widowControl/>
        <w:numPr>
          <w:ilvl w:val="0"/>
          <w:numId w:val="9"/>
        </w:numPr>
        <w:adjustRightInd w:val="0"/>
        <w:spacing w:line="360" w:lineRule="auto"/>
        <w:ind w:left="1434" w:right="18" w:hanging="357"/>
        <w:jc w:val="both"/>
        <w:rPr>
          <w:rFonts w:ascii="Cambria" w:hAnsi="Cambria"/>
          <w:sz w:val="20"/>
        </w:rPr>
      </w:pPr>
      <w:r w:rsidRPr="00EE0F46">
        <w:rPr>
          <w:rFonts w:ascii="Cambria" w:hAnsi="Cambria"/>
          <w:sz w:val="20"/>
        </w:rPr>
        <w:t>Pregătire suprafață – elicopterizare;</w:t>
      </w:r>
    </w:p>
    <w:p w14:paraId="7AF777B9" w14:textId="77777777" w:rsidR="00E101A5" w:rsidRPr="000C5B5E" w:rsidRDefault="00E101A5" w:rsidP="00964293">
      <w:pPr>
        <w:adjustRightInd w:val="0"/>
        <w:spacing w:after="240" w:line="360" w:lineRule="auto"/>
        <w:ind w:left="720" w:right="18"/>
        <w:jc w:val="both"/>
        <w:rPr>
          <w:rFonts w:ascii="Cambria" w:hAnsi="Cambria"/>
          <w:sz w:val="20"/>
        </w:rPr>
      </w:pPr>
      <w:bookmarkStart w:id="9" w:name="_Hlk69403897"/>
      <w:r>
        <w:rPr>
          <w:rFonts w:ascii="Cambria" w:hAnsi="Cambria"/>
          <w:sz w:val="20"/>
        </w:rPr>
        <w:t>Apa pluvială de pe pod se va dirija prin pantă transversală spre grinzile parapet și prin pantă longitudinală spre ambele capete ale podului. Nu se vor prevedea guri de scurgere în structura podului, acestea urmând a se poziționa la limita bordurii, în spatele zidurilor de gardă a culeelor și se vor descărca în rețeaua pluvială existentă.</w:t>
      </w:r>
      <w:r w:rsidRPr="000C5B5E">
        <w:rPr>
          <w:rFonts w:ascii="Cambria" w:hAnsi="Cambria"/>
          <w:sz w:val="20"/>
        </w:rPr>
        <w:t xml:space="preserve"> </w:t>
      </w:r>
    </w:p>
    <w:bookmarkEnd w:id="9"/>
    <w:p w14:paraId="02B8F2B1" w14:textId="77777777" w:rsidR="00E101A5" w:rsidRPr="000C5B5E" w:rsidRDefault="00E101A5" w:rsidP="00964293">
      <w:pPr>
        <w:pStyle w:val="ListParagraph"/>
        <w:spacing w:line="360" w:lineRule="auto"/>
        <w:ind w:left="792" w:right="18"/>
        <w:jc w:val="both"/>
        <w:rPr>
          <w:rFonts w:ascii="Cambria" w:hAnsi="Cambria"/>
          <w:bCs/>
          <w:i/>
          <w:iCs/>
          <w:sz w:val="20"/>
          <w:u w:val="single"/>
        </w:rPr>
      </w:pPr>
      <w:r w:rsidRPr="000C5B5E">
        <w:rPr>
          <w:rFonts w:ascii="Cambria" w:hAnsi="Cambria"/>
          <w:bCs/>
          <w:i/>
          <w:iCs/>
          <w:sz w:val="20"/>
          <w:u w:val="single"/>
        </w:rPr>
        <w:t>Infrastructura</w:t>
      </w:r>
    </w:p>
    <w:p w14:paraId="0C4314CB" w14:textId="77777777" w:rsidR="00E101A5" w:rsidRPr="00276854" w:rsidRDefault="00E101A5" w:rsidP="00964293">
      <w:pPr>
        <w:adjustRightInd w:val="0"/>
        <w:spacing w:after="240" w:line="360" w:lineRule="auto"/>
        <w:ind w:left="720" w:right="18"/>
        <w:jc w:val="both"/>
        <w:rPr>
          <w:rFonts w:ascii="Cambria" w:hAnsi="Cambria"/>
          <w:sz w:val="20"/>
          <w:highlight w:val="yellow"/>
        </w:rPr>
      </w:pPr>
      <w:r w:rsidRPr="000C5B5E">
        <w:rPr>
          <w:rFonts w:ascii="Cambria" w:hAnsi="Cambria"/>
          <w:sz w:val="20"/>
        </w:rPr>
        <w:t xml:space="preserve">Infrastructura cuprinde două culee de tip cadru din beton armat având stâlpii </w:t>
      </w:r>
      <w:r>
        <w:rPr>
          <w:rFonts w:ascii="Cambria" w:hAnsi="Cambria"/>
          <w:sz w:val="20"/>
        </w:rPr>
        <w:t xml:space="preserve">de secțiune dreptunghiulară, </w:t>
      </w:r>
      <w:r w:rsidRPr="000C5B5E">
        <w:rPr>
          <w:rFonts w:ascii="Cambria" w:hAnsi="Cambria"/>
          <w:sz w:val="20"/>
        </w:rPr>
        <w:t xml:space="preserve">poziționați sub nodurile suprastructurii, încastrați în radiere din beton armat </w:t>
      </w:r>
      <w:r>
        <w:rPr>
          <w:rFonts w:ascii="Cambria" w:hAnsi="Cambria"/>
          <w:sz w:val="20"/>
        </w:rPr>
        <w:t>fundate direct în stratul de pietriș cu nisip, consolidat și impermeabilizat prin injecții cu rășini expandabile. Soluția tehnică aleasă este oportună considerând faptul că permite execuția lucrărilor fără întreruperea curentului de pe linia de 110kV existentă în dreptul culeei mal stâng.</w:t>
      </w:r>
      <w:r w:rsidRPr="000C5B5E">
        <w:rPr>
          <w:rFonts w:ascii="Cambria" w:hAnsi="Cambria"/>
          <w:sz w:val="20"/>
        </w:rPr>
        <w:t xml:space="preserve"> </w:t>
      </w:r>
      <w:r w:rsidRPr="003C7B48">
        <w:rPr>
          <w:rFonts w:ascii="Cambria" w:hAnsi="Cambria"/>
          <w:sz w:val="20"/>
        </w:rPr>
        <w:t>Stâlpii</w:t>
      </w:r>
      <w:r>
        <w:rPr>
          <w:rFonts w:ascii="Cambria" w:hAnsi="Cambria"/>
          <w:sz w:val="20"/>
        </w:rPr>
        <w:t xml:space="preserve"> elevației </w:t>
      </w:r>
      <w:r w:rsidRPr="003C7B48">
        <w:rPr>
          <w:rFonts w:ascii="Cambria" w:hAnsi="Cambria"/>
          <w:sz w:val="20"/>
        </w:rPr>
        <w:t>au secțiunea constantă</w:t>
      </w:r>
      <w:r>
        <w:rPr>
          <w:rFonts w:ascii="Cambria" w:hAnsi="Cambria"/>
          <w:sz w:val="20"/>
        </w:rPr>
        <w:t xml:space="preserve"> de 2.2x2.2 m și sunt</w:t>
      </w:r>
      <w:r w:rsidRPr="003C7B48">
        <w:rPr>
          <w:rFonts w:ascii="Cambria" w:hAnsi="Cambria"/>
          <w:sz w:val="20"/>
        </w:rPr>
        <w:t xml:space="preserve"> dispuși sub nodurile suprastructurii</w:t>
      </w:r>
      <w:r>
        <w:rPr>
          <w:rFonts w:ascii="Cambria" w:hAnsi="Cambria"/>
          <w:sz w:val="20"/>
        </w:rPr>
        <w:t>. Aceștia</w:t>
      </w:r>
      <w:r w:rsidRPr="003C7B48">
        <w:rPr>
          <w:rFonts w:ascii="Cambria" w:hAnsi="Cambria"/>
          <w:sz w:val="20"/>
        </w:rPr>
        <w:t xml:space="preserve"> </w:t>
      </w:r>
      <w:r w:rsidRPr="00301F9C">
        <w:rPr>
          <w:rFonts w:ascii="Cambria" w:hAnsi="Cambria"/>
          <w:sz w:val="20"/>
        </w:rPr>
        <w:t>înglobează cuzineții de rezemare cu dimensiunile în plan de 1,1x1,1 m și opritorii antiseismici și sunt solidarizați la partea superioară prin intermediul unei rigle</w:t>
      </w:r>
      <w:r>
        <w:rPr>
          <w:rFonts w:ascii="Cambria" w:hAnsi="Cambria"/>
          <w:sz w:val="20"/>
        </w:rPr>
        <w:t xml:space="preserve"> cu rol de banchetă a cuzineților din care se continuă </w:t>
      </w:r>
      <w:r w:rsidRPr="00301F9C">
        <w:rPr>
          <w:rFonts w:ascii="Cambria" w:hAnsi="Cambria"/>
          <w:sz w:val="20"/>
        </w:rPr>
        <w:t>zid</w:t>
      </w:r>
      <w:r>
        <w:rPr>
          <w:rFonts w:ascii="Cambria" w:hAnsi="Cambria"/>
          <w:sz w:val="20"/>
        </w:rPr>
        <w:t>ul</w:t>
      </w:r>
      <w:r w:rsidRPr="00301F9C">
        <w:rPr>
          <w:rFonts w:ascii="Cambria" w:hAnsi="Cambria"/>
          <w:sz w:val="20"/>
        </w:rPr>
        <w:t xml:space="preserve"> de </w:t>
      </w:r>
      <w:r>
        <w:rPr>
          <w:rFonts w:ascii="Cambria" w:hAnsi="Cambria"/>
          <w:sz w:val="20"/>
        </w:rPr>
        <w:t>g</w:t>
      </w:r>
      <w:r w:rsidRPr="00301F9C">
        <w:rPr>
          <w:rFonts w:ascii="Cambria" w:hAnsi="Cambria"/>
          <w:sz w:val="20"/>
        </w:rPr>
        <w:t xml:space="preserve">ardă. </w:t>
      </w:r>
      <w:r>
        <w:rPr>
          <w:rFonts w:ascii="Cambria" w:hAnsi="Cambria"/>
          <w:sz w:val="20"/>
        </w:rPr>
        <w:t>Între elevația culeei și radierul de rezemare s-au prevăzut cuzineți având dimensiunile în plan de 3,7x3,7 m.</w:t>
      </w:r>
      <w:r w:rsidRPr="00301F9C">
        <w:rPr>
          <w:rFonts w:ascii="Cambria" w:hAnsi="Cambria"/>
          <w:sz w:val="20"/>
        </w:rPr>
        <w:t xml:space="preserve"> Radierele au dimensiunea în plan de </w:t>
      </w:r>
      <w:r>
        <w:rPr>
          <w:rFonts w:ascii="Cambria" w:hAnsi="Cambria"/>
          <w:sz w:val="20"/>
        </w:rPr>
        <w:t>5,2</w:t>
      </w:r>
      <w:r w:rsidRPr="00301F9C">
        <w:rPr>
          <w:rFonts w:ascii="Cambria" w:hAnsi="Cambria"/>
          <w:sz w:val="20"/>
        </w:rPr>
        <w:t xml:space="preserve"> x </w:t>
      </w:r>
      <w:r>
        <w:rPr>
          <w:rFonts w:ascii="Cambria" w:hAnsi="Cambria"/>
          <w:sz w:val="20"/>
        </w:rPr>
        <w:t>5,2</w:t>
      </w:r>
      <w:r w:rsidRPr="00301F9C">
        <w:rPr>
          <w:rFonts w:ascii="Cambria" w:hAnsi="Cambria"/>
          <w:sz w:val="20"/>
        </w:rPr>
        <w:t xml:space="preserve"> m și sunt aliniate cu axul de descărcare al suprastructurii. În spatele zidului de gardă s-au prevăzut console scurte ce asigură rezemarea plăcilor de racordare din b.a</w:t>
      </w:r>
      <w:r>
        <w:rPr>
          <w:rFonts w:ascii="Cambria" w:hAnsi="Cambria"/>
          <w:sz w:val="20"/>
        </w:rPr>
        <w:t>, iar în fața zidului de gardă, la partea superioaă sunt prevăzute console în care se vor monta dispozitivele de acoperire a rosturilor de dilatație</w:t>
      </w:r>
      <w:r w:rsidRPr="00301F9C">
        <w:rPr>
          <w:rFonts w:ascii="Cambria" w:hAnsi="Cambria"/>
          <w:sz w:val="20"/>
        </w:rPr>
        <w:t xml:space="preserve">.  </w:t>
      </w:r>
    </w:p>
    <w:p w14:paraId="048174D6" w14:textId="77777777" w:rsidR="00E101A5" w:rsidRPr="000C5B5E" w:rsidRDefault="00E101A5" w:rsidP="00964293">
      <w:pPr>
        <w:pStyle w:val="ListParagraph"/>
        <w:spacing w:line="360" w:lineRule="auto"/>
        <w:ind w:left="792" w:right="18"/>
        <w:jc w:val="both"/>
        <w:rPr>
          <w:rFonts w:ascii="Cambria" w:hAnsi="Cambria"/>
          <w:bCs/>
          <w:i/>
          <w:iCs/>
          <w:sz w:val="20"/>
          <w:u w:val="single"/>
        </w:rPr>
      </w:pPr>
      <w:r w:rsidRPr="000C5B5E">
        <w:rPr>
          <w:rFonts w:ascii="Cambria" w:hAnsi="Cambria"/>
          <w:bCs/>
          <w:i/>
          <w:iCs/>
          <w:sz w:val="20"/>
          <w:u w:val="single"/>
        </w:rPr>
        <w:t xml:space="preserve">Racordarea cu terasamentele </w:t>
      </w:r>
    </w:p>
    <w:p w14:paraId="756BEBFA" w14:textId="77777777" w:rsidR="00E101A5" w:rsidRPr="00276854" w:rsidRDefault="00E101A5" w:rsidP="00964293">
      <w:pPr>
        <w:adjustRightInd w:val="0"/>
        <w:spacing w:after="200" w:line="360" w:lineRule="auto"/>
        <w:ind w:left="720" w:right="18"/>
        <w:jc w:val="both"/>
        <w:rPr>
          <w:rFonts w:ascii="Cambria" w:hAnsi="Cambria"/>
          <w:sz w:val="20"/>
          <w:highlight w:val="yellow"/>
        </w:rPr>
      </w:pPr>
      <w:r w:rsidRPr="000C5B5E">
        <w:rPr>
          <w:rFonts w:ascii="Cambria" w:hAnsi="Cambria"/>
          <w:sz w:val="20"/>
        </w:rPr>
        <w:t>Racordarea cu terasamentele se asigură prin intermediul plăcilor de racordare din beton armat articulate pe consola scurtă din zidul de gardă al cule</w:t>
      </w:r>
      <w:r w:rsidRPr="006F20D1">
        <w:rPr>
          <w:rFonts w:ascii="Cambria" w:hAnsi="Cambria"/>
          <w:sz w:val="20"/>
        </w:rPr>
        <w:t xml:space="preserve">elor și prin intermediul aripilor independente de secțiune tip </w:t>
      </w:r>
      <w:r w:rsidRPr="006F20D1">
        <w:rPr>
          <w:rFonts w:ascii="Cambria" w:hAnsi="Cambria"/>
          <w:sz w:val="20"/>
          <w:lang w:val="en-US"/>
        </w:rPr>
        <w:t>“L”</w:t>
      </w:r>
      <w:r w:rsidRPr="006F20D1">
        <w:rPr>
          <w:rFonts w:ascii="Cambria" w:hAnsi="Cambria"/>
          <w:sz w:val="20"/>
        </w:rPr>
        <w:t xml:space="preserve"> cu înălțime variabilă, realizate din beton armat, poziționate la partea superioară a apărărilor de mal proiectate. </w:t>
      </w:r>
    </w:p>
    <w:p w14:paraId="4848DA3F" w14:textId="77777777" w:rsidR="00E101A5" w:rsidRPr="008264D8" w:rsidRDefault="00E101A5" w:rsidP="00964293">
      <w:pPr>
        <w:pStyle w:val="ListParagraph"/>
        <w:spacing w:line="360" w:lineRule="auto"/>
        <w:ind w:left="792" w:right="18"/>
        <w:jc w:val="both"/>
        <w:rPr>
          <w:rFonts w:ascii="Cambria" w:hAnsi="Cambria"/>
          <w:bCs/>
          <w:i/>
          <w:iCs/>
          <w:sz w:val="20"/>
          <w:u w:val="single"/>
        </w:rPr>
      </w:pPr>
      <w:r>
        <w:rPr>
          <w:rFonts w:ascii="Cambria" w:hAnsi="Cambria"/>
          <w:bCs/>
          <w:i/>
          <w:iCs/>
          <w:sz w:val="20"/>
          <w:u w:val="single"/>
        </w:rPr>
        <w:t>R</w:t>
      </w:r>
      <w:r w:rsidRPr="000C5B5E">
        <w:rPr>
          <w:rFonts w:ascii="Cambria" w:hAnsi="Cambria"/>
          <w:bCs/>
          <w:i/>
          <w:iCs/>
          <w:sz w:val="20"/>
          <w:u w:val="single"/>
        </w:rPr>
        <w:t>ampe de acces</w:t>
      </w:r>
      <w:r w:rsidRPr="008264D8">
        <w:rPr>
          <w:rFonts w:ascii="Cambria" w:hAnsi="Cambria"/>
          <w:bCs/>
          <w:i/>
          <w:iCs/>
          <w:sz w:val="20"/>
          <w:u w:val="single"/>
        </w:rPr>
        <w:t xml:space="preserve"> </w:t>
      </w:r>
    </w:p>
    <w:p w14:paraId="2DE98292" w14:textId="77777777" w:rsidR="00E101A5" w:rsidRPr="00276854" w:rsidRDefault="00E101A5" w:rsidP="00964293">
      <w:pPr>
        <w:adjustRightInd w:val="0"/>
        <w:spacing w:after="120" w:line="360" w:lineRule="auto"/>
        <w:ind w:left="720" w:right="18"/>
        <w:jc w:val="both"/>
        <w:rPr>
          <w:rFonts w:ascii="Cambria" w:hAnsi="Cambria"/>
          <w:bCs/>
          <w:sz w:val="20"/>
          <w:highlight w:val="yellow"/>
        </w:rPr>
      </w:pPr>
      <w:r w:rsidRPr="004F1AFC">
        <w:rPr>
          <w:rFonts w:ascii="Cambria" w:hAnsi="Cambria"/>
          <w:sz w:val="20"/>
        </w:rPr>
        <w:t>Rampele de acces se consideră zonele dintre structura podului și limita părții carosabile ale străzilor cu care se intersectează, pe ambele maluri,  înclusiv razele de racordare ale bordurilor părții carosabile. Astfel, racordarea bordurilor părții carosabile de pe pod se va realiza cu arce circulare, având valoarea de 9 m, pentru ambele intersecții (mal stâng, mal drept</w:t>
      </w:r>
      <w:r w:rsidRPr="00CE0C4E">
        <w:rPr>
          <w:rFonts w:ascii="Cambria" w:hAnsi="Cambria"/>
          <w:sz w:val="20"/>
        </w:rPr>
        <w:t>).</w:t>
      </w:r>
      <w:r>
        <w:rPr>
          <w:rFonts w:ascii="Cambria" w:hAnsi="Cambria"/>
          <w:sz w:val="20"/>
        </w:rPr>
        <w:t xml:space="preserve"> La capătul podului</w:t>
      </w:r>
      <w:r w:rsidRPr="00CE0C4E">
        <w:rPr>
          <w:rFonts w:ascii="Cambria" w:hAnsi="Cambria"/>
          <w:bCs/>
          <w:sz w:val="20"/>
        </w:rPr>
        <w:t xml:space="preserve"> spre str. Oașului, s-a </w:t>
      </w:r>
      <w:r>
        <w:rPr>
          <w:rFonts w:ascii="Cambria" w:hAnsi="Cambria"/>
          <w:bCs/>
          <w:sz w:val="20"/>
        </w:rPr>
        <w:t xml:space="preserve">prevăzut realizarea unei </w:t>
      </w:r>
      <w:r w:rsidRPr="00CE0C4E">
        <w:rPr>
          <w:rFonts w:ascii="Cambria" w:hAnsi="Cambria"/>
          <w:bCs/>
          <w:sz w:val="20"/>
        </w:rPr>
        <w:t>trecer</w:t>
      </w:r>
      <w:r>
        <w:rPr>
          <w:rFonts w:ascii="Cambria" w:hAnsi="Cambria"/>
          <w:bCs/>
          <w:sz w:val="20"/>
        </w:rPr>
        <w:t>i</w:t>
      </w:r>
      <w:r w:rsidRPr="00CE0C4E">
        <w:rPr>
          <w:rFonts w:ascii="Cambria" w:hAnsi="Cambria"/>
          <w:bCs/>
          <w:sz w:val="20"/>
        </w:rPr>
        <w:t xml:space="preserve"> de pietoni și bicicliști.</w:t>
      </w:r>
    </w:p>
    <w:p w14:paraId="7242F327" w14:textId="77777777" w:rsidR="00E101A5" w:rsidRPr="00187307" w:rsidRDefault="00E101A5" w:rsidP="00964293">
      <w:pPr>
        <w:adjustRightInd w:val="0"/>
        <w:spacing w:after="120" w:line="360" w:lineRule="auto"/>
        <w:ind w:left="720" w:right="18"/>
        <w:jc w:val="both"/>
        <w:rPr>
          <w:rFonts w:ascii="Cambria" w:hAnsi="Cambria"/>
          <w:sz w:val="20"/>
        </w:rPr>
      </w:pPr>
      <w:r w:rsidRPr="00187307">
        <w:rPr>
          <w:rFonts w:ascii="Cambria" w:hAnsi="Cambria"/>
          <w:sz w:val="20"/>
        </w:rPr>
        <w:t>Ambele intersecții cu rampele podului se vor ilumina corespunzător și se vor asigura toate elementele pentru siguranța circulației (marcaje, indicatoare</w:t>
      </w:r>
      <w:r>
        <w:rPr>
          <w:rFonts w:ascii="Cambria" w:hAnsi="Cambria"/>
          <w:sz w:val="20"/>
        </w:rPr>
        <w:t>, semafoare unde este cazul</w:t>
      </w:r>
      <w:r w:rsidRPr="00187307">
        <w:rPr>
          <w:rFonts w:ascii="Cambria" w:hAnsi="Cambria"/>
          <w:sz w:val="20"/>
        </w:rPr>
        <w:t>).</w:t>
      </w:r>
    </w:p>
    <w:p w14:paraId="0D771063" w14:textId="77777777" w:rsidR="00E101A5" w:rsidRPr="004F1AFC" w:rsidRDefault="00E101A5" w:rsidP="00964293">
      <w:pPr>
        <w:adjustRightInd w:val="0"/>
        <w:spacing w:after="80" w:line="360" w:lineRule="auto"/>
        <w:ind w:left="720" w:right="18"/>
        <w:jc w:val="both"/>
        <w:rPr>
          <w:rFonts w:ascii="Cambria" w:hAnsi="Cambria"/>
          <w:sz w:val="20"/>
        </w:rPr>
      </w:pPr>
      <w:bookmarkStart w:id="10" w:name="_Hlk69403945"/>
      <w:r w:rsidRPr="004F1AFC">
        <w:rPr>
          <w:rFonts w:ascii="Cambria" w:hAnsi="Cambria"/>
          <w:sz w:val="20"/>
        </w:rPr>
        <w:t xml:space="preserve">Apa de proveniență meteorică de pe pod și de pe suprafața rampelor se va dirija transversal spre borduri, iar longitudinal </w:t>
      </w:r>
      <w:r w:rsidRPr="004F1AFC">
        <w:rPr>
          <w:rFonts w:ascii="Cambria" w:hAnsi="Cambria"/>
          <w:sz w:val="20"/>
        </w:rPr>
        <w:lastRenderedPageBreak/>
        <w:t xml:space="preserve">spre gurile de scurgere proiectate ce descarc în rețeaua pluvială existentă. </w:t>
      </w:r>
    </w:p>
    <w:bookmarkEnd w:id="10"/>
    <w:p w14:paraId="2BBC6B20" w14:textId="77777777" w:rsidR="00E101A5" w:rsidRPr="00622FB6" w:rsidRDefault="00E101A5" w:rsidP="00964293">
      <w:pPr>
        <w:adjustRightInd w:val="0"/>
        <w:spacing w:after="80" w:line="360" w:lineRule="auto"/>
        <w:ind w:left="720" w:right="18"/>
        <w:jc w:val="both"/>
        <w:rPr>
          <w:rFonts w:ascii="Cambria" w:hAnsi="Cambria"/>
          <w:sz w:val="20"/>
        </w:rPr>
      </w:pPr>
      <w:r w:rsidRPr="00622FB6">
        <w:rPr>
          <w:rFonts w:ascii="Cambria" w:hAnsi="Cambria"/>
          <w:sz w:val="20"/>
        </w:rPr>
        <w:t xml:space="preserve">Sistem rutier </w:t>
      </w:r>
      <w:r>
        <w:rPr>
          <w:rFonts w:ascii="Cambria" w:hAnsi="Cambria"/>
          <w:sz w:val="20"/>
        </w:rPr>
        <w:t>pe zona rampelor – (cf. NP 116 - SR 13)</w:t>
      </w:r>
      <w:r w:rsidRPr="00622FB6">
        <w:rPr>
          <w:rFonts w:ascii="Cambria" w:hAnsi="Cambria"/>
          <w:sz w:val="20"/>
        </w:rPr>
        <w:t>:</w:t>
      </w:r>
    </w:p>
    <w:p w14:paraId="76667733" w14:textId="77777777" w:rsidR="00E101A5" w:rsidRPr="00622FB6" w:rsidRDefault="00E101A5" w:rsidP="00964293">
      <w:pPr>
        <w:widowControl/>
        <w:numPr>
          <w:ilvl w:val="0"/>
          <w:numId w:val="9"/>
        </w:numPr>
        <w:adjustRightInd w:val="0"/>
        <w:spacing w:line="360" w:lineRule="auto"/>
        <w:ind w:left="1434" w:right="18" w:hanging="357"/>
        <w:jc w:val="both"/>
        <w:rPr>
          <w:rFonts w:ascii="Cambria" w:hAnsi="Cambria"/>
          <w:sz w:val="20"/>
        </w:rPr>
      </w:pPr>
      <w:r w:rsidRPr="00622FB6">
        <w:rPr>
          <w:rFonts w:ascii="Cambria" w:hAnsi="Cambria"/>
          <w:sz w:val="20"/>
        </w:rPr>
        <w:t xml:space="preserve">Desfacere sistem rutier existent </w:t>
      </w:r>
      <w:r>
        <w:rPr>
          <w:rFonts w:ascii="Cambria" w:hAnsi="Cambria"/>
          <w:sz w:val="20"/>
        </w:rPr>
        <w:tab/>
      </w:r>
      <w:r>
        <w:rPr>
          <w:rFonts w:ascii="Cambria" w:hAnsi="Cambria"/>
          <w:sz w:val="20"/>
        </w:rPr>
        <w:tab/>
      </w:r>
      <w:r>
        <w:rPr>
          <w:rFonts w:ascii="Cambria" w:hAnsi="Cambria"/>
          <w:sz w:val="20"/>
        </w:rPr>
        <w:tab/>
        <w:t xml:space="preserve"> 5</w:t>
      </w:r>
      <w:r w:rsidRPr="00622FB6">
        <w:rPr>
          <w:rFonts w:ascii="Cambria" w:hAnsi="Cambria"/>
          <w:sz w:val="20"/>
        </w:rPr>
        <w:t>0 cm;</w:t>
      </w:r>
    </w:p>
    <w:p w14:paraId="53F7D1CB" w14:textId="77777777" w:rsidR="00E101A5" w:rsidRPr="00622FB6" w:rsidRDefault="00E101A5" w:rsidP="00964293">
      <w:pPr>
        <w:widowControl/>
        <w:numPr>
          <w:ilvl w:val="0"/>
          <w:numId w:val="9"/>
        </w:numPr>
        <w:adjustRightInd w:val="0"/>
        <w:spacing w:line="360" w:lineRule="auto"/>
        <w:ind w:left="1434" w:right="18" w:hanging="357"/>
        <w:jc w:val="both"/>
        <w:rPr>
          <w:rFonts w:ascii="Cambria" w:hAnsi="Cambria"/>
          <w:sz w:val="20"/>
        </w:rPr>
      </w:pPr>
      <w:r w:rsidRPr="00622FB6">
        <w:rPr>
          <w:rFonts w:ascii="Cambria" w:hAnsi="Cambria"/>
          <w:sz w:val="20"/>
        </w:rPr>
        <w:t xml:space="preserve">Strat de uzură din mixtură asfaltică MAS16 </w:t>
      </w:r>
      <w:r>
        <w:rPr>
          <w:rFonts w:ascii="Cambria" w:hAnsi="Cambria"/>
          <w:sz w:val="20"/>
        </w:rPr>
        <w:tab/>
      </w:r>
      <w:r w:rsidRPr="00622FB6">
        <w:rPr>
          <w:rFonts w:ascii="Cambria" w:hAnsi="Cambria"/>
          <w:sz w:val="20"/>
        </w:rPr>
        <w:t xml:space="preserve"> 4 cm;</w:t>
      </w:r>
    </w:p>
    <w:p w14:paraId="653832BC" w14:textId="77777777" w:rsidR="00E101A5" w:rsidRPr="00622FB6" w:rsidRDefault="00E101A5" w:rsidP="00964293">
      <w:pPr>
        <w:widowControl/>
        <w:numPr>
          <w:ilvl w:val="0"/>
          <w:numId w:val="9"/>
        </w:numPr>
        <w:adjustRightInd w:val="0"/>
        <w:spacing w:line="360" w:lineRule="auto"/>
        <w:ind w:left="1434" w:right="18" w:hanging="357"/>
        <w:jc w:val="both"/>
        <w:rPr>
          <w:rFonts w:ascii="Cambria" w:hAnsi="Cambria"/>
          <w:sz w:val="20"/>
        </w:rPr>
      </w:pPr>
      <w:r w:rsidRPr="00622FB6">
        <w:rPr>
          <w:rFonts w:ascii="Cambria" w:hAnsi="Cambria"/>
          <w:sz w:val="20"/>
        </w:rPr>
        <w:t xml:space="preserve">Strat de legătură din BAD22.4 </w:t>
      </w:r>
      <w:r>
        <w:rPr>
          <w:rFonts w:ascii="Cambria" w:hAnsi="Cambria"/>
          <w:sz w:val="20"/>
        </w:rPr>
        <w:tab/>
      </w:r>
      <w:r>
        <w:rPr>
          <w:rFonts w:ascii="Cambria" w:hAnsi="Cambria"/>
          <w:sz w:val="20"/>
        </w:rPr>
        <w:tab/>
      </w:r>
      <w:r>
        <w:rPr>
          <w:rFonts w:ascii="Cambria" w:hAnsi="Cambria"/>
          <w:sz w:val="20"/>
        </w:rPr>
        <w:tab/>
      </w:r>
      <w:r w:rsidRPr="00622FB6">
        <w:rPr>
          <w:rFonts w:ascii="Cambria" w:hAnsi="Cambria"/>
          <w:sz w:val="20"/>
        </w:rPr>
        <w:t xml:space="preserve"> 6 cm;</w:t>
      </w:r>
    </w:p>
    <w:p w14:paraId="37FF35E8" w14:textId="77777777" w:rsidR="00E101A5" w:rsidRPr="00622FB6" w:rsidRDefault="00E101A5" w:rsidP="00964293">
      <w:pPr>
        <w:widowControl/>
        <w:numPr>
          <w:ilvl w:val="0"/>
          <w:numId w:val="9"/>
        </w:numPr>
        <w:adjustRightInd w:val="0"/>
        <w:spacing w:line="360" w:lineRule="auto"/>
        <w:ind w:left="1434" w:right="18" w:hanging="357"/>
        <w:jc w:val="both"/>
        <w:rPr>
          <w:rFonts w:ascii="Cambria" w:hAnsi="Cambria"/>
          <w:sz w:val="20"/>
        </w:rPr>
      </w:pPr>
      <w:r w:rsidRPr="00622FB6">
        <w:rPr>
          <w:rFonts w:ascii="Cambria" w:hAnsi="Cambria"/>
          <w:sz w:val="20"/>
        </w:rPr>
        <w:t xml:space="preserve">Strat de bază din AB31.5  </w:t>
      </w:r>
      <w:r>
        <w:rPr>
          <w:rFonts w:ascii="Cambria" w:hAnsi="Cambria"/>
          <w:sz w:val="20"/>
        </w:rPr>
        <w:tab/>
      </w:r>
      <w:r>
        <w:rPr>
          <w:rFonts w:ascii="Cambria" w:hAnsi="Cambria"/>
          <w:sz w:val="20"/>
        </w:rPr>
        <w:tab/>
      </w:r>
      <w:r>
        <w:rPr>
          <w:rFonts w:ascii="Cambria" w:hAnsi="Cambria"/>
          <w:sz w:val="20"/>
        </w:rPr>
        <w:tab/>
      </w:r>
      <w:r>
        <w:rPr>
          <w:rFonts w:ascii="Cambria" w:hAnsi="Cambria"/>
          <w:sz w:val="20"/>
        </w:rPr>
        <w:tab/>
      </w:r>
      <w:r w:rsidRPr="00622FB6">
        <w:rPr>
          <w:rFonts w:ascii="Cambria" w:hAnsi="Cambria"/>
          <w:sz w:val="20"/>
        </w:rPr>
        <w:t xml:space="preserve"> 8 cm;</w:t>
      </w:r>
    </w:p>
    <w:p w14:paraId="54C3D66D" w14:textId="77777777" w:rsidR="00E101A5" w:rsidRPr="00622FB6" w:rsidRDefault="00E101A5" w:rsidP="00964293">
      <w:pPr>
        <w:widowControl/>
        <w:numPr>
          <w:ilvl w:val="0"/>
          <w:numId w:val="9"/>
        </w:numPr>
        <w:adjustRightInd w:val="0"/>
        <w:spacing w:line="360" w:lineRule="auto"/>
        <w:ind w:left="1434" w:right="18" w:hanging="357"/>
        <w:jc w:val="both"/>
        <w:rPr>
          <w:rFonts w:ascii="Cambria" w:hAnsi="Cambria"/>
          <w:sz w:val="20"/>
        </w:rPr>
      </w:pPr>
      <w:r w:rsidRPr="00622FB6">
        <w:rPr>
          <w:rFonts w:ascii="Cambria" w:hAnsi="Cambria"/>
          <w:sz w:val="20"/>
        </w:rPr>
        <w:t xml:space="preserve">Strat </w:t>
      </w:r>
      <w:r>
        <w:rPr>
          <w:rFonts w:ascii="Cambria" w:hAnsi="Cambria"/>
          <w:sz w:val="20"/>
        </w:rPr>
        <w:t xml:space="preserve">superior </w:t>
      </w:r>
      <w:r w:rsidRPr="00622FB6">
        <w:rPr>
          <w:rFonts w:ascii="Cambria" w:hAnsi="Cambria"/>
          <w:sz w:val="20"/>
        </w:rPr>
        <w:t xml:space="preserve">de fundație din balast stabilizat </w:t>
      </w:r>
      <w:r>
        <w:rPr>
          <w:rFonts w:ascii="Cambria" w:hAnsi="Cambria"/>
          <w:sz w:val="20"/>
        </w:rPr>
        <w:tab/>
        <w:t xml:space="preserve"> 20</w:t>
      </w:r>
      <w:r w:rsidRPr="00622FB6">
        <w:rPr>
          <w:rFonts w:ascii="Cambria" w:hAnsi="Cambria"/>
          <w:sz w:val="20"/>
        </w:rPr>
        <w:t xml:space="preserve"> cm</w:t>
      </w:r>
      <w:r>
        <w:rPr>
          <w:rFonts w:ascii="Cambria" w:hAnsi="Cambria"/>
          <w:sz w:val="20"/>
        </w:rPr>
        <w:t>;</w:t>
      </w:r>
    </w:p>
    <w:p w14:paraId="780608EF" w14:textId="77777777" w:rsidR="00E101A5" w:rsidRPr="00622FB6" w:rsidRDefault="00E101A5" w:rsidP="00964293">
      <w:pPr>
        <w:widowControl/>
        <w:numPr>
          <w:ilvl w:val="0"/>
          <w:numId w:val="9"/>
        </w:numPr>
        <w:adjustRightInd w:val="0"/>
        <w:spacing w:line="360" w:lineRule="auto"/>
        <w:ind w:left="1434" w:right="18" w:hanging="357"/>
        <w:jc w:val="both"/>
        <w:rPr>
          <w:rFonts w:ascii="Cambria" w:hAnsi="Cambria"/>
          <w:sz w:val="20"/>
        </w:rPr>
      </w:pPr>
      <w:r w:rsidRPr="00622FB6">
        <w:rPr>
          <w:rFonts w:ascii="Cambria" w:hAnsi="Cambria"/>
          <w:sz w:val="20"/>
        </w:rPr>
        <w:t>Strat</w:t>
      </w:r>
      <w:r>
        <w:rPr>
          <w:rFonts w:ascii="Cambria" w:hAnsi="Cambria"/>
          <w:sz w:val="20"/>
        </w:rPr>
        <w:t xml:space="preserve"> inferior</w:t>
      </w:r>
      <w:r w:rsidRPr="00622FB6">
        <w:rPr>
          <w:rFonts w:ascii="Cambria" w:hAnsi="Cambria"/>
          <w:sz w:val="20"/>
        </w:rPr>
        <w:t xml:space="preserve"> de fundație din balast </w:t>
      </w:r>
      <w:r>
        <w:rPr>
          <w:rFonts w:ascii="Cambria" w:hAnsi="Cambria"/>
          <w:sz w:val="20"/>
        </w:rPr>
        <w:tab/>
      </w:r>
      <w:r>
        <w:rPr>
          <w:rFonts w:ascii="Cambria" w:hAnsi="Cambria"/>
          <w:sz w:val="20"/>
        </w:rPr>
        <w:tab/>
      </w:r>
      <w:r w:rsidRPr="00622FB6">
        <w:rPr>
          <w:rFonts w:ascii="Cambria" w:hAnsi="Cambria"/>
          <w:sz w:val="20"/>
        </w:rPr>
        <w:t xml:space="preserve"> </w:t>
      </w:r>
      <w:r>
        <w:rPr>
          <w:rFonts w:ascii="Cambria" w:hAnsi="Cambria"/>
          <w:sz w:val="20"/>
        </w:rPr>
        <w:t>15 cm;</w:t>
      </w:r>
      <w:r w:rsidRPr="00622FB6">
        <w:rPr>
          <w:rFonts w:ascii="Cambria" w:hAnsi="Cambria"/>
          <w:sz w:val="20"/>
        </w:rPr>
        <w:t xml:space="preserve"> </w:t>
      </w:r>
    </w:p>
    <w:p w14:paraId="1A91A3E6" w14:textId="77777777" w:rsidR="00E101A5" w:rsidRDefault="00E101A5" w:rsidP="00964293">
      <w:pPr>
        <w:widowControl/>
        <w:numPr>
          <w:ilvl w:val="0"/>
          <w:numId w:val="9"/>
        </w:numPr>
        <w:adjustRightInd w:val="0"/>
        <w:spacing w:line="360" w:lineRule="auto"/>
        <w:ind w:left="1434" w:right="18" w:hanging="357"/>
        <w:jc w:val="both"/>
        <w:rPr>
          <w:rFonts w:ascii="Cambria" w:hAnsi="Cambria"/>
          <w:sz w:val="20"/>
        </w:rPr>
      </w:pPr>
      <w:r w:rsidRPr="00622FB6">
        <w:rPr>
          <w:rFonts w:ascii="Cambria" w:hAnsi="Cambria"/>
          <w:sz w:val="20"/>
        </w:rPr>
        <w:t>Geotextil anticontaminant 300 g/mp;</w:t>
      </w:r>
    </w:p>
    <w:p w14:paraId="604977C2" w14:textId="77777777" w:rsidR="00E101A5" w:rsidRPr="00622FB6" w:rsidRDefault="00E101A5" w:rsidP="00964293">
      <w:pPr>
        <w:widowControl/>
        <w:numPr>
          <w:ilvl w:val="0"/>
          <w:numId w:val="9"/>
        </w:numPr>
        <w:adjustRightInd w:val="0"/>
        <w:spacing w:after="240" w:line="360" w:lineRule="auto"/>
        <w:ind w:left="1434" w:right="18" w:hanging="357"/>
        <w:jc w:val="both"/>
        <w:rPr>
          <w:rFonts w:ascii="Cambria" w:hAnsi="Cambria"/>
          <w:sz w:val="20"/>
        </w:rPr>
      </w:pPr>
      <w:r>
        <w:rPr>
          <w:rFonts w:ascii="Cambria" w:hAnsi="Cambria"/>
          <w:sz w:val="20"/>
        </w:rPr>
        <w:t>Sistem rutier existent;</w:t>
      </w:r>
    </w:p>
    <w:p w14:paraId="7D843912" w14:textId="77777777" w:rsidR="00E101A5" w:rsidRPr="00A32470" w:rsidRDefault="00E101A5" w:rsidP="00964293">
      <w:pPr>
        <w:adjustRightInd w:val="0"/>
        <w:spacing w:after="120" w:line="360" w:lineRule="auto"/>
        <w:ind w:left="720" w:right="18"/>
        <w:jc w:val="both"/>
        <w:rPr>
          <w:rFonts w:ascii="Cambria" w:hAnsi="Cambria"/>
          <w:sz w:val="20"/>
        </w:rPr>
      </w:pPr>
      <w:r w:rsidRPr="00A32470">
        <w:rPr>
          <w:rFonts w:ascii="Cambria" w:hAnsi="Cambria"/>
          <w:sz w:val="20"/>
        </w:rPr>
        <w:t>Sistem rutier pe trotuare și piste pentru bicicliști</w:t>
      </w:r>
      <w:r>
        <w:rPr>
          <w:rFonts w:ascii="Cambria" w:hAnsi="Cambria"/>
          <w:sz w:val="20"/>
        </w:rPr>
        <w:t xml:space="preserve"> – (cf. NP 116 - SRT 2)</w:t>
      </w:r>
      <w:r w:rsidRPr="00622FB6">
        <w:rPr>
          <w:rFonts w:ascii="Cambria" w:hAnsi="Cambria"/>
          <w:sz w:val="20"/>
        </w:rPr>
        <w:t>:</w:t>
      </w:r>
    </w:p>
    <w:p w14:paraId="548E6172" w14:textId="77777777" w:rsidR="00E101A5" w:rsidRPr="00A32470" w:rsidRDefault="00E101A5" w:rsidP="00964293">
      <w:pPr>
        <w:widowControl/>
        <w:numPr>
          <w:ilvl w:val="0"/>
          <w:numId w:val="9"/>
        </w:numPr>
        <w:adjustRightInd w:val="0"/>
        <w:spacing w:line="360" w:lineRule="auto"/>
        <w:ind w:left="1434" w:right="18" w:hanging="357"/>
        <w:jc w:val="both"/>
        <w:rPr>
          <w:rFonts w:ascii="Cambria" w:hAnsi="Cambria"/>
          <w:sz w:val="20"/>
        </w:rPr>
      </w:pPr>
      <w:r w:rsidRPr="00A32470">
        <w:rPr>
          <w:rFonts w:ascii="Cambria" w:hAnsi="Cambria"/>
          <w:sz w:val="20"/>
        </w:rPr>
        <w:t xml:space="preserve">Strat de uzură din beton asfaltic BA8 </w:t>
      </w:r>
      <w:r>
        <w:rPr>
          <w:rFonts w:ascii="Cambria" w:hAnsi="Cambria"/>
          <w:sz w:val="20"/>
        </w:rPr>
        <w:tab/>
      </w:r>
      <w:r>
        <w:rPr>
          <w:rFonts w:ascii="Cambria" w:hAnsi="Cambria"/>
          <w:sz w:val="20"/>
        </w:rPr>
        <w:tab/>
      </w:r>
      <w:r w:rsidRPr="00A32470">
        <w:rPr>
          <w:rFonts w:ascii="Cambria" w:hAnsi="Cambria"/>
          <w:sz w:val="20"/>
        </w:rPr>
        <w:t xml:space="preserve"> 4 cm;</w:t>
      </w:r>
    </w:p>
    <w:p w14:paraId="753D40A1" w14:textId="77777777" w:rsidR="00E101A5" w:rsidRDefault="00E101A5" w:rsidP="00964293">
      <w:pPr>
        <w:widowControl/>
        <w:numPr>
          <w:ilvl w:val="0"/>
          <w:numId w:val="9"/>
        </w:numPr>
        <w:adjustRightInd w:val="0"/>
        <w:spacing w:line="360" w:lineRule="auto"/>
        <w:ind w:left="1434" w:right="18" w:hanging="357"/>
        <w:jc w:val="both"/>
        <w:rPr>
          <w:rFonts w:ascii="Cambria" w:hAnsi="Cambria"/>
          <w:sz w:val="20"/>
        </w:rPr>
      </w:pPr>
      <w:r w:rsidRPr="00A32470">
        <w:rPr>
          <w:rFonts w:ascii="Cambria" w:hAnsi="Cambria"/>
          <w:sz w:val="20"/>
        </w:rPr>
        <w:t xml:space="preserve">Strat de bază din balast stabilizat </w:t>
      </w:r>
      <w:r>
        <w:rPr>
          <w:rFonts w:ascii="Cambria" w:hAnsi="Cambria"/>
          <w:sz w:val="20"/>
        </w:rPr>
        <w:tab/>
      </w:r>
      <w:r>
        <w:rPr>
          <w:rFonts w:ascii="Cambria" w:hAnsi="Cambria"/>
          <w:sz w:val="20"/>
        </w:rPr>
        <w:tab/>
      </w:r>
      <w:r>
        <w:rPr>
          <w:rFonts w:ascii="Cambria" w:hAnsi="Cambria"/>
          <w:sz w:val="20"/>
        </w:rPr>
        <w:tab/>
      </w:r>
      <w:r w:rsidRPr="00A32470">
        <w:rPr>
          <w:rFonts w:ascii="Cambria" w:hAnsi="Cambria"/>
          <w:sz w:val="20"/>
        </w:rPr>
        <w:t xml:space="preserve"> 10 cm;</w:t>
      </w:r>
    </w:p>
    <w:p w14:paraId="49E5681C" w14:textId="77777777" w:rsidR="00E101A5" w:rsidRPr="00A32470" w:rsidRDefault="00E101A5" w:rsidP="00964293">
      <w:pPr>
        <w:widowControl/>
        <w:numPr>
          <w:ilvl w:val="0"/>
          <w:numId w:val="9"/>
        </w:numPr>
        <w:adjustRightInd w:val="0"/>
        <w:spacing w:line="360" w:lineRule="auto"/>
        <w:ind w:left="1434" w:right="18" w:hanging="357"/>
        <w:jc w:val="both"/>
        <w:rPr>
          <w:rFonts w:ascii="Cambria" w:hAnsi="Cambria"/>
          <w:sz w:val="20"/>
        </w:rPr>
      </w:pPr>
      <w:r>
        <w:rPr>
          <w:rFonts w:ascii="Cambria" w:hAnsi="Cambria"/>
          <w:sz w:val="20"/>
        </w:rPr>
        <w:t xml:space="preserve">Strat de fundatie din balast </w:t>
      </w:r>
      <w:r>
        <w:rPr>
          <w:rFonts w:ascii="Cambria" w:hAnsi="Cambria"/>
          <w:sz w:val="20"/>
        </w:rPr>
        <w:tab/>
      </w:r>
      <w:r>
        <w:rPr>
          <w:rFonts w:ascii="Cambria" w:hAnsi="Cambria"/>
          <w:sz w:val="20"/>
        </w:rPr>
        <w:tab/>
      </w:r>
      <w:r>
        <w:rPr>
          <w:rFonts w:ascii="Cambria" w:hAnsi="Cambria"/>
          <w:sz w:val="20"/>
        </w:rPr>
        <w:tab/>
        <w:t xml:space="preserve"> 10 cm;</w:t>
      </w:r>
    </w:p>
    <w:p w14:paraId="00D7CB53" w14:textId="77777777" w:rsidR="00E101A5" w:rsidRPr="00A32470" w:rsidRDefault="00E101A5" w:rsidP="00964293">
      <w:pPr>
        <w:widowControl/>
        <w:numPr>
          <w:ilvl w:val="0"/>
          <w:numId w:val="9"/>
        </w:numPr>
        <w:adjustRightInd w:val="0"/>
        <w:spacing w:after="240" w:line="360" w:lineRule="auto"/>
        <w:ind w:left="1434" w:right="18" w:hanging="357"/>
        <w:jc w:val="both"/>
        <w:rPr>
          <w:rFonts w:ascii="Cambria" w:hAnsi="Cambria"/>
          <w:sz w:val="20"/>
        </w:rPr>
      </w:pPr>
      <w:r w:rsidRPr="00A32470">
        <w:rPr>
          <w:rFonts w:ascii="Cambria" w:hAnsi="Cambria"/>
          <w:sz w:val="20"/>
        </w:rPr>
        <w:t>Geotextil anticontaminant 300 g/mp;</w:t>
      </w:r>
    </w:p>
    <w:p w14:paraId="719FD7C3" w14:textId="77777777" w:rsidR="00E101A5" w:rsidRPr="00830372" w:rsidRDefault="00E101A5" w:rsidP="00964293">
      <w:pPr>
        <w:pStyle w:val="ListParagraph"/>
        <w:spacing w:line="360" w:lineRule="auto"/>
        <w:ind w:left="792" w:right="18"/>
        <w:jc w:val="both"/>
        <w:rPr>
          <w:rFonts w:ascii="Cambria" w:hAnsi="Cambria"/>
          <w:bCs/>
          <w:i/>
          <w:iCs/>
          <w:sz w:val="20"/>
          <w:u w:val="single"/>
        </w:rPr>
      </w:pPr>
      <w:r w:rsidRPr="00830372">
        <w:rPr>
          <w:rFonts w:ascii="Cambria" w:hAnsi="Cambria"/>
          <w:bCs/>
          <w:i/>
          <w:iCs/>
          <w:sz w:val="20"/>
          <w:u w:val="single"/>
        </w:rPr>
        <w:t>Sisteme de protecție</w:t>
      </w:r>
    </w:p>
    <w:p w14:paraId="1C253EEB" w14:textId="77777777" w:rsidR="00E101A5" w:rsidRDefault="00E101A5" w:rsidP="00964293">
      <w:pPr>
        <w:adjustRightInd w:val="0"/>
        <w:spacing w:after="120" w:line="360" w:lineRule="auto"/>
        <w:ind w:left="720" w:right="18"/>
        <w:jc w:val="both"/>
        <w:rPr>
          <w:rFonts w:ascii="Cambria" w:hAnsi="Cambria"/>
          <w:sz w:val="20"/>
        </w:rPr>
      </w:pPr>
      <w:r w:rsidRPr="00830372">
        <w:rPr>
          <w:rFonts w:ascii="Cambria" w:hAnsi="Cambria"/>
          <w:sz w:val="20"/>
        </w:rPr>
        <w:t xml:space="preserve">Sistemele de protecție prevăzute pe pod cuprind protecția structurii în raport cu traficul rutier și protecția pietonilor și a bicicliștilor în raport cu albia râului. </w:t>
      </w:r>
    </w:p>
    <w:p w14:paraId="5BEB6BC0" w14:textId="77777777" w:rsidR="00E101A5" w:rsidRDefault="00E101A5" w:rsidP="00964293">
      <w:pPr>
        <w:adjustRightInd w:val="0"/>
        <w:spacing w:after="120" w:line="360" w:lineRule="auto"/>
        <w:ind w:left="720" w:right="18"/>
        <w:jc w:val="both"/>
        <w:rPr>
          <w:rFonts w:ascii="Cambria" w:hAnsi="Cambria"/>
          <w:sz w:val="20"/>
        </w:rPr>
      </w:pPr>
      <w:r w:rsidRPr="00830372">
        <w:rPr>
          <w:rFonts w:ascii="Cambria" w:hAnsi="Cambria"/>
          <w:sz w:val="20"/>
        </w:rPr>
        <w:t xml:space="preserve">Sistemul de protecție pietonal și velo cuprinde parapete metalice arhitecturale, dispuse la extremitatea căilor pietonale, încastrate în </w:t>
      </w:r>
      <w:r>
        <w:rPr>
          <w:rFonts w:ascii="Cambria" w:hAnsi="Cambria"/>
          <w:sz w:val="20"/>
        </w:rPr>
        <w:t>placa de suprabetonare,</w:t>
      </w:r>
      <w:r w:rsidRPr="00830372">
        <w:rPr>
          <w:rFonts w:ascii="Cambria" w:hAnsi="Cambria"/>
          <w:sz w:val="20"/>
        </w:rPr>
        <w:t xml:space="preserve"> având înălțimea de siguranță de 1.1 m la nivelul mâinii curente. </w:t>
      </w:r>
    </w:p>
    <w:p w14:paraId="71918F4C" w14:textId="77777777" w:rsidR="00E101A5" w:rsidRDefault="00E101A5" w:rsidP="00964293">
      <w:pPr>
        <w:adjustRightInd w:val="0"/>
        <w:spacing w:after="120" w:line="360" w:lineRule="auto"/>
        <w:ind w:left="720" w:right="18"/>
        <w:jc w:val="both"/>
        <w:rPr>
          <w:rFonts w:ascii="Cambria" w:hAnsi="Cambria"/>
          <w:sz w:val="20"/>
        </w:rPr>
      </w:pPr>
      <w:r>
        <w:rPr>
          <w:rFonts w:ascii="Cambria" w:hAnsi="Cambria"/>
          <w:sz w:val="20"/>
        </w:rPr>
        <w:t>Pentru protecția structurii și a căii rutiere s-au prevăzut parapete metalice confecționate, amplasate la marginea părții carosabile, încastrate în grinzile parapet ce încadrează calea.</w:t>
      </w:r>
    </w:p>
    <w:p w14:paraId="78333BAF" w14:textId="77777777" w:rsidR="00E101A5" w:rsidRPr="000C5B5E" w:rsidRDefault="00E101A5" w:rsidP="00964293">
      <w:pPr>
        <w:pStyle w:val="ListParagraph"/>
        <w:spacing w:line="360" w:lineRule="auto"/>
        <w:ind w:left="792" w:right="18"/>
        <w:jc w:val="both"/>
        <w:rPr>
          <w:rFonts w:ascii="Cambria" w:hAnsi="Cambria"/>
          <w:bCs/>
          <w:i/>
          <w:iCs/>
          <w:sz w:val="20"/>
          <w:u w:val="single"/>
        </w:rPr>
      </w:pPr>
      <w:r>
        <w:rPr>
          <w:rFonts w:ascii="Cambria" w:hAnsi="Cambria"/>
          <w:bCs/>
          <w:i/>
          <w:iCs/>
          <w:sz w:val="20"/>
          <w:u w:val="single"/>
        </w:rPr>
        <w:t>Amenajarea albiei</w:t>
      </w:r>
    </w:p>
    <w:p w14:paraId="6085AA20" w14:textId="77777777" w:rsidR="00E101A5" w:rsidRPr="00313196" w:rsidRDefault="00E101A5" w:rsidP="00964293">
      <w:pPr>
        <w:adjustRightInd w:val="0"/>
        <w:spacing w:after="120" w:line="360" w:lineRule="auto"/>
        <w:ind w:left="720" w:right="18"/>
        <w:jc w:val="both"/>
        <w:rPr>
          <w:rFonts w:ascii="Cambria" w:hAnsi="Cambria"/>
          <w:sz w:val="20"/>
        </w:rPr>
      </w:pPr>
      <w:bookmarkStart w:id="11" w:name="_Hlk69399241"/>
      <w:r w:rsidRPr="00C44DEB">
        <w:rPr>
          <w:rFonts w:ascii="Cambria" w:hAnsi="Cambria"/>
          <w:sz w:val="20"/>
        </w:rPr>
        <w:t>Amenajarea albie</w:t>
      </w:r>
      <w:r>
        <w:rPr>
          <w:rFonts w:ascii="Cambria" w:hAnsi="Cambria"/>
          <w:sz w:val="20"/>
        </w:rPr>
        <w:t>i</w:t>
      </w:r>
      <w:r w:rsidRPr="00C44DEB">
        <w:rPr>
          <w:rFonts w:ascii="Cambria" w:hAnsi="Cambria"/>
          <w:sz w:val="20"/>
        </w:rPr>
        <w:t xml:space="preserve"> constă în </w:t>
      </w:r>
      <w:bookmarkStart w:id="12" w:name="_Hlk69409538"/>
      <w:r w:rsidRPr="00C44DEB">
        <w:rPr>
          <w:rFonts w:ascii="Cambria" w:hAnsi="Cambria"/>
          <w:sz w:val="20"/>
        </w:rPr>
        <w:t>reprofilarea acesteia și aducerea secțiunii la parametrii optimi de scurgere</w:t>
      </w:r>
      <w:r>
        <w:rPr>
          <w:rFonts w:ascii="Cambria" w:hAnsi="Cambria"/>
          <w:sz w:val="20"/>
        </w:rPr>
        <w:t xml:space="preserve"> din punct de vedere al rugozității</w:t>
      </w:r>
      <w:r w:rsidRPr="00C44DEB">
        <w:rPr>
          <w:rFonts w:ascii="Cambria" w:hAnsi="Cambria"/>
          <w:sz w:val="20"/>
        </w:rPr>
        <w:t xml:space="preserve">, </w:t>
      </w:r>
      <w:r>
        <w:rPr>
          <w:rFonts w:ascii="Cambria" w:hAnsi="Cambria"/>
          <w:sz w:val="20"/>
        </w:rPr>
        <w:t>asigurând lățimea</w:t>
      </w:r>
      <w:r w:rsidRPr="00313196">
        <w:rPr>
          <w:rFonts w:ascii="Cambria" w:hAnsi="Cambria"/>
          <w:sz w:val="20"/>
        </w:rPr>
        <w:t xml:space="preserve"> </w:t>
      </w:r>
      <w:r>
        <w:rPr>
          <w:rFonts w:ascii="Cambria" w:hAnsi="Cambria"/>
          <w:sz w:val="20"/>
        </w:rPr>
        <w:t xml:space="preserve">la bază a secțiunii amenajate de 39.7 m, iar la nivelul muchiilor interioare ale coronamentelor de 46 m, precum și corectarea profilului longitudinal care să asigure o pantă de max. 0.8%, corespunzătoare unor viteze </w:t>
      </w:r>
      <w:r>
        <w:rPr>
          <w:rFonts w:ascii="Cambria" w:hAnsi="Cambria"/>
          <w:sz w:val="20"/>
          <w:lang w:val="en-US"/>
        </w:rPr>
        <w:t>&lt;5m/s</w:t>
      </w:r>
      <w:r>
        <w:rPr>
          <w:rFonts w:ascii="Cambria" w:hAnsi="Cambria"/>
          <w:sz w:val="20"/>
        </w:rPr>
        <w:t>, dar și înălțimea de gardă corespunzătoare debitului la asigurarea Q 0.2%=469 mc/s.</w:t>
      </w:r>
    </w:p>
    <w:bookmarkEnd w:id="11"/>
    <w:p w14:paraId="02DC69B7" w14:textId="77777777" w:rsidR="00E101A5" w:rsidRDefault="00E101A5" w:rsidP="00964293">
      <w:pPr>
        <w:adjustRightInd w:val="0"/>
        <w:spacing w:after="120" w:line="360" w:lineRule="auto"/>
        <w:ind w:left="720" w:right="18"/>
        <w:jc w:val="both"/>
        <w:rPr>
          <w:rFonts w:ascii="Cambria" w:hAnsi="Cambria"/>
          <w:sz w:val="20"/>
        </w:rPr>
      </w:pPr>
      <w:r>
        <w:rPr>
          <w:rFonts w:ascii="Cambria" w:hAnsi="Cambria"/>
          <w:sz w:val="20"/>
        </w:rPr>
        <w:t xml:space="preserve">Lucrările vor începe la 20 m în amonte de podul proiectat, din dreptul zidului existent de greutate din beton de apărare pe malul stâng, respectiv din dreptul gardului de delimitare a Parcului Feroviarilor pe malul drept și se continuă până la o distanță de 45 m în aval de pod. </w:t>
      </w:r>
    </w:p>
    <w:p w14:paraId="5CD04E05" w14:textId="77777777" w:rsidR="00E101A5" w:rsidRDefault="00E101A5" w:rsidP="00964293">
      <w:pPr>
        <w:adjustRightInd w:val="0"/>
        <w:spacing w:after="120" w:line="360" w:lineRule="auto"/>
        <w:ind w:left="720" w:right="18"/>
        <w:jc w:val="both"/>
        <w:rPr>
          <w:rFonts w:ascii="Cambria" w:hAnsi="Cambria"/>
          <w:sz w:val="20"/>
        </w:rPr>
      </w:pPr>
      <w:r>
        <w:rPr>
          <w:rFonts w:ascii="Cambria" w:hAnsi="Cambria"/>
          <w:sz w:val="20"/>
        </w:rPr>
        <w:t xml:space="preserve">Amenajarea constă în reprofilarea albiei și refacerea pereurilor din piatră brută rostuită a digurilor de conducere, precum și realizarea unor ziduri de greutate din gabioane având h=3 m, așezate pe o saltea din gabioane având h=0.5 m ce se prelungește 3 m în fața zidului. Zidurile se vor amplasa la piciorul taluz al digurilor existente asigurând suportul pentru pereul rostuit și se vor realiza pe toată lungimea amenajării, respectiv 80 m pe malul drept, respectiv 98 m pe malul stâng. </w:t>
      </w:r>
    </w:p>
    <w:p w14:paraId="3E4E0D08" w14:textId="77777777" w:rsidR="00E101A5" w:rsidRDefault="00E101A5" w:rsidP="00964293">
      <w:pPr>
        <w:adjustRightInd w:val="0"/>
        <w:spacing w:after="120" w:line="360" w:lineRule="auto"/>
        <w:ind w:left="720" w:right="18"/>
        <w:jc w:val="both"/>
        <w:rPr>
          <w:rFonts w:ascii="Cambria" w:hAnsi="Cambria"/>
          <w:sz w:val="20"/>
        </w:rPr>
      </w:pPr>
      <w:r>
        <w:rPr>
          <w:rFonts w:ascii="Cambria" w:hAnsi="Cambria"/>
          <w:sz w:val="20"/>
        </w:rPr>
        <w:t xml:space="preserve">În amonte de pod, având în vedere că pe acest sector nu au existat diguri de conducere, de la racordul cu culeele, până la capătul amenajării, în locul digurilor se vor realiza ziduri de dirijare din beton armat de secțiune L, în prelungirea zidurilor de gardă ale culeelor, ce se vor racorda pe malul stâng la zidul existent din beton, respectiv la gardul ce încadrează Parcul </w:t>
      </w:r>
      <w:r>
        <w:rPr>
          <w:rFonts w:ascii="Cambria" w:hAnsi="Cambria"/>
          <w:sz w:val="20"/>
        </w:rPr>
        <w:lastRenderedPageBreak/>
        <w:t>Feroviarilor pe malul drept.</w:t>
      </w:r>
    </w:p>
    <w:p w14:paraId="5356B602" w14:textId="77777777" w:rsidR="00E101A5" w:rsidRDefault="00E101A5" w:rsidP="00964293">
      <w:pPr>
        <w:adjustRightInd w:val="0"/>
        <w:spacing w:after="240" w:line="360" w:lineRule="auto"/>
        <w:ind w:left="720" w:right="18"/>
        <w:jc w:val="both"/>
        <w:rPr>
          <w:rFonts w:ascii="Cambria" w:hAnsi="Cambria"/>
          <w:sz w:val="20"/>
        </w:rPr>
      </w:pPr>
      <w:r w:rsidRPr="00313196">
        <w:rPr>
          <w:rFonts w:ascii="Cambria" w:hAnsi="Cambria"/>
          <w:sz w:val="20"/>
        </w:rPr>
        <w:t>De asemenea, la 18 m în aval de podul proiectat</w:t>
      </w:r>
      <w:r>
        <w:rPr>
          <w:rFonts w:ascii="Cambria" w:hAnsi="Cambria"/>
          <w:sz w:val="20"/>
        </w:rPr>
        <w:t>, respectiv la cca. 20 m in amonte</w:t>
      </w:r>
      <w:r w:rsidRPr="00313196">
        <w:rPr>
          <w:rFonts w:ascii="Cambria" w:hAnsi="Cambria"/>
          <w:sz w:val="20"/>
        </w:rPr>
        <w:t xml:space="preserve"> s-a prevăzut realizarea un</w:t>
      </w:r>
      <w:r>
        <w:rPr>
          <w:rFonts w:ascii="Cambria" w:hAnsi="Cambria"/>
          <w:sz w:val="20"/>
        </w:rPr>
        <w:t>or</w:t>
      </w:r>
      <w:r w:rsidRPr="00313196">
        <w:rPr>
          <w:rFonts w:ascii="Cambria" w:hAnsi="Cambria"/>
          <w:sz w:val="20"/>
        </w:rPr>
        <w:t xml:space="preserve"> prag</w:t>
      </w:r>
      <w:r>
        <w:rPr>
          <w:rFonts w:ascii="Cambria" w:hAnsi="Cambria"/>
          <w:sz w:val="20"/>
        </w:rPr>
        <w:t>uri</w:t>
      </w:r>
      <w:r w:rsidRPr="00313196">
        <w:rPr>
          <w:rFonts w:ascii="Cambria" w:hAnsi="Cambria"/>
          <w:sz w:val="20"/>
        </w:rPr>
        <w:t xml:space="preserve"> de fund îngropat</w:t>
      </w:r>
      <w:r>
        <w:rPr>
          <w:rFonts w:ascii="Cambria" w:hAnsi="Cambria"/>
          <w:sz w:val="20"/>
        </w:rPr>
        <w:t>e</w:t>
      </w:r>
      <w:r w:rsidRPr="00313196">
        <w:rPr>
          <w:rFonts w:ascii="Cambria" w:hAnsi="Cambria"/>
          <w:sz w:val="20"/>
        </w:rPr>
        <w:t xml:space="preserve"> </w:t>
      </w:r>
      <w:r>
        <w:rPr>
          <w:rFonts w:ascii="Cambria" w:hAnsi="Cambria"/>
          <w:sz w:val="20"/>
        </w:rPr>
        <w:t>din gabioane</w:t>
      </w:r>
      <w:r w:rsidRPr="00313196">
        <w:rPr>
          <w:rFonts w:ascii="Cambria" w:hAnsi="Cambria"/>
          <w:sz w:val="20"/>
        </w:rPr>
        <w:t xml:space="preserve"> având rolul de a consolida cota talvegului în zona podului, în </w:t>
      </w:r>
      <w:r>
        <w:rPr>
          <w:rFonts w:ascii="Cambria" w:hAnsi="Cambria"/>
          <w:sz w:val="20"/>
        </w:rPr>
        <w:t xml:space="preserve">special în </w:t>
      </w:r>
      <w:r w:rsidRPr="00313196">
        <w:rPr>
          <w:rFonts w:ascii="Cambria" w:hAnsi="Cambria"/>
          <w:sz w:val="20"/>
        </w:rPr>
        <w:t>locul pragului existent degradat.</w:t>
      </w:r>
      <w:r>
        <w:rPr>
          <w:rFonts w:ascii="Cambria" w:hAnsi="Cambria"/>
          <w:sz w:val="20"/>
        </w:rPr>
        <w:t xml:space="preserve"> În prelungirea sectoarelor amenajate, atât în aval cât și în amonte, se va realiza racordul la profilul albiei existente.</w:t>
      </w:r>
    </w:p>
    <w:bookmarkEnd w:id="12"/>
    <w:p w14:paraId="40915D38" w14:textId="77777777" w:rsidR="00E101A5" w:rsidRDefault="00E101A5" w:rsidP="00964293">
      <w:pPr>
        <w:adjustRightInd w:val="0"/>
        <w:spacing w:line="360" w:lineRule="auto"/>
        <w:ind w:left="720" w:right="18"/>
        <w:jc w:val="both"/>
        <w:rPr>
          <w:rFonts w:ascii="Cambria" w:hAnsi="Cambria"/>
          <w:b/>
          <w:sz w:val="20"/>
        </w:rPr>
      </w:pPr>
      <w:r w:rsidRPr="004F4BC3">
        <w:rPr>
          <w:rFonts w:ascii="Cambria" w:hAnsi="Cambria"/>
          <w:b/>
          <w:sz w:val="20"/>
        </w:rPr>
        <w:t xml:space="preserve">Obiectul 2 </w:t>
      </w:r>
      <w:r>
        <w:rPr>
          <w:rFonts w:ascii="Cambria" w:hAnsi="Cambria"/>
          <w:b/>
          <w:sz w:val="20"/>
        </w:rPr>
        <w:t>–</w:t>
      </w:r>
      <w:r w:rsidRPr="004F4BC3">
        <w:rPr>
          <w:rFonts w:ascii="Cambria" w:hAnsi="Cambria"/>
          <w:b/>
          <w:sz w:val="20"/>
        </w:rPr>
        <w:t xml:space="preserve"> </w:t>
      </w:r>
      <w:r>
        <w:rPr>
          <w:rFonts w:ascii="Cambria" w:hAnsi="Cambria"/>
          <w:b/>
          <w:sz w:val="20"/>
        </w:rPr>
        <w:t>Sector mal stâng pe Str. Traian – 42 m</w:t>
      </w:r>
    </w:p>
    <w:p w14:paraId="23B1F5CD" w14:textId="77777777" w:rsidR="00E101A5" w:rsidRPr="006023C8" w:rsidRDefault="00E101A5" w:rsidP="00964293">
      <w:pPr>
        <w:adjustRightInd w:val="0"/>
        <w:spacing w:line="360" w:lineRule="auto"/>
        <w:ind w:left="720" w:right="18"/>
        <w:jc w:val="both"/>
        <w:rPr>
          <w:rFonts w:ascii="Cambria" w:hAnsi="Cambria"/>
          <w:bCs/>
          <w:i/>
          <w:iCs/>
          <w:sz w:val="20"/>
          <w:u w:val="single"/>
        </w:rPr>
      </w:pPr>
      <w:r w:rsidRPr="006023C8">
        <w:rPr>
          <w:rFonts w:ascii="Cambria" w:hAnsi="Cambria"/>
          <w:bCs/>
          <w:i/>
          <w:iCs/>
          <w:sz w:val="20"/>
          <w:u w:val="single"/>
        </w:rPr>
        <w:t xml:space="preserve"> Informații generale:</w:t>
      </w:r>
    </w:p>
    <w:p w14:paraId="7D2F85BF" w14:textId="77777777" w:rsidR="00E101A5" w:rsidRDefault="00E101A5" w:rsidP="00964293">
      <w:pPr>
        <w:adjustRightInd w:val="0"/>
        <w:spacing w:line="360" w:lineRule="auto"/>
        <w:ind w:left="720" w:right="18"/>
        <w:jc w:val="both"/>
        <w:rPr>
          <w:rFonts w:ascii="Cambria" w:hAnsi="Cambria"/>
          <w:sz w:val="20"/>
        </w:rPr>
      </w:pPr>
      <w:bookmarkStart w:id="13" w:name="_Hlk69399448"/>
      <w:r w:rsidRPr="00637E16">
        <w:rPr>
          <w:rFonts w:ascii="Cambria" w:hAnsi="Cambria"/>
          <w:sz w:val="20"/>
        </w:rPr>
        <w:t xml:space="preserve">Traseul proiectat are o lungime de </w:t>
      </w:r>
      <w:r>
        <w:rPr>
          <w:rFonts w:ascii="Cambria" w:hAnsi="Cambria"/>
          <w:sz w:val="20"/>
        </w:rPr>
        <w:t>42</w:t>
      </w:r>
      <w:r w:rsidRPr="00637E16">
        <w:rPr>
          <w:rFonts w:ascii="Cambria" w:hAnsi="Cambria"/>
          <w:sz w:val="20"/>
        </w:rPr>
        <w:t xml:space="preserve"> m și pornește de la intersecția străzii </w:t>
      </w:r>
      <w:r>
        <w:rPr>
          <w:rFonts w:ascii="Cambria" w:hAnsi="Cambria"/>
          <w:sz w:val="20"/>
        </w:rPr>
        <w:t>Decebal</w:t>
      </w:r>
      <w:r w:rsidRPr="00637E16">
        <w:rPr>
          <w:rFonts w:ascii="Cambria" w:hAnsi="Cambria"/>
          <w:sz w:val="20"/>
        </w:rPr>
        <w:t xml:space="preserve"> cu str. </w:t>
      </w:r>
      <w:r>
        <w:rPr>
          <w:rFonts w:ascii="Cambria" w:hAnsi="Cambria"/>
          <w:sz w:val="20"/>
        </w:rPr>
        <w:t>Traian</w:t>
      </w:r>
      <w:r w:rsidRPr="00637E16">
        <w:rPr>
          <w:rFonts w:ascii="Cambria" w:hAnsi="Cambria"/>
          <w:sz w:val="20"/>
        </w:rPr>
        <w:t xml:space="preserve">, și se continuă până la </w:t>
      </w:r>
      <w:r w:rsidRPr="00657D46">
        <w:rPr>
          <w:rFonts w:ascii="Cambria" w:hAnsi="Cambria"/>
          <w:sz w:val="20"/>
        </w:rPr>
        <w:t>racordarea cu axul străzii Traian existent</w:t>
      </w:r>
      <w:r>
        <w:rPr>
          <w:rFonts w:ascii="Cambria" w:hAnsi="Cambria"/>
          <w:sz w:val="20"/>
        </w:rPr>
        <w:t xml:space="preserve"> la km 0+042</w:t>
      </w:r>
      <w:r w:rsidRPr="00657D46">
        <w:rPr>
          <w:rFonts w:ascii="Cambria" w:hAnsi="Cambria"/>
          <w:sz w:val="20"/>
        </w:rPr>
        <w:t>, cupri</w:t>
      </w:r>
      <w:r>
        <w:rPr>
          <w:rFonts w:ascii="Cambria" w:hAnsi="Cambria"/>
          <w:sz w:val="20"/>
        </w:rPr>
        <w:t xml:space="preserve">nzând practic toată întersecția. Sectorul studiat este alcătuit din două aliniamente, racordate în plan printr-o rază cu arc de cerc de 30 m, ce intersectează axul străzii Decebal la un unghi de 90 grade. </w:t>
      </w:r>
    </w:p>
    <w:p w14:paraId="232AED25" w14:textId="77777777" w:rsidR="00E101A5" w:rsidRDefault="00E101A5" w:rsidP="00964293">
      <w:pPr>
        <w:adjustRightInd w:val="0"/>
        <w:spacing w:line="360" w:lineRule="auto"/>
        <w:ind w:left="720" w:right="18"/>
        <w:jc w:val="both"/>
        <w:rPr>
          <w:rFonts w:ascii="Cambria" w:hAnsi="Cambria"/>
          <w:sz w:val="20"/>
        </w:rPr>
      </w:pPr>
      <w:r>
        <w:rPr>
          <w:rFonts w:ascii="Cambria" w:hAnsi="Cambria"/>
          <w:sz w:val="20"/>
        </w:rPr>
        <w:t>Strada Traian este o stradă de categoria III având două benzi de circulație de câte 3.5 m fiecare, trotuare și parcaje longitudinale. Prin proiect se va reconfigura intersecția străzii Traian cu str. Decebal, se va reface sistemul rutier, scurgerea apelor, trotuarele, semnalizarea rutieră și se vor realiza piste de bicicliști.</w:t>
      </w:r>
    </w:p>
    <w:p w14:paraId="40D8688D" w14:textId="77777777" w:rsidR="00E101A5" w:rsidRDefault="00E101A5" w:rsidP="00964293">
      <w:pPr>
        <w:adjustRightInd w:val="0"/>
        <w:spacing w:line="360" w:lineRule="auto"/>
        <w:ind w:left="720" w:right="18"/>
        <w:jc w:val="both"/>
        <w:rPr>
          <w:rFonts w:ascii="Cambria" w:hAnsi="Cambria"/>
          <w:sz w:val="20"/>
        </w:rPr>
      </w:pPr>
      <w:r>
        <w:rPr>
          <w:rFonts w:ascii="Cambria" w:hAnsi="Cambria"/>
          <w:sz w:val="20"/>
        </w:rPr>
        <w:t xml:space="preserve">Partea carosabilă se va încadra cu borduri și se vor realiza piste de bicicliști amplasate în exteriorul părții carosabile. În prelungirea acestora, se va </w:t>
      </w:r>
      <w:r w:rsidRPr="00904744">
        <w:rPr>
          <w:rFonts w:ascii="Cambria" w:hAnsi="Cambria"/>
          <w:sz w:val="20"/>
        </w:rPr>
        <w:t>reface trotuarul. În profil transversal,</w:t>
      </w:r>
      <w:r>
        <w:rPr>
          <w:rFonts w:ascii="Cambria" w:hAnsi="Cambria"/>
          <w:sz w:val="20"/>
        </w:rPr>
        <w:t xml:space="preserve"> în zona intersecției</w:t>
      </w:r>
      <w:r w:rsidRPr="00904744">
        <w:rPr>
          <w:rFonts w:ascii="Cambria" w:hAnsi="Cambria"/>
          <w:sz w:val="20"/>
        </w:rPr>
        <w:t xml:space="preserve"> se vor amenaja 3 benzi de </w:t>
      </w:r>
      <w:r>
        <w:rPr>
          <w:rFonts w:ascii="Cambria" w:hAnsi="Cambria"/>
          <w:sz w:val="20"/>
        </w:rPr>
        <w:t xml:space="preserve">câte 3.50 m fiecare, din care o bandă pe sensul spre Piața Mihai Viteazul și două benzi spre str. Decebal. Pistele de bicicliști amplasate de ambele părți ale străzii vor avea lățimea de 1.5 m fiecare, iar trotuarele din prelungirea pistelor vor avea lățimea variabilă, între 2...11 m. În profil longitudinal, strada se va racorda la cotele existente impuse, iar declivitățile proiectate corespund cu declivitățile actuale, având valori mai mici de 2%. Razele de racordare în intersecție sunt de 9 m. </w:t>
      </w:r>
    </w:p>
    <w:p w14:paraId="492FC755" w14:textId="77777777" w:rsidR="00E101A5" w:rsidRDefault="00E101A5" w:rsidP="00964293">
      <w:pPr>
        <w:adjustRightInd w:val="0"/>
        <w:spacing w:line="360" w:lineRule="auto"/>
        <w:ind w:left="720" w:right="18"/>
        <w:jc w:val="both"/>
        <w:rPr>
          <w:rFonts w:ascii="Cambria" w:hAnsi="Cambria"/>
          <w:sz w:val="20"/>
        </w:rPr>
      </w:pPr>
      <w:r>
        <w:rPr>
          <w:rFonts w:ascii="Cambria" w:hAnsi="Cambria"/>
          <w:sz w:val="20"/>
        </w:rPr>
        <w:t>Întersecția se va semaforiza și se va amenaja o trecere de pietoni și bicicliști. De asemenea, s-au prevăzut lucrări de semnalizare orizontală și verticală pentru asigurarea siguranței circulației în intersecție.</w:t>
      </w:r>
    </w:p>
    <w:bookmarkEnd w:id="13"/>
    <w:p w14:paraId="48FEE71D" w14:textId="3F837A67" w:rsidR="00E101A5" w:rsidRDefault="00E101A5" w:rsidP="00964293">
      <w:pPr>
        <w:adjustRightInd w:val="0"/>
        <w:spacing w:line="360" w:lineRule="auto"/>
        <w:ind w:left="720" w:right="18"/>
        <w:jc w:val="center"/>
        <w:rPr>
          <w:rFonts w:ascii="Cambria" w:hAnsi="Cambria"/>
          <w:sz w:val="20"/>
          <w:highlight w:val="yellow"/>
        </w:rPr>
      </w:pPr>
      <w:r w:rsidRPr="00497130">
        <w:rPr>
          <w:lang w:eastAsia="ro-RO" w:bidi="ar-SA"/>
        </w:rPr>
        <w:drawing>
          <wp:inline distT="0" distB="0" distL="0" distR="0" wp14:anchorId="6EF7908E" wp14:editId="6B413462">
            <wp:extent cx="3840480" cy="32004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0480" cy="3200400"/>
                    </a:xfrm>
                    <a:prstGeom prst="rect">
                      <a:avLst/>
                    </a:prstGeom>
                    <a:noFill/>
                    <a:ln>
                      <a:noFill/>
                    </a:ln>
                  </pic:spPr>
                </pic:pic>
              </a:graphicData>
            </a:graphic>
          </wp:inline>
        </w:drawing>
      </w:r>
    </w:p>
    <w:p w14:paraId="75F51833" w14:textId="77777777" w:rsidR="00E101A5" w:rsidRPr="00CE363C" w:rsidRDefault="00E101A5" w:rsidP="00964293">
      <w:pPr>
        <w:adjustRightInd w:val="0"/>
        <w:spacing w:before="240" w:after="120" w:line="360" w:lineRule="auto"/>
        <w:ind w:left="720" w:right="18"/>
        <w:jc w:val="both"/>
        <w:rPr>
          <w:rFonts w:ascii="Cambria" w:hAnsi="Cambria"/>
          <w:sz w:val="20"/>
        </w:rPr>
      </w:pPr>
      <w:r w:rsidRPr="00CE363C">
        <w:rPr>
          <w:rFonts w:ascii="Cambria" w:hAnsi="Cambria"/>
          <w:sz w:val="20"/>
        </w:rPr>
        <w:t>Caracteristicile principale în zona intersecției studiate se prezintă după cum urmează:</w:t>
      </w:r>
    </w:p>
    <w:p w14:paraId="56AE6678" w14:textId="77777777" w:rsidR="00E101A5" w:rsidRPr="00D71445" w:rsidRDefault="00E101A5" w:rsidP="00964293">
      <w:pPr>
        <w:widowControl/>
        <w:numPr>
          <w:ilvl w:val="0"/>
          <w:numId w:val="9"/>
        </w:numPr>
        <w:adjustRightInd w:val="0"/>
        <w:spacing w:line="480" w:lineRule="auto"/>
        <w:ind w:right="18"/>
        <w:jc w:val="both"/>
        <w:rPr>
          <w:rFonts w:ascii="Cambria" w:hAnsi="Cambria"/>
          <w:sz w:val="20"/>
        </w:rPr>
      </w:pPr>
      <w:bookmarkStart w:id="14" w:name="_Hlk69395674"/>
      <w:r w:rsidRPr="00D71445">
        <w:rPr>
          <w:rFonts w:ascii="Cambria" w:hAnsi="Cambria"/>
          <w:sz w:val="20"/>
        </w:rPr>
        <w:t>Parte carosabilă str. Traian</w:t>
      </w:r>
      <w:r w:rsidRPr="00D71445">
        <w:rPr>
          <w:rFonts w:ascii="Cambria" w:hAnsi="Cambria"/>
          <w:sz w:val="20"/>
        </w:rPr>
        <w:tab/>
      </w:r>
      <w:r w:rsidRPr="00D71445">
        <w:rPr>
          <w:rFonts w:ascii="Cambria" w:hAnsi="Cambria"/>
          <w:sz w:val="20"/>
        </w:rPr>
        <w:tab/>
      </w:r>
      <w:r w:rsidRPr="00D71445">
        <w:rPr>
          <w:rFonts w:ascii="Cambria" w:hAnsi="Cambria"/>
          <w:sz w:val="20"/>
        </w:rPr>
        <w:tab/>
      </w:r>
      <w:r>
        <w:rPr>
          <w:rFonts w:ascii="Cambria" w:hAnsi="Cambria"/>
          <w:sz w:val="20"/>
        </w:rPr>
        <w:tab/>
      </w:r>
      <w:r w:rsidRPr="00D71445">
        <w:rPr>
          <w:rFonts w:ascii="Cambria" w:hAnsi="Cambria"/>
          <w:sz w:val="20"/>
        </w:rPr>
        <w:t>1 x 3.50+2x3.50 m;</w:t>
      </w:r>
    </w:p>
    <w:p w14:paraId="7B9DF2DD" w14:textId="77777777" w:rsidR="00E101A5" w:rsidRPr="00D71445" w:rsidRDefault="00E101A5" w:rsidP="00964293">
      <w:pPr>
        <w:widowControl/>
        <w:numPr>
          <w:ilvl w:val="0"/>
          <w:numId w:val="9"/>
        </w:numPr>
        <w:adjustRightInd w:val="0"/>
        <w:spacing w:line="480" w:lineRule="auto"/>
        <w:ind w:right="18"/>
        <w:jc w:val="both"/>
        <w:rPr>
          <w:rFonts w:ascii="Cambria" w:hAnsi="Cambria"/>
          <w:sz w:val="20"/>
        </w:rPr>
      </w:pPr>
      <w:r w:rsidRPr="00D71445">
        <w:rPr>
          <w:rFonts w:ascii="Cambria" w:hAnsi="Cambria"/>
          <w:sz w:val="20"/>
        </w:rPr>
        <w:t>Pistă pentru biciclete pe str. Traian, partea stângă</w:t>
      </w:r>
      <w:r w:rsidRPr="00D71445">
        <w:rPr>
          <w:rFonts w:ascii="Cambria" w:hAnsi="Cambria"/>
          <w:sz w:val="20"/>
        </w:rPr>
        <w:tab/>
      </w:r>
      <w:r w:rsidRPr="00D71445">
        <w:rPr>
          <w:rFonts w:ascii="Cambria" w:hAnsi="Cambria"/>
          <w:sz w:val="20"/>
        </w:rPr>
        <w:tab/>
      </w:r>
      <w:r>
        <w:rPr>
          <w:rFonts w:ascii="Cambria" w:hAnsi="Cambria"/>
          <w:sz w:val="20"/>
        </w:rPr>
        <w:t>1</w:t>
      </w:r>
      <w:r w:rsidRPr="00D71445">
        <w:rPr>
          <w:rFonts w:ascii="Cambria" w:hAnsi="Cambria"/>
          <w:sz w:val="20"/>
        </w:rPr>
        <w:t>x1.50 m;</w:t>
      </w:r>
      <w:r w:rsidRPr="00D71445">
        <w:rPr>
          <w:rFonts w:ascii="Cambria" w:hAnsi="Cambria"/>
          <w:sz w:val="20"/>
        </w:rPr>
        <w:tab/>
      </w:r>
    </w:p>
    <w:p w14:paraId="757B105A" w14:textId="77777777" w:rsidR="00E101A5" w:rsidRPr="00D71445" w:rsidRDefault="00E101A5" w:rsidP="00964293">
      <w:pPr>
        <w:widowControl/>
        <w:numPr>
          <w:ilvl w:val="0"/>
          <w:numId w:val="9"/>
        </w:numPr>
        <w:adjustRightInd w:val="0"/>
        <w:spacing w:line="480" w:lineRule="auto"/>
        <w:ind w:right="18"/>
        <w:jc w:val="both"/>
        <w:rPr>
          <w:rFonts w:ascii="Cambria" w:hAnsi="Cambria"/>
          <w:sz w:val="20"/>
        </w:rPr>
      </w:pPr>
      <w:r w:rsidRPr="00D71445">
        <w:rPr>
          <w:rFonts w:ascii="Cambria" w:hAnsi="Cambria"/>
          <w:sz w:val="20"/>
        </w:rPr>
        <w:lastRenderedPageBreak/>
        <w:t>Pistă pentru biciclete pe str. Traian, partea dreaptă</w:t>
      </w:r>
      <w:r w:rsidRPr="00D71445">
        <w:rPr>
          <w:rFonts w:ascii="Cambria" w:hAnsi="Cambria"/>
          <w:sz w:val="20"/>
        </w:rPr>
        <w:tab/>
      </w:r>
      <w:r w:rsidRPr="00D71445">
        <w:rPr>
          <w:rFonts w:ascii="Cambria" w:hAnsi="Cambria"/>
          <w:sz w:val="20"/>
        </w:rPr>
        <w:tab/>
        <w:t>1x1.50 m;</w:t>
      </w:r>
    </w:p>
    <w:p w14:paraId="0D2F4782" w14:textId="77777777" w:rsidR="00E101A5" w:rsidRPr="00D71445" w:rsidRDefault="00E101A5" w:rsidP="00964293">
      <w:pPr>
        <w:widowControl/>
        <w:numPr>
          <w:ilvl w:val="0"/>
          <w:numId w:val="9"/>
        </w:numPr>
        <w:adjustRightInd w:val="0"/>
        <w:spacing w:line="480" w:lineRule="auto"/>
        <w:ind w:right="18"/>
        <w:jc w:val="both"/>
        <w:rPr>
          <w:rFonts w:ascii="Cambria" w:hAnsi="Cambria"/>
          <w:sz w:val="20"/>
        </w:rPr>
      </w:pPr>
      <w:r>
        <w:rPr>
          <w:rFonts w:ascii="Cambria" w:hAnsi="Cambria"/>
          <w:sz w:val="20"/>
        </w:rPr>
        <w:t>Trotuar</w:t>
      </w:r>
      <w:r w:rsidRPr="00D71445">
        <w:rPr>
          <w:rFonts w:ascii="Cambria" w:hAnsi="Cambria"/>
          <w:sz w:val="20"/>
        </w:rPr>
        <w:t xml:space="preserve"> pe str. Traian, partea stângă</w:t>
      </w:r>
      <w:r w:rsidRPr="00D71445">
        <w:rPr>
          <w:rFonts w:ascii="Cambria" w:hAnsi="Cambria"/>
          <w:sz w:val="20"/>
        </w:rPr>
        <w:tab/>
      </w:r>
      <w:r w:rsidRPr="00D71445">
        <w:rPr>
          <w:rFonts w:ascii="Cambria" w:hAnsi="Cambria"/>
          <w:sz w:val="20"/>
        </w:rPr>
        <w:tab/>
      </w:r>
      <w:r>
        <w:rPr>
          <w:rFonts w:ascii="Cambria" w:hAnsi="Cambria"/>
          <w:sz w:val="20"/>
        </w:rPr>
        <w:tab/>
        <w:t>1</w:t>
      </w:r>
      <w:r w:rsidRPr="00D71445">
        <w:rPr>
          <w:rFonts w:ascii="Cambria" w:hAnsi="Cambria"/>
          <w:sz w:val="20"/>
        </w:rPr>
        <w:t>x</w:t>
      </w:r>
      <w:r>
        <w:rPr>
          <w:rFonts w:ascii="Cambria" w:hAnsi="Cambria"/>
          <w:sz w:val="20"/>
        </w:rPr>
        <w:t>2</w:t>
      </w:r>
      <w:r w:rsidRPr="00D71445">
        <w:rPr>
          <w:rFonts w:ascii="Cambria" w:hAnsi="Cambria"/>
          <w:sz w:val="20"/>
        </w:rPr>
        <w:t>.</w:t>
      </w:r>
      <w:r>
        <w:rPr>
          <w:rFonts w:ascii="Cambria" w:hAnsi="Cambria"/>
          <w:sz w:val="20"/>
        </w:rPr>
        <w:t>0</w:t>
      </w:r>
      <w:r w:rsidRPr="00D71445">
        <w:rPr>
          <w:rFonts w:ascii="Cambria" w:hAnsi="Cambria"/>
          <w:sz w:val="20"/>
        </w:rPr>
        <w:t>0 m;</w:t>
      </w:r>
      <w:r w:rsidRPr="00D71445">
        <w:rPr>
          <w:rFonts w:ascii="Cambria" w:hAnsi="Cambria"/>
          <w:sz w:val="20"/>
        </w:rPr>
        <w:tab/>
      </w:r>
    </w:p>
    <w:p w14:paraId="69D6EE9C" w14:textId="77777777" w:rsidR="00E101A5" w:rsidRPr="00D71445" w:rsidRDefault="00E101A5" w:rsidP="00964293">
      <w:pPr>
        <w:widowControl/>
        <w:numPr>
          <w:ilvl w:val="0"/>
          <w:numId w:val="9"/>
        </w:numPr>
        <w:adjustRightInd w:val="0"/>
        <w:spacing w:line="480" w:lineRule="auto"/>
        <w:ind w:right="18"/>
        <w:jc w:val="both"/>
        <w:rPr>
          <w:rFonts w:ascii="Cambria" w:hAnsi="Cambria"/>
          <w:sz w:val="20"/>
        </w:rPr>
      </w:pPr>
      <w:r>
        <w:rPr>
          <w:rFonts w:ascii="Cambria" w:hAnsi="Cambria"/>
          <w:sz w:val="20"/>
        </w:rPr>
        <w:t>Trotuar</w:t>
      </w:r>
      <w:r w:rsidRPr="00D71445">
        <w:rPr>
          <w:rFonts w:ascii="Cambria" w:hAnsi="Cambria"/>
          <w:sz w:val="20"/>
        </w:rPr>
        <w:t xml:space="preserve"> pe str. Traian, partea dreaptă</w:t>
      </w:r>
      <w:r w:rsidRPr="00D71445">
        <w:rPr>
          <w:rFonts w:ascii="Cambria" w:hAnsi="Cambria"/>
          <w:sz w:val="20"/>
        </w:rPr>
        <w:tab/>
      </w:r>
      <w:r w:rsidRPr="00D71445">
        <w:rPr>
          <w:rFonts w:ascii="Cambria" w:hAnsi="Cambria"/>
          <w:sz w:val="20"/>
        </w:rPr>
        <w:tab/>
      </w:r>
      <w:r>
        <w:rPr>
          <w:rFonts w:ascii="Cambria" w:hAnsi="Cambria"/>
          <w:sz w:val="20"/>
        </w:rPr>
        <w:tab/>
        <w:t>1</w:t>
      </w:r>
      <w:r w:rsidRPr="00D71445">
        <w:rPr>
          <w:rFonts w:ascii="Cambria" w:hAnsi="Cambria"/>
          <w:sz w:val="20"/>
        </w:rPr>
        <w:t>x</w:t>
      </w:r>
      <w:r>
        <w:rPr>
          <w:rFonts w:ascii="Cambria" w:hAnsi="Cambria"/>
          <w:sz w:val="20"/>
        </w:rPr>
        <w:t xml:space="preserve"> variabil 2</w:t>
      </w:r>
      <w:r w:rsidRPr="00D71445">
        <w:rPr>
          <w:rFonts w:ascii="Cambria" w:hAnsi="Cambria"/>
          <w:sz w:val="20"/>
        </w:rPr>
        <w:t>.</w:t>
      </w:r>
      <w:r>
        <w:rPr>
          <w:rFonts w:ascii="Cambria" w:hAnsi="Cambria"/>
          <w:sz w:val="20"/>
        </w:rPr>
        <w:t>0</w:t>
      </w:r>
      <w:r w:rsidRPr="00D71445">
        <w:rPr>
          <w:rFonts w:ascii="Cambria" w:hAnsi="Cambria"/>
          <w:sz w:val="20"/>
        </w:rPr>
        <w:t>0</w:t>
      </w:r>
      <w:r>
        <w:rPr>
          <w:rFonts w:ascii="Cambria" w:hAnsi="Cambria"/>
          <w:sz w:val="20"/>
        </w:rPr>
        <w:t>...11.00</w:t>
      </w:r>
      <w:r w:rsidRPr="00D71445">
        <w:rPr>
          <w:rFonts w:ascii="Cambria" w:hAnsi="Cambria"/>
          <w:sz w:val="20"/>
        </w:rPr>
        <w:t xml:space="preserve"> m;</w:t>
      </w:r>
    </w:p>
    <w:p w14:paraId="758CD333" w14:textId="77777777" w:rsidR="00E101A5" w:rsidRPr="00D71445" w:rsidRDefault="00E101A5" w:rsidP="00964293">
      <w:pPr>
        <w:widowControl/>
        <w:numPr>
          <w:ilvl w:val="0"/>
          <w:numId w:val="9"/>
        </w:numPr>
        <w:adjustRightInd w:val="0"/>
        <w:spacing w:line="480" w:lineRule="auto"/>
        <w:ind w:right="18"/>
        <w:jc w:val="both"/>
        <w:rPr>
          <w:rFonts w:ascii="Cambria" w:hAnsi="Cambria"/>
          <w:sz w:val="20"/>
        </w:rPr>
      </w:pPr>
      <w:r w:rsidRPr="00D71445">
        <w:rPr>
          <w:rFonts w:ascii="Cambria" w:hAnsi="Cambria"/>
          <w:sz w:val="20"/>
        </w:rPr>
        <w:t>Refacerea gurilor de scurgere existente;</w:t>
      </w:r>
    </w:p>
    <w:p w14:paraId="368F4762" w14:textId="77777777" w:rsidR="00E101A5" w:rsidRPr="00D71445" w:rsidRDefault="00E101A5" w:rsidP="00964293">
      <w:pPr>
        <w:widowControl/>
        <w:numPr>
          <w:ilvl w:val="0"/>
          <w:numId w:val="9"/>
        </w:numPr>
        <w:adjustRightInd w:val="0"/>
        <w:spacing w:line="480" w:lineRule="auto"/>
        <w:ind w:right="18"/>
        <w:jc w:val="both"/>
        <w:rPr>
          <w:rFonts w:ascii="Cambria" w:hAnsi="Cambria"/>
          <w:sz w:val="20"/>
        </w:rPr>
      </w:pPr>
      <w:r w:rsidRPr="00D71445">
        <w:rPr>
          <w:rFonts w:ascii="Cambria" w:hAnsi="Cambria"/>
          <w:sz w:val="20"/>
        </w:rPr>
        <w:t>Aducerea la cotă a căminelor și aerisitoarelor existente.</w:t>
      </w:r>
    </w:p>
    <w:p w14:paraId="31B25E2F" w14:textId="77777777" w:rsidR="00E101A5" w:rsidRDefault="00E101A5" w:rsidP="00964293">
      <w:pPr>
        <w:widowControl/>
        <w:numPr>
          <w:ilvl w:val="0"/>
          <w:numId w:val="9"/>
        </w:numPr>
        <w:adjustRightInd w:val="0"/>
        <w:spacing w:line="480" w:lineRule="auto"/>
        <w:ind w:right="18"/>
        <w:jc w:val="both"/>
        <w:rPr>
          <w:rFonts w:ascii="Cambria" w:hAnsi="Cambria"/>
          <w:sz w:val="20"/>
        </w:rPr>
      </w:pPr>
      <w:r w:rsidRPr="00D71445">
        <w:rPr>
          <w:rFonts w:ascii="Cambria" w:hAnsi="Cambria"/>
          <w:sz w:val="20"/>
        </w:rPr>
        <w:t>Sistem de iluminat;</w:t>
      </w:r>
    </w:p>
    <w:p w14:paraId="22D3F3EA" w14:textId="77777777" w:rsidR="00E101A5" w:rsidRPr="00D71445" w:rsidRDefault="00E101A5" w:rsidP="00964293">
      <w:pPr>
        <w:widowControl/>
        <w:numPr>
          <w:ilvl w:val="0"/>
          <w:numId w:val="9"/>
        </w:numPr>
        <w:adjustRightInd w:val="0"/>
        <w:spacing w:line="480" w:lineRule="auto"/>
        <w:ind w:right="18"/>
        <w:jc w:val="both"/>
        <w:rPr>
          <w:rFonts w:ascii="Cambria" w:hAnsi="Cambria"/>
          <w:sz w:val="20"/>
        </w:rPr>
      </w:pPr>
      <w:r>
        <w:rPr>
          <w:rFonts w:ascii="Cambria" w:hAnsi="Cambria"/>
          <w:sz w:val="20"/>
        </w:rPr>
        <w:t>Elemente de siguranța circulației</w:t>
      </w:r>
    </w:p>
    <w:p w14:paraId="38410C62" w14:textId="77777777" w:rsidR="00E101A5" w:rsidRPr="00D71445" w:rsidRDefault="00E101A5" w:rsidP="00964293">
      <w:pPr>
        <w:widowControl/>
        <w:numPr>
          <w:ilvl w:val="0"/>
          <w:numId w:val="9"/>
        </w:numPr>
        <w:adjustRightInd w:val="0"/>
        <w:spacing w:line="480" w:lineRule="auto"/>
        <w:ind w:right="18"/>
        <w:jc w:val="both"/>
        <w:rPr>
          <w:rFonts w:ascii="Cambria" w:hAnsi="Cambria"/>
          <w:sz w:val="20"/>
        </w:rPr>
      </w:pPr>
      <w:r w:rsidRPr="00D71445">
        <w:rPr>
          <w:rFonts w:ascii="Cambria" w:hAnsi="Cambria"/>
          <w:sz w:val="20"/>
        </w:rPr>
        <w:t>Delimitare cu borduri parte carosabilă-piste-trotuare-zone verzi;</w:t>
      </w:r>
    </w:p>
    <w:p w14:paraId="3284E42B" w14:textId="77777777" w:rsidR="00E101A5" w:rsidRPr="00D71445" w:rsidRDefault="00E101A5" w:rsidP="00964293">
      <w:pPr>
        <w:widowControl/>
        <w:numPr>
          <w:ilvl w:val="0"/>
          <w:numId w:val="9"/>
        </w:numPr>
        <w:adjustRightInd w:val="0"/>
        <w:spacing w:after="240"/>
        <w:ind w:left="1434" w:right="18" w:hanging="357"/>
        <w:jc w:val="both"/>
        <w:rPr>
          <w:rFonts w:ascii="Cambria" w:hAnsi="Cambria"/>
          <w:sz w:val="20"/>
        </w:rPr>
      </w:pPr>
      <w:r w:rsidRPr="00D71445">
        <w:rPr>
          <w:rFonts w:ascii="Cambria" w:hAnsi="Cambria"/>
          <w:sz w:val="20"/>
        </w:rPr>
        <w:t>Pentru asigurarea mobilității pietonale în dreptul intersecțiilor bordurile se vor monta îngropat</w:t>
      </w:r>
      <w:bookmarkEnd w:id="14"/>
      <w:r w:rsidRPr="00D71445">
        <w:rPr>
          <w:rFonts w:ascii="Cambria" w:hAnsi="Cambria"/>
          <w:sz w:val="20"/>
        </w:rPr>
        <w:t xml:space="preserve">. </w:t>
      </w:r>
    </w:p>
    <w:p w14:paraId="2F3213EC" w14:textId="77777777" w:rsidR="00E101A5" w:rsidRPr="00622FB6" w:rsidRDefault="00E101A5" w:rsidP="00964293">
      <w:pPr>
        <w:adjustRightInd w:val="0"/>
        <w:spacing w:after="80" w:line="360" w:lineRule="auto"/>
        <w:ind w:left="720" w:right="18"/>
        <w:jc w:val="both"/>
        <w:rPr>
          <w:rFonts w:ascii="Cambria" w:hAnsi="Cambria"/>
          <w:sz w:val="20"/>
        </w:rPr>
      </w:pPr>
      <w:r w:rsidRPr="00622FB6">
        <w:rPr>
          <w:rFonts w:ascii="Cambria" w:hAnsi="Cambria"/>
          <w:sz w:val="20"/>
        </w:rPr>
        <w:t xml:space="preserve">Sistem rutier </w:t>
      </w:r>
      <w:r>
        <w:rPr>
          <w:rFonts w:ascii="Cambria" w:hAnsi="Cambria"/>
          <w:sz w:val="20"/>
        </w:rPr>
        <w:t xml:space="preserve">pe </w:t>
      </w:r>
      <w:r w:rsidRPr="00637E16">
        <w:rPr>
          <w:rFonts w:ascii="Cambria" w:hAnsi="Cambria"/>
          <w:sz w:val="20"/>
        </w:rPr>
        <w:t>sectorul studiat</w:t>
      </w:r>
      <w:r>
        <w:rPr>
          <w:rFonts w:ascii="Cambria" w:hAnsi="Cambria"/>
          <w:sz w:val="20"/>
        </w:rPr>
        <w:t xml:space="preserve"> – (cf. NP 116 - SR 13)</w:t>
      </w:r>
      <w:r w:rsidRPr="00622FB6">
        <w:rPr>
          <w:rFonts w:ascii="Cambria" w:hAnsi="Cambria"/>
          <w:sz w:val="20"/>
        </w:rPr>
        <w:t>:</w:t>
      </w:r>
    </w:p>
    <w:p w14:paraId="2F331775" w14:textId="77777777" w:rsidR="00E101A5" w:rsidRPr="00622FB6" w:rsidRDefault="00E101A5" w:rsidP="00964293">
      <w:pPr>
        <w:widowControl/>
        <w:numPr>
          <w:ilvl w:val="0"/>
          <w:numId w:val="9"/>
        </w:numPr>
        <w:adjustRightInd w:val="0"/>
        <w:spacing w:line="360" w:lineRule="auto"/>
        <w:ind w:left="1434" w:right="18" w:hanging="357"/>
        <w:jc w:val="both"/>
        <w:rPr>
          <w:rFonts w:ascii="Cambria" w:hAnsi="Cambria"/>
          <w:sz w:val="20"/>
        </w:rPr>
      </w:pPr>
      <w:r w:rsidRPr="00622FB6">
        <w:rPr>
          <w:rFonts w:ascii="Cambria" w:hAnsi="Cambria"/>
          <w:sz w:val="20"/>
        </w:rPr>
        <w:t xml:space="preserve">Desfacere sistem rutier existent </w:t>
      </w:r>
      <w:r>
        <w:rPr>
          <w:rFonts w:ascii="Cambria" w:hAnsi="Cambria"/>
          <w:sz w:val="20"/>
        </w:rPr>
        <w:tab/>
      </w:r>
      <w:r>
        <w:rPr>
          <w:rFonts w:ascii="Cambria" w:hAnsi="Cambria"/>
          <w:sz w:val="20"/>
        </w:rPr>
        <w:tab/>
      </w:r>
      <w:r>
        <w:rPr>
          <w:rFonts w:ascii="Cambria" w:hAnsi="Cambria"/>
          <w:sz w:val="20"/>
        </w:rPr>
        <w:tab/>
        <w:t xml:space="preserve"> 5</w:t>
      </w:r>
      <w:r w:rsidRPr="00622FB6">
        <w:rPr>
          <w:rFonts w:ascii="Cambria" w:hAnsi="Cambria"/>
          <w:sz w:val="20"/>
        </w:rPr>
        <w:t>0 cm;</w:t>
      </w:r>
    </w:p>
    <w:p w14:paraId="5617AB5C" w14:textId="77777777" w:rsidR="00E101A5" w:rsidRPr="00622FB6" w:rsidRDefault="00E101A5" w:rsidP="00964293">
      <w:pPr>
        <w:widowControl/>
        <w:numPr>
          <w:ilvl w:val="0"/>
          <w:numId w:val="9"/>
        </w:numPr>
        <w:adjustRightInd w:val="0"/>
        <w:spacing w:line="360" w:lineRule="auto"/>
        <w:ind w:left="1434" w:right="18" w:hanging="357"/>
        <w:jc w:val="both"/>
        <w:rPr>
          <w:rFonts w:ascii="Cambria" w:hAnsi="Cambria"/>
          <w:sz w:val="20"/>
        </w:rPr>
      </w:pPr>
      <w:r w:rsidRPr="00622FB6">
        <w:rPr>
          <w:rFonts w:ascii="Cambria" w:hAnsi="Cambria"/>
          <w:sz w:val="20"/>
        </w:rPr>
        <w:t xml:space="preserve">Strat de uzură din mixtură asfaltică MAS16 </w:t>
      </w:r>
      <w:r>
        <w:rPr>
          <w:rFonts w:ascii="Cambria" w:hAnsi="Cambria"/>
          <w:sz w:val="20"/>
        </w:rPr>
        <w:tab/>
      </w:r>
      <w:r w:rsidRPr="00622FB6">
        <w:rPr>
          <w:rFonts w:ascii="Cambria" w:hAnsi="Cambria"/>
          <w:sz w:val="20"/>
        </w:rPr>
        <w:t xml:space="preserve"> 4 cm;</w:t>
      </w:r>
    </w:p>
    <w:p w14:paraId="6515C9AD" w14:textId="77777777" w:rsidR="00E101A5" w:rsidRPr="00622FB6" w:rsidRDefault="00E101A5" w:rsidP="00964293">
      <w:pPr>
        <w:widowControl/>
        <w:numPr>
          <w:ilvl w:val="0"/>
          <w:numId w:val="9"/>
        </w:numPr>
        <w:adjustRightInd w:val="0"/>
        <w:spacing w:line="360" w:lineRule="auto"/>
        <w:ind w:left="1434" w:right="18" w:hanging="357"/>
        <w:jc w:val="both"/>
        <w:rPr>
          <w:rFonts w:ascii="Cambria" w:hAnsi="Cambria"/>
          <w:sz w:val="20"/>
        </w:rPr>
      </w:pPr>
      <w:r w:rsidRPr="00622FB6">
        <w:rPr>
          <w:rFonts w:ascii="Cambria" w:hAnsi="Cambria"/>
          <w:sz w:val="20"/>
        </w:rPr>
        <w:t xml:space="preserve">Strat de legătură din BAD22.4 </w:t>
      </w:r>
      <w:r>
        <w:rPr>
          <w:rFonts w:ascii="Cambria" w:hAnsi="Cambria"/>
          <w:sz w:val="20"/>
        </w:rPr>
        <w:tab/>
      </w:r>
      <w:r>
        <w:rPr>
          <w:rFonts w:ascii="Cambria" w:hAnsi="Cambria"/>
          <w:sz w:val="20"/>
        </w:rPr>
        <w:tab/>
      </w:r>
      <w:r>
        <w:rPr>
          <w:rFonts w:ascii="Cambria" w:hAnsi="Cambria"/>
          <w:sz w:val="20"/>
        </w:rPr>
        <w:tab/>
      </w:r>
      <w:r w:rsidRPr="00622FB6">
        <w:rPr>
          <w:rFonts w:ascii="Cambria" w:hAnsi="Cambria"/>
          <w:sz w:val="20"/>
        </w:rPr>
        <w:t xml:space="preserve"> 6 cm;</w:t>
      </w:r>
    </w:p>
    <w:p w14:paraId="0FE6E936" w14:textId="77777777" w:rsidR="00E101A5" w:rsidRPr="00622FB6" w:rsidRDefault="00E101A5" w:rsidP="00964293">
      <w:pPr>
        <w:widowControl/>
        <w:numPr>
          <w:ilvl w:val="0"/>
          <w:numId w:val="9"/>
        </w:numPr>
        <w:adjustRightInd w:val="0"/>
        <w:spacing w:line="360" w:lineRule="auto"/>
        <w:ind w:left="1434" w:right="18" w:hanging="357"/>
        <w:jc w:val="both"/>
        <w:rPr>
          <w:rFonts w:ascii="Cambria" w:hAnsi="Cambria"/>
          <w:sz w:val="20"/>
        </w:rPr>
      </w:pPr>
      <w:r w:rsidRPr="00622FB6">
        <w:rPr>
          <w:rFonts w:ascii="Cambria" w:hAnsi="Cambria"/>
          <w:sz w:val="20"/>
        </w:rPr>
        <w:t xml:space="preserve">Strat de bază din AB31.5  </w:t>
      </w:r>
      <w:r>
        <w:rPr>
          <w:rFonts w:ascii="Cambria" w:hAnsi="Cambria"/>
          <w:sz w:val="20"/>
        </w:rPr>
        <w:tab/>
      </w:r>
      <w:r>
        <w:rPr>
          <w:rFonts w:ascii="Cambria" w:hAnsi="Cambria"/>
          <w:sz w:val="20"/>
        </w:rPr>
        <w:tab/>
      </w:r>
      <w:r>
        <w:rPr>
          <w:rFonts w:ascii="Cambria" w:hAnsi="Cambria"/>
          <w:sz w:val="20"/>
        </w:rPr>
        <w:tab/>
      </w:r>
      <w:r>
        <w:rPr>
          <w:rFonts w:ascii="Cambria" w:hAnsi="Cambria"/>
          <w:sz w:val="20"/>
        </w:rPr>
        <w:tab/>
      </w:r>
      <w:r w:rsidRPr="00622FB6">
        <w:rPr>
          <w:rFonts w:ascii="Cambria" w:hAnsi="Cambria"/>
          <w:sz w:val="20"/>
        </w:rPr>
        <w:t xml:space="preserve"> 8 cm;</w:t>
      </w:r>
    </w:p>
    <w:p w14:paraId="288D7DA8" w14:textId="77777777" w:rsidR="00E101A5" w:rsidRPr="00622FB6" w:rsidRDefault="00E101A5" w:rsidP="00964293">
      <w:pPr>
        <w:widowControl/>
        <w:numPr>
          <w:ilvl w:val="0"/>
          <w:numId w:val="9"/>
        </w:numPr>
        <w:adjustRightInd w:val="0"/>
        <w:spacing w:line="360" w:lineRule="auto"/>
        <w:ind w:left="1434" w:right="18" w:hanging="357"/>
        <w:jc w:val="both"/>
        <w:rPr>
          <w:rFonts w:ascii="Cambria" w:hAnsi="Cambria"/>
          <w:sz w:val="20"/>
        </w:rPr>
      </w:pPr>
      <w:r w:rsidRPr="00622FB6">
        <w:rPr>
          <w:rFonts w:ascii="Cambria" w:hAnsi="Cambria"/>
          <w:sz w:val="20"/>
        </w:rPr>
        <w:t xml:space="preserve">Strat </w:t>
      </w:r>
      <w:r>
        <w:rPr>
          <w:rFonts w:ascii="Cambria" w:hAnsi="Cambria"/>
          <w:sz w:val="20"/>
        </w:rPr>
        <w:t xml:space="preserve">superior </w:t>
      </w:r>
      <w:r w:rsidRPr="00622FB6">
        <w:rPr>
          <w:rFonts w:ascii="Cambria" w:hAnsi="Cambria"/>
          <w:sz w:val="20"/>
        </w:rPr>
        <w:t xml:space="preserve">de fundație din balast stabilizat </w:t>
      </w:r>
      <w:r>
        <w:rPr>
          <w:rFonts w:ascii="Cambria" w:hAnsi="Cambria"/>
          <w:sz w:val="20"/>
        </w:rPr>
        <w:tab/>
        <w:t xml:space="preserve"> 20</w:t>
      </w:r>
      <w:r w:rsidRPr="00622FB6">
        <w:rPr>
          <w:rFonts w:ascii="Cambria" w:hAnsi="Cambria"/>
          <w:sz w:val="20"/>
        </w:rPr>
        <w:t xml:space="preserve"> cm</w:t>
      </w:r>
      <w:r>
        <w:rPr>
          <w:rFonts w:ascii="Cambria" w:hAnsi="Cambria"/>
          <w:sz w:val="20"/>
        </w:rPr>
        <w:t>;</w:t>
      </w:r>
    </w:p>
    <w:p w14:paraId="571A62FB" w14:textId="77777777" w:rsidR="00E101A5" w:rsidRPr="00622FB6" w:rsidRDefault="00E101A5" w:rsidP="00964293">
      <w:pPr>
        <w:widowControl/>
        <w:numPr>
          <w:ilvl w:val="0"/>
          <w:numId w:val="9"/>
        </w:numPr>
        <w:adjustRightInd w:val="0"/>
        <w:spacing w:line="360" w:lineRule="auto"/>
        <w:ind w:left="1434" w:right="18" w:hanging="357"/>
        <w:jc w:val="both"/>
        <w:rPr>
          <w:rFonts w:ascii="Cambria" w:hAnsi="Cambria"/>
          <w:sz w:val="20"/>
        </w:rPr>
      </w:pPr>
      <w:r w:rsidRPr="00622FB6">
        <w:rPr>
          <w:rFonts w:ascii="Cambria" w:hAnsi="Cambria"/>
          <w:sz w:val="20"/>
        </w:rPr>
        <w:t>Strat</w:t>
      </w:r>
      <w:r>
        <w:rPr>
          <w:rFonts w:ascii="Cambria" w:hAnsi="Cambria"/>
          <w:sz w:val="20"/>
        </w:rPr>
        <w:t xml:space="preserve"> inferior</w:t>
      </w:r>
      <w:r w:rsidRPr="00622FB6">
        <w:rPr>
          <w:rFonts w:ascii="Cambria" w:hAnsi="Cambria"/>
          <w:sz w:val="20"/>
        </w:rPr>
        <w:t xml:space="preserve"> de fundație din balast </w:t>
      </w:r>
      <w:r>
        <w:rPr>
          <w:rFonts w:ascii="Cambria" w:hAnsi="Cambria"/>
          <w:sz w:val="20"/>
        </w:rPr>
        <w:tab/>
      </w:r>
      <w:r>
        <w:rPr>
          <w:rFonts w:ascii="Cambria" w:hAnsi="Cambria"/>
          <w:sz w:val="20"/>
        </w:rPr>
        <w:tab/>
      </w:r>
      <w:r w:rsidRPr="00622FB6">
        <w:rPr>
          <w:rFonts w:ascii="Cambria" w:hAnsi="Cambria"/>
          <w:sz w:val="20"/>
        </w:rPr>
        <w:t xml:space="preserve"> </w:t>
      </w:r>
      <w:r>
        <w:rPr>
          <w:rFonts w:ascii="Cambria" w:hAnsi="Cambria"/>
          <w:sz w:val="20"/>
        </w:rPr>
        <w:t>15 cm;</w:t>
      </w:r>
      <w:r w:rsidRPr="00622FB6">
        <w:rPr>
          <w:rFonts w:ascii="Cambria" w:hAnsi="Cambria"/>
          <w:sz w:val="20"/>
        </w:rPr>
        <w:t xml:space="preserve"> </w:t>
      </w:r>
    </w:p>
    <w:p w14:paraId="2A5425EE" w14:textId="77777777" w:rsidR="00E101A5" w:rsidRDefault="00E101A5" w:rsidP="00964293">
      <w:pPr>
        <w:widowControl/>
        <w:numPr>
          <w:ilvl w:val="0"/>
          <w:numId w:val="9"/>
        </w:numPr>
        <w:adjustRightInd w:val="0"/>
        <w:spacing w:line="360" w:lineRule="auto"/>
        <w:ind w:left="1434" w:right="18" w:hanging="357"/>
        <w:jc w:val="both"/>
        <w:rPr>
          <w:rFonts w:ascii="Cambria" w:hAnsi="Cambria"/>
          <w:sz w:val="20"/>
        </w:rPr>
      </w:pPr>
      <w:r w:rsidRPr="00622FB6">
        <w:rPr>
          <w:rFonts w:ascii="Cambria" w:hAnsi="Cambria"/>
          <w:sz w:val="20"/>
        </w:rPr>
        <w:t>Geotextil anticontaminant 300 g/mp;</w:t>
      </w:r>
    </w:p>
    <w:p w14:paraId="793FE0C4" w14:textId="77777777" w:rsidR="00E101A5" w:rsidRPr="00622FB6" w:rsidRDefault="00E101A5" w:rsidP="00964293">
      <w:pPr>
        <w:widowControl/>
        <w:numPr>
          <w:ilvl w:val="0"/>
          <w:numId w:val="9"/>
        </w:numPr>
        <w:adjustRightInd w:val="0"/>
        <w:spacing w:after="240" w:line="360" w:lineRule="auto"/>
        <w:ind w:left="1434" w:right="18" w:hanging="357"/>
        <w:jc w:val="both"/>
        <w:rPr>
          <w:rFonts w:ascii="Cambria" w:hAnsi="Cambria"/>
          <w:sz w:val="20"/>
        </w:rPr>
      </w:pPr>
      <w:r>
        <w:rPr>
          <w:rFonts w:ascii="Cambria" w:hAnsi="Cambria"/>
          <w:sz w:val="20"/>
        </w:rPr>
        <w:t>Sistem rutier existent;</w:t>
      </w:r>
    </w:p>
    <w:p w14:paraId="229EC015" w14:textId="77777777" w:rsidR="00E101A5" w:rsidRPr="00F26EE4" w:rsidRDefault="00E101A5" w:rsidP="00964293">
      <w:pPr>
        <w:adjustRightInd w:val="0"/>
        <w:spacing w:after="120" w:line="360" w:lineRule="auto"/>
        <w:ind w:left="720" w:right="18"/>
        <w:jc w:val="both"/>
        <w:rPr>
          <w:rFonts w:ascii="Cambria" w:hAnsi="Cambria"/>
          <w:sz w:val="20"/>
        </w:rPr>
      </w:pPr>
      <w:r w:rsidRPr="00F26EE4">
        <w:rPr>
          <w:rFonts w:ascii="Cambria" w:hAnsi="Cambria"/>
          <w:sz w:val="20"/>
        </w:rPr>
        <w:t>Sistem rutier pe trotuare și piste pentru bicicliști – (cf. NP 116 - SRT 2):</w:t>
      </w:r>
    </w:p>
    <w:p w14:paraId="3F3BA94A" w14:textId="77777777" w:rsidR="00E101A5" w:rsidRPr="00F26EE4" w:rsidRDefault="00E101A5" w:rsidP="00964293">
      <w:pPr>
        <w:widowControl/>
        <w:numPr>
          <w:ilvl w:val="0"/>
          <w:numId w:val="9"/>
        </w:numPr>
        <w:adjustRightInd w:val="0"/>
        <w:spacing w:after="80" w:line="360" w:lineRule="auto"/>
        <w:ind w:left="1434" w:right="18" w:hanging="357"/>
        <w:jc w:val="both"/>
        <w:rPr>
          <w:rFonts w:ascii="Cambria" w:hAnsi="Cambria"/>
          <w:sz w:val="20"/>
        </w:rPr>
      </w:pPr>
      <w:r w:rsidRPr="00F26EE4">
        <w:rPr>
          <w:rFonts w:ascii="Cambria" w:hAnsi="Cambria"/>
          <w:sz w:val="20"/>
        </w:rPr>
        <w:t xml:space="preserve">Strat de uzură din beton asfaltic BA8 </w:t>
      </w:r>
      <w:r w:rsidRPr="00F26EE4">
        <w:rPr>
          <w:rFonts w:ascii="Cambria" w:hAnsi="Cambria"/>
          <w:sz w:val="20"/>
        </w:rPr>
        <w:tab/>
      </w:r>
      <w:r w:rsidRPr="00F26EE4">
        <w:rPr>
          <w:rFonts w:ascii="Cambria" w:hAnsi="Cambria"/>
          <w:sz w:val="20"/>
        </w:rPr>
        <w:tab/>
        <w:t xml:space="preserve"> 4 cm;</w:t>
      </w:r>
    </w:p>
    <w:p w14:paraId="6EDA568B" w14:textId="77777777" w:rsidR="00E101A5" w:rsidRPr="00F26EE4" w:rsidRDefault="00E101A5" w:rsidP="00964293">
      <w:pPr>
        <w:widowControl/>
        <w:numPr>
          <w:ilvl w:val="0"/>
          <w:numId w:val="9"/>
        </w:numPr>
        <w:adjustRightInd w:val="0"/>
        <w:spacing w:after="80" w:line="360" w:lineRule="auto"/>
        <w:ind w:left="1434" w:right="18" w:hanging="357"/>
        <w:jc w:val="both"/>
        <w:rPr>
          <w:rFonts w:ascii="Cambria" w:hAnsi="Cambria"/>
          <w:sz w:val="20"/>
        </w:rPr>
      </w:pPr>
      <w:r w:rsidRPr="00F26EE4">
        <w:rPr>
          <w:rFonts w:ascii="Cambria" w:hAnsi="Cambria"/>
          <w:sz w:val="20"/>
        </w:rPr>
        <w:t xml:space="preserve">Strat de bază din balast stabilizat </w:t>
      </w:r>
      <w:r w:rsidRPr="00F26EE4">
        <w:rPr>
          <w:rFonts w:ascii="Cambria" w:hAnsi="Cambria"/>
          <w:sz w:val="20"/>
        </w:rPr>
        <w:tab/>
      </w:r>
      <w:r w:rsidRPr="00F26EE4">
        <w:rPr>
          <w:rFonts w:ascii="Cambria" w:hAnsi="Cambria"/>
          <w:sz w:val="20"/>
        </w:rPr>
        <w:tab/>
      </w:r>
      <w:r w:rsidRPr="00F26EE4">
        <w:rPr>
          <w:rFonts w:ascii="Cambria" w:hAnsi="Cambria"/>
          <w:sz w:val="20"/>
        </w:rPr>
        <w:tab/>
        <w:t xml:space="preserve"> 10 cm;</w:t>
      </w:r>
    </w:p>
    <w:p w14:paraId="49370A75" w14:textId="77777777" w:rsidR="00E101A5" w:rsidRPr="00F26EE4" w:rsidRDefault="00E101A5" w:rsidP="00964293">
      <w:pPr>
        <w:widowControl/>
        <w:numPr>
          <w:ilvl w:val="0"/>
          <w:numId w:val="9"/>
        </w:numPr>
        <w:adjustRightInd w:val="0"/>
        <w:spacing w:after="80" w:line="360" w:lineRule="auto"/>
        <w:ind w:left="1434" w:right="18" w:hanging="357"/>
        <w:jc w:val="both"/>
        <w:rPr>
          <w:rFonts w:ascii="Cambria" w:hAnsi="Cambria"/>
          <w:sz w:val="20"/>
        </w:rPr>
      </w:pPr>
      <w:r w:rsidRPr="00F26EE4">
        <w:rPr>
          <w:rFonts w:ascii="Cambria" w:hAnsi="Cambria"/>
          <w:sz w:val="20"/>
        </w:rPr>
        <w:t xml:space="preserve">Strat de fundatie din balast </w:t>
      </w:r>
      <w:r w:rsidRPr="00F26EE4">
        <w:rPr>
          <w:rFonts w:ascii="Cambria" w:hAnsi="Cambria"/>
          <w:sz w:val="20"/>
        </w:rPr>
        <w:tab/>
      </w:r>
      <w:r w:rsidRPr="00F26EE4">
        <w:rPr>
          <w:rFonts w:ascii="Cambria" w:hAnsi="Cambria"/>
          <w:sz w:val="20"/>
        </w:rPr>
        <w:tab/>
      </w:r>
      <w:r w:rsidRPr="00F26EE4">
        <w:rPr>
          <w:rFonts w:ascii="Cambria" w:hAnsi="Cambria"/>
          <w:sz w:val="20"/>
        </w:rPr>
        <w:tab/>
        <w:t xml:space="preserve"> 10 cm;</w:t>
      </w:r>
    </w:p>
    <w:p w14:paraId="5F98FD00" w14:textId="77777777" w:rsidR="00E101A5" w:rsidRPr="00F26EE4" w:rsidRDefault="00E101A5" w:rsidP="00964293">
      <w:pPr>
        <w:widowControl/>
        <w:numPr>
          <w:ilvl w:val="0"/>
          <w:numId w:val="9"/>
        </w:numPr>
        <w:adjustRightInd w:val="0"/>
        <w:spacing w:line="480" w:lineRule="auto"/>
        <w:ind w:right="18"/>
        <w:jc w:val="both"/>
        <w:rPr>
          <w:rFonts w:ascii="Cambria" w:hAnsi="Cambria"/>
          <w:sz w:val="20"/>
        </w:rPr>
      </w:pPr>
      <w:r w:rsidRPr="00F26EE4">
        <w:rPr>
          <w:rFonts w:ascii="Cambria" w:hAnsi="Cambria"/>
          <w:sz w:val="20"/>
        </w:rPr>
        <w:t>Geotextil anticontaminant 300 g/mp;</w:t>
      </w:r>
    </w:p>
    <w:p w14:paraId="0B2EC251" w14:textId="77777777" w:rsidR="00E101A5" w:rsidRPr="004F4BC3" w:rsidRDefault="00E101A5" w:rsidP="00964293">
      <w:pPr>
        <w:adjustRightInd w:val="0"/>
        <w:spacing w:before="240" w:after="240" w:line="360" w:lineRule="auto"/>
        <w:ind w:left="720" w:right="18"/>
        <w:jc w:val="both"/>
        <w:rPr>
          <w:rFonts w:ascii="Cambria" w:hAnsi="Cambria"/>
          <w:b/>
          <w:sz w:val="20"/>
        </w:rPr>
      </w:pPr>
      <w:r w:rsidRPr="004F4BC3">
        <w:rPr>
          <w:rFonts w:ascii="Cambria" w:hAnsi="Cambria"/>
          <w:b/>
          <w:sz w:val="20"/>
        </w:rPr>
        <w:t xml:space="preserve">Obiectul 3 </w:t>
      </w:r>
      <w:r>
        <w:rPr>
          <w:rFonts w:ascii="Cambria" w:hAnsi="Cambria"/>
          <w:b/>
          <w:sz w:val="20"/>
        </w:rPr>
        <w:t>–</w:t>
      </w:r>
      <w:r w:rsidRPr="004F4BC3">
        <w:rPr>
          <w:rFonts w:ascii="Cambria" w:hAnsi="Cambria"/>
          <w:b/>
          <w:sz w:val="20"/>
        </w:rPr>
        <w:t xml:space="preserve"> </w:t>
      </w:r>
      <w:r>
        <w:rPr>
          <w:rFonts w:ascii="Cambria" w:hAnsi="Cambria"/>
          <w:b/>
          <w:sz w:val="20"/>
        </w:rPr>
        <w:t>Sector mal drept pe  Str. Parcul Feroviarilor și Str. Răsăritului – 156 m</w:t>
      </w:r>
    </w:p>
    <w:p w14:paraId="1BE164AF" w14:textId="77777777" w:rsidR="00E101A5" w:rsidRPr="006023C8" w:rsidRDefault="00E101A5" w:rsidP="00964293">
      <w:pPr>
        <w:pStyle w:val="ListParagraph"/>
        <w:spacing w:line="360" w:lineRule="auto"/>
        <w:ind w:left="792" w:right="18"/>
        <w:jc w:val="both"/>
        <w:rPr>
          <w:rFonts w:ascii="Cambria" w:hAnsi="Cambria"/>
          <w:bCs/>
          <w:i/>
          <w:iCs/>
          <w:sz w:val="20"/>
          <w:u w:val="single"/>
        </w:rPr>
      </w:pPr>
      <w:r w:rsidRPr="006023C8">
        <w:rPr>
          <w:rFonts w:ascii="Cambria" w:hAnsi="Cambria"/>
          <w:bCs/>
          <w:i/>
          <w:iCs/>
          <w:sz w:val="20"/>
          <w:u w:val="single"/>
        </w:rPr>
        <w:t>Informații generale:</w:t>
      </w:r>
    </w:p>
    <w:p w14:paraId="30E05D73" w14:textId="77777777" w:rsidR="00E101A5" w:rsidRDefault="00E101A5" w:rsidP="00964293">
      <w:pPr>
        <w:adjustRightInd w:val="0"/>
        <w:spacing w:line="360" w:lineRule="auto"/>
        <w:ind w:left="720" w:right="18"/>
        <w:jc w:val="both"/>
        <w:rPr>
          <w:rFonts w:ascii="Cambria" w:hAnsi="Cambria"/>
          <w:sz w:val="20"/>
        </w:rPr>
      </w:pPr>
      <w:bookmarkStart w:id="15" w:name="_Hlk69399502"/>
      <w:r w:rsidRPr="006023C8">
        <w:rPr>
          <w:rFonts w:ascii="Cambria" w:hAnsi="Cambria"/>
          <w:sz w:val="20"/>
        </w:rPr>
        <w:t xml:space="preserve">Traseul proiectat </w:t>
      </w:r>
      <w:r>
        <w:rPr>
          <w:rFonts w:ascii="Cambria" w:hAnsi="Cambria"/>
          <w:sz w:val="20"/>
        </w:rPr>
        <w:t xml:space="preserve">are o lungime de 156 m și </w:t>
      </w:r>
      <w:r w:rsidRPr="006023C8">
        <w:rPr>
          <w:rFonts w:ascii="Cambria" w:hAnsi="Cambria"/>
          <w:sz w:val="20"/>
        </w:rPr>
        <w:t>pornește de la intersecția străzii Parcul Feroviarilor cu str. Răsăritului, la limita zonei de siguranță a căii ferate și se continuă până la trecerea de pietoni existentă de pe str. Parcul Feroviarilor.</w:t>
      </w:r>
      <w:r>
        <w:rPr>
          <w:rFonts w:ascii="Cambria" w:hAnsi="Cambria"/>
          <w:sz w:val="20"/>
        </w:rPr>
        <w:t xml:space="preserve"> Totodată, se va amenaja și ramificația străzii Parcul Feroviarilor din zona locului de joacă pentru copii, pe o lungime de 46 m. </w:t>
      </w:r>
    </w:p>
    <w:p w14:paraId="2A6DD062" w14:textId="77777777" w:rsidR="00E101A5" w:rsidRDefault="00E101A5" w:rsidP="00964293">
      <w:pPr>
        <w:adjustRightInd w:val="0"/>
        <w:spacing w:line="360" w:lineRule="auto"/>
        <w:ind w:left="720" w:right="18"/>
        <w:jc w:val="both"/>
        <w:rPr>
          <w:rFonts w:ascii="Cambria" w:hAnsi="Cambria"/>
          <w:sz w:val="20"/>
        </w:rPr>
      </w:pPr>
      <w:r>
        <w:rPr>
          <w:rFonts w:ascii="Cambria" w:hAnsi="Cambria"/>
          <w:sz w:val="20"/>
        </w:rPr>
        <w:t xml:space="preserve">Sectorul studiat este alcătuit din trei aliniamente și două curbe, racordate în plan prin raze cu arc de cerc de 20 m respectiv 58 m. </w:t>
      </w:r>
      <w:r w:rsidRPr="006023C8">
        <w:rPr>
          <w:rFonts w:ascii="Cambria" w:hAnsi="Cambria"/>
          <w:sz w:val="20"/>
        </w:rPr>
        <w:t>În plan, axul proiectat se suprapune cu axul existent, iar în profil longitudinal, se va ridica linia roșie la cotele impuse de ieșire de pe pod, respectiv cca. 25 cm în zona intersecției cu aliniamentul podului</w:t>
      </w:r>
      <w:r>
        <w:rPr>
          <w:rFonts w:ascii="Cambria" w:hAnsi="Cambria"/>
          <w:sz w:val="20"/>
        </w:rPr>
        <w:t>, declivitățile fiind in limita de 2%</w:t>
      </w:r>
      <w:r w:rsidRPr="006023C8">
        <w:rPr>
          <w:rFonts w:ascii="Cambria" w:hAnsi="Cambria"/>
          <w:sz w:val="20"/>
        </w:rPr>
        <w:t>. În profil transversal, se vor realiza lucrări pentru amenjarea în spațiu a curbelor</w:t>
      </w:r>
      <w:r>
        <w:rPr>
          <w:rFonts w:ascii="Cambria" w:hAnsi="Cambria"/>
          <w:sz w:val="20"/>
        </w:rPr>
        <w:t xml:space="preserve">, se vor realiza piste de bicicliști și se vor reface trotuarele. </w:t>
      </w:r>
    </w:p>
    <w:p w14:paraId="51DFFDA4" w14:textId="77777777" w:rsidR="00E101A5" w:rsidRDefault="00E101A5" w:rsidP="00964293">
      <w:pPr>
        <w:adjustRightInd w:val="0"/>
        <w:spacing w:line="360" w:lineRule="auto"/>
        <w:ind w:left="720" w:right="18"/>
        <w:jc w:val="both"/>
        <w:rPr>
          <w:rFonts w:ascii="Cambria" w:hAnsi="Cambria"/>
          <w:sz w:val="20"/>
        </w:rPr>
      </w:pPr>
      <w:r>
        <w:rPr>
          <w:rFonts w:ascii="Cambria" w:hAnsi="Cambria"/>
          <w:sz w:val="20"/>
        </w:rPr>
        <w:t>Traseul studiat se află pe o stradă de categoria III, iar viteza de proiectare este de 20 km/h, ținând cont de intersecțiile de pe traseu precum și de limitele fizice de proprietate din amplasament.</w:t>
      </w:r>
      <w:r w:rsidRPr="006023C8">
        <w:rPr>
          <w:rFonts w:ascii="Cambria" w:hAnsi="Cambria"/>
          <w:sz w:val="20"/>
        </w:rPr>
        <w:t xml:space="preserve"> </w:t>
      </w:r>
    </w:p>
    <w:p w14:paraId="191265B5" w14:textId="77777777" w:rsidR="00E101A5" w:rsidRDefault="00E101A5" w:rsidP="00964293">
      <w:pPr>
        <w:adjustRightInd w:val="0"/>
        <w:spacing w:line="360" w:lineRule="auto"/>
        <w:ind w:left="720" w:right="18"/>
        <w:jc w:val="both"/>
        <w:rPr>
          <w:rFonts w:ascii="Cambria" w:hAnsi="Cambria"/>
          <w:sz w:val="20"/>
        </w:rPr>
      </w:pPr>
      <w:r>
        <w:rPr>
          <w:rFonts w:ascii="Cambria" w:hAnsi="Cambria"/>
          <w:sz w:val="20"/>
        </w:rPr>
        <w:lastRenderedPageBreak/>
        <w:t>Razele de racordare in intersecția cu aliniamentul podului sunt de 9 m, iar la intersecția cu ramificația străzii Parcul Feroviarilor de 6 m minim.</w:t>
      </w:r>
    </w:p>
    <w:bookmarkEnd w:id="15"/>
    <w:p w14:paraId="71D47E28" w14:textId="752DFD76" w:rsidR="00E101A5" w:rsidRDefault="00E101A5" w:rsidP="00964293">
      <w:pPr>
        <w:adjustRightInd w:val="0"/>
        <w:spacing w:after="240" w:line="360" w:lineRule="auto"/>
        <w:ind w:left="720" w:right="18"/>
        <w:jc w:val="center"/>
        <w:rPr>
          <w:rFonts w:ascii="Cambria" w:hAnsi="Cambria"/>
          <w:sz w:val="20"/>
          <w:highlight w:val="yellow"/>
        </w:rPr>
      </w:pPr>
      <w:r w:rsidRPr="00497130">
        <w:rPr>
          <w:lang w:eastAsia="ro-RO" w:bidi="ar-SA"/>
        </w:rPr>
        <w:drawing>
          <wp:inline distT="0" distB="0" distL="0" distR="0" wp14:anchorId="2A71989D" wp14:editId="3F8890F6">
            <wp:extent cx="3200400" cy="37490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3749040"/>
                    </a:xfrm>
                    <a:prstGeom prst="rect">
                      <a:avLst/>
                    </a:prstGeom>
                    <a:noFill/>
                    <a:ln>
                      <a:noFill/>
                    </a:ln>
                  </pic:spPr>
                </pic:pic>
              </a:graphicData>
            </a:graphic>
          </wp:inline>
        </w:drawing>
      </w:r>
    </w:p>
    <w:p w14:paraId="7FF8C794" w14:textId="77777777" w:rsidR="00E101A5" w:rsidRPr="006F7DA1" w:rsidRDefault="00E101A5" w:rsidP="00964293">
      <w:pPr>
        <w:adjustRightInd w:val="0"/>
        <w:spacing w:after="120" w:line="360" w:lineRule="auto"/>
        <w:ind w:left="720" w:right="18"/>
        <w:jc w:val="both"/>
        <w:rPr>
          <w:rFonts w:ascii="Cambria" w:hAnsi="Cambria"/>
          <w:sz w:val="20"/>
        </w:rPr>
      </w:pPr>
      <w:r w:rsidRPr="006F7DA1">
        <w:rPr>
          <w:rFonts w:ascii="Cambria" w:hAnsi="Cambria"/>
          <w:sz w:val="20"/>
        </w:rPr>
        <w:t>În profil transversal, în conformitate cu Ordinul 49/1998, dar și STAS 10144-1, strada se încadrează ca Stradă de categoria III, în mediul urban. Astfel s-au prevăzut toate elementele caracteristice unei străzi de categoria III, după cum urmează:</w:t>
      </w:r>
    </w:p>
    <w:p w14:paraId="060D6D22" w14:textId="77777777" w:rsidR="00E101A5" w:rsidRPr="005A6F6C" w:rsidRDefault="00E101A5" w:rsidP="00964293">
      <w:pPr>
        <w:widowControl/>
        <w:numPr>
          <w:ilvl w:val="0"/>
          <w:numId w:val="9"/>
        </w:numPr>
        <w:adjustRightInd w:val="0"/>
        <w:spacing w:line="360" w:lineRule="auto"/>
        <w:ind w:left="1434" w:right="18" w:hanging="357"/>
        <w:jc w:val="both"/>
        <w:rPr>
          <w:rFonts w:ascii="Cambria" w:hAnsi="Cambria"/>
          <w:sz w:val="20"/>
        </w:rPr>
      </w:pPr>
      <w:bookmarkStart w:id="16" w:name="_Hlk69395927"/>
      <w:r w:rsidRPr="005A6F6C">
        <w:rPr>
          <w:rFonts w:ascii="Cambria" w:hAnsi="Cambria"/>
          <w:sz w:val="20"/>
        </w:rPr>
        <w:t>Parte carosabilă</w:t>
      </w:r>
      <w:r w:rsidRPr="005A6F6C">
        <w:rPr>
          <w:rFonts w:ascii="Cambria" w:hAnsi="Cambria"/>
          <w:sz w:val="20"/>
        </w:rPr>
        <w:tab/>
      </w:r>
      <w:r w:rsidRPr="005A6F6C">
        <w:rPr>
          <w:rFonts w:ascii="Cambria" w:hAnsi="Cambria"/>
          <w:sz w:val="20"/>
        </w:rPr>
        <w:tab/>
      </w:r>
      <w:r w:rsidRPr="005A6F6C">
        <w:rPr>
          <w:rFonts w:ascii="Cambria" w:hAnsi="Cambria"/>
          <w:sz w:val="20"/>
        </w:rPr>
        <w:tab/>
      </w:r>
      <w:r w:rsidRPr="005A6F6C">
        <w:rPr>
          <w:rFonts w:ascii="Cambria" w:hAnsi="Cambria"/>
          <w:sz w:val="20"/>
        </w:rPr>
        <w:tab/>
        <w:t>2 x 3.00 m;</w:t>
      </w:r>
    </w:p>
    <w:p w14:paraId="4C206846" w14:textId="77777777" w:rsidR="00E101A5" w:rsidRPr="005A6F6C" w:rsidRDefault="00E101A5" w:rsidP="00964293">
      <w:pPr>
        <w:widowControl/>
        <w:numPr>
          <w:ilvl w:val="0"/>
          <w:numId w:val="9"/>
        </w:numPr>
        <w:adjustRightInd w:val="0"/>
        <w:spacing w:line="360" w:lineRule="auto"/>
        <w:ind w:left="1434" w:right="18" w:hanging="357"/>
        <w:jc w:val="both"/>
        <w:rPr>
          <w:rFonts w:ascii="Cambria" w:hAnsi="Cambria"/>
          <w:sz w:val="20"/>
        </w:rPr>
      </w:pPr>
      <w:r w:rsidRPr="005A6F6C">
        <w:rPr>
          <w:rFonts w:ascii="Cambria" w:hAnsi="Cambria"/>
          <w:sz w:val="20"/>
        </w:rPr>
        <w:t>Pistă pentru biciclete st. 0+000....0+156</w:t>
      </w:r>
      <w:r w:rsidRPr="005A6F6C">
        <w:rPr>
          <w:rFonts w:ascii="Cambria" w:hAnsi="Cambria"/>
          <w:sz w:val="20"/>
        </w:rPr>
        <w:tab/>
        <w:t>1.50 m;</w:t>
      </w:r>
      <w:r w:rsidRPr="005A6F6C">
        <w:rPr>
          <w:rFonts w:ascii="Cambria" w:hAnsi="Cambria"/>
          <w:sz w:val="20"/>
        </w:rPr>
        <w:tab/>
      </w:r>
    </w:p>
    <w:p w14:paraId="124D24BE" w14:textId="77777777" w:rsidR="00E101A5" w:rsidRPr="005A6F6C" w:rsidRDefault="00E101A5" w:rsidP="00964293">
      <w:pPr>
        <w:widowControl/>
        <w:numPr>
          <w:ilvl w:val="0"/>
          <w:numId w:val="9"/>
        </w:numPr>
        <w:adjustRightInd w:val="0"/>
        <w:spacing w:line="360" w:lineRule="auto"/>
        <w:ind w:left="1434" w:right="18" w:hanging="357"/>
        <w:jc w:val="both"/>
        <w:rPr>
          <w:rFonts w:ascii="Cambria" w:hAnsi="Cambria"/>
          <w:sz w:val="20"/>
        </w:rPr>
      </w:pPr>
      <w:r w:rsidRPr="005A6F6C">
        <w:rPr>
          <w:rFonts w:ascii="Cambria" w:hAnsi="Cambria"/>
          <w:sz w:val="20"/>
        </w:rPr>
        <w:t>Pistă pentru biciclete dr. 0+030....0+100</w:t>
      </w:r>
      <w:r w:rsidRPr="005A6F6C">
        <w:rPr>
          <w:rFonts w:ascii="Cambria" w:hAnsi="Cambria"/>
          <w:sz w:val="20"/>
        </w:rPr>
        <w:tab/>
        <w:t>1.50 m;</w:t>
      </w:r>
      <w:r w:rsidRPr="005A6F6C">
        <w:rPr>
          <w:rFonts w:ascii="Cambria" w:hAnsi="Cambria"/>
          <w:sz w:val="20"/>
        </w:rPr>
        <w:tab/>
      </w:r>
    </w:p>
    <w:p w14:paraId="3487424C" w14:textId="77777777" w:rsidR="00E101A5" w:rsidRPr="005A6F6C" w:rsidRDefault="00E101A5" w:rsidP="00964293">
      <w:pPr>
        <w:widowControl/>
        <w:numPr>
          <w:ilvl w:val="0"/>
          <w:numId w:val="9"/>
        </w:numPr>
        <w:adjustRightInd w:val="0"/>
        <w:spacing w:line="360" w:lineRule="auto"/>
        <w:ind w:left="1434" w:right="18" w:hanging="357"/>
        <w:jc w:val="both"/>
        <w:rPr>
          <w:rFonts w:ascii="Cambria" w:hAnsi="Cambria"/>
          <w:sz w:val="20"/>
        </w:rPr>
      </w:pPr>
      <w:r w:rsidRPr="005A6F6C">
        <w:rPr>
          <w:rFonts w:ascii="Cambria" w:hAnsi="Cambria"/>
          <w:sz w:val="20"/>
        </w:rPr>
        <w:t>Pistă pentru biciclete dr. 0+125....0+156</w:t>
      </w:r>
      <w:r w:rsidRPr="005A6F6C">
        <w:rPr>
          <w:rFonts w:ascii="Cambria" w:hAnsi="Cambria"/>
          <w:sz w:val="20"/>
        </w:rPr>
        <w:tab/>
        <w:t>1.50 m;</w:t>
      </w:r>
      <w:r w:rsidRPr="005A6F6C">
        <w:rPr>
          <w:rFonts w:ascii="Cambria" w:hAnsi="Cambria"/>
          <w:sz w:val="20"/>
        </w:rPr>
        <w:tab/>
      </w:r>
    </w:p>
    <w:p w14:paraId="44073D11" w14:textId="77777777" w:rsidR="00E101A5" w:rsidRPr="005A6F6C" w:rsidRDefault="00E101A5" w:rsidP="00964293">
      <w:pPr>
        <w:widowControl/>
        <w:numPr>
          <w:ilvl w:val="0"/>
          <w:numId w:val="9"/>
        </w:numPr>
        <w:adjustRightInd w:val="0"/>
        <w:spacing w:line="360" w:lineRule="auto"/>
        <w:ind w:left="1434" w:right="18" w:hanging="357"/>
        <w:jc w:val="both"/>
        <w:rPr>
          <w:rFonts w:ascii="Cambria" w:hAnsi="Cambria"/>
          <w:sz w:val="20"/>
        </w:rPr>
      </w:pPr>
      <w:r w:rsidRPr="005A6F6C">
        <w:rPr>
          <w:rFonts w:ascii="Cambria" w:hAnsi="Cambria"/>
          <w:sz w:val="20"/>
        </w:rPr>
        <w:t>Trotuare dr. 0+075...0+100</w:t>
      </w:r>
      <w:r w:rsidRPr="005A6F6C">
        <w:rPr>
          <w:rFonts w:ascii="Cambria" w:hAnsi="Cambria"/>
          <w:sz w:val="20"/>
        </w:rPr>
        <w:tab/>
      </w:r>
      <w:r w:rsidRPr="005A6F6C">
        <w:rPr>
          <w:rFonts w:ascii="Cambria" w:hAnsi="Cambria"/>
          <w:sz w:val="20"/>
        </w:rPr>
        <w:tab/>
        <w:t>2.00 m;</w:t>
      </w:r>
    </w:p>
    <w:p w14:paraId="64BE9EBF" w14:textId="77777777" w:rsidR="00E101A5" w:rsidRPr="005A6F6C" w:rsidRDefault="00E101A5" w:rsidP="00964293">
      <w:pPr>
        <w:widowControl/>
        <w:numPr>
          <w:ilvl w:val="0"/>
          <w:numId w:val="9"/>
        </w:numPr>
        <w:adjustRightInd w:val="0"/>
        <w:spacing w:line="360" w:lineRule="auto"/>
        <w:ind w:left="1434" w:right="18" w:hanging="357"/>
        <w:jc w:val="both"/>
        <w:rPr>
          <w:rFonts w:ascii="Cambria" w:hAnsi="Cambria"/>
          <w:sz w:val="20"/>
        </w:rPr>
      </w:pPr>
      <w:r w:rsidRPr="005A6F6C">
        <w:rPr>
          <w:rFonts w:ascii="Cambria" w:hAnsi="Cambria"/>
          <w:sz w:val="20"/>
        </w:rPr>
        <w:t>Trotuare dr. 0+125...0+156</w:t>
      </w:r>
      <w:r w:rsidRPr="005A6F6C">
        <w:rPr>
          <w:rFonts w:ascii="Cambria" w:hAnsi="Cambria"/>
          <w:sz w:val="20"/>
        </w:rPr>
        <w:tab/>
      </w:r>
      <w:r w:rsidRPr="005A6F6C">
        <w:rPr>
          <w:rFonts w:ascii="Cambria" w:hAnsi="Cambria"/>
          <w:sz w:val="20"/>
        </w:rPr>
        <w:tab/>
        <w:t>2.00 m;</w:t>
      </w:r>
    </w:p>
    <w:p w14:paraId="7FDD02F7" w14:textId="77777777" w:rsidR="00E101A5" w:rsidRPr="005A6F6C" w:rsidRDefault="00E101A5" w:rsidP="00964293">
      <w:pPr>
        <w:widowControl/>
        <w:numPr>
          <w:ilvl w:val="0"/>
          <w:numId w:val="9"/>
        </w:numPr>
        <w:adjustRightInd w:val="0"/>
        <w:spacing w:line="360" w:lineRule="auto"/>
        <w:ind w:left="1434" w:right="18" w:hanging="357"/>
        <w:jc w:val="both"/>
        <w:rPr>
          <w:rFonts w:ascii="Cambria" w:hAnsi="Cambria"/>
          <w:sz w:val="20"/>
        </w:rPr>
      </w:pPr>
      <w:r w:rsidRPr="005A6F6C">
        <w:rPr>
          <w:rFonts w:ascii="Cambria" w:hAnsi="Cambria"/>
          <w:sz w:val="20"/>
        </w:rPr>
        <w:t>Trotuare st. 0+000...0+156</w:t>
      </w:r>
      <w:r w:rsidRPr="005A6F6C">
        <w:rPr>
          <w:rFonts w:ascii="Cambria" w:hAnsi="Cambria"/>
          <w:sz w:val="20"/>
        </w:rPr>
        <w:tab/>
      </w:r>
      <w:r w:rsidRPr="005A6F6C">
        <w:rPr>
          <w:rFonts w:ascii="Cambria" w:hAnsi="Cambria"/>
          <w:sz w:val="20"/>
        </w:rPr>
        <w:tab/>
        <w:t>2.00...2.50 m;</w:t>
      </w:r>
    </w:p>
    <w:p w14:paraId="5CC7A80D" w14:textId="77777777" w:rsidR="00E101A5" w:rsidRPr="00E35CD8" w:rsidRDefault="00E101A5" w:rsidP="00964293">
      <w:pPr>
        <w:widowControl/>
        <w:numPr>
          <w:ilvl w:val="0"/>
          <w:numId w:val="9"/>
        </w:numPr>
        <w:adjustRightInd w:val="0"/>
        <w:spacing w:line="360" w:lineRule="auto"/>
        <w:ind w:left="1434" w:right="18" w:hanging="357"/>
        <w:jc w:val="both"/>
        <w:rPr>
          <w:rFonts w:ascii="Cambria" w:hAnsi="Cambria"/>
          <w:sz w:val="20"/>
        </w:rPr>
      </w:pPr>
      <w:r w:rsidRPr="00E35CD8">
        <w:rPr>
          <w:rFonts w:ascii="Cambria" w:hAnsi="Cambria"/>
          <w:sz w:val="20"/>
        </w:rPr>
        <w:t>Refacerea gurilor de scurgere existente;</w:t>
      </w:r>
    </w:p>
    <w:p w14:paraId="7286F155" w14:textId="77777777" w:rsidR="00E101A5" w:rsidRPr="00E35CD8" w:rsidRDefault="00E101A5" w:rsidP="00964293">
      <w:pPr>
        <w:widowControl/>
        <w:numPr>
          <w:ilvl w:val="0"/>
          <w:numId w:val="9"/>
        </w:numPr>
        <w:adjustRightInd w:val="0"/>
        <w:spacing w:line="360" w:lineRule="auto"/>
        <w:ind w:left="1434" w:right="18" w:hanging="357"/>
        <w:jc w:val="both"/>
        <w:rPr>
          <w:rFonts w:ascii="Cambria" w:hAnsi="Cambria"/>
          <w:sz w:val="20"/>
        </w:rPr>
      </w:pPr>
      <w:r w:rsidRPr="00E35CD8">
        <w:rPr>
          <w:rFonts w:ascii="Cambria" w:hAnsi="Cambria"/>
          <w:sz w:val="20"/>
        </w:rPr>
        <w:t>Aducerea la cotă a căminelor</w:t>
      </w:r>
      <w:r>
        <w:rPr>
          <w:rFonts w:ascii="Cambria" w:hAnsi="Cambria"/>
          <w:sz w:val="20"/>
        </w:rPr>
        <w:t xml:space="preserve"> și aerisitoarelor</w:t>
      </w:r>
      <w:r w:rsidRPr="00E35CD8">
        <w:rPr>
          <w:rFonts w:ascii="Cambria" w:hAnsi="Cambria"/>
          <w:sz w:val="20"/>
        </w:rPr>
        <w:t xml:space="preserve"> existente.</w:t>
      </w:r>
    </w:p>
    <w:p w14:paraId="3DE53853" w14:textId="77777777" w:rsidR="00E101A5" w:rsidRPr="00E35CD8" w:rsidRDefault="00E101A5" w:rsidP="00964293">
      <w:pPr>
        <w:widowControl/>
        <w:numPr>
          <w:ilvl w:val="0"/>
          <w:numId w:val="9"/>
        </w:numPr>
        <w:adjustRightInd w:val="0"/>
        <w:spacing w:line="360" w:lineRule="auto"/>
        <w:ind w:left="1434" w:right="18" w:hanging="357"/>
        <w:jc w:val="both"/>
        <w:rPr>
          <w:rFonts w:ascii="Cambria" w:hAnsi="Cambria"/>
          <w:sz w:val="20"/>
        </w:rPr>
      </w:pPr>
      <w:r w:rsidRPr="00E35CD8">
        <w:rPr>
          <w:rFonts w:ascii="Cambria" w:hAnsi="Cambria"/>
          <w:sz w:val="20"/>
        </w:rPr>
        <w:t>Sistem de iluminat;</w:t>
      </w:r>
    </w:p>
    <w:p w14:paraId="1DAE981A" w14:textId="77777777" w:rsidR="00E101A5" w:rsidRDefault="00E101A5" w:rsidP="00964293">
      <w:pPr>
        <w:widowControl/>
        <w:numPr>
          <w:ilvl w:val="0"/>
          <w:numId w:val="9"/>
        </w:numPr>
        <w:adjustRightInd w:val="0"/>
        <w:spacing w:line="360" w:lineRule="auto"/>
        <w:ind w:left="1434" w:right="18" w:hanging="357"/>
        <w:jc w:val="both"/>
        <w:rPr>
          <w:rFonts w:ascii="Cambria" w:hAnsi="Cambria"/>
          <w:sz w:val="20"/>
        </w:rPr>
      </w:pPr>
      <w:r w:rsidRPr="00E35CD8">
        <w:rPr>
          <w:rFonts w:ascii="Cambria" w:hAnsi="Cambria"/>
          <w:sz w:val="20"/>
        </w:rPr>
        <w:t>Delimitare cu borduri parte carosabilă-piste-trotuare-zone verzi;</w:t>
      </w:r>
    </w:p>
    <w:p w14:paraId="4E0DF004" w14:textId="77777777" w:rsidR="00E101A5" w:rsidRDefault="00E101A5" w:rsidP="00964293">
      <w:pPr>
        <w:widowControl/>
        <w:numPr>
          <w:ilvl w:val="0"/>
          <w:numId w:val="9"/>
        </w:numPr>
        <w:adjustRightInd w:val="0"/>
        <w:spacing w:line="360" w:lineRule="auto"/>
        <w:ind w:left="1434" w:right="18" w:hanging="357"/>
        <w:jc w:val="both"/>
        <w:rPr>
          <w:rFonts w:ascii="Cambria" w:hAnsi="Cambria"/>
          <w:sz w:val="20"/>
        </w:rPr>
      </w:pPr>
      <w:r>
        <w:rPr>
          <w:rFonts w:ascii="Cambria" w:hAnsi="Cambria"/>
          <w:sz w:val="20"/>
        </w:rPr>
        <w:t>Elemente de siguranța circulației</w:t>
      </w:r>
    </w:p>
    <w:p w14:paraId="07BDA9BD" w14:textId="77777777" w:rsidR="00E101A5" w:rsidRPr="004456DB" w:rsidRDefault="00E101A5" w:rsidP="00964293">
      <w:pPr>
        <w:widowControl/>
        <w:numPr>
          <w:ilvl w:val="0"/>
          <w:numId w:val="9"/>
        </w:numPr>
        <w:adjustRightInd w:val="0"/>
        <w:spacing w:line="360" w:lineRule="auto"/>
        <w:ind w:left="1434" w:right="18" w:hanging="357"/>
        <w:jc w:val="both"/>
        <w:rPr>
          <w:rFonts w:ascii="Cambria" w:hAnsi="Cambria"/>
          <w:sz w:val="20"/>
        </w:rPr>
      </w:pPr>
      <w:r w:rsidRPr="004456DB">
        <w:rPr>
          <w:rFonts w:ascii="Cambria" w:hAnsi="Cambria"/>
          <w:sz w:val="20"/>
        </w:rPr>
        <w:t xml:space="preserve">Pentru asigurarea mobilității pietonale în dreptul intersecțiilor și a acceselor la proprietăți, bordurile se vor monta îngropat. </w:t>
      </w:r>
    </w:p>
    <w:bookmarkEnd w:id="16"/>
    <w:p w14:paraId="12257ACD" w14:textId="77777777" w:rsidR="00E101A5" w:rsidRPr="00622FB6" w:rsidRDefault="00E101A5" w:rsidP="00964293">
      <w:pPr>
        <w:adjustRightInd w:val="0"/>
        <w:spacing w:after="120" w:line="360" w:lineRule="auto"/>
        <w:ind w:left="720" w:right="18"/>
        <w:jc w:val="both"/>
        <w:rPr>
          <w:rFonts w:ascii="Cambria" w:hAnsi="Cambria"/>
          <w:sz w:val="20"/>
        </w:rPr>
      </w:pPr>
      <w:r w:rsidRPr="00622FB6">
        <w:rPr>
          <w:rFonts w:ascii="Cambria" w:hAnsi="Cambria"/>
          <w:sz w:val="20"/>
        </w:rPr>
        <w:t>Sistem rutier pe sectorul studiat</w:t>
      </w:r>
      <w:r>
        <w:rPr>
          <w:rFonts w:ascii="Cambria" w:hAnsi="Cambria"/>
          <w:sz w:val="20"/>
        </w:rPr>
        <w:t xml:space="preserve"> – (cf. NP 116 - SR 13)</w:t>
      </w:r>
      <w:r w:rsidRPr="00622FB6">
        <w:rPr>
          <w:rFonts w:ascii="Cambria" w:hAnsi="Cambria"/>
          <w:sz w:val="20"/>
        </w:rPr>
        <w:t>:</w:t>
      </w:r>
    </w:p>
    <w:p w14:paraId="42E4B45C" w14:textId="77777777" w:rsidR="00E101A5" w:rsidRPr="00622FB6" w:rsidRDefault="00E101A5" w:rsidP="00964293">
      <w:pPr>
        <w:widowControl/>
        <w:numPr>
          <w:ilvl w:val="0"/>
          <w:numId w:val="9"/>
        </w:numPr>
        <w:adjustRightInd w:val="0"/>
        <w:spacing w:line="360" w:lineRule="auto"/>
        <w:ind w:left="1434" w:right="18" w:hanging="357"/>
        <w:jc w:val="both"/>
        <w:rPr>
          <w:rFonts w:ascii="Cambria" w:hAnsi="Cambria"/>
          <w:sz w:val="20"/>
        </w:rPr>
      </w:pPr>
      <w:r w:rsidRPr="00622FB6">
        <w:rPr>
          <w:rFonts w:ascii="Cambria" w:hAnsi="Cambria"/>
          <w:sz w:val="20"/>
        </w:rPr>
        <w:t xml:space="preserve">Desfacere sistem rutier existent </w:t>
      </w:r>
      <w:r>
        <w:rPr>
          <w:rFonts w:ascii="Cambria" w:hAnsi="Cambria"/>
          <w:sz w:val="20"/>
        </w:rPr>
        <w:tab/>
      </w:r>
      <w:r>
        <w:rPr>
          <w:rFonts w:ascii="Cambria" w:hAnsi="Cambria"/>
          <w:sz w:val="20"/>
        </w:rPr>
        <w:tab/>
      </w:r>
      <w:r>
        <w:rPr>
          <w:rFonts w:ascii="Cambria" w:hAnsi="Cambria"/>
          <w:sz w:val="20"/>
        </w:rPr>
        <w:tab/>
        <w:t xml:space="preserve"> 5</w:t>
      </w:r>
      <w:r w:rsidRPr="00622FB6">
        <w:rPr>
          <w:rFonts w:ascii="Cambria" w:hAnsi="Cambria"/>
          <w:sz w:val="20"/>
        </w:rPr>
        <w:t>0 cm;</w:t>
      </w:r>
    </w:p>
    <w:p w14:paraId="5AE7F580" w14:textId="77777777" w:rsidR="00E101A5" w:rsidRPr="00622FB6" w:rsidRDefault="00E101A5" w:rsidP="00964293">
      <w:pPr>
        <w:widowControl/>
        <w:numPr>
          <w:ilvl w:val="0"/>
          <w:numId w:val="9"/>
        </w:numPr>
        <w:adjustRightInd w:val="0"/>
        <w:spacing w:line="360" w:lineRule="auto"/>
        <w:ind w:left="1434" w:right="18" w:hanging="357"/>
        <w:jc w:val="both"/>
        <w:rPr>
          <w:rFonts w:ascii="Cambria" w:hAnsi="Cambria"/>
          <w:sz w:val="20"/>
        </w:rPr>
      </w:pPr>
      <w:r w:rsidRPr="00622FB6">
        <w:rPr>
          <w:rFonts w:ascii="Cambria" w:hAnsi="Cambria"/>
          <w:sz w:val="20"/>
        </w:rPr>
        <w:t xml:space="preserve">Strat de uzură din mixtură asfaltică MAS16 </w:t>
      </w:r>
      <w:r>
        <w:rPr>
          <w:rFonts w:ascii="Cambria" w:hAnsi="Cambria"/>
          <w:sz w:val="20"/>
        </w:rPr>
        <w:tab/>
      </w:r>
      <w:r w:rsidRPr="00622FB6">
        <w:rPr>
          <w:rFonts w:ascii="Cambria" w:hAnsi="Cambria"/>
          <w:sz w:val="20"/>
        </w:rPr>
        <w:t xml:space="preserve"> 4 cm;</w:t>
      </w:r>
    </w:p>
    <w:p w14:paraId="0FC225AA" w14:textId="77777777" w:rsidR="00E101A5" w:rsidRPr="00622FB6" w:rsidRDefault="00E101A5" w:rsidP="00964293">
      <w:pPr>
        <w:widowControl/>
        <w:numPr>
          <w:ilvl w:val="0"/>
          <w:numId w:val="9"/>
        </w:numPr>
        <w:adjustRightInd w:val="0"/>
        <w:spacing w:line="360" w:lineRule="auto"/>
        <w:ind w:left="1434" w:right="18" w:hanging="357"/>
        <w:jc w:val="both"/>
        <w:rPr>
          <w:rFonts w:ascii="Cambria" w:hAnsi="Cambria"/>
          <w:sz w:val="20"/>
        </w:rPr>
      </w:pPr>
      <w:r w:rsidRPr="00622FB6">
        <w:rPr>
          <w:rFonts w:ascii="Cambria" w:hAnsi="Cambria"/>
          <w:sz w:val="20"/>
        </w:rPr>
        <w:t xml:space="preserve">Strat de legătură din BAD22.4 </w:t>
      </w:r>
      <w:r>
        <w:rPr>
          <w:rFonts w:ascii="Cambria" w:hAnsi="Cambria"/>
          <w:sz w:val="20"/>
        </w:rPr>
        <w:tab/>
      </w:r>
      <w:r>
        <w:rPr>
          <w:rFonts w:ascii="Cambria" w:hAnsi="Cambria"/>
          <w:sz w:val="20"/>
        </w:rPr>
        <w:tab/>
      </w:r>
      <w:r>
        <w:rPr>
          <w:rFonts w:ascii="Cambria" w:hAnsi="Cambria"/>
          <w:sz w:val="20"/>
        </w:rPr>
        <w:tab/>
      </w:r>
      <w:r w:rsidRPr="00622FB6">
        <w:rPr>
          <w:rFonts w:ascii="Cambria" w:hAnsi="Cambria"/>
          <w:sz w:val="20"/>
        </w:rPr>
        <w:t xml:space="preserve"> 6 cm;</w:t>
      </w:r>
    </w:p>
    <w:p w14:paraId="262BAF65" w14:textId="77777777" w:rsidR="00E101A5" w:rsidRPr="00622FB6" w:rsidRDefault="00E101A5" w:rsidP="00964293">
      <w:pPr>
        <w:widowControl/>
        <w:numPr>
          <w:ilvl w:val="0"/>
          <w:numId w:val="9"/>
        </w:numPr>
        <w:adjustRightInd w:val="0"/>
        <w:spacing w:line="360" w:lineRule="auto"/>
        <w:ind w:left="1434" w:right="18" w:hanging="357"/>
        <w:jc w:val="both"/>
        <w:rPr>
          <w:rFonts w:ascii="Cambria" w:hAnsi="Cambria"/>
          <w:sz w:val="20"/>
        </w:rPr>
      </w:pPr>
      <w:r w:rsidRPr="00622FB6">
        <w:rPr>
          <w:rFonts w:ascii="Cambria" w:hAnsi="Cambria"/>
          <w:sz w:val="20"/>
        </w:rPr>
        <w:t xml:space="preserve">Strat de bază din AB31.5  </w:t>
      </w:r>
      <w:r>
        <w:rPr>
          <w:rFonts w:ascii="Cambria" w:hAnsi="Cambria"/>
          <w:sz w:val="20"/>
        </w:rPr>
        <w:tab/>
      </w:r>
      <w:r>
        <w:rPr>
          <w:rFonts w:ascii="Cambria" w:hAnsi="Cambria"/>
          <w:sz w:val="20"/>
        </w:rPr>
        <w:tab/>
      </w:r>
      <w:r>
        <w:rPr>
          <w:rFonts w:ascii="Cambria" w:hAnsi="Cambria"/>
          <w:sz w:val="20"/>
        </w:rPr>
        <w:tab/>
      </w:r>
      <w:r>
        <w:rPr>
          <w:rFonts w:ascii="Cambria" w:hAnsi="Cambria"/>
          <w:sz w:val="20"/>
        </w:rPr>
        <w:tab/>
      </w:r>
      <w:r w:rsidRPr="00622FB6">
        <w:rPr>
          <w:rFonts w:ascii="Cambria" w:hAnsi="Cambria"/>
          <w:sz w:val="20"/>
        </w:rPr>
        <w:t xml:space="preserve"> 8 cm;</w:t>
      </w:r>
    </w:p>
    <w:p w14:paraId="74F477DA" w14:textId="77777777" w:rsidR="00E101A5" w:rsidRPr="00622FB6" w:rsidRDefault="00E101A5" w:rsidP="00964293">
      <w:pPr>
        <w:widowControl/>
        <w:numPr>
          <w:ilvl w:val="0"/>
          <w:numId w:val="9"/>
        </w:numPr>
        <w:adjustRightInd w:val="0"/>
        <w:spacing w:line="360" w:lineRule="auto"/>
        <w:ind w:left="1434" w:right="18" w:hanging="357"/>
        <w:jc w:val="both"/>
        <w:rPr>
          <w:rFonts w:ascii="Cambria" w:hAnsi="Cambria"/>
          <w:sz w:val="20"/>
        </w:rPr>
      </w:pPr>
      <w:r w:rsidRPr="00622FB6">
        <w:rPr>
          <w:rFonts w:ascii="Cambria" w:hAnsi="Cambria"/>
          <w:sz w:val="20"/>
        </w:rPr>
        <w:lastRenderedPageBreak/>
        <w:t xml:space="preserve">Strat </w:t>
      </w:r>
      <w:r>
        <w:rPr>
          <w:rFonts w:ascii="Cambria" w:hAnsi="Cambria"/>
          <w:sz w:val="20"/>
        </w:rPr>
        <w:t xml:space="preserve">superior </w:t>
      </w:r>
      <w:r w:rsidRPr="00622FB6">
        <w:rPr>
          <w:rFonts w:ascii="Cambria" w:hAnsi="Cambria"/>
          <w:sz w:val="20"/>
        </w:rPr>
        <w:t xml:space="preserve">de fundație din balast stabilizat </w:t>
      </w:r>
      <w:r>
        <w:rPr>
          <w:rFonts w:ascii="Cambria" w:hAnsi="Cambria"/>
          <w:sz w:val="20"/>
        </w:rPr>
        <w:tab/>
        <w:t xml:space="preserve"> 20</w:t>
      </w:r>
      <w:r w:rsidRPr="00622FB6">
        <w:rPr>
          <w:rFonts w:ascii="Cambria" w:hAnsi="Cambria"/>
          <w:sz w:val="20"/>
        </w:rPr>
        <w:t xml:space="preserve"> cm</w:t>
      </w:r>
    </w:p>
    <w:p w14:paraId="61A6CEF1" w14:textId="77777777" w:rsidR="00E101A5" w:rsidRPr="00622FB6" w:rsidRDefault="00E101A5" w:rsidP="00964293">
      <w:pPr>
        <w:widowControl/>
        <w:numPr>
          <w:ilvl w:val="0"/>
          <w:numId w:val="9"/>
        </w:numPr>
        <w:adjustRightInd w:val="0"/>
        <w:spacing w:line="360" w:lineRule="auto"/>
        <w:ind w:left="1434" w:right="18" w:hanging="357"/>
        <w:jc w:val="both"/>
        <w:rPr>
          <w:rFonts w:ascii="Cambria" w:hAnsi="Cambria"/>
          <w:sz w:val="20"/>
        </w:rPr>
      </w:pPr>
      <w:r w:rsidRPr="00622FB6">
        <w:rPr>
          <w:rFonts w:ascii="Cambria" w:hAnsi="Cambria"/>
          <w:sz w:val="20"/>
        </w:rPr>
        <w:t>Strat</w:t>
      </w:r>
      <w:r>
        <w:rPr>
          <w:rFonts w:ascii="Cambria" w:hAnsi="Cambria"/>
          <w:sz w:val="20"/>
        </w:rPr>
        <w:t xml:space="preserve"> inferior</w:t>
      </w:r>
      <w:r w:rsidRPr="00622FB6">
        <w:rPr>
          <w:rFonts w:ascii="Cambria" w:hAnsi="Cambria"/>
          <w:sz w:val="20"/>
        </w:rPr>
        <w:t xml:space="preserve"> de fundație din balast </w:t>
      </w:r>
      <w:r>
        <w:rPr>
          <w:rFonts w:ascii="Cambria" w:hAnsi="Cambria"/>
          <w:sz w:val="20"/>
        </w:rPr>
        <w:tab/>
      </w:r>
      <w:r>
        <w:rPr>
          <w:rFonts w:ascii="Cambria" w:hAnsi="Cambria"/>
          <w:sz w:val="20"/>
        </w:rPr>
        <w:tab/>
      </w:r>
      <w:r w:rsidRPr="00622FB6">
        <w:rPr>
          <w:rFonts w:ascii="Cambria" w:hAnsi="Cambria"/>
          <w:sz w:val="20"/>
        </w:rPr>
        <w:t xml:space="preserve"> </w:t>
      </w:r>
      <w:r>
        <w:rPr>
          <w:rFonts w:ascii="Cambria" w:hAnsi="Cambria"/>
          <w:sz w:val="20"/>
        </w:rPr>
        <w:t>15 cm;</w:t>
      </w:r>
      <w:r w:rsidRPr="00622FB6">
        <w:rPr>
          <w:rFonts w:ascii="Cambria" w:hAnsi="Cambria"/>
          <w:sz w:val="20"/>
        </w:rPr>
        <w:t xml:space="preserve"> </w:t>
      </w:r>
    </w:p>
    <w:p w14:paraId="575DF15B" w14:textId="77777777" w:rsidR="00E101A5" w:rsidRDefault="00E101A5" w:rsidP="00964293">
      <w:pPr>
        <w:widowControl/>
        <w:numPr>
          <w:ilvl w:val="0"/>
          <w:numId w:val="9"/>
        </w:numPr>
        <w:adjustRightInd w:val="0"/>
        <w:spacing w:line="360" w:lineRule="auto"/>
        <w:ind w:left="1434" w:right="18" w:hanging="357"/>
        <w:jc w:val="both"/>
        <w:rPr>
          <w:rFonts w:ascii="Cambria" w:hAnsi="Cambria"/>
          <w:sz w:val="20"/>
        </w:rPr>
      </w:pPr>
      <w:r w:rsidRPr="00622FB6">
        <w:rPr>
          <w:rFonts w:ascii="Cambria" w:hAnsi="Cambria"/>
          <w:sz w:val="20"/>
        </w:rPr>
        <w:t>Geotextil anticontaminant 300 g/mp;</w:t>
      </w:r>
    </w:p>
    <w:p w14:paraId="4A0108EC" w14:textId="77777777" w:rsidR="00E101A5" w:rsidRPr="00622FB6" w:rsidRDefault="00E101A5" w:rsidP="00964293">
      <w:pPr>
        <w:widowControl/>
        <w:numPr>
          <w:ilvl w:val="0"/>
          <w:numId w:val="9"/>
        </w:numPr>
        <w:adjustRightInd w:val="0"/>
        <w:spacing w:line="360" w:lineRule="auto"/>
        <w:ind w:left="1434" w:right="18" w:hanging="357"/>
        <w:jc w:val="both"/>
        <w:rPr>
          <w:rFonts w:ascii="Cambria" w:hAnsi="Cambria"/>
          <w:sz w:val="20"/>
        </w:rPr>
      </w:pPr>
      <w:r>
        <w:rPr>
          <w:rFonts w:ascii="Cambria" w:hAnsi="Cambria"/>
          <w:sz w:val="20"/>
        </w:rPr>
        <w:t>Sistem rutier existent;</w:t>
      </w:r>
    </w:p>
    <w:p w14:paraId="24C02FE9" w14:textId="77777777" w:rsidR="00E101A5" w:rsidRPr="00A32470" w:rsidRDefault="00E101A5" w:rsidP="00964293">
      <w:pPr>
        <w:adjustRightInd w:val="0"/>
        <w:spacing w:after="120" w:line="360" w:lineRule="auto"/>
        <w:ind w:left="720" w:right="18"/>
        <w:jc w:val="both"/>
        <w:rPr>
          <w:rFonts w:ascii="Cambria" w:hAnsi="Cambria"/>
          <w:sz w:val="20"/>
        </w:rPr>
      </w:pPr>
      <w:r w:rsidRPr="00A32470">
        <w:rPr>
          <w:rFonts w:ascii="Cambria" w:hAnsi="Cambria"/>
          <w:sz w:val="20"/>
        </w:rPr>
        <w:t>Sistem rutier pe trotuare și piste pentru bicicliști</w:t>
      </w:r>
      <w:r>
        <w:rPr>
          <w:rFonts w:ascii="Cambria" w:hAnsi="Cambria"/>
          <w:sz w:val="20"/>
        </w:rPr>
        <w:t xml:space="preserve"> – (cf. NP 116 - SRT 2)</w:t>
      </w:r>
      <w:r w:rsidRPr="00622FB6">
        <w:rPr>
          <w:rFonts w:ascii="Cambria" w:hAnsi="Cambria"/>
          <w:sz w:val="20"/>
        </w:rPr>
        <w:t>:</w:t>
      </w:r>
    </w:p>
    <w:p w14:paraId="7BFABFE1" w14:textId="77777777" w:rsidR="00E101A5" w:rsidRPr="00A32470" w:rsidRDefault="00E101A5" w:rsidP="00964293">
      <w:pPr>
        <w:widowControl/>
        <w:numPr>
          <w:ilvl w:val="0"/>
          <w:numId w:val="9"/>
        </w:numPr>
        <w:adjustRightInd w:val="0"/>
        <w:spacing w:line="360" w:lineRule="auto"/>
        <w:ind w:left="1434" w:right="18" w:hanging="357"/>
        <w:jc w:val="both"/>
        <w:rPr>
          <w:rFonts w:ascii="Cambria" w:hAnsi="Cambria"/>
          <w:sz w:val="20"/>
        </w:rPr>
      </w:pPr>
      <w:r w:rsidRPr="00A32470">
        <w:rPr>
          <w:rFonts w:ascii="Cambria" w:hAnsi="Cambria"/>
          <w:sz w:val="20"/>
        </w:rPr>
        <w:t xml:space="preserve">Strat de uzură din beton asfaltic BA8 </w:t>
      </w:r>
      <w:r>
        <w:rPr>
          <w:rFonts w:ascii="Cambria" w:hAnsi="Cambria"/>
          <w:sz w:val="20"/>
        </w:rPr>
        <w:tab/>
      </w:r>
      <w:r>
        <w:rPr>
          <w:rFonts w:ascii="Cambria" w:hAnsi="Cambria"/>
          <w:sz w:val="20"/>
        </w:rPr>
        <w:tab/>
      </w:r>
      <w:r w:rsidRPr="00A32470">
        <w:rPr>
          <w:rFonts w:ascii="Cambria" w:hAnsi="Cambria"/>
          <w:sz w:val="20"/>
        </w:rPr>
        <w:t xml:space="preserve"> 4 cm;</w:t>
      </w:r>
    </w:p>
    <w:p w14:paraId="5DA00A74" w14:textId="77777777" w:rsidR="00E101A5" w:rsidRDefault="00E101A5" w:rsidP="00964293">
      <w:pPr>
        <w:widowControl/>
        <w:numPr>
          <w:ilvl w:val="0"/>
          <w:numId w:val="9"/>
        </w:numPr>
        <w:adjustRightInd w:val="0"/>
        <w:spacing w:line="360" w:lineRule="auto"/>
        <w:ind w:left="1434" w:right="18" w:hanging="357"/>
        <w:jc w:val="both"/>
        <w:rPr>
          <w:rFonts w:ascii="Cambria" w:hAnsi="Cambria"/>
          <w:sz w:val="20"/>
        </w:rPr>
      </w:pPr>
      <w:r w:rsidRPr="00A32470">
        <w:rPr>
          <w:rFonts w:ascii="Cambria" w:hAnsi="Cambria"/>
          <w:sz w:val="20"/>
        </w:rPr>
        <w:t xml:space="preserve">Strat de bază din balast stabilizat </w:t>
      </w:r>
      <w:r>
        <w:rPr>
          <w:rFonts w:ascii="Cambria" w:hAnsi="Cambria"/>
          <w:sz w:val="20"/>
        </w:rPr>
        <w:tab/>
      </w:r>
      <w:r>
        <w:rPr>
          <w:rFonts w:ascii="Cambria" w:hAnsi="Cambria"/>
          <w:sz w:val="20"/>
        </w:rPr>
        <w:tab/>
      </w:r>
      <w:r>
        <w:rPr>
          <w:rFonts w:ascii="Cambria" w:hAnsi="Cambria"/>
          <w:sz w:val="20"/>
        </w:rPr>
        <w:tab/>
      </w:r>
      <w:r w:rsidRPr="00A32470">
        <w:rPr>
          <w:rFonts w:ascii="Cambria" w:hAnsi="Cambria"/>
          <w:sz w:val="20"/>
        </w:rPr>
        <w:t xml:space="preserve"> 10 cm;</w:t>
      </w:r>
    </w:p>
    <w:p w14:paraId="5FBDFDBF" w14:textId="77777777" w:rsidR="00E101A5" w:rsidRPr="00A32470" w:rsidRDefault="00E101A5" w:rsidP="00964293">
      <w:pPr>
        <w:widowControl/>
        <w:numPr>
          <w:ilvl w:val="0"/>
          <w:numId w:val="9"/>
        </w:numPr>
        <w:adjustRightInd w:val="0"/>
        <w:spacing w:line="360" w:lineRule="auto"/>
        <w:ind w:left="1434" w:right="18" w:hanging="357"/>
        <w:jc w:val="both"/>
        <w:rPr>
          <w:rFonts w:ascii="Cambria" w:hAnsi="Cambria"/>
          <w:sz w:val="20"/>
        </w:rPr>
      </w:pPr>
      <w:r>
        <w:rPr>
          <w:rFonts w:ascii="Cambria" w:hAnsi="Cambria"/>
          <w:sz w:val="20"/>
        </w:rPr>
        <w:t xml:space="preserve">Strat de fundatie din balast </w:t>
      </w:r>
      <w:r>
        <w:rPr>
          <w:rFonts w:ascii="Cambria" w:hAnsi="Cambria"/>
          <w:sz w:val="20"/>
        </w:rPr>
        <w:tab/>
      </w:r>
      <w:r>
        <w:rPr>
          <w:rFonts w:ascii="Cambria" w:hAnsi="Cambria"/>
          <w:sz w:val="20"/>
        </w:rPr>
        <w:tab/>
      </w:r>
      <w:r>
        <w:rPr>
          <w:rFonts w:ascii="Cambria" w:hAnsi="Cambria"/>
          <w:sz w:val="20"/>
        </w:rPr>
        <w:tab/>
        <w:t xml:space="preserve"> 10 cm;</w:t>
      </w:r>
    </w:p>
    <w:p w14:paraId="16BC8106" w14:textId="77777777" w:rsidR="00E101A5" w:rsidRPr="00A32470" w:rsidRDefault="00E101A5" w:rsidP="00964293">
      <w:pPr>
        <w:widowControl/>
        <w:numPr>
          <w:ilvl w:val="0"/>
          <w:numId w:val="9"/>
        </w:numPr>
        <w:adjustRightInd w:val="0"/>
        <w:spacing w:line="360" w:lineRule="auto"/>
        <w:ind w:left="1434" w:right="18" w:hanging="357"/>
        <w:jc w:val="both"/>
        <w:rPr>
          <w:rFonts w:ascii="Cambria" w:hAnsi="Cambria"/>
          <w:sz w:val="20"/>
        </w:rPr>
      </w:pPr>
      <w:r w:rsidRPr="00A32470">
        <w:rPr>
          <w:rFonts w:ascii="Cambria" w:hAnsi="Cambria"/>
          <w:sz w:val="20"/>
        </w:rPr>
        <w:t>Geotextil anticontaminant 300 g/mp;</w:t>
      </w:r>
    </w:p>
    <w:p w14:paraId="58AE8797" w14:textId="77777777" w:rsidR="00E101A5" w:rsidRPr="0048177D" w:rsidRDefault="00E101A5" w:rsidP="00964293">
      <w:pPr>
        <w:adjustRightInd w:val="0"/>
        <w:spacing w:before="120" w:line="360" w:lineRule="auto"/>
        <w:ind w:left="720" w:right="18"/>
        <w:jc w:val="both"/>
        <w:rPr>
          <w:rFonts w:ascii="Cambria" w:hAnsi="Cambria"/>
          <w:b/>
          <w:bCs/>
          <w:sz w:val="20"/>
        </w:rPr>
      </w:pPr>
      <w:r w:rsidRPr="0048177D">
        <w:rPr>
          <w:rFonts w:ascii="Cambria" w:hAnsi="Cambria"/>
          <w:b/>
          <w:bCs/>
          <w:sz w:val="20"/>
        </w:rPr>
        <w:t>Scurgerea apelor</w:t>
      </w:r>
    </w:p>
    <w:p w14:paraId="3A947F7A" w14:textId="77777777" w:rsidR="00E101A5" w:rsidRPr="005152CF" w:rsidRDefault="00E101A5" w:rsidP="00964293">
      <w:pPr>
        <w:adjustRightInd w:val="0"/>
        <w:spacing w:after="240" w:line="360" w:lineRule="auto"/>
        <w:ind w:left="720" w:right="18"/>
        <w:jc w:val="both"/>
        <w:rPr>
          <w:rFonts w:ascii="Cambria" w:hAnsi="Cambria"/>
          <w:sz w:val="20"/>
        </w:rPr>
      </w:pPr>
      <w:r>
        <w:rPr>
          <w:rFonts w:ascii="Cambria" w:hAnsi="Cambria"/>
          <w:sz w:val="20"/>
        </w:rPr>
        <w:t>Evacuarea</w:t>
      </w:r>
      <w:r w:rsidRPr="005152CF">
        <w:rPr>
          <w:rFonts w:ascii="Cambria" w:hAnsi="Cambria"/>
          <w:sz w:val="20"/>
        </w:rPr>
        <w:t xml:space="preserve"> apelor</w:t>
      </w:r>
      <w:r>
        <w:rPr>
          <w:rFonts w:ascii="Cambria" w:hAnsi="Cambria"/>
          <w:sz w:val="20"/>
        </w:rPr>
        <w:t xml:space="preserve"> pluviale</w:t>
      </w:r>
      <w:r w:rsidRPr="005152CF">
        <w:rPr>
          <w:rFonts w:ascii="Cambria" w:hAnsi="Cambria"/>
          <w:sz w:val="20"/>
        </w:rPr>
        <w:t xml:space="preserve"> pe </w:t>
      </w:r>
      <w:r>
        <w:rPr>
          <w:rFonts w:ascii="Cambria" w:hAnsi="Cambria"/>
          <w:sz w:val="20"/>
        </w:rPr>
        <w:t>zonele</w:t>
      </w:r>
      <w:r w:rsidRPr="005152CF">
        <w:rPr>
          <w:rFonts w:ascii="Cambria" w:hAnsi="Cambria"/>
          <w:sz w:val="20"/>
        </w:rPr>
        <w:t xml:space="preserve"> studiat</w:t>
      </w:r>
      <w:r>
        <w:rPr>
          <w:rFonts w:ascii="Cambria" w:hAnsi="Cambria"/>
          <w:sz w:val="20"/>
        </w:rPr>
        <w:t>e</w:t>
      </w:r>
      <w:r w:rsidRPr="005152CF">
        <w:rPr>
          <w:rFonts w:ascii="Cambria" w:hAnsi="Cambria"/>
          <w:sz w:val="20"/>
        </w:rPr>
        <w:t xml:space="preserve"> se va realiza prin </w:t>
      </w:r>
      <w:r>
        <w:rPr>
          <w:rFonts w:ascii="Cambria" w:hAnsi="Cambria"/>
          <w:sz w:val="20"/>
        </w:rPr>
        <w:t xml:space="preserve">rețeaua </w:t>
      </w:r>
      <w:r w:rsidRPr="005152CF">
        <w:rPr>
          <w:rFonts w:ascii="Cambria" w:hAnsi="Cambria"/>
          <w:sz w:val="20"/>
        </w:rPr>
        <w:t>existent</w:t>
      </w:r>
      <w:r>
        <w:rPr>
          <w:rFonts w:ascii="Cambria" w:hAnsi="Cambria"/>
          <w:sz w:val="20"/>
        </w:rPr>
        <w:t>ă</w:t>
      </w:r>
      <w:r w:rsidRPr="005152CF">
        <w:rPr>
          <w:rFonts w:ascii="Cambria" w:hAnsi="Cambria"/>
          <w:sz w:val="20"/>
        </w:rPr>
        <w:t xml:space="preserve"> de canalizare pluvială. Pentru preluarea apelor s-a prevăzut refacerea(inlocuirea)</w:t>
      </w:r>
      <w:r>
        <w:rPr>
          <w:rFonts w:ascii="Cambria" w:hAnsi="Cambria"/>
          <w:sz w:val="20"/>
        </w:rPr>
        <w:t xml:space="preserve"> gurilor de scurgere existente</w:t>
      </w:r>
      <w:r w:rsidRPr="005152CF">
        <w:rPr>
          <w:rFonts w:ascii="Cambria" w:hAnsi="Cambria"/>
          <w:sz w:val="20"/>
        </w:rPr>
        <w:t>. Apele colectate de pe suprafețele amenajate se vo</w:t>
      </w:r>
      <w:r>
        <w:rPr>
          <w:rFonts w:ascii="Cambria" w:hAnsi="Cambria"/>
          <w:sz w:val="20"/>
        </w:rPr>
        <w:t>r sistematiza spre borduri prin</w:t>
      </w:r>
      <w:r w:rsidRPr="005152CF">
        <w:rPr>
          <w:rFonts w:ascii="Cambria" w:hAnsi="Cambria"/>
          <w:sz w:val="20"/>
        </w:rPr>
        <w:t xml:space="preserve"> pantă transversală si se vor dirija spre gurile de scurgere noi</w:t>
      </w:r>
      <w:r>
        <w:rPr>
          <w:rFonts w:ascii="Cambria" w:hAnsi="Cambria"/>
          <w:sz w:val="20"/>
        </w:rPr>
        <w:t xml:space="preserve"> prin pantă longitudinală</w:t>
      </w:r>
      <w:r w:rsidRPr="005152CF">
        <w:rPr>
          <w:rFonts w:ascii="Cambria" w:hAnsi="Cambria"/>
          <w:sz w:val="20"/>
        </w:rPr>
        <w:t>. De asemenea, caminele existente</w:t>
      </w:r>
      <w:r>
        <w:rPr>
          <w:rFonts w:ascii="Cambria" w:hAnsi="Cambria"/>
          <w:sz w:val="20"/>
        </w:rPr>
        <w:t xml:space="preserve"> de pe suprafața proiectului</w:t>
      </w:r>
      <w:r w:rsidRPr="005152CF">
        <w:rPr>
          <w:rFonts w:ascii="Cambria" w:hAnsi="Cambria"/>
          <w:sz w:val="20"/>
        </w:rPr>
        <w:t xml:space="preserve"> se vor aduce la cotă.</w:t>
      </w:r>
    </w:p>
    <w:p w14:paraId="6DEB3A11" w14:textId="77777777" w:rsidR="00E101A5" w:rsidRPr="005152CF" w:rsidRDefault="00E101A5" w:rsidP="00964293">
      <w:pPr>
        <w:adjustRightInd w:val="0"/>
        <w:spacing w:after="240" w:line="360" w:lineRule="auto"/>
        <w:ind w:left="720" w:right="18"/>
        <w:jc w:val="both"/>
        <w:rPr>
          <w:rFonts w:ascii="Cambria" w:hAnsi="Cambria"/>
          <w:sz w:val="20"/>
        </w:rPr>
      </w:pPr>
      <w:r w:rsidRPr="005152CF">
        <w:rPr>
          <w:rFonts w:ascii="Cambria" w:hAnsi="Cambria"/>
          <w:sz w:val="20"/>
        </w:rPr>
        <w:t>Corpul gurilor de scurgere se va realiza cu corp modular din PP. La partea superioară se vor realiza depozite de aluviuni, ramă și grătar, prevăzute cu o piesă telescopică, pe care este fixat grătarul pentru clasa de trafic D400 conform standardului SR EN 124; Partea inferioară a gurii de scurgere, sub nivelul racordului de evacuare, constituie volumul de separare a eventualelor sedimente solide antrenate de apa colectată. Tubul de evacuare din gura de scurgere va avea diametrul D160 mm și se va racorda în colector cu piesă cu articulație sferică și cot.</w:t>
      </w:r>
    </w:p>
    <w:p w14:paraId="741F9AB4" w14:textId="77777777" w:rsidR="00E101A5" w:rsidRPr="005B2894" w:rsidRDefault="00E101A5" w:rsidP="00964293">
      <w:pPr>
        <w:adjustRightInd w:val="0"/>
        <w:spacing w:line="360" w:lineRule="auto"/>
        <w:ind w:left="720" w:right="18"/>
        <w:jc w:val="both"/>
        <w:rPr>
          <w:rFonts w:ascii="Cambria" w:hAnsi="Cambria"/>
          <w:b/>
          <w:bCs/>
          <w:sz w:val="20"/>
        </w:rPr>
      </w:pPr>
      <w:r w:rsidRPr="005B2894">
        <w:rPr>
          <w:rFonts w:ascii="Cambria" w:hAnsi="Cambria"/>
          <w:b/>
          <w:bCs/>
          <w:sz w:val="20"/>
        </w:rPr>
        <w:t>Siguranța circulației</w:t>
      </w:r>
    </w:p>
    <w:p w14:paraId="7B7EE765" w14:textId="77777777" w:rsidR="00E101A5" w:rsidRDefault="00E101A5" w:rsidP="00964293">
      <w:pPr>
        <w:adjustRightInd w:val="0"/>
        <w:spacing w:line="360" w:lineRule="auto"/>
        <w:ind w:left="720" w:right="18"/>
        <w:jc w:val="both"/>
        <w:rPr>
          <w:rFonts w:ascii="Cambria" w:hAnsi="Cambria"/>
          <w:sz w:val="20"/>
        </w:rPr>
      </w:pPr>
      <w:r w:rsidRPr="002F0F3D">
        <w:rPr>
          <w:rFonts w:ascii="Cambria" w:hAnsi="Cambria"/>
          <w:sz w:val="20"/>
        </w:rPr>
        <w:t xml:space="preserve">Siguranța participanților la trafic (pietoni, bicicliști, autovehicule) este asigurată prin </w:t>
      </w:r>
      <w:r>
        <w:rPr>
          <w:rFonts w:ascii="Cambria" w:hAnsi="Cambria"/>
          <w:sz w:val="20"/>
        </w:rPr>
        <w:t>separarea categoriilor de trafic</w:t>
      </w:r>
      <w:r w:rsidRPr="002F0F3D">
        <w:rPr>
          <w:rFonts w:ascii="Cambria" w:hAnsi="Cambria"/>
          <w:sz w:val="20"/>
        </w:rPr>
        <w:t xml:space="preserve"> </w:t>
      </w:r>
      <w:r>
        <w:rPr>
          <w:rFonts w:ascii="Cambria" w:hAnsi="Cambria"/>
          <w:sz w:val="20"/>
        </w:rPr>
        <w:t>prin delimitarea zonelor de circulație cu</w:t>
      </w:r>
      <w:r w:rsidRPr="002F0F3D">
        <w:rPr>
          <w:rFonts w:ascii="Cambria" w:hAnsi="Cambria"/>
          <w:sz w:val="20"/>
        </w:rPr>
        <w:t xml:space="preserve">  borduri, precum și piste de bicicliști colorate.</w:t>
      </w:r>
      <w:r>
        <w:rPr>
          <w:rFonts w:ascii="Cambria" w:hAnsi="Cambria"/>
          <w:sz w:val="20"/>
        </w:rPr>
        <w:t xml:space="preserve"> În zona intersecțiilor principale Pod – Str. Oașului, respectiv Str. Traian – Str. Decebal, s-a prevăzut controlul traficului prin semaforizarea intersecției. Proiectul de management al traficului în zona intersecției face parte integranta din proiect.</w:t>
      </w:r>
    </w:p>
    <w:p w14:paraId="4E7FFF35" w14:textId="77777777" w:rsidR="00E101A5" w:rsidRPr="004F4BC3" w:rsidRDefault="00E101A5" w:rsidP="00964293">
      <w:pPr>
        <w:adjustRightInd w:val="0"/>
        <w:spacing w:line="360" w:lineRule="auto"/>
        <w:ind w:left="720" w:right="18"/>
        <w:jc w:val="both"/>
        <w:rPr>
          <w:rFonts w:ascii="Cambria" w:hAnsi="Cambria"/>
          <w:sz w:val="20"/>
        </w:rPr>
      </w:pPr>
      <w:r>
        <w:rPr>
          <w:rFonts w:ascii="Cambria" w:hAnsi="Cambria"/>
          <w:sz w:val="20"/>
        </w:rPr>
        <w:t>De asemenea, s-a prevăzut amenajarea a 4 treceri de pietoni dintre care o trecere dublată de trecere de bicicliști, fiind prevăzute a se realiza colorat, cu marcaje reflectorizante și sistem de supraluminare.</w:t>
      </w:r>
    </w:p>
    <w:p w14:paraId="1F6E754A" w14:textId="77777777" w:rsidR="00E101A5" w:rsidRDefault="00E101A5" w:rsidP="00964293">
      <w:pPr>
        <w:adjustRightInd w:val="0"/>
        <w:spacing w:after="240" w:line="360" w:lineRule="auto"/>
        <w:ind w:left="720" w:right="18"/>
        <w:jc w:val="both"/>
        <w:rPr>
          <w:rFonts w:ascii="Cambria" w:hAnsi="Cambria"/>
          <w:sz w:val="20"/>
        </w:rPr>
      </w:pPr>
      <w:r w:rsidRPr="004F4BC3">
        <w:rPr>
          <w:rFonts w:ascii="Cambria" w:hAnsi="Cambria"/>
          <w:sz w:val="20"/>
        </w:rPr>
        <w:t>De asemenea, se vor realiza lucrări de semnalizare verticală (indicatoare de circulaţie) și orizontală (marcaje rutiere), în scopul prevenirii posibilelor accidente de circulaţie. Indicatoarele de circulaţie se vor amplasa conform proiectului de semnalizare rutier</w:t>
      </w:r>
      <w:r>
        <w:rPr>
          <w:rFonts w:ascii="Cambria" w:hAnsi="Cambria"/>
          <w:sz w:val="20"/>
        </w:rPr>
        <w:t>ă</w:t>
      </w:r>
      <w:r w:rsidRPr="004F4BC3">
        <w:rPr>
          <w:rFonts w:ascii="Cambria" w:hAnsi="Cambria"/>
          <w:sz w:val="20"/>
        </w:rPr>
        <w:t>, amplasate și identificate conform pre</w:t>
      </w:r>
      <w:r>
        <w:rPr>
          <w:rFonts w:ascii="Cambria" w:hAnsi="Cambria"/>
          <w:sz w:val="20"/>
        </w:rPr>
        <w:t>ve</w:t>
      </w:r>
      <w:r w:rsidRPr="004F4BC3">
        <w:rPr>
          <w:rFonts w:ascii="Cambria" w:hAnsi="Cambria"/>
          <w:sz w:val="20"/>
        </w:rPr>
        <w:t>derilor în vigoare și cu aprobarea prealabilă a Poliției Rutiere și a departamentului de Siguranța circulației.</w:t>
      </w:r>
    </w:p>
    <w:p w14:paraId="6B9653F9" w14:textId="77777777" w:rsidR="00E101A5" w:rsidRPr="004F4BC3" w:rsidRDefault="00E101A5" w:rsidP="00964293">
      <w:pPr>
        <w:adjustRightInd w:val="0"/>
        <w:spacing w:after="240" w:line="360" w:lineRule="auto"/>
        <w:ind w:left="720" w:right="18"/>
        <w:jc w:val="both"/>
        <w:rPr>
          <w:rFonts w:ascii="Cambria" w:hAnsi="Cambria"/>
          <w:sz w:val="20"/>
        </w:rPr>
      </w:pPr>
      <w:r w:rsidRPr="004F4BC3">
        <w:rPr>
          <w:rFonts w:ascii="Cambria" w:hAnsi="Cambria"/>
          <w:sz w:val="20"/>
        </w:rPr>
        <w:t>Indicatoarele rutiere se vor realiza în conformitate cu prevederile SR 1848 1,2,3 și se vor alcătui din panouri din oțel sau aluminiu, protejate împotriva coroziunii, pe fața cărora se aplică folie retro-reflectorizantă din clasa II (Diamond Grade). Montarea indicatoarelor se va face pe stâlpi sau pe console, acolo unde acest lucru se impune.</w:t>
      </w:r>
    </w:p>
    <w:p w14:paraId="01206B3A" w14:textId="77777777" w:rsidR="00E101A5" w:rsidRDefault="00E101A5" w:rsidP="00964293">
      <w:pPr>
        <w:adjustRightInd w:val="0"/>
        <w:spacing w:after="240" w:line="360" w:lineRule="auto"/>
        <w:ind w:left="720" w:right="18"/>
        <w:jc w:val="both"/>
        <w:rPr>
          <w:rFonts w:ascii="Cambria" w:hAnsi="Cambria"/>
          <w:sz w:val="20"/>
        </w:rPr>
      </w:pPr>
      <w:r w:rsidRPr="004F4BC3">
        <w:rPr>
          <w:rFonts w:ascii="Cambria" w:hAnsi="Cambria"/>
          <w:sz w:val="20"/>
        </w:rPr>
        <w:t xml:space="preserve">Lucrările de marcaj se vor realiza conform SR 1848 – 7. În funcție de locul unde se aplică și rolul pe care trebuie să-l aibă în dirijarea și orientarea circulației, s-au prevăzut marcaje longitudinale și transversale. Marcajele se vor realiza cu produse termoplastice cu o grosime de 3000 microni care au o durată de viață de minim 2 ani. </w:t>
      </w:r>
    </w:p>
    <w:p w14:paraId="53BE359C" w14:textId="77777777" w:rsidR="00E101A5" w:rsidRPr="00CB6EF4" w:rsidRDefault="00E101A5" w:rsidP="00964293">
      <w:pPr>
        <w:adjustRightInd w:val="0"/>
        <w:spacing w:line="360" w:lineRule="auto"/>
        <w:ind w:left="720" w:right="18"/>
        <w:jc w:val="both"/>
        <w:rPr>
          <w:rFonts w:ascii="Cambria" w:hAnsi="Cambria"/>
          <w:b/>
          <w:bCs/>
          <w:sz w:val="20"/>
        </w:rPr>
      </w:pPr>
      <w:r w:rsidRPr="00CB6EF4">
        <w:rPr>
          <w:rFonts w:ascii="Cambria" w:hAnsi="Cambria"/>
          <w:b/>
          <w:bCs/>
          <w:sz w:val="20"/>
        </w:rPr>
        <w:t>Conformarea cu prevederile normativului NP 051/2012 se va realiza după cum urmează:</w:t>
      </w:r>
    </w:p>
    <w:p w14:paraId="431B7B96" w14:textId="77777777" w:rsidR="00E101A5" w:rsidRPr="00FF32AD" w:rsidRDefault="00E101A5" w:rsidP="00964293">
      <w:pPr>
        <w:adjustRightInd w:val="0"/>
        <w:spacing w:after="120"/>
        <w:ind w:left="720" w:right="18"/>
        <w:jc w:val="both"/>
        <w:rPr>
          <w:rFonts w:ascii="Cambria" w:hAnsi="Cambria"/>
          <w:sz w:val="20"/>
        </w:rPr>
      </w:pPr>
      <w:r w:rsidRPr="00FF32AD">
        <w:rPr>
          <w:rFonts w:ascii="Cambria" w:hAnsi="Cambria"/>
          <w:sz w:val="20"/>
        </w:rPr>
        <w:t>Pentru persoanele cu dizabilități locomotorii:</w:t>
      </w:r>
    </w:p>
    <w:p w14:paraId="10610D9A" w14:textId="77777777" w:rsidR="00E101A5" w:rsidRPr="00B40F72" w:rsidRDefault="00E101A5" w:rsidP="00964293">
      <w:pPr>
        <w:widowControl/>
        <w:numPr>
          <w:ilvl w:val="0"/>
          <w:numId w:val="9"/>
        </w:numPr>
        <w:adjustRightInd w:val="0"/>
        <w:spacing w:line="360" w:lineRule="auto"/>
        <w:ind w:left="1434" w:right="18" w:hanging="357"/>
        <w:jc w:val="both"/>
        <w:rPr>
          <w:rFonts w:ascii="Cambria" w:hAnsi="Cambria"/>
          <w:sz w:val="20"/>
        </w:rPr>
      </w:pPr>
      <w:r w:rsidRPr="00B40F72">
        <w:rPr>
          <w:rFonts w:ascii="Cambria" w:hAnsi="Cambria"/>
          <w:sz w:val="20"/>
        </w:rPr>
        <w:lastRenderedPageBreak/>
        <w:t>Strada va fi accesibil</w:t>
      </w:r>
      <w:r>
        <w:rPr>
          <w:rFonts w:ascii="Cambria" w:hAnsi="Cambria"/>
          <w:sz w:val="20"/>
        </w:rPr>
        <w:t>ă</w:t>
      </w:r>
      <w:r w:rsidRPr="00B40F72">
        <w:rPr>
          <w:rFonts w:ascii="Cambria" w:hAnsi="Cambria"/>
          <w:sz w:val="20"/>
        </w:rPr>
        <w:t xml:space="preserve"> persoanelor cu dizabilități locomotorii prin realizarea trotuarelor cursive și fără obstacole și realizarea de rampe de coborâre în dreptul intersecțiilor;</w:t>
      </w:r>
    </w:p>
    <w:p w14:paraId="765373D5" w14:textId="77777777" w:rsidR="00E101A5" w:rsidRPr="00B40F72" w:rsidRDefault="00E101A5" w:rsidP="00964293">
      <w:pPr>
        <w:widowControl/>
        <w:numPr>
          <w:ilvl w:val="0"/>
          <w:numId w:val="9"/>
        </w:numPr>
        <w:adjustRightInd w:val="0"/>
        <w:spacing w:line="360" w:lineRule="auto"/>
        <w:ind w:left="1434" w:right="18" w:hanging="357"/>
        <w:jc w:val="both"/>
        <w:rPr>
          <w:rFonts w:ascii="Cambria" w:hAnsi="Cambria"/>
          <w:sz w:val="20"/>
        </w:rPr>
      </w:pPr>
      <w:r w:rsidRPr="00B40F72">
        <w:rPr>
          <w:rFonts w:ascii="Cambria" w:hAnsi="Cambria"/>
          <w:sz w:val="20"/>
        </w:rPr>
        <w:t>Asigurarea lățimii minime a trotuarelor proiectate de min. 2.00 m;</w:t>
      </w:r>
    </w:p>
    <w:p w14:paraId="7A8F96A1" w14:textId="77777777" w:rsidR="00E101A5" w:rsidRPr="00B40F72" w:rsidRDefault="00E101A5" w:rsidP="00964293">
      <w:pPr>
        <w:widowControl/>
        <w:numPr>
          <w:ilvl w:val="0"/>
          <w:numId w:val="9"/>
        </w:numPr>
        <w:adjustRightInd w:val="0"/>
        <w:spacing w:line="360" w:lineRule="auto"/>
        <w:ind w:left="1434" w:right="18" w:hanging="357"/>
        <w:jc w:val="both"/>
        <w:rPr>
          <w:rFonts w:ascii="Cambria" w:hAnsi="Cambria"/>
          <w:sz w:val="20"/>
        </w:rPr>
      </w:pPr>
      <w:r w:rsidRPr="00B40F72">
        <w:rPr>
          <w:rFonts w:ascii="Cambria" w:hAnsi="Cambria"/>
          <w:sz w:val="20"/>
        </w:rPr>
        <w:t>Asigurarea elementelor de protecție pe traseul pietonal – bolarzi de semnalizare având H&gt;90 cm.;</w:t>
      </w:r>
    </w:p>
    <w:p w14:paraId="7192A030" w14:textId="77777777" w:rsidR="00E101A5" w:rsidRPr="00B40F72" w:rsidRDefault="00E101A5" w:rsidP="00964293">
      <w:pPr>
        <w:widowControl/>
        <w:numPr>
          <w:ilvl w:val="0"/>
          <w:numId w:val="9"/>
        </w:numPr>
        <w:adjustRightInd w:val="0"/>
        <w:spacing w:line="360" w:lineRule="auto"/>
        <w:ind w:left="1434" w:right="18" w:hanging="357"/>
        <w:jc w:val="both"/>
        <w:rPr>
          <w:rFonts w:ascii="Cambria" w:hAnsi="Cambria"/>
          <w:sz w:val="20"/>
        </w:rPr>
      </w:pPr>
      <w:r w:rsidRPr="00B40F72">
        <w:rPr>
          <w:rFonts w:ascii="Cambria" w:hAnsi="Cambria"/>
          <w:sz w:val="20"/>
        </w:rPr>
        <w:t>Panta trotuarului va fi:</w:t>
      </w:r>
    </w:p>
    <w:p w14:paraId="21183B77" w14:textId="77777777" w:rsidR="00E101A5" w:rsidRPr="00B40F72" w:rsidRDefault="00E101A5" w:rsidP="00964293">
      <w:pPr>
        <w:widowControl/>
        <w:numPr>
          <w:ilvl w:val="1"/>
          <w:numId w:val="9"/>
        </w:numPr>
        <w:adjustRightInd w:val="0"/>
        <w:spacing w:line="360" w:lineRule="auto"/>
        <w:ind w:right="18"/>
        <w:jc w:val="both"/>
        <w:rPr>
          <w:rFonts w:ascii="Cambria" w:hAnsi="Cambria"/>
          <w:sz w:val="20"/>
        </w:rPr>
      </w:pPr>
      <w:r w:rsidRPr="00B40F72">
        <w:rPr>
          <w:rFonts w:ascii="Cambria" w:hAnsi="Cambria"/>
          <w:sz w:val="20"/>
        </w:rPr>
        <w:t>max. 2 % in sens transversal;</w:t>
      </w:r>
    </w:p>
    <w:p w14:paraId="39ADF89B" w14:textId="77777777" w:rsidR="00E101A5" w:rsidRPr="00B40F72" w:rsidRDefault="00E101A5" w:rsidP="00964293">
      <w:pPr>
        <w:widowControl/>
        <w:numPr>
          <w:ilvl w:val="1"/>
          <w:numId w:val="9"/>
        </w:numPr>
        <w:adjustRightInd w:val="0"/>
        <w:spacing w:line="360" w:lineRule="auto"/>
        <w:ind w:right="18"/>
        <w:jc w:val="both"/>
        <w:rPr>
          <w:rFonts w:ascii="Cambria" w:hAnsi="Cambria"/>
          <w:sz w:val="20"/>
        </w:rPr>
      </w:pPr>
      <w:r w:rsidRPr="00B40F72">
        <w:rPr>
          <w:rFonts w:ascii="Cambria" w:hAnsi="Cambria"/>
          <w:sz w:val="20"/>
        </w:rPr>
        <w:t>max. 3% in sens longitudinal ;</w:t>
      </w:r>
    </w:p>
    <w:p w14:paraId="62272ADF" w14:textId="77777777" w:rsidR="00E101A5" w:rsidRPr="00B40F72" w:rsidRDefault="00E101A5" w:rsidP="00964293">
      <w:pPr>
        <w:widowControl/>
        <w:numPr>
          <w:ilvl w:val="0"/>
          <w:numId w:val="9"/>
        </w:numPr>
        <w:adjustRightInd w:val="0"/>
        <w:spacing w:line="360" w:lineRule="auto"/>
        <w:ind w:left="1434" w:right="18" w:hanging="357"/>
        <w:jc w:val="both"/>
        <w:rPr>
          <w:rFonts w:ascii="Cambria" w:hAnsi="Cambria"/>
          <w:sz w:val="20"/>
        </w:rPr>
      </w:pPr>
      <w:r w:rsidRPr="00B40F72">
        <w:rPr>
          <w:rFonts w:ascii="Cambria" w:hAnsi="Cambria"/>
          <w:sz w:val="20"/>
        </w:rPr>
        <w:t xml:space="preserve"> În zona intersectiilor cu străzi laterale trotuarele se vor coborâ la cota părții carosabile;</w:t>
      </w:r>
    </w:p>
    <w:p w14:paraId="13A4A1AE" w14:textId="77777777" w:rsidR="00E101A5" w:rsidRPr="00B40F72" w:rsidRDefault="00E101A5" w:rsidP="00964293">
      <w:pPr>
        <w:widowControl/>
        <w:numPr>
          <w:ilvl w:val="0"/>
          <w:numId w:val="9"/>
        </w:numPr>
        <w:adjustRightInd w:val="0"/>
        <w:spacing w:line="360" w:lineRule="auto"/>
        <w:ind w:left="1434" w:right="18" w:hanging="357"/>
        <w:jc w:val="both"/>
        <w:rPr>
          <w:rFonts w:ascii="Cambria" w:hAnsi="Cambria"/>
          <w:sz w:val="20"/>
        </w:rPr>
      </w:pPr>
      <w:r w:rsidRPr="00B40F72">
        <w:rPr>
          <w:rFonts w:ascii="Cambria" w:hAnsi="Cambria"/>
          <w:sz w:val="20"/>
        </w:rPr>
        <w:t>Stratul de uzură pe trotuare se va realiza astfel incât si împiedice caderea prin alunecare, chiar și pe vreme ploioasă;</w:t>
      </w:r>
    </w:p>
    <w:p w14:paraId="2DDB3C92" w14:textId="77777777" w:rsidR="00E101A5" w:rsidRPr="00B40F72" w:rsidRDefault="00E101A5" w:rsidP="00964293">
      <w:pPr>
        <w:widowControl/>
        <w:numPr>
          <w:ilvl w:val="1"/>
          <w:numId w:val="9"/>
        </w:numPr>
        <w:adjustRightInd w:val="0"/>
        <w:spacing w:line="360" w:lineRule="auto"/>
        <w:ind w:right="18"/>
        <w:jc w:val="both"/>
        <w:rPr>
          <w:rFonts w:ascii="Cambria" w:hAnsi="Cambria"/>
          <w:sz w:val="20"/>
        </w:rPr>
      </w:pPr>
      <w:r w:rsidRPr="00B40F72">
        <w:rPr>
          <w:rFonts w:ascii="Cambria" w:hAnsi="Cambria"/>
          <w:sz w:val="20"/>
        </w:rPr>
        <w:t>coeficient da frecare COF = min. 0,4</w:t>
      </w:r>
    </w:p>
    <w:p w14:paraId="4EAF74E5" w14:textId="42F92F95" w:rsidR="00E101A5" w:rsidRDefault="00E101A5" w:rsidP="00964293">
      <w:pPr>
        <w:adjustRightInd w:val="0"/>
        <w:spacing w:line="360" w:lineRule="auto"/>
        <w:ind w:left="720" w:right="18"/>
        <w:jc w:val="center"/>
        <w:rPr>
          <w:rFonts w:ascii="Cambria" w:hAnsi="Cambria"/>
          <w:sz w:val="20"/>
          <w:highlight w:val="yellow"/>
        </w:rPr>
      </w:pPr>
      <w:r w:rsidRPr="00E36641">
        <w:rPr>
          <w:lang w:eastAsia="ro-RO" w:bidi="ar-SA"/>
        </w:rPr>
        <w:drawing>
          <wp:inline distT="0" distB="0" distL="0" distR="0" wp14:anchorId="62F890C8" wp14:editId="476D30E2">
            <wp:extent cx="3108960" cy="28346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8960" cy="2834640"/>
                    </a:xfrm>
                    <a:prstGeom prst="rect">
                      <a:avLst/>
                    </a:prstGeom>
                    <a:noFill/>
                    <a:ln>
                      <a:noFill/>
                    </a:ln>
                  </pic:spPr>
                </pic:pic>
              </a:graphicData>
            </a:graphic>
          </wp:inline>
        </w:drawing>
      </w:r>
    </w:p>
    <w:p w14:paraId="3C245673" w14:textId="77777777" w:rsidR="00E101A5" w:rsidRPr="00FF32AD" w:rsidRDefault="00E101A5" w:rsidP="00964293">
      <w:pPr>
        <w:adjustRightInd w:val="0"/>
        <w:spacing w:after="120"/>
        <w:ind w:left="720" w:right="18"/>
        <w:jc w:val="both"/>
        <w:rPr>
          <w:rFonts w:ascii="Cambria" w:hAnsi="Cambria"/>
          <w:sz w:val="20"/>
        </w:rPr>
      </w:pPr>
      <w:r w:rsidRPr="00FF32AD">
        <w:rPr>
          <w:rFonts w:ascii="Cambria" w:hAnsi="Cambria"/>
          <w:sz w:val="20"/>
        </w:rPr>
        <w:t>Pentru persoanele cu dizabilități de vedere:</w:t>
      </w:r>
    </w:p>
    <w:p w14:paraId="59154AC6" w14:textId="77777777" w:rsidR="00E101A5" w:rsidRPr="00B40F72" w:rsidRDefault="00E101A5" w:rsidP="00964293">
      <w:pPr>
        <w:widowControl/>
        <w:numPr>
          <w:ilvl w:val="0"/>
          <w:numId w:val="9"/>
        </w:numPr>
        <w:adjustRightInd w:val="0"/>
        <w:spacing w:line="360" w:lineRule="auto"/>
        <w:ind w:left="1434" w:right="18" w:hanging="357"/>
        <w:jc w:val="both"/>
        <w:rPr>
          <w:rFonts w:ascii="Cambria" w:hAnsi="Cambria"/>
          <w:sz w:val="20"/>
        </w:rPr>
      </w:pPr>
      <w:r w:rsidRPr="00B40F72">
        <w:rPr>
          <w:rFonts w:ascii="Cambria" w:hAnsi="Cambria"/>
          <w:sz w:val="20"/>
        </w:rPr>
        <w:t>Strada va fi accesibila persoanelor cu dizabilități de vedere prin realizarea marcajelor tactile la intersecții;</w:t>
      </w:r>
    </w:p>
    <w:p w14:paraId="20E27555" w14:textId="77777777" w:rsidR="00E101A5" w:rsidRPr="00B40F72" w:rsidRDefault="00E101A5" w:rsidP="00964293">
      <w:pPr>
        <w:widowControl/>
        <w:numPr>
          <w:ilvl w:val="0"/>
          <w:numId w:val="9"/>
        </w:numPr>
        <w:adjustRightInd w:val="0"/>
        <w:spacing w:line="360" w:lineRule="auto"/>
        <w:ind w:left="1434" w:right="18" w:hanging="357"/>
        <w:jc w:val="both"/>
        <w:rPr>
          <w:rFonts w:ascii="Cambria" w:hAnsi="Cambria"/>
          <w:sz w:val="20"/>
        </w:rPr>
      </w:pPr>
      <w:r w:rsidRPr="00B40F72">
        <w:rPr>
          <w:rFonts w:ascii="Cambria" w:hAnsi="Cambria"/>
          <w:sz w:val="20"/>
        </w:rPr>
        <w:t>prin realizarea trotuarelor cursive și fără obstacole;</w:t>
      </w:r>
    </w:p>
    <w:p w14:paraId="2ABC0AD5" w14:textId="77777777" w:rsidR="00E101A5" w:rsidRPr="00B40F72" w:rsidRDefault="00E101A5" w:rsidP="00964293">
      <w:pPr>
        <w:widowControl/>
        <w:numPr>
          <w:ilvl w:val="0"/>
          <w:numId w:val="9"/>
        </w:numPr>
        <w:adjustRightInd w:val="0"/>
        <w:spacing w:line="360" w:lineRule="auto"/>
        <w:ind w:left="1434" w:right="18" w:hanging="357"/>
        <w:jc w:val="both"/>
        <w:rPr>
          <w:rFonts w:ascii="Cambria" w:hAnsi="Cambria"/>
          <w:sz w:val="20"/>
        </w:rPr>
      </w:pPr>
      <w:r w:rsidRPr="00B40F72">
        <w:rPr>
          <w:rFonts w:ascii="Cambria" w:hAnsi="Cambria"/>
          <w:sz w:val="20"/>
        </w:rPr>
        <w:t>Asigurarea elementelor de protecție pe traseul pietonal – bolarzi de semnalizare având H&gt;90 cm.;</w:t>
      </w:r>
    </w:p>
    <w:p w14:paraId="0AF855C3" w14:textId="77777777" w:rsidR="00E101A5" w:rsidRPr="00850AE7" w:rsidRDefault="00E101A5" w:rsidP="00964293">
      <w:pPr>
        <w:adjustRightInd w:val="0"/>
        <w:spacing w:after="120"/>
        <w:ind w:left="720" w:right="18"/>
        <w:jc w:val="both"/>
        <w:rPr>
          <w:rFonts w:ascii="Cambria" w:hAnsi="Cambria"/>
          <w:sz w:val="20"/>
        </w:rPr>
      </w:pPr>
      <w:r w:rsidRPr="00850AE7">
        <w:rPr>
          <w:rFonts w:ascii="Cambria" w:hAnsi="Cambria"/>
          <w:sz w:val="20"/>
        </w:rPr>
        <w:t>Pentru persoanele cu dizabilități auditive:</w:t>
      </w:r>
    </w:p>
    <w:p w14:paraId="73FEDF25" w14:textId="77777777" w:rsidR="00E101A5" w:rsidRPr="00B40F72" w:rsidRDefault="00E101A5" w:rsidP="00964293">
      <w:pPr>
        <w:widowControl/>
        <w:numPr>
          <w:ilvl w:val="0"/>
          <w:numId w:val="9"/>
        </w:numPr>
        <w:adjustRightInd w:val="0"/>
        <w:spacing w:line="360" w:lineRule="auto"/>
        <w:ind w:left="1434" w:right="18" w:hanging="357"/>
        <w:jc w:val="both"/>
        <w:rPr>
          <w:rFonts w:ascii="Cambria" w:hAnsi="Cambria"/>
          <w:sz w:val="20"/>
        </w:rPr>
      </w:pPr>
      <w:r w:rsidRPr="00B40F72">
        <w:rPr>
          <w:rFonts w:ascii="Cambria" w:hAnsi="Cambria"/>
          <w:sz w:val="20"/>
        </w:rPr>
        <w:t>Strada va fi accesibila persoanelor cu dizabilități auditive prin realizarea marcajelor și a indicatoarelor rutiere;</w:t>
      </w:r>
    </w:p>
    <w:p w14:paraId="13C38F52" w14:textId="77777777" w:rsidR="00E101A5" w:rsidRPr="004F4BC3" w:rsidRDefault="00E101A5" w:rsidP="00964293">
      <w:pPr>
        <w:pStyle w:val="ListParagraph"/>
        <w:spacing w:line="360" w:lineRule="auto"/>
        <w:ind w:left="792" w:right="18"/>
        <w:jc w:val="both"/>
        <w:rPr>
          <w:rFonts w:ascii="Cambria" w:hAnsi="Cambria"/>
          <w:b/>
          <w:bCs/>
          <w:sz w:val="20"/>
        </w:rPr>
      </w:pPr>
      <w:r>
        <w:rPr>
          <w:rFonts w:ascii="Cambria" w:hAnsi="Cambria"/>
          <w:b/>
          <w:bCs/>
          <w:sz w:val="20"/>
        </w:rPr>
        <w:t>Dotări</w:t>
      </w:r>
    </w:p>
    <w:p w14:paraId="505E0073" w14:textId="77777777" w:rsidR="00E101A5" w:rsidRDefault="00E101A5" w:rsidP="00964293">
      <w:pPr>
        <w:adjustRightInd w:val="0"/>
        <w:spacing w:after="120" w:line="360" w:lineRule="auto"/>
        <w:ind w:left="720" w:right="18"/>
        <w:jc w:val="both"/>
        <w:rPr>
          <w:rFonts w:ascii="Cambria" w:hAnsi="Cambria"/>
          <w:sz w:val="20"/>
        </w:rPr>
      </w:pPr>
      <w:r w:rsidRPr="00FE115D">
        <w:rPr>
          <w:rFonts w:ascii="Cambria" w:hAnsi="Cambria"/>
          <w:sz w:val="20"/>
        </w:rPr>
        <w:t>Pentru asigurarea siguranței circulației</w:t>
      </w:r>
      <w:r>
        <w:rPr>
          <w:rFonts w:ascii="Cambria" w:hAnsi="Cambria"/>
          <w:sz w:val="20"/>
        </w:rPr>
        <w:t xml:space="preserve"> pietonale în zona intersecției</w:t>
      </w:r>
      <w:r w:rsidRPr="00FE115D">
        <w:rPr>
          <w:rFonts w:ascii="Cambria" w:hAnsi="Cambria"/>
          <w:sz w:val="20"/>
        </w:rPr>
        <w:t xml:space="preserve"> precum și pentru a împiedica parcajul autoturismelor pe zona pietonală </w:t>
      </w:r>
      <w:r>
        <w:rPr>
          <w:rFonts w:ascii="Cambria" w:hAnsi="Cambria"/>
          <w:sz w:val="20"/>
        </w:rPr>
        <w:t xml:space="preserve">sau pe pistele pentru bicicliști, </w:t>
      </w:r>
      <w:r w:rsidRPr="00FE115D">
        <w:rPr>
          <w:rFonts w:ascii="Cambria" w:hAnsi="Cambria"/>
          <w:sz w:val="20"/>
        </w:rPr>
        <w:t xml:space="preserve">s-au prevăzut bolarzi de delimitare având înălțimea de </w:t>
      </w:r>
      <w:r>
        <w:rPr>
          <w:rFonts w:ascii="Cambria" w:hAnsi="Cambria"/>
          <w:sz w:val="20"/>
        </w:rPr>
        <w:t>90 cm cu</w:t>
      </w:r>
      <w:r w:rsidRPr="00FE115D">
        <w:rPr>
          <w:rFonts w:ascii="Cambria" w:hAnsi="Cambria"/>
          <w:sz w:val="20"/>
        </w:rPr>
        <w:t xml:space="preserve"> inserție reflectorizantă la partea superioară.</w:t>
      </w:r>
    </w:p>
    <w:p w14:paraId="41441671" w14:textId="77777777" w:rsidR="00E101A5" w:rsidRDefault="00E101A5" w:rsidP="00964293">
      <w:pPr>
        <w:adjustRightInd w:val="0"/>
        <w:spacing w:after="120" w:line="360" w:lineRule="auto"/>
        <w:ind w:left="720" w:right="18"/>
        <w:jc w:val="both"/>
        <w:rPr>
          <w:rFonts w:ascii="Cambria" w:hAnsi="Cambria"/>
          <w:sz w:val="20"/>
        </w:rPr>
      </w:pPr>
      <w:r>
        <w:rPr>
          <w:rFonts w:ascii="Cambria" w:hAnsi="Cambria"/>
          <w:sz w:val="20"/>
        </w:rPr>
        <w:t>Totodată, în zona trecerilor de pietoni proiectate se vor amplasa coșuri pentru colectarea deșeurilor.</w:t>
      </w:r>
    </w:p>
    <w:p w14:paraId="6C1DBEA5" w14:textId="77777777" w:rsidR="00E101A5" w:rsidRDefault="00E101A5" w:rsidP="00964293">
      <w:pPr>
        <w:adjustRightInd w:val="0"/>
        <w:spacing w:after="120" w:line="360" w:lineRule="auto"/>
        <w:ind w:left="720" w:right="18"/>
        <w:jc w:val="both"/>
        <w:rPr>
          <w:rFonts w:ascii="Cambria" w:hAnsi="Cambria"/>
          <w:sz w:val="20"/>
        </w:rPr>
      </w:pPr>
      <w:r>
        <w:rPr>
          <w:rFonts w:ascii="Cambria" w:hAnsi="Cambria"/>
          <w:sz w:val="20"/>
        </w:rPr>
        <w:t xml:space="preserve">Intersecția dintre podul proiectat și străzile Oașului, respectiv intersecția dintre str. Traian și str. Decebal se vor semaforiza. Semafoarele se vor amplasa pe console, asigurând vizibilitatea de pe fiecare bandă. </w:t>
      </w:r>
    </w:p>
    <w:p w14:paraId="4C27B8BA" w14:textId="77777777" w:rsidR="00E101A5" w:rsidRPr="004F4BC3" w:rsidRDefault="00E101A5" w:rsidP="00964293">
      <w:pPr>
        <w:pStyle w:val="ListParagraph"/>
        <w:spacing w:line="360" w:lineRule="auto"/>
        <w:ind w:left="792" w:right="18"/>
        <w:jc w:val="both"/>
        <w:rPr>
          <w:rFonts w:ascii="Cambria" w:hAnsi="Cambria"/>
          <w:b/>
          <w:bCs/>
          <w:sz w:val="20"/>
        </w:rPr>
      </w:pPr>
      <w:r>
        <w:rPr>
          <w:rFonts w:ascii="Cambria" w:hAnsi="Cambria"/>
          <w:b/>
          <w:bCs/>
          <w:sz w:val="20"/>
        </w:rPr>
        <w:t>Sistem de i</w:t>
      </w:r>
      <w:r w:rsidRPr="004F4BC3">
        <w:rPr>
          <w:rFonts w:ascii="Cambria" w:hAnsi="Cambria"/>
          <w:b/>
          <w:bCs/>
          <w:sz w:val="20"/>
        </w:rPr>
        <w:t>luminat cu telegestiune</w:t>
      </w:r>
    </w:p>
    <w:p w14:paraId="2AE689EB" w14:textId="77777777" w:rsidR="00E101A5" w:rsidRPr="004F4BC3" w:rsidRDefault="00E101A5" w:rsidP="00964293">
      <w:pPr>
        <w:adjustRightInd w:val="0"/>
        <w:spacing w:after="120" w:line="360" w:lineRule="auto"/>
        <w:ind w:left="720" w:right="18"/>
        <w:jc w:val="both"/>
        <w:rPr>
          <w:rFonts w:ascii="Cambria" w:hAnsi="Cambria"/>
          <w:sz w:val="20"/>
        </w:rPr>
      </w:pPr>
      <w:r w:rsidRPr="004F4BC3">
        <w:rPr>
          <w:rFonts w:ascii="Cambria" w:hAnsi="Cambria"/>
          <w:sz w:val="20"/>
        </w:rPr>
        <w:t>Scopul prezentului proiect este realizarea unei instala</w:t>
      </w:r>
      <w:r>
        <w:rPr>
          <w:rFonts w:ascii="Cambria" w:hAnsi="Cambria"/>
          <w:sz w:val="20"/>
        </w:rPr>
        <w:t>ț</w:t>
      </w:r>
      <w:r w:rsidRPr="004F4BC3">
        <w:rPr>
          <w:rFonts w:ascii="Cambria" w:hAnsi="Cambria"/>
          <w:sz w:val="20"/>
        </w:rPr>
        <w:t xml:space="preserve">ii moderne de iluminat </w:t>
      </w:r>
      <w:r>
        <w:rPr>
          <w:rFonts w:ascii="Cambria" w:hAnsi="Cambria"/>
          <w:sz w:val="20"/>
        </w:rPr>
        <w:t>pentru obiectivul investiției</w:t>
      </w:r>
      <w:r w:rsidRPr="004F4BC3">
        <w:rPr>
          <w:rFonts w:ascii="Cambria" w:hAnsi="Cambria"/>
          <w:sz w:val="20"/>
        </w:rPr>
        <w:t xml:space="preserve">, </w:t>
      </w:r>
      <w:r>
        <w:rPr>
          <w:rFonts w:ascii="Cambria" w:hAnsi="Cambria"/>
          <w:sz w:val="20"/>
        </w:rPr>
        <w:t xml:space="preserve"> utilizând lă</w:t>
      </w:r>
      <w:r w:rsidRPr="004F4BC3">
        <w:rPr>
          <w:rFonts w:ascii="Cambria" w:hAnsi="Cambria"/>
          <w:sz w:val="20"/>
        </w:rPr>
        <w:t xml:space="preserve">mpi cu tehnologie LED </w:t>
      </w:r>
      <w:r>
        <w:rPr>
          <w:rFonts w:ascii="Cambria" w:hAnsi="Cambria"/>
          <w:sz w:val="20"/>
        </w:rPr>
        <w:t>care reduc costurile de î</w:t>
      </w:r>
      <w:r w:rsidRPr="004F4BC3">
        <w:rPr>
          <w:rFonts w:ascii="Cambria" w:hAnsi="Cambria"/>
          <w:sz w:val="20"/>
        </w:rPr>
        <w:t>ntre</w:t>
      </w:r>
      <w:r>
        <w:rPr>
          <w:rFonts w:ascii="Cambria" w:hAnsi="Cambria"/>
          <w:sz w:val="20"/>
        </w:rPr>
        <w:t>ținere ș</w:t>
      </w:r>
      <w:r w:rsidRPr="004F4BC3">
        <w:rPr>
          <w:rFonts w:ascii="Cambria" w:hAnsi="Cambria"/>
          <w:sz w:val="20"/>
        </w:rPr>
        <w:t>i mentenan</w:t>
      </w:r>
      <w:r>
        <w:rPr>
          <w:rFonts w:ascii="Cambria" w:hAnsi="Cambria"/>
          <w:sz w:val="20"/>
        </w:rPr>
        <w:t>ță</w:t>
      </w:r>
      <w:r w:rsidRPr="004F4BC3">
        <w:rPr>
          <w:rFonts w:ascii="Cambria" w:hAnsi="Cambria"/>
          <w:sz w:val="20"/>
        </w:rPr>
        <w:t>.</w:t>
      </w:r>
    </w:p>
    <w:p w14:paraId="6945C7BF" w14:textId="77777777" w:rsidR="00E101A5" w:rsidRPr="004F4BC3" w:rsidRDefault="00E101A5" w:rsidP="00964293">
      <w:pPr>
        <w:pStyle w:val="ListParagraph"/>
        <w:spacing w:line="360" w:lineRule="auto"/>
        <w:ind w:left="792" w:right="18"/>
        <w:jc w:val="both"/>
        <w:rPr>
          <w:rFonts w:ascii="Cambria" w:hAnsi="Cambria"/>
          <w:sz w:val="20"/>
        </w:rPr>
      </w:pPr>
      <w:r w:rsidRPr="004F4BC3">
        <w:rPr>
          <w:rFonts w:ascii="Cambria" w:hAnsi="Cambria"/>
          <w:sz w:val="20"/>
        </w:rPr>
        <w:lastRenderedPageBreak/>
        <w:t>Cerin</w:t>
      </w:r>
      <w:r>
        <w:rPr>
          <w:rFonts w:ascii="Cambria" w:hAnsi="Cambria"/>
          <w:sz w:val="20"/>
        </w:rPr>
        <w:t>ț</w:t>
      </w:r>
      <w:r w:rsidRPr="004F4BC3">
        <w:rPr>
          <w:rFonts w:ascii="Cambria" w:hAnsi="Cambria"/>
          <w:sz w:val="20"/>
        </w:rPr>
        <w:t>ele de performan</w:t>
      </w:r>
      <w:r>
        <w:rPr>
          <w:rFonts w:ascii="Cambria" w:hAnsi="Cambria"/>
          <w:sz w:val="20"/>
        </w:rPr>
        <w:t>ță</w:t>
      </w:r>
      <w:r w:rsidRPr="004F4BC3">
        <w:rPr>
          <w:rFonts w:ascii="Cambria" w:hAnsi="Cambria"/>
          <w:sz w:val="20"/>
        </w:rPr>
        <w:t xml:space="preserve"> ce trebuiesc atinse pentru noul sistem de iluminat sunt urmatoarele:</w:t>
      </w:r>
    </w:p>
    <w:p w14:paraId="350CE040" w14:textId="77777777" w:rsidR="00E101A5" w:rsidRPr="004F4BC3" w:rsidRDefault="00E101A5" w:rsidP="00964293">
      <w:pPr>
        <w:widowControl/>
        <w:numPr>
          <w:ilvl w:val="0"/>
          <w:numId w:val="9"/>
        </w:numPr>
        <w:adjustRightInd w:val="0"/>
        <w:spacing w:line="360" w:lineRule="auto"/>
        <w:ind w:left="1434" w:right="18" w:hanging="357"/>
        <w:jc w:val="both"/>
        <w:rPr>
          <w:rFonts w:ascii="Cambria" w:hAnsi="Cambria"/>
          <w:sz w:val="20"/>
        </w:rPr>
      </w:pPr>
      <w:r>
        <w:rPr>
          <w:rFonts w:ascii="Cambria" w:hAnsi="Cambria"/>
          <w:sz w:val="20"/>
        </w:rPr>
        <w:t>Utilizarea stâ</w:t>
      </w:r>
      <w:r w:rsidRPr="004F4BC3">
        <w:rPr>
          <w:rFonts w:ascii="Cambria" w:hAnsi="Cambria"/>
          <w:sz w:val="20"/>
        </w:rPr>
        <w:t>lpilor pentru iluminat ca elemente de sistematizare multifunc</w:t>
      </w:r>
      <w:r>
        <w:rPr>
          <w:rFonts w:ascii="Cambria" w:hAnsi="Cambria"/>
          <w:sz w:val="20"/>
        </w:rPr>
        <w:t>ționale;</w:t>
      </w:r>
    </w:p>
    <w:p w14:paraId="4A03C660" w14:textId="77777777" w:rsidR="00E101A5" w:rsidRPr="004F4BC3" w:rsidRDefault="00E101A5" w:rsidP="00964293">
      <w:pPr>
        <w:widowControl/>
        <w:numPr>
          <w:ilvl w:val="0"/>
          <w:numId w:val="9"/>
        </w:numPr>
        <w:adjustRightInd w:val="0"/>
        <w:spacing w:line="360" w:lineRule="auto"/>
        <w:ind w:left="1434" w:right="18" w:hanging="357"/>
        <w:jc w:val="both"/>
        <w:rPr>
          <w:rFonts w:ascii="Cambria" w:hAnsi="Cambria"/>
          <w:sz w:val="20"/>
        </w:rPr>
      </w:pPr>
      <w:r w:rsidRPr="004F4BC3">
        <w:rPr>
          <w:rFonts w:ascii="Cambria" w:hAnsi="Cambria"/>
          <w:sz w:val="20"/>
        </w:rPr>
        <w:t xml:space="preserve">Alegerea unei tehnologi eficiente de iluminat, cu costuri de exploatare </w:t>
      </w:r>
      <w:r>
        <w:rPr>
          <w:rFonts w:ascii="Cambria" w:hAnsi="Cambria"/>
          <w:sz w:val="20"/>
        </w:rPr>
        <w:t>ș</w:t>
      </w:r>
      <w:r w:rsidRPr="004F4BC3">
        <w:rPr>
          <w:rFonts w:ascii="Cambria" w:hAnsi="Cambria"/>
          <w:sz w:val="20"/>
        </w:rPr>
        <w:t>i mentenan</w:t>
      </w:r>
      <w:r>
        <w:rPr>
          <w:rFonts w:ascii="Cambria" w:hAnsi="Cambria"/>
          <w:sz w:val="20"/>
        </w:rPr>
        <w:t>ță</w:t>
      </w:r>
      <w:r w:rsidRPr="004F4BC3">
        <w:rPr>
          <w:rFonts w:ascii="Cambria" w:hAnsi="Cambria"/>
          <w:sz w:val="20"/>
        </w:rPr>
        <w:t xml:space="preserve"> reduse;</w:t>
      </w:r>
    </w:p>
    <w:p w14:paraId="0DDE2386" w14:textId="77777777" w:rsidR="00E101A5" w:rsidRPr="004F4BC3" w:rsidRDefault="00E101A5" w:rsidP="00964293">
      <w:pPr>
        <w:widowControl/>
        <w:numPr>
          <w:ilvl w:val="0"/>
          <w:numId w:val="9"/>
        </w:numPr>
        <w:adjustRightInd w:val="0"/>
        <w:spacing w:line="360" w:lineRule="auto"/>
        <w:ind w:left="1434" w:right="18" w:hanging="357"/>
        <w:jc w:val="both"/>
        <w:rPr>
          <w:rFonts w:ascii="Cambria" w:hAnsi="Cambria"/>
          <w:sz w:val="20"/>
        </w:rPr>
      </w:pPr>
      <w:r w:rsidRPr="004F4BC3">
        <w:rPr>
          <w:rFonts w:ascii="Cambria" w:hAnsi="Cambria"/>
          <w:sz w:val="20"/>
        </w:rPr>
        <w:t>Configurarea re</w:t>
      </w:r>
      <w:r>
        <w:rPr>
          <w:rFonts w:ascii="Cambria" w:hAnsi="Cambria"/>
          <w:sz w:val="20"/>
        </w:rPr>
        <w:t>țelei de iluminat ș</w:t>
      </w:r>
      <w:r w:rsidRPr="004F4BC3">
        <w:rPr>
          <w:rFonts w:ascii="Cambria" w:hAnsi="Cambria"/>
          <w:sz w:val="20"/>
        </w:rPr>
        <w:t>i a elementelor principale ale sistemului de iluminat (linii electrice, puncte de aprindere, m</w:t>
      </w:r>
      <w:r>
        <w:rPr>
          <w:rFonts w:ascii="Cambria" w:hAnsi="Cambria"/>
          <w:sz w:val="20"/>
        </w:rPr>
        <w:t>ă</w:t>
      </w:r>
      <w:r w:rsidRPr="004F4BC3">
        <w:rPr>
          <w:rFonts w:ascii="Cambria" w:hAnsi="Cambria"/>
          <w:sz w:val="20"/>
        </w:rPr>
        <w:t xml:space="preserve">surare , alimentare etc.) se va concretiza </w:t>
      </w:r>
      <w:r>
        <w:rPr>
          <w:rFonts w:ascii="Cambria" w:hAnsi="Cambria"/>
          <w:sz w:val="20"/>
        </w:rPr>
        <w:t>î</w:t>
      </w:r>
      <w:r w:rsidRPr="004F4BC3">
        <w:rPr>
          <w:rFonts w:ascii="Cambria" w:hAnsi="Cambria"/>
          <w:sz w:val="20"/>
        </w:rPr>
        <w:t>ntr-o re</w:t>
      </w:r>
      <w:r>
        <w:rPr>
          <w:rFonts w:ascii="Cambria" w:hAnsi="Cambria"/>
          <w:sz w:val="20"/>
        </w:rPr>
        <w:t>ț</w:t>
      </w:r>
      <w:r w:rsidRPr="004F4BC3">
        <w:rPr>
          <w:rFonts w:ascii="Cambria" w:hAnsi="Cambria"/>
          <w:sz w:val="20"/>
        </w:rPr>
        <w:t>ea c</w:t>
      </w:r>
      <w:r>
        <w:rPr>
          <w:rFonts w:ascii="Cambria" w:hAnsi="Cambria"/>
          <w:sz w:val="20"/>
        </w:rPr>
        <w:t>ât mai simplă</w:t>
      </w:r>
      <w:r w:rsidRPr="004F4BC3">
        <w:rPr>
          <w:rFonts w:ascii="Cambria" w:hAnsi="Cambria"/>
          <w:sz w:val="20"/>
        </w:rPr>
        <w:t xml:space="preserve"> </w:t>
      </w:r>
      <w:r>
        <w:rPr>
          <w:rFonts w:ascii="Cambria" w:hAnsi="Cambria"/>
          <w:sz w:val="20"/>
        </w:rPr>
        <w:t>și uniformă;</w:t>
      </w:r>
    </w:p>
    <w:p w14:paraId="1E058C92" w14:textId="77777777" w:rsidR="00E101A5" w:rsidRPr="004F4BC3" w:rsidRDefault="00E101A5" w:rsidP="00964293">
      <w:pPr>
        <w:pStyle w:val="ListParagraph"/>
        <w:spacing w:line="360" w:lineRule="auto"/>
        <w:ind w:left="792" w:right="18"/>
        <w:jc w:val="both"/>
        <w:rPr>
          <w:rFonts w:ascii="Cambria" w:hAnsi="Cambria"/>
          <w:sz w:val="20"/>
        </w:rPr>
      </w:pPr>
      <w:r w:rsidRPr="004F4BC3">
        <w:rPr>
          <w:rFonts w:ascii="Cambria" w:hAnsi="Cambria"/>
          <w:sz w:val="20"/>
        </w:rPr>
        <w:t>Comanda sistemulu</w:t>
      </w:r>
      <w:r>
        <w:rPr>
          <w:rFonts w:ascii="Cambria" w:hAnsi="Cambria"/>
          <w:sz w:val="20"/>
        </w:rPr>
        <w:t xml:space="preserve">i de iluminat se va face prin sistem de telegestiune </w:t>
      </w:r>
      <w:r w:rsidRPr="004F4BC3">
        <w:rPr>
          <w:rFonts w:ascii="Cambria" w:hAnsi="Cambria"/>
          <w:sz w:val="20"/>
        </w:rPr>
        <w:t>cu urm</w:t>
      </w:r>
      <w:r>
        <w:rPr>
          <w:rFonts w:ascii="Cambria" w:hAnsi="Cambria"/>
          <w:sz w:val="20"/>
        </w:rPr>
        <w:t>ă</w:t>
      </w:r>
      <w:r w:rsidRPr="004F4BC3">
        <w:rPr>
          <w:rFonts w:ascii="Cambria" w:hAnsi="Cambria"/>
          <w:sz w:val="20"/>
        </w:rPr>
        <w:t>toarele func</w:t>
      </w:r>
      <w:r>
        <w:rPr>
          <w:rFonts w:ascii="Cambria" w:hAnsi="Cambria"/>
          <w:sz w:val="20"/>
        </w:rPr>
        <w:t>ț</w:t>
      </w:r>
      <w:r w:rsidRPr="004F4BC3">
        <w:rPr>
          <w:rFonts w:ascii="Cambria" w:hAnsi="Cambria"/>
          <w:sz w:val="20"/>
        </w:rPr>
        <w:t>iuni:</w:t>
      </w:r>
    </w:p>
    <w:p w14:paraId="55EE7C0E" w14:textId="77777777" w:rsidR="00E101A5" w:rsidRPr="004F4BC3" w:rsidRDefault="00E101A5" w:rsidP="00964293">
      <w:pPr>
        <w:widowControl/>
        <w:numPr>
          <w:ilvl w:val="0"/>
          <w:numId w:val="9"/>
        </w:numPr>
        <w:adjustRightInd w:val="0"/>
        <w:spacing w:line="360" w:lineRule="auto"/>
        <w:ind w:left="1434" w:right="18" w:hanging="357"/>
        <w:jc w:val="both"/>
        <w:rPr>
          <w:rFonts w:ascii="Cambria" w:hAnsi="Cambria"/>
          <w:sz w:val="20"/>
        </w:rPr>
      </w:pPr>
      <w:r>
        <w:rPr>
          <w:rFonts w:ascii="Cambria" w:hAnsi="Cambria"/>
          <w:sz w:val="20"/>
        </w:rPr>
        <w:t>Comandă</w:t>
      </w:r>
      <w:r w:rsidRPr="004F4BC3">
        <w:rPr>
          <w:rFonts w:ascii="Cambria" w:hAnsi="Cambria"/>
          <w:sz w:val="20"/>
        </w:rPr>
        <w:t xml:space="preserve"> manuală sau </w:t>
      </w:r>
      <w:r>
        <w:rPr>
          <w:rFonts w:ascii="Cambria" w:hAnsi="Cambria"/>
          <w:sz w:val="20"/>
        </w:rPr>
        <w:t>automată a iluminatului public;</w:t>
      </w:r>
    </w:p>
    <w:p w14:paraId="3919F5B6" w14:textId="77777777" w:rsidR="00E101A5" w:rsidRPr="004F4BC3" w:rsidRDefault="00E101A5" w:rsidP="00964293">
      <w:pPr>
        <w:widowControl/>
        <w:numPr>
          <w:ilvl w:val="0"/>
          <w:numId w:val="9"/>
        </w:numPr>
        <w:adjustRightInd w:val="0"/>
        <w:spacing w:line="360" w:lineRule="auto"/>
        <w:ind w:left="1434" w:right="18" w:hanging="357"/>
        <w:jc w:val="both"/>
        <w:rPr>
          <w:rFonts w:ascii="Cambria" w:hAnsi="Cambria"/>
          <w:sz w:val="20"/>
        </w:rPr>
      </w:pPr>
      <w:r w:rsidRPr="004F4BC3">
        <w:rPr>
          <w:rFonts w:ascii="Cambria" w:hAnsi="Cambria"/>
          <w:sz w:val="20"/>
        </w:rPr>
        <w:t>m</w:t>
      </w:r>
      <w:r>
        <w:rPr>
          <w:rFonts w:ascii="Cambria" w:hAnsi="Cambria"/>
          <w:sz w:val="20"/>
        </w:rPr>
        <w:t>ă</w:t>
      </w:r>
      <w:r w:rsidRPr="004F4BC3">
        <w:rPr>
          <w:rFonts w:ascii="Cambria" w:hAnsi="Cambria"/>
          <w:sz w:val="20"/>
        </w:rPr>
        <w:t>surarea energiei electrice active;</w:t>
      </w:r>
    </w:p>
    <w:p w14:paraId="33F40BAD" w14:textId="77777777" w:rsidR="00E101A5" w:rsidRPr="004F4BC3" w:rsidRDefault="00E101A5" w:rsidP="00964293">
      <w:pPr>
        <w:widowControl/>
        <w:numPr>
          <w:ilvl w:val="0"/>
          <w:numId w:val="9"/>
        </w:numPr>
        <w:adjustRightInd w:val="0"/>
        <w:spacing w:line="360" w:lineRule="auto"/>
        <w:ind w:left="1434" w:right="18" w:hanging="357"/>
        <w:jc w:val="both"/>
        <w:rPr>
          <w:rFonts w:ascii="Cambria" w:hAnsi="Cambria"/>
          <w:sz w:val="20"/>
        </w:rPr>
      </w:pPr>
      <w:r w:rsidRPr="004F4BC3">
        <w:rPr>
          <w:rFonts w:ascii="Cambria" w:hAnsi="Cambria"/>
          <w:sz w:val="20"/>
        </w:rPr>
        <w:t>protec</w:t>
      </w:r>
      <w:r>
        <w:rPr>
          <w:rFonts w:ascii="Cambria" w:hAnsi="Cambria"/>
          <w:sz w:val="20"/>
        </w:rPr>
        <w:t>ț</w:t>
      </w:r>
      <w:r w:rsidRPr="004F4BC3">
        <w:rPr>
          <w:rFonts w:ascii="Cambria" w:hAnsi="Cambria"/>
          <w:sz w:val="20"/>
        </w:rPr>
        <w:t>ia la scurtcircuit cu siguran</w:t>
      </w:r>
      <w:r>
        <w:rPr>
          <w:rFonts w:ascii="Cambria" w:hAnsi="Cambria"/>
          <w:sz w:val="20"/>
        </w:rPr>
        <w:t>ț</w:t>
      </w:r>
      <w:r w:rsidRPr="004F4BC3">
        <w:rPr>
          <w:rFonts w:ascii="Cambria" w:hAnsi="Cambria"/>
          <w:sz w:val="20"/>
        </w:rPr>
        <w:t xml:space="preserve">e fuzibile a circuitului principal </w:t>
      </w:r>
      <w:r>
        <w:rPr>
          <w:rFonts w:ascii="Cambria" w:hAnsi="Cambria"/>
          <w:sz w:val="20"/>
        </w:rPr>
        <w:t>ș</w:t>
      </w:r>
      <w:r w:rsidRPr="004F4BC3">
        <w:rPr>
          <w:rFonts w:ascii="Cambria" w:hAnsi="Cambria"/>
          <w:sz w:val="20"/>
        </w:rPr>
        <w:t>i</w:t>
      </w:r>
      <w:r>
        <w:rPr>
          <w:rFonts w:ascii="Cambria" w:hAnsi="Cambria"/>
          <w:sz w:val="20"/>
        </w:rPr>
        <w:t xml:space="preserve"> al</w:t>
      </w:r>
      <w:r w:rsidRPr="004F4BC3">
        <w:rPr>
          <w:rFonts w:ascii="Cambria" w:hAnsi="Cambria"/>
          <w:sz w:val="20"/>
        </w:rPr>
        <w:t xml:space="preserve"> circuitului de comand</w:t>
      </w:r>
      <w:r>
        <w:rPr>
          <w:rFonts w:ascii="Cambria" w:hAnsi="Cambria"/>
          <w:sz w:val="20"/>
        </w:rPr>
        <w:t>ă;</w:t>
      </w:r>
    </w:p>
    <w:p w14:paraId="3470CD68" w14:textId="77777777" w:rsidR="00E101A5" w:rsidRPr="004F4BC3" w:rsidRDefault="00E101A5" w:rsidP="00964293">
      <w:pPr>
        <w:adjustRightInd w:val="0"/>
        <w:spacing w:after="240" w:line="360" w:lineRule="auto"/>
        <w:ind w:left="720" w:right="18"/>
        <w:jc w:val="both"/>
        <w:rPr>
          <w:rFonts w:ascii="Cambria" w:hAnsi="Cambria"/>
          <w:sz w:val="20"/>
        </w:rPr>
      </w:pPr>
      <w:r>
        <w:rPr>
          <w:rFonts w:ascii="Cambria" w:hAnsi="Cambria"/>
          <w:sz w:val="20"/>
        </w:rPr>
        <w:t>S</w:t>
      </w:r>
      <w:r w:rsidRPr="004F4BC3">
        <w:rPr>
          <w:rFonts w:ascii="Cambria" w:hAnsi="Cambria"/>
          <w:sz w:val="20"/>
        </w:rPr>
        <w:t>istemu</w:t>
      </w:r>
      <w:r>
        <w:rPr>
          <w:rFonts w:ascii="Cambria" w:hAnsi="Cambria"/>
          <w:sz w:val="20"/>
        </w:rPr>
        <w:t>l</w:t>
      </w:r>
      <w:r w:rsidRPr="004F4BC3">
        <w:rPr>
          <w:rFonts w:ascii="Cambria" w:hAnsi="Cambria"/>
          <w:sz w:val="20"/>
        </w:rPr>
        <w:t xml:space="preserve"> de iluminat </w:t>
      </w:r>
      <w:r>
        <w:rPr>
          <w:rFonts w:ascii="Cambria" w:hAnsi="Cambria"/>
          <w:sz w:val="20"/>
        </w:rPr>
        <w:t>pentru obiectiv</w:t>
      </w:r>
      <w:r w:rsidRPr="004F4BC3">
        <w:rPr>
          <w:rFonts w:ascii="Cambria" w:hAnsi="Cambria"/>
          <w:sz w:val="20"/>
        </w:rPr>
        <w:t xml:space="preserve"> se va realiza cu lămpi cu tehnologie LED. Pentru dimensionarea sistemului s-a</w:t>
      </w:r>
      <w:r>
        <w:rPr>
          <w:rFonts w:ascii="Cambria" w:hAnsi="Cambria"/>
          <w:sz w:val="20"/>
        </w:rPr>
        <w:t>u</w:t>
      </w:r>
      <w:r w:rsidRPr="004F4BC3">
        <w:rPr>
          <w:rFonts w:ascii="Cambria" w:hAnsi="Cambria"/>
          <w:sz w:val="20"/>
        </w:rPr>
        <w:t xml:space="preserve"> efectuat calcul</w:t>
      </w:r>
      <w:r>
        <w:rPr>
          <w:rFonts w:ascii="Cambria" w:hAnsi="Cambria"/>
          <w:sz w:val="20"/>
        </w:rPr>
        <w:t>e</w:t>
      </w:r>
      <w:r w:rsidRPr="004F4BC3">
        <w:rPr>
          <w:rFonts w:ascii="Cambria" w:hAnsi="Cambria"/>
          <w:sz w:val="20"/>
        </w:rPr>
        <w:t xml:space="preserve"> luminotehnic</w:t>
      </w:r>
      <w:r>
        <w:rPr>
          <w:rFonts w:ascii="Cambria" w:hAnsi="Cambria"/>
          <w:sz w:val="20"/>
        </w:rPr>
        <w:t>e</w:t>
      </w:r>
      <w:r w:rsidRPr="004F4BC3">
        <w:rPr>
          <w:rFonts w:ascii="Cambria" w:hAnsi="Cambria"/>
          <w:sz w:val="20"/>
        </w:rPr>
        <w:t xml:space="preserve"> atât pentru partea de intersecții, cât și pentru partea de </w:t>
      </w:r>
      <w:r>
        <w:rPr>
          <w:rFonts w:ascii="Cambria" w:hAnsi="Cambria"/>
          <w:sz w:val="20"/>
        </w:rPr>
        <w:t>pod</w:t>
      </w:r>
      <w:r w:rsidRPr="004F4BC3">
        <w:rPr>
          <w:rFonts w:ascii="Cambria" w:hAnsi="Cambria"/>
          <w:sz w:val="20"/>
        </w:rPr>
        <w:t>. De asemenea, s-au prevăzut lămpi de capacitate mărită pentru asigurarea supraluminării trecerii de pietoni, dotat cu senzori pentru detecția pietonilor. Pentru întreg sistemul s-au prevăzut echipamente cu sistem de telegestiune.</w:t>
      </w:r>
      <w:r>
        <w:rPr>
          <w:rFonts w:ascii="Cambria" w:hAnsi="Cambria"/>
          <w:sz w:val="20"/>
        </w:rPr>
        <w:t xml:space="preserve"> </w:t>
      </w:r>
      <w:bookmarkStart w:id="17" w:name="_Hlk69397880"/>
      <w:r w:rsidRPr="004F4BC3">
        <w:rPr>
          <w:rFonts w:ascii="Cambria" w:hAnsi="Cambria"/>
          <w:sz w:val="20"/>
        </w:rPr>
        <w:t>Alimentarea cu energie electrică sistemului de iluminat se va realiza din rețeaua existentă.</w:t>
      </w:r>
    </w:p>
    <w:bookmarkEnd w:id="4"/>
    <w:bookmarkEnd w:id="5"/>
    <w:bookmarkEnd w:id="6"/>
    <w:bookmarkEnd w:id="17"/>
    <w:p w14:paraId="21B434FE" w14:textId="03B438F8" w:rsidR="00EA3E7B" w:rsidRPr="00662735" w:rsidRDefault="002F5130" w:rsidP="0009052C">
      <w:pPr>
        <w:pStyle w:val="ListParagraph"/>
        <w:numPr>
          <w:ilvl w:val="1"/>
          <w:numId w:val="6"/>
        </w:numPr>
        <w:tabs>
          <w:tab w:val="left" w:pos="1192"/>
          <w:tab w:val="left" w:pos="1193"/>
        </w:tabs>
        <w:spacing w:line="269" w:lineRule="exact"/>
        <w:ind w:left="709" w:right="438" w:firstLine="0"/>
        <w:jc w:val="both"/>
        <w:rPr>
          <w:rFonts w:asciiTheme="minorHAnsi" w:hAnsiTheme="minorHAnsi" w:cstheme="minorHAnsi"/>
        </w:rPr>
      </w:pPr>
      <w:r w:rsidRPr="00662735">
        <w:rPr>
          <w:rFonts w:asciiTheme="minorHAnsi" w:hAnsiTheme="minorHAnsi" w:cstheme="minorHAnsi"/>
        </w:rPr>
        <w:t>racordarea la reţelele utilitare existente în</w:t>
      </w:r>
      <w:r w:rsidRPr="00662735">
        <w:rPr>
          <w:rFonts w:asciiTheme="minorHAnsi" w:hAnsiTheme="minorHAnsi" w:cstheme="minorHAnsi"/>
          <w:spacing w:val="-3"/>
        </w:rPr>
        <w:t xml:space="preserve"> </w:t>
      </w:r>
      <w:r w:rsidRPr="00662735">
        <w:rPr>
          <w:rFonts w:asciiTheme="minorHAnsi" w:hAnsiTheme="minorHAnsi" w:cstheme="minorHAnsi"/>
        </w:rPr>
        <w:t>zonă;</w:t>
      </w:r>
    </w:p>
    <w:p w14:paraId="12A0B5A0" w14:textId="5DBB2BE1" w:rsidR="00F540AA" w:rsidRPr="00662735" w:rsidRDefault="00F540AA" w:rsidP="0009052C">
      <w:pPr>
        <w:tabs>
          <w:tab w:val="left" w:pos="831"/>
        </w:tabs>
        <w:spacing w:before="1"/>
        <w:ind w:left="709" w:right="438"/>
        <w:jc w:val="both"/>
        <w:rPr>
          <w:rFonts w:asciiTheme="minorHAnsi" w:hAnsiTheme="minorHAnsi" w:cstheme="minorHAnsi"/>
          <w:highlight w:val="yellow"/>
        </w:rPr>
      </w:pPr>
    </w:p>
    <w:p w14:paraId="34A017FF" w14:textId="1EFC679B" w:rsidR="00FD11C5" w:rsidRDefault="00584274" w:rsidP="0009052C">
      <w:pPr>
        <w:adjustRightInd w:val="0"/>
        <w:spacing w:after="120" w:line="276" w:lineRule="auto"/>
        <w:ind w:left="709" w:right="438"/>
        <w:jc w:val="both"/>
        <w:rPr>
          <w:rFonts w:asciiTheme="minorHAnsi" w:hAnsiTheme="minorHAnsi" w:cstheme="minorHAnsi"/>
          <w:bCs/>
          <w:szCs w:val="20"/>
        </w:rPr>
      </w:pPr>
      <w:r w:rsidRPr="00662735">
        <w:rPr>
          <w:rFonts w:asciiTheme="minorHAnsi" w:hAnsiTheme="minorHAnsi" w:cstheme="minorHAnsi"/>
          <w:bCs/>
          <w:szCs w:val="20"/>
        </w:rPr>
        <w:t xml:space="preserve">Pentru prezentul proiect este necesară racordarea la energie electrică a sistemului de iluminat.  </w:t>
      </w:r>
      <w:r w:rsidR="00FD11C5" w:rsidRPr="00FD11C5">
        <w:rPr>
          <w:rFonts w:asciiTheme="minorHAnsi" w:hAnsiTheme="minorHAnsi" w:cstheme="minorHAnsi"/>
          <w:bCs/>
          <w:szCs w:val="20"/>
        </w:rPr>
        <w:t xml:space="preserve">Alimentarea cu energie electrică </w:t>
      </w:r>
      <w:r w:rsidR="009A006B">
        <w:rPr>
          <w:rFonts w:asciiTheme="minorHAnsi" w:hAnsiTheme="minorHAnsi" w:cstheme="minorHAnsi"/>
          <w:bCs/>
          <w:szCs w:val="20"/>
        </w:rPr>
        <w:t xml:space="preserve">a </w:t>
      </w:r>
      <w:r w:rsidR="00FD11C5" w:rsidRPr="00FD11C5">
        <w:rPr>
          <w:rFonts w:asciiTheme="minorHAnsi" w:hAnsiTheme="minorHAnsi" w:cstheme="minorHAnsi"/>
          <w:bCs/>
          <w:szCs w:val="20"/>
        </w:rPr>
        <w:t>sistemului de iluminat se va realiza din rețeaua existentă.</w:t>
      </w:r>
    </w:p>
    <w:p w14:paraId="21E6D172" w14:textId="5CA803A1" w:rsidR="00584274" w:rsidRPr="00662735" w:rsidRDefault="00584274" w:rsidP="0009052C">
      <w:pPr>
        <w:adjustRightInd w:val="0"/>
        <w:spacing w:after="120" w:line="276" w:lineRule="auto"/>
        <w:ind w:left="709" w:right="438"/>
        <w:jc w:val="both"/>
        <w:rPr>
          <w:rFonts w:asciiTheme="minorHAnsi" w:hAnsiTheme="minorHAnsi" w:cstheme="minorHAnsi"/>
          <w:bCs/>
          <w:szCs w:val="20"/>
        </w:rPr>
      </w:pPr>
      <w:r w:rsidRPr="00662735">
        <w:rPr>
          <w:rFonts w:asciiTheme="minorHAnsi" w:hAnsiTheme="minorHAnsi" w:cstheme="minorHAnsi"/>
          <w:bCs/>
          <w:szCs w:val="20"/>
        </w:rPr>
        <w:t>Alimentarea cu energie electrică pentru organizare de şantier se va face prin grija Antreprenorului de la reţeaua existentă în zonă. Energia electricǎ se distribuie la tabloul electric al şantierului amplasat în apropierea containerului care compune organizarea de şantier.</w:t>
      </w:r>
    </w:p>
    <w:p w14:paraId="1961C533" w14:textId="516C67BD" w:rsidR="00EA3E7B" w:rsidRPr="00662735" w:rsidRDefault="002F5130" w:rsidP="0009052C">
      <w:pPr>
        <w:pStyle w:val="ListParagraph"/>
        <w:numPr>
          <w:ilvl w:val="1"/>
          <w:numId w:val="6"/>
        </w:numPr>
        <w:tabs>
          <w:tab w:val="left" w:pos="1192"/>
          <w:tab w:val="left" w:pos="1193"/>
        </w:tabs>
        <w:spacing w:line="269" w:lineRule="exact"/>
        <w:ind w:left="709" w:right="438" w:hanging="361"/>
        <w:jc w:val="both"/>
        <w:rPr>
          <w:rFonts w:asciiTheme="minorHAnsi" w:hAnsiTheme="minorHAnsi" w:cstheme="minorHAnsi"/>
        </w:rPr>
      </w:pPr>
      <w:r w:rsidRPr="00662735">
        <w:rPr>
          <w:rFonts w:asciiTheme="minorHAnsi" w:hAnsiTheme="minorHAnsi" w:cstheme="minorHAnsi"/>
        </w:rPr>
        <w:t>descrierea lucrărilor de refacere a amplasamentului în zona afectată de execuţia</w:t>
      </w:r>
      <w:r w:rsidRPr="00662735">
        <w:rPr>
          <w:rFonts w:asciiTheme="minorHAnsi" w:hAnsiTheme="minorHAnsi" w:cstheme="minorHAnsi"/>
          <w:spacing w:val="-13"/>
        </w:rPr>
        <w:t xml:space="preserve"> </w:t>
      </w:r>
      <w:r w:rsidRPr="00662735">
        <w:rPr>
          <w:rFonts w:asciiTheme="minorHAnsi" w:hAnsiTheme="minorHAnsi" w:cstheme="minorHAnsi"/>
        </w:rPr>
        <w:t>investiţiei;</w:t>
      </w:r>
    </w:p>
    <w:p w14:paraId="46D49A1F" w14:textId="5E769172" w:rsidR="000A587D" w:rsidRPr="00662735" w:rsidRDefault="000A587D" w:rsidP="0009052C">
      <w:pPr>
        <w:tabs>
          <w:tab w:val="left" w:pos="1192"/>
          <w:tab w:val="left" w:pos="1193"/>
        </w:tabs>
        <w:spacing w:line="269" w:lineRule="exact"/>
        <w:ind w:left="709" w:right="438"/>
        <w:jc w:val="both"/>
        <w:rPr>
          <w:rFonts w:asciiTheme="minorHAnsi" w:hAnsiTheme="minorHAnsi" w:cstheme="minorHAnsi"/>
        </w:rPr>
      </w:pPr>
    </w:p>
    <w:p w14:paraId="7FC7F10B" w14:textId="10AB0E12" w:rsidR="009A006B" w:rsidRPr="009A006B" w:rsidRDefault="009A006B" w:rsidP="009A006B">
      <w:pPr>
        <w:adjustRightInd w:val="0"/>
        <w:spacing w:line="360" w:lineRule="auto"/>
        <w:ind w:left="720" w:right="275"/>
        <w:rPr>
          <w:rFonts w:asciiTheme="minorHAnsi" w:hAnsiTheme="minorHAnsi" w:cstheme="minorHAnsi"/>
        </w:rPr>
      </w:pPr>
      <w:r>
        <w:rPr>
          <w:rFonts w:asciiTheme="minorHAnsi" w:hAnsiTheme="minorHAnsi" w:cstheme="minorHAnsi"/>
        </w:rPr>
        <w:t>L</w:t>
      </w:r>
      <w:r w:rsidRPr="009A006B">
        <w:rPr>
          <w:rFonts w:asciiTheme="minorHAnsi" w:hAnsiTheme="minorHAnsi" w:cstheme="minorHAnsi"/>
        </w:rPr>
        <w:t>ucrări</w:t>
      </w:r>
      <w:r>
        <w:rPr>
          <w:rFonts w:asciiTheme="minorHAnsi" w:hAnsiTheme="minorHAnsi" w:cstheme="minorHAnsi"/>
        </w:rPr>
        <w:t>le</w:t>
      </w:r>
      <w:r w:rsidRPr="009A006B">
        <w:rPr>
          <w:rFonts w:asciiTheme="minorHAnsi" w:hAnsiTheme="minorHAnsi" w:cstheme="minorHAnsi"/>
        </w:rPr>
        <w:t xml:space="preserve"> de refacere a cadrului natural în vederea aducerii zonei la parametri normali de mediu </w:t>
      </w:r>
      <w:r>
        <w:rPr>
          <w:rFonts w:asciiTheme="minorHAnsi" w:hAnsiTheme="minorHAnsi" w:cstheme="minorHAnsi"/>
        </w:rPr>
        <w:t>constau în</w:t>
      </w:r>
      <w:r w:rsidRPr="009A006B">
        <w:rPr>
          <w:rFonts w:asciiTheme="minorHAnsi" w:hAnsiTheme="minorHAnsi" w:cstheme="minorHAnsi"/>
        </w:rPr>
        <w:t>:</w:t>
      </w:r>
    </w:p>
    <w:p w14:paraId="34772BEE" w14:textId="77777777" w:rsidR="009A006B" w:rsidRPr="009A006B" w:rsidRDefault="009A006B" w:rsidP="009A006B">
      <w:pPr>
        <w:pStyle w:val="Texte"/>
        <w:numPr>
          <w:ilvl w:val="0"/>
          <w:numId w:val="10"/>
        </w:numPr>
        <w:spacing w:after="120"/>
        <w:ind w:left="2340" w:right="275" w:hanging="810"/>
        <w:rPr>
          <w:rFonts w:asciiTheme="minorHAnsi" w:hAnsiTheme="minorHAnsi" w:cstheme="minorHAnsi"/>
          <w:sz w:val="22"/>
          <w:szCs w:val="22"/>
          <w:lang w:val="en-US"/>
        </w:rPr>
      </w:pPr>
      <w:proofErr w:type="spellStart"/>
      <w:r w:rsidRPr="009A006B">
        <w:rPr>
          <w:rFonts w:asciiTheme="minorHAnsi" w:hAnsiTheme="minorHAnsi" w:cstheme="minorHAnsi"/>
          <w:sz w:val="22"/>
          <w:szCs w:val="22"/>
          <w:lang w:val="en-US"/>
        </w:rPr>
        <w:t>Lucrări</w:t>
      </w:r>
      <w:proofErr w:type="spellEnd"/>
      <w:r w:rsidRPr="009A006B">
        <w:rPr>
          <w:rFonts w:asciiTheme="minorHAnsi" w:hAnsiTheme="minorHAnsi" w:cstheme="minorHAnsi"/>
          <w:sz w:val="22"/>
          <w:szCs w:val="22"/>
          <w:lang w:val="en-US"/>
        </w:rPr>
        <w:t xml:space="preserve"> de </w:t>
      </w:r>
      <w:proofErr w:type="spellStart"/>
      <w:r w:rsidRPr="009A006B">
        <w:rPr>
          <w:rFonts w:asciiTheme="minorHAnsi" w:hAnsiTheme="minorHAnsi" w:cstheme="minorHAnsi"/>
          <w:sz w:val="22"/>
          <w:szCs w:val="22"/>
          <w:lang w:val="en-US"/>
        </w:rPr>
        <w:t>reamenajare</w:t>
      </w:r>
      <w:proofErr w:type="spellEnd"/>
      <w:r w:rsidRPr="009A006B">
        <w:rPr>
          <w:rFonts w:asciiTheme="minorHAnsi" w:hAnsiTheme="minorHAnsi" w:cstheme="minorHAnsi"/>
          <w:sz w:val="22"/>
          <w:szCs w:val="22"/>
          <w:lang w:val="en-US"/>
        </w:rPr>
        <w:t xml:space="preserve"> a </w:t>
      </w:r>
      <w:proofErr w:type="spellStart"/>
      <w:r w:rsidRPr="009A006B">
        <w:rPr>
          <w:rFonts w:asciiTheme="minorHAnsi" w:hAnsiTheme="minorHAnsi" w:cstheme="minorHAnsi"/>
          <w:sz w:val="22"/>
          <w:szCs w:val="22"/>
          <w:lang w:val="en-US"/>
        </w:rPr>
        <w:t>terenului</w:t>
      </w:r>
      <w:proofErr w:type="spellEnd"/>
      <w:r w:rsidRPr="009A006B">
        <w:rPr>
          <w:rFonts w:asciiTheme="minorHAnsi" w:hAnsiTheme="minorHAnsi" w:cstheme="minorHAnsi"/>
          <w:sz w:val="22"/>
          <w:szCs w:val="22"/>
          <w:lang w:val="en-US"/>
        </w:rPr>
        <w:t xml:space="preserve"> </w:t>
      </w:r>
      <w:proofErr w:type="spellStart"/>
      <w:r w:rsidRPr="009A006B">
        <w:rPr>
          <w:rFonts w:asciiTheme="minorHAnsi" w:hAnsiTheme="minorHAnsi" w:cstheme="minorHAnsi"/>
          <w:sz w:val="22"/>
          <w:szCs w:val="22"/>
          <w:lang w:val="en-US"/>
        </w:rPr>
        <w:t>folosit</w:t>
      </w:r>
      <w:proofErr w:type="spellEnd"/>
      <w:r w:rsidRPr="009A006B">
        <w:rPr>
          <w:rFonts w:asciiTheme="minorHAnsi" w:hAnsiTheme="minorHAnsi" w:cstheme="minorHAnsi"/>
          <w:sz w:val="22"/>
          <w:szCs w:val="22"/>
          <w:lang w:val="en-US"/>
        </w:rPr>
        <w:t xml:space="preserve"> ca </w:t>
      </w:r>
      <w:proofErr w:type="spellStart"/>
      <w:r w:rsidRPr="009A006B">
        <w:rPr>
          <w:rFonts w:asciiTheme="minorHAnsi" w:hAnsiTheme="minorHAnsi" w:cstheme="minorHAnsi"/>
          <w:sz w:val="22"/>
          <w:szCs w:val="22"/>
          <w:lang w:val="en-US"/>
        </w:rPr>
        <w:t>organizare</w:t>
      </w:r>
      <w:proofErr w:type="spellEnd"/>
      <w:r w:rsidRPr="009A006B">
        <w:rPr>
          <w:rFonts w:asciiTheme="minorHAnsi" w:hAnsiTheme="minorHAnsi" w:cstheme="minorHAnsi"/>
          <w:sz w:val="22"/>
          <w:szCs w:val="22"/>
          <w:lang w:val="en-US"/>
        </w:rPr>
        <w:t xml:space="preserve"> de </w:t>
      </w:r>
      <w:proofErr w:type="spellStart"/>
      <w:r w:rsidRPr="009A006B">
        <w:rPr>
          <w:rFonts w:asciiTheme="minorHAnsi" w:hAnsiTheme="minorHAnsi" w:cstheme="minorHAnsi"/>
          <w:sz w:val="22"/>
          <w:szCs w:val="22"/>
          <w:lang w:val="en-US"/>
        </w:rPr>
        <w:t>șantier</w:t>
      </w:r>
      <w:proofErr w:type="spellEnd"/>
      <w:r w:rsidRPr="009A006B">
        <w:rPr>
          <w:rFonts w:asciiTheme="minorHAnsi" w:hAnsiTheme="minorHAnsi" w:cstheme="minorHAnsi"/>
          <w:sz w:val="22"/>
          <w:szCs w:val="22"/>
        </w:rPr>
        <w:t>;</w:t>
      </w:r>
    </w:p>
    <w:p w14:paraId="5ADD29E4" w14:textId="77777777" w:rsidR="009A006B" w:rsidRPr="009A006B" w:rsidRDefault="009A006B" w:rsidP="009A006B">
      <w:pPr>
        <w:pStyle w:val="Texte"/>
        <w:numPr>
          <w:ilvl w:val="0"/>
          <w:numId w:val="10"/>
        </w:numPr>
        <w:spacing w:after="120"/>
        <w:ind w:left="2340" w:right="275" w:hanging="810"/>
        <w:rPr>
          <w:rFonts w:asciiTheme="minorHAnsi" w:hAnsiTheme="minorHAnsi" w:cstheme="minorHAnsi"/>
          <w:sz w:val="22"/>
          <w:szCs w:val="22"/>
          <w:lang w:val="en-US"/>
        </w:rPr>
      </w:pPr>
      <w:proofErr w:type="spellStart"/>
      <w:r w:rsidRPr="009A006B">
        <w:rPr>
          <w:rFonts w:asciiTheme="minorHAnsi" w:hAnsiTheme="minorHAnsi" w:cstheme="minorHAnsi"/>
          <w:sz w:val="22"/>
          <w:szCs w:val="22"/>
          <w:lang w:val="en-US"/>
        </w:rPr>
        <w:t>Lucrări</w:t>
      </w:r>
      <w:proofErr w:type="spellEnd"/>
      <w:r w:rsidRPr="009A006B">
        <w:rPr>
          <w:rFonts w:asciiTheme="minorHAnsi" w:hAnsiTheme="minorHAnsi" w:cstheme="minorHAnsi"/>
          <w:sz w:val="22"/>
          <w:szCs w:val="22"/>
          <w:lang w:val="en-US"/>
        </w:rPr>
        <w:t xml:space="preserve"> de </w:t>
      </w:r>
      <w:proofErr w:type="spellStart"/>
      <w:r w:rsidRPr="009A006B">
        <w:rPr>
          <w:rFonts w:asciiTheme="minorHAnsi" w:hAnsiTheme="minorHAnsi" w:cstheme="minorHAnsi"/>
          <w:sz w:val="22"/>
          <w:szCs w:val="22"/>
          <w:lang w:val="en-US"/>
        </w:rPr>
        <w:t>terasamente</w:t>
      </w:r>
      <w:proofErr w:type="spellEnd"/>
      <w:r w:rsidRPr="009A006B">
        <w:rPr>
          <w:rFonts w:asciiTheme="minorHAnsi" w:hAnsiTheme="minorHAnsi" w:cstheme="minorHAnsi"/>
          <w:sz w:val="22"/>
          <w:szCs w:val="22"/>
          <w:lang w:val="en-US"/>
        </w:rPr>
        <w:t xml:space="preserve"> </w:t>
      </w:r>
      <w:proofErr w:type="spellStart"/>
      <w:r w:rsidRPr="009A006B">
        <w:rPr>
          <w:rFonts w:asciiTheme="minorHAnsi" w:hAnsiTheme="minorHAnsi" w:cstheme="minorHAnsi"/>
          <w:sz w:val="22"/>
          <w:szCs w:val="22"/>
          <w:lang w:val="en-US"/>
        </w:rPr>
        <w:t>pentru</w:t>
      </w:r>
      <w:proofErr w:type="spellEnd"/>
      <w:r w:rsidRPr="009A006B">
        <w:rPr>
          <w:rFonts w:asciiTheme="minorHAnsi" w:hAnsiTheme="minorHAnsi" w:cstheme="minorHAnsi"/>
          <w:sz w:val="22"/>
          <w:szCs w:val="22"/>
          <w:lang w:val="en-US"/>
        </w:rPr>
        <w:t xml:space="preserve"> </w:t>
      </w:r>
      <w:proofErr w:type="spellStart"/>
      <w:r w:rsidRPr="009A006B">
        <w:rPr>
          <w:rFonts w:asciiTheme="minorHAnsi" w:hAnsiTheme="minorHAnsi" w:cstheme="minorHAnsi"/>
          <w:sz w:val="22"/>
          <w:szCs w:val="22"/>
          <w:lang w:val="en-US"/>
        </w:rPr>
        <w:t>refacerea</w:t>
      </w:r>
      <w:proofErr w:type="spellEnd"/>
      <w:r w:rsidRPr="009A006B">
        <w:rPr>
          <w:rFonts w:asciiTheme="minorHAnsi" w:hAnsiTheme="minorHAnsi" w:cstheme="minorHAnsi"/>
          <w:sz w:val="22"/>
          <w:szCs w:val="22"/>
          <w:lang w:val="en-US"/>
        </w:rPr>
        <w:t xml:space="preserve"> </w:t>
      </w:r>
      <w:proofErr w:type="spellStart"/>
      <w:r w:rsidRPr="009A006B">
        <w:rPr>
          <w:rFonts w:asciiTheme="minorHAnsi" w:hAnsiTheme="minorHAnsi" w:cstheme="minorHAnsi"/>
          <w:sz w:val="22"/>
          <w:szCs w:val="22"/>
          <w:lang w:val="en-US"/>
        </w:rPr>
        <w:t>terenului</w:t>
      </w:r>
      <w:proofErr w:type="spellEnd"/>
      <w:r w:rsidRPr="009A006B">
        <w:rPr>
          <w:rFonts w:asciiTheme="minorHAnsi" w:hAnsiTheme="minorHAnsi" w:cstheme="minorHAnsi"/>
          <w:sz w:val="22"/>
          <w:szCs w:val="22"/>
          <w:lang w:val="en-US"/>
        </w:rPr>
        <w:t xml:space="preserve"> din </w:t>
      </w:r>
      <w:proofErr w:type="spellStart"/>
      <w:r w:rsidRPr="009A006B">
        <w:rPr>
          <w:rFonts w:asciiTheme="minorHAnsi" w:hAnsiTheme="minorHAnsi" w:cstheme="minorHAnsi"/>
          <w:sz w:val="22"/>
          <w:szCs w:val="22"/>
          <w:lang w:val="en-US"/>
        </w:rPr>
        <w:t>zona</w:t>
      </w:r>
      <w:proofErr w:type="spellEnd"/>
      <w:r w:rsidRPr="009A006B">
        <w:rPr>
          <w:rFonts w:asciiTheme="minorHAnsi" w:hAnsiTheme="minorHAnsi" w:cstheme="minorHAnsi"/>
          <w:sz w:val="22"/>
          <w:szCs w:val="22"/>
          <w:lang w:val="en-US"/>
        </w:rPr>
        <w:t xml:space="preserve"> </w:t>
      </w:r>
      <w:proofErr w:type="spellStart"/>
      <w:r w:rsidRPr="009A006B">
        <w:rPr>
          <w:rFonts w:asciiTheme="minorHAnsi" w:hAnsiTheme="minorHAnsi" w:cstheme="minorHAnsi"/>
          <w:sz w:val="22"/>
          <w:szCs w:val="22"/>
          <w:lang w:val="en-US"/>
        </w:rPr>
        <w:t>drumului</w:t>
      </w:r>
      <w:proofErr w:type="spellEnd"/>
      <w:r w:rsidRPr="009A006B">
        <w:rPr>
          <w:rFonts w:asciiTheme="minorHAnsi" w:hAnsiTheme="minorHAnsi" w:cstheme="minorHAnsi"/>
          <w:sz w:val="22"/>
          <w:szCs w:val="22"/>
          <w:lang w:val="en-US"/>
        </w:rPr>
        <w:t xml:space="preserve"> de </w:t>
      </w:r>
      <w:proofErr w:type="spellStart"/>
      <w:r w:rsidRPr="009A006B">
        <w:rPr>
          <w:rFonts w:asciiTheme="minorHAnsi" w:hAnsiTheme="minorHAnsi" w:cstheme="minorHAnsi"/>
          <w:sz w:val="22"/>
          <w:szCs w:val="22"/>
          <w:lang w:val="en-US"/>
        </w:rPr>
        <w:t>legătură</w:t>
      </w:r>
      <w:proofErr w:type="spellEnd"/>
      <w:r w:rsidRPr="009A006B">
        <w:rPr>
          <w:rFonts w:asciiTheme="minorHAnsi" w:hAnsiTheme="minorHAnsi" w:cstheme="minorHAnsi"/>
          <w:sz w:val="22"/>
          <w:szCs w:val="22"/>
          <w:lang w:val="en-US"/>
        </w:rPr>
        <w:t xml:space="preserve">, </w:t>
      </w:r>
      <w:proofErr w:type="spellStart"/>
      <w:r w:rsidRPr="009A006B">
        <w:rPr>
          <w:rFonts w:asciiTheme="minorHAnsi" w:hAnsiTheme="minorHAnsi" w:cstheme="minorHAnsi"/>
          <w:sz w:val="22"/>
          <w:szCs w:val="22"/>
          <w:lang w:val="en-US"/>
        </w:rPr>
        <w:t>prin</w:t>
      </w:r>
      <w:proofErr w:type="spellEnd"/>
      <w:r w:rsidRPr="009A006B">
        <w:rPr>
          <w:rFonts w:asciiTheme="minorHAnsi" w:hAnsiTheme="minorHAnsi" w:cstheme="minorHAnsi"/>
          <w:sz w:val="22"/>
          <w:szCs w:val="22"/>
          <w:lang w:val="en-US"/>
        </w:rPr>
        <w:t xml:space="preserve"> </w:t>
      </w:r>
      <w:proofErr w:type="spellStart"/>
      <w:r w:rsidRPr="009A006B">
        <w:rPr>
          <w:rFonts w:asciiTheme="minorHAnsi" w:hAnsiTheme="minorHAnsi" w:cstheme="minorHAnsi"/>
          <w:sz w:val="22"/>
          <w:szCs w:val="22"/>
          <w:lang w:val="en-US"/>
        </w:rPr>
        <w:t>curatarea</w:t>
      </w:r>
      <w:proofErr w:type="spellEnd"/>
      <w:r w:rsidRPr="009A006B">
        <w:rPr>
          <w:rFonts w:asciiTheme="minorHAnsi" w:hAnsiTheme="minorHAnsi" w:cstheme="minorHAnsi"/>
          <w:sz w:val="22"/>
          <w:szCs w:val="22"/>
          <w:lang w:val="en-US"/>
        </w:rPr>
        <w:t xml:space="preserve"> </w:t>
      </w:r>
      <w:proofErr w:type="spellStart"/>
      <w:r w:rsidRPr="009A006B">
        <w:rPr>
          <w:rFonts w:asciiTheme="minorHAnsi" w:hAnsiTheme="minorHAnsi" w:cstheme="minorHAnsi"/>
          <w:sz w:val="22"/>
          <w:szCs w:val="22"/>
          <w:lang w:val="en-US"/>
        </w:rPr>
        <w:t>lui</w:t>
      </w:r>
      <w:proofErr w:type="spellEnd"/>
      <w:r w:rsidRPr="009A006B">
        <w:rPr>
          <w:rFonts w:asciiTheme="minorHAnsi" w:hAnsiTheme="minorHAnsi" w:cstheme="minorHAnsi"/>
          <w:sz w:val="22"/>
          <w:szCs w:val="22"/>
          <w:lang w:val="en-US"/>
        </w:rPr>
        <w:t xml:space="preserve"> </w:t>
      </w:r>
      <w:proofErr w:type="spellStart"/>
      <w:r w:rsidRPr="009A006B">
        <w:rPr>
          <w:rFonts w:asciiTheme="minorHAnsi" w:hAnsiTheme="minorHAnsi" w:cstheme="minorHAnsi"/>
          <w:sz w:val="22"/>
          <w:szCs w:val="22"/>
          <w:lang w:val="en-US"/>
        </w:rPr>
        <w:t>și</w:t>
      </w:r>
      <w:proofErr w:type="spellEnd"/>
      <w:r w:rsidRPr="009A006B">
        <w:rPr>
          <w:rFonts w:asciiTheme="minorHAnsi" w:hAnsiTheme="minorHAnsi" w:cstheme="minorHAnsi"/>
          <w:sz w:val="22"/>
          <w:szCs w:val="22"/>
          <w:lang w:val="en-US"/>
        </w:rPr>
        <w:t xml:space="preserve"> </w:t>
      </w:r>
      <w:proofErr w:type="spellStart"/>
      <w:r w:rsidRPr="009A006B">
        <w:rPr>
          <w:rFonts w:asciiTheme="minorHAnsi" w:hAnsiTheme="minorHAnsi" w:cstheme="minorHAnsi"/>
          <w:sz w:val="22"/>
          <w:szCs w:val="22"/>
          <w:lang w:val="en-US"/>
        </w:rPr>
        <w:t>degajarea</w:t>
      </w:r>
      <w:proofErr w:type="spellEnd"/>
      <w:r w:rsidRPr="009A006B">
        <w:rPr>
          <w:rFonts w:asciiTheme="minorHAnsi" w:hAnsiTheme="minorHAnsi" w:cstheme="minorHAnsi"/>
          <w:sz w:val="22"/>
          <w:szCs w:val="22"/>
          <w:lang w:val="en-US"/>
        </w:rPr>
        <w:t xml:space="preserve"> de </w:t>
      </w:r>
      <w:proofErr w:type="spellStart"/>
      <w:r w:rsidRPr="009A006B">
        <w:rPr>
          <w:rFonts w:asciiTheme="minorHAnsi" w:hAnsiTheme="minorHAnsi" w:cstheme="minorHAnsi"/>
          <w:sz w:val="22"/>
          <w:szCs w:val="22"/>
          <w:lang w:val="en-US"/>
        </w:rPr>
        <w:t>corpuri</w:t>
      </w:r>
      <w:proofErr w:type="spellEnd"/>
      <w:r w:rsidRPr="009A006B">
        <w:rPr>
          <w:rFonts w:asciiTheme="minorHAnsi" w:hAnsiTheme="minorHAnsi" w:cstheme="minorHAnsi"/>
          <w:sz w:val="22"/>
          <w:szCs w:val="22"/>
          <w:lang w:val="en-US"/>
        </w:rPr>
        <w:t xml:space="preserve"> </w:t>
      </w:r>
      <w:proofErr w:type="spellStart"/>
      <w:r w:rsidRPr="009A006B">
        <w:rPr>
          <w:rFonts w:asciiTheme="minorHAnsi" w:hAnsiTheme="minorHAnsi" w:cstheme="minorHAnsi"/>
          <w:sz w:val="22"/>
          <w:szCs w:val="22"/>
          <w:lang w:val="en-US"/>
        </w:rPr>
        <w:t>straine</w:t>
      </w:r>
      <w:proofErr w:type="spellEnd"/>
      <w:r w:rsidRPr="009A006B">
        <w:rPr>
          <w:rFonts w:asciiTheme="minorHAnsi" w:hAnsiTheme="minorHAnsi" w:cstheme="minorHAnsi"/>
          <w:sz w:val="22"/>
          <w:szCs w:val="22"/>
        </w:rPr>
        <w:t>;</w:t>
      </w:r>
    </w:p>
    <w:p w14:paraId="719D0743" w14:textId="77777777" w:rsidR="009A006B" w:rsidRPr="009A006B" w:rsidRDefault="009A006B" w:rsidP="009A006B">
      <w:pPr>
        <w:pStyle w:val="Texte"/>
        <w:numPr>
          <w:ilvl w:val="0"/>
          <w:numId w:val="10"/>
        </w:numPr>
        <w:spacing w:after="120"/>
        <w:ind w:left="2340" w:right="275" w:hanging="810"/>
        <w:rPr>
          <w:rFonts w:asciiTheme="minorHAnsi" w:hAnsiTheme="minorHAnsi" w:cstheme="minorHAnsi"/>
          <w:sz w:val="22"/>
          <w:szCs w:val="22"/>
          <w:lang w:val="en-US"/>
        </w:rPr>
      </w:pPr>
      <w:proofErr w:type="spellStart"/>
      <w:r w:rsidRPr="009A006B">
        <w:rPr>
          <w:rFonts w:asciiTheme="minorHAnsi" w:hAnsiTheme="minorHAnsi" w:cstheme="minorHAnsi"/>
          <w:sz w:val="22"/>
          <w:szCs w:val="22"/>
          <w:lang w:val="en-US"/>
        </w:rPr>
        <w:t>Semănarea</w:t>
      </w:r>
      <w:proofErr w:type="spellEnd"/>
      <w:r w:rsidRPr="009A006B">
        <w:rPr>
          <w:rFonts w:asciiTheme="minorHAnsi" w:hAnsiTheme="minorHAnsi" w:cstheme="minorHAnsi"/>
          <w:sz w:val="22"/>
          <w:szCs w:val="22"/>
          <w:lang w:val="en-US"/>
        </w:rPr>
        <w:t xml:space="preserve"> </w:t>
      </w:r>
      <w:proofErr w:type="spellStart"/>
      <w:r w:rsidRPr="009A006B">
        <w:rPr>
          <w:rFonts w:asciiTheme="minorHAnsi" w:hAnsiTheme="minorHAnsi" w:cstheme="minorHAnsi"/>
          <w:sz w:val="22"/>
          <w:szCs w:val="22"/>
          <w:lang w:val="en-US"/>
        </w:rPr>
        <w:t>suprafețelor</w:t>
      </w:r>
      <w:proofErr w:type="spellEnd"/>
      <w:r w:rsidRPr="009A006B">
        <w:rPr>
          <w:rFonts w:asciiTheme="minorHAnsi" w:hAnsiTheme="minorHAnsi" w:cstheme="minorHAnsi"/>
          <w:sz w:val="22"/>
          <w:szCs w:val="22"/>
          <w:lang w:val="en-US"/>
        </w:rPr>
        <w:t xml:space="preserve"> cu </w:t>
      </w:r>
      <w:proofErr w:type="spellStart"/>
      <w:r w:rsidRPr="009A006B">
        <w:rPr>
          <w:rFonts w:asciiTheme="minorHAnsi" w:hAnsiTheme="minorHAnsi" w:cstheme="minorHAnsi"/>
          <w:sz w:val="22"/>
          <w:szCs w:val="22"/>
          <w:lang w:val="en-US"/>
        </w:rPr>
        <w:t>iarbă</w:t>
      </w:r>
      <w:proofErr w:type="spellEnd"/>
      <w:r w:rsidRPr="009A006B">
        <w:rPr>
          <w:rFonts w:asciiTheme="minorHAnsi" w:hAnsiTheme="minorHAnsi" w:cstheme="minorHAnsi"/>
          <w:sz w:val="22"/>
          <w:szCs w:val="22"/>
        </w:rPr>
        <w:t>;</w:t>
      </w:r>
    </w:p>
    <w:p w14:paraId="302C83B6" w14:textId="77777777" w:rsidR="009A006B" w:rsidRPr="009A006B" w:rsidRDefault="009A006B" w:rsidP="009A006B">
      <w:pPr>
        <w:pStyle w:val="Texte"/>
        <w:numPr>
          <w:ilvl w:val="0"/>
          <w:numId w:val="10"/>
        </w:numPr>
        <w:ind w:left="2340" w:right="275" w:hanging="810"/>
        <w:rPr>
          <w:rFonts w:asciiTheme="minorHAnsi" w:hAnsiTheme="minorHAnsi" w:cstheme="minorHAnsi"/>
          <w:sz w:val="22"/>
          <w:szCs w:val="22"/>
          <w:lang w:val="en-US"/>
        </w:rPr>
      </w:pPr>
      <w:proofErr w:type="spellStart"/>
      <w:r w:rsidRPr="009A006B">
        <w:rPr>
          <w:rFonts w:asciiTheme="minorHAnsi" w:hAnsiTheme="minorHAnsi" w:cstheme="minorHAnsi"/>
          <w:sz w:val="22"/>
          <w:szCs w:val="22"/>
          <w:lang w:val="en-US"/>
        </w:rPr>
        <w:t>Curățarea</w:t>
      </w:r>
      <w:proofErr w:type="spellEnd"/>
      <w:r w:rsidRPr="009A006B">
        <w:rPr>
          <w:rFonts w:asciiTheme="minorHAnsi" w:hAnsiTheme="minorHAnsi" w:cstheme="minorHAnsi"/>
          <w:sz w:val="22"/>
          <w:szCs w:val="22"/>
          <w:lang w:val="en-US"/>
        </w:rPr>
        <w:t xml:space="preserve"> </w:t>
      </w:r>
      <w:proofErr w:type="spellStart"/>
      <w:r w:rsidRPr="009A006B">
        <w:rPr>
          <w:rFonts w:asciiTheme="minorHAnsi" w:hAnsiTheme="minorHAnsi" w:cstheme="minorHAnsi"/>
          <w:sz w:val="22"/>
          <w:szCs w:val="22"/>
          <w:lang w:val="en-US"/>
        </w:rPr>
        <w:t>suprafețelor</w:t>
      </w:r>
      <w:proofErr w:type="spellEnd"/>
      <w:r w:rsidRPr="009A006B">
        <w:rPr>
          <w:rFonts w:asciiTheme="minorHAnsi" w:hAnsiTheme="minorHAnsi" w:cstheme="minorHAnsi"/>
          <w:sz w:val="22"/>
          <w:szCs w:val="22"/>
          <w:lang w:val="en-US"/>
        </w:rPr>
        <w:t xml:space="preserve"> </w:t>
      </w:r>
      <w:proofErr w:type="spellStart"/>
      <w:r w:rsidRPr="009A006B">
        <w:rPr>
          <w:rFonts w:asciiTheme="minorHAnsi" w:hAnsiTheme="minorHAnsi" w:cstheme="minorHAnsi"/>
          <w:sz w:val="22"/>
          <w:szCs w:val="22"/>
          <w:lang w:val="en-US"/>
        </w:rPr>
        <w:t>amenajate</w:t>
      </w:r>
      <w:proofErr w:type="spellEnd"/>
      <w:r w:rsidRPr="009A006B">
        <w:rPr>
          <w:rFonts w:asciiTheme="minorHAnsi" w:hAnsiTheme="minorHAnsi" w:cstheme="minorHAnsi"/>
          <w:sz w:val="22"/>
          <w:szCs w:val="22"/>
        </w:rPr>
        <w:t>;</w:t>
      </w:r>
    </w:p>
    <w:p w14:paraId="56D6EF99" w14:textId="204F343E" w:rsidR="00EA3E7B" w:rsidRDefault="002F5130" w:rsidP="0009052C">
      <w:pPr>
        <w:pStyle w:val="ListParagraph"/>
        <w:numPr>
          <w:ilvl w:val="1"/>
          <w:numId w:val="6"/>
        </w:numPr>
        <w:tabs>
          <w:tab w:val="left" w:pos="1192"/>
          <w:tab w:val="left" w:pos="1193"/>
        </w:tabs>
        <w:spacing w:line="268" w:lineRule="exact"/>
        <w:ind w:left="709" w:right="438" w:hanging="361"/>
        <w:jc w:val="both"/>
        <w:rPr>
          <w:rFonts w:asciiTheme="minorHAnsi" w:hAnsiTheme="minorHAnsi" w:cstheme="minorHAnsi"/>
        </w:rPr>
      </w:pPr>
      <w:r w:rsidRPr="00662735">
        <w:rPr>
          <w:rFonts w:asciiTheme="minorHAnsi" w:hAnsiTheme="minorHAnsi" w:cstheme="minorHAnsi"/>
        </w:rPr>
        <w:t>căi noi de acces sau schimbări ale celor</w:t>
      </w:r>
      <w:r w:rsidRPr="00662735">
        <w:rPr>
          <w:rFonts w:asciiTheme="minorHAnsi" w:hAnsiTheme="minorHAnsi" w:cstheme="minorHAnsi"/>
          <w:spacing w:val="-6"/>
        </w:rPr>
        <w:t xml:space="preserve"> </w:t>
      </w:r>
      <w:r w:rsidRPr="00662735">
        <w:rPr>
          <w:rFonts w:asciiTheme="minorHAnsi" w:hAnsiTheme="minorHAnsi" w:cstheme="minorHAnsi"/>
        </w:rPr>
        <w:t>existente;</w:t>
      </w:r>
    </w:p>
    <w:p w14:paraId="1993E8AC" w14:textId="77777777" w:rsidR="009A006B" w:rsidRPr="00662735" w:rsidRDefault="009A006B" w:rsidP="009A006B">
      <w:pPr>
        <w:pStyle w:val="ListParagraph"/>
        <w:tabs>
          <w:tab w:val="left" w:pos="1192"/>
          <w:tab w:val="left" w:pos="1193"/>
        </w:tabs>
        <w:spacing w:line="268" w:lineRule="exact"/>
        <w:ind w:left="709" w:right="438" w:firstLine="0"/>
        <w:jc w:val="both"/>
        <w:rPr>
          <w:rFonts w:asciiTheme="minorHAnsi" w:hAnsiTheme="minorHAnsi" w:cstheme="minorHAnsi"/>
        </w:rPr>
      </w:pPr>
    </w:p>
    <w:p w14:paraId="542963F7" w14:textId="1711E824" w:rsidR="000A587D" w:rsidRPr="00662735" w:rsidRDefault="000A587D"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 xml:space="preserve">Nu sunt necesare căi noi de acces. Accesul la amplasament se va realiza pe rețeaua de </w:t>
      </w:r>
      <w:r w:rsidR="00E25D76" w:rsidRPr="00662735">
        <w:rPr>
          <w:rFonts w:asciiTheme="minorHAnsi" w:hAnsiTheme="minorHAnsi" w:cstheme="minorHAnsi"/>
        </w:rPr>
        <w:t>strazi</w:t>
      </w:r>
      <w:r w:rsidRPr="00662735">
        <w:rPr>
          <w:rFonts w:asciiTheme="minorHAnsi" w:hAnsiTheme="minorHAnsi" w:cstheme="minorHAnsi"/>
        </w:rPr>
        <w:t xml:space="preserve"> existentă.</w:t>
      </w:r>
    </w:p>
    <w:p w14:paraId="17AFE18C" w14:textId="77777777" w:rsidR="000A587D" w:rsidRPr="00662735" w:rsidRDefault="000A587D" w:rsidP="0009052C">
      <w:pPr>
        <w:tabs>
          <w:tab w:val="left" w:pos="1192"/>
          <w:tab w:val="left" w:pos="1193"/>
        </w:tabs>
        <w:spacing w:line="268" w:lineRule="exact"/>
        <w:ind w:left="709" w:right="438"/>
        <w:jc w:val="both"/>
        <w:rPr>
          <w:rFonts w:asciiTheme="minorHAnsi" w:hAnsiTheme="minorHAnsi" w:cstheme="minorHAnsi"/>
          <w:highlight w:val="yellow"/>
        </w:rPr>
      </w:pPr>
    </w:p>
    <w:p w14:paraId="0EB291A8" w14:textId="5E36472D" w:rsidR="00EA3E7B" w:rsidRPr="00662735" w:rsidRDefault="002F5130" w:rsidP="0009052C">
      <w:pPr>
        <w:pStyle w:val="ListParagraph"/>
        <w:numPr>
          <w:ilvl w:val="1"/>
          <w:numId w:val="6"/>
        </w:numPr>
        <w:tabs>
          <w:tab w:val="left" w:pos="1192"/>
          <w:tab w:val="left" w:pos="1193"/>
        </w:tabs>
        <w:spacing w:line="268" w:lineRule="exact"/>
        <w:ind w:left="709" w:right="438" w:hanging="361"/>
        <w:jc w:val="both"/>
        <w:rPr>
          <w:rFonts w:asciiTheme="minorHAnsi" w:hAnsiTheme="minorHAnsi" w:cstheme="minorHAnsi"/>
        </w:rPr>
      </w:pPr>
      <w:r w:rsidRPr="00662735">
        <w:rPr>
          <w:rFonts w:asciiTheme="minorHAnsi" w:hAnsiTheme="minorHAnsi" w:cstheme="minorHAnsi"/>
        </w:rPr>
        <w:t>resursele naturale folosite în construcţie şi</w:t>
      </w:r>
      <w:r w:rsidRPr="00662735">
        <w:rPr>
          <w:rFonts w:asciiTheme="minorHAnsi" w:hAnsiTheme="minorHAnsi" w:cstheme="minorHAnsi"/>
          <w:spacing w:val="-9"/>
        </w:rPr>
        <w:t xml:space="preserve"> </w:t>
      </w:r>
      <w:r w:rsidRPr="00662735">
        <w:rPr>
          <w:rFonts w:asciiTheme="minorHAnsi" w:hAnsiTheme="minorHAnsi" w:cstheme="minorHAnsi"/>
        </w:rPr>
        <w:t>funcţionare;</w:t>
      </w:r>
    </w:p>
    <w:p w14:paraId="63557F0F" w14:textId="1ECB6954" w:rsidR="000A587D" w:rsidRPr="00662735" w:rsidRDefault="000A587D" w:rsidP="0009052C">
      <w:pPr>
        <w:tabs>
          <w:tab w:val="left" w:pos="1192"/>
          <w:tab w:val="left" w:pos="1193"/>
        </w:tabs>
        <w:spacing w:line="268" w:lineRule="exact"/>
        <w:ind w:left="709" w:right="438"/>
        <w:jc w:val="both"/>
        <w:rPr>
          <w:rFonts w:asciiTheme="minorHAnsi" w:hAnsiTheme="minorHAnsi" w:cstheme="minorHAnsi"/>
        </w:rPr>
      </w:pPr>
    </w:p>
    <w:p w14:paraId="65C37938" w14:textId="28BF9183" w:rsidR="00A24A85" w:rsidRPr="00662735" w:rsidRDefault="00A24A85"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In timpul constructiei se vor folosi urmatoarele resurse naturale:</w:t>
      </w:r>
    </w:p>
    <w:p w14:paraId="583E0D87" w14:textId="0526FFA5" w:rsidR="00A24A85" w:rsidRPr="00662735" w:rsidRDefault="00A24A85" w:rsidP="009A006B">
      <w:pPr>
        <w:pStyle w:val="ListParagraph"/>
        <w:numPr>
          <w:ilvl w:val="0"/>
          <w:numId w:val="9"/>
        </w:numPr>
        <w:tabs>
          <w:tab w:val="left" w:pos="831"/>
        </w:tabs>
        <w:spacing w:before="1"/>
        <w:ind w:left="2430" w:right="438" w:hanging="990"/>
        <w:jc w:val="both"/>
        <w:rPr>
          <w:rFonts w:asciiTheme="minorHAnsi" w:hAnsiTheme="minorHAnsi" w:cstheme="minorHAnsi"/>
        </w:rPr>
      </w:pPr>
      <w:r w:rsidRPr="00662735">
        <w:rPr>
          <w:rFonts w:asciiTheme="minorHAnsi" w:hAnsiTheme="minorHAnsi" w:cstheme="minorHAnsi"/>
        </w:rPr>
        <w:t xml:space="preserve">Balast </w:t>
      </w:r>
    </w:p>
    <w:p w14:paraId="500603CB" w14:textId="6571CF2F" w:rsidR="00A24A85" w:rsidRDefault="00A24A85" w:rsidP="009A006B">
      <w:pPr>
        <w:pStyle w:val="ListParagraph"/>
        <w:numPr>
          <w:ilvl w:val="0"/>
          <w:numId w:val="9"/>
        </w:numPr>
        <w:tabs>
          <w:tab w:val="left" w:pos="831"/>
        </w:tabs>
        <w:spacing w:before="1"/>
        <w:ind w:left="2430" w:right="438" w:hanging="990"/>
        <w:jc w:val="both"/>
        <w:rPr>
          <w:rFonts w:asciiTheme="minorHAnsi" w:hAnsiTheme="minorHAnsi" w:cstheme="minorHAnsi"/>
        </w:rPr>
      </w:pPr>
      <w:r w:rsidRPr="00662735">
        <w:rPr>
          <w:rFonts w:asciiTheme="minorHAnsi" w:hAnsiTheme="minorHAnsi" w:cstheme="minorHAnsi"/>
        </w:rPr>
        <w:t xml:space="preserve">Piatra </w:t>
      </w:r>
      <w:r w:rsidR="009A006B">
        <w:rPr>
          <w:rFonts w:asciiTheme="minorHAnsi" w:hAnsiTheme="minorHAnsi" w:cstheme="minorHAnsi"/>
        </w:rPr>
        <w:t>brută</w:t>
      </w:r>
      <w:r w:rsidRPr="00662735">
        <w:rPr>
          <w:rFonts w:asciiTheme="minorHAnsi" w:hAnsiTheme="minorHAnsi" w:cstheme="minorHAnsi"/>
        </w:rPr>
        <w:t xml:space="preserve"> </w:t>
      </w:r>
    </w:p>
    <w:p w14:paraId="5A262E51" w14:textId="0B97127E" w:rsidR="00A03D33" w:rsidRDefault="00A03D33" w:rsidP="009A006B">
      <w:pPr>
        <w:pStyle w:val="ListParagraph"/>
        <w:numPr>
          <w:ilvl w:val="0"/>
          <w:numId w:val="9"/>
        </w:numPr>
        <w:tabs>
          <w:tab w:val="left" w:pos="831"/>
        </w:tabs>
        <w:spacing w:before="1"/>
        <w:ind w:left="2430" w:right="438" w:hanging="990"/>
        <w:jc w:val="both"/>
        <w:rPr>
          <w:rFonts w:asciiTheme="minorHAnsi" w:hAnsiTheme="minorHAnsi" w:cstheme="minorHAnsi"/>
        </w:rPr>
      </w:pPr>
      <w:r>
        <w:rPr>
          <w:rFonts w:asciiTheme="minorHAnsi" w:hAnsiTheme="minorHAnsi" w:cstheme="minorHAnsi"/>
        </w:rPr>
        <w:t>Agregate</w:t>
      </w:r>
    </w:p>
    <w:p w14:paraId="3DAD28EA" w14:textId="77777777" w:rsidR="00A03D33" w:rsidRPr="00662735" w:rsidRDefault="00A03D33" w:rsidP="00A03D33">
      <w:pPr>
        <w:pStyle w:val="ListParagraph"/>
        <w:tabs>
          <w:tab w:val="left" w:pos="831"/>
        </w:tabs>
        <w:spacing w:before="1"/>
        <w:ind w:left="2430" w:right="438" w:firstLine="0"/>
        <w:jc w:val="both"/>
        <w:rPr>
          <w:rFonts w:asciiTheme="minorHAnsi" w:hAnsiTheme="minorHAnsi" w:cstheme="minorHAnsi"/>
        </w:rPr>
      </w:pPr>
    </w:p>
    <w:p w14:paraId="31F5EF7C" w14:textId="6564AE55" w:rsidR="00A24A85" w:rsidRPr="00662735" w:rsidRDefault="00A24A85"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In timpul functionarii nu sunt prevazute a se folosi resurse naturale</w:t>
      </w:r>
    </w:p>
    <w:p w14:paraId="345467BD" w14:textId="7E3F5CF2" w:rsidR="000A587D" w:rsidRPr="00662735" w:rsidRDefault="000A587D" w:rsidP="0009052C">
      <w:pPr>
        <w:tabs>
          <w:tab w:val="left" w:pos="1192"/>
          <w:tab w:val="left" w:pos="1193"/>
        </w:tabs>
        <w:spacing w:line="268" w:lineRule="exact"/>
        <w:ind w:left="709" w:right="438"/>
        <w:jc w:val="both"/>
        <w:rPr>
          <w:rFonts w:asciiTheme="minorHAnsi" w:hAnsiTheme="minorHAnsi" w:cstheme="minorHAnsi"/>
        </w:rPr>
      </w:pPr>
    </w:p>
    <w:p w14:paraId="738AA209" w14:textId="419194BA" w:rsidR="00EA3E7B" w:rsidRPr="00662735" w:rsidRDefault="002F5130" w:rsidP="0009052C">
      <w:pPr>
        <w:pStyle w:val="ListParagraph"/>
        <w:numPr>
          <w:ilvl w:val="1"/>
          <w:numId w:val="6"/>
        </w:numPr>
        <w:tabs>
          <w:tab w:val="left" w:pos="1192"/>
          <w:tab w:val="left" w:pos="1193"/>
        </w:tabs>
        <w:spacing w:line="269" w:lineRule="exact"/>
        <w:ind w:left="709" w:right="438" w:hanging="361"/>
        <w:jc w:val="both"/>
        <w:rPr>
          <w:rFonts w:asciiTheme="minorHAnsi" w:hAnsiTheme="minorHAnsi" w:cstheme="minorHAnsi"/>
        </w:rPr>
      </w:pPr>
      <w:r w:rsidRPr="00662735">
        <w:rPr>
          <w:rFonts w:asciiTheme="minorHAnsi" w:hAnsiTheme="minorHAnsi" w:cstheme="minorHAnsi"/>
        </w:rPr>
        <w:t>metode folosite în</w:t>
      </w:r>
      <w:r w:rsidRPr="00662735">
        <w:rPr>
          <w:rFonts w:asciiTheme="minorHAnsi" w:hAnsiTheme="minorHAnsi" w:cstheme="minorHAnsi"/>
          <w:spacing w:val="-3"/>
        </w:rPr>
        <w:t xml:space="preserve"> </w:t>
      </w:r>
      <w:r w:rsidRPr="00662735">
        <w:rPr>
          <w:rFonts w:asciiTheme="minorHAnsi" w:hAnsiTheme="minorHAnsi" w:cstheme="minorHAnsi"/>
        </w:rPr>
        <w:t>construcţie/demolare;</w:t>
      </w:r>
    </w:p>
    <w:p w14:paraId="09037266" w14:textId="5EF072CE" w:rsidR="000A587D" w:rsidRPr="00662735" w:rsidRDefault="00A24A85"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 xml:space="preserve">Pentru constructie se vor folosi urmatoarele </w:t>
      </w:r>
      <w:r w:rsidR="009B225A" w:rsidRPr="00662735">
        <w:rPr>
          <w:rFonts w:asciiTheme="minorHAnsi" w:hAnsiTheme="minorHAnsi" w:cstheme="minorHAnsi"/>
        </w:rPr>
        <w:t>metode</w:t>
      </w:r>
      <w:r w:rsidR="00A27377" w:rsidRPr="00662735">
        <w:rPr>
          <w:rFonts w:asciiTheme="minorHAnsi" w:hAnsiTheme="minorHAnsi" w:cstheme="minorHAnsi"/>
        </w:rPr>
        <w:t xml:space="preserve"> generale</w:t>
      </w:r>
      <w:r w:rsidR="009B225A" w:rsidRPr="00662735">
        <w:rPr>
          <w:rFonts w:asciiTheme="minorHAnsi" w:hAnsiTheme="minorHAnsi" w:cstheme="minorHAnsi"/>
        </w:rPr>
        <w:t xml:space="preserve"> </w:t>
      </w:r>
      <w:r w:rsidRPr="00662735">
        <w:rPr>
          <w:rFonts w:asciiTheme="minorHAnsi" w:hAnsiTheme="minorHAnsi" w:cstheme="minorHAnsi"/>
        </w:rPr>
        <w:t>:</w:t>
      </w:r>
    </w:p>
    <w:p w14:paraId="7FF86F16" w14:textId="5F009179" w:rsidR="00A24A85" w:rsidRPr="00662735" w:rsidRDefault="00A27377" w:rsidP="009A006B">
      <w:pPr>
        <w:pStyle w:val="ListParagraph"/>
        <w:numPr>
          <w:ilvl w:val="0"/>
          <w:numId w:val="9"/>
        </w:numPr>
        <w:tabs>
          <w:tab w:val="left" w:pos="831"/>
        </w:tabs>
        <w:spacing w:before="1"/>
        <w:ind w:left="709" w:right="438" w:firstLine="731"/>
        <w:jc w:val="both"/>
        <w:rPr>
          <w:rFonts w:asciiTheme="minorHAnsi" w:hAnsiTheme="minorHAnsi" w:cstheme="minorHAnsi"/>
        </w:rPr>
      </w:pPr>
      <w:r w:rsidRPr="00662735">
        <w:rPr>
          <w:rFonts w:asciiTheme="minorHAnsi" w:hAnsiTheme="minorHAnsi" w:cstheme="minorHAnsi"/>
        </w:rPr>
        <w:t xml:space="preserve">Lucrari de </w:t>
      </w:r>
      <w:r w:rsidR="009B225A" w:rsidRPr="00662735">
        <w:rPr>
          <w:rFonts w:asciiTheme="minorHAnsi" w:hAnsiTheme="minorHAnsi" w:cstheme="minorHAnsi"/>
        </w:rPr>
        <w:t>terasamente</w:t>
      </w:r>
    </w:p>
    <w:p w14:paraId="2A0477DC" w14:textId="524AD40B" w:rsidR="009B225A" w:rsidRPr="00662735" w:rsidRDefault="00A27377" w:rsidP="009A006B">
      <w:pPr>
        <w:pStyle w:val="ListParagraph"/>
        <w:numPr>
          <w:ilvl w:val="0"/>
          <w:numId w:val="9"/>
        </w:numPr>
        <w:tabs>
          <w:tab w:val="left" w:pos="831"/>
        </w:tabs>
        <w:spacing w:before="1"/>
        <w:ind w:left="709" w:right="438" w:firstLine="731"/>
        <w:jc w:val="both"/>
        <w:rPr>
          <w:rFonts w:asciiTheme="minorHAnsi" w:hAnsiTheme="minorHAnsi" w:cstheme="minorHAnsi"/>
        </w:rPr>
      </w:pPr>
      <w:r w:rsidRPr="00662735">
        <w:rPr>
          <w:rFonts w:asciiTheme="minorHAnsi" w:hAnsiTheme="minorHAnsi" w:cstheme="minorHAnsi"/>
        </w:rPr>
        <w:lastRenderedPageBreak/>
        <w:t xml:space="preserve">Lucrari de </w:t>
      </w:r>
      <w:r w:rsidR="009B225A" w:rsidRPr="00662735">
        <w:rPr>
          <w:rFonts w:asciiTheme="minorHAnsi" w:hAnsiTheme="minorHAnsi" w:cstheme="minorHAnsi"/>
        </w:rPr>
        <w:t>beto</w:t>
      </w:r>
      <w:r w:rsidRPr="00662735">
        <w:rPr>
          <w:rFonts w:asciiTheme="minorHAnsi" w:hAnsiTheme="minorHAnsi" w:cstheme="minorHAnsi"/>
        </w:rPr>
        <w:t>nare</w:t>
      </w:r>
    </w:p>
    <w:p w14:paraId="35EE1A7E" w14:textId="7A3D0FB5" w:rsidR="009B225A" w:rsidRPr="00662735" w:rsidRDefault="00A27377" w:rsidP="009A006B">
      <w:pPr>
        <w:pStyle w:val="ListParagraph"/>
        <w:numPr>
          <w:ilvl w:val="0"/>
          <w:numId w:val="9"/>
        </w:numPr>
        <w:tabs>
          <w:tab w:val="left" w:pos="831"/>
        </w:tabs>
        <w:spacing w:before="1"/>
        <w:ind w:left="709" w:right="438" w:firstLine="731"/>
        <w:jc w:val="both"/>
        <w:rPr>
          <w:rFonts w:asciiTheme="minorHAnsi" w:hAnsiTheme="minorHAnsi" w:cstheme="minorHAnsi"/>
        </w:rPr>
      </w:pPr>
      <w:r w:rsidRPr="00662735">
        <w:rPr>
          <w:rFonts w:asciiTheme="minorHAnsi" w:hAnsiTheme="minorHAnsi" w:cstheme="minorHAnsi"/>
        </w:rPr>
        <w:t>Lucrari de montaj</w:t>
      </w:r>
    </w:p>
    <w:p w14:paraId="418868FF" w14:textId="72EC15FA" w:rsidR="00A27377" w:rsidRPr="009A006B" w:rsidRDefault="00A27377" w:rsidP="009A006B">
      <w:pPr>
        <w:pStyle w:val="ListParagraph"/>
        <w:numPr>
          <w:ilvl w:val="0"/>
          <w:numId w:val="9"/>
        </w:numPr>
        <w:tabs>
          <w:tab w:val="left" w:pos="831"/>
        </w:tabs>
        <w:spacing w:before="1"/>
        <w:ind w:left="709" w:right="438" w:firstLine="731"/>
        <w:jc w:val="both"/>
        <w:rPr>
          <w:rFonts w:asciiTheme="minorHAnsi" w:hAnsiTheme="minorHAnsi" w:cstheme="minorHAnsi"/>
        </w:rPr>
      </w:pPr>
      <w:r w:rsidRPr="00662735">
        <w:rPr>
          <w:rFonts w:asciiTheme="minorHAnsi" w:hAnsiTheme="minorHAnsi" w:cstheme="minorHAnsi"/>
        </w:rPr>
        <w:t>Lucrari de sudura</w:t>
      </w:r>
    </w:p>
    <w:p w14:paraId="495A7FE7" w14:textId="139098CE" w:rsidR="00A27377" w:rsidRPr="00662735" w:rsidRDefault="00A27377" w:rsidP="009A006B">
      <w:pPr>
        <w:pStyle w:val="ListParagraph"/>
        <w:numPr>
          <w:ilvl w:val="0"/>
          <w:numId w:val="9"/>
        </w:numPr>
        <w:tabs>
          <w:tab w:val="left" w:pos="831"/>
        </w:tabs>
        <w:spacing w:before="1"/>
        <w:ind w:left="709" w:right="438" w:firstLine="731"/>
        <w:jc w:val="both"/>
        <w:rPr>
          <w:rFonts w:asciiTheme="minorHAnsi" w:hAnsiTheme="minorHAnsi" w:cstheme="minorHAnsi"/>
        </w:rPr>
      </w:pPr>
      <w:r w:rsidRPr="00662735">
        <w:rPr>
          <w:rFonts w:asciiTheme="minorHAnsi" w:hAnsiTheme="minorHAnsi" w:cstheme="minorHAnsi"/>
        </w:rPr>
        <w:t>Lucrari de vopsire</w:t>
      </w:r>
    </w:p>
    <w:p w14:paraId="2D42C8AA" w14:textId="34A7901F" w:rsidR="00A27377" w:rsidRPr="00662735" w:rsidRDefault="00A27377" w:rsidP="009A006B">
      <w:pPr>
        <w:pStyle w:val="ListParagraph"/>
        <w:numPr>
          <w:ilvl w:val="0"/>
          <w:numId w:val="9"/>
        </w:numPr>
        <w:tabs>
          <w:tab w:val="left" w:pos="831"/>
        </w:tabs>
        <w:spacing w:before="1"/>
        <w:ind w:left="709" w:right="438" w:firstLine="731"/>
        <w:jc w:val="both"/>
        <w:rPr>
          <w:rFonts w:asciiTheme="minorHAnsi" w:hAnsiTheme="minorHAnsi" w:cstheme="minorHAnsi"/>
        </w:rPr>
      </w:pPr>
      <w:r w:rsidRPr="00662735">
        <w:rPr>
          <w:rFonts w:asciiTheme="minorHAnsi" w:hAnsiTheme="minorHAnsi" w:cstheme="minorHAnsi"/>
        </w:rPr>
        <w:t xml:space="preserve">Lucrari </w:t>
      </w:r>
      <w:r w:rsidR="009A006B">
        <w:rPr>
          <w:rFonts w:asciiTheme="minorHAnsi" w:hAnsiTheme="minorHAnsi" w:cstheme="minorHAnsi"/>
        </w:rPr>
        <w:t xml:space="preserve">utilității </w:t>
      </w:r>
    </w:p>
    <w:p w14:paraId="500FFBB3" w14:textId="77777777" w:rsidR="00442671" w:rsidRPr="00662735" w:rsidRDefault="00442671" w:rsidP="0009052C">
      <w:pPr>
        <w:tabs>
          <w:tab w:val="left" w:pos="831"/>
        </w:tabs>
        <w:spacing w:before="1"/>
        <w:ind w:left="709" w:right="438"/>
        <w:jc w:val="both"/>
        <w:rPr>
          <w:rFonts w:asciiTheme="minorHAnsi" w:hAnsiTheme="minorHAnsi" w:cstheme="minorHAnsi"/>
        </w:rPr>
      </w:pPr>
    </w:p>
    <w:p w14:paraId="21B94633" w14:textId="1EED34B6" w:rsidR="00442671" w:rsidRPr="00662735" w:rsidRDefault="00442671"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Metodele de executie vor respecta exigentele de calitate impuse de normele si legile in vigoare. Fiecare tehnologie de executie si material introdus intr-un proces sau subproces de executie va trebui sa fie insotit de un atestat sau certificate de calitate recunoscut pe plan national de catre autoritatile competente. Sub nici o forma nu vor fi incluse in executie materiale interzise de lege, materiale cu potential poluant sau cu potential toxic. Orice proces sau subproces cu potential toxic sau poluant va necesita aprobare din partea autoritatilor competente si nu va fi executat pana nu se vor lua toate masurile de prevenire a poluarii zonei.</w:t>
      </w:r>
    </w:p>
    <w:p w14:paraId="1593DFF1" w14:textId="77777777" w:rsidR="00442671" w:rsidRPr="00662735" w:rsidRDefault="00442671" w:rsidP="0009052C">
      <w:pPr>
        <w:tabs>
          <w:tab w:val="left" w:pos="831"/>
        </w:tabs>
        <w:spacing w:before="1"/>
        <w:ind w:left="709" w:right="438"/>
        <w:jc w:val="both"/>
        <w:rPr>
          <w:rFonts w:asciiTheme="minorHAnsi" w:hAnsiTheme="minorHAnsi" w:cstheme="minorHAnsi"/>
        </w:rPr>
      </w:pPr>
    </w:p>
    <w:p w14:paraId="28772277" w14:textId="2C4F8008" w:rsidR="00EA3E7B" w:rsidRPr="00662735" w:rsidRDefault="002F5130" w:rsidP="0009052C">
      <w:pPr>
        <w:pStyle w:val="ListParagraph"/>
        <w:numPr>
          <w:ilvl w:val="1"/>
          <w:numId w:val="6"/>
        </w:numPr>
        <w:tabs>
          <w:tab w:val="left" w:pos="1192"/>
          <w:tab w:val="left" w:pos="1193"/>
        </w:tabs>
        <w:spacing w:before="1" w:line="235" w:lineRule="auto"/>
        <w:ind w:left="709" w:right="438"/>
        <w:jc w:val="both"/>
        <w:rPr>
          <w:rFonts w:asciiTheme="minorHAnsi" w:hAnsiTheme="minorHAnsi" w:cstheme="minorHAnsi"/>
        </w:rPr>
      </w:pPr>
      <w:r w:rsidRPr="00662735">
        <w:rPr>
          <w:rFonts w:asciiTheme="minorHAnsi" w:hAnsiTheme="minorHAnsi" w:cstheme="minorHAnsi"/>
        </w:rPr>
        <w:t>planul de execuţie, cuprinzând faza de construcţie, punerea în funcţiune, exploatare, refacere şi folosire ulterioară;</w:t>
      </w:r>
    </w:p>
    <w:p w14:paraId="4309887F" w14:textId="325ACF4D" w:rsidR="00D52B54" w:rsidRDefault="00D52B54" w:rsidP="0009052C">
      <w:pPr>
        <w:tabs>
          <w:tab w:val="left" w:pos="831"/>
        </w:tabs>
        <w:spacing w:before="1"/>
        <w:ind w:left="709" w:right="438"/>
        <w:jc w:val="both"/>
        <w:rPr>
          <w:rFonts w:asciiTheme="minorHAnsi" w:hAnsiTheme="minorHAnsi" w:cstheme="minorHAnsi"/>
        </w:rPr>
      </w:pPr>
      <w:r>
        <w:rPr>
          <w:rFonts w:asciiTheme="minorHAnsi" w:hAnsiTheme="minorHAnsi" w:cstheme="minorHAnsi"/>
        </w:rPr>
        <w:t xml:space="preserve">Planul de execuție se împarte în </w:t>
      </w:r>
      <w:r w:rsidR="00621AAE">
        <w:rPr>
          <w:rFonts w:asciiTheme="minorHAnsi" w:hAnsiTheme="minorHAnsi" w:cstheme="minorHAnsi"/>
        </w:rPr>
        <w:t>14</w:t>
      </w:r>
      <w:r>
        <w:rPr>
          <w:rFonts w:asciiTheme="minorHAnsi" w:hAnsiTheme="minorHAnsi" w:cstheme="minorHAnsi"/>
        </w:rPr>
        <w:t xml:space="preserve"> etape:</w:t>
      </w:r>
    </w:p>
    <w:p w14:paraId="17FFE2B4" w14:textId="07D03993" w:rsidR="00D52B54" w:rsidRDefault="00D52B54" w:rsidP="00D52B54">
      <w:pPr>
        <w:pStyle w:val="ListParagraph"/>
        <w:numPr>
          <w:ilvl w:val="0"/>
          <w:numId w:val="36"/>
        </w:numPr>
        <w:tabs>
          <w:tab w:val="left" w:pos="831"/>
        </w:tabs>
        <w:spacing w:before="1"/>
        <w:ind w:right="438"/>
        <w:jc w:val="both"/>
        <w:rPr>
          <w:rFonts w:asciiTheme="minorHAnsi" w:hAnsiTheme="minorHAnsi" w:cstheme="minorHAnsi"/>
        </w:rPr>
      </w:pPr>
      <w:r>
        <w:rPr>
          <w:rFonts w:asciiTheme="minorHAnsi" w:hAnsiTheme="minorHAnsi" w:cstheme="minorHAnsi"/>
        </w:rPr>
        <w:t>Realizarea organizării de șantier și a platformelor de lucru</w:t>
      </w:r>
      <w:r w:rsidR="00DC5151">
        <w:rPr>
          <w:rFonts w:asciiTheme="minorHAnsi" w:hAnsiTheme="minorHAnsi" w:cstheme="minorHAnsi"/>
        </w:rPr>
        <w:t>;</w:t>
      </w:r>
    </w:p>
    <w:p w14:paraId="1167C154" w14:textId="78933FC7" w:rsidR="00DC5151" w:rsidRDefault="00DC5151" w:rsidP="00D52B54">
      <w:pPr>
        <w:pStyle w:val="ListParagraph"/>
        <w:numPr>
          <w:ilvl w:val="0"/>
          <w:numId w:val="36"/>
        </w:numPr>
        <w:tabs>
          <w:tab w:val="left" w:pos="831"/>
        </w:tabs>
        <w:spacing w:before="1"/>
        <w:ind w:right="438"/>
        <w:jc w:val="both"/>
        <w:rPr>
          <w:rFonts w:asciiTheme="minorHAnsi" w:hAnsiTheme="minorHAnsi" w:cstheme="minorHAnsi"/>
        </w:rPr>
      </w:pPr>
      <w:r>
        <w:rPr>
          <w:rFonts w:asciiTheme="minorHAnsi" w:hAnsiTheme="minorHAnsi" w:cstheme="minorHAnsi"/>
        </w:rPr>
        <w:t>Preg</w:t>
      </w:r>
      <w:r>
        <w:rPr>
          <w:rFonts w:asciiTheme="minorHAnsi" w:hAnsiTheme="minorHAnsi" w:cstheme="minorHAnsi"/>
          <w:lang w:val="ro-RO"/>
        </w:rPr>
        <w:t>ătirea zonelor de lucru;</w:t>
      </w:r>
    </w:p>
    <w:p w14:paraId="328B38CF" w14:textId="5A3D6B02" w:rsidR="00D52B54" w:rsidRDefault="00D52B54" w:rsidP="00D52B54">
      <w:pPr>
        <w:pStyle w:val="ListParagraph"/>
        <w:numPr>
          <w:ilvl w:val="0"/>
          <w:numId w:val="36"/>
        </w:numPr>
        <w:tabs>
          <w:tab w:val="left" w:pos="831"/>
        </w:tabs>
        <w:spacing w:before="1"/>
        <w:ind w:right="438"/>
        <w:jc w:val="both"/>
        <w:rPr>
          <w:rFonts w:asciiTheme="minorHAnsi" w:hAnsiTheme="minorHAnsi" w:cstheme="minorHAnsi"/>
        </w:rPr>
      </w:pPr>
      <w:r>
        <w:rPr>
          <w:rFonts w:asciiTheme="minorHAnsi" w:hAnsiTheme="minorHAnsi" w:cstheme="minorHAnsi"/>
        </w:rPr>
        <w:t>Realizarea infrastructurilor: Fundatii, elevatii, rigle, cuzineție</w:t>
      </w:r>
      <w:r w:rsidR="00DC5151">
        <w:rPr>
          <w:rFonts w:asciiTheme="minorHAnsi" w:hAnsiTheme="minorHAnsi" w:cstheme="minorHAnsi"/>
        </w:rPr>
        <w:t>;</w:t>
      </w:r>
    </w:p>
    <w:p w14:paraId="72E2362A" w14:textId="013F04D2" w:rsidR="00D52B54" w:rsidRDefault="00D52B54" w:rsidP="00D52B54">
      <w:pPr>
        <w:pStyle w:val="ListParagraph"/>
        <w:numPr>
          <w:ilvl w:val="0"/>
          <w:numId w:val="36"/>
        </w:numPr>
        <w:tabs>
          <w:tab w:val="left" w:pos="831"/>
        </w:tabs>
        <w:spacing w:before="1"/>
        <w:ind w:right="438"/>
        <w:jc w:val="both"/>
        <w:rPr>
          <w:rFonts w:asciiTheme="minorHAnsi" w:hAnsiTheme="minorHAnsi" w:cstheme="minorHAnsi"/>
        </w:rPr>
      </w:pPr>
      <w:r>
        <w:rPr>
          <w:rFonts w:asciiTheme="minorHAnsi" w:hAnsiTheme="minorHAnsi" w:cstheme="minorHAnsi"/>
        </w:rPr>
        <w:t>Realizarea suprastructurii în uzină pe subansamble</w:t>
      </w:r>
      <w:r w:rsidR="00DC5151">
        <w:rPr>
          <w:rFonts w:asciiTheme="minorHAnsi" w:hAnsiTheme="minorHAnsi" w:cstheme="minorHAnsi"/>
        </w:rPr>
        <w:t>;</w:t>
      </w:r>
    </w:p>
    <w:p w14:paraId="4D194D0F" w14:textId="69A89EA3" w:rsidR="00D52B54" w:rsidRDefault="00D52B54" w:rsidP="00D52B54">
      <w:pPr>
        <w:pStyle w:val="ListParagraph"/>
        <w:numPr>
          <w:ilvl w:val="0"/>
          <w:numId w:val="36"/>
        </w:numPr>
        <w:tabs>
          <w:tab w:val="left" w:pos="831"/>
        </w:tabs>
        <w:spacing w:before="1"/>
        <w:ind w:right="438"/>
        <w:jc w:val="both"/>
        <w:rPr>
          <w:rFonts w:asciiTheme="minorHAnsi" w:hAnsiTheme="minorHAnsi" w:cstheme="minorHAnsi"/>
        </w:rPr>
      </w:pPr>
      <w:r>
        <w:rPr>
          <w:rFonts w:asciiTheme="minorHAnsi" w:hAnsiTheme="minorHAnsi" w:cstheme="minorHAnsi"/>
        </w:rPr>
        <w:t>Realizarea susținerilor provizorii pentru structura metalică</w:t>
      </w:r>
      <w:r w:rsidR="00DC5151">
        <w:rPr>
          <w:rFonts w:asciiTheme="minorHAnsi" w:hAnsiTheme="minorHAnsi" w:cstheme="minorHAnsi"/>
        </w:rPr>
        <w:t>;</w:t>
      </w:r>
    </w:p>
    <w:p w14:paraId="255A4926" w14:textId="04DAD5D2" w:rsidR="00D52B54" w:rsidRDefault="00D52B54" w:rsidP="00D52B54">
      <w:pPr>
        <w:pStyle w:val="ListParagraph"/>
        <w:numPr>
          <w:ilvl w:val="0"/>
          <w:numId w:val="36"/>
        </w:numPr>
        <w:tabs>
          <w:tab w:val="left" w:pos="831"/>
        </w:tabs>
        <w:spacing w:before="1"/>
        <w:ind w:right="438"/>
        <w:jc w:val="both"/>
        <w:rPr>
          <w:rFonts w:asciiTheme="minorHAnsi" w:hAnsiTheme="minorHAnsi" w:cstheme="minorHAnsi"/>
        </w:rPr>
      </w:pPr>
      <w:r>
        <w:rPr>
          <w:rFonts w:asciiTheme="minorHAnsi" w:hAnsiTheme="minorHAnsi" w:cstheme="minorHAnsi"/>
        </w:rPr>
        <w:t>Montajul aparatelor de rezem și a structurii metalice pe infrastructurii și reazeme provizorii, precum și realizarea sudurilor la poziție</w:t>
      </w:r>
      <w:r w:rsidR="00DC5151">
        <w:rPr>
          <w:rFonts w:asciiTheme="minorHAnsi" w:hAnsiTheme="minorHAnsi" w:cstheme="minorHAnsi"/>
        </w:rPr>
        <w:t>;</w:t>
      </w:r>
    </w:p>
    <w:p w14:paraId="5FCD54B6" w14:textId="5A4988DE" w:rsidR="00D52B54" w:rsidRDefault="00D52B54" w:rsidP="00D52B54">
      <w:pPr>
        <w:pStyle w:val="ListParagraph"/>
        <w:numPr>
          <w:ilvl w:val="0"/>
          <w:numId w:val="36"/>
        </w:numPr>
        <w:tabs>
          <w:tab w:val="left" w:pos="831"/>
        </w:tabs>
        <w:spacing w:before="1"/>
        <w:ind w:right="438"/>
        <w:jc w:val="both"/>
        <w:rPr>
          <w:rFonts w:asciiTheme="minorHAnsi" w:hAnsiTheme="minorHAnsi" w:cstheme="minorHAnsi"/>
        </w:rPr>
      </w:pPr>
      <w:r>
        <w:rPr>
          <w:rFonts w:asciiTheme="minorHAnsi" w:hAnsiTheme="minorHAnsi" w:cstheme="minorHAnsi"/>
        </w:rPr>
        <w:t>Montajul predalelor/cofrajelor și realizarea plăcii de monolitizare</w:t>
      </w:r>
      <w:r w:rsidR="00DC5151">
        <w:rPr>
          <w:rFonts w:asciiTheme="minorHAnsi" w:hAnsiTheme="minorHAnsi" w:cstheme="minorHAnsi"/>
        </w:rPr>
        <w:t>;</w:t>
      </w:r>
    </w:p>
    <w:p w14:paraId="1D0C4674" w14:textId="52149399" w:rsidR="00D52B54" w:rsidRDefault="00D52B54" w:rsidP="00D52B54">
      <w:pPr>
        <w:pStyle w:val="ListParagraph"/>
        <w:numPr>
          <w:ilvl w:val="0"/>
          <w:numId w:val="36"/>
        </w:numPr>
        <w:tabs>
          <w:tab w:val="left" w:pos="831"/>
        </w:tabs>
        <w:spacing w:before="1"/>
        <w:ind w:right="438"/>
        <w:jc w:val="both"/>
        <w:rPr>
          <w:rFonts w:asciiTheme="minorHAnsi" w:hAnsiTheme="minorHAnsi" w:cstheme="minorHAnsi"/>
        </w:rPr>
      </w:pPr>
      <w:r>
        <w:rPr>
          <w:rFonts w:asciiTheme="minorHAnsi" w:hAnsiTheme="minorHAnsi" w:cstheme="minorHAnsi"/>
        </w:rPr>
        <w:t>Desfacerea lucrărilor provizorii și realizarea lucrărilor de protecția a malurilor</w:t>
      </w:r>
      <w:r w:rsidR="00DC5151">
        <w:rPr>
          <w:rFonts w:asciiTheme="minorHAnsi" w:hAnsiTheme="minorHAnsi" w:cstheme="minorHAnsi"/>
        </w:rPr>
        <w:t>;</w:t>
      </w:r>
    </w:p>
    <w:p w14:paraId="58F3FB18" w14:textId="7A6F4472" w:rsidR="00D52B54" w:rsidRDefault="00D52B54" w:rsidP="00D52B54">
      <w:pPr>
        <w:pStyle w:val="ListParagraph"/>
        <w:numPr>
          <w:ilvl w:val="0"/>
          <w:numId w:val="36"/>
        </w:numPr>
        <w:tabs>
          <w:tab w:val="left" w:pos="831"/>
        </w:tabs>
        <w:spacing w:before="1"/>
        <w:ind w:right="438"/>
        <w:jc w:val="both"/>
        <w:rPr>
          <w:rFonts w:asciiTheme="minorHAnsi" w:hAnsiTheme="minorHAnsi" w:cstheme="minorHAnsi"/>
        </w:rPr>
      </w:pPr>
      <w:r>
        <w:rPr>
          <w:rFonts w:asciiTheme="minorHAnsi" w:hAnsiTheme="minorHAnsi" w:cstheme="minorHAnsi"/>
        </w:rPr>
        <w:t>Realizarea elementelor de racordare cu terasamentele</w:t>
      </w:r>
      <w:r w:rsidR="00DC5151">
        <w:rPr>
          <w:rFonts w:asciiTheme="minorHAnsi" w:hAnsiTheme="minorHAnsi" w:cstheme="minorHAnsi"/>
        </w:rPr>
        <w:t>;</w:t>
      </w:r>
    </w:p>
    <w:p w14:paraId="321CF379" w14:textId="19A1D0E3" w:rsidR="00D52B54" w:rsidRDefault="00D52B54" w:rsidP="00D52B54">
      <w:pPr>
        <w:pStyle w:val="ListParagraph"/>
        <w:numPr>
          <w:ilvl w:val="0"/>
          <w:numId w:val="36"/>
        </w:numPr>
        <w:tabs>
          <w:tab w:val="left" w:pos="831"/>
        </w:tabs>
        <w:spacing w:before="1"/>
        <w:ind w:right="438"/>
        <w:jc w:val="both"/>
        <w:rPr>
          <w:rFonts w:asciiTheme="minorHAnsi" w:hAnsiTheme="minorHAnsi" w:cstheme="minorHAnsi"/>
        </w:rPr>
      </w:pPr>
      <w:r>
        <w:rPr>
          <w:rFonts w:asciiTheme="minorHAnsi" w:hAnsiTheme="minorHAnsi" w:cstheme="minorHAnsi"/>
        </w:rPr>
        <w:t>Amenajarea intersecțiilor și a s</w:t>
      </w:r>
      <w:bookmarkStart w:id="18" w:name="_GoBack"/>
      <w:bookmarkEnd w:id="18"/>
      <w:r>
        <w:rPr>
          <w:rFonts w:asciiTheme="minorHAnsi" w:hAnsiTheme="minorHAnsi" w:cstheme="minorHAnsi"/>
        </w:rPr>
        <w:t>ectoarelor de străzi adiacente, cuprinse în proiect</w:t>
      </w:r>
      <w:r w:rsidR="00DC5151">
        <w:rPr>
          <w:rFonts w:asciiTheme="minorHAnsi" w:hAnsiTheme="minorHAnsi" w:cstheme="minorHAnsi"/>
        </w:rPr>
        <w:t>;</w:t>
      </w:r>
    </w:p>
    <w:p w14:paraId="0C45DEB1" w14:textId="6FD75786" w:rsidR="00D52B54" w:rsidRDefault="00D52B54" w:rsidP="00D52B54">
      <w:pPr>
        <w:pStyle w:val="ListParagraph"/>
        <w:numPr>
          <w:ilvl w:val="0"/>
          <w:numId w:val="36"/>
        </w:numPr>
        <w:tabs>
          <w:tab w:val="left" w:pos="831"/>
        </w:tabs>
        <w:spacing w:before="1"/>
        <w:ind w:right="438"/>
        <w:jc w:val="both"/>
        <w:rPr>
          <w:rFonts w:asciiTheme="minorHAnsi" w:hAnsiTheme="minorHAnsi" w:cstheme="minorHAnsi"/>
        </w:rPr>
      </w:pPr>
      <w:r>
        <w:rPr>
          <w:rFonts w:asciiTheme="minorHAnsi" w:hAnsiTheme="minorHAnsi" w:cstheme="minorHAnsi"/>
        </w:rPr>
        <w:t>Execuția căii pe pod și amenajarea rosturilor de dilatație</w:t>
      </w:r>
      <w:r w:rsidR="00DC5151">
        <w:rPr>
          <w:rFonts w:asciiTheme="minorHAnsi" w:hAnsiTheme="minorHAnsi" w:cstheme="minorHAnsi"/>
        </w:rPr>
        <w:t>;</w:t>
      </w:r>
    </w:p>
    <w:p w14:paraId="6C48BA9A" w14:textId="33459F53" w:rsidR="00D52B54" w:rsidRDefault="00D52B54" w:rsidP="00D52B54">
      <w:pPr>
        <w:pStyle w:val="ListParagraph"/>
        <w:numPr>
          <w:ilvl w:val="0"/>
          <w:numId w:val="36"/>
        </w:numPr>
        <w:tabs>
          <w:tab w:val="left" w:pos="831"/>
        </w:tabs>
        <w:spacing w:before="1"/>
        <w:ind w:right="438"/>
        <w:jc w:val="both"/>
        <w:rPr>
          <w:rFonts w:asciiTheme="minorHAnsi" w:hAnsiTheme="minorHAnsi" w:cstheme="minorHAnsi"/>
        </w:rPr>
      </w:pPr>
      <w:r>
        <w:rPr>
          <w:rFonts w:asciiTheme="minorHAnsi" w:hAnsiTheme="minorHAnsi" w:cstheme="minorHAnsi"/>
        </w:rPr>
        <w:t>Realizarea elementelor de siguranța circulației (marcaje, indicatoare, parapete)</w:t>
      </w:r>
      <w:r w:rsidR="00DC5151">
        <w:rPr>
          <w:rFonts w:asciiTheme="minorHAnsi" w:hAnsiTheme="minorHAnsi" w:cstheme="minorHAnsi"/>
        </w:rPr>
        <w:t>;</w:t>
      </w:r>
    </w:p>
    <w:p w14:paraId="6CAB9C2E" w14:textId="10FDFF82" w:rsidR="00D52B54" w:rsidRDefault="00D52B54" w:rsidP="00D52B54">
      <w:pPr>
        <w:pStyle w:val="ListParagraph"/>
        <w:numPr>
          <w:ilvl w:val="0"/>
          <w:numId w:val="36"/>
        </w:numPr>
        <w:tabs>
          <w:tab w:val="left" w:pos="831"/>
        </w:tabs>
        <w:spacing w:before="1"/>
        <w:ind w:right="438"/>
        <w:jc w:val="both"/>
        <w:rPr>
          <w:rFonts w:asciiTheme="minorHAnsi" w:hAnsiTheme="minorHAnsi" w:cstheme="minorHAnsi"/>
        </w:rPr>
      </w:pPr>
      <w:r>
        <w:rPr>
          <w:rFonts w:asciiTheme="minorHAnsi" w:hAnsiTheme="minorHAnsi" w:cstheme="minorHAnsi"/>
        </w:rPr>
        <w:t>Montajul sistemului de iluminat și a sistemului de semaforizare</w:t>
      </w:r>
      <w:r w:rsidR="00DC5151">
        <w:rPr>
          <w:rFonts w:asciiTheme="minorHAnsi" w:hAnsiTheme="minorHAnsi" w:cstheme="minorHAnsi"/>
        </w:rPr>
        <w:t>;</w:t>
      </w:r>
    </w:p>
    <w:p w14:paraId="69D71C4F" w14:textId="4A2D553D" w:rsidR="00D52B54" w:rsidRPr="00D52B54" w:rsidRDefault="00DC5151" w:rsidP="00D52B54">
      <w:pPr>
        <w:pStyle w:val="ListParagraph"/>
        <w:numPr>
          <w:ilvl w:val="0"/>
          <w:numId w:val="36"/>
        </w:numPr>
        <w:tabs>
          <w:tab w:val="left" w:pos="831"/>
        </w:tabs>
        <w:spacing w:before="1"/>
        <w:ind w:right="438"/>
        <w:jc w:val="both"/>
        <w:rPr>
          <w:rFonts w:asciiTheme="minorHAnsi" w:hAnsiTheme="minorHAnsi" w:cstheme="minorHAnsi"/>
        </w:rPr>
      </w:pPr>
      <w:r>
        <w:rPr>
          <w:rFonts w:asciiTheme="minorHAnsi" w:hAnsiTheme="minorHAnsi" w:cstheme="minorHAnsi"/>
        </w:rPr>
        <w:t>Finalizarea lucrărilor, curațarea suprafețelor, plantarea arborilor, amenajarea zonelor verzi și realizarea altor lucrări conexe în vederea pregătirii recepției;</w:t>
      </w:r>
    </w:p>
    <w:p w14:paraId="5FDBE186" w14:textId="77777777" w:rsidR="00DC5151" w:rsidRDefault="00DC5151" w:rsidP="0009052C">
      <w:pPr>
        <w:tabs>
          <w:tab w:val="left" w:pos="831"/>
        </w:tabs>
        <w:spacing w:before="1"/>
        <w:ind w:left="709" w:right="438"/>
        <w:jc w:val="both"/>
        <w:rPr>
          <w:rFonts w:asciiTheme="minorHAnsi" w:hAnsiTheme="minorHAnsi" w:cstheme="minorHAnsi"/>
        </w:rPr>
      </w:pPr>
    </w:p>
    <w:p w14:paraId="7CA28D83" w14:textId="77777777" w:rsidR="00DC5151" w:rsidRDefault="004244A9" w:rsidP="0009052C">
      <w:pPr>
        <w:tabs>
          <w:tab w:val="left" w:pos="831"/>
        </w:tabs>
        <w:spacing w:before="1"/>
        <w:ind w:left="709" w:right="438"/>
        <w:jc w:val="both"/>
        <w:rPr>
          <w:rFonts w:asciiTheme="minorHAnsi" w:hAnsiTheme="minorHAnsi" w:cstheme="minorHAnsi"/>
        </w:rPr>
      </w:pPr>
      <w:r w:rsidRPr="00D52B54">
        <w:rPr>
          <w:rFonts w:asciiTheme="minorHAnsi" w:hAnsiTheme="minorHAnsi" w:cstheme="minorHAnsi"/>
        </w:rPr>
        <w:t>Pentru fiecare lucrare și etapă de execuție se vor efectua teste și probe specifice, în conformitate cu pr</w:t>
      </w:r>
      <w:r w:rsidR="00DC5151">
        <w:rPr>
          <w:rFonts w:asciiTheme="minorHAnsi" w:hAnsiTheme="minorHAnsi" w:cstheme="minorHAnsi"/>
        </w:rPr>
        <w:t xml:space="preserve">evederile </w:t>
      </w:r>
    </w:p>
    <w:p w14:paraId="53DF2F10" w14:textId="031BE2E3" w:rsidR="004244A9" w:rsidRPr="00D52B54" w:rsidRDefault="00DC5151" w:rsidP="0009052C">
      <w:pPr>
        <w:tabs>
          <w:tab w:val="left" w:pos="831"/>
        </w:tabs>
        <w:spacing w:before="1"/>
        <w:ind w:left="709" w:right="438"/>
        <w:jc w:val="both"/>
        <w:rPr>
          <w:rFonts w:asciiTheme="minorHAnsi" w:hAnsiTheme="minorHAnsi" w:cstheme="minorHAnsi"/>
        </w:rPr>
      </w:pPr>
      <w:r>
        <w:rPr>
          <w:rFonts w:asciiTheme="minorHAnsi" w:hAnsiTheme="minorHAnsi" w:cstheme="minorHAnsi"/>
        </w:rPr>
        <w:t>caietelor de sarcini</w:t>
      </w:r>
      <w:r w:rsidR="004244A9" w:rsidRPr="00D52B54">
        <w:rPr>
          <w:rFonts w:asciiTheme="minorHAnsi" w:hAnsiTheme="minorHAnsi" w:cstheme="minorHAnsi"/>
        </w:rPr>
        <w:t xml:space="preserve"> și în conformitate cu reglementările în vigoare pentru asigurarea parametrilor calitativi</w:t>
      </w:r>
      <w:r>
        <w:rPr>
          <w:rFonts w:asciiTheme="minorHAnsi" w:hAnsiTheme="minorHAnsi" w:cstheme="minorHAnsi"/>
        </w:rPr>
        <w:t>.</w:t>
      </w:r>
    </w:p>
    <w:p w14:paraId="1636E947" w14:textId="64EB4E3B" w:rsidR="004244A9" w:rsidRPr="00D52B54" w:rsidRDefault="004244A9" w:rsidP="0009052C">
      <w:pPr>
        <w:tabs>
          <w:tab w:val="left" w:pos="831"/>
        </w:tabs>
        <w:spacing w:before="1"/>
        <w:ind w:left="709" w:right="438"/>
        <w:jc w:val="both"/>
        <w:rPr>
          <w:rFonts w:asciiTheme="minorHAnsi" w:hAnsiTheme="minorHAnsi" w:cstheme="minorHAnsi"/>
        </w:rPr>
      </w:pPr>
      <w:r w:rsidRPr="00D52B54">
        <w:rPr>
          <w:rFonts w:asciiTheme="minorHAnsi" w:hAnsiTheme="minorHAnsi" w:cstheme="minorHAnsi"/>
        </w:rPr>
        <w:t>Pentru etapa de exploatare si folosire ulterioara s-a</w:t>
      </w:r>
      <w:r w:rsidR="00F352E9" w:rsidRPr="00D52B54">
        <w:rPr>
          <w:rFonts w:asciiTheme="minorHAnsi" w:hAnsiTheme="minorHAnsi" w:cstheme="minorHAnsi"/>
        </w:rPr>
        <w:t>u prevazut urmatoarele lucrari:</w:t>
      </w:r>
    </w:p>
    <w:p w14:paraId="0CE6FDF6" w14:textId="7B56BA85" w:rsidR="00242623" w:rsidRPr="00C33345" w:rsidRDefault="00242623" w:rsidP="0009052C">
      <w:pPr>
        <w:tabs>
          <w:tab w:val="left" w:pos="831"/>
        </w:tabs>
        <w:spacing w:before="1"/>
        <w:ind w:left="709" w:right="438"/>
        <w:jc w:val="both"/>
        <w:rPr>
          <w:rFonts w:asciiTheme="minorHAnsi" w:hAnsiTheme="minorHAnsi" w:cstheme="minorHAnsi"/>
          <w:highlight w:val="yellow"/>
        </w:rPr>
      </w:pP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0"/>
        <w:gridCol w:w="2270"/>
      </w:tblGrid>
      <w:tr w:rsidR="004244A9" w:rsidRPr="00C33345" w14:paraId="3A9540A3" w14:textId="77777777" w:rsidTr="00245D46">
        <w:trPr>
          <w:trHeight w:val="465"/>
          <w:jc w:val="center"/>
        </w:trPr>
        <w:tc>
          <w:tcPr>
            <w:tcW w:w="8280" w:type="dxa"/>
            <w:gridSpan w:val="2"/>
            <w:shd w:val="clear" w:color="auto" w:fill="auto"/>
            <w:noWrap/>
            <w:vAlign w:val="bottom"/>
            <w:hideMark/>
          </w:tcPr>
          <w:p w14:paraId="539FF560" w14:textId="26174456" w:rsidR="004244A9" w:rsidRPr="00D745B1" w:rsidRDefault="004244A9" w:rsidP="0009052C">
            <w:pPr>
              <w:ind w:left="709" w:right="438"/>
              <w:jc w:val="both"/>
              <w:rPr>
                <w:rFonts w:asciiTheme="minorHAnsi" w:hAnsiTheme="minorHAnsi" w:cstheme="minorHAnsi"/>
                <w:b/>
                <w:bCs/>
                <w:sz w:val="20"/>
                <w:szCs w:val="20"/>
                <w:lang w:eastAsia="ro-RO"/>
              </w:rPr>
            </w:pPr>
            <w:r w:rsidRPr="00D745B1">
              <w:rPr>
                <w:rFonts w:asciiTheme="minorHAnsi" w:hAnsiTheme="minorHAnsi" w:cstheme="minorHAnsi"/>
                <w:b/>
                <w:bCs/>
                <w:sz w:val="20"/>
                <w:szCs w:val="20"/>
                <w:lang w:eastAsia="ro-RO"/>
              </w:rPr>
              <w:t xml:space="preserve">PLANUL DE ÎNTREȚINERE AL </w:t>
            </w:r>
            <w:r w:rsidR="00E25D76" w:rsidRPr="00D745B1">
              <w:rPr>
                <w:rFonts w:asciiTheme="minorHAnsi" w:hAnsiTheme="minorHAnsi" w:cstheme="minorHAnsi"/>
                <w:b/>
                <w:bCs/>
                <w:sz w:val="20"/>
                <w:szCs w:val="20"/>
                <w:lang w:eastAsia="ro-RO"/>
              </w:rPr>
              <w:t>STRUCTURII</w:t>
            </w:r>
          </w:p>
        </w:tc>
      </w:tr>
      <w:tr w:rsidR="004244A9" w:rsidRPr="00C33345" w14:paraId="05C3A016" w14:textId="77777777" w:rsidTr="00245D46">
        <w:trPr>
          <w:trHeight w:val="465"/>
          <w:jc w:val="center"/>
        </w:trPr>
        <w:tc>
          <w:tcPr>
            <w:tcW w:w="6280" w:type="dxa"/>
            <w:shd w:val="clear" w:color="auto" w:fill="auto"/>
            <w:noWrap/>
            <w:vAlign w:val="bottom"/>
            <w:hideMark/>
          </w:tcPr>
          <w:p w14:paraId="0ADD821D" w14:textId="77777777" w:rsidR="004244A9" w:rsidRPr="00D745B1" w:rsidRDefault="004244A9" w:rsidP="0009052C">
            <w:pPr>
              <w:ind w:left="709" w:right="438"/>
              <w:jc w:val="both"/>
              <w:rPr>
                <w:rFonts w:asciiTheme="minorHAnsi" w:hAnsiTheme="minorHAnsi" w:cstheme="minorHAnsi"/>
                <w:b/>
                <w:bCs/>
                <w:sz w:val="20"/>
                <w:szCs w:val="20"/>
                <w:lang w:eastAsia="ro-RO"/>
              </w:rPr>
            </w:pPr>
            <w:r w:rsidRPr="00D745B1">
              <w:rPr>
                <w:rFonts w:asciiTheme="minorHAnsi" w:hAnsiTheme="minorHAnsi" w:cstheme="minorHAnsi"/>
                <w:b/>
                <w:bCs/>
                <w:sz w:val="20"/>
                <w:szCs w:val="20"/>
                <w:lang w:eastAsia="ro-RO"/>
              </w:rPr>
              <w:t>Durata normala de serviciu:</w:t>
            </w:r>
          </w:p>
        </w:tc>
        <w:tc>
          <w:tcPr>
            <w:tcW w:w="2000" w:type="dxa"/>
            <w:shd w:val="clear" w:color="auto" w:fill="auto"/>
            <w:noWrap/>
            <w:vAlign w:val="bottom"/>
            <w:hideMark/>
          </w:tcPr>
          <w:p w14:paraId="6ED53E4A" w14:textId="77777777" w:rsidR="004244A9" w:rsidRPr="00D745B1" w:rsidRDefault="004244A9" w:rsidP="0009052C">
            <w:pPr>
              <w:ind w:left="709" w:right="438"/>
              <w:jc w:val="both"/>
              <w:rPr>
                <w:rFonts w:asciiTheme="minorHAnsi" w:hAnsiTheme="minorHAnsi" w:cstheme="minorHAnsi"/>
                <w:b/>
                <w:bCs/>
                <w:sz w:val="20"/>
                <w:szCs w:val="20"/>
                <w:lang w:eastAsia="ro-RO"/>
              </w:rPr>
            </w:pPr>
            <w:r w:rsidRPr="00D745B1">
              <w:rPr>
                <w:rFonts w:asciiTheme="minorHAnsi" w:hAnsiTheme="minorHAnsi" w:cstheme="minorHAnsi"/>
                <w:b/>
                <w:bCs/>
                <w:sz w:val="20"/>
                <w:szCs w:val="20"/>
                <w:lang w:eastAsia="ro-RO"/>
              </w:rPr>
              <w:t>100 ani</w:t>
            </w:r>
          </w:p>
        </w:tc>
      </w:tr>
      <w:tr w:rsidR="004244A9" w:rsidRPr="00C33345" w14:paraId="390D6F08" w14:textId="77777777" w:rsidTr="00245D46">
        <w:trPr>
          <w:trHeight w:val="465"/>
          <w:jc w:val="center"/>
        </w:trPr>
        <w:tc>
          <w:tcPr>
            <w:tcW w:w="6280" w:type="dxa"/>
            <w:shd w:val="clear" w:color="auto" w:fill="auto"/>
            <w:noWrap/>
            <w:vAlign w:val="bottom"/>
          </w:tcPr>
          <w:p w14:paraId="3CE12191" w14:textId="77777777" w:rsidR="004244A9" w:rsidRPr="00D745B1" w:rsidRDefault="004244A9" w:rsidP="0009052C">
            <w:pPr>
              <w:ind w:left="709" w:right="438"/>
              <w:jc w:val="both"/>
              <w:rPr>
                <w:rFonts w:asciiTheme="minorHAnsi" w:hAnsiTheme="minorHAnsi" w:cstheme="minorHAnsi"/>
                <w:b/>
                <w:bCs/>
                <w:sz w:val="20"/>
                <w:szCs w:val="20"/>
                <w:lang w:eastAsia="ro-RO"/>
              </w:rPr>
            </w:pPr>
            <w:r w:rsidRPr="00D745B1">
              <w:rPr>
                <w:rFonts w:asciiTheme="minorHAnsi" w:hAnsiTheme="minorHAnsi" w:cstheme="minorHAnsi"/>
                <w:b/>
                <w:bCs/>
                <w:sz w:val="20"/>
                <w:szCs w:val="20"/>
                <w:lang w:eastAsia="ro-RO"/>
              </w:rPr>
              <w:t>Anul recepției la terminarea lucrărilor</w:t>
            </w:r>
          </w:p>
        </w:tc>
        <w:tc>
          <w:tcPr>
            <w:tcW w:w="2000" w:type="dxa"/>
            <w:shd w:val="clear" w:color="auto" w:fill="auto"/>
            <w:noWrap/>
            <w:vAlign w:val="bottom"/>
          </w:tcPr>
          <w:p w14:paraId="23D18CA6" w14:textId="77777777" w:rsidR="004244A9" w:rsidRPr="00D745B1" w:rsidRDefault="004244A9" w:rsidP="0009052C">
            <w:pPr>
              <w:ind w:left="709" w:right="438"/>
              <w:jc w:val="both"/>
              <w:rPr>
                <w:rFonts w:asciiTheme="minorHAnsi" w:hAnsiTheme="minorHAnsi" w:cstheme="minorHAnsi"/>
                <w:b/>
                <w:bCs/>
                <w:sz w:val="20"/>
                <w:szCs w:val="20"/>
                <w:lang w:eastAsia="ro-RO"/>
              </w:rPr>
            </w:pPr>
          </w:p>
        </w:tc>
      </w:tr>
      <w:tr w:rsidR="004244A9" w:rsidRPr="00C33345" w14:paraId="53A1887A" w14:textId="77777777" w:rsidTr="00245D46">
        <w:trPr>
          <w:trHeight w:val="330"/>
          <w:jc w:val="center"/>
        </w:trPr>
        <w:tc>
          <w:tcPr>
            <w:tcW w:w="6280" w:type="dxa"/>
            <w:shd w:val="clear" w:color="auto" w:fill="auto"/>
            <w:noWrap/>
            <w:vAlign w:val="center"/>
            <w:hideMark/>
          </w:tcPr>
          <w:p w14:paraId="53695E9F" w14:textId="77777777" w:rsidR="004244A9" w:rsidRPr="00D745B1" w:rsidRDefault="004244A9" w:rsidP="0009052C">
            <w:pPr>
              <w:ind w:left="709" w:right="438"/>
              <w:jc w:val="both"/>
              <w:rPr>
                <w:rFonts w:asciiTheme="minorHAnsi" w:hAnsiTheme="minorHAnsi" w:cstheme="minorHAnsi"/>
                <w:b/>
                <w:bCs/>
                <w:sz w:val="20"/>
                <w:szCs w:val="20"/>
                <w:lang w:eastAsia="ro-RO"/>
              </w:rPr>
            </w:pPr>
            <w:r w:rsidRPr="00D745B1">
              <w:rPr>
                <w:rFonts w:asciiTheme="minorHAnsi" w:hAnsiTheme="minorHAnsi" w:cstheme="minorHAnsi"/>
                <w:b/>
                <w:bCs/>
                <w:sz w:val="20"/>
                <w:szCs w:val="20"/>
                <w:lang w:eastAsia="ro-RO"/>
              </w:rPr>
              <w:t>OPERATIUNI</w:t>
            </w:r>
          </w:p>
        </w:tc>
        <w:tc>
          <w:tcPr>
            <w:tcW w:w="2000" w:type="dxa"/>
            <w:shd w:val="clear" w:color="auto" w:fill="auto"/>
            <w:noWrap/>
            <w:vAlign w:val="center"/>
            <w:hideMark/>
          </w:tcPr>
          <w:p w14:paraId="0C5FD600" w14:textId="77777777" w:rsidR="004244A9" w:rsidRPr="00D745B1" w:rsidRDefault="004244A9" w:rsidP="0009052C">
            <w:pPr>
              <w:ind w:left="709" w:right="438"/>
              <w:jc w:val="both"/>
              <w:rPr>
                <w:rFonts w:asciiTheme="minorHAnsi" w:hAnsiTheme="minorHAnsi" w:cstheme="minorHAnsi"/>
                <w:b/>
                <w:bCs/>
                <w:sz w:val="20"/>
                <w:szCs w:val="20"/>
                <w:lang w:eastAsia="ro-RO"/>
              </w:rPr>
            </w:pPr>
            <w:r w:rsidRPr="00D745B1">
              <w:rPr>
                <w:rFonts w:asciiTheme="minorHAnsi" w:hAnsiTheme="minorHAnsi" w:cstheme="minorHAnsi"/>
                <w:b/>
                <w:bCs/>
                <w:sz w:val="20"/>
                <w:szCs w:val="20"/>
                <w:lang w:eastAsia="ro-RO"/>
              </w:rPr>
              <w:t>interval</w:t>
            </w:r>
          </w:p>
        </w:tc>
      </w:tr>
      <w:tr w:rsidR="004244A9" w:rsidRPr="00C33345" w14:paraId="7AD4B418" w14:textId="77777777" w:rsidTr="00245D46">
        <w:trPr>
          <w:trHeight w:val="315"/>
          <w:jc w:val="center"/>
        </w:trPr>
        <w:tc>
          <w:tcPr>
            <w:tcW w:w="8280" w:type="dxa"/>
            <w:gridSpan w:val="2"/>
            <w:shd w:val="clear" w:color="auto" w:fill="D9D9D9"/>
            <w:noWrap/>
            <w:vAlign w:val="center"/>
            <w:hideMark/>
          </w:tcPr>
          <w:p w14:paraId="76FD9F49" w14:textId="77777777" w:rsidR="004244A9" w:rsidRPr="00D745B1" w:rsidRDefault="004244A9" w:rsidP="0009052C">
            <w:pPr>
              <w:ind w:left="709" w:right="438"/>
              <w:jc w:val="both"/>
              <w:rPr>
                <w:rFonts w:asciiTheme="minorHAnsi" w:hAnsiTheme="minorHAnsi" w:cstheme="minorHAnsi"/>
                <w:b/>
                <w:bCs/>
                <w:sz w:val="20"/>
                <w:szCs w:val="20"/>
                <w:lang w:eastAsia="ro-RO"/>
              </w:rPr>
            </w:pPr>
            <w:r w:rsidRPr="00D745B1">
              <w:rPr>
                <w:rFonts w:asciiTheme="minorHAnsi" w:hAnsiTheme="minorHAnsi" w:cstheme="minorHAnsi"/>
                <w:b/>
                <w:bCs/>
                <w:sz w:val="20"/>
                <w:szCs w:val="20"/>
                <w:lang w:eastAsia="ro-RO"/>
              </w:rPr>
              <w:t>A. ÎNTRETINERE CURENTA</w:t>
            </w:r>
          </w:p>
        </w:tc>
      </w:tr>
      <w:tr w:rsidR="004244A9" w:rsidRPr="00C33345" w14:paraId="2AEC4FA8" w14:textId="77777777" w:rsidTr="00245D46">
        <w:trPr>
          <w:trHeight w:val="315"/>
          <w:jc w:val="center"/>
        </w:trPr>
        <w:tc>
          <w:tcPr>
            <w:tcW w:w="8280" w:type="dxa"/>
            <w:gridSpan w:val="2"/>
            <w:shd w:val="clear" w:color="auto" w:fill="auto"/>
            <w:noWrap/>
            <w:vAlign w:val="center"/>
            <w:hideMark/>
          </w:tcPr>
          <w:p w14:paraId="4D0DF13B" w14:textId="77777777" w:rsidR="004244A9" w:rsidRPr="00D745B1" w:rsidRDefault="004244A9" w:rsidP="0009052C">
            <w:pPr>
              <w:ind w:left="709" w:right="438"/>
              <w:jc w:val="both"/>
              <w:rPr>
                <w:rFonts w:asciiTheme="minorHAnsi" w:hAnsiTheme="minorHAnsi" w:cstheme="minorHAnsi"/>
                <w:b/>
                <w:bCs/>
                <w:sz w:val="20"/>
                <w:szCs w:val="20"/>
                <w:lang w:eastAsia="ro-RO"/>
              </w:rPr>
            </w:pPr>
            <w:r w:rsidRPr="00D745B1">
              <w:rPr>
                <w:rFonts w:asciiTheme="minorHAnsi" w:hAnsiTheme="minorHAnsi" w:cstheme="minorHAnsi"/>
                <w:b/>
                <w:bCs/>
                <w:sz w:val="20"/>
                <w:szCs w:val="20"/>
                <w:lang w:eastAsia="ro-RO"/>
              </w:rPr>
              <w:t>A.1 Întreţinere curenta pe timp de vara :</w:t>
            </w:r>
          </w:p>
        </w:tc>
      </w:tr>
      <w:tr w:rsidR="004244A9" w:rsidRPr="00C33345" w14:paraId="37551678" w14:textId="77777777" w:rsidTr="00245D46">
        <w:trPr>
          <w:trHeight w:val="330"/>
          <w:jc w:val="center"/>
        </w:trPr>
        <w:tc>
          <w:tcPr>
            <w:tcW w:w="8280" w:type="dxa"/>
            <w:gridSpan w:val="2"/>
            <w:shd w:val="clear" w:color="auto" w:fill="auto"/>
            <w:noWrap/>
            <w:vAlign w:val="center"/>
            <w:hideMark/>
          </w:tcPr>
          <w:p w14:paraId="46B8B719" w14:textId="77777777" w:rsidR="004244A9" w:rsidRPr="00D745B1" w:rsidRDefault="004244A9" w:rsidP="0009052C">
            <w:pPr>
              <w:ind w:left="709" w:right="438"/>
              <w:jc w:val="both"/>
              <w:rPr>
                <w:rFonts w:asciiTheme="minorHAnsi" w:hAnsiTheme="minorHAnsi" w:cstheme="minorHAnsi"/>
                <w:b/>
                <w:bCs/>
                <w:sz w:val="20"/>
                <w:szCs w:val="20"/>
                <w:lang w:eastAsia="ro-RO"/>
              </w:rPr>
            </w:pPr>
            <w:r w:rsidRPr="00D745B1">
              <w:rPr>
                <w:rFonts w:asciiTheme="minorHAnsi" w:hAnsiTheme="minorHAnsi" w:cstheme="minorHAnsi"/>
                <w:b/>
                <w:bCs/>
                <w:sz w:val="20"/>
                <w:szCs w:val="20"/>
                <w:lang w:eastAsia="ro-RO"/>
              </w:rPr>
              <w:t>A.1.2 Întreţinerea curentă a podului</w:t>
            </w:r>
          </w:p>
        </w:tc>
      </w:tr>
      <w:tr w:rsidR="004244A9" w:rsidRPr="00C33345" w14:paraId="4E0DA61A" w14:textId="77777777" w:rsidTr="00245D46">
        <w:trPr>
          <w:trHeight w:val="900"/>
          <w:jc w:val="center"/>
        </w:trPr>
        <w:tc>
          <w:tcPr>
            <w:tcW w:w="6280" w:type="dxa"/>
            <w:shd w:val="clear" w:color="auto" w:fill="auto"/>
            <w:vAlign w:val="center"/>
            <w:hideMark/>
          </w:tcPr>
          <w:p w14:paraId="564BD202" w14:textId="6B1348B9" w:rsidR="004244A9" w:rsidRPr="00D745B1" w:rsidRDefault="004244A9" w:rsidP="00D745B1">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curăţarea rosturilor degradate ; curăţarea caii de noroi şi gunoaie, repar</w:t>
            </w:r>
            <w:r w:rsidR="00D745B1">
              <w:rPr>
                <w:rFonts w:asciiTheme="minorHAnsi" w:hAnsiTheme="minorHAnsi" w:cstheme="minorHAnsi"/>
                <w:sz w:val="20"/>
                <w:szCs w:val="20"/>
                <w:lang w:eastAsia="ro-RO"/>
              </w:rPr>
              <w:t>aţii la parapete, hidroizolaţii</w:t>
            </w:r>
            <w:r w:rsidRPr="00D745B1">
              <w:rPr>
                <w:rFonts w:asciiTheme="minorHAnsi" w:hAnsiTheme="minorHAnsi" w:cstheme="minorHAnsi"/>
                <w:sz w:val="20"/>
                <w:szCs w:val="20"/>
                <w:lang w:eastAsia="ro-RO"/>
              </w:rPr>
              <w:t>.</w:t>
            </w:r>
          </w:p>
        </w:tc>
        <w:tc>
          <w:tcPr>
            <w:tcW w:w="2000" w:type="dxa"/>
            <w:shd w:val="clear" w:color="auto" w:fill="auto"/>
            <w:vAlign w:val="center"/>
            <w:hideMark/>
          </w:tcPr>
          <w:p w14:paraId="35C47D74"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pe măsura constatării necesității</w:t>
            </w:r>
          </w:p>
        </w:tc>
      </w:tr>
      <w:tr w:rsidR="004244A9" w:rsidRPr="00C33345" w14:paraId="75AF3F8B" w14:textId="77777777" w:rsidTr="00245D46">
        <w:trPr>
          <w:trHeight w:val="900"/>
          <w:jc w:val="center"/>
        </w:trPr>
        <w:tc>
          <w:tcPr>
            <w:tcW w:w="6280" w:type="dxa"/>
            <w:shd w:val="clear" w:color="auto" w:fill="auto"/>
            <w:vAlign w:val="center"/>
            <w:hideMark/>
          </w:tcPr>
          <w:p w14:paraId="7CAA20EA" w14:textId="74863613" w:rsidR="004244A9" w:rsidRPr="00D745B1" w:rsidRDefault="004244A9" w:rsidP="00D745B1">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 xml:space="preserve">curățarea nodurilor, a aparatelor de reazem și a altor accesorii, degajarea gunoaielor din jurul </w:t>
            </w:r>
            <w:r w:rsidR="00D745B1">
              <w:rPr>
                <w:rFonts w:asciiTheme="minorHAnsi" w:hAnsiTheme="minorHAnsi" w:cstheme="minorHAnsi"/>
                <w:sz w:val="20"/>
                <w:szCs w:val="20"/>
                <w:lang w:eastAsia="ro-RO"/>
              </w:rPr>
              <w:t>tiranților</w:t>
            </w:r>
            <w:r w:rsidRPr="00D745B1">
              <w:rPr>
                <w:rFonts w:asciiTheme="minorHAnsi" w:hAnsiTheme="minorHAnsi" w:cstheme="minorHAnsi"/>
                <w:sz w:val="20"/>
                <w:szCs w:val="20"/>
                <w:lang w:eastAsia="ro-RO"/>
              </w:rPr>
              <w:t xml:space="preserve"> și a diagonalelor</w:t>
            </w:r>
          </w:p>
        </w:tc>
        <w:tc>
          <w:tcPr>
            <w:tcW w:w="2000" w:type="dxa"/>
            <w:shd w:val="clear" w:color="auto" w:fill="auto"/>
            <w:vAlign w:val="center"/>
            <w:hideMark/>
          </w:tcPr>
          <w:p w14:paraId="25BD994F"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pe măsura constatării necesității</w:t>
            </w:r>
          </w:p>
        </w:tc>
      </w:tr>
      <w:tr w:rsidR="004244A9" w:rsidRPr="00C33345" w14:paraId="51D816D1" w14:textId="77777777" w:rsidTr="00245D46">
        <w:trPr>
          <w:trHeight w:val="900"/>
          <w:jc w:val="center"/>
        </w:trPr>
        <w:tc>
          <w:tcPr>
            <w:tcW w:w="6280" w:type="dxa"/>
            <w:shd w:val="clear" w:color="auto" w:fill="auto"/>
            <w:vAlign w:val="center"/>
            <w:hideMark/>
          </w:tcPr>
          <w:p w14:paraId="5F259B26"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lastRenderedPageBreak/>
              <w:t>Curățarea căii de noroi și gunoaie</w:t>
            </w:r>
          </w:p>
        </w:tc>
        <w:tc>
          <w:tcPr>
            <w:tcW w:w="2000" w:type="dxa"/>
            <w:shd w:val="clear" w:color="auto" w:fill="auto"/>
            <w:vAlign w:val="center"/>
            <w:hideMark/>
          </w:tcPr>
          <w:p w14:paraId="40BDF11F"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pe măsura constatării necesității</w:t>
            </w:r>
          </w:p>
        </w:tc>
      </w:tr>
      <w:tr w:rsidR="004244A9" w:rsidRPr="00C33345" w14:paraId="41E8951B" w14:textId="77777777" w:rsidTr="00245D46">
        <w:trPr>
          <w:trHeight w:val="900"/>
          <w:jc w:val="center"/>
        </w:trPr>
        <w:tc>
          <w:tcPr>
            <w:tcW w:w="6280" w:type="dxa"/>
            <w:shd w:val="clear" w:color="auto" w:fill="auto"/>
            <w:vAlign w:val="center"/>
            <w:hideMark/>
          </w:tcPr>
          <w:p w14:paraId="69F0209F"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Întreținerea albiilor din zona podurilor - înlăturarea din albii a depunerilor și a plantațiilor care împiedică scurgerea apelor</w:t>
            </w:r>
          </w:p>
        </w:tc>
        <w:tc>
          <w:tcPr>
            <w:tcW w:w="2000" w:type="dxa"/>
            <w:shd w:val="clear" w:color="auto" w:fill="auto"/>
            <w:vAlign w:val="center"/>
            <w:hideMark/>
          </w:tcPr>
          <w:p w14:paraId="3C2065A7"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pe măsura constatării necesității</w:t>
            </w:r>
          </w:p>
        </w:tc>
      </w:tr>
      <w:tr w:rsidR="004244A9" w:rsidRPr="00C33345" w14:paraId="75DAACDE" w14:textId="77777777" w:rsidTr="00245D46">
        <w:trPr>
          <w:trHeight w:val="900"/>
          <w:jc w:val="center"/>
        </w:trPr>
        <w:tc>
          <w:tcPr>
            <w:tcW w:w="6280" w:type="dxa"/>
            <w:shd w:val="clear" w:color="auto" w:fill="auto"/>
            <w:vAlign w:val="center"/>
            <w:hideMark/>
          </w:tcPr>
          <w:p w14:paraId="12ACF3B2"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Spargerea gheții și dirijarea sloiurilor și a flotanților</w:t>
            </w:r>
          </w:p>
        </w:tc>
        <w:tc>
          <w:tcPr>
            <w:tcW w:w="2000" w:type="dxa"/>
            <w:shd w:val="clear" w:color="auto" w:fill="auto"/>
            <w:vAlign w:val="center"/>
            <w:hideMark/>
          </w:tcPr>
          <w:p w14:paraId="100DA0B3"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pe măsura constatării necesității</w:t>
            </w:r>
          </w:p>
        </w:tc>
      </w:tr>
      <w:tr w:rsidR="004244A9" w:rsidRPr="00C33345" w14:paraId="5633C539" w14:textId="77777777" w:rsidTr="00245D46">
        <w:trPr>
          <w:trHeight w:val="900"/>
          <w:jc w:val="center"/>
        </w:trPr>
        <w:tc>
          <w:tcPr>
            <w:tcW w:w="6280" w:type="dxa"/>
            <w:shd w:val="clear" w:color="auto" w:fill="auto"/>
            <w:vAlign w:val="center"/>
            <w:hideMark/>
          </w:tcPr>
          <w:p w14:paraId="6126C98A"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Revopsiri ale parapetelor</w:t>
            </w:r>
          </w:p>
        </w:tc>
        <w:tc>
          <w:tcPr>
            <w:tcW w:w="2000" w:type="dxa"/>
            <w:shd w:val="clear" w:color="auto" w:fill="auto"/>
            <w:vAlign w:val="center"/>
            <w:hideMark/>
          </w:tcPr>
          <w:p w14:paraId="280EADF1"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pe măsura constatării necesității</w:t>
            </w:r>
          </w:p>
        </w:tc>
      </w:tr>
      <w:tr w:rsidR="004244A9" w:rsidRPr="00C33345" w14:paraId="06FFBF58" w14:textId="77777777" w:rsidTr="00245D46">
        <w:trPr>
          <w:trHeight w:val="915"/>
          <w:jc w:val="center"/>
        </w:trPr>
        <w:tc>
          <w:tcPr>
            <w:tcW w:w="6280" w:type="dxa"/>
            <w:shd w:val="clear" w:color="auto" w:fill="auto"/>
            <w:vAlign w:val="center"/>
            <w:hideMark/>
          </w:tcPr>
          <w:p w14:paraId="1B221146"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întreținerea vopselei prin completări pe suprafețe izolate</w:t>
            </w:r>
          </w:p>
        </w:tc>
        <w:tc>
          <w:tcPr>
            <w:tcW w:w="2000" w:type="dxa"/>
            <w:shd w:val="clear" w:color="auto" w:fill="auto"/>
            <w:vAlign w:val="center"/>
            <w:hideMark/>
          </w:tcPr>
          <w:p w14:paraId="04FD5DAF"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pe măsura constatării necesității</w:t>
            </w:r>
          </w:p>
        </w:tc>
      </w:tr>
      <w:tr w:rsidR="004244A9" w:rsidRPr="00C33345" w14:paraId="1CD06087" w14:textId="77777777" w:rsidTr="00245D46">
        <w:trPr>
          <w:trHeight w:val="330"/>
          <w:jc w:val="center"/>
        </w:trPr>
        <w:tc>
          <w:tcPr>
            <w:tcW w:w="8280" w:type="dxa"/>
            <w:gridSpan w:val="2"/>
            <w:shd w:val="clear" w:color="auto" w:fill="auto"/>
            <w:noWrap/>
            <w:vAlign w:val="center"/>
            <w:hideMark/>
          </w:tcPr>
          <w:p w14:paraId="1C5C525C" w14:textId="77777777" w:rsidR="004244A9" w:rsidRPr="00D745B1" w:rsidRDefault="004244A9" w:rsidP="0009052C">
            <w:pPr>
              <w:ind w:left="709" w:right="438"/>
              <w:jc w:val="both"/>
              <w:rPr>
                <w:rFonts w:asciiTheme="minorHAnsi" w:hAnsiTheme="minorHAnsi" w:cstheme="minorHAnsi"/>
                <w:b/>
                <w:bCs/>
                <w:sz w:val="20"/>
                <w:szCs w:val="20"/>
                <w:lang w:eastAsia="ro-RO"/>
              </w:rPr>
            </w:pPr>
            <w:r w:rsidRPr="00D745B1">
              <w:rPr>
                <w:rFonts w:asciiTheme="minorHAnsi" w:hAnsiTheme="minorHAnsi" w:cstheme="minorHAnsi"/>
                <w:b/>
                <w:bCs/>
                <w:sz w:val="20"/>
                <w:szCs w:val="20"/>
                <w:lang w:eastAsia="ro-RO"/>
              </w:rPr>
              <w:t>A.2 Întreţinere curenta pe timp de iarna :</w:t>
            </w:r>
          </w:p>
        </w:tc>
      </w:tr>
      <w:tr w:rsidR="004244A9" w:rsidRPr="00C33345" w14:paraId="3D277371" w14:textId="77777777" w:rsidTr="00245D46">
        <w:trPr>
          <w:trHeight w:val="960"/>
          <w:jc w:val="center"/>
        </w:trPr>
        <w:tc>
          <w:tcPr>
            <w:tcW w:w="6280" w:type="dxa"/>
            <w:shd w:val="clear" w:color="auto" w:fill="auto"/>
            <w:vAlign w:val="center"/>
            <w:hideMark/>
          </w:tcPr>
          <w:p w14:paraId="0113CB00"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Aprovizionarea cu materiale pentru combaterea lunecuşului cuprinde :aprovizionări cu materiale antiderapante (nisip, pietriş, zgură, sare, soluţii etc.)</w:t>
            </w:r>
          </w:p>
        </w:tc>
        <w:tc>
          <w:tcPr>
            <w:tcW w:w="2000" w:type="dxa"/>
            <w:shd w:val="clear" w:color="auto" w:fill="auto"/>
            <w:vAlign w:val="center"/>
            <w:hideMark/>
          </w:tcPr>
          <w:p w14:paraId="6F5F7C10"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stoc permanent</w:t>
            </w:r>
          </w:p>
        </w:tc>
      </w:tr>
      <w:tr w:rsidR="004244A9" w:rsidRPr="00C33345" w14:paraId="17573CB2" w14:textId="77777777" w:rsidTr="00245D46">
        <w:trPr>
          <w:trHeight w:val="1635"/>
          <w:jc w:val="center"/>
        </w:trPr>
        <w:tc>
          <w:tcPr>
            <w:tcW w:w="6280" w:type="dxa"/>
            <w:shd w:val="clear" w:color="auto" w:fill="auto"/>
            <w:vAlign w:val="center"/>
            <w:hideMark/>
          </w:tcPr>
          <w:p w14:paraId="2D847E35"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Deszăpezirea manuala şi mecanica cuprinde : răspândirea (manual sau mecanic)a materialelor antiderapante, În scopul prevenirii sau combaterii poleiului, gheţii sau a zăpezii</w:t>
            </w:r>
          </w:p>
        </w:tc>
        <w:tc>
          <w:tcPr>
            <w:tcW w:w="2000" w:type="dxa"/>
            <w:shd w:val="clear" w:color="auto" w:fill="auto"/>
            <w:noWrap/>
            <w:vAlign w:val="center"/>
            <w:hideMark/>
          </w:tcPr>
          <w:p w14:paraId="4EEA8E05"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de cate ori e cazul</w:t>
            </w:r>
          </w:p>
        </w:tc>
      </w:tr>
      <w:tr w:rsidR="004244A9" w:rsidRPr="00C33345" w14:paraId="51ABF8C1" w14:textId="77777777" w:rsidTr="00245D46">
        <w:trPr>
          <w:trHeight w:val="330"/>
          <w:jc w:val="center"/>
        </w:trPr>
        <w:tc>
          <w:tcPr>
            <w:tcW w:w="8280" w:type="dxa"/>
            <w:gridSpan w:val="2"/>
            <w:shd w:val="clear" w:color="auto" w:fill="D9D9D9"/>
            <w:noWrap/>
            <w:vAlign w:val="center"/>
            <w:hideMark/>
          </w:tcPr>
          <w:p w14:paraId="08C03B34" w14:textId="77777777" w:rsidR="004244A9" w:rsidRPr="00D745B1" w:rsidRDefault="004244A9" w:rsidP="0009052C">
            <w:pPr>
              <w:ind w:left="709" w:right="438"/>
              <w:jc w:val="both"/>
              <w:rPr>
                <w:rFonts w:asciiTheme="minorHAnsi" w:hAnsiTheme="minorHAnsi" w:cstheme="minorHAnsi"/>
                <w:b/>
                <w:bCs/>
                <w:sz w:val="20"/>
                <w:szCs w:val="20"/>
                <w:lang w:eastAsia="ro-RO"/>
              </w:rPr>
            </w:pPr>
            <w:r w:rsidRPr="00D745B1">
              <w:rPr>
                <w:rFonts w:asciiTheme="minorHAnsi" w:hAnsiTheme="minorHAnsi" w:cstheme="minorHAnsi"/>
                <w:b/>
                <w:bCs/>
                <w:sz w:val="20"/>
                <w:szCs w:val="20"/>
                <w:lang w:eastAsia="ro-RO"/>
              </w:rPr>
              <w:t>B. ÎNTRETINERE PERIODICA</w:t>
            </w:r>
          </w:p>
        </w:tc>
      </w:tr>
      <w:tr w:rsidR="004244A9" w:rsidRPr="00C33345" w14:paraId="4D01310F" w14:textId="77777777" w:rsidTr="00245D46">
        <w:trPr>
          <w:trHeight w:val="330"/>
          <w:jc w:val="center"/>
        </w:trPr>
        <w:tc>
          <w:tcPr>
            <w:tcW w:w="8280" w:type="dxa"/>
            <w:gridSpan w:val="2"/>
            <w:shd w:val="clear" w:color="auto" w:fill="auto"/>
            <w:noWrap/>
            <w:vAlign w:val="center"/>
            <w:hideMark/>
          </w:tcPr>
          <w:p w14:paraId="4D72ED2A" w14:textId="77777777" w:rsidR="004244A9" w:rsidRPr="00D745B1" w:rsidRDefault="004244A9" w:rsidP="0009052C">
            <w:pPr>
              <w:ind w:left="709" w:right="438"/>
              <w:jc w:val="both"/>
              <w:rPr>
                <w:rFonts w:asciiTheme="minorHAnsi" w:hAnsiTheme="minorHAnsi" w:cstheme="minorHAnsi"/>
                <w:b/>
                <w:bCs/>
                <w:sz w:val="20"/>
                <w:szCs w:val="20"/>
                <w:lang w:eastAsia="ro-RO"/>
              </w:rPr>
            </w:pPr>
            <w:r w:rsidRPr="00D745B1">
              <w:rPr>
                <w:rFonts w:asciiTheme="minorHAnsi" w:hAnsiTheme="minorHAnsi" w:cstheme="minorHAnsi"/>
                <w:b/>
                <w:bCs/>
                <w:sz w:val="20"/>
                <w:szCs w:val="20"/>
                <w:lang w:eastAsia="ro-RO"/>
              </w:rPr>
              <w:t xml:space="preserve">B.2 Întreţinerea periodica a podurilor </w:t>
            </w:r>
          </w:p>
        </w:tc>
      </w:tr>
      <w:tr w:rsidR="004244A9" w:rsidRPr="00C33345" w14:paraId="6C7376CE" w14:textId="77777777" w:rsidTr="00245D46">
        <w:trPr>
          <w:trHeight w:val="630"/>
          <w:jc w:val="center"/>
        </w:trPr>
        <w:tc>
          <w:tcPr>
            <w:tcW w:w="6280" w:type="dxa"/>
            <w:shd w:val="clear" w:color="auto" w:fill="auto"/>
            <w:vAlign w:val="center"/>
            <w:hideMark/>
          </w:tcPr>
          <w:p w14:paraId="41C3ED42"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Înlocuirea completa a căii pe pod (hidroizolație, protecție hidroizolație, îmbrăcăminte asfaltică;</w:t>
            </w:r>
          </w:p>
        </w:tc>
        <w:tc>
          <w:tcPr>
            <w:tcW w:w="2000" w:type="dxa"/>
            <w:shd w:val="clear" w:color="auto" w:fill="auto"/>
            <w:noWrap/>
            <w:vAlign w:val="center"/>
            <w:hideMark/>
          </w:tcPr>
          <w:p w14:paraId="1471CA88"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1/15 ani</w:t>
            </w:r>
          </w:p>
        </w:tc>
      </w:tr>
      <w:tr w:rsidR="004244A9" w:rsidRPr="00C33345" w14:paraId="3A4BADAF" w14:textId="77777777" w:rsidTr="00245D46">
        <w:trPr>
          <w:trHeight w:val="315"/>
          <w:jc w:val="center"/>
        </w:trPr>
        <w:tc>
          <w:tcPr>
            <w:tcW w:w="6280" w:type="dxa"/>
            <w:shd w:val="clear" w:color="auto" w:fill="auto"/>
            <w:vAlign w:val="center"/>
            <w:hideMark/>
          </w:tcPr>
          <w:p w14:paraId="24A1ADE8"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Înlocuirea rosturilor de dilatație ale podului</w:t>
            </w:r>
          </w:p>
        </w:tc>
        <w:tc>
          <w:tcPr>
            <w:tcW w:w="2000" w:type="dxa"/>
            <w:shd w:val="clear" w:color="auto" w:fill="auto"/>
            <w:noWrap/>
            <w:vAlign w:val="center"/>
            <w:hideMark/>
          </w:tcPr>
          <w:p w14:paraId="69995480"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1/15 ani</w:t>
            </w:r>
          </w:p>
        </w:tc>
      </w:tr>
      <w:tr w:rsidR="004244A9" w:rsidRPr="00C33345" w14:paraId="7AA75B87" w14:textId="77777777" w:rsidTr="00245D46">
        <w:trPr>
          <w:trHeight w:val="315"/>
          <w:jc w:val="center"/>
        </w:trPr>
        <w:tc>
          <w:tcPr>
            <w:tcW w:w="6280" w:type="dxa"/>
            <w:shd w:val="clear" w:color="auto" w:fill="auto"/>
            <w:vAlign w:val="center"/>
            <w:hideMark/>
          </w:tcPr>
          <w:p w14:paraId="0452DDBB"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Înlocuirea aparatelor de reazem ale podului</w:t>
            </w:r>
          </w:p>
        </w:tc>
        <w:tc>
          <w:tcPr>
            <w:tcW w:w="2000" w:type="dxa"/>
            <w:shd w:val="clear" w:color="auto" w:fill="auto"/>
            <w:noWrap/>
            <w:vAlign w:val="center"/>
            <w:hideMark/>
          </w:tcPr>
          <w:p w14:paraId="7A110986"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1/15 ani</w:t>
            </w:r>
          </w:p>
        </w:tc>
      </w:tr>
      <w:tr w:rsidR="004244A9" w:rsidRPr="00C33345" w14:paraId="5DC8BB3C" w14:textId="77777777" w:rsidTr="00245D46">
        <w:trPr>
          <w:trHeight w:val="330"/>
          <w:jc w:val="center"/>
        </w:trPr>
        <w:tc>
          <w:tcPr>
            <w:tcW w:w="6280" w:type="dxa"/>
            <w:shd w:val="clear" w:color="auto" w:fill="auto"/>
            <w:vAlign w:val="center"/>
            <w:hideMark/>
          </w:tcPr>
          <w:p w14:paraId="016F4202"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Revopsirea întregii structuri metalice</w:t>
            </w:r>
          </w:p>
        </w:tc>
        <w:tc>
          <w:tcPr>
            <w:tcW w:w="2000" w:type="dxa"/>
            <w:shd w:val="clear" w:color="auto" w:fill="auto"/>
            <w:noWrap/>
            <w:vAlign w:val="center"/>
            <w:hideMark/>
          </w:tcPr>
          <w:p w14:paraId="2443F2DD"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1/15 ani</w:t>
            </w:r>
          </w:p>
        </w:tc>
      </w:tr>
      <w:tr w:rsidR="004244A9" w:rsidRPr="00C33345" w14:paraId="0E5846EF" w14:textId="77777777" w:rsidTr="00245D46">
        <w:trPr>
          <w:trHeight w:val="315"/>
          <w:jc w:val="center"/>
        </w:trPr>
        <w:tc>
          <w:tcPr>
            <w:tcW w:w="8280" w:type="dxa"/>
            <w:gridSpan w:val="2"/>
            <w:shd w:val="clear" w:color="auto" w:fill="D9D9D9"/>
            <w:noWrap/>
            <w:vAlign w:val="center"/>
            <w:hideMark/>
          </w:tcPr>
          <w:p w14:paraId="78C3E5EA" w14:textId="77777777" w:rsidR="004244A9" w:rsidRPr="00D745B1" w:rsidRDefault="004244A9" w:rsidP="0009052C">
            <w:pPr>
              <w:ind w:left="709" w:right="438"/>
              <w:jc w:val="both"/>
              <w:rPr>
                <w:rFonts w:asciiTheme="minorHAnsi" w:hAnsiTheme="minorHAnsi" w:cstheme="minorHAnsi"/>
                <w:b/>
                <w:bCs/>
                <w:sz w:val="20"/>
                <w:szCs w:val="20"/>
                <w:lang w:eastAsia="ro-RO"/>
              </w:rPr>
            </w:pPr>
            <w:r w:rsidRPr="00D745B1">
              <w:rPr>
                <w:rFonts w:asciiTheme="minorHAnsi" w:hAnsiTheme="minorHAnsi" w:cstheme="minorHAnsi"/>
                <w:b/>
                <w:bCs/>
                <w:sz w:val="20"/>
                <w:szCs w:val="20"/>
                <w:lang w:eastAsia="ro-RO"/>
              </w:rPr>
              <w:t>C. REPARATII CURENTE</w:t>
            </w:r>
          </w:p>
        </w:tc>
      </w:tr>
      <w:tr w:rsidR="004244A9" w:rsidRPr="00C33345" w14:paraId="59A63620" w14:textId="77777777" w:rsidTr="00245D46">
        <w:trPr>
          <w:trHeight w:val="315"/>
          <w:jc w:val="center"/>
        </w:trPr>
        <w:tc>
          <w:tcPr>
            <w:tcW w:w="8280" w:type="dxa"/>
            <w:gridSpan w:val="2"/>
            <w:shd w:val="clear" w:color="auto" w:fill="auto"/>
            <w:noWrap/>
            <w:vAlign w:val="center"/>
            <w:hideMark/>
          </w:tcPr>
          <w:p w14:paraId="6BA5FB4A" w14:textId="77777777" w:rsidR="004244A9" w:rsidRPr="00D745B1" w:rsidRDefault="004244A9" w:rsidP="0009052C">
            <w:pPr>
              <w:ind w:left="709" w:right="438"/>
              <w:jc w:val="both"/>
              <w:rPr>
                <w:rFonts w:asciiTheme="minorHAnsi" w:hAnsiTheme="minorHAnsi" w:cstheme="minorHAnsi"/>
                <w:b/>
                <w:bCs/>
                <w:sz w:val="20"/>
                <w:szCs w:val="20"/>
                <w:lang w:eastAsia="ro-RO"/>
              </w:rPr>
            </w:pPr>
            <w:r w:rsidRPr="00D745B1">
              <w:rPr>
                <w:rFonts w:asciiTheme="minorHAnsi" w:hAnsiTheme="minorHAnsi" w:cstheme="minorHAnsi"/>
                <w:b/>
                <w:bCs/>
                <w:sz w:val="20"/>
                <w:szCs w:val="20"/>
                <w:lang w:eastAsia="ro-RO"/>
              </w:rPr>
              <w:t>C.2 Lucrări privind reparaţii curente la poduri</w:t>
            </w:r>
          </w:p>
        </w:tc>
      </w:tr>
      <w:tr w:rsidR="004244A9" w:rsidRPr="00C33345" w14:paraId="675DE29F" w14:textId="77777777" w:rsidTr="00245D46">
        <w:trPr>
          <w:trHeight w:val="900"/>
          <w:jc w:val="center"/>
        </w:trPr>
        <w:tc>
          <w:tcPr>
            <w:tcW w:w="6280" w:type="dxa"/>
            <w:shd w:val="clear" w:color="auto" w:fill="auto"/>
            <w:vAlign w:val="center"/>
            <w:hideMark/>
          </w:tcPr>
          <w:p w14:paraId="5877475C"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Reparații la rosturi si dispozitive de acoperire</w:t>
            </w:r>
          </w:p>
        </w:tc>
        <w:tc>
          <w:tcPr>
            <w:tcW w:w="2000" w:type="dxa"/>
            <w:shd w:val="clear" w:color="auto" w:fill="auto"/>
            <w:vAlign w:val="center"/>
            <w:hideMark/>
          </w:tcPr>
          <w:p w14:paraId="72F9772D"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pe măsura constatării necesității</w:t>
            </w:r>
          </w:p>
        </w:tc>
      </w:tr>
      <w:tr w:rsidR="004244A9" w:rsidRPr="00C33345" w14:paraId="0E3ECF34" w14:textId="77777777" w:rsidTr="00245D46">
        <w:trPr>
          <w:trHeight w:val="900"/>
          <w:jc w:val="center"/>
        </w:trPr>
        <w:tc>
          <w:tcPr>
            <w:tcW w:w="6280" w:type="dxa"/>
            <w:shd w:val="clear" w:color="auto" w:fill="auto"/>
            <w:vAlign w:val="center"/>
            <w:hideMark/>
          </w:tcPr>
          <w:p w14:paraId="17CBCF8C"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Reparații izolate la apărările de mal</w:t>
            </w:r>
          </w:p>
        </w:tc>
        <w:tc>
          <w:tcPr>
            <w:tcW w:w="2000" w:type="dxa"/>
            <w:shd w:val="clear" w:color="auto" w:fill="auto"/>
            <w:vAlign w:val="center"/>
            <w:hideMark/>
          </w:tcPr>
          <w:p w14:paraId="00E5E2EA"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pe măsura constatării necesității</w:t>
            </w:r>
          </w:p>
        </w:tc>
      </w:tr>
      <w:tr w:rsidR="004244A9" w:rsidRPr="00C33345" w14:paraId="4C55C6CE" w14:textId="77777777" w:rsidTr="00245D46">
        <w:trPr>
          <w:trHeight w:val="900"/>
          <w:jc w:val="center"/>
        </w:trPr>
        <w:tc>
          <w:tcPr>
            <w:tcW w:w="6280" w:type="dxa"/>
            <w:shd w:val="clear" w:color="auto" w:fill="auto"/>
            <w:vAlign w:val="center"/>
            <w:hideMark/>
          </w:tcPr>
          <w:p w14:paraId="1A9FA71B"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Reparații la îmbrăcăminte parte carosabilă și îmbrăcăminte trotuare, hidroizolații</w:t>
            </w:r>
          </w:p>
        </w:tc>
        <w:tc>
          <w:tcPr>
            <w:tcW w:w="2000" w:type="dxa"/>
            <w:shd w:val="clear" w:color="auto" w:fill="auto"/>
            <w:vAlign w:val="center"/>
            <w:hideMark/>
          </w:tcPr>
          <w:p w14:paraId="79DA7209"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pe măsura constatării necesității</w:t>
            </w:r>
          </w:p>
        </w:tc>
      </w:tr>
      <w:tr w:rsidR="004244A9" w:rsidRPr="00C33345" w14:paraId="2732BAEF" w14:textId="77777777" w:rsidTr="00245D46">
        <w:trPr>
          <w:trHeight w:val="900"/>
          <w:jc w:val="center"/>
        </w:trPr>
        <w:tc>
          <w:tcPr>
            <w:tcW w:w="6280" w:type="dxa"/>
            <w:shd w:val="clear" w:color="auto" w:fill="auto"/>
            <w:vAlign w:val="center"/>
            <w:hideMark/>
          </w:tcPr>
          <w:p w14:paraId="11B8B4EA"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Reparații la parapete, pe pod și pe rampe</w:t>
            </w:r>
          </w:p>
        </w:tc>
        <w:tc>
          <w:tcPr>
            <w:tcW w:w="2000" w:type="dxa"/>
            <w:shd w:val="clear" w:color="auto" w:fill="auto"/>
            <w:vAlign w:val="center"/>
            <w:hideMark/>
          </w:tcPr>
          <w:p w14:paraId="760133F2"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pe măsura constatării necesității</w:t>
            </w:r>
          </w:p>
        </w:tc>
      </w:tr>
      <w:tr w:rsidR="004244A9" w:rsidRPr="00C33345" w14:paraId="40776148" w14:textId="77777777" w:rsidTr="00245D46">
        <w:trPr>
          <w:trHeight w:val="915"/>
          <w:jc w:val="center"/>
        </w:trPr>
        <w:tc>
          <w:tcPr>
            <w:tcW w:w="6280" w:type="dxa"/>
            <w:shd w:val="clear" w:color="auto" w:fill="auto"/>
            <w:vAlign w:val="center"/>
            <w:hideMark/>
          </w:tcPr>
          <w:p w14:paraId="603A2B94"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lastRenderedPageBreak/>
              <w:t>Reparații la îmbrăcăminte parte carosabilă și îmbrăcăminte trotuare, hidroizolații</w:t>
            </w:r>
          </w:p>
        </w:tc>
        <w:tc>
          <w:tcPr>
            <w:tcW w:w="2000" w:type="dxa"/>
            <w:shd w:val="clear" w:color="auto" w:fill="auto"/>
            <w:vAlign w:val="center"/>
            <w:hideMark/>
          </w:tcPr>
          <w:p w14:paraId="32A6B4EB"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pe măsura constatării necesității</w:t>
            </w:r>
          </w:p>
        </w:tc>
      </w:tr>
      <w:tr w:rsidR="004244A9" w:rsidRPr="00C33345" w14:paraId="11486B5C" w14:textId="77777777" w:rsidTr="00245D46">
        <w:trPr>
          <w:trHeight w:val="330"/>
          <w:jc w:val="center"/>
        </w:trPr>
        <w:tc>
          <w:tcPr>
            <w:tcW w:w="8280" w:type="dxa"/>
            <w:gridSpan w:val="2"/>
            <w:shd w:val="clear" w:color="auto" w:fill="D9D9D9"/>
            <w:noWrap/>
            <w:vAlign w:val="center"/>
            <w:hideMark/>
          </w:tcPr>
          <w:p w14:paraId="3EDBCCB1" w14:textId="77777777" w:rsidR="004244A9" w:rsidRPr="00D745B1" w:rsidRDefault="004244A9" w:rsidP="0009052C">
            <w:pPr>
              <w:ind w:left="709" w:right="438"/>
              <w:jc w:val="both"/>
              <w:rPr>
                <w:rFonts w:asciiTheme="minorHAnsi" w:hAnsiTheme="minorHAnsi" w:cstheme="minorHAnsi"/>
                <w:b/>
                <w:bCs/>
                <w:sz w:val="20"/>
                <w:szCs w:val="20"/>
                <w:lang w:eastAsia="ro-RO"/>
              </w:rPr>
            </w:pPr>
            <w:r w:rsidRPr="00D745B1">
              <w:rPr>
                <w:rFonts w:asciiTheme="minorHAnsi" w:hAnsiTheme="minorHAnsi" w:cstheme="minorHAnsi"/>
                <w:b/>
                <w:bCs/>
                <w:sz w:val="20"/>
                <w:szCs w:val="20"/>
                <w:lang w:eastAsia="ro-RO"/>
              </w:rPr>
              <w:t>D. REPARATII CAPITALE</w:t>
            </w:r>
          </w:p>
        </w:tc>
      </w:tr>
      <w:tr w:rsidR="004244A9" w:rsidRPr="00C33345" w14:paraId="40A3F1A2" w14:textId="77777777" w:rsidTr="00245D46">
        <w:trPr>
          <w:trHeight w:val="330"/>
          <w:jc w:val="center"/>
        </w:trPr>
        <w:tc>
          <w:tcPr>
            <w:tcW w:w="8280" w:type="dxa"/>
            <w:gridSpan w:val="2"/>
            <w:shd w:val="clear" w:color="auto" w:fill="auto"/>
            <w:noWrap/>
            <w:vAlign w:val="center"/>
            <w:hideMark/>
          </w:tcPr>
          <w:p w14:paraId="224B5FB9" w14:textId="77777777" w:rsidR="004244A9" w:rsidRPr="00D745B1" w:rsidRDefault="004244A9" w:rsidP="0009052C">
            <w:pPr>
              <w:ind w:left="709" w:right="438"/>
              <w:jc w:val="both"/>
              <w:rPr>
                <w:rFonts w:asciiTheme="minorHAnsi" w:hAnsiTheme="minorHAnsi" w:cstheme="minorHAnsi"/>
                <w:b/>
                <w:bCs/>
                <w:sz w:val="20"/>
                <w:szCs w:val="20"/>
                <w:lang w:eastAsia="ro-RO"/>
              </w:rPr>
            </w:pPr>
            <w:r w:rsidRPr="00D745B1">
              <w:rPr>
                <w:rFonts w:asciiTheme="minorHAnsi" w:hAnsiTheme="minorHAnsi" w:cstheme="minorHAnsi"/>
                <w:b/>
                <w:bCs/>
                <w:sz w:val="20"/>
                <w:szCs w:val="20"/>
                <w:lang w:eastAsia="ro-RO"/>
              </w:rPr>
              <w:t>D.2 Lucrări privind reparaţii capitale la poduri</w:t>
            </w:r>
          </w:p>
        </w:tc>
      </w:tr>
      <w:tr w:rsidR="004244A9" w:rsidRPr="00C33345" w14:paraId="439EC75D" w14:textId="77777777" w:rsidTr="00245D46">
        <w:trPr>
          <w:trHeight w:val="330"/>
          <w:jc w:val="center"/>
        </w:trPr>
        <w:tc>
          <w:tcPr>
            <w:tcW w:w="6280" w:type="dxa"/>
            <w:shd w:val="clear" w:color="auto" w:fill="auto"/>
            <w:vAlign w:val="center"/>
            <w:hideMark/>
          </w:tcPr>
          <w:p w14:paraId="6C799AE2"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Consolidarea şi reabiliarea podului</w:t>
            </w:r>
          </w:p>
        </w:tc>
        <w:tc>
          <w:tcPr>
            <w:tcW w:w="2000" w:type="dxa"/>
            <w:shd w:val="clear" w:color="auto" w:fill="auto"/>
            <w:noWrap/>
            <w:vAlign w:val="center"/>
            <w:hideMark/>
          </w:tcPr>
          <w:p w14:paraId="1037B170"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1/100 ani</w:t>
            </w:r>
          </w:p>
        </w:tc>
      </w:tr>
      <w:tr w:rsidR="004244A9" w:rsidRPr="00C33345" w14:paraId="39C0937A" w14:textId="77777777" w:rsidTr="00245D46">
        <w:trPr>
          <w:trHeight w:val="465"/>
          <w:jc w:val="center"/>
        </w:trPr>
        <w:tc>
          <w:tcPr>
            <w:tcW w:w="8280" w:type="dxa"/>
            <w:gridSpan w:val="2"/>
            <w:shd w:val="clear" w:color="auto" w:fill="auto"/>
            <w:noWrap/>
            <w:vAlign w:val="bottom"/>
            <w:hideMark/>
          </w:tcPr>
          <w:p w14:paraId="3D532509" w14:textId="77777777" w:rsidR="004244A9" w:rsidRPr="00D745B1" w:rsidRDefault="004244A9" w:rsidP="0009052C">
            <w:pPr>
              <w:ind w:left="709" w:right="438"/>
              <w:jc w:val="both"/>
              <w:rPr>
                <w:rFonts w:asciiTheme="minorHAnsi" w:hAnsiTheme="minorHAnsi" w:cstheme="minorHAnsi"/>
                <w:b/>
                <w:bCs/>
                <w:sz w:val="20"/>
                <w:szCs w:val="20"/>
                <w:lang w:eastAsia="ro-RO"/>
              </w:rPr>
            </w:pPr>
            <w:r w:rsidRPr="00D745B1">
              <w:rPr>
                <w:rFonts w:asciiTheme="minorHAnsi" w:hAnsiTheme="minorHAnsi" w:cstheme="minorHAnsi"/>
                <w:b/>
                <w:bCs/>
                <w:sz w:val="20"/>
                <w:szCs w:val="20"/>
                <w:lang w:eastAsia="ro-RO"/>
              </w:rPr>
              <w:t>PROGRAMUL DE ÎNTREȚINERE AL STRĂZII</w:t>
            </w:r>
          </w:p>
        </w:tc>
      </w:tr>
      <w:tr w:rsidR="004244A9" w:rsidRPr="00C33345" w14:paraId="2E0CC322" w14:textId="77777777" w:rsidTr="00245D46">
        <w:trPr>
          <w:trHeight w:val="465"/>
          <w:jc w:val="center"/>
        </w:trPr>
        <w:tc>
          <w:tcPr>
            <w:tcW w:w="6280" w:type="dxa"/>
            <w:shd w:val="clear" w:color="auto" w:fill="auto"/>
            <w:noWrap/>
            <w:vAlign w:val="bottom"/>
            <w:hideMark/>
          </w:tcPr>
          <w:p w14:paraId="2BE6748E" w14:textId="77777777" w:rsidR="004244A9" w:rsidRPr="00D745B1" w:rsidRDefault="004244A9" w:rsidP="0009052C">
            <w:pPr>
              <w:ind w:left="709" w:right="438"/>
              <w:jc w:val="both"/>
              <w:rPr>
                <w:rFonts w:asciiTheme="minorHAnsi" w:hAnsiTheme="minorHAnsi" w:cstheme="minorHAnsi"/>
                <w:b/>
                <w:bCs/>
                <w:sz w:val="20"/>
                <w:szCs w:val="20"/>
                <w:lang w:eastAsia="ro-RO"/>
              </w:rPr>
            </w:pPr>
            <w:r w:rsidRPr="00D745B1">
              <w:rPr>
                <w:rFonts w:asciiTheme="minorHAnsi" w:hAnsiTheme="minorHAnsi" w:cstheme="minorHAnsi"/>
                <w:b/>
                <w:bCs/>
                <w:sz w:val="20"/>
                <w:szCs w:val="20"/>
                <w:lang w:eastAsia="ro-RO"/>
              </w:rPr>
              <w:t>Durata normala de serviciu:</w:t>
            </w:r>
          </w:p>
        </w:tc>
        <w:tc>
          <w:tcPr>
            <w:tcW w:w="2000" w:type="dxa"/>
            <w:shd w:val="clear" w:color="auto" w:fill="auto"/>
            <w:noWrap/>
            <w:vAlign w:val="bottom"/>
            <w:hideMark/>
          </w:tcPr>
          <w:p w14:paraId="43123F22" w14:textId="77777777" w:rsidR="004244A9" w:rsidRPr="00D745B1" w:rsidRDefault="004244A9" w:rsidP="0009052C">
            <w:pPr>
              <w:ind w:left="709" w:right="438"/>
              <w:jc w:val="both"/>
              <w:rPr>
                <w:rFonts w:asciiTheme="minorHAnsi" w:hAnsiTheme="minorHAnsi" w:cstheme="minorHAnsi"/>
                <w:b/>
                <w:bCs/>
                <w:sz w:val="20"/>
                <w:szCs w:val="20"/>
                <w:lang w:eastAsia="ro-RO"/>
              </w:rPr>
            </w:pPr>
            <w:r w:rsidRPr="00D745B1">
              <w:rPr>
                <w:rFonts w:asciiTheme="minorHAnsi" w:hAnsiTheme="minorHAnsi" w:cstheme="minorHAnsi"/>
                <w:b/>
                <w:bCs/>
                <w:sz w:val="20"/>
                <w:szCs w:val="20"/>
                <w:lang w:eastAsia="ro-RO"/>
              </w:rPr>
              <w:t>15 ani</w:t>
            </w:r>
          </w:p>
        </w:tc>
      </w:tr>
      <w:tr w:rsidR="004244A9" w:rsidRPr="00C33345" w14:paraId="2B872CB1" w14:textId="77777777" w:rsidTr="00245D46">
        <w:trPr>
          <w:trHeight w:val="465"/>
          <w:jc w:val="center"/>
        </w:trPr>
        <w:tc>
          <w:tcPr>
            <w:tcW w:w="6280" w:type="dxa"/>
            <w:shd w:val="clear" w:color="auto" w:fill="auto"/>
            <w:noWrap/>
            <w:vAlign w:val="bottom"/>
          </w:tcPr>
          <w:p w14:paraId="3AA6C9A4" w14:textId="77777777" w:rsidR="004244A9" w:rsidRPr="00D745B1" w:rsidRDefault="004244A9" w:rsidP="0009052C">
            <w:pPr>
              <w:ind w:left="709" w:right="438"/>
              <w:jc w:val="both"/>
              <w:rPr>
                <w:rFonts w:asciiTheme="minorHAnsi" w:hAnsiTheme="minorHAnsi" w:cstheme="minorHAnsi"/>
                <w:b/>
                <w:bCs/>
                <w:sz w:val="20"/>
                <w:szCs w:val="20"/>
                <w:lang w:eastAsia="ro-RO"/>
              </w:rPr>
            </w:pPr>
            <w:r w:rsidRPr="00D745B1">
              <w:rPr>
                <w:rFonts w:asciiTheme="minorHAnsi" w:hAnsiTheme="minorHAnsi" w:cstheme="minorHAnsi"/>
                <w:b/>
                <w:bCs/>
                <w:sz w:val="20"/>
                <w:szCs w:val="20"/>
                <w:lang w:eastAsia="ro-RO"/>
              </w:rPr>
              <w:t>Anul recepției la terminarea lucrărilor</w:t>
            </w:r>
          </w:p>
        </w:tc>
        <w:tc>
          <w:tcPr>
            <w:tcW w:w="2000" w:type="dxa"/>
            <w:shd w:val="clear" w:color="auto" w:fill="auto"/>
            <w:noWrap/>
            <w:vAlign w:val="bottom"/>
          </w:tcPr>
          <w:p w14:paraId="2B926DB3" w14:textId="77777777" w:rsidR="004244A9" w:rsidRPr="00D745B1" w:rsidRDefault="004244A9" w:rsidP="0009052C">
            <w:pPr>
              <w:ind w:left="709" w:right="438"/>
              <w:jc w:val="both"/>
              <w:rPr>
                <w:rFonts w:asciiTheme="minorHAnsi" w:hAnsiTheme="minorHAnsi" w:cstheme="minorHAnsi"/>
                <w:b/>
                <w:bCs/>
                <w:sz w:val="20"/>
                <w:szCs w:val="20"/>
                <w:lang w:eastAsia="ro-RO"/>
              </w:rPr>
            </w:pPr>
          </w:p>
        </w:tc>
      </w:tr>
      <w:tr w:rsidR="004244A9" w:rsidRPr="00C33345" w14:paraId="0837C4E3" w14:textId="77777777" w:rsidTr="00245D46">
        <w:trPr>
          <w:trHeight w:val="330"/>
          <w:jc w:val="center"/>
        </w:trPr>
        <w:tc>
          <w:tcPr>
            <w:tcW w:w="6280" w:type="dxa"/>
            <w:shd w:val="clear" w:color="auto" w:fill="auto"/>
            <w:noWrap/>
            <w:vAlign w:val="center"/>
            <w:hideMark/>
          </w:tcPr>
          <w:p w14:paraId="7BCA52C5" w14:textId="77777777" w:rsidR="004244A9" w:rsidRPr="00D745B1" w:rsidRDefault="004244A9" w:rsidP="0009052C">
            <w:pPr>
              <w:ind w:left="709" w:right="438"/>
              <w:jc w:val="both"/>
              <w:rPr>
                <w:rFonts w:asciiTheme="minorHAnsi" w:hAnsiTheme="minorHAnsi" w:cstheme="minorHAnsi"/>
                <w:b/>
                <w:bCs/>
                <w:sz w:val="20"/>
                <w:szCs w:val="20"/>
                <w:lang w:eastAsia="ro-RO"/>
              </w:rPr>
            </w:pPr>
            <w:r w:rsidRPr="00D745B1">
              <w:rPr>
                <w:rFonts w:asciiTheme="minorHAnsi" w:hAnsiTheme="minorHAnsi" w:cstheme="minorHAnsi"/>
                <w:b/>
                <w:bCs/>
                <w:sz w:val="20"/>
                <w:szCs w:val="20"/>
                <w:lang w:eastAsia="ro-RO"/>
              </w:rPr>
              <w:t>OPERATIUNI DE INTRETINERE</w:t>
            </w:r>
          </w:p>
        </w:tc>
        <w:tc>
          <w:tcPr>
            <w:tcW w:w="2000" w:type="dxa"/>
            <w:shd w:val="clear" w:color="auto" w:fill="auto"/>
            <w:noWrap/>
            <w:vAlign w:val="center"/>
            <w:hideMark/>
          </w:tcPr>
          <w:p w14:paraId="1BD652EB" w14:textId="77777777" w:rsidR="004244A9" w:rsidRPr="00D745B1" w:rsidRDefault="004244A9" w:rsidP="0009052C">
            <w:pPr>
              <w:ind w:left="709" w:right="438"/>
              <w:jc w:val="both"/>
              <w:rPr>
                <w:rFonts w:asciiTheme="minorHAnsi" w:hAnsiTheme="minorHAnsi" w:cstheme="minorHAnsi"/>
                <w:b/>
                <w:bCs/>
                <w:sz w:val="20"/>
                <w:szCs w:val="20"/>
                <w:lang w:eastAsia="ro-RO"/>
              </w:rPr>
            </w:pPr>
            <w:r w:rsidRPr="00D745B1">
              <w:rPr>
                <w:rFonts w:asciiTheme="minorHAnsi" w:hAnsiTheme="minorHAnsi" w:cstheme="minorHAnsi"/>
                <w:b/>
                <w:bCs/>
                <w:sz w:val="20"/>
                <w:szCs w:val="20"/>
                <w:lang w:eastAsia="ro-RO"/>
              </w:rPr>
              <w:t>intervalul</w:t>
            </w:r>
          </w:p>
        </w:tc>
      </w:tr>
      <w:tr w:rsidR="004244A9" w:rsidRPr="00C33345" w14:paraId="43D944DB" w14:textId="77777777" w:rsidTr="00245D46">
        <w:trPr>
          <w:trHeight w:val="315"/>
          <w:jc w:val="center"/>
        </w:trPr>
        <w:tc>
          <w:tcPr>
            <w:tcW w:w="8280" w:type="dxa"/>
            <w:gridSpan w:val="2"/>
            <w:shd w:val="clear" w:color="auto" w:fill="D9D9D9"/>
            <w:noWrap/>
            <w:vAlign w:val="center"/>
            <w:hideMark/>
          </w:tcPr>
          <w:p w14:paraId="5E88DED4" w14:textId="77777777" w:rsidR="004244A9" w:rsidRPr="00D745B1" w:rsidRDefault="004244A9" w:rsidP="0009052C">
            <w:pPr>
              <w:ind w:left="709" w:right="438"/>
              <w:jc w:val="both"/>
              <w:rPr>
                <w:rFonts w:asciiTheme="minorHAnsi" w:hAnsiTheme="minorHAnsi" w:cstheme="minorHAnsi"/>
                <w:b/>
                <w:bCs/>
                <w:sz w:val="20"/>
                <w:szCs w:val="20"/>
                <w:lang w:eastAsia="ro-RO"/>
              </w:rPr>
            </w:pPr>
            <w:r w:rsidRPr="00D745B1">
              <w:rPr>
                <w:rFonts w:asciiTheme="minorHAnsi" w:hAnsiTheme="minorHAnsi" w:cstheme="minorHAnsi"/>
                <w:b/>
                <w:bCs/>
                <w:sz w:val="20"/>
                <w:szCs w:val="20"/>
                <w:lang w:eastAsia="ro-RO"/>
              </w:rPr>
              <w:t>A. ÎNTRETINERE CURENTA</w:t>
            </w:r>
          </w:p>
        </w:tc>
      </w:tr>
      <w:tr w:rsidR="004244A9" w:rsidRPr="00C33345" w14:paraId="29A64BD3" w14:textId="77777777" w:rsidTr="00245D46">
        <w:trPr>
          <w:trHeight w:val="315"/>
          <w:jc w:val="center"/>
        </w:trPr>
        <w:tc>
          <w:tcPr>
            <w:tcW w:w="8280" w:type="dxa"/>
            <w:gridSpan w:val="2"/>
            <w:shd w:val="clear" w:color="auto" w:fill="auto"/>
            <w:noWrap/>
            <w:vAlign w:val="center"/>
            <w:hideMark/>
          </w:tcPr>
          <w:p w14:paraId="0133573C" w14:textId="77777777" w:rsidR="004244A9" w:rsidRPr="00D745B1" w:rsidRDefault="004244A9" w:rsidP="0009052C">
            <w:pPr>
              <w:ind w:left="709" w:right="438"/>
              <w:jc w:val="both"/>
              <w:rPr>
                <w:rFonts w:asciiTheme="minorHAnsi" w:hAnsiTheme="minorHAnsi" w:cstheme="minorHAnsi"/>
                <w:b/>
                <w:bCs/>
                <w:sz w:val="20"/>
                <w:szCs w:val="20"/>
                <w:lang w:eastAsia="ro-RO"/>
              </w:rPr>
            </w:pPr>
            <w:r w:rsidRPr="00D745B1">
              <w:rPr>
                <w:rFonts w:asciiTheme="minorHAnsi" w:hAnsiTheme="minorHAnsi" w:cstheme="minorHAnsi"/>
                <w:b/>
                <w:bCs/>
                <w:sz w:val="20"/>
                <w:szCs w:val="20"/>
                <w:lang w:eastAsia="ro-RO"/>
              </w:rPr>
              <w:t>A.1 Întreţinere curenta pe timp de vara :</w:t>
            </w:r>
          </w:p>
        </w:tc>
      </w:tr>
      <w:tr w:rsidR="004244A9" w:rsidRPr="00C33345" w14:paraId="0049ADFF" w14:textId="77777777" w:rsidTr="00245D46">
        <w:trPr>
          <w:trHeight w:val="330"/>
          <w:jc w:val="center"/>
        </w:trPr>
        <w:tc>
          <w:tcPr>
            <w:tcW w:w="8280" w:type="dxa"/>
            <w:gridSpan w:val="2"/>
            <w:shd w:val="clear" w:color="auto" w:fill="auto"/>
            <w:noWrap/>
            <w:vAlign w:val="center"/>
            <w:hideMark/>
          </w:tcPr>
          <w:p w14:paraId="6BB7ABE0" w14:textId="77777777" w:rsidR="004244A9" w:rsidRPr="00D745B1" w:rsidRDefault="004244A9" w:rsidP="0009052C">
            <w:pPr>
              <w:ind w:left="709" w:right="438"/>
              <w:jc w:val="both"/>
              <w:rPr>
                <w:rFonts w:asciiTheme="minorHAnsi" w:hAnsiTheme="minorHAnsi" w:cstheme="minorHAnsi"/>
                <w:b/>
                <w:bCs/>
                <w:sz w:val="20"/>
                <w:szCs w:val="20"/>
                <w:lang w:eastAsia="ro-RO"/>
              </w:rPr>
            </w:pPr>
            <w:r w:rsidRPr="00D745B1">
              <w:rPr>
                <w:rFonts w:asciiTheme="minorHAnsi" w:hAnsiTheme="minorHAnsi" w:cstheme="minorHAnsi"/>
                <w:b/>
                <w:bCs/>
                <w:sz w:val="20"/>
                <w:szCs w:val="20"/>
                <w:lang w:eastAsia="ro-RO"/>
              </w:rPr>
              <w:t>1. Intretinerea suprafetelor asfaltice:</w:t>
            </w:r>
          </w:p>
        </w:tc>
      </w:tr>
      <w:tr w:rsidR="004244A9" w:rsidRPr="00C33345" w14:paraId="572E2CB7" w14:textId="77777777" w:rsidTr="00245D46">
        <w:trPr>
          <w:trHeight w:val="1114"/>
          <w:jc w:val="center"/>
        </w:trPr>
        <w:tc>
          <w:tcPr>
            <w:tcW w:w="6280" w:type="dxa"/>
            <w:shd w:val="clear" w:color="auto" w:fill="auto"/>
            <w:vAlign w:val="center"/>
            <w:hideMark/>
          </w:tcPr>
          <w:p w14:paraId="25A4C403"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 xml:space="preserve"> - înlăturarea denivelărilor şi făgaşelor, plombări, colmatarea fisurilor şi a crăpaturilor, badijonarea suprafeţelor poroase, precum şi aşternerea nisipului sau a criblurii pe suprafeţe cu bitum înexces sau şlefuite, înlăturarea pietrişului sau a criblurii alergătoare</w:t>
            </w:r>
          </w:p>
        </w:tc>
        <w:tc>
          <w:tcPr>
            <w:tcW w:w="2000" w:type="dxa"/>
            <w:shd w:val="clear" w:color="auto" w:fill="auto"/>
            <w:vAlign w:val="center"/>
            <w:hideMark/>
          </w:tcPr>
          <w:p w14:paraId="3D007FA8"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pe măsura constatării necesității</w:t>
            </w:r>
          </w:p>
        </w:tc>
      </w:tr>
      <w:tr w:rsidR="004244A9" w:rsidRPr="00C33345" w14:paraId="54D1C7CF" w14:textId="77777777" w:rsidTr="00245D46">
        <w:trPr>
          <w:trHeight w:val="330"/>
          <w:jc w:val="center"/>
        </w:trPr>
        <w:tc>
          <w:tcPr>
            <w:tcW w:w="8280" w:type="dxa"/>
            <w:gridSpan w:val="2"/>
            <w:shd w:val="clear" w:color="auto" w:fill="auto"/>
            <w:noWrap/>
            <w:vAlign w:val="center"/>
            <w:hideMark/>
          </w:tcPr>
          <w:p w14:paraId="21765CC5" w14:textId="05F5A7EF" w:rsidR="004244A9" w:rsidRPr="00D745B1" w:rsidRDefault="004244A9" w:rsidP="0009052C">
            <w:pPr>
              <w:ind w:left="709" w:right="438"/>
              <w:jc w:val="both"/>
              <w:rPr>
                <w:rFonts w:asciiTheme="minorHAnsi" w:hAnsiTheme="minorHAnsi" w:cstheme="minorHAnsi"/>
                <w:b/>
                <w:bCs/>
                <w:sz w:val="20"/>
                <w:szCs w:val="20"/>
                <w:lang w:eastAsia="ro-RO"/>
              </w:rPr>
            </w:pPr>
            <w:r w:rsidRPr="00D745B1">
              <w:rPr>
                <w:rFonts w:asciiTheme="minorHAnsi" w:hAnsiTheme="minorHAnsi" w:cstheme="minorHAnsi"/>
                <w:b/>
                <w:bCs/>
                <w:sz w:val="20"/>
                <w:szCs w:val="20"/>
                <w:lang w:eastAsia="ro-RO"/>
              </w:rPr>
              <w:t>2.Intretinerea trotuarelor</w:t>
            </w:r>
            <w:r w:rsidR="001B66A8" w:rsidRPr="00D745B1">
              <w:rPr>
                <w:rFonts w:asciiTheme="minorHAnsi" w:hAnsiTheme="minorHAnsi" w:cstheme="minorHAnsi"/>
                <w:b/>
                <w:bCs/>
                <w:sz w:val="20"/>
                <w:szCs w:val="20"/>
                <w:lang w:eastAsia="ro-RO"/>
              </w:rPr>
              <w:t xml:space="preserve"> si a pistelor pentru biciclisti</w:t>
            </w:r>
            <w:r w:rsidRPr="00D745B1">
              <w:rPr>
                <w:rFonts w:asciiTheme="minorHAnsi" w:hAnsiTheme="minorHAnsi" w:cstheme="minorHAnsi"/>
                <w:b/>
                <w:bCs/>
                <w:sz w:val="20"/>
                <w:szCs w:val="20"/>
                <w:lang w:eastAsia="ro-RO"/>
              </w:rPr>
              <w:t>:</w:t>
            </w:r>
          </w:p>
        </w:tc>
      </w:tr>
      <w:tr w:rsidR="004244A9" w:rsidRPr="00C33345" w14:paraId="4D986AE6" w14:textId="77777777" w:rsidTr="00245D46">
        <w:trPr>
          <w:trHeight w:val="1065"/>
          <w:jc w:val="center"/>
        </w:trPr>
        <w:tc>
          <w:tcPr>
            <w:tcW w:w="6280" w:type="dxa"/>
            <w:shd w:val="clear" w:color="auto" w:fill="auto"/>
            <w:vAlign w:val="center"/>
            <w:hideMark/>
          </w:tcPr>
          <w:p w14:paraId="0EEB2CAA"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 xml:space="preserve"> - înlăturarea denivelărilor şi făgaşelor, plombări, colmatarea fisurilor şi a crăpaturilor, badijonarea suprafeţelor poroase, precum şi aşternerea nisipului sau a criblurii pe suprafeţe cu bitum înexces sau şlefuite, înlăturarea pietrişului sau a criblurii alergătoare</w:t>
            </w:r>
          </w:p>
        </w:tc>
        <w:tc>
          <w:tcPr>
            <w:tcW w:w="2000" w:type="dxa"/>
            <w:shd w:val="clear" w:color="auto" w:fill="auto"/>
            <w:vAlign w:val="center"/>
            <w:hideMark/>
          </w:tcPr>
          <w:p w14:paraId="6F1D2EC7"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pe măsura constatării necesității</w:t>
            </w:r>
          </w:p>
        </w:tc>
      </w:tr>
      <w:tr w:rsidR="004244A9" w:rsidRPr="00C33345" w14:paraId="62B85E23" w14:textId="77777777" w:rsidTr="00245D46">
        <w:trPr>
          <w:trHeight w:val="699"/>
          <w:jc w:val="center"/>
        </w:trPr>
        <w:tc>
          <w:tcPr>
            <w:tcW w:w="6280" w:type="dxa"/>
            <w:shd w:val="clear" w:color="auto" w:fill="auto"/>
            <w:vAlign w:val="center"/>
            <w:hideMark/>
          </w:tcPr>
          <w:p w14:paraId="6B49D4E4"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Întreținerea spațiilor verzi</w:t>
            </w:r>
          </w:p>
        </w:tc>
        <w:tc>
          <w:tcPr>
            <w:tcW w:w="2000" w:type="dxa"/>
            <w:shd w:val="clear" w:color="auto" w:fill="auto"/>
            <w:vAlign w:val="center"/>
            <w:hideMark/>
          </w:tcPr>
          <w:p w14:paraId="0A7918C8"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pe măsura constatării necesității</w:t>
            </w:r>
          </w:p>
        </w:tc>
      </w:tr>
      <w:tr w:rsidR="004244A9" w:rsidRPr="00C33345" w14:paraId="63E52E50" w14:textId="77777777" w:rsidTr="00245D46">
        <w:trPr>
          <w:trHeight w:val="315"/>
          <w:jc w:val="center"/>
        </w:trPr>
        <w:tc>
          <w:tcPr>
            <w:tcW w:w="8280" w:type="dxa"/>
            <w:gridSpan w:val="2"/>
            <w:shd w:val="clear" w:color="auto" w:fill="auto"/>
            <w:noWrap/>
            <w:vAlign w:val="center"/>
            <w:hideMark/>
          </w:tcPr>
          <w:p w14:paraId="5600485E" w14:textId="77777777" w:rsidR="004244A9" w:rsidRPr="00D745B1" w:rsidRDefault="004244A9" w:rsidP="0009052C">
            <w:pPr>
              <w:ind w:left="709" w:right="438"/>
              <w:jc w:val="both"/>
              <w:rPr>
                <w:rFonts w:asciiTheme="minorHAnsi" w:hAnsiTheme="minorHAnsi" w:cstheme="minorHAnsi"/>
                <w:b/>
                <w:bCs/>
                <w:sz w:val="20"/>
                <w:szCs w:val="20"/>
                <w:lang w:eastAsia="ro-RO"/>
              </w:rPr>
            </w:pPr>
            <w:r w:rsidRPr="00D745B1">
              <w:rPr>
                <w:rFonts w:asciiTheme="minorHAnsi" w:hAnsiTheme="minorHAnsi" w:cstheme="minorHAnsi"/>
                <w:b/>
                <w:bCs/>
                <w:sz w:val="20"/>
                <w:szCs w:val="20"/>
                <w:lang w:eastAsia="ro-RO"/>
              </w:rPr>
              <w:t>3. Întreţinerea mijloacelor pentru siguranţa circulaţiei rutiere</w:t>
            </w:r>
          </w:p>
        </w:tc>
      </w:tr>
      <w:tr w:rsidR="004244A9" w:rsidRPr="00C33345" w14:paraId="1C246EF0" w14:textId="77777777" w:rsidTr="00245D46">
        <w:trPr>
          <w:trHeight w:val="330"/>
          <w:jc w:val="center"/>
        </w:trPr>
        <w:tc>
          <w:tcPr>
            <w:tcW w:w="8280" w:type="dxa"/>
            <w:gridSpan w:val="2"/>
            <w:shd w:val="clear" w:color="auto" w:fill="auto"/>
            <w:noWrap/>
            <w:vAlign w:val="center"/>
            <w:hideMark/>
          </w:tcPr>
          <w:p w14:paraId="6A2EB00A" w14:textId="77777777" w:rsidR="004244A9" w:rsidRPr="00D745B1" w:rsidRDefault="004244A9" w:rsidP="0009052C">
            <w:pPr>
              <w:ind w:left="709" w:right="438"/>
              <w:jc w:val="both"/>
              <w:rPr>
                <w:rFonts w:asciiTheme="minorHAnsi" w:hAnsiTheme="minorHAnsi" w:cstheme="minorHAnsi"/>
                <w:b/>
                <w:bCs/>
                <w:sz w:val="20"/>
                <w:szCs w:val="20"/>
                <w:lang w:eastAsia="ro-RO"/>
              </w:rPr>
            </w:pPr>
            <w:r w:rsidRPr="00D745B1">
              <w:rPr>
                <w:rFonts w:asciiTheme="minorHAnsi" w:hAnsiTheme="minorHAnsi" w:cstheme="minorHAnsi"/>
                <w:b/>
                <w:bCs/>
                <w:sz w:val="20"/>
                <w:szCs w:val="20"/>
                <w:lang w:eastAsia="ro-RO"/>
              </w:rPr>
              <w:t>3.1 Intreţinerea semnalizării verticale</w:t>
            </w:r>
          </w:p>
        </w:tc>
      </w:tr>
      <w:tr w:rsidR="004244A9" w:rsidRPr="00C33345" w14:paraId="6810D858" w14:textId="77777777" w:rsidTr="00245D46">
        <w:trPr>
          <w:trHeight w:val="1275"/>
          <w:jc w:val="center"/>
        </w:trPr>
        <w:tc>
          <w:tcPr>
            <w:tcW w:w="6280" w:type="dxa"/>
            <w:shd w:val="clear" w:color="auto" w:fill="auto"/>
            <w:vAlign w:val="center"/>
            <w:hideMark/>
          </w:tcPr>
          <w:p w14:paraId="3CC0B7F7"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 îndreptarea, întreţinerea, spălarea şi vopsirea  indicatoarelor de circulaţie, a stâlpilor şi a altor mijloace de dirijare a circulaţiei,recondiţionarea tablelor indicatoare, inclusiv pentru semnalizarea punctelor de lucru şi asectoarelor cu pericole</w:t>
            </w:r>
          </w:p>
        </w:tc>
        <w:tc>
          <w:tcPr>
            <w:tcW w:w="2000" w:type="dxa"/>
            <w:shd w:val="clear" w:color="auto" w:fill="auto"/>
            <w:noWrap/>
            <w:vAlign w:val="center"/>
            <w:hideMark/>
          </w:tcPr>
          <w:p w14:paraId="485E6336"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1/5ani</w:t>
            </w:r>
          </w:p>
        </w:tc>
      </w:tr>
      <w:tr w:rsidR="004244A9" w:rsidRPr="00C33345" w14:paraId="21E1833F" w14:textId="77777777" w:rsidTr="00245D46">
        <w:trPr>
          <w:trHeight w:val="330"/>
          <w:jc w:val="center"/>
        </w:trPr>
        <w:tc>
          <w:tcPr>
            <w:tcW w:w="8280" w:type="dxa"/>
            <w:gridSpan w:val="2"/>
            <w:shd w:val="clear" w:color="auto" w:fill="auto"/>
            <w:noWrap/>
            <w:vAlign w:val="center"/>
            <w:hideMark/>
          </w:tcPr>
          <w:p w14:paraId="69489DFB" w14:textId="77777777" w:rsidR="004244A9" w:rsidRPr="00D745B1" w:rsidRDefault="004244A9" w:rsidP="0009052C">
            <w:pPr>
              <w:ind w:left="709" w:right="438"/>
              <w:jc w:val="both"/>
              <w:rPr>
                <w:rFonts w:asciiTheme="minorHAnsi" w:hAnsiTheme="minorHAnsi" w:cstheme="minorHAnsi"/>
                <w:b/>
                <w:bCs/>
                <w:sz w:val="20"/>
                <w:szCs w:val="20"/>
                <w:lang w:eastAsia="ro-RO"/>
              </w:rPr>
            </w:pPr>
            <w:r w:rsidRPr="00D745B1">
              <w:rPr>
                <w:rFonts w:asciiTheme="minorHAnsi" w:hAnsiTheme="minorHAnsi" w:cstheme="minorHAnsi"/>
                <w:b/>
                <w:bCs/>
                <w:sz w:val="20"/>
                <w:szCs w:val="20"/>
                <w:lang w:eastAsia="ro-RO"/>
              </w:rPr>
              <w:t>3.2 Intretinerea semnalizarii orizontale</w:t>
            </w:r>
          </w:p>
        </w:tc>
      </w:tr>
      <w:tr w:rsidR="004244A9" w:rsidRPr="00C33345" w14:paraId="065CE471" w14:textId="77777777" w:rsidTr="00245D46">
        <w:trPr>
          <w:trHeight w:val="330"/>
          <w:jc w:val="center"/>
        </w:trPr>
        <w:tc>
          <w:tcPr>
            <w:tcW w:w="6280" w:type="dxa"/>
            <w:shd w:val="clear" w:color="auto" w:fill="auto"/>
            <w:noWrap/>
            <w:vAlign w:val="center"/>
            <w:hideMark/>
          </w:tcPr>
          <w:p w14:paraId="6374D24A"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Executarea marcajelor longitudinale, laterale şi transversale</w:t>
            </w:r>
          </w:p>
        </w:tc>
        <w:tc>
          <w:tcPr>
            <w:tcW w:w="2000" w:type="dxa"/>
            <w:shd w:val="clear" w:color="auto" w:fill="auto"/>
            <w:noWrap/>
            <w:vAlign w:val="center"/>
            <w:hideMark/>
          </w:tcPr>
          <w:p w14:paraId="13B448E3"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1/5 ani</w:t>
            </w:r>
          </w:p>
        </w:tc>
      </w:tr>
      <w:tr w:rsidR="004244A9" w:rsidRPr="00C33345" w14:paraId="08651F8A" w14:textId="77777777" w:rsidTr="00245D46">
        <w:trPr>
          <w:trHeight w:val="330"/>
          <w:jc w:val="center"/>
        </w:trPr>
        <w:tc>
          <w:tcPr>
            <w:tcW w:w="8280" w:type="dxa"/>
            <w:gridSpan w:val="2"/>
            <w:shd w:val="clear" w:color="auto" w:fill="auto"/>
            <w:noWrap/>
            <w:vAlign w:val="center"/>
            <w:hideMark/>
          </w:tcPr>
          <w:p w14:paraId="34B46A77" w14:textId="77777777" w:rsidR="004244A9" w:rsidRPr="00D745B1" w:rsidRDefault="004244A9" w:rsidP="0009052C">
            <w:pPr>
              <w:ind w:left="709" w:right="438"/>
              <w:jc w:val="both"/>
              <w:rPr>
                <w:rFonts w:asciiTheme="minorHAnsi" w:hAnsiTheme="minorHAnsi" w:cstheme="minorHAnsi"/>
                <w:b/>
                <w:bCs/>
                <w:sz w:val="20"/>
                <w:szCs w:val="20"/>
                <w:lang w:eastAsia="ro-RO"/>
              </w:rPr>
            </w:pPr>
            <w:r w:rsidRPr="00D745B1">
              <w:rPr>
                <w:rFonts w:asciiTheme="minorHAnsi" w:hAnsiTheme="minorHAnsi" w:cstheme="minorHAnsi"/>
                <w:b/>
                <w:bCs/>
                <w:sz w:val="20"/>
                <w:szCs w:val="20"/>
                <w:lang w:eastAsia="ro-RO"/>
              </w:rPr>
              <w:t>A.2 Întreţinere curenta pe timp de iarna :</w:t>
            </w:r>
          </w:p>
        </w:tc>
      </w:tr>
      <w:tr w:rsidR="004244A9" w:rsidRPr="00C33345" w14:paraId="5491F181" w14:textId="77777777" w:rsidTr="00245D46">
        <w:trPr>
          <w:trHeight w:val="763"/>
          <w:jc w:val="center"/>
        </w:trPr>
        <w:tc>
          <w:tcPr>
            <w:tcW w:w="6280" w:type="dxa"/>
            <w:shd w:val="clear" w:color="auto" w:fill="auto"/>
            <w:vAlign w:val="center"/>
            <w:hideMark/>
          </w:tcPr>
          <w:p w14:paraId="2A77AF7A"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Aprovizionarea cu materiale pentru combaterea lunecuşului cuprinde :aprovizionări cu materiale chimice şi antiderapante (nisip, pietriş, zgură, sare, soluţii etc.)</w:t>
            </w:r>
          </w:p>
        </w:tc>
        <w:tc>
          <w:tcPr>
            <w:tcW w:w="2000" w:type="dxa"/>
            <w:shd w:val="clear" w:color="auto" w:fill="auto"/>
            <w:vAlign w:val="center"/>
            <w:hideMark/>
          </w:tcPr>
          <w:p w14:paraId="4C939397"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stoc permanent</w:t>
            </w:r>
          </w:p>
        </w:tc>
      </w:tr>
      <w:tr w:rsidR="004244A9" w:rsidRPr="00C33345" w14:paraId="0AF5CEDD" w14:textId="77777777" w:rsidTr="00245D46">
        <w:trPr>
          <w:trHeight w:val="986"/>
          <w:jc w:val="center"/>
        </w:trPr>
        <w:tc>
          <w:tcPr>
            <w:tcW w:w="6280" w:type="dxa"/>
            <w:shd w:val="clear" w:color="auto" w:fill="auto"/>
            <w:vAlign w:val="center"/>
            <w:hideMark/>
          </w:tcPr>
          <w:p w14:paraId="7DEAC00B"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Deszăpezirea manuala şi mecanica cuprinde : răspândirea (manual sau mecanic)a materialelor chimice şi antiderapante, În scopul prevenirii sau combaterii poleiului, gheţii sau a zăpezii</w:t>
            </w:r>
          </w:p>
        </w:tc>
        <w:tc>
          <w:tcPr>
            <w:tcW w:w="2000" w:type="dxa"/>
            <w:shd w:val="clear" w:color="auto" w:fill="auto"/>
            <w:noWrap/>
            <w:vAlign w:val="center"/>
            <w:hideMark/>
          </w:tcPr>
          <w:p w14:paraId="31D67290"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de cate ori e cazul</w:t>
            </w:r>
          </w:p>
        </w:tc>
      </w:tr>
      <w:tr w:rsidR="004244A9" w:rsidRPr="00C33345" w14:paraId="0F6DC40E" w14:textId="77777777" w:rsidTr="00245D46">
        <w:trPr>
          <w:trHeight w:val="315"/>
          <w:jc w:val="center"/>
        </w:trPr>
        <w:tc>
          <w:tcPr>
            <w:tcW w:w="8280" w:type="dxa"/>
            <w:gridSpan w:val="2"/>
            <w:shd w:val="clear" w:color="auto" w:fill="D9D9D9"/>
            <w:noWrap/>
            <w:vAlign w:val="center"/>
            <w:hideMark/>
          </w:tcPr>
          <w:p w14:paraId="130DB1E1" w14:textId="77777777" w:rsidR="004244A9" w:rsidRPr="00D745B1" w:rsidRDefault="004244A9" w:rsidP="0009052C">
            <w:pPr>
              <w:ind w:left="709" w:right="438"/>
              <w:jc w:val="both"/>
              <w:rPr>
                <w:rFonts w:asciiTheme="minorHAnsi" w:hAnsiTheme="minorHAnsi" w:cstheme="minorHAnsi"/>
                <w:b/>
                <w:bCs/>
                <w:sz w:val="20"/>
                <w:szCs w:val="20"/>
                <w:lang w:eastAsia="ro-RO"/>
              </w:rPr>
            </w:pPr>
            <w:r w:rsidRPr="00D745B1">
              <w:rPr>
                <w:rFonts w:asciiTheme="minorHAnsi" w:hAnsiTheme="minorHAnsi" w:cstheme="minorHAnsi"/>
                <w:b/>
                <w:bCs/>
                <w:sz w:val="20"/>
                <w:szCs w:val="20"/>
                <w:lang w:eastAsia="ro-RO"/>
              </w:rPr>
              <w:t>B. REPARATII CURENTE</w:t>
            </w:r>
          </w:p>
        </w:tc>
      </w:tr>
      <w:tr w:rsidR="004244A9" w:rsidRPr="00C33345" w14:paraId="077925C9" w14:textId="77777777" w:rsidTr="00245D46">
        <w:trPr>
          <w:trHeight w:val="330"/>
          <w:jc w:val="center"/>
        </w:trPr>
        <w:tc>
          <w:tcPr>
            <w:tcW w:w="8280" w:type="dxa"/>
            <w:gridSpan w:val="2"/>
            <w:shd w:val="clear" w:color="auto" w:fill="auto"/>
            <w:noWrap/>
            <w:vAlign w:val="center"/>
            <w:hideMark/>
          </w:tcPr>
          <w:p w14:paraId="01071339" w14:textId="77777777" w:rsidR="004244A9" w:rsidRPr="00D745B1" w:rsidRDefault="004244A9" w:rsidP="0009052C">
            <w:pPr>
              <w:ind w:left="709" w:right="438"/>
              <w:jc w:val="both"/>
              <w:rPr>
                <w:rFonts w:asciiTheme="minorHAnsi" w:hAnsiTheme="minorHAnsi" w:cstheme="minorHAnsi"/>
                <w:b/>
                <w:bCs/>
                <w:sz w:val="20"/>
                <w:szCs w:val="20"/>
                <w:lang w:eastAsia="ro-RO"/>
              </w:rPr>
            </w:pPr>
            <w:r w:rsidRPr="00D745B1">
              <w:rPr>
                <w:rFonts w:asciiTheme="minorHAnsi" w:hAnsiTheme="minorHAnsi" w:cstheme="minorHAnsi"/>
                <w:b/>
                <w:bCs/>
                <w:sz w:val="20"/>
                <w:szCs w:val="20"/>
                <w:lang w:eastAsia="ro-RO"/>
              </w:rPr>
              <w:t>B.1 Lucrări privind reparaţii curente la drumuri</w:t>
            </w:r>
          </w:p>
        </w:tc>
      </w:tr>
      <w:tr w:rsidR="004244A9" w:rsidRPr="00C33345" w14:paraId="16706B54" w14:textId="77777777" w:rsidTr="00245D46">
        <w:trPr>
          <w:trHeight w:val="259"/>
          <w:jc w:val="center"/>
        </w:trPr>
        <w:tc>
          <w:tcPr>
            <w:tcW w:w="6280" w:type="dxa"/>
            <w:shd w:val="clear" w:color="auto" w:fill="auto"/>
            <w:vAlign w:val="center"/>
            <w:hideMark/>
          </w:tcPr>
          <w:p w14:paraId="4DAB4CB6"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Îmbrăcăminte bituminoasa uşoară-&gt; tratament dublu bituminos</w:t>
            </w:r>
          </w:p>
        </w:tc>
        <w:tc>
          <w:tcPr>
            <w:tcW w:w="2000" w:type="dxa"/>
            <w:shd w:val="clear" w:color="auto" w:fill="auto"/>
            <w:vAlign w:val="center"/>
            <w:hideMark/>
          </w:tcPr>
          <w:p w14:paraId="3FAACC67"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1/5 ani</w:t>
            </w:r>
          </w:p>
        </w:tc>
      </w:tr>
      <w:tr w:rsidR="004244A9" w:rsidRPr="00C33345" w14:paraId="2E062677" w14:textId="77777777" w:rsidTr="00245D46">
        <w:trPr>
          <w:trHeight w:val="455"/>
          <w:jc w:val="center"/>
        </w:trPr>
        <w:tc>
          <w:tcPr>
            <w:tcW w:w="6280" w:type="dxa"/>
            <w:shd w:val="clear" w:color="auto" w:fill="auto"/>
            <w:vAlign w:val="center"/>
            <w:hideMark/>
          </w:tcPr>
          <w:p w14:paraId="71D23C2C"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Refacerea imbrăcăminții trotuarelor, înclusiv a stratului suport, borduri</w:t>
            </w:r>
          </w:p>
        </w:tc>
        <w:tc>
          <w:tcPr>
            <w:tcW w:w="2000" w:type="dxa"/>
            <w:shd w:val="clear" w:color="auto" w:fill="auto"/>
            <w:noWrap/>
            <w:vAlign w:val="center"/>
            <w:hideMark/>
          </w:tcPr>
          <w:p w14:paraId="295B48D7"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1/15 ani</w:t>
            </w:r>
          </w:p>
        </w:tc>
      </w:tr>
      <w:tr w:rsidR="004244A9" w:rsidRPr="00C33345" w14:paraId="078A2A50" w14:textId="77777777" w:rsidTr="00245D46">
        <w:trPr>
          <w:trHeight w:val="315"/>
          <w:jc w:val="center"/>
        </w:trPr>
        <w:tc>
          <w:tcPr>
            <w:tcW w:w="8280" w:type="dxa"/>
            <w:gridSpan w:val="2"/>
            <w:shd w:val="clear" w:color="auto" w:fill="D9D9D9"/>
            <w:noWrap/>
            <w:vAlign w:val="center"/>
            <w:hideMark/>
          </w:tcPr>
          <w:p w14:paraId="3CFE6C36" w14:textId="77777777" w:rsidR="004244A9" w:rsidRPr="00D745B1" w:rsidRDefault="004244A9" w:rsidP="0009052C">
            <w:pPr>
              <w:ind w:left="709" w:right="438"/>
              <w:jc w:val="both"/>
              <w:rPr>
                <w:rFonts w:asciiTheme="minorHAnsi" w:hAnsiTheme="minorHAnsi" w:cstheme="minorHAnsi"/>
                <w:b/>
                <w:bCs/>
                <w:sz w:val="20"/>
                <w:szCs w:val="20"/>
                <w:lang w:eastAsia="ro-RO"/>
              </w:rPr>
            </w:pPr>
            <w:r w:rsidRPr="00D745B1">
              <w:rPr>
                <w:rFonts w:asciiTheme="minorHAnsi" w:hAnsiTheme="minorHAnsi" w:cstheme="minorHAnsi"/>
                <w:b/>
                <w:bCs/>
                <w:sz w:val="20"/>
                <w:szCs w:val="20"/>
                <w:lang w:eastAsia="ro-RO"/>
              </w:rPr>
              <w:lastRenderedPageBreak/>
              <w:t>C. REPARATII CAPITALE</w:t>
            </w:r>
          </w:p>
        </w:tc>
      </w:tr>
      <w:tr w:rsidR="004244A9" w:rsidRPr="00C33345" w14:paraId="609F3F54" w14:textId="77777777" w:rsidTr="00245D46">
        <w:trPr>
          <w:trHeight w:val="330"/>
          <w:jc w:val="center"/>
        </w:trPr>
        <w:tc>
          <w:tcPr>
            <w:tcW w:w="8280" w:type="dxa"/>
            <w:gridSpan w:val="2"/>
            <w:shd w:val="clear" w:color="auto" w:fill="auto"/>
            <w:noWrap/>
            <w:vAlign w:val="center"/>
            <w:hideMark/>
          </w:tcPr>
          <w:p w14:paraId="5A85F89B" w14:textId="77777777" w:rsidR="004244A9" w:rsidRPr="00D745B1" w:rsidRDefault="004244A9" w:rsidP="0009052C">
            <w:pPr>
              <w:ind w:left="709" w:right="438"/>
              <w:jc w:val="both"/>
              <w:rPr>
                <w:rFonts w:asciiTheme="minorHAnsi" w:hAnsiTheme="minorHAnsi" w:cstheme="minorHAnsi"/>
                <w:b/>
                <w:bCs/>
                <w:sz w:val="20"/>
                <w:szCs w:val="20"/>
                <w:lang w:eastAsia="ro-RO"/>
              </w:rPr>
            </w:pPr>
            <w:r w:rsidRPr="00D745B1">
              <w:rPr>
                <w:rFonts w:asciiTheme="minorHAnsi" w:hAnsiTheme="minorHAnsi" w:cstheme="minorHAnsi"/>
                <w:b/>
                <w:bCs/>
                <w:sz w:val="20"/>
                <w:szCs w:val="20"/>
                <w:lang w:eastAsia="ro-RO"/>
              </w:rPr>
              <w:t>C.1 Lucrări privind reparaţii capitale la drumuri</w:t>
            </w:r>
          </w:p>
        </w:tc>
      </w:tr>
      <w:tr w:rsidR="004244A9" w:rsidRPr="00662735" w14:paraId="0B68FC41" w14:textId="77777777" w:rsidTr="00245D46">
        <w:trPr>
          <w:trHeight w:val="330"/>
          <w:jc w:val="center"/>
        </w:trPr>
        <w:tc>
          <w:tcPr>
            <w:tcW w:w="6280" w:type="dxa"/>
            <w:shd w:val="clear" w:color="auto" w:fill="auto"/>
            <w:noWrap/>
            <w:vAlign w:val="center"/>
            <w:hideMark/>
          </w:tcPr>
          <w:p w14:paraId="584D5E5E"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Reabilitări ale sistemelor rutiere</w:t>
            </w:r>
          </w:p>
        </w:tc>
        <w:tc>
          <w:tcPr>
            <w:tcW w:w="2000" w:type="dxa"/>
            <w:shd w:val="clear" w:color="auto" w:fill="auto"/>
            <w:noWrap/>
            <w:vAlign w:val="center"/>
            <w:hideMark/>
          </w:tcPr>
          <w:p w14:paraId="2B2A28B9" w14:textId="77777777" w:rsidR="004244A9" w:rsidRPr="00D745B1" w:rsidRDefault="004244A9" w:rsidP="0009052C">
            <w:pPr>
              <w:ind w:left="709" w:right="438"/>
              <w:jc w:val="both"/>
              <w:rPr>
                <w:rFonts w:asciiTheme="minorHAnsi" w:hAnsiTheme="minorHAnsi" w:cstheme="minorHAnsi"/>
                <w:sz w:val="20"/>
                <w:szCs w:val="20"/>
                <w:lang w:eastAsia="ro-RO"/>
              </w:rPr>
            </w:pPr>
            <w:r w:rsidRPr="00D745B1">
              <w:rPr>
                <w:rFonts w:asciiTheme="minorHAnsi" w:hAnsiTheme="minorHAnsi" w:cstheme="minorHAnsi"/>
                <w:sz w:val="20"/>
                <w:szCs w:val="20"/>
                <w:lang w:eastAsia="ro-RO"/>
              </w:rPr>
              <w:t>1/15 ani</w:t>
            </w:r>
          </w:p>
        </w:tc>
      </w:tr>
    </w:tbl>
    <w:p w14:paraId="1FFA495C" w14:textId="77777777" w:rsidR="004244A9" w:rsidRPr="00662735" w:rsidRDefault="004244A9" w:rsidP="0009052C">
      <w:pPr>
        <w:pStyle w:val="ListParagraph"/>
        <w:spacing w:line="360" w:lineRule="auto"/>
        <w:ind w:left="709" w:right="438"/>
        <w:jc w:val="both"/>
        <w:rPr>
          <w:rFonts w:asciiTheme="minorHAnsi" w:hAnsiTheme="minorHAnsi" w:cstheme="minorHAnsi"/>
          <w:bCs/>
          <w:sz w:val="20"/>
        </w:rPr>
      </w:pPr>
    </w:p>
    <w:p w14:paraId="11EB981A" w14:textId="17D4A1D0" w:rsidR="004244A9" w:rsidRPr="00662735" w:rsidRDefault="004244A9"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 xml:space="preserve">Programul de urmărire și mentenanță propus nu este limitativ, iar </w:t>
      </w:r>
      <w:r w:rsidR="001B66A8">
        <w:rPr>
          <w:rFonts w:asciiTheme="minorHAnsi" w:hAnsiTheme="minorHAnsi" w:cstheme="minorHAnsi"/>
        </w:rPr>
        <w:t>in exploatare</w:t>
      </w:r>
      <w:r w:rsidRPr="00662735">
        <w:rPr>
          <w:rFonts w:asciiTheme="minorHAnsi" w:hAnsiTheme="minorHAnsi" w:cstheme="minorHAnsi"/>
        </w:rPr>
        <w:t>, pot să apară modificări și adăugiri.</w:t>
      </w:r>
    </w:p>
    <w:p w14:paraId="351F558C" w14:textId="4DDE264C" w:rsidR="00A27377" w:rsidRPr="00662735" w:rsidRDefault="00A27377" w:rsidP="0009052C">
      <w:pPr>
        <w:tabs>
          <w:tab w:val="left" w:pos="1192"/>
          <w:tab w:val="left" w:pos="1193"/>
        </w:tabs>
        <w:spacing w:before="1" w:line="235" w:lineRule="auto"/>
        <w:ind w:left="709" w:right="438"/>
        <w:jc w:val="both"/>
        <w:rPr>
          <w:rFonts w:asciiTheme="minorHAnsi" w:hAnsiTheme="minorHAnsi" w:cstheme="minorHAnsi"/>
        </w:rPr>
      </w:pPr>
    </w:p>
    <w:p w14:paraId="7D71F7FB" w14:textId="5D60C64D" w:rsidR="00EA3E7B" w:rsidRDefault="002F5130" w:rsidP="0009052C">
      <w:pPr>
        <w:pStyle w:val="ListParagraph"/>
        <w:numPr>
          <w:ilvl w:val="1"/>
          <w:numId w:val="6"/>
        </w:numPr>
        <w:tabs>
          <w:tab w:val="left" w:pos="1192"/>
          <w:tab w:val="left" w:pos="1193"/>
        </w:tabs>
        <w:spacing w:before="1" w:line="272" w:lineRule="exact"/>
        <w:ind w:left="709" w:right="438" w:hanging="361"/>
        <w:jc w:val="both"/>
        <w:rPr>
          <w:rFonts w:asciiTheme="minorHAnsi" w:hAnsiTheme="minorHAnsi" w:cstheme="minorHAnsi"/>
        </w:rPr>
      </w:pPr>
      <w:r w:rsidRPr="00662735">
        <w:rPr>
          <w:rFonts w:asciiTheme="minorHAnsi" w:hAnsiTheme="minorHAnsi" w:cstheme="minorHAnsi"/>
        </w:rPr>
        <w:t>relaţia cu alte proiecte existente sau</w:t>
      </w:r>
      <w:r w:rsidRPr="00662735">
        <w:rPr>
          <w:rFonts w:asciiTheme="minorHAnsi" w:hAnsiTheme="minorHAnsi" w:cstheme="minorHAnsi"/>
          <w:spacing w:val="-7"/>
        </w:rPr>
        <w:t xml:space="preserve"> </w:t>
      </w:r>
      <w:r w:rsidRPr="00662735">
        <w:rPr>
          <w:rFonts w:asciiTheme="minorHAnsi" w:hAnsiTheme="minorHAnsi" w:cstheme="minorHAnsi"/>
        </w:rPr>
        <w:t>planificate</w:t>
      </w:r>
    </w:p>
    <w:p w14:paraId="64A46464" w14:textId="77777777" w:rsidR="00C75814" w:rsidRPr="00662735" w:rsidRDefault="00C75814" w:rsidP="00C75814">
      <w:pPr>
        <w:pStyle w:val="ListParagraph"/>
        <w:tabs>
          <w:tab w:val="left" w:pos="1192"/>
          <w:tab w:val="left" w:pos="1193"/>
        </w:tabs>
        <w:spacing w:before="1" w:line="272" w:lineRule="exact"/>
        <w:ind w:left="709" w:right="438" w:firstLine="0"/>
        <w:jc w:val="both"/>
        <w:rPr>
          <w:rFonts w:asciiTheme="minorHAnsi" w:hAnsiTheme="minorHAnsi" w:cstheme="minorHAnsi"/>
        </w:rPr>
      </w:pPr>
    </w:p>
    <w:p w14:paraId="2FCB1A5E" w14:textId="47F0201A" w:rsidR="003E64AE" w:rsidRPr="00662735" w:rsidRDefault="00E25D76" w:rsidP="0009052C">
      <w:pPr>
        <w:ind w:left="709" w:right="438"/>
        <w:jc w:val="both"/>
        <w:rPr>
          <w:rFonts w:asciiTheme="minorHAnsi" w:hAnsiTheme="minorHAnsi" w:cstheme="minorHAnsi"/>
        </w:rPr>
      </w:pPr>
      <w:r w:rsidRPr="00662735">
        <w:rPr>
          <w:rFonts w:asciiTheme="minorHAnsi" w:hAnsiTheme="minorHAnsi" w:cstheme="minorHAnsi"/>
        </w:rPr>
        <w:t xml:space="preserve">Proiectul propus se va racorda la strazile existente Str. </w:t>
      </w:r>
      <w:r w:rsidR="00C75814">
        <w:rPr>
          <w:rFonts w:asciiTheme="minorHAnsi" w:hAnsiTheme="minorHAnsi" w:cstheme="minorHAnsi"/>
        </w:rPr>
        <w:t>Parcul Feroviarilor și Str. Decebal</w:t>
      </w:r>
      <w:r w:rsidR="004F4D2C">
        <w:rPr>
          <w:rFonts w:asciiTheme="minorHAnsi" w:hAnsiTheme="minorHAnsi" w:cstheme="minorHAnsi"/>
        </w:rPr>
        <w:t xml:space="preserve"> si s-a corelat cu proiectul de modernizare al Parcului Feroviarilor aflat in implementare, la faza PT</w:t>
      </w:r>
      <w:r w:rsidR="00646F7E" w:rsidRPr="00662735">
        <w:rPr>
          <w:rFonts w:asciiTheme="minorHAnsi" w:hAnsiTheme="minorHAnsi" w:cstheme="minorHAnsi"/>
        </w:rPr>
        <w:t>.</w:t>
      </w:r>
    </w:p>
    <w:p w14:paraId="7C88EF41" w14:textId="1049A23D" w:rsidR="000A587D" w:rsidRPr="00662735" w:rsidRDefault="000A587D" w:rsidP="0009052C">
      <w:pPr>
        <w:tabs>
          <w:tab w:val="left" w:pos="1192"/>
          <w:tab w:val="left" w:pos="1193"/>
        </w:tabs>
        <w:spacing w:before="1" w:line="272" w:lineRule="exact"/>
        <w:ind w:left="709" w:right="438"/>
        <w:jc w:val="both"/>
        <w:rPr>
          <w:rFonts w:asciiTheme="minorHAnsi" w:hAnsiTheme="minorHAnsi" w:cstheme="minorHAnsi"/>
        </w:rPr>
      </w:pPr>
    </w:p>
    <w:p w14:paraId="184366B3" w14:textId="11AC4A2A" w:rsidR="00EA3E7B" w:rsidRDefault="002F5130" w:rsidP="0009052C">
      <w:pPr>
        <w:pStyle w:val="ListParagraph"/>
        <w:numPr>
          <w:ilvl w:val="1"/>
          <w:numId w:val="6"/>
        </w:numPr>
        <w:tabs>
          <w:tab w:val="left" w:pos="1192"/>
          <w:tab w:val="left" w:pos="1193"/>
        </w:tabs>
        <w:spacing w:line="269" w:lineRule="exact"/>
        <w:ind w:left="709" w:right="438" w:hanging="361"/>
        <w:jc w:val="both"/>
        <w:rPr>
          <w:rFonts w:asciiTheme="minorHAnsi" w:hAnsiTheme="minorHAnsi" w:cstheme="minorHAnsi"/>
        </w:rPr>
      </w:pPr>
      <w:r w:rsidRPr="00662735">
        <w:rPr>
          <w:rFonts w:asciiTheme="minorHAnsi" w:hAnsiTheme="minorHAnsi" w:cstheme="minorHAnsi"/>
        </w:rPr>
        <w:t>detalii privind alternativele care au fost luate în</w:t>
      </w:r>
      <w:r w:rsidRPr="00662735">
        <w:rPr>
          <w:rFonts w:asciiTheme="minorHAnsi" w:hAnsiTheme="minorHAnsi" w:cstheme="minorHAnsi"/>
          <w:spacing w:val="-9"/>
        </w:rPr>
        <w:t xml:space="preserve"> </w:t>
      </w:r>
      <w:r w:rsidRPr="00662735">
        <w:rPr>
          <w:rFonts w:asciiTheme="minorHAnsi" w:hAnsiTheme="minorHAnsi" w:cstheme="minorHAnsi"/>
        </w:rPr>
        <w:t>considerare;</w:t>
      </w:r>
    </w:p>
    <w:p w14:paraId="19A5EE13" w14:textId="77777777" w:rsidR="00C75814" w:rsidRPr="00662735" w:rsidRDefault="00C75814" w:rsidP="00C75814">
      <w:pPr>
        <w:pStyle w:val="ListParagraph"/>
        <w:tabs>
          <w:tab w:val="left" w:pos="1192"/>
          <w:tab w:val="left" w:pos="1193"/>
        </w:tabs>
        <w:spacing w:line="269" w:lineRule="exact"/>
        <w:ind w:left="709" w:right="438" w:firstLine="0"/>
        <w:jc w:val="both"/>
        <w:rPr>
          <w:rFonts w:asciiTheme="minorHAnsi" w:hAnsiTheme="minorHAnsi" w:cstheme="minorHAnsi"/>
        </w:rPr>
      </w:pPr>
    </w:p>
    <w:p w14:paraId="3ACBC85A" w14:textId="43F92F9E" w:rsidR="00442671" w:rsidRPr="00662735" w:rsidRDefault="00646F7E" w:rsidP="0009052C">
      <w:pPr>
        <w:pStyle w:val="ListParagraph"/>
        <w:tabs>
          <w:tab w:val="left" w:pos="1192"/>
          <w:tab w:val="left" w:pos="1193"/>
        </w:tabs>
        <w:spacing w:line="269" w:lineRule="exact"/>
        <w:ind w:left="709" w:right="438" w:firstLine="0"/>
        <w:jc w:val="both"/>
        <w:rPr>
          <w:rFonts w:asciiTheme="minorHAnsi" w:hAnsiTheme="minorHAnsi" w:cstheme="minorHAnsi"/>
        </w:rPr>
      </w:pPr>
      <w:r w:rsidRPr="00662735">
        <w:rPr>
          <w:rFonts w:asciiTheme="minorHAnsi" w:hAnsiTheme="minorHAnsi" w:cstheme="minorHAnsi"/>
        </w:rPr>
        <w:t xml:space="preserve">S-au analizat doua variante: 1 </w:t>
      </w:r>
      <w:r w:rsidR="00C75814">
        <w:rPr>
          <w:rFonts w:asciiTheme="minorHAnsi" w:hAnsiTheme="minorHAnsi" w:cstheme="minorHAnsi"/>
        </w:rPr>
        <w:t xml:space="preserve">Pod cu două benzi carosabile pe arce metalice </w:t>
      </w:r>
      <w:r w:rsidRPr="00662735">
        <w:rPr>
          <w:rFonts w:asciiTheme="minorHAnsi" w:hAnsiTheme="minorHAnsi" w:cstheme="minorHAnsi"/>
        </w:rPr>
        <w:t xml:space="preserve"> si varianta 2 </w:t>
      </w:r>
      <w:r w:rsidR="00C75814">
        <w:rPr>
          <w:rFonts w:asciiTheme="minorHAnsi" w:hAnsiTheme="minorHAnsi" w:cstheme="minorHAnsi"/>
        </w:rPr>
        <w:t>Pod cu 4 benzi carosabile pe arce metalice</w:t>
      </w:r>
      <w:r w:rsidRPr="00662735">
        <w:rPr>
          <w:rFonts w:asciiTheme="minorHAnsi" w:hAnsiTheme="minorHAnsi" w:cstheme="minorHAnsi"/>
        </w:rPr>
        <w:t xml:space="preserve">. In urma analizei comparative s-a propus alegerea variantei nr. 2 </w:t>
      </w:r>
      <w:r w:rsidR="00C75814">
        <w:rPr>
          <w:rFonts w:asciiTheme="minorHAnsi" w:hAnsiTheme="minorHAnsi" w:cstheme="minorHAnsi"/>
        </w:rPr>
        <w:t>Pod cu 4 benzi carosabile pe arce metalice</w:t>
      </w:r>
      <w:r w:rsidR="00FD71AB">
        <w:rPr>
          <w:rFonts w:asciiTheme="minorHAnsi" w:hAnsiTheme="minorHAnsi" w:cstheme="minorHAnsi"/>
        </w:rPr>
        <w:t>, deoarece acesta va avea efect dublarea capacității de circulație a traficului auto și reducerea posibilității de blocare a traficului auto pe pod, cu o creștere de doar 20% a costurilor, față de varianta cu 2 benzi</w:t>
      </w:r>
      <w:r w:rsidRPr="00662735">
        <w:rPr>
          <w:rFonts w:asciiTheme="minorHAnsi" w:hAnsiTheme="minorHAnsi" w:cstheme="minorHAnsi"/>
        </w:rPr>
        <w:t>.</w:t>
      </w:r>
    </w:p>
    <w:p w14:paraId="717C41FC" w14:textId="77777777" w:rsidR="000A587D" w:rsidRPr="00662735" w:rsidRDefault="000A587D" w:rsidP="0009052C">
      <w:pPr>
        <w:tabs>
          <w:tab w:val="left" w:pos="1192"/>
          <w:tab w:val="left" w:pos="1193"/>
        </w:tabs>
        <w:spacing w:line="269" w:lineRule="exact"/>
        <w:ind w:left="709" w:right="438"/>
        <w:jc w:val="both"/>
        <w:rPr>
          <w:rFonts w:asciiTheme="minorHAnsi" w:hAnsiTheme="minorHAnsi" w:cstheme="minorHAnsi"/>
          <w:highlight w:val="yellow"/>
        </w:rPr>
      </w:pPr>
    </w:p>
    <w:p w14:paraId="6CC7A715" w14:textId="04DC27A6" w:rsidR="00EA3E7B" w:rsidRPr="00662735" w:rsidRDefault="002F5130" w:rsidP="0009052C">
      <w:pPr>
        <w:pStyle w:val="ListParagraph"/>
        <w:numPr>
          <w:ilvl w:val="1"/>
          <w:numId w:val="6"/>
        </w:numPr>
        <w:tabs>
          <w:tab w:val="left" w:pos="1193"/>
        </w:tabs>
        <w:spacing w:line="237" w:lineRule="auto"/>
        <w:ind w:left="709" w:right="438"/>
        <w:jc w:val="both"/>
        <w:rPr>
          <w:rFonts w:asciiTheme="minorHAnsi" w:hAnsiTheme="minorHAnsi" w:cstheme="minorHAnsi"/>
        </w:rPr>
      </w:pPr>
      <w:r w:rsidRPr="00662735">
        <w:rPr>
          <w:rFonts w:asciiTheme="minorHAnsi" w:hAnsiTheme="minorHAnsi" w:cstheme="minorHAnsi"/>
        </w:rPr>
        <w:t>alte activităţi care pot apărea ca urmare a proiectului (de exemplu, extragerea de agregate, asigurarea unor noi surse de apă, surse sau linii de transport al energiei, creşterea numărului de locuinţe, eliminarea apelor uzate şi a</w:t>
      </w:r>
      <w:r w:rsidRPr="00662735">
        <w:rPr>
          <w:rFonts w:asciiTheme="minorHAnsi" w:hAnsiTheme="minorHAnsi" w:cstheme="minorHAnsi"/>
          <w:spacing w:val="-1"/>
        </w:rPr>
        <w:t xml:space="preserve"> </w:t>
      </w:r>
      <w:r w:rsidRPr="00662735">
        <w:rPr>
          <w:rFonts w:asciiTheme="minorHAnsi" w:hAnsiTheme="minorHAnsi" w:cstheme="minorHAnsi"/>
        </w:rPr>
        <w:t>deşeurilor);</w:t>
      </w:r>
    </w:p>
    <w:p w14:paraId="0CE9C275" w14:textId="096B57EA" w:rsidR="00F540AA" w:rsidRPr="00662735" w:rsidRDefault="00F540AA" w:rsidP="0009052C">
      <w:pPr>
        <w:tabs>
          <w:tab w:val="left" w:pos="1193"/>
        </w:tabs>
        <w:spacing w:line="237" w:lineRule="auto"/>
        <w:ind w:left="709" w:right="438"/>
        <w:jc w:val="both"/>
        <w:rPr>
          <w:rFonts w:asciiTheme="minorHAnsi" w:hAnsiTheme="minorHAnsi" w:cstheme="minorHAnsi"/>
        </w:rPr>
      </w:pPr>
    </w:p>
    <w:p w14:paraId="3ECE076F" w14:textId="58D79307" w:rsidR="00F540AA" w:rsidRPr="00662735" w:rsidRDefault="00F540AA"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Nu s-au identificat alte activităţi care pot apărea ca urmare a proiectului cum ar fi: extragerea de agregate, asigurarea unor noi surse de apă, surse sau linii de transport al energiei, creşterea numărului de locuinţe, eliminar</w:t>
      </w:r>
      <w:r w:rsidR="00242623">
        <w:rPr>
          <w:rFonts w:asciiTheme="minorHAnsi" w:hAnsiTheme="minorHAnsi" w:cstheme="minorHAnsi"/>
        </w:rPr>
        <w:t>ea apelor uzate şi a deşeurilor</w:t>
      </w:r>
      <w:r w:rsidRPr="00662735">
        <w:rPr>
          <w:rFonts w:asciiTheme="minorHAnsi" w:hAnsiTheme="minorHAnsi" w:cstheme="minorHAnsi"/>
        </w:rPr>
        <w:t>;</w:t>
      </w:r>
    </w:p>
    <w:p w14:paraId="540D5C3C" w14:textId="77777777" w:rsidR="00CF6259" w:rsidRPr="00662735" w:rsidRDefault="00CF6259" w:rsidP="0009052C">
      <w:pPr>
        <w:tabs>
          <w:tab w:val="left" w:pos="831"/>
        </w:tabs>
        <w:spacing w:before="1"/>
        <w:ind w:left="709" w:right="438"/>
        <w:jc w:val="both"/>
        <w:rPr>
          <w:rFonts w:asciiTheme="minorHAnsi" w:hAnsiTheme="minorHAnsi" w:cstheme="minorHAnsi"/>
        </w:rPr>
      </w:pPr>
    </w:p>
    <w:p w14:paraId="4261CA76" w14:textId="49A4ABD8" w:rsidR="00EA3E7B" w:rsidRDefault="002F5130" w:rsidP="0009052C">
      <w:pPr>
        <w:pStyle w:val="ListParagraph"/>
        <w:numPr>
          <w:ilvl w:val="1"/>
          <w:numId w:val="6"/>
        </w:numPr>
        <w:tabs>
          <w:tab w:val="left" w:pos="1193"/>
        </w:tabs>
        <w:spacing w:line="275" w:lineRule="exact"/>
        <w:ind w:left="709" w:right="438" w:hanging="361"/>
        <w:jc w:val="both"/>
        <w:rPr>
          <w:rFonts w:asciiTheme="minorHAnsi" w:hAnsiTheme="minorHAnsi" w:cstheme="minorHAnsi"/>
        </w:rPr>
      </w:pPr>
      <w:r w:rsidRPr="00662735">
        <w:rPr>
          <w:rFonts w:asciiTheme="minorHAnsi" w:hAnsiTheme="minorHAnsi" w:cstheme="minorHAnsi"/>
        </w:rPr>
        <w:t>alte autorizaţii cerute pentru</w:t>
      </w:r>
      <w:r w:rsidRPr="00662735">
        <w:rPr>
          <w:rFonts w:asciiTheme="minorHAnsi" w:hAnsiTheme="minorHAnsi" w:cstheme="minorHAnsi"/>
          <w:spacing w:val="-4"/>
        </w:rPr>
        <w:t xml:space="preserve"> </w:t>
      </w:r>
      <w:r w:rsidRPr="00662735">
        <w:rPr>
          <w:rFonts w:asciiTheme="minorHAnsi" w:hAnsiTheme="minorHAnsi" w:cstheme="minorHAnsi"/>
        </w:rPr>
        <w:t>proiect.</w:t>
      </w:r>
    </w:p>
    <w:p w14:paraId="4D616971" w14:textId="77777777" w:rsidR="00FD71AB" w:rsidRPr="00662735" w:rsidRDefault="00FD71AB" w:rsidP="00FD71AB">
      <w:pPr>
        <w:pStyle w:val="ListParagraph"/>
        <w:tabs>
          <w:tab w:val="left" w:pos="1193"/>
        </w:tabs>
        <w:spacing w:line="275" w:lineRule="exact"/>
        <w:ind w:left="709" w:right="438" w:firstLine="0"/>
        <w:jc w:val="both"/>
        <w:rPr>
          <w:rFonts w:asciiTheme="minorHAnsi" w:hAnsiTheme="minorHAnsi" w:cstheme="minorHAnsi"/>
        </w:rPr>
      </w:pPr>
    </w:p>
    <w:p w14:paraId="227928EE" w14:textId="129CCEFC" w:rsidR="00F540AA" w:rsidRPr="00662735" w:rsidRDefault="00F540AA" w:rsidP="0009052C">
      <w:pPr>
        <w:tabs>
          <w:tab w:val="left" w:pos="831"/>
        </w:tabs>
        <w:spacing w:before="1"/>
        <w:ind w:left="709" w:right="438"/>
        <w:jc w:val="both"/>
        <w:rPr>
          <w:rFonts w:asciiTheme="minorHAnsi" w:hAnsiTheme="minorHAnsi" w:cstheme="minorHAnsi"/>
        </w:rPr>
      </w:pPr>
      <w:bookmarkStart w:id="19" w:name="_Hlk39661993"/>
      <w:r w:rsidRPr="00662735">
        <w:rPr>
          <w:rFonts w:asciiTheme="minorHAnsi" w:hAnsiTheme="minorHAnsi" w:cstheme="minorHAnsi"/>
        </w:rPr>
        <w:t>Avize</w:t>
      </w:r>
      <w:bookmarkEnd w:id="19"/>
      <w:r w:rsidRPr="00662735">
        <w:rPr>
          <w:rFonts w:asciiTheme="minorHAnsi" w:hAnsiTheme="minorHAnsi" w:cstheme="minorHAnsi"/>
        </w:rPr>
        <w:t>, acorduri și autorizații în conformitate cu cerințele Certificatului de Urbanism atașat.</w:t>
      </w:r>
    </w:p>
    <w:p w14:paraId="3CA0F832" w14:textId="0CD47E8A" w:rsidR="00EA3E7B" w:rsidRPr="00662735" w:rsidRDefault="00EA3E7B" w:rsidP="0009052C">
      <w:pPr>
        <w:pStyle w:val="BodyText"/>
        <w:spacing w:before="8"/>
        <w:ind w:left="709" w:right="438" w:firstLine="0"/>
        <w:jc w:val="both"/>
        <w:rPr>
          <w:rFonts w:asciiTheme="minorHAnsi" w:hAnsiTheme="minorHAnsi" w:cstheme="minorHAnsi"/>
          <w:sz w:val="23"/>
          <w:highlight w:val="yellow"/>
        </w:rPr>
      </w:pPr>
    </w:p>
    <w:p w14:paraId="065E5C27" w14:textId="04EF6F8E" w:rsidR="00EA3E7B" w:rsidRDefault="002F5130" w:rsidP="0009052C">
      <w:pPr>
        <w:pStyle w:val="ListParagraph"/>
        <w:numPr>
          <w:ilvl w:val="0"/>
          <w:numId w:val="8"/>
        </w:numPr>
        <w:tabs>
          <w:tab w:val="left" w:pos="832"/>
          <w:tab w:val="left" w:pos="833"/>
        </w:tabs>
        <w:ind w:left="709" w:right="438" w:hanging="609"/>
        <w:jc w:val="both"/>
        <w:rPr>
          <w:rFonts w:asciiTheme="minorHAnsi" w:hAnsiTheme="minorHAnsi" w:cstheme="minorHAnsi"/>
        </w:rPr>
      </w:pPr>
      <w:r w:rsidRPr="000C27F2">
        <w:rPr>
          <w:rFonts w:asciiTheme="minorHAnsi" w:hAnsiTheme="minorHAnsi" w:cstheme="minorHAnsi"/>
        </w:rPr>
        <w:t>Descrierea lucrărilor de demolare</w:t>
      </w:r>
      <w:r w:rsidRPr="000C27F2">
        <w:rPr>
          <w:rFonts w:asciiTheme="minorHAnsi" w:hAnsiTheme="minorHAnsi" w:cstheme="minorHAnsi"/>
          <w:spacing w:val="-6"/>
        </w:rPr>
        <w:t xml:space="preserve"> </w:t>
      </w:r>
      <w:r w:rsidRPr="000C27F2">
        <w:rPr>
          <w:rFonts w:asciiTheme="minorHAnsi" w:hAnsiTheme="minorHAnsi" w:cstheme="minorHAnsi"/>
        </w:rPr>
        <w:t>necesare</w:t>
      </w:r>
    </w:p>
    <w:p w14:paraId="709752DB" w14:textId="4F87352D" w:rsidR="00134616" w:rsidRDefault="00134616" w:rsidP="00134616">
      <w:pPr>
        <w:pStyle w:val="ListParagraph"/>
        <w:tabs>
          <w:tab w:val="left" w:pos="832"/>
          <w:tab w:val="left" w:pos="833"/>
        </w:tabs>
        <w:ind w:left="709" w:right="438" w:firstLine="0"/>
        <w:rPr>
          <w:rFonts w:asciiTheme="minorHAnsi" w:hAnsiTheme="minorHAnsi" w:cstheme="minorHAnsi"/>
        </w:rPr>
      </w:pPr>
    </w:p>
    <w:p w14:paraId="11CC681E" w14:textId="64BAC804" w:rsidR="008F74A9" w:rsidRDefault="004F4D2C" w:rsidP="00FD71AB">
      <w:pPr>
        <w:pStyle w:val="ListParagraph"/>
        <w:tabs>
          <w:tab w:val="left" w:pos="832"/>
          <w:tab w:val="left" w:pos="833"/>
        </w:tabs>
        <w:ind w:left="709" w:right="438" w:firstLine="11"/>
        <w:rPr>
          <w:rFonts w:asciiTheme="minorHAnsi" w:hAnsiTheme="minorHAnsi" w:cstheme="minorHAnsi"/>
        </w:rPr>
      </w:pPr>
      <w:r>
        <w:rPr>
          <w:rFonts w:asciiTheme="minorHAnsi" w:hAnsiTheme="minorHAnsi" w:cstheme="minorHAnsi"/>
        </w:rPr>
        <w:t>Prin proiect, n</w:t>
      </w:r>
      <w:r w:rsidR="00FD71AB">
        <w:rPr>
          <w:rFonts w:asciiTheme="minorHAnsi" w:hAnsiTheme="minorHAnsi" w:cstheme="minorHAnsi"/>
        </w:rPr>
        <w:t xml:space="preserve">u sunt incluse lucrări de demolare. </w:t>
      </w:r>
    </w:p>
    <w:p w14:paraId="10CD2098" w14:textId="77777777" w:rsidR="00134616" w:rsidRPr="000C27F2" w:rsidRDefault="00134616" w:rsidP="00134616">
      <w:pPr>
        <w:pStyle w:val="ListParagraph"/>
        <w:tabs>
          <w:tab w:val="left" w:pos="832"/>
          <w:tab w:val="left" w:pos="833"/>
        </w:tabs>
        <w:ind w:left="709" w:right="438" w:firstLine="0"/>
        <w:jc w:val="right"/>
        <w:rPr>
          <w:rFonts w:asciiTheme="minorHAnsi" w:hAnsiTheme="minorHAnsi" w:cstheme="minorHAnsi"/>
        </w:rPr>
      </w:pPr>
    </w:p>
    <w:p w14:paraId="6D01EA4E" w14:textId="3E0E05D2" w:rsidR="00EA3E7B" w:rsidRPr="000929FA" w:rsidRDefault="002F5130" w:rsidP="0009052C">
      <w:pPr>
        <w:pStyle w:val="ListParagraph"/>
        <w:numPr>
          <w:ilvl w:val="1"/>
          <w:numId w:val="8"/>
        </w:numPr>
        <w:tabs>
          <w:tab w:val="left" w:pos="1185"/>
          <w:tab w:val="left" w:pos="1186"/>
        </w:tabs>
        <w:spacing w:before="25" w:line="272" w:lineRule="exact"/>
        <w:ind w:left="709" w:right="438"/>
        <w:jc w:val="both"/>
        <w:rPr>
          <w:rFonts w:asciiTheme="minorHAnsi" w:hAnsiTheme="minorHAnsi" w:cstheme="minorHAnsi"/>
        </w:rPr>
      </w:pPr>
      <w:r w:rsidRPr="000929FA">
        <w:rPr>
          <w:rFonts w:asciiTheme="minorHAnsi" w:hAnsiTheme="minorHAnsi" w:cstheme="minorHAnsi"/>
        </w:rPr>
        <w:t>planul de execuţie a lucrărilor de demolare, de refacere şi folosire ulterioară a</w:t>
      </w:r>
      <w:r w:rsidRPr="000929FA">
        <w:rPr>
          <w:rFonts w:asciiTheme="minorHAnsi" w:hAnsiTheme="minorHAnsi" w:cstheme="minorHAnsi"/>
          <w:spacing w:val="-8"/>
        </w:rPr>
        <w:t xml:space="preserve"> </w:t>
      </w:r>
      <w:r w:rsidRPr="000929FA">
        <w:rPr>
          <w:rFonts w:asciiTheme="minorHAnsi" w:hAnsiTheme="minorHAnsi" w:cstheme="minorHAnsi"/>
        </w:rPr>
        <w:t>terenului;</w:t>
      </w:r>
    </w:p>
    <w:p w14:paraId="78782CE8" w14:textId="77777777" w:rsidR="000879E7" w:rsidRDefault="000879E7" w:rsidP="008F74A9">
      <w:pPr>
        <w:pStyle w:val="ListParagraph"/>
        <w:tabs>
          <w:tab w:val="left" w:pos="832"/>
          <w:tab w:val="left" w:pos="833"/>
        </w:tabs>
        <w:ind w:left="640" w:right="438" w:firstLine="0"/>
        <w:jc w:val="both"/>
        <w:rPr>
          <w:rFonts w:asciiTheme="minorHAnsi" w:hAnsiTheme="minorHAnsi" w:cstheme="minorHAnsi"/>
        </w:rPr>
      </w:pPr>
    </w:p>
    <w:p w14:paraId="62F4CC43" w14:textId="1FFC947E" w:rsidR="00A627DF" w:rsidRDefault="00FD71AB" w:rsidP="00FD71AB">
      <w:pPr>
        <w:pStyle w:val="ListParagraph"/>
        <w:tabs>
          <w:tab w:val="left" w:pos="832"/>
          <w:tab w:val="left" w:pos="833"/>
        </w:tabs>
        <w:ind w:left="720" w:right="438" w:firstLine="0"/>
        <w:jc w:val="both"/>
        <w:rPr>
          <w:rFonts w:asciiTheme="minorHAnsi" w:hAnsiTheme="minorHAnsi" w:cstheme="minorHAnsi"/>
        </w:rPr>
      </w:pPr>
      <w:r>
        <w:rPr>
          <w:rFonts w:asciiTheme="minorHAnsi" w:hAnsiTheme="minorHAnsi" w:cstheme="minorHAnsi"/>
        </w:rPr>
        <w:t>Nu este cazul.</w:t>
      </w:r>
    </w:p>
    <w:p w14:paraId="34EB1391" w14:textId="77777777" w:rsidR="00D442A4" w:rsidRPr="00134616" w:rsidRDefault="00D442A4" w:rsidP="00FD71AB">
      <w:pPr>
        <w:pStyle w:val="ListParagraph"/>
        <w:tabs>
          <w:tab w:val="left" w:pos="1185"/>
          <w:tab w:val="left" w:pos="1186"/>
        </w:tabs>
        <w:spacing w:before="25" w:line="272" w:lineRule="exact"/>
        <w:ind w:left="900" w:right="438" w:firstLine="0"/>
        <w:jc w:val="right"/>
        <w:rPr>
          <w:rFonts w:asciiTheme="minorHAnsi" w:hAnsiTheme="minorHAnsi" w:cstheme="minorHAnsi"/>
          <w:color w:val="FF0000"/>
        </w:rPr>
      </w:pPr>
    </w:p>
    <w:p w14:paraId="7D869DA1" w14:textId="7AA27F0E" w:rsidR="00EA3E7B" w:rsidRPr="00B14AD1" w:rsidRDefault="002F5130" w:rsidP="0009052C">
      <w:pPr>
        <w:pStyle w:val="ListParagraph"/>
        <w:numPr>
          <w:ilvl w:val="1"/>
          <w:numId w:val="8"/>
        </w:numPr>
        <w:tabs>
          <w:tab w:val="left" w:pos="1185"/>
          <w:tab w:val="left" w:pos="1186"/>
        </w:tabs>
        <w:spacing w:line="268" w:lineRule="exact"/>
        <w:ind w:left="709" w:right="438"/>
        <w:jc w:val="both"/>
        <w:rPr>
          <w:rFonts w:asciiTheme="minorHAnsi" w:hAnsiTheme="minorHAnsi" w:cstheme="minorHAnsi"/>
        </w:rPr>
      </w:pPr>
      <w:r w:rsidRPr="00B14AD1">
        <w:rPr>
          <w:rFonts w:asciiTheme="minorHAnsi" w:hAnsiTheme="minorHAnsi" w:cstheme="minorHAnsi"/>
        </w:rPr>
        <w:t>descrierea lucrărilor de refacere a</w:t>
      </w:r>
      <w:r w:rsidRPr="00B14AD1">
        <w:rPr>
          <w:rFonts w:asciiTheme="minorHAnsi" w:hAnsiTheme="minorHAnsi" w:cstheme="minorHAnsi"/>
          <w:spacing w:val="-3"/>
        </w:rPr>
        <w:t xml:space="preserve"> </w:t>
      </w:r>
      <w:r w:rsidRPr="00B14AD1">
        <w:rPr>
          <w:rFonts w:asciiTheme="minorHAnsi" w:hAnsiTheme="minorHAnsi" w:cstheme="minorHAnsi"/>
        </w:rPr>
        <w:t>amplasamentului;</w:t>
      </w:r>
    </w:p>
    <w:p w14:paraId="46F1388B" w14:textId="2259F8CD" w:rsidR="00B14AD1" w:rsidRDefault="00B14AD1" w:rsidP="00B14AD1">
      <w:pPr>
        <w:pStyle w:val="ListParagraph"/>
        <w:tabs>
          <w:tab w:val="left" w:pos="1185"/>
          <w:tab w:val="left" w:pos="1186"/>
        </w:tabs>
        <w:spacing w:line="268" w:lineRule="exact"/>
        <w:ind w:left="709" w:right="438" w:firstLine="0"/>
        <w:rPr>
          <w:rFonts w:asciiTheme="minorHAnsi" w:hAnsiTheme="minorHAnsi" w:cstheme="minorHAnsi"/>
          <w:color w:val="FF0000"/>
        </w:rPr>
      </w:pPr>
    </w:p>
    <w:p w14:paraId="30086712" w14:textId="77777777" w:rsidR="00FD71AB" w:rsidRDefault="00FD71AB" w:rsidP="00FD71AB">
      <w:pPr>
        <w:pStyle w:val="ListParagraph"/>
        <w:tabs>
          <w:tab w:val="left" w:pos="832"/>
          <w:tab w:val="left" w:pos="833"/>
        </w:tabs>
        <w:ind w:left="720" w:right="438" w:firstLine="0"/>
        <w:jc w:val="both"/>
        <w:rPr>
          <w:rFonts w:asciiTheme="minorHAnsi" w:hAnsiTheme="minorHAnsi" w:cstheme="minorHAnsi"/>
        </w:rPr>
      </w:pPr>
      <w:r>
        <w:rPr>
          <w:rFonts w:asciiTheme="minorHAnsi" w:hAnsiTheme="minorHAnsi" w:cstheme="minorHAnsi"/>
        </w:rPr>
        <w:t>Nu este cazul.</w:t>
      </w:r>
    </w:p>
    <w:p w14:paraId="5F368157" w14:textId="77777777" w:rsidR="00B14AD1" w:rsidRPr="00134616" w:rsidRDefault="00B14AD1" w:rsidP="00B14AD1">
      <w:pPr>
        <w:pStyle w:val="ListParagraph"/>
        <w:tabs>
          <w:tab w:val="left" w:pos="1185"/>
          <w:tab w:val="left" w:pos="1186"/>
        </w:tabs>
        <w:spacing w:line="268" w:lineRule="exact"/>
        <w:ind w:left="709" w:right="438" w:firstLine="0"/>
        <w:jc w:val="right"/>
        <w:rPr>
          <w:rFonts w:asciiTheme="minorHAnsi" w:hAnsiTheme="minorHAnsi" w:cstheme="minorHAnsi"/>
          <w:color w:val="FF0000"/>
        </w:rPr>
      </w:pPr>
    </w:p>
    <w:p w14:paraId="305A2DE3" w14:textId="490CAF61" w:rsidR="00EA3E7B" w:rsidRPr="00B14AD1" w:rsidRDefault="002F5130" w:rsidP="0009052C">
      <w:pPr>
        <w:pStyle w:val="ListParagraph"/>
        <w:numPr>
          <w:ilvl w:val="1"/>
          <w:numId w:val="8"/>
        </w:numPr>
        <w:tabs>
          <w:tab w:val="left" w:pos="1185"/>
          <w:tab w:val="left" w:pos="1186"/>
        </w:tabs>
        <w:spacing w:line="268" w:lineRule="exact"/>
        <w:ind w:left="709" w:right="438"/>
        <w:jc w:val="both"/>
        <w:rPr>
          <w:rFonts w:asciiTheme="minorHAnsi" w:hAnsiTheme="minorHAnsi" w:cstheme="minorHAnsi"/>
        </w:rPr>
      </w:pPr>
      <w:r w:rsidRPr="00B14AD1">
        <w:rPr>
          <w:rFonts w:asciiTheme="minorHAnsi" w:hAnsiTheme="minorHAnsi" w:cstheme="minorHAnsi"/>
        </w:rPr>
        <w:t>căi noi de acces sau schimbări ale celor existente, după</w:t>
      </w:r>
      <w:r w:rsidRPr="00B14AD1">
        <w:rPr>
          <w:rFonts w:asciiTheme="minorHAnsi" w:hAnsiTheme="minorHAnsi" w:cstheme="minorHAnsi"/>
          <w:spacing w:val="-7"/>
        </w:rPr>
        <w:t xml:space="preserve"> </w:t>
      </w:r>
      <w:r w:rsidRPr="00B14AD1">
        <w:rPr>
          <w:rFonts w:asciiTheme="minorHAnsi" w:hAnsiTheme="minorHAnsi" w:cstheme="minorHAnsi"/>
        </w:rPr>
        <w:t>caz;</w:t>
      </w:r>
    </w:p>
    <w:p w14:paraId="06B0F39C" w14:textId="77777777" w:rsidR="00B14AD1" w:rsidRPr="00B14AD1" w:rsidRDefault="00B14AD1" w:rsidP="00B14AD1">
      <w:pPr>
        <w:pStyle w:val="ListParagraph"/>
        <w:tabs>
          <w:tab w:val="left" w:pos="1185"/>
          <w:tab w:val="left" w:pos="1186"/>
        </w:tabs>
        <w:spacing w:line="268" w:lineRule="exact"/>
        <w:ind w:left="709" w:right="438" w:firstLine="0"/>
        <w:jc w:val="right"/>
        <w:rPr>
          <w:rFonts w:asciiTheme="minorHAnsi" w:hAnsiTheme="minorHAnsi" w:cstheme="minorHAnsi"/>
        </w:rPr>
      </w:pPr>
    </w:p>
    <w:p w14:paraId="2765A344" w14:textId="77777777" w:rsidR="00FD71AB" w:rsidRDefault="00FD71AB" w:rsidP="00FD71AB">
      <w:pPr>
        <w:pStyle w:val="ListParagraph"/>
        <w:tabs>
          <w:tab w:val="left" w:pos="832"/>
          <w:tab w:val="left" w:pos="833"/>
        </w:tabs>
        <w:ind w:left="720" w:right="438" w:firstLine="0"/>
        <w:jc w:val="both"/>
        <w:rPr>
          <w:rFonts w:asciiTheme="minorHAnsi" w:hAnsiTheme="minorHAnsi" w:cstheme="minorHAnsi"/>
        </w:rPr>
      </w:pPr>
      <w:r>
        <w:rPr>
          <w:rFonts w:asciiTheme="minorHAnsi" w:hAnsiTheme="minorHAnsi" w:cstheme="minorHAnsi"/>
        </w:rPr>
        <w:t>Nu este cazul.</w:t>
      </w:r>
    </w:p>
    <w:p w14:paraId="024AE030" w14:textId="77777777" w:rsidR="00B14AD1" w:rsidRPr="00B14AD1" w:rsidRDefault="00B14AD1" w:rsidP="00B14AD1">
      <w:pPr>
        <w:pStyle w:val="ListParagraph"/>
        <w:tabs>
          <w:tab w:val="left" w:pos="1185"/>
          <w:tab w:val="left" w:pos="1186"/>
        </w:tabs>
        <w:spacing w:line="268" w:lineRule="exact"/>
        <w:ind w:left="709" w:right="438" w:firstLine="0"/>
        <w:jc w:val="right"/>
        <w:rPr>
          <w:rFonts w:asciiTheme="minorHAnsi" w:hAnsiTheme="minorHAnsi" w:cstheme="minorHAnsi"/>
        </w:rPr>
      </w:pPr>
    </w:p>
    <w:p w14:paraId="0CA96BD2" w14:textId="77777777" w:rsidR="00B14AD1" w:rsidRPr="00B14AD1" w:rsidRDefault="002F5130" w:rsidP="00B14AD1">
      <w:pPr>
        <w:pStyle w:val="ListParagraph"/>
        <w:numPr>
          <w:ilvl w:val="1"/>
          <w:numId w:val="8"/>
        </w:numPr>
        <w:tabs>
          <w:tab w:val="left" w:pos="1185"/>
          <w:tab w:val="left" w:pos="1186"/>
        </w:tabs>
        <w:spacing w:line="269" w:lineRule="exact"/>
        <w:ind w:left="709" w:right="438"/>
        <w:jc w:val="both"/>
        <w:rPr>
          <w:rFonts w:asciiTheme="minorHAnsi" w:hAnsiTheme="minorHAnsi" w:cstheme="minorHAnsi"/>
        </w:rPr>
      </w:pPr>
      <w:r w:rsidRPr="00B14AD1">
        <w:rPr>
          <w:rFonts w:asciiTheme="minorHAnsi" w:hAnsiTheme="minorHAnsi" w:cstheme="minorHAnsi"/>
        </w:rPr>
        <w:t>metode folosite în</w:t>
      </w:r>
      <w:r w:rsidRPr="00B14AD1">
        <w:rPr>
          <w:rFonts w:asciiTheme="minorHAnsi" w:hAnsiTheme="minorHAnsi" w:cstheme="minorHAnsi"/>
          <w:spacing w:val="-3"/>
        </w:rPr>
        <w:t xml:space="preserve"> </w:t>
      </w:r>
      <w:r w:rsidRPr="00B14AD1">
        <w:rPr>
          <w:rFonts w:asciiTheme="minorHAnsi" w:hAnsiTheme="minorHAnsi" w:cstheme="minorHAnsi"/>
        </w:rPr>
        <w:t>demolare;</w:t>
      </w:r>
    </w:p>
    <w:p w14:paraId="0B08CF89" w14:textId="77777777" w:rsidR="00B14AD1" w:rsidRPr="00B14AD1" w:rsidRDefault="00B14AD1" w:rsidP="00B14AD1">
      <w:pPr>
        <w:pStyle w:val="ListParagraph"/>
        <w:tabs>
          <w:tab w:val="left" w:pos="1185"/>
          <w:tab w:val="left" w:pos="1186"/>
        </w:tabs>
        <w:spacing w:line="269" w:lineRule="exact"/>
        <w:ind w:left="709" w:right="438" w:firstLine="0"/>
        <w:jc w:val="both"/>
        <w:rPr>
          <w:rFonts w:asciiTheme="minorHAnsi" w:hAnsiTheme="minorHAnsi" w:cstheme="minorHAnsi"/>
        </w:rPr>
      </w:pPr>
    </w:p>
    <w:p w14:paraId="5D75099D" w14:textId="77777777" w:rsidR="00FD71AB" w:rsidRDefault="00FD71AB" w:rsidP="00FD71AB">
      <w:pPr>
        <w:pStyle w:val="ListParagraph"/>
        <w:tabs>
          <w:tab w:val="left" w:pos="832"/>
          <w:tab w:val="left" w:pos="833"/>
        </w:tabs>
        <w:ind w:left="720" w:right="438" w:firstLine="0"/>
        <w:jc w:val="both"/>
        <w:rPr>
          <w:rFonts w:asciiTheme="minorHAnsi" w:hAnsiTheme="minorHAnsi" w:cstheme="minorHAnsi"/>
        </w:rPr>
      </w:pPr>
      <w:r>
        <w:rPr>
          <w:rFonts w:asciiTheme="minorHAnsi" w:hAnsiTheme="minorHAnsi" w:cstheme="minorHAnsi"/>
        </w:rPr>
        <w:t>Nu este cazul.</w:t>
      </w:r>
    </w:p>
    <w:p w14:paraId="7E861121" w14:textId="77777777" w:rsidR="00B14AD1" w:rsidRPr="00B14AD1" w:rsidRDefault="00B14AD1" w:rsidP="00B14AD1">
      <w:pPr>
        <w:pStyle w:val="ListParagraph"/>
        <w:tabs>
          <w:tab w:val="left" w:pos="1185"/>
          <w:tab w:val="left" w:pos="1186"/>
        </w:tabs>
        <w:spacing w:line="269" w:lineRule="exact"/>
        <w:ind w:left="709" w:right="438" w:firstLine="0"/>
        <w:jc w:val="both"/>
        <w:rPr>
          <w:rFonts w:asciiTheme="minorHAnsi" w:hAnsiTheme="minorHAnsi" w:cstheme="minorHAnsi"/>
          <w:color w:val="FF0000"/>
        </w:rPr>
      </w:pPr>
    </w:p>
    <w:p w14:paraId="67280D94" w14:textId="069DC6C1" w:rsidR="000929FA" w:rsidRPr="00BD4C04" w:rsidRDefault="002F5130" w:rsidP="000929FA">
      <w:pPr>
        <w:pStyle w:val="ListParagraph"/>
        <w:numPr>
          <w:ilvl w:val="1"/>
          <w:numId w:val="8"/>
        </w:numPr>
        <w:tabs>
          <w:tab w:val="left" w:pos="1185"/>
          <w:tab w:val="left" w:pos="1186"/>
        </w:tabs>
        <w:spacing w:line="269" w:lineRule="exact"/>
        <w:ind w:left="709" w:right="438"/>
        <w:jc w:val="both"/>
        <w:rPr>
          <w:rFonts w:asciiTheme="minorHAnsi" w:hAnsiTheme="minorHAnsi" w:cstheme="minorHAnsi"/>
        </w:rPr>
      </w:pPr>
      <w:r w:rsidRPr="00BD4C04">
        <w:rPr>
          <w:rFonts w:asciiTheme="minorHAnsi" w:hAnsiTheme="minorHAnsi" w:cstheme="minorHAnsi"/>
        </w:rPr>
        <w:t>detalii privind alternativele care au fost luate în</w:t>
      </w:r>
      <w:r w:rsidRPr="00BD4C04">
        <w:rPr>
          <w:rFonts w:asciiTheme="minorHAnsi" w:hAnsiTheme="minorHAnsi" w:cstheme="minorHAnsi"/>
          <w:spacing w:val="-9"/>
        </w:rPr>
        <w:t xml:space="preserve"> </w:t>
      </w:r>
      <w:r w:rsidRPr="00BD4C04">
        <w:rPr>
          <w:rFonts w:asciiTheme="minorHAnsi" w:hAnsiTheme="minorHAnsi" w:cstheme="minorHAnsi"/>
        </w:rPr>
        <w:t>considerare;</w:t>
      </w:r>
    </w:p>
    <w:p w14:paraId="6DDE8160" w14:textId="77777777" w:rsidR="000929FA" w:rsidRPr="00BD4C04" w:rsidRDefault="000929FA" w:rsidP="000929FA">
      <w:pPr>
        <w:pStyle w:val="ListParagraph"/>
        <w:tabs>
          <w:tab w:val="left" w:pos="1185"/>
          <w:tab w:val="left" w:pos="1186"/>
        </w:tabs>
        <w:spacing w:line="269" w:lineRule="exact"/>
        <w:ind w:left="709" w:right="438" w:firstLine="0"/>
        <w:jc w:val="right"/>
        <w:rPr>
          <w:rFonts w:asciiTheme="minorHAnsi" w:hAnsiTheme="minorHAnsi" w:cstheme="minorHAnsi"/>
        </w:rPr>
      </w:pPr>
    </w:p>
    <w:p w14:paraId="6DFEB635" w14:textId="77777777" w:rsidR="00FD71AB" w:rsidRDefault="00FD71AB" w:rsidP="00FD71AB">
      <w:pPr>
        <w:pStyle w:val="ListParagraph"/>
        <w:tabs>
          <w:tab w:val="left" w:pos="832"/>
          <w:tab w:val="left" w:pos="833"/>
        </w:tabs>
        <w:ind w:left="720" w:right="438" w:firstLine="0"/>
        <w:jc w:val="both"/>
        <w:rPr>
          <w:rFonts w:asciiTheme="minorHAnsi" w:hAnsiTheme="minorHAnsi" w:cstheme="minorHAnsi"/>
        </w:rPr>
      </w:pPr>
      <w:r>
        <w:rPr>
          <w:rFonts w:asciiTheme="minorHAnsi" w:hAnsiTheme="minorHAnsi" w:cstheme="minorHAnsi"/>
        </w:rPr>
        <w:t>Nu este cazul.</w:t>
      </w:r>
    </w:p>
    <w:p w14:paraId="47EDC754" w14:textId="77777777" w:rsidR="000929FA" w:rsidRPr="00BD4C04" w:rsidRDefault="000929FA" w:rsidP="000929FA">
      <w:pPr>
        <w:pStyle w:val="ListParagraph"/>
        <w:tabs>
          <w:tab w:val="left" w:pos="1185"/>
          <w:tab w:val="left" w:pos="1186"/>
        </w:tabs>
        <w:spacing w:line="269" w:lineRule="exact"/>
        <w:ind w:left="709" w:right="438" w:firstLine="0"/>
        <w:jc w:val="both"/>
        <w:rPr>
          <w:rFonts w:asciiTheme="minorHAnsi" w:hAnsiTheme="minorHAnsi" w:cstheme="minorHAnsi"/>
        </w:rPr>
      </w:pPr>
    </w:p>
    <w:p w14:paraId="085D494E" w14:textId="45770A2F" w:rsidR="00EA3E7B" w:rsidRPr="00BD4C04" w:rsidRDefault="002F5130" w:rsidP="0009052C">
      <w:pPr>
        <w:pStyle w:val="ListParagraph"/>
        <w:numPr>
          <w:ilvl w:val="1"/>
          <w:numId w:val="8"/>
        </w:numPr>
        <w:tabs>
          <w:tab w:val="left" w:pos="1185"/>
          <w:tab w:val="left" w:pos="1186"/>
        </w:tabs>
        <w:spacing w:line="272" w:lineRule="exact"/>
        <w:ind w:left="709" w:right="438"/>
        <w:jc w:val="both"/>
        <w:rPr>
          <w:rFonts w:asciiTheme="minorHAnsi" w:hAnsiTheme="minorHAnsi" w:cstheme="minorHAnsi"/>
        </w:rPr>
      </w:pPr>
      <w:r w:rsidRPr="00BD4C04">
        <w:rPr>
          <w:rFonts w:asciiTheme="minorHAnsi" w:hAnsiTheme="minorHAnsi" w:cstheme="minorHAnsi"/>
        </w:rPr>
        <w:t>alte activităţi care pot apărea ca urmare a demolării (de exemplu, eliminarea deşeurilor)</w:t>
      </w:r>
    </w:p>
    <w:p w14:paraId="02CE8C3D" w14:textId="48E6BE80" w:rsidR="000929FA" w:rsidRPr="00BD4C04" w:rsidRDefault="000929FA" w:rsidP="000929FA">
      <w:pPr>
        <w:pStyle w:val="ListParagraph"/>
        <w:tabs>
          <w:tab w:val="left" w:pos="1185"/>
          <w:tab w:val="left" w:pos="1186"/>
        </w:tabs>
        <w:spacing w:line="272" w:lineRule="exact"/>
        <w:ind w:left="709" w:right="438" w:firstLine="0"/>
        <w:jc w:val="right"/>
        <w:rPr>
          <w:rFonts w:asciiTheme="minorHAnsi" w:hAnsiTheme="minorHAnsi" w:cstheme="minorHAnsi"/>
        </w:rPr>
      </w:pPr>
    </w:p>
    <w:p w14:paraId="5FA0F7DA" w14:textId="77777777" w:rsidR="00FD71AB" w:rsidRDefault="00FD71AB" w:rsidP="00FD71AB">
      <w:pPr>
        <w:pStyle w:val="ListParagraph"/>
        <w:tabs>
          <w:tab w:val="left" w:pos="832"/>
          <w:tab w:val="left" w:pos="833"/>
        </w:tabs>
        <w:ind w:left="720" w:right="438" w:firstLine="0"/>
        <w:jc w:val="both"/>
        <w:rPr>
          <w:rFonts w:asciiTheme="minorHAnsi" w:hAnsiTheme="minorHAnsi" w:cstheme="minorHAnsi"/>
        </w:rPr>
      </w:pPr>
      <w:r>
        <w:rPr>
          <w:rFonts w:asciiTheme="minorHAnsi" w:hAnsiTheme="minorHAnsi" w:cstheme="minorHAnsi"/>
        </w:rPr>
        <w:t>Nu este cazul.</w:t>
      </w:r>
    </w:p>
    <w:p w14:paraId="5351AA31" w14:textId="77777777" w:rsidR="00BD4C04" w:rsidRDefault="00BD4C04" w:rsidP="000929FA">
      <w:pPr>
        <w:pStyle w:val="ListParagraph"/>
        <w:tabs>
          <w:tab w:val="left" w:pos="1185"/>
          <w:tab w:val="left" w:pos="1186"/>
        </w:tabs>
        <w:spacing w:line="272" w:lineRule="exact"/>
        <w:ind w:left="709" w:right="438" w:firstLine="0"/>
        <w:jc w:val="both"/>
        <w:rPr>
          <w:rFonts w:asciiTheme="minorHAnsi" w:hAnsiTheme="minorHAnsi" w:cstheme="minorHAnsi"/>
          <w:color w:val="FF0000"/>
        </w:rPr>
      </w:pPr>
    </w:p>
    <w:p w14:paraId="7BC003FF" w14:textId="3D5155EA" w:rsidR="00EA3E7B" w:rsidRDefault="002F5130" w:rsidP="0009052C">
      <w:pPr>
        <w:pStyle w:val="ListParagraph"/>
        <w:numPr>
          <w:ilvl w:val="0"/>
          <w:numId w:val="8"/>
        </w:numPr>
        <w:tabs>
          <w:tab w:val="left" w:pos="833"/>
        </w:tabs>
        <w:spacing w:before="40"/>
        <w:ind w:left="709" w:right="438" w:hanging="551"/>
        <w:jc w:val="both"/>
        <w:rPr>
          <w:rFonts w:asciiTheme="minorHAnsi" w:hAnsiTheme="minorHAnsi" w:cstheme="minorHAnsi"/>
        </w:rPr>
      </w:pPr>
      <w:r w:rsidRPr="00662735">
        <w:rPr>
          <w:rFonts w:asciiTheme="minorHAnsi" w:hAnsiTheme="minorHAnsi" w:cstheme="minorHAnsi"/>
        </w:rPr>
        <w:t>Descrierea amplasării proiectului</w:t>
      </w:r>
      <w:r w:rsidRPr="00662735">
        <w:rPr>
          <w:rFonts w:asciiTheme="minorHAnsi" w:hAnsiTheme="minorHAnsi" w:cstheme="minorHAnsi"/>
          <w:spacing w:val="-2"/>
        </w:rPr>
        <w:t xml:space="preserve"> </w:t>
      </w:r>
      <w:r w:rsidRPr="00662735">
        <w:rPr>
          <w:rFonts w:asciiTheme="minorHAnsi" w:hAnsiTheme="minorHAnsi" w:cstheme="minorHAnsi"/>
        </w:rPr>
        <w:t>:</w:t>
      </w:r>
    </w:p>
    <w:p w14:paraId="7459C52D" w14:textId="77777777" w:rsidR="00FD71AB" w:rsidRPr="00662735" w:rsidRDefault="00FD71AB" w:rsidP="00FD71AB">
      <w:pPr>
        <w:pStyle w:val="ListParagraph"/>
        <w:tabs>
          <w:tab w:val="left" w:pos="833"/>
        </w:tabs>
        <w:spacing w:before="40"/>
        <w:ind w:left="709" w:right="438" w:firstLine="0"/>
        <w:jc w:val="right"/>
        <w:rPr>
          <w:rFonts w:asciiTheme="minorHAnsi" w:hAnsiTheme="minorHAnsi" w:cstheme="minorHAnsi"/>
        </w:rPr>
      </w:pPr>
    </w:p>
    <w:p w14:paraId="1066362A" w14:textId="3012FF60" w:rsidR="00EA3E7B" w:rsidRPr="00662735" w:rsidRDefault="002F5130" w:rsidP="0009052C">
      <w:pPr>
        <w:pStyle w:val="ListParagraph"/>
        <w:numPr>
          <w:ilvl w:val="1"/>
          <w:numId w:val="8"/>
        </w:numPr>
        <w:tabs>
          <w:tab w:val="left" w:pos="1193"/>
        </w:tabs>
        <w:spacing w:before="26" w:line="237" w:lineRule="auto"/>
        <w:ind w:left="709" w:right="438" w:hanging="358"/>
        <w:jc w:val="both"/>
        <w:rPr>
          <w:rFonts w:asciiTheme="minorHAnsi" w:hAnsiTheme="minorHAnsi" w:cstheme="minorHAnsi"/>
        </w:rPr>
      </w:pPr>
      <w:r w:rsidRPr="00662735">
        <w:rPr>
          <w:rFonts w:asciiTheme="minorHAnsi" w:hAnsiTheme="minorHAnsi" w:cstheme="minorHAnsi"/>
        </w:rPr>
        <w:t>distanţa faţă de graniţe pentru proiectele care cad sub incidenţa</w:t>
      </w:r>
      <w:r w:rsidRPr="00662735">
        <w:rPr>
          <w:rFonts w:asciiTheme="minorHAnsi" w:hAnsiTheme="minorHAnsi" w:cstheme="minorHAnsi"/>
          <w:u w:val="single"/>
        </w:rPr>
        <w:t xml:space="preserve"> Convenţiei</w:t>
      </w:r>
      <w:r w:rsidRPr="00662735">
        <w:rPr>
          <w:rFonts w:asciiTheme="minorHAnsi" w:hAnsiTheme="minorHAnsi" w:cstheme="minorHAnsi"/>
        </w:rPr>
        <w:t xml:space="preserve"> privind evaluarea impactului asupra mediului în context transfrontieră, adoptată la Espoo la 25 februarie 1991, ratificată prin Legea </w:t>
      </w:r>
      <w:r w:rsidRPr="00662735">
        <w:rPr>
          <w:rFonts w:asciiTheme="minorHAnsi" w:hAnsiTheme="minorHAnsi" w:cstheme="minorHAnsi"/>
          <w:u w:val="single"/>
        </w:rPr>
        <w:t>nr. 22/2001 cu modificarile si completarile</w:t>
      </w:r>
      <w:r w:rsidRPr="00662735">
        <w:rPr>
          <w:rFonts w:asciiTheme="minorHAnsi" w:hAnsiTheme="minorHAnsi" w:cstheme="minorHAnsi"/>
          <w:spacing w:val="-7"/>
          <w:u w:val="single"/>
        </w:rPr>
        <w:t xml:space="preserve"> </w:t>
      </w:r>
      <w:r w:rsidRPr="00662735">
        <w:rPr>
          <w:rFonts w:asciiTheme="minorHAnsi" w:hAnsiTheme="minorHAnsi" w:cstheme="minorHAnsi"/>
          <w:u w:val="single"/>
        </w:rPr>
        <w:t>ulterioare</w:t>
      </w:r>
      <w:r w:rsidRPr="00662735">
        <w:rPr>
          <w:rFonts w:asciiTheme="minorHAnsi" w:hAnsiTheme="minorHAnsi" w:cstheme="minorHAnsi"/>
        </w:rPr>
        <w:t>;</w:t>
      </w:r>
    </w:p>
    <w:p w14:paraId="237C6053" w14:textId="77777777" w:rsidR="008871A2" w:rsidRPr="00662735" w:rsidRDefault="008871A2" w:rsidP="0009052C">
      <w:pPr>
        <w:tabs>
          <w:tab w:val="left" w:pos="831"/>
        </w:tabs>
        <w:spacing w:before="1"/>
        <w:ind w:left="709" w:right="438"/>
        <w:jc w:val="both"/>
        <w:rPr>
          <w:rFonts w:asciiTheme="minorHAnsi" w:hAnsiTheme="minorHAnsi" w:cstheme="minorHAnsi"/>
        </w:rPr>
      </w:pPr>
    </w:p>
    <w:p w14:paraId="032E4CE9" w14:textId="28655CF8" w:rsidR="00F47F99" w:rsidRPr="00662735" w:rsidRDefault="00F47F99"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Proiectul nu cade sub incidenţa Convenţiei privind evaluarea impactului asupra med</w:t>
      </w:r>
      <w:r w:rsidR="008871A2" w:rsidRPr="00662735">
        <w:rPr>
          <w:rFonts w:asciiTheme="minorHAnsi" w:hAnsiTheme="minorHAnsi" w:cstheme="minorHAnsi"/>
        </w:rPr>
        <w:t>iului în context transfrontieră</w:t>
      </w:r>
      <w:r w:rsidR="00FD71AB">
        <w:rPr>
          <w:rFonts w:asciiTheme="minorHAnsi" w:hAnsiTheme="minorHAnsi" w:cstheme="minorHAnsi"/>
        </w:rPr>
        <w:t>, distanța față de granițe fiind mai mare de 100 km.</w:t>
      </w:r>
    </w:p>
    <w:p w14:paraId="110E3C17" w14:textId="77777777" w:rsidR="00F47F99" w:rsidRPr="00662735" w:rsidRDefault="00F47F99" w:rsidP="0009052C">
      <w:pPr>
        <w:tabs>
          <w:tab w:val="left" w:pos="831"/>
        </w:tabs>
        <w:spacing w:before="1"/>
        <w:ind w:left="709" w:right="438"/>
        <w:jc w:val="both"/>
        <w:rPr>
          <w:rFonts w:asciiTheme="minorHAnsi" w:hAnsiTheme="minorHAnsi" w:cstheme="minorHAnsi"/>
        </w:rPr>
      </w:pPr>
    </w:p>
    <w:p w14:paraId="3C38ABB8" w14:textId="13ACD17C" w:rsidR="00EA3E7B" w:rsidRPr="00662735" w:rsidRDefault="002F5130" w:rsidP="0009052C">
      <w:pPr>
        <w:pStyle w:val="ListParagraph"/>
        <w:numPr>
          <w:ilvl w:val="1"/>
          <w:numId w:val="8"/>
        </w:numPr>
        <w:tabs>
          <w:tab w:val="left" w:pos="1193"/>
        </w:tabs>
        <w:spacing w:before="2" w:line="237" w:lineRule="auto"/>
        <w:ind w:left="709" w:right="438" w:hanging="358"/>
        <w:jc w:val="both"/>
        <w:rPr>
          <w:rFonts w:asciiTheme="minorHAnsi" w:hAnsiTheme="minorHAnsi" w:cstheme="minorHAnsi"/>
        </w:rPr>
      </w:pPr>
      <w:r w:rsidRPr="00662735">
        <w:rPr>
          <w:rFonts w:asciiTheme="minorHAnsi" w:hAnsiTheme="minorHAnsi" w:cstheme="minorHAnsi"/>
        </w:rPr>
        <w:t>localizarea</w:t>
      </w:r>
      <w:r w:rsidRPr="00662735">
        <w:rPr>
          <w:rFonts w:asciiTheme="minorHAnsi" w:hAnsiTheme="minorHAnsi" w:cstheme="minorHAnsi"/>
          <w:spacing w:val="-9"/>
        </w:rPr>
        <w:t xml:space="preserve"> </w:t>
      </w:r>
      <w:r w:rsidRPr="00662735">
        <w:rPr>
          <w:rFonts w:asciiTheme="minorHAnsi" w:hAnsiTheme="minorHAnsi" w:cstheme="minorHAnsi"/>
        </w:rPr>
        <w:t>amplasamentului</w:t>
      </w:r>
      <w:r w:rsidRPr="00662735">
        <w:rPr>
          <w:rFonts w:asciiTheme="minorHAnsi" w:hAnsiTheme="minorHAnsi" w:cstheme="minorHAnsi"/>
          <w:spacing w:val="-6"/>
        </w:rPr>
        <w:t xml:space="preserve"> </w:t>
      </w:r>
      <w:r w:rsidRPr="00662735">
        <w:rPr>
          <w:rFonts w:asciiTheme="minorHAnsi" w:hAnsiTheme="minorHAnsi" w:cstheme="minorHAnsi"/>
        </w:rPr>
        <w:t>in</w:t>
      </w:r>
      <w:r w:rsidRPr="00662735">
        <w:rPr>
          <w:rFonts w:asciiTheme="minorHAnsi" w:hAnsiTheme="minorHAnsi" w:cstheme="minorHAnsi"/>
          <w:spacing w:val="-7"/>
        </w:rPr>
        <w:t xml:space="preserve"> </w:t>
      </w:r>
      <w:r w:rsidRPr="00662735">
        <w:rPr>
          <w:rFonts w:asciiTheme="minorHAnsi" w:hAnsiTheme="minorHAnsi" w:cstheme="minorHAnsi"/>
        </w:rPr>
        <w:t>raport</w:t>
      </w:r>
      <w:r w:rsidRPr="00662735">
        <w:rPr>
          <w:rFonts w:asciiTheme="minorHAnsi" w:hAnsiTheme="minorHAnsi" w:cstheme="minorHAnsi"/>
          <w:spacing w:val="-6"/>
        </w:rPr>
        <w:t xml:space="preserve"> </w:t>
      </w:r>
      <w:r w:rsidRPr="00662735">
        <w:rPr>
          <w:rFonts w:asciiTheme="minorHAnsi" w:hAnsiTheme="minorHAnsi" w:cstheme="minorHAnsi"/>
        </w:rPr>
        <w:t>cu</w:t>
      </w:r>
      <w:r w:rsidRPr="00662735">
        <w:rPr>
          <w:rFonts w:asciiTheme="minorHAnsi" w:hAnsiTheme="minorHAnsi" w:cstheme="minorHAnsi"/>
          <w:spacing w:val="-6"/>
        </w:rPr>
        <w:t xml:space="preserve"> </w:t>
      </w:r>
      <w:r w:rsidRPr="00662735">
        <w:rPr>
          <w:rFonts w:asciiTheme="minorHAnsi" w:hAnsiTheme="minorHAnsi" w:cstheme="minorHAnsi"/>
        </w:rPr>
        <w:t>patrimoniul</w:t>
      </w:r>
      <w:r w:rsidRPr="00662735">
        <w:rPr>
          <w:rFonts w:asciiTheme="minorHAnsi" w:hAnsiTheme="minorHAnsi" w:cstheme="minorHAnsi"/>
          <w:spacing w:val="-8"/>
        </w:rPr>
        <w:t xml:space="preserve"> </w:t>
      </w:r>
      <w:r w:rsidRPr="00662735">
        <w:rPr>
          <w:rFonts w:asciiTheme="minorHAnsi" w:hAnsiTheme="minorHAnsi" w:cstheme="minorHAnsi"/>
        </w:rPr>
        <w:t>cultural</w:t>
      </w:r>
      <w:r w:rsidRPr="00662735">
        <w:rPr>
          <w:rFonts w:asciiTheme="minorHAnsi" w:hAnsiTheme="minorHAnsi" w:cstheme="minorHAnsi"/>
          <w:spacing w:val="-7"/>
        </w:rPr>
        <w:t xml:space="preserve"> </w:t>
      </w:r>
      <w:r w:rsidRPr="00662735">
        <w:rPr>
          <w:rFonts w:asciiTheme="minorHAnsi" w:hAnsiTheme="minorHAnsi" w:cstheme="minorHAnsi"/>
        </w:rPr>
        <w:t>potrivit</w:t>
      </w:r>
      <w:r w:rsidRPr="00662735">
        <w:rPr>
          <w:rFonts w:asciiTheme="minorHAnsi" w:hAnsiTheme="minorHAnsi" w:cstheme="minorHAnsi"/>
          <w:spacing w:val="-8"/>
        </w:rPr>
        <w:t xml:space="preserve"> </w:t>
      </w:r>
      <w:r w:rsidRPr="00662735">
        <w:rPr>
          <w:rFonts w:asciiTheme="minorHAnsi" w:hAnsiTheme="minorHAnsi" w:cstheme="minorHAnsi"/>
        </w:rPr>
        <w:t>Listei</w:t>
      </w:r>
      <w:r w:rsidRPr="00662735">
        <w:rPr>
          <w:rFonts w:asciiTheme="minorHAnsi" w:hAnsiTheme="minorHAnsi" w:cstheme="minorHAnsi"/>
          <w:spacing w:val="-5"/>
        </w:rPr>
        <w:t xml:space="preserve"> </w:t>
      </w:r>
      <w:r w:rsidRPr="00662735">
        <w:rPr>
          <w:rFonts w:asciiTheme="minorHAnsi" w:hAnsiTheme="minorHAnsi" w:cstheme="minorHAnsi"/>
        </w:rPr>
        <w:t>Monumentelor</w:t>
      </w:r>
      <w:r w:rsidRPr="00662735">
        <w:rPr>
          <w:rFonts w:asciiTheme="minorHAnsi" w:hAnsiTheme="minorHAnsi" w:cstheme="minorHAnsi"/>
          <w:spacing w:val="-6"/>
        </w:rPr>
        <w:t xml:space="preserve"> </w:t>
      </w:r>
      <w:r w:rsidRPr="00662735">
        <w:rPr>
          <w:rFonts w:asciiTheme="minorHAnsi" w:hAnsiTheme="minorHAnsi" w:cstheme="minorHAnsi"/>
        </w:rPr>
        <w:t>Istorice</w:t>
      </w:r>
      <w:r w:rsidRPr="00662735">
        <w:rPr>
          <w:rFonts w:asciiTheme="minorHAnsi" w:hAnsiTheme="minorHAnsi" w:cstheme="minorHAnsi"/>
          <w:spacing w:val="-6"/>
        </w:rPr>
        <w:t xml:space="preserve"> </w:t>
      </w:r>
      <w:r w:rsidRPr="00662735">
        <w:rPr>
          <w:rFonts w:asciiTheme="minorHAnsi" w:hAnsiTheme="minorHAnsi" w:cstheme="minorHAnsi"/>
        </w:rPr>
        <w:t>actualizata periodic si publicata in Monitorul Oficial al Romaniei si a Repertoriului Arheologic National instituit prin OG nr.43/2000 privind protecția patrimoniului arheologic și declararea unor situri arheologice ca zone de interes național, republicată, cu modificările și completările</w:t>
      </w:r>
      <w:r w:rsidRPr="00662735">
        <w:rPr>
          <w:rFonts w:asciiTheme="minorHAnsi" w:hAnsiTheme="minorHAnsi" w:cstheme="minorHAnsi"/>
          <w:spacing w:val="-9"/>
        </w:rPr>
        <w:t xml:space="preserve"> </w:t>
      </w:r>
      <w:r w:rsidRPr="00662735">
        <w:rPr>
          <w:rFonts w:asciiTheme="minorHAnsi" w:hAnsiTheme="minorHAnsi" w:cstheme="minorHAnsi"/>
        </w:rPr>
        <w:t>ulterioare;</w:t>
      </w:r>
    </w:p>
    <w:p w14:paraId="67ED33CC" w14:textId="153ADEC8" w:rsidR="00F47F99" w:rsidRPr="00662735" w:rsidRDefault="00F47F99" w:rsidP="0009052C">
      <w:pPr>
        <w:tabs>
          <w:tab w:val="left" w:pos="1193"/>
        </w:tabs>
        <w:spacing w:before="2" w:line="237" w:lineRule="auto"/>
        <w:ind w:left="709" w:right="438"/>
        <w:jc w:val="both"/>
        <w:rPr>
          <w:rFonts w:asciiTheme="minorHAnsi" w:hAnsiTheme="minorHAnsi" w:cstheme="minorHAnsi"/>
        </w:rPr>
      </w:pPr>
    </w:p>
    <w:p w14:paraId="149FD85A" w14:textId="53AC6D29" w:rsidR="00F47F99" w:rsidRDefault="00F47F99"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Nu s-au identificat interferenţe cu monumente istorice/de arhitectură sau situri arheologice pe amplasament sau în zona imediat învecinată;</w:t>
      </w:r>
    </w:p>
    <w:p w14:paraId="18E49A49" w14:textId="77777777" w:rsidR="00FD71AB" w:rsidRPr="00662735" w:rsidRDefault="00FD71AB" w:rsidP="0009052C">
      <w:pPr>
        <w:tabs>
          <w:tab w:val="left" w:pos="831"/>
        </w:tabs>
        <w:spacing w:before="1"/>
        <w:ind w:left="709" w:right="438"/>
        <w:jc w:val="both"/>
        <w:rPr>
          <w:rFonts w:asciiTheme="minorHAnsi" w:hAnsiTheme="minorHAnsi" w:cstheme="minorHAnsi"/>
        </w:rPr>
      </w:pPr>
    </w:p>
    <w:p w14:paraId="1DD5C241" w14:textId="7F265873" w:rsidR="00452501" w:rsidRDefault="002F5130" w:rsidP="0009052C">
      <w:pPr>
        <w:pStyle w:val="ListParagraph"/>
        <w:numPr>
          <w:ilvl w:val="1"/>
          <w:numId w:val="8"/>
        </w:numPr>
        <w:tabs>
          <w:tab w:val="left" w:pos="1192"/>
          <w:tab w:val="left" w:pos="1193"/>
        </w:tabs>
        <w:spacing w:line="235" w:lineRule="auto"/>
        <w:ind w:left="709" w:right="438" w:hanging="358"/>
        <w:jc w:val="both"/>
        <w:rPr>
          <w:rFonts w:asciiTheme="minorHAnsi" w:hAnsiTheme="minorHAnsi" w:cstheme="minorHAnsi"/>
        </w:rPr>
      </w:pPr>
      <w:r w:rsidRPr="00662735">
        <w:rPr>
          <w:rFonts w:asciiTheme="minorHAnsi" w:hAnsiTheme="minorHAnsi" w:cstheme="minorHAnsi"/>
        </w:rPr>
        <w:t>hărţi, fotografii ale amplasamentului care pot oferi informaţii privind caracteristicile fizice ale mediului, atât naturale, cât şi artificiale şi alte informaţii</w:t>
      </w:r>
      <w:r w:rsidRPr="00662735">
        <w:rPr>
          <w:rFonts w:asciiTheme="minorHAnsi" w:hAnsiTheme="minorHAnsi" w:cstheme="minorHAnsi"/>
          <w:spacing w:val="-6"/>
        </w:rPr>
        <w:t xml:space="preserve"> </w:t>
      </w:r>
      <w:r w:rsidRPr="00662735">
        <w:rPr>
          <w:rFonts w:asciiTheme="minorHAnsi" w:hAnsiTheme="minorHAnsi" w:cstheme="minorHAnsi"/>
        </w:rPr>
        <w:t>privind:</w:t>
      </w:r>
    </w:p>
    <w:p w14:paraId="7D1C26CA" w14:textId="77777777" w:rsidR="00753ED9" w:rsidRDefault="00753ED9" w:rsidP="00753ED9">
      <w:pPr>
        <w:pStyle w:val="ListParagraph"/>
        <w:tabs>
          <w:tab w:val="left" w:pos="1192"/>
          <w:tab w:val="left" w:pos="1193"/>
        </w:tabs>
        <w:spacing w:line="235" w:lineRule="auto"/>
        <w:ind w:left="709" w:right="438" w:firstLine="0"/>
        <w:jc w:val="right"/>
        <w:rPr>
          <w:rFonts w:asciiTheme="minorHAnsi" w:hAnsiTheme="minorHAnsi" w:cstheme="minorHAnsi"/>
        </w:rPr>
      </w:pPr>
    </w:p>
    <w:p w14:paraId="2BF38BC4" w14:textId="4A88B4D8" w:rsidR="00FD71AB" w:rsidRDefault="00753ED9" w:rsidP="00753ED9">
      <w:pPr>
        <w:pStyle w:val="ListParagraph"/>
        <w:tabs>
          <w:tab w:val="left" w:pos="1192"/>
          <w:tab w:val="left" w:pos="1193"/>
        </w:tabs>
        <w:spacing w:line="235" w:lineRule="auto"/>
        <w:ind w:left="709" w:right="438" w:firstLine="0"/>
        <w:jc w:val="center"/>
        <w:rPr>
          <w:lang w:eastAsia="ro-RO" w:bidi="ar-SA"/>
        </w:rPr>
      </w:pPr>
      <w:r w:rsidRPr="00753ED9">
        <w:rPr>
          <w:lang w:val="ro-RO" w:eastAsia="ro-RO" w:bidi="ar-SA"/>
        </w:rPr>
        <w:drawing>
          <wp:inline distT="0" distB="0" distL="0" distR="0" wp14:anchorId="2FC8D621" wp14:editId="1EDC4298">
            <wp:extent cx="3295650" cy="32089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27010" cy="3239457"/>
                    </a:xfrm>
                    <a:prstGeom prst="rect">
                      <a:avLst/>
                    </a:prstGeom>
                  </pic:spPr>
                </pic:pic>
              </a:graphicData>
            </a:graphic>
          </wp:inline>
        </w:drawing>
      </w:r>
      <w:r w:rsidR="00D745B1" w:rsidRPr="00D745B1">
        <w:rPr>
          <w:lang w:eastAsia="ro-RO" w:bidi="ar-SA"/>
        </w:rPr>
        <w:t xml:space="preserve"> </w:t>
      </w:r>
    </w:p>
    <w:p w14:paraId="58B98588" w14:textId="77777777" w:rsidR="00D745B1" w:rsidRDefault="00D745B1" w:rsidP="00753ED9">
      <w:pPr>
        <w:pStyle w:val="ListParagraph"/>
        <w:tabs>
          <w:tab w:val="left" w:pos="1192"/>
          <w:tab w:val="left" w:pos="1193"/>
        </w:tabs>
        <w:spacing w:line="235" w:lineRule="auto"/>
        <w:ind w:left="709" w:right="438" w:firstLine="0"/>
        <w:jc w:val="center"/>
        <w:rPr>
          <w:rFonts w:asciiTheme="minorHAnsi" w:hAnsiTheme="minorHAnsi" w:cstheme="minorHAnsi"/>
        </w:rPr>
      </w:pPr>
    </w:p>
    <w:p w14:paraId="5BD55F47" w14:textId="077784FE" w:rsidR="00D745B1" w:rsidRDefault="00D745B1" w:rsidP="00753ED9">
      <w:pPr>
        <w:pStyle w:val="ListParagraph"/>
        <w:tabs>
          <w:tab w:val="left" w:pos="1192"/>
          <w:tab w:val="left" w:pos="1193"/>
        </w:tabs>
        <w:spacing w:line="235" w:lineRule="auto"/>
        <w:ind w:left="709" w:right="438" w:firstLine="0"/>
        <w:jc w:val="center"/>
        <w:rPr>
          <w:rFonts w:asciiTheme="minorHAnsi" w:hAnsiTheme="minorHAnsi" w:cstheme="minorHAnsi"/>
        </w:rPr>
      </w:pPr>
      <w:r>
        <w:rPr>
          <w:lang w:val="ro-RO" w:eastAsia="ro-RO" w:bidi="ar-SA"/>
        </w:rPr>
        <w:lastRenderedPageBreak/>
        <w:drawing>
          <wp:inline distT="0" distB="0" distL="0" distR="0" wp14:anchorId="0F35AE63" wp14:editId="321F996E">
            <wp:extent cx="4686240" cy="2919221"/>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93083" cy="2923484"/>
                    </a:xfrm>
                    <a:prstGeom prst="rect">
                      <a:avLst/>
                    </a:prstGeom>
                  </pic:spPr>
                </pic:pic>
              </a:graphicData>
            </a:graphic>
          </wp:inline>
        </w:drawing>
      </w:r>
    </w:p>
    <w:p w14:paraId="5317F3BD" w14:textId="77777777" w:rsidR="00D745B1" w:rsidRDefault="00D745B1" w:rsidP="00753ED9">
      <w:pPr>
        <w:pStyle w:val="ListParagraph"/>
        <w:tabs>
          <w:tab w:val="left" w:pos="1192"/>
          <w:tab w:val="left" w:pos="1193"/>
        </w:tabs>
        <w:spacing w:line="235" w:lineRule="auto"/>
        <w:ind w:left="709" w:right="438" w:firstLine="0"/>
        <w:jc w:val="center"/>
        <w:rPr>
          <w:rFonts w:asciiTheme="minorHAnsi" w:hAnsiTheme="minorHAnsi" w:cstheme="minorHAnsi"/>
        </w:rPr>
      </w:pPr>
    </w:p>
    <w:p w14:paraId="014DCE7B" w14:textId="6629883E" w:rsidR="00D745B1" w:rsidRPr="00662735" w:rsidRDefault="00D745B1" w:rsidP="00753ED9">
      <w:pPr>
        <w:pStyle w:val="ListParagraph"/>
        <w:tabs>
          <w:tab w:val="left" w:pos="1192"/>
          <w:tab w:val="left" w:pos="1193"/>
        </w:tabs>
        <w:spacing w:line="235" w:lineRule="auto"/>
        <w:ind w:left="709" w:right="438" w:firstLine="0"/>
        <w:jc w:val="center"/>
        <w:rPr>
          <w:rFonts w:asciiTheme="minorHAnsi" w:hAnsiTheme="minorHAnsi" w:cstheme="minorHAnsi"/>
        </w:rPr>
      </w:pPr>
      <w:r>
        <w:rPr>
          <w:lang w:val="ro-RO" w:eastAsia="ro-RO" w:bidi="ar-SA"/>
        </w:rPr>
        <w:drawing>
          <wp:inline distT="0" distB="0" distL="0" distR="0" wp14:anchorId="625C919B" wp14:editId="0757EC7C">
            <wp:extent cx="4651583" cy="28480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65558" cy="2856627"/>
                    </a:xfrm>
                    <a:prstGeom prst="rect">
                      <a:avLst/>
                    </a:prstGeom>
                  </pic:spPr>
                </pic:pic>
              </a:graphicData>
            </a:graphic>
          </wp:inline>
        </w:drawing>
      </w:r>
    </w:p>
    <w:p w14:paraId="42DD6DBA" w14:textId="02F391C5" w:rsidR="00FD71AB" w:rsidRDefault="00FD71AB" w:rsidP="00753ED9">
      <w:pPr>
        <w:tabs>
          <w:tab w:val="left" w:pos="1192"/>
          <w:tab w:val="left" w:pos="1193"/>
        </w:tabs>
        <w:spacing w:line="235" w:lineRule="auto"/>
        <w:ind w:left="709" w:right="438"/>
        <w:jc w:val="center"/>
        <w:rPr>
          <w:rFonts w:asciiTheme="minorHAnsi" w:hAnsiTheme="minorHAnsi" w:cstheme="minorHAnsi"/>
          <w:lang w:val="en-GB" w:eastAsia="en-GB" w:bidi="ar-SA"/>
        </w:rPr>
      </w:pPr>
    </w:p>
    <w:p w14:paraId="4F142C34" w14:textId="75A92E9E" w:rsidR="00E832A3" w:rsidRPr="00662735" w:rsidRDefault="00E832A3" w:rsidP="0009052C">
      <w:pPr>
        <w:tabs>
          <w:tab w:val="left" w:pos="1192"/>
          <w:tab w:val="left" w:pos="1193"/>
        </w:tabs>
        <w:spacing w:line="235" w:lineRule="auto"/>
        <w:ind w:left="709" w:right="438"/>
        <w:jc w:val="both"/>
        <w:rPr>
          <w:rFonts w:asciiTheme="minorHAnsi" w:hAnsiTheme="minorHAnsi" w:cstheme="minorHAnsi"/>
        </w:rPr>
      </w:pPr>
    </w:p>
    <w:p w14:paraId="504DD3D3" w14:textId="33587C3C" w:rsidR="00EA3E7B" w:rsidRPr="00753ED9" w:rsidRDefault="002F5130" w:rsidP="0009052C">
      <w:pPr>
        <w:pStyle w:val="ListParagraph"/>
        <w:numPr>
          <w:ilvl w:val="2"/>
          <w:numId w:val="8"/>
        </w:numPr>
        <w:tabs>
          <w:tab w:val="left" w:pos="567"/>
        </w:tabs>
        <w:spacing w:line="278" w:lineRule="exact"/>
        <w:ind w:left="709" w:right="438" w:firstLine="0"/>
        <w:jc w:val="both"/>
        <w:rPr>
          <w:rFonts w:asciiTheme="minorHAnsi" w:hAnsiTheme="minorHAnsi" w:cstheme="minorHAnsi"/>
        </w:rPr>
      </w:pPr>
      <w:r w:rsidRPr="00753ED9">
        <w:rPr>
          <w:rFonts w:asciiTheme="minorHAnsi" w:hAnsiTheme="minorHAnsi" w:cstheme="minorHAnsi"/>
        </w:rPr>
        <w:t>folosinţele actuale şi planificate ale terenului atât pe amplasament, cât şi pe zone adiacente</w:t>
      </w:r>
      <w:r w:rsidRPr="00753ED9">
        <w:rPr>
          <w:rFonts w:asciiTheme="minorHAnsi" w:hAnsiTheme="minorHAnsi" w:cstheme="minorHAnsi"/>
          <w:spacing w:val="-26"/>
        </w:rPr>
        <w:t xml:space="preserve"> </w:t>
      </w:r>
      <w:r w:rsidRPr="00753ED9">
        <w:rPr>
          <w:rFonts w:asciiTheme="minorHAnsi" w:hAnsiTheme="minorHAnsi" w:cstheme="minorHAnsi"/>
        </w:rPr>
        <w:t>acestuia;</w:t>
      </w:r>
    </w:p>
    <w:p w14:paraId="0A23DE97" w14:textId="77777777" w:rsidR="00955925" w:rsidRPr="00753ED9" w:rsidRDefault="00955925" w:rsidP="00955925">
      <w:pPr>
        <w:pStyle w:val="Texte"/>
        <w:spacing w:after="120" w:line="240" w:lineRule="auto"/>
        <w:ind w:left="720"/>
        <w:rPr>
          <w:rFonts w:asciiTheme="minorHAnsi" w:hAnsiTheme="minorHAnsi" w:cstheme="minorHAnsi"/>
          <w:color w:val="000000"/>
          <w:sz w:val="22"/>
          <w:szCs w:val="22"/>
          <w:shd w:val="clear" w:color="auto" w:fill="FFFFFF"/>
        </w:rPr>
      </w:pPr>
      <w:r w:rsidRPr="00753ED9">
        <w:rPr>
          <w:rFonts w:asciiTheme="minorHAnsi" w:hAnsiTheme="minorHAnsi" w:cstheme="minorHAnsi"/>
          <w:color w:val="000000"/>
          <w:sz w:val="22"/>
          <w:szCs w:val="22"/>
          <w:shd w:val="clear" w:color="auto" w:fill="FFFFFF"/>
        </w:rPr>
        <w:t>REGIMUL JURIDIC</w:t>
      </w:r>
    </w:p>
    <w:p w14:paraId="309CB744" w14:textId="1D1F0F9D" w:rsidR="00955925" w:rsidRPr="00753ED9" w:rsidRDefault="00955925" w:rsidP="00955925">
      <w:pPr>
        <w:pStyle w:val="Texte"/>
        <w:spacing w:after="120" w:line="240" w:lineRule="auto"/>
        <w:ind w:left="720"/>
        <w:rPr>
          <w:rFonts w:asciiTheme="minorHAnsi" w:hAnsiTheme="minorHAnsi" w:cstheme="minorHAnsi"/>
          <w:color w:val="000000"/>
          <w:sz w:val="22"/>
          <w:szCs w:val="22"/>
          <w:shd w:val="clear" w:color="auto" w:fill="FFFFFF"/>
        </w:rPr>
      </w:pPr>
      <w:r w:rsidRPr="00753ED9">
        <w:rPr>
          <w:rFonts w:asciiTheme="minorHAnsi" w:hAnsiTheme="minorHAnsi" w:cstheme="minorHAnsi"/>
          <w:color w:val="000000"/>
          <w:sz w:val="22"/>
          <w:szCs w:val="22"/>
          <w:shd w:val="clear" w:color="auto" w:fill="FFFFFF"/>
        </w:rPr>
        <w:t>Imobil situat în:</w:t>
      </w:r>
    </w:p>
    <w:p w14:paraId="072F72E4" w14:textId="77777777" w:rsidR="00955925" w:rsidRPr="00753ED9" w:rsidRDefault="00955925" w:rsidP="00955925">
      <w:pPr>
        <w:pStyle w:val="Texte"/>
        <w:numPr>
          <w:ilvl w:val="0"/>
          <w:numId w:val="33"/>
        </w:numPr>
        <w:spacing w:before="240" w:after="120" w:line="240" w:lineRule="auto"/>
        <w:ind w:hanging="357"/>
        <w:rPr>
          <w:rFonts w:asciiTheme="minorHAnsi" w:hAnsiTheme="minorHAnsi" w:cstheme="minorHAnsi"/>
          <w:color w:val="000000"/>
          <w:sz w:val="22"/>
          <w:szCs w:val="22"/>
          <w:shd w:val="clear" w:color="auto" w:fill="FFFFFF"/>
        </w:rPr>
      </w:pPr>
      <w:r w:rsidRPr="00753ED9">
        <w:rPr>
          <w:rFonts w:asciiTheme="minorHAnsi" w:hAnsiTheme="minorHAnsi" w:cstheme="minorHAnsi"/>
          <w:color w:val="000000"/>
          <w:sz w:val="22"/>
          <w:szCs w:val="22"/>
          <w:shd w:val="clear" w:color="auto" w:fill="FFFFFF"/>
        </w:rPr>
        <w:t xml:space="preserve">Intravilanul Municipiului Cluj-Napoca, în interiorul perimetrului de protecție a valorilor istorice și arhitectural-urbanistice. </w:t>
      </w:r>
    </w:p>
    <w:p w14:paraId="4257375F" w14:textId="77777777" w:rsidR="00955925" w:rsidRPr="00753ED9" w:rsidRDefault="00955925" w:rsidP="00955925">
      <w:pPr>
        <w:pStyle w:val="Texte"/>
        <w:numPr>
          <w:ilvl w:val="0"/>
          <w:numId w:val="33"/>
        </w:numPr>
        <w:spacing w:before="240" w:after="120" w:line="240" w:lineRule="auto"/>
        <w:ind w:hanging="357"/>
        <w:rPr>
          <w:rFonts w:asciiTheme="minorHAnsi" w:hAnsiTheme="minorHAnsi" w:cstheme="minorHAnsi"/>
          <w:color w:val="000000"/>
          <w:sz w:val="22"/>
          <w:szCs w:val="22"/>
          <w:shd w:val="clear" w:color="auto" w:fill="FFFFFF"/>
        </w:rPr>
      </w:pPr>
      <w:r w:rsidRPr="00753ED9">
        <w:rPr>
          <w:rFonts w:asciiTheme="minorHAnsi" w:hAnsiTheme="minorHAnsi" w:cstheme="minorHAnsi"/>
          <w:color w:val="000000"/>
          <w:sz w:val="22"/>
          <w:szCs w:val="22"/>
          <w:shd w:val="clear" w:color="auto" w:fill="FFFFFF"/>
        </w:rPr>
        <w:t>Servituți pentru obiective de utilitate publică aflate în zonă:</w:t>
      </w:r>
    </w:p>
    <w:p w14:paraId="26F4073D" w14:textId="77777777" w:rsidR="00955925" w:rsidRPr="00753ED9" w:rsidRDefault="00955925" w:rsidP="00955925">
      <w:pPr>
        <w:pStyle w:val="Texte"/>
        <w:numPr>
          <w:ilvl w:val="1"/>
          <w:numId w:val="33"/>
        </w:numPr>
        <w:spacing w:before="240" w:after="120" w:line="240" w:lineRule="auto"/>
        <w:ind w:hanging="357"/>
        <w:rPr>
          <w:rFonts w:asciiTheme="minorHAnsi" w:hAnsiTheme="minorHAnsi" w:cstheme="minorHAnsi"/>
          <w:color w:val="000000"/>
          <w:sz w:val="22"/>
          <w:szCs w:val="22"/>
          <w:shd w:val="clear" w:color="auto" w:fill="FFFFFF"/>
        </w:rPr>
      </w:pPr>
      <w:r w:rsidRPr="00753ED9">
        <w:rPr>
          <w:rFonts w:asciiTheme="minorHAnsi" w:hAnsiTheme="minorHAnsi" w:cstheme="minorHAnsi"/>
          <w:color w:val="000000"/>
          <w:sz w:val="22"/>
          <w:szCs w:val="22"/>
          <w:shd w:val="clear" w:color="auto" w:fill="FFFFFF"/>
        </w:rPr>
        <w:t>Zonă de protecție/siguranță a infrastructurii feroviare, rutiere.</w:t>
      </w:r>
    </w:p>
    <w:p w14:paraId="7AC66CD3" w14:textId="77777777" w:rsidR="00955925" w:rsidRPr="00753ED9" w:rsidRDefault="00955925" w:rsidP="00955925">
      <w:pPr>
        <w:pStyle w:val="Texte"/>
        <w:numPr>
          <w:ilvl w:val="1"/>
          <w:numId w:val="33"/>
        </w:numPr>
        <w:spacing w:before="240" w:after="120" w:line="240" w:lineRule="auto"/>
        <w:ind w:hanging="357"/>
        <w:rPr>
          <w:rFonts w:asciiTheme="minorHAnsi" w:hAnsiTheme="minorHAnsi" w:cstheme="minorHAnsi"/>
          <w:color w:val="000000"/>
          <w:sz w:val="22"/>
          <w:szCs w:val="22"/>
          <w:shd w:val="clear" w:color="auto" w:fill="FFFFFF"/>
        </w:rPr>
      </w:pPr>
      <w:r w:rsidRPr="00753ED9">
        <w:rPr>
          <w:rFonts w:asciiTheme="minorHAnsi" w:hAnsiTheme="minorHAnsi" w:cstheme="minorHAnsi"/>
          <w:color w:val="000000"/>
          <w:sz w:val="22"/>
          <w:szCs w:val="22"/>
          <w:shd w:val="clear" w:color="auto" w:fill="FFFFFF"/>
        </w:rPr>
        <w:t>Zonă de siguranță/protecție a liniilor de înaltă tensiune – parțial.</w:t>
      </w:r>
    </w:p>
    <w:p w14:paraId="2949C74D" w14:textId="77777777" w:rsidR="00955925" w:rsidRPr="00753ED9" w:rsidRDefault="00955925" w:rsidP="00955925">
      <w:pPr>
        <w:pStyle w:val="Texte"/>
        <w:spacing w:after="120" w:line="240" w:lineRule="auto"/>
        <w:ind w:left="720"/>
        <w:rPr>
          <w:rFonts w:asciiTheme="minorHAnsi" w:hAnsiTheme="minorHAnsi" w:cstheme="minorHAnsi"/>
          <w:color w:val="000000"/>
          <w:sz w:val="22"/>
          <w:szCs w:val="22"/>
          <w:shd w:val="clear" w:color="auto" w:fill="FFFFFF"/>
        </w:rPr>
      </w:pPr>
      <w:r w:rsidRPr="00753ED9">
        <w:rPr>
          <w:rFonts w:asciiTheme="minorHAnsi" w:hAnsiTheme="minorHAnsi" w:cstheme="minorHAnsi"/>
          <w:color w:val="000000"/>
          <w:sz w:val="22"/>
          <w:szCs w:val="22"/>
          <w:shd w:val="clear" w:color="auto" w:fill="FFFFFF"/>
        </w:rPr>
        <w:t xml:space="preserve">REGIMUL ECONOMIC </w:t>
      </w:r>
    </w:p>
    <w:p w14:paraId="0E6F9723" w14:textId="77777777" w:rsidR="00955925" w:rsidRPr="00753ED9" w:rsidRDefault="00955925" w:rsidP="00955925">
      <w:pPr>
        <w:pStyle w:val="Texte"/>
        <w:spacing w:after="120" w:line="240" w:lineRule="auto"/>
        <w:ind w:left="720"/>
        <w:rPr>
          <w:rFonts w:asciiTheme="minorHAnsi" w:hAnsiTheme="minorHAnsi" w:cstheme="minorHAnsi"/>
          <w:color w:val="000000"/>
          <w:sz w:val="22"/>
          <w:szCs w:val="22"/>
          <w:shd w:val="clear" w:color="auto" w:fill="FFFFFF"/>
        </w:rPr>
      </w:pPr>
      <w:r w:rsidRPr="00753ED9">
        <w:rPr>
          <w:rFonts w:asciiTheme="minorHAnsi" w:hAnsiTheme="minorHAnsi" w:cstheme="minorHAnsi"/>
          <w:color w:val="000000"/>
          <w:sz w:val="22"/>
          <w:szCs w:val="22"/>
          <w:shd w:val="clear" w:color="auto" w:fill="FFFFFF"/>
        </w:rPr>
        <w:t>Folosinţa actuală:</w:t>
      </w:r>
    </w:p>
    <w:p w14:paraId="6A05DC19" w14:textId="77777777" w:rsidR="00955925" w:rsidRPr="00753ED9" w:rsidRDefault="00955925" w:rsidP="00955925">
      <w:pPr>
        <w:pStyle w:val="Texte"/>
        <w:numPr>
          <w:ilvl w:val="0"/>
          <w:numId w:val="33"/>
        </w:numPr>
        <w:spacing w:after="120" w:line="240" w:lineRule="auto"/>
        <w:rPr>
          <w:rFonts w:asciiTheme="minorHAnsi" w:hAnsiTheme="minorHAnsi" w:cstheme="minorHAnsi"/>
          <w:color w:val="000000"/>
          <w:sz w:val="22"/>
          <w:szCs w:val="22"/>
          <w:shd w:val="clear" w:color="auto" w:fill="FFFFFF"/>
        </w:rPr>
      </w:pPr>
      <w:r w:rsidRPr="00753ED9">
        <w:rPr>
          <w:rFonts w:asciiTheme="minorHAnsi" w:hAnsiTheme="minorHAnsi" w:cstheme="minorHAnsi"/>
          <w:color w:val="000000"/>
          <w:sz w:val="22"/>
          <w:szCs w:val="22"/>
          <w:shd w:val="clear" w:color="auto" w:fill="FFFFFF"/>
        </w:rPr>
        <w:t>Domeniul public, râul Someșul Mic, malul râului Someșul Mic</w:t>
      </w:r>
    </w:p>
    <w:p w14:paraId="7DD9A8BC" w14:textId="77777777" w:rsidR="00955925" w:rsidRPr="00753ED9" w:rsidRDefault="00955925" w:rsidP="00955925">
      <w:pPr>
        <w:pStyle w:val="Texte"/>
        <w:spacing w:after="120" w:line="240" w:lineRule="auto"/>
        <w:ind w:left="720"/>
        <w:rPr>
          <w:rFonts w:asciiTheme="minorHAnsi" w:hAnsiTheme="minorHAnsi" w:cstheme="minorHAnsi"/>
          <w:color w:val="000000"/>
          <w:sz w:val="22"/>
          <w:szCs w:val="22"/>
          <w:shd w:val="clear" w:color="auto" w:fill="FFFFFF"/>
        </w:rPr>
      </w:pPr>
      <w:r w:rsidRPr="00753ED9">
        <w:rPr>
          <w:rFonts w:asciiTheme="minorHAnsi" w:hAnsiTheme="minorHAnsi" w:cstheme="minorHAnsi"/>
          <w:color w:val="000000"/>
          <w:sz w:val="22"/>
          <w:szCs w:val="22"/>
          <w:shd w:val="clear" w:color="auto" w:fill="FFFFFF"/>
        </w:rPr>
        <w:t>Destinaţia zonei:</w:t>
      </w:r>
    </w:p>
    <w:p w14:paraId="222B2597" w14:textId="77777777" w:rsidR="00955925" w:rsidRPr="00753ED9" w:rsidRDefault="00955925" w:rsidP="00955925">
      <w:pPr>
        <w:pStyle w:val="Texte"/>
        <w:numPr>
          <w:ilvl w:val="0"/>
          <w:numId w:val="33"/>
        </w:numPr>
        <w:spacing w:after="120" w:line="240" w:lineRule="auto"/>
        <w:rPr>
          <w:rFonts w:asciiTheme="minorHAnsi" w:hAnsiTheme="minorHAnsi" w:cstheme="minorHAnsi"/>
          <w:color w:val="000000"/>
          <w:sz w:val="22"/>
          <w:szCs w:val="22"/>
          <w:shd w:val="clear" w:color="auto" w:fill="FFFFFF"/>
        </w:rPr>
      </w:pPr>
      <w:r w:rsidRPr="00753ED9">
        <w:rPr>
          <w:rFonts w:asciiTheme="minorHAnsi" w:hAnsiTheme="minorHAnsi" w:cstheme="minorHAnsi"/>
          <w:color w:val="000000"/>
          <w:sz w:val="22"/>
          <w:szCs w:val="22"/>
          <w:shd w:val="clear" w:color="auto" w:fill="FFFFFF"/>
        </w:rPr>
        <w:lastRenderedPageBreak/>
        <w:t>Domeniu public/privat.</w:t>
      </w:r>
    </w:p>
    <w:p w14:paraId="6C4DDDE8" w14:textId="77777777" w:rsidR="00955925" w:rsidRPr="00753ED9" w:rsidRDefault="00955925" w:rsidP="00955925">
      <w:pPr>
        <w:pStyle w:val="Texte"/>
        <w:numPr>
          <w:ilvl w:val="0"/>
          <w:numId w:val="33"/>
        </w:numPr>
        <w:spacing w:after="120" w:line="240" w:lineRule="auto"/>
        <w:rPr>
          <w:rFonts w:asciiTheme="minorHAnsi" w:hAnsiTheme="minorHAnsi" w:cstheme="minorHAnsi"/>
          <w:color w:val="000000"/>
          <w:sz w:val="22"/>
          <w:szCs w:val="22"/>
          <w:shd w:val="clear" w:color="auto" w:fill="FFFFFF"/>
        </w:rPr>
      </w:pPr>
      <w:r w:rsidRPr="00753ED9">
        <w:rPr>
          <w:rFonts w:asciiTheme="minorHAnsi" w:hAnsiTheme="minorHAnsi" w:cstheme="minorHAnsi"/>
          <w:color w:val="000000"/>
          <w:sz w:val="22"/>
          <w:szCs w:val="22"/>
          <w:shd w:val="clear" w:color="auto" w:fill="FFFFFF"/>
        </w:rPr>
        <w:t>Încadrare în zona de impozitare A cf. HCL nr 1064/19.12.2018.</w:t>
      </w:r>
    </w:p>
    <w:p w14:paraId="0246F523" w14:textId="77777777" w:rsidR="00955925" w:rsidRPr="00753ED9" w:rsidRDefault="00955925" w:rsidP="00955925">
      <w:pPr>
        <w:pStyle w:val="Texte"/>
        <w:spacing w:after="120" w:line="240" w:lineRule="auto"/>
        <w:ind w:left="720"/>
        <w:rPr>
          <w:rFonts w:asciiTheme="minorHAnsi" w:hAnsiTheme="minorHAnsi" w:cstheme="minorHAnsi"/>
          <w:color w:val="000000"/>
          <w:sz w:val="22"/>
          <w:szCs w:val="22"/>
          <w:shd w:val="clear" w:color="auto" w:fill="FFFFFF"/>
        </w:rPr>
      </w:pPr>
      <w:r w:rsidRPr="00753ED9">
        <w:rPr>
          <w:rFonts w:asciiTheme="minorHAnsi" w:hAnsiTheme="minorHAnsi" w:cstheme="minorHAnsi"/>
          <w:color w:val="000000"/>
          <w:sz w:val="22"/>
          <w:szCs w:val="22"/>
          <w:shd w:val="clear" w:color="auto" w:fill="FFFFFF"/>
        </w:rPr>
        <w:t>REGIMUL TEHNIC</w:t>
      </w:r>
    </w:p>
    <w:p w14:paraId="7736E9E5" w14:textId="77777777" w:rsidR="00955925" w:rsidRPr="00753ED9" w:rsidRDefault="00955925" w:rsidP="00955925">
      <w:pPr>
        <w:pStyle w:val="Texte"/>
        <w:numPr>
          <w:ilvl w:val="0"/>
          <w:numId w:val="33"/>
        </w:numPr>
        <w:spacing w:after="120" w:line="240" w:lineRule="auto"/>
        <w:rPr>
          <w:rFonts w:asciiTheme="minorHAnsi" w:hAnsiTheme="minorHAnsi" w:cstheme="minorHAnsi"/>
          <w:color w:val="000000"/>
          <w:sz w:val="22"/>
          <w:szCs w:val="22"/>
          <w:shd w:val="clear" w:color="auto" w:fill="FFFFFF"/>
        </w:rPr>
      </w:pPr>
      <w:r w:rsidRPr="00753ED9">
        <w:rPr>
          <w:rFonts w:asciiTheme="minorHAnsi" w:hAnsiTheme="minorHAnsi" w:cstheme="minorHAnsi"/>
          <w:color w:val="000000"/>
          <w:sz w:val="22"/>
          <w:szCs w:val="22"/>
          <w:shd w:val="clear" w:color="auto" w:fill="FFFFFF"/>
        </w:rPr>
        <w:t>Zonă cu dotări tehnico-edilitare.</w:t>
      </w:r>
    </w:p>
    <w:p w14:paraId="10B80084" w14:textId="77777777" w:rsidR="00955925" w:rsidRPr="00753ED9" w:rsidRDefault="00955925" w:rsidP="00955925">
      <w:pPr>
        <w:pStyle w:val="Texte"/>
        <w:numPr>
          <w:ilvl w:val="0"/>
          <w:numId w:val="33"/>
        </w:numPr>
        <w:spacing w:after="120" w:line="240" w:lineRule="auto"/>
        <w:rPr>
          <w:rFonts w:asciiTheme="minorHAnsi" w:hAnsiTheme="minorHAnsi" w:cstheme="minorHAnsi"/>
          <w:color w:val="000000"/>
          <w:sz w:val="22"/>
          <w:szCs w:val="22"/>
          <w:shd w:val="clear" w:color="auto" w:fill="FFFFFF"/>
        </w:rPr>
      </w:pPr>
      <w:r w:rsidRPr="00753ED9">
        <w:rPr>
          <w:rFonts w:asciiTheme="minorHAnsi" w:hAnsiTheme="minorHAnsi" w:cstheme="minorHAnsi"/>
          <w:color w:val="000000"/>
          <w:sz w:val="22"/>
          <w:szCs w:val="22"/>
          <w:shd w:val="clear" w:color="auto" w:fill="FFFFFF"/>
        </w:rPr>
        <w:t>Lucrările vor începe numai după obținerea autorizației.</w:t>
      </w:r>
    </w:p>
    <w:p w14:paraId="7DF877FB" w14:textId="77777777" w:rsidR="00955925" w:rsidRPr="00753ED9" w:rsidRDefault="00955925" w:rsidP="00955925">
      <w:pPr>
        <w:pStyle w:val="Texte"/>
        <w:numPr>
          <w:ilvl w:val="0"/>
          <w:numId w:val="33"/>
        </w:numPr>
        <w:spacing w:after="120" w:line="240" w:lineRule="auto"/>
        <w:rPr>
          <w:rFonts w:asciiTheme="minorHAnsi" w:hAnsiTheme="minorHAnsi" w:cstheme="minorHAnsi"/>
          <w:color w:val="000000"/>
          <w:sz w:val="22"/>
          <w:szCs w:val="22"/>
          <w:shd w:val="clear" w:color="auto" w:fill="FFFFFF"/>
        </w:rPr>
      </w:pPr>
      <w:r w:rsidRPr="00753ED9">
        <w:rPr>
          <w:rFonts w:asciiTheme="minorHAnsi" w:hAnsiTheme="minorHAnsi" w:cstheme="minorHAnsi"/>
          <w:color w:val="000000"/>
          <w:sz w:val="22"/>
          <w:szCs w:val="22"/>
          <w:shd w:val="clear" w:color="auto" w:fill="FFFFFF"/>
        </w:rPr>
        <w:t>După terminarea lucrărilor se va reface terenul la starea inițială.</w:t>
      </w:r>
    </w:p>
    <w:p w14:paraId="401FC295" w14:textId="77777777" w:rsidR="00955925" w:rsidRPr="00753ED9" w:rsidRDefault="00955925" w:rsidP="00955925">
      <w:pPr>
        <w:pStyle w:val="Texte"/>
        <w:numPr>
          <w:ilvl w:val="0"/>
          <w:numId w:val="33"/>
        </w:numPr>
        <w:spacing w:after="120" w:line="240" w:lineRule="auto"/>
        <w:rPr>
          <w:rFonts w:asciiTheme="minorHAnsi" w:hAnsiTheme="minorHAnsi" w:cstheme="minorHAnsi"/>
          <w:color w:val="000000"/>
          <w:sz w:val="22"/>
          <w:szCs w:val="22"/>
          <w:shd w:val="clear" w:color="auto" w:fill="FFFFFF"/>
        </w:rPr>
      </w:pPr>
      <w:r w:rsidRPr="00753ED9">
        <w:rPr>
          <w:rFonts w:asciiTheme="minorHAnsi" w:hAnsiTheme="minorHAnsi" w:cstheme="minorHAnsi"/>
          <w:color w:val="000000"/>
          <w:sz w:val="22"/>
          <w:szCs w:val="22"/>
          <w:shd w:val="clear" w:color="auto" w:fill="FFFFFF"/>
        </w:rPr>
        <w:t xml:space="preserve">Proiect întocmit, verificat și avizat cf. Legislației </w:t>
      </w:r>
    </w:p>
    <w:p w14:paraId="1D78A546" w14:textId="77777777" w:rsidR="00955925" w:rsidRPr="00753ED9" w:rsidRDefault="00955925" w:rsidP="00955925">
      <w:pPr>
        <w:pStyle w:val="Texte"/>
        <w:spacing w:after="120" w:line="240" w:lineRule="auto"/>
        <w:ind w:left="720"/>
        <w:rPr>
          <w:rFonts w:asciiTheme="minorHAnsi" w:hAnsiTheme="minorHAnsi" w:cstheme="minorHAnsi"/>
          <w:color w:val="000000"/>
          <w:sz w:val="22"/>
          <w:szCs w:val="22"/>
          <w:shd w:val="clear" w:color="auto" w:fill="FFFFFF"/>
        </w:rPr>
      </w:pPr>
      <w:r w:rsidRPr="00753ED9">
        <w:rPr>
          <w:rFonts w:asciiTheme="minorHAnsi" w:hAnsiTheme="minorHAnsi" w:cstheme="minorHAnsi"/>
          <w:color w:val="000000"/>
          <w:sz w:val="22"/>
          <w:szCs w:val="22"/>
          <w:shd w:val="clear" w:color="auto" w:fill="FFFFFF"/>
        </w:rPr>
        <w:t>REGIMUL DE ACTUALIZARE/MODIFICARE A DOCUMENTAȚIILOR DE URBANISM ȘI A REGLEMENTĂRILOR LOCALE AFERENTE</w:t>
      </w:r>
    </w:p>
    <w:p w14:paraId="38692B6C" w14:textId="77777777" w:rsidR="00955925" w:rsidRPr="00753ED9" w:rsidRDefault="00955925" w:rsidP="00955925">
      <w:pPr>
        <w:pStyle w:val="Texte"/>
        <w:numPr>
          <w:ilvl w:val="0"/>
          <w:numId w:val="33"/>
        </w:numPr>
        <w:spacing w:after="120" w:line="240" w:lineRule="auto"/>
        <w:rPr>
          <w:rFonts w:asciiTheme="minorHAnsi" w:hAnsiTheme="minorHAnsi" w:cstheme="minorHAnsi"/>
          <w:color w:val="000000"/>
          <w:sz w:val="22"/>
          <w:szCs w:val="22"/>
          <w:shd w:val="clear" w:color="auto" w:fill="FFFFFF"/>
        </w:rPr>
      </w:pPr>
      <w:r w:rsidRPr="00753ED9">
        <w:rPr>
          <w:rFonts w:asciiTheme="minorHAnsi" w:hAnsiTheme="minorHAnsi" w:cstheme="minorHAnsi"/>
          <w:color w:val="000000"/>
          <w:sz w:val="22"/>
          <w:szCs w:val="22"/>
          <w:shd w:val="clear" w:color="auto" w:fill="FFFFFF"/>
        </w:rPr>
        <w:t xml:space="preserve">În baza HCL nr 579/2018 se modifică parțial și se completează Regulamentul Local de Urbanism aferent documentației </w:t>
      </w:r>
      <w:r w:rsidRPr="00753ED9">
        <w:rPr>
          <w:rFonts w:asciiTheme="minorHAnsi" w:hAnsiTheme="minorHAnsi" w:cstheme="minorHAnsi"/>
          <w:color w:val="000000"/>
          <w:sz w:val="22"/>
          <w:szCs w:val="22"/>
          <w:shd w:val="clear" w:color="auto" w:fill="FFFFFF"/>
          <w:lang w:val="en-US"/>
        </w:rPr>
        <w:t>“</w:t>
      </w:r>
      <w:r w:rsidRPr="00753ED9">
        <w:rPr>
          <w:rFonts w:asciiTheme="minorHAnsi" w:hAnsiTheme="minorHAnsi" w:cstheme="minorHAnsi"/>
          <w:color w:val="000000"/>
          <w:sz w:val="22"/>
          <w:szCs w:val="22"/>
          <w:shd w:val="clear" w:color="auto" w:fill="FFFFFF"/>
        </w:rPr>
        <w:t>Actualizare Plan Urbanistic General al Municipiului Cluj-Napoca</w:t>
      </w:r>
      <w:r w:rsidRPr="00753ED9">
        <w:rPr>
          <w:rFonts w:asciiTheme="minorHAnsi" w:hAnsiTheme="minorHAnsi" w:cstheme="minorHAnsi"/>
          <w:color w:val="000000"/>
          <w:sz w:val="22"/>
          <w:szCs w:val="22"/>
          <w:shd w:val="clear" w:color="auto" w:fill="FFFFFF"/>
          <w:lang w:val="en-US"/>
        </w:rPr>
        <w:t xml:space="preserve">” </w:t>
      </w:r>
      <w:r w:rsidRPr="00753ED9">
        <w:rPr>
          <w:rFonts w:asciiTheme="minorHAnsi" w:hAnsiTheme="minorHAnsi" w:cstheme="minorHAnsi"/>
          <w:color w:val="000000"/>
          <w:sz w:val="22"/>
          <w:szCs w:val="22"/>
          <w:shd w:val="clear" w:color="auto" w:fill="FFFFFF"/>
        </w:rPr>
        <w:t>, aprobat cu HCL nr 493/22.12.2014.</w:t>
      </w:r>
    </w:p>
    <w:p w14:paraId="35B3A288" w14:textId="77777777" w:rsidR="00955925" w:rsidRPr="00753ED9" w:rsidRDefault="00955925" w:rsidP="00955925">
      <w:pPr>
        <w:pStyle w:val="Texte"/>
        <w:numPr>
          <w:ilvl w:val="0"/>
          <w:numId w:val="33"/>
        </w:numPr>
        <w:spacing w:after="120" w:line="240" w:lineRule="auto"/>
        <w:rPr>
          <w:rFonts w:asciiTheme="minorHAnsi" w:hAnsiTheme="minorHAnsi" w:cstheme="minorHAnsi"/>
          <w:color w:val="000000"/>
          <w:sz w:val="22"/>
          <w:szCs w:val="22"/>
          <w:shd w:val="clear" w:color="auto" w:fill="FFFFFF"/>
        </w:rPr>
      </w:pPr>
      <w:r w:rsidRPr="00753ED9">
        <w:rPr>
          <w:rFonts w:asciiTheme="minorHAnsi" w:hAnsiTheme="minorHAnsi" w:cstheme="minorHAnsi"/>
          <w:color w:val="000000"/>
          <w:sz w:val="22"/>
          <w:szCs w:val="22"/>
          <w:shd w:val="clear" w:color="auto" w:fill="FFFFFF"/>
        </w:rPr>
        <w:t>Se solicită construire pod peste râul Someșul Mic care face legătura între străzile Oașului și Răsăritului.</w:t>
      </w:r>
    </w:p>
    <w:p w14:paraId="47A6626A" w14:textId="77777777" w:rsidR="00100BC0" w:rsidRPr="00662735" w:rsidRDefault="00100BC0" w:rsidP="0009052C">
      <w:pPr>
        <w:tabs>
          <w:tab w:val="left" w:pos="567"/>
          <w:tab w:val="left" w:pos="1192"/>
          <w:tab w:val="left" w:pos="1193"/>
        </w:tabs>
        <w:spacing w:before="5" w:line="235" w:lineRule="auto"/>
        <w:ind w:left="709" w:right="438"/>
        <w:jc w:val="both"/>
        <w:rPr>
          <w:rFonts w:asciiTheme="minorHAnsi" w:hAnsiTheme="minorHAnsi" w:cstheme="minorHAnsi"/>
          <w:highlight w:val="yellow"/>
        </w:rPr>
      </w:pPr>
    </w:p>
    <w:p w14:paraId="61322572" w14:textId="292394F3" w:rsidR="00EA3E7B" w:rsidRPr="00662735" w:rsidRDefault="002F5130" w:rsidP="0009052C">
      <w:pPr>
        <w:pStyle w:val="ListParagraph"/>
        <w:numPr>
          <w:ilvl w:val="1"/>
          <w:numId w:val="8"/>
        </w:numPr>
        <w:tabs>
          <w:tab w:val="left" w:pos="567"/>
          <w:tab w:val="left" w:pos="1192"/>
          <w:tab w:val="left" w:pos="1193"/>
        </w:tabs>
        <w:ind w:left="709" w:right="438" w:firstLine="0"/>
        <w:jc w:val="both"/>
        <w:rPr>
          <w:rFonts w:asciiTheme="minorHAnsi" w:hAnsiTheme="minorHAnsi" w:cstheme="minorHAnsi"/>
        </w:rPr>
      </w:pPr>
      <w:r w:rsidRPr="00662735">
        <w:rPr>
          <w:rFonts w:asciiTheme="minorHAnsi" w:hAnsiTheme="minorHAnsi" w:cstheme="minorHAnsi"/>
        </w:rPr>
        <w:t>detalii privind orice variantă de amplasament care a fost luată în</w:t>
      </w:r>
      <w:r w:rsidRPr="00662735">
        <w:rPr>
          <w:rFonts w:asciiTheme="minorHAnsi" w:hAnsiTheme="minorHAnsi" w:cstheme="minorHAnsi"/>
          <w:spacing w:val="-12"/>
        </w:rPr>
        <w:t xml:space="preserve"> </w:t>
      </w:r>
      <w:r w:rsidRPr="00662735">
        <w:rPr>
          <w:rFonts w:asciiTheme="minorHAnsi" w:hAnsiTheme="minorHAnsi" w:cstheme="minorHAnsi"/>
        </w:rPr>
        <w:t>considerare.</w:t>
      </w:r>
    </w:p>
    <w:p w14:paraId="551603D8" w14:textId="443944FB" w:rsidR="00842582" w:rsidRDefault="00842582" w:rsidP="0009052C">
      <w:pPr>
        <w:tabs>
          <w:tab w:val="left" w:pos="567"/>
          <w:tab w:val="left" w:pos="1192"/>
          <w:tab w:val="left" w:pos="1193"/>
        </w:tabs>
        <w:ind w:left="709" w:right="438"/>
        <w:jc w:val="both"/>
        <w:rPr>
          <w:rFonts w:asciiTheme="minorHAnsi" w:hAnsiTheme="minorHAnsi" w:cstheme="minorHAnsi"/>
        </w:rPr>
      </w:pPr>
    </w:p>
    <w:p w14:paraId="7B8DC19A" w14:textId="77777777" w:rsidR="00753ED9" w:rsidRDefault="00BB2364" w:rsidP="00753ED9">
      <w:pPr>
        <w:tabs>
          <w:tab w:val="left" w:pos="567"/>
          <w:tab w:val="left" w:pos="1192"/>
          <w:tab w:val="left" w:pos="1193"/>
        </w:tabs>
        <w:ind w:left="709" w:right="438"/>
        <w:jc w:val="both"/>
        <w:rPr>
          <w:rFonts w:asciiTheme="minorHAnsi" w:hAnsiTheme="minorHAnsi" w:cstheme="minorHAnsi"/>
        </w:rPr>
      </w:pPr>
      <w:r>
        <w:rPr>
          <w:rFonts w:asciiTheme="minorHAnsi" w:hAnsiTheme="minorHAnsi" w:cstheme="minorHAnsi"/>
        </w:rPr>
        <w:t xml:space="preserve">Pentru stabilirea variantei optime au fost analizate 4 situații posibile (AX1, AX2, AX3, AX4). </w:t>
      </w:r>
    </w:p>
    <w:p w14:paraId="5EAA975F" w14:textId="77777777" w:rsidR="00753ED9" w:rsidRDefault="00753ED9" w:rsidP="00753ED9">
      <w:pPr>
        <w:tabs>
          <w:tab w:val="left" w:pos="567"/>
          <w:tab w:val="left" w:pos="1192"/>
          <w:tab w:val="left" w:pos="1193"/>
        </w:tabs>
        <w:ind w:left="709" w:right="438"/>
        <w:jc w:val="both"/>
        <w:rPr>
          <w:rFonts w:asciiTheme="minorHAnsi" w:hAnsiTheme="minorHAnsi" w:cstheme="minorHAnsi"/>
        </w:rPr>
      </w:pPr>
      <w:r>
        <w:rPr>
          <w:rFonts w:asciiTheme="minorHAnsi" w:hAnsiTheme="minorHAnsi" w:cstheme="minorHAnsi"/>
        </w:rPr>
        <w:t xml:space="preserve">Prezența linilor de tramvai impune o cotă cât mai redusă a căii pe pod, care nu se poate realiza în varianta AX1, deoarece apărarea de mal are o înălțime de 1.6m și pilele podului CF ar reduce vizibilitatea. </w:t>
      </w:r>
    </w:p>
    <w:p w14:paraId="7903C697" w14:textId="0C6CCBC3" w:rsidR="00753ED9" w:rsidRDefault="00753ED9" w:rsidP="00753ED9">
      <w:pPr>
        <w:tabs>
          <w:tab w:val="left" w:pos="567"/>
          <w:tab w:val="left" w:pos="1192"/>
          <w:tab w:val="left" w:pos="1193"/>
        </w:tabs>
        <w:ind w:left="709" w:right="438"/>
        <w:jc w:val="both"/>
        <w:rPr>
          <w:rFonts w:asciiTheme="minorHAnsi" w:hAnsiTheme="minorHAnsi" w:cstheme="minorHAnsi"/>
        </w:rPr>
      </w:pPr>
      <w:r>
        <w:rPr>
          <w:rFonts w:asciiTheme="minorHAnsi" w:hAnsiTheme="minorHAnsi" w:cstheme="minorHAnsi"/>
        </w:rPr>
        <w:t xml:space="preserve">Variantele de traversare AX3 și AX4, ar necesita poduri lungi și oblice, greu de realizat și cu costuri mai ridicate. </w:t>
      </w:r>
    </w:p>
    <w:p w14:paraId="64183B94" w14:textId="08492457" w:rsidR="00BB2364" w:rsidRPr="00662735" w:rsidRDefault="00BB2364" w:rsidP="00753ED9">
      <w:pPr>
        <w:tabs>
          <w:tab w:val="left" w:pos="567"/>
          <w:tab w:val="left" w:pos="1192"/>
          <w:tab w:val="left" w:pos="1193"/>
        </w:tabs>
        <w:ind w:left="709" w:right="438"/>
        <w:jc w:val="both"/>
        <w:rPr>
          <w:rFonts w:asciiTheme="minorHAnsi" w:hAnsiTheme="minorHAnsi" w:cstheme="minorHAnsi"/>
        </w:rPr>
      </w:pPr>
      <w:r>
        <w:rPr>
          <w:rFonts w:asciiTheme="minorHAnsi" w:hAnsiTheme="minorHAnsi" w:cstheme="minorHAnsi"/>
        </w:rPr>
        <w:t>Varianta optimă a fost considerată AX2 deoarece permite construirea unui pod drept, de lungim minimă, cu 4 benzi carosabile, în afara zonei de siguranță CF, într-o zonă în care apărările de mal au o înălțime minimă în raport cu cotele liniei de tramvai, fiind asigurată distanța maximă față de stâlpul de înaltă tensiune.</w:t>
      </w:r>
    </w:p>
    <w:p w14:paraId="5BD37E39" w14:textId="676F1FC2" w:rsidR="00EA3E7B" w:rsidRDefault="00EA3E7B" w:rsidP="00753ED9">
      <w:pPr>
        <w:pStyle w:val="BodyText"/>
        <w:spacing w:before="6"/>
        <w:ind w:left="709" w:right="438" w:firstLine="0"/>
        <w:jc w:val="both"/>
        <w:rPr>
          <w:rFonts w:asciiTheme="minorHAnsi" w:hAnsiTheme="minorHAnsi" w:cstheme="minorHAnsi"/>
          <w:sz w:val="21"/>
          <w:highlight w:val="yellow"/>
        </w:rPr>
      </w:pPr>
    </w:p>
    <w:p w14:paraId="2D223F0D" w14:textId="45E55063" w:rsidR="00BB2364" w:rsidRPr="00662735" w:rsidRDefault="00BB2364" w:rsidP="00753ED9">
      <w:pPr>
        <w:pStyle w:val="BodyText"/>
        <w:spacing w:before="6"/>
        <w:ind w:left="709" w:right="438" w:firstLine="0"/>
        <w:jc w:val="center"/>
        <w:rPr>
          <w:rFonts w:asciiTheme="minorHAnsi" w:hAnsiTheme="minorHAnsi" w:cstheme="minorHAnsi"/>
          <w:sz w:val="21"/>
          <w:highlight w:val="yellow"/>
        </w:rPr>
      </w:pPr>
      <w:r w:rsidRPr="00BB2364">
        <w:rPr>
          <w:rFonts w:asciiTheme="minorHAnsi" w:hAnsiTheme="minorHAnsi" w:cstheme="minorHAnsi"/>
          <w:sz w:val="21"/>
          <w:lang w:val="ro-RO" w:eastAsia="ro-RO" w:bidi="ar-SA"/>
        </w:rPr>
        <w:drawing>
          <wp:inline distT="0" distB="0" distL="0" distR="0" wp14:anchorId="6A20B02F" wp14:editId="0F658D2A">
            <wp:extent cx="5210175" cy="33718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0175" cy="3371850"/>
                    </a:xfrm>
                    <a:prstGeom prst="rect">
                      <a:avLst/>
                    </a:prstGeom>
                    <a:noFill/>
                    <a:ln>
                      <a:noFill/>
                    </a:ln>
                  </pic:spPr>
                </pic:pic>
              </a:graphicData>
            </a:graphic>
          </wp:inline>
        </w:drawing>
      </w:r>
    </w:p>
    <w:p w14:paraId="5B9E3B8E" w14:textId="77777777" w:rsidR="00EA3E7B" w:rsidRPr="00662735" w:rsidRDefault="002F5130" w:rsidP="0009052C">
      <w:pPr>
        <w:pStyle w:val="ListParagraph"/>
        <w:numPr>
          <w:ilvl w:val="0"/>
          <w:numId w:val="8"/>
        </w:numPr>
        <w:tabs>
          <w:tab w:val="left" w:pos="832"/>
          <w:tab w:val="left" w:pos="833"/>
        </w:tabs>
        <w:spacing w:line="264" w:lineRule="auto"/>
        <w:ind w:left="709" w:right="438" w:hanging="608"/>
        <w:jc w:val="both"/>
        <w:rPr>
          <w:rFonts w:asciiTheme="minorHAnsi" w:hAnsiTheme="minorHAnsi" w:cstheme="minorHAnsi"/>
        </w:rPr>
      </w:pPr>
      <w:r w:rsidRPr="00662735">
        <w:rPr>
          <w:rFonts w:asciiTheme="minorHAnsi" w:hAnsiTheme="minorHAnsi" w:cstheme="minorHAnsi"/>
        </w:rPr>
        <w:t>Descrierea tuturor efectelor semnificative posibile asupra mediului ale proiectului, în limita informațiilor disponibile</w:t>
      </w:r>
    </w:p>
    <w:p w14:paraId="605F912C" w14:textId="77777777" w:rsidR="00EA3E7B" w:rsidRPr="00662735" w:rsidRDefault="00EA3E7B" w:rsidP="0009052C">
      <w:pPr>
        <w:pStyle w:val="BodyText"/>
        <w:spacing w:before="2"/>
        <w:ind w:left="709" w:right="438" w:firstLine="0"/>
        <w:jc w:val="both"/>
        <w:rPr>
          <w:rFonts w:asciiTheme="minorHAnsi" w:hAnsiTheme="minorHAnsi" w:cstheme="minorHAnsi"/>
          <w:sz w:val="24"/>
        </w:rPr>
      </w:pPr>
    </w:p>
    <w:p w14:paraId="4D5135FA" w14:textId="25E508DA" w:rsidR="00EA3E7B" w:rsidRDefault="002F5130" w:rsidP="0009052C">
      <w:pPr>
        <w:pStyle w:val="ListParagraph"/>
        <w:numPr>
          <w:ilvl w:val="0"/>
          <w:numId w:val="5"/>
        </w:numPr>
        <w:tabs>
          <w:tab w:val="left" w:pos="1193"/>
        </w:tabs>
        <w:spacing w:line="267" w:lineRule="exact"/>
        <w:ind w:left="709" w:right="438" w:hanging="361"/>
        <w:jc w:val="both"/>
        <w:rPr>
          <w:rFonts w:asciiTheme="minorHAnsi" w:hAnsiTheme="minorHAnsi" w:cstheme="minorHAnsi"/>
        </w:rPr>
      </w:pPr>
      <w:r w:rsidRPr="00662735">
        <w:rPr>
          <w:rFonts w:asciiTheme="minorHAnsi" w:hAnsiTheme="minorHAnsi" w:cstheme="minorHAnsi"/>
        </w:rPr>
        <w:t>Surse de poluanţi şi instalaţii pentru reţinerea, evacuarea şi dispersia poluanţilor în</w:t>
      </w:r>
      <w:r w:rsidRPr="00662735">
        <w:rPr>
          <w:rFonts w:asciiTheme="minorHAnsi" w:hAnsiTheme="minorHAnsi" w:cstheme="minorHAnsi"/>
          <w:spacing w:val="-11"/>
        </w:rPr>
        <w:t xml:space="preserve"> </w:t>
      </w:r>
      <w:r w:rsidRPr="00662735">
        <w:rPr>
          <w:rFonts w:asciiTheme="minorHAnsi" w:hAnsiTheme="minorHAnsi" w:cstheme="minorHAnsi"/>
        </w:rPr>
        <w:t>mediu</w:t>
      </w:r>
    </w:p>
    <w:p w14:paraId="5E914B9E" w14:textId="77777777" w:rsidR="004E01E7" w:rsidRPr="00662735" w:rsidRDefault="004E01E7" w:rsidP="004E01E7">
      <w:pPr>
        <w:pStyle w:val="ListParagraph"/>
        <w:tabs>
          <w:tab w:val="left" w:pos="1193"/>
        </w:tabs>
        <w:spacing w:line="267" w:lineRule="exact"/>
        <w:ind w:left="709" w:right="438" w:firstLine="0"/>
        <w:jc w:val="right"/>
        <w:rPr>
          <w:rFonts w:asciiTheme="minorHAnsi" w:hAnsiTheme="minorHAnsi" w:cstheme="minorHAnsi"/>
        </w:rPr>
      </w:pPr>
    </w:p>
    <w:p w14:paraId="3F908E5D" w14:textId="070ED4A1" w:rsidR="00EA3E7B" w:rsidRDefault="002F5130" w:rsidP="0009052C">
      <w:pPr>
        <w:pStyle w:val="ListParagraph"/>
        <w:numPr>
          <w:ilvl w:val="0"/>
          <w:numId w:val="4"/>
        </w:numPr>
        <w:tabs>
          <w:tab w:val="left" w:pos="833"/>
        </w:tabs>
        <w:spacing w:line="267" w:lineRule="exact"/>
        <w:ind w:left="709" w:right="438"/>
        <w:jc w:val="both"/>
        <w:rPr>
          <w:rFonts w:asciiTheme="minorHAnsi" w:hAnsiTheme="minorHAnsi" w:cstheme="minorHAnsi"/>
        </w:rPr>
      </w:pPr>
      <w:r w:rsidRPr="00662735">
        <w:rPr>
          <w:rFonts w:asciiTheme="minorHAnsi" w:hAnsiTheme="minorHAnsi" w:cstheme="minorHAnsi"/>
        </w:rPr>
        <w:t>Protecţia calităţii</w:t>
      </w:r>
      <w:r w:rsidRPr="00662735">
        <w:rPr>
          <w:rFonts w:asciiTheme="minorHAnsi" w:hAnsiTheme="minorHAnsi" w:cstheme="minorHAnsi"/>
          <w:spacing w:val="-1"/>
        </w:rPr>
        <w:t xml:space="preserve"> </w:t>
      </w:r>
      <w:r w:rsidRPr="00662735">
        <w:rPr>
          <w:rFonts w:asciiTheme="minorHAnsi" w:hAnsiTheme="minorHAnsi" w:cstheme="minorHAnsi"/>
        </w:rPr>
        <w:t>apelor:</w:t>
      </w:r>
    </w:p>
    <w:p w14:paraId="5EFFCB00" w14:textId="77777777" w:rsidR="004E01E7" w:rsidRPr="00662735" w:rsidRDefault="004E01E7" w:rsidP="004E01E7">
      <w:pPr>
        <w:pStyle w:val="ListParagraph"/>
        <w:tabs>
          <w:tab w:val="left" w:pos="833"/>
        </w:tabs>
        <w:spacing w:line="267" w:lineRule="exact"/>
        <w:ind w:left="709" w:right="438" w:firstLine="0"/>
        <w:jc w:val="both"/>
        <w:rPr>
          <w:rFonts w:asciiTheme="minorHAnsi" w:hAnsiTheme="minorHAnsi" w:cstheme="minorHAnsi"/>
        </w:rPr>
      </w:pPr>
    </w:p>
    <w:p w14:paraId="27B257C2" w14:textId="087B3C07" w:rsidR="00EA3E7B" w:rsidRPr="00662735" w:rsidRDefault="002F5130" w:rsidP="0009052C">
      <w:pPr>
        <w:pStyle w:val="ListParagraph"/>
        <w:numPr>
          <w:ilvl w:val="1"/>
          <w:numId w:val="4"/>
        </w:numPr>
        <w:tabs>
          <w:tab w:val="left" w:pos="1193"/>
        </w:tabs>
        <w:ind w:left="709" w:right="438" w:hanging="361"/>
        <w:jc w:val="both"/>
        <w:rPr>
          <w:rFonts w:asciiTheme="minorHAnsi" w:hAnsiTheme="minorHAnsi" w:cstheme="minorHAnsi"/>
        </w:rPr>
      </w:pPr>
      <w:r w:rsidRPr="00662735">
        <w:rPr>
          <w:rFonts w:asciiTheme="minorHAnsi" w:hAnsiTheme="minorHAnsi" w:cstheme="minorHAnsi"/>
        </w:rPr>
        <w:t>sursele de poluanţi pentru ape, locul de evacuare sau</w:t>
      </w:r>
      <w:r w:rsidRPr="00662735">
        <w:rPr>
          <w:rFonts w:asciiTheme="minorHAnsi" w:hAnsiTheme="minorHAnsi" w:cstheme="minorHAnsi"/>
          <w:spacing w:val="-9"/>
        </w:rPr>
        <w:t xml:space="preserve"> </w:t>
      </w:r>
      <w:r w:rsidRPr="00662735">
        <w:rPr>
          <w:rFonts w:asciiTheme="minorHAnsi" w:hAnsiTheme="minorHAnsi" w:cstheme="minorHAnsi"/>
        </w:rPr>
        <w:t>emisarul;</w:t>
      </w:r>
    </w:p>
    <w:p w14:paraId="7ABA8A71" w14:textId="7B14778B" w:rsidR="00842582" w:rsidRPr="00662735" w:rsidRDefault="00842582" w:rsidP="0009052C">
      <w:pPr>
        <w:tabs>
          <w:tab w:val="left" w:pos="1193"/>
        </w:tabs>
        <w:ind w:left="709" w:right="438"/>
        <w:jc w:val="both"/>
        <w:rPr>
          <w:rFonts w:asciiTheme="minorHAnsi" w:hAnsiTheme="minorHAnsi" w:cstheme="minorHAnsi"/>
          <w:highlight w:val="yellow"/>
        </w:rPr>
      </w:pPr>
    </w:p>
    <w:p w14:paraId="4E21E91D" w14:textId="77777777" w:rsidR="00D72B2D" w:rsidRPr="00662735" w:rsidRDefault="00D72B2D" w:rsidP="0009052C">
      <w:pPr>
        <w:tabs>
          <w:tab w:val="left" w:pos="831"/>
        </w:tabs>
        <w:spacing w:before="1"/>
        <w:ind w:left="709" w:right="438"/>
        <w:jc w:val="both"/>
        <w:rPr>
          <w:rFonts w:asciiTheme="minorHAnsi" w:hAnsiTheme="minorHAnsi" w:cstheme="minorHAnsi"/>
          <w:i/>
          <w:iCs/>
          <w:u w:val="single"/>
        </w:rPr>
      </w:pPr>
      <w:bookmarkStart w:id="20" w:name="_Hlk69410122"/>
      <w:r w:rsidRPr="00662735">
        <w:rPr>
          <w:rFonts w:asciiTheme="minorHAnsi" w:hAnsiTheme="minorHAnsi" w:cstheme="minorHAnsi"/>
          <w:i/>
          <w:iCs/>
          <w:u w:val="single"/>
        </w:rPr>
        <w:t>In perioada de executie</w:t>
      </w:r>
    </w:p>
    <w:p w14:paraId="05F8D894" w14:textId="77777777" w:rsidR="00D72B2D" w:rsidRPr="00662735" w:rsidRDefault="00D72B2D"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In perioada de executie a investitiilor, sursele de poluare a apelor subterane pot fi:</w:t>
      </w:r>
    </w:p>
    <w:p w14:paraId="36994D7B" w14:textId="77777777" w:rsidR="00D72B2D" w:rsidRPr="00662735" w:rsidRDefault="00D72B2D" w:rsidP="0009052C">
      <w:pPr>
        <w:pStyle w:val="ListParagraph"/>
        <w:numPr>
          <w:ilvl w:val="0"/>
          <w:numId w:val="11"/>
        </w:num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Scurgeri accidentale de materiale, combustibili, uleiuri de la utilajele si echipamentele de constructie;</w:t>
      </w:r>
    </w:p>
    <w:p w14:paraId="323E2580" w14:textId="77777777" w:rsidR="00D72B2D" w:rsidRPr="00662735" w:rsidRDefault="00D72B2D" w:rsidP="0009052C">
      <w:pPr>
        <w:pStyle w:val="ListParagraph"/>
        <w:numPr>
          <w:ilvl w:val="0"/>
          <w:numId w:val="11"/>
        </w:num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Pulberi generate in timpul lucrarilor de excavatii, emisii de gaze de la mijloacele de transport si de la diverse utilaje si echipamente de constructie;</w:t>
      </w:r>
    </w:p>
    <w:p w14:paraId="153173B9" w14:textId="77777777" w:rsidR="00D72B2D" w:rsidRPr="00662735" w:rsidRDefault="00D72B2D" w:rsidP="0009052C">
      <w:pPr>
        <w:tabs>
          <w:tab w:val="left" w:pos="831"/>
        </w:tabs>
        <w:spacing w:before="1"/>
        <w:ind w:left="709" w:right="438"/>
        <w:jc w:val="both"/>
        <w:rPr>
          <w:rFonts w:asciiTheme="minorHAnsi" w:hAnsiTheme="minorHAnsi" w:cstheme="minorHAnsi"/>
          <w:i/>
          <w:iCs/>
          <w:u w:val="single"/>
        </w:rPr>
      </w:pPr>
      <w:r w:rsidRPr="00662735">
        <w:rPr>
          <w:rFonts w:asciiTheme="minorHAnsi" w:hAnsiTheme="minorHAnsi" w:cstheme="minorHAnsi"/>
          <w:i/>
          <w:iCs/>
          <w:u w:val="single"/>
        </w:rPr>
        <w:t>In perioada de operare</w:t>
      </w:r>
    </w:p>
    <w:p w14:paraId="253139FB" w14:textId="77777777" w:rsidR="00D72B2D" w:rsidRPr="00662735" w:rsidRDefault="00D72B2D"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Sursele de poluare în perioada de operare pot fi:</w:t>
      </w:r>
    </w:p>
    <w:p w14:paraId="5B3B02CF" w14:textId="677CC0B4" w:rsidR="00D72B2D" w:rsidRPr="00662735" w:rsidRDefault="00D72B2D" w:rsidP="0009052C">
      <w:pPr>
        <w:pStyle w:val="ListParagraph"/>
        <w:numPr>
          <w:ilvl w:val="0"/>
          <w:numId w:val="12"/>
        </w:num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Scurgeri accidentale de materiale, combustibili, uleiuri de</w:t>
      </w:r>
      <w:r w:rsidR="007B3F12" w:rsidRPr="00662735">
        <w:rPr>
          <w:rFonts w:asciiTheme="minorHAnsi" w:hAnsiTheme="minorHAnsi" w:cstheme="minorHAnsi"/>
        </w:rPr>
        <w:t xml:space="preserve"> la vehiculele ce traversează pasarela – cazuri exceptionale</w:t>
      </w:r>
      <w:r w:rsidRPr="00662735">
        <w:rPr>
          <w:rFonts w:asciiTheme="minorHAnsi" w:hAnsiTheme="minorHAnsi" w:cstheme="minorHAnsi"/>
        </w:rPr>
        <w:t>;</w:t>
      </w:r>
    </w:p>
    <w:p w14:paraId="300BC218" w14:textId="77777777" w:rsidR="00D72B2D" w:rsidRPr="00662735" w:rsidRDefault="00D72B2D" w:rsidP="0009052C">
      <w:pPr>
        <w:tabs>
          <w:tab w:val="left" w:pos="1193"/>
        </w:tabs>
        <w:ind w:left="709" w:right="438"/>
        <w:jc w:val="both"/>
        <w:rPr>
          <w:rFonts w:asciiTheme="minorHAnsi" w:hAnsiTheme="minorHAnsi" w:cstheme="minorHAnsi"/>
        </w:rPr>
      </w:pPr>
    </w:p>
    <w:p w14:paraId="5CE5D25E" w14:textId="77777777" w:rsidR="004E01E7" w:rsidRDefault="004E01E7" w:rsidP="004E01E7">
      <w:pPr>
        <w:adjustRightInd w:val="0"/>
        <w:spacing w:line="276" w:lineRule="auto"/>
        <w:ind w:left="709" w:right="438"/>
        <w:jc w:val="both"/>
        <w:rPr>
          <w:rFonts w:asciiTheme="minorHAnsi" w:hAnsiTheme="minorHAnsi" w:cstheme="minorHAnsi"/>
        </w:rPr>
      </w:pPr>
      <w:r w:rsidRPr="004E01E7">
        <w:rPr>
          <w:rFonts w:asciiTheme="minorHAnsi" w:hAnsiTheme="minorHAnsi" w:cstheme="minorHAnsi"/>
        </w:rPr>
        <w:t>Colectarea apelor pluviale se realizează prin guri de scurgere și se dirijează spre canalizarea pluvială existentă.</w:t>
      </w:r>
    </w:p>
    <w:p w14:paraId="7E189910" w14:textId="544A0305" w:rsidR="003E64AE" w:rsidRDefault="004E01E7" w:rsidP="004E01E7">
      <w:pPr>
        <w:adjustRightInd w:val="0"/>
        <w:spacing w:line="276" w:lineRule="auto"/>
        <w:ind w:left="709" w:right="438"/>
        <w:jc w:val="both"/>
        <w:rPr>
          <w:rFonts w:asciiTheme="minorHAnsi" w:hAnsiTheme="minorHAnsi" w:cstheme="minorHAnsi"/>
        </w:rPr>
      </w:pPr>
      <w:r w:rsidRPr="004E01E7">
        <w:rPr>
          <w:rFonts w:asciiTheme="minorHAnsi" w:hAnsiTheme="minorHAnsi" w:cstheme="minorHAnsi"/>
        </w:rPr>
        <w:t>Apa pluvială de pe pod se va dirija prin pantă transversală spre grinzile parapet și prin pantă longitudinală spre ambele capete ale podului. Nu se vor prevedea guri de scurgere în structura podului, acestea urmând a se poziționa la limita bordurii, în spatele zidurilor de gardă ale culeelor și se vor descărca în rețeaua pluvială existentă.</w:t>
      </w:r>
      <w:r>
        <w:rPr>
          <w:rFonts w:asciiTheme="minorHAnsi" w:hAnsiTheme="minorHAnsi" w:cstheme="minorHAnsi"/>
        </w:rPr>
        <w:t xml:space="preserve"> </w:t>
      </w:r>
    </w:p>
    <w:p w14:paraId="3662BED1" w14:textId="262745DF" w:rsidR="004E01E7" w:rsidRDefault="004E01E7" w:rsidP="004E01E7">
      <w:pPr>
        <w:adjustRightInd w:val="0"/>
        <w:spacing w:line="276" w:lineRule="auto"/>
        <w:ind w:left="709" w:right="438"/>
        <w:jc w:val="both"/>
        <w:rPr>
          <w:rFonts w:asciiTheme="minorHAnsi" w:hAnsiTheme="minorHAnsi" w:cstheme="minorHAnsi"/>
        </w:rPr>
      </w:pPr>
      <w:r w:rsidRPr="004E01E7">
        <w:rPr>
          <w:rFonts w:asciiTheme="minorHAnsi" w:hAnsiTheme="minorHAnsi" w:cstheme="minorHAnsi"/>
        </w:rPr>
        <w:t>Apa de proveniență meteorică de pe pod și de pe suprafața rampelor se va dirija transversal spre borduri, iar longitudinal spre gurile de scurgere proiectate ce descarc în rețeaua pluvială existentă.</w:t>
      </w:r>
    </w:p>
    <w:bookmarkEnd w:id="20"/>
    <w:p w14:paraId="0F930A19" w14:textId="77777777" w:rsidR="004E01E7" w:rsidRPr="00662735" w:rsidRDefault="004E01E7" w:rsidP="004E01E7">
      <w:pPr>
        <w:adjustRightInd w:val="0"/>
        <w:spacing w:line="276" w:lineRule="auto"/>
        <w:ind w:left="709" w:right="438"/>
        <w:jc w:val="both"/>
        <w:rPr>
          <w:rFonts w:asciiTheme="minorHAnsi" w:hAnsiTheme="minorHAnsi" w:cstheme="minorHAnsi"/>
        </w:rPr>
      </w:pPr>
    </w:p>
    <w:p w14:paraId="6EF952FA" w14:textId="402CC9EB" w:rsidR="00EA3E7B" w:rsidRDefault="002F5130" w:rsidP="0009052C">
      <w:pPr>
        <w:pStyle w:val="ListParagraph"/>
        <w:numPr>
          <w:ilvl w:val="0"/>
          <w:numId w:val="4"/>
        </w:numPr>
        <w:tabs>
          <w:tab w:val="left" w:pos="833"/>
        </w:tabs>
        <w:ind w:left="709" w:right="438"/>
        <w:jc w:val="both"/>
        <w:rPr>
          <w:rFonts w:asciiTheme="minorHAnsi" w:hAnsiTheme="minorHAnsi" w:cstheme="minorHAnsi"/>
        </w:rPr>
      </w:pPr>
      <w:r w:rsidRPr="00662735">
        <w:rPr>
          <w:rFonts w:asciiTheme="minorHAnsi" w:hAnsiTheme="minorHAnsi" w:cstheme="minorHAnsi"/>
        </w:rPr>
        <w:t>Protecţia aerului:</w:t>
      </w:r>
    </w:p>
    <w:p w14:paraId="114B1F81" w14:textId="77777777" w:rsidR="004E01E7" w:rsidRPr="00662735" w:rsidRDefault="004E01E7" w:rsidP="004E01E7">
      <w:pPr>
        <w:pStyle w:val="ListParagraph"/>
        <w:tabs>
          <w:tab w:val="left" w:pos="833"/>
        </w:tabs>
        <w:ind w:left="709" w:right="438" w:firstLine="0"/>
        <w:jc w:val="both"/>
        <w:rPr>
          <w:rFonts w:asciiTheme="minorHAnsi" w:hAnsiTheme="minorHAnsi" w:cstheme="minorHAnsi"/>
        </w:rPr>
      </w:pPr>
    </w:p>
    <w:p w14:paraId="6DF1346F" w14:textId="0573150F" w:rsidR="00EA3E7B" w:rsidRPr="00662735" w:rsidRDefault="002F5130" w:rsidP="0009052C">
      <w:pPr>
        <w:pStyle w:val="ListParagraph"/>
        <w:numPr>
          <w:ilvl w:val="1"/>
          <w:numId w:val="4"/>
        </w:numPr>
        <w:tabs>
          <w:tab w:val="left" w:pos="1193"/>
        </w:tabs>
        <w:ind w:left="709" w:right="438" w:hanging="361"/>
        <w:jc w:val="both"/>
        <w:rPr>
          <w:rFonts w:asciiTheme="minorHAnsi" w:hAnsiTheme="minorHAnsi" w:cstheme="minorHAnsi"/>
        </w:rPr>
      </w:pPr>
      <w:r w:rsidRPr="00662735">
        <w:rPr>
          <w:rFonts w:asciiTheme="minorHAnsi" w:hAnsiTheme="minorHAnsi" w:cstheme="minorHAnsi"/>
        </w:rPr>
        <w:t>sursele de poluanţi pentru aer, poluanţi, inclusiv surse de</w:t>
      </w:r>
      <w:r w:rsidRPr="00662735">
        <w:rPr>
          <w:rFonts w:asciiTheme="minorHAnsi" w:hAnsiTheme="minorHAnsi" w:cstheme="minorHAnsi"/>
          <w:spacing w:val="-10"/>
        </w:rPr>
        <w:t xml:space="preserve"> </w:t>
      </w:r>
      <w:r w:rsidRPr="00662735">
        <w:rPr>
          <w:rFonts w:asciiTheme="minorHAnsi" w:hAnsiTheme="minorHAnsi" w:cstheme="minorHAnsi"/>
        </w:rPr>
        <w:t>mirosuri</w:t>
      </w:r>
    </w:p>
    <w:p w14:paraId="2AFB99B3" w14:textId="1CE94EFD" w:rsidR="00842582" w:rsidRPr="00662735" w:rsidRDefault="00842582" w:rsidP="0009052C">
      <w:pPr>
        <w:tabs>
          <w:tab w:val="left" w:pos="1193"/>
        </w:tabs>
        <w:ind w:left="709" w:right="438"/>
        <w:jc w:val="both"/>
        <w:rPr>
          <w:rFonts w:asciiTheme="minorHAnsi" w:hAnsiTheme="minorHAnsi" w:cstheme="minorHAnsi"/>
        </w:rPr>
      </w:pPr>
    </w:p>
    <w:p w14:paraId="265F8E4F" w14:textId="77777777" w:rsidR="00D72B2D" w:rsidRPr="00662735" w:rsidRDefault="00D72B2D" w:rsidP="0009052C">
      <w:pPr>
        <w:tabs>
          <w:tab w:val="left" w:pos="831"/>
        </w:tabs>
        <w:spacing w:before="1"/>
        <w:ind w:left="709" w:right="438"/>
        <w:jc w:val="both"/>
        <w:rPr>
          <w:rFonts w:asciiTheme="minorHAnsi" w:hAnsiTheme="minorHAnsi" w:cstheme="minorHAnsi"/>
          <w:i/>
          <w:iCs/>
          <w:u w:val="single"/>
        </w:rPr>
      </w:pPr>
      <w:r w:rsidRPr="00662735">
        <w:rPr>
          <w:rFonts w:asciiTheme="minorHAnsi" w:hAnsiTheme="minorHAnsi" w:cstheme="minorHAnsi"/>
          <w:i/>
          <w:iCs/>
          <w:u w:val="single"/>
        </w:rPr>
        <w:t>In perioada de executie</w:t>
      </w:r>
    </w:p>
    <w:p w14:paraId="3AE32545" w14:textId="77777777" w:rsidR="00D72B2D" w:rsidRPr="00662735" w:rsidRDefault="00D72B2D"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 xml:space="preserve">Singura sursă de poluare a aerului în perioada de execuție o reprezintă emisiile vehiculelor și utilajelor necesare la realizarea lucrării. </w:t>
      </w:r>
    </w:p>
    <w:p w14:paraId="3719A73A" w14:textId="77777777" w:rsidR="00D72B2D" w:rsidRPr="00662735" w:rsidRDefault="00D72B2D" w:rsidP="0009052C">
      <w:pPr>
        <w:tabs>
          <w:tab w:val="left" w:pos="831"/>
        </w:tabs>
        <w:spacing w:before="1"/>
        <w:ind w:left="709" w:right="438"/>
        <w:jc w:val="both"/>
        <w:rPr>
          <w:rFonts w:asciiTheme="minorHAnsi" w:hAnsiTheme="minorHAnsi" w:cstheme="minorHAnsi"/>
          <w:i/>
          <w:iCs/>
          <w:u w:val="single"/>
        </w:rPr>
      </w:pPr>
      <w:r w:rsidRPr="00662735">
        <w:rPr>
          <w:rFonts w:asciiTheme="minorHAnsi" w:hAnsiTheme="minorHAnsi" w:cstheme="minorHAnsi"/>
          <w:i/>
          <w:iCs/>
          <w:u w:val="single"/>
        </w:rPr>
        <w:t>In perioada de operare</w:t>
      </w:r>
    </w:p>
    <w:p w14:paraId="6E3129C5" w14:textId="1C397C8B" w:rsidR="00D72B2D" w:rsidRPr="00662735" w:rsidRDefault="00D72B2D" w:rsidP="004E01E7">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Nu este cazul, in zona neexistand surse de poluare ale aerului, cu exceptia traficului desfasurat pe această rută.</w:t>
      </w:r>
    </w:p>
    <w:p w14:paraId="3D88061E" w14:textId="77777777" w:rsidR="00D72B2D" w:rsidRPr="00662735" w:rsidRDefault="00D72B2D" w:rsidP="0009052C">
      <w:pPr>
        <w:tabs>
          <w:tab w:val="left" w:pos="1193"/>
        </w:tabs>
        <w:ind w:left="709" w:right="438"/>
        <w:jc w:val="both"/>
        <w:rPr>
          <w:rFonts w:asciiTheme="minorHAnsi" w:hAnsiTheme="minorHAnsi" w:cstheme="minorHAnsi"/>
        </w:rPr>
      </w:pPr>
    </w:p>
    <w:p w14:paraId="59756AA7" w14:textId="6C17ECC1" w:rsidR="00EA3E7B" w:rsidRPr="00662735" w:rsidRDefault="002F5130" w:rsidP="0009052C">
      <w:pPr>
        <w:pStyle w:val="ListParagraph"/>
        <w:numPr>
          <w:ilvl w:val="1"/>
          <w:numId w:val="4"/>
        </w:numPr>
        <w:tabs>
          <w:tab w:val="left" w:pos="1193"/>
        </w:tabs>
        <w:spacing w:before="1"/>
        <w:ind w:left="709" w:right="438" w:hanging="361"/>
        <w:jc w:val="both"/>
        <w:rPr>
          <w:rFonts w:asciiTheme="minorHAnsi" w:hAnsiTheme="minorHAnsi" w:cstheme="minorHAnsi"/>
        </w:rPr>
      </w:pPr>
      <w:r w:rsidRPr="00662735">
        <w:rPr>
          <w:rFonts w:asciiTheme="minorHAnsi" w:hAnsiTheme="minorHAnsi" w:cstheme="minorHAnsi"/>
        </w:rPr>
        <w:t>instalaţiile pentru reţinerea şi dispersia poluanţilor în</w:t>
      </w:r>
      <w:r w:rsidRPr="00662735">
        <w:rPr>
          <w:rFonts w:asciiTheme="minorHAnsi" w:hAnsiTheme="minorHAnsi" w:cstheme="minorHAnsi"/>
          <w:spacing w:val="-6"/>
        </w:rPr>
        <w:t xml:space="preserve"> </w:t>
      </w:r>
      <w:r w:rsidRPr="00662735">
        <w:rPr>
          <w:rFonts w:asciiTheme="minorHAnsi" w:hAnsiTheme="minorHAnsi" w:cstheme="minorHAnsi"/>
        </w:rPr>
        <w:t>atmosferă.</w:t>
      </w:r>
    </w:p>
    <w:p w14:paraId="6CE28DCA" w14:textId="34019061" w:rsidR="00842582" w:rsidRPr="00662735" w:rsidRDefault="00842582" w:rsidP="0009052C">
      <w:pPr>
        <w:tabs>
          <w:tab w:val="left" w:pos="1193"/>
        </w:tabs>
        <w:spacing w:before="1"/>
        <w:ind w:left="709" w:right="438"/>
        <w:jc w:val="both"/>
        <w:rPr>
          <w:rFonts w:asciiTheme="minorHAnsi" w:hAnsiTheme="minorHAnsi" w:cstheme="minorHAnsi"/>
          <w:highlight w:val="yellow"/>
        </w:rPr>
      </w:pPr>
    </w:p>
    <w:p w14:paraId="4A2D8910" w14:textId="646B9565" w:rsidR="00D72B2D" w:rsidRDefault="00D72B2D" w:rsidP="0009052C">
      <w:pPr>
        <w:tabs>
          <w:tab w:val="left" w:pos="831"/>
        </w:tabs>
        <w:spacing w:before="1"/>
        <w:ind w:left="709" w:right="438"/>
        <w:jc w:val="both"/>
        <w:rPr>
          <w:rFonts w:asciiTheme="minorHAnsi" w:hAnsiTheme="minorHAnsi" w:cstheme="minorHAnsi"/>
          <w:i/>
          <w:iCs/>
          <w:u w:val="single"/>
        </w:rPr>
      </w:pPr>
      <w:r w:rsidRPr="00662735">
        <w:rPr>
          <w:rFonts w:asciiTheme="minorHAnsi" w:hAnsiTheme="minorHAnsi" w:cstheme="minorHAnsi"/>
          <w:i/>
          <w:iCs/>
          <w:u w:val="single"/>
        </w:rPr>
        <w:t>In perioada de executie</w:t>
      </w:r>
    </w:p>
    <w:p w14:paraId="0E4F26AD" w14:textId="77777777" w:rsidR="004E01E7" w:rsidRPr="00662735" w:rsidRDefault="004E01E7" w:rsidP="0009052C">
      <w:pPr>
        <w:tabs>
          <w:tab w:val="left" w:pos="831"/>
        </w:tabs>
        <w:spacing w:before="1"/>
        <w:ind w:left="709" w:right="438"/>
        <w:jc w:val="both"/>
        <w:rPr>
          <w:rFonts w:asciiTheme="minorHAnsi" w:hAnsiTheme="minorHAnsi" w:cstheme="minorHAnsi"/>
          <w:i/>
          <w:iCs/>
          <w:u w:val="single"/>
        </w:rPr>
      </w:pPr>
    </w:p>
    <w:p w14:paraId="4FEFFC1C" w14:textId="77777777" w:rsidR="00D72B2D" w:rsidRPr="00662735" w:rsidRDefault="00D72B2D"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Pentru protectia aerului, in perioada de constructie, se vor respecta normativele in vigoare.</w:t>
      </w:r>
    </w:p>
    <w:p w14:paraId="6CF55775" w14:textId="10102458" w:rsidR="00D72B2D" w:rsidRPr="00662735" w:rsidRDefault="00D72B2D"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Transportul materialelor se va efectua astfel incat sa nu fie antrenate particule in aer, dupa caz</w:t>
      </w:r>
      <w:r w:rsidR="009C0C58" w:rsidRPr="00662735">
        <w:rPr>
          <w:rFonts w:asciiTheme="minorHAnsi" w:hAnsiTheme="minorHAnsi" w:cstheme="minorHAnsi"/>
        </w:rPr>
        <w:t xml:space="preserve"> </w:t>
      </w:r>
      <w:r w:rsidRPr="00662735">
        <w:rPr>
          <w:rFonts w:asciiTheme="minorHAnsi" w:hAnsiTheme="minorHAnsi" w:cstheme="minorHAnsi"/>
        </w:rPr>
        <w:t>prin udarea drumurilor de acces in functiile de conditiile climatice din perioada executarii lucrarilor. Astfel, ca masuri de diminuare a impactului asupra aerului se pot mentiona:</w:t>
      </w:r>
    </w:p>
    <w:p w14:paraId="1B2913C0" w14:textId="4EC5884E" w:rsidR="00D72B2D" w:rsidRPr="00662735" w:rsidRDefault="00D72B2D" w:rsidP="0009052C">
      <w:pPr>
        <w:pStyle w:val="ListParagraph"/>
        <w:numPr>
          <w:ilvl w:val="0"/>
          <w:numId w:val="11"/>
        </w:num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folosirea utilajelor si mijloacelor de transport auto dotate cu motoare performante cu emisii reduse de noxe;</w:t>
      </w:r>
    </w:p>
    <w:p w14:paraId="11E76420" w14:textId="3CA64948" w:rsidR="00D72B2D" w:rsidRPr="00662735" w:rsidRDefault="00D72B2D" w:rsidP="0009052C">
      <w:pPr>
        <w:pStyle w:val="ListParagraph"/>
        <w:numPr>
          <w:ilvl w:val="0"/>
          <w:numId w:val="11"/>
        </w:num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reducerea timpului de mers in gol a motoarelor utilajelor si mijloacelor de transport auto;</w:t>
      </w:r>
    </w:p>
    <w:p w14:paraId="74F8DC04" w14:textId="4C81268D" w:rsidR="00D72B2D" w:rsidRPr="00662735" w:rsidRDefault="00D72B2D" w:rsidP="0009052C">
      <w:pPr>
        <w:pStyle w:val="ListParagraph"/>
        <w:numPr>
          <w:ilvl w:val="0"/>
          <w:numId w:val="11"/>
        </w:num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detectarea rapida a eventualelor neetanseitati sau defectiuni si interventia imediata pentru eliminarea cauzelor;</w:t>
      </w:r>
    </w:p>
    <w:p w14:paraId="0A1D6EBB" w14:textId="48CA5DB4" w:rsidR="00D72B2D" w:rsidRPr="00662735" w:rsidRDefault="00D72B2D" w:rsidP="0009052C">
      <w:pPr>
        <w:pStyle w:val="ListParagraph"/>
        <w:numPr>
          <w:ilvl w:val="0"/>
          <w:numId w:val="11"/>
        </w:num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stropirea ciclica cu apa pe caile de transport pe care circula utilajele, in vederea reducerii pana la anulare a poluarii cu praf.</w:t>
      </w:r>
    </w:p>
    <w:p w14:paraId="262DB75B" w14:textId="54D8392C" w:rsidR="00D72B2D" w:rsidRPr="00662735" w:rsidRDefault="00D72B2D" w:rsidP="0009052C">
      <w:pPr>
        <w:pStyle w:val="ListParagraph"/>
        <w:numPr>
          <w:ilvl w:val="0"/>
          <w:numId w:val="11"/>
        </w:num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 xml:space="preserve">Se recomanda adoptarea unor tehnologii mai putin poluante, pentru reducerea semnificativa a nivelului emisiilor, fara sa depaseasca limitele stabilite de </w:t>
      </w:r>
      <w:r w:rsidR="009C0C58" w:rsidRPr="00662735">
        <w:rPr>
          <w:rFonts w:asciiTheme="minorHAnsi" w:hAnsiTheme="minorHAnsi" w:cstheme="minorHAnsi"/>
        </w:rPr>
        <w:t>lege</w:t>
      </w:r>
      <w:r w:rsidRPr="00662735">
        <w:rPr>
          <w:rFonts w:asciiTheme="minorHAnsi" w:hAnsiTheme="minorHAnsi" w:cstheme="minorHAnsi"/>
        </w:rPr>
        <w:t>;</w:t>
      </w:r>
    </w:p>
    <w:p w14:paraId="42DFD31C" w14:textId="19A00C8D" w:rsidR="00D72B2D" w:rsidRPr="00662735" w:rsidRDefault="00D72B2D" w:rsidP="0009052C">
      <w:pPr>
        <w:pStyle w:val="ListParagraph"/>
        <w:numPr>
          <w:ilvl w:val="0"/>
          <w:numId w:val="11"/>
        </w:num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Limitarea emisiilor de substante in atmosfera prin folosirea de utilaje si mijloace de transport de generatie recenta, prevazute cu sisteme performante de minimizare si retinere a poluantilor;</w:t>
      </w:r>
    </w:p>
    <w:p w14:paraId="1FB2A3BA" w14:textId="77777777" w:rsidR="00D72B2D" w:rsidRPr="00662735" w:rsidRDefault="00D72B2D" w:rsidP="0009052C">
      <w:pPr>
        <w:tabs>
          <w:tab w:val="left" w:pos="831"/>
        </w:tabs>
        <w:spacing w:before="1"/>
        <w:ind w:left="709" w:right="438"/>
        <w:jc w:val="both"/>
        <w:rPr>
          <w:rFonts w:asciiTheme="minorHAnsi" w:hAnsiTheme="minorHAnsi" w:cstheme="minorHAnsi"/>
          <w:i/>
          <w:iCs/>
          <w:u w:val="single"/>
        </w:rPr>
      </w:pPr>
      <w:r w:rsidRPr="00662735">
        <w:rPr>
          <w:rFonts w:asciiTheme="minorHAnsi" w:hAnsiTheme="minorHAnsi" w:cstheme="minorHAnsi"/>
          <w:i/>
          <w:iCs/>
          <w:u w:val="single"/>
        </w:rPr>
        <w:t>In perioada de operare</w:t>
      </w:r>
    </w:p>
    <w:p w14:paraId="3B0CA704" w14:textId="48F309DF" w:rsidR="00D72B2D" w:rsidRPr="00662735" w:rsidRDefault="00D72B2D"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In perioada de operare se considera ca influenta negativa asupra aerului este neglijabila prin urmare nu sunt necesare adoptarea unor măsuri suplimentare, altele decât reglementările naționale privind emisiile autovehiculelor.</w:t>
      </w:r>
    </w:p>
    <w:p w14:paraId="2ECE91DF" w14:textId="77777777" w:rsidR="00D72B2D" w:rsidRPr="00662735" w:rsidRDefault="00D72B2D" w:rsidP="0009052C">
      <w:pPr>
        <w:tabs>
          <w:tab w:val="left" w:pos="1193"/>
        </w:tabs>
        <w:spacing w:before="1"/>
        <w:ind w:left="709" w:right="438"/>
        <w:jc w:val="both"/>
        <w:rPr>
          <w:rFonts w:asciiTheme="minorHAnsi" w:hAnsiTheme="minorHAnsi" w:cstheme="minorHAnsi"/>
          <w:highlight w:val="yellow"/>
        </w:rPr>
      </w:pPr>
    </w:p>
    <w:p w14:paraId="08896AE7" w14:textId="364147FF" w:rsidR="00EA3E7B" w:rsidRDefault="002F5130" w:rsidP="0009052C">
      <w:pPr>
        <w:pStyle w:val="ListParagraph"/>
        <w:numPr>
          <w:ilvl w:val="0"/>
          <w:numId w:val="4"/>
        </w:numPr>
        <w:tabs>
          <w:tab w:val="left" w:pos="833"/>
        </w:tabs>
        <w:ind w:left="709" w:right="438"/>
        <w:jc w:val="both"/>
        <w:rPr>
          <w:rFonts w:asciiTheme="minorHAnsi" w:hAnsiTheme="minorHAnsi" w:cstheme="minorHAnsi"/>
          <w:lang w:val="ro-RO"/>
        </w:rPr>
      </w:pPr>
      <w:r w:rsidRPr="00662735">
        <w:rPr>
          <w:rFonts w:asciiTheme="minorHAnsi" w:hAnsiTheme="minorHAnsi" w:cstheme="minorHAnsi"/>
          <w:lang w:val="ro-RO"/>
        </w:rPr>
        <w:lastRenderedPageBreak/>
        <w:t>Protecţia împotriva zgomotului şi</w:t>
      </w:r>
      <w:r w:rsidRPr="00662735">
        <w:rPr>
          <w:rFonts w:asciiTheme="minorHAnsi" w:hAnsiTheme="minorHAnsi" w:cstheme="minorHAnsi"/>
          <w:spacing w:val="-1"/>
          <w:lang w:val="ro-RO"/>
        </w:rPr>
        <w:t xml:space="preserve"> </w:t>
      </w:r>
      <w:r w:rsidRPr="00662735">
        <w:rPr>
          <w:rFonts w:asciiTheme="minorHAnsi" w:hAnsiTheme="minorHAnsi" w:cstheme="minorHAnsi"/>
          <w:lang w:val="ro-RO"/>
        </w:rPr>
        <w:t>vibraţiilor:</w:t>
      </w:r>
    </w:p>
    <w:p w14:paraId="0173C5C0" w14:textId="77777777" w:rsidR="004E01E7" w:rsidRPr="00662735" w:rsidRDefault="004E01E7" w:rsidP="004E01E7">
      <w:pPr>
        <w:pStyle w:val="ListParagraph"/>
        <w:tabs>
          <w:tab w:val="left" w:pos="833"/>
        </w:tabs>
        <w:ind w:left="709" w:right="438" w:firstLine="0"/>
        <w:jc w:val="both"/>
        <w:rPr>
          <w:rFonts w:asciiTheme="minorHAnsi" w:hAnsiTheme="minorHAnsi" w:cstheme="minorHAnsi"/>
          <w:lang w:val="ro-RO"/>
        </w:rPr>
      </w:pPr>
    </w:p>
    <w:p w14:paraId="1AD6D86B" w14:textId="4C311D58" w:rsidR="00EA3E7B" w:rsidRPr="00662735" w:rsidRDefault="002F5130" w:rsidP="0009052C">
      <w:pPr>
        <w:pStyle w:val="ListParagraph"/>
        <w:numPr>
          <w:ilvl w:val="1"/>
          <w:numId w:val="4"/>
        </w:numPr>
        <w:tabs>
          <w:tab w:val="left" w:pos="1193"/>
        </w:tabs>
        <w:ind w:left="709" w:right="438" w:hanging="361"/>
        <w:jc w:val="both"/>
        <w:rPr>
          <w:rFonts w:asciiTheme="minorHAnsi" w:hAnsiTheme="minorHAnsi" w:cstheme="minorHAnsi"/>
        </w:rPr>
      </w:pPr>
      <w:r w:rsidRPr="00662735">
        <w:rPr>
          <w:rFonts w:asciiTheme="minorHAnsi" w:hAnsiTheme="minorHAnsi" w:cstheme="minorHAnsi"/>
        </w:rPr>
        <w:t>sursele de zgomot şi de</w:t>
      </w:r>
      <w:r w:rsidRPr="00662735">
        <w:rPr>
          <w:rFonts w:asciiTheme="minorHAnsi" w:hAnsiTheme="minorHAnsi" w:cstheme="minorHAnsi"/>
          <w:spacing w:val="-1"/>
        </w:rPr>
        <w:t xml:space="preserve"> </w:t>
      </w:r>
      <w:r w:rsidRPr="00662735">
        <w:rPr>
          <w:rFonts w:asciiTheme="minorHAnsi" w:hAnsiTheme="minorHAnsi" w:cstheme="minorHAnsi"/>
        </w:rPr>
        <w:t>vibraţii;</w:t>
      </w:r>
    </w:p>
    <w:p w14:paraId="133F8C11" w14:textId="2892E06F" w:rsidR="00D72B2D" w:rsidRPr="00662735" w:rsidRDefault="00D72B2D" w:rsidP="0009052C">
      <w:pPr>
        <w:tabs>
          <w:tab w:val="left" w:pos="1193"/>
        </w:tabs>
        <w:ind w:left="709" w:right="438"/>
        <w:jc w:val="both"/>
        <w:rPr>
          <w:rFonts w:asciiTheme="minorHAnsi" w:hAnsiTheme="minorHAnsi" w:cstheme="minorHAnsi"/>
        </w:rPr>
      </w:pPr>
    </w:p>
    <w:p w14:paraId="3E51F718" w14:textId="77777777" w:rsidR="00D72B2D" w:rsidRPr="00662735" w:rsidRDefault="00D72B2D" w:rsidP="0009052C">
      <w:pPr>
        <w:tabs>
          <w:tab w:val="left" w:pos="831"/>
        </w:tabs>
        <w:spacing w:before="1"/>
        <w:ind w:left="709" w:right="438"/>
        <w:jc w:val="both"/>
        <w:rPr>
          <w:rFonts w:asciiTheme="minorHAnsi" w:hAnsiTheme="minorHAnsi" w:cstheme="minorHAnsi"/>
          <w:i/>
          <w:iCs/>
          <w:u w:val="single"/>
        </w:rPr>
      </w:pPr>
      <w:r w:rsidRPr="00662735">
        <w:rPr>
          <w:rFonts w:asciiTheme="minorHAnsi" w:hAnsiTheme="minorHAnsi" w:cstheme="minorHAnsi"/>
          <w:i/>
          <w:iCs/>
          <w:u w:val="single"/>
        </w:rPr>
        <w:t>In perioada de executie</w:t>
      </w:r>
    </w:p>
    <w:p w14:paraId="698121DE" w14:textId="51760E7F" w:rsidR="00D72B2D" w:rsidRPr="00662735" w:rsidRDefault="00D72B2D"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Circulatia mijloacelor de transport este insotita de deseuri energetice, sub forma de zgomote si vibratii. Transporturile rutiere constituie principala sursa de zgomot in societatea moderna, cca 80 % din zgomotul unui oras fiind cel emis de autovehicule</w:t>
      </w:r>
      <w:r w:rsidR="004E01E7">
        <w:rPr>
          <w:rFonts w:asciiTheme="minorHAnsi" w:hAnsiTheme="minorHAnsi" w:cstheme="minorHAnsi"/>
        </w:rPr>
        <w:t>.</w:t>
      </w:r>
    </w:p>
    <w:p w14:paraId="19FD2CCC" w14:textId="77777777" w:rsidR="00D72B2D" w:rsidRPr="00662735" w:rsidRDefault="00D72B2D"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Nivelul sonor depinde in mare masura de urmatorii factori:</w:t>
      </w:r>
    </w:p>
    <w:p w14:paraId="20AC5E36" w14:textId="77777777" w:rsidR="00D72B2D" w:rsidRPr="00662735" w:rsidRDefault="00D72B2D" w:rsidP="004E01E7">
      <w:pPr>
        <w:pStyle w:val="ListParagraph"/>
        <w:numPr>
          <w:ilvl w:val="1"/>
          <w:numId w:val="34"/>
        </w:numPr>
        <w:tabs>
          <w:tab w:val="left" w:pos="831"/>
        </w:tabs>
        <w:spacing w:before="1"/>
        <w:ind w:right="438"/>
        <w:jc w:val="both"/>
        <w:rPr>
          <w:rFonts w:asciiTheme="minorHAnsi" w:hAnsiTheme="minorHAnsi" w:cstheme="minorHAnsi"/>
        </w:rPr>
      </w:pPr>
      <w:r w:rsidRPr="00662735">
        <w:rPr>
          <w:rFonts w:asciiTheme="minorHAnsi" w:hAnsiTheme="minorHAnsi" w:cstheme="minorHAnsi"/>
        </w:rPr>
        <w:t>tipul utilajelor;</w:t>
      </w:r>
    </w:p>
    <w:p w14:paraId="0FA6F7C4" w14:textId="77777777" w:rsidR="00D72B2D" w:rsidRPr="00662735" w:rsidRDefault="00D72B2D" w:rsidP="004E01E7">
      <w:pPr>
        <w:pStyle w:val="ListParagraph"/>
        <w:numPr>
          <w:ilvl w:val="1"/>
          <w:numId w:val="34"/>
        </w:numPr>
        <w:tabs>
          <w:tab w:val="left" w:pos="831"/>
        </w:tabs>
        <w:spacing w:before="1"/>
        <w:ind w:right="438"/>
        <w:jc w:val="both"/>
        <w:rPr>
          <w:rFonts w:asciiTheme="minorHAnsi" w:hAnsiTheme="minorHAnsi" w:cstheme="minorHAnsi"/>
        </w:rPr>
      </w:pPr>
      <w:r w:rsidRPr="00662735">
        <w:rPr>
          <w:rFonts w:asciiTheme="minorHAnsi" w:hAnsiTheme="minorHAnsi" w:cstheme="minorHAnsi"/>
        </w:rPr>
        <w:t>viteza de transport;</w:t>
      </w:r>
    </w:p>
    <w:p w14:paraId="137BCBE2" w14:textId="77777777" w:rsidR="00D72B2D" w:rsidRPr="00662735" w:rsidRDefault="00D72B2D" w:rsidP="004E01E7">
      <w:pPr>
        <w:pStyle w:val="ListParagraph"/>
        <w:numPr>
          <w:ilvl w:val="1"/>
          <w:numId w:val="34"/>
        </w:numPr>
        <w:tabs>
          <w:tab w:val="left" w:pos="831"/>
        </w:tabs>
        <w:spacing w:before="1"/>
        <w:ind w:right="438"/>
        <w:jc w:val="both"/>
        <w:rPr>
          <w:rFonts w:asciiTheme="minorHAnsi" w:hAnsiTheme="minorHAnsi" w:cstheme="minorHAnsi"/>
        </w:rPr>
      </w:pPr>
      <w:r w:rsidRPr="00662735">
        <w:rPr>
          <w:rFonts w:asciiTheme="minorHAnsi" w:hAnsiTheme="minorHAnsi" w:cstheme="minorHAnsi"/>
        </w:rPr>
        <w:t>viteza si directia vantului, gradientul de temperatura si de vant;</w:t>
      </w:r>
    </w:p>
    <w:p w14:paraId="0F4960FD" w14:textId="77777777" w:rsidR="00D72B2D" w:rsidRPr="00662735" w:rsidRDefault="00D72B2D" w:rsidP="004E01E7">
      <w:pPr>
        <w:pStyle w:val="ListParagraph"/>
        <w:numPr>
          <w:ilvl w:val="1"/>
          <w:numId w:val="34"/>
        </w:numPr>
        <w:tabs>
          <w:tab w:val="left" w:pos="831"/>
        </w:tabs>
        <w:spacing w:before="1"/>
        <w:ind w:right="438"/>
        <w:jc w:val="both"/>
        <w:rPr>
          <w:rFonts w:asciiTheme="minorHAnsi" w:hAnsiTheme="minorHAnsi" w:cstheme="minorHAnsi"/>
        </w:rPr>
      </w:pPr>
      <w:r w:rsidRPr="00662735">
        <w:rPr>
          <w:rFonts w:asciiTheme="minorHAnsi" w:hAnsiTheme="minorHAnsi" w:cstheme="minorHAnsi"/>
        </w:rPr>
        <w:t>absorbtia undelor acustice de catre sol, fenomen denumit „efect de sol”;</w:t>
      </w:r>
    </w:p>
    <w:p w14:paraId="0D1A931E" w14:textId="77777777" w:rsidR="00D72B2D" w:rsidRPr="00662735" w:rsidRDefault="00D72B2D" w:rsidP="004E01E7">
      <w:pPr>
        <w:pStyle w:val="ListParagraph"/>
        <w:numPr>
          <w:ilvl w:val="1"/>
          <w:numId w:val="34"/>
        </w:numPr>
        <w:tabs>
          <w:tab w:val="left" w:pos="831"/>
        </w:tabs>
        <w:spacing w:before="1"/>
        <w:ind w:right="438"/>
        <w:jc w:val="both"/>
        <w:rPr>
          <w:rFonts w:asciiTheme="minorHAnsi" w:hAnsiTheme="minorHAnsi" w:cstheme="minorHAnsi"/>
        </w:rPr>
      </w:pPr>
      <w:r w:rsidRPr="00662735">
        <w:rPr>
          <w:rFonts w:asciiTheme="minorHAnsi" w:hAnsiTheme="minorHAnsi" w:cstheme="minorHAnsi"/>
        </w:rPr>
        <w:t>absorbtia in aer, dependenta de presiune, temperatura, umiditatea relativa, componenta spectrala a zgomotului;</w:t>
      </w:r>
    </w:p>
    <w:p w14:paraId="4F8AAB22" w14:textId="77777777" w:rsidR="00D72B2D" w:rsidRPr="00662735" w:rsidRDefault="00D72B2D" w:rsidP="004E01E7">
      <w:pPr>
        <w:pStyle w:val="ListParagraph"/>
        <w:numPr>
          <w:ilvl w:val="1"/>
          <w:numId w:val="34"/>
        </w:numPr>
        <w:tabs>
          <w:tab w:val="left" w:pos="831"/>
        </w:tabs>
        <w:spacing w:before="1"/>
        <w:ind w:right="438"/>
        <w:jc w:val="both"/>
        <w:rPr>
          <w:rFonts w:asciiTheme="minorHAnsi" w:hAnsiTheme="minorHAnsi" w:cstheme="minorHAnsi"/>
        </w:rPr>
      </w:pPr>
      <w:r w:rsidRPr="00662735">
        <w:rPr>
          <w:rFonts w:asciiTheme="minorHAnsi" w:hAnsiTheme="minorHAnsi" w:cstheme="minorHAnsi"/>
        </w:rPr>
        <w:t>topografia terenului;</w:t>
      </w:r>
    </w:p>
    <w:p w14:paraId="15D40AE6" w14:textId="77777777" w:rsidR="00D72B2D" w:rsidRPr="00662735" w:rsidRDefault="00D72B2D" w:rsidP="004E01E7">
      <w:pPr>
        <w:pStyle w:val="ListParagraph"/>
        <w:numPr>
          <w:ilvl w:val="1"/>
          <w:numId w:val="34"/>
        </w:numPr>
        <w:tabs>
          <w:tab w:val="left" w:pos="831"/>
        </w:tabs>
        <w:spacing w:before="1"/>
        <w:ind w:right="438"/>
        <w:jc w:val="both"/>
        <w:rPr>
          <w:rFonts w:asciiTheme="minorHAnsi" w:hAnsiTheme="minorHAnsi" w:cstheme="minorHAnsi"/>
        </w:rPr>
      </w:pPr>
      <w:r w:rsidRPr="00662735">
        <w:rPr>
          <w:rFonts w:asciiTheme="minorHAnsi" w:hAnsiTheme="minorHAnsi" w:cstheme="minorHAnsi"/>
        </w:rPr>
        <w:t>vegetatie</w:t>
      </w:r>
    </w:p>
    <w:p w14:paraId="02B2E157" w14:textId="77777777" w:rsidR="00D72B2D" w:rsidRPr="00662735" w:rsidRDefault="00D72B2D"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Impactul zgomotului si vibratiilor pe durata lucrarilor de executie are un caracter temporar si localizat in zona punctului de lucru.</w:t>
      </w:r>
    </w:p>
    <w:p w14:paraId="237B7A88" w14:textId="77777777" w:rsidR="00D72B2D" w:rsidRPr="00662735" w:rsidRDefault="00D72B2D"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Fata de puterile acustice mentionate pe tipuri de utilaje, apreciem ca se poate atinge, la limita frontului de lucru, pe intervalele de activitate intensa, un nivel maxim de zgomot de pana la 80 dB(A).</w:t>
      </w:r>
    </w:p>
    <w:p w14:paraId="53188887" w14:textId="77777777" w:rsidR="00D72B2D" w:rsidRPr="00662735" w:rsidRDefault="00D72B2D" w:rsidP="0009052C">
      <w:pPr>
        <w:tabs>
          <w:tab w:val="left" w:pos="831"/>
        </w:tabs>
        <w:spacing w:before="1"/>
        <w:ind w:left="709" w:right="438"/>
        <w:jc w:val="both"/>
        <w:rPr>
          <w:rFonts w:asciiTheme="minorHAnsi" w:hAnsiTheme="minorHAnsi" w:cstheme="minorHAnsi"/>
          <w:i/>
          <w:iCs/>
          <w:u w:val="single"/>
        </w:rPr>
      </w:pPr>
      <w:r w:rsidRPr="00662735">
        <w:rPr>
          <w:rFonts w:asciiTheme="minorHAnsi" w:hAnsiTheme="minorHAnsi" w:cstheme="minorHAnsi"/>
          <w:i/>
          <w:iCs/>
          <w:u w:val="single"/>
        </w:rPr>
        <w:t>In perioada de exploatare</w:t>
      </w:r>
    </w:p>
    <w:p w14:paraId="3FD3E055" w14:textId="74D995CB" w:rsidR="00D72B2D" w:rsidRPr="00662735" w:rsidRDefault="00D72B2D"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Nivelul de zgomot si vibratii este limitat deoarece acesta este determinat doar de autovehiculele ce vor utiliza podul. Ținând cont c</w:t>
      </w:r>
      <w:r w:rsidR="004F4D2C">
        <w:rPr>
          <w:rFonts w:asciiTheme="minorHAnsi" w:hAnsiTheme="minorHAnsi" w:cstheme="minorHAnsi"/>
        </w:rPr>
        <w:t xml:space="preserve">ă îmbrăcămintea pe pod este una asfaltică </w:t>
      </w:r>
      <w:r w:rsidRPr="00662735">
        <w:rPr>
          <w:rFonts w:asciiTheme="minorHAnsi" w:hAnsiTheme="minorHAnsi" w:cstheme="minorHAnsi"/>
        </w:rPr>
        <w:t xml:space="preserve">și că aparatele de reazem vor prelua vibrațiile podului, în periaoda de exploatare se estimeaza un nivel maxim de zgomot </w:t>
      </w:r>
      <w:r w:rsidR="004F4D2C">
        <w:rPr>
          <w:rFonts w:asciiTheme="minorHAnsi" w:hAnsiTheme="minorHAnsi" w:cstheme="minorHAnsi"/>
        </w:rPr>
        <w:t>de sub</w:t>
      </w:r>
      <w:r w:rsidRPr="00662735">
        <w:rPr>
          <w:rFonts w:asciiTheme="minorHAnsi" w:hAnsiTheme="minorHAnsi" w:cstheme="minorHAnsi"/>
        </w:rPr>
        <w:t xml:space="preserve"> 50 dB.</w:t>
      </w:r>
    </w:p>
    <w:p w14:paraId="60523E49" w14:textId="77777777" w:rsidR="00842582" w:rsidRPr="00662735" w:rsidRDefault="00842582" w:rsidP="0009052C">
      <w:pPr>
        <w:tabs>
          <w:tab w:val="left" w:pos="1193"/>
        </w:tabs>
        <w:ind w:left="709" w:right="438"/>
        <w:jc w:val="both"/>
        <w:rPr>
          <w:rFonts w:asciiTheme="minorHAnsi" w:hAnsiTheme="minorHAnsi" w:cstheme="minorHAnsi"/>
        </w:rPr>
      </w:pPr>
    </w:p>
    <w:p w14:paraId="3F3932B3" w14:textId="66319DB1" w:rsidR="00EA3E7B" w:rsidRPr="00662735" w:rsidRDefault="002F5130" w:rsidP="0009052C">
      <w:pPr>
        <w:pStyle w:val="ListParagraph"/>
        <w:numPr>
          <w:ilvl w:val="1"/>
          <w:numId w:val="4"/>
        </w:numPr>
        <w:tabs>
          <w:tab w:val="left" w:pos="1193"/>
        </w:tabs>
        <w:ind w:left="709" w:right="438" w:hanging="361"/>
        <w:jc w:val="both"/>
        <w:rPr>
          <w:rFonts w:asciiTheme="minorHAnsi" w:hAnsiTheme="minorHAnsi" w:cstheme="minorHAnsi"/>
          <w:lang w:val="ro-RO"/>
        </w:rPr>
      </w:pPr>
      <w:r w:rsidRPr="00662735">
        <w:rPr>
          <w:rFonts w:asciiTheme="minorHAnsi" w:hAnsiTheme="minorHAnsi" w:cstheme="minorHAnsi"/>
          <w:lang w:val="ro-RO"/>
        </w:rPr>
        <w:t>amenajările şi dotările pentru protecţia împotriva zgomotului şi</w:t>
      </w:r>
      <w:r w:rsidRPr="00662735">
        <w:rPr>
          <w:rFonts w:asciiTheme="minorHAnsi" w:hAnsiTheme="minorHAnsi" w:cstheme="minorHAnsi"/>
          <w:spacing w:val="-7"/>
          <w:lang w:val="ro-RO"/>
        </w:rPr>
        <w:t xml:space="preserve"> </w:t>
      </w:r>
      <w:r w:rsidRPr="00662735">
        <w:rPr>
          <w:rFonts w:asciiTheme="minorHAnsi" w:hAnsiTheme="minorHAnsi" w:cstheme="minorHAnsi"/>
          <w:lang w:val="ro-RO"/>
        </w:rPr>
        <w:t>vibraţiilor.</w:t>
      </w:r>
    </w:p>
    <w:p w14:paraId="53438751" w14:textId="77777777" w:rsidR="00842582" w:rsidRPr="00662735" w:rsidRDefault="00842582" w:rsidP="0009052C">
      <w:pPr>
        <w:pStyle w:val="ListParagraph"/>
        <w:ind w:left="709" w:right="438"/>
        <w:jc w:val="both"/>
        <w:rPr>
          <w:rFonts w:asciiTheme="minorHAnsi" w:hAnsiTheme="minorHAnsi" w:cstheme="minorHAnsi"/>
          <w:lang w:val="ro-RO"/>
        </w:rPr>
      </w:pPr>
    </w:p>
    <w:p w14:paraId="3CC1F221" w14:textId="77777777" w:rsidR="00D72B2D" w:rsidRPr="00662735" w:rsidRDefault="00D72B2D" w:rsidP="0009052C">
      <w:pPr>
        <w:tabs>
          <w:tab w:val="left" w:pos="831"/>
        </w:tabs>
        <w:spacing w:before="1"/>
        <w:ind w:left="709" w:right="438"/>
        <w:jc w:val="both"/>
        <w:rPr>
          <w:rFonts w:asciiTheme="minorHAnsi" w:hAnsiTheme="minorHAnsi" w:cstheme="minorHAnsi"/>
          <w:i/>
          <w:iCs/>
          <w:u w:val="single"/>
        </w:rPr>
      </w:pPr>
      <w:r w:rsidRPr="00662735">
        <w:rPr>
          <w:rFonts w:asciiTheme="minorHAnsi" w:hAnsiTheme="minorHAnsi" w:cstheme="minorHAnsi"/>
          <w:i/>
          <w:iCs/>
          <w:u w:val="single"/>
        </w:rPr>
        <w:t>In perioada de executie</w:t>
      </w:r>
    </w:p>
    <w:p w14:paraId="7772BA65" w14:textId="77777777" w:rsidR="00D72B2D" w:rsidRPr="00662735" w:rsidRDefault="00D72B2D"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Sunt propuse urmatoarele masuri:</w:t>
      </w:r>
    </w:p>
    <w:p w14:paraId="0765AFCD" w14:textId="77777777" w:rsidR="00D72B2D" w:rsidRPr="00662735" w:rsidRDefault="00D72B2D"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Dotarea cu autovehicule moderne, cu motoare si echipamente silentioase.</w:t>
      </w:r>
    </w:p>
    <w:p w14:paraId="63160FBB" w14:textId="77777777" w:rsidR="00D72B2D" w:rsidRPr="00662735" w:rsidRDefault="00D72B2D"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Respectarea programului de lucru impus, recomandandu-se sa nu se execute lucrari in perioadele de noapte;</w:t>
      </w:r>
    </w:p>
    <w:p w14:paraId="606664FB" w14:textId="77777777" w:rsidR="00D72B2D" w:rsidRPr="00662735" w:rsidRDefault="00D72B2D" w:rsidP="0009052C">
      <w:pPr>
        <w:tabs>
          <w:tab w:val="left" w:pos="831"/>
        </w:tabs>
        <w:spacing w:before="1"/>
        <w:ind w:left="709" w:right="438"/>
        <w:jc w:val="both"/>
        <w:rPr>
          <w:rFonts w:asciiTheme="minorHAnsi" w:hAnsiTheme="minorHAnsi" w:cstheme="minorHAnsi"/>
          <w:i/>
          <w:iCs/>
          <w:u w:val="single"/>
        </w:rPr>
      </w:pPr>
      <w:r w:rsidRPr="00662735">
        <w:rPr>
          <w:rFonts w:asciiTheme="minorHAnsi" w:hAnsiTheme="minorHAnsi" w:cstheme="minorHAnsi"/>
          <w:i/>
          <w:iCs/>
          <w:u w:val="single"/>
        </w:rPr>
        <w:t>In perioada de exploatare</w:t>
      </w:r>
    </w:p>
    <w:p w14:paraId="533CC82D" w14:textId="24E861B8" w:rsidR="00D72B2D" w:rsidRPr="00662735" w:rsidRDefault="00D72B2D"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Măsura pentru limitarea zgomotului și vibrațiilor o reprezintă limitarea vitezei</w:t>
      </w:r>
      <w:r w:rsidR="006E2E3D" w:rsidRPr="00662735">
        <w:rPr>
          <w:rFonts w:asciiTheme="minorHAnsi" w:hAnsiTheme="minorHAnsi" w:cstheme="minorHAnsi"/>
        </w:rPr>
        <w:t xml:space="preserve"> </w:t>
      </w:r>
      <w:r w:rsidRPr="00662735">
        <w:rPr>
          <w:rFonts w:asciiTheme="minorHAnsi" w:hAnsiTheme="minorHAnsi" w:cstheme="minorHAnsi"/>
        </w:rPr>
        <w:t xml:space="preserve">la </w:t>
      </w:r>
      <w:r w:rsidR="004E01E7">
        <w:rPr>
          <w:rFonts w:asciiTheme="minorHAnsi" w:hAnsiTheme="minorHAnsi" w:cstheme="minorHAnsi"/>
        </w:rPr>
        <w:t>30</w:t>
      </w:r>
      <w:r w:rsidRPr="00662735">
        <w:rPr>
          <w:rFonts w:asciiTheme="minorHAnsi" w:hAnsiTheme="minorHAnsi" w:cstheme="minorHAnsi"/>
        </w:rPr>
        <w:t xml:space="preserve"> km/h prin montarea a indicatoarelor de restricție, cu aprobarea Poliției Rutiere.</w:t>
      </w:r>
    </w:p>
    <w:p w14:paraId="187B74FB" w14:textId="77777777" w:rsidR="00842582" w:rsidRPr="00662735" w:rsidRDefault="00842582" w:rsidP="0009052C">
      <w:pPr>
        <w:tabs>
          <w:tab w:val="left" w:pos="1193"/>
        </w:tabs>
        <w:ind w:left="709" w:right="438"/>
        <w:jc w:val="both"/>
        <w:rPr>
          <w:rFonts w:asciiTheme="minorHAnsi" w:hAnsiTheme="minorHAnsi" w:cstheme="minorHAnsi"/>
        </w:rPr>
      </w:pPr>
    </w:p>
    <w:p w14:paraId="105ACEDA" w14:textId="01F9A664" w:rsidR="00EA3E7B" w:rsidRDefault="002F5130" w:rsidP="0009052C">
      <w:pPr>
        <w:pStyle w:val="ListParagraph"/>
        <w:numPr>
          <w:ilvl w:val="0"/>
          <w:numId w:val="4"/>
        </w:numPr>
        <w:tabs>
          <w:tab w:val="left" w:pos="833"/>
        </w:tabs>
        <w:spacing w:before="1" w:line="267" w:lineRule="exact"/>
        <w:ind w:left="709" w:right="438"/>
        <w:jc w:val="both"/>
        <w:rPr>
          <w:rFonts w:asciiTheme="minorHAnsi" w:hAnsiTheme="minorHAnsi" w:cstheme="minorHAnsi"/>
        </w:rPr>
      </w:pPr>
      <w:r w:rsidRPr="00662735">
        <w:rPr>
          <w:rFonts w:asciiTheme="minorHAnsi" w:hAnsiTheme="minorHAnsi" w:cstheme="minorHAnsi"/>
        </w:rPr>
        <w:t>Protecţia împotriva</w:t>
      </w:r>
      <w:r w:rsidRPr="00662735">
        <w:rPr>
          <w:rFonts w:asciiTheme="minorHAnsi" w:hAnsiTheme="minorHAnsi" w:cstheme="minorHAnsi"/>
          <w:spacing w:val="-1"/>
        </w:rPr>
        <w:t xml:space="preserve"> </w:t>
      </w:r>
      <w:r w:rsidRPr="00662735">
        <w:rPr>
          <w:rFonts w:asciiTheme="minorHAnsi" w:hAnsiTheme="minorHAnsi" w:cstheme="minorHAnsi"/>
        </w:rPr>
        <w:t>radiaţiilor:</w:t>
      </w:r>
    </w:p>
    <w:p w14:paraId="6170F5EF" w14:textId="77777777" w:rsidR="004E01E7" w:rsidRPr="00662735" w:rsidRDefault="004E01E7" w:rsidP="004E01E7">
      <w:pPr>
        <w:pStyle w:val="ListParagraph"/>
        <w:tabs>
          <w:tab w:val="left" w:pos="833"/>
        </w:tabs>
        <w:spacing w:before="1" w:line="267" w:lineRule="exact"/>
        <w:ind w:left="709" w:right="438" w:firstLine="0"/>
        <w:jc w:val="both"/>
        <w:rPr>
          <w:rFonts w:asciiTheme="minorHAnsi" w:hAnsiTheme="minorHAnsi" w:cstheme="minorHAnsi"/>
        </w:rPr>
      </w:pPr>
    </w:p>
    <w:p w14:paraId="06BE4229" w14:textId="620345AE" w:rsidR="00EA3E7B" w:rsidRPr="00662735" w:rsidRDefault="002F5130" w:rsidP="0009052C">
      <w:pPr>
        <w:pStyle w:val="ListParagraph"/>
        <w:numPr>
          <w:ilvl w:val="1"/>
          <w:numId w:val="4"/>
        </w:numPr>
        <w:tabs>
          <w:tab w:val="left" w:pos="1193"/>
        </w:tabs>
        <w:spacing w:line="267" w:lineRule="exact"/>
        <w:ind w:left="709" w:right="438" w:hanging="361"/>
        <w:jc w:val="both"/>
        <w:rPr>
          <w:rFonts w:asciiTheme="minorHAnsi" w:hAnsiTheme="minorHAnsi" w:cstheme="minorHAnsi"/>
        </w:rPr>
      </w:pPr>
      <w:r w:rsidRPr="00662735">
        <w:rPr>
          <w:rFonts w:asciiTheme="minorHAnsi" w:hAnsiTheme="minorHAnsi" w:cstheme="minorHAnsi"/>
        </w:rPr>
        <w:t>sursele de</w:t>
      </w:r>
      <w:r w:rsidRPr="00662735">
        <w:rPr>
          <w:rFonts w:asciiTheme="minorHAnsi" w:hAnsiTheme="minorHAnsi" w:cstheme="minorHAnsi"/>
          <w:spacing w:val="-2"/>
        </w:rPr>
        <w:t xml:space="preserve"> </w:t>
      </w:r>
      <w:r w:rsidRPr="00662735">
        <w:rPr>
          <w:rFonts w:asciiTheme="minorHAnsi" w:hAnsiTheme="minorHAnsi" w:cstheme="minorHAnsi"/>
        </w:rPr>
        <w:t>radiaţii;</w:t>
      </w:r>
    </w:p>
    <w:p w14:paraId="32951BDF" w14:textId="448F8D10" w:rsidR="00842582" w:rsidRPr="00662735" w:rsidRDefault="00842582" w:rsidP="0009052C">
      <w:pPr>
        <w:tabs>
          <w:tab w:val="left" w:pos="1193"/>
        </w:tabs>
        <w:spacing w:line="267" w:lineRule="exact"/>
        <w:ind w:left="709" w:right="438"/>
        <w:jc w:val="both"/>
        <w:rPr>
          <w:rFonts w:asciiTheme="minorHAnsi" w:hAnsiTheme="minorHAnsi" w:cstheme="minorHAnsi"/>
        </w:rPr>
      </w:pPr>
    </w:p>
    <w:p w14:paraId="78CBEB0E" w14:textId="77777777" w:rsidR="009C0C58" w:rsidRPr="00662735" w:rsidRDefault="009C0C58" w:rsidP="0009052C">
      <w:pPr>
        <w:tabs>
          <w:tab w:val="left" w:pos="831"/>
        </w:tabs>
        <w:spacing w:before="1"/>
        <w:ind w:left="709" w:right="438"/>
        <w:jc w:val="both"/>
        <w:rPr>
          <w:rFonts w:asciiTheme="minorHAnsi" w:hAnsiTheme="minorHAnsi" w:cstheme="minorHAnsi"/>
          <w:i/>
          <w:iCs/>
          <w:u w:val="single"/>
        </w:rPr>
      </w:pPr>
      <w:r w:rsidRPr="00662735">
        <w:rPr>
          <w:rFonts w:asciiTheme="minorHAnsi" w:hAnsiTheme="minorHAnsi" w:cstheme="minorHAnsi"/>
          <w:i/>
          <w:iCs/>
          <w:u w:val="single"/>
        </w:rPr>
        <w:t>In perioada de executie</w:t>
      </w:r>
    </w:p>
    <w:p w14:paraId="420560E9" w14:textId="77777777" w:rsidR="009C0C58" w:rsidRPr="00662735" w:rsidRDefault="009C0C58"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 xml:space="preserve">La realizarea lucrărilor nu se vor folosi surse de radiatii sau materiale producatoare de radiatii. </w:t>
      </w:r>
    </w:p>
    <w:p w14:paraId="6363A8FA" w14:textId="77777777" w:rsidR="009C0C58" w:rsidRPr="00662735" w:rsidRDefault="009C0C58" w:rsidP="0009052C">
      <w:pPr>
        <w:tabs>
          <w:tab w:val="left" w:pos="831"/>
        </w:tabs>
        <w:spacing w:before="1"/>
        <w:ind w:left="709" w:right="438"/>
        <w:jc w:val="both"/>
        <w:rPr>
          <w:rFonts w:asciiTheme="minorHAnsi" w:hAnsiTheme="minorHAnsi" w:cstheme="minorHAnsi"/>
          <w:i/>
          <w:iCs/>
          <w:u w:val="single"/>
        </w:rPr>
      </w:pPr>
      <w:r w:rsidRPr="00662735">
        <w:rPr>
          <w:rFonts w:asciiTheme="minorHAnsi" w:hAnsiTheme="minorHAnsi" w:cstheme="minorHAnsi"/>
          <w:i/>
          <w:iCs/>
          <w:u w:val="single"/>
        </w:rPr>
        <w:t>In perioada de exploatare</w:t>
      </w:r>
    </w:p>
    <w:p w14:paraId="015672F7" w14:textId="77777777" w:rsidR="009C0C58" w:rsidRPr="00662735" w:rsidRDefault="009C0C58"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În perioada de exploatare nu există riscul poluării cu radiații.</w:t>
      </w:r>
    </w:p>
    <w:p w14:paraId="52238850" w14:textId="77777777" w:rsidR="009C0C58" w:rsidRPr="00662735" w:rsidRDefault="009C0C58" w:rsidP="0009052C">
      <w:pPr>
        <w:tabs>
          <w:tab w:val="left" w:pos="1193"/>
        </w:tabs>
        <w:spacing w:line="267" w:lineRule="exact"/>
        <w:ind w:left="709" w:right="438"/>
        <w:jc w:val="both"/>
        <w:rPr>
          <w:rFonts w:asciiTheme="minorHAnsi" w:hAnsiTheme="minorHAnsi" w:cstheme="minorHAnsi"/>
        </w:rPr>
      </w:pPr>
    </w:p>
    <w:p w14:paraId="4BFCE4E1" w14:textId="5DCE24FD" w:rsidR="00EA3E7B" w:rsidRPr="00662735" w:rsidRDefault="002F5130" w:rsidP="0009052C">
      <w:pPr>
        <w:pStyle w:val="ListParagraph"/>
        <w:numPr>
          <w:ilvl w:val="1"/>
          <w:numId w:val="4"/>
        </w:numPr>
        <w:tabs>
          <w:tab w:val="left" w:pos="1193"/>
        </w:tabs>
        <w:ind w:left="709" w:right="438" w:hanging="361"/>
        <w:jc w:val="both"/>
        <w:rPr>
          <w:rFonts w:asciiTheme="minorHAnsi" w:hAnsiTheme="minorHAnsi" w:cstheme="minorHAnsi"/>
        </w:rPr>
      </w:pPr>
      <w:r w:rsidRPr="00662735">
        <w:rPr>
          <w:rFonts w:asciiTheme="minorHAnsi" w:hAnsiTheme="minorHAnsi" w:cstheme="minorHAnsi"/>
        </w:rPr>
        <w:t>amenajările şi dotările pentru protecţia împotriva</w:t>
      </w:r>
      <w:r w:rsidRPr="00662735">
        <w:rPr>
          <w:rFonts w:asciiTheme="minorHAnsi" w:hAnsiTheme="minorHAnsi" w:cstheme="minorHAnsi"/>
          <w:spacing w:val="-3"/>
        </w:rPr>
        <w:t xml:space="preserve"> </w:t>
      </w:r>
      <w:r w:rsidRPr="00662735">
        <w:rPr>
          <w:rFonts w:asciiTheme="minorHAnsi" w:hAnsiTheme="minorHAnsi" w:cstheme="minorHAnsi"/>
        </w:rPr>
        <w:t>radiaţiilor.</w:t>
      </w:r>
    </w:p>
    <w:p w14:paraId="3A0BC623" w14:textId="77777777" w:rsidR="00842582" w:rsidRPr="00662735" w:rsidRDefault="00842582" w:rsidP="0009052C">
      <w:pPr>
        <w:pStyle w:val="ListParagraph"/>
        <w:ind w:left="709" w:right="438"/>
        <w:jc w:val="both"/>
        <w:rPr>
          <w:rFonts w:asciiTheme="minorHAnsi" w:hAnsiTheme="minorHAnsi" w:cstheme="minorHAnsi"/>
        </w:rPr>
      </w:pPr>
    </w:p>
    <w:p w14:paraId="3DCAC9B9" w14:textId="77777777" w:rsidR="009C0C58" w:rsidRPr="00662735" w:rsidRDefault="009C0C58" w:rsidP="0009052C">
      <w:pPr>
        <w:tabs>
          <w:tab w:val="left" w:pos="831"/>
        </w:tabs>
        <w:spacing w:before="1"/>
        <w:ind w:left="709" w:right="438"/>
        <w:jc w:val="both"/>
        <w:rPr>
          <w:rFonts w:asciiTheme="minorHAnsi" w:hAnsiTheme="minorHAnsi" w:cstheme="minorHAnsi"/>
          <w:i/>
          <w:iCs/>
          <w:u w:val="single"/>
        </w:rPr>
      </w:pPr>
      <w:r w:rsidRPr="00662735">
        <w:rPr>
          <w:rFonts w:asciiTheme="minorHAnsi" w:hAnsiTheme="minorHAnsi" w:cstheme="minorHAnsi"/>
          <w:i/>
          <w:iCs/>
          <w:u w:val="single"/>
        </w:rPr>
        <w:t>In perioada de executie</w:t>
      </w:r>
    </w:p>
    <w:p w14:paraId="27A98C5C" w14:textId="77777777" w:rsidR="009C0C58" w:rsidRPr="00662735" w:rsidRDefault="009C0C58"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Nu este cazul</w:t>
      </w:r>
    </w:p>
    <w:p w14:paraId="2E7A6A35" w14:textId="77777777" w:rsidR="009C0C58" w:rsidRPr="00662735" w:rsidRDefault="009C0C58" w:rsidP="0009052C">
      <w:pPr>
        <w:tabs>
          <w:tab w:val="left" w:pos="831"/>
        </w:tabs>
        <w:spacing w:before="1"/>
        <w:ind w:left="709" w:right="438"/>
        <w:jc w:val="both"/>
        <w:rPr>
          <w:rFonts w:asciiTheme="minorHAnsi" w:hAnsiTheme="minorHAnsi" w:cstheme="minorHAnsi"/>
          <w:i/>
          <w:iCs/>
          <w:u w:val="single"/>
        </w:rPr>
      </w:pPr>
      <w:r w:rsidRPr="00662735">
        <w:rPr>
          <w:rFonts w:asciiTheme="minorHAnsi" w:hAnsiTheme="minorHAnsi" w:cstheme="minorHAnsi"/>
          <w:i/>
          <w:iCs/>
          <w:u w:val="single"/>
        </w:rPr>
        <w:t>In perioada de exploatare</w:t>
      </w:r>
    </w:p>
    <w:p w14:paraId="2949435B" w14:textId="77777777" w:rsidR="009C0C58" w:rsidRPr="00662735" w:rsidRDefault="009C0C58"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Nu este cazul</w:t>
      </w:r>
    </w:p>
    <w:p w14:paraId="486DDEDE" w14:textId="77777777" w:rsidR="00842582" w:rsidRPr="00662735" w:rsidRDefault="00842582" w:rsidP="0009052C">
      <w:pPr>
        <w:tabs>
          <w:tab w:val="left" w:pos="1193"/>
        </w:tabs>
        <w:ind w:left="709" w:right="438"/>
        <w:jc w:val="both"/>
        <w:rPr>
          <w:rFonts w:asciiTheme="minorHAnsi" w:hAnsiTheme="minorHAnsi" w:cstheme="minorHAnsi"/>
        </w:rPr>
      </w:pPr>
    </w:p>
    <w:p w14:paraId="3FE5583E" w14:textId="4597C717" w:rsidR="00EA3E7B" w:rsidRDefault="002F5130" w:rsidP="0009052C">
      <w:pPr>
        <w:pStyle w:val="ListParagraph"/>
        <w:numPr>
          <w:ilvl w:val="0"/>
          <w:numId w:val="4"/>
        </w:numPr>
        <w:tabs>
          <w:tab w:val="left" w:pos="833"/>
        </w:tabs>
        <w:ind w:left="709" w:right="438"/>
        <w:jc w:val="both"/>
        <w:rPr>
          <w:rFonts w:asciiTheme="minorHAnsi" w:hAnsiTheme="minorHAnsi" w:cstheme="minorHAnsi"/>
        </w:rPr>
      </w:pPr>
      <w:r w:rsidRPr="00662735">
        <w:rPr>
          <w:rFonts w:asciiTheme="minorHAnsi" w:hAnsiTheme="minorHAnsi" w:cstheme="minorHAnsi"/>
        </w:rPr>
        <w:t>Protecţia solului şi a</w:t>
      </w:r>
      <w:r w:rsidRPr="00662735">
        <w:rPr>
          <w:rFonts w:asciiTheme="minorHAnsi" w:hAnsiTheme="minorHAnsi" w:cstheme="minorHAnsi"/>
          <w:spacing w:val="-1"/>
        </w:rPr>
        <w:t xml:space="preserve"> </w:t>
      </w:r>
      <w:r w:rsidRPr="00662735">
        <w:rPr>
          <w:rFonts w:asciiTheme="minorHAnsi" w:hAnsiTheme="minorHAnsi" w:cstheme="minorHAnsi"/>
        </w:rPr>
        <w:t>subsolului:</w:t>
      </w:r>
    </w:p>
    <w:p w14:paraId="6ABD9219" w14:textId="77777777" w:rsidR="004E01E7" w:rsidRPr="00662735" w:rsidRDefault="004E01E7" w:rsidP="004E01E7">
      <w:pPr>
        <w:pStyle w:val="ListParagraph"/>
        <w:tabs>
          <w:tab w:val="left" w:pos="833"/>
        </w:tabs>
        <w:ind w:left="709" w:right="438" w:firstLine="0"/>
        <w:jc w:val="both"/>
        <w:rPr>
          <w:rFonts w:asciiTheme="minorHAnsi" w:hAnsiTheme="minorHAnsi" w:cstheme="minorHAnsi"/>
        </w:rPr>
      </w:pPr>
    </w:p>
    <w:p w14:paraId="5C770775" w14:textId="059AB3A2" w:rsidR="00EA3E7B" w:rsidRDefault="002F5130" w:rsidP="0009052C">
      <w:pPr>
        <w:pStyle w:val="ListParagraph"/>
        <w:numPr>
          <w:ilvl w:val="1"/>
          <w:numId w:val="4"/>
        </w:numPr>
        <w:tabs>
          <w:tab w:val="left" w:pos="1193"/>
        </w:tabs>
        <w:ind w:left="709" w:right="438" w:hanging="361"/>
        <w:jc w:val="both"/>
        <w:rPr>
          <w:rFonts w:asciiTheme="minorHAnsi" w:hAnsiTheme="minorHAnsi" w:cstheme="minorHAnsi"/>
        </w:rPr>
      </w:pPr>
      <w:r w:rsidRPr="00662735">
        <w:rPr>
          <w:rFonts w:asciiTheme="minorHAnsi" w:hAnsiTheme="minorHAnsi" w:cstheme="minorHAnsi"/>
        </w:rPr>
        <w:lastRenderedPageBreak/>
        <w:t>sursele de poluanţi pentru sol, subsol, ape freatice și de</w:t>
      </w:r>
      <w:r w:rsidRPr="00662735">
        <w:rPr>
          <w:rFonts w:asciiTheme="minorHAnsi" w:hAnsiTheme="minorHAnsi" w:cstheme="minorHAnsi"/>
          <w:spacing w:val="-8"/>
        </w:rPr>
        <w:t xml:space="preserve"> </w:t>
      </w:r>
      <w:r w:rsidRPr="00662735">
        <w:rPr>
          <w:rFonts w:asciiTheme="minorHAnsi" w:hAnsiTheme="minorHAnsi" w:cstheme="minorHAnsi"/>
        </w:rPr>
        <w:t>adâncime;</w:t>
      </w:r>
    </w:p>
    <w:p w14:paraId="1AEA0C92" w14:textId="77777777" w:rsidR="004E01E7" w:rsidRPr="00662735" w:rsidRDefault="004E01E7" w:rsidP="004E01E7">
      <w:pPr>
        <w:pStyle w:val="ListParagraph"/>
        <w:tabs>
          <w:tab w:val="left" w:pos="1193"/>
        </w:tabs>
        <w:ind w:left="709" w:right="438" w:firstLine="0"/>
        <w:jc w:val="both"/>
        <w:rPr>
          <w:rFonts w:asciiTheme="minorHAnsi" w:hAnsiTheme="minorHAnsi" w:cstheme="minorHAnsi"/>
        </w:rPr>
      </w:pPr>
    </w:p>
    <w:p w14:paraId="69CFAC3B" w14:textId="77777777" w:rsidR="009C0C58" w:rsidRPr="00662735" w:rsidRDefault="009C0C58" w:rsidP="0009052C">
      <w:pPr>
        <w:tabs>
          <w:tab w:val="left" w:pos="831"/>
        </w:tabs>
        <w:spacing w:before="1"/>
        <w:ind w:left="709" w:right="438"/>
        <w:jc w:val="both"/>
        <w:rPr>
          <w:rFonts w:asciiTheme="minorHAnsi" w:hAnsiTheme="minorHAnsi" w:cstheme="minorHAnsi"/>
          <w:i/>
          <w:iCs/>
          <w:u w:val="single"/>
        </w:rPr>
      </w:pPr>
      <w:r w:rsidRPr="00662735">
        <w:rPr>
          <w:rFonts w:asciiTheme="minorHAnsi" w:hAnsiTheme="minorHAnsi" w:cstheme="minorHAnsi"/>
          <w:i/>
          <w:iCs/>
          <w:u w:val="single"/>
        </w:rPr>
        <w:t>In perioada de executie</w:t>
      </w:r>
    </w:p>
    <w:p w14:paraId="5F0F43C0" w14:textId="77777777" w:rsidR="009C0C58" w:rsidRPr="00662735" w:rsidRDefault="009C0C58"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O potentiala sursa dispersa de poluare a solului este reprezentata de activitatea utilajelor in fronturile de lucru. Emisiile de substante poluante ajung sa se depuna pe sol si pot fi antrenate in subsol prin infiltrarea apelor meteorice.</w:t>
      </w:r>
    </w:p>
    <w:p w14:paraId="67A7014D" w14:textId="77777777" w:rsidR="009C0C58" w:rsidRPr="00662735" w:rsidRDefault="009C0C58"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Utilajele, din cauza defectiunilor tehnice, pot pierde carburant si ulei. Neobservate si neremediate, aceste pierderi reprezinta surse de poluare a solului.</w:t>
      </w:r>
    </w:p>
    <w:p w14:paraId="0CE9DE0A" w14:textId="77777777" w:rsidR="009C0C58" w:rsidRPr="00662735" w:rsidRDefault="009C0C58"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De asemenea, activitatile din santier implica manipularea unor cantitati importante de substante poluante pentru sol. In categoria acestor substante trebuie inclusi carburantii, combustibilii, vopselele, solventii etc.</w:t>
      </w:r>
    </w:p>
    <w:p w14:paraId="02F7CACD" w14:textId="77777777" w:rsidR="009C0C58" w:rsidRPr="00662735" w:rsidRDefault="009C0C58"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Aprovizionarea, depozitarea si alimentarea utilajelor cu motorina reprezinta activitati potential poluatoare pentru sol, in cazul pierderilor de carburant si infiltrarea in teren a acestuia.</w:t>
      </w:r>
    </w:p>
    <w:p w14:paraId="772BD18B" w14:textId="77777777" w:rsidR="009C0C58" w:rsidRPr="00662735" w:rsidRDefault="009C0C58" w:rsidP="0009052C">
      <w:pPr>
        <w:tabs>
          <w:tab w:val="left" w:pos="831"/>
        </w:tabs>
        <w:spacing w:before="1"/>
        <w:ind w:left="709" w:right="438"/>
        <w:jc w:val="both"/>
        <w:rPr>
          <w:rFonts w:asciiTheme="minorHAnsi" w:hAnsiTheme="minorHAnsi" w:cstheme="minorHAnsi"/>
          <w:i/>
          <w:iCs/>
          <w:u w:val="single"/>
        </w:rPr>
      </w:pPr>
      <w:r w:rsidRPr="00662735">
        <w:rPr>
          <w:rFonts w:asciiTheme="minorHAnsi" w:hAnsiTheme="minorHAnsi" w:cstheme="minorHAnsi"/>
          <w:i/>
          <w:iCs/>
          <w:u w:val="single"/>
        </w:rPr>
        <w:t>In perioada de operare</w:t>
      </w:r>
    </w:p>
    <w:p w14:paraId="6712AEBE" w14:textId="77777777" w:rsidR="009C0C58" w:rsidRPr="00662735" w:rsidRDefault="009C0C58"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O potentiala sursa dispersa de poluare a solului este reprezentata de traficul auto ce se va desfăsura pe pod. Emisiile de substante poluante ajung sa se depuna pe sol si pot fi antrenate in subsol prin infiltrarea apelor meteorice</w:t>
      </w:r>
    </w:p>
    <w:p w14:paraId="64866931" w14:textId="77777777" w:rsidR="009C0C58" w:rsidRPr="00662735" w:rsidRDefault="009C0C58" w:rsidP="0009052C">
      <w:pPr>
        <w:tabs>
          <w:tab w:val="left" w:pos="1193"/>
        </w:tabs>
        <w:ind w:left="709" w:right="438"/>
        <w:jc w:val="both"/>
        <w:rPr>
          <w:rFonts w:asciiTheme="minorHAnsi" w:hAnsiTheme="minorHAnsi" w:cstheme="minorHAnsi"/>
        </w:rPr>
      </w:pPr>
    </w:p>
    <w:p w14:paraId="5D65F18A" w14:textId="39F2203D" w:rsidR="00EA3E7B" w:rsidRPr="00662735" w:rsidRDefault="002F5130" w:rsidP="0009052C">
      <w:pPr>
        <w:pStyle w:val="ListParagraph"/>
        <w:numPr>
          <w:ilvl w:val="1"/>
          <w:numId w:val="4"/>
        </w:numPr>
        <w:tabs>
          <w:tab w:val="left" w:pos="1193"/>
        </w:tabs>
        <w:spacing w:before="1"/>
        <w:ind w:left="709" w:right="438" w:hanging="361"/>
        <w:jc w:val="both"/>
        <w:rPr>
          <w:rFonts w:asciiTheme="minorHAnsi" w:hAnsiTheme="minorHAnsi" w:cstheme="minorHAnsi"/>
        </w:rPr>
      </w:pPr>
      <w:r w:rsidRPr="00662735">
        <w:rPr>
          <w:rFonts w:asciiTheme="minorHAnsi" w:hAnsiTheme="minorHAnsi" w:cstheme="minorHAnsi"/>
        </w:rPr>
        <w:t>lucrările şi dotările pentru protecţia solului şi a</w:t>
      </w:r>
      <w:r w:rsidRPr="00662735">
        <w:rPr>
          <w:rFonts w:asciiTheme="minorHAnsi" w:hAnsiTheme="minorHAnsi" w:cstheme="minorHAnsi"/>
          <w:spacing w:val="-7"/>
        </w:rPr>
        <w:t xml:space="preserve"> </w:t>
      </w:r>
      <w:r w:rsidRPr="00662735">
        <w:rPr>
          <w:rFonts w:asciiTheme="minorHAnsi" w:hAnsiTheme="minorHAnsi" w:cstheme="minorHAnsi"/>
        </w:rPr>
        <w:t>subsolului.</w:t>
      </w:r>
    </w:p>
    <w:p w14:paraId="53B8F75B" w14:textId="77777777" w:rsidR="00842582" w:rsidRPr="00662735" w:rsidRDefault="00842582" w:rsidP="0009052C">
      <w:pPr>
        <w:pStyle w:val="ListParagraph"/>
        <w:ind w:left="709" w:right="438"/>
        <w:jc w:val="both"/>
        <w:rPr>
          <w:rFonts w:asciiTheme="minorHAnsi" w:hAnsiTheme="minorHAnsi" w:cstheme="minorHAnsi"/>
        </w:rPr>
      </w:pPr>
    </w:p>
    <w:p w14:paraId="69366507" w14:textId="77777777" w:rsidR="009C0C58" w:rsidRPr="00662735" w:rsidRDefault="009C0C58" w:rsidP="0009052C">
      <w:pPr>
        <w:tabs>
          <w:tab w:val="left" w:pos="831"/>
        </w:tabs>
        <w:spacing w:before="1"/>
        <w:ind w:left="709" w:right="438"/>
        <w:jc w:val="both"/>
        <w:rPr>
          <w:rFonts w:asciiTheme="minorHAnsi" w:hAnsiTheme="minorHAnsi" w:cstheme="minorHAnsi"/>
          <w:i/>
          <w:iCs/>
          <w:u w:val="single"/>
        </w:rPr>
      </w:pPr>
      <w:r w:rsidRPr="00662735">
        <w:rPr>
          <w:rFonts w:asciiTheme="minorHAnsi" w:hAnsiTheme="minorHAnsi" w:cstheme="minorHAnsi"/>
          <w:i/>
          <w:iCs/>
          <w:u w:val="single"/>
        </w:rPr>
        <w:t>In perioada de executie</w:t>
      </w:r>
    </w:p>
    <w:p w14:paraId="66CEBAD2" w14:textId="77777777" w:rsidR="009C0C58" w:rsidRPr="00662735" w:rsidRDefault="009C0C58"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Conditiile de contractare vor trebui sa cuprinda masuri specifice pentru managementul deseurilor produse in amplasamente, pentru a evita poluarea solului. Dintre acestea fac parte urmatoarele:</w:t>
      </w:r>
    </w:p>
    <w:p w14:paraId="23E20A91" w14:textId="77777777" w:rsidR="009C0C58" w:rsidRPr="00662735" w:rsidRDefault="009C0C58" w:rsidP="0009052C">
      <w:pPr>
        <w:pStyle w:val="ListParagraph"/>
        <w:numPr>
          <w:ilvl w:val="0"/>
          <w:numId w:val="11"/>
        </w:num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Orice material utilizat va fi depozitat in spatii inchise;</w:t>
      </w:r>
    </w:p>
    <w:p w14:paraId="31BC3551" w14:textId="77777777" w:rsidR="009C0C58" w:rsidRPr="00662735" w:rsidRDefault="009C0C58" w:rsidP="0009052C">
      <w:pPr>
        <w:pStyle w:val="ListParagraph"/>
        <w:numPr>
          <w:ilvl w:val="0"/>
          <w:numId w:val="11"/>
        </w:num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Mentinerea curateniei pe amplasament;</w:t>
      </w:r>
    </w:p>
    <w:p w14:paraId="1C5639B2" w14:textId="77777777" w:rsidR="009C0C58" w:rsidRPr="00662735" w:rsidRDefault="009C0C58" w:rsidP="0009052C">
      <w:pPr>
        <w:pStyle w:val="ListParagraph"/>
        <w:numPr>
          <w:ilvl w:val="0"/>
          <w:numId w:val="11"/>
        </w:num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Folosirea oricaror substante toxice in procesul de constructie se va face doar dupa obtinerea aprobarilor necesare, functie de caracteristicile acestora, inclusiv masurile de depozitare;</w:t>
      </w:r>
    </w:p>
    <w:p w14:paraId="32F03044" w14:textId="77777777" w:rsidR="009C0C58" w:rsidRPr="00662735" w:rsidRDefault="009C0C58" w:rsidP="0009052C">
      <w:pPr>
        <w:pStyle w:val="ListParagraph"/>
        <w:numPr>
          <w:ilvl w:val="0"/>
          <w:numId w:val="11"/>
        </w:num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Incheierea unor contracte cu firme de salubritate pentru ridicarea, transportul si depozitarea deseurilor rezultate.</w:t>
      </w:r>
    </w:p>
    <w:p w14:paraId="437868EF" w14:textId="77777777" w:rsidR="009C0C58" w:rsidRPr="00662735" w:rsidRDefault="009C0C58" w:rsidP="0009052C">
      <w:pPr>
        <w:pStyle w:val="ListParagraph"/>
        <w:numPr>
          <w:ilvl w:val="0"/>
          <w:numId w:val="11"/>
        </w:num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 xml:space="preserve">Apa potabila pentru personal va fi asigurata din dozatoarele de apa, iar grupul sanitar este constituit dintr-o  toaleta ecologica, astfel incat nu se necesita retea de  evacuare a apelor uzate. </w:t>
      </w:r>
    </w:p>
    <w:p w14:paraId="7D5E768E" w14:textId="77777777" w:rsidR="009C0C58" w:rsidRPr="00662735" w:rsidRDefault="009C0C58"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Deseurile menajere rezultate de la personalul care va deservi santierul se vor colecta in pubele si vor fi preluate de un serviciu de salubritate.</w:t>
      </w:r>
    </w:p>
    <w:p w14:paraId="2BF72EB5" w14:textId="77777777" w:rsidR="009C0C58" w:rsidRPr="00662735" w:rsidRDefault="009C0C58"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Deseurile rezultate de la activitatile de constructii vor fi colectate in locuri special amenajate in cadrul santierului si vor fi preluate de unitati specializate cu care Constructorul va avea incheiate contracte.</w:t>
      </w:r>
    </w:p>
    <w:p w14:paraId="44C798D1" w14:textId="77777777" w:rsidR="009C0C58" w:rsidRPr="00662735" w:rsidRDefault="009C0C58" w:rsidP="0009052C">
      <w:pPr>
        <w:tabs>
          <w:tab w:val="left" w:pos="831"/>
        </w:tabs>
        <w:spacing w:before="1"/>
        <w:ind w:left="709" w:right="438"/>
        <w:jc w:val="both"/>
        <w:rPr>
          <w:rFonts w:asciiTheme="minorHAnsi" w:hAnsiTheme="minorHAnsi" w:cstheme="minorHAnsi"/>
          <w:i/>
          <w:iCs/>
          <w:u w:val="single"/>
        </w:rPr>
      </w:pPr>
      <w:r w:rsidRPr="00662735">
        <w:rPr>
          <w:rFonts w:asciiTheme="minorHAnsi" w:hAnsiTheme="minorHAnsi" w:cstheme="minorHAnsi"/>
          <w:i/>
          <w:iCs/>
          <w:u w:val="single"/>
        </w:rPr>
        <w:t>In perioada de operare</w:t>
      </w:r>
    </w:p>
    <w:p w14:paraId="383E5335" w14:textId="77777777" w:rsidR="009C0C58" w:rsidRPr="00662735" w:rsidRDefault="009C0C58"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Prin respectarea instructiunilor de exploatare, consideram ca impactul asupra solului si subsolului va fi minim.</w:t>
      </w:r>
    </w:p>
    <w:p w14:paraId="18CB8BA5" w14:textId="77777777" w:rsidR="00842582" w:rsidRPr="00662735" w:rsidRDefault="00842582" w:rsidP="0009052C">
      <w:pPr>
        <w:tabs>
          <w:tab w:val="left" w:pos="1193"/>
        </w:tabs>
        <w:spacing w:before="1"/>
        <w:ind w:left="709" w:right="438"/>
        <w:jc w:val="both"/>
        <w:rPr>
          <w:rFonts w:asciiTheme="minorHAnsi" w:hAnsiTheme="minorHAnsi" w:cstheme="minorHAnsi"/>
        </w:rPr>
      </w:pPr>
    </w:p>
    <w:p w14:paraId="2AF01366" w14:textId="1FF0F1CA" w:rsidR="00EA3E7B" w:rsidRDefault="002F5130" w:rsidP="0009052C">
      <w:pPr>
        <w:pStyle w:val="ListParagraph"/>
        <w:numPr>
          <w:ilvl w:val="0"/>
          <w:numId w:val="4"/>
        </w:numPr>
        <w:tabs>
          <w:tab w:val="left" w:pos="833"/>
        </w:tabs>
        <w:ind w:left="709" w:right="438"/>
        <w:jc w:val="both"/>
        <w:rPr>
          <w:rFonts w:asciiTheme="minorHAnsi" w:hAnsiTheme="minorHAnsi" w:cstheme="minorHAnsi"/>
        </w:rPr>
      </w:pPr>
      <w:r w:rsidRPr="00662735">
        <w:rPr>
          <w:rFonts w:asciiTheme="minorHAnsi" w:hAnsiTheme="minorHAnsi" w:cstheme="minorHAnsi"/>
        </w:rPr>
        <w:t>Protecţia ecosistemelor terestre şi</w:t>
      </w:r>
      <w:r w:rsidRPr="00662735">
        <w:rPr>
          <w:rFonts w:asciiTheme="minorHAnsi" w:hAnsiTheme="minorHAnsi" w:cstheme="minorHAnsi"/>
          <w:spacing w:val="-3"/>
        </w:rPr>
        <w:t xml:space="preserve"> </w:t>
      </w:r>
      <w:r w:rsidRPr="00662735">
        <w:rPr>
          <w:rFonts w:asciiTheme="minorHAnsi" w:hAnsiTheme="minorHAnsi" w:cstheme="minorHAnsi"/>
        </w:rPr>
        <w:t>acvatice:</w:t>
      </w:r>
    </w:p>
    <w:p w14:paraId="7978A76C" w14:textId="77777777" w:rsidR="004E01E7" w:rsidRPr="00662735" w:rsidRDefault="004E01E7" w:rsidP="004E01E7">
      <w:pPr>
        <w:pStyle w:val="ListParagraph"/>
        <w:tabs>
          <w:tab w:val="left" w:pos="833"/>
        </w:tabs>
        <w:ind w:left="709" w:right="438" w:firstLine="0"/>
        <w:jc w:val="both"/>
        <w:rPr>
          <w:rFonts w:asciiTheme="minorHAnsi" w:hAnsiTheme="minorHAnsi" w:cstheme="minorHAnsi"/>
        </w:rPr>
      </w:pPr>
    </w:p>
    <w:p w14:paraId="572508D8" w14:textId="1AC098AD" w:rsidR="00EA3E7B" w:rsidRDefault="002F5130" w:rsidP="0009052C">
      <w:pPr>
        <w:pStyle w:val="ListParagraph"/>
        <w:numPr>
          <w:ilvl w:val="1"/>
          <w:numId w:val="4"/>
        </w:numPr>
        <w:tabs>
          <w:tab w:val="left" w:pos="1193"/>
        </w:tabs>
        <w:ind w:left="709" w:right="438" w:hanging="361"/>
        <w:jc w:val="both"/>
        <w:rPr>
          <w:rFonts w:asciiTheme="minorHAnsi" w:hAnsiTheme="minorHAnsi" w:cstheme="minorHAnsi"/>
        </w:rPr>
      </w:pPr>
      <w:r w:rsidRPr="00662735">
        <w:rPr>
          <w:rFonts w:asciiTheme="minorHAnsi" w:hAnsiTheme="minorHAnsi" w:cstheme="minorHAnsi"/>
        </w:rPr>
        <w:t>identificarea arealelor sensibile ce pot fi afectate de</w:t>
      </w:r>
      <w:r w:rsidRPr="00662735">
        <w:rPr>
          <w:rFonts w:asciiTheme="minorHAnsi" w:hAnsiTheme="minorHAnsi" w:cstheme="minorHAnsi"/>
          <w:spacing w:val="-4"/>
        </w:rPr>
        <w:t xml:space="preserve"> </w:t>
      </w:r>
      <w:r w:rsidRPr="00662735">
        <w:rPr>
          <w:rFonts w:asciiTheme="minorHAnsi" w:hAnsiTheme="minorHAnsi" w:cstheme="minorHAnsi"/>
        </w:rPr>
        <w:t>proiect;</w:t>
      </w:r>
    </w:p>
    <w:p w14:paraId="69ADD912" w14:textId="77777777" w:rsidR="00530377" w:rsidRPr="00662735" w:rsidRDefault="00530377" w:rsidP="00530377">
      <w:pPr>
        <w:pStyle w:val="ListParagraph"/>
        <w:tabs>
          <w:tab w:val="left" w:pos="1193"/>
        </w:tabs>
        <w:ind w:left="709" w:right="438" w:firstLine="0"/>
        <w:jc w:val="both"/>
        <w:rPr>
          <w:rFonts w:asciiTheme="minorHAnsi" w:hAnsiTheme="minorHAnsi" w:cstheme="minorHAnsi"/>
        </w:rPr>
      </w:pPr>
    </w:p>
    <w:p w14:paraId="2E353B31" w14:textId="41B68372" w:rsidR="00842582" w:rsidRPr="00662735" w:rsidRDefault="009C0C58"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Nu s-au identificat aereale sensibile ce pot fi afectate prin proiect.</w:t>
      </w:r>
    </w:p>
    <w:p w14:paraId="207E65E3" w14:textId="77777777" w:rsidR="009C0C58" w:rsidRPr="00662735" w:rsidRDefault="009C0C58" w:rsidP="0009052C">
      <w:pPr>
        <w:tabs>
          <w:tab w:val="left" w:pos="831"/>
        </w:tabs>
        <w:spacing w:before="1"/>
        <w:ind w:left="709" w:right="438"/>
        <w:jc w:val="both"/>
        <w:rPr>
          <w:rFonts w:asciiTheme="minorHAnsi" w:hAnsiTheme="minorHAnsi" w:cstheme="minorHAnsi"/>
          <w:i/>
          <w:iCs/>
          <w:u w:val="single"/>
        </w:rPr>
      </w:pPr>
      <w:r w:rsidRPr="00662735">
        <w:rPr>
          <w:rFonts w:asciiTheme="minorHAnsi" w:hAnsiTheme="minorHAnsi" w:cstheme="minorHAnsi"/>
          <w:i/>
          <w:iCs/>
          <w:u w:val="single"/>
        </w:rPr>
        <w:t>Impactul prognozat in perioada de executie</w:t>
      </w:r>
    </w:p>
    <w:p w14:paraId="2C1780D8" w14:textId="77777777" w:rsidR="009C0C58" w:rsidRPr="00662735" w:rsidRDefault="009C0C58"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 xml:space="preserve">Sursele de poluare cu impact potential asupra ecosistemelor in perioada de executie pot fi generate de: activitatile desfasurate in santier, deseuri menajere si de constructie. </w:t>
      </w:r>
    </w:p>
    <w:p w14:paraId="1CB6ADF8" w14:textId="77777777" w:rsidR="009C0C58" w:rsidRPr="00662735" w:rsidRDefault="009C0C58"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Principala sursa de producere a impactului asupra factorului de mediu biodiversitate, in faza de constructie, este reprezentata de inlaturarea vegetatiei de pe suprafata terenului pe care se vor realiza organizare de santier si constructiile.</w:t>
      </w:r>
    </w:p>
    <w:p w14:paraId="273CD238" w14:textId="77777777" w:rsidR="009C0C58" w:rsidRPr="00662735" w:rsidRDefault="009C0C58"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In etapa de constructie, zgomotul generat de echipamentele de lucru ar putea perturba ciclul de viata al speciilor faunistice. Mai mult, praful rezultat in urma miscarii maselor de materiale si gazele de esapament vor avea un impact negativ asupra intregului ecosistem. Totusi, perioada de timp in care zona va fi afectata din cauza activitatilor de constructie va fi limitata la durata organizarii de santier.</w:t>
      </w:r>
    </w:p>
    <w:p w14:paraId="7BB65128" w14:textId="77777777" w:rsidR="009C0C58" w:rsidRPr="00662735" w:rsidRDefault="009C0C58" w:rsidP="0009052C">
      <w:pPr>
        <w:tabs>
          <w:tab w:val="left" w:pos="831"/>
        </w:tabs>
        <w:spacing w:before="1"/>
        <w:ind w:left="709" w:right="438"/>
        <w:jc w:val="both"/>
        <w:rPr>
          <w:rFonts w:asciiTheme="minorHAnsi" w:hAnsiTheme="minorHAnsi" w:cstheme="minorHAnsi"/>
          <w:i/>
          <w:iCs/>
          <w:u w:val="single"/>
        </w:rPr>
      </w:pPr>
      <w:r w:rsidRPr="00662735">
        <w:rPr>
          <w:rFonts w:asciiTheme="minorHAnsi" w:hAnsiTheme="minorHAnsi" w:cstheme="minorHAnsi"/>
          <w:i/>
          <w:iCs/>
          <w:u w:val="single"/>
        </w:rPr>
        <w:t>In perioada de operare</w:t>
      </w:r>
    </w:p>
    <w:p w14:paraId="1C547746" w14:textId="4D6D7888" w:rsidR="009C0C58" w:rsidRDefault="009C0C58"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In etapa de operare a obiectivului pot aparea urmatoarele forme de impact asupra biodiversitatii:</w:t>
      </w:r>
    </w:p>
    <w:p w14:paraId="7BB5CFF2" w14:textId="77777777" w:rsidR="00530377" w:rsidRPr="00662735" w:rsidRDefault="00530377" w:rsidP="0009052C">
      <w:pPr>
        <w:tabs>
          <w:tab w:val="left" w:pos="831"/>
        </w:tabs>
        <w:spacing w:before="1"/>
        <w:ind w:left="709" w:right="438"/>
        <w:jc w:val="both"/>
        <w:rPr>
          <w:rFonts w:asciiTheme="minorHAnsi" w:hAnsiTheme="minorHAnsi" w:cstheme="minorHAnsi"/>
        </w:rPr>
      </w:pPr>
    </w:p>
    <w:p w14:paraId="6F708920" w14:textId="3CC2FCB8" w:rsidR="009C0C58" w:rsidRDefault="009C0C58" w:rsidP="00530377">
      <w:pPr>
        <w:pStyle w:val="ListParagraph"/>
        <w:numPr>
          <w:ilvl w:val="1"/>
          <w:numId w:val="4"/>
        </w:numPr>
        <w:tabs>
          <w:tab w:val="left" w:pos="831"/>
        </w:tabs>
        <w:spacing w:before="1"/>
        <w:ind w:right="438" w:hanging="832"/>
        <w:jc w:val="both"/>
        <w:rPr>
          <w:rFonts w:asciiTheme="minorHAnsi" w:hAnsiTheme="minorHAnsi" w:cstheme="minorHAnsi"/>
        </w:rPr>
      </w:pPr>
      <w:r w:rsidRPr="00662735">
        <w:rPr>
          <w:rFonts w:asciiTheme="minorHAnsi" w:hAnsiTheme="minorHAnsi" w:cstheme="minorHAnsi"/>
        </w:rPr>
        <w:t>afectarea ecosistemelor cauzata de emiterea gazelor cu efect de sera.</w:t>
      </w:r>
    </w:p>
    <w:p w14:paraId="1F65E4AE" w14:textId="77777777" w:rsidR="00530377" w:rsidRPr="00662735" w:rsidRDefault="00530377" w:rsidP="00530377">
      <w:pPr>
        <w:pStyle w:val="ListParagraph"/>
        <w:tabs>
          <w:tab w:val="left" w:pos="831"/>
        </w:tabs>
        <w:spacing w:before="1"/>
        <w:ind w:right="438" w:firstLine="0"/>
        <w:jc w:val="both"/>
        <w:rPr>
          <w:rFonts w:asciiTheme="minorHAnsi" w:hAnsiTheme="minorHAnsi" w:cstheme="minorHAnsi"/>
        </w:rPr>
      </w:pPr>
    </w:p>
    <w:p w14:paraId="4B498284" w14:textId="77777777" w:rsidR="009C0C58" w:rsidRPr="00662735" w:rsidRDefault="009C0C58"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In perioada de exploatare, impactul produs de proiect asupra ecosistemelor terestre si acvatice, este apreciat la un nivel redus, chiar nesemnificativ.</w:t>
      </w:r>
    </w:p>
    <w:p w14:paraId="0F6DCEE2" w14:textId="02A65C58" w:rsidR="009C0C58" w:rsidRPr="00662735" w:rsidRDefault="009C0C58" w:rsidP="0009052C">
      <w:pPr>
        <w:tabs>
          <w:tab w:val="left" w:pos="1193"/>
        </w:tabs>
        <w:ind w:left="709" w:right="438"/>
        <w:jc w:val="both"/>
        <w:rPr>
          <w:rFonts w:asciiTheme="minorHAnsi" w:hAnsiTheme="minorHAnsi" w:cstheme="minorHAnsi"/>
        </w:rPr>
      </w:pPr>
    </w:p>
    <w:p w14:paraId="42D129AD" w14:textId="5CE9A913" w:rsidR="00EA3E7B" w:rsidRPr="00662735" w:rsidRDefault="002F5130" w:rsidP="0009052C">
      <w:pPr>
        <w:pStyle w:val="ListParagraph"/>
        <w:numPr>
          <w:ilvl w:val="1"/>
          <w:numId w:val="4"/>
        </w:numPr>
        <w:tabs>
          <w:tab w:val="left" w:pos="1193"/>
        </w:tabs>
        <w:ind w:left="709" w:right="438" w:hanging="361"/>
        <w:jc w:val="both"/>
        <w:rPr>
          <w:rFonts w:asciiTheme="minorHAnsi" w:hAnsiTheme="minorHAnsi" w:cstheme="minorHAnsi"/>
        </w:rPr>
      </w:pPr>
      <w:r w:rsidRPr="00662735">
        <w:rPr>
          <w:rFonts w:asciiTheme="minorHAnsi" w:hAnsiTheme="minorHAnsi" w:cstheme="minorHAnsi"/>
        </w:rPr>
        <w:t>lucrările, dotările şi măsurile pentru protecţia biodiversităţii, monumentelor naturii şi ariilor</w:t>
      </w:r>
      <w:r w:rsidRPr="00662735">
        <w:rPr>
          <w:rFonts w:asciiTheme="minorHAnsi" w:hAnsiTheme="minorHAnsi" w:cstheme="minorHAnsi"/>
          <w:spacing w:val="-21"/>
        </w:rPr>
        <w:t xml:space="preserve"> </w:t>
      </w:r>
      <w:r w:rsidRPr="00662735">
        <w:rPr>
          <w:rFonts w:asciiTheme="minorHAnsi" w:hAnsiTheme="minorHAnsi" w:cstheme="minorHAnsi"/>
        </w:rPr>
        <w:t>protejate.</w:t>
      </w:r>
    </w:p>
    <w:p w14:paraId="50CE6255" w14:textId="77777777" w:rsidR="00842582" w:rsidRPr="00662735" w:rsidRDefault="00842582" w:rsidP="0009052C">
      <w:pPr>
        <w:pStyle w:val="ListParagraph"/>
        <w:ind w:left="709" w:right="438"/>
        <w:jc w:val="both"/>
        <w:rPr>
          <w:rFonts w:asciiTheme="minorHAnsi" w:hAnsiTheme="minorHAnsi" w:cstheme="minorHAnsi"/>
        </w:rPr>
      </w:pPr>
    </w:p>
    <w:p w14:paraId="659089C0" w14:textId="67E91EDF" w:rsidR="009C0C58" w:rsidRPr="00662735" w:rsidRDefault="00530377" w:rsidP="00530377">
      <w:pPr>
        <w:pStyle w:val="ListParagraph"/>
        <w:tabs>
          <w:tab w:val="left" w:pos="831"/>
        </w:tabs>
        <w:spacing w:before="1"/>
        <w:ind w:left="709" w:right="438" w:firstLine="0"/>
        <w:jc w:val="both"/>
        <w:rPr>
          <w:rFonts w:asciiTheme="minorHAnsi" w:hAnsiTheme="minorHAnsi" w:cstheme="minorHAnsi"/>
        </w:rPr>
      </w:pPr>
      <w:r>
        <w:rPr>
          <w:rFonts w:asciiTheme="minorHAnsi" w:hAnsiTheme="minorHAnsi" w:cstheme="minorHAnsi"/>
        </w:rPr>
        <w:t>Nu este cazul</w:t>
      </w:r>
    </w:p>
    <w:p w14:paraId="5298517D" w14:textId="77777777" w:rsidR="009C0C58" w:rsidRPr="00662735" w:rsidRDefault="009C0C58" w:rsidP="0009052C">
      <w:pPr>
        <w:tabs>
          <w:tab w:val="left" w:pos="1193"/>
        </w:tabs>
        <w:ind w:left="709" w:right="438"/>
        <w:jc w:val="both"/>
        <w:rPr>
          <w:rFonts w:asciiTheme="minorHAnsi" w:hAnsiTheme="minorHAnsi" w:cstheme="minorHAnsi"/>
        </w:rPr>
      </w:pPr>
    </w:p>
    <w:p w14:paraId="6D389834" w14:textId="2302A5C7" w:rsidR="00EA3E7B" w:rsidRDefault="002F5130" w:rsidP="0009052C">
      <w:pPr>
        <w:pStyle w:val="ListParagraph"/>
        <w:numPr>
          <w:ilvl w:val="0"/>
          <w:numId w:val="4"/>
        </w:numPr>
        <w:tabs>
          <w:tab w:val="left" w:pos="833"/>
        </w:tabs>
        <w:spacing w:before="1"/>
        <w:ind w:left="709" w:right="438"/>
        <w:jc w:val="both"/>
        <w:rPr>
          <w:rFonts w:asciiTheme="minorHAnsi" w:hAnsiTheme="minorHAnsi" w:cstheme="minorHAnsi"/>
        </w:rPr>
      </w:pPr>
      <w:r w:rsidRPr="00662735">
        <w:rPr>
          <w:rFonts w:asciiTheme="minorHAnsi" w:hAnsiTheme="minorHAnsi" w:cstheme="minorHAnsi"/>
        </w:rPr>
        <w:t>Protecţia aşezărilor umane şi a altor obiective de interes</w:t>
      </w:r>
      <w:r w:rsidRPr="00662735">
        <w:rPr>
          <w:rFonts w:asciiTheme="minorHAnsi" w:hAnsiTheme="minorHAnsi" w:cstheme="minorHAnsi"/>
          <w:spacing w:val="-6"/>
        </w:rPr>
        <w:t xml:space="preserve"> </w:t>
      </w:r>
      <w:r w:rsidRPr="00662735">
        <w:rPr>
          <w:rFonts w:asciiTheme="minorHAnsi" w:hAnsiTheme="minorHAnsi" w:cstheme="minorHAnsi"/>
        </w:rPr>
        <w:t>public:</w:t>
      </w:r>
    </w:p>
    <w:p w14:paraId="379E9078" w14:textId="77777777" w:rsidR="00530377" w:rsidRPr="00662735" w:rsidRDefault="00530377" w:rsidP="00530377">
      <w:pPr>
        <w:pStyle w:val="ListParagraph"/>
        <w:tabs>
          <w:tab w:val="left" w:pos="833"/>
        </w:tabs>
        <w:spacing w:before="1"/>
        <w:ind w:left="709" w:right="438" w:firstLine="0"/>
        <w:jc w:val="both"/>
        <w:rPr>
          <w:rFonts w:asciiTheme="minorHAnsi" w:hAnsiTheme="minorHAnsi" w:cstheme="minorHAnsi"/>
        </w:rPr>
      </w:pPr>
    </w:p>
    <w:p w14:paraId="2F33F23C" w14:textId="591928E1" w:rsidR="00EA3E7B" w:rsidRDefault="002F5130" w:rsidP="0009052C">
      <w:pPr>
        <w:pStyle w:val="ListParagraph"/>
        <w:numPr>
          <w:ilvl w:val="1"/>
          <w:numId w:val="4"/>
        </w:numPr>
        <w:tabs>
          <w:tab w:val="left" w:pos="1193"/>
        </w:tabs>
        <w:ind w:left="709" w:right="438"/>
        <w:jc w:val="both"/>
        <w:rPr>
          <w:rFonts w:asciiTheme="minorHAnsi" w:hAnsiTheme="minorHAnsi" w:cstheme="minorHAnsi"/>
        </w:rPr>
      </w:pPr>
      <w:r w:rsidRPr="00662735">
        <w:rPr>
          <w:rFonts w:asciiTheme="minorHAnsi" w:hAnsiTheme="minorHAnsi" w:cstheme="minorHAnsi"/>
        </w:rPr>
        <w:t>identificarea obiectivelor de interes public, distanţa faţă de aşezările umane, respectiv faţă de monumente istorice şi de arhitectură, alte zone asupra cărora există instituit un regim de restricţie, zone de interes tradiţional</w:t>
      </w:r>
      <w:r w:rsidRPr="00662735">
        <w:rPr>
          <w:rFonts w:asciiTheme="minorHAnsi" w:hAnsiTheme="minorHAnsi" w:cstheme="minorHAnsi"/>
          <w:spacing w:val="-3"/>
        </w:rPr>
        <w:t xml:space="preserve"> </w:t>
      </w:r>
      <w:r w:rsidRPr="00662735">
        <w:rPr>
          <w:rFonts w:asciiTheme="minorHAnsi" w:hAnsiTheme="minorHAnsi" w:cstheme="minorHAnsi"/>
        </w:rPr>
        <w:t>etc.;</w:t>
      </w:r>
    </w:p>
    <w:p w14:paraId="35421F0C" w14:textId="77777777" w:rsidR="00530377" w:rsidRPr="00662735" w:rsidRDefault="00530377" w:rsidP="00530377">
      <w:pPr>
        <w:pStyle w:val="ListParagraph"/>
        <w:tabs>
          <w:tab w:val="left" w:pos="1193"/>
        </w:tabs>
        <w:ind w:left="709" w:right="438" w:firstLine="0"/>
        <w:jc w:val="both"/>
        <w:rPr>
          <w:rFonts w:asciiTheme="minorHAnsi" w:hAnsiTheme="minorHAnsi" w:cstheme="minorHAnsi"/>
        </w:rPr>
      </w:pPr>
    </w:p>
    <w:p w14:paraId="375000A0" w14:textId="77777777" w:rsidR="009C0C58" w:rsidRPr="00662735" w:rsidRDefault="009C0C58"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In zona amplasamentului nu exista monumente istorice si de arhitectura sau alte zone carora exista instituit un regim de restrictie.</w:t>
      </w:r>
    </w:p>
    <w:p w14:paraId="52BF2DE5" w14:textId="77777777" w:rsidR="009C0C58" w:rsidRPr="00662735" w:rsidRDefault="009C0C58" w:rsidP="0009052C">
      <w:pPr>
        <w:tabs>
          <w:tab w:val="left" w:pos="1193"/>
        </w:tabs>
        <w:ind w:left="709" w:right="438"/>
        <w:jc w:val="both"/>
        <w:rPr>
          <w:rFonts w:asciiTheme="minorHAnsi" w:hAnsiTheme="minorHAnsi" w:cstheme="minorHAnsi"/>
        </w:rPr>
      </w:pPr>
    </w:p>
    <w:p w14:paraId="76E0BEA3" w14:textId="44ADEAFF" w:rsidR="00EA3E7B" w:rsidRDefault="002F5130" w:rsidP="0009052C">
      <w:pPr>
        <w:pStyle w:val="ListParagraph"/>
        <w:numPr>
          <w:ilvl w:val="1"/>
          <w:numId w:val="4"/>
        </w:numPr>
        <w:tabs>
          <w:tab w:val="left" w:pos="1193"/>
        </w:tabs>
        <w:ind w:left="709" w:right="438"/>
        <w:jc w:val="both"/>
        <w:rPr>
          <w:rFonts w:asciiTheme="minorHAnsi" w:hAnsiTheme="minorHAnsi" w:cstheme="minorHAnsi"/>
        </w:rPr>
      </w:pPr>
      <w:r w:rsidRPr="00662735">
        <w:rPr>
          <w:rFonts w:asciiTheme="minorHAnsi" w:hAnsiTheme="minorHAnsi" w:cstheme="minorHAnsi"/>
        </w:rPr>
        <w:t>lucrările, dotările şi măsurile pentru protecţia aşezărilor umane şi a obiectivelor protejate şi/sau de interes public.</w:t>
      </w:r>
    </w:p>
    <w:p w14:paraId="5F1D1818" w14:textId="77777777" w:rsidR="00530377" w:rsidRPr="00662735" w:rsidRDefault="00530377" w:rsidP="00530377">
      <w:pPr>
        <w:pStyle w:val="ListParagraph"/>
        <w:tabs>
          <w:tab w:val="left" w:pos="1193"/>
        </w:tabs>
        <w:ind w:left="709" w:right="438" w:firstLine="0"/>
        <w:jc w:val="both"/>
        <w:rPr>
          <w:rFonts w:asciiTheme="minorHAnsi" w:hAnsiTheme="minorHAnsi" w:cstheme="minorHAnsi"/>
        </w:rPr>
      </w:pPr>
    </w:p>
    <w:p w14:paraId="30571FFB" w14:textId="77777777" w:rsidR="009C0C58" w:rsidRPr="00662735" w:rsidRDefault="009C0C58"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Masurile propuse in perioada de executie sunt:</w:t>
      </w:r>
    </w:p>
    <w:p w14:paraId="19729EC0" w14:textId="77777777" w:rsidR="009C0C58" w:rsidRPr="00662735" w:rsidRDefault="009C0C58" w:rsidP="0009052C">
      <w:pPr>
        <w:pStyle w:val="ListParagraph"/>
        <w:numPr>
          <w:ilvl w:val="0"/>
          <w:numId w:val="11"/>
        </w:num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Se va acorda o atentie sporita manevrarii utilajelor;</w:t>
      </w:r>
    </w:p>
    <w:p w14:paraId="5D40F8ED" w14:textId="77777777" w:rsidR="009C0C58" w:rsidRPr="00662735" w:rsidRDefault="009C0C58" w:rsidP="0009052C">
      <w:pPr>
        <w:pStyle w:val="ListParagraph"/>
        <w:numPr>
          <w:ilvl w:val="0"/>
          <w:numId w:val="11"/>
        </w:num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Traficul de santier va fi dirijat astfel incat sa se evite aglomerari de autovehicule grele in zonele de lucru;</w:t>
      </w:r>
    </w:p>
    <w:p w14:paraId="01AE5336" w14:textId="77777777" w:rsidR="00842582" w:rsidRPr="00662735" w:rsidRDefault="00842582" w:rsidP="0009052C">
      <w:pPr>
        <w:pStyle w:val="ListParagraph"/>
        <w:ind w:left="709" w:right="438"/>
        <w:jc w:val="both"/>
        <w:rPr>
          <w:rFonts w:asciiTheme="minorHAnsi" w:hAnsiTheme="minorHAnsi" w:cstheme="minorHAnsi"/>
        </w:rPr>
      </w:pPr>
    </w:p>
    <w:p w14:paraId="26FE6110" w14:textId="7A323A4A" w:rsidR="00EA3E7B" w:rsidRDefault="002F5130" w:rsidP="0009052C">
      <w:pPr>
        <w:pStyle w:val="ListParagraph"/>
        <w:numPr>
          <w:ilvl w:val="0"/>
          <w:numId w:val="4"/>
        </w:numPr>
        <w:tabs>
          <w:tab w:val="left" w:pos="833"/>
        </w:tabs>
        <w:ind w:left="709" w:right="438"/>
        <w:jc w:val="both"/>
        <w:rPr>
          <w:rFonts w:asciiTheme="minorHAnsi" w:hAnsiTheme="minorHAnsi" w:cstheme="minorHAnsi"/>
        </w:rPr>
      </w:pPr>
      <w:r w:rsidRPr="00662735">
        <w:rPr>
          <w:rFonts w:asciiTheme="minorHAnsi" w:hAnsiTheme="minorHAnsi" w:cstheme="minorHAnsi"/>
        </w:rPr>
        <w:t>Prevenirea</w:t>
      </w:r>
      <w:r w:rsidRPr="00662735">
        <w:rPr>
          <w:rFonts w:asciiTheme="minorHAnsi" w:hAnsiTheme="minorHAnsi" w:cstheme="minorHAnsi"/>
          <w:spacing w:val="-12"/>
        </w:rPr>
        <w:t xml:space="preserve"> </w:t>
      </w:r>
      <w:r w:rsidRPr="00662735">
        <w:rPr>
          <w:rFonts w:asciiTheme="minorHAnsi" w:hAnsiTheme="minorHAnsi" w:cstheme="minorHAnsi"/>
        </w:rPr>
        <w:t>și</w:t>
      </w:r>
      <w:r w:rsidRPr="00662735">
        <w:rPr>
          <w:rFonts w:asciiTheme="minorHAnsi" w:hAnsiTheme="minorHAnsi" w:cstheme="minorHAnsi"/>
          <w:spacing w:val="-9"/>
        </w:rPr>
        <w:t xml:space="preserve"> </w:t>
      </w:r>
      <w:r w:rsidRPr="00662735">
        <w:rPr>
          <w:rFonts w:asciiTheme="minorHAnsi" w:hAnsiTheme="minorHAnsi" w:cstheme="minorHAnsi"/>
        </w:rPr>
        <w:t>gestionarea</w:t>
      </w:r>
      <w:r w:rsidRPr="00662735">
        <w:rPr>
          <w:rFonts w:asciiTheme="minorHAnsi" w:hAnsiTheme="minorHAnsi" w:cstheme="minorHAnsi"/>
          <w:spacing w:val="-10"/>
        </w:rPr>
        <w:t xml:space="preserve"> </w:t>
      </w:r>
      <w:r w:rsidRPr="00662735">
        <w:rPr>
          <w:rFonts w:asciiTheme="minorHAnsi" w:hAnsiTheme="minorHAnsi" w:cstheme="minorHAnsi"/>
        </w:rPr>
        <w:t>deșeurilor</w:t>
      </w:r>
      <w:r w:rsidRPr="00662735">
        <w:rPr>
          <w:rFonts w:asciiTheme="minorHAnsi" w:hAnsiTheme="minorHAnsi" w:cstheme="minorHAnsi"/>
          <w:spacing w:val="-12"/>
        </w:rPr>
        <w:t xml:space="preserve"> </w:t>
      </w:r>
      <w:r w:rsidRPr="00662735">
        <w:rPr>
          <w:rFonts w:asciiTheme="minorHAnsi" w:hAnsiTheme="minorHAnsi" w:cstheme="minorHAnsi"/>
        </w:rPr>
        <w:t>generate</w:t>
      </w:r>
      <w:r w:rsidRPr="00662735">
        <w:rPr>
          <w:rFonts w:asciiTheme="minorHAnsi" w:hAnsiTheme="minorHAnsi" w:cstheme="minorHAnsi"/>
          <w:spacing w:val="-9"/>
        </w:rPr>
        <w:t xml:space="preserve"> </w:t>
      </w:r>
      <w:r w:rsidRPr="00662735">
        <w:rPr>
          <w:rFonts w:asciiTheme="minorHAnsi" w:hAnsiTheme="minorHAnsi" w:cstheme="minorHAnsi"/>
        </w:rPr>
        <w:t>pe</w:t>
      </w:r>
      <w:r w:rsidRPr="00662735">
        <w:rPr>
          <w:rFonts w:asciiTheme="minorHAnsi" w:hAnsiTheme="minorHAnsi" w:cstheme="minorHAnsi"/>
          <w:spacing w:val="-9"/>
        </w:rPr>
        <w:t xml:space="preserve"> </w:t>
      </w:r>
      <w:r w:rsidRPr="00662735">
        <w:rPr>
          <w:rFonts w:asciiTheme="minorHAnsi" w:hAnsiTheme="minorHAnsi" w:cstheme="minorHAnsi"/>
        </w:rPr>
        <w:t>amplasament</w:t>
      </w:r>
      <w:r w:rsidRPr="00662735">
        <w:rPr>
          <w:rFonts w:asciiTheme="minorHAnsi" w:hAnsiTheme="minorHAnsi" w:cstheme="minorHAnsi"/>
          <w:spacing w:val="-8"/>
        </w:rPr>
        <w:t xml:space="preserve"> </w:t>
      </w:r>
      <w:r w:rsidRPr="00662735">
        <w:rPr>
          <w:rFonts w:asciiTheme="minorHAnsi" w:hAnsiTheme="minorHAnsi" w:cstheme="minorHAnsi"/>
        </w:rPr>
        <w:t>în</w:t>
      </w:r>
      <w:r w:rsidRPr="00662735">
        <w:rPr>
          <w:rFonts w:asciiTheme="minorHAnsi" w:hAnsiTheme="minorHAnsi" w:cstheme="minorHAnsi"/>
          <w:spacing w:val="-11"/>
        </w:rPr>
        <w:t xml:space="preserve"> </w:t>
      </w:r>
      <w:r w:rsidRPr="00662735">
        <w:rPr>
          <w:rFonts w:asciiTheme="minorHAnsi" w:hAnsiTheme="minorHAnsi" w:cstheme="minorHAnsi"/>
        </w:rPr>
        <w:t>timpul</w:t>
      </w:r>
      <w:r w:rsidRPr="00662735">
        <w:rPr>
          <w:rFonts w:asciiTheme="minorHAnsi" w:hAnsiTheme="minorHAnsi" w:cstheme="minorHAnsi"/>
          <w:spacing w:val="-9"/>
        </w:rPr>
        <w:t xml:space="preserve"> </w:t>
      </w:r>
      <w:r w:rsidRPr="00662735">
        <w:rPr>
          <w:rFonts w:asciiTheme="minorHAnsi" w:hAnsiTheme="minorHAnsi" w:cstheme="minorHAnsi"/>
        </w:rPr>
        <w:t>realizării</w:t>
      </w:r>
      <w:r w:rsidRPr="00662735">
        <w:rPr>
          <w:rFonts w:asciiTheme="minorHAnsi" w:hAnsiTheme="minorHAnsi" w:cstheme="minorHAnsi"/>
          <w:spacing w:val="-13"/>
        </w:rPr>
        <w:t xml:space="preserve"> </w:t>
      </w:r>
      <w:r w:rsidRPr="00662735">
        <w:rPr>
          <w:rFonts w:asciiTheme="minorHAnsi" w:hAnsiTheme="minorHAnsi" w:cstheme="minorHAnsi"/>
        </w:rPr>
        <w:t>proiectului/în</w:t>
      </w:r>
      <w:r w:rsidRPr="00662735">
        <w:rPr>
          <w:rFonts w:asciiTheme="minorHAnsi" w:hAnsiTheme="minorHAnsi" w:cstheme="minorHAnsi"/>
          <w:spacing w:val="-10"/>
        </w:rPr>
        <w:t xml:space="preserve"> </w:t>
      </w:r>
      <w:r w:rsidRPr="00662735">
        <w:rPr>
          <w:rFonts w:asciiTheme="minorHAnsi" w:hAnsiTheme="minorHAnsi" w:cstheme="minorHAnsi"/>
        </w:rPr>
        <w:t>timpul</w:t>
      </w:r>
      <w:r w:rsidRPr="00662735">
        <w:rPr>
          <w:rFonts w:asciiTheme="minorHAnsi" w:hAnsiTheme="minorHAnsi" w:cstheme="minorHAnsi"/>
          <w:spacing w:val="-7"/>
        </w:rPr>
        <w:t xml:space="preserve"> </w:t>
      </w:r>
      <w:r w:rsidRPr="00662735">
        <w:rPr>
          <w:rFonts w:asciiTheme="minorHAnsi" w:hAnsiTheme="minorHAnsi" w:cstheme="minorHAnsi"/>
        </w:rPr>
        <w:t>exploatării, inclusiv</w:t>
      </w:r>
      <w:r w:rsidRPr="00662735">
        <w:rPr>
          <w:rFonts w:asciiTheme="minorHAnsi" w:hAnsiTheme="minorHAnsi" w:cstheme="minorHAnsi"/>
          <w:spacing w:val="-1"/>
        </w:rPr>
        <w:t xml:space="preserve"> </w:t>
      </w:r>
      <w:r w:rsidRPr="00662735">
        <w:rPr>
          <w:rFonts w:asciiTheme="minorHAnsi" w:hAnsiTheme="minorHAnsi" w:cstheme="minorHAnsi"/>
        </w:rPr>
        <w:t>eliminarea:</w:t>
      </w:r>
    </w:p>
    <w:p w14:paraId="73F32676" w14:textId="77777777" w:rsidR="00530377" w:rsidRPr="00662735" w:rsidRDefault="00530377" w:rsidP="00530377">
      <w:pPr>
        <w:pStyle w:val="ListParagraph"/>
        <w:tabs>
          <w:tab w:val="left" w:pos="833"/>
        </w:tabs>
        <w:ind w:left="709" w:right="438" w:firstLine="0"/>
        <w:jc w:val="both"/>
        <w:rPr>
          <w:rFonts w:asciiTheme="minorHAnsi" w:hAnsiTheme="minorHAnsi" w:cstheme="minorHAnsi"/>
        </w:rPr>
      </w:pPr>
    </w:p>
    <w:p w14:paraId="07DE6162" w14:textId="2FEC8615" w:rsidR="00EA3E7B" w:rsidRPr="00662735" w:rsidRDefault="002F5130" w:rsidP="0009052C">
      <w:pPr>
        <w:pStyle w:val="ListParagraph"/>
        <w:numPr>
          <w:ilvl w:val="1"/>
          <w:numId w:val="4"/>
        </w:numPr>
        <w:tabs>
          <w:tab w:val="left" w:pos="1192"/>
          <w:tab w:val="left" w:pos="1193"/>
        </w:tabs>
        <w:ind w:left="709" w:right="438"/>
        <w:jc w:val="both"/>
        <w:rPr>
          <w:rFonts w:asciiTheme="minorHAnsi" w:hAnsiTheme="minorHAnsi" w:cstheme="minorHAnsi"/>
        </w:rPr>
      </w:pPr>
      <w:r w:rsidRPr="00662735">
        <w:rPr>
          <w:rFonts w:asciiTheme="minorHAnsi" w:hAnsiTheme="minorHAnsi" w:cstheme="minorHAnsi"/>
        </w:rPr>
        <w:t>lista deșeurilor (clasificate și codificate în conformitate cu prevederile legislației europene și naționale privind deșeurile), cantități de deșeuri</w:t>
      </w:r>
      <w:r w:rsidRPr="00662735">
        <w:rPr>
          <w:rFonts w:asciiTheme="minorHAnsi" w:hAnsiTheme="minorHAnsi" w:cstheme="minorHAnsi"/>
          <w:spacing w:val="-5"/>
        </w:rPr>
        <w:t xml:space="preserve"> </w:t>
      </w:r>
      <w:r w:rsidRPr="00662735">
        <w:rPr>
          <w:rFonts w:asciiTheme="minorHAnsi" w:hAnsiTheme="minorHAnsi" w:cstheme="minorHAnsi"/>
        </w:rPr>
        <w:t>generate;</w:t>
      </w:r>
    </w:p>
    <w:p w14:paraId="76074320" w14:textId="263C16C8" w:rsidR="009C0C58" w:rsidRPr="00662735" w:rsidRDefault="009C0C58" w:rsidP="0009052C">
      <w:pPr>
        <w:tabs>
          <w:tab w:val="left" w:pos="1192"/>
          <w:tab w:val="left" w:pos="1193"/>
        </w:tabs>
        <w:ind w:left="709" w:right="438"/>
        <w:jc w:val="both"/>
        <w:rPr>
          <w:rFonts w:asciiTheme="minorHAnsi" w:hAnsiTheme="minorHAnsi" w:cstheme="minorHAnsi"/>
        </w:rPr>
      </w:pPr>
    </w:p>
    <w:p w14:paraId="6A42D045" w14:textId="466CD038" w:rsidR="00BD3DFF" w:rsidRPr="00662735" w:rsidRDefault="00BD3DFF" w:rsidP="0009052C">
      <w:pPr>
        <w:tabs>
          <w:tab w:val="left" w:pos="1192"/>
          <w:tab w:val="left" w:pos="1193"/>
        </w:tabs>
        <w:ind w:left="709" w:right="438"/>
        <w:jc w:val="both"/>
        <w:rPr>
          <w:rFonts w:asciiTheme="minorHAnsi" w:hAnsiTheme="minorHAnsi" w:cstheme="minorHAnsi"/>
        </w:rPr>
      </w:pPr>
      <w:r w:rsidRPr="00662735">
        <w:rPr>
          <w:rFonts w:asciiTheme="minorHAnsi" w:hAnsiTheme="minorHAnsi" w:cstheme="minorHAnsi"/>
        </w:rPr>
        <w:t>Având în vedere lucrările prevăzute, utilajele și metodele propuse</w:t>
      </w:r>
      <w:r w:rsidR="006D5F20" w:rsidRPr="00662735">
        <w:rPr>
          <w:rFonts w:asciiTheme="minorHAnsi" w:hAnsiTheme="minorHAnsi" w:cstheme="minorHAnsi"/>
        </w:rPr>
        <w:t xml:space="preserve"> în perioada de execuție</w:t>
      </w:r>
      <w:r w:rsidRPr="00662735">
        <w:rPr>
          <w:rFonts w:asciiTheme="minorHAnsi" w:hAnsiTheme="minorHAnsi" w:cstheme="minorHAnsi"/>
        </w:rPr>
        <w:t xml:space="preserve"> se pot produce următoarele deșeuri : </w:t>
      </w:r>
    </w:p>
    <w:p w14:paraId="577CBC59" w14:textId="77777777" w:rsidR="00755430" w:rsidRPr="00662735" w:rsidRDefault="00755430" w:rsidP="0009052C">
      <w:pPr>
        <w:tabs>
          <w:tab w:val="left" w:pos="1192"/>
          <w:tab w:val="left" w:pos="1193"/>
        </w:tabs>
        <w:ind w:left="709" w:right="438"/>
        <w:jc w:val="both"/>
        <w:rPr>
          <w:rFonts w:asciiTheme="minorHAnsi" w:hAnsiTheme="minorHAnsi" w:cstheme="minorHAnsi"/>
        </w:rPr>
      </w:pPr>
    </w:p>
    <w:tbl>
      <w:tblPr>
        <w:tblStyle w:val="TableGrid"/>
        <w:tblW w:w="0" w:type="auto"/>
        <w:jc w:val="center"/>
        <w:tblLook w:val="04A0" w:firstRow="1" w:lastRow="0" w:firstColumn="1" w:lastColumn="0" w:noHBand="0" w:noVBand="1"/>
      </w:tblPr>
      <w:tblGrid>
        <w:gridCol w:w="1669"/>
        <w:gridCol w:w="2271"/>
        <w:gridCol w:w="2132"/>
        <w:gridCol w:w="3379"/>
      </w:tblGrid>
      <w:tr w:rsidR="00530377" w:rsidRPr="00662735" w14:paraId="1F88D98A" w14:textId="77777777" w:rsidTr="00530377">
        <w:trPr>
          <w:jc w:val="center"/>
        </w:trPr>
        <w:tc>
          <w:tcPr>
            <w:tcW w:w="0" w:type="auto"/>
            <w:vAlign w:val="center"/>
          </w:tcPr>
          <w:p w14:paraId="062CC80B" w14:textId="77777777" w:rsidR="00530377" w:rsidRPr="00662735" w:rsidRDefault="00530377" w:rsidP="0009052C">
            <w:pPr>
              <w:tabs>
                <w:tab w:val="left" w:pos="1192"/>
                <w:tab w:val="left" w:pos="1193"/>
              </w:tabs>
              <w:ind w:left="709" w:right="438"/>
              <w:jc w:val="both"/>
              <w:rPr>
                <w:rFonts w:asciiTheme="minorHAnsi" w:hAnsiTheme="minorHAnsi" w:cstheme="minorHAnsi"/>
                <w:b/>
                <w:bCs/>
              </w:rPr>
            </w:pPr>
            <w:r w:rsidRPr="00662735">
              <w:rPr>
                <w:rFonts w:asciiTheme="minorHAnsi" w:hAnsiTheme="minorHAnsi" w:cstheme="minorHAnsi"/>
                <w:b/>
                <w:bCs/>
              </w:rPr>
              <w:t>Nr.</w:t>
            </w:r>
          </w:p>
          <w:p w14:paraId="7F02F03C" w14:textId="77777777" w:rsidR="00530377" w:rsidRPr="00662735" w:rsidRDefault="00530377" w:rsidP="0009052C">
            <w:pPr>
              <w:tabs>
                <w:tab w:val="left" w:pos="1192"/>
                <w:tab w:val="left" w:pos="1193"/>
              </w:tabs>
              <w:ind w:left="709" w:right="438"/>
              <w:jc w:val="both"/>
              <w:rPr>
                <w:rFonts w:asciiTheme="minorHAnsi" w:hAnsiTheme="minorHAnsi" w:cstheme="minorHAnsi"/>
                <w:b/>
                <w:bCs/>
              </w:rPr>
            </w:pPr>
            <w:r w:rsidRPr="00662735">
              <w:rPr>
                <w:rFonts w:asciiTheme="minorHAnsi" w:hAnsiTheme="minorHAnsi" w:cstheme="minorHAnsi"/>
                <w:b/>
                <w:bCs/>
              </w:rPr>
              <w:t>crt.</w:t>
            </w:r>
          </w:p>
        </w:tc>
        <w:tc>
          <w:tcPr>
            <w:tcW w:w="2244" w:type="dxa"/>
            <w:vAlign w:val="center"/>
          </w:tcPr>
          <w:p w14:paraId="2EC72E60" w14:textId="77777777" w:rsidR="00530377" w:rsidRPr="00662735" w:rsidRDefault="00530377" w:rsidP="0009052C">
            <w:pPr>
              <w:tabs>
                <w:tab w:val="left" w:pos="1192"/>
                <w:tab w:val="left" w:pos="1193"/>
              </w:tabs>
              <w:ind w:left="709" w:right="438"/>
              <w:jc w:val="both"/>
              <w:rPr>
                <w:rFonts w:asciiTheme="minorHAnsi" w:hAnsiTheme="minorHAnsi" w:cstheme="minorHAnsi"/>
                <w:b/>
                <w:bCs/>
              </w:rPr>
            </w:pPr>
            <w:r w:rsidRPr="00662735">
              <w:rPr>
                <w:rFonts w:asciiTheme="minorHAnsi" w:hAnsiTheme="minorHAnsi" w:cstheme="minorHAnsi"/>
                <w:b/>
                <w:bCs/>
              </w:rPr>
              <w:t>Denumire deșeu</w:t>
            </w:r>
          </w:p>
        </w:tc>
        <w:tc>
          <w:tcPr>
            <w:tcW w:w="0" w:type="auto"/>
            <w:vAlign w:val="center"/>
          </w:tcPr>
          <w:p w14:paraId="2A4AE707" w14:textId="77777777" w:rsidR="00530377" w:rsidRPr="00662735" w:rsidRDefault="00530377" w:rsidP="0009052C">
            <w:pPr>
              <w:tabs>
                <w:tab w:val="left" w:pos="1192"/>
                <w:tab w:val="left" w:pos="1193"/>
              </w:tabs>
              <w:ind w:left="709" w:right="438"/>
              <w:jc w:val="both"/>
              <w:rPr>
                <w:rFonts w:asciiTheme="minorHAnsi" w:hAnsiTheme="minorHAnsi" w:cstheme="minorHAnsi"/>
                <w:b/>
                <w:bCs/>
              </w:rPr>
            </w:pPr>
            <w:r w:rsidRPr="00662735">
              <w:rPr>
                <w:rFonts w:asciiTheme="minorHAnsi" w:hAnsiTheme="minorHAnsi" w:cstheme="minorHAnsi"/>
                <w:b/>
                <w:bCs/>
              </w:rPr>
              <w:t>Cod</w:t>
            </w:r>
          </w:p>
          <w:p w14:paraId="168DBC54" w14:textId="77777777" w:rsidR="00530377" w:rsidRPr="00662735" w:rsidRDefault="00530377" w:rsidP="0009052C">
            <w:pPr>
              <w:tabs>
                <w:tab w:val="left" w:pos="1192"/>
                <w:tab w:val="left" w:pos="1193"/>
              </w:tabs>
              <w:ind w:left="709" w:right="438"/>
              <w:jc w:val="both"/>
              <w:rPr>
                <w:rFonts w:asciiTheme="minorHAnsi" w:hAnsiTheme="minorHAnsi" w:cstheme="minorHAnsi"/>
                <w:b/>
                <w:bCs/>
              </w:rPr>
            </w:pPr>
            <w:r w:rsidRPr="00662735">
              <w:rPr>
                <w:rFonts w:asciiTheme="minorHAnsi" w:hAnsiTheme="minorHAnsi" w:cstheme="minorHAnsi"/>
                <w:b/>
                <w:bCs/>
              </w:rPr>
              <w:t>deșeu</w:t>
            </w:r>
          </w:p>
        </w:tc>
        <w:tc>
          <w:tcPr>
            <w:tcW w:w="3269" w:type="dxa"/>
            <w:vAlign w:val="center"/>
          </w:tcPr>
          <w:p w14:paraId="567EB29D" w14:textId="77777777" w:rsidR="00530377" w:rsidRPr="00662735" w:rsidRDefault="00530377" w:rsidP="0009052C">
            <w:pPr>
              <w:tabs>
                <w:tab w:val="left" w:pos="1192"/>
                <w:tab w:val="left" w:pos="1193"/>
              </w:tabs>
              <w:ind w:left="709" w:right="438"/>
              <w:jc w:val="both"/>
              <w:rPr>
                <w:rFonts w:asciiTheme="minorHAnsi" w:hAnsiTheme="minorHAnsi" w:cstheme="minorHAnsi"/>
                <w:b/>
                <w:bCs/>
              </w:rPr>
            </w:pPr>
            <w:r w:rsidRPr="00662735">
              <w:rPr>
                <w:rFonts w:asciiTheme="minorHAnsi" w:hAnsiTheme="minorHAnsi" w:cstheme="minorHAnsi"/>
                <w:b/>
                <w:bCs/>
              </w:rPr>
              <w:t>Eliminare/Valorificare deșeu</w:t>
            </w:r>
          </w:p>
        </w:tc>
      </w:tr>
      <w:tr w:rsidR="00530377" w:rsidRPr="00662735" w14:paraId="64225016" w14:textId="77777777" w:rsidTr="00530377">
        <w:trPr>
          <w:jc w:val="center"/>
        </w:trPr>
        <w:tc>
          <w:tcPr>
            <w:tcW w:w="0" w:type="auto"/>
            <w:vAlign w:val="center"/>
          </w:tcPr>
          <w:p w14:paraId="600E4704" w14:textId="77777777" w:rsidR="00530377" w:rsidRPr="00662735" w:rsidRDefault="00530377" w:rsidP="0009052C">
            <w:pPr>
              <w:tabs>
                <w:tab w:val="left" w:pos="1192"/>
                <w:tab w:val="left" w:pos="1193"/>
              </w:tabs>
              <w:ind w:left="709" w:right="438"/>
              <w:jc w:val="both"/>
              <w:rPr>
                <w:rFonts w:asciiTheme="minorHAnsi" w:hAnsiTheme="minorHAnsi" w:cstheme="minorHAnsi"/>
              </w:rPr>
            </w:pPr>
            <w:r w:rsidRPr="00662735">
              <w:rPr>
                <w:rFonts w:asciiTheme="minorHAnsi" w:hAnsiTheme="minorHAnsi" w:cstheme="minorHAnsi"/>
              </w:rPr>
              <w:t>1</w:t>
            </w:r>
          </w:p>
        </w:tc>
        <w:tc>
          <w:tcPr>
            <w:tcW w:w="2244" w:type="dxa"/>
            <w:vAlign w:val="center"/>
          </w:tcPr>
          <w:p w14:paraId="1EC75406" w14:textId="77777777" w:rsidR="00530377" w:rsidRPr="00662735" w:rsidRDefault="00530377" w:rsidP="00530377">
            <w:pPr>
              <w:tabs>
                <w:tab w:val="left" w:pos="1192"/>
                <w:tab w:val="left" w:pos="1193"/>
              </w:tabs>
              <w:ind w:left="106" w:right="438"/>
              <w:jc w:val="both"/>
              <w:rPr>
                <w:rFonts w:asciiTheme="minorHAnsi" w:hAnsiTheme="minorHAnsi" w:cstheme="minorHAnsi"/>
              </w:rPr>
            </w:pPr>
            <w:r w:rsidRPr="00662735">
              <w:rPr>
                <w:rFonts w:asciiTheme="minorHAnsi" w:hAnsiTheme="minorHAnsi" w:cstheme="minorHAnsi"/>
              </w:rPr>
              <w:t>Beton</w:t>
            </w:r>
          </w:p>
        </w:tc>
        <w:tc>
          <w:tcPr>
            <w:tcW w:w="0" w:type="auto"/>
            <w:vAlign w:val="center"/>
          </w:tcPr>
          <w:p w14:paraId="5FEF2F69" w14:textId="77777777" w:rsidR="00530377" w:rsidRPr="00662735" w:rsidRDefault="00530377" w:rsidP="0009052C">
            <w:pPr>
              <w:tabs>
                <w:tab w:val="left" w:pos="1192"/>
                <w:tab w:val="left" w:pos="1193"/>
              </w:tabs>
              <w:ind w:left="709" w:right="438"/>
              <w:jc w:val="both"/>
              <w:rPr>
                <w:rFonts w:asciiTheme="minorHAnsi" w:hAnsiTheme="minorHAnsi" w:cstheme="minorHAnsi"/>
              </w:rPr>
            </w:pPr>
            <w:r w:rsidRPr="00662735">
              <w:rPr>
                <w:rFonts w:asciiTheme="minorHAnsi" w:hAnsiTheme="minorHAnsi" w:cstheme="minorHAnsi"/>
              </w:rPr>
              <w:t>17 01 01</w:t>
            </w:r>
          </w:p>
        </w:tc>
        <w:tc>
          <w:tcPr>
            <w:tcW w:w="3269" w:type="dxa"/>
            <w:vAlign w:val="center"/>
          </w:tcPr>
          <w:p w14:paraId="75FAC90D" w14:textId="77777777" w:rsidR="00530377" w:rsidRPr="00662735" w:rsidRDefault="00530377" w:rsidP="00530377">
            <w:pPr>
              <w:tabs>
                <w:tab w:val="left" w:pos="1192"/>
                <w:tab w:val="left" w:pos="1193"/>
              </w:tabs>
              <w:ind w:left="166" w:right="438"/>
              <w:jc w:val="both"/>
              <w:rPr>
                <w:rFonts w:asciiTheme="minorHAnsi" w:hAnsiTheme="minorHAnsi" w:cstheme="minorHAnsi"/>
              </w:rPr>
            </w:pPr>
            <w:r w:rsidRPr="00662735">
              <w:rPr>
                <w:rFonts w:asciiTheme="minorHAnsi" w:hAnsiTheme="minorHAnsi" w:cstheme="minorHAnsi"/>
              </w:rPr>
              <w:t>Cantitățiile neutilizate vor fi eliminate la o groapă de deșeuri inerte din localitate</w:t>
            </w:r>
          </w:p>
        </w:tc>
      </w:tr>
      <w:tr w:rsidR="00530377" w:rsidRPr="00662735" w14:paraId="14595CB1" w14:textId="77777777" w:rsidTr="00530377">
        <w:trPr>
          <w:jc w:val="center"/>
        </w:trPr>
        <w:tc>
          <w:tcPr>
            <w:tcW w:w="0" w:type="auto"/>
            <w:vAlign w:val="center"/>
          </w:tcPr>
          <w:p w14:paraId="13673F0D" w14:textId="77777777" w:rsidR="00530377" w:rsidRPr="00662735" w:rsidRDefault="00530377" w:rsidP="0009052C">
            <w:pPr>
              <w:tabs>
                <w:tab w:val="left" w:pos="1192"/>
                <w:tab w:val="left" w:pos="1193"/>
              </w:tabs>
              <w:ind w:left="709" w:right="438"/>
              <w:jc w:val="both"/>
              <w:rPr>
                <w:rFonts w:asciiTheme="minorHAnsi" w:hAnsiTheme="minorHAnsi" w:cstheme="minorHAnsi"/>
              </w:rPr>
            </w:pPr>
            <w:r w:rsidRPr="00662735">
              <w:rPr>
                <w:rFonts w:asciiTheme="minorHAnsi" w:hAnsiTheme="minorHAnsi" w:cstheme="minorHAnsi"/>
              </w:rPr>
              <w:t>2</w:t>
            </w:r>
          </w:p>
        </w:tc>
        <w:tc>
          <w:tcPr>
            <w:tcW w:w="2244" w:type="dxa"/>
            <w:vAlign w:val="center"/>
          </w:tcPr>
          <w:p w14:paraId="7AEA8E24" w14:textId="77777777" w:rsidR="00530377" w:rsidRPr="00662735" w:rsidRDefault="00530377" w:rsidP="00530377">
            <w:pPr>
              <w:tabs>
                <w:tab w:val="left" w:pos="1192"/>
                <w:tab w:val="left" w:pos="1193"/>
              </w:tabs>
              <w:ind w:left="106" w:right="438"/>
              <w:jc w:val="both"/>
              <w:rPr>
                <w:rFonts w:asciiTheme="minorHAnsi" w:hAnsiTheme="minorHAnsi" w:cstheme="minorHAnsi"/>
              </w:rPr>
            </w:pPr>
            <w:r w:rsidRPr="00662735">
              <w:rPr>
                <w:rFonts w:asciiTheme="minorHAnsi" w:hAnsiTheme="minorHAnsi" w:cstheme="minorHAnsi"/>
              </w:rPr>
              <w:t>Asfalturi, altele decât cele specificate la 17 03 01</w:t>
            </w:r>
          </w:p>
        </w:tc>
        <w:tc>
          <w:tcPr>
            <w:tcW w:w="0" w:type="auto"/>
            <w:vAlign w:val="center"/>
          </w:tcPr>
          <w:p w14:paraId="135BF2AB" w14:textId="77777777" w:rsidR="00530377" w:rsidRPr="00662735" w:rsidRDefault="00530377" w:rsidP="0009052C">
            <w:pPr>
              <w:tabs>
                <w:tab w:val="left" w:pos="1192"/>
                <w:tab w:val="left" w:pos="1193"/>
              </w:tabs>
              <w:ind w:left="709" w:right="438"/>
              <w:jc w:val="both"/>
              <w:rPr>
                <w:rFonts w:asciiTheme="minorHAnsi" w:hAnsiTheme="minorHAnsi" w:cstheme="minorHAnsi"/>
              </w:rPr>
            </w:pPr>
            <w:r w:rsidRPr="00662735">
              <w:rPr>
                <w:rFonts w:asciiTheme="minorHAnsi" w:hAnsiTheme="minorHAnsi" w:cstheme="minorHAnsi"/>
              </w:rPr>
              <w:t>17 03 02</w:t>
            </w:r>
          </w:p>
        </w:tc>
        <w:tc>
          <w:tcPr>
            <w:tcW w:w="3269" w:type="dxa"/>
            <w:vAlign w:val="center"/>
          </w:tcPr>
          <w:p w14:paraId="497939B3" w14:textId="77777777" w:rsidR="00530377" w:rsidRPr="00662735" w:rsidRDefault="00530377" w:rsidP="00530377">
            <w:pPr>
              <w:tabs>
                <w:tab w:val="left" w:pos="1192"/>
                <w:tab w:val="left" w:pos="1193"/>
              </w:tabs>
              <w:ind w:left="166" w:right="438"/>
              <w:jc w:val="both"/>
              <w:rPr>
                <w:rFonts w:asciiTheme="minorHAnsi" w:hAnsiTheme="minorHAnsi" w:cstheme="minorHAnsi"/>
              </w:rPr>
            </w:pPr>
            <w:r w:rsidRPr="00662735">
              <w:rPr>
                <w:rFonts w:asciiTheme="minorHAnsi" w:hAnsiTheme="minorHAnsi" w:cstheme="minorHAnsi"/>
              </w:rPr>
              <w:t>Cantitățiile neutilizate valorificate a instalațiile de ciment sau la recilare pentru producere de asfalt nou.</w:t>
            </w:r>
          </w:p>
        </w:tc>
      </w:tr>
      <w:tr w:rsidR="00530377" w:rsidRPr="00662735" w14:paraId="6D98CC07" w14:textId="77777777" w:rsidTr="00530377">
        <w:trPr>
          <w:jc w:val="center"/>
        </w:trPr>
        <w:tc>
          <w:tcPr>
            <w:tcW w:w="0" w:type="auto"/>
            <w:vAlign w:val="center"/>
          </w:tcPr>
          <w:p w14:paraId="4345AD0B" w14:textId="77777777" w:rsidR="00530377" w:rsidRPr="00662735" w:rsidRDefault="00530377" w:rsidP="0009052C">
            <w:pPr>
              <w:tabs>
                <w:tab w:val="left" w:pos="1192"/>
                <w:tab w:val="left" w:pos="1193"/>
              </w:tabs>
              <w:ind w:left="709" w:right="438"/>
              <w:jc w:val="both"/>
              <w:rPr>
                <w:rFonts w:asciiTheme="minorHAnsi" w:hAnsiTheme="minorHAnsi" w:cstheme="minorHAnsi"/>
              </w:rPr>
            </w:pPr>
            <w:r w:rsidRPr="00662735">
              <w:rPr>
                <w:rFonts w:asciiTheme="minorHAnsi" w:hAnsiTheme="minorHAnsi" w:cstheme="minorHAnsi"/>
              </w:rPr>
              <w:t>3</w:t>
            </w:r>
          </w:p>
        </w:tc>
        <w:tc>
          <w:tcPr>
            <w:tcW w:w="2244" w:type="dxa"/>
            <w:vAlign w:val="center"/>
          </w:tcPr>
          <w:p w14:paraId="630C686B" w14:textId="77777777" w:rsidR="00530377" w:rsidRPr="00662735" w:rsidRDefault="00530377" w:rsidP="00530377">
            <w:pPr>
              <w:tabs>
                <w:tab w:val="left" w:pos="1192"/>
                <w:tab w:val="left" w:pos="1193"/>
              </w:tabs>
              <w:ind w:left="106" w:right="438"/>
              <w:jc w:val="both"/>
              <w:rPr>
                <w:rFonts w:asciiTheme="minorHAnsi" w:hAnsiTheme="minorHAnsi" w:cstheme="minorHAnsi"/>
              </w:rPr>
            </w:pPr>
            <w:r w:rsidRPr="00662735">
              <w:rPr>
                <w:rFonts w:asciiTheme="minorHAnsi" w:hAnsiTheme="minorHAnsi" w:cstheme="minorHAnsi"/>
              </w:rPr>
              <w:t>Pământ și pietre, altele decât cele specificate la 17 05 03</w:t>
            </w:r>
          </w:p>
        </w:tc>
        <w:tc>
          <w:tcPr>
            <w:tcW w:w="0" w:type="auto"/>
            <w:vAlign w:val="center"/>
          </w:tcPr>
          <w:p w14:paraId="6E0EC083" w14:textId="77777777" w:rsidR="00530377" w:rsidRPr="00662735" w:rsidRDefault="00530377" w:rsidP="0009052C">
            <w:pPr>
              <w:tabs>
                <w:tab w:val="left" w:pos="1192"/>
                <w:tab w:val="left" w:pos="1193"/>
              </w:tabs>
              <w:ind w:left="709" w:right="438"/>
              <w:jc w:val="both"/>
              <w:rPr>
                <w:rFonts w:asciiTheme="minorHAnsi" w:hAnsiTheme="minorHAnsi" w:cstheme="minorHAnsi"/>
              </w:rPr>
            </w:pPr>
            <w:r w:rsidRPr="00662735">
              <w:rPr>
                <w:rFonts w:asciiTheme="minorHAnsi" w:hAnsiTheme="minorHAnsi" w:cstheme="minorHAnsi"/>
              </w:rPr>
              <w:t>17 05 04</w:t>
            </w:r>
          </w:p>
        </w:tc>
        <w:tc>
          <w:tcPr>
            <w:tcW w:w="3269" w:type="dxa"/>
            <w:vAlign w:val="center"/>
          </w:tcPr>
          <w:p w14:paraId="46FC5428" w14:textId="77777777" w:rsidR="00530377" w:rsidRPr="00662735" w:rsidRDefault="00530377" w:rsidP="00530377">
            <w:pPr>
              <w:tabs>
                <w:tab w:val="left" w:pos="1192"/>
                <w:tab w:val="left" w:pos="1193"/>
              </w:tabs>
              <w:ind w:left="166" w:right="438"/>
              <w:jc w:val="both"/>
              <w:rPr>
                <w:rFonts w:asciiTheme="minorHAnsi" w:hAnsiTheme="minorHAnsi" w:cstheme="minorHAnsi"/>
              </w:rPr>
            </w:pPr>
            <w:r w:rsidRPr="00662735">
              <w:rPr>
                <w:rFonts w:asciiTheme="minorHAnsi" w:hAnsiTheme="minorHAnsi" w:cstheme="minorHAnsi"/>
              </w:rPr>
              <w:t>Depozitat în grămezi separate. În măsura în care este posibil acesta va fi reutilizat la sistematizarea amplasamentu-lui. Cantitățile neutilizate vor fi eliminate la groapa de de deșeuri inerte a localității</w:t>
            </w:r>
          </w:p>
        </w:tc>
      </w:tr>
      <w:tr w:rsidR="00530377" w:rsidRPr="00662735" w14:paraId="19829221" w14:textId="77777777" w:rsidTr="00530377">
        <w:trPr>
          <w:jc w:val="center"/>
        </w:trPr>
        <w:tc>
          <w:tcPr>
            <w:tcW w:w="0" w:type="auto"/>
            <w:vAlign w:val="center"/>
          </w:tcPr>
          <w:p w14:paraId="19D8218E" w14:textId="77777777" w:rsidR="00530377" w:rsidRPr="00662735" w:rsidRDefault="00530377" w:rsidP="0009052C">
            <w:pPr>
              <w:tabs>
                <w:tab w:val="left" w:pos="1192"/>
                <w:tab w:val="left" w:pos="1193"/>
              </w:tabs>
              <w:ind w:left="709" w:right="438"/>
              <w:jc w:val="both"/>
              <w:rPr>
                <w:rFonts w:asciiTheme="minorHAnsi" w:hAnsiTheme="minorHAnsi" w:cstheme="minorHAnsi"/>
              </w:rPr>
            </w:pPr>
            <w:r w:rsidRPr="00662735">
              <w:rPr>
                <w:rFonts w:asciiTheme="minorHAnsi" w:hAnsiTheme="minorHAnsi" w:cstheme="minorHAnsi"/>
              </w:rPr>
              <w:t>4</w:t>
            </w:r>
          </w:p>
        </w:tc>
        <w:tc>
          <w:tcPr>
            <w:tcW w:w="2244" w:type="dxa"/>
            <w:vAlign w:val="center"/>
          </w:tcPr>
          <w:p w14:paraId="138C058D" w14:textId="77777777" w:rsidR="00530377" w:rsidRPr="00662735" w:rsidRDefault="00530377" w:rsidP="00530377">
            <w:pPr>
              <w:tabs>
                <w:tab w:val="left" w:pos="1192"/>
                <w:tab w:val="left" w:pos="1193"/>
              </w:tabs>
              <w:ind w:left="106" w:right="438"/>
              <w:jc w:val="both"/>
              <w:rPr>
                <w:rFonts w:asciiTheme="minorHAnsi" w:hAnsiTheme="minorHAnsi" w:cstheme="minorHAnsi"/>
              </w:rPr>
            </w:pPr>
            <w:r w:rsidRPr="00662735">
              <w:rPr>
                <w:rFonts w:asciiTheme="minorHAnsi" w:hAnsiTheme="minorHAnsi" w:cstheme="minorHAnsi"/>
              </w:rPr>
              <w:t xml:space="preserve">Resturi de balast, altele </w:t>
            </w:r>
            <w:r w:rsidRPr="00662735">
              <w:rPr>
                <w:rFonts w:asciiTheme="minorHAnsi" w:hAnsiTheme="minorHAnsi" w:cstheme="minorHAnsi"/>
              </w:rPr>
              <w:lastRenderedPageBreak/>
              <w:t>decât cele specificate la 17 05 07</w:t>
            </w:r>
          </w:p>
        </w:tc>
        <w:tc>
          <w:tcPr>
            <w:tcW w:w="0" w:type="auto"/>
            <w:vAlign w:val="center"/>
          </w:tcPr>
          <w:p w14:paraId="7DBDB834" w14:textId="77777777" w:rsidR="00530377" w:rsidRPr="00662735" w:rsidRDefault="00530377" w:rsidP="0009052C">
            <w:pPr>
              <w:tabs>
                <w:tab w:val="left" w:pos="1192"/>
                <w:tab w:val="left" w:pos="1193"/>
              </w:tabs>
              <w:ind w:left="709" w:right="438"/>
              <w:jc w:val="both"/>
              <w:rPr>
                <w:rFonts w:asciiTheme="minorHAnsi" w:hAnsiTheme="minorHAnsi" w:cstheme="minorHAnsi"/>
              </w:rPr>
            </w:pPr>
            <w:r w:rsidRPr="00662735">
              <w:rPr>
                <w:rFonts w:asciiTheme="minorHAnsi" w:hAnsiTheme="minorHAnsi" w:cstheme="minorHAnsi"/>
              </w:rPr>
              <w:lastRenderedPageBreak/>
              <w:t>17 05 08</w:t>
            </w:r>
          </w:p>
        </w:tc>
        <w:tc>
          <w:tcPr>
            <w:tcW w:w="3269" w:type="dxa"/>
            <w:vAlign w:val="center"/>
          </w:tcPr>
          <w:p w14:paraId="725095C1" w14:textId="77777777" w:rsidR="00530377" w:rsidRPr="00662735" w:rsidRDefault="00530377" w:rsidP="00530377">
            <w:pPr>
              <w:tabs>
                <w:tab w:val="left" w:pos="1192"/>
                <w:tab w:val="left" w:pos="1193"/>
              </w:tabs>
              <w:ind w:left="166" w:right="438"/>
              <w:jc w:val="both"/>
              <w:rPr>
                <w:rFonts w:asciiTheme="minorHAnsi" w:hAnsiTheme="minorHAnsi" w:cstheme="minorHAnsi"/>
              </w:rPr>
            </w:pPr>
            <w:r w:rsidRPr="00662735">
              <w:rPr>
                <w:rFonts w:asciiTheme="minorHAnsi" w:hAnsiTheme="minorHAnsi" w:cstheme="minorHAnsi"/>
              </w:rPr>
              <w:t xml:space="preserve">Cantitățiile neutilizate vor fi eliminate la o groapă de </w:t>
            </w:r>
            <w:r w:rsidRPr="00662735">
              <w:rPr>
                <w:rFonts w:asciiTheme="minorHAnsi" w:hAnsiTheme="minorHAnsi" w:cstheme="minorHAnsi"/>
              </w:rPr>
              <w:lastRenderedPageBreak/>
              <w:t>deșeuri inerte din localitate</w:t>
            </w:r>
          </w:p>
        </w:tc>
      </w:tr>
      <w:tr w:rsidR="00530377" w:rsidRPr="00662735" w14:paraId="4D423B95" w14:textId="77777777" w:rsidTr="00530377">
        <w:trPr>
          <w:jc w:val="center"/>
        </w:trPr>
        <w:tc>
          <w:tcPr>
            <w:tcW w:w="0" w:type="auto"/>
            <w:vAlign w:val="center"/>
          </w:tcPr>
          <w:p w14:paraId="412CB0BD" w14:textId="77777777" w:rsidR="00530377" w:rsidRPr="00662735" w:rsidRDefault="00530377" w:rsidP="0009052C">
            <w:pPr>
              <w:tabs>
                <w:tab w:val="left" w:pos="1192"/>
                <w:tab w:val="left" w:pos="1193"/>
              </w:tabs>
              <w:ind w:left="709" w:right="438"/>
              <w:jc w:val="both"/>
              <w:rPr>
                <w:rFonts w:asciiTheme="minorHAnsi" w:hAnsiTheme="minorHAnsi" w:cstheme="minorHAnsi"/>
              </w:rPr>
            </w:pPr>
            <w:r w:rsidRPr="00662735">
              <w:rPr>
                <w:rFonts w:asciiTheme="minorHAnsi" w:hAnsiTheme="minorHAnsi" w:cstheme="minorHAnsi"/>
              </w:rPr>
              <w:lastRenderedPageBreak/>
              <w:t>5</w:t>
            </w:r>
          </w:p>
        </w:tc>
        <w:tc>
          <w:tcPr>
            <w:tcW w:w="2244" w:type="dxa"/>
            <w:vAlign w:val="center"/>
          </w:tcPr>
          <w:p w14:paraId="6A8517B4" w14:textId="77777777" w:rsidR="00530377" w:rsidRPr="00662735" w:rsidRDefault="00530377" w:rsidP="00530377">
            <w:pPr>
              <w:tabs>
                <w:tab w:val="left" w:pos="1192"/>
                <w:tab w:val="left" w:pos="1193"/>
              </w:tabs>
              <w:ind w:left="106" w:right="438"/>
              <w:jc w:val="both"/>
              <w:rPr>
                <w:rFonts w:asciiTheme="minorHAnsi" w:hAnsiTheme="minorHAnsi" w:cstheme="minorHAnsi"/>
              </w:rPr>
            </w:pPr>
            <w:r w:rsidRPr="00662735">
              <w:rPr>
                <w:rFonts w:asciiTheme="minorHAnsi" w:hAnsiTheme="minorHAnsi" w:cstheme="minorHAnsi"/>
              </w:rPr>
              <w:t>Deșeuri de ambalaje de hârtie și carton</w:t>
            </w:r>
          </w:p>
        </w:tc>
        <w:tc>
          <w:tcPr>
            <w:tcW w:w="0" w:type="auto"/>
            <w:vAlign w:val="center"/>
          </w:tcPr>
          <w:p w14:paraId="0EEB3474" w14:textId="77777777" w:rsidR="00530377" w:rsidRPr="00662735" w:rsidRDefault="00530377" w:rsidP="0009052C">
            <w:pPr>
              <w:tabs>
                <w:tab w:val="left" w:pos="1192"/>
                <w:tab w:val="left" w:pos="1193"/>
              </w:tabs>
              <w:ind w:left="709" w:right="438"/>
              <w:jc w:val="both"/>
              <w:rPr>
                <w:rFonts w:asciiTheme="minorHAnsi" w:hAnsiTheme="minorHAnsi" w:cstheme="minorHAnsi"/>
              </w:rPr>
            </w:pPr>
            <w:r w:rsidRPr="00662735">
              <w:rPr>
                <w:rFonts w:asciiTheme="minorHAnsi" w:hAnsiTheme="minorHAnsi" w:cstheme="minorHAnsi"/>
              </w:rPr>
              <w:t>15 01 01</w:t>
            </w:r>
          </w:p>
        </w:tc>
        <w:tc>
          <w:tcPr>
            <w:tcW w:w="3269" w:type="dxa"/>
            <w:vAlign w:val="center"/>
          </w:tcPr>
          <w:p w14:paraId="7047F45E" w14:textId="77777777" w:rsidR="00530377" w:rsidRPr="00662735" w:rsidRDefault="00530377" w:rsidP="00530377">
            <w:pPr>
              <w:tabs>
                <w:tab w:val="left" w:pos="1192"/>
                <w:tab w:val="left" w:pos="1193"/>
              </w:tabs>
              <w:ind w:left="166" w:right="438"/>
              <w:jc w:val="both"/>
              <w:rPr>
                <w:rFonts w:asciiTheme="minorHAnsi" w:hAnsiTheme="minorHAnsi" w:cstheme="minorHAnsi"/>
              </w:rPr>
            </w:pPr>
            <w:r w:rsidRPr="00662735">
              <w:rPr>
                <w:rFonts w:asciiTheme="minorHAnsi" w:hAnsiTheme="minorHAnsi" w:cstheme="minorHAnsi"/>
              </w:rPr>
              <w:t>Colectate separat în containere și valorificate prin societăți specializate</w:t>
            </w:r>
          </w:p>
        </w:tc>
      </w:tr>
      <w:tr w:rsidR="00530377" w:rsidRPr="00662735" w14:paraId="6E888436" w14:textId="77777777" w:rsidTr="00530377">
        <w:trPr>
          <w:jc w:val="center"/>
        </w:trPr>
        <w:tc>
          <w:tcPr>
            <w:tcW w:w="0" w:type="auto"/>
            <w:vAlign w:val="center"/>
          </w:tcPr>
          <w:p w14:paraId="00F49D7F" w14:textId="77777777" w:rsidR="00530377" w:rsidRPr="00662735" w:rsidRDefault="00530377" w:rsidP="0009052C">
            <w:pPr>
              <w:tabs>
                <w:tab w:val="left" w:pos="1192"/>
                <w:tab w:val="left" w:pos="1193"/>
              </w:tabs>
              <w:ind w:left="709" w:right="438"/>
              <w:jc w:val="both"/>
              <w:rPr>
                <w:rFonts w:asciiTheme="minorHAnsi" w:hAnsiTheme="minorHAnsi" w:cstheme="minorHAnsi"/>
              </w:rPr>
            </w:pPr>
            <w:r w:rsidRPr="00662735">
              <w:rPr>
                <w:rFonts w:asciiTheme="minorHAnsi" w:hAnsiTheme="minorHAnsi" w:cstheme="minorHAnsi"/>
              </w:rPr>
              <w:t>6</w:t>
            </w:r>
          </w:p>
        </w:tc>
        <w:tc>
          <w:tcPr>
            <w:tcW w:w="2244" w:type="dxa"/>
            <w:vAlign w:val="center"/>
          </w:tcPr>
          <w:p w14:paraId="434AC6DC" w14:textId="77777777" w:rsidR="00530377" w:rsidRPr="00662735" w:rsidRDefault="00530377" w:rsidP="00530377">
            <w:pPr>
              <w:tabs>
                <w:tab w:val="left" w:pos="1192"/>
                <w:tab w:val="left" w:pos="1193"/>
              </w:tabs>
              <w:ind w:left="106" w:right="438"/>
              <w:jc w:val="both"/>
              <w:rPr>
                <w:rFonts w:asciiTheme="minorHAnsi" w:hAnsiTheme="minorHAnsi" w:cstheme="minorHAnsi"/>
              </w:rPr>
            </w:pPr>
            <w:r w:rsidRPr="00662735">
              <w:rPr>
                <w:rFonts w:asciiTheme="minorHAnsi" w:hAnsiTheme="minorHAnsi" w:cstheme="minorHAnsi"/>
              </w:rPr>
              <w:t>Deșeuri de ambalaje din mase plastice</w:t>
            </w:r>
          </w:p>
        </w:tc>
        <w:tc>
          <w:tcPr>
            <w:tcW w:w="0" w:type="auto"/>
            <w:vAlign w:val="center"/>
          </w:tcPr>
          <w:p w14:paraId="26BBC8D5" w14:textId="77777777" w:rsidR="00530377" w:rsidRPr="00662735" w:rsidRDefault="00530377" w:rsidP="0009052C">
            <w:pPr>
              <w:tabs>
                <w:tab w:val="left" w:pos="1192"/>
                <w:tab w:val="left" w:pos="1193"/>
              </w:tabs>
              <w:ind w:left="709" w:right="438"/>
              <w:jc w:val="both"/>
              <w:rPr>
                <w:rFonts w:asciiTheme="minorHAnsi" w:hAnsiTheme="minorHAnsi" w:cstheme="minorHAnsi"/>
              </w:rPr>
            </w:pPr>
            <w:r w:rsidRPr="00662735">
              <w:rPr>
                <w:rFonts w:asciiTheme="minorHAnsi" w:hAnsiTheme="minorHAnsi" w:cstheme="minorHAnsi"/>
              </w:rPr>
              <w:t>15 01 02</w:t>
            </w:r>
          </w:p>
        </w:tc>
        <w:tc>
          <w:tcPr>
            <w:tcW w:w="3269" w:type="dxa"/>
            <w:vAlign w:val="center"/>
          </w:tcPr>
          <w:p w14:paraId="0D144955" w14:textId="77777777" w:rsidR="00530377" w:rsidRPr="00662735" w:rsidRDefault="00530377" w:rsidP="00530377">
            <w:pPr>
              <w:tabs>
                <w:tab w:val="left" w:pos="1192"/>
                <w:tab w:val="left" w:pos="1193"/>
              </w:tabs>
              <w:ind w:left="166" w:right="438"/>
              <w:jc w:val="both"/>
              <w:rPr>
                <w:rFonts w:asciiTheme="minorHAnsi" w:hAnsiTheme="minorHAnsi" w:cstheme="minorHAnsi"/>
              </w:rPr>
            </w:pPr>
            <w:r w:rsidRPr="00662735">
              <w:rPr>
                <w:rFonts w:asciiTheme="minorHAnsi" w:hAnsiTheme="minorHAnsi" w:cstheme="minorHAnsi"/>
              </w:rPr>
              <w:t>Colectate separat în containere și valorificate prin societăți specializate</w:t>
            </w:r>
          </w:p>
        </w:tc>
      </w:tr>
    </w:tbl>
    <w:p w14:paraId="51E132BB" w14:textId="070D218F" w:rsidR="00BD3DFF" w:rsidRPr="00662735" w:rsidRDefault="00BD3DFF" w:rsidP="0009052C">
      <w:pPr>
        <w:tabs>
          <w:tab w:val="left" w:pos="1192"/>
          <w:tab w:val="left" w:pos="1193"/>
        </w:tabs>
        <w:ind w:left="709" w:right="438"/>
        <w:jc w:val="both"/>
        <w:rPr>
          <w:rFonts w:asciiTheme="minorHAnsi" w:hAnsiTheme="minorHAnsi" w:cstheme="minorHAnsi"/>
        </w:rPr>
      </w:pPr>
    </w:p>
    <w:p w14:paraId="38537668" w14:textId="5A548ED2" w:rsidR="00784875" w:rsidRPr="00662735" w:rsidRDefault="00784875"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În perioada de exploatare se generează doar deșeuri de ambalaje de hîrtie și carton și deșeuri de ambalaje din mase plastice</w:t>
      </w:r>
      <w:r w:rsidR="004F4D2C">
        <w:rPr>
          <w:rFonts w:asciiTheme="minorHAnsi" w:hAnsiTheme="minorHAnsi" w:cstheme="minorHAnsi"/>
        </w:rPr>
        <w:t>, rezultate in urma utilizarii podului de către oameni</w:t>
      </w:r>
      <w:r w:rsidRPr="00662735">
        <w:rPr>
          <w:rFonts w:asciiTheme="minorHAnsi" w:hAnsiTheme="minorHAnsi" w:cstheme="minorHAnsi"/>
        </w:rPr>
        <w:t xml:space="preserve">.   </w:t>
      </w:r>
    </w:p>
    <w:p w14:paraId="2630C71D" w14:textId="77777777" w:rsidR="00784875" w:rsidRPr="00662735" w:rsidRDefault="00784875" w:rsidP="0009052C">
      <w:pPr>
        <w:tabs>
          <w:tab w:val="left" w:pos="1192"/>
          <w:tab w:val="left" w:pos="1193"/>
        </w:tabs>
        <w:ind w:left="709" w:right="438" w:firstLine="567"/>
        <w:jc w:val="both"/>
        <w:rPr>
          <w:rFonts w:asciiTheme="minorHAnsi" w:hAnsiTheme="minorHAnsi" w:cstheme="minorHAnsi"/>
          <w:highlight w:val="yellow"/>
        </w:rPr>
      </w:pPr>
    </w:p>
    <w:p w14:paraId="794A9369" w14:textId="0B72C2C1" w:rsidR="00EA3E7B" w:rsidRPr="00662735" w:rsidRDefault="002F5130" w:rsidP="0009052C">
      <w:pPr>
        <w:pStyle w:val="ListParagraph"/>
        <w:numPr>
          <w:ilvl w:val="1"/>
          <w:numId w:val="4"/>
        </w:numPr>
        <w:tabs>
          <w:tab w:val="left" w:pos="1192"/>
          <w:tab w:val="left" w:pos="1193"/>
        </w:tabs>
        <w:ind w:left="709" w:right="438" w:hanging="361"/>
        <w:jc w:val="both"/>
        <w:rPr>
          <w:rFonts w:asciiTheme="minorHAnsi" w:hAnsiTheme="minorHAnsi" w:cstheme="minorHAnsi"/>
        </w:rPr>
      </w:pPr>
      <w:r w:rsidRPr="00662735">
        <w:rPr>
          <w:rFonts w:asciiTheme="minorHAnsi" w:hAnsiTheme="minorHAnsi" w:cstheme="minorHAnsi"/>
        </w:rPr>
        <w:t>programul de prevenire și reducere a cantităților de deșeuri</w:t>
      </w:r>
      <w:r w:rsidRPr="00662735">
        <w:rPr>
          <w:rFonts w:asciiTheme="minorHAnsi" w:hAnsiTheme="minorHAnsi" w:cstheme="minorHAnsi"/>
          <w:spacing w:val="-7"/>
        </w:rPr>
        <w:t xml:space="preserve"> </w:t>
      </w:r>
      <w:r w:rsidRPr="00662735">
        <w:rPr>
          <w:rFonts w:asciiTheme="minorHAnsi" w:hAnsiTheme="minorHAnsi" w:cstheme="minorHAnsi"/>
        </w:rPr>
        <w:t>generate;</w:t>
      </w:r>
    </w:p>
    <w:p w14:paraId="4CA622A8" w14:textId="77777777" w:rsidR="00E832A3" w:rsidRPr="00662735" w:rsidRDefault="00E832A3" w:rsidP="0009052C">
      <w:pPr>
        <w:pStyle w:val="ListParagraph"/>
        <w:tabs>
          <w:tab w:val="left" w:pos="1192"/>
          <w:tab w:val="left" w:pos="1193"/>
        </w:tabs>
        <w:ind w:left="709" w:right="438" w:firstLine="0"/>
        <w:jc w:val="both"/>
        <w:rPr>
          <w:rFonts w:asciiTheme="minorHAnsi" w:hAnsiTheme="minorHAnsi" w:cstheme="minorHAnsi"/>
        </w:rPr>
      </w:pPr>
    </w:p>
    <w:p w14:paraId="160A4167" w14:textId="1D449B90" w:rsidR="009C0C58" w:rsidRPr="00662735" w:rsidRDefault="009C0C58"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Conform Hotararii Guvernului privind evidenta gestiunii deseurilor si pentru aprobarea listei cuprinzand deseurile inclusiv deseurile periculoase, constructorul, ca generator de deseuri, are obligatia, sa tina evidenta lunara a producerii, stocarii provizorii, tratarii, transportului, reciclarii si/sau depozitarii finale a deseurilor.</w:t>
      </w:r>
    </w:p>
    <w:p w14:paraId="78543E94" w14:textId="77777777" w:rsidR="00842582" w:rsidRPr="00662735" w:rsidRDefault="00842582" w:rsidP="0009052C">
      <w:pPr>
        <w:tabs>
          <w:tab w:val="left" w:pos="1192"/>
          <w:tab w:val="left" w:pos="1193"/>
        </w:tabs>
        <w:ind w:left="709" w:right="438"/>
        <w:jc w:val="both"/>
        <w:rPr>
          <w:rFonts w:asciiTheme="minorHAnsi" w:hAnsiTheme="minorHAnsi" w:cstheme="minorHAnsi"/>
        </w:rPr>
      </w:pPr>
    </w:p>
    <w:p w14:paraId="3D0626CB" w14:textId="7412B454" w:rsidR="00EA3E7B" w:rsidRPr="00662735" w:rsidRDefault="002F5130" w:rsidP="0009052C">
      <w:pPr>
        <w:pStyle w:val="ListParagraph"/>
        <w:numPr>
          <w:ilvl w:val="1"/>
          <w:numId w:val="4"/>
        </w:numPr>
        <w:tabs>
          <w:tab w:val="left" w:pos="1185"/>
          <w:tab w:val="left" w:pos="1186"/>
        </w:tabs>
        <w:spacing w:line="268" w:lineRule="exact"/>
        <w:ind w:left="709" w:right="438" w:hanging="356"/>
        <w:jc w:val="both"/>
        <w:rPr>
          <w:rFonts w:asciiTheme="minorHAnsi" w:hAnsiTheme="minorHAnsi" w:cstheme="minorHAnsi"/>
        </w:rPr>
      </w:pPr>
      <w:r w:rsidRPr="00662735">
        <w:rPr>
          <w:rFonts w:asciiTheme="minorHAnsi" w:hAnsiTheme="minorHAnsi" w:cstheme="minorHAnsi"/>
        </w:rPr>
        <w:t>planul de gestionare a</w:t>
      </w:r>
      <w:r w:rsidRPr="00662735">
        <w:rPr>
          <w:rFonts w:asciiTheme="minorHAnsi" w:hAnsiTheme="minorHAnsi" w:cstheme="minorHAnsi"/>
          <w:spacing w:val="-3"/>
        </w:rPr>
        <w:t xml:space="preserve"> </w:t>
      </w:r>
      <w:r w:rsidRPr="00662735">
        <w:rPr>
          <w:rFonts w:asciiTheme="minorHAnsi" w:hAnsiTheme="minorHAnsi" w:cstheme="minorHAnsi"/>
        </w:rPr>
        <w:t>deșeurilor</w:t>
      </w:r>
    </w:p>
    <w:p w14:paraId="0C9CE5D1" w14:textId="37703987" w:rsidR="009C0C58" w:rsidRPr="00662735" w:rsidRDefault="009C0C58" w:rsidP="0009052C">
      <w:pPr>
        <w:tabs>
          <w:tab w:val="left" w:pos="1185"/>
          <w:tab w:val="left" w:pos="1186"/>
        </w:tabs>
        <w:spacing w:line="268" w:lineRule="exact"/>
        <w:ind w:left="709" w:right="438"/>
        <w:jc w:val="both"/>
        <w:rPr>
          <w:rFonts w:asciiTheme="minorHAnsi" w:hAnsiTheme="minorHAnsi" w:cstheme="minorHAnsi"/>
        </w:rPr>
      </w:pPr>
    </w:p>
    <w:p w14:paraId="484BA406" w14:textId="10926F46" w:rsidR="009C0C58" w:rsidRPr="00662735" w:rsidRDefault="009C0C58"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In timpul executiei lucrarilor, firmele de constructii vor lua masuri de colectare selectiva a deseurilor si de predare a acestora la unitati specializate.</w:t>
      </w:r>
    </w:p>
    <w:p w14:paraId="18E047F5" w14:textId="77777777" w:rsidR="009C0C58" w:rsidRPr="00662735" w:rsidRDefault="009C0C58"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Deseurile menajere rezultate de la personalul care va deservi santierul se vor colecta in pubele si vor fi preluate de un serviciu de salubritate.</w:t>
      </w:r>
    </w:p>
    <w:p w14:paraId="6F354A4F" w14:textId="0BE08B56" w:rsidR="009C0C58" w:rsidRPr="00662735" w:rsidRDefault="009C0C58"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Deseurile rezultate de la activitatile de constructii vor fi colectate in locuri special amenajate in cadrul santierului si vor fi preluate de unitati specializate cu care Constructorul va avea incheiate contracte.</w:t>
      </w:r>
    </w:p>
    <w:p w14:paraId="14AB6AC0" w14:textId="3D6C755A" w:rsidR="00784875" w:rsidRPr="00662735" w:rsidRDefault="00784875" w:rsidP="0009052C">
      <w:pPr>
        <w:tabs>
          <w:tab w:val="left" w:pos="1192"/>
          <w:tab w:val="left" w:pos="1193"/>
        </w:tabs>
        <w:ind w:left="709" w:right="438" w:firstLine="567"/>
        <w:jc w:val="both"/>
        <w:rPr>
          <w:rFonts w:asciiTheme="minorHAnsi" w:hAnsiTheme="minorHAnsi" w:cstheme="minorHAnsi"/>
        </w:rPr>
      </w:pPr>
      <w:r w:rsidRPr="00662735">
        <w:rPr>
          <w:rFonts w:asciiTheme="minorHAnsi" w:hAnsiTheme="minorHAnsi" w:cstheme="minorHAnsi"/>
        </w:rPr>
        <w:t xml:space="preserve">Pentru diminuarea și eliminarea evenimentelor generatoare de deșeuri se va respecta următorele măsuri specifice : </w:t>
      </w:r>
    </w:p>
    <w:p w14:paraId="0F2AF516" w14:textId="77777777" w:rsidR="00784875" w:rsidRPr="00662735" w:rsidRDefault="00784875" w:rsidP="0009052C">
      <w:pPr>
        <w:tabs>
          <w:tab w:val="left" w:pos="1192"/>
          <w:tab w:val="left" w:pos="1193"/>
        </w:tabs>
        <w:ind w:left="709" w:right="438" w:firstLine="567"/>
        <w:jc w:val="both"/>
        <w:rPr>
          <w:rFonts w:asciiTheme="minorHAnsi" w:hAnsiTheme="minorHAnsi" w:cstheme="minorHAnsi"/>
        </w:rPr>
      </w:pPr>
    </w:p>
    <w:tbl>
      <w:tblPr>
        <w:tblStyle w:val="TableGrid"/>
        <w:tblW w:w="0" w:type="auto"/>
        <w:jc w:val="center"/>
        <w:tblLook w:val="04A0" w:firstRow="1" w:lastRow="0" w:firstColumn="1" w:lastColumn="0" w:noHBand="0" w:noVBand="1"/>
      </w:tblPr>
      <w:tblGrid>
        <w:gridCol w:w="2456"/>
        <w:gridCol w:w="6095"/>
      </w:tblGrid>
      <w:tr w:rsidR="00784875" w:rsidRPr="00662735" w14:paraId="70A5C32E" w14:textId="77777777" w:rsidTr="00C01930">
        <w:trPr>
          <w:jc w:val="center"/>
        </w:trPr>
        <w:tc>
          <w:tcPr>
            <w:tcW w:w="2405" w:type="dxa"/>
          </w:tcPr>
          <w:p w14:paraId="7E08FC58" w14:textId="77777777" w:rsidR="00784875" w:rsidRPr="00662735" w:rsidRDefault="00784875" w:rsidP="0009052C">
            <w:pPr>
              <w:tabs>
                <w:tab w:val="left" w:pos="1192"/>
                <w:tab w:val="left" w:pos="1193"/>
              </w:tabs>
              <w:ind w:left="709" w:right="438"/>
              <w:jc w:val="both"/>
              <w:rPr>
                <w:rFonts w:asciiTheme="minorHAnsi" w:hAnsiTheme="minorHAnsi" w:cstheme="minorHAnsi"/>
                <w:b/>
                <w:bCs/>
              </w:rPr>
            </w:pPr>
            <w:r w:rsidRPr="00662735">
              <w:rPr>
                <w:rFonts w:asciiTheme="minorHAnsi" w:hAnsiTheme="minorHAnsi" w:cstheme="minorHAnsi"/>
                <w:b/>
                <w:bCs/>
              </w:rPr>
              <w:t>Lucrări</w:t>
            </w:r>
          </w:p>
        </w:tc>
        <w:tc>
          <w:tcPr>
            <w:tcW w:w="6095" w:type="dxa"/>
          </w:tcPr>
          <w:p w14:paraId="39C5B461" w14:textId="77777777" w:rsidR="00784875" w:rsidRPr="00662735" w:rsidRDefault="00784875" w:rsidP="0009052C">
            <w:pPr>
              <w:tabs>
                <w:tab w:val="left" w:pos="1192"/>
                <w:tab w:val="left" w:pos="1193"/>
              </w:tabs>
              <w:ind w:left="709" w:right="438"/>
              <w:jc w:val="both"/>
              <w:rPr>
                <w:rFonts w:asciiTheme="minorHAnsi" w:hAnsiTheme="minorHAnsi" w:cstheme="minorHAnsi"/>
                <w:b/>
                <w:bCs/>
              </w:rPr>
            </w:pPr>
            <w:r w:rsidRPr="00662735">
              <w:rPr>
                <w:rFonts w:asciiTheme="minorHAnsi" w:hAnsiTheme="minorHAnsi" w:cstheme="minorHAnsi"/>
                <w:b/>
                <w:bCs/>
              </w:rPr>
              <w:t>Măsură</w:t>
            </w:r>
          </w:p>
        </w:tc>
      </w:tr>
      <w:tr w:rsidR="00784875" w:rsidRPr="00662735" w14:paraId="66F33430" w14:textId="77777777" w:rsidTr="00C01930">
        <w:trPr>
          <w:jc w:val="center"/>
        </w:trPr>
        <w:tc>
          <w:tcPr>
            <w:tcW w:w="2405" w:type="dxa"/>
            <w:vAlign w:val="center"/>
          </w:tcPr>
          <w:p w14:paraId="223DA2AA" w14:textId="77777777" w:rsidR="00784875" w:rsidRPr="00662735" w:rsidRDefault="00784875" w:rsidP="00530377">
            <w:pPr>
              <w:tabs>
                <w:tab w:val="left" w:pos="1192"/>
                <w:tab w:val="left" w:pos="1193"/>
              </w:tabs>
              <w:ind w:left="-30" w:right="438" w:firstLine="30"/>
              <w:jc w:val="center"/>
              <w:rPr>
                <w:rFonts w:asciiTheme="minorHAnsi" w:hAnsiTheme="minorHAnsi" w:cstheme="minorHAnsi"/>
              </w:rPr>
            </w:pPr>
            <w:r w:rsidRPr="00662735">
              <w:rPr>
                <w:rFonts w:asciiTheme="minorHAnsi" w:hAnsiTheme="minorHAnsi" w:cstheme="minorHAnsi"/>
              </w:rPr>
              <w:t>Excavarea și încarcarea materialelor</w:t>
            </w:r>
          </w:p>
        </w:tc>
        <w:tc>
          <w:tcPr>
            <w:tcW w:w="6095" w:type="dxa"/>
          </w:tcPr>
          <w:p w14:paraId="31961D6A" w14:textId="77777777" w:rsidR="00784875" w:rsidRPr="00662735" w:rsidRDefault="00784875" w:rsidP="0009052C">
            <w:pPr>
              <w:tabs>
                <w:tab w:val="left" w:pos="1192"/>
                <w:tab w:val="left" w:pos="1193"/>
              </w:tabs>
              <w:ind w:left="709" w:right="438"/>
              <w:jc w:val="both"/>
              <w:rPr>
                <w:rFonts w:asciiTheme="minorHAnsi" w:hAnsiTheme="minorHAnsi" w:cstheme="minorHAnsi"/>
              </w:rPr>
            </w:pPr>
            <w:r w:rsidRPr="00662735">
              <w:rPr>
                <w:rFonts w:asciiTheme="minorHAnsi" w:hAnsiTheme="minorHAnsi" w:cstheme="minorHAnsi"/>
              </w:rPr>
              <w:t xml:space="preserve">Pentru e prevenii scurgerea de uleiuri și sau combustibili echipamentul va fi verificat lunar pentru încadrearea din punct de vedere tehnic în normele de mediu. Echipamentul care nu va fi corespunzător va fi scos de pe șantier. </w:t>
            </w:r>
          </w:p>
        </w:tc>
      </w:tr>
      <w:tr w:rsidR="00784875" w:rsidRPr="00662735" w14:paraId="4B84AAD3" w14:textId="77777777" w:rsidTr="00C01930">
        <w:trPr>
          <w:jc w:val="center"/>
        </w:trPr>
        <w:tc>
          <w:tcPr>
            <w:tcW w:w="2405" w:type="dxa"/>
            <w:vAlign w:val="center"/>
          </w:tcPr>
          <w:p w14:paraId="1B25F69F" w14:textId="52691FD3" w:rsidR="00784875" w:rsidRPr="00662735" w:rsidRDefault="00784875" w:rsidP="00530377">
            <w:pPr>
              <w:tabs>
                <w:tab w:val="left" w:pos="1192"/>
                <w:tab w:val="left" w:pos="1193"/>
              </w:tabs>
              <w:ind w:left="-30" w:right="438" w:firstLine="30"/>
              <w:jc w:val="center"/>
              <w:rPr>
                <w:rFonts w:asciiTheme="minorHAnsi" w:hAnsiTheme="minorHAnsi" w:cstheme="minorHAnsi"/>
              </w:rPr>
            </w:pPr>
            <w:r w:rsidRPr="00662735">
              <w:rPr>
                <w:rFonts w:asciiTheme="minorHAnsi" w:hAnsiTheme="minorHAnsi" w:cstheme="minorHAnsi"/>
              </w:rPr>
              <w:t>Transport/ depunere/ îm</w:t>
            </w:r>
            <w:r w:rsidR="00530377">
              <w:rPr>
                <w:rFonts w:asciiTheme="minorHAnsi" w:hAnsiTheme="minorHAnsi" w:cstheme="minorHAnsi"/>
              </w:rPr>
              <w:t>p</w:t>
            </w:r>
            <w:r w:rsidRPr="00662735">
              <w:rPr>
                <w:rFonts w:asciiTheme="minorHAnsi" w:hAnsiTheme="minorHAnsi" w:cstheme="minorHAnsi"/>
              </w:rPr>
              <w:t>răștiere/nivelare</w:t>
            </w:r>
          </w:p>
        </w:tc>
        <w:tc>
          <w:tcPr>
            <w:tcW w:w="6095" w:type="dxa"/>
          </w:tcPr>
          <w:p w14:paraId="1A72FBCB" w14:textId="77777777" w:rsidR="00784875" w:rsidRPr="00662735" w:rsidRDefault="00784875" w:rsidP="0009052C">
            <w:pPr>
              <w:tabs>
                <w:tab w:val="left" w:pos="1192"/>
                <w:tab w:val="left" w:pos="1193"/>
              </w:tabs>
              <w:ind w:left="709" w:right="438"/>
              <w:jc w:val="both"/>
              <w:rPr>
                <w:rFonts w:asciiTheme="minorHAnsi" w:hAnsiTheme="minorHAnsi" w:cstheme="minorHAnsi"/>
              </w:rPr>
            </w:pPr>
            <w:r w:rsidRPr="00662735">
              <w:rPr>
                <w:rFonts w:asciiTheme="minorHAnsi" w:hAnsiTheme="minorHAnsi" w:cstheme="minorHAnsi"/>
              </w:rPr>
              <w:t xml:space="preserve">Restricția vitezei autobasculantei la 30km/h sau mai puțin pentru a reduce zgomotul în timpul transportului pe șantier sau pe drumurile publice. </w:t>
            </w:r>
          </w:p>
          <w:p w14:paraId="48325FE8" w14:textId="77777777" w:rsidR="00784875" w:rsidRPr="00662735" w:rsidRDefault="00784875" w:rsidP="0009052C">
            <w:pPr>
              <w:tabs>
                <w:tab w:val="left" w:pos="1192"/>
                <w:tab w:val="left" w:pos="1193"/>
              </w:tabs>
              <w:ind w:left="709" w:right="438"/>
              <w:jc w:val="both"/>
              <w:rPr>
                <w:rFonts w:asciiTheme="minorHAnsi" w:hAnsiTheme="minorHAnsi" w:cstheme="minorHAnsi"/>
              </w:rPr>
            </w:pPr>
            <w:r w:rsidRPr="00662735">
              <w:rPr>
                <w:rFonts w:asciiTheme="minorHAnsi" w:hAnsiTheme="minorHAnsi" w:cstheme="minorHAnsi"/>
              </w:rPr>
              <w:t>Matrialul excavat va fi depozitat în locuri special amenajate.</w:t>
            </w:r>
          </w:p>
          <w:p w14:paraId="4F9613DB" w14:textId="13345D6E" w:rsidR="00784875" w:rsidRPr="00662735" w:rsidRDefault="00784875" w:rsidP="0009052C">
            <w:pPr>
              <w:tabs>
                <w:tab w:val="left" w:pos="1192"/>
                <w:tab w:val="left" w:pos="1193"/>
              </w:tabs>
              <w:ind w:left="709" w:right="438"/>
              <w:jc w:val="both"/>
              <w:rPr>
                <w:rFonts w:asciiTheme="minorHAnsi" w:hAnsiTheme="minorHAnsi" w:cstheme="minorHAnsi"/>
              </w:rPr>
            </w:pPr>
            <w:r w:rsidRPr="00662735">
              <w:rPr>
                <w:rFonts w:asciiTheme="minorHAnsi" w:hAnsiTheme="minorHAnsi" w:cstheme="minorHAnsi"/>
              </w:rPr>
              <w:t>Scăderea cantitățiilor de noroi și praf pe drumurile publice prin curațirea roților basculantelor înainte de părăsirea punctelor de încărcare/descărcare și suprimarea oricărei pierderi de material în timpul transportului, prin acoperirea basculantelor cu prelată.</w:t>
            </w:r>
          </w:p>
        </w:tc>
      </w:tr>
      <w:tr w:rsidR="00784875" w:rsidRPr="00662735" w14:paraId="0763E9B3" w14:textId="77777777" w:rsidTr="00C01930">
        <w:trPr>
          <w:jc w:val="center"/>
        </w:trPr>
        <w:tc>
          <w:tcPr>
            <w:tcW w:w="2405" w:type="dxa"/>
            <w:vAlign w:val="center"/>
          </w:tcPr>
          <w:p w14:paraId="3B9A3A91" w14:textId="77777777" w:rsidR="00784875" w:rsidRPr="00662735" w:rsidRDefault="00784875" w:rsidP="00530377">
            <w:pPr>
              <w:tabs>
                <w:tab w:val="left" w:pos="1192"/>
                <w:tab w:val="left" w:pos="1193"/>
              </w:tabs>
              <w:ind w:left="-30" w:right="438" w:firstLine="30"/>
              <w:jc w:val="center"/>
              <w:rPr>
                <w:rFonts w:asciiTheme="minorHAnsi" w:hAnsiTheme="minorHAnsi" w:cstheme="minorHAnsi"/>
              </w:rPr>
            </w:pPr>
            <w:r w:rsidRPr="00662735">
              <w:rPr>
                <w:rFonts w:asciiTheme="minorHAnsi" w:hAnsiTheme="minorHAnsi" w:cstheme="minorHAnsi"/>
              </w:rPr>
              <w:t>Turnarea betonului</w:t>
            </w:r>
          </w:p>
        </w:tc>
        <w:tc>
          <w:tcPr>
            <w:tcW w:w="6095" w:type="dxa"/>
            <w:vAlign w:val="center"/>
          </w:tcPr>
          <w:p w14:paraId="26C5A551" w14:textId="77777777" w:rsidR="00784875" w:rsidRPr="00662735" w:rsidRDefault="00784875" w:rsidP="0009052C">
            <w:pPr>
              <w:tabs>
                <w:tab w:val="left" w:pos="1192"/>
                <w:tab w:val="left" w:pos="1193"/>
              </w:tabs>
              <w:ind w:left="709" w:right="438"/>
              <w:jc w:val="both"/>
              <w:rPr>
                <w:rFonts w:asciiTheme="minorHAnsi" w:hAnsiTheme="minorHAnsi" w:cstheme="minorHAnsi"/>
              </w:rPr>
            </w:pPr>
            <w:r w:rsidRPr="00662735">
              <w:rPr>
                <w:rFonts w:asciiTheme="minorHAnsi" w:hAnsiTheme="minorHAnsi" w:cstheme="minorHAnsi"/>
              </w:rPr>
              <w:t>Folosirea utilajelor și echipamentelor pentru turnat beton</w:t>
            </w:r>
          </w:p>
        </w:tc>
      </w:tr>
      <w:tr w:rsidR="00784875" w:rsidRPr="00662735" w14:paraId="5622E68F" w14:textId="77777777" w:rsidTr="00C01930">
        <w:trPr>
          <w:jc w:val="center"/>
        </w:trPr>
        <w:tc>
          <w:tcPr>
            <w:tcW w:w="2405" w:type="dxa"/>
            <w:vAlign w:val="center"/>
          </w:tcPr>
          <w:p w14:paraId="1F092044" w14:textId="77777777" w:rsidR="00784875" w:rsidRPr="00662735" w:rsidRDefault="00784875" w:rsidP="00530377">
            <w:pPr>
              <w:tabs>
                <w:tab w:val="left" w:pos="1192"/>
                <w:tab w:val="left" w:pos="1193"/>
              </w:tabs>
              <w:ind w:left="-30" w:right="438" w:firstLine="30"/>
              <w:jc w:val="center"/>
              <w:rPr>
                <w:rFonts w:asciiTheme="minorHAnsi" w:hAnsiTheme="minorHAnsi" w:cstheme="minorHAnsi"/>
              </w:rPr>
            </w:pPr>
            <w:r w:rsidRPr="00662735">
              <w:rPr>
                <w:rFonts w:asciiTheme="minorHAnsi" w:hAnsiTheme="minorHAnsi" w:cstheme="minorHAnsi"/>
              </w:rPr>
              <w:t>Transportul betonului</w:t>
            </w:r>
          </w:p>
        </w:tc>
        <w:tc>
          <w:tcPr>
            <w:tcW w:w="6095" w:type="dxa"/>
            <w:vAlign w:val="center"/>
          </w:tcPr>
          <w:p w14:paraId="3C2798EF" w14:textId="77777777" w:rsidR="00784875" w:rsidRPr="00662735" w:rsidRDefault="00784875" w:rsidP="0009052C">
            <w:pPr>
              <w:tabs>
                <w:tab w:val="left" w:pos="1192"/>
                <w:tab w:val="left" w:pos="1193"/>
              </w:tabs>
              <w:ind w:left="709" w:right="438"/>
              <w:jc w:val="both"/>
              <w:rPr>
                <w:rFonts w:asciiTheme="minorHAnsi" w:hAnsiTheme="minorHAnsi" w:cstheme="minorHAnsi"/>
              </w:rPr>
            </w:pPr>
            <w:r w:rsidRPr="00662735">
              <w:rPr>
                <w:rFonts w:asciiTheme="minorHAnsi" w:hAnsiTheme="minorHAnsi" w:cstheme="minorHAnsi"/>
              </w:rPr>
              <w:t>Pentru a prevenii poluarea drumurilor publice datorită scurgerilor de beton în timpul transportului se vor folosii numai echipamente speciale și se va curății șantierul și echipamentele la sfârșitul fiecărei zile.</w:t>
            </w:r>
          </w:p>
        </w:tc>
      </w:tr>
      <w:tr w:rsidR="00784875" w:rsidRPr="00662735" w14:paraId="286E3B86" w14:textId="77777777" w:rsidTr="00C01930">
        <w:trPr>
          <w:jc w:val="center"/>
        </w:trPr>
        <w:tc>
          <w:tcPr>
            <w:tcW w:w="2405" w:type="dxa"/>
            <w:vAlign w:val="center"/>
          </w:tcPr>
          <w:p w14:paraId="13F3DEB5" w14:textId="77777777" w:rsidR="00784875" w:rsidRPr="00662735" w:rsidRDefault="00784875" w:rsidP="00530377">
            <w:pPr>
              <w:tabs>
                <w:tab w:val="left" w:pos="1192"/>
                <w:tab w:val="left" w:pos="1193"/>
              </w:tabs>
              <w:ind w:left="-30" w:right="438" w:firstLine="30"/>
              <w:jc w:val="center"/>
              <w:rPr>
                <w:rFonts w:asciiTheme="minorHAnsi" w:hAnsiTheme="minorHAnsi" w:cstheme="minorHAnsi"/>
              </w:rPr>
            </w:pPr>
            <w:r w:rsidRPr="00662735">
              <w:rPr>
                <w:rFonts w:asciiTheme="minorHAnsi" w:hAnsiTheme="minorHAnsi" w:cstheme="minorHAnsi"/>
              </w:rPr>
              <w:lastRenderedPageBreak/>
              <w:t>Depozit folosit pentru distribuția de uleiuri și combustibili</w:t>
            </w:r>
          </w:p>
        </w:tc>
        <w:tc>
          <w:tcPr>
            <w:tcW w:w="6095" w:type="dxa"/>
            <w:vAlign w:val="center"/>
          </w:tcPr>
          <w:p w14:paraId="0DB388AB" w14:textId="77777777" w:rsidR="00784875" w:rsidRPr="00662735" w:rsidRDefault="00784875" w:rsidP="0009052C">
            <w:pPr>
              <w:tabs>
                <w:tab w:val="left" w:pos="1192"/>
                <w:tab w:val="left" w:pos="1193"/>
              </w:tabs>
              <w:ind w:left="709" w:right="438"/>
              <w:jc w:val="both"/>
              <w:rPr>
                <w:rFonts w:asciiTheme="minorHAnsi" w:hAnsiTheme="minorHAnsi" w:cstheme="minorHAnsi"/>
              </w:rPr>
            </w:pPr>
            <w:r w:rsidRPr="00662735">
              <w:rPr>
                <w:rFonts w:asciiTheme="minorHAnsi" w:hAnsiTheme="minorHAnsi" w:cstheme="minorHAnsi"/>
              </w:rPr>
              <w:t>Pentru ameliorarea scurgerii de uleiuri și/sau combustibili se vor folosii vase coletoare pentru scurgerile din depozite și utilități. Zona se va curța zilnic de materialele contaminate.</w:t>
            </w:r>
          </w:p>
          <w:p w14:paraId="3B8EC377" w14:textId="77777777" w:rsidR="00784875" w:rsidRPr="00662735" w:rsidRDefault="00784875" w:rsidP="0009052C">
            <w:pPr>
              <w:tabs>
                <w:tab w:val="left" w:pos="1192"/>
                <w:tab w:val="left" w:pos="1193"/>
              </w:tabs>
              <w:ind w:left="709" w:right="438"/>
              <w:jc w:val="both"/>
              <w:rPr>
                <w:rFonts w:asciiTheme="minorHAnsi" w:hAnsiTheme="minorHAnsi" w:cstheme="minorHAnsi"/>
              </w:rPr>
            </w:pPr>
            <w:r w:rsidRPr="00662735">
              <w:rPr>
                <w:rFonts w:asciiTheme="minorHAnsi" w:hAnsiTheme="minorHAnsi" w:cstheme="minorHAnsi"/>
              </w:rPr>
              <w:t>Pentru alimentarea echipamentelor se utilizează numai pompele de umplere instalate la rezervoare.</w:t>
            </w:r>
          </w:p>
          <w:p w14:paraId="6EED80AC" w14:textId="77777777" w:rsidR="00784875" w:rsidRPr="00662735" w:rsidRDefault="00784875" w:rsidP="0009052C">
            <w:pPr>
              <w:tabs>
                <w:tab w:val="left" w:pos="1192"/>
                <w:tab w:val="left" w:pos="1193"/>
              </w:tabs>
              <w:ind w:left="709" w:right="438"/>
              <w:jc w:val="both"/>
              <w:rPr>
                <w:rFonts w:asciiTheme="minorHAnsi" w:hAnsiTheme="minorHAnsi" w:cstheme="minorHAnsi"/>
              </w:rPr>
            </w:pPr>
            <w:r w:rsidRPr="00662735">
              <w:rPr>
                <w:rFonts w:asciiTheme="minorHAnsi" w:hAnsiTheme="minorHAnsi" w:cstheme="minorHAnsi"/>
              </w:rPr>
              <w:t xml:space="preserve"> Pentru a prevenii incendiile se va construi un depozit pentru combustibil prevăzut cu echipamente de stingere a incendiilor în conformitate cu normele de prevenire și stingere a incendiilor. </w:t>
            </w:r>
          </w:p>
        </w:tc>
      </w:tr>
      <w:tr w:rsidR="00784875" w:rsidRPr="00662735" w14:paraId="3BC0429B" w14:textId="77777777" w:rsidTr="00C01930">
        <w:trPr>
          <w:jc w:val="center"/>
        </w:trPr>
        <w:tc>
          <w:tcPr>
            <w:tcW w:w="2405" w:type="dxa"/>
            <w:vAlign w:val="center"/>
          </w:tcPr>
          <w:p w14:paraId="27EE5308" w14:textId="77777777" w:rsidR="00784875" w:rsidRPr="00662735" w:rsidRDefault="00784875" w:rsidP="00530377">
            <w:pPr>
              <w:tabs>
                <w:tab w:val="left" w:pos="1192"/>
                <w:tab w:val="left" w:pos="1193"/>
              </w:tabs>
              <w:ind w:left="-30" w:right="438" w:firstLine="30"/>
              <w:jc w:val="center"/>
              <w:rPr>
                <w:rFonts w:asciiTheme="minorHAnsi" w:hAnsiTheme="minorHAnsi" w:cstheme="minorHAnsi"/>
              </w:rPr>
            </w:pPr>
            <w:r w:rsidRPr="00662735">
              <w:rPr>
                <w:rFonts w:asciiTheme="minorHAnsi" w:hAnsiTheme="minorHAnsi" w:cstheme="minorHAnsi"/>
              </w:rPr>
              <w:t>Amenajări</w:t>
            </w:r>
          </w:p>
        </w:tc>
        <w:tc>
          <w:tcPr>
            <w:tcW w:w="6095" w:type="dxa"/>
            <w:vAlign w:val="center"/>
          </w:tcPr>
          <w:p w14:paraId="7CF41B17" w14:textId="77777777" w:rsidR="00784875" w:rsidRPr="00662735" w:rsidRDefault="00784875" w:rsidP="0009052C">
            <w:pPr>
              <w:tabs>
                <w:tab w:val="left" w:pos="1192"/>
                <w:tab w:val="left" w:pos="1193"/>
              </w:tabs>
              <w:ind w:left="709" w:right="438"/>
              <w:jc w:val="both"/>
              <w:rPr>
                <w:rFonts w:asciiTheme="minorHAnsi" w:hAnsiTheme="minorHAnsi" w:cstheme="minorHAnsi"/>
              </w:rPr>
            </w:pPr>
            <w:r w:rsidRPr="00662735">
              <w:rPr>
                <w:rFonts w:asciiTheme="minorHAnsi" w:hAnsiTheme="minorHAnsi" w:cstheme="minorHAnsi"/>
              </w:rPr>
              <w:t>Se va asigura colectarea selectivă a deșeurilor rezultate în urma lucrărilor de construcții; depozitarea temporară corespunzătoare a fiecărui tip de deșeu rezultat; efectuarea transportului deșeurilor în condiții de siguranță de către agenții economici specializați în valorificarea/eliminarea deșeurilor nepericuloase.</w:t>
            </w:r>
          </w:p>
        </w:tc>
      </w:tr>
    </w:tbl>
    <w:p w14:paraId="68324288" w14:textId="77777777" w:rsidR="000C11BF" w:rsidRPr="00662735" w:rsidRDefault="000C11BF" w:rsidP="0009052C">
      <w:pPr>
        <w:pStyle w:val="ListParagraph"/>
        <w:tabs>
          <w:tab w:val="left" w:pos="833"/>
        </w:tabs>
        <w:spacing w:line="268" w:lineRule="exact"/>
        <w:ind w:left="709" w:right="438" w:firstLine="0"/>
        <w:jc w:val="both"/>
        <w:rPr>
          <w:rFonts w:asciiTheme="minorHAnsi" w:hAnsiTheme="minorHAnsi" w:cstheme="minorHAnsi"/>
        </w:rPr>
      </w:pPr>
    </w:p>
    <w:p w14:paraId="300B1922" w14:textId="25F6C5D5" w:rsidR="00EA3E7B" w:rsidRDefault="002F5130" w:rsidP="0009052C">
      <w:pPr>
        <w:pStyle w:val="ListParagraph"/>
        <w:numPr>
          <w:ilvl w:val="0"/>
          <w:numId w:val="4"/>
        </w:numPr>
        <w:tabs>
          <w:tab w:val="left" w:pos="833"/>
        </w:tabs>
        <w:spacing w:line="268" w:lineRule="exact"/>
        <w:ind w:left="709" w:right="438"/>
        <w:jc w:val="both"/>
        <w:rPr>
          <w:rFonts w:asciiTheme="minorHAnsi" w:hAnsiTheme="minorHAnsi" w:cstheme="minorHAnsi"/>
        </w:rPr>
      </w:pPr>
      <w:r w:rsidRPr="00662735">
        <w:rPr>
          <w:rFonts w:asciiTheme="minorHAnsi" w:hAnsiTheme="minorHAnsi" w:cstheme="minorHAnsi"/>
        </w:rPr>
        <w:t>Gospodărirea substanţelor şi preparatelor chimice</w:t>
      </w:r>
      <w:r w:rsidRPr="00662735">
        <w:rPr>
          <w:rFonts w:asciiTheme="minorHAnsi" w:hAnsiTheme="minorHAnsi" w:cstheme="minorHAnsi"/>
          <w:spacing w:val="-3"/>
        </w:rPr>
        <w:t xml:space="preserve"> </w:t>
      </w:r>
      <w:r w:rsidRPr="00662735">
        <w:rPr>
          <w:rFonts w:asciiTheme="minorHAnsi" w:hAnsiTheme="minorHAnsi" w:cstheme="minorHAnsi"/>
        </w:rPr>
        <w:t>periculoase:</w:t>
      </w:r>
    </w:p>
    <w:p w14:paraId="0710509A" w14:textId="77777777" w:rsidR="00530377" w:rsidRPr="00662735" w:rsidRDefault="00530377" w:rsidP="00530377">
      <w:pPr>
        <w:pStyle w:val="ListParagraph"/>
        <w:tabs>
          <w:tab w:val="left" w:pos="833"/>
        </w:tabs>
        <w:spacing w:line="268" w:lineRule="exact"/>
        <w:ind w:left="709" w:right="438" w:firstLine="0"/>
        <w:jc w:val="both"/>
        <w:rPr>
          <w:rFonts w:asciiTheme="minorHAnsi" w:hAnsiTheme="minorHAnsi" w:cstheme="minorHAnsi"/>
        </w:rPr>
      </w:pPr>
    </w:p>
    <w:p w14:paraId="34CFE998" w14:textId="77777777" w:rsidR="00EA3E7B" w:rsidRPr="00662735" w:rsidRDefault="002F5130" w:rsidP="0009052C">
      <w:pPr>
        <w:pStyle w:val="ListParagraph"/>
        <w:numPr>
          <w:ilvl w:val="1"/>
          <w:numId w:val="4"/>
        </w:numPr>
        <w:tabs>
          <w:tab w:val="left" w:pos="1192"/>
          <w:tab w:val="left" w:pos="1193"/>
        </w:tabs>
        <w:spacing w:before="1"/>
        <w:ind w:left="709" w:right="438" w:hanging="361"/>
        <w:jc w:val="both"/>
        <w:rPr>
          <w:rFonts w:asciiTheme="minorHAnsi" w:hAnsiTheme="minorHAnsi" w:cstheme="minorHAnsi"/>
        </w:rPr>
      </w:pPr>
      <w:r w:rsidRPr="00662735">
        <w:rPr>
          <w:rFonts w:asciiTheme="minorHAnsi" w:hAnsiTheme="minorHAnsi" w:cstheme="minorHAnsi"/>
        </w:rPr>
        <w:t>substanţele şi preparatele chimice periculoase utilizate şi/sau</w:t>
      </w:r>
      <w:r w:rsidRPr="00662735">
        <w:rPr>
          <w:rFonts w:asciiTheme="minorHAnsi" w:hAnsiTheme="minorHAnsi" w:cstheme="minorHAnsi"/>
          <w:spacing w:val="-8"/>
        </w:rPr>
        <w:t xml:space="preserve"> </w:t>
      </w:r>
      <w:r w:rsidRPr="00662735">
        <w:rPr>
          <w:rFonts w:asciiTheme="minorHAnsi" w:hAnsiTheme="minorHAnsi" w:cstheme="minorHAnsi"/>
        </w:rPr>
        <w:t>produse;</w:t>
      </w:r>
    </w:p>
    <w:p w14:paraId="475784FD" w14:textId="6A709D67" w:rsidR="00EA3E7B" w:rsidRPr="00662735" w:rsidRDefault="00EA3E7B" w:rsidP="0009052C">
      <w:pPr>
        <w:ind w:left="709" w:right="438"/>
        <w:jc w:val="both"/>
        <w:rPr>
          <w:rFonts w:asciiTheme="minorHAnsi" w:hAnsiTheme="minorHAnsi" w:cstheme="minorHAnsi"/>
        </w:rPr>
      </w:pPr>
    </w:p>
    <w:p w14:paraId="7AD355D8" w14:textId="17F0DDB8" w:rsidR="009C0C58" w:rsidRDefault="009C0C58"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 xml:space="preserve">Nu este cazul. </w:t>
      </w:r>
    </w:p>
    <w:p w14:paraId="0E76910C" w14:textId="77777777" w:rsidR="00530377" w:rsidRPr="00662735" w:rsidRDefault="00530377" w:rsidP="0009052C">
      <w:pPr>
        <w:tabs>
          <w:tab w:val="left" w:pos="831"/>
        </w:tabs>
        <w:spacing w:before="1"/>
        <w:ind w:left="709" w:right="438"/>
        <w:jc w:val="both"/>
        <w:rPr>
          <w:rFonts w:asciiTheme="minorHAnsi" w:hAnsiTheme="minorHAnsi" w:cstheme="minorHAnsi"/>
        </w:rPr>
      </w:pPr>
    </w:p>
    <w:p w14:paraId="0E62FC8A" w14:textId="60A79A9B" w:rsidR="00EA3E7B" w:rsidRPr="00662735" w:rsidRDefault="002F5130" w:rsidP="0009052C">
      <w:pPr>
        <w:pStyle w:val="ListParagraph"/>
        <w:numPr>
          <w:ilvl w:val="1"/>
          <w:numId w:val="4"/>
        </w:numPr>
        <w:tabs>
          <w:tab w:val="left" w:pos="1192"/>
          <w:tab w:val="left" w:pos="1193"/>
        </w:tabs>
        <w:spacing w:before="42"/>
        <w:ind w:left="709" w:right="438"/>
        <w:jc w:val="both"/>
        <w:rPr>
          <w:rFonts w:asciiTheme="minorHAnsi" w:hAnsiTheme="minorHAnsi" w:cstheme="minorHAnsi"/>
        </w:rPr>
      </w:pPr>
      <w:r w:rsidRPr="00662735">
        <w:rPr>
          <w:rFonts w:asciiTheme="minorHAnsi" w:hAnsiTheme="minorHAnsi" w:cstheme="minorHAnsi"/>
        </w:rPr>
        <w:t>modul de gospodărire a substanţelor şi preparatelor chimice periculoase şi asigurarea condiţiilor de protecţie a factorilor de mediu şi a sănătăţii</w:t>
      </w:r>
      <w:r w:rsidRPr="00662735">
        <w:rPr>
          <w:rFonts w:asciiTheme="minorHAnsi" w:hAnsiTheme="minorHAnsi" w:cstheme="minorHAnsi"/>
          <w:spacing w:val="-10"/>
        </w:rPr>
        <w:t xml:space="preserve"> </w:t>
      </w:r>
      <w:r w:rsidRPr="00662735">
        <w:rPr>
          <w:rFonts w:asciiTheme="minorHAnsi" w:hAnsiTheme="minorHAnsi" w:cstheme="minorHAnsi"/>
        </w:rPr>
        <w:t>populaţiei.</w:t>
      </w:r>
    </w:p>
    <w:p w14:paraId="18E31C7B" w14:textId="4EE32FFC" w:rsidR="009C0C58" w:rsidRPr="00662735" w:rsidRDefault="009C0C58" w:rsidP="0009052C">
      <w:pPr>
        <w:tabs>
          <w:tab w:val="left" w:pos="1192"/>
          <w:tab w:val="left" w:pos="1193"/>
        </w:tabs>
        <w:spacing w:before="42"/>
        <w:ind w:left="709" w:right="438"/>
        <w:jc w:val="both"/>
        <w:rPr>
          <w:rFonts w:asciiTheme="minorHAnsi" w:hAnsiTheme="minorHAnsi" w:cstheme="minorHAnsi"/>
        </w:rPr>
      </w:pPr>
    </w:p>
    <w:p w14:paraId="4B2BF96C" w14:textId="77777777" w:rsidR="009C0C58" w:rsidRPr="00662735" w:rsidRDefault="009C0C58"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 xml:space="preserve">Nu este cazul. </w:t>
      </w:r>
    </w:p>
    <w:p w14:paraId="067EE778" w14:textId="77777777" w:rsidR="00EA3E7B" w:rsidRPr="00662735" w:rsidRDefault="00EA3E7B" w:rsidP="0009052C">
      <w:pPr>
        <w:pStyle w:val="BodyText"/>
        <w:spacing w:before="11"/>
        <w:ind w:left="709" w:right="438" w:firstLine="0"/>
        <w:jc w:val="both"/>
        <w:rPr>
          <w:rFonts w:asciiTheme="minorHAnsi" w:hAnsiTheme="minorHAnsi" w:cstheme="minorHAnsi"/>
          <w:sz w:val="19"/>
        </w:rPr>
      </w:pPr>
    </w:p>
    <w:p w14:paraId="4D8295F3" w14:textId="293C21BE" w:rsidR="00EA3E7B" w:rsidRDefault="002F5130" w:rsidP="0009052C">
      <w:pPr>
        <w:pStyle w:val="ListParagraph"/>
        <w:numPr>
          <w:ilvl w:val="0"/>
          <w:numId w:val="5"/>
        </w:numPr>
        <w:tabs>
          <w:tab w:val="left" w:pos="705"/>
        </w:tabs>
        <w:ind w:left="709" w:right="438" w:hanging="233"/>
        <w:jc w:val="both"/>
        <w:rPr>
          <w:rFonts w:asciiTheme="minorHAnsi" w:hAnsiTheme="minorHAnsi" w:cstheme="minorHAnsi"/>
        </w:rPr>
      </w:pPr>
      <w:r w:rsidRPr="00662735">
        <w:rPr>
          <w:rFonts w:asciiTheme="minorHAnsi" w:hAnsiTheme="minorHAnsi" w:cstheme="minorHAnsi"/>
        </w:rPr>
        <w:t>Utilizarea resurselor naturale, in special a solului, a terenurilor, a apei si a</w:t>
      </w:r>
      <w:r w:rsidRPr="00662735">
        <w:rPr>
          <w:rFonts w:asciiTheme="minorHAnsi" w:hAnsiTheme="minorHAnsi" w:cstheme="minorHAnsi"/>
          <w:spacing w:val="-9"/>
        </w:rPr>
        <w:t xml:space="preserve"> </w:t>
      </w:r>
      <w:r w:rsidRPr="00662735">
        <w:rPr>
          <w:rFonts w:asciiTheme="minorHAnsi" w:hAnsiTheme="minorHAnsi" w:cstheme="minorHAnsi"/>
        </w:rPr>
        <w:t>biodiversitatii</w:t>
      </w:r>
    </w:p>
    <w:p w14:paraId="02E74CDF" w14:textId="7E7CA820" w:rsidR="00530377" w:rsidRDefault="00530377" w:rsidP="00530377">
      <w:pPr>
        <w:pStyle w:val="ListParagraph"/>
        <w:tabs>
          <w:tab w:val="left" w:pos="705"/>
        </w:tabs>
        <w:ind w:left="709" w:right="438" w:firstLine="0"/>
        <w:jc w:val="right"/>
        <w:rPr>
          <w:rFonts w:asciiTheme="minorHAnsi" w:hAnsiTheme="minorHAnsi" w:cstheme="minorHAnsi"/>
        </w:rPr>
      </w:pPr>
    </w:p>
    <w:p w14:paraId="3FD3B8C7" w14:textId="5B73F5EF" w:rsidR="00530377" w:rsidRPr="00144EE4" w:rsidRDefault="00530377" w:rsidP="00530377">
      <w:pPr>
        <w:ind w:left="720" w:right="275"/>
        <w:jc w:val="both"/>
      </w:pPr>
      <w:r w:rsidRPr="00144EE4">
        <w:t xml:space="preserve">Nu se vor folosi alte resurse naturale decât cele folosite în mod obișnuit la realizarea unui astfel de proiect, respectiv </w:t>
      </w:r>
      <w:r>
        <w:t>agregate</w:t>
      </w:r>
      <w:r w:rsidRPr="00144EE4">
        <w:t>, apa folosi</w:t>
      </w:r>
      <w:r w:rsidR="004F4D2C">
        <w:t xml:space="preserve">tă pentru prepararea cimentului </w:t>
      </w:r>
      <w:r w:rsidRPr="00144EE4">
        <w:t>și piatră pentru consolidarea malurilor.</w:t>
      </w:r>
    </w:p>
    <w:p w14:paraId="25BF5D53" w14:textId="77777777" w:rsidR="00EA3E7B" w:rsidRPr="00662735" w:rsidRDefault="00EA3E7B" w:rsidP="0009052C">
      <w:pPr>
        <w:pStyle w:val="BodyText"/>
        <w:spacing w:before="8"/>
        <w:ind w:left="709" w:right="438" w:firstLine="0"/>
        <w:jc w:val="both"/>
        <w:rPr>
          <w:rFonts w:asciiTheme="minorHAnsi" w:hAnsiTheme="minorHAnsi" w:cstheme="minorHAnsi"/>
          <w:sz w:val="21"/>
          <w:highlight w:val="yellow"/>
        </w:rPr>
      </w:pPr>
    </w:p>
    <w:p w14:paraId="396C0F05" w14:textId="325D98BA" w:rsidR="00EA3E7B" w:rsidRPr="00816A0E" w:rsidRDefault="002F5130" w:rsidP="00816A0E">
      <w:pPr>
        <w:pStyle w:val="ListParagraph"/>
        <w:numPr>
          <w:ilvl w:val="0"/>
          <w:numId w:val="8"/>
        </w:numPr>
        <w:tabs>
          <w:tab w:val="left" w:pos="833"/>
        </w:tabs>
        <w:ind w:left="709" w:right="438" w:hanging="349"/>
        <w:jc w:val="both"/>
        <w:rPr>
          <w:rFonts w:asciiTheme="minorHAnsi" w:hAnsiTheme="minorHAnsi" w:cstheme="minorHAnsi"/>
          <w:b/>
          <w:bCs/>
        </w:rPr>
      </w:pPr>
      <w:r w:rsidRPr="00816A0E">
        <w:rPr>
          <w:rFonts w:asciiTheme="minorHAnsi" w:hAnsiTheme="minorHAnsi" w:cstheme="minorHAnsi"/>
          <w:b/>
          <w:bCs/>
        </w:rPr>
        <w:t>Descrierea aspectelor de mediu susceptibile a fi afectate în mod semnificativ de</w:t>
      </w:r>
      <w:r w:rsidRPr="00816A0E">
        <w:rPr>
          <w:rFonts w:asciiTheme="minorHAnsi" w:hAnsiTheme="minorHAnsi" w:cstheme="minorHAnsi"/>
          <w:b/>
          <w:bCs/>
          <w:spacing w:val="-20"/>
        </w:rPr>
        <w:t xml:space="preserve"> </w:t>
      </w:r>
      <w:r w:rsidRPr="00816A0E">
        <w:rPr>
          <w:rFonts w:asciiTheme="minorHAnsi" w:hAnsiTheme="minorHAnsi" w:cstheme="minorHAnsi"/>
          <w:b/>
          <w:bCs/>
        </w:rPr>
        <w:t>proiect:</w:t>
      </w:r>
    </w:p>
    <w:p w14:paraId="4BB8DDC7" w14:textId="77777777" w:rsidR="00530377" w:rsidRPr="0041544D" w:rsidRDefault="00530377" w:rsidP="00530377">
      <w:pPr>
        <w:pStyle w:val="ListParagraph"/>
        <w:tabs>
          <w:tab w:val="left" w:pos="833"/>
        </w:tabs>
        <w:ind w:left="709" w:right="438" w:firstLine="0"/>
        <w:jc w:val="right"/>
        <w:rPr>
          <w:rFonts w:asciiTheme="minorHAnsi" w:hAnsiTheme="minorHAnsi" w:cstheme="minorHAnsi"/>
        </w:rPr>
      </w:pPr>
    </w:p>
    <w:p w14:paraId="018912CE" w14:textId="564EA915" w:rsidR="00EA3E7B" w:rsidRPr="00662735" w:rsidRDefault="002F5130" w:rsidP="0009052C">
      <w:pPr>
        <w:pStyle w:val="ListParagraph"/>
        <w:numPr>
          <w:ilvl w:val="1"/>
          <w:numId w:val="8"/>
        </w:numPr>
        <w:tabs>
          <w:tab w:val="left" w:pos="1193"/>
        </w:tabs>
        <w:spacing w:before="1"/>
        <w:ind w:left="709" w:right="438" w:hanging="358"/>
        <w:jc w:val="both"/>
        <w:rPr>
          <w:rFonts w:asciiTheme="minorHAnsi" w:hAnsiTheme="minorHAnsi" w:cstheme="minorHAnsi"/>
        </w:rPr>
      </w:pPr>
      <w:r w:rsidRPr="00662735">
        <w:rPr>
          <w:rFonts w:asciiTheme="minorHAnsi" w:hAnsiTheme="minorHAnsi" w:cstheme="minorHAnsi"/>
        </w:rPr>
        <w:t>impactul</w:t>
      </w:r>
      <w:r w:rsidRPr="00662735">
        <w:rPr>
          <w:rFonts w:asciiTheme="minorHAnsi" w:hAnsiTheme="minorHAnsi" w:cstheme="minorHAnsi"/>
          <w:spacing w:val="-12"/>
        </w:rPr>
        <w:t xml:space="preserve"> </w:t>
      </w:r>
      <w:r w:rsidRPr="00662735">
        <w:rPr>
          <w:rFonts w:asciiTheme="minorHAnsi" w:hAnsiTheme="minorHAnsi" w:cstheme="minorHAnsi"/>
        </w:rPr>
        <w:t>asupra</w:t>
      </w:r>
      <w:r w:rsidRPr="00662735">
        <w:rPr>
          <w:rFonts w:asciiTheme="minorHAnsi" w:hAnsiTheme="minorHAnsi" w:cstheme="minorHAnsi"/>
          <w:spacing w:val="-8"/>
        </w:rPr>
        <w:t xml:space="preserve"> </w:t>
      </w:r>
      <w:r w:rsidRPr="00662735">
        <w:rPr>
          <w:rFonts w:asciiTheme="minorHAnsi" w:hAnsiTheme="minorHAnsi" w:cstheme="minorHAnsi"/>
        </w:rPr>
        <w:t>populaţiei,</w:t>
      </w:r>
      <w:r w:rsidRPr="00662735">
        <w:rPr>
          <w:rFonts w:asciiTheme="minorHAnsi" w:hAnsiTheme="minorHAnsi" w:cstheme="minorHAnsi"/>
          <w:spacing w:val="-11"/>
        </w:rPr>
        <w:t xml:space="preserve"> </w:t>
      </w:r>
      <w:r w:rsidRPr="00662735">
        <w:rPr>
          <w:rFonts w:asciiTheme="minorHAnsi" w:hAnsiTheme="minorHAnsi" w:cstheme="minorHAnsi"/>
        </w:rPr>
        <w:t>sănătăţii</w:t>
      </w:r>
      <w:r w:rsidRPr="00662735">
        <w:rPr>
          <w:rFonts w:asciiTheme="minorHAnsi" w:hAnsiTheme="minorHAnsi" w:cstheme="minorHAnsi"/>
          <w:spacing w:val="-12"/>
        </w:rPr>
        <w:t xml:space="preserve"> </w:t>
      </w:r>
      <w:r w:rsidRPr="00662735">
        <w:rPr>
          <w:rFonts w:asciiTheme="minorHAnsi" w:hAnsiTheme="minorHAnsi" w:cstheme="minorHAnsi"/>
        </w:rPr>
        <w:t>umane,</w:t>
      </w:r>
      <w:r w:rsidRPr="00662735">
        <w:rPr>
          <w:rFonts w:asciiTheme="minorHAnsi" w:hAnsiTheme="minorHAnsi" w:cstheme="minorHAnsi"/>
          <w:spacing w:val="-7"/>
        </w:rPr>
        <w:t xml:space="preserve"> </w:t>
      </w:r>
      <w:r w:rsidRPr="00662735">
        <w:rPr>
          <w:rFonts w:asciiTheme="minorHAnsi" w:hAnsiTheme="minorHAnsi" w:cstheme="minorHAnsi"/>
        </w:rPr>
        <w:t>biodiversității</w:t>
      </w:r>
      <w:r w:rsidRPr="00662735">
        <w:rPr>
          <w:rFonts w:asciiTheme="minorHAnsi" w:hAnsiTheme="minorHAnsi" w:cstheme="minorHAnsi"/>
          <w:spacing w:val="-9"/>
        </w:rPr>
        <w:t xml:space="preserve"> </w:t>
      </w:r>
      <w:r w:rsidRPr="00662735">
        <w:rPr>
          <w:rFonts w:asciiTheme="minorHAnsi" w:hAnsiTheme="minorHAnsi" w:cstheme="minorHAnsi"/>
        </w:rPr>
        <w:t>(acordând</w:t>
      </w:r>
      <w:r w:rsidRPr="00662735">
        <w:rPr>
          <w:rFonts w:asciiTheme="minorHAnsi" w:hAnsiTheme="minorHAnsi" w:cstheme="minorHAnsi"/>
          <w:spacing w:val="-11"/>
        </w:rPr>
        <w:t xml:space="preserve"> </w:t>
      </w:r>
      <w:r w:rsidRPr="00662735">
        <w:rPr>
          <w:rFonts w:asciiTheme="minorHAnsi" w:hAnsiTheme="minorHAnsi" w:cstheme="minorHAnsi"/>
        </w:rPr>
        <w:t>o</w:t>
      </w:r>
      <w:r w:rsidRPr="00662735">
        <w:rPr>
          <w:rFonts w:asciiTheme="minorHAnsi" w:hAnsiTheme="minorHAnsi" w:cstheme="minorHAnsi"/>
          <w:spacing w:val="-9"/>
        </w:rPr>
        <w:t xml:space="preserve"> </w:t>
      </w:r>
      <w:r w:rsidRPr="00662735">
        <w:rPr>
          <w:rFonts w:asciiTheme="minorHAnsi" w:hAnsiTheme="minorHAnsi" w:cstheme="minorHAnsi"/>
        </w:rPr>
        <w:t>atenție</w:t>
      </w:r>
      <w:r w:rsidRPr="00662735">
        <w:rPr>
          <w:rFonts w:asciiTheme="minorHAnsi" w:hAnsiTheme="minorHAnsi" w:cstheme="minorHAnsi"/>
          <w:spacing w:val="-11"/>
        </w:rPr>
        <w:t xml:space="preserve"> </w:t>
      </w:r>
      <w:r w:rsidRPr="00662735">
        <w:rPr>
          <w:rFonts w:asciiTheme="minorHAnsi" w:hAnsiTheme="minorHAnsi" w:cstheme="minorHAnsi"/>
        </w:rPr>
        <w:t>specială</w:t>
      </w:r>
      <w:r w:rsidRPr="00662735">
        <w:rPr>
          <w:rFonts w:asciiTheme="minorHAnsi" w:hAnsiTheme="minorHAnsi" w:cstheme="minorHAnsi"/>
          <w:spacing w:val="-8"/>
        </w:rPr>
        <w:t xml:space="preserve"> </w:t>
      </w:r>
      <w:r w:rsidRPr="00662735">
        <w:rPr>
          <w:rFonts w:asciiTheme="minorHAnsi" w:hAnsiTheme="minorHAnsi" w:cstheme="minorHAnsi"/>
        </w:rPr>
        <w:t>speciilor</w:t>
      </w:r>
      <w:r w:rsidRPr="00662735">
        <w:rPr>
          <w:rFonts w:asciiTheme="minorHAnsi" w:hAnsiTheme="minorHAnsi" w:cstheme="minorHAnsi"/>
          <w:spacing w:val="-11"/>
        </w:rPr>
        <w:t xml:space="preserve"> </w:t>
      </w:r>
      <w:r w:rsidRPr="00662735">
        <w:rPr>
          <w:rFonts w:asciiTheme="minorHAnsi" w:hAnsiTheme="minorHAnsi" w:cstheme="minorHAnsi"/>
        </w:rPr>
        <w:t>și</w:t>
      </w:r>
      <w:r w:rsidRPr="00662735">
        <w:rPr>
          <w:rFonts w:asciiTheme="minorHAnsi" w:hAnsiTheme="minorHAnsi" w:cstheme="minorHAnsi"/>
          <w:spacing w:val="-12"/>
        </w:rPr>
        <w:t xml:space="preserve"> </w:t>
      </w:r>
      <w:r w:rsidRPr="00662735">
        <w:rPr>
          <w:rFonts w:asciiTheme="minorHAnsi" w:hAnsiTheme="minorHAnsi" w:cstheme="minorHAnsi"/>
        </w:rPr>
        <w:t>habitatelor protejate), conservarea habitatelor naturale, a florei și a faunei sălbatice, terenurilor, solului, folosinţelor, bunurilor materiale, calităţii şi regimului cantitativ al apei, calităţii aerului, climei (de exemplu, natura și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w:t>
      </w:r>
      <w:r w:rsidRPr="00662735">
        <w:rPr>
          <w:rFonts w:asciiTheme="minorHAnsi" w:hAnsiTheme="minorHAnsi" w:cstheme="minorHAnsi"/>
          <w:spacing w:val="-1"/>
        </w:rPr>
        <w:t xml:space="preserve"> </w:t>
      </w:r>
      <w:r w:rsidRPr="00662735">
        <w:rPr>
          <w:rFonts w:asciiTheme="minorHAnsi" w:hAnsiTheme="minorHAnsi" w:cstheme="minorHAnsi"/>
        </w:rPr>
        <w:t>negativ);</w:t>
      </w:r>
    </w:p>
    <w:p w14:paraId="22B971A8" w14:textId="222B7327" w:rsidR="00D36C26" w:rsidRPr="00662735" w:rsidRDefault="00D36C26" w:rsidP="0009052C">
      <w:pPr>
        <w:tabs>
          <w:tab w:val="left" w:pos="1193"/>
        </w:tabs>
        <w:spacing w:before="1"/>
        <w:ind w:left="709" w:right="438"/>
        <w:jc w:val="both"/>
        <w:rPr>
          <w:rFonts w:asciiTheme="minorHAnsi" w:hAnsiTheme="minorHAnsi" w:cstheme="minorHAnsi"/>
        </w:rPr>
      </w:pPr>
    </w:p>
    <w:p w14:paraId="60407720" w14:textId="5C302F96" w:rsidR="00802410" w:rsidRPr="00662735" w:rsidRDefault="00802410"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 xml:space="preserve">Deoarece zona în care se va executa lucrarea este în curs de dezvoltare și este amenajată (cai de acces, utilități etc.), se consideră că nu se crează un efect negativ asupra terenului și vecinatatilor iar impactul asupra sănătății umane este nul. Singurul impact negativ și pe termen scurt este în timpul construirii prin zgomot, vibrații, praf, impact vizual negativ etc. Aspectele enumerate anterior vor fi în parametri normali și pe o perioadă limitată de timp (max. </w:t>
      </w:r>
      <w:r w:rsidR="007212CD" w:rsidRPr="00662735">
        <w:rPr>
          <w:rFonts w:asciiTheme="minorHAnsi" w:hAnsiTheme="minorHAnsi" w:cstheme="minorHAnsi"/>
        </w:rPr>
        <w:t>24</w:t>
      </w:r>
      <w:r w:rsidRPr="00662735">
        <w:rPr>
          <w:rFonts w:asciiTheme="minorHAnsi" w:hAnsiTheme="minorHAnsi" w:cstheme="minorHAnsi"/>
        </w:rPr>
        <w:t xml:space="preserve"> de luni).</w:t>
      </w:r>
      <w:r w:rsidR="00AE438E">
        <w:rPr>
          <w:rFonts w:asciiTheme="minorHAnsi" w:hAnsiTheme="minorHAnsi" w:cstheme="minorHAnsi"/>
        </w:rPr>
        <w:t xml:space="preserve"> </w:t>
      </w:r>
      <w:r w:rsidR="00C346A7" w:rsidRPr="00662735">
        <w:rPr>
          <w:rFonts w:asciiTheme="minorHAnsi" w:hAnsiTheme="minorHAnsi" w:cstheme="minorHAnsi"/>
        </w:rPr>
        <w:t>Proiectul nu va avea un impact cumultativ cu alte proiecte.</w:t>
      </w:r>
    </w:p>
    <w:p w14:paraId="48AC7742" w14:textId="77777777" w:rsidR="00C346A7" w:rsidRPr="00662735" w:rsidRDefault="00C346A7" w:rsidP="0009052C">
      <w:pPr>
        <w:tabs>
          <w:tab w:val="left" w:pos="831"/>
        </w:tabs>
        <w:spacing w:before="1"/>
        <w:ind w:left="709" w:right="438"/>
        <w:jc w:val="both"/>
        <w:rPr>
          <w:rFonts w:asciiTheme="minorHAnsi" w:hAnsiTheme="minorHAnsi" w:cstheme="minorHAnsi"/>
        </w:rPr>
      </w:pPr>
    </w:p>
    <w:p w14:paraId="5EDA44E2" w14:textId="64CF69AA" w:rsidR="00C346A7" w:rsidRPr="00F23D54" w:rsidRDefault="00C346A7" w:rsidP="0009052C">
      <w:pPr>
        <w:tabs>
          <w:tab w:val="left" w:pos="831"/>
        </w:tabs>
        <w:spacing w:before="1"/>
        <w:ind w:left="709" w:right="438"/>
        <w:jc w:val="both"/>
        <w:rPr>
          <w:rStyle w:val="Heading20"/>
          <w:rFonts w:asciiTheme="minorHAnsi" w:hAnsiTheme="minorHAnsi" w:cstheme="minorHAnsi"/>
          <w:b w:val="0"/>
          <w:bCs w:val="0"/>
          <w:i w:val="0"/>
          <w:iCs w:val="0"/>
          <w:sz w:val="22"/>
          <w:szCs w:val="22"/>
        </w:rPr>
      </w:pPr>
      <w:r w:rsidRPr="00F23D54">
        <w:rPr>
          <w:rStyle w:val="Heading20"/>
          <w:rFonts w:asciiTheme="minorHAnsi" w:hAnsiTheme="minorHAnsi" w:cstheme="minorHAnsi"/>
          <w:b w:val="0"/>
          <w:bCs w:val="0"/>
          <w:i w:val="0"/>
          <w:iCs w:val="0"/>
          <w:sz w:val="22"/>
          <w:szCs w:val="22"/>
        </w:rPr>
        <w:t xml:space="preserve">Impactul asupra regimului calitativ si cantitativ al corpurilor de apa. </w:t>
      </w:r>
    </w:p>
    <w:p w14:paraId="7E550E4B" w14:textId="77777777" w:rsidR="00C346A7" w:rsidRPr="00F23D54" w:rsidRDefault="00C346A7" w:rsidP="0009052C">
      <w:pPr>
        <w:tabs>
          <w:tab w:val="left" w:pos="831"/>
        </w:tabs>
        <w:spacing w:before="1"/>
        <w:ind w:left="709" w:right="438"/>
        <w:jc w:val="both"/>
        <w:rPr>
          <w:rFonts w:asciiTheme="minorHAnsi" w:hAnsiTheme="minorHAnsi" w:cstheme="minorHAnsi"/>
        </w:rPr>
      </w:pPr>
      <w:r w:rsidRPr="00F23D54">
        <w:rPr>
          <w:rFonts w:asciiTheme="minorHAnsi" w:hAnsiTheme="minorHAnsi" w:cstheme="minorHAnsi"/>
        </w:rPr>
        <w:t>Pe perioada de executie a proiectului, impactul asupra apei este limitat la zonele unde se realizeaza lucrari.</w:t>
      </w:r>
    </w:p>
    <w:p w14:paraId="1B6805B5" w14:textId="2ABAE026" w:rsidR="00C346A7" w:rsidRPr="00F23D54" w:rsidRDefault="00C346A7" w:rsidP="0009052C">
      <w:pPr>
        <w:tabs>
          <w:tab w:val="left" w:pos="831"/>
        </w:tabs>
        <w:spacing w:before="1"/>
        <w:ind w:left="709" w:right="438"/>
        <w:jc w:val="both"/>
        <w:rPr>
          <w:rFonts w:asciiTheme="minorHAnsi" w:hAnsiTheme="minorHAnsi" w:cstheme="minorHAnsi"/>
        </w:rPr>
      </w:pPr>
      <w:r w:rsidRPr="00F23D54">
        <w:rPr>
          <w:rFonts w:asciiTheme="minorHAnsi" w:hAnsiTheme="minorHAnsi" w:cstheme="minorHAnsi"/>
        </w:rPr>
        <w:t xml:space="preserve">Prin masurile constructive adoptate, prin tehnologia de executie si regulamentele de exploatare, care se vor aplica in conformitate cu legislatia in vigoare, se reduce la minim probabilitatea de aparitie a unui impact negativ </w:t>
      </w:r>
      <w:r w:rsidRPr="00F23D54">
        <w:rPr>
          <w:rFonts w:asciiTheme="minorHAnsi" w:hAnsiTheme="minorHAnsi" w:cstheme="minorHAnsi"/>
        </w:rPr>
        <w:lastRenderedPageBreak/>
        <w:t>asupra apei in perioada de exploatare.</w:t>
      </w:r>
    </w:p>
    <w:p w14:paraId="511A5E9A" w14:textId="77777777" w:rsidR="00C346A7" w:rsidRPr="00F23D54" w:rsidRDefault="00C346A7" w:rsidP="0009052C">
      <w:pPr>
        <w:tabs>
          <w:tab w:val="left" w:pos="831"/>
        </w:tabs>
        <w:spacing w:before="1"/>
        <w:ind w:left="709" w:right="438"/>
        <w:jc w:val="both"/>
        <w:rPr>
          <w:rFonts w:asciiTheme="minorHAnsi" w:hAnsiTheme="minorHAnsi" w:cstheme="minorHAnsi"/>
        </w:rPr>
      </w:pPr>
    </w:p>
    <w:p w14:paraId="266C7B17" w14:textId="319CBB6F" w:rsidR="00C346A7" w:rsidRPr="00F23D54" w:rsidRDefault="00C346A7" w:rsidP="0009052C">
      <w:pPr>
        <w:tabs>
          <w:tab w:val="left" w:pos="831"/>
        </w:tabs>
        <w:spacing w:before="1"/>
        <w:ind w:left="709" w:right="438"/>
        <w:jc w:val="both"/>
        <w:rPr>
          <w:rStyle w:val="Heading20"/>
          <w:rFonts w:asciiTheme="minorHAnsi" w:hAnsiTheme="minorHAnsi" w:cstheme="minorHAnsi"/>
          <w:b w:val="0"/>
          <w:bCs w:val="0"/>
          <w:i w:val="0"/>
          <w:iCs w:val="0"/>
          <w:sz w:val="22"/>
          <w:szCs w:val="22"/>
        </w:rPr>
      </w:pPr>
      <w:r w:rsidRPr="00F23D54">
        <w:rPr>
          <w:rStyle w:val="Heading20"/>
          <w:rFonts w:asciiTheme="minorHAnsi" w:hAnsiTheme="minorHAnsi" w:cstheme="minorHAnsi"/>
          <w:b w:val="0"/>
          <w:bCs w:val="0"/>
          <w:i w:val="0"/>
          <w:iCs w:val="0"/>
          <w:sz w:val="22"/>
          <w:szCs w:val="22"/>
        </w:rPr>
        <w:t xml:space="preserve">Impactul asupra aerului. </w:t>
      </w:r>
    </w:p>
    <w:p w14:paraId="6A873C4B" w14:textId="77777777" w:rsidR="00C346A7" w:rsidRPr="00F23D54" w:rsidRDefault="00C346A7" w:rsidP="0009052C">
      <w:pPr>
        <w:tabs>
          <w:tab w:val="left" w:pos="831"/>
        </w:tabs>
        <w:spacing w:before="1"/>
        <w:ind w:left="709" w:right="438"/>
        <w:jc w:val="both"/>
        <w:rPr>
          <w:rFonts w:asciiTheme="minorHAnsi" w:hAnsiTheme="minorHAnsi" w:cstheme="minorHAnsi"/>
        </w:rPr>
      </w:pPr>
      <w:r w:rsidRPr="00F23D54">
        <w:rPr>
          <w:rFonts w:asciiTheme="minorHAnsi" w:hAnsiTheme="minorHAnsi" w:cstheme="minorHAnsi"/>
        </w:rPr>
        <w:t>In perioada de executie a lucrarilor, manevrarea pamantului excavat si utilajele folosite pentru execuţia lucrarilor sau pentru transportul materialelor pe amplasamente, pot genera emisii in atmosfera de pulberi in suspensie si emisii specifice gazelor de esapament.</w:t>
      </w:r>
    </w:p>
    <w:p w14:paraId="4CDE0A43" w14:textId="77777777" w:rsidR="00C346A7" w:rsidRPr="00F23D54" w:rsidRDefault="00C346A7" w:rsidP="0009052C">
      <w:pPr>
        <w:tabs>
          <w:tab w:val="left" w:pos="831"/>
        </w:tabs>
        <w:spacing w:before="1"/>
        <w:ind w:left="709" w:right="438"/>
        <w:jc w:val="both"/>
        <w:rPr>
          <w:rFonts w:asciiTheme="minorHAnsi" w:hAnsiTheme="minorHAnsi" w:cstheme="minorHAnsi"/>
        </w:rPr>
      </w:pPr>
    </w:p>
    <w:p w14:paraId="7BAC1A60" w14:textId="159FE18E" w:rsidR="00C346A7" w:rsidRPr="00F23D54" w:rsidRDefault="00C346A7" w:rsidP="0009052C">
      <w:pPr>
        <w:tabs>
          <w:tab w:val="left" w:pos="831"/>
        </w:tabs>
        <w:spacing w:before="1"/>
        <w:ind w:left="709" w:right="438"/>
        <w:jc w:val="both"/>
        <w:rPr>
          <w:rFonts w:asciiTheme="minorHAnsi" w:hAnsiTheme="minorHAnsi" w:cstheme="minorHAnsi"/>
        </w:rPr>
      </w:pPr>
      <w:r w:rsidRPr="00F23D54">
        <w:rPr>
          <w:rStyle w:val="Heading20"/>
          <w:rFonts w:asciiTheme="minorHAnsi" w:hAnsiTheme="minorHAnsi" w:cstheme="minorHAnsi"/>
          <w:b w:val="0"/>
          <w:bCs w:val="0"/>
          <w:i w:val="0"/>
          <w:iCs w:val="0"/>
          <w:sz w:val="22"/>
          <w:szCs w:val="22"/>
        </w:rPr>
        <w:t xml:space="preserve">Impactul asupra solului si mediului geologic. </w:t>
      </w:r>
    </w:p>
    <w:p w14:paraId="5764D665" w14:textId="3F9E751E" w:rsidR="00C346A7" w:rsidRPr="00F23D54" w:rsidRDefault="00C346A7" w:rsidP="0009052C">
      <w:pPr>
        <w:tabs>
          <w:tab w:val="left" w:pos="831"/>
        </w:tabs>
        <w:spacing w:before="1"/>
        <w:ind w:left="709" w:right="438"/>
        <w:jc w:val="both"/>
        <w:rPr>
          <w:rFonts w:asciiTheme="minorHAnsi" w:hAnsiTheme="minorHAnsi" w:cstheme="minorHAnsi"/>
        </w:rPr>
      </w:pPr>
      <w:r w:rsidRPr="00F23D54">
        <w:rPr>
          <w:rFonts w:asciiTheme="minorHAnsi" w:hAnsiTheme="minorHAnsi" w:cstheme="minorHAnsi"/>
        </w:rPr>
        <w:t xml:space="preserve">In conditiile in care se vor respecta traseele si caile de acces pentru utilaje, a tehnologiei de executie si ulterior a regulamentelor de exploatare, lucrarile prevazute prin proiect nu vor genera un impact negativ asupra solului. </w:t>
      </w:r>
    </w:p>
    <w:p w14:paraId="5281D38E" w14:textId="77777777" w:rsidR="00C346A7" w:rsidRPr="00F23D54" w:rsidRDefault="00C346A7" w:rsidP="0009052C">
      <w:pPr>
        <w:tabs>
          <w:tab w:val="left" w:pos="831"/>
        </w:tabs>
        <w:spacing w:before="1"/>
        <w:ind w:left="709" w:right="438"/>
        <w:jc w:val="both"/>
        <w:rPr>
          <w:rFonts w:asciiTheme="minorHAnsi" w:hAnsiTheme="minorHAnsi" w:cstheme="minorHAnsi"/>
        </w:rPr>
      </w:pPr>
      <w:r w:rsidRPr="00F23D54">
        <w:rPr>
          <w:rFonts w:asciiTheme="minorHAnsi" w:hAnsiTheme="minorHAnsi" w:cstheme="minorHAnsi"/>
        </w:rPr>
        <w:t>Impactul negativ produs asupra solului in perioada executiei lucarilor este nesemnificativ, temporar si reversibil si se manifesta doar pe perioada executiei lucrarilor.</w:t>
      </w:r>
    </w:p>
    <w:p w14:paraId="599DD9E2" w14:textId="3CFFE1C1" w:rsidR="00C346A7" w:rsidRPr="00F23D54" w:rsidRDefault="00C346A7" w:rsidP="0009052C">
      <w:pPr>
        <w:tabs>
          <w:tab w:val="left" w:pos="831"/>
        </w:tabs>
        <w:spacing w:before="1"/>
        <w:ind w:left="709" w:right="438"/>
        <w:jc w:val="both"/>
        <w:rPr>
          <w:rFonts w:asciiTheme="minorHAnsi" w:hAnsiTheme="minorHAnsi" w:cstheme="minorHAnsi"/>
        </w:rPr>
      </w:pPr>
      <w:r w:rsidRPr="00F23D54">
        <w:rPr>
          <w:rFonts w:asciiTheme="minorHAnsi" w:hAnsiTheme="minorHAnsi" w:cstheme="minorHAnsi"/>
        </w:rPr>
        <w:t>Principalul impact asupra solului in perioada de executie este consecinta ocuparii temporare de terenuri pentru drumuri provizorii, platforme, baze de aprovizionare, organizari de santier, hale de deseuri, gropi de imprumut, executia subtraversarilor etc. Readucerea terenului la starea initiala este obligatorie.</w:t>
      </w:r>
    </w:p>
    <w:p w14:paraId="17BC9124" w14:textId="77777777" w:rsidR="00C346A7" w:rsidRPr="00F23D54" w:rsidRDefault="00C346A7" w:rsidP="0009052C">
      <w:pPr>
        <w:tabs>
          <w:tab w:val="left" w:pos="831"/>
        </w:tabs>
        <w:spacing w:before="1"/>
        <w:ind w:left="709" w:right="438"/>
        <w:jc w:val="both"/>
        <w:rPr>
          <w:rFonts w:asciiTheme="minorHAnsi" w:hAnsiTheme="minorHAnsi" w:cstheme="minorHAnsi"/>
        </w:rPr>
      </w:pPr>
      <w:r w:rsidRPr="00F23D54">
        <w:rPr>
          <w:rFonts w:asciiTheme="minorHAnsi" w:hAnsiTheme="minorHAnsi" w:cstheme="minorHAnsi"/>
        </w:rPr>
        <w:t>Impactul produs asupra solului de cumulul de activitati desfasurate in perioada de executie este important iar toate suprafetele ocupate vor induce modificari stucturale in profilul de sol.</w:t>
      </w:r>
    </w:p>
    <w:p w14:paraId="209634D8" w14:textId="77777777" w:rsidR="00C346A7" w:rsidRPr="00F23D54" w:rsidRDefault="00C346A7" w:rsidP="0009052C">
      <w:pPr>
        <w:tabs>
          <w:tab w:val="left" w:pos="831"/>
        </w:tabs>
        <w:spacing w:before="1"/>
        <w:ind w:left="709" w:right="438"/>
        <w:jc w:val="both"/>
        <w:rPr>
          <w:rFonts w:asciiTheme="minorHAnsi" w:hAnsiTheme="minorHAnsi" w:cstheme="minorHAnsi"/>
        </w:rPr>
      </w:pPr>
      <w:r w:rsidRPr="00F23D54">
        <w:rPr>
          <w:rFonts w:asciiTheme="minorHAnsi" w:hAnsiTheme="minorHAnsi" w:cstheme="minorHAnsi"/>
        </w:rPr>
        <w:t>Lucrarile prevazute a se realiza prin prezentul proiect impreuna cu cele existente sau in curs de implementare, nu vor genera un impact negativ semnificativ asupra calitatii solului sau mediului geologic. Lucrarile nu vor genera impact cumulat negativ asupra solului sau mediului geologic, impactul fiind temporar, reversibil, limitat la aria de amplasare a lucrărilor. La finalizarea executării lucrărilor, antreprenorul are obligatia de a reface zonele afectate temporar si a readuce terenul la starea initiala.</w:t>
      </w:r>
    </w:p>
    <w:p w14:paraId="1C415C3D" w14:textId="77777777" w:rsidR="00C346A7" w:rsidRPr="00F23D54" w:rsidRDefault="00C346A7" w:rsidP="0009052C">
      <w:pPr>
        <w:tabs>
          <w:tab w:val="left" w:pos="831"/>
        </w:tabs>
        <w:spacing w:before="1"/>
        <w:ind w:left="709" w:right="438"/>
        <w:jc w:val="both"/>
        <w:rPr>
          <w:rFonts w:asciiTheme="minorHAnsi" w:hAnsiTheme="minorHAnsi" w:cstheme="minorHAnsi"/>
        </w:rPr>
      </w:pPr>
    </w:p>
    <w:p w14:paraId="3376AF5C" w14:textId="3E246768" w:rsidR="00C346A7" w:rsidRPr="00F23D54" w:rsidRDefault="00C346A7" w:rsidP="0009052C">
      <w:pPr>
        <w:tabs>
          <w:tab w:val="left" w:pos="831"/>
        </w:tabs>
        <w:spacing w:before="1"/>
        <w:ind w:left="709" w:right="438"/>
        <w:jc w:val="both"/>
        <w:rPr>
          <w:rStyle w:val="Bodytext6"/>
          <w:rFonts w:asciiTheme="minorHAnsi" w:hAnsiTheme="minorHAnsi" w:cstheme="minorHAnsi"/>
          <w:b w:val="0"/>
          <w:bCs w:val="0"/>
          <w:i w:val="0"/>
          <w:iCs w:val="0"/>
          <w:sz w:val="22"/>
          <w:szCs w:val="22"/>
        </w:rPr>
      </w:pPr>
      <w:r w:rsidRPr="00F23D54">
        <w:rPr>
          <w:rStyle w:val="Bodytext6"/>
          <w:rFonts w:asciiTheme="minorHAnsi" w:hAnsiTheme="minorHAnsi" w:cstheme="minorHAnsi"/>
          <w:b w:val="0"/>
          <w:bCs w:val="0"/>
          <w:i w:val="0"/>
          <w:iCs w:val="0"/>
          <w:sz w:val="22"/>
          <w:szCs w:val="22"/>
        </w:rPr>
        <w:t xml:space="preserve">Zgomot si Vibratii. </w:t>
      </w:r>
    </w:p>
    <w:p w14:paraId="335BCB0B" w14:textId="748A712C" w:rsidR="00C346A7" w:rsidRPr="00F23D54" w:rsidRDefault="00C346A7" w:rsidP="0009052C">
      <w:pPr>
        <w:tabs>
          <w:tab w:val="left" w:pos="831"/>
        </w:tabs>
        <w:spacing w:before="1"/>
        <w:ind w:left="709" w:right="438"/>
        <w:jc w:val="both"/>
        <w:rPr>
          <w:rFonts w:asciiTheme="minorHAnsi" w:hAnsiTheme="minorHAnsi" w:cstheme="minorHAnsi"/>
        </w:rPr>
      </w:pPr>
      <w:r w:rsidRPr="00F23D54">
        <w:rPr>
          <w:rFonts w:asciiTheme="minorHAnsi" w:hAnsiTheme="minorHAnsi" w:cstheme="minorHAnsi"/>
        </w:rPr>
        <w:t xml:space="preserve">In perioada executiei lucrarilor se va respecta tehnologia de executie si se vor utiliza utilaje </w:t>
      </w:r>
      <w:r w:rsidR="003C5862">
        <w:rPr>
          <w:rFonts w:asciiTheme="minorHAnsi" w:hAnsiTheme="minorHAnsi" w:cstheme="minorHAnsi"/>
        </w:rPr>
        <w:t>î</w:t>
      </w:r>
      <w:r w:rsidRPr="00F23D54">
        <w:rPr>
          <w:rFonts w:asciiTheme="minorHAnsi" w:hAnsiTheme="minorHAnsi" w:cstheme="minorHAnsi"/>
        </w:rPr>
        <w:t>n perfect</w:t>
      </w:r>
      <w:r w:rsidR="003C5862">
        <w:rPr>
          <w:rFonts w:asciiTheme="minorHAnsi" w:hAnsiTheme="minorHAnsi" w:cstheme="minorHAnsi"/>
        </w:rPr>
        <w:t>ă</w:t>
      </w:r>
      <w:r w:rsidRPr="00F23D54">
        <w:rPr>
          <w:rFonts w:asciiTheme="minorHAnsi" w:hAnsiTheme="minorHAnsi" w:cstheme="minorHAnsi"/>
        </w:rPr>
        <w:t xml:space="preserve"> stare de functionare, astfel </w:t>
      </w:r>
      <w:r w:rsidR="003C5862">
        <w:rPr>
          <w:rFonts w:asciiTheme="minorHAnsi" w:hAnsiTheme="minorHAnsi" w:cstheme="minorHAnsi"/>
        </w:rPr>
        <w:t>î</w:t>
      </w:r>
      <w:r w:rsidRPr="00F23D54">
        <w:rPr>
          <w:rFonts w:asciiTheme="minorHAnsi" w:hAnsiTheme="minorHAnsi" w:cstheme="minorHAnsi"/>
        </w:rPr>
        <w:t>ncat disconfortul produs de acestea s</w:t>
      </w:r>
      <w:r w:rsidR="003C5862">
        <w:rPr>
          <w:rFonts w:asciiTheme="minorHAnsi" w:hAnsiTheme="minorHAnsi" w:cstheme="minorHAnsi"/>
        </w:rPr>
        <w:t>ă</w:t>
      </w:r>
      <w:r w:rsidRPr="00F23D54">
        <w:rPr>
          <w:rFonts w:asciiTheme="minorHAnsi" w:hAnsiTheme="minorHAnsi" w:cstheme="minorHAnsi"/>
        </w:rPr>
        <w:t xml:space="preserve"> fie minim.</w:t>
      </w:r>
    </w:p>
    <w:p w14:paraId="638935D8" w14:textId="61B0ABBD" w:rsidR="00C346A7" w:rsidRPr="00F23D54" w:rsidRDefault="00C346A7" w:rsidP="0009052C">
      <w:pPr>
        <w:tabs>
          <w:tab w:val="left" w:pos="831"/>
        </w:tabs>
        <w:spacing w:before="1"/>
        <w:ind w:left="709" w:right="438"/>
        <w:jc w:val="both"/>
        <w:rPr>
          <w:rFonts w:asciiTheme="minorHAnsi" w:hAnsiTheme="minorHAnsi" w:cstheme="minorHAnsi"/>
        </w:rPr>
      </w:pPr>
      <w:r w:rsidRPr="00F23D54">
        <w:rPr>
          <w:rFonts w:asciiTheme="minorHAnsi" w:hAnsiTheme="minorHAnsi" w:cstheme="minorHAnsi"/>
        </w:rPr>
        <w:t xml:space="preserve">Impactul negativ va fi temporar, </w:t>
      </w:r>
      <w:r w:rsidR="003C5862">
        <w:rPr>
          <w:rFonts w:asciiTheme="minorHAnsi" w:hAnsiTheme="minorHAnsi" w:cstheme="minorHAnsi"/>
        </w:rPr>
        <w:t>î</w:t>
      </w:r>
      <w:r w:rsidRPr="00F23D54">
        <w:rPr>
          <w:rFonts w:asciiTheme="minorHAnsi" w:hAnsiTheme="minorHAnsi" w:cstheme="minorHAnsi"/>
        </w:rPr>
        <w:t>ncet</w:t>
      </w:r>
      <w:r w:rsidR="003C5862">
        <w:rPr>
          <w:rFonts w:asciiTheme="minorHAnsi" w:hAnsiTheme="minorHAnsi" w:cstheme="minorHAnsi"/>
        </w:rPr>
        <w:t>â</w:t>
      </w:r>
      <w:r w:rsidRPr="00F23D54">
        <w:rPr>
          <w:rFonts w:asciiTheme="minorHAnsi" w:hAnsiTheme="minorHAnsi" w:cstheme="minorHAnsi"/>
        </w:rPr>
        <w:t>nd o dat</w:t>
      </w:r>
      <w:r w:rsidR="003C5862">
        <w:rPr>
          <w:rFonts w:asciiTheme="minorHAnsi" w:hAnsiTheme="minorHAnsi" w:cstheme="minorHAnsi"/>
        </w:rPr>
        <w:t>ă</w:t>
      </w:r>
      <w:r w:rsidRPr="00F23D54">
        <w:rPr>
          <w:rFonts w:asciiTheme="minorHAnsi" w:hAnsiTheme="minorHAnsi" w:cstheme="minorHAnsi"/>
        </w:rPr>
        <w:t xml:space="preserve"> cu finalizarea lucrarilor, limitat la zonele de amplasare a lucrarilor; </w:t>
      </w:r>
    </w:p>
    <w:p w14:paraId="127C583F" w14:textId="5F9179DF" w:rsidR="00C346A7" w:rsidRPr="00F23D54" w:rsidRDefault="00C346A7" w:rsidP="0009052C">
      <w:pPr>
        <w:tabs>
          <w:tab w:val="left" w:pos="831"/>
        </w:tabs>
        <w:spacing w:before="1"/>
        <w:ind w:left="709" w:right="438"/>
        <w:jc w:val="both"/>
        <w:rPr>
          <w:rFonts w:asciiTheme="minorHAnsi" w:hAnsiTheme="minorHAnsi" w:cstheme="minorHAnsi"/>
        </w:rPr>
      </w:pPr>
      <w:r w:rsidRPr="00F23D54">
        <w:rPr>
          <w:rFonts w:asciiTheme="minorHAnsi" w:hAnsiTheme="minorHAnsi" w:cstheme="minorHAnsi"/>
        </w:rPr>
        <w:t>In perioada de operare, se vor respecta limitele de admisie impuse prin legislatia in vigoare.</w:t>
      </w:r>
    </w:p>
    <w:p w14:paraId="47521252" w14:textId="77777777" w:rsidR="00C346A7" w:rsidRPr="00F23D54" w:rsidRDefault="00C346A7" w:rsidP="0009052C">
      <w:pPr>
        <w:tabs>
          <w:tab w:val="left" w:pos="831"/>
        </w:tabs>
        <w:spacing w:before="1"/>
        <w:ind w:left="709" w:right="438"/>
        <w:jc w:val="both"/>
        <w:rPr>
          <w:rStyle w:val="Bodytext6"/>
          <w:rFonts w:asciiTheme="minorHAnsi" w:hAnsiTheme="minorHAnsi" w:cstheme="minorHAnsi"/>
          <w:b w:val="0"/>
          <w:bCs w:val="0"/>
          <w:i w:val="0"/>
          <w:iCs w:val="0"/>
          <w:sz w:val="22"/>
          <w:szCs w:val="22"/>
        </w:rPr>
      </w:pPr>
    </w:p>
    <w:p w14:paraId="3295BECA" w14:textId="07B4CCE0" w:rsidR="00C346A7" w:rsidRPr="00F23D54" w:rsidRDefault="00C346A7" w:rsidP="0009052C">
      <w:pPr>
        <w:tabs>
          <w:tab w:val="left" w:pos="831"/>
        </w:tabs>
        <w:spacing w:before="1"/>
        <w:ind w:left="709" w:right="438"/>
        <w:jc w:val="both"/>
        <w:rPr>
          <w:rStyle w:val="Heading20"/>
          <w:rFonts w:asciiTheme="minorHAnsi" w:hAnsiTheme="minorHAnsi" w:cstheme="minorHAnsi"/>
          <w:b w:val="0"/>
          <w:bCs w:val="0"/>
          <w:i w:val="0"/>
          <w:iCs w:val="0"/>
          <w:sz w:val="22"/>
          <w:szCs w:val="22"/>
        </w:rPr>
      </w:pPr>
      <w:r w:rsidRPr="00F23D54">
        <w:rPr>
          <w:rStyle w:val="Heading20"/>
          <w:rFonts w:asciiTheme="minorHAnsi" w:hAnsiTheme="minorHAnsi" w:cstheme="minorHAnsi"/>
          <w:b w:val="0"/>
          <w:bCs w:val="0"/>
          <w:i w:val="0"/>
          <w:iCs w:val="0"/>
          <w:sz w:val="22"/>
          <w:szCs w:val="22"/>
        </w:rPr>
        <w:t xml:space="preserve">Impactul asupra peisajului si mediului visual. </w:t>
      </w:r>
    </w:p>
    <w:p w14:paraId="6AB776D5" w14:textId="501BF376" w:rsidR="00C346A7" w:rsidRPr="00F23D54" w:rsidRDefault="00C346A7" w:rsidP="0009052C">
      <w:pPr>
        <w:tabs>
          <w:tab w:val="left" w:pos="831"/>
        </w:tabs>
        <w:spacing w:before="1"/>
        <w:ind w:left="709" w:right="438"/>
        <w:jc w:val="both"/>
        <w:rPr>
          <w:rFonts w:asciiTheme="minorHAnsi" w:hAnsiTheme="minorHAnsi" w:cstheme="minorHAnsi"/>
        </w:rPr>
      </w:pPr>
      <w:r w:rsidRPr="00F23D54">
        <w:rPr>
          <w:rFonts w:asciiTheme="minorHAnsi" w:hAnsiTheme="minorHAnsi" w:cstheme="minorHAnsi"/>
        </w:rPr>
        <w:t>In perioada executarii lucrarilor, prin decopertarea solului si circulația utilajelor in zonele de lucru, se va manifesta un impact negativ scazut spre mediu, direct si temporar asupra peisajului si mediului vizual.</w:t>
      </w:r>
    </w:p>
    <w:p w14:paraId="1B56B042" w14:textId="5D8797CD" w:rsidR="00C346A7" w:rsidRPr="00F23D54" w:rsidRDefault="00C346A7" w:rsidP="0009052C">
      <w:pPr>
        <w:tabs>
          <w:tab w:val="left" w:pos="831"/>
        </w:tabs>
        <w:spacing w:before="1"/>
        <w:ind w:left="709" w:right="438"/>
        <w:jc w:val="both"/>
        <w:rPr>
          <w:rFonts w:asciiTheme="minorHAnsi" w:hAnsiTheme="minorHAnsi" w:cstheme="minorHAnsi"/>
        </w:rPr>
      </w:pPr>
      <w:r w:rsidRPr="00F23D54">
        <w:rPr>
          <w:rFonts w:asciiTheme="minorHAnsi" w:hAnsiTheme="minorHAnsi" w:cstheme="minorHAnsi"/>
        </w:rPr>
        <w:t>Lucrarile prevazute a se efectua  impreuna cu lucrarile similare existente sau proiectate prin alte surse de finantare, vor genera, la nivel local si regional, un impact cumulat negativ scazut spre mediu asupra peisajului si mediului vizual doar pe perioada executiei lucrarilor.</w:t>
      </w:r>
    </w:p>
    <w:p w14:paraId="441FD894" w14:textId="77777777" w:rsidR="00C346A7" w:rsidRPr="00F23D54" w:rsidRDefault="00C346A7" w:rsidP="0009052C">
      <w:pPr>
        <w:tabs>
          <w:tab w:val="left" w:pos="831"/>
        </w:tabs>
        <w:spacing w:before="1"/>
        <w:ind w:left="709" w:right="438"/>
        <w:jc w:val="both"/>
        <w:rPr>
          <w:rFonts w:asciiTheme="minorHAnsi" w:hAnsiTheme="minorHAnsi" w:cstheme="minorHAnsi"/>
        </w:rPr>
      </w:pPr>
    </w:p>
    <w:p w14:paraId="15FF04D2" w14:textId="5D4F3E8F" w:rsidR="00C346A7" w:rsidRPr="00F23D54" w:rsidRDefault="00C346A7" w:rsidP="0009052C">
      <w:pPr>
        <w:tabs>
          <w:tab w:val="left" w:pos="831"/>
        </w:tabs>
        <w:spacing w:before="1"/>
        <w:ind w:left="709" w:right="438"/>
        <w:jc w:val="both"/>
        <w:rPr>
          <w:rFonts w:asciiTheme="minorHAnsi" w:hAnsiTheme="minorHAnsi" w:cstheme="minorHAnsi"/>
        </w:rPr>
      </w:pPr>
      <w:r w:rsidRPr="00F23D54">
        <w:rPr>
          <w:rStyle w:val="Heading20"/>
          <w:rFonts w:asciiTheme="minorHAnsi" w:hAnsiTheme="minorHAnsi" w:cstheme="minorHAnsi"/>
          <w:b w:val="0"/>
          <w:bCs w:val="0"/>
          <w:i w:val="0"/>
          <w:iCs w:val="0"/>
          <w:sz w:val="22"/>
          <w:szCs w:val="22"/>
        </w:rPr>
        <w:t>Mediul social si economic</w:t>
      </w:r>
    </w:p>
    <w:p w14:paraId="681D4A1D" w14:textId="77777777" w:rsidR="00C346A7" w:rsidRPr="00F23D54" w:rsidRDefault="00C346A7" w:rsidP="0009052C">
      <w:pPr>
        <w:tabs>
          <w:tab w:val="left" w:pos="831"/>
        </w:tabs>
        <w:spacing w:before="1"/>
        <w:ind w:left="709" w:right="438"/>
        <w:jc w:val="both"/>
        <w:rPr>
          <w:rFonts w:asciiTheme="minorHAnsi" w:hAnsiTheme="minorHAnsi" w:cstheme="minorHAnsi"/>
        </w:rPr>
      </w:pPr>
      <w:r w:rsidRPr="00F23D54">
        <w:rPr>
          <w:rFonts w:asciiTheme="minorHAnsi" w:hAnsiTheme="minorHAnsi" w:cstheme="minorHAnsi"/>
        </w:rPr>
        <w:t>Solutiile adoptate prin prezentul proiect si masurile prevazute pentru perioada de executie a lucrarilor nu prezinta risc asupra populatiei si sanatatii umane.</w:t>
      </w:r>
    </w:p>
    <w:p w14:paraId="46B117AC" w14:textId="77777777" w:rsidR="00C346A7" w:rsidRPr="00F23D54" w:rsidRDefault="00C346A7" w:rsidP="0009052C">
      <w:pPr>
        <w:tabs>
          <w:tab w:val="left" w:pos="831"/>
        </w:tabs>
        <w:spacing w:before="1"/>
        <w:ind w:left="709" w:right="438"/>
        <w:jc w:val="both"/>
        <w:rPr>
          <w:rFonts w:asciiTheme="minorHAnsi" w:hAnsiTheme="minorHAnsi" w:cstheme="minorHAnsi"/>
        </w:rPr>
      </w:pPr>
      <w:r w:rsidRPr="00F23D54">
        <w:rPr>
          <w:rFonts w:asciiTheme="minorHAnsi" w:hAnsiTheme="minorHAnsi" w:cstheme="minorHAnsi"/>
        </w:rPr>
        <w:t>In perioada executarii lucrarilor se va crea disconfort populatiei din zona de amplasare a lucrarilor sau zonele limitrofe acestora, fara risc asupra starii de sanatatate a acesteia, disconfort ce va fi temporar, local, limitat la aria si perioada de desfasurare a a lucrarilor. Astfel, se estimeaza ca pe perioda executiei lucrarilor, impactul generat de proiect asupra populatiei si sanatatii umane va fi direct, nesemnificativ, momentan si reversibil.</w:t>
      </w:r>
    </w:p>
    <w:p w14:paraId="1AA29F71" w14:textId="163A92A9" w:rsidR="00C346A7" w:rsidRPr="00F23D54" w:rsidRDefault="00C346A7" w:rsidP="0009052C">
      <w:pPr>
        <w:tabs>
          <w:tab w:val="left" w:pos="831"/>
        </w:tabs>
        <w:spacing w:before="1"/>
        <w:ind w:left="709" w:right="438"/>
        <w:jc w:val="both"/>
        <w:rPr>
          <w:rFonts w:asciiTheme="minorHAnsi" w:hAnsiTheme="minorHAnsi" w:cstheme="minorHAnsi"/>
        </w:rPr>
      </w:pPr>
      <w:r w:rsidRPr="00F23D54">
        <w:rPr>
          <w:rFonts w:asciiTheme="minorHAnsi" w:hAnsiTheme="minorHAnsi" w:cstheme="minorHAnsi"/>
        </w:rPr>
        <w:t xml:space="preserve">Proiectul propus, impreuna cu celelalte proiecte realizate la nivelul </w:t>
      </w:r>
      <w:r w:rsidR="00AE19A3">
        <w:rPr>
          <w:rFonts w:asciiTheme="minorHAnsi" w:hAnsiTheme="minorHAnsi" w:cstheme="minorHAnsi"/>
        </w:rPr>
        <w:t>m</w:t>
      </w:r>
      <w:r w:rsidRPr="00F23D54">
        <w:rPr>
          <w:rFonts w:asciiTheme="minorHAnsi" w:hAnsiTheme="minorHAnsi" w:cstheme="minorHAnsi"/>
        </w:rPr>
        <w:t xml:space="preserve">unicipiului, nu vor genera impact cumulat negativ pe perioada de executie a lucrarilor asupra populatiei si sanatatii umane. </w:t>
      </w:r>
    </w:p>
    <w:p w14:paraId="6BCB6A65" w14:textId="6B91DAB5" w:rsidR="00C346A7" w:rsidRPr="00F23D54" w:rsidRDefault="00C346A7" w:rsidP="0009052C">
      <w:pPr>
        <w:tabs>
          <w:tab w:val="left" w:pos="831"/>
        </w:tabs>
        <w:spacing w:before="1"/>
        <w:ind w:left="709" w:right="438"/>
        <w:jc w:val="both"/>
        <w:rPr>
          <w:rFonts w:asciiTheme="minorHAnsi" w:hAnsiTheme="minorHAnsi" w:cstheme="minorHAnsi"/>
        </w:rPr>
      </w:pPr>
      <w:r w:rsidRPr="00F23D54">
        <w:rPr>
          <w:rFonts w:asciiTheme="minorHAnsi" w:hAnsiTheme="minorHAnsi" w:cstheme="minorHAnsi"/>
        </w:rPr>
        <w:t>Lucrarile propuse prin prezentul proiect, nu vor genera impact negativ asupra populatiei si sanatatii umane, impactul acestuia fiind pozitiv, prin imbunătățirea</w:t>
      </w:r>
      <w:r w:rsidR="003C5862">
        <w:rPr>
          <w:rFonts w:asciiTheme="minorHAnsi" w:hAnsiTheme="minorHAnsi" w:cstheme="minorHAnsi"/>
        </w:rPr>
        <w:t xml:space="preserve"> mobilității, a</w:t>
      </w:r>
      <w:r w:rsidRPr="00F23D54">
        <w:rPr>
          <w:rFonts w:asciiTheme="minorHAnsi" w:hAnsiTheme="minorHAnsi" w:cstheme="minorHAnsi"/>
        </w:rPr>
        <w:t xml:space="preserve"> siguranței circulației și a cailor de rulare.</w:t>
      </w:r>
    </w:p>
    <w:p w14:paraId="0F1C4C7B" w14:textId="46AF4563" w:rsidR="00C346A7" w:rsidRPr="00F23D54" w:rsidRDefault="00C346A7" w:rsidP="0009052C">
      <w:pPr>
        <w:tabs>
          <w:tab w:val="left" w:pos="831"/>
        </w:tabs>
        <w:spacing w:before="1"/>
        <w:ind w:left="709" w:right="438"/>
        <w:jc w:val="both"/>
        <w:rPr>
          <w:rFonts w:asciiTheme="minorHAnsi" w:hAnsiTheme="minorHAnsi" w:cstheme="minorHAnsi"/>
        </w:rPr>
      </w:pPr>
      <w:r w:rsidRPr="00F23D54">
        <w:rPr>
          <w:rFonts w:asciiTheme="minorHAnsi" w:hAnsiTheme="minorHAnsi" w:cstheme="minorHAnsi"/>
        </w:rPr>
        <w:t>In perioada de operare, impactul social creat ca urmare a implementarii proiectului va fi net pozitiv.</w:t>
      </w:r>
    </w:p>
    <w:p w14:paraId="11D630D6" w14:textId="77777777" w:rsidR="00C346A7" w:rsidRPr="00F23D54" w:rsidRDefault="00C346A7" w:rsidP="0009052C">
      <w:pPr>
        <w:tabs>
          <w:tab w:val="left" w:pos="831"/>
        </w:tabs>
        <w:spacing w:before="1"/>
        <w:ind w:left="709" w:right="438"/>
        <w:jc w:val="both"/>
        <w:rPr>
          <w:rFonts w:asciiTheme="minorHAnsi" w:hAnsiTheme="minorHAnsi" w:cstheme="minorHAnsi"/>
        </w:rPr>
      </w:pPr>
    </w:p>
    <w:p w14:paraId="611C4F4B" w14:textId="139CF6CD" w:rsidR="00C346A7" w:rsidRPr="00F23D54" w:rsidRDefault="00C346A7" w:rsidP="0009052C">
      <w:pPr>
        <w:tabs>
          <w:tab w:val="left" w:pos="831"/>
        </w:tabs>
        <w:spacing w:before="1"/>
        <w:ind w:left="709" w:right="438"/>
        <w:jc w:val="both"/>
        <w:rPr>
          <w:rStyle w:val="Heading20"/>
          <w:rFonts w:asciiTheme="minorHAnsi" w:hAnsiTheme="minorHAnsi" w:cstheme="minorHAnsi"/>
          <w:b w:val="0"/>
          <w:bCs w:val="0"/>
          <w:i w:val="0"/>
          <w:iCs w:val="0"/>
          <w:sz w:val="22"/>
          <w:szCs w:val="22"/>
        </w:rPr>
      </w:pPr>
      <w:r w:rsidRPr="00F23D54">
        <w:rPr>
          <w:rStyle w:val="Heading20"/>
          <w:rFonts w:asciiTheme="minorHAnsi" w:hAnsiTheme="minorHAnsi" w:cstheme="minorHAnsi"/>
          <w:b w:val="0"/>
          <w:bCs w:val="0"/>
          <w:i w:val="0"/>
          <w:iCs w:val="0"/>
          <w:sz w:val="22"/>
          <w:szCs w:val="22"/>
        </w:rPr>
        <w:t>Impact</w:t>
      </w:r>
      <w:r w:rsidR="003B2D5B" w:rsidRPr="00F23D54">
        <w:rPr>
          <w:rStyle w:val="Heading20"/>
          <w:rFonts w:asciiTheme="minorHAnsi" w:hAnsiTheme="minorHAnsi" w:cstheme="minorHAnsi"/>
          <w:b w:val="0"/>
          <w:bCs w:val="0"/>
          <w:i w:val="0"/>
          <w:iCs w:val="0"/>
          <w:sz w:val="22"/>
          <w:szCs w:val="22"/>
        </w:rPr>
        <w:t>ul asupra patrimoniul cultural.</w:t>
      </w:r>
    </w:p>
    <w:p w14:paraId="04C662BA" w14:textId="77777777" w:rsidR="00C346A7" w:rsidRPr="00F23D54" w:rsidRDefault="00C346A7" w:rsidP="0009052C">
      <w:pPr>
        <w:tabs>
          <w:tab w:val="left" w:pos="831"/>
        </w:tabs>
        <w:spacing w:before="1"/>
        <w:ind w:left="709" w:right="438"/>
        <w:jc w:val="both"/>
        <w:rPr>
          <w:rFonts w:asciiTheme="minorHAnsi" w:hAnsiTheme="minorHAnsi" w:cstheme="minorHAnsi"/>
        </w:rPr>
      </w:pPr>
      <w:r w:rsidRPr="00F23D54">
        <w:rPr>
          <w:rFonts w:asciiTheme="minorHAnsi" w:hAnsiTheme="minorHAnsi" w:cstheme="minorHAnsi"/>
        </w:rPr>
        <w:t>Lucrarile propuse se vor realiza cu respectarea conditiilor de protectie a mediului inconjurator respectand, pe cat posibil:</w:t>
      </w:r>
    </w:p>
    <w:p w14:paraId="49C61DAF" w14:textId="5C109AAB" w:rsidR="00C346A7" w:rsidRPr="00F23D54" w:rsidRDefault="00C346A7" w:rsidP="003C5862">
      <w:pPr>
        <w:pStyle w:val="ListParagraph"/>
        <w:numPr>
          <w:ilvl w:val="3"/>
          <w:numId w:val="15"/>
        </w:numPr>
        <w:tabs>
          <w:tab w:val="left" w:pos="831"/>
        </w:tabs>
        <w:spacing w:before="1"/>
        <w:ind w:right="438"/>
        <w:jc w:val="both"/>
        <w:rPr>
          <w:rFonts w:asciiTheme="minorHAnsi" w:hAnsiTheme="minorHAnsi" w:cstheme="minorHAnsi"/>
        </w:rPr>
      </w:pPr>
      <w:r w:rsidRPr="00F23D54">
        <w:rPr>
          <w:rFonts w:asciiTheme="minorHAnsi" w:hAnsiTheme="minorHAnsi" w:cstheme="minorHAnsi"/>
        </w:rPr>
        <w:t>manipularea cu atentie a utilajelor;</w:t>
      </w:r>
    </w:p>
    <w:p w14:paraId="506DB18B" w14:textId="2962D509" w:rsidR="00C346A7" w:rsidRPr="00F23D54" w:rsidRDefault="00C346A7" w:rsidP="003C5862">
      <w:pPr>
        <w:pStyle w:val="ListParagraph"/>
        <w:numPr>
          <w:ilvl w:val="3"/>
          <w:numId w:val="15"/>
        </w:numPr>
        <w:tabs>
          <w:tab w:val="left" w:pos="831"/>
        </w:tabs>
        <w:spacing w:before="1"/>
        <w:ind w:right="438"/>
        <w:jc w:val="both"/>
        <w:rPr>
          <w:rFonts w:asciiTheme="minorHAnsi" w:hAnsiTheme="minorHAnsi" w:cstheme="minorHAnsi"/>
        </w:rPr>
      </w:pPr>
      <w:r w:rsidRPr="00F23D54">
        <w:rPr>
          <w:rFonts w:asciiTheme="minorHAnsi" w:hAnsiTheme="minorHAnsi" w:cstheme="minorHAnsi"/>
        </w:rPr>
        <w:t>respectarea cailor de acces pentru utilaje;</w:t>
      </w:r>
    </w:p>
    <w:p w14:paraId="1B40FBB6" w14:textId="44AC4140" w:rsidR="00C346A7" w:rsidRPr="00F23D54" w:rsidRDefault="00C346A7" w:rsidP="003C5862">
      <w:pPr>
        <w:pStyle w:val="ListParagraph"/>
        <w:numPr>
          <w:ilvl w:val="3"/>
          <w:numId w:val="15"/>
        </w:numPr>
        <w:tabs>
          <w:tab w:val="left" w:pos="831"/>
        </w:tabs>
        <w:spacing w:before="1"/>
        <w:ind w:right="438"/>
        <w:jc w:val="both"/>
        <w:rPr>
          <w:rFonts w:asciiTheme="minorHAnsi" w:hAnsiTheme="minorHAnsi" w:cstheme="minorHAnsi"/>
        </w:rPr>
      </w:pPr>
      <w:r w:rsidRPr="00F23D54">
        <w:rPr>
          <w:rFonts w:asciiTheme="minorHAnsi" w:hAnsiTheme="minorHAnsi" w:cstheme="minorHAnsi"/>
        </w:rPr>
        <w:lastRenderedPageBreak/>
        <w:t>respectarea locului de parcare si de reparatii pentru utilajele terasiere si de transport;</w:t>
      </w:r>
    </w:p>
    <w:p w14:paraId="27054345" w14:textId="5045F5DA" w:rsidR="00C346A7" w:rsidRPr="00F23D54" w:rsidRDefault="00C346A7" w:rsidP="003C5862">
      <w:pPr>
        <w:pStyle w:val="ListParagraph"/>
        <w:numPr>
          <w:ilvl w:val="3"/>
          <w:numId w:val="15"/>
        </w:numPr>
        <w:tabs>
          <w:tab w:val="left" w:pos="831"/>
        </w:tabs>
        <w:spacing w:before="1"/>
        <w:ind w:right="438"/>
        <w:jc w:val="both"/>
        <w:rPr>
          <w:rFonts w:asciiTheme="minorHAnsi" w:hAnsiTheme="minorHAnsi" w:cstheme="minorHAnsi"/>
        </w:rPr>
      </w:pPr>
      <w:r w:rsidRPr="00F23D54">
        <w:rPr>
          <w:rFonts w:asciiTheme="minorHAnsi" w:hAnsiTheme="minorHAnsi" w:cstheme="minorHAnsi"/>
        </w:rPr>
        <w:t>respectarea tehnologiei de executie;</w:t>
      </w:r>
    </w:p>
    <w:p w14:paraId="1CC49FCC" w14:textId="23518FB2" w:rsidR="00C346A7" w:rsidRPr="00F23D54" w:rsidRDefault="00C346A7" w:rsidP="003C5862">
      <w:pPr>
        <w:pStyle w:val="ListParagraph"/>
        <w:numPr>
          <w:ilvl w:val="3"/>
          <w:numId w:val="15"/>
        </w:numPr>
        <w:tabs>
          <w:tab w:val="left" w:pos="831"/>
        </w:tabs>
        <w:spacing w:before="1"/>
        <w:ind w:right="438"/>
        <w:jc w:val="both"/>
        <w:rPr>
          <w:rFonts w:asciiTheme="minorHAnsi" w:hAnsiTheme="minorHAnsi" w:cstheme="minorHAnsi"/>
        </w:rPr>
      </w:pPr>
      <w:r w:rsidRPr="00F23D54">
        <w:rPr>
          <w:rFonts w:asciiTheme="minorHAnsi" w:hAnsiTheme="minorHAnsi" w:cstheme="minorHAnsi"/>
        </w:rPr>
        <w:t>manipularea volumelor de pamant excavat numai in spatiul destinat lucrarilor;</w:t>
      </w:r>
    </w:p>
    <w:p w14:paraId="34284CC7" w14:textId="77777777" w:rsidR="00C346A7" w:rsidRPr="00F23D54" w:rsidRDefault="00C346A7" w:rsidP="0009052C">
      <w:pPr>
        <w:tabs>
          <w:tab w:val="left" w:pos="831"/>
        </w:tabs>
        <w:spacing w:before="1"/>
        <w:ind w:left="709" w:right="438"/>
        <w:jc w:val="both"/>
        <w:rPr>
          <w:rFonts w:asciiTheme="minorHAnsi" w:hAnsiTheme="minorHAnsi" w:cstheme="minorHAnsi"/>
          <w:highlight w:val="yellow"/>
        </w:rPr>
      </w:pPr>
    </w:p>
    <w:p w14:paraId="02A3101A" w14:textId="6DC8E174" w:rsidR="00EA3E7B" w:rsidRPr="00F23D54" w:rsidRDefault="002F5130" w:rsidP="0009052C">
      <w:pPr>
        <w:pStyle w:val="ListParagraph"/>
        <w:numPr>
          <w:ilvl w:val="1"/>
          <w:numId w:val="8"/>
        </w:numPr>
        <w:tabs>
          <w:tab w:val="left" w:pos="1192"/>
          <w:tab w:val="left" w:pos="1193"/>
        </w:tabs>
        <w:spacing w:line="265" w:lineRule="exact"/>
        <w:ind w:left="709" w:right="438" w:hanging="359"/>
        <w:jc w:val="both"/>
        <w:rPr>
          <w:rFonts w:asciiTheme="minorHAnsi" w:hAnsiTheme="minorHAnsi" w:cstheme="minorHAnsi"/>
        </w:rPr>
      </w:pPr>
      <w:r w:rsidRPr="00F23D54">
        <w:rPr>
          <w:rFonts w:asciiTheme="minorHAnsi" w:hAnsiTheme="minorHAnsi" w:cstheme="minorHAnsi"/>
        </w:rPr>
        <w:t>extinderea impactului (zona geografică, numărul populaţiei/habitatelor/speciilor</w:t>
      </w:r>
      <w:r w:rsidRPr="00F23D54">
        <w:rPr>
          <w:rFonts w:asciiTheme="minorHAnsi" w:hAnsiTheme="minorHAnsi" w:cstheme="minorHAnsi"/>
          <w:spacing w:val="-4"/>
        </w:rPr>
        <w:t xml:space="preserve"> </w:t>
      </w:r>
      <w:r w:rsidRPr="00F23D54">
        <w:rPr>
          <w:rFonts w:asciiTheme="minorHAnsi" w:hAnsiTheme="minorHAnsi" w:cstheme="minorHAnsi"/>
        </w:rPr>
        <w:t>afectate);</w:t>
      </w:r>
    </w:p>
    <w:p w14:paraId="4E7E1274" w14:textId="4EC8C02E" w:rsidR="00D36C26" w:rsidRPr="00F23D54" w:rsidRDefault="00D36C26" w:rsidP="0009052C">
      <w:pPr>
        <w:tabs>
          <w:tab w:val="left" w:pos="1192"/>
          <w:tab w:val="left" w:pos="1193"/>
        </w:tabs>
        <w:spacing w:line="265" w:lineRule="exact"/>
        <w:ind w:left="709" w:right="438"/>
        <w:jc w:val="both"/>
        <w:rPr>
          <w:rFonts w:asciiTheme="minorHAnsi" w:hAnsiTheme="minorHAnsi" w:cstheme="minorHAnsi"/>
        </w:rPr>
      </w:pPr>
    </w:p>
    <w:p w14:paraId="1DB75FC4" w14:textId="67A457CA" w:rsidR="005A35DB" w:rsidRPr="00F23D54" w:rsidRDefault="005A35DB" w:rsidP="0009052C">
      <w:pPr>
        <w:tabs>
          <w:tab w:val="left" w:pos="831"/>
        </w:tabs>
        <w:spacing w:before="1"/>
        <w:ind w:left="709" w:right="438"/>
        <w:jc w:val="both"/>
        <w:rPr>
          <w:rFonts w:asciiTheme="minorHAnsi" w:hAnsiTheme="minorHAnsi" w:cstheme="minorHAnsi"/>
          <w:u w:val="single"/>
        </w:rPr>
      </w:pPr>
      <w:r w:rsidRPr="00F23D54">
        <w:rPr>
          <w:rFonts w:asciiTheme="minorHAnsi" w:hAnsiTheme="minorHAnsi" w:cstheme="minorHAnsi"/>
          <w:u w:val="single"/>
        </w:rPr>
        <w:t xml:space="preserve">Impactul asupra regimului calitativ si cantitativ al corpurilor de apa. </w:t>
      </w:r>
    </w:p>
    <w:p w14:paraId="1EE1A138" w14:textId="77777777" w:rsidR="005A35DB" w:rsidRPr="00F23D54" w:rsidRDefault="005A35DB" w:rsidP="0009052C">
      <w:pPr>
        <w:tabs>
          <w:tab w:val="left" w:pos="831"/>
        </w:tabs>
        <w:spacing w:before="1"/>
        <w:ind w:left="709" w:right="438"/>
        <w:jc w:val="both"/>
        <w:rPr>
          <w:rFonts w:asciiTheme="minorHAnsi" w:hAnsiTheme="minorHAnsi" w:cstheme="minorHAnsi"/>
          <w:u w:val="single"/>
        </w:rPr>
      </w:pPr>
    </w:p>
    <w:p w14:paraId="36F66BF7" w14:textId="77777777" w:rsidR="00CD068C" w:rsidRPr="00F23D54" w:rsidRDefault="00CD068C" w:rsidP="0009052C">
      <w:pPr>
        <w:tabs>
          <w:tab w:val="left" w:pos="831"/>
        </w:tabs>
        <w:spacing w:before="1"/>
        <w:ind w:left="709" w:right="438"/>
        <w:jc w:val="both"/>
        <w:rPr>
          <w:rFonts w:asciiTheme="minorHAnsi" w:hAnsiTheme="minorHAnsi" w:cstheme="minorHAnsi"/>
        </w:rPr>
      </w:pPr>
      <w:r w:rsidRPr="00F23D54">
        <w:rPr>
          <w:rFonts w:asciiTheme="minorHAnsi" w:hAnsiTheme="minorHAnsi" w:cstheme="minorHAnsi"/>
        </w:rPr>
        <w:t>Impactul evacuarii deversarilor de ape uzate in corpurile de apa de suprafata este dependent de concentratie si de cantitatea totala de poluanti deversati si este cuantificat prin clasa de calitate a apei, stabilita conform Directivei Cadru Apa.</w:t>
      </w:r>
    </w:p>
    <w:p w14:paraId="7B779FAF" w14:textId="77777777" w:rsidR="00CD068C" w:rsidRPr="00662735" w:rsidRDefault="00CD068C"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In perioada executarii lucrarilor, impactul produs asupra regimului cantitativ si calitativ al apelor este nesemnificativ, temporar, limitat la aria de executie a lucrarilor.</w:t>
      </w:r>
    </w:p>
    <w:p w14:paraId="3735F330" w14:textId="77777777" w:rsidR="00CD068C" w:rsidRPr="00662735" w:rsidRDefault="00CD068C"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In perioada de operare, prin specificul lucrarilor propuse, se considera ca impactul produs asupra corpurilor de apa de suprafata si subterana va fi pozitiv.</w:t>
      </w:r>
    </w:p>
    <w:p w14:paraId="49BA8094" w14:textId="1A99EA05" w:rsidR="00CD068C" w:rsidRPr="00662735" w:rsidRDefault="00CD068C"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 xml:space="preserve">Un impact negativ asupra apelor subterane il au si apele de suprafata poluate cu care comunica respectivul acvifer si poluantii din sol care sunt levigati in freatic de precipitatiile atmosferice. </w:t>
      </w:r>
    </w:p>
    <w:p w14:paraId="1DB3918B" w14:textId="77777777" w:rsidR="00A74498" w:rsidRPr="00662735" w:rsidRDefault="00A74498" w:rsidP="0009052C">
      <w:pPr>
        <w:tabs>
          <w:tab w:val="left" w:pos="831"/>
        </w:tabs>
        <w:spacing w:before="1"/>
        <w:ind w:left="709" w:right="438"/>
        <w:jc w:val="both"/>
        <w:rPr>
          <w:rFonts w:asciiTheme="minorHAnsi" w:hAnsiTheme="minorHAnsi" w:cstheme="minorHAnsi"/>
          <w:u w:val="single"/>
        </w:rPr>
      </w:pPr>
    </w:p>
    <w:p w14:paraId="50F2B1F7" w14:textId="6C26C941" w:rsidR="005A35DB" w:rsidRPr="00662735" w:rsidRDefault="005A35DB" w:rsidP="0009052C">
      <w:pPr>
        <w:tabs>
          <w:tab w:val="left" w:pos="831"/>
        </w:tabs>
        <w:spacing w:before="1"/>
        <w:ind w:left="709" w:right="438"/>
        <w:jc w:val="both"/>
        <w:rPr>
          <w:rFonts w:asciiTheme="minorHAnsi" w:hAnsiTheme="minorHAnsi" w:cstheme="minorHAnsi"/>
          <w:u w:val="single"/>
        </w:rPr>
      </w:pPr>
      <w:r w:rsidRPr="00662735">
        <w:rPr>
          <w:rFonts w:asciiTheme="minorHAnsi" w:hAnsiTheme="minorHAnsi" w:cstheme="minorHAnsi"/>
          <w:u w:val="single"/>
        </w:rPr>
        <w:t xml:space="preserve">Impactul asupra aerului. </w:t>
      </w:r>
    </w:p>
    <w:p w14:paraId="639ADF5D" w14:textId="77777777" w:rsidR="003B2D5B" w:rsidRPr="00662735" w:rsidRDefault="003B2D5B"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Atat in perioada de executie cat si in perioada de operare, nu exista riscul de a afecta calitatea aerului si climei, cu atat mai mult nu exista riscul de extindere a impactului in afara zonei de amplasare a lucrarilor propuse.</w:t>
      </w:r>
    </w:p>
    <w:p w14:paraId="09A23BA8" w14:textId="77777777" w:rsidR="005A35DB" w:rsidRPr="00662735" w:rsidRDefault="005A35DB" w:rsidP="0009052C">
      <w:pPr>
        <w:tabs>
          <w:tab w:val="left" w:pos="831"/>
        </w:tabs>
        <w:spacing w:before="1"/>
        <w:ind w:left="709" w:right="438"/>
        <w:jc w:val="both"/>
        <w:rPr>
          <w:rFonts w:asciiTheme="minorHAnsi" w:hAnsiTheme="minorHAnsi" w:cstheme="minorHAnsi"/>
          <w:u w:val="single"/>
        </w:rPr>
      </w:pPr>
    </w:p>
    <w:p w14:paraId="2FD7573A" w14:textId="6FD226C8" w:rsidR="005A35DB" w:rsidRPr="00662735" w:rsidRDefault="005A35DB" w:rsidP="0009052C">
      <w:pPr>
        <w:tabs>
          <w:tab w:val="left" w:pos="831"/>
        </w:tabs>
        <w:spacing w:before="1"/>
        <w:ind w:left="709" w:right="438"/>
        <w:jc w:val="both"/>
        <w:rPr>
          <w:rFonts w:asciiTheme="minorHAnsi" w:hAnsiTheme="minorHAnsi" w:cstheme="minorHAnsi"/>
          <w:u w:val="single"/>
        </w:rPr>
      </w:pPr>
      <w:r w:rsidRPr="00662735">
        <w:rPr>
          <w:rFonts w:asciiTheme="minorHAnsi" w:hAnsiTheme="minorHAnsi" w:cstheme="minorHAnsi"/>
          <w:u w:val="single"/>
        </w:rPr>
        <w:t xml:space="preserve">Impactul asupra solului si mediului geologic. </w:t>
      </w:r>
    </w:p>
    <w:p w14:paraId="12CC6B64" w14:textId="27104374" w:rsidR="003B2D5B" w:rsidRPr="00662735" w:rsidRDefault="003B2D5B"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 xml:space="preserve">In perioada de executie a lucrarilor, impactul se va manifesta exclusiv in zona de realizare a lucrarilor si in imediata vecinatate a acestora. </w:t>
      </w:r>
    </w:p>
    <w:p w14:paraId="733A1293" w14:textId="77777777" w:rsidR="005A35DB" w:rsidRPr="00662735" w:rsidRDefault="005A35DB" w:rsidP="0009052C">
      <w:pPr>
        <w:tabs>
          <w:tab w:val="left" w:pos="831"/>
        </w:tabs>
        <w:spacing w:before="1"/>
        <w:ind w:left="709" w:right="438"/>
        <w:jc w:val="both"/>
        <w:rPr>
          <w:rFonts w:asciiTheme="minorHAnsi" w:hAnsiTheme="minorHAnsi" w:cstheme="minorHAnsi"/>
          <w:u w:val="single"/>
        </w:rPr>
      </w:pPr>
    </w:p>
    <w:p w14:paraId="15E78EAF" w14:textId="690B4139" w:rsidR="005A35DB" w:rsidRPr="00662735" w:rsidRDefault="005A35DB" w:rsidP="0009052C">
      <w:pPr>
        <w:tabs>
          <w:tab w:val="left" w:pos="831"/>
        </w:tabs>
        <w:spacing w:before="1"/>
        <w:ind w:left="709" w:right="438"/>
        <w:jc w:val="both"/>
        <w:rPr>
          <w:rFonts w:asciiTheme="minorHAnsi" w:hAnsiTheme="minorHAnsi" w:cstheme="minorHAnsi"/>
          <w:u w:val="single"/>
        </w:rPr>
      </w:pPr>
      <w:r w:rsidRPr="00662735">
        <w:rPr>
          <w:rFonts w:asciiTheme="minorHAnsi" w:hAnsiTheme="minorHAnsi" w:cstheme="minorHAnsi"/>
          <w:u w:val="single"/>
        </w:rPr>
        <w:t xml:space="preserve">Zgomot si Vibratii. </w:t>
      </w:r>
    </w:p>
    <w:p w14:paraId="7D9B7412" w14:textId="77777777" w:rsidR="003B2D5B" w:rsidRPr="00662735" w:rsidRDefault="003B2D5B"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In perioada de executie, disconfortul creat de sursele de zgomot si vibratii va fi limitat la zonele de amplasare a lucrarilor.</w:t>
      </w:r>
    </w:p>
    <w:p w14:paraId="6F599E06" w14:textId="77777777" w:rsidR="005A35DB" w:rsidRPr="00662735" w:rsidRDefault="005A35DB" w:rsidP="0009052C">
      <w:pPr>
        <w:tabs>
          <w:tab w:val="left" w:pos="831"/>
        </w:tabs>
        <w:spacing w:before="1"/>
        <w:ind w:left="709" w:right="438"/>
        <w:jc w:val="both"/>
        <w:rPr>
          <w:rFonts w:asciiTheme="minorHAnsi" w:hAnsiTheme="minorHAnsi" w:cstheme="minorHAnsi"/>
          <w:u w:val="single"/>
        </w:rPr>
      </w:pPr>
    </w:p>
    <w:p w14:paraId="5C102CD6" w14:textId="2422E080" w:rsidR="005A35DB" w:rsidRPr="00662735" w:rsidRDefault="005A35DB" w:rsidP="0009052C">
      <w:pPr>
        <w:tabs>
          <w:tab w:val="left" w:pos="831"/>
        </w:tabs>
        <w:spacing w:before="1"/>
        <w:ind w:left="709" w:right="438"/>
        <w:jc w:val="both"/>
        <w:rPr>
          <w:rFonts w:asciiTheme="minorHAnsi" w:hAnsiTheme="minorHAnsi" w:cstheme="minorHAnsi"/>
          <w:u w:val="single"/>
        </w:rPr>
      </w:pPr>
      <w:r w:rsidRPr="00662735">
        <w:rPr>
          <w:rFonts w:asciiTheme="minorHAnsi" w:hAnsiTheme="minorHAnsi" w:cstheme="minorHAnsi"/>
          <w:u w:val="single"/>
        </w:rPr>
        <w:t xml:space="preserve">Impactul asupra peisajului si mediului visual. </w:t>
      </w:r>
    </w:p>
    <w:p w14:paraId="406FEC83" w14:textId="77777777" w:rsidR="003B2D5B" w:rsidRPr="00662735" w:rsidRDefault="003B2D5B"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Impactul produs se va limita la zona de amplasare a proiectului si va lua asfarsit o data cu finalizarea lucrarilor.</w:t>
      </w:r>
    </w:p>
    <w:p w14:paraId="7394F3DE" w14:textId="77777777" w:rsidR="005A35DB" w:rsidRPr="00662735" w:rsidRDefault="005A35DB" w:rsidP="0009052C">
      <w:pPr>
        <w:tabs>
          <w:tab w:val="left" w:pos="831"/>
        </w:tabs>
        <w:spacing w:before="1"/>
        <w:ind w:left="709" w:right="438"/>
        <w:jc w:val="both"/>
        <w:rPr>
          <w:rFonts w:asciiTheme="minorHAnsi" w:hAnsiTheme="minorHAnsi" w:cstheme="minorHAnsi"/>
          <w:u w:val="single"/>
        </w:rPr>
      </w:pPr>
    </w:p>
    <w:p w14:paraId="345C7B98" w14:textId="77777777" w:rsidR="005A35DB" w:rsidRPr="00662735" w:rsidRDefault="005A35DB" w:rsidP="0009052C">
      <w:pPr>
        <w:tabs>
          <w:tab w:val="left" w:pos="831"/>
        </w:tabs>
        <w:spacing w:before="1"/>
        <w:ind w:left="709" w:right="438"/>
        <w:jc w:val="both"/>
        <w:rPr>
          <w:rFonts w:asciiTheme="minorHAnsi" w:hAnsiTheme="minorHAnsi" w:cstheme="minorHAnsi"/>
          <w:u w:val="single"/>
        </w:rPr>
      </w:pPr>
      <w:r w:rsidRPr="00662735">
        <w:rPr>
          <w:rFonts w:asciiTheme="minorHAnsi" w:hAnsiTheme="minorHAnsi" w:cstheme="minorHAnsi"/>
          <w:u w:val="single"/>
        </w:rPr>
        <w:t>Mediul social si economic</w:t>
      </w:r>
    </w:p>
    <w:p w14:paraId="60D0736E" w14:textId="77777777" w:rsidR="003B2D5B" w:rsidRPr="00662735" w:rsidRDefault="003B2D5B"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Impactul pozitiv generat de implementarea proiectului asupra populatiei din zona si sanatatii umane se va manifesta asupra populatiei localitatilor incluse in proiect.</w:t>
      </w:r>
    </w:p>
    <w:p w14:paraId="5AFE3814" w14:textId="77777777" w:rsidR="005A35DB" w:rsidRPr="00662735" w:rsidRDefault="005A35DB" w:rsidP="0009052C">
      <w:pPr>
        <w:tabs>
          <w:tab w:val="left" w:pos="831"/>
        </w:tabs>
        <w:spacing w:before="1"/>
        <w:ind w:left="709" w:right="438"/>
        <w:jc w:val="both"/>
        <w:rPr>
          <w:rFonts w:asciiTheme="minorHAnsi" w:hAnsiTheme="minorHAnsi" w:cstheme="minorHAnsi"/>
          <w:u w:val="single"/>
        </w:rPr>
      </w:pPr>
    </w:p>
    <w:p w14:paraId="76A7127C" w14:textId="20B39333" w:rsidR="00675101" w:rsidRPr="00662735" w:rsidRDefault="005A35DB" w:rsidP="0009052C">
      <w:pPr>
        <w:tabs>
          <w:tab w:val="left" w:pos="831"/>
        </w:tabs>
        <w:spacing w:before="1"/>
        <w:ind w:left="709" w:right="438"/>
        <w:jc w:val="both"/>
        <w:rPr>
          <w:rFonts w:asciiTheme="minorHAnsi" w:hAnsiTheme="minorHAnsi" w:cstheme="minorHAnsi"/>
          <w:highlight w:val="yellow"/>
          <w:u w:val="single"/>
        </w:rPr>
      </w:pPr>
      <w:r w:rsidRPr="00662735">
        <w:rPr>
          <w:rFonts w:asciiTheme="minorHAnsi" w:hAnsiTheme="minorHAnsi" w:cstheme="minorHAnsi"/>
          <w:u w:val="single"/>
        </w:rPr>
        <w:t xml:space="preserve">Impactul asupra patrimoniul cultural. </w:t>
      </w:r>
    </w:p>
    <w:p w14:paraId="4D50519D" w14:textId="77777777" w:rsidR="003B2D5B" w:rsidRPr="00662735" w:rsidRDefault="003B2D5B"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Prin lucrarile executate, nu exista riscul de a afecta folosintele si bunurile materiale din vecinatate, cu atat mai mult nu exista riscul de extindere a impactului.</w:t>
      </w:r>
    </w:p>
    <w:p w14:paraId="06817902" w14:textId="77777777" w:rsidR="00D36C26" w:rsidRPr="00662735" w:rsidRDefault="00D36C26" w:rsidP="0009052C">
      <w:pPr>
        <w:tabs>
          <w:tab w:val="left" w:pos="1192"/>
          <w:tab w:val="left" w:pos="1193"/>
        </w:tabs>
        <w:spacing w:line="265" w:lineRule="exact"/>
        <w:ind w:left="709" w:right="438"/>
        <w:jc w:val="both"/>
        <w:rPr>
          <w:rFonts w:asciiTheme="minorHAnsi" w:hAnsiTheme="minorHAnsi" w:cstheme="minorHAnsi"/>
        </w:rPr>
      </w:pPr>
    </w:p>
    <w:p w14:paraId="44AD6FD1" w14:textId="57C766AC" w:rsidR="00EA3E7B" w:rsidRPr="00662735" w:rsidRDefault="002F5130" w:rsidP="0009052C">
      <w:pPr>
        <w:pStyle w:val="ListParagraph"/>
        <w:numPr>
          <w:ilvl w:val="1"/>
          <w:numId w:val="8"/>
        </w:numPr>
        <w:tabs>
          <w:tab w:val="left" w:pos="1192"/>
          <w:tab w:val="left" w:pos="1193"/>
        </w:tabs>
        <w:spacing w:line="269" w:lineRule="exact"/>
        <w:ind w:left="709" w:right="438" w:hanging="359"/>
        <w:jc w:val="both"/>
        <w:rPr>
          <w:rFonts w:asciiTheme="minorHAnsi" w:hAnsiTheme="minorHAnsi" w:cstheme="minorHAnsi"/>
        </w:rPr>
      </w:pPr>
      <w:r w:rsidRPr="00662735">
        <w:rPr>
          <w:rFonts w:asciiTheme="minorHAnsi" w:hAnsiTheme="minorHAnsi" w:cstheme="minorHAnsi"/>
        </w:rPr>
        <w:t>magnitudinea şi complexitatea</w:t>
      </w:r>
      <w:r w:rsidRPr="00662735">
        <w:rPr>
          <w:rFonts w:asciiTheme="minorHAnsi" w:hAnsiTheme="minorHAnsi" w:cstheme="minorHAnsi"/>
          <w:spacing w:val="-3"/>
        </w:rPr>
        <w:t xml:space="preserve"> </w:t>
      </w:r>
      <w:r w:rsidRPr="00662735">
        <w:rPr>
          <w:rFonts w:asciiTheme="minorHAnsi" w:hAnsiTheme="minorHAnsi" w:cstheme="minorHAnsi"/>
        </w:rPr>
        <w:t>impactului;</w:t>
      </w:r>
    </w:p>
    <w:p w14:paraId="17BAAD5A" w14:textId="1FC2BC59" w:rsidR="00D36C26" w:rsidRPr="00662735" w:rsidRDefault="00D36C26" w:rsidP="0009052C">
      <w:pPr>
        <w:tabs>
          <w:tab w:val="left" w:pos="1192"/>
          <w:tab w:val="left" w:pos="1193"/>
        </w:tabs>
        <w:spacing w:line="269" w:lineRule="exact"/>
        <w:ind w:left="709" w:right="438"/>
        <w:jc w:val="both"/>
        <w:rPr>
          <w:rFonts w:asciiTheme="minorHAnsi" w:hAnsiTheme="minorHAnsi" w:cstheme="minorHAnsi"/>
        </w:rPr>
      </w:pPr>
    </w:p>
    <w:p w14:paraId="14067765" w14:textId="1FA53A20" w:rsidR="005A35DB" w:rsidRPr="00662735" w:rsidRDefault="005A35DB" w:rsidP="0009052C">
      <w:pPr>
        <w:tabs>
          <w:tab w:val="left" w:pos="831"/>
        </w:tabs>
        <w:spacing w:before="1"/>
        <w:ind w:left="709" w:right="438"/>
        <w:jc w:val="both"/>
        <w:rPr>
          <w:rFonts w:asciiTheme="minorHAnsi" w:hAnsiTheme="minorHAnsi" w:cstheme="minorHAnsi"/>
          <w:u w:val="single"/>
        </w:rPr>
      </w:pPr>
      <w:r w:rsidRPr="00662735">
        <w:rPr>
          <w:rFonts w:asciiTheme="minorHAnsi" w:hAnsiTheme="minorHAnsi" w:cstheme="minorHAnsi"/>
          <w:u w:val="single"/>
        </w:rPr>
        <w:t xml:space="preserve">Impactul asupra regimului calitativ si cantitativ al corpurilor de apa. </w:t>
      </w:r>
    </w:p>
    <w:p w14:paraId="571F07BA" w14:textId="35F87562" w:rsidR="005A35DB" w:rsidRDefault="00520E9D"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Magnitudinea si complexitatea impactului produs asupra corpurilor de apa de suprafata si corpurilor de apa subterana sunt reduse, manifestandu-se in perioada de executie a lucrarilor, in zonele de amplasare a proiectului.</w:t>
      </w:r>
    </w:p>
    <w:p w14:paraId="17BC0BF1" w14:textId="77777777" w:rsidR="003C6291" w:rsidRPr="00662735" w:rsidRDefault="003C6291" w:rsidP="0009052C">
      <w:pPr>
        <w:tabs>
          <w:tab w:val="left" w:pos="831"/>
        </w:tabs>
        <w:spacing w:before="1"/>
        <w:ind w:left="709" w:right="438"/>
        <w:jc w:val="both"/>
        <w:rPr>
          <w:rFonts w:asciiTheme="minorHAnsi" w:hAnsiTheme="minorHAnsi" w:cstheme="minorHAnsi"/>
        </w:rPr>
      </w:pPr>
    </w:p>
    <w:p w14:paraId="5C784096" w14:textId="2F73B119" w:rsidR="005A35DB" w:rsidRPr="00662735" w:rsidRDefault="005A35DB"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 xml:space="preserve">Impactul asupra aerului. </w:t>
      </w:r>
    </w:p>
    <w:p w14:paraId="4C3D1F55" w14:textId="77777777" w:rsidR="003C6291" w:rsidRPr="00662735" w:rsidRDefault="003C6291" w:rsidP="003C6291">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Magnitutinea si complexitatea impactului sunt reduse.</w:t>
      </w:r>
    </w:p>
    <w:p w14:paraId="0C52A86A" w14:textId="77777777" w:rsidR="005A35DB" w:rsidRPr="00662735" w:rsidRDefault="005A35DB" w:rsidP="0009052C">
      <w:pPr>
        <w:tabs>
          <w:tab w:val="left" w:pos="831"/>
        </w:tabs>
        <w:spacing w:before="1"/>
        <w:ind w:left="709" w:right="438"/>
        <w:jc w:val="both"/>
        <w:rPr>
          <w:rFonts w:asciiTheme="minorHAnsi" w:hAnsiTheme="minorHAnsi" w:cstheme="minorHAnsi"/>
          <w:u w:val="single"/>
        </w:rPr>
      </w:pPr>
    </w:p>
    <w:p w14:paraId="5A13AFE4" w14:textId="73585AED" w:rsidR="005A35DB" w:rsidRPr="00662735" w:rsidRDefault="005A35DB" w:rsidP="0009052C">
      <w:pPr>
        <w:tabs>
          <w:tab w:val="left" w:pos="831"/>
        </w:tabs>
        <w:spacing w:before="1"/>
        <w:ind w:left="709" w:right="438"/>
        <w:jc w:val="both"/>
        <w:rPr>
          <w:rFonts w:asciiTheme="minorHAnsi" w:hAnsiTheme="minorHAnsi" w:cstheme="minorHAnsi"/>
          <w:u w:val="single"/>
        </w:rPr>
      </w:pPr>
      <w:r w:rsidRPr="00662735">
        <w:rPr>
          <w:rFonts w:asciiTheme="minorHAnsi" w:hAnsiTheme="minorHAnsi" w:cstheme="minorHAnsi"/>
          <w:u w:val="single"/>
        </w:rPr>
        <w:t xml:space="preserve">Impactul asupra solului si mediului geologic. </w:t>
      </w:r>
    </w:p>
    <w:p w14:paraId="5F508746" w14:textId="77777777" w:rsidR="00520E9D" w:rsidRPr="00662735" w:rsidRDefault="00520E9D" w:rsidP="0009052C">
      <w:pPr>
        <w:tabs>
          <w:tab w:val="left" w:pos="831"/>
        </w:tabs>
        <w:spacing w:before="1"/>
        <w:ind w:left="709" w:right="438"/>
        <w:jc w:val="both"/>
        <w:rPr>
          <w:rFonts w:asciiTheme="minorHAnsi" w:hAnsiTheme="minorHAnsi" w:cstheme="minorHAnsi"/>
        </w:rPr>
      </w:pPr>
      <w:bookmarkStart w:id="21" w:name="_Hlk69407280"/>
      <w:r w:rsidRPr="00662735">
        <w:rPr>
          <w:rFonts w:asciiTheme="minorHAnsi" w:hAnsiTheme="minorHAnsi" w:cstheme="minorHAnsi"/>
        </w:rPr>
        <w:t>Magnitutinea si complexitatea impactului sunt reduse.</w:t>
      </w:r>
    </w:p>
    <w:bookmarkEnd w:id="21"/>
    <w:p w14:paraId="404F9F4F" w14:textId="77777777" w:rsidR="005A35DB" w:rsidRPr="00662735" w:rsidRDefault="005A35DB" w:rsidP="0009052C">
      <w:pPr>
        <w:tabs>
          <w:tab w:val="left" w:pos="831"/>
        </w:tabs>
        <w:spacing w:before="1"/>
        <w:ind w:left="709" w:right="438"/>
        <w:jc w:val="both"/>
        <w:rPr>
          <w:rFonts w:asciiTheme="minorHAnsi" w:hAnsiTheme="minorHAnsi" w:cstheme="minorHAnsi"/>
          <w:u w:val="single"/>
        </w:rPr>
      </w:pPr>
    </w:p>
    <w:p w14:paraId="499F7F9A" w14:textId="1320FB60" w:rsidR="005A35DB" w:rsidRPr="00662735" w:rsidRDefault="005A35DB" w:rsidP="0009052C">
      <w:pPr>
        <w:tabs>
          <w:tab w:val="left" w:pos="831"/>
        </w:tabs>
        <w:spacing w:before="1"/>
        <w:ind w:left="709" w:right="438"/>
        <w:jc w:val="both"/>
        <w:rPr>
          <w:rFonts w:asciiTheme="minorHAnsi" w:hAnsiTheme="minorHAnsi" w:cstheme="minorHAnsi"/>
          <w:u w:val="single"/>
        </w:rPr>
      </w:pPr>
      <w:r w:rsidRPr="00662735">
        <w:rPr>
          <w:rFonts w:asciiTheme="minorHAnsi" w:hAnsiTheme="minorHAnsi" w:cstheme="minorHAnsi"/>
          <w:u w:val="single"/>
        </w:rPr>
        <w:t xml:space="preserve">Zgomot si Vibratii. </w:t>
      </w:r>
    </w:p>
    <w:p w14:paraId="49A0461A" w14:textId="77777777" w:rsidR="00520E9D" w:rsidRPr="00662735" w:rsidRDefault="00520E9D"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lastRenderedPageBreak/>
        <w:t>Magnitutinea si complexitatea impactului sunt reduse, manifestandu-se numai pe perioada de realizare a lucrarilor, in zonele vizate de proiect sau in imediata vecinatate a acestora.</w:t>
      </w:r>
    </w:p>
    <w:p w14:paraId="06EF11FD" w14:textId="77777777" w:rsidR="005A35DB" w:rsidRPr="00662735" w:rsidRDefault="005A35DB" w:rsidP="0009052C">
      <w:pPr>
        <w:tabs>
          <w:tab w:val="left" w:pos="831"/>
        </w:tabs>
        <w:spacing w:before="1"/>
        <w:ind w:left="709" w:right="438"/>
        <w:jc w:val="both"/>
        <w:rPr>
          <w:rFonts w:asciiTheme="minorHAnsi" w:hAnsiTheme="minorHAnsi" w:cstheme="minorHAnsi"/>
          <w:u w:val="single"/>
        </w:rPr>
      </w:pPr>
    </w:p>
    <w:p w14:paraId="1C91BEA0" w14:textId="64C921C2" w:rsidR="005A35DB" w:rsidRPr="00662735" w:rsidRDefault="005A35DB" w:rsidP="0009052C">
      <w:pPr>
        <w:tabs>
          <w:tab w:val="left" w:pos="831"/>
        </w:tabs>
        <w:spacing w:before="1"/>
        <w:ind w:left="709" w:right="438"/>
        <w:jc w:val="both"/>
        <w:rPr>
          <w:rFonts w:asciiTheme="minorHAnsi" w:hAnsiTheme="minorHAnsi" w:cstheme="minorHAnsi"/>
          <w:u w:val="single"/>
        </w:rPr>
      </w:pPr>
      <w:r w:rsidRPr="00662735">
        <w:rPr>
          <w:rFonts w:asciiTheme="minorHAnsi" w:hAnsiTheme="minorHAnsi" w:cstheme="minorHAnsi"/>
          <w:u w:val="single"/>
        </w:rPr>
        <w:t xml:space="preserve">Impactul asupra peisajului si mediului visual. </w:t>
      </w:r>
    </w:p>
    <w:p w14:paraId="2281AB84" w14:textId="045DD85D" w:rsidR="00E572BA" w:rsidRPr="00662735" w:rsidRDefault="00E572BA"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Magnitutinea impactului este scazuta spre medie si de complexitate redusa, manifestandu-se numai pe perioada de realizare a lucrarilor, in zonele vizate de proiect</w:t>
      </w:r>
      <w:r w:rsidR="004A0176" w:rsidRPr="00662735">
        <w:rPr>
          <w:rFonts w:asciiTheme="minorHAnsi" w:hAnsiTheme="minorHAnsi" w:cstheme="minorHAnsi"/>
        </w:rPr>
        <w:t>.</w:t>
      </w:r>
    </w:p>
    <w:p w14:paraId="1E4ABDF1" w14:textId="77777777" w:rsidR="005A35DB" w:rsidRPr="00662735" w:rsidRDefault="005A35DB" w:rsidP="0009052C">
      <w:pPr>
        <w:tabs>
          <w:tab w:val="left" w:pos="831"/>
        </w:tabs>
        <w:spacing w:before="1"/>
        <w:ind w:left="709" w:right="438"/>
        <w:jc w:val="both"/>
        <w:rPr>
          <w:rFonts w:asciiTheme="minorHAnsi" w:hAnsiTheme="minorHAnsi" w:cstheme="minorHAnsi"/>
          <w:u w:val="single"/>
        </w:rPr>
      </w:pPr>
    </w:p>
    <w:p w14:paraId="34659AC5" w14:textId="77777777" w:rsidR="005A35DB" w:rsidRPr="00662735" w:rsidRDefault="005A35DB" w:rsidP="0009052C">
      <w:pPr>
        <w:tabs>
          <w:tab w:val="left" w:pos="831"/>
        </w:tabs>
        <w:spacing w:before="1"/>
        <w:ind w:left="709" w:right="438"/>
        <w:jc w:val="both"/>
        <w:rPr>
          <w:rFonts w:asciiTheme="minorHAnsi" w:hAnsiTheme="minorHAnsi" w:cstheme="minorHAnsi"/>
          <w:u w:val="single"/>
        </w:rPr>
      </w:pPr>
      <w:r w:rsidRPr="00662735">
        <w:rPr>
          <w:rFonts w:asciiTheme="minorHAnsi" w:hAnsiTheme="minorHAnsi" w:cstheme="minorHAnsi"/>
          <w:u w:val="single"/>
        </w:rPr>
        <w:t>Mediul social si economic</w:t>
      </w:r>
    </w:p>
    <w:p w14:paraId="207FEDCA" w14:textId="77777777" w:rsidR="00E572BA" w:rsidRPr="00662735" w:rsidRDefault="00E572BA"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Magnitutinea si complexitatea impactului sunt reduse si se vor manifesta doar pe perioada de executie a lucrarilor in zonele vizate de proiect sau in imediata vecinatate a acestora.</w:t>
      </w:r>
    </w:p>
    <w:p w14:paraId="38EF57B3" w14:textId="77777777" w:rsidR="005A35DB" w:rsidRPr="00662735" w:rsidRDefault="005A35DB" w:rsidP="0009052C">
      <w:pPr>
        <w:tabs>
          <w:tab w:val="left" w:pos="831"/>
        </w:tabs>
        <w:spacing w:before="1"/>
        <w:ind w:left="709" w:right="438"/>
        <w:jc w:val="both"/>
        <w:rPr>
          <w:rFonts w:asciiTheme="minorHAnsi" w:hAnsiTheme="minorHAnsi" w:cstheme="minorHAnsi"/>
          <w:u w:val="single"/>
        </w:rPr>
      </w:pPr>
    </w:p>
    <w:p w14:paraId="51044997" w14:textId="152919A2" w:rsidR="005A35DB" w:rsidRPr="00662735" w:rsidRDefault="005A35DB" w:rsidP="0009052C">
      <w:pPr>
        <w:tabs>
          <w:tab w:val="left" w:pos="831"/>
        </w:tabs>
        <w:spacing w:before="1"/>
        <w:ind w:left="709" w:right="438"/>
        <w:jc w:val="both"/>
        <w:rPr>
          <w:rFonts w:asciiTheme="minorHAnsi" w:hAnsiTheme="minorHAnsi" w:cstheme="minorHAnsi"/>
          <w:highlight w:val="yellow"/>
          <w:u w:val="single"/>
        </w:rPr>
      </w:pPr>
      <w:r w:rsidRPr="00662735">
        <w:rPr>
          <w:rFonts w:asciiTheme="minorHAnsi" w:hAnsiTheme="minorHAnsi" w:cstheme="minorHAnsi"/>
          <w:u w:val="single"/>
        </w:rPr>
        <w:t xml:space="preserve">Impactul asupra patrimoniul cultural. </w:t>
      </w:r>
    </w:p>
    <w:p w14:paraId="7DC40453" w14:textId="77777777" w:rsidR="00E572BA" w:rsidRPr="00662735" w:rsidRDefault="00E572BA"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Magnitutinea si complexitate impactului sunt reduse, manifestandu-se doar pe perioada de executie a lucrarilor.</w:t>
      </w:r>
    </w:p>
    <w:p w14:paraId="0CC05AAE" w14:textId="77777777" w:rsidR="00D36C26" w:rsidRPr="00662735" w:rsidRDefault="00D36C26" w:rsidP="0009052C">
      <w:pPr>
        <w:tabs>
          <w:tab w:val="left" w:pos="1192"/>
          <w:tab w:val="left" w:pos="1193"/>
        </w:tabs>
        <w:spacing w:line="269" w:lineRule="exact"/>
        <w:ind w:left="709" w:right="438"/>
        <w:jc w:val="both"/>
        <w:rPr>
          <w:rFonts w:asciiTheme="minorHAnsi" w:hAnsiTheme="minorHAnsi" w:cstheme="minorHAnsi"/>
        </w:rPr>
      </w:pPr>
    </w:p>
    <w:p w14:paraId="4CA77702" w14:textId="6883A24B" w:rsidR="00EA3E7B" w:rsidRPr="00662735" w:rsidRDefault="002F5130" w:rsidP="0009052C">
      <w:pPr>
        <w:pStyle w:val="ListParagraph"/>
        <w:numPr>
          <w:ilvl w:val="1"/>
          <w:numId w:val="8"/>
        </w:numPr>
        <w:tabs>
          <w:tab w:val="left" w:pos="1192"/>
          <w:tab w:val="left" w:pos="1193"/>
        </w:tabs>
        <w:spacing w:line="269" w:lineRule="exact"/>
        <w:ind w:left="709" w:right="438" w:hanging="359"/>
        <w:jc w:val="both"/>
        <w:rPr>
          <w:rFonts w:asciiTheme="minorHAnsi" w:hAnsiTheme="minorHAnsi" w:cstheme="minorHAnsi"/>
        </w:rPr>
      </w:pPr>
      <w:r w:rsidRPr="00662735">
        <w:rPr>
          <w:rFonts w:asciiTheme="minorHAnsi" w:hAnsiTheme="minorHAnsi" w:cstheme="minorHAnsi"/>
        </w:rPr>
        <w:t>probabilitatea</w:t>
      </w:r>
      <w:r w:rsidRPr="00662735">
        <w:rPr>
          <w:rFonts w:asciiTheme="minorHAnsi" w:hAnsiTheme="minorHAnsi" w:cstheme="minorHAnsi"/>
          <w:spacing w:val="-3"/>
        </w:rPr>
        <w:t xml:space="preserve"> </w:t>
      </w:r>
      <w:r w:rsidRPr="00662735">
        <w:rPr>
          <w:rFonts w:asciiTheme="minorHAnsi" w:hAnsiTheme="minorHAnsi" w:cstheme="minorHAnsi"/>
        </w:rPr>
        <w:t>impactului;</w:t>
      </w:r>
    </w:p>
    <w:p w14:paraId="1CF5FDD3" w14:textId="57F1ED85" w:rsidR="00D36C26" w:rsidRPr="00662735" w:rsidRDefault="00D36C26" w:rsidP="0009052C">
      <w:pPr>
        <w:tabs>
          <w:tab w:val="left" w:pos="1192"/>
          <w:tab w:val="left" w:pos="1193"/>
        </w:tabs>
        <w:spacing w:line="269" w:lineRule="exact"/>
        <w:ind w:left="709" w:right="438"/>
        <w:jc w:val="both"/>
        <w:rPr>
          <w:rFonts w:asciiTheme="minorHAnsi" w:hAnsiTheme="minorHAnsi" w:cstheme="minorHAnsi"/>
        </w:rPr>
      </w:pPr>
    </w:p>
    <w:p w14:paraId="2C87FE59" w14:textId="14473269" w:rsidR="005A35DB" w:rsidRPr="00662735" w:rsidRDefault="005A35DB" w:rsidP="0009052C">
      <w:pPr>
        <w:tabs>
          <w:tab w:val="left" w:pos="831"/>
        </w:tabs>
        <w:spacing w:before="1"/>
        <w:ind w:left="709" w:right="438"/>
        <w:jc w:val="both"/>
        <w:rPr>
          <w:rFonts w:asciiTheme="minorHAnsi" w:hAnsiTheme="minorHAnsi" w:cstheme="minorHAnsi"/>
          <w:u w:val="single"/>
        </w:rPr>
      </w:pPr>
      <w:r w:rsidRPr="00662735">
        <w:rPr>
          <w:rFonts w:asciiTheme="minorHAnsi" w:hAnsiTheme="minorHAnsi" w:cstheme="minorHAnsi"/>
          <w:u w:val="single"/>
        </w:rPr>
        <w:t>Impactul asupra regimului calitativ si cantitativ al corpurilor de apa.</w:t>
      </w:r>
    </w:p>
    <w:p w14:paraId="4DC3B82B" w14:textId="77777777" w:rsidR="008B61D8" w:rsidRPr="00662735" w:rsidRDefault="008B61D8"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In perioada executiei lucrarilor, impactul generat asupra regimului calitativ si cantitativ al surselor de apa si receptorilor naturali este limitat la zonele unde se realizeaza lucrari.</w:t>
      </w:r>
    </w:p>
    <w:p w14:paraId="783563A9" w14:textId="687D2661" w:rsidR="005A35DB" w:rsidRPr="00662735" w:rsidRDefault="008B61D8"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In perioada de operare, prin masurile constructive adoptate, prin tehnologia de executie si regulamentele de exploatare, care se vor aplica in conformitate cu legislatia in vigoare, se reduce la minim probabilitatea de aparitie a unui impact negativ asupra corpurilor de apa de suprafata si corpurilor de apa subterana</w:t>
      </w:r>
    </w:p>
    <w:p w14:paraId="1708A29A" w14:textId="77777777" w:rsidR="008B61D8" w:rsidRPr="00662735" w:rsidRDefault="008B61D8" w:rsidP="0009052C">
      <w:pPr>
        <w:tabs>
          <w:tab w:val="left" w:pos="831"/>
        </w:tabs>
        <w:spacing w:before="1"/>
        <w:ind w:left="709" w:right="438"/>
        <w:jc w:val="both"/>
        <w:rPr>
          <w:rFonts w:asciiTheme="minorHAnsi" w:hAnsiTheme="minorHAnsi" w:cstheme="minorHAnsi"/>
        </w:rPr>
      </w:pPr>
    </w:p>
    <w:p w14:paraId="333D479A" w14:textId="0A65A84F" w:rsidR="005A35DB" w:rsidRPr="00662735" w:rsidRDefault="005A35DB" w:rsidP="0009052C">
      <w:pPr>
        <w:tabs>
          <w:tab w:val="left" w:pos="831"/>
        </w:tabs>
        <w:spacing w:before="1"/>
        <w:ind w:left="709" w:right="438"/>
        <w:jc w:val="both"/>
        <w:rPr>
          <w:rFonts w:asciiTheme="minorHAnsi" w:hAnsiTheme="minorHAnsi" w:cstheme="minorHAnsi"/>
          <w:u w:val="single"/>
        </w:rPr>
      </w:pPr>
      <w:r w:rsidRPr="00662735">
        <w:rPr>
          <w:rFonts w:asciiTheme="minorHAnsi" w:hAnsiTheme="minorHAnsi" w:cstheme="minorHAnsi"/>
          <w:u w:val="single"/>
        </w:rPr>
        <w:t xml:space="preserve">Impactul asupra aerului. </w:t>
      </w:r>
    </w:p>
    <w:p w14:paraId="50F0A680" w14:textId="4152A4CB" w:rsidR="005A35DB" w:rsidRPr="00662735" w:rsidRDefault="008B61D8"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Probabilitatea de aparitie a unui potential impact negativ semnificativ este minima</w:t>
      </w:r>
    </w:p>
    <w:p w14:paraId="1A88D817" w14:textId="77777777" w:rsidR="008B61D8" w:rsidRPr="00662735" w:rsidRDefault="008B61D8" w:rsidP="0009052C">
      <w:pPr>
        <w:tabs>
          <w:tab w:val="left" w:pos="831"/>
        </w:tabs>
        <w:spacing w:before="1"/>
        <w:ind w:left="709" w:right="438"/>
        <w:jc w:val="both"/>
        <w:rPr>
          <w:rFonts w:asciiTheme="minorHAnsi" w:hAnsiTheme="minorHAnsi" w:cstheme="minorHAnsi"/>
          <w:u w:val="single"/>
        </w:rPr>
      </w:pPr>
    </w:p>
    <w:p w14:paraId="3B30683F" w14:textId="78F6A115" w:rsidR="005A35DB" w:rsidRPr="00662735" w:rsidRDefault="005A35DB" w:rsidP="0009052C">
      <w:pPr>
        <w:tabs>
          <w:tab w:val="left" w:pos="831"/>
        </w:tabs>
        <w:spacing w:before="1"/>
        <w:ind w:left="709" w:right="438"/>
        <w:jc w:val="both"/>
        <w:rPr>
          <w:rFonts w:asciiTheme="minorHAnsi" w:hAnsiTheme="minorHAnsi" w:cstheme="minorHAnsi"/>
          <w:u w:val="single"/>
        </w:rPr>
      </w:pPr>
      <w:r w:rsidRPr="00662735">
        <w:rPr>
          <w:rFonts w:asciiTheme="minorHAnsi" w:hAnsiTheme="minorHAnsi" w:cstheme="minorHAnsi"/>
          <w:u w:val="single"/>
        </w:rPr>
        <w:t xml:space="preserve">Impactul asupra solului si mediului geologic. </w:t>
      </w:r>
    </w:p>
    <w:p w14:paraId="7D9637CD" w14:textId="77777777" w:rsidR="008B61D8" w:rsidRPr="00662735" w:rsidRDefault="008B61D8"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In perioada executiei lucrarilor, impactul produs asupra solului este limitat la zonele unde se realizeaza lucrarile sau in imediata vecinatate a acestora.</w:t>
      </w:r>
    </w:p>
    <w:p w14:paraId="06E7A96A" w14:textId="77777777" w:rsidR="008B61D8" w:rsidRPr="00662735" w:rsidRDefault="008B61D8"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In perioada de operare, prin masurile constructive adoptate, tehnologia de executie si regulamentele de exploatare aplicate conform legislatiei in vigoare, se va reduce la minim probabilitatea de aparitie a unui potential impact negativ asupra solului.</w:t>
      </w:r>
    </w:p>
    <w:p w14:paraId="0ED6A3C1" w14:textId="77777777" w:rsidR="008B61D8" w:rsidRPr="00662735" w:rsidRDefault="008B61D8" w:rsidP="0009052C">
      <w:pPr>
        <w:tabs>
          <w:tab w:val="left" w:pos="831"/>
        </w:tabs>
        <w:spacing w:before="1"/>
        <w:ind w:left="709" w:right="438"/>
        <w:jc w:val="both"/>
        <w:rPr>
          <w:rFonts w:asciiTheme="minorHAnsi" w:hAnsiTheme="minorHAnsi" w:cstheme="minorHAnsi"/>
          <w:u w:val="single"/>
        </w:rPr>
      </w:pPr>
    </w:p>
    <w:p w14:paraId="102C6E0E" w14:textId="02A7DB87" w:rsidR="005A35DB" w:rsidRPr="00662735" w:rsidRDefault="005A35DB" w:rsidP="0009052C">
      <w:pPr>
        <w:tabs>
          <w:tab w:val="left" w:pos="831"/>
        </w:tabs>
        <w:spacing w:before="1"/>
        <w:ind w:left="709" w:right="438"/>
        <w:jc w:val="both"/>
        <w:rPr>
          <w:rFonts w:asciiTheme="minorHAnsi" w:hAnsiTheme="minorHAnsi" w:cstheme="minorHAnsi"/>
          <w:u w:val="single"/>
        </w:rPr>
      </w:pPr>
      <w:r w:rsidRPr="00662735">
        <w:rPr>
          <w:rFonts w:asciiTheme="minorHAnsi" w:hAnsiTheme="minorHAnsi" w:cstheme="minorHAnsi"/>
          <w:u w:val="single"/>
        </w:rPr>
        <w:t xml:space="preserve">Zgomot si Vibratii. </w:t>
      </w:r>
    </w:p>
    <w:p w14:paraId="7F8C944A" w14:textId="77777777" w:rsidR="00E71D0F" w:rsidRPr="00662735" w:rsidRDefault="00E71D0F"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In perioada de execuţie, probabilitatea de apariţie a unui disconfort creat de sursele de zgomot si vibraţii este relativ scazuta, limitata la zona de amplasare a lucrarilor. Antreprenorul/Constructorul va efectua lucrarile in intervalele orare permise de legislatia in vigoare, astfel incat disconfortul creat sa fie minim.</w:t>
      </w:r>
    </w:p>
    <w:p w14:paraId="5B54DBD5" w14:textId="4F21C907" w:rsidR="008B61D8" w:rsidRPr="00662735" w:rsidRDefault="00E71D0F"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In perioada de operare, prin masurile constructive adoptate, prin tehnologia de executie si regulamentele de exploatare, care se vor aplica in conformitate cu legislatia in vigoare, se reduce la minim probabilitatea de aparitie a unui impact negativ semnificativ privind zgomotele si vibratiile.</w:t>
      </w:r>
    </w:p>
    <w:p w14:paraId="31D705F2" w14:textId="77777777" w:rsidR="00E71D0F" w:rsidRPr="00662735" w:rsidRDefault="00E71D0F" w:rsidP="0009052C">
      <w:pPr>
        <w:tabs>
          <w:tab w:val="left" w:pos="831"/>
        </w:tabs>
        <w:spacing w:before="1"/>
        <w:ind w:left="709" w:right="438"/>
        <w:jc w:val="both"/>
        <w:rPr>
          <w:rFonts w:asciiTheme="minorHAnsi" w:hAnsiTheme="minorHAnsi" w:cstheme="minorHAnsi"/>
          <w:u w:val="single"/>
        </w:rPr>
      </w:pPr>
    </w:p>
    <w:p w14:paraId="3410DDEB" w14:textId="288EA049" w:rsidR="005A35DB" w:rsidRPr="00662735" w:rsidRDefault="005A35DB" w:rsidP="0009052C">
      <w:pPr>
        <w:tabs>
          <w:tab w:val="left" w:pos="831"/>
        </w:tabs>
        <w:spacing w:before="1"/>
        <w:ind w:left="709" w:right="438"/>
        <w:jc w:val="both"/>
        <w:rPr>
          <w:rFonts w:asciiTheme="minorHAnsi" w:hAnsiTheme="minorHAnsi" w:cstheme="minorHAnsi"/>
          <w:u w:val="single"/>
        </w:rPr>
      </w:pPr>
      <w:r w:rsidRPr="00662735">
        <w:rPr>
          <w:rFonts w:asciiTheme="minorHAnsi" w:hAnsiTheme="minorHAnsi" w:cstheme="minorHAnsi"/>
          <w:u w:val="single"/>
        </w:rPr>
        <w:t xml:space="preserve">Impactul asupra peisajului si mediului visual. </w:t>
      </w:r>
    </w:p>
    <w:p w14:paraId="18669F1F" w14:textId="77777777" w:rsidR="000B6550" w:rsidRPr="00662735" w:rsidRDefault="000B6550"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Probabilitatea de apariţie a impactului este limitata la zonele de amplasare a lucrărilor.</w:t>
      </w:r>
    </w:p>
    <w:p w14:paraId="61826779" w14:textId="77777777" w:rsidR="008B61D8" w:rsidRPr="00662735" w:rsidRDefault="008B61D8" w:rsidP="0009052C">
      <w:pPr>
        <w:tabs>
          <w:tab w:val="left" w:pos="831"/>
        </w:tabs>
        <w:spacing w:before="1"/>
        <w:ind w:left="709" w:right="438"/>
        <w:jc w:val="both"/>
        <w:rPr>
          <w:rFonts w:asciiTheme="minorHAnsi" w:hAnsiTheme="minorHAnsi" w:cstheme="minorHAnsi"/>
          <w:u w:val="single"/>
        </w:rPr>
      </w:pPr>
    </w:p>
    <w:p w14:paraId="51448BA8" w14:textId="77777777" w:rsidR="005A35DB" w:rsidRPr="00662735" w:rsidRDefault="005A35DB" w:rsidP="0009052C">
      <w:pPr>
        <w:tabs>
          <w:tab w:val="left" w:pos="831"/>
        </w:tabs>
        <w:spacing w:before="1"/>
        <w:ind w:left="709" w:right="438"/>
        <w:jc w:val="both"/>
        <w:rPr>
          <w:rFonts w:asciiTheme="minorHAnsi" w:hAnsiTheme="minorHAnsi" w:cstheme="minorHAnsi"/>
          <w:u w:val="single"/>
        </w:rPr>
      </w:pPr>
      <w:r w:rsidRPr="00662735">
        <w:rPr>
          <w:rFonts w:asciiTheme="minorHAnsi" w:hAnsiTheme="minorHAnsi" w:cstheme="minorHAnsi"/>
          <w:u w:val="single"/>
        </w:rPr>
        <w:t>Mediul social si economic</w:t>
      </w:r>
    </w:p>
    <w:p w14:paraId="4DAE8C2A" w14:textId="626F09ED" w:rsidR="005A35DB" w:rsidRPr="00662735" w:rsidRDefault="000B6550" w:rsidP="0009052C">
      <w:pPr>
        <w:tabs>
          <w:tab w:val="left" w:pos="831"/>
        </w:tabs>
        <w:spacing w:before="1"/>
        <w:ind w:left="709" w:right="438"/>
        <w:jc w:val="both"/>
        <w:rPr>
          <w:rFonts w:asciiTheme="minorHAnsi" w:hAnsiTheme="minorHAnsi" w:cstheme="minorHAnsi"/>
          <w:u w:val="single"/>
        </w:rPr>
      </w:pPr>
      <w:r w:rsidRPr="00662735">
        <w:rPr>
          <w:rFonts w:asciiTheme="minorHAnsi" w:hAnsiTheme="minorHAnsi" w:cstheme="minorHAnsi"/>
        </w:rPr>
        <w:t>Prin masurile constructive adoptate, tehnologia de executie si regulamentele de exploatare care vor fi aplicate in conformitate cu legislatia in vigoare, atat in perioada de executie a lucrarilor cat si in perioada de operare, se reduce la minim probabilitatea de apariţie a oricărui impact negativ asupra populaţiei si sanatatii umane.</w:t>
      </w:r>
    </w:p>
    <w:p w14:paraId="62C878C7" w14:textId="77777777" w:rsidR="008B61D8" w:rsidRPr="00662735" w:rsidRDefault="008B61D8" w:rsidP="0009052C">
      <w:pPr>
        <w:tabs>
          <w:tab w:val="left" w:pos="831"/>
        </w:tabs>
        <w:spacing w:before="1"/>
        <w:ind w:left="709" w:right="438"/>
        <w:jc w:val="both"/>
        <w:rPr>
          <w:rFonts w:asciiTheme="minorHAnsi" w:hAnsiTheme="minorHAnsi" w:cstheme="minorHAnsi"/>
          <w:u w:val="single"/>
        </w:rPr>
      </w:pPr>
    </w:p>
    <w:p w14:paraId="4F8D5D4B" w14:textId="4262BCC2" w:rsidR="00EA3E7B" w:rsidRPr="00662735" w:rsidRDefault="002F5130" w:rsidP="0009052C">
      <w:pPr>
        <w:pStyle w:val="ListParagraph"/>
        <w:numPr>
          <w:ilvl w:val="1"/>
          <w:numId w:val="8"/>
        </w:numPr>
        <w:tabs>
          <w:tab w:val="left" w:pos="1192"/>
          <w:tab w:val="left" w:pos="1193"/>
        </w:tabs>
        <w:spacing w:line="269" w:lineRule="exact"/>
        <w:ind w:left="709" w:right="438" w:hanging="359"/>
        <w:jc w:val="both"/>
        <w:rPr>
          <w:rFonts w:asciiTheme="minorHAnsi" w:hAnsiTheme="minorHAnsi" w:cstheme="minorHAnsi"/>
        </w:rPr>
      </w:pPr>
      <w:r w:rsidRPr="00662735">
        <w:rPr>
          <w:rFonts w:asciiTheme="minorHAnsi" w:hAnsiTheme="minorHAnsi" w:cstheme="minorHAnsi"/>
        </w:rPr>
        <w:t>durata, frecvenţa şi reversibilitatea</w:t>
      </w:r>
      <w:r w:rsidRPr="00662735">
        <w:rPr>
          <w:rFonts w:asciiTheme="minorHAnsi" w:hAnsiTheme="minorHAnsi" w:cstheme="minorHAnsi"/>
          <w:spacing w:val="-4"/>
        </w:rPr>
        <w:t xml:space="preserve"> </w:t>
      </w:r>
      <w:r w:rsidRPr="00662735">
        <w:rPr>
          <w:rFonts w:asciiTheme="minorHAnsi" w:hAnsiTheme="minorHAnsi" w:cstheme="minorHAnsi"/>
        </w:rPr>
        <w:t>impactului;</w:t>
      </w:r>
    </w:p>
    <w:p w14:paraId="60F02C8D" w14:textId="0DF3FB12" w:rsidR="00D36C26" w:rsidRPr="00662735" w:rsidRDefault="00D36C26" w:rsidP="0009052C">
      <w:pPr>
        <w:tabs>
          <w:tab w:val="left" w:pos="1192"/>
          <w:tab w:val="left" w:pos="1193"/>
        </w:tabs>
        <w:spacing w:line="269" w:lineRule="exact"/>
        <w:ind w:left="709" w:right="438"/>
        <w:jc w:val="both"/>
        <w:rPr>
          <w:rFonts w:asciiTheme="minorHAnsi" w:hAnsiTheme="minorHAnsi" w:cstheme="minorHAnsi"/>
        </w:rPr>
      </w:pPr>
    </w:p>
    <w:p w14:paraId="182D0AC8" w14:textId="3FDF94C2" w:rsidR="005A35DB" w:rsidRPr="00662735" w:rsidRDefault="005A35DB" w:rsidP="0009052C">
      <w:pPr>
        <w:tabs>
          <w:tab w:val="left" w:pos="831"/>
        </w:tabs>
        <w:spacing w:before="1"/>
        <w:ind w:left="709" w:right="438"/>
        <w:jc w:val="both"/>
        <w:rPr>
          <w:rFonts w:asciiTheme="minorHAnsi" w:hAnsiTheme="minorHAnsi" w:cstheme="minorHAnsi"/>
          <w:u w:val="single"/>
        </w:rPr>
      </w:pPr>
      <w:r w:rsidRPr="00662735">
        <w:rPr>
          <w:rFonts w:asciiTheme="minorHAnsi" w:hAnsiTheme="minorHAnsi" w:cstheme="minorHAnsi"/>
          <w:u w:val="single"/>
        </w:rPr>
        <w:t xml:space="preserve">Impactul asupra regimului calitativ si cantitativ al corpurilor de apa. </w:t>
      </w:r>
    </w:p>
    <w:p w14:paraId="7750A7BA" w14:textId="36EF4A33" w:rsidR="00ED4954" w:rsidRPr="00662735" w:rsidRDefault="00ED4954"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 xml:space="preserve">In perioada de execuţie, in cazul apariţiei unor poluări accidentale, impactul negativ se va manifesta pe o perioada scurta de timp, Antreprenorul/Constructorul avand obligatia de a interveni imediat pentru a stopa sursa de poluare si extinderea acesteia in afara zonei de executie a lucrarilor si de a anunta autoritatile cu </w:t>
      </w:r>
      <w:r w:rsidRPr="00662735">
        <w:rPr>
          <w:rFonts w:asciiTheme="minorHAnsi" w:hAnsiTheme="minorHAnsi" w:cstheme="minorHAnsi"/>
        </w:rPr>
        <w:lastRenderedPageBreak/>
        <w:t>responsabilitati in domeniu.</w:t>
      </w:r>
    </w:p>
    <w:p w14:paraId="6C3F8706" w14:textId="5FE7D5BF" w:rsidR="00ED4954" w:rsidRPr="00662735" w:rsidRDefault="00ED4954"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Beneficiarul va elabora si implementa Planul de prevenire si combatere a poluarilor accidentale, care va cuprinde responsabilitatile si masurile de interventie in caz de aparitie a poluarilor accidentale.</w:t>
      </w:r>
    </w:p>
    <w:p w14:paraId="130361FE" w14:textId="77777777" w:rsidR="005A35DB" w:rsidRPr="00662735" w:rsidRDefault="005A35DB" w:rsidP="0009052C">
      <w:pPr>
        <w:tabs>
          <w:tab w:val="left" w:pos="831"/>
        </w:tabs>
        <w:spacing w:before="1"/>
        <w:ind w:left="709" w:right="438"/>
        <w:jc w:val="both"/>
        <w:rPr>
          <w:rFonts w:asciiTheme="minorHAnsi" w:hAnsiTheme="minorHAnsi" w:cstheme="minorHAnsi"/>
          <w:u w:val="single"/>
        </w:rPr>
      </w:pPr>
    </w:p>
    <w:p w14:paraId="03D2FDC2" w14:textId="7F5ABE40" w:rsidR="005A35DB" w:rsidRPr="00662735" w:rsidRDefault="005A35DB" w:rsidP="0009052C">
      <w:pPr>
        <w:tabs>
          <w:tab w:val="left" w:pos="831"/>
        </w:tabs>
        <w:spacing w:before="1"/>
        <w:ind w:left="709" w:right="438"/>
        <w:jc w:val="both"/>
        <w:rPr>
          <w:rFonts w:asciiTheme="minorHAnsi" w:hAnsiTheme="minorHAnsi" w:cstheme="minorHAnsi"/>
          <w:u w:val="single"/>
        </w:rPr>
      </w:pPr>
      <w:r w:rsidRPr="00662735">
        <w:rPr>
          <w:rFonts w:asciiTheme="minorHAnsi" w:hAnsiTheme="minorHAnsi" w:cstheme="minorHAnsi"/>
          <w:u w:val="single"/>
        </w:rPr>
        <w:t xml:space="preserve">Impactul asupra aerului. </w:t>
      </w:r>
    </w:p>
    <w:p w14:paraId="28FCC6D0" w14:textId="77777777" w:rsidR="00E02332" w:rsidRPr="00662735" w:rsidRDefault="00E02332"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In perioada executiei lucrarilor, impactul negativ produs asupra aerului este limitat la zona de amplasare a lucrarilor si va inceta o data cu finalizarea acestora.</w:t>
      </w:r>
    </w:p>
    <w:p w14:paraId="0463EB50" w14:textId="77777777" w:rsidR="00E02332" w:rsidRPr="00662735" w:rsidRDefault="00E02332"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In perioada de operare, prin masurile constructive adoptate, prin tehnologia de executie si regulamentele de exploatare ce vor fi implementate, probabilitatea de aparitie a unui impact negativ semnificativ asupra aerului si climei este minima.</w:t>
      </w:r>
    </w:p>
    <w:p w14:paraId="505D9C98" w14:textId="77777777" w:rsidR="005A35DB" w:rsidRPr="00662735" w:rsidRDefault="005A35DB" w:rsidP="0009052C">
      <w:pPr>
        <w:tabs>
          <w:tab w:val="left" w:pos="831"/>
        </w:tabs>
        <w:spacing w:before="1"/>
        <w:ind w:left="709" w:right="438"/>
        <w:jc w:val="both"/>
        <w:rPr>
          <w:rFonts w:asciiTheme="minorHAnsi" w:hAnsiTheme="minorHAnsi" w:cstheme="minorHAnsi"/>
          <w:u w:val="single"/>
        </w:rPr>
      </w:pPr>
    </w:p>
    <w:p w14:paraId="324D5800" w14:textId="57418D0B" w:rsidR="005A35DB" w:rsidRPr="00662735" w:rsidRDefault="005A35DB" w:rsidP="0009052C">
      <w:pPr>
        <w:tabs>
          <w:tab w:val="left" w:pos="831"/>
        </w:tabs>
        <w:spacing w:before="1"/>
        <w:ind w:left="709" w:right="438"/>
        <w:jc w:val="both"/>
        <w:rPr>
          <w:rFonts w:asciiTheme="minorHAnsi" w:hAnsiTheme="minorHAnsi" w:cstheme="minorHAnsi"/>
          <w:u w:val="single"/>
        </w:rPr>
      </w:pPr>
      <w:r w:rsidRPr="00662735">
        <w:rPr>
          <w:rFonts w:asciiTheme="minorHAnsi" w:hAnsiTheme="minorHAnsi" w:cstheme="minorHAnsi"/>
          <w:u w:val="single"/>
        </w:rPr>
        <w:t xml:space="preserve">Impactul asupra solului si mediului geologic. </w:t>
      </w:r>
    </w:p>
    <w:p w14:paraId="69619AEF" w14:textId="77777777" w:rsidR="00E02332" w:rsidRPr="00662735" w:rsidRDefault="00E02332"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Impactul asupra solului se va manifesta numai pe durata de realizare a lucrarilor, dupa realizarea acestora terenul fiind readus la starea initiala.</w:t>
      </w:r>
    </w:p>
    <w:p w14:paraId="5C35B73D" w14:textId="77777777" w:rsidR="005A35DB" w:rsidRPr="00662735" w:rsidRDefault="005A35DB" w:rsidP="0009052C">
      <w:pPr>
        <w:tabs>
          <w:tab w:val="left" w:pos="831"/>
        </w:tabs>
        <w:spacing w:before="1"/>
        <w:ind w:left="709" w:right="438"/>
        <w:jc w:val="both"/>
        <w:rPr>
          <w:rFonts w:asciiTheme="minorHAnsi" w:hAnsiTheme="minorHAnsi" w:cstheme="minorHAnsi"/>
          <w:u w:val="single"/>
        </w:rPr>
      </w:pPr>
    </w:p>
    <w:p w14:paraId="13C384B1" w14:textId="08CCB923" w:rsidR="005A35DB" w:rsidRPr="00662735" w:rsidRDefault="005A35DB" w:rsidP="0009052C">
      <w:pPr>
        <w:tabs>
          <w:tab w:val="left" w:pos="831"/>
        </w:tabs>
        <w:spacing w:before="1"/>
        <w:ind w:left="709" w:right="438"/>
        <w:jc w:val="both"/>
        <w:rPr>
          <w:rFonts w:asciiTheme="minorHAnsi" w:hAnsiTheme="minorHAnsi" w:cstheme="minorHAnsi"/>
          <w:u w:val="single"/>
        </w:rPr>
      </w:pPr>
      <w:r w:rsidRPr="00662735">
        <w:rPr>
          <w:rFonts w:asciiTheme="minorHAnsi" w:hAnsiTheme="minorHAnsi" w:cstheme="minorHAnsi"/>
          <w:u w:val="single"/>
        </w:rPr>
        <w:t xml:space="preserve">Zgomot si Vibratii. </w:t>
      </w:r>
    </w:p>
    <w:p w14:paraId="7F2A66E9" w14:textId="024F6A24" w:rsidR="007C07DE" w:rsidRPr="00662735" w:rsidRDefault="007C07DE"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In perioada de operare, conform proiectelor similare implementate anterior, putem spune ca zgomotul si vibratiile produse de sursele generatoare se vor situa sub limitele maxime admise de legislatia in vigoare.</w:t>
      </w:r>
    </w:p>
    <w:p w14:paraId="4EC6327F" w14:textId="77777777" w:rsidR="005A35DB" w:rsidRPr="00662735" w:rsidRDefault="005A35DB" w:rsidP="0009052C">
      <w:pPr>
        <w:tabs>
          <w:tab w:val="left" w:pos="831"/>
        </w:tabs>
        <w:spacing w:before="1"/>
        <w:ind w:left="709" w:right="438"/>
        <w:jc w:val="both"/>
        <w:rPr>
          <w:rFonts w:asciiTheme="minorHAnsi" w:hAnsiTheme="minorHAnsi" w:cstheme="minorHAnsi"/>
          <w:u w:val="single"/>
        </w:rPr>
      </w:pPr>
    </w:p>
    <w:p w14:paraId="248C14D2" w14:textId="30E73AE6" w:rsidR="005A35DB" w:rsidRPr="00662735" w:rsidRDefault="005A35DB" w:rsidP="0009052C">
      <w:pPr>
        <w:tabs>
          <w:tab w:val="left" w:pos="831"/>
        </w:tabs>
        <w:spacing w:before="1"/>
        <w:ind w:left="709" w:right="438"/>
        <w:jc w:val="both"/>
        <w:rPr>
          <w:rFonts w:asciiTheme="minorHAnsi" w:hAnsiTheme="minorHAnsi" w:cstheme="minorHAnsi"/>
          <w:u w:val="single"/>
        </w:rPr>
      </w:pPr>
      <w:r w:rsidRPr="00662735">
        <w:rPr>
          <w:rFonts w:asciiTheme="minorHAnsi" w:hAnsiTheme="minorHAnsi" w:cstheme="minorHAnsi"/>
          <w:u w:val="single"/>
        </w:rPr>
        <w:t xml:space="preserve">Impactul asupra peisajului si mediului visual. </w:t>
      </w:r>
    </w:p>
    <w:p w14:paraId="296C0638" w14:textId="11300724" w:rsidR="007C07DE" w:rsidRPr="00662735" w:rsidRDefault="007C07DE"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Impactul asupra peisajului si mediului vizual se va manifesta pe perioada de executie a lucrarilor. Constructiile permanente care vor rezulta din implementarea proiectului, nu afecteza peisajul si mediul vizual din zona</w:t>
      </w:r>
      <w:r w:rsidR="003C6291">
        <w:rPr>
          <w:rFonts w:asciiTheme="minorHAnsi" w:hAnsiTheme="minorHAnsi" w:cstheme="minorHAnsi"/>
        </w:rPr>
        <w:t>, din contră îl îmbunătățesc</w:t>
      </w:r>
      <w:r w:rsidRPr="00662735">
        <w:rPr>
          <w:rFonts w:asciiTheme="minorHAnsi" w:hAnsiTheme="minorHAnsi" w:cstheme="minorHAnsi"/>
        </w:rPr>
        <w:t>.</w:t>
      </w:r>
    </w:p>
    <w:p w14:paraId="2D07783C" w14:textId="77777777" w:rsidR="005A35DB" w:rsidRPr="00662735" w:rsidRDefault="005A35DB" w:rsidP="0009052C">
      <w:pPr>
        <w:tabs>
          <w:tab w:val="left" w:pos="831"/>
        </w:tabs>
        <w:spacing w:before="1"/>
        <w:ind w:left="709" w:right="438"/>
        <w:jc w:val="both"/>
        <w:rPr>
          <w:rFonts w:asciiTheme="minorHAnsi" w:hAnsiTheme="minorHAnsi" w:cstheme="minorHAnsi"/>
          <w:u w:val="single"/>
        </w:rPr>
      </w:pPr>
    </w:p>
    <w:p w14:paraId="129C5544" w14:textId="77777777" w:rsidR="005A35DB" w:rsidRPr="00662735" w:rsidRDefault="005A35DB" w:rsidP="0009052C">
      <w:pPr>
        <w:tabs>
          <w:tab w:val="left" w:pos="831"/>
        </w:tabs>
        <w:spacing w:before="1"/>
        <w:ind w:left="709" w:right="438"/>
        <w:jc w:val="both"/>
        <w:rPr>
          <w:rFonts w:asciiTheme="minorHAnsi" w:hAnsiTheme="minorHAnsi" w:cstheme="minorHAnsi"/>
          <w:u w:val="single"/>
        </w:rPr>
      </w:pPr>
      <w:r w:rsidRPr="00662735">
        <w:rPr>
          <w:rFonts w:asciiTheme="minorHAnsi" w:hAnsiTheme="minorHAnsi" w:cstheme="minorHAnsi"/>
          <w:u w:val="single"/>
        </w:rPr>
        <w:t>Mediul social si economic</w:t>
      </w:r>
    </w:p>
    <w:p w14:paraId="175F85C7" w14:textId="77777777" w:rsidR="003E7C37" w:rsidRPr="00662735" w:rsidRDefault="003E7C37"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Datorita masurilor prevazute prin proiect, realizarea lucrarilor si operarea acestora nu vor avea impact negativ asupra sanatatii populatiei sau factorilor de mediu.</w:t>
      </w:r>
    </w:p>
    <w:p w14:paraId="127FBF6A" w14:textId="77777777" w:rsidR="005A35DB" w:rsidRPr="00662735" w:rsidRDefault="005A35DB" w:rsidP="0009052C">
      <w:pPr>
        <w:tabs>
          <w:tab w:val="left" w:pos="831"/>
        </w:tabs>
        <w:spacing w:before="1"/>
        <w:ind w:left="709" w:right="438"/>
        <w:jc w:val="both"/>
        <w:rPr>
          <w:rFonts w:asciiTheme="minorHAnsi" w:hAnsiTheme="minorHAnsi" w:cstheme="minorHAnsi"/>
          <w:u w:val="single"/>
        </w:rPr>
      </w:pPr>
    </w:p>
    <w:p w14:paraId="49DEF157" w14:textId="31CB5276" w:rsidR="005A35DB" w:rsidRPr="00662735" w:rsidRDefault="005A35DB" w:rsidP="0009052C">
      <w:pPr>
        <w:tabs>
          <w:tab w:val="left" w:pos="831"/>
        </w:tabs>
        <w:spacing w:before="1"/>
        <w:ind w:left="709" w:right="438"/>
        <w:jc w:val="both"/>
        <w:rPr>
          <w:rFonts w:asciiTheme="minorHAnsi" w:hAnsiTheme="minorHAnsi" w:cstheme="minorHAnsi"/>
          <w:highlight w:val="yellow"/>
          <w:u w:val="single"/>
        </w:rPr>
      </w:pPr>
      <w:r w:rsidRPr="00662735">
        <w:rPr>
          <w:rFonts w:asciiTheme="minorHAnsi" w:hAnsiTheme="minorHAnsi" w:cstheme="minorHAnsi"/>
          <w:u w:val="single"/>
        </w:rPr>
        <w:t xml:space="preserve">Impactul asupra patrimoniul cultural. </w:t>
      </w:r>
    </w:p>
    <w:p w14:paraId="7BEFF2EB" w14:textId="77777777" w:rsidR="00CC7ED1" w:rsidRPr="00662735" w:rsidRDefault="00CC7ED1"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Atat in perioada de execuţie cat si in perioada de operare, nu exista riscul de a fi afectate folosinţele si bunurile materiale din zona de amplasare a lucrarilor si vecinatatea acestora.</w:t>
      </w:r>
    </w:p>
    <w:p w14:paraId="63F388F3" w14:textId="77777777" w:rsidR="00D36C26" w:rsidRPr="00662735" w:rsidRDefault="00D36C26" w:rsidP="0009052C">
      <w:pPr>
        <w:tabs>
          <w:tab w:val="left" w:pos="1192"/>
          <w:tab w:val="left" w:pos="1193"/>
        </w:tabs>
        <w:spacing w:line="269" w:lineRule="exact"/>
        <w:ind w:left="709" w:right="438"/>
        <w:jc w:val="both"/>
        <w:rPr>
          <w:rFonts w:asciiTheme="minorHAnsi" w:hAnsiTheme="minorHAnsi" w:cstheme="minorHAnsi"/>
        </w:rPr>
      </w:pPr>
    </w:p>
    <w:p w14:paraId="7D40F0B7" w14:textId="0CCBE89F" w:rsidR="00EA3E7B" w:rsidRPr="00662735" w:rsidRDefault="002F5130" w:rsidP="0009052C">
      <w:pPr>
        <w:pStyle w:val="ListParagraph"/>
        <w:numPr>
          <w:ilvl w:val="1"/>
          <w:numId w:val="8"/>
        </w:numPr>
        <w:tabs>
          <w:tab w:val="left" w:pos="1192"/>
          <w:tab w:val="left" w:pos="1193"/>
        </w:tabs>
        <w:spacing w:line="269" w:lineRule="exact"/>
        <w:ind w:left="709" w:right="438" w:hanging="359"/>
        <w:jc w:val="both"/>
        <w:rPr>
          <w:rFonts w:asciiTheme="minorHAnsi" w:hAnsiTheme="minorHAnsi" w:cstheme="minorHAnsi"/>
        </w:rPr>
      </w:pPr>
      <w:r w:rsidRPr="00662735">
        <w:rPr>
          <w:rFonts w:asciiTheme="minorHAnsi" w:hAnsiTheme="minorHAnsi" w:cstheme="minorHAnsi"/>
        </w:rPr>
        <w:t>măsurile de evitare, reducere sau ameliorare a impactului semnificativ asupra</w:t>
      </w:r>
      <w:r w:rsidRPr="00662735">
        <w:rPr>
          <w:rFonts w:asciiTheme="minorHAnsi" w:hAnsiTheme="minorHAnsi" w:cstheme="minorHAnsi"/>
          <w:spacing w:val="-4"/>
        </w:rPr>
        <w:t xml:space="preserve"> </w:t>
      </w:r>
      <w:r w:rsidRPr="00662735">
        <w:rPr>
          <w:rFonts w:asciiTheme="minorHAnsi" w:hAnsiTheme="minorHAnsi" w:cstheme="minorHAnsi"/>
        </w:rPr>
        <w:t>mediului;</w:t>
      </w:r>
    </w:p>
    <w:p w14:paraId="05A7D409" w14:textId="1D78DF17" w:rsidR="00D36C26" w:rsidRPr="00662735" w:rsidRDefault="00D36C26" w:rsidP="0009052C">
      <w:pPr>
        <w:tabs>
          <w:tab w:val="left" w:pos="1192"/>
          <w:tab w:val="left" w:pos="1193"/>
        </w:tabs>
        <w:spacing w:line="269" w:lineRule="exact"/>
        <w:ind w:left="709" w:right="438"/>
        <w:jc w:val="both"/>
        <w:rPr>
          <w:rFonts w:asciiTheme="minorHAnsi" w:hAnsiTheme="minorHAnsi" w:cstheme="minorHAnsi"/>
        </w:rPr>
      </w:pPr>
    </w:p>
    <w:p w14:paraId="08DD7A6A" w14:textId="60274897" w:rsidR="005A35DB" w:rsidRPr="00662735" w:rsidRDefault="005A35DB" w:rsidP="0009052C">
      <w:pPr>
        <w:tabs>
          <w:tab w:val="left" w:pos="831"/>
        </w:tabs>
        <w:spacing w:before="1"/>
        <w:ind w:left="709" w:right="438"/>
        <w:jc w:val="both"/>
        <w:rPr>
          <w:rFonts w:asciiTheme="minorHAnsi" w:hAnsiTheme="minorHAnsi" w:cstheme="minorHAnsi"/>
          <w:u w:val="single"/>
        </w:rPr>
      </w:pPr>
      <w:r w:rsidRPr="00662735">
        <w:rPr>
          <w:rFonts w:asciiTheme="minorHAnsi" w:hAnsiTheme="minorHAnsi" w:cstheme="minorHAnsi"/>
          <w:u w:val="single"/>
        </w:rPr>
        <w:t xml:space="preserve">Impactul asupra regimului calitativ si cantitativ al corpurilor de apa. </w:t>
      </w:r>
    </w:p>
    <w:p w14:paraId="33ADE5E3" w14:textId="77777777" w:rsidR="005A35DB" w:rsidRPr="00662735" w:rsidRDefault="005A35DB" w:rsidP="0009052C">
      <w:pPr>
        <w:tabs>
          <w:tab w:val="left" w:pos="831"/>
        </w:tabs>
        <w:spacing w:before="1"/>
        <w:ind w:left="709" w:right="438"/>
        <w:jc w:val="both"/>
        <w:rPr>
          <w:rFonts w:asciiTheme="minorHAnsi" w:hAnsiTheme="minorHAnsi" w:cstheme="minorHAnsi"/>
          <w:u w:val="single"/>
        </w:rPr>
      </w:pPr>
    </w:p>
    <w:p w14:paraId="565446A7" w14:textId="77777777" w:rsidR="00A36978" w:rsidRPr="00662735" w:rsidRDefault="00A36978"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In perioada executiei lucrarilor, pentru diminuarea si eliminarea impactului asupra cantitatii si calitatii cprpurilor de apa de suprafata sau subterane, Antreprenorul General/Constructorul va lua urmatoarele masuri:</w:t>
      </w:r>
    </w:p>
    <w:p w14:paraId="7A274DC1" w14:textId="77777777" w:rsidR="00A36978" w:rsidRPr="00662735" w:rsidRDefault="00A36978" w:rsidP="003C6291">
      <w:pPr>
        <w:pStyle w:val="Bodytext20"/>
        <w:numPr>
          <w:ilvl w:val="1"/>
          <w:numId w:val="14"/>
        </w:numPr>
        <w:shd w:val="clear" w:color="auto" w:fill="auto"/>
        <w:tabs>
          <w:tab w:val="left" w:pos="772"/>
        </w:tabs>
        <w:spacing w:before="0" w:line="336" w:lineRule="exact"/>
        <w:ind w:left="1130" w:right="438" w:hanging="358"/>
        <w:rPr>
          <w:rFonts w:cstheme="minorHAnsi"/>
        </w:rPr>
      </w:pPr>
      <w:proofErr w:type="spellStart"/>
      <w:r w:rsidRPr="00662735">
        <w:rPr>
          <w:rFonts w:cstheme="minorHAnsi"/>
        </w:rPr>
        <w:t>excavarea</w:t>
      </w:r>
      <w:proofErr w:type="spellEnd"/>
      <w:r w:rsidRPr="00662735">
        <w:rPr>
          <w:rFonts w:cstheme="minorHAnsi"/>
        </w:rPr>
        <w:t xml:space="preserve"> </w:t>
      </w:r>
      <w:proofErr w:type="spellStart"/>
      <w:r w:rsidRPr="00662735">
        <w:rPr>
          <w:rFonts w:cstheme="minorHAnsi"/>
        </w:rPr>
        <w:t>terenului</w:t>
      </w:r>
      <w:proofErr w:type="spellEnd"/>
      <w:r w:rsidRPr="00662735">
        <w:rPr>
          <w:rFonts w:cstheme="minorHAnsi"/>
        </w:rPr>
        <w:t xml:space="preserve"> </w:t>
      </w:r>
      <w:proofErr w:type="spellStart"/>
      <w:r w:rsidRPr="00662735">
        <w:rPr>
          <w:rFonts w:cstheme="minorHAnsi"/>
        </w:rPr>
        <w:t>nu</w:t>
      </w:r>
      <w:proofErr w:type="spellEnd"/>
      <w:r w:rsidRPr="00662735">
        <w:rPr>
          <w:rFonts w:cstheme="minorHAnsi"/>
        </w:rPr>
        <w:t xml:space="preserve"> se </w:t>
      </w:r>
      <w:proofErr w:type="spellStart"/>
      <w:r w:rsidRPr="00662735">
        <w:rPr>
          <w:rFonts w:cstheme="minorHAnsi"/>
        </w:rPr>
        <w:t>va</w:t>
      </w:r>
      <w:proofErr w:type="spellEnd"/>
      <w:r w:rsidRPr="00662735">
        <w:rPr>
          <w:rFonts w:cstheme="minorHAnsi"/>
        </w:rPr>
        <w:t xml:space="preserve"> </w:t>
      </w:r>
      <w:proofErr w:type="spellStart"/>
      <w:r w:rsidRPr="00662735">
        <w:rPr>
          <w:rFonts w:cstheme="minorHAnsi"/>
        </w:rPr>
        <w:t>realiza</w:t>
      </w:r>
      <w:proofErr w:type="spellEnd"/>
      <w:r w:rsidRPr="00662735">
        <w:rPr>
          <w:rFonts w:cstheme="minorHAnsi"/>
        </w:rPr>
        <w:t xml:space="preserve"> in </w:t>
      </w:r>
      <w:proofErr w:type="spellStart"/>
      <w:r w:rsidRPr="00662735">
        <w:rPr>
          <w:rFonts w:cstheme="minorHAnsi"/>
        </w:rPr>
        <w:t>conditii</w:t>
      </w:r>
      <w:proofErr w:type="spellEnd"/>
      <w:r w:rsidRPr="00662735">
        <w:rPr>
          <w:rFonts w:cstheme="minorHAnsi"/>
        </w:rPr>
        <w:t xml:space="preserve"> </w:t>
      </w:r>
      <w:proofErr w:type="spellStart"/>
      <w:r w:rsidRPr="00662735">
        <w:rPr>
          <w:rFonts w:cstheme="minorHAnsi"/>
        </w:rPr>
        <w:t>meteorologice</w:t>
      </w:r>
      <w:proofErr w:type="spellEnd"/>
      <w:r w:rsidRPr="00662735">
        <w:rPr>
          <w:rFonts w:cstheme="minorHAnsi"/>
        </w:rPr>
        <w:t xml:space="preserve"> extreme, de </w:t>
      </w:r>
      <w:proofErr w:type="spellStart"/>
      <w:r w:rsidRPr="00662735">
        <w:rPr>
          <w:rFonts w:cstheme="minorHAnsi"/>
        </w:rPr>
        <w:t>ploie</w:t>
      </w:r>
      <w:proofErr w:type="spellEnd"/>
      <w:r w:rsidRPr="00662735">
        <w:rPr>
          <w:rFonts w:cstheme="minorHAnsi"/>
        </w:rPr>
        <w:t xml:space="preserve"> </w:t>
      </w:r>
      <w:proofErr w:type="spellStart"/>
      <w:r w:rsidRPr="00662735">
        <w:rPr>
          <w:rFonts w:cstheme="minorHAnsi"/>
        </w:rPr>
        <w:t>sau</w:t>
      </w:r>
      <w:proofErr w:type="spellEnd"/>
      <w:r w:rsidRPr="00662735">
        <w:rPr>
          <w:rFonts w:cstheme="minorHAnsi"/>
        </w:rPr>
        <w:t xml:space="preserve"> </w:t>
      </w:r>
      <w:proofErr w:type="spellStart"/>
      <w:r w:rsidRPr="00662735">
        <w:rPr>
          <w:rFonts w:cstheme="minorHAnsi"/>
        </w:rPr>
        <w:t>vant</w:t>
      </w:r>
      <w:proofErr w:type="spellEnd"/>
      <w:r w:rsidRPr="00662735">
        <w:rPr>
          <w:rFonts w:cstheme="minorHAnsi"/>
        </w:rPr>
        <w:t xml:space="preserve"> </w:t>
      </w:r>
      <w:proofErr w:type="spellStart"/>
      <w:r w:rsidRPr="00662735">
        <w:rPr>
          <w:rFonts w:cstheme="minorHAnsi"/>
        </w:rPr>
        <w:t>puternic</w:t>
      </w:r>
      <w:proofErr w:type="spellEnd"/>
      <w:r w:rsidRPr="00662735">
        <w:rPr>
          <w:rFonts w:cstheme="minorHAnsi"/>
        </w:rPr>
        <w:t>;</w:t>
      </w:r>
    </w:p>
    <w:p w14:paraId="50DEE431" w14:textId="77777777" w:rsidR="00A36978" w:rsidRPr="00662735" w:rsidRDefault="00A36978" w:rsidP="003C6291">
      <w:pPr>
        <w:pStyle w:val="Bodytext20"/>
        <w:numPr>
          <w:ilvl w:val="1"/>
          <w:numId w:val="14"/>
        </w:numPr>
        <w:shd w:val="clear" w:color="auto" w:fill="auto"/>
        <w:tabs>
          <w:tab w:val="left" w:pos="772"/>
        </w:tabs>
        <w:spacing w:before="0" w:line="336" w:lineRule="exact"/>
        <w:ind w:left="1130" w:right="438" w:hanging="358"/>
        <w:rPr>
          <w:rFonts w:cstheme="minorHAnsi"/>
        </w:rPr>
      </w:pPr>
      <w:proofErr w:type="spellStart"/>
      <w:r w:rsidRPr="00662735">
        <w:rPr>
          <w:rFonts w:cstheme="minorHAnsi"/>
        </w:rPr>
        <w:t>dupa</w:t>
      </w:r>
      <w:proofErr w:type="spellEnd"/>
      <w:r w:rsidRPr="00662735">
        <w:rPr>
          <w:rFonts w:cstheme="minorHAnsi"/>
        </w:rPr>
        <w:t xml:space="preserve"> </w:t>
      </w:r>
      <w:proofErr w:type="spellStart"/>
      <w:r w:rsidRPr="00662735">
        <w:rPr>
          <w:rFonts w:cstheme="minorHAnsi"/>
        </w:rPr>
        <w:t>caz</w:t>
      </w:r>
      <w:proofErr w:type="spellEnd"/>
      <w:r w:rsidRPr="00662735">
        <w:rPr>
          <w:rFonts w:cstheme="minorHAnsi"/>
        </w:rPr>
        <w:t xml:space="preserve">, </w:t>
      </w:r>
      <w:proofErr w:type="spellStart"/>
      <w:r w:rsidRPr="00662735">
        <w:rPr>
          <w:rFonts w:cstheme="minorHAnsi"/>
        </w:rPr>
        <w:t>zonele</w:t>
      </w:r>
      <w:proofErr w:type="spellEnd"/>
      <w:r w:rsidRPr="00662735">
        <w:rPr>
          <w:rFonts w:cstheme="minorHAnsi"/>
        </w:rPr>
        <w:t xml:space="preserve"> de </w:t>
      </w:r>
      <w:proofErr w:type="spellStart"/>
      <w:r w:rsidRPr="00662735">
        <w:rPr>
          <w:rFonts w:cstheme="minorHAnsi"/>
        </w:rPr>
        <w:t>lucru</w:t>
      </w:r>
      <w:proofErr w:type="spellEnd"/>
      <w:r w:rsidRPr="00662735">
        <w:rPr>
          <w:rFonts w:cstheme="minorHAnsi"/>
        </w:rPr>
        <w:t xml:space="preserve"> </w:t>
      </w:r>
      <w:proofErr w:type="spellStart"/>
      <w:r w:rsidRPr="00662735">
        <w:rPr>
          <w:rFonts w:cstheme="minorHAnsi"/>
        </w:rPr>
        <w:t>vor</w:t>
      </w:r>
      <w:proofErr w:type="spellEnd"/>
      <w:r w:rsidRPr="00662735">
        <w:rPr>
          <w:rFonts w:cstheme="minorHAnsi"/>
        </w:rPr>
        <w:t xml:space="preserve"> fi </w:t>
      </w:r>
      <w:proofErr w:type="spellStart"/>
      <w:r w:rsidRPr="00662735">
        <w:rPr>
          <w:rFonts w:cstheme="minorHAnsi"/>
        </w:rPr>
        <w:t>stropite</w:t>
      </w:r>
      <w:proofErr w:type="spellEnd"/>
      <w:r w:rsidRPr="00662735">
        <w:rPr>
          <w:rFonts w:cstheme="minorHAnsi"/>
        </w:rPr>
        <w:t xml:space="preserve"> cu </w:t>
      </w:r>
      <w:proofErr w:type="spellStart"/>
      <w:r w:rsidRPr="00662735">
        <w:rPr>
          <w:rFonts w:cstheme="minorHAnsi"/>
        </w:rPr>
        <w:t>apa</w:t>
      </w:r>
      <w:proofErr w:type="spellEnd"/>
      <w:r w:rsidRPr="00662735">
        <w:rPr>
          <w:rFonts w:cstheme="minorHAnsi"/>
        </w:rPr>
        <w:t xml:space="preserve"> </w:t>
      </w:r>
      <w:proofErr w:type="spellStart"/>
      <w:r w:rsidRPr="00662735">
        <w:rPr>
          <w:rFonts w:cstheme="minorHAnsi"/>
        </w:rPr>
        <w:t>pentru</w:t>
      </w:r>
      <w:proofErr w:type="spellEnd"/>
      <w:r w:rsidRPr="00662735">
        <w:rPr>
          <w:rFonts w:cstheme="minorHAnsi"/>
        </w:rPr>
        <w:t xml:space="preserve"> </w:t>
      </w:r>
      <w:proofErr w:type="spellStart"/>
      <w:r w:rsidRPr="00662735">
        <w:rPr>
          <w:rFonts w:cstheme="minorHAnsi"/>
        </w:rPr>
        <w:t>impiedicarea</w:t>
      </w:r>
      <w:proofErr w:type="spellEnd"/>
      <w:r w:rsidRPr="00662735">
        <w:rPr>
          <w:rFonts w:cstheme="minorHAnsi"/>
        </w:rPr>
        <w:t xml:space="preserve"> </w:t>
      </w:r>
      <w:proofErr w:type="spellStart"/>
      <w:r w:rsidRPr="00662735">
        <w:rPr>
          <w:rFonts w:cstheme="minorHAnsi"/>
        </w:rPr>
        <w:t>emisiilor</w:t>
      </w:r>
      <w:proofErr w:type="spellEnd"/>
      <w:r w:rsidRPr="00662735">
        <w:rPr>
          <w:rFonts w:cstheme="minorHAnsi"/>
        </w:rPr>
        <w:t xml:space="preserve"> de </w:t>
      </w:r>
      <w:proofErr w:type="spellStart"/>
      <w:r w:rsidRPr="00662735">
        <w:rPr>
          <w:rFonts w:cstheme="minorHAnsi"/>
        </w:rPr>
        <w:t>particule</w:t>
      </w:r>
      <w:proofErr w:type="spellEnd"/>
      <w:r w:rsidRPr="00662735">
        <w:rPr>
          <w:rFonts w:cstheme="minorHAnsi"/>
        </w:rPr>
        <w:t xml:space="preserve"> de </w:t>
      </w:r>
      <w:proofErr w:type="spellStart"/>
      <w:r w:rsidRPr="00662735">
        <w:rPr>
          <w:rFonts w:cstheme="minorHAnsi"/>
        </w:rPr>
        <w:t>praf</w:t>
      </w:r>
      <w:proofErr w:type="spellEnd"/>
      <w:r w:rsidRPr="00662735">
        <w:rPr>
          <w:rFonts w:cstheme="minorHAnsi"/>
        </w:rPr>
        <w:t xml:space="preserve"> in </w:t>
      </w:r>
      <w:proofErr w:type="spellStart"/>
      <w:r w:rsidRPr="00662735">
        <w:rPr>
          <w:rFonts w:cstheme="minorHAnsi"/>
        </w:rPr>
        <w:t>atmosfera</w:t>
      </w:r>
      <w:proofErr w:type="spellEnd"/>
      <w:r w:rsidRPr="00662735">
        <w:rPr>
          <w:rFonts w:cstheme="minorHAnsi"/>
        </w:rPr>
        <w:t>;</w:t>
      </w:r>
    </w:p>
    <w:p w14:paraId="11E5080A" w14:textId="77777777" w:rsidR="00A36978" w:rsidRPr="00662735" w:rsidRDefault="00A36978" w:rsidP="003C6291">
      <w:pPr>
        <w:pStyle w:val="Bodytext20"/>
        <w:numPr>
          <w:ilvl w:val="1"/>
          <w:numId w:val="14"/>
        </w:numPr>
        <w:shd w:val="clear" w:color="auto" w:fill="auto"/>
        <w:tabs>
          <w:tab w:val="left" w:pos="772"/>
        </w:tabs>
        <w:spacing w:before="0" w:line="336" w:lineRule="exact"/>
        <w:ind w:left="1130" w:right="438" w:hanging="358"/>
        <w:rPr>
          <w:rFonts w:cstheme="minorHAnsi"/>
        </w:rPr>
      </w:pPr>
      <w:proofErr w:type="spellStart"/>
      <w:r w:rsidRPr="00662735">
        <w:rPr>
          <w:rFonts w:cstheme="minorHAnsi"/>
        </w:rPr>
        <w:t>organizarea</w:t>
      </w:r>
      <w:proofErr w:type="spellEnd"/>
      <w:r w:rsidRPr="00662735">
        <w:rPr>
          <w:rFonts w:cstheme="minorHAnsi"/>
        </w:rPr>
        <w:t xml:space="preserve"> de </w:t>
      </w:r>
      <w:proofErr w:type="spellStart"/>
      <w:r w:rsidRPr="00662735">
        <w:rPr>
          <w:rFonts w:cstheme="minorHAnsi"/>
        </w:rPr>
        <w:t>santier</w:t>
      </w:r>
      <w:proofErr w:type="spellEnd"/>
      <w:r w:rsidRPr="00662735">
        <w:rPr>
          <w:rFonts w:cstheme="minorHAnsi"/>
        </w:rPr>
        <w:t xml:space="preserve"> nu </w:t>
      </w:r>
      <w:proofErr w:type="spellStart"/>
      <w:r w:rsidRPr="00662735">
        <w:rPr>
          <w:rFonts w:cstheme="minorHAnsi"/>
        </w:rPr>
        <w:t>va</w:t>
      </w:r>
      <w:proofErr w:type="spellEnd"/>
      <w:r w:rsidRPr="00662735">
        <w:rPr>
          <w:rFonts w:cstheme="minorHAnsi"/>
        </w:rPr>
        <w:t xml:space="preserve"> fi </w:t>
      </w:r>
      <w:proofErr w:type="spellStart"/>
      <w:r w:rsidRPr="00662735">
        <w:rPr>
          <w:rFonts w:cstheme="minorHAnsi"/>
        </w:rPr>
        <w:t>amplasata</w:t>
      </w:r>
      <w:proofErr w:type="spellEnd"/>
      <w:r w:rsidRPr="00662735">
        <w:rPr>
          <w:rFonts w:cstheme="minorHAnsi"/>
        </w:rPr>
        <w:t xml:space="preserve"> in </w:t>
      </w:r>
      <w:proofErr w:type="spellStart"/>
      <w:r w:rsidRPr="00662735">
        <w:rPr>
          <w:rFonts w:cstheme="minorHAnsi"/>
        </w:rPr>
        <w:t>zonele</w:t>
      </w:r>
      <w:proofErr w:type="spellEnd"/>
      <w:r w:rsidRPr="00662735">
        <w:rPr>
          <w:rFonts w:cstheme="minorHAnsi"/>
        </w:rPr>
        <w:t xml:space="preserve"> </w:t>
      </w:r>
      <w:proofErr w:type="spellStart"/>
      <w:r w:rsidRPr="00662735">
        <w:rPr>
          <w:rFonts w:cstheme="minorHAnsi"/>
        </w:rPr>
        <w:t>cursurilor</w:t>
      </w:r>
      <w:proofErr w:type="spellEnd"/>
      <w:r w:rsidRPr="00662735">
        <w:rPr>
          <w:rFonts w:cstheme="minorHAnsi"/>
        </w:rPr>
        <w:t xml:space="preserve"> de </w:t>
      </w:r>
      <w:proofErr w:type="spellStart"/>
      <w:r w:rsidRPr="00662735">
        <w:rPr>
          <w:rFonts w:cstheme="minorHAnsi"/>
        </w:rPr>
        <w:t>apa</w:t>
      </w:r>
      <w:proofErr w:type="spellEnd"/>
      <w:r w:rsidRPr="00662735">
        <w:rPr>
          <w:rFonts w:cstheme="minorHAnsi"/>
        </w:rPr>
        <w:t xml:space="preserve"> </w:t>
      </w:r>
      <w:proofErr w:type="spellStart"/>
      <w:r w:rsidRPr="00662735">
        <w:rPr>
          <w:rFonts w:cstheme="minorHAnsi"/>
        </w:rPr>
        <w:t>permanente</w:t>
      </w:r>
      <w:proofErr w:type="spellEnd"/>
      <w:r w:rsidRPr="00662735">
        <w:rPr>
          <w:rFonts w:cstheme="minorHAnsi"/>
        </w:rPr>
        <w:t xml:space="preserve"> </w:t>
      </w:r>
      <w:proofErr w:type="spellStart"/>
      <w:r w:rsidRPr="00662735">
        <w:rPr>
          <w:rFonts w:cstheme="minorHAnsi"/>
        </w:rPr>
        <w:t>sau</w:t>
      </w:r>
      <w:proofErr w:type="spellEnd"/>
      <w:r w:rsidRPr="00662735">
        <w:rPr>
          <w:rFonts w:cstheme="minorHAnsi"/>
        </w:rPr>
        <w:t xml:space="preserve"> </w:t>
      </w:r>
      <w:proofErr w:type="spellStart"/>
      <w:r w:rsidRPr="00662735">
        <w:rPr>
          <w:rFonts w:cstheme="minorHAnsi"/>
        </w:rPr>
        <w:t>nepermanente</w:t>
      </w:r>
      <w:proofErr w:type="spellEnd"/>
      <w:r w:rsidRPr="00662735">
        <w:rPr>
          <w:rFonts w:cstheme="minorHAnsi"/>
        </w:rPr>
        <w:t xml:space="preserve"> </w:t>
      </w:r>
      <w:proofErr w:type="spellStart"/>
      <w:r w:rsidRPr="00662735">
        <w:rPr>
          <w:rFonts w:cstheme="minorHAnsi"/>
        </w:rPr>
        <w:t>si</w:t>
      </w:r>
      <w:proofErr w:type="spellEnd"/>
      <w:r w:rsidRPr="00662735">
        <w:rPr>
          <w:rFonts w:cstheme="minorHAnsi"/>
        </w:rPr>
        <w:t xml:space="preserve"> in </w:t>
      </w:r>
      <w:proofErr w:type="spellStart"/>
      <w:r w:rsidRPr="00662735">
        <w:rPr>
          <w:rFonts w:cstheme="minorHAnsi"/>
        </w:rPr>
        <w:t>imediata</w:t>
      </w:r>
      <w:proofErr w:type="spellEnd"/>
      <w:r w:rsidRPr="00662735">
        <w:rPr>
          <w:rFonts w:cstheme="minorHAnsi"/>
        </w:rPr>
        <w:t xml:space="preserve"> </w:t>
      </w:r>
      <w:proofErr w:type="spellStart"/>
      <w:r w:rsidRPr="00662735">
        <w:rPr>
          <w:rFonts w:cstheme="minorHAnsi"/>
        </w:rPr>
        <w:t>vecinatate</w:t>
      </w:r>
      <w:proofErr w:type="spellEnd"/>
      <w:r w:rsidRPr="00662735">
        <w:rPr>
          <w:rFonts w:cstheme="minorHAnsi"/>
        </w:rPr>
        <w:t xml:space="preserve"> a </w:t>
      </w:r>
      <w:proofErr w:type="spellStart"/>
      <w:r w:rsidRPr="00662735">
        <w:rPr>
          <w:rFonts w:cstheme="minorHAnsi"/>
        </w:rPr>
        <w:t>acestora</w:t>
      </w:r>
      <w:proofErr w:type="spellEnd"/>
      <w:r w:rsidRPr="00662735">
        <w:rPr>
          <w:rFonts w:cstheme="minorHAnsi"/>
        </w:rPr>
        <w:t>;</w:t>
      </w:r>
    </w:p>
    <w:p w14:paraId="1A72321D" w14:textId="77777777" w:rsidR="00A36978" w:rsidRPr="00662735" w:rsidRDefault="00A36978" w:rsidP="003C6291">
      <w:pPr>
        <w:pStyle w:val="Bodytext20"/>
        <w:numPr>
          <w:ilvl w:val="1"/>
          <w:numId w:val="14"/>
        </w:numPr>
        <w:shd w:val="clear" w:color="auto" w:fill="auto"/>
        <w:tabs>
          <w:tab w:val="left" w:pos="772"/>
        </w:tabs>
        <w:spacing w:before="0" w:line="336" w:lineRule="exact"/>
        <w:ind w:left="1130" w:right="438" w:hanging="358"/>
        <w:rPr>
          <w:rFonts w:cstheme="minorHAnsi"/>
        </w:rPr>
      </w:pPr>
      <w:r w:rsidRPr="00662735">
        <w:rPr>
          <w:rFonts w:cstheme="minorHAnsi"/>
        </w:rPr>
        <w:t xml:space="preserve">in </w:t>
      </w:r>
      <w:proofErr w:type="spellStart"/>
      <w:r w:rsidRPr="00662735">
        <w:rPr>
          <w:rFonts w:cstheme="minorHAnsi"/>
        </w:rPr>
        <w:t>cadrul</w:t>
      </w:r>
      <w:proofErr w:type="spellEnd"/>
      <w:r w:rsidRPr="00662735">
        <w:rPr>
          <w:rFonts w:cstheme="minorHAnsi"/>
        </w:rPr>
        <w:t xml:space="preserve"> </w:t>
      </w:r>
      <w:proofErr w:type="spellStart"/>
      <w:r w:rsidRPr="00662735">
        <w:rPr>
          <w:rFonts w:cstheme="minorHAnsi"/>
        </w:rPr>
        <w:t>organizarii</w:t>
      </w:r>
      <w:proofErr w:type="spellEnd"/>
      <w:r w:rsidRPr="00662735">
        <w:rPr>
          <w:rFonts w:cstheme="minorHAnsi"/>
        </w:rPr>
        <w:t xml:space="preserve"> de </w:t>
      </w:r>
      <w:proofErr w:type="spellStart"/>
      <w:r w:rsidRPr="00662735">
        <w:rPr>
          <w:rFonts w:cstheme="minorHAnsi"/>
        </w:rPr>
        <w:t>santier</w:t>
      </w:r>
      <w:proofErr w:type="spellEnd"/>
      <w:r w:rsidRPr="00662735">
        <w:rPr>
          <w:rFonts w:cstheme="minorHAnsi"/>
        </w:rPr>
        <w:t xml:space="preserve">, </w:t>
      </w:r>
      <w:proofErr w:type="spellStart"/>
      <w:r w:rsidRPr="00662735">
        <w:rPr>
          <w:rFonts w:cstheme="minorHAnsi"/>
        </w:rPr>
        <w:t>vor</w:t>
      </w:r>
      <w:proofErr w:type="spellEnd"/>
      <w:r w:rsidRPr="00662735">
        <w:rPr>
          <w:rFonts w:cstheme="minorHAnsi"/>
        </w:rPr>
        <w:t xml:space="preserve"> fi </w:t>
      </w:r>
      <w:proofErr w:type="spellStart"/>
      <w:r w:rsidRPr="00662735">
        <w:rPr>
          <w:rFonts w:cstheme="minorHAnsi"/>
        </w:rPr>
        <w:t>prevazute</w:t>
      </w:r>
      <w:proofErr w:type="spellEnd"/>
      <w:r w:rsidRPr="00662735">
        <w:rPr>
          <w:rFonts w:cstheme="minorHAnsi"/>
        </w:rPr>
        <w:t xml:space="preserve"> </w:t>
      </w:r>
      <w:proofErr w:type="spellStart"/>
      <w:r w:rsidRPr="00662735">
        <w:rPr>
          <w:rFonts w:cstheme="minorHAnsi"/>
        </w:rPr>
        <w:t>sisteme</w:t>
      </w:r>
      <w:proofErr w:type="spellEnd"/>
      <w:r w:rsidRPr="00662735">
        <w:rPr>
          <w:rFonts w:cstheme="minorHAnsi"/>
        </w:rPr>
        <w:t xml:space="preserve"> de </w:t>
      </w:r>
      <w:proofErr w:type="spellStart"/>
      <w:r w:rsidRPr="00662735">
        <w:rPr>
          <w:rFonts w:cstheme="minorHAnsi"/>
        </w:rPr>
        <w:t>colectare</w:t>
      </w:r>
      <w:proofErr w:type="spellEnd"/>
      <w:r w:rsidRPr="00662735">
        <w:rPr>
          <w:rFonts w:cstheme="minorHAnsi"/>
        </w:rPr>
        <w:t xml:space="preserve"> a </w:t>
      </w:r>
      <w:proofErr w:type="spellStart"/>
      <w:r w:rsidRPr="00662735">
        <w:rPr>
          <w:rFonts w:cstheme="minorHAnsi"/>
        </w:rPr>
        <w:t>apelor</w:t>
      </w:r>
      <w:proofErr w:type="spellEnd"/>
      <w:r w:rsidRPr="00662735">
        <w:rPr>
          <w:rFonts w:cstheme="minorHAnsi"/>
        </w:rPr>
        <w:t xml:space="preserve"> </w:t>
      </w:r>
      <w:proofErr w:type="spellStart"/>
      <w:r w:rsidRPr="00662735">
        <w:rPr>
          <w:rFonts w:cstheme="minorHAnsi"/>
        </w:rPr>
        <w:t>uzate</w:t>
      </w:r>
      <w:proofErr w:type="spellEnd"/>
      <w:r w:rsidRPr="00662735">
        <w:rPr>
          <w:rFonts w:cstheme="minorHAnsi"/>
        </w:rPr>
        <w:t xml:space="preserve"> </w:t>
      </w:r>
      <w:proofErr w:type="spellStart"/>
      <w:r w:rsidRPr="00662735">
        <w:rPr>
          <w:rFonts w:cstheme="minorHAnsi"/>
        </w:rPr>
        <w:t>pluviale</w:t>
      </w:r>
      <w:proofErr w:type="spellEnd"/>
      <w:r w:rsidRPr="00662735">
        <w:rPr>
          <w:rFonts w:cstheme="minorHAnsi"/>
        </w:rPr>
        <w:t xml:space="preserve"> potential contaminate, </w:t>
      </w:r>
      <w:proofErr w:type="spellStart"/>
      <w:r w:rsidRPr="00662735">
        <w:rPr>
          <w:rFonts w:cstheme="minorHAnsi"/>
        </w:rPr>
        <w:t>apelor</w:t>
      </w:r>
      <w:proofErr w:type="spellEnd"/>
      <w:r w:rsidRPr="00662735">
        <w:rPr>
          <w:rFonts w:cstheme="minorHAnsi"/>
        </w:rPr>
        <w:t xml:space="preserve"> </w:t>
      </w:r>
      <w:proofErr w:type="spellStart"/>
      <w:r w:rsidRPr="00662735">
        <w:rPr>
          <w:rFonts w:cstheme="minorHAnsi"/>
        </w:rPr>
        <w:t>uzate</w:t>
      </w:r>
      <w:proofErr w:type="spellEnd"/>
      <w:r w:rsidRPr="00662735">
        <w:rPr>
          <w:rFonts w:cstheme="minorHAnsi"/>
        </w:rPr>
        <w:t xml:space="preserve"> </w:t>
      </w:r>
      <w:proofErr w:type="spellStart"/>
      <w:r w:rsidRPr="00662735">
        <w:rPr>
          <w:rFonts w:cstheme="minorHAnsi"/>
        </w:rPr>
        <w:t>menajere</w:t>
      </w:r>
      <w:proofErr w:type="spellEnd"/>
      <w:r w:rsidRPr="00662735">
        <w:rPr>
          <w:rFonts w:cstheme="minorHAnsi"/>
        </w:rPr>
        <w:t xml:space="preserve"> </w:t>
      </w:r>
      <w:proofErr w:type="spellStart"/>
      <w:r w:rsidRPr="00662735">
        <w:rPr>
          <w:rFonts w:cstheme="minorHAnsi"/>
        </w:rPr>
        <w:t>provenite</w:t>
      </w:r>
      <w:proofErr w:type="spellEnd"/>
      <w:r w:rsidRPr="00662735">
        <w:rPr>
          <w:rFonts w:cstheme="minorHAnsi"/>
        </w:rPr>
        <w:t xml:space="preserve"> de la </w:t>
      </w:r>
      <w:proofErr w:type="spellStart"/>
      <w:r w:rsidRPr="00662735">
        <w:rPr>
          <w:rFonts w:cstheme="minorHAnsi"/>
        </w:rPr>
        <w:t>grupurile</w:t>
      </w:r>
      <w:proofErr w:type="spellEnd"/>
      <w:r w:rsidRPr="00662735">
        <w:rPr>
          <w:rFonts w:cstheme="minorHAnsi"/>
        </w:rPr>
        <w:t xml:space="preserve"> </w:t>
      </w:r>
      <w:proofErr w:type="spellStart"/>
      <w:r w:rsidRPr="00662735">
        <w:rPr>
          <w:rFonts w:cstheme="minorHAnsi"/>
        </w:rPr>
        <w:t>sanitare</w:t>
      </w:r>
      <w:proofErr w:type="spellEnd"/>
      <w:r w:rsidRPr="00662735">
        <w:rPr>
          <w:rFonts w:cstheme="minorHAnsi"/>
        </w:rPr>
        <w:t xml:space="preserve"> </w:t>
      </w:r>
      <w:proofErr w:type="spellStart"/>
      <w:r w:rsidRPr="00662735">
        <w:rPr>
          <w:rFonts w:cstheme="minorHAnsi"/>
        </w:rPr>
        <w:t>si</w:t>
      </w:r>
      <w:proofErr w:type="spellEnd"/>
      <w:r w:rsidRPr="00662735">
        <w:rPr>
          <w:rFonts w:cstheme="minorHAnsi"/>
        </w:rPr>
        <w:t xml:space="preserve"> </w:t>
      </w:r>
      <w:proofErr w:type="spellStart"/>
      <w:r w:rsidRPr="00662735">
        <w:rPr>
          <w:rFonts w:cstheme="minorHAnsi"/>
        </w:rPr>
        <w:t>evacuarea</w:t>
      </w:r>
      <w:proofErr w:type="spellEnd"/>
      <w:r w:rsidRPr="00662735">
        <w:rPr>
          <w:rFonts w:cstheme="minorHAnsi"/>
        </w:rPr>
        <w:t xml:space="preserve"> </w:t>
      </w:r>
      <w:proofErr w:type="spellStart"/>
      <w:r w:rsidRPr="00662735">
        <w:rPr>
          <w:rFonts w:cstheme="minorHAnsi"/>
        </w:rPr>
        <w:t>acestora</w:t>
      </w:r>
      <w:proofErr w:type="spellEnd"/>
      <w:r w:rsidRPr="00662735">
        <w:rPr>
          <w:rFonts w:cstheme="minorHAnsi"/>
        </w:rPr>
        <w:t xml:space="preserve"> in </w:t>
      </w:r>
      <w:proofErr w:type="spellStart"/>
      <w:r w:rsidRPr="00662735">
        <w:rPr>
          <w:rFonts w:cstheme="minorHAnsi"/>
        </w:rPr>
        <w:t>bese</w:t>
      </w:r>
      <w:proofErr w:type="spellEnd"/>
      <w:r w:rsidRPr="00662735">
        <w:rPr>
          <w:rFonts w:cstheme="minorHAnsi"/>
        </w:rPr>
        <w:t xml:space="preserve"> </w:t>
      </w:r>
      <w:proofErr w:type="spellStart"/>
      <w:r w:rsidRPr="00662735">
        <w:rPr>
          <w:rFonts w:cstheme="minorHAnsi"/>
        </w:rPr>
        <w:t>impermeabilizate</w:t>
      </w:r>
      <w:proofErr w:type="spellEnd"/>
      <w:r w:rsidRPr="00662735">
        <w:rPr>
          <w:rFonts w:cstheme="minorHAnsi"/>
        </w:rPr>
        <w:t xml:space="preserve"> </w:t>
      </w:r>
      <w:proofErr w:type="spellStart"/>
      <w:r w:rsidRPr="00662735">
        <w:rPr>
          <w:rFonts w:cstheme="minorHAnsi"/>
        </w:rPr>
        <w:t>sau</w:t>
      </w:r>
      <w:proofErr w:type="spellEnd"/>
      <w:r w:rsidRPr="00662735">
        <w:rPr>
          <w:rFonts w:cstheme="minorHAnsi"/>
        </w:rPr>
        <w:t xml:space="preserve"> </w:t>
      </w:r>
      <w:proofErr w:type="spellStart"/>
      <w:r w:rsidRPr="00662735">
        <w:rPr>
          <w:rFonts w:cstheme="minorHAnsi"/>
        </w:rPr>
        <w:t>bazine</w:t>
      </w:r>
      <w:proofErr w:type="spellEnd"/>
      <w:r w:rsidRPr="00662735">
        <w:rPr>
          <w:rFonts w:cstheme="minorHAnsi"/>
        </w:rPr>
        <w:t xml:space="preserve"> </w:t>
      </w:r>
      <w:proofErr w:type="spellStart"/>
      <w:r w:rsidRPr="00662735">
        <w:rPr>
          <w:rFonts w:cstheme="minorHAnsi"/>
        </w:rPr>
        <w:t>vidanjabile</w:t>
      </w:r>
      <w:proofErr w:type="spellEnd"/>
      <w:r w:rsidRPr="00662735">
        <w:rPr>
          <w:rFonts w:cstheme="minorHAnsi"/>
        </w:rPr>
        <w:t>;</w:t>
      </w:r>
    </w:p>
    <w:p w14:paraId="29F94B24" w14:textId="77777777" w:rsidR="00A36978" w:rsidRPr="00662735" w:rsidRDefault="00A36978" w:rsidP="003C6291">
      <w:pPr>
        <w:pStyle w:val="Bodytext20"/>
        <w:numPr>
          <w:ilvl w:val="1"/>
          <w:numId w:val="14"/>
        </w:numPr>
        <w:shd w:val="clear" w:color="auto" w:fill="auto"/>
        <w:tabs>
          <w:tab w:val="left" w:pos="772"/>
        </w:tabs>
        <w:spacing w:before="0" w:line="336" w:lineRule="exact"/>
        <w:ind w:left="1130" w:right="438" w:hanging="358"/>
        <w:rPr>
          <w:rFonts w:cstheme="minorHAnsi"/>
        </w:rPr>
      </w:pPr>
      <w:proofErr w:type="spellStart"/>
      <w:r w:rsidRPr="00662735">
        <w:rPr>
          <w:rFonts w:cstheme="minorHAnsi"/>
        </w:rPr>
        <w:t>deseurile</w:t>
      </w:r>
      <w:proofErr w:type="spellEnd"/>
      <w:r w:rsidRPr="00662735">
        <w:rPr>
          <w:rFonts w:cstheme="minorHAnsi"/>
        </w:rPr>
        <w:t xml:space="preserve"> generate </w:t>
      </w:r>
      <w:proofErr w:type="spellStart"/>
      <w:r w:rsidRPr="00662735">
        <w:rPr>
          <w:rFonts w:cstheme="minorHAnsi"/>
        </w:rPr>
        <w:t>vor</w:t>
      </w:r>
      <w:proofErr w:type="spellEnd"/>
      <w:r w:rsidRPr="00662735">
        <w:rPr>
          <w:rFonts w:cstheme="minorHAnsi"/>
        </w:rPr>
        <w:t xml:space="preserve"> fi </w:t>
      </w:r>
      <w:proofErr w:type="spellStart"/>
      <w:r w:rsidRPr="00662735">
        <w:rPr>
          <w:rFonts w:cstheme="minorHAnsi"/>
        </w:rPr>
        <w:t>gestionate</w:t>
      </w:r>
      <w:proofErr w:type="spellEnd"/>
      <w:r w:rsidRPr="00662735">
        <w:rPr>
          <w:rFonts w:cstheme="minorHAnsi"/>
        </w:rPr>
        <w:t xml:space="preserve"> </w:t>
      </w:r>
      <w:proofErr w:type="spellStart"/>
      <w:r w:rsidRPr="00662735">
        <w:rPr>
          <w:rFonts w:cstheme="minorHAnsi"/>
        </w:rPr>
        <w:t>corespunzator</w:t>
      </w:r>
      <w:proofErr w:type="spellEnd"/>
      <w:r w:rsidRPr="00662735">
        <w:rPr>
          <w:rFonts w:cstheme="minorHAnsi"/>
        </w:rPr>
        <w:t xml:space="preserve">, in </w:t>
      </w:r>
      <w:proofErr w:type="spellStart"/>
      <w:r w:rsidRPr="00662735">
        <w:rPr>
          <w:rFonts w:cstheme="minorHAnsi"/>
        </w:rPr>
        <w:t>recipienti</w:t>
      </w:r>
      <w:proofErr w:type="spellEnd"/>
      <w:r w:rsidRPr="00662735">
        <w:rPr>
          <w:rFonts w:cstheme="minorHAnsi"/>
        </w:rPr>
        <w:t xml:space="preserve"> </w:t>
      </w:r>
      <w:proofErr w:type="spellStart"/>
      <w:r w:rsidRPr="00662735">
        <w:rPr>
          <w:rFonts w:cstheme="minorHAnsi"/>
        </w:rPr>
        <w:t>si</w:t>
      </w:r>
      <w:proofErr w:type="spellEnd"/>
      <w:r w:rsidRPr="00662735">
        <w:rPr>
          <w:rFonts w:cstheme="minorHAnsi"/>
        </w:rPr>
        <w:t xml:space="preserve"> </w:t>
      </w:r>
      <w:proofErr w:type="spellStart"/>
      <w:r w:rsidRPr="00662735">
        <w:rPr>
          <w:rFonts w:cstheme="minorHAnsi"/>
        </w:rPr>
        <w:t>spatii</w:t>
      </w:r>
      <w:proofErr w:type="spellEnd"/>
      <w:r w:rsidRPr="00662735">
        <w:rPr>
          <w:rFonts w:cstheme="minorHAnsi"/>
        </w:rPr>
        <w:t xml:space="preserve"> special </w:t>
      </w:r>
      <w:proofErr w:type="spellStart"/>
      <w:r w:rsidRPr="00662735">
        <w:rPr>
          <w:rFonts w:cstheme="minorHAnsi"/>
        </w:rPr>
        <w:t>destinate</w:t>
      </w:r>
      <w:proofErr w:type="spellEnd"/>
      <w:r w:rsidRPr="00662735">
        <w:rPr>
          <w:rFonts w:cstheme="minorHAnsi"/>
        </w:rPr>
        <w:t xml:space="preserve">, </w:t>
      </w:r>
      <w:proofErr w:type="spellStart"/>
      <w:r w:rsidRPr="00662735">
        <w:rPr>
          <w:rFonts w:cstheme="minorHAnsi"/>
        </w:rPr>
        <w:t>pana</w:t>
      </w:r>
      <w:proofErr w:type="spellEnd"/>
      <w:r w:rsidRPr="00662735">
        <w:rPr>
          <w:rFonts w:cstheme="minorHAnsi"/>
        </w:rPr>
        <w:t xml:space="preserve"> la </w:t>
      </w:r>
      <w:proofErr w:type="spellStart"/>
      <w:r w:rsidRPr="00662735">
        <w:rPr>
          <w:rFonts w:cstheme="minorHAnsi"/>
        </w:rPr>
        <w:t>valorificarea</w:t>
      </w:r>
      <w:proofErr w:type="spellEnd"/>
      <w:r w:rsidRPr="00662735">
        <w:rPr>
          <w:rFonts w:cstheme="minorHAnsi"/>
        </w:rPr>
        <w:t>/</w:t>
      </w:r>
      <w:proofErr w:type="spellStart"/>
      <w:r w:rsidRPr="00662735">
        <w:rPr>
          <w:rFonts w:cstheme="minorHAnsi"/>
        </w:rPr>
        <w:t>eliminarea</w:t>
      </w:r>
      <w:proofErr w:type="spellEnd"/>
      <w:r w:rsidRPr="00662735">
        <w:rPr>
          <w:rFonts w:cstheme="minorHAnsi"/>
        </w:rPr>
        <w:t xml:space="preserve"> </w:t>
      </w:r>
      <w:proofErr w:type="spellStart"/>
      <w:r w:rsidRPr="00662735">
        <w:rPr>
          <w:rFonts w:cstheme="minorHAnsi"/>
        </w:rPr>
        <w:t>finala</w:t>
      </w:r>
      <w:proofErr w:type="spellEnd"/>
      <w:r w:rsidRPr="00662735">
        <w:rPr>
          <w:rFonts w:cstheme="minorHAnsi"/>
        </w:rPr>
        <w:t xml:space="preserve"> </w:t>
      </w:r>
      <w:proofErr w:type="spellStart"/>
      <w:r w:rsidRPr="00662735">
        <w:rPr>
          <w:rFonts w:cstheme="minorHAnsi"/>
        </w:rPr>
        <w:t>prin</w:t>
      </w:r>
      <w:proofErr w:type="spellEnd"/>
      <w:r w:rsidRPr="00662735">
        <w:rPr>
          <w:rFonts w:cstheme="minorHAnsi"/>
        </w:rPr>
        <w:t xml:space="preserve"> </w:t>
      </w:r>
      <w:proofErr w:type="spellStart"/>
      <w:r w:rsidRPr="00662735">
        <w:rPr>
          <w:rFonts w:cstheme="minorHAnsi"/>
        </w:rPr>
        <w:t>firme</w:t>
      </w:r>
      <w:proofErr w:type="spellEnd"/>
      <w:r w:rsidRPr="00662735">
        <w:rPr>
          <w:rFonts w:cstheme="minorHAnsi"/>
        </w:rPr>
        <w:t xml:space="preserve"> </w:t>
      </w:r>
      <w:proofErr w:type="spellStart"/>
      <w:r w:rsidRPr="00662735">
        <w:rPr>
          <w:rFonts w:cstheme="minorHAnsi"/>
        </w:rPr>
        <w:t>autorizate</w:t>
      </w:r>
      <w:proofErr w:type="spellEnd"/>
      <w:r w:rsidRPr="00662735">
        <w:rPr>
          <w:rFonts w:cstheme="minorHAnsi"/>
        </w:rPr>
        <w:t>;</w:t>
      </w:r>
    </w:p>
    <w:p w14:paraId="5BC47E4A" w14:textId="77777777" w:rsidR="00A36978" w:rsidRPr="00662735" w:rsidRDefault="00A36978" w:rsidP="003C6291">
      <w:pPr>
        <w:pStyle w:val="Bodytext20"/>
        <w:numPr>
          <w:ilvl w:val="1"/>
          <w:numId w:val="14"/>
        </w:numPr>
        <w:shd w:val="clear" w:color="auto" w:fill="auto"/>
        <w:tabs>
          <w:tab w:val="left" w:pos="772"/>
        </w:tabs>
        <w:spacing w:before="0" w:line="336" w:lineRule="exact"/>
        <w:ind w:left="1130" w:right="438" w:hanging="358"/>
        <w:rPr>
          <w:rFonts w:cstheme="minorHAnsi"/>
        </w:rPr>
      </w:pPr>
      <w:proofErr w:type="spellStart"/>
      <w:r w:rsidRPr="00662735">
        <w:rPr>
          <w:rFonts w:cstheme="minorHAnsi"/>
        </w:rPr>
        <w:t>alimentarea</w:t>
      </w:r>
      <w:proofErr w:type="spellEnd"/>
      <w:r w:rsidRPr="00662735">
        <w:rPr>
          <w:rFonts w:cstheme="minorHAnsi"/>
        </w:rPr>
        <w:t xml:space="preserve"> cu </w:t>
      </w:r>
      <w:proofErr w:type="spellStart"/>
      <w:r w:rsidRPr="00662735">
        <w:rPr>
          <w:rFonts w:cstheme="minorHAnsi"/>
        </w:rPr>
        <w:t>combustibil</w:t>
      </w:r>
      <w:proofErr w:type="spellEnd"/>
      <w:r w:rsidRPr="00662735">
        <w:rPr>
          <w:rFonts w:cstheme="minorHAnsi"/>
        </w:rPr>
        <w:t xml:space="preserve"> </w:t>
      </w:r>
      <w:proofErr w:type="spellStart"/>
      <w:r w:rsidRPr="00662735">
        <w:rPr>
          <w:rFonts w:cstheme="minorHAnsi"/>
        </w:rPr>
        <w:t>si</w:t>
      </w:r>
      <w:proofErr w:type="spellEnd"/>
      <w:r w:rsidRPr="00662735">
        <w:rPr>
          <w:rFonts w:cstheme="minorHAnsi"/>
        </w:rPr>
        <w:t xml:space="preserve"> </w:t>
      </w:r>
      <w:proofErr w:type="spellStart"/>
      <w:r w:rsidRPr="00662735">
        <w:rPr>
          <w:rFonts w:cstheme="minorHAnsi"/>
        </w:rPr>
        <w:t>lucrarile</w:t>
      </w:r>
      <w:proofErr w:type="spellEnd"/>
      <w:r w:rsidRPr="00662735">
        <w:rPr>
          <w:rFonts w:cstheme="minorHAnsi"/>
        </w:rPr>
        <w:t xml:space="preserve"> de </w:t>
      </w:r>
      <w:proofErr w:type="spellStart"/>
      <w:r w:rsidRPr="00662735">
        <w:rPr>
          <w:rFonts w:cstheme="minorHAnsi"/>
        </w:rPr>
        <w:t>intretinere</w:t>
      </w:r>
      <w:proofErr w:type="spellEnd"/>
      <w:r w:rsidRPr="00662735">
        <w:rPr>
          <w:rFonts w:cstheme="minorHAnsi"/>
        </w:rPr>
        <w:t xml:space="preserve"> a </w:t>
      </w:r>
      <w:proofErr w:type="spellStart"/>
      <w:r w:rsidRPr="00662735">
        <w:rPr>
          <w:rFonts w:cstheme="minorHAnsi"/>
        </w:rPr>
        <w:t>utilajelor</w:t>
      </w:r>
      <w:proofErr w:type="spellEnd"/>
      <w:r w:rsidRPr="00662735">
        <w:rPr>
          <w:rFonts w:cstheme="minorHAnsi"/>
        </w:rPr>
        <w:t xml:space="preserve"> se </w:t>
      </w:r>
      <w:proofErr w:type="spellStart"/>
      <w:r w:rsidRPr="00662735">
        <w:rPr>
          <w:rFonts w:cstheme="minorHAnsi"/>
        </w:rPr>
        <w:t>vor</w:t>
      </w:r>
      <w:proofErr w:type="spellEnd"/>
      <w:r w:rsidRPr="00662735">
        <w:rPr>
          <w:rFonts w:cstheme="minorHAnsi"/>
        </w:rPr>
        <w:t xml:space="preserve"> face in </w:t>
      </w:r>
      <w:proofErr w:type="spellStart"/>
      <w:r w:rsidRPr="00662735">
        <w:rPr>
          <w:rFonts w:cstheme="minorHAnsi"/>
        </w:rPr>
        <w:t>spatii</w:t>
      </w:r>
      <w:proofErr w:type="spellEnd"/>
      <w:r w:rsidRPr="00662735">
        <w:rPr>
          <w:rFonts w:cstheme="minorHAnsi"/>
        </w:rPr>
        <w:t xml:space="preserve"> special </w:t>
      </w:r>
      <w:proofErr w:type="spellStart"/>
      <w:r w:rsidRPr="00662735">
        <w:rPr>
          <w:rFonts w:cstheme="minorHAnsi"/>
        </w:rPr>
        <w:t>destinate</w:t>
      </w:r>
      <w:proofErr w:type="spellEnd"/>
      <w:r w:rsidRPr="00662735">
        <w:rPr>
          <w:rFonts w:cstheme="minorHAnsi"/>
        </w:rPr>
        <w:t xml:space="preserve">, </w:t>
      </w:r>
      <w:proofErr w:type="spellStart"/>
      <w:r w:rsidRPr="00662735">
        <w:rPr>
          <w:rFonts w:cstheme="minorHAnsi"/>
        </w:rPr>
        <w:t>impermeabilizate</w:t>
      </w:r>
      <w:proofErr w:type="spellEnd"/>
      <w:r w:rsidRPr="00662735">
        <w:rPr>
          <w:rFonts w:cstheme="minorHAnsi"/>
        </w:rPr>
        <w:t xml:space="preserve">, </w:t>
      </w:r>
      <w:proofErr w:type="spellStart"/>
      <w:r w:rsidRPr="00662735">
        <w:rPr>
          <w:rFonts w:cstheme="minorHAnsi"/>
        </w:rPr>
        <w:t>astfel</w:t>
      </w:r>
      <w:proofErr w:type="spellEnd"/>
      <w:r w:rsidRPr="00662735">
        <w:rPr>
          <w:rFonts w:cstheme="minorHAnsi"/>
        </w:rPr>
        <w:t xml:space="preserve"> </w:t>
      </w:r>
      <w:proofErr w:type="spellStart"/>
      <w:r w:rsidRPr="00662735">
        <w:rPr>
          <w:rFonts w:cstheme="minorHAnsi"/>
        </w:rPr>
        <w:t>incat</w:t>
      </w:r>
      <w:proofErr w:type="spellEnd"/>
      <w:r w:rsidRPr="00662735">
        <w:rPr>
          <w:rFonts w:cstheme="minorHAnsi"/>
        </w:rPr>
        <w:t xml:space="preserve"> </w:t>
      </w:r>
      <w:proofErr w:type="spellStart"/>
      <w:r w:rsidRPr="00662735">
        <w:rPr>
          <w:rFonts w:cstheme="minorHAnsi"/>
        </w:rPr>
        <w:t>sa</w:t>
      </w:r>
      <w:proofErr w:type="spellEnd"/>
      <w:r w:rsidRPr="00662735">
        <w:rPr>
          <w:rFonts w:cstheme="minorHAnsi"/>
        </w:rPr>
        <w:t xml:space="preserve"> se evite </w:t>
      </w:r>
      <w:proofErr w:type="spellStart"/>
      <w:r w:rsidRPr="00662735">
        <w:rPr>
          <w:rFonts w:cstheme="minorHAnsi"/>
        </w:rPr>
        <w:t>deversarea</w:t>
      </w:r>
      <w:proofErr w:type="spellEnd"/>
      <w:r w:rsidRPr="00662735">
        <w:rPr>
          <w:rFonts w:cstheme="minorHAnsi"/>
        </w:rPr>
        <w:t xml:space="preserve"> </w:t>
      </w:r>
      <w:proofErr w:type="spellStart"/>
      <w:r w:rsidRPr="00662735">
        <w:rPr>
          <w:rFonts w:cstheme="minorHAnsi"/>
        </w:rPr>
        <w:t>substantelor</w:t>
      </w:r>
      <w:proofErr w:type="spellEnd"/>
      <w:r w:rsidRPr="00662735">
        <w:rPr>
          <w:rFonts w:cstheme="minorHAnsi"/>
        </w:rPr>
        <w:t xml:space="preserve"> direct </w:t>
      </w:r>
      <w:proofErr w:type="spellStart"/>
      <w:r w:rsidRPr="00662735">
        <w:rPr>
          <w:rFonts w:cstheme="minorHAnsi"/>
        </w:rPr>
        <w:t>pe</w:t>
      </w:r>
      <w:proofErr w:type="spellEnd"/>
      <w:r w:rsidRPr="00662735">
        <w:rPr>
          <w:rFonts w:cstheme="minorHAnsi"/>
        </w:rPr>
        <w:t xml:space="preserve"> sol, de </w:t>
      </w:r>
      <w:proofErr w:type="spellStart"/>
      <w:r w:rsidRPr="00662735">
        <w:rPr>
          <w:rFonts w:cstheme="minorHAnsi"/>
        </w:rPr>
        <w:t>unde</w:t>
      </w:r>
      <w:proofErr w:type="spellEnd"/>
      <w:r w:rsidRPr="00662735">
        <w:rPr>
          <w:rFonts w:cstheme="minorHAnsi"/>
        </w:rPr>
        <w:t xml:space="preserve"> pot </w:t>
      </w:r>
      <w:proofErr w:type="spellStart"/>
      <w:r w:rsidRPr="00662735">
        <w:rPr>
          <w:rFonts w:cstheme="minorHAnsi"/>
        </w:rPr>
        <w:t>migra</w:t>
      </w:r>
      <w:proofErr w:type="spellEnd"/>
      <w:r w:rsidRPr="00662735">
        <w:rPr>
          <w:rFonts w:cstheme="minorHAnsi"/>
        </w:rPr>
        <w:t xml:space="preserve"> in </w:t>
      </w:r>
      <w:proofErr w:type="spellStart"/>
      <w:r w:rsidRPr="00662735">
        <w:rPr>
          <w:rFonts w:cstheme="minorHAnsi"/>
        </w:rPr>
        <w:t>corpurile</w:t>
      </w:r>
      <w:proofErr w:type="spellEnd"/>
      <w:r w:rsidRPr="00662735">
        <w:rPr>
          <w:rFonts w:cstheme="minorHAnsi"/>
        </w:rPr>
        <w:t xml:space="preserve"> de </w:t>
      </w:r>
      <w:proofErr w:type="spellStart"/>
      <w:r w:rsidRPr="00662735">
        <w:rPr>
          <w:rFonts w:cstheme="minorHAnsi"/>
        </w:rPr>
        <w:t>apa</w:t>
      </w:r>
      <w:proofErr w:type="spellEnd"/>
      <w:r w:rsidRPr="00662735">
        <w:rPr>
          <w:rFonts w:cstheme="minorHAnsi"/>
        </w:rPr>
        <w:t xml:space="preserve"> de </w:t>
      </w:r>
      <w:proofErr w:type="spellStart"/>
      <w:r w:rsidRPr="00662735">
        <w:rPr>
          <w:rFonts w:cstheme="minorHAnsi"/>
        </w:rPr>
        <w:t>suprafata</w:t>
      </w:r>
      <w:proofErr w:type="spellEnd"/>
      <w:r w:rsidRPr="00662735">
        <w:rPr>
          <w:rFonts w:cstheme="minorHAnsi"/>
        </w:rPr>
        <w:t xml:space="preserve"> </w:t>
      </w:r>
      <w:proofErr w:type="spellStart"/>
      <w:r w:rsidRPr="00662735">
        <w:rPr>
          <w:rFonts w:cstheme="minorHAnsi"/>
        </w:rPr>
        <w:t>sau</w:t>
      </w:r>
      <w:proofErr w:type="spellEnd"/>
      <w:r w:rsidRPr="00662735">
        <w:rPr>
          <w:rFonts w:cstheme="minorHAnsi"/>
        </w:rPr>
        <w:t xml:space="preserve"> </w:t>
      </w:r>
      <w:proofErr w:type="spellStart"/>
      <w:r w:rsidRPr="00662735">
        <w:rPr>
          <w:rFonts w:cstheme="minorHAnsi"/>
        </w:rPr>
        <w:t>subterana</w:t>
      </w:r>
      <w:proofErr w:type="spellEnd"/>
      <w:r w:rsidRPr="00662735">
        <w:rPr>
          <w:rFonts w:cstheme="minorHAnsi"/>
        </w:rPr>
        <w:t>;</w:t>
      </w:r>
    </w:p>
    <w:p w14:paraId="1C2DD166" w14:textId="77777777" w:rsidR="00A36978" w:rsidRPr="00662735" w:rsidRDefault="00A36978" w:rsidP="003C6291">
      <w:pPr>
        <w:pStyle w:val="Bodytext20"/>
        <w:numPr>
          <w:ilvl w:val="1"/>
          <w:numId w:val="14"/>
        </w:numPr>
        <w:shd w:val="clear" w:color="auto" w:fill="auto"/>
        <w:tabs>
          <w:tab w:val="left" w:pos="772"/>
        </w:tabs>
        <w:spacing w:before="0" w:line="336" w:lineRule="exact"/>
        <w:ind w:left="1130" w:right="438" w:hanging="358"/>
        <w:rPr>
          <w:rFonts w:cstheme="minorHAnsi"/>
        </w:rPr>
      </w:pPr>
      <w:proofErr w:type="spellStart"/>
      <w:r w:rsidRPr="00662735">
        <w:rPr>
          <w:rFonts w:cstheme="minorHAnsi"/>
        </w:rPr>
        <w:lastRenderedPageBreak/>
        <w:t>zona</w:t>
      </w:r>
      <w:proofErr w:type="spellEnd"/>
      <w:r w:rsidRPr="00662735">
        <w:rPr>
          <w:rFonts w:cstheme="minorHAnsi"/>
        </w:rPr>
        <w:t xml:space="preserve"> </w:t>
      </w:r>
      <w:proofErr w:type="spellStart"/>
      <w:r w:rsidRPr="00662735">
        <w:rPr>
          <w:rFonts w:cstheme="minorHAnsi"/>
        </w:rPr>
        <w:t>santierului</w:t>
      </w:r>
      <w:proofErr w:type="spellEnd"/>
      <w:r w:rsidRPr="00662735">
        <w:rPr>
          <w:rFonts w:cstheme="minorHAnsi"/>
        </w:rPr>
        <w:t xml:space="preserve"> </w:t>
      </w:r>
      <w:proofErr w:type="spellStart"/>
      <w:r w:rsidRPr="00662735">
        <w:rPr>
          <w:rFonts w:cstheme="minorHAnsi"/>
        </w:rPr>
        <w:t>va</w:t>
      </w:r>
      <w:proofErr w:type="spellEnd"/>
      <w:r w:rsidRPr="00662735">
        <w:rPr>
          <w:rFonts w:cstheme="minorHAnsi"/>
        </w:rPr>
        <w:t xml:space="preserve"> fi </w:t>
      </w:r>
      <w:proofErr w:type="spellStart"/>
      <w:r w:rsidRPr="00662735">
        <w:rPr>
          <w:rFonts w:cstheme="minorHAnsi"/>
        </w:rPr>
        <w:t>dotata</w:t>
      </w:r>
      <w:proofErr w:type="spellEnd"/>
      <w:r w:rsidRPr="00662735">
        <w:rPr>
          <w:rFonts w:cstheme="minorHAnsi"/>
        </w:rPr>
        <w:t xml:space="preserve"> cu </w:t>
      </w:r>
      <w:proofErr w:type="spellStart"/>
      <w:r w:rsidRPr="00662735">
        <w:rPr>
          <w:rFonts w:cstheme="minorHAnsi"/>
        </w:rPr>
        <w:t>materiale</w:t>
      </w:r>
      <w:proofErr w:type="spellEnd"/>
      <w:r w:rsidRPr="00662735">
        <w:rPr>
          <w:rFonts w:cstheme="minorHAnsi"/>
        </w:rPr>
        <w:t>/</w:t>
      </w:r>
      <w:proofErr w:type="spellStart"/>
      <w:r w:rsidRPr="00662735">
        <w:rPr>
          <w:rFonts w:cstheme="minorHAnsi"/>
        </w:rPr>
        <w:t>substante</w:t>
      </w:r>
      <w:proofErr w:type="spellEnd"/>
      <w:r w:rsidRPr="00662735">
        <w:rPr>
          <w:rFonts w:cstheme="minorHAnsi"/>
        </w:rPr>
        <w:t xml:space="preserve"> </w:t>
      </w:r>
      <w:proofErr w:type="spellStart"/>
      <w:r w:rsidRPr="00662735">
        <w:rPr>
          <w:rFonts w:cstheme="minorHAnsi"/>
        </w:rPr>
        <w:t>absorbante</w:t>
      </w:r>
      <w:proofErr w:type="spellEnd"/>
      <w:r w:rsidRPr="00662735">
        <w:rPr>
          <w:rFonts w:cstheme="minorHAnsi"/>
        </w:rPr>
        <w:t xml:space="preserve"> </w:t>
      </w:r>
      <w:proofErr w:type="spellStart"/>
      <w:r w:rsidRPr="00662735">
        <w:rPr>
          <w:rFonts w:cstheme="minorHAnsi"/>
        </w:rPr>
        <w:t>pentru</w:t>
      </w:r>
      <w:proofErr w:type="spellEnd"/>
      <w:r w:rsidRPr="00662735">
        <w:rPr>
          <w:rFonts w:cstheme="minorHAnsi"/>
        </w:rPr>
        <w:t xml:space="preserve"> </w:t>
      </w:r>
      <w:proofErr w:type="spellStart"/>
      <w:r w:rsidRPr="00662735">
        <w:rPr>
          <w:rFonts w:cstheme="minorHAnsi"/>
        </w:rPr>
        <w:t>interventie</w:t>
      </w:r>
      <w:proofErr w:type="spellEnd"/>
      <w:r w:rsidRPr="00662735">
        <w:rPr>
          <w:rFonts w:cstheme="minorHAnsi"/>
        </w:rPr>
        <w:t xml:space="preserve"> </w:t>
      </w:r>
      <w:proofErr w:type="spellStart"/>
      <w:r w:rsidRPr="00662735">
        <w:rPr>
          <w:rFonts w:cstheme="minorHAnsi"/>
        </w:rPr>
        <w:t>rapida</w:t>
      </w:r>
      <w:proofErr w:type="spellEnd"/>
      <w:r w:rsidRPr="00662735">
        <w:rPr>
          <w:rFonts w:cstheme="minorHAnsi"/>
        </w:rPr>
        <w:t xml:space="preserve"> in </w:t>
      </w:r>
      <w:proofErr w:type="spellStart"/>
      <w:r w:rsidRPr="00662735">
        <w:rPr>
          <w:rFonts w:cstheme="minorHAnsi"/>
        </w:rPr>
        <w:t>cazul</w:t>
      </w:r>
      <w:proofErr w:type="spellEnd"/>
      <w:r w:rsidRPr="00662735">
        <w:rPr>
          <w:rFonts w:cstheme="minorHAnsi"/>
        </w:rPr>
        <w:t xml:space="preserve"> </w:t>
      </w:r>
      <w:proofErr w:type="spellStart"/>
      <w:r w:rsidRPr="00662735">
        <w:rPr>
          <w:rFonts w:cstheme="minorHAnsi"/>
        </w:rPr>
        <w:t>producerii</w:t>
      </w:r>
      <w:proofErr w:type="spellEnd"/>
      <w:r w:rsidRPr="00662735">
        <w:rPr>
          <w:rFonts w:cstheme="minorHAnsi"/>
        </w:rPr>
        <w:t xml:space="preserve"> </w:t>
      </w:r>
      <w:proofErr w:type="spellStart"/>
      <w:r w:rsidRPr="00662735">
        <w:rPr>
          <w:rFonts w:cstheme="minorHAnsi"/>
        </w:rPr>
        <w:t>unor</w:t>
      </w:r>
      <w:proofErr w:type="spellEnd"/>
      <w:r w:rsidRPr="00662735">
        <w:rPr>
          <w:rFonts w:cstheme="minorHAnsi"/>
        </w:rPr>
        <w:t xml:space="preserve"> </w:t>
      </w:r>
      <w:proofErr w:type="spellStart"/>
      <w:r w:rsidRPr="00662735">
        <w:rPr>
          <w:rFonts w:cstheme="minorHAnsi"/>
        </w:rPr>
        <w:t>scurgeri</w:t>
      </w:r>
      <w:proofErr w:type="spellEnd"/>
      <w:r w:rsidRPr="00662735">
        <w:rPr>
          <w:rFonts w:cstheme="minorHAnsi"/>
        </w:rPr>
        <w:t xml:space="preserve"> </w:t>
      </w:r>
      <w:proofErr w:type="spellStart"/>
      <w:r w:rsidRPr="00662735">
        <w:rPr>
          <w:rFonts w:cstheme="minorHAnsi"/>
        </w:rPr>
        <w:t>accidentale</w:t>
      </w:r>
      <w:proofErr w:type="spellEnd"/>
      <w:r w:rsidRPr="00662735">
        <w:rPr>
          <w:rFonts w:cstheme="minorHAnsi"/>
        </w:rPr>
        <w:t xml:space="preserve"> cu </w:t>
      </w:r>
      <w:proofErr w:type="spellStart"/>
      <w:r w:rsidRPr="00662735">
        <w:rPr>
          <w:rFonts w:cstheme="minorHAnsi"/>
        </w:rPr>
        <w:t>produse</w:t>
      </w:r>
      <w:proofErr w:type="spellEnd"/>
      <w:r w:rsidRPr="00662735">
        <w:rPr>
          <w:rFonts w:cstheme="minorHAnsi"/>
        </w:rPr>
        <w:t xml:space="preserve"> </w:t>
      </w:r>
      <w:proofErr w:type="spellStart"/>
      <w:r w:rsidRPr="00662735">
        <w:rPr>
          <w:rFonts w:cstheme="minorHAnsi"/>
        </w:rPr>
        <w:t>petroliere</w:t>
      </w:r>
      <w:proofErr w:type="spellEnd"/>
      <w:r w:rsidRPr="00662735">
        <w:rPr>
          <w:rFonts w:cstheme="minorHAnsi"/>
        </w:rPr>
        <w:t xml:space="preserve"> </w:t>
      </w:r>
      <w:proofErr w:type="spellStart"/>
      <w:r w:rsidRPr="00662735">
        <w:rPr>
          <w:rFonts w:cstheme="minorHAnsi"/>
        </w:rPr>
        <w:t>sau</w:t>
      </w:r>
      <w:proofErr w:type="spellEnd"/>
      <w:r w:rsidRPr="00662735">
        <w:rPr>
          <w:rFonts w:cstheme="minorHAnsi"/>
        </w:rPr>
        <w:t xml:space="preserve"> </w:t>
      </w:r>
      <w:proofErr w:type="spellStart"/>
      <w:r w:rsidRPr="00662735">
        <w:rPr>
          <w:rFonts w:cstheme="minorHAnsi"/>
        </w:rPr>
        <w:t>lubrifianti</w:t>
      </w:r>
      <w:proofErr w:type="spellEnd"/>
      <w:r w:rsidRPr="00662735">
        <w:rPr>
          <w:rFonts w:cstheme="minorHAnsi"/>
        </w:rPr>
        <w:t>;</w:t>
      </w:r>
    </w:p>
    <w:p w14:paraId="24C6FAD7" w14:textId="77777777" w:rsidR="00A36978" w:rsidRPr="00662735" w:rsidRDefault="00A36978" w:rsidP="003C6291">
      <w:pPr>
        <w:pStyle w:val="Bodytext20"/>
        <w:numPr>
          <w:ilvl w:val="1"/>
          <w:numId w:val="14"/>
        </w:numPr>
        <w:shd w:val="clear" w:color="auto" w:fill="auto"/>
        <w:tabs>
          <w:tab w:val="left" w:pos="772"/>
        </w:tabs>
        <w:spacing w:before="0" w:line="336" w:lineRule="exact"/>
        <w:ind w:left="1130" w:right="438" w:hanging="358"/>
        <w:rPr>
          <w:rFonts w:cstheme="minorHAnsi"/>
        </w:rPr>
      </w:pPr>
      <w:proofErr w:type="spellStart"/>
      <w:r w:rsidRPr="00662735">
        <w:rPr>
          <w:rFonts w:cstheme="minorHAnsi"/>
        </w:rPr>
        <w:t>vor</w:t>
      </w:r>
      <w:proofErr w:type="spellEnd"/>
      <w:r w:rsidRPr="00662735">
        <w:rPr>
          <w:rFonts w:cstheme="minorHAnsi"/>
        </w:rPr>
        <w:t xml:space="preserve"> fi </w:t>
      </w:r>
      <w:proofErr w:type="spellStart"/>
      <w:r w:rsidRPr="00662735">
        <w:rPr>
          <w:rFonts w:cstheme="minorHAnsi"/>
        </w:rPr>
        <w:t>aplicate</w:t>
      </w:r>
      <w:proofErr w:type="spellEnd"/>
      <w:r w:rsidRPr="00662735">
        <w:rPr>
          <w:rFonts w:cstheme="minorHAnsi"/>
        </w:rPr>
        <w:t xml:space="preserve"> </w:t>
      </w:r>
      <w:proofErr w:type="spellStart"/>
      <w:r w:rsidRPr="00662735">
        <w:rPr>
          <w:rFonts w:cstheme="minorHAnsi"/>
        </w:rPr>
        <w:t>masuri</w:t>
      </w:r>
      <w:proofErr w:type="spellEnd"/>
      <w:r w:rsidRPr="00662735">
        <w:rPr>
          <w:rFonts w:cstheme="minorHAnsi"/>
        </w:rPr>
        <w:t xml:space="preserve"> de </w:t>
      </w:r>
      <w:proofErr w:type="spellStart"/>
      <w:r w:rsidRPr="00662735">
        <w:rPr>
          <w:rFonts w:cstheme="minorHAnsi"/>
        </w:rPr>
        <w:t>prevenire</w:t>
      </w:r>
      <w:proofErr w:type="spellEnd"/>
      <w:r w:rsidRPr="00662735">
        <w:rPr>
          <w:rFonts w:cstheme="minorHAnsi"/>
        </w:rPr>
        <w:t xml:space="preserve">, </w:t>
      </w:r>
      <w:proofErr w:type="spellStart"/>
      <w:r w:rsidRPr="00662735">
        <w:rPr>
          <w:rFonts w:cstheme="minorHAnsi"/>
        </w:rPr>
        <w:t>combatere</w:t>
      </w:r>
      <w:proofErr w:type="spellEnd"/>
      <w:r w:rsidRPr="00662735">
        <w:rPr>
          <w:rFonts w:cstheme="minorHAnsi"/>
        </w:rPr>
        <w:t xml:space="preserve"> </w:t>
      </w:r>
      <w:proofErr w:type="spellStart"/>
      <w:r w:rsidRPr="00662735">
        <w:rPr>
          <w:rFonts w:cstheme="minorHAnsi"/>
        </w:rPr>
        <w:t>si</w:t>
      </w:r>
      <w:proofErr w:type="spellEnd"/>
      <w:r w:rsidRPr="00662735">
        <w:rPr>
          <w:rFonts w:cstheme="minorHAnsi"/>
        </w:rPr>
        <w:t xml:space="preserve"> </w:t>
      </w:r>
      <w:proofErr w:type="spellStart"/>
      <w:r w:rsidRPr="00662735">
        <w:rPr>
          <w:rFonts w:cstheme="minorHAnsi"/>
        </w:rPr>
        <w:t>interventie</w:t>
      </w:r>
      <w:proofErr w:type="spellEnd"/>
      <w:r w:rsidRPr="00662735">
        <w:rPr>
          <w:rFonts w:cstheme="minorHAnsi"/>
        </w:rPr>
        <w:t xml:space="preserve"> in </w:t>
      </w:r>
      <w:proofErr w:type="spellStart"/>
      <w:r w:rsidRPr="00662735">
        <w:rPr>
          <w:rFonts w:cstheme="minorHAnsi"/>
        </w:rPr>
        <w:t>cazul</w:t>
      </w:r>
      <w:proofErr w:type="spellEnd"/>
      <w:r w:rsidRPr="00662735">
        <w:rPr>
          <w:rFonts w:cstheme="minorHAnsi"/>
        </w:rPr>
        <w:t xml:space="preserve"> </w:t>
      </w:r>
      <w:proofErr w:type="spellStart"/>
      <w:r w:rsidRPr="00662735">
        <w:rPr>
          <w:rFonts w:cstheme="minorHAnsi"/>
        </w:rPr>
        <w:t>producerii</w:t>
      </w:r>
      <w:proofErr w:type="spellEnd"/>
      <w:r w:rsidRPr="00662735">
        <w:rPr>
          <w:rFonts w:cstheme="minorHAnsi"/>
        </w:rPr>
        <w:t xml:space="preserve"> </w:t>
      </w:r>
      <w:proofErr w:type="spellStart"/>
      <w:r w:rsidRPr="00662735">
        <w:rPr>
          <w:rFonts w:cstheme="minorHAnsi"/>
        </w:rPr>
        <w:t>unor</w:t>
      </w:r>
      <w:proofErr w:type="spellEnd"/>
      <w:r w:rsidRPr="00662735">
        <w:rPr>
          <w:rFonts w:cstheme="minorHAnsi"/>
        </w:rPr>
        <w:t xml:space="preserve"> </w:t>
      </w:r>
      <w:proofErr w:type="spellStart"/>
      <w:r w:rsidRPr="00662735">
        <w:rPr>
          <w:rFonts w:cstheme="minorHAnsi"/>
        </w:rPr>
        <w:t>poluari</w:t>
      </w:r>
      <w:proofErr w:type="spellEnd"/>
      <w:r w:rsidRPr="00662735">
        <w:rPr>
          <w:rFonts w:cstheme="minorHAnsi"/>
        </w:rPr>
        <w:t xml:space="preserve"> </w:t>
      </w:r>
      <w:proofErr w:type="spellStart"/>
      <w:r w:rsidRPr="00662735">
        <w:rPr>
          <w:rFonts w:cstheme="minorHAnsi"/>
        </w:rPr>
        <w:t>accidentale</w:t>
      </w:r>
      <w:proofErr w:type="spellEnd"/>
      <w:r w:rsidRPr="00662735">
        <w:rPr>
          <w:rFonts w:cstheme="minorHAnsi"/>
        </w:rPr>
        <w:t>.</w:t>
      </w:r>
    </w:p>
    <w:p w14:paraId="0091DA35" w14:textId="77777777" w:rsidR="00A36978" w:rsidRPr="00662735" w:rsidRDefault="00A36978" w:rsidP="003C6291">
      <w:pPr>
        <w:tabs>
          <w:tab w:val="left" w:pos="831"/>
        </w:tabs>
        <w:spacing w:before="1"/>
        <w:ind w:left="1130" w:right="438" w:hanging="410"/>
        <w:jc w:val="both"/>
        <w:rPr>
          <w:rFonts w:asciiTheme="minorHAnsi" w:hAnsiTheme="minorHAnsi" w:cstheme="minorHAnsi"/>
        </w:rPr>
      </w:pPr>
      <w:r w:rsidRPr="00662735">
        <w:rPr>
          <w:rFonts w:asciiTheme="minorHAnsi" w:hAnsiTheme="minorHAnsi" w:cstheme="minorHAnsi"/>
        </w:rPr>
        <w:t>In perioada de operare, Beneficiarul va lua cel putin urmatoarele masuri:</w:t>
      </w:r>
    </w:p>
    <w:p w14:paraId="5ED11094" w14:textId="77777777" w:rsidR="00A36978" w:rsidRPr="00662735" w:rsidRDefault="00A36978" w:rsidP="003C6291">
      <w:pPr>
        <w:pStyle w:val="Bodytext20"/>
        <w:numPr>
          <w:ilvl w:val="1"/>
          <w:numId w:val="14"/>
        </w:numPr>
        <w:shd w:val="clear" w:color="auto" w:fill="auto"/>
        <w:tabs>
          <w:tab w:val="left" w:pos="772"/>
        </w:tabs>
        <w:spacing w:before="0" w:line="336" w:lineRule="exact"/>
        <w:ind w:left="1130" w:right="438" w:hanging="358"/>
        <w:rPr>
          <w:rFonts w:cstheme="minorHAnsi"/>
        </w:rPr>
      </w:pPr>
      <w:proofErr w:type="spellStart"/>
      <w:r w:rsidRPr="00662735">
        <w:rPr>
          <w:rFonts w:cstheme="minorHAnsi"/>
        </w:rPr>
        <w:t>intocmirea</w:t>
      </w:r>
      <w:proofErr w:type="spellEnd"/>
      <w:r w:rsidRPr="00662735">
        <w:rPr>
          <w:rFonts w:cstheme="minorHAnsi"/>
        </w:rPr>
        <w:t xml:space="preserve"> </w:t>
      </w:r>
      <w:proofErr w:type="spellStart"/>
      <w:r w:rsidRPr="00662735">
        <w:rPr>
          <w:rFonts w:cstheme="minorHAnsi"/>
        </w:rPr>
        <w:t>si</w:t>
      </w:r>
      <w:proofErr w:type="spellEnd"/>
      <w:r w:rsidRPr="00662735">
        <w:rPr>
          <w:rFonts w:cstheme="minorHAnsi"/>
        </w:rPr>
        <w:t xml:space="preserve"> </w:t>
      </w:r>
      <w:proofErr w:type="spellStart"/>
      <w:r w:rsidRPr="00662735">
        <w:rPr>
          <w:rFonts w:cstheme="minorHAnsi"/>
        </w:rPr>
        <w:t>implementarea</w:t>
      </w:r>
      <w:proofErr w:type="spellEnd"/>
      <w:r w:rsidRPr="00662735">
        <w:rPr>
          <w:rFonts w:cstheme="minorHAnsi"/>
        </w:rPr>
        <w:t xml:space="preserve"> </w:t>
      </w:r>
      <w:proofErr w:type="spellStart"/>
      <w:r w:rsidRPr="00662735">
        <w:rPr>
          <w:rFonts w:cstheme="minorHAnsi"/>
        </w:rPr>
        <w:t>planului</w:t>
      </w:r>
      <w:proofErr w:type="spellEnd"/>
      <w:r w:rsidRPr="00662735">
        <w:rPr>
          <w:rFonts w:cstheme="minorHAnsi"/>
        </w:rPr>
        <w:t xml:space="preserve"> de </w:t>
      </w:r>
      <w:proofErr w:type="spellStart"/>
      <w:r w:rsidRPr="00662735">
        <w:rPr>
          <w:rFonts w:cstheme="minorHAnsi"/>
        </w:rPr>
        <w:t>prevenire</w:t>
      </w:r>
      <w:proofErr w:type="spellEnd"/>
      <w:r w:rsidRPr="00662735">
        <w:rPr>
          <w:rFonts w:cstheme="minorHAnsi"/>
        </w:rPr>
        <w:t xml:space="preserve"> </w:t>
      </w:r>
      <w:proofErr w:type="spellStart"/>
      <w:r w:rsidRPr="00662735">
        <w:rPr>
          <w:rFonts w:cstheme="minorHAnsi"/>
        </w:rPr>
        <w:t>si</w:t>
      </w:r>
      <w:proofErr w:type="spellEnd"/>
      <w:r w:rsidRPr="00662735">
        <w:rPr>
          <w:rFonts w:cstheme="minorHAnsi"/>
        </w:rPr>
        <w:t xml:space="preserve"> </w:t>
      </w:r>
      <w:proofErr w:type="spellStart"/>
      <w:r w:rsidRPr="00662735">
        <w:rPr>
          <w:rFonts w:cstheme="minorHAnsi"/>
        </w:rPr>
        <w:t>combatere</w:t>
      </w:r>
      <w:proofErr w:type="spellEnd"/>
      <w:r w:rsidRPr="00662735">
        <w:rPr>
          <w:rFonts w:cstheme="minorHAnsi"/>
        </w:rPr>
        <w:t xml:space="preserve"> a </w:t>
      </w:r>
      <w:proofErr w:type="spellStart"/>
      <w:r w:rsidRPr="00662735">
        <w:rPr>
          <w:rFonts w:cstheme="minorHAnsi"/>
        </w:rPr>
        <w:t>poluarilor</w:t>
      </w:r>
      <w:proofErr w:type="spellEnd"/>
      <w:r w:rsidRPr="00662735">
        <w:rPr>
          <w:rFonts w:cstheme="minorHAnsi"/>
        </w:rPr>
        <w:t xml:space="preserve"> </w:t>
      </w:r>
      <w:proofErr w:type="spellStart"/>
      <w:r w:rsidRPr="00662735">
        <w:rPr>
          <w:rFonts w:cstheme="minorHAnsi"/>
        </w:rPr>
        <w:t>accidentale</w:t>
      </w:r>
      <w:proofErr w:type="spellEnd"/>
      <w:r w:rsidRPr="00662735">
        <w:rPr>
          <w:rFonts w:cstheme="minorHAnsi"/>
        </w:rPr>
        <w:t>;</w:t>
      </w:r>
    </w:p>
    <w:p w14:paraId="1575F342" w14:textId="07E2FFAA" w:rsidR="00A36978" w:rsidRPr="00662735" w:rsidRDefault="00A36978" w:rsidP="003C6291">
      <w:pPr>
        <w:pStyle w:val="Bodytext20"/>
        <w:numPr>
          <w:ilvl w:val="1"/>
          <w:numId w:val="14"/>
        </w:numPr>
        <w:shd w:val="clear" w:color="auto" w:fill="auto"/>
        <w:tabs>
          <w:tab w:val="left" w:pos="772"/>
        </w:tabs>
        <w:spacing w:before="0" w:after="93" w:line="221" w:lineRule="exact"/>
        <w:ind w:left="1130" w:right="438" w:hanging="358"/>
        <w:rPr>
          <w:rFonts w:cstheme="minorHAnsi"/>
        </w:rPr>
      </w:pPr>
      <w:proofErr w:type="spellStart"/>
      <w:r w:rsidRPr="00662735">
        <w:rPr>
          <w:rFonts w:cstheme="minorHAnsi"/>
        </w:rPr>
        <w:t>respectarea</w:t>
      </w:r>
      <w:proofErr w:type="spellEnd"/>
      <w:r w:rsidRPr="00662735">
        <w:rPr>
          <w:rFonts w:cstheme="minorHAnsi"/>
        </w:rPr>
        <w:t xml:space="preserve"> </w:t>
      </w:r>
      <w:proofErr w:type="spellStart"/>
      <w:r w:rsidRPr="00662735">
        <w:rPr>
          <w:rFonts w:cstheme="minorHAnsi"/>
        </w:rPr>
        <w:t>programelor</w:t>
      </w:r>
      <w:proofErr w:type="spellEnd"/>
      <w:r w:rsidRPr="00662735">
        <w:rPr>
          <w:rFonts w:cstheme="minorHAnsi"/>
        </w:rPr>
        <w:t xml:space="preserve"> de </w:t>
      </w:r>
      <w:proofErr w:type="spellStart"/>
      <w:r w:rsidRPr="00662735">
        <w:rPr>
          <w:rFonts w:cstheme="minorHAnsi"/>
        </w:rPr>
        <w:t>mentenanta</w:t>
      </w:r>
      <w:proofErr w:type="spellEnd"/>
      <w:r w:rsidRPr="00662735">
        <w:rPr>
          <w:rFonts w:cstheme="minorHAnsi"/>
        </w:rPr>
        <w:t>.</w:t>
      </w:r>
    </w:p>
    <w:p w14:paraId="1052DF7C" w14:textId="77777777" w:rsidR="00A36978" w:rsidRPr="00662735" w:rsidRDefault="00A36978" w:rsidP="0009052C">
      <w:pPr>
        <w:tabs>
          <w:tab w:val="left" w:pos="831"/>
        </w:tabs>
        <w:spacing w:before="1"/>
        <w:ind w:left="709" w:right="438"/>
        <w:jc w:val="both"/>
        <w:rPr>
          <w:rFonts w:asciiTheme="minorHAnsi" w:hAnsiTheme="minorHAnsi" w:cstheme="minorHAnsi"/>
          <w:u w:val="single"/>
        </w:rPr>
      </w:pPr>
    </w:p>
    <w:p w14:paraId="315903D7" w14:textId="5E18ACE2" w:rsidR="005A35DB" w:rsidRPr="00662735" w:rsidRDefault="005A35DB" w:rsidP="0009052C">
      <w:pPr>
        <w:tabs>
          <w:tab w:val="left" w:pos="831"/>
        </w:tabs>
        <w:spacing w:before="1"/>
        <w:ind w:left="709" w:right="438"/>
        <w:jc w:val="both"/>
        <w:rPr>
          <w:rFonts w:asciiTheme="minorHAnsi" w:hAnsiTheme="minorHAnsi" w:cstheme="minorHAnsi"/>
          <w:u w:val="single"/>
        </w:rPr>
      </w:pPr>
      <w:r w:rsidRPr="00662735">
        <w:rPr>
          <w:rFonts w:asciiTheme="minorHAnsi" w:hAnsiTheme="minorHAnsi" w:cstheme="minorHAnsi"/>
          <w:u w:val="single"/>
        </w:rPr>
        <w:t xml:space="preserve">Impactul asupra aerului. </w:t>
      </w:r>
    </w:p>
    <w:p w14:paraId="5A4E79D0" w14:textId="77777777" w:rsidR="00EC0AEF" w:rsidRPr="00662735" w:rsidRDefault="00EC0AEF"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Utilajele care vor functiona in perioada de executie vor fi in conditii bune de operare si functionare si vor respecta normele de poluare impuse prin legislatia in vigoare.</w:t>
      </w:r>
    </w:p>
    <w:p w14:paraId="0FA40EA3" w14:textId="77777777" w:rsidR="00EC0AEF" w:rsidRPr="00662735" w:rsidRDefault="00EC0AEF"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Lucrarile organizarii de santier vor fi corect concepute si executate, cu dotari moderne care sa reduca emisia de noxe in aer, apa si pe sol. Concentrarea lor intr-un singur amplasament este benefica, diminuand zonele de impact si favorizand o exploatare controlata si corecta.</w:t>
      </w:r>
    </w:p>
    <w:p w14:paraId="3EF528CC" w14:textId="3DED4B1B" w:rsidR="005A35DB" w:rsidRPr="00662735" w:rsidRDefault="00EC0AEF"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i/>
          <w:iCs/>
        </w:rPr>
        <w:t>In perioada de executie,</w:t>
      </w:r>
      <w:r w:rsidRPr="00662735">
        <w:rPr>
          <w:rFonts w:asciiTheme="minorHAnsi" w:hAnsiTheme="minorHAnsi" w:cstheme="minorHAnsi"/>
        </w:rPr>
        <w:t xml:space="preserve"> se recomanda implementarea si respectarea urmatoarelor masuri:</w:t>
      </w:r>
    </w:p>
    <w:p w14:paraId="7824BC74" w14:textId="77777777" w:rsidR="00EC0AEF" w:rsidRPr="00662735" w:rsidRDefault="00EC0AEF" w:rsidP="003C6291">
      <w:pPr>
        <w:pStyle w:val="Bodytext20"/>
        <w:numPr>
          <w:ilvl w:val="1"/>
          <w:numId w:val="14"/>
        </w:numPr>
        <w:shd w:val="clear" w:color="auto" w:fill="auto"/>
        <w:tabs>
          <w:tab w:val="left" w:pos="766"/>
        </w:tabs>
        <w:spacing w:before="0" w:line="336" w:lineRule="exact"/>
        <w:ind w:left="1067" w:right="438" w:hanging="358"/>
        <w:rPr>
          <w:rFonts w:cstheme="minorHAnsi"/>
        </w:rPr>
      </w:pPr>
      <w:proofErr w:type="spellStart"/>
      <w:r w:rsidRPr="00662735">
        <w:rPr>
          <w:rFonts w:cstheme="minorHAnsi"/>
        </w:rPr>
        <w:t>amenajarea</w:t>
      </w:r>
      <w:proofErr w:type="spellEnd"/>
      <w:r w:rsidRPr="00662735">
        <w:rPr>
          <w:rFonts w:cstheme="minorHAnsi"/>
        </w:rPr>
        <w:t xml:space="preserve"> de </w:t>
      </w:r>
      <w:proofErr w:type="spellStart"/>
      <w:r w:rsidRPr="00662735">
        <w:rPr>
          <w:rFonts w:cstheme="minorHAnsi"/>
        </w:rPr>
        <w:t>platforme</w:t>
      </w:r>
      <w:proofErr w:type="spellEnd"/>
      <w:r w:rsidRPr="00662735">
        <w:rPr>
          <w:rFonts w:cstheme="minorHAnsi"/>
        </w:rPr>
        <w:t xml:space="preserve"> </w:t>
      </w:r>
      <w:proofErr w:type="spellStart"/>
      <w:r w:rsidRPr="00662735">
        <w:rPr>
          <w:rFonts w:cstheme="minorHAnsi"/>
        </w:rPr>
        <w:t>speciale</w:t>
      </w:r>
      <w:proofErr w:type="spellEnd"/>
      <w:r w:rsidRPr="00662735">
        <w:rPr>
          <w:rFonts w:cstheme="minorHAnsi"/>
        </w:rPr>
        <w:t xml:space="preserve"> </w:t>
      </w:r>
      <w:proofErr w:type="spellStart"/>
      <w:r w:rsidRPr="00662735">
        <w:rPr>
          <w:rFonts w:cstheme="minorHAnsi"/>
        </w:rPr>
        <w:t>pentru</w:t>
      </w:r>
      <w:proofErr w:type="spellEnd"/>
      <w:r w:rsidRPr="00662735">
        <w:rPr>
          <w:rFonts w:cstheme="minorHAnsi"/>
        </w:rPr>
        <w:t xml:space="preserve"> </w:t>
      </w:r>
      <w:proofErr w:type="spellStart"/>
      <w:r w:rsidRPr="00662735">
        <w:rPr>
          <w:rFonts w:cstheme="minorHAnsi"/>
        </w:rPr>
        <w:t>depozitarea</w:t>
      </w:r>
      <w:proofErr w:type="spellEnd"/>
      <w:r w:rsidRPr="00662735">
        <w:rPr>
          <w:rFonts w:cstheme="minorHAnsi"/>
        </w:rPr>
        <w:t xml:space="preserve"> </w:t>
      </w:r>
      <w:proofErr w:type="spellStart"/>
      <w:r w:rsidRPr="00662735">
        <w:rPr>
          <w:rFonts w:cstheme="minorHAnsi"/>
        </w:rPr>
        <w:t>materialelor</w:t>
      </w:r>
      <w:proofErr w:type="spellEnd"/>
      <w:r w:rsidRPr="00662735">
        <w:rPr>
          <w:rFonts w:cstheme="minorHAnsi"/>
        </w:rPr>
        <w:t xml:space="preserve">, a </w:t>
      </w:r>
      <w:proofErr w:type="spellStart"/>
      <w:r w:rsidRPr="00662735">
        <w:rPr>
          <w:rFonts w:cstheme="minorHAnsi"/>
        </w:rPr>
        <w:t>utilajelor</w:t>
      </w:r>
      <w:proofErr w:type="spellEnd"/>
      <w:r w:rsidRPr="00662735">
        <w:rPr>
          <w:rFonts w:cstheme="minorHAnsi"/>
        </w:rPr>
        <w:t xml:space="preserve"> </w:t>
      </w:r>
      <w:proofErr w:type="spellStart"/>
      <w:r w:rsidRPr="00662735">
        <w:rPr>
          <w:rFonts w:cstheme="minorHAnsi"/>
        </w:rPr>
        <w:t>si</w:t>
      </w:r>
      <w:proofErr w:type="spellEnd"/>
      <w:r w:rsidRPr="00662735">
        <w:rPr>
          <w:rFonts w:cstheme="minorHAnsi"/>
        </w:rPr>
        <w:t xml:space="preserve"> </w:t>
      </w:r>
      <w:proofErr w:type="spellStart"/>
      <w:r w:rsidRPr="00662735">
        <w:rPr>
          <w:rFonts w:cstheme="minorHAnsi"/>
        </w:rPr>
        <w:t>deşeurilor</w:t>
      </w:r>
      <w:proofErr w:type="spellEnd"/>
      <w:r w:rsidRPr="00662735">
        <w:rPr>
          <w:rFonts w:cstheme="minorHAnsi"/>
        </w:rPr>
        <w:t>;</w:t>
      </w:r>
    </w:p>
    <w:p w14:paraId="345E9731" w14:textId="77777777" w:rsidR="00EC0AEF" w:rsidRPr="00662735" w:rsidRDefault="00EC0AEF" w:rsidP="003C6291">
      <w:pPr>
        <w:pStyle w:val="Bodytext20"/>
        <w:numPr>
          <w:ilvl w:val="1"/>
          <w:numId w:val="14"/>
        </w:numPr>
        <w:shd w:val="clear" w:color="auto" w:fill="auto"/>
        <w:tabs>
          <w:tab w:val="left" w:pos="766"/>
        </w:tabs>
        <w:spacing w:before="0" w:line="336" w:lineRule="exact"/>
        <w:ind w:left="1067" w:right="438" w:hanging="358"/>
        <w:rPr>
          <w:rFonts w:cstheme="minorHAnsi"/>
        </w:rPr>
      </w:pPr>
      <w:proofErr w:type="spellStart"/>
      <w:r w:rsidRPr="00662735">
        <w:rPr>
          <w:rFonts w:cstheme="minorHAnsi"/>
        </w:rPr>
        <w:t>activitatile</w:t>
      </w:r>
      <w:proofErr w:type="spellEnd"/>
      <w:r w:rsidRPr="00662735">
        <w:rPr>
          <w:rFonts w:cstheme="minorHAnsi"/>
        </w:rPr>
        <w:t xml:space="preserve"> care </w:t>
      </w:r>
      <w:proofErr w:type="spellStart"/>
      <w:r w:rsidRPr="00662735">
        <w:rPr>
          <w:rFonts w:cstheme="minorHAnsi"/>
        </w:rPr>
        <w:t>produc</w:t>
      </w:r>
      <w:proofErr w:type="spellEnd"/>
      <w:r w:rsidRPr="00662735">
        <w:rPr>
          <w:rFonts w:cstheme="minorHAnsi"/>
        </w:rPr>
        <w:t xml:space="preserve"> </w:t>
      </w:r>
      <w:proofErr w:type="spellStart"/>
      <w:r w:rsidRPr="00662735">
        <w:rPr>
          <w:rFonts w:cstheme="minorHAnsi"/>
        </w:rPr>
        <w:t>mult</w:t>
      </w:r>
      <w:proofErr w:type="spellEnd"/>
      <w:r w:rsidRPr="00662735">
        <w:rPr>
          <w:rFonts w:cstheme="minorHAnsi"/>
        </w:rPr>
        <w:t xml:space="preserve"> </w:t>
      </w:r>
      <w:proofErr w:type="spellStart"/>
      <w:r w:rsidRPr="00662735">
        <w:rPr>
          <w:rFonts w:cstheme="minorHAnsi"/>
        </w:rPr>
        <w:t>praf</w:t>
      </w:r>
      <w:proofErr w:type="spellEnd"/>
      <w:r w:rsidRPr="00662735">
        <w:rPr>
          <w:rFonts w:cstheme="minorHAnsi"/>
        </w:rPr>
        <w:t xml:space="preserve"> </w:t>
      </w:r>
      <w:proofErr w:type="spellStart"/>
      <w:r w:rsidRPr="00662735">
        <w:rPr>
          <w:rFonts w:cstheme="minorHAnsi"/>
        </w:rPr>
        <w:t>vor</w:t>
      </w:r>
      <w:proofErr w:type="spellEnd"/>
      <w:r w:rsidRPr="00662735">
        <w:rPr>
          <w:rFonts w:cstheme="minorHAnsi"/>
        </w:rPr>
        <w:t xml:space="preserve"> fi </w:t>
      </w:r>
      <w:proofErr w:type="spellStart"/>
      <w:r w:rsidRPr="00662735">
        <w:rPr>
          <w:rFonts w:cstheme="minorHAnsi"/>
        </w:rPr>
        <w:t>reduse</w:t>
      </w:r>
      <w:proofErr w:type="spellEnd"/>
      <w:r w:rsidRPr="00662735">
        <w:rPr>
          <w:rFonts w:cstheme="minorHAnsi"/>
        </w:rPr>
        <w:t xml:space="preserve"> in </w:t>
      </w:r>
      <w:proofErr w:type="spellStart"/>
      <w:r w:rsidRPr="00662735">
        <w:rPr>
          <w:rFonts w:cstheme="minorHAnsi"/>
        </w:rPr>
        <w:t>perioadele</w:t>
      </w:r>
      <w:proofErr w:type="spellEnd"/>
      <w:r w:rsidRPr="00662735">
        <w:rPr>
          <w:rFonts w:cstheme="minorHAnsi"/>
        </w:rPr>
        <w:t xml:space="preserve"> cu </w:t>
      </w:r>
      <w:proofErr w:type="spellStart"/>
      <w:r w:rsidRPr="00662735">
        <w:rPr>
          <w:rFonts w:cstheme="minorHAnsi"/>
        </w:rPr>
        <w:t>vant</w:t>
      </w:r>
      <w:proofErr w:type="spellEnd"/>
      <w:r w:rsidRPr="00662735">
        <w:rPr>
          <w:rFonts w:cstheme="minorHAnsi"/>
        </w:rPr>
        <w:t xml:space="preserve"> </w:t>
      </w:r>
      <w:proofErr w:type="spellStart"/>
      <w:r w:rsidRPr="00662735">
        <w:rPr>
          <w:rFonts w:cstheme="minorHAnsi"/>
        </w:rPr>
        <w:t>puternic</w:t>
      </w:r>
      <w:proofErr w:type="spellEnd"/>
      <w:r w:rsidRPr="00662735">
        <w:rPr>
          <w:rFonts w:cstheme="minorHAnsi"/>
        </w:rPr>
        <w:t xml:space="preserve"> </w:t>
      </w:r>
      <w:proofErr w:type="spellStart"/>
      <w:r w:rsidRPr="00662735">
        <w:rPr>
          <w:rFonts w:cstheme="minorHAnsi"/>
        </w:rPr>
        <w:t>sau</w:t>
      </w:r>
      <w:proofErr w:type="spellEnd"/>
      <w:r w:rsidRPr="00662735">
        <w:rPr>
          <w:rFonts w:cstheme="minorHAnsi"/>
        </w:rPr>
        <w:t xml:space="preserve"> se </w:t>
      </w:r>
      <w:proofErr w:type="spellStart"/>
      <w:r w:rsidRPr="00662735">
        <w:rPr>
          <w:rFonts w:cstheme="minorHAnsi"/>
        </w:rPr>
        <w:t>va</w:t>
      </w:r>
      <w:proofErr w:type="spellEnd"/>
      <w:r w:rsidRPr="00662735">
        <w:rPr>
          <w:rFonts w:cstheme="minorHAnsi"/>
        </w:rPr>
        <w:t xml:space="preserve"> </w:t>
      </w:r>
      <w:proofErr w:type="spellStart"/>
      <w:r w:rsidRPr="00662735">
        <w:rPr>
          <w:rFonts w:cstheme="minorHAnsi"/>
        </w:rPr>
        <w:t>urmari</w:t>
      </w:r>
      <w:proofErr w:type="spellEnd"/>
      <w:r w:rsidRPr="00662735">
        <w:rPr>
          <w:rFonts w:cstheme="minorHAnsi"/>
        </w:rPr>
        <w:t xml:space="preserve"> o </w:t>
      </w:r>
      <w:proofErr w:type="spellStart"/>
      <w:r w:rsidRPr="00662735">
        <w:rPr>
          <w:rFonts w:cstheme="minorHAnsi"/>
        </w:rPr>
        <w:t>umectare</w:t>
      </w:r>
      <w:proofErr w:type="spellEnd"/>
      <w:r w:rsidRPr="00662735">
        <w:rPr>
          <w:rFonts w:cstheme="minorHAnsi"/>
        </w:rPr>
        <w:t xml:space="preserve"> a </w:t>
      </w:r>
      <w:proofErr w:type="spellStart"/>
      <w:r w:rsidRPr="00662735">
        <w:rPr>
          <w:rFonts w:cstheme="minorHAnsi"/>
        </w:rPr>
        <w:t>suprafetelor</w:t>
      </w:r>
      <w:proofErr w:type="spellEnd"/>
      <w:r w:rsidRPr="00662735">
        <w:rPr>
          <w:rFonts w:cstheme="minorHAnsi"/>
        </w:rPr>
        <w:t>;</w:t>
      </w:r>
    </w:p>
    <w:p w14:paraId="2BDAFFC1" w14:textId="77777777" w:rsidR="00EC0AEF" w:rsidRPr="00662735" w:rsidRDefault="00EC0AEF" w:rsidP="003C6291">
      <w:pPr>
        <w:pStyle w:val="Bodytext20"/>
        <w:numPr>
          <w:ilvl w:val="1"/>
          <w:numId w:val="14"/>
        </w:numPr>
        <w:shd w:val="clear" w:color="auto" w:fill="auto"/>
        <w:tabs>
          <w:tab w:val="left" w:pos="766"/>
        </w:tabs>
        <w:spacing w:before="0" w:line="336" w:lineRule="exact"/>
        <w:ind w:left="1067" w:right="438" w:hanging="358"/>
        <w:rPr>
          <w:rFonts w:cstheme="minorHAnsi"/>
        </w:rPr>
      </w:pPr>
      <w:proofErr w:type="spellStart"/>
      <w:r w:rsidRPr="00662735">
        <w:rPr>
          <w:rFonts w:cstheme="minorHAnsi"/>
        </w:rPr>
        <w:t>verificarea</w:t>
      </w:r>
      <w:proofErr w:type="spellEnd"/>
      <w:r w:rsidRPr="00662735">
        <w:rPr>
          <w:rFonts w:cstheme="minorHAnsi"/>
        </w:rPr>
        <w:t xml:space="preserve"> </w:t>
      </w:r>
      <w:proofErr w:type="spellStart"/>
      <w:r w:rsidRPr="00662735">
        <w:rPr>
          <w:rFonts w:cstheme="minorHAnsi"/>
        </w:rPr>
        <w:t>periodica</w:t>
      </w:r>
      <w:proofErr w:type="spellEnd"/>
      <w:r w:rsidRPr="00662735">
        <w:rPr>
          <w:rFonts w:cstheme="minorHAnsi"/>
        </w:rPr>
        <w:t xml:space="preserve"> a </w:t>
      </w:r>
      <w:proofErr w:type="spellStart"/>
      <w:r w:rsidRPr="00662735">
        <w:rPr>
          <w:rFonts w:cstheme="minorHAnsi"/>
        </w:rPr>
        <w:t>utilajelor</w:t>
      </w:r>
      <w:proofErr w:type="spellEnd"/>
      <w:r w:rsidRPr="00662735">
        <w:rPr>
          <w:rFonts w:cstheme="minorHAnsi"/>
        </w:rPr>
        <w:t xml:space="preserve"> </w:t>
      </w:r>
      <w:proofErr w:type="spellStart"/>
      <w:r w:rsidRPr="00662735">
        <w:rPr>
          <w:rFonts w:cstheme="minorHAnsi"/>
        </w:rPr>
        <w:t>si</w:t>
      </w:r>
      <w:proofErr w:type="spellEnd"/>
      <w:r w:rsidRPr="00662735">
        <w:rPr>
          <w:rFonts w:cstheme="minorHAnsi"/>
        </w:rPr>
        <w:t xml:space="preserve"> </w:t>
      </w:r>
      <w:proofErr w:type="spellStart"/>
      <w:r w:rsidRPr="00662735">
        <w:rPr>
          <w:rFonts w:cstheme="minorHAnsi"/>
        </w:rPr>
        <w:t>mijloacelor</w:t>
      </w:r>
      <w:proofErr w:type="spellEnd"/>
      <w:r w:rsidRPr="00662735">
        <w:rPr>
          <w:rFonts w:cstheme="minorHAnsi"/>
        </w:rPr>
        <w:t xml:space="preserve"> de transport in </w:t>
      </w:r>
      <w:proofErr w:type="spellStart"/>
      <w:r w:rsidRPr="00662735">
        <w:rPr>
          <w:rFonts w:cstheme="minorHAnsi"/>
        </w:rPr>
        <w:t>ceea</w:t>
      </w:r>
      <w:proofErr w:type="spellEnd"/>
      <w:r w:rsidRPr="00662735">
        <w:rPr>
          <w:rFonts w:cstheme="minorHAnsi"/>
        </w:rPr>
        <w:t xml:space="preserve"> </w:t>
      </w:r>
      <w:proofErr w:type="spellStart"/>
      <w:r w:rsidRPr="00662735">
        <w:rPr>
          <w:rFonts w:cstheme="minorHAnsi"/>
        </w:rPr>
        <w:t>ce</w:t>
      </w:r>
      <w:proofErr w:type="spellEnd"/>
      <w:r w:rsidRPr="00662735">
        <w:rPr>
          <w:rFonts w:cstheme="minorHAnsi"/>
        </w:rPr>
        <w:t xml:space="preserve"> </w:t>
      </w:r>
      <w:proofErr w:type="spellStart"/>
      <w:r w:rsidRPr="00662735">
        <w:rPr>
          <w:rFonts w:cstheme="minorHAnsi"/>
        </w:rPr>
        <w:t>priveste</w:t>
      </w:r>
      <w:proofErr w:type="spellEnd"/>
      <w:r w:rsidRPr="00662735">
        <w:rPr>
          <w:rFonts w:cstheme="minorHAnsi"/>
        </w:rPr>
        <w:t xml:space="preserve"> </w:t>
      </w:r>
      <w:proofErr w:type="spellStart"/>
      <w:r w:rsidRPr="00662735">
        <w:rPr>
          <w:rFonts w:cstheme="minorHAnsi"/>
        </w:rPr>
        <w:t>nivelul</w:t>
      </w:r>
      <w:proofErr w:type="spellEnd"/>
      <w:r w:rsidRPr="00662735">
        <w:rPr>
          <w:rFonts w:cstheme="minorHAnsi"/>
        </w:rPr>
        <w:t xml:space="preserve"> de </w:t>
      </w:r>
      <w:proofErr w:type="spellStart"/>
      <w:r w:rsidRPr="00662735">
        <w:rPr>
          <w:rFonts w:cstheme="minorHAnsi"/>
        </w:rPr>
        <w:t>emisii</w:t>
      </w:r>
      <w:proofErr w:type="spellEnd"/>
      <w:r w:rsidRPr="00662735">
        <w:rPr>
          <w:rFonts w:cstheme="minorHAnsi"/>
        </w:rPr>
        <w:t xml:space="preserve"> de </w:t>
      </w:r>
      <w:proofErr w:type="spellStart"/>
      <w:r w:rsidRPr="00662735">
        <w:rPr>
          <w:rFonts w:cstheme="minorHAnsi"/>
        </w:rPr>
        <w:t>monoxid</w:t>
      </w:r>
      <w:proofErr w:type="spellEnd"/>
      <w:r w:rsidRPr="00662735">
        <w:rPr>
          <w:rFonts w:cstheme="minorHAnsi"/>
        </w:rPr>
        <w:t xml:space="preserve"> de carbon </w:t>
      </w:r>
      <w:proofErr w:type="spellStart"/>
      <w:r w:rsidRPr="00662735">
        <w:rPr>
          <w:rFonts w:cstheme="minorHAnsi"/>
        </w:rPr>
        <w:t>si</w:t>
      </w:r>
      <w:proofErr w:type="spellEnd"/>
      <w:r w:rsidRPr="00662735">
        <w:rPr>
          <w:rFonts w:cstheme="minorHAnsi"/>
        </w:rPr>
        <w:t xml:space="preserve"> a </w:t>
      </w:r>
      <w:proofErr w:type="spellStart"/>
      <w:r w:rsidRPr="00662735">
        <w:rPr>
          <w:rFonts w:cstheme="minorHAnsi"/>
        </w:rPr>
        <w:t>altor</w:t>
      </w:r>
      <w:proofErr w:type="spellEnd"/>
      <w:r w:rsidRPr="00662735">
        <w:rPr>
          <w:rFonts w:cstheme="minorHAnsi"/>
        </w:rPr>
        <w:t xml:space="preserve"> gaze de </w:t>
      </w:r>
      <w:proofErr w:type="spellStart"/>
      <w:r w:rsidRPr="00662735">
        <w:rPr>
          <w:rFonts w:cstheme="minorHAnsi"/>
        </w:rPr>
        <w:t>esapament</w:t>
      </w:r>
      <w:proofErr w:type="spellEnd"/>
      <w:r w:rsidRPr="00662735">
        <w:rPr>
          <w:rFonts w:cstheme="minorHAnsi"/>
        </w:rPr>
        <w:t xml:space="preserve"> </w:t>
      </w:r>
      <w:proofErr w:type="spellStart"/>
      <w:r w:rsidRPr="00662735">
        <w:rPr>
          <w:rFonts w:cstheme="minorHAnsi"/>
        </w:rPr>
        <w:t>si</w:t>
      </w:r>
      <w:proofErr w:type="spellEnd"/>
      <w:r w:rsidRPr="00662735">
        <w:rPr>
          <w:rFonts w:cstheme="minorHAnsi"/>
        </w:rPr>
        <w:t xml:space="preserve"> </w:t>
      </w:r>
      <w:proofErr w:type="spellStart"/>
      <w:r w:rsidRPr="00662735">
        <w:rPr>
          <w:rFonts w:cstheme="minorHAnsi"/>
        </w:rPr>
        <w:t>punerea</w:t>
      </w:r>
      <w:proofErr w:type="spellEnd"/>
      <w:r w:rsidRPr="00662735">
        <w:rPr>
          <w:rFonts w:cstheme="minorHAnsi"/>
        </w:rPr>
        <w:t xml:space="preserve"> in </w:t>
      </w:r>
      <w:proofErr w:type="spellStart"/>
      <w:r w:rsidRPr="00662735">
        <w:rPr>
          <w:rFonts w:cstheme="minorHAnsi"/>
        </w:rPr>
        <w:t>functiune</w:t>
      </w:r>
      <w:proofErr w:type="spellEnd"/>
      <w:r w:rsidRPr="00662735">
        <w:rPr>
          <w:rFonts w:cstheme="minorHAnsi"/>
        </w:rPr>
        <w:t xml:space="preserve"> </w:t>
      </w:r>
      <w:proofErr w:type="spellStart"/>
      <w:r w:rsidRPr="00662735">
        <w:rPr>
          <w:rFonts w:cstheme="minorHAnsi"/>
        </w:rPr>
        <w:t>numai</w:t>
      </w:r>
      <w:proofErr w:type="spellEnd"/>
      <w:r w:rsidRPr="00662735">
        <w:rPr>
          <w:rFonts w:cstheme="minorHAnsi"/>
        </w:rPr>
        <w:t xml:space="preserve"> </w:t>
      </w:r>
      <w:proofErr w:type="spellStart"/>
      <w:r w:rsidRPr="00662735">
        <w:rPr>
          <w:rFonts w:cstheme="minorHAnsi"/>
        </w:rPr>
        <w:t>dupa</w:t>
      </w:r>
      <w:proofErr w:type="spellEnd"/>
      <w:r w:rsidRPr="00662735">
        <w:rPr>
          <w:rFonts w:cstheme="minorHAnsi"/>
        </w:rPr>
        <w:t xml:space="preserve"> </w:t>
      </w:r>
      <w:proofErr w:type="spellStart"/>
      <w:r w:rsidRPr="00662735">
        <w:rPr>
          <w:rFonts w:cstheme="minorHAnsi"/>
        </w:rPr>
        <w:t>remedierea</w:t>
      </w:r>
      <w:proofErr w:type="spellEnd"/>
      <w:r w:rsidRPr="00662735">
        <w:rPr>
          <w:rFonts w:cstheme="minorHAnsi"/>
        </w:rPr>
        <w:t xml:space="preserve"> </w:t>
      </w:r>
      <w:proofErr w:type="spellStart"/>
      <w:r w:rsidRPr="00662735">
        <w:rPr>
          <w:rFonts w:cstheme="minorHAnsi"/>
        </w:rPr>
        <w:t>eventualelor</w:t>
      </w:r>
      <w:proofErr w:type="spellEnd"/>
      <w:r w:rsidRPr="00662735">
        <w:rPr>
          <w:rFonts w:cstheme="minorHAnsi"/>
        </w:rPr>
        <w:t xml:space="preserve"> </w:t>
      </w:r>
      <w:proofErr w:type="spellStart"/>
      <w:r w:rsidRPr="00662735">
        <w:rPr>
          <w:rFonts w:cstheme="minorHAnsi"/>
        </w:rPr>
        <w:t>defectiuni</w:t>
      </w:r>
      <w:proofErr w:type="spellEnd"/>
      <w:r w:rsidRPr="00662735">
        <w:rPr>
          <w:rFonts w:cstheme="minorHAnsi"/>
        </w:rPr>
        <w:t xml:space="preserve">. In </w:t>
      </w:r>
      <w:proofErr w:type="spellStart"/>
      <w:r w:rsidRPr="00662735">
        <w:rPr>
          <w:rFonts w:cstheme="minorHAnsi"/>
        </w:rPr>
        <w:t>acest</w:t>
      </w:r>
      <w:proofErr w:type="spellEnd"/>
      <w:r w:rsidRPr="00662735">
        <w:rPr>
          <w:rFonts w:cstheme="minorHAnsi"/>
        </w:rPr>
        <w:t xml:space="preserve"> </w:t>
      </w:r>
      <w:proofErr w:type="spellStart"/>
      <w:r w:rsidRPr="00662735">
        <w:rPr>
          <w:rFonts w:cstheme="minorHAnsi"/>
        </w:rPr>
        <w:t>sens</w:t>
      </w:r>
      <w:proofErr w:type="spellEnd"/>
      <w:r w:rsidRPr="00662735">
        <w:rPr>
          <w:rFonts w:cstheme="minorHAnsi"/>
        </w:rPr>
        <w:t xml:space="preserve">, </w:t>
      </w:r>
      <w:proofErr w:type="spellStart"/>
      <w:r w:rsidRPr="00662735">
        <w:rPr>
          <w:rFonts w:cstheme="minorHAnsi"/>
        </w:rPr>
        <w:t>unitatile</w:t>
      </w:r>
      <w:proofErr w:type="spellEnd"/>
      <w:r w:rsidRPr="00662735">
        <w:rPr>
          <w:rFonts w:cstheme="minorHAnsi"/>
        </w:rPr>
        <w:t xml:space="preserve"> de </w:t>
      </w:r>
      <w:proofErr w:type="spellStart"/>
      <w:r w:rsidRPr="00662735">
        <w:rPr>
          <w:rFonts w:cstheme="minorHAnsi"/>
        </w:rPr>
        <w:t>constructii</w:t>
      </w:r>
      <w:proofErr w:type="spellEnd"/>
      <w:r w:rsidRPr="00662735">
        <w:rPr>
          <w:rFonts w:cstheme="minorHAnsi"/>
        </w:rPr>
        <w:t xml:space="preserve"> </w:t>
      </w:r>
      <w:proofErr w:type="spellStart"/>
      <w:r w:rsidRPr="00662735">
        <w:rPr>
          <w:rFonts w:cstheme="minorHAnsi"/>
        </w:rPr>
        <w:t>vor</w:t>
      </w:r>
      <w:proofErr w:type="spellEnd"/>
      <w:r w:rsidRPr="00662735">
        <w:rPr>
          <w:rFonts w:cstheme="minorHAnsi"/>
        </w:rPr>
        <w:t xml:space="preserve"> </w:t>
      </w:r>
      <w:proofErr w:type="spellStart"/>
      <w:r w:rsidRPr="00662735">
        <w:rPr>
          <w:rFonts w:cstheme="minorHAnsi"/>
        </w:rPr>
        <w:t>trebui</w:t>
      </w:r>
      <w:proofErr w:type="spellEnd"/>
      <w:r w:rsidRPr="00662735">
        <w:rPr>
          <w:rFonts w:cstheme="minorHAnsi"/>
        </w:rPr>
        <w:t xml:space="preserve"> </w:t>
      </w:r>
      <w:proofErr w:type="spellStart"/>
      <w:r w:rsidRPr="00662735">
        <w:rPr>
          <w:rFonts w:cstheme="minorHAnsi"/>
        </w:rPr>
        <w:t>sa</w:t>
      </w:r>
      <w:proofErr w:type="spellEnd"/>
      <w:r w:rsidRPr="00662735">
        <w:rPr>
          <w:rFonts w:cstheme="minorHAnsi"/>
        </w:rPr>
        <w:t xml:space="preserve"> se </w:t>
      </w:r>
      <w:proofErr w:type="spellStart"/>
      <w:r w:rsidRPr="00662735">
        <w:rPr>
          <w:rFonts w:cstheme="minorHAnsi"/>
        </w:rPr>
        <w:t>doteze</w:t>
      </w:r>
      <w:proofErr w:type="spellEnd"/>
      <w:r w:rsidRPr="00662735">
        <w:rPr>
          <w:rFonts w:cstheme="minorHAnsi"/>
        </w:rPr>
        <w:t xml:space="preserve"> cu </w:t>
      </w:r>
      <w:proofErr w:type="spellStart"/>
      <w:r w:rsidRPr="00662735">
        <w:rPr>
          <w:rFonts w:cstheme="minorHAnsi"/>
        </w:rPr>
        <w:t>aparatura</w:t>
      </w:r>
      <w:proofErr w:type="spellEnd"/>
      <w:r w:rsidRPr="00662735">
        <w:rPr>
          <w:rFonts w:cstheme="minorHAnsi"/>
        </w:rPr>
        <w:t xml:space="preserve"> de </w:t>
      </w:r>
      <w:proofErr w:type="spellStart"/>
      <w:r w:rsidRPr="00662735">
        <w:rPr>
          <w:rFonts w:cstheme="minorHAnsi"/>
        </w:rPr>
        <w:t>testare</w:t>
      </w:r>
      <w:proofErr w:type="spellEnd"/>
      <w:r w:rsidRPr="00662735">
        <w:rPr>
          <w:rFonts w:cstheme="minorHAnsi"/>
        </w:rPr>
        <w:t xml:space="preserve"> </w:t>
      </w:r>
      <w:proofErr w:type="spellStart"/>
      <w:r w:rsidRPr="00662735">
        <w:rPr>
          <w:rFonts w:cstheme="minorHAnsi"/>
        </w:rPr>
        <w:t>necesara</w:t>
      </w:r>
      <w:proofErr w:type="spellEnd"/>
      <w:r w:rsidRPr="00662735">
        <w:rPr>
          <w:rFonts w:cstheme="minorHAnsi"/>
        </w:rPr>
        <w:t xml:space="preserve"> </w:t>
      </w:r>
      <w:proofErr w:type="spellStart"/>
      <w:r w:rsidRPr="00662735">
        <w:rPr>
          <w:rFonts w:cstheme="minorHAnsi"/>
        </w:rPr>
        <w:t>si</w:t>
      </w:r>
      <w:proofErr w:type="spellEnd"/>
      <w:r w:rsidRPr="00662735">
        <w:rPr>
          <w:rFonts w:cstheme="minorHAnsi"/>
        </w:rPr>
        <w:t xml:space="preserve"> </w:t>
      </w:r>
      <w:proofErr w:type="spellStart"/>
      <w:r w:rsidRPr="00662735">
        <w:rPr>
          <w:rFonts w:cstheme="minorHAnsi"/>
        </w:rPr>
        <w:t>sa</w:t>
      </w:r>
      <w:proofErr w:type="spellEnd"/>
      <w:r w:rsidRPr="00662735">
        <w:rPr>
          <w:rFonts w:cstheme="minorHAnsi"/>
        </w:rPr>
        <w:t xml:space="preserve"> </w:t>
      </w:r>
      <w:proofErr w:type="spellStart"/>
      <w:r w:rsidRPr="00662735">
        <w:rPr>
          <w:rFonts w:cstheme="minorHAnsi"/>
        </w:rPr>
        <w:t>efectueze</w:t>
      </w:r>
      <w:proofErr w:type="spellEnd"/>
      <w:r w:rsidRPr="00662735">
        <w:rPr>
          <w:rFonts w:cstheme="minorHAnsi"/>
        </w:rPr>
        <w:t xml:space="preserve"> </w:t>
      </w:r>
      <w:proofErr w:type="spellStart"/>
      <w:r w:rsidRPr="00662735">
        <w:rPr>
          <w:rFonts w:cstheme="minorHAnsi"/>
        </w:rPr>
        <w:t>reviziile</w:t>
      </w:r>
      <w:proofErr w:type="spellEnd"/>
      <w:r w:rsidRPr="00662735">
        <w:rPr>
          <w:rFonts w:cstheme="minorHAnsi"/>
        </w:rPr>
        <w:t xml:space="preserve"> la </w:t>
      </w:r>
      <w:proofErr w:type="spellStart"/>
      <w:r w:rsidRPr="00662735">
        <w:rPr>
          <w:rFonts w:cstheme="minorHAnsi"/>
        </w:rPr>
        <w:t>utilajele</w:t>
      </w:r>
      <w:proofErr w:type="spellEnd"/>
      <w:r w:rsidRPr="00662735">
        <w:rPr>
          <w:rFonts w:cstheme="minorHAnsi"/>
        </w:rPr>
        <w:t xml:space="preserve"> </w:t>
      </w:r>
      <w:proofErr w:type="spellStart"/>
      <w:r w:rsidRPr="00662735">
        <w:rPr>
          <w:rFonts w:cstheme="minorHAnsi"/>
        </w:rPr>
        <w:t>si</w:t>
      </w:r>
      <w:proofErr w:type="spellEnd"/>
      <w:r w:rsidRPr="00662735">
        <w:rPr>
          <w:rFonts w:cstheme="minorHAnsi"/>
        </w:rPr>
        <w:t xml:space="preserve"> </w:t>
      </w:r>
      <w:proofErr w:type="spellStart"/>
      <w:r w:rsidRPr="00662735">
        <w:rPr>
          <w:rFonts w:cstheme="minorHAnsi"/>
        </w:rPr>
        <w:t>mijloacele</w:t>
      </w:r>
      <w:proofErr w:type="spellEnd"/>
      <w:r w:rsidRPr="00662735">
        <w:rPr>
          <w:rFonts w:cstheme="minorHAnsi"/>
        </w:rPr>
        <w:t xml:space="preserve"> de transport, conform </w:t>
      </w:r>
      <w:proofErr w:type="spellStart"/>
      <w:r w:rsidRPr="00662735">
        <w:rPr>
          <w:rFonts w:cstheme="minorHAnsi"/>
        </w:rPr>
        <w:t>instructiunilor</w:t>
      </w:r>
      <w:proofErr w:type="spellEnd"/>
      <w:r w:rsidRPr="00662735">
        <w:rPr>
          <w:rFonts w:cstheme="minorHAnsi"/>
        </w:rPr>
        <w:t xml:space="preserve"> </w:t>
      </w:r>
      <w:proofErr w:type="spellStart"/>
      <w:r w:rsidRPr="00662735">
        <w:rPr>
          <w:rFonts w:cstheme="minorHAnsi"/>
        </w:rPr>
        <w:t>specifice</w:t>
      </w:r>
      <w:proofErr w:type="spellEnd"/>
      <w:r w:rsidRPr="00662735">
        <w:rPr>
          <w:rFonts w:cstheme="minorHAnsi"/>
        </w:rPr>
        <w:t>;</w:t>
      </w:r>
    </w:p>
    <w:p w14:paraId="0B92577F" w14:textId="77777777" w:rsidR="00EC0AEF" w:rsidRPr="00662735" w:rsidRDefault="00EC0AEF" w:rsidP="003C6291">
      <w:pPr>
        <w:pStyle w:val="Bodytext20"/>
        <w:numPr>
          <w:ilvl w:val="1"/>
          <w:numId w:val="14"/>
        </w:numPr>
        <w:shd w:val="clear" w:color="auto" w:fill="auto"/>
        <w:tabs>
          <w:tab w:val="left" w:pos="766"/>
        </w:tabs>
        <w:spacing w:before="0" w:line="336" w:lineRule="exact"/>
        <w:ind w:left="1067" w:right="438" w:hanging="358"/>
        <w:rPr>
          <w:rFonts w:cstheme="minorHAnsi"/>
        </w:rPr>
      </w:pPr>
      <w:proofErr w:type="spellStart"/>
      <w:r w:rsidRPr="00662735">
        <w:rPr>
          <w:rFonts w:cstheme="minorHAnsi"/>
        </w:rPr>
        <w:t>etapizarea</w:t>
      </w:r>
      <w:proofErr w:type="spellEnd"/>
      <w:r w:rsidRPr="00662735">
        <w:rPr>
          <w:rFonts w:cstheme="minorHAnsi"/>
        </w:rPr>
        <w:t xml:space="preserve"> </w:t>
      </w:r>
      <w:proofErr w:type="spellStart"/>
      <w:r w:rsidRPr="00662735">
        <w:rPr>
          <w:rFonts w:cstheme="minorHAnsi"/>
        </w:rPr>
        <w:t>lucrarilor</w:t>
      </w:r>
      <w:proofErr w:type="spellEnd"/>
      <w:r w:rsidRPr="00662735">
        <w:rPr>
          <w:rFonts w:cstheme="minorHAnsi"/>
        </w:rPr>
        <w:t xml:space="preserve"> </w:t>
      </w:r>
      <w:proofErr w:type="spellStart"/>
      <w:r w:rsidRPr="00662735">
        <w:rPr>
          <w:rFonts w:cstheme="minorHAnsi"/>
        </w:rPr>
        <w:t>si</w:t>
      </w:r>
      <w:proofErr w:type="spellEnd"/>
      <w:r w:rsidRPr="00662735">
        <w:rPr>
          <w:rFonts w:cstheme="minorHAnsi"/>
        </w:rPr>
        <w:t xml:space="preserve"> </w:t>
      </w:r>
      <w:proofErr w:type="spellStart"/>
      <w:r w:rsidRPr="00662735">
        <w:rPr>
          <w:rFonts w:cstheme="minorHAnsi"/>
        </w:rPr>
        <w:t>respectarea</w:t>
      </w:r>
      <w:proofErr w:type="spellEnd"/>
      <w:r w:rsidRPr="00662735">
        <w:rPr>
          <w:rFonts w:cstheme="minorHAnsi"/>
        </w:rPr>
        <w:t xml:space="preserve"> </w:t>
      </w:r>
      <w:proofErr w:type="spellStart"/>
      <w:r w:rsidRPr="00662735">
        <w:rPr>
          <w:rFonts w:cstheme="minorHAnsi"/>
        </w:rPr>
        <w:t>graficului</w:t>
      </w:r>
      <w:proofErr w:type="spellEnd"/>
      <w:r w:rsidRPr="00662735">
        <w:rPr>
          <w:rFonts w:cstheme="minorHAnsi"/>
        </w:rPr>
        <w:t xml:space="preserve"> de </w:t>
      </w:r>
      <w:proofErr w:type="spellStart"/>
      <w:r w:rsidRPr="00662735">
        <w:rPr>
          <w:rFonts w:cstheme="minorHAnsi"/>
        </w:rPr>
        <w:t>lucru</w:t>
      </w:r>
      <w:proofErr w:type="spellEnd"/>
      <w:r w:rsidRPr="00662735">
        <w:rPr>
          <w:rFonts w:cstheme="minorHAnsi"/>
        </w:rPr>
        <w:t xml:space="preserve">, </w:t>
      </w:r>
      <w:proofErr w:type="spellStart"/>
      <w:r w:rsidRPr="00662735">
        <w:rPr>
          <w:rFonts w:cstheme="minorHAnsi"/>
        </w:rPr>
        <w:t>astfel</w:t>
      </w:r>
      <w:proofErr w:type="spellEnd"/>
      <w:r w:rsidRPr="00662735">
        <w:rPr>
          <w:rFonts w:cstheme="minorHAnsi"/>
        </w:rPr>
        <w:t xml:space="preserve"> </w:t>
      </w:r>
      <w:proofErr w:type="spellStart"/>
      <w:r w:rsidRPr="00662735">
        <w:rPr>
          <w:rFonts w:cstheme="minorHAnsi"/>
        </w:rPr>
        <w:t>incat</w:t>
      </w:r>
      <w:proofErr w:type="spellEnd"/>
      <w:r w:rsidRPr="00662735">
        <w:rPr>
          <w:rFonts w:cstheme="minorHAnsi"/>
        </w:rPr>
        <w:t xml:space="preserve"> </w:t>
      </w:r>
      <w:proofErr w:type="spellStart"/>
      <w:r w:rsidRPr="00662735">
        <w:rPr>
          <w:rFonts w:cstheme="minorHAnsi"/>
        </w:rPr>
        <w:t>sa</w:t>
      </w:r>
      <w:proofErr w:type="spellEnd"/>
      <w:r w:rsidRPr="00662735">
        <w:rPr>
          <w:rFonts w:cstheme="minorHAnsi"/>
        </w:rPr>
        <w:t xml:space="preserve"> se evite </w:t>
      </w:r>
      <w:proofErr w:type="spellStart"/>
      <w:r w:rsidRPr="00662735">
        <w:rPr>
          <w:rFonts w:cstheme="minorHAnsi"/>
        </w:rPr>
        <w:t>suprapunerea</w:t>
      </w:r>
      <w:proofErr w:type="spellEnd"/>
      <w:r w:rsidRPr="00662735">
        <w:rPr>
          <w:rFonts w:cstheme="minorHAnsi"/>
        </w:rPr>
        <w:t xml:space="preserve"> </w:t>
      </w:r>
      <w:proofErr w:type="spellStart"/>
      <w:r w:rsidRPr="00662735">
        <w:rPr>
          <w:rFonts w:cstheme="minorHAnsi"/>
        </w:rPr>
        <w:t>activitatilor</w:t>
      </w:r>
      <w:proofErr w:type="spellEnd"/>
      <w:r w:rsidRPr="00662735">
        <w:rPr>
          <w:rFonts w:cstheme="minorHAnsi"/>
        </w:rPr>
        <w:t xml:space="preserve"> </w:t>
      </w:r>
      <w:proofErr w:type="spellStart"/>
      <w:r w:rsidRPr="00662735">
        <w:rPr>
          <w:rFonts w:cstheme="minorHAnsi"/>
        </w:rPr>
        <w:t>generatoare</w:t>
      </w:r>
      <w:proofErr w:type="spellEnd"/>
      <w:r w:rsidRPr="00662735">
        <w:rPr>
          <w:rFonts w:cstheme="minorHAnsi"/>
        </w:rPr>
        <w:t xml:space="preserve"> de </w:t>
      </w:r>
      <w:proofErr w:type="spellStart"/>
      <w:r w:rsidRPr="00662735">
        <w:rPr>
          <w:rFonts w:cstheme="minorHAnsi"/>
        </w:rPr>
        <w:t>noxe</w:t>
      </w:r>
      <w:proofErr w:type="spellEnd"/>
      <w:r w:rsidRPr="00662735">
        <w:rPr>
          <w:rFonts w:cstheme="minorHAnsi"/>
        </w:rPr>
        <w:t xml:space="preserve"> </w:t>
      </w:r>
      <w:proofErr w:type="spellStart"/>
      <w:r w:rsidRPr="00662735">
        <w:rPr>
          <w:rFonts w:cstheme="minorHAnsi"/>
        </w:rPr>
        <w:t>si</w:t>
      </w:r>
      <w:proofErr w:type="spellEnd"/>
      <w:r w:rsidRPr="00662735">
        <w:rPr>
          <w:rFonts w:cstheme="minorHAnsi"/>
        </w:rPr>
        <w:t xml:space="preserve"> </w:t>
      </w:r>
      <w:proofErr w:type="spellStart"/>
      <w:r w:rsidRPr="00662735">
        <w:rPr>
          <w:rFonts w:cstheme="minorHAnsi"/>
        </w:rPr>
        <w:t>cresterea</w:t>
      </w:r>
      <w:proofErr w:type="spellEnd"/>
      <w:r w:rsidRPr="00662735">
        <w:rPr>
          <w:rFonts w:cstheme="minorHAnsi"/>
        </w:rPr>
        <w:t xml:space="preserve"> </w:t>
      </w:r>
      <w:proofErr w:type="spellStart"/>
      <w:r w:rsidRPr="00662735">
        <w:rPr>
          <w:rFonts w:cstheme="minorHAnsi"/>
        </w:rPr>
        <w:t>nivelului</w:t>
      </w:r>
      <w:proofErr w:type="spellEnd"/>
      <w:r w:rsidRPr="00662735">
        <w:rPr>
          <w:rFonts w:cstheme="minorHAnsi"/>
        </w:rPr>
        <w:t xml:space="preserve"> de </w:t>
      </w:r>
      <w:proofErr w:type="spellStart"/>
      <w:r w:rsidRPr="00662735">
        <w:rPr>
          <w:rFonts w:cstheme="minorHAnsi"/>
        </w:rPr>
        <w:t>poluanti</w:t>
      </w:r>
      <w:proofErr w:type="spellEnd"/>
      <w:r w:rsidRPr="00662735">
        <w:rPr>
          <w:rFonts w:cstheme="minorHAnsi"/>
        </w:rPr>
        <w:t xml:space="preserve"> in </w:t>
      </w:r>
      <w:proofErr w:type="spellStart"/>
      <w:r w:rsidRPr="00662735">
        <w:rPr>
          <w:rFonts w:cstheme="minorHAnsi"/>
        </w:rPr>
        <w:t>atmosfera</w:t>
      </w:r>
      <w:proofErr w:type="spellEnd"/>
      <w:r w:rsidRPr="00662735">
        <w:rPr>
          <w:rFonts w:cstheme="minorHAnsi"/>
        </w:rPr>
        <w:t>;</w:t>
      </w:r>
    </w:p>
    <w:p w14:paraId="08336873" w14:textId="77777777" w:rsidR="00EC0AEF" w:rsidRPr="00662735" w:rsidRDefault="00EC0AEF" w:rsidP="003C6291">
      <w:pPr>
        <w:pStyle w:val="Bodytext20"/>
        <w:numPr>
          <w:ilvl w:val="1"/>
          <w:numId w:val="14"/>
        </w:numPr>
        <w:shd w:val="clear" w:color="auto" w:fill="auto"/>
        <w:tabs>
          <w:tab w:val="left" w:pos="766"/>
        </w:tabs>
        <w:spacing w:before="0" w:line="336" w:lineRule="exact"/>
        <w:ind w:left="1067" w:right="438" w:hanging="358"/>
        <w:rPr>
          <w:rFonts w:cstheme="minorHAnsi"/>
        </w:rPr>
      </w:pPr>
      <w:proofErr w:type="spellStart"/>
      <w:r w:rsidRPr="00662735">
        <w:rPr>
          <w:rFonts w:cstheme="minorHAnsi"/>
        </w:rPr>
        <w:t>reducerea</w:t>
      </w:r>
      <w:proofErr w:type="spellEnd"/>
      <w:r w:rsidRPr="00662735">
        <w:rPr>
          <w:rFonts w:cstheme="minorHAnsi"/>
        </w:rPr>
        <w:t xml:space="preserve"> </w:t>
      </w:r>
      <w:proofErr w:type="spellStart"/>
      <w:r w:rsidRPr="00662735">
        <w:rPr>
          <w:rFonts w:cstheme="minorHAnsi"/>
        </w:rPr>
        <w:t>inaltimii</w:t>
      </w:r>
      <w:proofErr w:type="spellEnd"/>
      <w:r w:rsidRPr="00662735">
        <w:rPr>
          <w:rFonts w:cstheme="minorHAnsi"/>
        </w:rPr>
        <w:t xml:space="preserve"> de </w:t>
      </w:r>
      <w:proofErr w:type="spellStart"/>
      <w:r w:rsidRPr="00662735">
        <w:rPr>
          <w:rFonts w:cstheme="minorHAnsi"/>
        </w:rPr>
        <w:t>descarcare</w:t>
      </w:r>
      <w:proofErr w:type="spellEnd"/>
      <w:r w:rsidRPr="00662735">
        <w:rPr>
          <w:rFonts w:cstheme="minorHAnsi"/>
        </w:rPr>
        <w:t xml:space="preserve"> a </w:t>
      </w:r>
      <w:proofErr w:type="spellStart"/>
      <w:r w:rsidRPr="00662735">
        <w:rPr>
          <w:rFonts w:cstheme="minorHAnsi"/>
        </w:rPr>
        <w:t>materialelor</w:t>
      </w:r>
      <w:proofErr w:type="spellEnd"/>
      <w:r w:rsidRPr="00662735">
        <w:rPr>
          <w:rFonts w:cstheme="minorHAnsi"/>
        </w:rPr>
        <w:t xml:space="preserve"> </w:t>
      </w:r>
      <w:proofErr w:type="spellStart"/>
      <w:r w:rsidRPr="00662735">
        <w:rPr>
          <w:rFonts w:cstheme="minorHAnsi"/>
        </w:rPr>
        <w:t>generatoare</w:t>
      </w:r>
      <w:proofErr w:type="spellEnd"/>
      <w:r w:rsidRPr="00662735">
        <w:rPr>
          <w:rFonts w:cstheme="minorHAnsi"/>
        </w:rPr>
        <w:t xml:space="preserve"> de </w:t>
      </w:r>
      <w:proofErr w:type="spellStart"/>
      <w:r w:rsidRPr="00662735">
        <w:rPr>
          <w:rFonts w:cstheme="minorHAnsi"/>
        </w:rPr>
        <w:t>emisii</w:t>
      </w:r>
      <w:proofErr w:type="spellEnd"/>
      <w:r w:rsidRPr="00662735">
        <w:rPr>
          <w:rFonts w:cstheme="minorHAnsi"/>
        </w:rPr>
        <w:t xml:space="preserve"> de </w:t>
      </w:r>
      <w:proofErr w:type="spellStart"/>
      <w:r w:rsidRPr="00662735">
        <w:rPr>
          <w:rFonts w:cstheme="minorHAnsi"/>
        </w:rPr>
        <w:t>particule</w:t>
      </w:r>
      <w:proofErr w:type="spellEnd"/>
      <w:r w:rsidRPr="00662735">
        <w:rPr>
          <w:rFonts w:cstheme="minorHAnsi"/>
        </w:rPr>
        <w:t xml:space="preserve"> in </w:t>
      </w:r>
      <w:proofErr w:type="spellStart"/>
      <w:r w:rsidRPr="00662735">
        <w:rPr>
          <w:rFonts w:cstheme="minorHAnsi"/>
        </w:rPr>
        <w:t>atmosfera</w:t>
      </w:r>
      <w:proofErr w:type="spellEnd"/>
      <w:r w:rsidRPr="00662735">
        <w:rPr>
          <w:rFonts w:cstheme="minorHAnsi"/>
        </w:rPr>
        <w:t>;</w:t>
      </w:r>
    </w:p>
    <w:p w14:paraId="373AB7EE" w14:textId="77777777" w:rsidR="00EC0AEF" w:rsidRPr="00662735" w:rsidRDefault="00EC0AEF" w:rsidP="003C6291">
      <w:pPr>
        <w:pStyle w:val="Bodytext20"/>
        <w:numPr>
          <w:ilvl w:val="1"/>
          <w:numId w:val="14"/>
        </w:numPr>
        <w:shd w:val="clear" w:color="auto" w:fill="auto"/>
        <w:tabs>
          <w:tab w:val="left" w:pos="766"/>
        </w:tabs>
        <w:spacing w:before="0" w:line="336" w:lineRule="exact"/>
        <w:ind w:left="1067" w:right="438" w:hanging="358"/>
        <w:rPr>
          <w:rFonts w:cstheme="minorHAnsi"/>
        </w:rPr>
      </w:pPr>
      <w:proofErr w:type="spellStart"/>
      <w:r w:rsidRPr="00662735">
        <w:rPr>
          <w:rFonts w:cstheme="minorHAnsi"/>
        </w:rPr>
        <w:t>oprirea</w:t>
      </w:r>
      <w:proofErr w:type="spellEnd"/>
      <w:r w:rsidRPr="00662735">
        <w:rPr>
          <w:rFonts w:cstheme="minorHAnsi"/>
        </w:rPr>
        <w:t xml:space="preserve"> </w:t>
      </w:r>
      <w:proofErr w:type="spellStart"/>
      <w:r w:rsidRPr="00662735">
        <w:rPr>
          <w:rFonts w:cstheme="minorHAnsi"/>
        </w:rPr>
        <w:t>motoarelor</w:t>
      </w:r>
      <w:proofErr w:type="spellEnd"/>
      <w:r w:rsidRPr="00662735">
        <w:rPr>
          <w:rFonts w:cstheme="minorHAnsi"/>
        </w:rPr>
        <w:t xml:space="preserve"> </w:t>
      </w:r>
      <w:proofErr w:type="spellStart"/>
      <w:r w:rsidRPr="00662735">
        <w:rPr>
          <w:rFonts w:cstheme="minorHAnsi"/>
        </w:rPr>
        <w:t>utilajelor</w:t>
      </w:r>
      <w:proofErr w:type="spellEnd"/>
      <w:r w:rsidRPr="00662735">
        <w:rPr>
          <w:rFonts w:cstheme="minorHAnsi"/>
        </w:rPr>
        <w:t xml:space="preserve"> in </w:t>
      </w:r>
      <w:proofErr w:type="spellStart"/>
      <w:r w:rsidRPr="00662735">
        <w:rPr>
          <w:rFonts w:cstheme="minorHAnsi"/>
        </w:rPr>
        <w:t>perioadele</w:t>
      </w:r>
      <w:proofErr w:type="spellEnd"/>
      <w:r w:rsidRPr="00662735">
        <w:rPr>
          <w:rFonts w:cstheme="minorHAnsi"/>
        </w:rPr>
        <w:t xml:space="preserve"> in care nu </w:t>
      </w:r>
      <w:proofErr w:type="spellStart"/>
      <w:r w:rsidRPr="00662735">
        <w:rPr>
          <w:rFonts w:cstheme="minorHAnsi"/>
        </w:rPr>
        <w:t>sunt</w:t>
      </w:r>
      <w:proofErr w:type="spellEnd"/>
      <w:r w:rsidRPr="00662735">
        <w:rPr>
          <w:rFonts w:cstheme="minorHAnsi"/>
        </w:rPr>
        <w:t xml:space="preserve"> implicate in </w:t>
      </w:r>
      <w:proofErr w:type="spellStart"/>
      <w:r w:rsidRPr="00662735">
        <w:rPr>
          <w:rFonts w:cstheme="minorHAnsi"/>
        </w:rPr>
        <w:t>activitatile</w:t>
      </w:r>
      <w:proofErr w:type="spellEnd"/>
      <w:r w:rsidRPr="00662735">
        <w:rPr>
          <w:rFonts w:cstheme="minorHAnsi"/>
        </w:rPr>
        <w:t xml:space="preserve"> de </w:t>
      </w:r>
      <w:proofErr w:type="spellStart"/>
      <w:r w:rsidRPr="00662735">
        <w:rPr>
          <w:rFonts w:cstheme="minorHAnsi"/>
        </w:rPr>
        <w:t>realizare</w:t>
      </w:r>
      <w:proofErr w:type="spellEnd"/>
      <w:r w:rsidRPr="00662735">
        <w:rPr>
          <w:rFonts w:cstheme="minorHAnsi"/>
        </w:rPr>
        <w:t xml:space="preserve"> a </w:t>
      </w:r>
      <w:proofErr w:type="spellStart"/>
      <w:r w:rsidRPr="00662735">
        <w:rPr>
          <w:rFonts w:cstheme="minorHAnsi"/>
        </w:rPr>
        <w:t>lucrarilor</w:t>
      </w:r>
      <w:proofErr w:type="spellEnd"/>
      <w:r w:rsidRPr="00662735">
        <w:rPr>
          <w:rFonts w:cstheme="minorHAnsi"/>
        </w:rPr>
        <w:t>.</w:t>
      </w:r>
    </w:p>
    <w:p w14:paraId="62AEE91F" w14:textId="77777777" w:rsidR="00EC0AEF" w:rsidRPr="00662735" w:rsidRDefault="00EC0AEF" w:rsidP="003C6291">
      <w:pPr>
        <w:tabs>
          <w:tab w:val="left" w:pos="831"/>
        </w:tabs>
        <w:spacing w:before="1"/>
        <w:ind w:left="1067" w:right="438"/>
        <w:jc w:val="both"/>
        <w:rPr>
          <w:rFonts w:asciiTheme="minorHAnsi" w:hAnsiTheme="minorHAnsi" w:cstheme="minorHAnsi"/>
        </w:rPr>
      </w:pPr>
      <w:r w:rsidRPr="00662735">
        <w:rPr>
          <w:rFonts w:asciiTheme="minorHAnsi" w:hAnsiTheme="minorHAnsi" w:cstheme="minorHAnsi"/>
          <w:i/>
          <w:iCs/>
        </w:rPr>
        <w:t>In perioada de operare,</w:t>
      </w:r>
      <w:r w:rsidRPr="00662735">
        <w:rPr>
          <w:rFonts w:asciiTheme="minorHAnsi" w:hAnsiTheme="minorHAnsi" w:cstheme="minorHAnsi"/>
        </w:rPr>
        <w:t xml:space="preserve"> se va tine cont de urmatoarele:</w:t>
      </w:r>
    </w:p>
    <w:p w14:paraId="083CC8C0" w14:textId="77777777" w:rsidR="00EC0AEF" w:rsidRPr="00662735" w:rsidRDefault="00EC0AEF" w:rsidP="003C6291">
      <w:pPr>
        <w:pStyle w:val="Bodytext20"/>
        <w:numPr>
          <w:ilvl w:val="1"/>
          <w:numId w:val="14"/>
        </w:numPr>
        <w:shd w:val="clear" w:color="auto" w:fill="auto"/>
        <w:tabs>
          <w:tab w:val="left" w:pos="766"/>
        </w:tabs>
        <w:spacing w:before="0" w:line="336" w:lineRule="exact"/>
        <w:ind w:left="1067" w:right="438" w:hanging="358"/>
        <w:rPr>
          <w:rFonts w:cstheme="minorHAnsi"/>
        </w:rPr>
      </w:pPr>
      <w:proofErr w:type="spellStart"/>
      <w:r w:rsidRPr="00662735">
        <w:rPr>
          <w:rFonts w:cstheme="minorHAnsi"/>
        </w:rPr>
        <w:t>inspectii</w:t>
      </w:r>
      <w:proofErr w:type="spellEnd"/>
      <w:r w:rsidRPr="00662735">
        <w:rPr>
          <w:rFonts w:cstheme="minorHAnsi"/>
        </w:rPr>
        <w:t xml:space="preserve"> </w:t>
      </w:r>
      <w:proofErr w:type="spellStart"/>
      <w:r w:rsidRPr="00662735">
        <w:rPr>
          <w:rFonts w:cstheme="minorHAnsi"/>
        </w:rPr>
        <w:t>periodice</w:t>
      </w:r>
      <w:proofErr w:type="spellEnd"/>
      <w:r w:rsidRPr="00662735">
        <w:rPr>
          <w:rFonts w:cstheme="minorHAnsi"/>
        </w:rPr>
        <w:t xml:space="preserve"> ale </w:t>
      </w:r>
      <w:proofErr w:type="spellStart"/>
      <w:r w:rsidRPr="00662735">
        <w:rPr>
          <w:rFonts w:cstheme="minorHAnsi"/>
        </w:rPr>
        <w:t>retelei</w:t>
      </w:r>
      <w:proofErr w:type="spellEnd"/>
      <w:r w:rsidRPr="00662735">
        <w:rPr>
          <w:rFonts w:cstheme="minorHAnsi"/>
        </w:rPr>
        <w:t xml:space="preserve"> de </w:t>
      </w:r>
      <w:proofErr w:type="spellStart"/>
      <w:r w:rsidRPr="00662735">
        <w:rPr>
          <w:rFonts w:cstheme="minorHAnsi"/>
        </w:rPr>
        <w:t>canalizare</w:t>
      </w:r>
      <w:proofErr w:type="spellEnd"/>
      <w:r w:rsidRPr="00662735">
        <w:rPr>
          <w:rFonts w:cstheme="minorHAnsi"/>
        </w:rPr>
        <w:t xml:space="preserve"> </w:t>
      </w:r>
      <w:proofErr w:type="spellStart"/>
      <w:r w:rsidRPr="00662735">
        <w:rPr>
          <w:rFonts w:cstheme="minorHAnsi"/>
        </w:rPr>
        <w:t>pentru</w:t>
      </w:r>
      <w:proofErr w:type="spellEnd"/>
      <w:r w:rsidRPr="00662735">
        <w:rPr>
          <w:rFonts w:cstheme="minorHAnsi"/>
        </w:rPr>
        <w:t xml:space="preserve"> a se </w:t>
      </w:r>
      <w:proofErr w:type="spellStart"/>
      <w:r w:rsidRPr="00662735">
        <w:rPr>
          <w:rFonts w:cstheme="minorHAnsi"/>
        </w:rPr>
        <w:t>detecta</w:t>
      </w:r>
      <w:proofErr w:type="spellEnd"/>
      <w:r w:rsidRPr="00662735">
        <w:rPr>
          <w:rFonts w:cstheme="minorHAnsi"/>
        </w:rPr>
        <w:t xml:space="preserve"> la tip </w:t>
      </w:r>
      <w:proofErr w:type="spellStart"/>
      <w:r w:rsidRPr="00662735">
        <w:rPr>
          <w:rFonts w:cstheme="minorHAnsi"/>
        </w:rPr>
        <w:t>orice</w:t>
      </w:r>
      <w:proofErr w:type="spellEnd"/>
      <w:r w:rsidRPr="00662735">
        <w:rPr>
          <w:rFonts w:cstheme="minorHAnsi"/>
        </w:rPr>
        <w:t xml:space="preserve"> </w:t>
      </w:r>
      <w:proofErr w:type="spellStart"/>
      <w:r w:rsidRPr="00662735">
        <w:rPr>
          <w:rFonts w:cstheme="minorHAnsi"/>
        </w:rPr>
        <w:t>disfunctionalitati</w:t>
      </w:r>
      <w:proofErr w:type="spellEnd"/>
      <w:r w:rsidRPr="00662735">
        <w:rPr>
          <w:rFonts w:cstheme="minorHAnsi"/>
        </w:rPr>
        <w:t xml:space="preserve"> </w:t>
      </w:r>
      <w:proofErr w:type="spellStart"/>
      <w:r w:rsidRPr="00662735">
        <w:rPr>
          <w:rFonts w:cstheme="minorHAnsi"/>
        </w:rPr>
        <w:t>si</w:t>
      </w:r>
      <w:proofErr w:type="spellEnd"/>
      <w:r w:rsidRPr="00662735">
        <w:rPr>
          <w:rFonts w:cstheme="minorHAnsi"/>
        </w:rPr>
        <w:t xml:space="preserve"> </w:t>
      </w:r>
      <w:proofErr w:type="spellStart"/>
      <w:r w:rsidRPr="00662735">
        <w:rPr>
          <w:rFonts w:cstheme="minorHAnsi"/>
        </w:rPr>
        <w:t>adoptarea</w:t>
      </w:r>
      <w:proofErr w:type="spellEnd"/>
      <w:r w:rsidRPr="00662735">
        <w:rPr>
          <w:rFonts w:cstheme="minorHAnsi"/>
        </w:rPr>
        <w:t xml:space="preserve"> </w:t>
      </w:r>
      <w:proofErr w:type="spellStart"/>
      <w:r w:rsidRPr="00662735">
        <w:rPr>
          <w:rFonts w:cstheme="minorHAnsi"/>
        </w:rPr>
        <w:t>masurilor</w:t>
      </w:r>
      <w:proofErr w:type="spellEnd"/>
      <w:r w:rsidRPr="00662735">
        <w:rPr>
          <w:rFonts w:cstheme="minorHAnsi"/>
        </w:rPr>
        <w:t xml:space="preserve"> </w:t>
      </w:r>
      <w:proofErr w:type="spellStart"/>
      <w:r w:rsidRPr="00662735">
        <w:rPr>
          <w:rFonts w:cstheme="minorHAnsi"/>
        </w:rPr>
        <w:t>corective</w:t>
      </w:r>
      <w:proofErr w:type="spellEnd"/>
      <w:r w:rsidRPr="00662735">
        <w:rPr>
          <w:rFonts w:cstheme="minorHAnsi"/>
        </w:rPr>
        <w:t xml:space="preserve"> </w:t>
      </w:r>
      <w:proofErr w:type="spellStart"/>
      <w:r w:rsidRPr="00662735">
        <w:rPr>
          <w:rFonts w:cstheme="minorHAnsi"/>
        </w:rPr>
        <w:t>adecvate</w:t>
      </w:r>
      <w:proofErr w:type="spellEnd"/>
      <w:r w:rsidRPr="00662735">
        <w:rPr>
          <w:rFonts w:cstheme="minorHAnsi"/>
        </w:rPr>
        <w:t xml:space="preserve"> </w:t>
      </w:r>
      <w:proofErr w:type="spellStart"/>
      <w:r w:rsidRPr="00662735">
        <w:rPr>
          <w:rFonts w:cstheme="minorHAnsi"/>
        </w:rPr>
        <w:t>pentru</w:t>
      </w:r>
      <w:proofErr w:type="spellEnd"/>
      <w:r w:rsidRPr="00662735">
        <w:rPr>
          <w:rFonts w:cstheme="minorHAnsi"/>
        </w:rPr>
        <w:t xml:space="preserve"> </w:t>
      </w:r>
      <w:proofErr w:type="spellStart"/>
      <w:r w:rsidRPr="00662735">
        <w:rPr>
          <w:rFonts w:cstheme="minorHAnsi"/>
        </w:rPr>
        <w:t>evitarea</w:t>
      </w:r>
      <w:proofErr w:type="spellEnd"/>
      <w:r w:rsidRPr="00662735">
        <w:rPr>
          <w:rFonts w:cstheme="minorHAnsi"/>
        </w:rPr>
        <w:t xml:space="preserve"> </w:t>
      </w:r>
      <w:proofErr w:type="spellStart"/>
      <w:r w:rsidRPr="00662735">
        <w:rPr>
          <w:rFonts w:cstheme="minorHAnsi"/>
        </w:rPr>
        <w:t>mirosurilor</w:t>
      </w:r>
      <w:proofErr w:type="spellEnd"/>
      <w:r w:rsidRPr="00662735">
        <w:rPr>
          <w:rFonts w:cstheme="minorHAnsi"/>
        </w:rPr>
        <w:t xml:space="preserve"> </w:t>
      </w:r>
      <w:proofErr w:type="spellStart"/>
      <w:r w:rsidRPr="00662735">
        <w:rPr>
          <w:rFonts w:cstheme="minorHAnsi"/>
        </w:rPr>
        <w:t>neplacute</w:t>
      </w:r>
      <w:proofErr w:type="spellEnd"/>
      <w:r w:rsidRPr="00662735">
        <w:rPr>
          <w:rFonts w:cstheme="minorHAnsi"/>
        </w:rPr>
        <w:t>.</w:t>
      </w:r>
    </w:p>
    <w:p w14:paraId="552A4924" w14:textId="77777777" w:rsidR="00503033" w:rsidRPr="00662735" w:rsidRDefault="00503033" w:rsidP="0009052C">
      <w:pPr>
        <w:tabs>
          <w:tab w:val="left" w:pos="831"/>
        </w:tabs>
        <w:spacing w:before="1"/>
        <w:ind w:left="709" w:right="438"/>
        <w:jc w:val="both"/>
        <w:rPr>
          <w:rFonts w:asciiTheme="minorHAnsi" w:hAnsiTheme="minorHAnsi" w:cstheme="minorHAnsi"/>
          <w:iCs/>
        </w:rPr>
      </w:pPr>
    </w:p>
    <w:p w14:paraId="2E61180F" w14:textId="77777777" w:rsidR="00EC0AEF" w:rsidRPr="00662735" w:rsidRDefault="00EC0AEF" w:rsidP="0009052C">
      <w:pPr>
        <w:tabs>
          <w:tab w:val="left" w:pos="831"/>
        </w:tabs>
        <w:spacing w:before="1"/>
        <w:ind w:left="709" w:right="438"/>
        <w:jc w:val="both"/>
        <w:rPr>
          <w:rFonts w:asciiTheme="minorHAnsi" w:hAnsiTheme="minorHAnsi" w:cstheme="minorHAnsi"/>
          <w:iCs/>
        </w:rPr>
      </w:pPr>
      <w:r w:rsidRPr="00662735">
        <w:rPr>
          <w:rFonts w:asciiTheme="minorHAnsi" w:hAnsiTheme="minorHAnsi" w:cstheme="minorHAnsi"/>
          <w:iCs/>
        </w:rPr>
        <w:t>Lucrarile organizarii de santier vor fi corect concepute si executate, cu dotari moderne care sa reduca emisia de noxe in aer, apa si pe sol. Concentrarea lor intr-un singur amplasament este benefica, diminuand zonele de impact si favorizand o exploatare controlata si corecta.</w:t>
      </w:r>
    </w:p>
    <w:p w14:paraId="24980C83" w14:textId="5DE4B1F7" w:rsidR="00EC0AEF" w:rsidRPr="00662735" w:rsidRDefault="00EC0AEF" w:rsidP="0009052C">
      <w:pPr>
        <w:tabs>
          <w:tab w:val="left" w:pos="831"/>
        </w:tabs>
        <w:spacing w:before="1"/>
        <w:ind w:left="709" w:right="438"/>
        <w:jc w:val="both"/>
        <w:rPr>
          <w:rFonts w:asciiTheme="minorHAnsi" w:hAnsiTheme="minorHAnsi" w:cstheme="minorHAnsi"/>
          <w:iCs/>
        </w:rPr>
      </w:pPr>
      <w:r w:rsidRPr="00662735">
        <w:rPr>
          <w:rFonts w:asciiTheme="minorHAnsi" w:hAnsiTheme="minorHAnsi" w:cstheme="minorHAnsi"/>
          <w:iCs/>
        </w:rPr>
        <w:t>In perioada de constructie se vor respecta prevederile Legii 104/2011 privind calitatea aerului inconjurator referitor la obligatia utilizatorilor de surse mobile de a asigura incadrarea in limitele de emisie stabilite pentru fiecare tip specific de sursa, precum si sa le supuna inspectiilor tehnice conform prevederilor legislatiei in vigoare.</w:t>
      </w:r>
    </w:p>
    <w:p w14:paraId="2031C6FD" w14:textId="77777777" w:rsidR="00EC0AEF" w:rsidRPr="00662735" w:rsidRDefault="00EC0AEF" w:rsidP="0009052C">
      <w:pPr>
        <w:tabs>
          <w:tab w:val="left" w:pos="831"/>
        </w:tabs>
        <w:spacing w:before="1"/>
        <w:ind w:left="709" w:right="438"/>
        <w:jc w:val="both"/>
        <w:rPr>
          <w:rFonts w:asciiTheme="minorHAnsi" w:hAnsiTheme="minorHAnsi" w:cstheme="minorHAnsi"/>
          <w:u w:val="single"/>
        </w:rPr>
      </w:pPr>
    </w:p>
    <w:p w14:paraId="5E2ADDD8" w14:textId="73AD46BF" w:rsidR="005A35DB" w:rsidRPr="00662735" w:rsidRDefault="005A35DB" w:rsidP="0009052C">
      <w:pPr>
        <w:tabs>
          <w:tab w:val="left" w:pos="831"/>
        </w:tabs>
        <w:spacing w:before="1"/>
        <w:ind w:left="709" w:right="438"/>
        <w:jc w:val="both"/>
        <w:rPr>
          <w:rFonts w:asciiTheme="minorHAnsi" w:hAnsiTheme="minorHAnsi" w:cstheme="minorHAnsi"/>
          <w:u w:val="single"/>
        </w:rPr>
      </w:pPr>
      <w:r w:rsidRPr="00662735">
        <w:rPr>
          <w:rFonts w:asciiTheme="minorHAnsi" w:hAnsiTheme="minorHAnsi" w:cstheme="minorHAnsi"/>
          <w:u w:val="single"/>
        </w:rPr>
        <w:t xml:space="preserve">Impactul asupra solului si mediului geologic. </w:t>
      </w:r>
    </w:p>
    <w:p w14:paraId="775991FE" w14:textId="77777777" w:rsidR="00E67D5C" w:rsidRPr="00662735" w:rsidRDefault="00E67D5C" w:rsidP="0009052C">
      <w:pPr>
        <w:tabs>
          <w:tab w:val="left" w:pos="831"/>
        </w:tabs>
        <w:spacing w:before="1"/>
        <w:ind w:left="709" w:right="438"/>
        <w:jc w:val="both"/>
        <w:rPr>
          <w:rFonts w:asciiTheme="minorHAnsi" w:hAnsiTheme="minorHAnsi" w:cstheme="minorHAnsi"/>
          <w:iCs/>
        </w:rPr>
      </w:pPr>
      <w:r w:rsidRPr="00662735">
        <w:rPr>
          <w:rFonts w:asciiTheme="minorHAnsi" w:hAnsiTheme="minorHAnsi" w:cstheme="minorHAnsi"/>
          <w:iCs/>
        </w:rPr>
        <w:t>Prin respectarea normelor de proiectare, a tehnologiilor de executie si a materialelor propuse prin prezentul proiect, in perioada executiei lucrarilor si in perioada de operare nu vor fi surse de poluare pentru sol si subsol.</w:t>
      </w:r>
    </w:p>
    <w:p w14:paraId="2D8D891A" w14:textId="4242B589" w:rsidR="005A35DB" w:rsidRPr="00662735" w:rsidRDefault="00E67D5C" w:rsidP="0009052C">
      <w:pPr>
        <w:tabs>
          <w:tab w:val="left" w:pos="831"/>
        </w:tabs>
        <w:spacing w:before="1"/>
        <w:ind w:left="709" w:right="438"/>
        <w:jc w:val="both"/>
        <w:rPr>
          <w:rFonts w:asciiTheme="minorHAnsi" w:hAnsiTheme="minorHAnsi" w:cstheme="minorHAnsi"/>
          <w:iCs/>
        </w:rPr>
      </w:pPr>
      <w:r w:rsidRPr="00662735">
        <w:rPr>
          <w:rFonts w:asciiTheme="minorHAnsi" w:hAnsiTheme="minorHAnsi" w:cstheme="minorHAnsi"/>
          <w:iCs/>
        </w:rPr>
        <w:t>Posibila sursa de poluare locala a solului, pe perioada de executie, ar fi eventuale defectiuni tehnice ale utilajelor. Alimentarea utilajelor si gresarea lor se va face in locuri special amenajate, luandu-se toate masurile de protectie. Pe durata lucrarilor nu se vor arunca, incinera, depozita pe sol si nici nu se vor ingropa deseuri menajere (sau alte tipuri de deseuri - anvelope uzate, filtre de ulei, lavete, etc.); deseurile se vor depozita separat pe categorii (hartie; ambalaje din polietilena, metale etc.) in recipienti sau containere destinate colectarii acestora.</w:t>
      </w:r>
    </w:p>
    <w:p w14:paraId="39BD7362" w14:textId="77777777" w:rsidR="00E67D5C" w:rsidRPr="00662735" w:rsidRDefault="00E67D5C" w:rsidP="0009052C">
      <w:pPr>
        <w:tabs>
          <w:tab w:val="left" w:pos="831"/>
        </w:tabs>
        <w:spacing w:before="1"/>
        <w:ind w:left="709" w:right="438"/>
        <w:jc w:val="both"/>
        <w:rPr>
          <w:rFonts w:asciiTheme="minorHAnsi" w:hAnsiTheme="minorHAnsi" w:cstheme="minorHAnsi"/>
          <w:iCs/>
        </w:rPr>
      </w:pPr>
    </w:p>
    <w:p w14:paraId="29D177EC" w14:textId="597FF5C3" w:rsidR="005A35DB" w:rsidRPr="00662735" w:rsidRDefault="005A35DB" w:rsidP="0009052C">
      <w:pPr>
        <w:tabs>
          <w:tab w:val="left" w:pos="831"/>
        </w:tabs>
        <w:spacing w:before="1"/>
        <w:ind w:left="709" w:right="438"/>
        <w:jc w:val="both"/>
        <w:rPr>
          <w:rFonts w:asciiTheme="minorHAnsi" w:hAnsiTheme="minorHAnsi" w:cstheme="minorHAnsi"/>
          <w:u w:val="single"/>
        </w:rPr>
      </w:pPr>
      <w:r w:rsidRPr="00662735">
        <w:rPr>
          <w:rFonts w:asciiTheme="minorHAnsi" w:hAnsiTheme="minorHAnsi" w:cstheme="minorHAnsi"/>
          <w:u w:val="single"/>
        </w:rPr>
        <w:t xml:space="preserve">Zgomot si Vibratii. </w:t>
      </w:r>
    </w:p>
    <w:p w14:paraId="13430735" w14:textId="77777777" w:rsidR="00E67D5C" w:rsidRPr="00662735" w:rsidRDefault="00E67D5C"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 xml:space="preserve">In </w:t>
      </w:r>
      <w:r w:rsidRPr="00662735">
        <w:rPr>
          <w:rFonts w:asciiTheme="minorHAnsi" w:hAnsiTheme="minorHAnsi" w:cstheme="minorHAnsi"/>
          <w:iCs/>
        </w:rPr>
        <w:t>perioada</w:t>
      </w:r>
      <w:r w:rsidRPr="00662735">
        <w:rPr>
          <w:rFonts w:asciiTheme="minorHAnsi" w:hAnsiTheme="minorHAnsi" w:cstheme="minorHAnsi"/>
        </w:rPr>
        <w:t xml:space="preserve"> de executie a lucrarilor, masurile de evitare si reducere sunt:</w:t>
      </w:r>
    </w:p>
    <w:p w14:paraId="0D783C3F" w14:textId="77777777" w:rsidR="00E67D5C" w:rsidRPr="00662735" w:rsidRDefault="00E67D5C" w:rsidP="003C6291">
      <w:pPr>
        <w:pStyle w:val="Bodytext20"/>
        <w:numPr>
          <w:ilvl w:val="1"/>
          <w:numId w:val="14"/>
        </w:numPr>
        <w:shd w:val="clear" w:color="auto" w:fill="auto"/>
        <w:tabs>
          <w:tab w:val="left" w:pos="1170"/>
        </w:tabs>
        <w:spacing w:before="0" w:line="336" w:lineRule="exact"/>
        <w:ind w:left="1170" w:right="438" w:hanging="450"/>
        <w:rPr>
          <w:rFonts w:cstheme="minorHAnsi"/>
        </w:rPr>
      </w:pPr>
      <w:proofErr w:type="spellStart"/>
      <w:r w:rsidRPr="00662735">
        <w:rPr>
          <w:rFonts w:cstheme="minorHAnsi"/>
        </w:rPr>
        <w:t>interzicerea</w:t>
      </w:r>
      <w:proofErr w:type="spellEnd"/>
      <w:r w:rsidRPr="00662735">
        <w:rPr>
          <w:rFonts w:cstheme="minorHAnsi"/>
        </w:rPr>
        <w:t xml:space="preserve"> </w:t>
      </w:r>
      <w:proofErr w:type="spellStart"/>
      <w:r w:rsidRPr="00662735">
        <w:rPr>
          <w:rFonts w:cstheme="minorHAnsi"/>
        </w:rPr>
        <w:t>lucrarilor</w:t>
      </w:r>
      <w:proofErr w:type="spellEnd"/>
      <w:r w:rsidRPr="00662735">
        <w:rPr>
          <w:rFonts w:cstheme="minorHAnsi"/>
        </w:rPr>
        <w:t xml:space="preserve"> de </w:t>
      </w:r>
      <w:proofErr w:type="spellStart"/>
      <w:r w:rsidRPr="00662735">
        <w:rPr>
          <w:rFonts w:cstheme="minorHAnsi"/>
        </w:rPr>
        <w:t>constructii</w:t>
      </w:r>
      <w:proofErr w:type="spellEnd"/>
      <w:r w:rsidRPr="00662735">
        <w:rPr>
          <w:rFonts w:cstheme="minorHAnsi"/>
        </w:rPr>
        <w:t xml:space="preserve"> </w:t>
      </w:r>
      <w:proofErr w:type="spellStart"/>
      <w:r w:rsidRPr="00662735">
        <w:rPr>
          <w:rFonts w:cstheme="minorHAnsi"/>
        </w:rPr>
        <w:t>pe</w:t>
      </w:r>
      <w:proofErr w:type="spellEnd"/>
      <w:r w:rsidRPr="00662735">
        <w:rPr>
          <w:rFonts w:cstheme="minorHAnsi"/>
        </w:rPr>
        <w:t xml:space="preserve"> </w:t>
      </w:r>
      <w:proofErr w:type="spellStart"/>
      <w:r w:rsidRPr="00662735">
        <w:rPr>
          <w:rFonts w:cstheme="minorHAnsi"/>
        </w:rPr>
        <w:t>timpul</w:t>
      </w:r>
      <w:proofErr w:type="spellEnd"/>
      <w:r w:rsidRPr="00662735">
        <w:rPr>
          <w:rFonts w:cstheme="minorHAnsi"/>
        </w:rPr>
        <w:t xml:space="preserve"> </w:t>
      </w:r>
      <w:proofErr w:type="spellStart"/>
      <w:r w:rsidRPr="00662735">
        <w:rPr>
          <w:rFonts w:cstheme="minorHAnsi"/>
        </w:rPr>
        <w:t>noptii</w:t>
      </w:r>
      <w:proofErr w:type="spellEnd"/>
      <w:r w:rsidRPr="00662735">
        <w:rPr>
          <w:rFonts w:cstheme="minorHAnsi"/>
        </w:rPr>
        <w:t xml:space="preserve"> </w:t>
      </w:r>
      <w:proofErr w:type="spellStart"/>
      <w:r w:rsidRPr="00662735">
        <w:rPr>
          <w:rFonts w:cstheme="minorHAnsi"/>
        </w:rPr>
        <w:t>si</w:t>
      </w:r>
      <w:proofErr w:type="spellEnd"/>
      <w:r w:rsidRPr="00662735">
        <w:rPr>
          <w:rFonts w:cstheme="minorHAnsi"/>
        </w:rPr>
        <w:t xml:space="preserve"> </w:t>
      </w:r>
      <w:proofErr w:type="spellStart"/>
      <w:r w:rsidRPr="00662735">
        <w:rPr>
          <w:rFonts w:cstheme="minorHAnsi"/>
        </w:rPr>
        <w:t>restrictii</w:t>
      </w:r>
      <w:proofErr w:type="spellEnd"/>
      <w:r w:rsidRPr="00662735">
        <w:rPr>
          <w:rFonts w:cstheme="minorHAnsi"/>
        </w:rPr>
        <w:t xml:space="preserve"> in </w:t>
      </w:r>
      <w:proofErr w:type="spellStart"/>
      <w:r w:rsidRPr="00662735">
        <w:rPr>
          <w:rFonts w:cstheme="minorHAnsi"/>
        </w:rPr>
        <w:t>timpul</w:t>
      </w:r>
      <w:proofErr w:type="spellEnd"/>
      <w:r w:rsidRPr="00662735">
        <w:rPr>
          <w:rFonts w:cstheme="minorHAnsi"/>
        </w:rPr>
        <w:t xml:space="preserve"> </w:t>
      </w:r>
      <w:proofErr w:type="spellStart"/>
      <w:r w:rsidRPr="00662735">
        <w:rPr>
          <w:rFonts w:cstheme="minorHAnsi"/>
        </w:rPr>
        <w:t>orelor</w:t>
      </w:r>
      <w:proofErr w:type="spellEnd"/>
      <w:r w:rsidRPr="00662735">
        <w:rPr>
          <w:rFonts w:cstheme="minorHAnsi"/>
        </w:rPr>
        <w:t xml:space="preserve"> de </w:t>
      </w:r>
      <w:proofErr w:type="spellStart"/>
      <w:r w:rsidRPr="00662735">
        <w:rPr>
          <w:rFonts w:cstheme="minorHAnsi"/>
        </w:rPr>
        <w:t>odihna</w:t>
      </w:r>
      <w:proofErr w:type="spellEnd"/>
      <w:r w:rsidRPr="00662735">
        <w:rPr>
          <w:rFonts w:cstheme="minorHAnsi"/>
        </w:rPr>
        <w:t xml:space="preserve"> </w:t>
      </w:r>
      <w:proofErr w:type="spellStart"/>
      <w:r w:rsidRPr="00662735">
        <w:rPr>
          <w:rFonts w:cstheme="minorHAnsi"/>
        </w:rPr>
        <w:t>zilnica</w:t>
      </w:r>
      <w:proofErr w:type="spellEnd"/>
      <w:r w:rsidRPr="00662735">
        <w:rPr>
          <w:rFonts w:cstheme="minorHAnsi"/>
        </w:rPr>
        <w:t xml:space="preserve">, in </w:t>
      </w:r>
      <w:proofErr w:type="spellStart"/>
      <w:r w:rsidRPr="00662735">
        <w:rPr>
          <w:rFonts w:cstheme="minorHAnsi"/>
        </w:rPr>
        <w:t>zonele</w:t>
      </w:r>
      <w:proofErr w:type="spellEnd"/>
      <w:r w:rsidRPr="00662735">
        <w:rPr>
          <w:rFonts w:cstheme="minorHAnsi"/>
        </w:rPr>
        <w:t xml:space="preserve"> </w:t>
      </w:r>
      <w:proofErr w:type="spellStart"/>
      <w:r w:rsidRPr="00662735">
        <w:rPr>
          <w:rFonts w:cstheme="minorHAnsi"/>
        </w:rPr>
        <w:lastRenderedPageBreak/>
        <w:t>sensibile</w:t>
      </w:r>
      <w:proofErr w:type="spellEnd"/>
      <w:r w:rsidRPr="00662735">
        <w:rPr>
          <w:rFonts w:cstheme="minorHAnsi"/>
        </w:rPr>
        <w:t xml:space="preserve"> (</w:t>
      </w:r>
      <w:proofErr w:type="spellStart"/>
      <w:r w:rsidRPr="00662735">
        <w:rPr>
          <w:rFonts w:cstheme="minorHAnsi"/>
        </w:rPr>
        <w:t>spitale</w:t>
      </w:r>
      <w:proofErr w:type="spellEnd"/>
      <w:r w:rsidRPr="00662735">
        <w:rPr>
          <w:rFonts w:cstheme="minorHAnsi"/>
        </w:rPr>
        <w:t xml:space="preserve">, </w:t>
      </w:r>
      <w:proofErr w:type="spellStart"/>
      <w:r w:rsidRPr="00662735">
        <w:rPr>
          <w:rFonts w:cstheme="minorHAnsi"/>
        </w:rPr>
        <w:t>gradinite</w:t>
      </w:r>
      <w:proofErr w:type="spellEnd"/>
      <w:r w:rsidRPr="00662735">
        <w:rPr>
          <w:rFonts w:cstheme="minorHAnsi"/>
        </w:rPr>
        <w:t xml:space="preserve"> etc.), conform </w:t>
      </w:r>
      <w:proofErr w:type="spellStart"/>
      <w:r w:rsidRPr="00662735">
        <w:rPr>
          <w:rFonts w:cstheme="minorHAnsi"/>
        </w:rPr>
        <w:t>legislatiei</w:t>
      </w:r>
      <w:proofErr w:type="spellEnd"/>
      <w:r w:rsidRPr="00662735">
        <w:rPr>
          <w:rFonts w:cstheme="minorHAnsi"/>
        </w:rPr>
        <w:t xml:space="preserve"> in </w:t>
      </w:r>
      <w:proofErr w:type="spellStart"/>
      <w:r w:rsidRPr="00662735">
        <w:rPr>
          <w:rFonts w:cstheme="minorHAnsi"/>
        </w:rPr>
        <w:t>vigoare</w:t>
      </w:r>
      <w:proofErr w:type="spellEnd"/>
      <w:r w:rsidRPr="00662735">
        <w:rPr>
          <w:rFonts w:cstheme="minorHAnsi"/>
        </w:rPr>
        <w:t xml:space="preserve"> la </w:t>
      </w:r>
      <w:proofErr w:type="spellStart"/>
      <w:r w:rsidRPr="00662735">
        <w:rPr>
          <w:rFonts w:cstheme="minorHAnsi"/>
        </w:rPr>
        <w:t>momentul</w:t>
      </w:r>
      <w:proofErr w:type="spellEnd"/>
      <w:r w:rsidRPr="00662735">
        <w:rPr>
          <w:rFonts w:cstheme="minorHAnsi"/>
        </w:rPr>
        <w:t xml:space="preserve"> </w:t>
      </w:r>
      <w:proofErr w:type="spellStart"/>
      <w:r w:rsidRPr="00662735">
        <w:rPr>
          <w:rFonts w:cstheme="minorHAnsi"/>
        </w:rPr>
        <w:t>implementarii</w:t>
      </w:r>
      <w:proofErr w:type="spellEnd"/>
      <w:r w:rsidRPr="00662735">
        <w:rPr>
          <w:rFonts w:cstheme="minorHAnsi"/>
        </w:rPr>
        <w:t xml:space="preserve"> </w:t>
      </w:r>
      <w:proofErr w:type="spellStart"/>
      <w:r w:rsidRPr="00662735">
        <w:rPr>
          <w:rFonts w:cstheme="minorHAnsi"/>
        </w:rPr>
        <w:t>proiectului</w:t>
      </w:r>
      <w:proofErr w:type="spellEnd"/>
      <w:r w:rsidRPr="00662735">
        <w:rPr>
          <w:rFonts w:cstheme="minorHAnsi"/>
        </w:rPr>
        <w:t>;</w:t>
      </w:r>
    </w:p>
    <w:p w14:paraId="58ABF502" w14:textId="77777777" w:rsidR="00E67D5C" w:rsidRPr="00662735" w:rsidRDefault="00E67D5C" w:rsidP="003C6291">
      <w:pPr>
        <w:pStyle w:val="Bodytext20"/>
        <w:numPr>
          <w:ilvl w:val="1"/>
          <w:numId w:val="14"/>
        </w:numPr>
        <w:shd w:val="clear" w:color="auto" w:fill="auto"/>
        <w:tabs>
          <w:tab w:val="left" w:pos="1170"/>
        </w:tabs>
        <w:spacing w:before="0" w:line="336" w:lineRule="exact"/>
        <w:ind w:left="1170" w:right="438" w:hanging="450"/>
        <w:rPr>
          <w:rFonts w:cstheme="minorHAnsi"/>
        </w:rPr>
      </w:pPr>
      <w:proofErr w:type="spellStart"/>
      <w:r w:rsidRPr="00662735">
        <w:rPr>
          <w:rFonts w:cstheme="minorHAnsi"/>
        </w:rPr>
        <w:t>evitarea</w:t>
      </w:r>
      <w:proofErr w:type="spellEnd"/>
      <w:r w:rsidRPr="00662735">
        <w:rPr>
          <w:rFonts w:cstheme="minorHAnsi"/>
        </w:rPr>
        <w:t xml:space="preserve"> </w:t>
      </w:r>
      <w:proofErr w:type="spellStart"/>
      <w:r w:rsidRPr="00662735">
        <w:rPr>
          <w:rFonts w:cstheme="minorHAnsi"/>
        </w:rPr>
        <w:t>pe</w:t>
      </w:r>
      <w:proofErr w:type="spellEnd"/>
      <w:r w:rsidRPr="00662735">
        <w:rPr>
          <w:rFonts w:cstheme="minorHAnsi"/>
        </w:rPr>
        <w:t xml:space="preserve"> cat </w:t>
      </w:r>
      <w:proofErr w:type="spellStart"/>
      <w:r w:rsidRPr="00662735">
        <w:rPr>
          <w:rFonts w:cstheme="minorHAnsi"/>
        </w:rPr>
        <w:t>posibil</w:t>
      </w:r>
      <w:proofErr w:type="spellEnd"/>
      <w:r w:rsidRPr="00662735">
        <w:rPr>
          <w:rFonts w:cstheme="minorHAnsi"/>
        </w:rPr>
        <w:t xml:space="preserve"> a </w:t>
      </w:r>
      <w:proofErr w:type="spellStart"/>
      <w:r w:rsidRPr="00662735">
        <w:rPr>
          <w:rFonts w:cstheme="minorHAnsi"/>
        </w:rPr>
        <w:t>traficului</w:t>
      </w:r>
      <w:proofErr w:type="spellEnd"/>
      <w:r w:rsidRPr="00662735">
        <w:rPr>
          <w:rFonts w:cstheme="minorHAnsi"/>
        </w:rPr>
        <w:t xml:space="preserve"> </w:t>
      </w:r>
      <w:proofErr w:type="spellStart"/>
      <w:r w:rsidRPr="00662735">
        <w:rPr>
          <w:rFonts w:cstheme="minorHAnsi"/>
        </w:rPr>
        <w:t>utilajelor</w:t>
      </w:r>
      <w:proofErr w:type="spellEnd"/>
      <w:r w:rsidRPr="00662735">
        <w:rPr>
          <w:rFonts w:cstheme="minorHAnsi"/>
        </w:rPr>
        <w:t xml:space="preserve"> </w:t>
      </w:r>
      <w:proofErr w:type="spellStart"/>
      <w:r w:rsidRPr="00662735">
        <w:rPr>
          <w:rFonts w:cstheme="minorHAnsi"/>
        </w:rPr>
        <w:t>si</w:t>
      </w:r>
      <w:proofErr w:type="spellEnd"/>
      <w:r w:rsidRPr="00662735">
        <w:rPr>
          <w:rFonts w:cstheme="minorHAnsi"/>
        </w:rPr>
        <w:t xml:space="preserve"> </w:t>
      </w:r>
      <w:proofErr w:type="spellStart"/>
      <w:r w:rsidRPr="00662735">
        <w:rPr>
          <w:rFonts w:cstheme="minorHAnsi"/>
        </w:rPr>
        <w:t>vehiculelor</w:t>
      </w:r>
      <w:proofErr w:type="spellEnd"/>
      <w:r w:rsidRPr="00662735">
        <w:rPr>
          <w:rFonts w:cstheme="minorHAnsi"/>
        </w:rPr>
        <w:t xml:space="preserve"> </w:t>
      </w:r>
      <w:proofErr w:type="spellStart"/>
      <w:r w:rsidRPr="00662735">
        <w:rPr>
          <w:rFonts w:cstheme="minorHAnsi"/>
        </w:rPr>
        <w:t>prin</w:t>
      </w:r>
      <w:proofErr w:type="spellEnd"/>
      <w:r w:rsidRPr="00662735">
        <w:rPr>
          <w:rFonts w:cstheme="minorHAnsi"/>
        </w:rPr>
        <w:t xml:space="preserve"> </w:t>
      </w:r>
      <w:proofErr w:type="spellStart"/>
      <w:r w:rsidRPr="00662735">
        <w:rPr>
          <w:rFonts w:cstheme="minorHAnsi"/>
        </w:rPr>
        <w:t>zonele</w:t>
      </w:r>
      <w:proofErr w:type="spellEnd"/>
      <w:r w:rsidRPr="00662735">
        <w:rPr>
          <w:rFonts w:cstheme="minorHAnsi"/>
        </w:rPr>
        <w:t xml:space="preserve"> </w:t>
      </w:r>
      <w:proofErr w:type="spellStart"/>
      <w:r w:rsidRPr="00662735">
        <w:rPr>
          <w:rFonts w:cstheme="minorHAnsi"/>
        </w:rPr>
        <w:t>locuite</w:t>
      </w:r>
      <w:proofErr w:type="spellEnd"/>
      <w:r w:rsidRPr="00662735">
        <w:rPr>
          <w:rFonts w:cstheme="minorHAnsi"/>
        </w:rPr>
        <w:t xml:space="preserve"> </w:t>
      </w:r>
      <w:proofErr w:type="spellStart"/>
      <w:r w:rsidRPr="00662735">
        <w:rPr>
          <w:rFonts w:cstheme="minorHAnsi"/>
        </w:rPr>
        <w:t>si</w:t>
      </w:r>
      <w:proofErr w:type="spellEnd"/>
      <w:r w:rsidRPr="00662735">
        <w:rPr>
          <w:rFonts w:cstheme="minorHAnsi"/>
        </w:rPr>
        <w:t xml:space="preserve"> </w:t>
      </w:r>
      <w:proofErr w:type="spellStart"/>
      <w:r w:rsidRPr="00662735">
        <w:rPr>
          <w:rFonts w:cstheme="minorHAnsi"/>
        </w:rPr>
        <w:t>utilizarea</w:t>
      </w:r>
      <w:proofErr w:type="spellEnd"/>
      <w:r w:rsidRPr="00662735">
        <w:rPr>
          <w:rFonts w:cstheme="minorHAnsi"/>
        </w:rPr>
        <w:t xml:space="preserve"> de </w:t>
      </w:r>
      <w:proofErr w:type="spellStart"/>
      <w:r w:rsidRPr="00662735">
        <w:rPr>
          <w:rFonts w:cstheme="minorHAnsi"/>
        </w:rPr>
        <w:t>rute</w:t>
      </w:r>
      <w:proofErr w:type="spellEnd"/>
      <w:r w:rsidRPr="00662735">
        <w:rPr>
          <w:rFonts w:cstheme="minorHAnsi"/>
        </w:rPr>
        <w:t xml:space="preserve"> </w:t>
      </w:r>
      <w:proofErr w:type="spellStart"/>
      <w:r w:rsidRPr="00662735">
        <w:rPr>
          <w:rFonts w:cstheme="minorHAnsi"/>
        </w:rPr>
        <w:t>ocolitoare</w:t>
      </w:r>
      <w:proofErr w:type="spellEnd"/>
      <w:r w:rsidRPr="00662735">
        <w:rPr>
          <w:rFonts w:cstheme="minorHAnsi"/>
        </w:rPr>
        <w:t>;</w:t>
      </w:r>
    </w:p>
    <w:p w14:paraId="57E32970" w14:textId="77777777" w:rsidR="00E67D5C" w:rsidRPr="00662735" w:rsidRDefault="00E67D5C" w:rsidP="003C6291">
      <w:pPr>
        <w:pStyle w:val="Bodytext20"/>
        <w:numPr>
          <w:ilvl w:val="1"/>
          <w:numId w:val="14"/>
        </w:numPr>
        <w:shd w:val="clear" w:color="auto" w:fill="auto"/>
        <w:tabs>
          <w:tab w:val="left" w:pos="1170"/>
        </w:tabs>
        <w:spacing w:before="0" w:line="336" w:lineRule="exact"/>
        <w:ind w:left="1170" w:right="438" w:hanging="450"/>
        <w:rPr>
          <w:rFonts w:cstheme="minorHAnsi"/>
        </w:rPr>
      </w:pPr>
      <w:proofErr w:type="spellStart"/>
      <w:r w:rsidRPr="00662735">
        <w:rPr>
          <w:rFonts w:cstheme="minorHAnsi"/>
        </w:rPr>
        <w:t>identificarea</w:t>
      </w:r>
      <w:proofErr w:type="spellEnd"/>
      <w:r w:rsidRPr="00662735">
        <w:rPr>
          <w:rFonts w:cstheme="minorHAnsi"/>
        </w:rPr>
        <w:t xml:space="preserve"> </w:t>
      </w:r>
      <w:proofErr w:type="spellStart"/>
      <w:r w:rsidRPr="00662735">
        <w:rPr>
          <w:rFonts w:cstheme="minorHAnsi"/>
        </w:rPr>
        <w:t>structurilor</w:t>
      </w:r>
      <w:proofErr w:type="spellEnd"/>
      <w:r w:rsidRPr="00662735">
        <w:rPr>
          <w:rFonts w:cstheme="minorHAnsi"/>
        </w:rPr>
        <w:t xml:space="preserve"> </w:t>
      </w:r>
      <w:proofErr w:type="spellStart"/>
      <w:r w:rsidRPr="00662735">
        <w:rPr>
          <w:rFonts w:cstheme="minorHAnsi"/>
        </w:rPr>
        <w:t>construite</w:t>
      </w:r>
      <w:proofErr w:type="spellEnd"/>
      <w:r w:rsidRPr="00662735">
        <w:rPr>
          <w:rFonts w:cstheme="minorHAnsi"/>
        </w:rPr>
        <w:t xml:space="preserve"> </w:t>
      </w:r>
      <w:proofErr w:type="spellStart"/>
      <w:r w:rsidRPr="00662735">
        <w:rPr>
          <w:rFonts w:cstheme="minorHAnsi"/>
        </w:rPr>
        <w:t>vulnerabile</w:t>
      </w:r>
      <w:proofErr w:type="spellEnd"/>
      <w:r w:rsidRPr="00662735">
        <w:rPr>
          <w:rFonts w:cstheme="minorHAnsi"/>
        </w:rPr>
        <w:t xml:space="preserve"> </w:t>
      </w:r>
      <w:proofErr w:type="spellStart"/>
      <w:r w:rsidRPr="00662735">
        <w:rPr>
          <w:rFonts w:cstheme="minorHAnsi"/>
        </w:rPr>
        <w:t>amplasate</w:t>
      </w:r>
      <w:proofErr w:type="spellEnd"/>
      <w:r w:rsidRPr="00662735">
        <w:rPr>
          <w:rFonts w:cstheme="minorHAnsi"/>
        </w:rPr>
        <w:t xml:space="preserve"> in </w:t>
      </w:r>
      <w:proofErr w:type="spellStart"/>
      <w:r w:rsidRPr="00662735">
        <w:rPr>
          <w:rFonts w:cstheme="minorHAnsi"/>
        </w:rPr>
        <w:t>zona</w:t>
      </w:r>
      <w:proofErr w:type="spellEnd"/>
      <w:r w:rsidRPr="00662735">
        <w:rPr>
          <w:rFonts w:cstheme="minorHAnsi"/>
        </w:rPr>
        <w:t xml:space="preserve"> </w:t>
      </w:r>
      <w:proofErr w:type="spellStart"/>
      <w:r w:rsidRPr="00662735">
        <w:rPr>
          <w:rFonts w:cstheme="minorHAnsi"/>
        </w:rPr>
        <w:t>lucrarilor</w:t>
      </w:r>
      <w:proofErr w:type="spellEnd"/>
      <w:r w:rsidRPr="00662735">
        <w:rPr>
          <w:rFonts w:cstheme="minorHAnsi"/>
        </w:rPr>
        <w:t xml:space="preserve"> </w:t>
      </w:r>
      <w:proofErr w:type="spellStart"/>
      <w:r w:rsidRPr="00662735">
        <w:rPr>
          <w:rFonts w:cstheme="minorHAnsi"/>
        </w:rPr>
        <w:t>si</w:t>
      </w:r>
      <w:proofErr w:type="spellEnd"/>
      <w:r w:rsidRPr="00662735">
        <w:rPr>
          <w:rFonts w:cstheme="minorHAnsi"/>
        </w:rPr>
        <w:t xml:space="preserve"> </w:t>
      </w:r>
      <w:proofErr w:type="spellStart"/>
      <w:r w:rsidRPr="00662735">
        <w:rPr>
          <w:rFonts w:cstheme="minorHAnsi"/>
        </w:rPr>
        <w:t>utilizarea</w:t>
      </w:r>
      <w:proofErr w:type="spellEnd"/>
      <w:r w:rsidRPr="00662735">
        <w:rPr>
          <w:rFonts w:cstheme="minorHAnsi"/>
        </w:rPr>
        <w:t xml:space="preserve"> de </w:t>
      </w:r>
      <w:proofErr w:type="spellStart"/>
      <w:r w:rsidRPr="00662735">
        <w:rPr>
          <w:rFonts w:cstheme="minorHAnsi"/>
        </w:rPr>
        <w:t>echipamente</w:t>
      </w:r>
      <w:proofErr w:type="spellEnd"/>
      <w:r w:rsidRPr="00662735">
        <w:rPr>
          <w:rFonts w:cstheme="minorHAnsi"/>
        </w:rPr>
        <w:t xml:space="preserve"> </w:t>
      </w:r>
      <w:proofErr w:type="spellStart"/>
      <w:r w:rsidRPr="00662735">
        <w:rPr>
          <w:rFonts w:cstheme="minorHAnsi"/>
        </w:rPr>
        <w:t>sau</w:t>
      </w:r>
      <w:proofErr w:type="spellEnd"/>
      <w:r w:rsidRPr="00662735">
        <w:rPr>
          <w:rFonts w:cstheme="minorHAnsi"/>
        </w:rPr>
        <w:t xml:space="preserve"> </w:t>
      </w:r>
      <w:proofErr w:type="spellStart"/>
      <w:r w:rsidRPr="00662735">
        <w:rPr>
          <w:rFonts w:cstheme="minorHAnsi"/>
        </w:rPr>
        <w:t>metode</w:t>
      </w:r>
      <w:proofErr w:type="spellEnd"/>
      <w:r w:rsidRPr="00662735">
        <w:rPr>
          <w:rFonts w:cstheme="minorHAnsi"/>
        </w:rPr>
        <w:t xml:space="preserve"> de </w:t>
      </w:r>
      <w:proofErr w:type="spellStart"/>
      <w:r w:rsidRPr="00662735">
        <w:rPr>
          <w:rFonts w:cstheme="minorHAnsi"/>
        </w:rPr>
        <w:t>siguranta</w:t>
      </w:r>
      <w:proofErr w:type="spellEnd"/>
      <w:r w:rsidRPr="00662735">
        <w:rPr>
          <w:rFonts w:cstheme="minorHAnsi"/>
        </w:rPr>
        <w:t>;</w:t>
      </w:r>
    </w:p>
    <w:p w14:paraId="40B9941D" w14:textId="77777777" w:rsidR="00E67D5C" w:rsidRPr="00662735" w:rsidRDefault="00E67D5C" w:rsidP="003C6291">
      <w:pPr>
        <w:pStyle w:val="Bodytext20"/>
        <w:numPr>
          <w:ilvl w:val="1"/>
          <w:numId w:val="14"/>
        </w:numPr>
        <w:shd w:val="clear" w:color="auto" w:fill="auto"/>
        <w:tabs>
          <w:tab w:val="left" w:pos="1170"/>
        </w:tabs>
        <w:spacing w:before="0" w:line="336" w:lineRule="exact"/>
        <w:ind w:left="1170" w:right="438" w:hanging="450"/>
        <w:rPr>
          <w:rFonts w:cstheme="minorHAnsi"/>
        </w:rPr>
      </w:pPr>
      <w:proofErr w:type="spellStart"/>
      <w:r w:rsidRPr="00662735">
        <w:rPr>
          <w:rFonts w:cstheme="minorHAnsi"/>
        </w:rPr>
        <w:t>etapizarea</w:t>
      </w:r>
      <w:proofErr w:type="spellEnd"/>
      <w:r w:rsidRPr="00662735">
        <w:rPr>
          <w:rFonts w:cstheme="minorHAnsi"/>
        </w:rPr>
        <w:t xml:space="preserve"> </w:t>
      </w:r>
      <w:proofErr w:type="spellStart"/>
      <w:r w:rsidRPr="00662735">
        <w:rPr>
          <w:rFonts w:cstheme="minorHAnsi"/>
        </w:rPr>
        <w:t>lucrarilor</w:t>
      </w:r>
      <w:proofErr w:type="spellEnd"/>
      <w:r w:rsidRPr="00662735">
        <w:rPr>
          <w:rFonts w:cstheme="minorHAnsi"/>
        </w:rPr>
        <w:t xml:space="preserve"> </w:t>
      </w:r>
      <w:proofErr w:type="spellStart"/>
      <w:r w:rsidRPr="00662735">
        <w:rPr>
          <w:rFonts w:cstheme="minorHAnsi"/>
        </w:rPr>
        <w:t>astfel</w:t>
      </w:r>
      <w:proofErr w:type="spellEnd"/>
      <w:r w:rsidRPr="00662735">
        <w:rPr>
          <w:rFonts w:cstheme="minorHAnsi"/>
        </w:rPr>
        <w:t xml:space="preserve"> </w:t>
      </w:r>
      <w:proofErr w:type="spellStart"/>
      <w:r w:rsidRPr="00662735">
        <w:rPr>
          <w:rFonts w:cstheme="minorHAnsi"/>
        </w:rPr>
        <w:t>incat</w:t>
      </w:r>
      <w:proofErr w:type="spellEnd"/>
      <w:r w:rsidRPr="00662735">
        <w:rPr>
          <w:rFonts w:cstheme="minorHAnsi"/>
        </w:rPr>
        <w:t xml:space="preserve"> </w:t>
      </w:r>
      <w:proofErr w:type="spellStart"/>
      <w:r w:rsidRPr="00662735">
        <w:rPr>
          <w:rFonts w:cstheme="minorHAnsi"/>
        </w:rPr>
        <w:t>sa</w:t>
      </w:r>
      <w:proofErr w:type="spellEnd"/>
      <w:r w:rsidRPr="00662735">
        <w:rPr>
          <w:rFonts w:cstheme="minorHAnsi"/>
        </w:rPr>
        <w:t xml:space="preserve"> se evite </w:t>
      </w:r>
      <w:proofErr w:type="spellStart"/>
      <w:r w:rsidRPr="00662735">
        <w:rPr>
          <w:rFonts w:cstheme="minorHAnsi"/>
        </w:rPr>
        <w:t>utilizarea</w:t>
      </w:r>
      <w:proofErr w:type="spellEnd"/>
      <w:r w:rsidRPr="00662735">
        <w:rPr>
          <w:rFonts w:cstheme="minorHAnsi"/>
        </w:rPr>
        <w:t xml:space="preserve"> </w:t>
      </w:r>
      <w:proofErr w:type="spellStart"/>
      <w:r w:rsidRPr="00662735">
        <w:rPr>
          <w:rFonts w:cstheme="minorHAnsi"/>
        </w:rPr>
        <w:t>simultana</w:t>
      </w:r>
      <w:proofErr w:type="spellEnd"/>
      <w:r w:rsidRPr="00662735">
        <w:rPr>
          <w:rFonts w:cstheme="minorHAnsi"/>
        </w:rPr>
        <w:t xml:space="preserve"> a </w:t>
      </w:r>
      <w:proofErr w:type="spellStart"/>
      <w:r w:rsidRPr="00662735">
        <w:rPr>
          <w:rFonts w:cstheme="minorHAnsi"/>
        </w:rPr>
        <w:t>mai</w:t>
      </w:r>
      <w:proofErr w:type="spellEnd"/>
      <w:r w:rsidRPr="00662735">
        <w:rPr>
          <w:rFonts w:cstheme="minorHAnsi"/>
        </w:rPr>
        <w:t xml:space="preserve"> </w:t>
      </w:r>
      <w:proofErr w:type="spellStart"/>
      <w:r w:rsidRPr="00662735">
        <w:rPr>
          <w:rFonts w:cstheme="minorHAnsi"/>
        </w:rPr>
        <w:t>multor</w:t>
      </w:r>
      <w:proofErr w:type="spellEnd"/>
      <w:r w:rsidRPr="00662735">
        <w:rPr>
          <w:rFonts w:cstheme="minorHAnsi"/>
        </w:rPr>
        <w:t xml:space="preserve"> </w:t>
      </w:r>
      <w:proofErr w:type="spellStart"/>
      <w:r w:rsidRPr="00662735">
        <w:rPr>
          <w:rFonts w:cstheme="minorHAnsi"/>
        </w:rPr>
        <w:t>utilaje</w:t>
      </w:r>
      <w:proofErr w:type="spellEnd"/>
      <w:r w:rsidRPr="00662735">
        <w:rPr>
          <w:rFonts w:cstheme="minorHAnsi"/>
        </w:rPr>
        <w:t xml:space="preserve"> cu </w:t>
      </w:r>
      <w:proofErr w:type="spellStart"/>
      <w:r w:rsidRPr="00662735">
        <w:rPr>
          <w:rFonts w:cstheme="minorHAnsi"/>
        </w:rPr>
        <w:t>nivel</w:t>
      </w:r>
      <w:proofErr w:type="spellEnd"/>
      <w:r w:rsidRPr="00662735">
        <w:rPr>
          <w:rFonts w:cstheme="minorHAnsi"/>
        </w:rPr>
        <w:t xml:space="preserve"> </w:t>
      </w:r>
      <w:proofErr w:type="spellStart"/>
      <w:r w:rsidRPr="00662735">
        <w:rPr>
          <w:rFonts w:cstheme="minorHAnsi"/>
        </w:rPr>
        <w:t>acustic</w:t>
      </w:r>
      <w:proofErr w:type="spellEnd"/>
      <w:r w:rsidRPr="00662735">
        <w:rPr>
          <w:rFonts w:cstheme="minorHAnsi"/>
        </w:rPr>
        <w:t xml:space="preserve"> </w:t>
      </w:r>
      <w:proofErr w:type="spellStart"/>
      <w:r w:rsidRPr="00662735">
        <w:rPr>
          <w:rFonts w:cstheme="minorHAnsi"/>
        </w:rPr>
        <w:t>ridicat</w:t>
      </w:r>
      <w:proofErr w:type="spellEnd"/>
      <w:r w:rsidRPr="00662735">
        <w:rPr>
          <w:rFonts w:cstheme="minorHAnsi"/>
        </w:rPr>
        <w:t>;</w:t>
      </w:r>
    </w:p>
    <w:p w14:paraId="2A7401FD" w14:textId="77777777" w:rsidR="00E67D5C" w:rsidRPr="00662735" w:rsidRDefault="00E67D5C" w:rsidP="003C6291">
      <w:pPr>
        <w:pStyle w:val="Bodytext20"/>
        <w:numPr>
          <w:ilvl w:val="1"/>
          <w:numId w:val="14"/>
        </w:numPr>
        <w:shd w:val="clear" w:color="auto" w:fill="auto"/>
        <w:tabs>
          <w:tab w:val="left" w:pos="1170"/>
        </w:tabs>
        <w:spacing w:before="0" w:line="336" w:lineRule="exact"/>
        <w:ind w:left="1170" w:right="438" w:hanging="450"/>
        <w:rPr>
          <w:rFonts w:cstheme="minorHAnsi"/>
        </w:rPr>
      </w:pPr>
      <w:proofErr w:type="spellStart"/>
      <w:r w:rsidRPr="00662735">
        <w:rPr>
          <w:rFonts w:cstheme="minorHAnsi"/>
        </w:rPr>
        <w:t>practicarea</w:t>
      </w:r>
      <w:proofErr w:type="spellEnd"/>
      <w:r w:rsidRPr="00662735">
        <w:rPr>
          <w:rFonts w:cstheme="minorHAnsi"/>
        </w:rPr>
        <w:t xml:space="preserve"> </w:t>
      </w:r>
      <w:proofErr w:type="spellStart"/>
      <w:r w:rsidRPr="00662735">
        <w:rPr>
          <w:rFonts w:cstheme="minorHAnsi"/>
        </w:rPr>
        <w:t>sapaturii</w:t>
      </w:r>
      <w:proofErr w:type="spellEnd"/>
      <w:r w:rsidRPr="00662735">
        <w:rPr>
          <w:rFonts w:cstheme="minorHAnsi"/>
        </w:rPr>
        <w:t xml:space="preserve"> </w:t>
      </w:r>
      <w:proofErr w:type="spellStart"/>
      <w:r w:rsidRPr="00662735">
        <w:rPr>
          <w:rFonts w:cstheme="minorHAnsi"/>
        </w:rPr>
        <w:t>manuale</w:t>
      </w:r>
      <w:proofErr w:type="spellEnd"/>
      <w:r w:rsidRPr="00662735">
        <w:rPr>
          <w:rFonts w:cstheme="minorHAnsi"/>
        </w:rPr>
        <w:t xml:space="preserve"> in </w:t>
      </w:r>
      <w:proofErr w:type="spellStart"/>
      <w:r w:rsidRPr="00662735">
        <w:rPr>
          <w:rFonts w:cstheme="minorHAnsi"/>
        </w:rPr>
        <w:t>zonele</w:t>
      </w:r>
      <w:proofErr w:type="spellEnd"/>
      <w:r w:rsidRPr="00662735">
        <w:rPr>
          <w:rFonts w:cstheme="minorHAnsi"/>
        </w:rPr>
        <w:t xml:space="preserve"> </w:t>
      </w:r>
      <w:proofErr w:type="spellStart"/>
      <w:r w:rsidRPr="00662735">
        <w:rPr>
          <w:rFonts w:cstheme="minorHAnsi"/>
        </w:rPr>
        <w:t>vulnerabile</w:t>
      </w:r>
      <w:proofErr w:type="spellEnd"/>
      <w:r w:rsidRPr="00662735">
        <w:rPr>
          <w:rFonts w:cstheme="minorHAnsi"/>
        </w:rPr>
        <w:t>;</w:t>
      </w:r>
    </w:p>
    <w:p w14:paraId="3F7D1E80" w14:textId="77777777" w:rsidR="00E67D5C" w:rsidRPr="00662735" w:rsidRDefault="00E67D5C" w:rsidP="003C6291">
      <w:pPr>
        <w:pStyle w:val="Bodytext20"/>
        <w:numPr>
          <w:ilvl w:val="1"/>
          <w:numId w:val="14"/>
        </w:numPr>
        <w:shd w:val="clear" w:color="auto" w:fill="auto"/>
        <w:tabs>
          <w:tab w:val="left" w:pos="1170"/>
        </w:tabs>
        <w:spacing w:before="0" w:line="336" w:lineRule="exact"/>
        <w:ind w:left="1170" w:right="438" w:hanging="450"/>
        <w:rPr>
          <w:rFonts w:cstheme="minorHAnsi"/>
        </w:rPr>
      </w:pPr>
      <w:proofErr w:type="spellStart"/>
      <w:r w:rsidRPr="00662735">
        <w:rPr>
          <w:rFonts w:cstheme="minorHAnsi"/>
        </w:rPr>
        <w:t>reducerea</w:t>
      </w:r>
      <w:proofErr w:type="spellEnd"/>
      <w:r w:rsidRPr="00662735">
        <w:rPr>
          <w:rFonts w:cstheme="minorHAnsi"/>
        </w:rPr>
        <w:t xml:space="preserve"> </w:t>
      </w:r>
      <w:proofErr w:type="spellStart"/>
      <w:r w:rsidRPr="00662735">
        <w:rPr>
          <w:rFonts w:cstheme="minorHAnsi"/>
        </w:rPr>
        <w:t>vitezei</w:t>
      </w:r>
      <w:proofErr w:type="spellEnd"/>
      <w:r w:rsidRPr="00662735">
        <w:rPr>
          <w:rFonts w:cstheme="minorHAnsi"/>
        </w:rPr>
        <w:t xml:space="preserve"> </w:t>
      </w:r>
      <w:proofErr w:type="spellStart"/>
      <w:r w:rsidRPr="00662735">
        <w:rPr>
          <w:rFonts w:cstheme="minorHAnsi"/>
        </w:rPr>
        <w:t>autovehiculelor</w:t>
      </w:r>
      <w:proofErr w:type="spellEnd"/>
      <w:r w:rsidRPr="00662735">
        <w:rPr>
          <w:rFonts w:cstheme="minorHAnsi"/>
        </w:rPr>
        <w:t xml:space="preserve"> in </w:t>
      </w:r>
      <w:proofErr w:type="spellStart"/>
      <w:r w:rsidRPr="00662735">
        <w:rPr>
          <w:rFonts w:cstheme="minorHAnsi"/>
        </w:rPr>
        <w:t>zonele</w:t>
      </w:r>
      <w:proofErr w:type="spellEnd"/>
      <w:r w:rsidRPr="00662735">
        <w:rPr>
          <w:rFonts w:cstheme="minorHAnsi"/>
        </w:rPr>
        <w:t xml:space="preserve"> </w:t>
      </w:r>
      <w:proofErr w:type="spellStart"/>
      <w:r w:rsidRPr="00662735">
        <w:rPr>
          <w:rFonts w:cstheme="minorHAnsi"/>
        </w:rPr>
        <w:t>sensibile</w:t>
      </w:r>
      <w:proofErr w:type="spellEnd"/>
      <w:r w:rsidRPr="00662735">
        <w:rPr>
          <w:rFonts w:cstheme="minorHAnsi"/>
        </w:rPr>
        <w:t>.</w:t>
      </w:r>
    </w:p>
    <w:p w14:paraId="3FF774A7" w14:textId="77777777" w:rsidR="00E67D5C" w:rsidRPr="00662735" w:rsidRDefault="00E67D5C" w:rsidP="0009052C">
      <w:pPr>
        <w:tabs>
          <w:tab w:val="left" w:pos="831"/>
        </w:tabs>
        <w:spacing w:before="1"/>
        <w:ind w:left="709" w:right="438"/>
        <w:jc w:val="both"/>
        <w:rPr>
          <w:rFonts w:asciiTheme="minorHAnsi" w:hAnsiTheme="minorHAnsi" w:cstheme="minorHAnsi"/>
          <w:u w:val="single"/>
        </w:rPr>
      </w:pPr>
    </w:p>
    <w:p w14:paraId="66140F3B" w14:textId="1D0414BB" w:rsidR="005A35DB" w:rsidRPr="00662735" w:rsidRDefault="005A35DB" w:rsidP="0009052C">
      <w:pPr>
        <w:tabs>
          <w:tab w:val="left" w:pos="831"/>
        </w:tabs>
        <w:spacing w:before="1"/>
        <w:ind w:left="709" w:right="438"/>
        <w:jc w:val="both"/>
        <w:rPr>
          <w:rFonts w:asciiTheme="minorHAnsi" w:hAnsiTheme="minorHAnsi" w:cstheme="minorHAnsi"/>
          <w:u w:val="single"/>
        </w:rPr>
      </w:pPr>
      <w:r w:rsidRPr="00662735">
        <w:rPr>
          <w:rFonts w:asciiTheme="minorHAnsi" w:hAnsiTheme="minorHAnsi" w:cstheme="minorHAnsi"/>
          <w:u w:val="single"/>
        </w:rPr>
        <w:t xml:space="preserve">Impactul asupra peisajului si mediului visual. </w:t>
      </w:r>
    </w:p>
    <w:p w14:paraId="513A9699" w14:textId="77777777" w:rsidR="00113C7D" w:rsidRPr="00662735" w:rsidRDefault="00113C7D"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In faza de executie a lucrarilor, Antreprenorul General/Constructorul va identifica solutii pentru evitarea, pe cat posibil, a distrugerii spatiilor verzi.</w:t>
      </w:r>
    </w:p>
    <w:p w14:paraId="2A992792" w14:textId="77777777" w:rsidR="005A35DB" w:rsidRPr="00662735" w:rsidRDefault="005A35DB" w:rsidP="0009052C">
      <w:pPr>
        <w:tabs>
          <w:tab w:val="left" w:pos="831"/>
        </w:tabs>
        <w:spacing w:before="1"/>
        <w:ind w:left="709" w:right="438"/>
        <w:jc w:val="both"/>
        <w:rPr>
          <w:rFonts w:asciiTheme="minorHAnsi" w:hAnsiTheme="minorHAnsi" w:cstheme="minorHAnsi"/>
          <w:u w:val="single"/>
        </w:rPr>
      </w:pPr>
    </w:p>
    <w:p w14:paraId="508FDD69" w14:textId="77777777" w:rsidR="005A35DB" w:rsidRPr="00662735" w:rsidRDefault="005A35DB" w:rsidP="0009052C">
      <w:pPr>
        <w:tabs>
          <w:tab w:val="left" w:pos="831"/>
        </w:tabs>
        <w:spacing w:before="1"/>
        <w:ind w:left="709" w:right="438"/>
        <w:jc w:val="both"/>
        <w:rPr>
          <w:rFonts w:asciiTheme="minorHAnsi" w:hAnsiTheme="minorHAnsi" w:cstheme="minorHAnsi"/>
          <w:u w:val="single"/>
        </w:rPr>
      </w:pPr>
      <w:r w:rsidRPr="00662735">
        <w:rPr>
          <w:rFonts w:asciiTheme="minorHAnsi" w:hAnsiTheme="minorHAnsi" w:cstheme="minorHAnsi"/>
          <w:u w:val="single"/>
        </w:rPr>
        <w:t>Mediul social si economic</w:t>
      </w:r>
    </w:p>
    <w:p w14:paraId="15981992" w14:textId="77777777" w:rsidR="00113C7D" w:rsidRPr="00662735" w:rsidRDefault="00113C7D"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Prin lucrarile propuse se contribuie semnificativ la protejarea factorilor de mediu, imbunatatirea calitatii vietii si, implicit, protejarea sanatatii populatiei. Executarea lucrarilor se va realiza cu respectarea reglementarilor in vigoare astfel incat sa se minimizeze posibilitatea generarii unui impact negativ asupra populatiei si sanatatii umane.</w:t>
      </w:r>
    </w:p>
    <w:p w14:paraId="3A2DE906" w14:textId="77777777" w:rsidR="005A35DB" w:rsidRPr="00662735" w:rsidRDefault="005A35DB" w:rsidP="0009052C">
      <w:pPr>
        <w:tabs>
          <w:tab w:val="left" w:pos="831"/>
        </w:tabs>
        <w:spacing w:before="1"/>
        <w:ind w:left="709" w:right="438"/>
        <w:jc w:val="both"/>
        <w:rPr>
          <w:rFonts w:asciiTheme="minorHAnsi" w:hAnsiTheme="minorHAnsi" w:cstheme="minorHAnsi"/>
          <w:u w:val="single"/>
        </w:rPr>
      </w:pPr>
    </w:p>
    <w:p w14:paraId="0E5169E4" w14:textId="409C0A13" w:rsidR="005A35DB" w:rsidRPr="00662735" w:rsidRDefault="005A35DB" w:rsidP="0009052C">
      <w:pPr>
        <w:tabs>
          <w:tab w:val="left" w:pos="831"/>
        </w:tabs>
        <w:spacing w:before="1"/>
        <w:ind w:left="709" w:right="438"/>
        <w:jc w:val="both"/>
        <w:rPr>
          <w:rFonts w:asciiTheme="minorHAnsi" w:hAnsiTheme="minorHAnsi" w:cstheme="minorHAnsi"/>
          <w:highlight w:val="yellow"/>
          <w:u w:val="single"/>
        </w:rPr>
      </w:pPr>
      <w:r w:rsidRPr="00662735">
        <w:rPr>
          <w:rFonts w:asciiTheme="minorHAnsi" w:hAnsiTheme="minorHAnsi" w:cstheme="minorHAnsi"/>
          <w:u w:val="single"/>
        </w:rPr>
        <w:t xml:space="preserve">Impactul asupra patrimoniul cultural. </w:t>
      </w:r>
    </w:p>
    <w:p w14:paraId="11088F9B" w14:textId="77777777" w:rsidR="00113C7D" w:rsidRPr="00662735" w:rsidRDefault="00113C7D"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In perioada de executie si in perioada de operare a lucrarilor propuse prin prezentul proiect se vor lua toate masurile necesare astfel incat sa nu fie afectate folosintele si bunurile materiale din zonele adiacente (acolo unde este cazul).</w:t>
      </w:r>
    </w:p>
    <w:p w14:paraId="5B2D34E0" w14:textId="77777777" w:rsidR="00A52FED" w:rsidRPr="00662735" w:rsidRDefault="00A52FED" w:rsidP="0009052C">
      <w:pPr>
        <w:tabs>
          <w:tab w:val="left" w:pos="831"/>
        </w:tabs>
        <w:spacing w:before="1"/>
        <w:ind w:left="709" w:right="438"/>
        <w:jc w:val="both"/>
        <w:rPr>
          <w:rFonts w:asciiTheme="minorHAnsi" w:hAnsiTheme="minorHAnsi" w:cstheme="minorHAnsi"/>
        </w:rPr>
      </w:pPr>
    </w:p>
    <w:p w14:paraId="2EAFA948" w14:textId="77777777" w:rsidR="00A52FED" w:rsidRPr="00662735" w:rsidRDefault="00A52FED" w:rsidP="0009052C">
      <w:pPr>
        <w:tabs>
          <w:tab w:val="left" w:pos="831"/>
        </w:tabs>
        <w:spacing w:before="1"/>
        <w:ind w:left="709" w:right="438"/>
        <w:jc w:val="both"/>
        <w:rPr>
          <w:rFonts w:asciiTheme="minorHAnsi" w:hAnsiTheme="minorHAnsi" w:cstheme="minorHAnsi"/>
          <w:u w:val="single"/>
        </w:rPr>
      </w:pPr>
      <w:r w:rsidRPr="00662735">
        <w:rPr>
          <w:rFonts w:asciiTheme="minorHAnsi" w:hAnsiTheme="minorHAnsi" w:cstheme="minorHAnsi"/>
          <w:u w:val="single"/>
        </w:rPr>
        <w:t>Măsuri concrete de adaptare la schimbarile climatice:</w:t>
      </w:r>
    </w:p>
    <w:p w14:paraId="5F92BF83" w14:textId="77777777" w:rsidR="00A52FED" w:rsidRPr="00662735" w:rsidRDefault="00A52FED" w:rsidP="003C6291">
      <w:pPr>
        <w:pStyle w:val="Bodytext20"/>
        <w:numPr>
          <w:ilvl w:val="1"/>
          <w:numId w:val="14"/>
        </w:numPr>
        <w:shd w:val="clear" w:color="auto" w:fill="auto"/>
        <w:tabs>
          <w:tab w:val="left" w:pos="1080"/>
        </w:tabs>
        <w:spacing w:before="0" w:line="336" w:lineRule="exact"/>
        <w:ind w:left="1080" w:right="438" w:hanging="360"/>
        <w:rPr>
          <w:rFonts w:cstheme="minorHAnsi"/>
          <w:iCs/>
        </w:rPr>
      </w:pPr>
      <w:proofErr w:type="spellStart"/>
      <w:r w:rsidRPr="00662735">
        <w:rPr>
          <w:rFonts w:cstheme="minorHAnsi"/>
          <w:iCs/>
        </w:rPr>
        <w:t>asigurarea</w:t>
      </w:r>
      <w:proofErr w:type="spellEnd"/>
      <w:r w:rsidRPr="00662735">
        <w:rPr>
          <w:rFonts w:cstheme="minorHAnsi"/>
          <w:iCs/>
        </w:rPr>
        <w:t xml:space="preserve"> </w:t>
      </w:r>
      <w:proofErr w:type="spellStart"/>
      <w:r w:rsidRPr="00662735">
        <w:rPr>
          <w:rFonts w:cstheme="minorHAnsi"/>
          <w:iCs/>
        </w:rPr>
        <w:t>colectării</w:t>
      </w:r>
      <w:proofErr w:type="spellEnd"/>
      <w:r w:rsidRPr="00662735">
        <w:rPr>
          <w:rFonts w:cstheme="minorHAnsi"/>
          <w:iCs/>
        </w:rPr>
        <w:t xml:space="preserve"> </w:t>
      </w:r>
      <w:proofErr w:type="spellStart"/>
      <w:r w:rsidRPr="00662735">
        <w:rPr>
          <w:rFonts w:cstheme="minorHAnsi"/>
          <w:iCs/>
        </w:rPr>
        <w:t>adecvate</w:t>
      </w:r>
      <w:proofErr w:type="spellEnd"/>
      <w:r w:rsidRPr="00662735">
        <w:rPr>
          <w:rFonts w:cstheme="minorHAnsi"/>
          <w:iCs/>
        </w:rPr>
        <w:t xml:space="preserve"> a </w:t>
      </w:r>
      <w:proofErr w:type="spellStart"/>
      <w:r w:rsidRPr="00662735">
        <w:rPr>
          <w:rFonts w:cstheme="minorHAnsi"/>
          <w:iCs/>
        </w:rPr>
        <w:t>apelor</w:t>
      </w:r>
      <w:proofErr w:type="spellEnd"/>
      <w:r w:rsidRPr="00662735">
        <w:rPr>
          <w:rFonts w:cstheme="minorHAnsi"/>
          <w:iCs/>
        </w:rPr>
        <w:t xml:space="preserve"> </w:t>
      </w:r>
      <w:proofErr w:type="spellStart"/>
      <w:r w:rsidRPr="00662735">
        <w:rPr>
          <w:rFonts w:cstheme="minorHAnsi"/>
          <w:iCs/>
        </w:rPr>
        <w:t>pluviale</w:t>
      </w:r>
      <w:proofErr w:type="spellEnd"/>
      <w:r w:rsidRPr="00662735">
        <w:rPr>
          <w:rFonts w:cstheme="minorHAnsi"/>
          <w:iCs/>
        </w:rPr>
        <w:t xml:space="preserve"> din </w:t>
      </w:r>
      <w:proofErr w:type="spellStart"/>
      <w:r w:rsidRPr="00662735">
        <w:rPr>
          <w:rFonts w:cstheme="minorHAnsi"/>
          <w:iCs/>
        </w:rPr>
        <w:t>reţeaua</w:t>
      </w:r>
      <w:proofErr w:type="spellEnd"/>
      <w:r w:rsidRPr="00662735">
        <w:rPr>
          <w:rFonts w:cstheme="minorHAnsi"/>
          <w:iCs/>
        </w:rPr>
        <w:t xml:space="preserve"> </w:t>
      </w:r>
      <w:proofErr w:type="spellStart"/>
      <w:r w:rsidRPr="00662735">
        <w:rPr>
          <w:rFonts w:cstheme="minorHAnsi"/>
          <w:iCs/>
        </w:rPr>
        <w:t>stradală</w:t>
      </w:r>
      <w:proofErr w:type="spellEnd"/>
      <w:r w:rsidRPr="00662735">
        <w:rPr>
          <w:rFonts w:cstheme="minorHAnsi"/>
          <w:iCs/>
        </w:rPr>
        <w:t xml:space="preserve">; </w:t>
      </w:r>
    </w:p>
    <w:p w14:paraId="2B894693" w14:textId="77777777" w:rsidR="00A52FED" w:rsidRPr="00662735" w:rsidRDefault="00A52FED" w:rsidP="003C6291">
      <w:pPr>
        <w:pStyle w:val="Bodytext20"/>
        <w:numPr>
          <w:ilvl w:val="1"/>
          <w:numId w:val="14"/>
        </w:numPr>
        <w:shd w:val="clear" w:color="auto" w:fill="auto"/>
        <w:tabs>
          <w:tab w:val="left" w:pos="1080"/>
        </w:tabs>
        <w:spacing w:before="0" w:line="336" w:lineRule="exact"/>
        <w:ind w:left="1080" w:right="438" w:hanging="360"/>
        <w:rPr>
          <w:rFonts w:cstheme="minorHAnsi"/>
          <w:iCs/>
        </w:rPr>
      </w:pPr>
      <w:proofErr w:type="spellStart"/>
      <w:r w:rsidRPr="00662735">
        <w:rPr>
          <w:rFonts w:cstheme="minorHAnsi"/>
          <w:iCs/>
        </w:rPr>
        <w:t>promovarea</w:t>
      </w:r>
      <w:proofErr w:type="spellEnd"/>
      <w:r w:rsidRPr="00662735">
        <w:rPr>
          <w:rFonts w:cstheme="minorHAnsi"/>
          <w:iCs/>
        </w:rPr>
        <w:t xml:space="preserve"> </w:t>
      </w:r>
      <w:proofErr w:type="spellStart"/>
      <w:r w:rsidRPr="00662735">
        <w:rPr>
          <w:rFonts w:cstheme="minorHAnsi"/>
          <w:iCs/>
        </w:rPr>
        <w:t>unor</w:t>
      </w:r>
      <w:proofErr w:type="spellEnd"/>
      <w:r w:rsidRPr="00662735">
        <w:rPr>
          <w:rFonts w:cstheme="minorHAnsi"/>
          <w:iCs/>
        </w:rPr>
        <w:t xml:space="preserve"> </w:t>
      </w:r>
      <w:proofErr w:type="spellStart"/>
      <w:r w:rsidRPr="00662735">
        <w:rPr>
          <w:rFonts w:cstheme="minorHAnsi"/>
          <w:iCs/>
        </w:rPr>
        <w:t>tehnologii</w:t>
      </w:r>
      <w:proofErr w:type="spellEnd"/>
      <w:r w:rsidRPr="00662735">
        <w:rPr>
          <w:rFonts w:cstheme="minorHAnsi"/>
          <w:iCs/>
        </w:rPr>
        <w:t xml:space="preserve"> </w:t>
      </w:r>
      <w:proofErr w:type="spellStart"/>
      <w:r w:rsidRPr="00662735">
        <w:rPr>
          <w:rFonts w:cstheme="minorHAnsi"/>
          <w:iCs/>
        </w:rPr>
        <w:t>noi</w:t>
      </w:r>
      <w:proofErr w:type="spellEnd"/>
      <w:r w:rsidRPr="00662735">
        <w:rPr>
          <w:rFonts w:cstheme="minorHAnsi"/>
          <w:iCs/>
        </w:rPr>
        <w:t xml:space="preserve"> de </w:t>
      </w:r>
      <w:proofErr w:type="spellStart"/>
      <w:r w:rsidRPr="00662735">
        <w:rPr>
          <w:rFonts w:cstheme="minorHAnsi"/>
          <w:iCs/>
        </w:rPr>
        <w:t>îmbracăminţi</w:t>
      </w:r>
      <w:proofErr w:type="spellEnd"/>
      <w:r w:rsidRPr="00662735">
        <w:rPr>
          <w:rFonts w:cstheme="minorHAnsi"/>
          <w:iCs/>
        </w:rPr>
        <w:t xml:space="preserve"> </w:t>
      </w:r>
      <w:proofErr w:type="spellStart"/>
      <w:r w:rsidRPr="00662735">
        <w:rPr>
          <w:rFonts w:cstheme="minorHAnsi"/>
          <w:iCs/>
        </w:rPr>
        <w:t>stradale</w:t>
      </w:r>
      <w:proofErr w:type="spellEnd"/>
      <w:r w:rsidRPr="00662735">
        <w:rPr>
          <w:rFonts w:cstheme="minorHAnsi"/>
          <w:iCs/>
        </w:rPr>
        <w:t xml:space="preserve"> </w:t>
      </w:r>
      <w:proofErr w:type="spellStart"/>
      <w:r w:rsidRPr="00662735">
        <w:rPr>
          <w:rFonts w:cstheme="minorHAnsi"/>
          <w:iCs/>
        </w:rPr>
        <w:t>şi</w:t>
      </w:r>
      <w:proofErr w:type="spellEnd"/>
      <w:r w:rsidRPr="00662735">
        <w:rPr>
          <w:rFonts w:cstheme="minorHAnsi"/>
          <w:iCs/>
        </w:rPr>
        <w:t xml:space="preserve"> de </w:t>
      </w:r>
      <w:proofErr w:type="spellStart"/>
      <w:r w:rsidRPr="00662735">
        <w:rPr>
          <w:rFonts w:cstheme="minorHAnsi"/>
          <w:iCs/>
        </w:rPr>
        <w:t>execuţie</w:t>
      </w:r>
      <w:proofErr w:type="spellEnd"/>
      <w:r w:rsidRPr="00662735">
        <w:rPr>
          <w:rFonts w:cstheme="minorHAnsi"/>
          <w:iCs/>
        </w:rPr>
        <w:t xml:space="preserve"> a </w:t>
      </w:r>
      <w:proofErr w:type="spellStart"/>
      <w:r w:rsidRPr="00662735">
        <w:rPr>
          <w:rFonts w:cstheme="minorHAnsi"/>
          <w:iCs/>
        </w:rPr>
        <w:t>stratului</w:t>
      </w:r>
      <w:proofErr w:type="spellEnd"/>
      <w:r w:rsidRPr="00662735">
        <w:rPr>
          <w:rFonts w:cstheme="minorHAnsi"/>
          <w:iCs/>
        </w:rPr>
        <w:t xml:space="preserve"> de </w:t>
      </w:r>
      <w:proofErr w:type="spellStart"/>
      <w:r w:rsidRPr="00662735">
        <w:rPr>
          <w:rFonts w:cstheme="minorHAnsi"/>
          <w:iCs/>
        </w:rPr>
        <w:t>rulare</w:t>
      </w:r>
      <w:proofErr w:type="spellEnd"/>
      <w:r w:rsidRPr="00662735">
        <w:rPr>
          <w:rFonts w:cstheme="minorHAnsi"/>
          <w:iCs/>
        </w:rPr>
        <w:t xml:space="preserve">, </w:t>
      </w:r>
      <w:proofErr w:type="spellStart"/>
      <w:r w:rsidRPr="00662735">
        <w:rPr>
          <w:rFonts w:cstheme="minorHAnsi"/>
          <w:iCs/>
        </w:rPr>
        <w:t>pentru</w:t>
      </w:r>
      <w:proofErr w:type="spellEnd"/>
      <w:r w:rsidRPr="00662735">
        <w:rPr>
          <w:rFonts w:cstheme="minorHAnsi"/>
          <w:iCs/>
        </w:rPr>
        <w:t xml:space="preserve"> </w:t>
      </w:r>
      <w:proofErr w:type="spellStart"/>
      <w:r w:rsidRPr="00662735">
        <w:rPr>
          <w:rFonts w:cstheme="minorHAnsi"/>
          <w:iCs/>
        </w:rPr>
        <w:t>preîntâmpinarea</w:t>
      </w:r>
      <w:proofErr w:type="spellEnd"/>
      <w:r w:rsidRPr="00662735">
        <w:rPr>
          <w:rFonts w:cstheme="minorHAnsi"/>
          <w:iCs/>
        </w:rPr>
        <w:t xml:space="preserve"> </w:t>
      </w:r>
      <w:proofErr w:type="spellStart"/>
      <w:r w:rsidRPr="00662735">
        <w:rPr>
          <w:rFonts w:cstheme="minorHAnsi"/>
          <w:iCs/>
        </w:rPr>
        <w:t>deformaţiilor</w:t>
      </w:r>
      <w:proofErr w:type="spellEnd"/>
      <w:r w:rsidRPr="00662735">
        <w:rPr>
          <w:rFonts w:cstheme="minorHAnsi"/>
          <w:iCs/>
        </w:rPr>
        <w:t xml:space="preserve"> </w:t>
      </w:r>
      <w:proofErr w:type="spellStart"/>
      <w:r w:rsidRPr="00662735">
        <w:rPr>
          <w:rFonts w:cstheme="minorHAnsi"/>
          <w:iCs/>
        </w:rPr>
        <w:t>permanente</w:t>
      </w:r>
      <w:proofErr w:type="spellEnd"/>
      <w:r w:rsidRPr="00662735">
        <w:rPr>
          <w:rFonts w:cstheme="minorHAnsi"/>
          <w:iCs/>
        </w:rPr>
        <w:t xml:space="preserve"> (</w:t>
      </w:r>
      <w:proofErr w:type="spellStart"/>
      <w:r w:rsidRPr="00662735">
        <w:rPr>
          <w:rFonts w:cstheme="minorHAnsi"/>
          <w:iCs/>
        </w:rPr>
        <w:t>datorate</w:t>
      </w:r>
      <w:proofErr w:type="spellEnd"/>
      <w:r w:rsidRPr="00662735">
        <w:rPr>
          <w:rFonts w:cstheme="minorHAnsi"/>
          <w:iCs/>
        </w:rPr>
        <w:t xml:space="preserve"> </w:t>
      </w:r>
      <w:proofErr w:type="spellStart"/>
      <w:r w:rsidRPr="00662735">
        <w:rPr>
          <w:rFonts w:cstheme="minorHAnsi"/>
          <w:iCs/>
        </w:rPr>
        <w:t>creşterii</w:t>
      </w:r>
      <w:proofErr w:type="spellEnd"/>
      <w:r w:rsidRPr="00662735">
        <w:rPr>
          <w:rFonts w:cstheme="minorHAnsi"/>
          <w:iCs/>
        </w:rPr>
        <w:t xml:space="preserve"> </w:t>
      </w:r>
      <w:proofErr w:type="spellStart"/>
      <w:r w:rsidRPr="00662735">
        <w:rPr>
          <w:rFonts w:cstheme="minorHAnsi"/>
          <w:iCs/>
        </w:rPr>
        <w:t>temperaturii</w:t>
      </w:r>
      <w:proofErr w:type="spellEnd"/>
      <w:r w:rsidRPr="00662735">
        <w:rPr>
          <w:rFonts w:cstheme="minorHAnsi"/>
          <w:iCs/>
        </w:rPr>
        <w:t xml:space="preserve">) </w:t>
      </w:r>
      <w:proofErr w:type="spellStart"/>
      <w:r w:rsidRPr="00662735">
        <w:rPr>
          <w:rFonts w:cstheme="minorHAnsi"/>
          <w:iCs/>
        </w:rPr>
        <w:t>şi</w:t>
      </w:r>
      <w:proofErr w:type="spellEnd"/>
      <w:r w:rsidRPr="00662735">
        <w:rPr>
          <w:rFonts w:cstheme="minorHAnsi"/>
          <w:iCs/>
        </w:rPr>
        <w:t xml:space="preserve"> </w:t>
      </w:r>
      <w:proofErr w:type="spellStart"/>
      <w:r w:rsidRPr="00662735">
        <w:rPr>
          <w:rFonts w:cstheme="minorHAnsi"/>
          <w:iCs/>
        </w:rPr>
        <w:t>asigurarea</w:t>
      </w:r>
      <w:proofErr w:type="spellEnd"/>
      <w:r w:rsidRPr="00662735">
        <w:rPr>
          <w:rFonts w:cstheme="minorHAnsi"/>
          <w:iCs/>
        </w:rPr>
        <w:t xml:space="preserve"> </w:t>
      </w:r>
      <w:proofErr w:type="spellStart"/>
      <w:r w:rsidRPr="00662735">
        <w:rPr>
          <w:rFonts w:cstheme="minorHAnsi"/>
          <w:iCs/>
        </w:rPr>
        <w:t>rezistenţei</w:t>
      </w:r>
      <w:proofErr w:type="spellEnd"/>
      <w:r w:rsidRPr="00662735">
        <w:rPr>
          <w:rFonts w:cstheme="minorHAnsi"/>
          <w:iCs/>
        </w:rPr>
        <w:t xml:space="preserve"> la </w:t>
      </w:r>
      <w:proofErr w:type="spellStart"/>
      <w:r w:rsidRPr="00662735">
        <w:rPr>
          <w:rFonts w:cstheme="minorHAnsi"/>
          <w:iCs/>
        </w:rPr>
        <w:t>fisurare</w:t>
      </w:r>
      <w:proofErr w:type="spellEnd"/>
      <w:r w:rsidRPr="00662735">
        <w:rPr>
          <w:rFonts w:cstheme="minorHAnsi"/>
          <w:iCs/>
        </w:rPr>
        <w:t xml:space="preserve"> (</w:t>
      </w:r>
      <w:proofErr w:type="spellStart"/>
      <w:r w:rsidRPr="00662735">
        <w:rPr>
          <w:rFonts w:cstheme="minorHAnsi"/>
          <w:iCs/>
        </w:rPr>
        <w:t>datorată</w:t>
      </w:r>
      <w:proofErr w:type="spellEnd"/>
      <w:r w:rsidRPr="00662735">
        <w:rPr>
          <w:rFonts w:cstheme="minorHAnsi"/>
          <w:iCs/>
        </w:rPr>
        <w:t xml:space="preserve"> </w:t>
      </w:r>
      <w:proofErr w:type="spellStart"/>
      <w:r w:rsidRPr="00662735">
        <w:rPr>
          <w:rFonts w:cstheme="minorHAnsi"/>
          <w:iCs/>
        </w:rPr>
        <w:t>scăderii</w:t>
      </w:r>
      <w:proofErr w:type="spellEnd"/>
      <w:r w:rsidRPr="00662735">
        <w:rPr>
          <w:rFonts w:cstheme="minorHAnsi"/>
          <w:iCs/>
        </w:rPr>
        <w:t xml:space="preserve"> </w:t>
      </w:r>
      <w:proofErr w:type="spellStart"/>
      <w:r w:rsidRPr="00662735">
        <w:rPr>
          <w:rFonts w:cstheme="minorHAnsi"/>
          <w:iCs/>
        </w:rPr>
        <w:t>temperaturii</w:t>
      </w:r>
      <w:proofErr w:type="spellEnd"/>
      <w:r w:rsidRPr="00662735">
        <w:rPr>
          <w:rFonts w:cstheme="minorHAnsi"/>
          <w:iCs/>
        </w:rPr>
        <w:t>);</w:t>
      </w:r>
    </w:p>
    <w:p w14:paraId="4C652E33" w14:textId="77777777" w:rsidR="00A52FED" w:rsidRPr="00662735" w:rsidRDefault="00A52FED" w:rsidP="003C6291">
      <w:pPr>
        <w:pStyle w:val="Bodytext20"/>
        <w:numPr>
          <w:ilvl w:val="1"/>
          <w:numId w:val="14"/>
        </w:numPr>
        <w:shd w:val="clear" w:color="auto" w:fill="auto"/>
        <w:tabs>
          <w:tab w:val="left" w:pos="1080"/>
        </w:tabs>
        <w:spacing w:before="0" w:line="336" w:lineRule="exact"/>
        <w:ind w:left="1080" w:right="438" w:hanging="360"/>
        <w:rPr>
          <w:rFonts w:cstheme="minorHAnsi"/>
          <w:iCs/>
        </w:rPr>
      </w:pPr>
      <w:proofErr w:type="spellStart"/>
      <w:r w:rsidRPr="00662735">
        <w:rPr>
          <w:rFonts w:cstheme="minorHAnsi"/>
          <w:iCs/>
        </w:rPr>
        <w:t>îmbunătăţirea</w:t>
      </w:r>
      <w:proofErr w:type="spellEnd"/>
      <w:r w:rsidRPr="00662735">
        <w:rPr>
          <w:rFonts w:cstheme="minorHAnsi"/>
          <w:iCs/>
        </w:rPr>
        <w:t xml:space="preserve"> </w:t>
      </w:r>
      <w:proofErr w:type="spellStart"/>
      <w:r w:rsidRPr="00662735">
        <w:rPr>
          <w:rFonts w:cstheme="minorHAnsi"/>
          <w:iCs/>
        </w:rPr>
        <w:t>căilor</w:t>
      </w:r>
      <w:proofErr w:type="spellEnd"/>
      <w:r w:rsidRPr="00662735">
        <w:rPr>
          <w:rFonts w:cstheme="minorHAnsi"/>
          <w:iCs/>
        </w:rPr>
        <w:t xml:space="preserve"> de </w:t>
      </w:r>
      <w:proofErr w:type="spellStart"/>
      <w:r w:rsidRPr="00662735">
        <w:rPr>
          <w:rFonts w:cstheme="minorHAnsi"/>
          <w:iCs/>
        </w:rPr>
        <w:t>rulare</w:t>
      </w:r>
      <w:proofErr w:type="spellEnd"/>
      <w:r w:rsidRPr="00662735">
        <w:rPr>
          <w:rFonts w:cstheme="minorHAnsi"/>
          <w:iCs/>
        </w:rPr>
        <w:t xml:space="preserve">  </w:t>
      </w:r>
      <w:proofErr w:type="spellStart"/>
      <w:r w:rsidRPr="00662735">
        <w:rPr>
          <w:rFonts w:cstheme="minorHAnsi"/>
          <w:iCs/>
        </w:rPr>
        <w:t>şi</w:t>
      </w:r>
      <w:proofErr w:type="spellEnd"/>
      <w:r w:rsidRPr="00662735">
        <w:rPr>
          <w:rFonts w:cstheme="minorHAnsi"/>
          <w:iCs/>
        </w:rPr>
        <w:t xml:space="preserve"> </w:t>
      </w:r>
      <w:proofErr w:type="spellStart"/>
      <w:r w:rsidRPr="00662735">
        <w:rPr>
          <w:rFonts w:cstheme="minorHAnsi"/>
          <w:iCs/>
        </w:rPr>
        <w:t>fluidizarea</w:t>
      </w:r>
      <w:proofErr w:type="spellEnd"/>
      <w:r w:rsidRPr="00662735">
        <w:rPr>
          <w:rFonts w:cstheme="minorHAnsi"/>
          <w:iCs/>
        </w:rPr>
        <w:t xml:space="preserve"> </w:t>
      </w:r>
      <w:proofErr w:type="spellStart"/>
      <w:r w:rsidRPr="00662735">
        <w:rPr>
          <w:rFonts w:cstheme="minorHAnsi"/>
          <w:iCs/>
        </w:rPr>
        <w:t>traficului</w:t>
      </w:r>
      <w:proofErr w:type="spellEnd"/>
      <w:r w:rsidRPr="00662735">
        <w:rPr>
          <w:rFonts w:cstheme="minorHAnsi"/>
          <w:iCs/>
        </w:rPr>
        <w:t xml:space="preserve"> cu </w:t>
      </w:r>
      <w:proofErr w:type="spellStart"/>
      <w:r w:rsidRPr="00662735">
        <w:rPr>
          <w:rFonts w:cstheme="minorHAnsi"/>
          <w:iCs/>
        </w:rPr>
        <w:t>efecte</w:t>
      </w:r>
      <w:proofErr w:type="spellEnd"/>
      <w:r w:rsidRPr="00662735">
        <w:rPr>
          <w:rFonts w:cstheme="minorHAnsi"/>
          <w:iCs/>
        </w:rPr>
        <w:t xml:space="preserve"> de </w:t>
      </w:r>
      <w:proofErr w:type="spellStart"/>
      <w:r w:rsidRPr="00662735">
        <w:rPr>
          <w:rFonts w:cstheme="minorHAnsi"/>
          <w:iCs/>
        </w:rPr>
        <w:t>reducere</w:t>
      </w:r>
      <w:proofErr w:type="spellEnd"/>
      <w:r w:rsidRPr="00662735">
        <w:rPr>
          <w:rFonts w:cstheme="minorHAnsi"/>
          <w:iCs/>
        </w:rPr>
        <w:t xml:space="preserve"> a </w:t>
      </w:r>
      <w:proofErr w:type="spellStart"/>
      <w:r w:rsidRPr="00662735">
        <w:rPr>
          <w:rFonts w:cstheme="minorHAnsi"/>
          <w:iCs/>
        </w:rPr>
        <w:t>consumurilor</w:t>
      </w:r>
      <w:proofErr w:type="spellEnd"/>
      <w:r w:rsidRPr="00662735">
        <w:rPr>
          <w:rFonts w:cstheme="minorHAnsi"/>
          <w:iCs/>
        </w:rPr>
        <w:t xml:space="preserve"> de </w:t>
      </w:r>
      <w:proofErr w:type="spellStart"/>
      <w:r w:rsidRPr="00662735">
        <w:rPr>
          <w:rFonts w:cstheme="minorHAnsi"/>
          <w:iCs/>
        </w:rPr>
        <w:t>combustibil</w:t>
      </w:r>
      <w:proofErr w:type="spellEnd"/>
      <w:r w:rsidRPr="00662735">
        <w:rPr>
          <w:rFonts w:cstheme="minorHAnsi"/>
          <w:iCs/>
        </w:rPr>
        <w:t xml:space="preserve"> </w:t>
      </w:r>
      <w:proofErr w:type="spellStart"/>
      <w:r w:rsidRPr="00662735">
        <w:rPr>
          <w:rFonts w:cstheme="minorHAnsi"/>
          <w:iCs/>
        </w:rPr>
        <w:t>şi</w:t>
      </w:r>
      <w:proofErr w:type="spellEnd"/>
      <w:r w:rsidRPr="00662735">
        <w:rPr>
          <w:rFonts w:cstheme="minorHAnsi"/>
          <w:iCs/>
        </w:rPr>
        <w:t xml:space="preserve"> implicit de </w:t>
      </w:r>
      <w:proofErr w:type="spellStart"/>
      <w:r w:rsidRPr="00662735">
        <w:rPr>
          <w:rFonts w:cstheme="minorHAnsi"/>
          <w:iCs/>
        </w:rPr>
        <w:t>emisii</w:t>
      </w:r>
      <w:proofErr w:type="spellEnd"/>
      <w:r w:rsidRPr="00662735">
        <w:rPr>
          <w:rFonts w:cstheme="minorHAnsi"/>
          <w:iCs/>
        </w:rPr>
        <w:t xml:space="preserve"> de gaze cu </w:t>
      </w:r>
      <w:proofErr w:type="spellStart"/>
      <w:r w:rsidRPr="00662735">
        <w:rPr>
          <w:rFonts w:cstheme="minorHAnsi"/>
          <w:iCs/>
        </w:rPr>
        <w:t>efect</w:t>
      </w:r>
      <w:proofErr w:type="spellEnd"/>
      <w:r w:rsidRPr="00662735">
        <w:rPr>
          <w:rFonts w:cstheme="minorHAnsi"/>
          <w:iCs/>
        </w:rPr>
        <w:t xml:space="preserve"> de </w:t>
      </w:r>
      <w:proofErr w:type="spellStart"/>
      <w:r w:rsidRPr="00662735">
        <w:rPr>
          <w:rFonts w:cstheme="minorHAnsi"/>
          <w:iCs/>
        </w:rPr>
        <w:t>seră</w:t>
      </w:r>
      <w:proofErr w:type="spellEnd"/>
      <w:r w:rsidRPr="00662735">
        <w:rPr>
          <w:rFonts w:cstheme="minorHAnsi"/>
          <w:iCs/>
        </w:rPr>
        <w:t xml:space="preserve">; </w:t>
      </w:r>
    </w:p>
    <w:p w14:paraId="60AA283A" w14:textId="77777777" w:rsidR="00A52FED" w:rsidRPr="00662735" w:rsidRDefault="00A52FED" w:rsidP="003C6291">
      <w:pPr>
        <w:pStyle w:val="Bodytext20"/>
        <w:numPr>
          <w:ilvl w:val="1"/>
          <w:numId w:val="14"/>
        </w:numPr>
        <w:shd w:val="clear" w:color="auto" w:fill="auto"/>
        <w:tabs>
          <w:tab w:val="left" w:pos="1080"/>
        </w:tabs>
        <w:spacing w:before="0" w:line="336" w:lineRule="exact"/>
        <w:ind w:left="1080" w:right="438" w:hanging="360"/>
        <w:rPr>
          <w:rFonts w:cstheme="minorHAnsi"/>
          <w:iCs/>
        </w:rPr>
      </w:pPr>
      <w:proofErr w:type="spellStart"/>
      <w:r w:rsidRPr="00662735">
        <w:rPr>
          <w:rFonts w:cstheme="minorHAnsi"/>
          <w:iCs/>
        </w:rPr>
        <w:t>limitarea</w:t>
      </w:r>
      <w:proofErr w:type="spellEnd"/>
      <w:r w:rsidRPr="00662735">
        <w:rPr>
          <w:rFonts w:cstheme="minorHAnsi"/>
          <w:iCs/>
        </w:rPr>
        <w:t xml:space="preserve"> </w:t>
      </w:r>
      <w:proofErr w:type="spellStart"/>
      <w:r w:rsidRPr="00662735">
        <w:rPr>
          <w:rFonts w:cstheme="minorHAnsi"/>
          <w:iCs/>
        </w:rPr>
        <w:t>masei</w:t>
      </w:r>
      <w:proofErr w:type="spellEnd"/>
      <w:r w:rsidRPr="00662735">
        <w:rPr>
          <w:rFonts w:cstheme="minorHAnsi"/>
          <w:iCs/>
        </w:rPr>
        <w:t xml:space="preserve"> </w:t>
      </w:r>
      <w:proofErr w:type="spellStart"/>
      <w:r w:rsidRPr="00662735">
        <w:rPr>
          <w:rFonts w:cstheme="minorHAnsi"/>
          <w:iCs/>
        </w:rPr>
        <w:t>mijloacelor</w:t>
      </w:r>
      <w:proofErr w:type="spellEnd"/>
      <w:r w:rsidRPr="00662735">
        <w:rPr>
          <w:rFonts w:cstheme="minorHAnsi"/>
          <w:iCs/>
        </w:rPr>
        <w:t xml:space="preserve"> de transport de </w:t>
      </w:r>
      <w:proofErr w:type="spellStart"/>
      <w:r w:rsidRPr="00662735">
        <w:rPr>
          <w:rFonts w:cstheme="minorHAnsi"/>
          <w:iCs/>
        </w:rPr>
        <w:t>mărfuri</w:t>
      </w:r>
      <w:proofErr w:type="spellEnd"/>
      <w:r w:rsidRPr="00662735">
        <w:rPr>
          <w:rFonts w:cstheme="minorHAnsi"/>
          <w:iCs/>
        </w:rPr>
        <w:t xml:space="preserve"> </w:t>
      </w:r>
      <w:proofErr w:type="spellStart"/>
      <w:r w:rsidRPr="00662735">
        <w:rPr>
          <w:rFonts w:cstheme="minorHAnsi"/>
          <w:iCs/>
        </w:rPr>
        <w:t>pe</w:t>
      </w:r>
      <w:proofErr w:type="spellEnd"/>
      <w:r w:rsidRPr="00662735">
        <w:rPr>
          <w:rFonts w:cstheme="minorHAnsi"/>
          <w:iCs/>
        </w:rPr>
        <w:t xml:space="preserve"> </w:t>
      </w:r>
      <w:proofErr w:type="spellStart"/>
      <w:r w:rsidRPr="00662735">
        <w:rPr>
          <w:rFonts w:cstheme="minorHAnsi"/>
          <w:iCs/>
        </w:rPr>
        <w:t>anumite</w:t>
      </w:r>
      <w:proofErr w:type="spellEnd"/>
      <w:r w:rsidRPr="00662735">
        <w:rPr>
          <w:rFonts w:cstheme="minorHAnsi"/>
          <w:iCs/>
        </w:rPr>
        <w:t xml:space="preserve"> </w:t>
      </w:r>
      <w:proofErr w:type="spellStart"/>
      <w:r w:rsidRPr="00662735">
        <w:rPr>
          <w:rFonts w:cstheme="minorHAnsi"/>
          <w:iCs/>
        </w:rPr>
        <w:t>tronsoane</w:t>
      </w:r>
      <w:proofErr w:type="spellEnd"/>
      <w:r w:rsidRPr="00662735">
        <w:rPr>
          <w:rFonts w:cstheme="minorHAnsi"/>
          <w:iCs/>
        </w:rPr>
        <w:t xml:space="preserve"> cu </w:t>
      </w:r>
      <w:proofErr w:type="spellStart"/>
      <w:r w:rsidRPr="00662735">
        <w:rPr>
          <w:rFonts w:cstheme="minorHAnsi"/>
          <w:iCs/>
        </w:rPr>
        <w:t>expunere</w:t>
      </w:r>
      <w:proofErr w:type="spellEnd"/>
      <w:r w:rsidRPr="00662735">
        <w:rPr>
          <w:rFonts w:cstheme="minorHAnsi"/>
          <w:iCs/>
        </w:rPr>
        <w:t xml:space="preserve"> </w:t>
      </w:r>
      <w:proofErr w:type="spellStart"/>
      <w:r w:rsidRPr="00662735">
        <w:rPr>
          <w:rFonts w:cstheme="minorHAnsi"/>
          <w:iCs/>
        </w:rPr>
        <w:t>ridicată</w:t>
      </w:r>
      <w:proofErr w:type="spellEnd"/>
      <w:r w:rsidRPr="00662735">
        <w:rPr>
          <w:rFonts w:cstheme="minorHAnsi"/>
          <w:iCs/>
        </w:rPr>
        <w:t xml:space="preserve"> a </w:t>
      </w:r>
      <w:proofErr w:type="spellStart"/>
      <w:r w:rsidRPr="00662735">
        <w:rPr>
          <w:rFonts w:cstheme="minorHAnsi"/>
          <w:iCs/>
        </w:rPr>
        <w:t>populaţiei</w:t>
      </w:r>
      <w:proofErr w:type="spellEnd"/>
      <w:r w:rsidRPr="00662735">
        <w:rPr>
          <w:rFonts w:cstheme="minorHAnsi"/>
          <w:iCs/>
        </w:rPr>
        <w:t xml:space="preserve">; </w:t>
      </w:r>
    </w:p>
    <w:p w14:paraId="7052604C" w14:textId="77777777" w:rsidR="00A52FED" w:rsidRPr="00662735" w:rsidRDefault="00A52FED" w:rsidP="0009052C">
      <w:pPr>
        <w:tabs>
          <w:tab w:val="left" w:pos="831"/>
        </w:tabs>
        <w:spacing w:before="1"/>
        <w:ind w:left="709" w:right="438"/>
        <w:jc w:val="both"/>
        <w:rPr>
          <w:rFonts w:asciiTheme="minorHAnsi" w:hAnsiTheme="minorHAnsi" w:cstheme="minorHAnsi"/>
        </w:rPr>
      </w:pPr>
    </w:p>
    <w:p w14:paraId="3F5FA0F4" w14:textId="756CDBE2" w:rsidR="00EA3E7B" w:rsidRPr="00662735" w:rsidRDefault="002F5130" w:rsidP="0009052C">
      <w:pPr>
        <w:pStyle w:val="ListParagraph"/>
        <w:numPr>
          <w:ilvl w:val="1"/>
          <w:numId w:val="8"/>
        </w:numPr>
        <w:tabs>
          <w:tab w:val="left" w:pos="1192"/>
          <w:tab w:val="left" w:pos="1193"/>
        </w:tabs>
        <w:spacing w:line="272" w:lineRule="exact"/>
        <w:ind w:left="709" w:right="438" w:hanging="359"/>
        <w:jc w:val="both"/>
        <w:rPr>
          <w:rFonts w:asciiTheme="minorHAnsi" w:hAnsiTheme="minorHAnsi" w:cstheme="minorHAnsi"/>
        </w:rPr>
      </w:pPr>
      <w:r w:rsidRPr="00662735">
        <w:rPr>
          <w:rFonts w:asciiTheme="minorHAnsi" w:hAnsiTheme="minorHAnsi" w:cstheme="minorHAnsi"/>
        </w:rPr>
        <w:t>natura transfrontieră a</w:t>
      </w:r>
      <w:r w:rsidRPr="00662735">
        <w:rPr>
          <w:rFonts w:asciiTheme="minorHAnsi" w:hAnsiTheme="minorHAnsi" w:cstheme="minorHAnsi"/>
          <w:spacing w:val="-3"/>
        </w:rPr>
        <w:t xml:space="preserve"> </w:t>
      </w:r>
      <w:r w:rsidRPr="00662735">
        <w:rPr>
          <w:rFonts w:asciiTheme="minorHAnsi" w:hAnsiTheme="minorHAnsi" w:cstheme="minorHAnsi"/>
        </w:rPr>
        <w:t>impactului.</w:t>
      </w:r>
    </w:p>
    <w:p w14:paraId="6CD78B13" w14:textId="77777777" w:rsidR="00A52FED" w:rsidRPr="00662735" w:rsidRDefault="00A52FED" w:rsidP="0009052C">
      <w:pPr>
        <w:tabs>
          <w:tab w:val="left" w:pos="831"/>
        </w:tabs>
        <w:spacing w:before="1"/>
        <w:ind w:left="709" w:right="438"/>
        <w:jc w:val="both"/>
        <w:rPr>
          <w:rFonts w:asciiTheme="minorHAnsi" w:hAnsiTheme="minorHAnsi" w:cstheme="minorHAnsi"/>
        </w:rPr>
      </w:pPr>
    </w:p>
    <w:p w14:paraId="7C7AFE36" w14:textId="77777777" w:rsidR="00D36C26" w:rsidRPr="00662735" w:rsidRDefault="00D36C26"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 xml:space="preserve">Nu este cazul. </w:t>
      </w:r>
    </w:p>
    <w:p w14:paraId="52AE8FE0" w14:textId="77777777" w:rsidR="00EA3E7B" w:rsidRPr="00662735" w:rsidRDefault="00EA3E7B" w:rsidP="0009052C">
      <w:pPr>
        <w:pStyle w:val="BodyText"/>
        <w:spacing w:before="10"/>
        <w:ind w:left="709" w:right="438" w:firstLine="0"/>
        <w:jc w:val="both"/>
        <w:rPr>
          <w:rFonts w:asciiTheme="minorHAnsi" w:hAnsiTheme="minorHAnsi" w:cstheme="minorHAnsi"/>
          <w:sz w:val="23"/>
          <w:highlight w:val="yellow"/>
        </w:rPr>
      </w:pPr>
    </w:p>
    <w:p w14:paraId="0DD2590C" w14:textId="77777777" w:rsidR="00EA3E7B" w:rsidRPr="00662735" w:rsidRDefault="002F5130" w:rsidP="0009052C">
      <w:pPr>
        <w:pStyle w:val="ListParagraph"/>
        <w:numPr>
          <w:ilvl w:val="0"/>
          <w:numId w:val="8"/>
        </w:numPr>
        <w:tabs>
          <w:tab w:val="left" w:pos="833"/>
        </w:tabs>
        <w:spacing w:line="264" w:lineRule="auto"/>
        <w:ind w:left="709" w:right="438" w:hanging="726"/>
        <w:jc w:val="both"/>
        <w:rPr>
          <w:rFonts w:asciiTheme="minorHAnsi" w:hAnsiTheme="minorHAnsi" w:cstheme="minorHAnsi"/>
        </w:rPr>
      </w:pPr>
      <w:r w:rsidRPr="00662735">
        <w:rPr>
          <w:rFonts w:asciiTheme="minorHAnsi" w:hAnsiTheme="minorHAnsi" w:cstheme="minorHAnsi"/>
        </w:rPr>
        <w:t>Prevederi pentru monitorizarea mediului - dotări şi măsuri prevăzute pentru controlul emisiilor de poluanţi în mediu, inclusiv pentru conformarea la cerințele privind monitorizarea emisiilor prevăzute de concluziile BAT aplicabile. Se va avea în vedere ca implementarea proiectului să nu influențeze negativ calitatea aerului în</w:t>
      </w:r>
      <w:r w:rsidRPr="00662735">
        <w:rPr>
          <w:rFonts w:asciiTheme="minorHAnsi" w:hAnsiTheme="minorHAnsi" w:cstheme="minorHAnsi"/>
          <w:spacing w:val="-20"/>
        </w:rPr>
        <w:t xml:space="preserve"> </w:t>
      </w:r>
      <w:r w:rsidRPr="00662735">
        <w:rPr>
          <w:rFonts w:asciiTheme="minorHAnsi" w:hAnsiTheme="minorHAnsi" w:cstheme="minorHAnsi"/>
        </w:rPr>
        <w:t>zonă.</w:t>
      </w:r>
    </w:p>
    <w:p w14:paraId="30A375C0" w14:textId="77777777" w:rsidR="00610265" w:rsidRPr="00662735" w:rsidRDefault="00610265" w:rsidP="0009052C">
      <w:pPr>
        <w:tabs>
          <w:tab w:val="left" w:pos="831"/>
        </w:tabs>
        <w:spacing w:before="1"/>
        <w:ind w:left="709" w:right="438"/>
        <w:jc w:val="both"/>
        <w:rPr>
          <w:rFonts w:asciiTheme="minorHAnsi" w:hAnsiTheme="minorHAnsi" w:cstheme="minorHAnsi"/>
        </w:rPr>
      </w:pPr>
    </w:p>
    <w:p w14:paraId="59AEDE93" w14:textId="1733E7F9" w:rsidR="00EA3E7B" w:rsidRPr="00662735" w:rsidRDefault="00070B1A"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 xml:space="preserve">Nu este cazul. Proiectul nu influențează negativ calitatea </w:t>
      </w:r>
      <w:r w:rsidR="006D354D">
        <w:rPr>
          <w:rFonts w:asciiTheme="minorHAnsi" w:hAnsiTheme="minorHAnsi" w:cstheme="minorHAnsi"/>
        </w:rPr>
        <w:t>mediului</w:t>
      </w:r>
      <w:r w:rsidRPr="00662735">
        <w:rPr>
          <w:rFonts w:asciiTheme="minorHAnsi" w:hAnsiTheme="minorHAnsi" w:cstheme="minorHAnsi"/>
        </w:rPr>
        <w:t>.</w:t>
      </w:r>
    </w:p>
    <w:p w14:paraId="10E15C6D" w14:textId="77777777" w:rsidR="00610265" w:rsidRPr="00662735" w:rsidRDefault="00610265" w:rsidP="0009052C">
      <w:pPr>
        <w:tabs>
          <w:tab w:val="left" w:pos="831"/>
        </w:tabs>
        <w:spacing w:before="1"/>
        <w:ind w:left="709" w:right="438"/>
        <w:jc w:val="both"/>
        <w:rPr>
          <w:rFonts w:asciiTheme="minorHAnsi" w:hAnsiTheme="minorHAnsi" w:cstheme="minorHAnsi"/>
          <w:sz w:val="23"/>
          <w:highlight w:val="yellow"/>
        </w:rPr>
      </w:pPr>
    </w:p>
    <w:p w14:paraId="249D969B" w14:textId="77777777" w:rsidR="00EA3E7B" w:rsidRPr="00662735" w:rsidRDefault="002F5130" w:rsidP="0009052C">
      <w:pPr>
        <w:pStyle w:val="ListParagraph"/>
        <w:numPr>
          <w:ilvl w:val="0"/>
          <w:numId w:val="8"/>
        </w:numPr>
        <w:tabs>
          <w:tab w:val="left" w:pos="833"/>
        </w:tabs>
        <w:ind w:left="709" w:right="438" w:hanging="599"/>
        <w:jc w:val="both"/>
        <w:rPr>
          <w:rFonts w:asciiTheme="minorHAnsi" w:hAnsiTheme="minorHAnsi" w:cstheme="minorHAnsi"/>
        </w:rPr>
      </w:pPr>
      <w:r w:rsidRPr="00662735">
        <w:rPr>
          <w:rFonts w:asciiTheme="minorHAnsi" w:hAnsiTheme="minorHAnsi" w:cstheme="minorHAnsi"/>
        </w:rPr>
        <w:t>Legătura cu alte acte normative și/sau planuri/programe/strategii/documente de</w:t>
      </w:r>
      <w:r w:rsidRPr="00662735">
        <w:rPr>
          <w:rFonts w:asciiTheme="minorHAnsi" w:hAnsiTheme="minorHAnsi" w:cstheme="minorHAnsi"/>
          <w:spacing w:val="-8"/>
        </w:rPr>
        <w:t xml:space="preserve"> </w:t>
      </w:r>
      <w:r w:rsidRPr="00662735">
        <w:rPr>
          <w:rFonts w:asciiTheme="minorHAnsi" w:hAnsiTheme="minorHAnsi" w:cstheme="minorHAnsi"/>
        </w:rPr>
        <w:t>planificare</w:t>
      </w:r>
    </w:p>
    <w:p w14:paraId="4CA76CAF" w14:textId="2419D49F" w:rsidR="00EA3E7B" w:rsidRPr="00662735" w:rsidRDefault="002F5130" w:rsidP="0009052C">
      <w:pPr>
        <w:pStyle w:val="ListParagraph"/>
        <w:numPr>
          <w:ilvl w:val="0"/>
          <w:numId w:val="3"/>
        </w:numPr>
        <w:tabs>
          <w:tab w:val="left" w:pos="1452"/>
        </w:tabs>
        <w:spacing w:before="195"/>
        <w:ind w:left="709" w:right="438" w:firstLine="0"/>
        <w:jc w:val="both"/>
        <w:rPr>
          <w:rFonts w:asciiTheme="minorHAnsi" w:hAnsiTheme="minorHAnsi" w:cstheme="minorHAnsi"/>
        </w:rPr>
      </w:pPr>
      <w:r w:rsidRPr="00662735">
        <w:rPr>
          <w:rFonts w:asciiTheme="minorHAnsi" w:hAnsiTheme="minorHAnsi" w:cstheme="minorHAnsi"/>
        </w:rPr>
        <w:t>Justificarea încadrării proiectului, după caz, în prevederile altor acte normative naţionale care transpun legislaţia comunitară (IED, SEVESO, Directiva-cadru apă, Directiva-cadru aer, Directiva-cadru deşeuri</w:t>
      </w:r>
      <w:r w:rsidRPr="00662735">
        <w:rPr>
          <w:rFonts w:asciiTheme="minorHAnsi" w:hAnsiTheme="minorHAnsi" w:cstheme="minorHAnsi"/>
          <w:spacing w:val="-19"/>
        </w:rPr>
        <w:t xml:space="preserve"> </w:t>
      </w:r>
      <w:r w:rsidRPr="00662735">
        <w:rPr>
          <w:rFonts w:asciiTheme="minorHAnsi" w:hAnsiTheme="minorHAnsi" w:cstheme="minorHAnsi"/>
        </w:rPr>
        <w:t>etc.)</w:t>
      </w:r>
    </w:p>
    <w:p w14:paraId="233A7F24" w14:textId="77777777" w:rsidR="00F46B31" w:rsidRPr="00662735" w:rsidRDefault="00F46B31" w:rsidP="0009052C">
      <w:pPr>
        <w:tabs>
          <w:tab w:val="left" w:pos="831"/>
        </w:tabs>
        <w:spacing w:before="1"/>
        <w:ind w:left="709" w:right="438"/>
        <w:jc w:val="both"/>
        <w:rPr>
          <w:rFonts w:asciiTheme="minorHAnsi" w:hAnsiTheme="minorHAnsi" w:cstheme="minorHAnsi"/>
        </w:rPr>
      </w:pPr>
    </w:p>
    <w:p w14:paraId="0A36AA48" w14:textId="5AF9262D" w:rsidR="00F46B31" w:rsidRPr="00662735" w:rsidRDefault="00F46B31"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 xml:space="preserve">Nu este cazul. </w:t>
      </w:r>
    </w:p>
    <w:p w14:paraId="4E014E24" w14:textId="77777777" w:rsidR="00EA3E7B" w:rsidRPr="00662735" w:rsidRDefault="00EA3E7B" w:rsidP="0009052C">
      <w:pPr>
        <w:pStyle w:val="BodyText"/>
        <w:spacing w:before="4"/>
        <w:ind w:left="709" w:right="438" w:firstLine="0"/>
        <w:jc w:val="both"/>
        <w:rPr>
          <w:rFonts w:asciiTheme="minorHAnsi" w:hAnsiTheme="minorHAnsi" w:cstheme="minorHAnsi"/>
          <w:sz w:val="16"/>
          <w:highlight w:val="yellow"/>
        </w:rPr>
      </w:pPr>
    </w:p>
    <w:p w14:paraId="231F8961" w14:textId="77777777" w:rsidR="00EA3E7B" w:rsidRPr="00662735" w:rsidRDefault="002F5130" w:rsidP="0009052C">
      <w:pPr>
        <w:pStyle w:val="ListParagraph"/>
        <w:numPr>
          <w:ilvl w:val="0"/>
          <w:numId w:val="3"/>
        </w:numPr>
        <w:tabs>
          <w:tab w:val="left" w:pos="1421"/>
        </w:tabs>
        <w:spacing w:line="237" w:lineRule="auto"/>
        <w:ind w:left="709" w:right="438" w:firstLine="0"/>
        <w:jc w:val="both"/>
        <w:rPr>
          <w:rFonts w:asciiTheme="minorHAnsi" w:hAnsiTheme="minorHAnsi" w:cstheme="minorHAnsi"/>
        </w:rPr>
      </w:pPr>
      <w:r w:rsidRPr="00662735">
        <w:rPr>
          <w:rFonts w:asciiTheme="minorHAnsi" w:hAnsiTheme="minorHAnsi" w:cstheme="minorHAnsi"/>
        </w:rPr>
        <w:t>se va mentiona planul/programul/strategia/documentul de programare/planificare din care face proiectul, cu indicarea actului normativ prin care a fost</w:t>
      </w:r>
      <w:r w:rsidRPr="00662735">
        <w:rPr>
          <w:rFonts w:asciiTheme="minorHAnsi" w:hAnsiTheme="minorHAnsi" w:cstheme="minorHAnsi"/>
          <w:spacing w:val="-2"/>
        </w:rPr>
        <w:t xml:space="preserve"> </w:t>
      </w:r>
      <w:r w:rsidRPr="00662735">
        <w:rPr>
          <w:rFonts w:asciiTheme="minorHAnsi" w:hAnsiTheme="minorHAnsi" w:cstheme="minorHAnsi"/>
        </w:rPr>
        <w:t>aprobat</w:t>
      </w:r>
    </w:p>
    <w:p w14:paraId="0BE620F6" w14:textId="23D7507A" w:rsidR="00EA3E7B" w:rsidRPr="00662735" w:rsidRDefault="00EA3E7B" w:rsidP="0009052C">
      <w:pPr>
        <w:pStyle w:val="BodyText"/>
        <w:spacing w:before="2"/>
        <w:ind w:left="709" w:right="438" w:firstLine="0"/>
        <w:jc w:val="both"/>
        <w:rPr>
          <w:rFonts w:asciiTheme="minorHAnsi" w:hAnsiTheme="minorHAnsi" w:cstheme="minorHAnsi"/>
        </w:rPr>
      </w:pPr>
    </w:p>
    <w:p w14:paraId="5B0B48EA" w14:textId="77777777" w:rsidR="00F46B31" w:rsidRPr="00662735" w:rsidRDefault="00F46B31"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 xml:space="preserve">Nu este cazul. </w:t>
      </w:r>
    </w:p>
    <w:p w14:paraId="16371AC9" w14:textId="77777777" w:rsidR="00F46B31" w:rsidRPr="00662735" w:rsidRDefault="00F46B31" w:rsidP="0009052C">
      <w:pPr>
        <w:pStyle w:val="BodyText"/>
        <w:spacing w:before="2"/>
        <w:ind w:left="709" w:right="438" w:firstLine="0"/>
        <w:jc w:val="both"/>
        <w:rPr>
          <w:rFonts w:asciiTheme="minorHAnsi" w:hAnsiTheme="minorHAnsi" w:cstheme="minorHAnsi"/>
          <w:highlight w:val="yellow"/>
        </w:rPr>
      </w:pPr>
    </w:p>
    <w:p w14:paraId="168B453A" w14:textId="6F9EC25E" w:rsidR="00EA3E7B" w:rsidRDefault="002F5130" w:rsidP="0009052C">
      <w:pPr>
        <w:pStyle w:val="ListParagraph"/>
        <w:numPr>
          <w:ilvl w:val="0"/>
          <w:numId w:val="8"/>
        </w:numPr>
        <w:tabs>
          <w:tab w:val="left" w:pos="832"/>
          <w:tab w:val="left" w:pos="833"/>
        </w:tabs>
        <w:ind w:left="709" w:right="438" w:hanging="539"/>
        <w:jc w:val="both"/>
        <w:rPr>
          <w:rFonts w:asciiTheme="minorHAnsi" w:hAnsiTheme="minorHAnsi" w:cstheme="minorHAnsi"/>
        </w:rPr>
      </w:pPr>
      <w:r w:rsidRPr="00662735">
        <w:rPr>
          <w:rFonts w:asciiTheme="minorHAnsi" w:hAnsiTheme="minorHAnsi" w:cstheme="minorHAnsi"/>
        </w:rPr>
        <w:t>Lucrări necesare organizării de</w:t>
      </w:r>
      <w:r w:rsidRPr="00662735">
        <w:rPr>
          <w:rFonts w:asciiTheme="minorHAnsi" w:hAnsiTheme="minorHAnsi" w:cstheme="minorHAnsi"/>
          <w:spacing w:val="-7"/>
        </w:rPr>
        <w:t xml:space="preserve"> </w:t>
      </w:r>
      <w:r w:rsidRPr="00662735">
        <w:rPr>
          <w:rFonts w:asciiTheme="minorHAnsi" w:hAnsiTheme="minorHAnsi" w:cstheme="minorHAnsi"/>
        </w:rPr>
        <w:t>şantier:</w:t>
      </w:r>
    </w:p>
    <w:p w14:paraId="38938377" w14:textId="77777777" w:rsidR="003C6291" w:rsidRPr="00662735" w:rsidRDefault="003C6291" w:rsidP="003C6291">
      <w:pPr>
        <w:pStyle w:val="ListParagraph"/>
        <w:tabs>
          <w:tab w:val="left" w:pos="832"/>
          <w:tab w:val="left" w:pos="833"/>
        </w:tabs>
        <w:ind w:left="709" w:right="438" w:firstLine="0"/>
        <w:jc w:val="right"/>
        <w:rPr>
          <w:rFonts w:asciiTheme="minorHAnsi" w:hAnsiTheme="minorHAnsi" w:cstheme="minorHAnsi"/>
        </w:rPr>
      </w:pPr>
    </w:p>
    <w:p w14:paraId="77EB7CF6" w14:textId="632B7A8C" w:rsidR="00EA3E7B" w:rsidRPr="00662735" w:rsidRDefault="002F5130" w:rsidP="0009052C">
      <w:pPr>
        <w:pStyle w:val="ListParagraph"/>
        <w:numPr>
          <w:ilvl w:val="0"/>
          <w:numId w:val="2"/>
        </w:numPr>
        <w:tabs>
          <w:tab w:val="left" w:pos="1192"/>
          <w:tab w:val="left" w:pos="1193"/>
        </w:tabs>
        <w:ind w:left="709" w:right="438" w:hanging="359"/>
        <w:jc w:val="both"/>
        <w:rPr>
          <w:rFonts w:asciiTheme="minorHAnsi" w:hAnsiTheme="minorHAnsi" w:cstheme="minorHAnsi"/>
        </w:rPr>
      </w:pPr>
      <w:r w:rsidRPr="00662735">
        <w:rPr>
          <w:rFonts w:asciiTheme="minorHAnsi" w:hAnsiTheme="minorHAnsi" w:cstheme="minorHAnsi"/>
        </w:rPr>
        <w:t>descrierea lucrărilor necesare organizării de şantier;</w:t>
      </w:r>
    </w:p>
    <w:p w14:paraId="5115BBDD" w14:textId="4D9B42A3" w:rsidR="002B3BA3" w:rsidRPr="00662735" w:rsidRDefault="002B3BA3" w:rsidP="0009052C">
      <w:pPr>
        <w:tabs>
          <w:tab w:val="left" w:pos="831"/>
        </w:tabs>
        <w:spacing w:before="1"/>
        <w:ind w:left="709" w:right="438"/>
        <w:jc w:val="both"/>
        <w:rPr>
          <w:rFonts w:asciiTheme="minorHAnsi" w:hAnsiTheme="minorHAnsi" w:cstheme="minorHAnsi"/>
          <w:highlight w:val="yellow"/>
        </w:rPr>
      </w:pPr>
    </w:p>
    <w:p w14:paraId="2884ACEC" w14:textId="2EEECC8C" w:rsidR="00F25D84" w:rsidRDefault="00F25D84" w:rsidP="00F25D84">
      <w:pPr>
        <w:ind w:left="709" w:right="455" w:firstLine="567"/>
        <w:jc w:val="both"/>
        <w:rPr>
          <w:rFonts w:asciiTheme="minorHAnsi" w:hAnsiTheme="minorHAnsi" w:cstheme="minorHAnsi"/>
        </w:rPr>
      </w:pPr>
      <w:r w:rsidRPr="00F25D84">
        <w:rPr>
          <w:rFonts w:asciiTheme="minorHAnsi" w:hAnsiTheme="minorHAnsi" w:cstheme="minorHAnsi"/>
        </w:rPr>
        <w:t xml:space="preserve">Vor fi utilizati temporar circa 300 mp de teren intravilan pentru organizarea de șantier. </w:t>
      </w:r>
      <w:bookmarkStart w:id="22" w:name="_Hlk69408025"/>
      <w:r w:rsidRPr="00F25D84">
        <w:rPr>
          <w:rFonts w:asciiTheme="minorHAnsi" w:hAnsiTheme="minorHAnsi" w:cstheme="minorHAnsi"/>
        </w:rPr>
        <w:t>Organizarea de șantier se va amplasa pe str. Traian, în afara zonelor de protecție/siguranță a liniilor de înaltă tensiune și a liniei CF.</w:t>
      </w:r>
    </w:p>
    <w:bookmarkEnd w:id="22"/>
    <w:p w14:paraId="1A29EC5B" w14:textId="77777777" w:rsidR="00F25D84" w:rsidRPr="00F25D84" w:rsidRDefault="00F25D84" w:rsidP="00F25D84">
      <w:pPr>
        <w:ind w:left="709" w:right="455" w:firstLine="567"/>
        <w:jc w:val="both"/>
        <w:rPr>
          <w:rFonts w:asciiTheme="minorHAnsi" w:hAnsiTheme="minorHAnsi" w:cstheme="minorHAnsi"/>
        </w:rPr>
      </w:pPr>
    </w:p>
    <w:p w14:paraId="2A97A23B" w14:textId="77777777" w:rsidR="00F25D84" w:rsidRPr="00F25D84" w:rsidRDefault="00F25D84" w:rsidP="00F25D84">
      <w:pPr>
        <w:adjustRightInd w:val="0"/>
        <w:spacing w:after="240" w:line="360" w:lineRule="auto"/>
        <w:ind w:left="720" w:right="455"/>
        <w:jc w:val="both"/>
        <w:rPr>
          <w:rFonts w:asciiTheme="minorHAnsi" w:hAnsiTheme="minorHAnsi" w:cstheme="minorHAnsi"/>
        </w:rPr>
      </w:pPr>
      <w:r w:rsidRPr="00F25D84">
        <w:rPr>
          <w:rFonts w:asciiTheme="minorHAnsi" w:hAnsiTheme="minorHAnsi" w:cstheme="minorHAnsi"/>
        </w:rPr>
        <w:t>Organizarea de șantier va avea minim următoarele caracteristici și dotări:</w:t>
      </w:r>
    </w:p>
    <w:tbl>
      <w:tblPr>
        <w:tblW w:w="7555" w:type="dxa"/>
        <w:jc w:val="center"/>
        <w:tblLook w:val="04A0" w:firstRow="1" w:lastRow="0" w:firstColumn="1" w:lastColumn="0" w:noHBand="0" w:noVBand="1"/>
      </w:tblPr>
      <w:tblGrid>
        <w:gridCol w:w="4940"/>
        <w:gridCol w:w="996"/>
        <w:gridCol w:w="1619"/>
      </w:tblGrid>
      <w:tr w:rsidR="00F25D84" w:rsidRPr="00F25D84" w14:paraId="4066657F" w14:textId="77777777" w:rsidTr="00F25D84">
        <w:trPr>
          <w:trHeight w:val="300"/>
          <w:jc w:val="center"/>
        </w:trPr>
        <w:tc>
          <w:tcPr>
            <w:tcW w:w="4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376E47" w14:textId="77777777" w:rsidR="00F25D84" w:rsidRPr="00F25D84" w:rsidRDefault="00F25D84" w:rsidP="00F25D84">
            <w:pPr>
              <w:ind w:right="455"/>
              <w:jc w:val="both"/>
              <w:rPr>
                <w:rFonts w:asciiTheme="minorHAnsi" w:hAnsiTheme="minorHAnsi" w:cstheme="minorHAnsi"/>
                <w:lang w:eastAsia="ro-RO"/>
              </w:rPr>
            </w:pPr>
            <w:r w:rsidRPr="00F25D84">
              <w:rPr>
                <w:rFonts w:asciiTheme="minorHAnsi" w:hAnsiTheme="minorHAnsi" w:cstheme="minorHAnsi"/>
                <w:lang w:eastAsia="ro-RO"/>
              </w:rPr>
              <w:t>Imprejmuire</w:t>
            </w:r>
          </w:p>
        </w:tc>
        <w:tc>
          <w:tcPr>
            <w:tcW w:w="996" w:type="dxa"/>
            <w:tcBorders>
              <w:top w:val="single" w:sz="4" w:space="0" w:color="auto"/>
              <w:left w:val="nil"/>
              <w:bottom w:val="single" w:sz="4" w:space="0" w:color="auto"/>
              <w:right w:val="single" w:sz="4" w:space="0" w:color="auto"/>
            </w:tcBorders>
            <w:shd w:val="clear" w:color="auto" w:fill="auto"/>
            <w:vAlign w:val="center"/>
            <w:hideMark/>
          </w:tcPr>
          <w:p w14:paraId="678E6026" w14:textId="77777777" w:rsidR="00F25D84" w:rsidRPr="00F25D84" w:rsidRDefault="00F25D84" w:rsidP="00F25D84">
            <w:pPr>
              <w:ind w:right="455"/>
              <w:jc w:val="both"/>
              <w:rPr>
                <w:rFonts w:asciiTheme="minorHAnsi" w:hAnsiTheme="minorHAnsi" w:cstheme="minorHAnsi"/>
                <w:lang w:eastAsia="ro-RO"/>
              </w:rPr>
            </w:pPr>
            <w:r w:rsidRPr="00F25D84">
              <w:rPr>
                <w:rFonts w:asciiTheme="minorHAnsi" w:hAnsiTheme="minorHAnsi" w:cstheme="minorHAnsi"/>
                <w:lang w:eastAsia="ro-RO"/>
              </w:rPr>
              <w:t>m</w:t>
            </w:r>
          </w:p>
        </w:tc>
        <w:tc>
          <w:tcPr>
            <w:tcW w:w="1619" w:type="dxa"/>
            <w:tcBorders>
              <w:top w:val="single" w:sz="4" w:space="0" w:color="auto"/>
              <w:left w:val="nil"/>
              <w:bottom w:val="single" w:sz="4" w:space="0" w:color="auto"/>
              <w:right w:val="single" w:sz="4" w:space="0" w:color="auto"/>
            </w:tcBorders>
            <w:shd w:val="clear" w:color="auto" w:fill="auto"/>
            <w:vAlign w:val="center"/>
            <w:hideMark/>
          </w:tcPr>
          <w:p w14:paraId="5C0B8126" w14:textId="77777777" w:rsidR="00F25D84" w:rsidRPr="00F25D84" w:rsidRDefault="00F25D84" w:rsidP="00F25D84">
            <w:pPr>
              <w:ind w:right="455"/>
              <w:jc w:val="both"/>
              <w:rPr>
                <w:rFonts w:asciiTheme="minorHAnsi" w:hAnsiTheme="minorHAnsi" w:cstheme="minorHAnsi"/>
                <w:lang w:eastAsia="ro-RO"/>
              </w:rPr>
            </w:pPr>
            <w:r w:rsidRPr="00F25D84">
              <w:rPr>
                <w:rFonts w:asciiTheme="minorHAnsi" w:hAnsiTheme="minorHAnsi" w:cstheme="minorHAnsi"/>
                <w:lang w:eastAsia="ro-RO"/>
              </w:rPr>
              <w:t>74</w:t>
            </w:r>
          </w:p>
        </w:tc>
      </w:tr>
      <w:tr w:rsidR="00F25D84" w:rsidRPr="00F25D84" w14:paraId="30C6CAE9" w14:textId="77777777" w:rsidTr="00F25D84">
        <w:trPr>
          <w:trHeight w:val="300"/>
          <w:jc w:val="center"/>
        </w:trPr>
        <w:tc>
          <w:tcPr>
            <w:tcW w:w="4940" w:type="dxa"/>
            <w:tcBorders>
              <w:top w:val="nil"/>
              <w:left w:val="single" w:sz="4" w:space="0" w:color="auto"/>
              <w:bottom w:val="single" w:sz="4" w:space="0" w:color="auto"/>
              <w:right w:val="single" w:sz="4" w:space="0" w:color="auto"/>
            </w:tcBorders>
            <w:shd w:val="clear" w:color="auto" w:fill="auto"/>
            <w:vAlign w:val="center"/>
            <w:hideMark/>
          </w:tcPr>
          <w:p w14:paraId="3350990C" w14:textId="77777777" w:rsidR="00F25D84" w:rsidRPr="00F25D84" w:rsidRDefault="00F25D84" w:rsidP="00F25D84">
            <w:pPr>
              <w:ind w:right="455"/>
              <w:jc w:val="both"/>
              <w:rPr>
                <w:rFonts w:asciiTheme="minorHAnsi" w:hAnsiTheme="minorHAnsi" w:cstheme="minorHAnsi"/>
                <w:lang w:eastAsia="ro-RO"/>
              </w:rPr>
            </w:pPr>
            <w:r w:rsidRPr="00F25D84">
              <w:rPr>
                <w:rFonts w:asciiTheme="minorHAnsi" w:hAnsiTheme="minorHAnsi" w:cstheme="minorHAnsi"/>
                <w:lang w:eastAsia="ro-RO"/>
              </w:rPr>
              <w:t>Poarta de acces</w:t>
            </w:r>
          </w:p>
        </w:tc>
        <w:tc>
          <w:tcPr>
            <w:tcW w:w="996" w:type="dxa"/>
            <w:tcBorders>
              <w:top w:val="nil"/>
              <w:left w:val="nil"/>
              <w:bottom w:val="single" w:sz="4" w:space="0" w:color="auto"/>
              <w:right w:val="single" w:sz="4" w:space="0" w:color="auto"/>
            </w:tcBorders>
            <w:shd w:val="clear" w:color="auto" w:fill="auto"/>
            <w:vAlign w:val="center"/>
            <w:hideMark/>
          </w:tcPr>
          <w:p w14:paraId="360C2805" w14:textId="77777777" w:rsidR="00F25D84" w:rsidRPr="00F25D84" w:rsidRDefault="00F25D84" w:rsidP="00F25D84">
            <w:pPr>
              <w:ind w:right="455"/>
              <w:jc w:val="both"/>
              <w:rPr>
                <w:rFonts w:asciiTheme="minorHAnsi" w:hAnsiTheme="minorHAnsi" w:cstheme="minorHAnsi"/>
                <w:lang w:eastAsia="ro-RO"/>
              </w:rPr>
            </w:pPr>
            <w:r w:rsidRPr="00F25D84">
              <w:rPr>
                <w:rFonts w:asciiTheme="minorHAnsi" w:hAnsiTheme="minorHAnsi" w:cstheme="minorHAnsi"/>
                <w:lang w:eastAsia="ro-RO"/>
              </w:rPr>
              <w:t>buc</w:t>
            </w:r>
          </w:p>
        </w:tc>
        <w:tc>
          <w:tcPr>
            <w:tcW w:w="1619" w:type="dxa"/>
            <w:tcBorders>
              <w:top w:val="nil"/>
              <w:left w:val="nil"/>
              <w:bottom w:val="single" w:sz="4" w:space="0" w:color="auto"/>
              <w:right w:val="single" w:sz="4" w:space="0" w:color="auto"/>
            </w:tcBorders>
            <w:shd w:val="clear" w:color="auto" w:fill="auto"/>
            <w:vAlign w:val="center"/>
            <w:hideMark/>
          </w:tcPr>
          <w:p w14:paraId="0B68064F" w14:textId="77777777" w:rsidR="00F25D84" w:rsidRPr="00F25D84" w:rsidRDefault="00F25D84" w:rsidP="00F25D84">
            <w:pPr>
              <w:ind w:right="455"/>
              <w:jc w:val="both"/>
              <w:rPr>
                <w:rFonts w:asciiTheme="minorHAnsi" w:hAnsiTheme="minorHAnsi" w:cstheme="minorHAnsi"/>
                <w:lang w:eastAsia="ro-RO"/>
              </w:rPr>
            </w:pPr>
            <w:r w:rsidRPr="00F25D84">
              <w:rPr>
                <w:rFonts w:asciiTheme="minorHAnsi" w:hAnsiTheme="minorHAnsi" w:cstheme="minorHAnsi"/>
                <w:lang w:eastAsia="ro-RO"/>
              </w:rPr>
              <w:t>1.00</w:t>
            </w:r>
          </w:p>
        </w:tc>
      </w:tr>
      <w:tr w:rsidR="00F25D84" w:rsidRPr="00F25D84" w14:paraId="33DD18B0" w14:textId="77777777" w:rsidTr="00F25D84">
        <w:trPr>
          <w:trHeight w:val="300"/>
          <w:jc w:val="center"/>
        </w:trPr>
        <w:tc>
          <w:tcPr>
            <w:tcW w:w="4940" w:type="dxa"/>
            <w:tcBorders>
              <w:top w:val="nil"/>
              <w:left w:val="single" w:sz="4" w:space="0" w:color="auto"/>
              <w:bottom w:val="single" w:sz="4" w:space="0" w:color="auto"/>
              <w:right w:val="single" w:sz="4" w:space="0" w:color="auto"/>
            </w:tcBorders>
            <w:shd w:val="clear" w:color="auto" w:fill="auto"/>
            <w:vAlign w:val="center"/>
            <w:hideMark/>
          </w:tcPr>
          <w:p w14:paraId="556307B0" w14:textId="77777777" w:rsidR="00F25D84" w:rsidRPr="00F25D84" w:rsidRDefault="00F25D84" w:rsidP="00F25D84">
            <w:pPr>
              <w:ind w:right="455"/>
              <w:jc w:val="both"/>
              <w:rPr>
                <w:rFonts w:asciiTheme="minorHAnsi" w:hAnsiTheme="minorHAnsi" w:cstheme="minorHAnsi"/>
                <w:lang w:eastAsia="ro-RO"/>
              </w:rPr>
            </w:pPr>
            <w:r w:rsidRPr="00F25D84">
              <w:rPr>
                <w:rFonts w:asciiTheme="minorHAnsi" w:hAnsiTheme="minorHAnsi" w:cstheme="minorHAnsi"/>
                <w:lang w:eastAsia="ro-RO"/>
              </w:rPr>
              <w:t>Container birou</w:t>
            </w:r>
          </w:p>
        </w:tc>
        <w:tc>
          <w:tcPr>
            <w:tcW w:w="996" w:type="dxa"/>
            <w:tcBorders>
              <w:top w:val="nil"/>
              <w:left w:val="nil"/>
              <w:bottom w:val="single" w:sz="4" w:space="0" w:color="auto"/>
              <w:right w:val="single" w:sz="4" w:space="0" w:color="auto"/>
            </w:tcBorders>
            <w:shd w:val="clear" w:color="auto" w:fill="auto"/>
            <w:vAlign w:val="center"/>
            <w:hideMark/>
          </w:tcPr>
          <w:p w14:paraId="532AC9DF" w14:textId="77777777" w:rsidR="00F25D84" w:rsidRPr="00F25D84" w:rsidRDefault="00F25D84" w:rsidP="00F25D84">
            <w:pPr>
              <w:ind w:right="455"/>
              <w:jc w:val="both"/>
              <w:rPr>
                <w:rFonts w:asciiTheme="minorHAnsi" w:hAnsiTheme="minorHAnsi" w:cstheme="minorHAnsi"/>
                <w:lang w:eastAsia="ro-RO"/>
              </w:rPr>
            </w:pPr>
            <w:r w:rsidRPr="00F25D84">
              <w:rPr>
                <w:rFonts w:asciiTheme="minorHAnsi" w:hAnsiTheme="minorHAnsi" w:cstheme="minorHAnsi"/>
                <w:lang w:eastAsia="ro-RO"/>
              </w:rPr>
              <w:t>buc</w:t>
            </w:r>
          </w:p>
        </w:tc>
        <w:tc>
          <w:tcPr>
            <w:tcW w:w="1619" w:type="dxa"/>
            <w:tcBorders>
              <w:top w:val="nil"/>
              <w:left w:val="nil"/>
              <w:bottom w:val="single" w:sz="4" w:space="0" w:color="auto"/>
              <w:right w:val="single" w:sz="4" w:space="0" w:color="auto"/>
            </w:tcBorders>
            <w:shd w:val="clear" w:color="auto" w:fill="auto"/>
            <w:vAlign w:val="center"/>
            <w:hideMark/>
          </w:tcPr>
          <w:p w14:paraId="2B8F4F2C" w14:textId="77777777" w:rsidR="00F25D84" w:rsidRPr="00F25D84" w:rsidRDefault="00F25D84" w:rsidP="00F25D84">
            <w:pPr>
              <w:ind w:right="455"/>
              <w:jc w:val="both"/>
              <w:rPr>
                <w:rFonts w:asciiTheme="minorHAnsi" w:hAnsiTheme="minorHAnsi" w:cstheme="minorHAnsi"/>
                <w:lang w:eastAsia="ro-RO"/>
              </w:rPr>
            </w:pPr>
            <w:r w:rsidRPr="00F25D84">
              <w:rPr>
                <w:rFonts w:asciiTheme="minorHAnsi" w:hAnsiTheme="minorHAnsi" w:cstheme="minorHAnsi"/>
                <w:lang w:eastAsia="ro-RO"/>
              </w:rPr>
              <w:t>Min. 2.00</w:t>
            </w:r>
          </w:p>
        </w:tc>
      </w:tr>
      <w:tr w:rsidR="00F25D84" w:rsidRPr="00F25D84" w14:paraId="0BC7FA30" w14:textId="77777777" w:rsidTr="00F25D84">
        <w:trPr>
          <w:trHeight w:val="300"/>
          <w:jc w:val="center"/>
        </w:trPr>
        <w:tc>
          <w:tcPr>
            <w:tcW w:w="4940" w:type="dxa"/>
            <w:tcBorders>
              <w:top w:val="nil"/>
              <w:left w:val="single" w:sz="4" w:space="0" w:color="auto"/>
              <w:bottom w:val="single" w:sz="4" w:space="0" w:color="auto"/>
              <w:right w:val="single" w:sz="4" w:space="0" w:color="auto"/>
            </w:tcBorders>
            <w:shd w:val="clear" w:color="auto" w:fill="auto"/>
            <w:noWrap/>
            <w:vAlign w:val="center"/>
            <w:hideMark/>
          </w:tcPr>
          <w:p w14:paraId="4408D946" w14:textId="77777777" w:rsidR="00F25D84" w:rsidRPr="00F25D84" w:rsidRDefault="00F25D84" w:rsidP="00F25D84">
            <w:pPr>
              <w:ind w:right="455"/>
              <w:jc w:val="both"/>
              <w:rPr>
                <w:rFonts w:asciiTheme="minorHAnsi" w:hAnsiTheme="minorHAnsi" w:cstheme="minorHAnsi"/>
                <w:lang w:eastAsia="ro-RO"/>
              </w:rPr>
            </w:pPr>
            <w:r w:rsidRPr="00F25D84">
              <w:rPr>
                <w:rFonts w:asciiTheme="minorHAnsi" w:hAnsiTheme="minorHAnsi" w:cstheme="minorHAnsi"/>
                <w:lang w:eastAsia="ro-RO"/>
              </w:rPr>
              <w:t>Container WC</w:t>
            </w:r>
          </w:p>
        </w:tc>
        <w:tc>
          <w:tcPr>
            <w:tcW w:w="996" w:type="dxa"/>
            <w:tcBorders>
              <w:top w:val="nil"/>
              <w:left w:val="nil"/>
              <w:bottom w:val="single" w:sz="4" w:space="0" w:color="auto"/>
              <w:right w:val="single" w:sz="4" w:space="0" w:color="auto"/>
            </w:tcBorders>
            <w:shd w:val="clear" w:color="auto" w:fill="auto"/>
            <w:vAlign w:val="center"/>
            <w:hideMark/>
          </w:tcPr>
          <w:p w14:paraId="22843B42" w14:textId="77777777" w:rsidR="00F25D84" w:rsidRPr="00F25D84" w:rsidRDefault="00F25D84" w:rsidP="00F25D84">
            <w:pPr>
              <w:ind w:right="455"/>
              <w:jc w:val="both"/>
              <w:rPr>
                <w:rFonts w:asciiTheme="minorHAnsi" w:hAnsiTheme="minorHAnsi" w:cstheme="minorHAnsi"/>
                <w:lang w:eastAsia="ro-RO"/>
              </w:rPr>
            </w:pPr>
            <w:r w:rsidRPr="00F25D84">
              <w:rPr>
                <w:rFonts w:asciiTheme="minorHAnsi" w:hAnsiTheme="minorHAnsi" w:cstheme="minorHAnsi"/>
                <w:lang w:eastAsia="ro-RO"/>
              </w:rPr>
              <w:t>buc</w:t>
            </w:r>
          </w:p>
        </w:tc>
        <w:tc>
          <w:tcPr>
            <w:tcW w:w="1619" w:type="dxa"/>
            <w:tcBorders>
              <w:top w:val="nil"/>
              <w:left w:val="nil"/>
              <w:bottom w:val="single" w:sz="4" w:space="0" w:color="auto"/>
              <w:right w:val="single" w:sz="4" w:space="0" w:color="auto"/>
            </w:tcBorders>
            <w:shd w:val="clear" w:color="auto" w:fill="auto"/>
            <w:vAlign w:val="center"/>
            <w:hideMark/>
          </w:tcPr>
          <w:p w14:paraId="45E20ADF" w14:textId="3A270A7C" w:rsidR="00F25D84" w:rsidRPr="00F25D84" w:rsidRDefault="00F25D84" w:rsidP="00F25D84">
            <w:pPr>
              <w:ind w:right="455"/>
              <w:jc w:val="both"/>
              <w:rPr>
                <w:rFonts w:asciiTheme="minorHAnsi" w:hAnsiTheme="minorHAnsi" w:cstheme="minorHAnsi"/>
                <w:lang w:eastAsia="ro-RO"/>
              </w:rPr>
            </w:pPr>
            <w:r w:rsidRPr="00F25D84">
              <w:rPr>
                <w:rFonts w:asciiTheme="minorHAnsi" w:hAnsiTheme="minorHAnsi" w:cstheme="minorHAnsi"/>
                <w:lang w:eastAsia="ro-RO"/>
              </w:rPr>
              <w:t xml:space="preserve">Min. </w:t>
            </w:r>
            <w:r>
              <w:rPr>
                <w:rFonts w:asciiTheme="minorHAnsi" w:hAnsiTheme="minorHAnsi" w:cstheme="minorHAnsi"/>
                <w:lang w:eastAsia="ro-RO"/>
              </w:rPr>
              <w:t>2</w:t>
            </w:r>
            <w:r w:rsidRPr="00F25D84">
              <w:rPr>
                <w:rFonts w:asciiTheme="minorHAnsi" w:hAnsiTheme="minorHAnsi" w:cstheme="minorHAnsi"/>
                <w:lang w:eastAsia="ro-RO"/>
              </w:rPr>
              <w:t>.00</w:t>
            </w:r>
          </w:p>
        </w:tc>
      </w:tr>
      <w:tr w:rsidR="00F25D84" w:rsidRPr="00F25D84" w14:paraId="12C289E1" w14:textId="77777777" w:rsidTr="00F25D84">
        <w:trPr>
          <w:trHeight w:val="300"/>
          <w:jc w:val="center"/>
        </w:trPr>
        <w:tc>
          <w:tcPr>
            <w:tcW w:w="4940" w:type="dxa"/>
            <w:tcBorders>
              <w:top w:val="nil"/>
              <w:left w:val="single" w:sz="4" w:space="0" w:color="auto"/>
              <w:bottom w:val="single" w:sz="4" w:space="0" w:color="auto"/>
              <w:right w:val="single" w:sz="4" w:space="0" w:color="auto"/>
            </w:tcBorders>
            <w:shd w:val="clear" w:color="auto" w:fill="auto"/>
            <w:noWrap/>
            <w:vAlign w:val="center"/>
          </w:tcPr>
          <w:p w14:paraId="11D5A981" w14:textId="77777777" w:rsidR="00F25D84" w:rsidRPr="00F25D84" w:rsidRDefault="00F25D84" w:rsidP="00F25D84">
            <w:pPr>
              <w:ind w:right="455"/>
              <w:jc w:val="both"/>
              <w:rPr>
                <w:rFonts w:asciiTheme="minorHAnsi" w:hAnsiTheme="minorHAnsi" w:cstheme="minorHAnsi"/>
                <w:lang w:eastAsia="ro-RO"/>
              </w:rPr>
            </w:pPr>
            <w:r w:rsidRPr="00F25D84">
              <w:rPr>
                <w:rFonts w:asciiTheme="minorHAnsi" w:hAnsiTheme="minorHAnsi" w:cstheme="minorHAnsi"/>
                <w:lang w:eastAsia="ro-RO"/>
              </w:rPr>
              <w:t>Echipamente SSM</w:t>
            </w:r>
          </w:p>
        </w:tc>
        <w:tc>
          <w:tcPr>
            <w:tcW w:w="996" w:type="dxa"/>
            <w:tcBorders>
              <w:top w:val="nil"/>
              <w:left w:val="nil"/>
              <w:bottom w:val="single" w:sz="4" w:space="0" w:color="auto"/>
              <w:right w:val="single" w:sz="4" w:space="0" w:color="auto"/>
            </w:tcBorders>
            <w:shd w:val="clear" w:color="auto" w:fill="auto"/>
            <w:vAlign w:val="center"/>
          </w:tcPr>
          <w:p w14:paraId="4CD477D4" w14:textId="77777777" w:rsidR="00F25D84" w:rsidRPr="00F25D84" w:rsidRDefault="00F25D84" w:rsidP="00F25D84">
            <w:pPr>
              <w:ind w:right="455"/>
              <w:jc w:val="both"/>
              <w:rPr>
                <w:rFonts w:asciiTheme="minorHAnsi" w:hAnsiTheme="minorHAnsi" w:cstheme="minorHAnsi"/>
                <w:lang w:eastAsia="ro-RO"/>
              </w:rPr>
            </w:pPr>
            <w:r w:rsidRPr="00F25D84">
              <w:rPr>
                <w:rFonts w:asciiTheme="minorHAnsi" w:hAnsiTheme="minorHAnsi" w:cstheme="minorHAnsi"/>
                <w:lang w:eastAsia="ro-RO"/>
              </w:rPr>
              <w:t>set</w:t>
            </w:r>
          </w:p>
        </w:tc>
        <w:tc>
          <w:tcPr>
            <w:tcW w:w="1619" w:type="dxa"/>
            <w:tcBorders>
              <w:top w:val="nil"/>
              <w:left w:val="nil"/>
              <w:bottom w:val="single" w:sz="4" w:space="0" w:color="auto"/>
              <w:right w:val="single" w:sz="4" w:space="0" w:color="auto"/>
            </w:tcBorders>
            <w:shd w:val="clear" w:color="auto" w:fill="auto"/>
            <w:vAlign w:val="center"/>
          </w:tcPr>
          <w:p w14:paraId="0E05E22D" w14:textId="77777777" w:rsidR="00F25D84" w:rsidRPr="00F25D84" w:rsidRDefault="00F25D84" w:rsidP="00F25D84">
            <w:pPr>
              <w:ind w:right="455"/>
              <w:jc w:val="both"/>
              <w:rPr>
                <w:rFonts w:asciiTheme="minorHAnsi" w:hAnsiTheme="minorHAnsi" w:cstheme="minorHAnsi"/>
                <w:lang w:eastAsia="ro-RO"/>
              </w:rPr>
            </w:pPr>
            <w:r w:rsidRPr="00F25D84">
              <w:rPr>
                <w:rFonts w:asciiTheme="minorHAnsi" w:hAnsiTheme="minorHAnsi" w:cstheme="minorHAnsi"/>
                <w:lang w:eastAsia="ro-RO"/>
              </w:rPr>
              <w:t>global</w:t>
            </w:r>
          </w:p>
        </w:tc>
      </w:tr>
      <w:tr w:rsidR="00F25D84" w:rsidRPr="00F25D84" w14:paraId="36F47B84" w14:textId="77777777" w:rsidTr="00F25D84">
        <w:trPr>
          <w:trHeight w:val="300"/>
          <w:jc w:val="center"/>
        </w:trPr>
        <w:tc>
          <w:tcPr>
            <w:tcW w:w="4940" w:type="dxa"/>
            <w:tcBorders>
              <w:top w:val="nil"/>
              <w:left w:val="single" w:sz="4" w:space="0" w:color="auto"/>
              <w:bottom w:val="single" w:sz="4" w:space="0" w:color="auto"/>
              <w:right w:val="single" w:sz="4" w:space="0" w:color="auto"/>
            </w:tcBorders>
            <w:shd w:val="clear" w:color="auto" w:fill="auto"/>
            <w:noWrap/>
            <w:vAlign w:val="center"/>
          </w:tcPr>
          <w:p w14:paraId="4C3032B0" w14:textId="77777777" w:rsidR="00F25D84" w:rsidRPr="00F25D84" w:rsidRDefault="00F25D84" w:rsidP="00F25D84">
            <w:pPr>
              <w:ind w:right="455"/>
              <w:jc w:val="both"/>
              <w:rPr>
                <w:rFonts w:asciiTheme="minorHAnsi" w:hAnsiTheme="minorHAnsi" w:cstheme="minorHAnsi"/>
                <w:lang w:eastAsia="ro-RO"/>
              </w:rPr>
            </w:pPr>
            <w:r w:rsidRPr="00F25D84">
              <w:rPr>
                <w:rFonts w:asciiTheme="minorHAnsi" w:hAnsiTheme="minorHAnsi" w:cstheme="minorHAnsi"/>
                <w:lang w:eastAsia="ro-RO"/>
              </w:rPr>
              <w:t>Pichet PSI</w:t>
            </w:r>
          </w:p>
        </w:tc>
        <w:tc>
          <w:tcPr>
            <w:tcW w:w="996" w:type="dxa"/>
            <w:tcBorders>
              <w:top w:val="nil"/>
              <w:left w:val="nil"/>
              <w:bottom w:val="single" w:sz="4" w:space="0" w:color="auto"/>
              <w:right w:val="single" w:sz="4" w:space="0" w:color="auto"/>
            </w:tcBorders>
            <w:shd w:val="clear" w:color="auto" w:fill="auto"/>
            <w:vAlign w:val="center"/>
          </w:tcPr>
          <w:p w14:paraId="70155B62" w14:textId="77777777" w:rsidR="00F25D84" w:rsidRPr="00F25D84" w:rsidRDefault="00F25D84" w:rsidP="00F25D84">
            <w:pPr>
              <w:ind w:right="455"/>
              <w:jc w:val="both"/>
              <w:rPr>
                <w:rFonts w:asciiTheme="minorHAnsi" w:hAnsiTheme="minorHAnsi" w:cstheme="minorHAnsi"/>
                <w:lang w:eastAsia="ro-RO"/>
              </w:rPr>
            </w:pPr>
            <w:r w:rsidRPr="00F25D84">
              <w:rPr>
                <w:rFonts w:asciiTheme="minorHAnsi" w:hAnsiTheme="minorHAnsi" w:cstheme="minorHAnsi"/>
                <w:lang w:eastAsia="ro-RO"/>
              </w:rPr>
              <w:t>buc</w:t>
            </w:r>
          </w:p>
        </w:tc>
        <w:tc>
          <w:tcPr>
            <w:tcW w:w="1619" w:type="dxa"/>
            <w:tcBorders>
              <w:top w:val="nil"/>
              <w:left w:val="nil"/>
              <w:bottom w:val="single" w:sz="4" w:space="0" w:color="auto"/>
              <w:right w:val="single" w:sz="4" w:space="0" w:color="auto"/>
            </w:tcBorders>
            <w:shd w:val="clear" w:color="auto" w:fill="auto"/>
            <w:vAlign w:val="center"/>
          </w:tcPr>
          <w:p w14:paraId="7E5FA972" w14:textId="77777777" w:rsidR="00F25D84" w:rsidRPr="00F25D84" w:rsidRDefault="00F25D84" w:rsidP="00F25D84">
            <w:pPr>
              <w:ind w:right="455"/>
              <w:jc w:val="both"/>
              <w:rPr>
                <w:rFonts w:asciiTheme="minorHAnsi" w:hAnsiTheme="minorHAnsi" w:cstheme="minorHAnsi"/>
                <w:lang w:eastAsia="ro-RO"/>
              </w:rPr>
            </w:pPr>
            <w:r w:rsidRPr="00F25D84">
              <w:rPr>
                <w:rFonts w:asciiTheme="minorHAnsi" w:hAnsiTheme="minorHAnsi" w:cstheme="minorHAnsi"/>
                <w:lang w:eastAsia="ro-RO"/>
              </w:rPr>
              <w:t>global</w:t>
            </w:r>
          </w:p>
        </w:tc>
      </w:tr>
      <w:tr w:rsidR="00F25D84" w:rsidRPr="00F25D84" w14:paraId="20D86453" w14:textId="77777777" w:rsidTr="00F25D84">
        <w:trPr>
          <w:trHeight w:val="300"/>
          <w:jc w:val="center"/>
        </w:trPr>
        <w:tc>
          <w:tcPr>
            <w:tcW w:w="4940" w:type="dxa"/>
            <w:tcBorders>
              <w:top w:val="nil"/>
              <w:left w:val="single" w:sz="4" w:space="0" w:color="auto"/>
              <w:bottom w:val="single" w:sz="4" w:space="0" w:color="auto"/>
              <w:right w:val="single" w:sz="4" w:space="0" w:color="auto"/>
            </w:tcBorders>
            <w:shd w:val="clear" w:color="auto" w:fill="auto"/>
            <w:noWrap/>
            <w:vAlign w:val="center"/>
            <w:hideMark/>
          </w:tcPr>
          <w:p w14:paraId="5C334F98" w14:textId="77777777" w:rsidR="00F25D84" w:rsidRPr="00F25D84" w:rsidRDefault="00F25D84" w:rsidP="00F25D84">
            <w:pPr>
              <w:ind w:right="455"/>
              <w:jc w:val="both"/>
              <w:rPr>
                <w:rFonts w:asciiTheme="minorHAnsi" w:hAnsiTheme="minorHAnsi" w:cstheme="minorHAnsi"/>
                <w:lang w:eastAsia="ro-RO"/>
              </w:rPr>
            </w:pPr>
            <w:r w:rsidRPr="00F25D84">
              <w:rPr>
                <w:rFonts w:asciiTheme="minorHAnsi" w:hAnsiTheme="minorHAnsi" w:cstheme="minorHAnsi"/>
                <w:lang w:eastAsia="ro-RO"/>
              </w:rPr>
              <w:t>Suprafață totală organizare</w:t>
            </w:r>
          </w:p>
        </w:tc>
        <w:tc>
          <w:tcPr>
            <w:tcW w:w="996" w:type="dxa"/>
            <w:tcBorders>
              <w:top w:val="nil"/>
              <w:left w:val="nil"/>
              <w:bottom w:val="single" w:sz="4" w:space="0" w:color="auto"/>
              <w:right w:val="single" w:sz="4" w:space="0" w:color="auto"/>
            </w:tcBorders>
            <w:shd w:val="clear" w:color="auto" w:fill="auto"/>
            <w:vAlign w:val="center"/>
            <w:hideMark/>
          </w:tcPr>
          <w:p w14:paraId="37814F7D" w14:textId="77777777" w:rsidR="00F25D84" w:rsidRPr="00F25D84" w:rsidRDefault="00F25D84" w:rsidP="00F25D84">
            <w:pPr>
              <w:ind w:right="455"/>
              <w:jc w:val="both"/>
              <w:rPr>
                <w:rFonts w:asciiTheme="minorHAnsi" w:hAnsiTheme="minorHAnsi" w:cstheme="minorHAnsi"/>
                <w:lang w:eastAsia="ro-RO"/>
              </w:rPr>
            </w:pPr>
            <w:r w:rsidRPr="00F25D84">
              <w:rPr>
                <w:rFonts w:asciiTheme="minorHAnsi" w:hAnsiTheme="minorHAnsi" w:cstheme="minorHAnsi"/>
                <w:lang w:eastAsia="ro-RO"/>
              </w:rPr>
              <w:t>mp</w:t>
            </w:r>
          </w:p>
        </w:tc>
        <w:tc>
          <w:tcPr>
            <w:tcW w:w="1619" w:type="dxa"/>
            <w:tcBorders>
              <w:top w:val="nil"/>
              <w:left w:val="nil"/>
              <w:bottom w:val="single" w:sz="4" w:space="0" w:color="auto"/>
              <w:right w:val="single" w:sz="4" w:space="0" w:color="auto"/>
            </w:tcBorders>
            <w:shd w:val="clear" w:color="auto" w:fill="auto"/>
            <w:vAlign w:val="center"/>
            <w:hideMark/>
          </w:tcPr>
          <w:p w14:paraId="76D33D02" w14:textId="77777777" w:rsidR="00F25D84" w:rsidRPr="00F25D84" w:rsidRDefault="00F25D84" w:rsidP="00F25D84">
            <w:pPr>
              <w:ind w:right="455"/>
              <w:jc w:val="both"/>
              <w:rPr>
                <w:rFonts w:asciiTheme="minorHAnsi" w:hAnsiTheme="minorHAnsi" w:cstheme="minorHAnsi"/>
                <w:lang w:eastAsia="ro-RO"/>
              </w:rPr>
            </w:pPr>
            <w:r w:rsidRPr="00F25D84">
              <w:rPr>
                <w:rFonts w:asciiTheme="minorHAnsi" w:hAnsiTheme="minorHAnsi" w:cstheme="minorHAnsi"/>
                <w:lang w:eastAsia="ro-RO"/>
              </w:rPr>
              <w:t>300.00</w:t>
            </w:r>
          </w:p>
        </w:tc>
      </w:tr>
      <w:tr w:rsidR="00F25D84" w:rsidRPr="00F25D84" w14:paraId="7799A449" w14:textId="77777777" w:rsidTr="00F25D84">
        <w:trPr>
          <w:trHeight w:val="300"/>
          <w:jc w:val="center"/>
        </w:trPr>
        <w:tc>
          <w:tcPr>
            <w:tcW w:w="4940" w:type="dxa"/>
            <w:tcBorders>
              <w:top w:val="nil"/>
              <w:left w:val="single" w:sz="4" w:space="0" w:color="auto"/>
              <w:bottom w:val="single" w:sz="4" w:space="0" w:color="auto"/>
              <w:right w:val="single" w:sz="4" w:space="0" w:color="auto"/>
            </w:tcBorders>
            <w:shd w:val="clear" w:color="auto" w:fill="auto"/>
            <w:noWrap/>
            <w:vAlign w:val="center"/>
            <w:hideMark/>
          </w:tcPr>
          <w:p w14:paraId="288D7B87" w14:textId="77777777" w:rsidR="00F25D84" w:rsidRPr="00F25D84" w:rsidRDefault="00F25D84" w:rsidP="00F25D84">
            <w:pPr>
              <w:ind w:right="455"/>
              <w:jc w:val="both"/>
              <w:rPr>
                <w:rFonts w:asciiTheme="minorHAnsi" w:hAnsiTheme="minorHAnsi" w:cstheme="minorHAnsi"/>
                <w:lang w:eastAsia="ro-RO"/>
              </w:rPr>
            </w:pPr>
            <w:r w:rsidRPr="00F25D84">
              <w:rPr>
                <w:rFonts w:asciiTheme="minorHAnsi" w:hAnsiTheme="minorHAnsi" w:cstheme="minorHAnsi"/>
                <w:lang w:eastAsia="ro-RO"/>
              </w:rPr>
              <w:t>Platforma pietruita</w:t>
            </w:r>
          </w:p>
        </w:tc>
        <w:tc>
          <w:tcPr>
            <w:tcW w:w="996" w:type="dxa"/>
            <w:tcBorders>
              <w:top w:val="nil"/>
              <w:left w:val="nil"/>
              <w:bottom w:val="single" w:sz="4" w:space="0" w:color="auto"/>
              <w:right w:val="single" w:sz="4" w:space="0" w:color="auto"/>
            </w:tcBorders>
            <w:shd w:val="clear" w:color="auto" w:fill="auto"/>
            <w:vAlign w:val="center"/>
            <w:hideMark/>
          </w:tcPr>
          <w:p w14:paraId="56C8A66F" w14:textId="77777777" w:rsidR="00F25D84" w:rsidRPr="00F25D84" w:rsidRDefault="00F25D84" w:rsidP="00F25D84">
            <w:pPr>
              <w:ind w:right="455"/>
              <w:jc w:val="both"/>
              <w:rPr>
                <w:rFonts w:asciiTheme="minorHAnsi" w:hAnsiTheme="minorHAnsi" w:cstheme="minorHAnsi"/>
                <w:lang w:eastAsia="ro-RO"/>
              </w:rPr>
            </w:pPr>
            <w:r w:rsidRPr="00F25D84">
              <w:rPr>
                <w:rFonts w:asciiTheme="minorHAnsi" w:hAnsiTheme="minorHAnsi" w:cstheme="minorHAnsi"/>
                <w:lang w:eastAsia="ro-RO"/>
              </w:rPr>
              <w:t>mp</w:t>
            </w:r>
          </w:p>
        </w:tc>
        <w:tc>
          <w:tcPr>
            <w:tcW w:w="1619" w:type="dxa"/>
            <w:tcBorders>
              <w:top w:val="nil"/>
              <w:left w:val="nil"/>
              <w:bottom w:val="single" w:sz="4" w:space="0" w:color="auto"/>
              <w:right w:val="single" w:sz="4" w:space="0" w:color="auto"/>
            </w:tcBorders>
            <w:shd w:val="clear" w:color="auto" w:fill="auto"/>
            <w:vAlign w:val="center"/>
            <w:hideMark/>
          </w:tcPr>
          <w:p w14:paraId="6AA5D999" w14:textId="77777777" w:rsidR="00F25D84" w:rsidRPr="00F25D84" w:rsidRDefault="00F25D84" w:rsidP="00F25D84">
            <w:pPr>
              <w:ind w:right="455"/>
              <w:jc w:val="both"/>
              <w:rPr>
                <w:rFonts w:asciiTheme="minorHAnsi" w:hAnsiTheme="minorHAnsi" w:cstheme="minorHAnsi"/>
                <w:lang w:eastAsia="ro-RO"/>
              </w:rPr>
            </w:pPr>
            <w:r w:rsidRPr="00F25D84">
              <w:rPr>
                <w:rFonts w:asciiTheme="minorHAnsi" w:hAnsiTheme="minorHAnsi" w:cstheme="minorHAnsi"/>
                <w:lang w:eastAsia="ro-RO"/>
              </w:rPr>
              <w:t>300.00</w:t>
            </w:r>
          </w:p>
        </w:tc>
      </w:tr>
    </w:tbl>
    <w:p w14:paraId="5C407F53" w14:textId="77777777" w:rsidR="00F25D84" w:rsidRPr="00F25D84" w:rsidRDefault="00F25D84" w:rsidP="00F25D84">
      <w:pPr>
        <w:adjustRightInd w:val="0"/>
        <w:spacing w:after="120" w:line="360" w:lineRule="auto"/>
        <w:ind w:left="720" w:right="455"/>
        <w:jc w:val="both"/>
        <w:rPr>
          <w:rFonts w:asciiTheme="minorHAnsi" w:hAnsiTheme="minorHAnsi" w:cstheme="minorHAnsi"/>
        </w:rPr>
      </w:pPr>
    </w:p>
    <w:p w14:paraId="31618844" w14:textId="77777777" w:rsidR="00F25D84" w:rsidRPr="00F25D84" w:rsidRDefault="00F25D84" w:rsidP="00F25D84">
      <w:pPr>
        <w:adjustRightInd w:val="0"/>
        <w:spacing w:after="120" w:line="360" w:lineRule="auto"/>
        <w:ind w:left="720" w:right="455"/>
        <w:jc w:val="both"/>
        <w:rPr>
          <w:rFonts w:asciiTheme="minorHAnsi" w:hAnsiTheme="minorHAnsi" w:cstheme="minorHAnsi"/>
        </w:rPr>
      </w:pPr>
      <w:r w:rsidRPr="00F25D84">
        <w:rPr>
          <w:rFonts w:asciiTheme="minorHAnsi" w:hAnsiTheme="minorHAnsi" w:cstheme="minorHAnsi"/>
        </w:rPr>
        <w:t>Toate instalaţiile temporare de pe şantier trebuie să respecte cerinţele companiilor locale de utilităţi, precum şi regulamentele generale cu privire la procedurile legale şi industriale privind securitatea muncii, sănătatea şi protecţia mediului. Lucrările pentru organizarea de şantier vor putea demara după primirea Ordinului de Începere.</w:t>
      </w:r>
    </w:p>
    <w:p w14:paraId="05B56EE0" w14:textId="77777777" w:rsidR="00F25D84" w:rsidRPr="00F25D84" w:rsidRDefault="00F25D84" w:rsidP="00F25D84">
      <w:pPr>
        <w:adjustRightInd w:val="0"/>
        <w:spacing w:after="120" w:line="360" w:lineRule="auto"/>
        <w:ind w:left="720" w:right="455"/>
        <w:jc w:val="both"/>
        <w:rPr>
          <w:rFonts w:asciiTheme="minorHAnsi" w:hAnsiTheme="minorHAnsi" w:cstheme="minorHAnsi"/>
        </w:rPr>
      </w:pPr>
      <w:r w:rsidRPr="00F25D84">
        <w:rPr>
          <w:rFonts w:asciiTheme="minorHAnsi" w:hAnsiTheme="minorHAnsi" w:cstheme="minorHAnsi"/>
        </w:rPr>
        <w:t>Obiectele din organizarea de şantier au caracter de provizorat şi vor funcţiona numai pe perioada execuției, fiind dezafectate la terminarea lucrărilor. Aceste obiecte sunt utilizate zilnic de către executant pentru activităţile tehnologice de execuţie, de către Inginer şi pentru activităţile sociale şi administrative (vestiare, birouri, etc.).</w:t>
      </w:r>
    </w:p>
    <w:p w14:paraId="1C6B3682" w14:textId="77777777" w:rsidR="00F25D84" w:rsidRPr="00F25D84" w:rsidRDefault="00F25D84" w:rsidP="00F25D84">
      <w:pPr>
        <w:adjustRightInd w:val="0"/>
        <w:spacing w:after="120" w:line="360" w:lineRule="auto"/>
        <w:ind w:left="720" w:right="455"/>
        <w:jc w:val="both"/>
        <w:rPr>
          <w:rFonts w:asciiTheme="minorHAnsi" w:hAnsiTheme="minorHAnsi" w:cstheme="minorHAnsi"/>
        </w:rPr>
      </w:pPr>
      <w:r w:rsidRPr="00F25D84">
        <w:rPr>
          <w:rFonts w:asciiTheme="minorHAnsi" w:hAnsiTheme="minorHAnsi" w:cstheme="minorHAnsi"/>
        </w:rPr>
        <w:t>Se va asigura paza şi protecţia permanentă a materialelor şi echipamentelor din şantier precum şi a lucrărilor executate.</w:t>
      </w:r>
    </w:p>
    <w:p w14:paraId="5816D65E" w14:textId="77777777" w:rsidR="00F25D84" w:rsidRPr="00F25D84" w:rsidRDefault="00F25D84" w:rsidP="00F25D84">
      <w:pPr>
        <w:adjustRightInd w:val="0"/>
        <w:spacing w:after="120" w:line="360" w:lineRule="auto"/>
        <w:ind w:left="720" w:right="455"/>
        <w:jc w:val="both"/>
        <w:rPr>
          <w:rFonts w:asciiTheme="minorHAnsi" w:hAnsiTheme="minorHAnsi" w:cstheme="minorHAnsi"/>
        </w:rPr>
      </w:pPr>
      <w:r w:rsidRPr="00F25D84">
        <w:rPr>
          <w:rFonts w:asciiTheme="minorHAnsi" w:hAnsiTheme="minorHAnsi" w:cstheme="minorHAnsi"/>
        </w:rPr>
        <w:t>Execuţia lucrării se va face cu respectarea Graficului de execuţie acceptat în prealabil de catre Beneficiar.</w:t>
      </w:r>
    </w:p>
    <w:p w14:paraId="7F2AB660" w14:textId="77777777" w:rsidR="00F25D84" w:rsidRPr="00F25D84" w:rsidRDefault="00F25D84" w:rsidP="00F25D84">
      <w:pPr>
        <w:pStyle w:val="ListParagraph"/>
        <w:spacing w:line="360" w:lineRule="auto"/>
        <w:ind w:left="720" w:right="455" w:firstLine="0"/>
        <w:jc w:val="both"/>
        <w:rPr>
          <w:rFonts w:asciiTheme="minorHAnsi" w:hAnsiTheme="minorHAnsi" w:cstheme="minorHAnsi"/>
        </w:rPr>
      </w:pPr>
      <w:r w:rsidRPr="00F25D84">
        <w:rPr>
          <w:rFonts w:asciiTheme="minorHAnsi" w:hAnsiTheme="minorHAnsi" w:cstheme="minorHAnsi"/>
        </w:rPr>
        <w:t>Etapele principale de execuţie a organizării de şantier sunt:</w:t>
      </w:r>
    </w:p>
    <w:p w14:paraId="24A38619" w14:textId="77777777" w:rsidR="00F25D84" w:rsidRPr="00F25D84" w:rsidRDefault="00F25D84" w:rsidP="00F25D84">
      <w:pPr>
        <w:widowControl/>
        <w:numPr>
          <w:ilvl w:val="2"/>
          <w:numId w:val="35"/>
        </w:numPr>
        <w:adjustRightInd w:val="0"/>
        <w:spacing w:line="360" w:lineRule="auto"/>
        <w:ind w:right="455"/>
        <w:jc w:val="both"/>
        <w:rPr>
          <w:rFonts w:asciiTheme="minorHAnsi" w:hAnsiTheme="minorHAnsi" w:cstheme="minorHAnsi"/>
        </w:rPr>
      </w:pPr>
      <w:r w:rsidRPr="00F25D84">
        <w:rPr>
          <w:rFonts w:asciiTheme="minorHAnsi" w:hAnsiTheme="minorHAnsi" w:cstheme="minorHAnsi"/>
        </w:rPr>
        <w:t>după predarea amplasamentului se va face trasarea pe teren;</w:t>
      </w:r>
    </w:p>
    <w:p w14:paraId="305C456C" w14:textId="77777777" w:rsidR="00F25D84" w:rsidRPr="00F25D84" w:rsidRDefault="00F25D84" w:rsidP="00F25D84">
      <w:pPr>
        <w:widowControl/>
        <w:numPr>
          <w:ilvl w:val="2"/>
          <w:numId w:val="35"/>
        </w:numPr>
        <w:adjustRightInd w:val="0"/>
        <w:spacing w:line="360" w:lineRule="auto"/>
        <w:ind w:right="455"/>
        <w:jc w:val="both"/>
        <w:rPr>
          <w:rFonts w:asciiTheme="minorHAnsi" w:hAnsiTheme="minorHAnsi" w:cstheme="minorHAnsi"/>
        </w:rPr>
      </w:pPr>
      <w:r w:rsidRPr="00F25D84">
        <w:rPr>
          <w:rFonts w:asciiTheme="minorHAnsi" w:hAnsiTheme="minorHAnsi" w:cstheme="minorHAnsi"/>
        </w:rPr>
        <w:t>verificarea concordanţei dintre proiect şi situaţia pe teren;</w:t>
      </w:r>
    </w:p>
    <w:p w14:paraId="5EE01FFE" w14:textId="77777777" w:rsidR="00F25D84" w:rsidRPr="00F25D84" w:rsidRDefault="00F25D84" w:rsidP="00F25D84">
      <w:pPr>
        <w:widowControl/>
        <w:numPr>
          <w:ilvl w:val="2"/>
          <w:numId w:val="35"/>
        </w:numPr>
        <w:adjustRightInd w:val="0"/>
        <w:spacing w:line="360" w:lineRule="auto"/>
        <w:ind w:right="455"/>
        <w:jc w:val="both"/>
        <w:rPr>
          <w:rFonts w:asciiTheme="minorHAnsi" w:hAnsiTheme="minorHAnsi" w:cstheme="minorHAnsi"/>
        </w:rPr>
      </w:pPr>
      <w:r w:rsidRPr="00F25D84">
        <w:rPr>
          <w:rFonts w:asciiTheme="minorHAnsi" w:hAnsiTheme="minorHAnsi" w:cstheme="minorHAnsi"/>
        </w:rPr>
        <w:t>amenajare teren pentru organizare de şantier și împrejmuire;</w:t>
      </w:r>
    </w:p>
    <w:p w14:paraId="5738325B" w14:textId="77777777" w:rsidR="00F25D84" w:rsidRPr="00F25D84" w:rsidRDefault="00F25D84" w:rsidP="00F25D84">
      <w:pPr>
        <w:widowControl/>
        <w:numPr>
          <w:ilvl w:val="2"/>
          <w:numId w:val="35"/>
        </w:numPr>
        <w:adjustRightInd w:val="0"/>
        <w:spacing w:line="360" w:lineRule="auto"/>
        <w:ind w:right="455"/>
        <w:jc w:val="both"/>
        <w:rPr>
          <w:rFonts w:asciiTheme="minorHAnsi" w:hAnsiTheme="minorHAnsi" w:cstheme="minorHAnsi"/>
        </w:rPr>
      </w:pPr>
      <w:r w:rsidRPr="00F25D84">
        <w:rPr>
          <w:rFonts w:asciiTheme="minorHAnsi" w:hAnsiTheme="minorHAnsi" w:cstheme="minorHAnsi"/>
        </w:rPr>
        <w:t>amenajarea suprafeţei de depozitare a materialelor;</w:t>
      </w:r>
    </w:p>
    <w:p w14:paraId="21F0BA28" w14:textId="77777777" w:rsidR="00F25D84" w:rsidRPr="00F25D84" w:rsidRDefault="00F25D84" w:rsidP="00F25D84">
      <w:pPr>
        <w:widowControl/>
        <w:numPr>
          <w:ilvl w:val="2"/>
          <w:numId w:val="35"/>
        </w:numPr>
        <w:adjustRightInd w:val="0"/>
        <w:spacing w:line="360" w:lineRule="auto"/>
        <w:ind w:right="455"/>
        <w:jc w:val="both"/>
        <w:rPr>
          <w:rFonts w:asciiTheme="minorHAnsi" w:hAnsiTheme="minorHAnsi" w:cstheme="minorHAnsi"/>
        </w:rPr>
      </w:pPr>
      <w:r w:rsidRPr="00F25D84">
        <w:rPr>
          <w:rFonts w:asciiTheme="minorHAnsi" w:hAnsiTheme="minorHAnsi" w:cstheme="minorHAnsi"/>
        </w:rPr>
        <w:t>amenajarea suprafeţei pentru parcări;</w:t>
      </w:r>
    </w:p>
    <w:p w14:paraId="2B2255FE" w14:textId="77777777" w:rsidR="00F25D84" w:rsidRPr="00F25D84" w:rsidRDefault="00F25D84" w:rsidP="00F25D84">
      <w:pPr>
        <w:widowControl/>
        <w:numPr>
          <w:ilvl w:val="2"/>
          <w:numId w:val="35"/>
        </w:numPr>
        <w:adjustRightInd w:val="0"/>
        <w:spacing w:line="360" w:lineRule="auto"/>
        <w:ind w:right="455"/>
        <w:jc w:val="both"/>
        <w:rPr>
          <w:rFonts w:asciiTheme="minorHAnsi" w:hAnsiTheme="minorHAnsi" w:cstheme="minorHAnsi"/>
        </w:rPr>
      </w:pPr>
      <w:r w:rsidRPr="00F25D84">
        <w:rPr>
          <w:rFonts w:asciiTheme="minorHAnsi" w:hAnsiTheme="minorHAnsi" w:cstheme="minorHAnsi"/>
        </w:rPr>
        <w:t>alimentarea cu energie electrică a organizarii de şantier;</w:t>
      </w:r>
    </w:p>
    <w:p w14:paraId="5F49B35C" w14:textId="77777777" w:rsidR="00F25D84" w:rsidRPr="00F25D84" w:rsidRDefault="00F25D84" w:rsidP="00F25D84">
      <w:pPr>
        <w:widowControl/>
        <w:numPr>
          <w:ilvl w:val="2"/>
          <w:numId w:val="35"/>
        </w:numPr>
        <w:adjustRightInd w:val="0"/>
        <w:spacing w:line="360" w:lineRule="auto"/>
        <w:ind w:right="455"/>
        <w:jc w:val="both"/>
        <w:rPr>
          <w:rFonts w:asciiTheme="minorHAnsi" w:hAnsiTheme="minorHAnsi" w:cstheme="minorHAnsi"/>
        </w:rPr>
      </w:pPr>
      <w:r w:rsidRPr="00F25D84">
        <w:rPr>
          <w:rFonts w:asciiTheme="minorHAnsi" w:hAnsiTheme="minorHAnsi" w:cstheme="minorHAnsi"/>
        </w:rPr>
        <w:t>panou PSI;</w:t>
      </w:r>
    </w:p>
    <w:p w14:paraId="2972B234" w14:textId="77777777" w:rsidR="00F25D84" w:rsidRPr="00F25D84" w:rsidRDefault="00F25D84" w:rsidP="00F25D84">
      <w:pPr>
        <w:adjustRightInd w:val="0"/>
        <w:spacing w:after="120" w:line="360" w:lineRule="auto"/>
        <w:ind w:left="720" w:right="455"/>
        <w:jc w:val="both"/>
        <w:rPr>
          <w:rFonts w:asciiTheme="minorHAnsi" w:hAnsiTheme="minorHAnsi" w:cstheme="minorHAnsi"/>
        </w:rPr>
      </w:pPr>
      <w:r w:rsidRPr="00F25D84">
        <w:rPr>
          <w:rFonts w:asciiTheme="minorHAnsi" w:hAnsiTheme="minorHAnsi" w:cstheme="minorHAnsi"/>
        </w:rPr>
        <w:t xml:space="preserve">Se vor instala şi întreţine sisteme adecvate de alimentare cu apa potabilă pentru personalul implicat şi </w:t>
      </w:r>
      <w:r w:rsidRPr="00F25D84">
        <w:rPr>
          <w:rFonts w:asciiTheme="minorHAnsi" w:hAnsiTheme="minorHAnsi" w:cstheme="minorHAnsi"/>
        </w:rPr>
        <w:lastRenderedPageBreak/>
        <w:t>subantreprenori fiind constituite din dozatoare de apă pentru apa potabilă, amplasate în containerul ce deserveşte personalul. Pentru organizarea de şantier se vor prevedea toalete ecologice vidanjabile.</w:t>
      </w:r>
    </w:p>
    <w:p w14:paraId="302B504E" w14:textId="77777777" w:rsidR="00F25D84" w:rsidRPr="00F25D84" w:rsidRDefault="00F25D84" w:rsidP="00F25D84">
      <w:pPr>
        <w:adjustRightInd w:val="0"/>
        <w:spacing w:after="120" w:line="360" w:lineRule="auto"/>
        <w:ind w:left="720" w:right="455"/>
        <w:jc w:val="both"/>
        <w:rPr>
          <w:rFonts w:asciiTheme="minorHAnsi" w:hAnsiTheme="minorHAnsi" w:cstheme="minorHAnsi"/>
        </w:rPr>
      </w:pPr>
      <w:r w:rsidRPr="00F25D84">
        <w:rPr>
          <w:rFonts w:asciiTheme="minorHAnsi" w:hAnsiTheme="minorHAnsi" w:cstheme="minorHAnsi"/>
        </w:rPr>
        <w:t>Antreprenorul va asigura colectarea şi ridicarea gunoaielor din cadrul organizării de şantier. Deşeurile menajere generate pe parcursul activitaţii antreprenorului se vor colecta în pubele standardizate corespunzător volumului de deşeuri produs şi se vor evacua utilizând containerele de colectare pentru deşeuri menajere ale societăţii de gospodărire a deşeurilor cu care va fi semnat contract.</w:t>
      </w:r>
    </w:p>
    <w:p w14:paraId="08B48AE5" w14:textId="77777777" w:rsidR="00F25D84" w:rsidRPr="00F25D84" w:rsidRDefault="00F25D84" w:rsidP="00F25D84">
      <w:pPr>
        <w:adjustRightInd w:val="0"/>
        <w:spacing w:after="120" w:line="360" w:lineRule="auto"/>
        <w:ind w:left="720" w:right="455"/>
        <w:jc w:val="both"/>
        <w:rPr>
          <w:rFonts w:asciiTheme="minorHAnsi" w:hAnsiTheme="minorHAnsi" w:cstheme="minorHAnsi"/>
        </w:rPr>
      </w:pPr>
      <w:r w:rsidRPr="00F25D84">
        <w:rPr>
          <w:rFonts w:asciiTheme="minorHAnsi" w:hAnsiTheme="minorHAnsi" w:cstheme="minorHAnsi"/>
        </w:rPr>
        <w:t>Toate materialele şi echipamentele necesare realizării investiţiei vor fi procurate de la furnizori autorizaţi, astfel încât să se asigure calitatea în construcţii.</w:t>
      </w:r>
    </w:p>
    <w:p w14:paraId="11411C68" w14:textId="77777777" w:rsidR="00F25D84" w:rsidRPr="00F25D84" w:rsidRDefault="00F25D84" w:rsidP="00F25D84">
      <w:pPr>
        <w:adjustRightInd w:val="0"/>
        <w:spacing w:after="120" w:line="360" w:lineRule="auto"/>
        <w:ind w:left="720" w:right="455"/>
        <w:jc w:val="both"/>
        <w:rPr>
          <w:rFonts w:asciiTheme="minorHAnsi" w:hAnsiTheme="minorHAnsi" w:cstheme="minorHAnsi"/>
        </w:rPr>
      </w:pPr>
      <w:r w:rsidRPr="00F25D84">
        <w:rPr>
          <w:rFonts w:asciiTheme="minorHAnsi" w:hAnsiTheme="minorHAnsi" w:cstheme="minorHAnsi"/>
        </w:rPr>
        <w:t>Toate materialele şi echipamentele trebuie să dispună de agrement tehnic şi să fie fabricate / testate / livrate în conformitate cu prevederile standardelor şi normativelor naţionale şi CE aplicabile, în vigoare.</w:t>
      </w:r>
    </w:p>
    <w:p w14:paraId="09EB7184" w14:textId="77777777" w:rsidR="00F25D84" w:rsidRPr="00F25D84" w:rsidRDefault="00F25D84" w:rsidP="00F25D84">
      <w:pPr>
        <w:adjustRightInd w:val="0"/>
        <w:spacing w:after="120" w:line="360" w:lineRule="auto"/>
        <w:ind w:left="720" w:right="455"/>
        <w:jc w:val="both"/>
        <w:rPr>
          <w:rFonts w:asciiTheme="minorHAnsi" w:hAnsiTheme="minorHAnsi" w:cstheme="minorHAnsi"/>
        </w:rPr>
      </w:pPr>
      <w:r w:rsidRPr="00F25D84">
        <w:rPr>
          <w:rFonts w:asciiTheme="minorHAnsi" w:hAnsiTheme="minorHAnsi" w:cstheme="minorHAnsi"/>
        </w:rPr>
        <w:t>Echipamentele de protecţia muncii asigurate de către Antreprenor conform Contractului vor avea certificat de calitate.</w:t>
      </w:r>
    </w:p>
    <w:p w14:paraId="286E7D1E" w14:textId="77777777" w:rsidR="00F25D84" w:rsidRPr="00F25D84" w:rsidRDefault="00F25D84" w:rsidP="00F25D84">
      <w:pPr>
        <w:adjustRightInd w:val="0"/>
        <w:spacing w:after="120" w:line="360" w:lineRule="auto"/>
        <w:ind w:left="720" w:right="455"/>
        <w:jc w:val="both"/>
        <w:rPr>
          <w:rFonts w:asciiTheme="minorHAnsi" w:hAnsiTheme="minorHAnsi" w:cstheme="minorHAnsi"/>
        </w:rPr>
      </w:pPr>
      <w:r w:rsidRPr="00F25D84">
        <w:rPr>
          <w:rFonts w:asciiTheme="minorHAnsi" w:hAnsiTheme="minorHAnsi" w:cstheme="minorHAnsi"/>
        </w:rPr>
        <w:t>Costurile pentru curăţirea, încălzirea, iluminatul, securizarea biroului şi documentelor de şantier vor fi suportate de antreprenor în costurile contractului de lucrări.</w:t>
      </w:r>
    </w:p>
    <w:p w14:paraId="31C2A92A" w14:textId="77777777" w:rsidR="00F25D84" w:rsidRPr="00F25D84" w:rsidRDefault="00F25D84" w:rsidP="00F25D84">
      <w:pPr>
        <w:adjustRightInd w:val="0"/>
        <w:spacing w:after="120" w:line="360" w:lineRule="auto"/>
        <w:ind w:left="720" w:right="455"/>
        <w:jc w:val="both"/>
        <w:rPr>
          <w:rFonts w:asciiTheme="minorHAnsi" w:hAnsiTheme="minorHAnsi" w:cstheme="minorHAnsi"/>
        </w:rPr>
      </w:pPr>
      <w:r w:rsidRPr="00F25D84">
        <w:rPr>
          <w:rFonts w:asciiTheme="minorHAnsi" w:hAnsiTheme="minorHAnsi" w:cstheme="minorHAnsi"/>
        </w:rPr>
        <w:t>Se vor asigura toate echipamentele necesare pentru efectuarea testelor / măsuratorilor menţionate în cerintele beneficiarului şi în planul de asigurare a calității, precum şi sprijinul necesar pentru executarea testelor.</w:t>
      </w:r>
    </w:p>
    <w:p w14:paraId="13E06BC1" w14:textId="77777777" w:rsidR="00F25D84" w:rsidRPr="00F25D84" w:rsidRDefault="00F25D84" w:rsidP="00F25D84">
      <w:pPr>
        <w:adjustRightInd w:val="0"/>
        <w:spacing w:after="120" w:line="360" w:lineRule="auto"/>
        <w:ind w:left="720" w:right="455"/>
        <w:jc w:val="both"/>
        <w:rPr>
          <w:rFonts w:asciiTheme="minorHAnsi" w:hAnsiTheme="minorHAnsi" w:cstheme="minorHAnsi"/>
        </w:rPr>
      </w:pPr>
      <w:r w:rsidRPr="00F25D84">
        <w:rPr>
          <w:rFonts w:asciiTheme="minorHAnsi" w:hAnsiTheme="minorHAnsi" w:cstheme="minorHAnsi"/>
        </w:rPr>
        <w:t>După terminarea tuturor lucrărilor, se va elibera amplasamentul de toate instalaţiile, structurile şi conexiunile temporare la sistemele de utilităţi publice. Materialele de construcție rămase şi deşeurile aferente vor fi îndepărtate în întregime de pe amplasament. La terminarea lucrărilor se va evacua de pe şantier toate utilajele, surplusul de materiale, ambalajele, deşeurile şi lucrările provizorii. Terenul se va aduce la starea inițială.</w:t>
      </w:r>
    </w:p>
    <w:p w14:paraId="2025E0BB" w14:textId="5C49C087" w:rsidR="00EA3E7B" w:rsidRPr="00662735" w:rsidRDefault="002F5130" w:rsidP="0009052C">
      <w:pPr>
        <w:pStyle w:val="ListParagraph"/>
        <w:numPr>
          <w:ilvl w:val="0"/>
          <w:numId w:val="2"/>
        </w:numPr>
        <w:tabs>
          <w:tab w:val="left" w:pos="1192"/>
          <w:tab w:val="left" w:pos="1193"/>
        </w:tabs>
        <w:ind w:left="709" w:right="438" w:hanging="359"/>
        <w:jc w:val="both"/>
        <w:rPr>
          <w:rFonts w:asciiTheme="minorHAnsi" w:hAnsiTheme="minorHAnsi" w:cstheme="minorHAnsi"/>
        </w:rPr>
      </w:pPr>
      <w:r w:rsidRPr="00662735">
        <w:rPr>
          <w:rFonts w:asciiTheme="minorHAnsi" w:hAnsiTheme="minorHAnsi" w:cstheme="minorHAnsi"/>
        </w:rPr>
        <w:t>localizarea organizării de</w:t>
      </w:r>
      <w:r w:rsidRPr="00662735">
        <w:rPr>
          <w:rFonts w:asciiTheme="minorHAnsi" w:hAnsiTheme="minorHAnsi" w:cstheme="minorHAnsi"/>
          <w:spacing w:val="-7"/>
        </w:rPr>
        <w:t xml:space="preserve"> </w:t>
      </w:r>
      <w:r w:rsidRPr="00662735">
        <w:rPr>
          <w:rFonts w:asciiTheme="minorHAnsi" w:hAnsiTheme="minorHAnsi" w:cstheme="minorHAnsi"/>
        </w:rPr>
        <w:t>şantier;</w:t>
      </w:r>
    </w:p>
    <w:p w14:paraId="7E858E42" w14:textId="7679F88E" w:rsidR="000E5DD5" w:rsidRPr="006D354D" w:rsidRDefault="00F25D84" w:rsidP="0009052C">
      <w:pPr>
        <w:tabs>
          <w:tab w:val="left" w:pos="1192"/>
          <w:tab w:val="left" w:pos="1193"/>
        </w:tabs>
        <w:ind w:left="709" w:right="438"/>
        <w:jc w:val="both"/>
        <w:rPr>
          <w:rFonts w:asciiTheme="minorHAnsi" w:hAnsiTheme="minorHAnsi" w:cstheme="minorHAnsi"/>
          <w:lang w:val="en-US"/>
        </w:rPr>
      </w:pPr>
      <w:r w:rsidRPr="00F25D84">
        <w:rPr>
          <w:rFonts w:asciiTheme="minorHAnsi" w:hAnsiTheme="minorHAnsi" w:cstheme="minorHAnsi"/>
        </w:rPr>
        <w:t xml:space="preserve">Organizarea de șantier </w:t>
      </w:r>
      <w:bookmarkStart w:id="23" w:name="_Hlk69408194"/>
      <w:r w:rsidRPr="00F25D84">
        <w:rPr>
          <w:rFonts w:asciiTheme="minorHAnsi" w:hAnsiTheme="minorHAnsi" w:cstheme="minorHAnsi"/>
        </w:rPr>
        <w:t>se va amplasa pe str. Traian, în afara zonelor de protecție/siguranță a liniilor de înaltă tensiune și a liniei CF</w:t>
      </w:r>
      <w:bookmarkEnd w:id="23"/>
      <w:r w:rsidRPr="00F25D84">
        <w:rPr>
          <w:rFonts w:asciiTheme="minorHAnsi" w:hAnsiTheme="minorHAnsi" w:cstheme="minorHAnsi"/>
        </w:rPr>
        <w:t>.</w:t>
      </w:r>
    </w:p>
    <w:p w14:paraId="40414903" w14:textId="77777777" w:rsidR="00F25D84" w:rsidRPr="00662735" w:rsidRDefault="00F25D84" w:rsidP="0009052C">
      <w:pPr>
        <w:tabs>
          <w:tab w:val="left" w:pos="1192"/>
          <w:tab w:val="left" w:pos="1193"/>
        </w:tabs>
        <w:ind w:left="709" w:right="438"/>
        <w:jc w:val="both"/>
        <w:rPr>
          <w:rFonts w:asciiTheme="minorHAnsi" w:hAnsiTheme="minorHAnsi" w:cstheme="minorHAnsi"/>
          <w:highlight w:val="yellow"/>
        </w:rPr>
      </w:pPr>
    </w:p>
    <w:p w14:paraId="682B270B" w14:textId="2F158885" w:rsidR="00EA3E7B" w:rsidRPr="00662735" w:rsidRDefault="002F5130" w:rsidP="0009052C">
      <w:pPr>
        <w:pStyle w:val="ListParagraph"/>
        <w:numPr>
          <w:ilvl w:val="0"/>
          <w:numId w:val="2"/>
        </w:numPr>
        <w:tabs>
          <w:tab w:val="left" w:pos="1192"/>
          <w:tab w:val="left" w:pos="1193"/>
        </w:tabs>
        <w:spacing w:before="1"/>
        <w:ind w:left="709" w:right="438" w:hanging="359"/>
        <w:jc w:val="both"/>
        <w:rPr>
          <w:rFonts w:asciiTheme="minorHAnsi" w:hAnsiTheme="minorHAnsi" w:cstheme="minorHAnsi"/>
        </w:rPr>
      </w:pPr>
      <w:r w:rsidRPr="00662735">
        <w:rPr>
          <w:rFonts w:asciiTheme="minorHAnsi" w:hAnsiTheme="minorHAnsi" w:cstheme="minorHAnsi"/>
        </w:rPr>
        <w:t>descrierea impactului asupra mediului a lucrărilor organizării de</w:t>
      </w:r>
      <w:r w:rsidRPr="00662735">
        <w:rPr>
          <w:rFonts w:asciiTheme="minorHAnsi" w:hAnsiTheme="minorHAnsi" w:cstheme="minorHAnsi"/>
          <w:spacing w:val="-5"/>
        </w:rPr>
        <w:t xml:space="preserve"> </w:t>
      </w:r>
      <w:r w:rsidRPr="00662735">
        <w:rPr>
          <w:rFonts w:asciiTheme="minorHAnsi" w:hAnsiTheme="minorHAnsi" w:cstheme="minorHAnsi"/>
        </w:rPr>
        <w:t>şantier;</w:t>
      </w:r>
    </w:p>
    <w:p w14:paraId="68232B82" w14:textId="0424B294" w:rsidR="000E5DD5" w:rsidRPr="00662735" w:rsidRDefault="000E5DD5" w:rsidP="0009052C">
      <w:pPr>
        <w:tabs>
          <w:tab w:val="left" w:pos="1192"/>
          <w:tab w:val="left" w:pos="1193"/>
        </w:tabs>
        <w:spacing w:before="1"/>
        <w:ind w:left="709" w:right="438"/>
        <w:jc w:val="both"/>
        <w:rPr>
          <w:rFonts w:asciiTheme="minorHAnsi" w:hAnsiTheme="minorHAnsi" w:cstheme="minorHAnsi"/>
        </w:rPr>
      </w:pPr>
    </w:p>
    <w:p w14:paraId="0EE39788" w14:textId="34062B49" w:rsidR="000E5DD5" w:rsidRPr="00662735" w:rsidRDefault="000E5DD5"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 xml:space="preserve">Avand in vedere ca amplasamentul organizarii se va realiza pe </w:t>
      </w:r>
      <w:r w:rsidR="00F25D84" w:rsidRPr="00F25D84">
        <w:rPr>
          <w:rFonts w:asciiTheme="minorHAnsi" w:hAnsiTheme="minorHAnsi" w:cstheme="minorHAnsi"/>
        </w:rPr>
        <w:t xml:space="preserve">se va amplasa pe str. Traian, </w:t>
      </w:r>
      <w:r w:rsidR="00CB59F2" w:rsidRPr="00662735">
        <w:rPr>
          <w:rFonts w:asciiTheme="minorHAnsi" w:hAnsiTheme="minorHAnsi" w:cstheme="minorHAnsi"/>
        </w:rPr>
        <w:t>impactul</w:t>
      </w:r>
      <w:r w:rsidRPr="00662735">
        <w:rPr>
          <w:rFonts w:asciiTheme="minorHAnsi" w:hAnsiTheme="minorHAnsi" w:cstheme="minorHAnsi"/>
        </w:rPr>
        <w:t xml:space="preserve"> asupra mediului al organizarii se considera redus.</w:t>
      </w:r>
    </w:p>
    <w:p w14:paraId="3C7893A9" w14:textId="77777777" w:rsidR="000E5DD5" w:rsidRPr="00662735" w:rsidRDefault="000E5DD5" w:rsidP="0009052C">
      <w:pPr>
        <w:tabs>
          <w:tab w:val="left" w:pos="1192"/>
          <w:tab w:val="left" w:pos="1193"/>
        </w:tabs>
        <w:spacing w:before="1"/>
        <w:ind w:left="709" w:right="438"/>
        <w:jc w:val="both"/>
        <w:rPr>
          <w:rFonts w:asciiTheme="minorHAnsi" w:hAnsiTheme="minorHAnsi" w:cstheme="minorHAnsi"/>
        </w:rPr>
      </w:pPr>
    </w:p>
    <w:p w14:paraId="5A85CB47" w14:textId="76CCAE6B" w:rsidR="00EA3E7B" w:rsidRPr="00662735" w:rsidRDefault="002F5130" w:rsidP="0009052C">
      <w:pPr>
        <w:pStyle w:val="ListParagraph"/>
        <w:numPr>
          <w:ilvl w:val="0"/>
          <w:numId w:val="2"/>
        </w:numPr>
        <w:tabs>
          <w:tab w:val="left" w:pos="1192"/>
          <w:tab w:val="left" w:pos="1193"/>
        </w:tabs>
        <w:ind w:left="709" w:right="438"/>
        <w:jc w:val="both"/>
        <w:rPr>
          <w:rFonts w:asciiTheme="minorHAnsi" w:hAnsiTheme="minorHAnsi" w:cstheme="minorHAnsi"/>
        </w:rPr>
      </w:pPr>
      <w:r w:rsidRPr="00662735">
        <w:rPr>
          <w:rFonts w:asciiTheme="minorHAnsi" w:hAnsiTheme="minorHAnsi" w:cstheme="minorHAnsi"/>
        </w:rPr>
        <w:t>surse</w:t>
      </w:r>
      <w:r w:rsidRPr="00662735">
        <w:rPr>
          <w:rFonts w:asciiTheme="minorHAnsi" w:hAnsiTheme="minorHAnsi" w:cstheme="minorHAnsi"/>
          <w:spacing w:val="-5"/>
        </w:rPr>
        <w:t xml:space="preserve"> </w:t>
      </w:r>
      <w:r w:rsidRPr="00662735">
        <w:rPr>
          <w:rFonts w:asciiTheme="minorHAnsi" w:hAnsiTheme="minorHAnsi" w:cstheme="minorHAnsi"/>
        </w:rPr>
        <w:t>de</w:t>
      </w:r>
      <w:r w:rsidRPr="00662735">
        <w:rPr>
          <w:rFonts w:asciiTheme="minorHAnsi" w:hAnsiTheme="minorHAnsi" w:cstheme="minorHAnsi"/>
          <w:spacing w:val="-5"/>
        </w:rPr>
        <w:t xml:space="preserve"> </w:t>
      </w:r>
      <w:r w:rsidRPr="00662735">
        <w:rPr>
          <w:rFonts w:asciiTheme="minorHAnsi" w:hAnsiTheme="minorHAnsi" w:cstheme="minorHAnsi"/>
        </w:rPr>
        <w:t>poluanţi</w:t>
      </w:r>
      <w:r w:rsidRPr="00662735">
        <w:rPr>
          <w:rFonts w:asciiTheme="minorHAnsi" w:hAnsiTheme="minorHAnsi" w:cstheme="minorHAnsi"/>
          <w:spacing w:val="-5"/>
        </w:rPr>
        <w:t xml:space="preserve"> </w:t>
      </w:r>
      <w:r w:rsidRPr="00662735">
        <w:rPr>
          <w:rFonts w:asciiTheme="minorHAnsi" w:hAnsiTheme="minorHAnsi" w:cstheme="minorHAnsi"/>
        </w:rPr>
        <w:t>şi</w:t>
      </w:r>
      <w:r w:rsidRPr="00662735">
        <w:rPr>
          <w:rFonts w:asciiTheme="minorHAnsi" w:hAnsiTheme="minorHAnsi" w:cstheme="minorHAnsi"/>
          <w:spacing w:val="-6"/>
        </w:rPr>
        <w:t xml:space="preserve"> </w:t>
      </w:r>
      <w:r w:rsidRPr="00662735">
        <w:rPr>
          <w:rFonts w:asciiTheme="minorHAnsi" w:hAnsiTheme="minorHAnsi" w:cstheme="minorHAnsi"/>
        </w:rPr>
        <w:t>instalaţii</w:t>
      </w:r>
      <w:r w:rsidRPr="00662735">
        <w:rPr>
          <w:rFonts w:asciiTheme="minorHAnsi" w:hAnsiTheme="minorHAnsi" w:cstheme="minorHAnsi"/>
          <w:spacing w:val="-5"/>
        </w:rPr>
        <w:t xml:space="preserve"> </w:t>
      </w:r>
      <w:r w:rsidRPr="00662735">
        <w:rPr>
          <w:rFonts w:asciiTheme="minorHAnsi" w:hAnsiTheme="minorHAnsi" w:cstheme="minorHAnsi"/>
        </w:rPr>
        <w:t>pentru</w:t>
      </w:r>
      <w:r w:rsidRPr="00662735">
        <w:rPr>
          <w:rFonts w:asciiTheme="minorHAnsi" w:hAnsiTheme="minorHAnsi" w:cstheme="minorHAnsi"/>
          <w:spacing w:val="-6"/>
        </w:rPr>
        <w:t xml:space="preserve"> </w:t>
      </w:r>
      <w:r w:rsidRPr="00662735">
        <w:rPr>
          <w:rFonts w:asciiTheme="minorHAnsi" w:hAnsiTheme="minorHAnsi" w:cstheme="minorHAnsi"/>
        </w:rPr>
        <w:t>reţinerea,</w:t>
      </w:r>
      <w:r w:rsidRPr="00662735">
        <w:rPr>
          <w:rFonts w:asciiTheme="minorHAnsi" w:hAnsiTheme="minorHAnsi" w:cstheme="minorHAnsi"/>
          <w:spacing w:val="-5"/>
        </w:rPr>
        <w:t xml:space="preserve"> </w:t>
      </w:r>
      <w:r w:rsidRPr="00662735">
        <w:rPr>
          <w:rFonts w:asciiTheme="minorHAnsi" w:hAnsiTheme="minorHAnsi" w:cstheme="minorHAnsi"/>
        </w:rPr>
        <w:t>evacuarea</w:t>
      </w:r>
      <w:r w:rsidRPr="00662735">
        <w:rPr>
          <w:rFonts w:asciiTheme="minorHAnsi" w:hAnsiTheme="minorHAnsi" w:cstheme="minorHAnsi"/>
          <w:spacing w:val="-5"/>
        </w:rPr>
        <w:t xml:space="preserve"> </w:t>
      </w:r>
      <w:r w:rsidRPr="00662735">
        <w:rPr>
          <w:rFonts w:asciiTheme="minorHAnsi" w:hAnsiTheme="minorHAnsi" w:cstheme="minorHAnsi"/>
        </w:rPr>
        <w:t>şi</w:t>
      </w:r>
      <w:r w:rsidRPr="00662735">
        <w:rPr>
          <w:rFonts w:asciiTheme="minorHAnsi" w:hAnsiTheme="minorHAnsi" w:cstheme="minorHAnsi"/>
          <w:spacing w:val="-5"/>
        </w:rPr>
        <w:t xml:space="preserve"> </w:t>
      </w:r>
      <w:r w:rsidRPr="00662735">
        <w:rPr>
          <w:rFonts w:asciiTheme="minorHAnsi" w:hAnsiTheme="minorHAnsi" w:cstheme="minorHAnsi"/>
        </w:rPr>
        <w:t>dispersia</w:t>
      </w:r>
      <w:r w:rsidRPr="00662735">
        <w:rPr>
          <w:rFonts w:asciiTheme="minorHAnsi" w:hAnsiTheme="minorHAnsi" w:cstheme="minorHAnsi"/>
          <w:spacing w:val="-6"/>
        </w:rPr>
        <w:t xml:space="preserve"> </w:t>
      </w:r>
      <w:r w:rsidRPr="00662735">
        <w:rPr>
          <w:rFonts w:asciiTheme="minorHAnsi" w:hAnsiTheme="minorHAnsi" w:cstheme="minorHAnsi"/>
        </w:rPr>
        <w:t>poluanţilor</w:t>
      </w:r>
      <w:r w:rsidRPr="00662735">
        <w:rPr>
          <w:rFonts w:asciiTheme="minorHAnsi" w:hAnsiTheme="minorHAnsi" w:cstheme="minorHAnsi"/>
          <w:spacing w:val="-5"/>
        </w:rPr>
        <w:t xml:space="preserve"> </w:t>
      </w:r>
      <w:r w:rsidRPr="00662735">
        <w:rPr>
          <w:rFonts w:asciiTheme="minorHAnsi" w:hAnsiTheme="minorHAnsi" w:cstheme="minorHAnsi"/>
        </w:rPr>
        <w:t>în</w:t>
      </w:r>
      <w:r w:rsidRPr="00662735">
        <w:rPr>
          <w:rFonts w:asciiTheme="minorHAnsi" w:hAnsiTheme="minorHAnsi" w:cstheme="minorHAnsi"/>
          <w:spacing w:val="-6"/>
        </w:rPr>
        <w:t xml:space="preserve"> </w:t>
      </w:r>
      <w:r w:rsidRPr="00662735">
        <w:rPr>
          <w:rFonts w:asciiTheme="minorHAnsi" w:hAnsiTheme="minorHAnsi" w:cstheme="minorHAnsi"/>
        </w:rPr>
        <w:t>mediu</w:t>
      </w:r>
      <w:r w:rsidRPr="00662735">
        <w:rPr>
          <w:rFonts w:asciiTheme="minorHAnsi" w:hAnsiTheme="minorHAnsi" w:cstheme="minorHAnsi"/>
          <w:spacing w:val="-5"/>
        </w:rPr>
        <w:t xml:space="preserve"> </w:t>
      </w:r>
      <w:r w:rsidRPr="00662735">
        <w:rPr>
          <w:rFonts w:asciiTheme="minorHAnsi" w:hAnsiTheme="minorHAnsi" w:cstheme="minorHAnsi"/>
        </w:rPr>
        <w:t>în</w:t>
      </w:r>
      <w:r w:rsidRPr="00662735">
        <w:rPr>
          <w:rFonts w:asciiTheme="minorHAnsi" w:hAnsiTheme="minorHAnsi" w:cstheme="minorHAnsi"/>
          <w:spacing w:val="-7"/>
        </w:rPr>
        <w:t xml:space="preserve"> </w:t>
      </w:r>
      <w:r w:rsidRPr="00662735">
        <w:rPr>
          <w:rFonts w:asciiTheme="minorHAnsi" w:hAnsiTheme="minorHAnsi" w:cstheme="minorHAnsi"/>
        </w:rPr>
        <w:t>timpul</w:t>
      </w:r>
      <w:r w:rsidRPr="00662735">
        <w:rPr>
          <w:rFonts w:asciiTheme="minorHAnsi" w:hAnsiTheme="minorHAnsi" w:cstheme="minorHAnsi"/>
          <w:spacing w:val="-7"/>
        </w:rPr>
        <w:t xml:space="preserve"> </w:t>
      </w:r>
      <w:r w:rsidRPr="00662735">
        <w:rPr>
          <w:rFonts w:asciiTheme="minorHAnsi" w:hAnsiTheme="minorHAnsi" w:cstheme="minorHAnsi"/>
        </w:rPr>
        <w:t>organizării de şantier;</w:t>
      </w:r>
    </w:p>
    <w:p w14:paraId="254C2945" w14:textId="38AC3E9A" w:rsidR="000E5DD5" w:rsidRPr="00662735" w:rsidRDefault="000E5DD5" w:rsidP="0009052C">
      <w:pPr>
        <w:tabs>
          <w:tab w:val="left" w:pos="1192"/>
          <w:tab w:val="left" w:pos="1193"/>
        </w:tabs>
        <w:ind w:left="709" w:right="438"/>
        <w:jc w:val="both"/>
        <w:rPr>
          <w:rFonts w:asciiTheme="minorHAnsi" w:hAnsiTheme="minorHAnsi" w:cstheme="minorHAnsi"/>
        </w:rPr>
      </w:pPr>
    </w:p>
    <w:p w14:paraId="42EA6506" w14:textId="039B2C16" w:rsidR="000E5DD5" w:rsidRPr="00662735" w:rsidRDefault="000E5DD5"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Sursele de poluanti sunt aceleasi ca si in cazul lucrarilor proiectate, prezentate mai sus.</w:t>
      </w:r>
    </w:p>
    <w:p w14:paraId="72F6F7B8" w14:textId="77777777" w:rsidR="000E5DD5" w:rsidRPr="00662735" w:rsidRDefault="000E5DD5" w:rsidP="0009052C">
      <w:pPr>
        <w:tabs>
          <w:tab w:val="left" w:pos="831"/>
        </w:tabs>
        <w:spacing w:before="1"/>
        <w:ind w:left="709" w:right="438"/>
        <w:jc w:val="both"/>
        <w:rPr>
          <w:rFonts w:asciiTheme="minorHAnsi" w:hAnsiTheme="minorHAnsi" w:cstheme="minorHAnsi"/>
        </w:rPr>
      </w:pPr>
    </w:p>
    <w:p w14:paraId="59D44D6A" w14:textId="5AE054A3" w:rsidR="00EA3E7B" w:rsidRPr="00662735" w:rsidRDefault="002F5130" w:rsidP="0009052C">
      <w:pPr>
        <w:pStyle w:val="ListParagraph"/>
        <w:numPr>
          <w:ilvl w:val="0"/>
          <w:numId w:val="2"/>
        </w:numPr>
        <w:tabs>
          <w:tab w:val="left" w:pos="1192"/>
          <w:tab w:val="left" w:pos="1193"/>
        </w:tabs>
        <w:ind w:left="709" w:right="438" w:hanging="359"/>
        <w:jc w:val="both"/>
        <w:rPr>
          <w:rFonts w:asciiTheme="minorHAnsi" w:hAnsiTheme="minorHAnsi" w:cstheme="minorHAnsi"/>
        </w:rPr>
      </w:pPr>
      <w:r w:rsidRPr="00662735">
        <w:rPr>
          <w:rFonts w:asciiTheme="minorHAnsi" w:hAnsiTheme="minorHAnsi" w:cstheme="minorHAnsi"/>
        </w:rPr>
        <w:t>dotări şi măsuri prevăzute pentru controlul emisiilor de poluanţi în</w:t>
      </w:r>
      <w:r w:rsidRPr="00662735">
        <w:rPr>
          <w:rFonts w:asciiTheme="minorHAnsi" w:hAnsiTheme="minorHAnsi" w:cstheme="minorHAnsi"/>
          <w:spacing w:val="-11"/>
        </w:rPr>
        <w:t xml:space="preserve"> </w:t>
      </w:r>
      <w:r w:rsidRPr="00662735">
        <w:rPr>
          <w:rFonts w:asciiTheme="minorHAnsi" w:hAnsiTheme="minorHAnsi" w:cstheme="minorHAnsi"/>
        </w:rPr>
        <w:t>mediu.</w:t>
      </w:r>
    </w:p>
    <w:p w14:paraId="6B1BCE20" w14:textId="19BEDA51" w:rsidR="000E5DD5" w:rsidRPr="00662735" w:rsidRDefault="000E5DD5" w:rsidP="0009052C">
      <w:pPr>
        <w:tabs>
          <w:tab w:val="left" w:pos="1192"/>
          <w:tab w:val="left" w:pos="1193"/>
        </w:tabs>
        <w:ind w:left="709" w:right="438"/>
        <w:jc w:val="both"/>
        <w:rPr>
          <w:rFonts w:asciiTheme="minorHAnsi" w:hAnsiTheme="minorHAnsi" w:cstheme="minorHAnsi"/>
        </w:rPr>
      </w:pPr>
    </w:p>
    <w:p w14:paraId="1EAE04A1" w14:textId="6A5CC269" w:rsidR="000E5DD5" w:rsidRPr="00662735" w:rsidRDefault="000E5DD5"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Masurile pentru controlul emisiilor sunt aceleasi ca si in cazul lucrarilor proiectate, prezentate mai sus.</w:t>
      </w:r>
    </w:p>
    <w:p w14:paraId="40AAC78E" w14:textId="77777777" w:rsidR="00EA3E7B" w:rsidRPr="00662735" w:rsidRDefault="00EA3E7B" w:rsidP="0009052C">
      <w:pPr>
        <w:pStyle w:val="BodyText"/>
        <w:spacing w:before="7"/>
        <w:ind w:left="709" w:right="438" w:firstLine="0"/>
        <w:jc w:val="both"/>
        <w:rPr>
          <w:rFonts w:asciiTheme="minorHAnsi" w:hAnsiTheme="minorHAnsi" w:cstheme="minorHAnsi"/>
          <w:sz w:val="17"/>
          <w:highlight w:val="yellow"/>
        </w:rPr>
      </w:pPr>
    </w:p>
    <w:p w14:paraId="72B66993" w14:textId="239AC172" w:rsidR="00EA3E7B" w:rsidRDefault="002F5130" w:rsidP="0009052C">
      <w:pPr>
        <w:pStyle w:val="ListParagraph"/>
        <w:numPr>
          <w:ilvl w:val="0"/>
          <w:numId w:val="8"/>
        </w:numPr>
        <w:tabs>
          <w:tab w:val="left" w:pos="832"/>
          <w:tab w:val="left" w:pos="833"/>
        </w:tabs>
        <w:ind w:left="709" w:right="438" w:hanging="596"/>
        <w:jc w:val="both"/>
        <w:rPr>
          <w:rFonts w:asciiTheme="minorHAnsi" w:hAnsiTheme="minorHAnsi" w:cstheme="minorHAnsi"/>
        </w:rPr>
      </w:pPr>
      <w:r w:rsidRPr="00662735">
        <w:rPr>
          <w:rFonts w:asciiTheme="minorHAnsi" w:hAnsiTheme="minorHAnsi" w:cstheme="minorHAnsi"/>
        </w:rPr>
        <w:t>Lucrări</w:t>
      </w:r>
      <w:r w:rsidRPr="00662735">
        <w:rPr>
          <w:rFonts w:asciiTheme="minorHAnsi" w:hAnsiTheme="minorHAnsi" w:cstheme="minorHAnsi"/>
          <w:spacing w:val="-4"/>
        </w:rPr>
        <w:t xml:space="preserve"> </w:t>
      </w:r>
      <w:r w:rsidRPr="00662735">
        <w:rPr>
          <w:rFonts w:asciiTheme="minorHAnsi" w:hAnsiTheme="minorHAnsi" w:cstheme="minorHAnsi"/>
        </w:rPr>
        <w:t>de</w:t>
      </w:r>
      <w:r w:rsidRPr="00662735">
        <w:rPr>
          <w:rFonts w:asciiTheme="minorHAnsi" w:hAnsiTheme="minorHAnsi" w:cstheme="minorHAnsi"/>
          <w:spacing w:val="-3"/>
        </w:rPr>
        <w:t xml:space="preserve"> </w:t>
      </w:r>
      <w:r w:rsidRPr="00662735">
        <w:rPr>
          <w:rFonts w:asciiTheme="minorHAnsi" w:hAnsiTheme="minorHAnsi" w:cstheme="minorHAnsi"/>
        </w:rPr>
        <w:t>refacere</w:t>
      </w:r>
      <w:r w:rsidRPr="00662735">
        <w:rPr>
          <w:rFonts w:asciiTheme="minorHAnsi" w:hAnsiTheme="minorHAnsi" w:cstheme="minorHAnsi"/>
          <w:spacing w:val="-2"/>
        </w:rPr>
        <w:t xml:space="preserve"> </w:t>
      </w:r>
      <w:r w:rsidRPr="00662735">
        <w:rPr>
          <w:rFonts w:asciiTheme="minorHAnsi" w:hAnsiTheme="minorHAnsi" w:cstheme="minorHAnsi"/>
        </w:rPr>
        <w:t>a</w:t>
      </w:r>
      <w:r w:rsidRPr="00662735">
        <w:rPr>
          <w:rFonts w:asciiTheme="minorHAnsi" w:hAnsiTheme="minorHAnsi" w:cstheme="minorHAnsi"/>
          <w:spacing w:val="-3"/>
        </w:rPr>
        <w:t xml:space="preserve"> </w:t>
      </w:r>
      <w:r w:rsidRPr="00662735">
        <w:rPr>
          <w:rFonts w:asciiTheme="minorHAnsi" w:hAnsiTheme="minorHAnsi" w:cstheme="minorHAnsi"/>
        </w:rPr>
        <w:t>amplasamentului</w:t>
      </w:r>
      <w:r w:rsidRPr="00662735">
        <w:rPr>
          <w:rFonts w:asciiTheme="minorHAnsi" w:hAnsiTheme="minorHAnsi" w:cstheme="minorHAnsi"/>
          <w:spacing w:val="-2"/>
        </w:rPr>
        <w:t xml:space="preserve"> </w:t>
      </w:r>
      <w:r w:rsidRPr="00662735">
        <w:rPr>
          <w:rFonts w:asciiTheme="minorHAnsi" w:hAnsiTheme="minorHAnsi" w:cstheme="minorHAnsi"/>
        </w:rPr>
        <w:t>la</w:t>
      </w:r>
      <w:r w:rsidRPr="00662735">
        <w:rPr>
          <w:rFonts w:asciiTheme="minorHAnsi" w:hAnsiTheme="minorHAnsi" w:cstheme="minorHAnsi"/>
          <w:spacing w:val="-4"/>
        </w:rPr>
        <w:t xml:space="preserve"> </w:t>
      </w:r>
      <w:r w:rsidRPr="00662735">
        <w:rPr>
          <w:rFonts w:asciiTheme="minorHAnsi" w:hAnsiTheme="minorHAnsi" w:cstheme="minorHAnsi"/>
        </w:rPr>
        <w:t>finalizarea</w:t>
      </w:r>
      <w:r w:rsidRPr="00662735">
        <w:rPr>
          <w:rFonts w:asciiTheme="minorHAnsi" w:hAnsiTheme="minorHAnsi" w:cstheme="minorHAnsi"/>
          <w:spacing w:val="-3"/>
        </w:rPr>
        <w:t xml:space="preserve"> </w:t>
      </w:r>
      <w:r w:rsidRPr="00662735">
        <w:rPr>
          <w:rFonts w:asciiTheme="minorHAnsi" w:hAnsiTheme="minorHAnsi" w:cstheme="minorHAnsi"/>
        </w:rPr>
        <w:t>investiţiei,</w:t>
      </w:r>
      <w:r w:rsidRPr="00662735">
        <w:rPr>
          <w:rFonts w:asciiTheme="minorHAnsi" w:hAnsiTheme="minorHAnsi" w:cstheme="minorHAnsi"/>
          <w:spacing w:val="-3"/>
        </w:rPr>
        <w:t xml:space="preserve"> </w:t>
      </w:r>
      <w:r w:rsidRPr="00662735">
        <w:rPr>
          <w:rFonts w:asciiTheme="minorHAnsi" w:hAnsiTheme="minorHAnsi" w:cstheme="minorHAnsi"/>
        </w:rPr>
        <w:t>în</w:t>
      </w:r>
      <w:r w:rsidRPr="00662735">
        <w:rPr>
          <w:rFonts w:asciiTheme="minorHAnsi" w:hAnsiTheme="minorHAnsi" w:cstheme="minorHAnsi"/>
          <w:spacing w:val="-3"/>
        </w:rPr>
        <w:t xml:space="preserve"> </w:t>
      </w:r>
      <w:r w:rsidRPr="00662735">
        <w:rPr>
          <w:rFonts w:asciiTheme="minorHAnsi" w:hAnsiTheme="minorHAnsi" w:cstheme="minorHAnsi"/>
        </w:rPr>
        <w:t>caz</w:t>
      </w:r>
      <w:r w:rsidRPr="00662735">
        <w:rPr>
          <w:rFonts w:asciiTheme="minorHAnsi" w:hAnsiTheme="minorHAnsi" w:cstheme="minorHAnsi"/>
          <w:spacing w:val="-4"/>
        </w:rPr>
        <w:t xml:space="preserve"> </w:t>
      </w:r>
      <w:r w:rsidRPr="00662735">
        <w:rPr>
          <w:rFonts w:asciiTheme="minorHAnsi" w:hAnsiTheme="minorHAnsi" w:cstheme="minorHAnsi"/>
        </w:rPr>
        <w:t>de</w:t>
      </w:r>
      <w:r w:rsidRPr="00662735">
        <w:rPr>
          <w:rFonts w:asciiTheme="minorHAnsi" w:hAnsiTheme="minorHAnsi" w:cstheme="minorHAnsi"/>
          <w:spacing w:val="-3"/>
        </w:rPr>
        <w:t xml:space="preserve"> </w:t>
      </w:r>
      <w:r w:rsidRPr="00662735">
        <w:rPr>
          <w:rFonts w:asciiTheme="minorHAnsi" w:hAnsiTheme="minorHAnsi" w:cstheme="minorHAnsi"/>
        </w:rPr>
        <w:t>accidente</w:t>
      </w:r>
      <w:r w:rsidRPr="00662735">
        <w:rPr>
          <w:rFonts w:asciiTheme="minorHAnsi" w:hAnsiTheme="minorHAnsi" w:cstheme="minorHAnsi"/>
          <w:spacing w:val="-3"/>
        </w:rPr>
        <w:t xml:space="preserve"> </w:t>
      </w:r>
      <w:r w:rsidRPr="00662735">
        <w:rPr>
          <w:rFonts w:asciiTheme="minorHAnsi" w:hAnsiTheme="minorHAnsi" w:cstheme="minorHAnsi"/>
        </w:rPr>
        <w:t>şi/sau</w:t>
      </w:r>
      <w:r w:rsidRPr="00662735">
        <w:rPr>
          <w:rFonts w:asciiTheme="minorHAnsi" w:hAnsiTheme="minorHAnsi" w:cstheme="minorHAnsi"/>
          <w:spacing w:val="-4"/>
        </w:rPr>
        <w:t xml:space="preserve"> </w:t>
      </w:r>
      <w:r w:rsidRPr="00662735">
        <w:rPr>
          <w:rFonts w:asciiTheme="minorHAnsi" w:hAnsiTheme="minorHAnsi" w:cstheme="minorHAnsi"/>
        </w:rPr>
        <w:t>la</w:t>
      </w:r>
      <w:r w:rsidRPr="00662735">
        <w:rPr>
          <w:rFonts w:asciiTheme="minorHAnsi" w:hAnsiTheme="minorHAnsi" w:cstheme="minorHAnsi"/>
          <w:spacing w:val="-3"/>
        </w:rPr>
        <w:t xml:space="preserve"> </w:t>
      </w:r>
      <w:r w:rsidRPr="00662735">
        <w:rPr>
          <w:rFonts w:asciiTheme="minorHAnsi" w:hAnsiTheme="minorHAnsi" w:cstheme="minorHAnsi"/>
        </w:rPr>
        <w:t>încetarea</w:t>
      </w:r>
      <w:r w:rsidRPr="00662735">
        <w:rPr>
          <w:rFonts w:asciiTheme="minorHAnsi" w:hAnsiTheme="minorHAnsi" w:cstheme="minorHAnsi"/>
          <w:spacing w:val="-3"/>
        </w:rPr>
        <w:t xml:space="preserve"> </w:t>
      </w:r>
      <w:r w:rsidRPr="00662735">
        <w:rPr>
          <w:rFonts w:asciiTheme="minorHAnsi" w:hAnsiTheme="minorHAnsi" w:cstheme="minorHAnsi"/>
        </w:rPr>
        <w:t>activităţii,</w:t>
      </w:r>
      <w:r w:rsidRPr="00662735">
        <w:rPr>
          <w:rFonts w:asciiTheme="minorHAnsi" w:hAnsiTheme="minorHAnsi" w:cstheme="minorHAnsi"/>
          <w:spacing w:val="-4"/>
        </w:rPr>
        <w:t xml:space="preserve"> </w:t>
      </w:r>
      <w:r w:rsidRPr="00662735">
        <w:rPr>
          <w:rFonts w:asciiTheme="minorHAnsi" w:hAnsiTheme="minorHAnsi" w:cstheme="minorHAnsi"/>
        </w:rPr>
        <w:t>în măsura în care aceste informaţii sunt</w:t>
      </w:r>
      <w:r w:rsidRPr="00662735">
        <w:rPr>
          <w:rFonts w:asciiTheme="minorHAnsi" w:hAnsiTheme="minorHAnsi" w:cstheme="minorHAnsi"/>
          <w:spacing w:val="-5"/>
        </w:rPr>
        <w:t xml:space="preserve"> </w:t>
      </w:r>
      <w:r w:rsidRPr="00662735">
        <w:rPr>
          <w:rFonts w:asciiTheme="minorHAnsi" w:hAnsiTheme="minorHAnsi" w:cstheme="minorHAnsi"/>
        </w:rPr>
        <w:t>disponibile:</w:t>
      </w:r>
    </w:p>
    <w:p w14:paraId="02FC0597" w14:textId="77777777" w:rsidR="00F25D84" w:rsidRPr="00662735" w:rsidRDefault="00F25D84" w:rsidP="00F25D84">
      <w:pPr>
        <w:pStyle w:val="ListParagraph"/>
        <w:tabs>
          <w:tab w:val="left" w:pos="832"/>
          <w:tab w:val="left" w:pos="833"/>
        </w:tabs>
        <w:ind w:left="709" w:right="438" w:firstLine="0"/>
        <w:jc w:val="right"/>
        <w:rPr>
          <w:rFonts w:asciiTheme="minorHAnsi" w:hAnsiTheme="minorHAnsi" w:cstheme="minorHAnsi"/>
        </w:rPr>
      </w:pPr>
    </w:p>
    <w:p w14:paraId="5AFD282F" w14:textId="18425B30" w:rsidR="00EA3E7B" w:rsidRPr="00662735" w:rsidRDefault="002F5130" w:rsidP="0009052C">
      <w:pPr>
        <w:pStyle w:val="ListParagraph"/>
        <w:numPr>
          <w:ilvl w:val="0"/>
          <w:numId w:val="1"/>
        </w:numPr>
        <w:tabs>
          <w:tab w:val="left" w:pos="1192"/>
          <w:tab w:val="left" w:pos="1193"/>
        </w:tabs>
        <w:spacing w:before="1"/>
        <w:ind w:left="709" w:right="438"/>
        <w:jc w:val="both"/>
        <w:rPr>
          <w:rFonts w:asciiTheme="minorHAnsi" w:hAnsiTheme="minorHAnsi" w:cstheme="minorHAnsi"/>
        </w:rPr>
      </w:pPr>
      <w:r w:rsidRPr="00662735">
        <w:rPr>
          <w:rFonts w:asciiTheme="minorHAnsi" w:hAnsiTheme="minorHAnsi" w:cstheme="minorHAnsi"/>
        </w:rPr>
        <w:lastRenderedPageBreak/>
        <w:t>lucrările propuse pentru refacerea amplasamentului la finalizarea investiţiei, în caz de accidente şi/sau la încetarea</w:t>
      </w:r>
      <w:r w:rsidRPr="00662735">
        <w:rPr>
          <w:rFonts w:asciiTheme="minorHAnsi" w:hAnsiTheme="minorHAnsi" w:cstheme="minorHAnsi"/>
          <w:spacing w:val="-3"/>
        </w:rPr>
        <w:t xml:space="preserve"> </w:t>
      </w:r>
      <w:r w:rsidRPr="00662735">
        <w:rPr>
          <w:rFonts w:asciiTheme="minorHAnsi" w:hAnsiTheme="minorHAnsi" w:cstheme="minorHAnsi"/>
        </w:rPr>
        <w:t>activităţii;</w:t>
      </w:r>
    </w:p>
    <w:p w14:paraId="44B0EF0B" w14:textId="05DC99F4" w:rsidR="002B3BA3" w:rsidRPr="00662735" w:rsidRDefault="002B3BA3" w:rsidP="0009052C">
      <w:pPr>
        <w:tabs>
          <w:tab w:val="left" w:pos="1192"/>
          <w:tab w:val="left" w:pos="1193"/>
        </w:tabs>
        <w:spacing w:before="1"/>
        <w:ind w:left="709" w:right="438"/>
        <w:jc w:val="both"/>
        <w:rPr>
          <w:rFonts w:asciiTheme="minorHAnsi" w:hAnsiTheme="minorHAnsi" w:cstheme="minorHAnsi"/>
          <w:highlight w:val="yellow"/>
        </w:rPr>
      </w:pPr>
    </w:p>
    <w:p w14:paraId="76DE1D85" w14:textId="77777777" w:rsidR="00F25D84" w:rsidRPr="009A006B" w:rsidRDefault="00F25D84" w:rsidP="00F25D84">
      <w:pPr>
        <w:adjustRightInd w:val="0"/>
        <w:spacing w:line="360" w:lineRule="auto"/>
        <w:ind w:left="720" w:right="275"/>
        <w:rPr>
          <w:rFonts w:asciiTheme="minorHAnsi" w:hAnsiTheme="minorHAnsi" w:cstheme="minorHAnsi"/>
        </w:rPr>
      </w:pPr>
      <w:r>
        <w:rPr>
          <w:rFonts w:asciiTheme="minorHAnsi" w:hAnsiTheme="minorHAnsi" w:cstheme="minorHAnsi"/>
        </w:rPr>
        <w:t>L</w:t>
      </w:r>
      <w:r w:rsidRPr="009A006B">
        <w:rPr>
          <w:rFonts w:asciiTheme="minorHAnsi" w:hAnsiTheme="minorHAnsi" w:cstheme="minorHAnsi"/>
        </w:rPr>
        <w:t>ucrări</w:t>
      </w:r>
      <w:r>
        <w:rPr>
          <w:rFonts w:asciiTheme="minorHAnsi" w:hAnsiTheme="minorHAnsi" w:cstheme="minorHAnsi"/>
        </w:rPr>
        <w:t>le</w:t>
      </w:r>
      <w:r w:rsidRPr="009A006B">
        <w:rPr>
          <w:rFonts w:asciiTheme="minorHAnsi" w:hAnsiTheme="minorHAnsi" w:cstheme="minorHAnsi"/>
        </w:rPr>
        <w:t xml:space="preserve"> de refacere a cadrului natural în vederea aducerii zonei la parametri normali de mediu </w:t>
      </w:r>
      <w:r>
        <w:rPr>
          <w:rFonts w:asciiTheme="minorHAnsi" w:hAnsiTheme="minorHAnsi" w:cstheme="minorHAnsi"/>
        </w:rPr>
        <w:t>constau în</w:t>
      </w:r>
      <w:r w:rsidRPr="009A006B">
        <w:rPr>
          <w:rFonts w:asciiTheme="minorHAnsi" w:hAnsiTheme="minorHAnsi" w:cstheme="minorHAnsi"/>
        </w:rPr>
        <w:t>:</w:t>
      </w:r>
    </w:p>
    <w:p w14:paraId="421F5CFF" w14:textId="77777777" w:rsidR="00F25D84" w:rsidRPr="009A006B" w:rsidRDefault="00F25D84" w:rsidP="00F25D84">
      <w:pPr>
        <w:pStyle w:val="Texte"/>
        <w:numPr>
          <w:ilvl w:val="0"/>
          <w:numId w:val="1"/>
        </w:numPr>
        <w:spacing w:after="120"/>
        <w:ind w:right="275"/>
        <w:rPr>
          <w:rFonts w:asciiTheme="minorHAnsi" w:hAnsiTheme="minorHAnsi" w:cstheme="minorHAnsi"/>
          <w:sz w:val="22"/>
          <w:szCs w:val="22"/>
          <w:lang w:val="en-US"/>
        </w:rPr>
      </w:pPr>
      <w:proofErr w:type="spellStart"/>
      <w:r w:rsidRPr="009A006B">
        <w:rPr>
          <w:rFonts w:asciiTheme="minorHAnsi" w:hAnsiTheme="minorHAnsi" w:cstheme="minorHAnsi"/>
          <w:sz w:val="22"/>
          <w:szCs w:val="22"/>
          <w:lang w:val="en-US"/>
        </w:rPr>
        <w:t>Lucrări</w:t>
      </w:r>
      <w:proofErr w:type="spellEnd"/>
      <w:r w:rsidRPr="009A006B">
        <w:rPr>
          <w:rFonts w:asciiTheme="minorHAnsi" w:hAnsiTheme="minorHAnsi" w:cstheme="minorHAnsi"/>
          <w:sz w:val="22"/>
          <w:szCs w:val="22"/>
          <w:lang w:val="en-US"/>
        </w:rPr>
        <w:t xml:space="preserve"> de </w:t>
      </w:r>
      <w:proofErr w:type="spellStart"/>
      <w:r w:rsidRPr="009A006B">
        <w:rPr>
          <w:rFonts w:asciiTheme="minorHAnsi" w:hAnsiTheme="minorHAnsi" w:cstheme="minorHAnsi"/>
          <w:sz w:val="22"/>
          <w:szCs w:val="22"/>
          <w:lang w:val="en-US"/>
        </w:rPr>
        <w:t>reamenajare</w:t>
      </w:r>
      <w:proofErr w:type="spellEnd"/>
      <w:r w:rsidRPr="009A006B">
        <w:rPr>
          <w:rFonts w:asciiTheme="minorHAnsi" w:hAnsiTheme="minorHAnsi" w:cstheme="minorHAnsi"/>
          <w:sz w:val="22"/>
          <w:szCs w:val="22"/>
          <w:lang w:val="en-US"/>
        </w:rPr>
        <w:t xml:space="preserve"> a </w:t>
      </w:r>
      <w:proofErr w:type="spellStart"/>
      <w:r w:rsidRPr="009A006B">
        <w:rPr>
          <w:rFonts w:asciiTheme="minorHAnsi" w:hAnsiTheme="minorHAnsi" w:cstheme="minorHAnsi"/>
          <w:sz w:val="22"/>
          <w:szCs w:val="22"/>
          <w:lang w:val="en-US"/>
        </w:rPr>
        <w:t>terenului</w:t>
      </w:r>
      <w:proofErr w:type="spellEnd"/>
      <w:r w:rsidRPr="009A006B">
        <w:rPr>
          <w:rFonts w:asciiTheme="minorHAnsi" w:hAnsiTheme="minorHAnsi" w:cstheme="minorHAnsi"/>
          <w:sz w:val="22"/>
          <w:szCs w:val="22"/>
          <w:lang w:val="en-US"/>
        </w:rPr>
        <w:t xml:space="preserve"> </w:t>
      </w:r>
      <w:proofErr w:type="spellStart"/>
      <w:r w:rsidRPr="009A006B">
        <w:rPr>
          <w:rFonts w:asciiTheme="minorHAnsi" w:hAnsiTheme="minorHAnsi" w:cstheme="minorHAnsi"/>
          <w:sz w:val="22"/>
          <w:szCs w:val="22"/>
          <w:lang w:val="en-US"/>
        </w:rPr>
        <w:t>folosit</w:t>
      </w:r>
      <w:proofErr w:type="spellEnd"/>
      <w:r w:rsidRPr="009A006B">
        <w:rPr>
          <w:rFonts w:asciiTheme="minorHAnsi" w:hAnsiTheme="minorHAnsi" w:cstheme="minorHAnsi"/>
          <w:sz w:val="22"/>
          <w:szCs w:val="22"/>
          <w:lang w:val="en-US"/>
        </w:rPr>
        <w:t xml:space="preserve"> ca </w:t>
      </w:r>
      <w:proofErr w:type="spellStart"/>
      <w:r w:rsidRPr="009A006B">
        <w:rPr>
          <w:rFonts w:asciiTheme="minorHAnsi" w:hAnsiTheme="minorHAnsi" w:cstheme="minorHAnsi"/>
          <w:sz w:val="22"/>
          <w:szCs w:val="22"/>
          <w:lang w:val="en-US"/>
        </w:rPr>
        <w:t>organizare</w:t>
      </w:r>
      <w:proofErr w:type="spellEnd"/>
      <w:r w:rsidRPr="009A006B">
        <w:rPr>
          <w:rFonts w:asciiTheme="minorHAnsi" w:hAnsiTheme="minorHAnsi" w:cstheme="minorHAnsi"/>
          <w:sz w:val="22"/>
          <w:szCs w:val="22"/>
          <w:lang w:val="en-US"/>
        </w:rPr>
        <w:t xml:space="preserve"> de </w:t>
      </w:r>
      <w:proofErr w:type="spellStart"/>
      <w:r w:rsidRPr="009A006B">
        <w:rPr>
          <w:rFonts w:asciiTheme="minorHAnsi" w:hAnsiTheme="minorHAnsi" w:cstheme="minorHAnsi"/>
          <w:sz w:val="22"/>
          <w:szCs w:val="22"/>
          <w:lang w:val="en-US"/>
        </w:rPr>
        <w:t>șantier</w:t>
      </w:r>
      <w:proofErr w:type="spellEnd"/>
      <w:r w:rsidRPr="009A006B">
        <w:rPr>
          <w:rFonts w:asciiTheme="minorHAnsi" w:hAnsiTheme="minorHAnsi" w:cstheme="minorHAnsi"/>
          <w:sz w:val="22"/>
          <w:szCs w:val="22"/>
        </w:rPr>
        <w:t>;</w:t>
      </w:r>
    </w:p>
    <w:p w14:paraId="483F68D8" w14:textId="77777777" w:rsidR="00F25D84" w:rsidRPr="009A006B" w:rsidRDefault="00F25D84" w:rsidP="00F25D84">
      <w:pPr>
        <w:pStyle w:val="Texte"/>
        <w:numPr>
          <w:ilvl w:val="0"/>
          <w:numId w:val="1"/>
        </w:numPr>
        <w:spacing w:after="120"/>
        <w:ind w:right="275"/>
        <w:rPr>
          <w:rFonts w:asciiTheme="minorHAnsi" w:hAnsiTheme="minorHAnsi" w:cstheme="minorHAnsi"/>
          <w:sz w:val="22"/>
          <w:szCs w:val="22"/>
          <w:lang w:val="en-US"/>
        </w:rPr>
      </w:pPr>
      <w:proofErr w:type="spellStart"/>
      <w:r w:rsidRPr="009A006B">
        <w:rPr>
          <w:rFonts w:asciiTheme="minorHAnsi" w:hAnsiTheme="minorHAnsi" w:cstheme="minorHAnsi"/>
          <w:sz w:val="22"/>
          <w:szCs w:val="22"/>
          <w:lang w:val="en-US"/>
        </w:rPr>
        <w:t>Lucrări</w:t>
      </w:r>
      <w:proofErr w:type="spellEnd"/>
      <w:r w:rsidRPr="009A006B">
        <w:rPr>
          <w:rFonts w:asciiTheme="minorHAnsi" w:hAnsiTheme="minorHAnsi" w:cstheme="minorHAnsi"/>
          <w:sz w:val="22"/>
          <w:szCs w:val="22"/>
          <w:lang w:val="en-US"/>
        </w:rPr>
        <w:t xml:space="preserve"> de </w:t>
      </w:r>
      <w:proofErr w:type="spellStart"/>
      <w:r w:rsidRPr="009A006B">
        <w:rPr>
          <w:rFonts w:asciiTheme="minorHAnsi" w:hAnsiTheme="minorHAnsi" w:cstheme="minorHAnsi"/>
          <w:sz w:val="22"/>
          <w:szCs w:val="22"/>
          <w:lang w:val="en-US"/>
        </w:rPr>
        <w:t>terasamente</w:t>
      </w:r>
      <w:proofErr w:type="spellEnd"/>
      <w:r w:rsidRPr="009A006B">
        <w:rPr>
          <w:rFonts w:asciiTheme="minorHAnsi" w:hAnsiTheme="minorHAnsi" w:cstheme="minorHAnsi"/>
          <w:sz w:val="22"/>
          <w:szCs w:val="22"/>
          <w:lang w:val="en-US"/>
        </w:rPr>
        <w:t xml:space="preserve"> </w:t>
      </w:r>
      <w:proofErr w:type="spellStart"/>
      <w:r w:rsidRPr="009A006B">
        <w:rPr>
          <w:rFonts w:asciiTheme="minorHAnsi" w:hAnsiTheme="minorHAnsi" w:cstheme="minorHAnsi"/>
          <w:sz w:val="22"/>
          <w:szCs w:val="22"/>
          <w:lang w:val="en-US"/>
        </w:rPr>
        <w:t>pentru</w:t>
      </w:r>
      <w:proofErr w:type="spellEnd"/>
      <w:r w:rsidRPr="009A006B">
        <w:rPr>
          <w:rFonts w:asciiTheme="minorHAnsi" w:hAnsiTheme="minorHAnsi" w:cstheme="minorHAnsi"/>
          <w:sz w:val="22"/>
          <w:szCs w:val="22"/>
          <w:lang w:val="en-US"/>
        </w:rPr>
        <w:t xml:space="preserve"> </w:t>
      </w:r>
      <w:proofErr w:type="spellStart"/>
      <w:r w:rsidRPr="009A006B">
        <w:rPr>
          <w:rFonts w:asciiTheme="minorHAnsi" w:hAnsiTheme="minorHAnsi" w:cstheme="minorHAnsi"/>
          <w:sz w:val="22"/>
          <w:szCs w:val="22"/>
          <w:lang w:val="en-US"/>
        </w:rPr>
        <w:t>refacerea</w:t>
      </w:r>
      <w:proofErr w:type="spellEnd"/>
      <w:r w:rsidRPr="009A006B">
        <w:rPr>
          <w:rFonts w:asciiTheme="minorHAnsi" w:hAnsiTheme="minorHAnsi" w:cstheme="minorHAnsi"/>
          <w:sz w:val="22"/>
          <w:szCs w:val="22"/>
          <w:lang w:val="en-US"/>
        </w:rPr>
        <w:t xml:space="preserve"> </w:t>
      </w:r>
      <w:proofErr w:type="spellStart"/>
      <w:r w:rsidRPr="009A006B">
        <w:rPr>
          <w:rFonts w:asciiTheme="minorHAnsi" w:hAnsiTheme="minorHAnsi" w:cstheme="minorHAnsi"/>
          <w:sz w:val="22"/>
          <w:szCs w:val="22"/>
          <w:lang w:val="en-US"/>
        </w:rPr>
        <w:t>terenului</w:t>
      </w:r>
      <w:proofErr w:type="spellEnd"/>
      <w:r w:rsidRPr="009A006B">
        <w:rPr>
          <w:rFonts w:asciiTheme="minorHAnsi" w:hAnsiTheme="minorHAnsi" w:cstheme="minorHAnsi"/>
          <w:sz w:val="22"/>
          <w:szCs w:val="22"/>
          <w:lang w:val="en-US"/>
        </w:rPr>
        <w:t xml:space="preserve"> din </w:t>
      </w:r>
      <w:proofErr w:type="spellStart"/>
      <w:r w:rsidRPr="009A006B">
        <w:rPr>
          <w:rFonts w:asciiTheme="minorHAnsi" w:hAnsiTheme="minorHAnsi" w:cstheme="minorHAnsi"/>
          <w:sz w:val="22"/>
          <w:szCs w:val="22"/>
          <w:lang w:val="en-US"/>
        </w:rPr>
        <w:t>zona</w:t>
      </w:r>
      <w:proofErr w:type="spellEnd"/>
      <w:r w:rsidRPr="009A006B">
        <w:rPr>
          <w:rFonts w:asciiTheme="minorHAnsi" w:hAnsiTheme="minorHAnsi" w:cstheme="minorHAnsi"/>
          <w:sz w:val="22"/>
          <w:szCs w:val="22"/>
          <w:lang w:val="en-US"/>
        </w:rPr>
        <w:t xml:space="preserve"> </w:t>
      </w:r>
      <w:proofErr w:type="spellStart"/>
      <w:r w:rsidRPr="009A006B">
        <w:rPr>
          <w:rFonts w:asciiTheme="minorHAnsi" w:hAnsiTheme="minorHAnsi" w:cstheme="minorHAnsi"/>
          <w:sz w:val="22"/>
          <w:szCs w:val="22"/>
          <w:lang w:val="en-US"/>
        </w:rPr>
        <w:t>drumului</w:t>
      </w:r>
      <w:proofErr w:type="spellEnd"/>
      <w:r w:rsidRPr="009A006B">
        <w:rPr>
          <w:rFonts w:asciiTheme="minorHAnsi" w:hAnsiTheme="minorHAnsi" w:cstheme="minorHAnsi"/>
          <w:sz w:val="22"/>
          <w:szCs w:val="22"/>
          <w:lang w:val="en-US"/>
        </w:rPr>
        <w:t xml:space="preserve"> de </w:t>
      </w:r>
      <w:proofErr w:type="spellStart"/>
      <w:r w:rsidRPr="009A006B">
        <w:rPr>
          <w:rFonts w:asciiTheme="minorHAnsi" w:hAnsiTheme="minorHAnsi" w:cstheme="minorHAnsi"/>
          <w:sz w:val="22"/>
          <w:szCs w:val="22"/>
          <w:lang w:val="en-US"/>
        </w:rPr>
        <w:t>legătură</w:t>
      </w:r>
      <w:proofErr w:type="spellEnd"/>
      <w:r w:rsidRPr="009A006B">
        <w:rPr>
          <w:rFonts w:asciiTheme="minorHAnsi" w:hAnsiTheme="minorHAnsi" w:cstheme="minorHAnsi"/>
          <w:sz w:val="22"/>
          <w:szCs w:val="22"/>
          <w:lang w:val="en-US"/>
        </w:rPr>
        <w:t xml:space="preserve">, </w:t>
      </w:r>
      <w:proofErr w:type="spellStart"/>
      <w:r w:rsidRPr="009A006B">
        <w:rPr>
          <w:rFonts w:asciiTheme="minorHAnsi" w:hAnsiTheme="minorHAnsi" w:cstheme="minorHAnsi"/>
          <w:sz w:val="22"/>
          <w:szCs w:val="22"/>
          <w:lang w:val="en-US"/>
        </w:rPr>
        <w:t>prin</w:t>
      </w:r>
      <w:proofErr w:type="spellEnd"/>
      <w:r w:rsidRPr="009A006B">
        <w:rPr>
          <w:rFonts w:asciiTheme="minorHAnsi" w:hAnsiTheme="minorHAnsi" w:cstheme="minorHAnsi"/>
          <w:sz w:val="22"/>
          <w:szCs w:val="22"/>
          <w:lang w:val="en-US"/>
        </w:rPr>
        <w:t xml:space="preserve"> </w:t>
      </w:r>
      <w:proofErr w:type="spellStart"/>
      <w:r w:rsidRPr="009A006B">
        <w:rPr>
          <w:rFonts w:asciiTheme="minorHAnsi" w:hAnsiTheme="minorHAnsi" w:cstheme="minorHAnsi"/>
          <w:sz w:val="22"/>
          <w:szCs w:val="22"/>
          <w:lang w:val="en-US"/>
        </w:rPr>
        <w:t>curatarea</w:t>
      </w:r>
      <w:proofErr w:type="spellEnd"/>
      <w:r w:rsidRPr="009A006B">
        <w:rPr>
          <w:rFonts w:asciiTheme="minorHAnsi" w:hAnsiTheme="minorHAnsi" w:cstheme="minorHAnsi"/>
          <w:sz w:val="22"/>
          <w:szCs w:val="22"/>
          <w:lang w:val="en-US"/>
        </w:rPr>
        <w:t xml:space="preserve"> </w:t>
      </w:r>
      <w:proofErr w:type="spellStart"/>
      <w:r w:rsidRPr="009A006B">
        <w:rPr>
          <w:rFonts w:asciiTheme="minorHAnsi" w:hAnsiTheme="minorHAnsi" w:cstheme="minorHAnsi"/>
          <w:sz w:val="22"/>
          <w:szCs w:val="22"/>
          <w:lang w:val="en-US"/>
        </w:rPr>
        <w:t>lui</w:t>
      </w:r>
      <w:proofErr w:type="spellEnd"/>
      <w:r w:rsidRPr="009A006B">
        <w:rPr>
          <w:rFonts w:asciiTheme="minorHAnsi" w:hAnsiTheme="minorHAnsi" w:cstheme="minorHAnsi"/>
          <w:sz w:val="22"/>
          <w:szCs w:val="22"/>
          <w:lang w:val="en-US"/>
        </w:rPr>
        <w:t xml:space="preserve"> </w:t>
      </w:r>
      <w:proofErr w:type="spellStart"/>
      <w:r w:rsidRPr="009A006B">
        <w:rPr>
          <w:rFonts w:asciiTheme="minorHAnsi" w:hAnsiTheme="minorHAnsi" w:cstheme="minorHAnsi"/>
          <w:sz w:val="22"/>
          <w:szCs w:val="22"/>
          <w:lang w:val="en-US"/>
        </w:rPr>
        <w:t>și</w:t>
      </w:r>
      <w:proofErr w:type="spellEnd"/>
      <w:r w:rsidRPr="009A006B">
        <w:rPr>
          <w:rFonts w:asciiTheme="minorHAnsi" w:hAnsiTheme="minorHAnsi" w:cstheme="minorHAnsi"/>
          <w:sz w:val="22"/>
          <w:szCs w:val="22"/>
          <w:lang w:val="en-US"/>
        </w:rPr>
        <w:t xml:space="preserve"> </w:t>
      </w:r>
      <w:proofErr w:type="spellStart"/>
      <w:r w:rsidRPr="009A006B">
        <w:rPr>
          <w:rFonts w:asciiTheme="minorHAnsi" w:hAnsiTheme="minorHAnsi" w:cstheme="minorHAnsi"/>
          <w:sz w:val="22"/>
          <w:szCs w:val="22"/>
          <w:lang w:val="en-US"/>
        </w:rPr>
        <w:t>degajarea</w:t>
      </w:r>
      <w:proofErr w:type="spellEnd"/>
      <w:r w:rsidRPr="009A006B">
        <w:rPr>
          <w:rFonts w:asciiTheme="minorHAnsi" w:hAnsiTheme="minorHAnsi" w:cstheme="minorHAnsi"/>
          <w:sz w:val="22"/>
          <w:szCs w:val="22"/>
          <w:lang w:val="en-US"/>
        </w:rPr>
        <w:t xml:space="preserve"> de </w:t>
      </w:r>
      <w:proofErr w:type="spellStart"/>
      <w:r w:rsidRPr="009A006B">
        <w:rPr>
          <w:rFonts w:asciiTheme="minorHAnsi" w:hAnsiTheme="minorHAnsi" w:cstheme="minorHAnsi"/>
          <w:sz w:val="22"/>
          <w:szCs w:val="22"/>
          <w:lang w:val="en-US"/>
        </w:rPr>
        <w:t>corpuri</w:t>
      </w:r>
      <w:proofErr w:type="spellEnd"/>
      <w:r w:rsidRPr="009A006B">
        <w:rPr>
          <w:rFonts w:asciiTheme="minorHAnsi" w:hAnsiTheme="minorHAnsi" w:cstheme="minorHAnsi"/>
          <w:sz w:val="22"/>
          <w:szCs w:val="22"/>
          <w:lang w:val="en-US"/>
        </w:rPr>
        <w:t xml:space="preserve"> </w:t>
      </w:r>
      <w:proofErr w:type="spellStart"/>
      <w:r w:rsidRPr="009A006B">
        <w:rPr>
          <w:rFonts w:asciiTheme="minorHAnsi" w:hAnsiTheme="minorHAnsi" w:cstheme="minorHAnsi"/>
          <w:sz w:val="22"/>
          <w:szCs w:val="22"/>
          <w:lang w:val="en-US"/>
        </w:rPr>
        <w:t>straine</w:t>
      </w:r>
      <w:proofErr w:type="spellEnd"/>
      <w:r w:rsidRPr="009A006B">
        <w:rPr>
          <w:rFonts w:asciiTheme="minorHAnsi" w:hAnsiTheme="minorHAnsi" w:cstheme="minorHAnsi"/>
          <w:sz w:val="22"/>
          <w:szCs w:val="22"/>
        </w:rPr>
        <w:t>;</w:t>
      </w:r>
    </w:p>
    <w:p w14:paraId="43A607E0" w14:textId="77777777" w:rsidR="00F25D84" w:rsidRPr="009A006B" w:rsidRDefault="00F25D84" w:rsidP="00F25D84">
      <w:pPr>
        <w:pStyle w:val="Texte"/>
        <w:numPr>
          <w:ilvl w:val="0"/>
          <w:numId w:val="1"/>
        </w:numPr>
        <w:spacing w:after="120"/>
        <w:ind w:right="275"/>
        <w:rPr>
          <w:rFonts w:asciiTheme="minorHAnsi" w:hAnsiTheme="minorHAnsi" w:cstheme="minorHAnsi"/>
          <w:sz w:val="22"/>
          <w:szCs w:val="22"/>
          <w:lang w:val="en-US"/>
        </w:rPr>
      </w:pPr>
      <w:proofErr w:type="spellStart"/>
      <w:r w:rsidRPr="009A006B">
        <w:rPr>
          <w:rFonts w:asciiTheme="minorHAnsi" w:hAnsiTheme="minorHAnsi" w:cstheme="minorHAnsi"/>
          <w:sz w:val="22"/>
          <w:szCs w:val="22"/>
          <w:lang w:val="en-US"/>
        </w:rPr>
        <w:t>Semănarea</w:t>
      </w:r>
      <w:proofErr w:type="spellEnd"/>
      <w:r w:rsidRPr="009A006B">
        <w:rPr>
          <w:rFonts w:asciiTheme="minorHAnsi" w:hAnsiTheme="minorHAnsi" w:cstheme="minorHAnsi"/>
          <w:sz w:val="22"/>
          <w:szCs w:val="22"/>
          <w:lang w:val="en-US"/>
        </w:rPr>
        <w:t xml:space="preserve"> </w:t>
      </w:r>
      <w:proofErr w:type="spellStart"/>
      <w:r w:rsidRPr="009A006B">
        <w:rPr>
          <w:rFonts w:asciiTheme="minorHAnsi" w:hAnsiTheme="minorHAnsi" w:cstheme="minorHAnsi"/>
          <w:sz w:val="22"/>
          <w:szCs w:val="22"/>
          <w:lang w:val="en-US"/>
        </w:rPr>
        <w:t>suprafețelor</w:t>
      </w:r>
      <w:proofErr w:type="spellEnd"/>
      <w:r w:rsidRPr="009A006B">
        <w:rPr>
          <w:rFonts w:asciiTheme="minorHAnsi" w:hAnsiTheme="minorHAnsi" w:cstheme="minorHAnsi"/>
          <w:sz w:val="22"/>
          <w:szCs w:val="22"/>
          <w:lang w:val="en-US"/>
        </w:rPr>
        <w:t xml:space="preserve"> cu </w:t>
      </w:r>
      <w:proofErr w:type="spellStart"/>
      <w:r w:rsidRPr="009A006B">
        <w:rPr>
          <w:rFonts w:asciiTheme="minorHAnsi" w:hAnsiTheme="minorHAnsi" w:cstheme="minorHAnsi"/>
          <w:sz w:val="22"/>
          <w:szCs w:val="22"/>
          <w:lang w:val="en-US"/>
        </w:rPr>
        <w:t>iarbă</w:t>
      </w:r>
      <w:proofErr w:type="spellEnd"/>
      <w:r w:rsidRPr="009A006B">
        <w:rPr>
          <w:rFonts w:asciiTheme="minorHAnsi" w:hAnsiTheme="minorHAnsi" w:cstheme="minorHAnsi"/>
          <w:sz w:val="22"/>
          <w:szCs w:val="22"/>
        </w:rPr>
        <w:t>;</w:t>
      </w:r>
    </w:p>
    <w:p w14:paraId="5388FB4F" w14:textId="77777777" w:rsidR="00F25D84" w:rsidRPr="009A006B" w:rsidRDefault="00F25D84" w:rsidP="00F25D84">
      <w:pPr>
        <w:pStyle w:val="Texte"/>
        <w:numPr>
          <w:ilvl w:val="0"/>
          <w:numId w:val="1"/>
        </w:numPr>
        <w:ind w:right="275"/>
        <w:rPr>
          <w:rFonts w:asciiTheme="minorHAnsi" w:hAnsiTheme="minorHAnsi" w:cstheme="minorHAnsi"/>
          <w:sz w:val="22"/>
          <w:szCs w:val="22"/>
          <w:lang w:val="en-US"/>
        </w:rPr>
      </w:pPr>
      <w:proofErr w:type="spellStart"/>
      <w:r w:rsidRPr="009A006B">
        <w:rPr>
          <w:rFonts w:asciiTheme="minorHAnsi" w:hAnsiTheme="minorHAnsi" w:cstheme="minorHAnsi"/>
          <w:sz w:val="22"/>
          <w:szCs w:val="22"/>
          <w:lang w:val="en-US"/>
        </w:rPr>
        <w:t>Curățarea</w:t>
      </w:r>
      <w:proofErr w:type="spellEnd"/>
      <w:r w:rsidRPr="009A006B">
        <w:rPr>
          <w:rFonts w:asciiTheme="minorHAnsi" w:hAnsiTheme="minorHAnsi" w:cstheme="minorHAnsi"/>
          <w:sz w:val="22"/>
          <w:szCs w:val="22"/>
          <w:lang w:val="en-US"/>
        </w:rPr>
        <w:t xml:space="preserve"> </w:t>
      </w:r>
      <w:proofErr w:type="spellStart"/>
      <w:r w:rsidRPr="009A006B">
        <w:rPr>
          <w:rFonts w:asciiTheme="minorHAnsi" w:hAnsiTheme="minorHAnsi" w:cstheme="minorHAnsi"/>
          <w:sz w:val="22"/>
          <w:szCs w:val="22"/>
          <w:lang w:val="en-US"/>
        </w:rPr>
        <w:t>suprafețelor</w:t>
      </w:r>
      <w:proofErr w:type="spellEnd"/>
      <w:r w:rsidRPr="009A006B">
        <w:rPr>
          <w:rFonts w:asciiTheme="minorHAnsi" w:hAnsiTheme="minorHAnsi" w:cstheme="minorHAnsi"/>
          <w:sz w:val="22"/>
          <w:szCs w:val="22"/>
          <w:lang w:val="en-US"/>
        </w:rPr>
        <w:t xml:space="preserve"> </w:t>
      </w:r>
      <w:proofErr w:type="spellStart"/>
      <w:r w:rsidRPr="009A006B">
        <w:rPr>
          <w:rFonts w:asciiTheme="minorHAnsi" w:hAnsiTheme="minorHAnsi" w:cstheme="minorHAnsi"/>
          <w:sz w:val="22"/>
          <w:szCs w:val="22"/>
          <w:lang w:val="en-US"/>
        </w:rPr>
        <w:t>amenajate</w:t>
      </w:r>
      <w:proofErr w:type="spellEnd"/>
      <w:r w:rsidRPr="009A006B">
        <w:rPr>
          <w:rFonts w:asciiTheme="minorHAnsi" w:hAnsiTheme="minorHAnsi" w:cstheme="minorHAnsi"/>
          <w:sz w:val="22"/>
          <w:szCs w:val="22"/>
        </w:rPr>
        <w:t>;</w:t>
      </w:r>
    </w:p>
    <w:p w14:paraId="3CFB6F9C" w14:textId="6BB7683B" w:rsidR="00EA3E7B" w:rsidRDefault="002F5130" w:rsidP="0009052C">
      <w:pPr>
        <w:pStyle w:val="ListParagraph"/>
        <w:numPr>
          <w:ilvl w:val="0"/>
          <w:numId w:val="1"/>
        </w:numPr>
        <w:tabs>
          <w:tab w:val="left" w:pos="1192"/>
          <w:tab w:val="left" w:pos="1193"/>
        </w:tabs>
        <w:ind w:left="709" w:right="438" w:hanging="359"/>
        <w:jc w:val="both"/>
        <w:rPr>
          <w:rFonts w:asciiTheme="minorHAnsi" w:hAnsiTheme="minorHAnsi" w:cstheme="minorHAnsi"/>
        </w:rPr>
      </w:pPr>
      <w:r w:rsidRPr="00662735">
        <w:rPr>
          <w:rFonts w:asciiTheme="minorHAnsi" w:hAnsiTheme="minorHAnsi" w:cstheme="minorHAnsi"/>
        </w:rPr>
        <w:t>aspecte referitoare la prevenirea şi modul de răspuns pentru cazuri de poluări</w:t>
      </w:r>
      <w:r w:rsidRPr="00662735">
        <w:rPr>
          <w:rFonts w:asciiTheme="minorHAnsi" w:hAnsiTheme="minorHAnsi" w:cstheme="minorHAnsi"/>
          <w:spacing w:val="-12"/>
        </w:rPr>
        <w:t xml:space="preserve"> </w:t>
      </w:r>
      <w:r w:rsidRPr="00662735">
        <w:rPr>
          <w:rFonts w:asciiTheme="minorHAnsi" w:hAnsiTheme="minorHAnsi" w:cstheme="minorHAnsi"/>
        </w:rPr>
        <w:t>accidentale;</w:t>
      </w:r>
    </w:p>
    <w:p w14:paraId="7626A208" w14:textId="77777777" w:rsidR="00F25D84" w:rsidRPr="00662735" w:rsidRDefault="00F25D84" w:rsidP="00F25D84">
      <w:pPr>
        <w:pStyle w:val="ListParagraph"/>
        <w:tabs>
          <w:tab w:val="left" w:pos="1192"/>
          <w:tab w:val="left" w:pos="1193"/>
        </w:tabs>
        <w:ind w:left="709" w:right="438" w:firstLine="0"/>
        <w:jc w:val="both"/>
        <w:rPr>
          <w:rFonts w:asciiTheme="minorHAnsi" w:hAnsiTheme="minorHAnsi" w:cstheme="minorHAnsi"/>
        </w:rPr>
      </w:pPr>
    </w:p>
    <w:p w14:paraId="14FE5042" w14:textId="4322FDD3" w:rsidR="00005B88" w:rsidRDefault="00005B88" w:rsidP="00F25D84">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Antreprenorul/Constructorul avand obligatia de a interveni imediat pentru a stopa sursa de poluare si extinderea acesteia in afara zonei de executie a lucrarilor si de a anunta autoritatile cu responsabbilitati in domeniu.</w:t>
      </w:r>
    </w:p>
    <w:p w14:paraId="3070574D" w14:textId="77777777" w:rsidR="00F25D84" w:rsidRPr="00662735" w:rsidRDefault="00F25D84" w:rsidP="00F25D84">
      <w:pPr>
        <w:tabs>
          <w:tab w:val="left" w:pos="831"/>
        </w:tabs>
        <w:spacing w:before="1"/>
        <w:ind w:left="709" w:right="438"/>
        <w:jc w:val="both"/>
        <w:rPr>
          <w:rFonts w:asciiTheme="minorHAnsi" w:hAnsiTheme="minorHAnsi" w:cstheme="minorHAnsi"/>
          <w:highlight w:val="yellow"/>
        </w:rPr>
      </w:pPr>
    </w:p>
    <w:p w14:paraId="14F59A07" w14:textId="60D20208" w:rsidR="00EA3E7B" w:rsidRDefault="002F5130" w:rsidP="0009052C">
      <w:pPr>
        <w:pStyle w:val="ListParagraph"/>
        <w:numPr>
          <w:ilvl w:val="0"/>
          <w:numId w:val="1"/>
        </w:numPr>
        <w:tabs>
          <w:tab w:val="left" w:pos="1192"/>
          <w:tab w:val="left" w:pos="1193"/>
        </w:tabs>
        <w:spacing w:before="1" w:line="267" w:lineRule="exact"/>
        <w:ind w:left="709" w:right="438" w:hanging="359"/>
        <w:jc w:val="both"/>
        <w:rPr>
          <w:rFonts w:asciiTheme="minorHAnsi" w:hAnsiTheme="minorHAnsi" w:cstheme="minorHAnsi"/>
        </w:rPr>
      </w:pPr>
      <w:r w:rsidRPr="00662735">
        <w:rPr>
          <w:rFonts w:asciiTheme="minorHAnsi" w:hAnsiTheme="minorHAnsi" w:cstheme="minorHAnsi"/>
        </w:rPr>
        <w:t>aspecte referitoare la închiderea/dezafectarea/demolarea</w:t>
      </w:r>
      <w:r w:rsidRPr="00662735">
        <w:rPr>
          <w:rFonts w:asciiTheme="minorHAnsi" w:hAnsiTheme="minorHAnsi" w:cstheme="minorHAnsi"/>
          <w:spacing w:val="-6"/>
        </w:rPr>
        <w:t xml:space="preserve"> </w:t>
      </w:r>
      <w:r w:rsidRPr="00662735">
        <w:rPr>
          <w:rFonts w:asciiTheme="minorHAnsi" w:hAnsiTheme="minorHAnsi" w:cstheme="minorHAnsi"/>
        </w:rPr>
        <w:t>instalaţiei;</w:t>
      </w:r>
    </w:p>
    <w:p w14:paraId="73A4DDAC" w14:textId="77777777" w:rsidR="00F25D84" w:rsidRPr="00662735" w:rsidRDefault="00F25D84" w:rsidP="00F25D84">
      <w:pPr>
        <w:pStyle w:val="ListParagraph"/>
        <w:tabs>
          <w:tab w:val="left" w:pos="1192"/>
          <w:tab w:val="left" w:pos="1193"/>
        </w:tabs>
        <w:spacing w:before="1" w:line="267" w:lineRule="exact"/>
        <w:ind w:left="709" w:right="438" w:firstLine="0"/>
        <w:jc w:val="both"/>
        <w:rPr>
          <w:rFonts w:asciiTheme="minorHAnsi" w:hAnsiTheme="minorHAnsi" w:cstheme="minorHAnsi"/>
        </w:rPr>
      </w:pPr>
    </w:p>
    <w:p w14:paraId="39CC966A" w14:textId="16D8F77D" w:rsidR="002B3BA3" w:rsidRDefault="002B3BA3"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Nu este cazul.</w:t>
      </w:r>
    </w:p>
    <w:p w14:paraId="1C9B2E62" w14:textId="77777777" w:rsidR="00F25D84" w:rsidRPr="00662735" w:rsidRDefault="00F25D84" w:rsidP="0009052C">
      <w:pPr>
        <w:tabs>
          <w:tab w:val="left" w:pos="831"/>
        </w:tabs>
        <w:spacing w:before="1"/>
        <w:ind w:left="709" w:right="438"/>
        <w:jc w:val="both"/>
        <w:rPr>
          <w:rFonts w:asciiTheme="minorHAnsi" w:hAnsiTheme="minorHAnsi" w:cstheme="minorHAnsi"/>
        </w:rPr>
      </w:pPr>
    </w:p>
    <w:p w14:paraId="2D22B6AA" w14:textId="084F3361" w:rsidR="00EA3E7B" w:rsidRDefault="002F5130" w:rsidP="0009052C">
      <w:pPr>
        <w:pStyle w:val="ListParagraph"/>
        <w:numPr>
          <w:ilvl w:val="0"/>
          <w:numId w:val="1"/>
        </w:numPr>
        <w:tabs>
          <w:tab w:val="left" w:pos="1192"/>
          <w:tab w:val="left" w:pos="1193"/>
        </w:tabs>
        <w:spacing w:line="267" w:lineRule="exact"/>
        <w:ind w:left="709" w:right="438" w:hanging="359"/>
        <w:jc w:val="both"/>
        <w:rPr>
          <w:rFonts w:asciiTheme="minorHAnsi" w:hAnsiTheme="minorHAnsi" w:cstheme="minorHAnsi"/>
        </w:rPr>
      </w:pPr>
      <w:r w:rsidRPr="00662735">
        <w:rPr>
          <w:rFonts w:asciiTheme="minorHAnsi" w:hAnsiTheme="minorHAnsi" w:cstheme="minorHAnsi"/>
        </w:rPr>
        <w:t>modalităţi de refacere a stării iniţiale/reabilitare în vederea utilizării ulterioare a</w:t>
      </w:r>
      <w:r w:rsidRPr="00662735">
        <w:rPr>
          <w:rFonts w:asciiTheme="minorHAnsi" w:hAnsiTheme="minorHAnsi" w:cstheme="minorHAnsi"/>
          <w:spacing w:val="-10"/>
        </w:rPr>
        <w:t xml:space="preserve"> </w:t>
      </w:r>
      <w:r w:rsidRPr="00662735">
        <w:rPr>
          <w:rFonts w:asciiTheme="minorHAnsi" w:hAnsiTheme="minorHAnsi" w:cstheme="minorHAnsi"/>
        </w:rPr>
        <w:t>terenului.</w:t>
      </w:r>
    </w:p>
    <w:p w14:paraId="6172D88B" w14:textId="77777777" w:rsidR="00F25D84" w:rsidRPr="00662735" w:rsidRDefault="00F25D84" w:rsidP="00F25D84">
      <w:pPr>
        <w:pStyle w:val="ListParagraph"/>
        <w:tabs>
          <w:tab w:val="left" w:pos="1192"/>
          <w:tab w:val="left" w:pos="1193"/>
        </w:tabs>
        <w:spacing w:line="267" w:lineRule="exact"/>
        <w:ind w:left="709" w:right="438" w:firstLine="0"/>
        <w:jc w:val="both"/>
        <w:rPr>
          <w:rFonts w:asciiTheme="minorHAnsi" w:hAnsiTheme="minorHAnsi" w:cstheme="minorHAnsi"/>
        </w:rPr>
      </w:pPr>
    </w:p>
    <w:p w14:paraId="6E312CF7" w14:textId="32CC83B7" w:rsidR="002B3BA3" w:rsidRPr="00662735" w:rsidRDefault="002B3BA3"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Nu este cazul.</w:t>
      </w:r>
    </w:p>
    <w:p w14:paraId="27C67379" w14:textId="77777777" w:rsidR="00EA3E7B" w:rsidRPr="00662735" w:rsidRDefault="00EA3E7B" w:rsidP="0009052C">
      <w:pPr>
        <w:pStyle w:val="BodyText"/>
        <w:spacing w:before="8"/>
        <w:ind w:left="709" w:right="438" w:firstLine="0"/>
        <w:jc w:val="both"/>
        <w:rPr>
          <w:rFonts w:asciiTheme="minorHAnsi" w:hAnsiTheme="minorHAnsi" w:cstheme="minorHAnsi"/>
          <w:sz w:val="17"/>
        </w:rPr>
      </w:pPr>
    </w:p>
    <w:p w14:paraId="0348A906" w14:textId="77777777" w:rsidR="00EA3E7B" w:rsidRPr="00662735" w:rsidRDefault="002F5130" w:rsidP="0009052C">
      <w:pPr>
        <w:pStyle w:val="ListParagraph"/>
        <w:numPr>
          <w:ilvl w:val="0"/>
          <w:numId w:val="8"/>
        </w:numPr>
        <w:tabs>
          <w:tab w:val="left" w:pos="831"/>
        </w:tabs>
        <w:ind w:left="709" w:right="438" w:hanging="657"/>
        <w:jc w:val="both"/>
        <w:rPr>
          <w:rFonts w:asciiTheme="minorHAnsi" w:hAnsiTheme="minorHAnsi" w:cstheme="minorHAnsi"/>
        </w:rPr>
      </w:pPr>
      <w:r w:rsidRPr="00662735">
        <w:rPr>
          <w:rFonts w:asciiTheme="minorHAnsi" w:hAnsiTheme="minorHAnsi" w:cstheme="minorHAnsi"/>
        </w:rPr>
        <w:t>Anexe - piese desenate</w:t>
      </w:r>
    </w:p>
    <w:p w14:paraId="01708F89" w14:textId="0CD41B7A" w:rsidR="00214AEB" w:rsidRPr="00662735" w:rsidRDefault="00214AEB" w:rsidP="0009052C">
      <w:pPr>
        <w:tabs>
          <w:tab w:val="left" w:pos="831"/>
        </w:tabs>
        <w:spacing w:before="1"/>
        <w:ind w:left="709" w:right="438"/>
        <w:jc w:val="both"/>
        <w:rPr>
          <w:rFonts w:asciiTheme="minorHAnsi" w:hAnsiTheme="minorHAnsi" w:cstheme="minorHAnsi"/>
          <w:highlight w:val="yellow"/>
        </w:rPr>
      </w:pPr>
    </w:p>
    <w:p w14:paraId="31FF37C0" w14:textId="77777777" w:rsidR="005B5440" w:rsidRPr="00662735" w:rsidRDefault="005B5440"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1. 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 Se anexează</w:t>
      </w:r>
    </w:p>
    <w:p w14:paraId="270A8636" w14:textId="77777777" w:rsidR="005B5440" w:rsidRPr="00662735" w:rsidRDefault="005B5440"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2. schemele-flux pentru procesul tehnologic şi fazele activităţii, cu instalaţiile de depoluare; Nu este cazul</w:t>
      </w:r>
    </w:p>
    <w:p w14:paraId="59CB87B4" w14:textId="77777777" w:rsidR="005B5440" w:rsidRPr="00662735" w:rsidRDefault="005B5440"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3. schema-flux a gestionării deşeurilor; Nu este cazul</w:t>
      </w:r>
    </w:p>
    <w:p w14:paraId="304C5F55" w14:textId="7021E62B" w:rsidR="005B5440" w:rsidRPr="00662735" w:rsidRDefault="005B5440"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4. alte piese desenate, stabilite de autoritatea publică pentru protecţia mediului.</w:t>
      </w:r>
    </w:p>
    <w:p w14:paraId="402EBDAF" w14:textId="50A48E99" w:rsidR="00214AEB" w:rsidRPr="00662735" w:rsidRDefault="00214AEB" w:rsidP="0009052C">
      <w:pPr>
        <w:tabs>
          <w:tab w:val="left" w:pos="831"/>
        </w:tabs>
        <w:spacing w:before="1"/>
        <w:ind w:left="709" w:right="438"/>
        <w:jc w:val="both"/>
        <w:rPr>
          <w:rFonts w:asciiTheme="minorHAnsi" w:hAnsiTheme="minorHAnsi" w:cstheme="minorHAnsi"/>
          <w:highlight w:val="yellow"/>
        </w:rPr>
      </w:pPr>
    </w:p>
    <w:p w14:paraId="4E4605AF" w14:textId="6D5B0A38" w:rsidR="005B5440" w:rsidRPr="00662735" w:rsidRDefault="005B5440" w:rsidP="0009052C">
      <w:pPr>
        <w:pStyle w:val="ListParagraph"/>
        <w:numPr>
          <w:ilvl w:val="0"/>
          <w:numId w:val="8"/>
        </w:numPr>
        <w:tabs>
          <w:tab w:val="left" w:pos="831"/>
        </w:tabs>
        <w:ind w:left="709" w:right="438" w:hanging="657"/>
        <w:jc w:val="both"/>
        <w:rPr>
          <w:rFonts w:asciiTheme="minorHAnsi" w:hAnsiTheme="minorHAnsi" w:cstheme="minorHAnsi"/>
        </w:rPr>
      </w:pPr>
      <w:r w:rsidRPr="00662735">
        <w:rPr>
          <w:rFonts w:asciiTheme="minorHAnsi" w:hAnsiTheme="minorHAnsi" w:cstheme="minorHAnsi"/>
        </w:rPr>
        <w:t>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w:t>
      </w:r>
      <w:r w:rsidR="002653C4" w:rsidRPr="00662735">
        <w:rPr>
          <w:rFonts w:asciiTheme="minorHAnsi" w:hAnsiTheme="minorHAnsi" w:cstheme="minorHAnsi"/>
        </w:rPr>
        <w:t xml:space="preserve"> cu modificarile si completarile ulterioare, memoriul va fi completat cu urmatoarele:</w:t>
      </w:r>
    </w:p>
    <w:p w14:paraId="6148AFCE" w14:textId="77777777" w:rsidR="00F60321" w:rsidRPr="00662735" w:rsidRDefault="00F60321" w:rsidP="0009052C">
      <w:pPr>
        <w:tabs>
          <w:tab w:val="left" w:pos="831"/>
        </w:tabs>
        <w:ind w:left="709" w:right="438"/>
        <w:jc w:val="both"/>
        <w:rPr>
          <w:rFonts w:asciiTheme="minorHAnsi" w:hAnsiTheme="minorHAnsi" w:cstheme="minorHAnsi"/>
        </w:rPr>
      </w:pPr>
    </w:p>
    <w:p w14:paraId="1DCBFF9D" w14:textId="75D4ACE8" w:rsidR="005B5440" w:rsidRPr="00662735" w:rsidRDefault="005B5440" w:rsidP="0009052C">
      <w:pPr>
        <w:pStyle w:val="ListParagraph"/>
        <w:numPr>
          <w:ilvl w:val="0"/>
          <w:numId w:val="22"/>
        </w:num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w:t>
      </w:r>
      <w:r w:rsidR="002653C4" w:rsidRPr="00662735">
        <w:rPr>
          <w:rFonts w:asciiTheme="minorHAnsi" w:hAnsiTheme="minorHAnsi" w:cstheme="minorHAnsi"/>
        </w:rPr>
        <w:t xml:space="preserve">iecţie naţională Stereo 1970; </w:t>
      </w:r>
    </w:p>
    <w:p w14:paraId="531DC76B" w14:textId="40A421C8" w:rsidR="002653C4" w:rsidRPr="00662735" w:rsidRDefault="002653C4" w:rsidP="0009052C">
      <w:pPr>
        <w:pStyle w:val="ListParagraph"/>
        <w:numPr>
          <w:ilvl w:val="0"/>
          <w:numId w:val="22"/>
        </w:num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numele şi codul ariei naturale protejate de interes comunitar</w:t>
      </w:r>
    </w:p>
    <w:p w14:paraId="73B0C7C6" w14:textId="655D6755" w:rsidR="002653C4" w:rsidRPr="00662735" w:rsidRDefault="002653C4" w:rsidP="0009052C">
      <w:pPr>
        <w:pStyle w:val="ListParagraph"/>
        <w:numPr>
          <w:ilvl w:val="0"/>
          <w:numId w:val="22"/>
        </w:num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prezenţa şi efectivele/suprafeţele acoperite de specii şi habitate de interes comunitar în zona proiectului;</w:t>
      </w:r>
    </w:p>
    <w:p w14:paraId="0C617CF7" w14:textId="583E5578" w:rsidR="002653C4" w:rsidRPr="00662735" w:rsidRDefault="002653C4" w:rsidP="0009052C">
      <w:pPr>
        <w:pStyle w:val="ListParagraph"/>
        <w:numPr>
          <w:ilvl w:val="0"/>
          <w:numId w:val="22"/>
        </w:num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se va preciza dacă proiectul propus nu are legătură directă cu sau nu este necesar pentru managementul conservării ariei naturale protejate de interes comunitar;</w:t>
      </w:r>
    </w:p>
    <w:p w14:paraId="6A61CAD0" w14:textId="3447F6FB" w:rsidR="002653C4" w:rsidRPr="00662735" w:rsidRDefault="002653C4" w:rsidP="0009052C">
      <w:pPr>
        <w:pStyle w:val="ListParagraph"/>
        <w:numPr>
          <w:ilvl w:val="0"/>
          <w:numId w:val="22"/>
        </w:numPr>
        <w:tabs>
          <w:tab w:val="left" w:pos="831"/>
        </w:tabs>
        <w:spacing w:before="1"/>
        <w:ind w:left="709" w:right="438"/>
        <w:jc w:val="both"/>
        <w:rPr>
          <w:rFonts w:asciiTheme="minorHAnsi" w:hAnsiTheme="minorHAnsi" w:cstheme="minorHAnsi"/>
        </w:rPr>
      </w:pPr>
      <w:r w:rsidRPr="00662735">
        <w:rPr>
          <w:rFonts w:asciiTheme="minorHAnsi" w:hAnsiTheme="minorHAnsi" w:cstheme="minorHAnsi"/>
          <w:lang w:val="ro-RO"/>
        </w:rPr>
        <w:t>se va estima impactul potenţial al proiectului asupra speciilor şi habitatelor din aria naturală protejată de interes comunitar;</w:t>
      </w:r>
    </w:p>
    <w:p w14:paraId="47DACC2E" w14:textId="7BD46A8B" w:rsidR="002653C4" w:rsidRPr="00662735" w:rsidRDefault="002653C4" w:rsidP="0009052C">
      <w:pPr>
        <w:pStyle w:val="ListParagraph"/>
        <w:numPr>
          <w:ilvl w:val="0"/>
          <w:numId w:val="22"/>
        </w:numPr>
        <w:tabs>
          <w:tab w:val="left" w:pos="831"/>
        </w:tabs>
        <w:spacing w:before="1"/>
        <w:ind w:left="709" w:right="438"/>
        <w:jc w:val="both"/>
        <w:rPr>
          <w:rFonts w:asciiTheme="minorHAnsi" w:hAnsiTheme="minorHAnsi" w:cstheme="minorHAnsi"/>
        </w:rPr>
      </w:pPr>
      <w:r w:rsidRPr="00662735">
        <w:rPr>
          <w:rFonts w:asciiTheme="minorHAnsi" w:hAnsiTheme="minorHAnsi" w:cstheme="minorHAnsi"/>
          <w:lang w:val="ro-RO"/>
        </w:rPr>
        <w:t>alte informaţii prevăzute în legislaţia în vigoare;</w:t>
      </w:r>
    </w:p>
    <w:p w14:paraId="23CDBA5F" w14:textId="77777777" w:rsidR="00EA3E7B" w:rsidRPr="00662735" w:rsidRDefault="00EA3E7B" w:rsidP="0009052C">
      <w:pPr>
        <w:ind w:left="709" w:right="438"/>
        <w:jc w:val="both"/>
        <w:rPr>
          <w:rFonts w:asciiTheme="minorHAnsi" w:hAnsiTheme="minorHAnsi" w:cstheme="minorHAnsi"/>
        </w:rPr>
      </w:pPr>
    </w:p>
    <w:p w14:paraId="4B520983" w14:textId="28905981" w:rsidR="002653C4" w:rsidRPr="00662735" w:rsidRDefault="00214AEB"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ab/>
      </w:r>
      <w:r w:rsidRPr="00662735">
        <w:rPr>
          <w:rFonts w:asciiTheme="minorHAnsi" w:hAnsiTheme="minorHAnsi" w:cstheme="minorHAnsi"/>
        </w:rPr>
        <w:tab/>
      </w:r>
      <w:r w:rsidR="002653C4" w:rsidRPr="00662735">
        <w:rPr>
          <w:rFonts w:asciiTheme="minorHAnsi" w:hAnsiTheme="minorHAnsi" w:cstheme="minorHAnsi"/>
        </w:rPr>
        <w:t>Proiectul nu intra sub incidenta art. 28 din Ordonanţa de urgenţă a Guvernului nr. 57/2007 privind regimul ariilor naturale protejate, conservarea habitatelor naturale, a florei şi faunei sălbatice, aprobată cu modificări şi completări prin Legea nr. 49/2011 cu modificarile si completarile ulterioare.</w:t>
      </w:r>
    </w:p>
    <w:p w14:paraId="2D79C49A" w14:textId="77777777" w:rsidR="00F60321" w:rsidRPr="00662735" w:rsidRDefault="00F60321" w:rsidP="0009052C">
      <w:pPr>
        <w:tabs>
          <w:tab w:val="left" w:pos="831"/>
        </w:tabs>
        <w:spacing w:before="1"/>
        <w:ind w:left="709" w:right="438"/>
        <w:jc w:val="both"/>
        <w:rPr>
          <w:rFonts w:asciiTheme="minorHAnsi" w:hAnsiTheme="minorHAnsi" w:cstheme="minorHAnsi"/>
        </w:rPr>
      </w:pPr>
    </w:p>
    <w:p w14:paraId="48D0CA2D" w14:textId="7DAFE5F1" w:rsidR="00F60321" w:rsidRPr="008A63D7" w:rsidRDefault="00F60321" w:rsidP="0009052C">
      <w:pPr>
        <w:pStyle w:val="ListParagraph"/>
        <w:numPr>
          <w:ilvl w:val="0"/>
          <w:numId w:val="8"/>
        </w:numPr>
        <w:tabs>
          <w:tab w:val="left" w:pos="831"/>
        </w:tabs>
        <w:ind w:left="709" w:right="438" w:hanging="657"/>
        <w:jc w:val="both"/>
        <w:rPr>
          <w:rFonts w:asciiTheme="minorHAnsi" w:hAnsiTheme="minorHAnsi" w:cstheme="minorHAnsi"/>
        </w:rPr>
      </w:pPr>
      <w:r w:rsidRPr="008A63D7">
        <w:rPr>
          <w:rFonts w:asciiTheme="minorHAnsi" w:hAnsiTheme="minorHAnsi" w:cstheme="minorHAnsi"/>
        </w:rPr>
        <w:t xml:space="preserve">Pentru proiectele care se realizează pe ape sau au legătură cu apele, memoriul va fi completat cu următoarele informaţii, preluate din Planurile de management bazinale, actualizate: </w:t>
      </w:r>
    </w:p>
    <w:p w14:paraId="60155798" w14:textId="77777777" w:rsidR="00F25D84" w:rsidRPr="00662735" w:rsidRDefault="00F25D84" w:rsidP="00F25D84">
      <w:pPr>
        <w:pStyle w:val="ListParagraph"/>
        <w:tabs>
          <w:tab w:val="left" w:pos="831"/>
        </w:tabs>
        <w:ind w:left="709" w:right="438" w:firstLine="0"/>
        <w:jc w:val="right"/>
        <w:rPr>
          <w:rFonts w:asciiTheme="minorHAnsi" w:hAnsiTheme="minorHAnsi" w:cstheme="minorHAnsi"/>
        </w:rPr>
      </w:pPr>
    </w:p>
    <w:p w14:paraId="3378223D" w14:textId="304F8265" w:rsidR="00F60321" w:rsidRDefault="00F60321" w:rsidP="0009052C">
      <w:pPr>
        <w:pStyle w:val="ListParagraph"/>
        <w:numPr>
          <w:ilvl w:val="0"/>
          <w:numId w:val="23"/>
        </w:numPr>
        <w:tabs>
          <w:tab w:val="left" w:pos="831"/>
        </w:tabs>
        <w:spacing w:before="1"/>
        <w:ind w:left="709" w:right="438"/>
        <w:jc w:val="both"/>
        <w:rPr>
          <w:rFonts w:asciiTheme="minorHAnsi" w:eastAsiaTheme="minorHAnsi" w:hAnsiTheme="minorHAnsi" w:cstheme="minorHAnsi"/>
          <w:noProof w:val="0"/>
          <w:szCs w:val="23"/>
          <w:lang w:bidi="ar-SA"/>
        </w:rPr>
      </w:pPr>
      <w:proofErr w:type="spellStart"/>
      <w:r w:rsidRPr="00F25BBF">
        <w:rPr>
          <w:rFonts w:asciiTheme="minorHAnsi" w:eastAsiaTheme="minorHAnsi" w:hAnsiTheme="minorHAnsi" w:cstheme="minorHAnsi"/>
          <w:noProof w:val="0"/>
          <w:szCs w:val="23"/>
          <w:lang w:bidi="ar-SA"/>
        </w:rPr>
        <w:t>Localizarea</w:t>
      </w:r>
      <w:proofErr w:type="spellEnd"/>
      <w:r w:rsidRPr="00F25BBF">
        <w:rPr>
          <w:rFonts w:asciiTheme="minorHAnsi" w:eastAsiaTheme="minorHAnsi" w:hAnsiTheme="minorHAnsi" w:cstheme="minorHAnsi"/>
          <w:noProof w:val="0"/>
          <w:szCs w:val="23"/>
          <w:lang w:bidi="ar-SA"/>
        </w:rPr>
        <w:t xml:space="preserve"> </w:t>
      </w:r>
      <w:proofErr w:type="spellStart"/>
      <w:r w:rsidRPr="00F25BBF">
        <w:rPr>
          <w:rFonts w:asciiTheme="minorHAnsi" w:eastAsiaTheme="minorHAnsi" w:hAnsiTheme="minorHAnsi" w:cstheme="minorHAnsi"/>
          <w:noProof w:val="0"/>
          <w:szCs w:val="23"/>
          <w:lang w:bidi="ar-SA"/>
        </w:rPr>
        <w:t>proiectului</w:t>
      </w:r>
      <w:proofErr w:type="spellEnd"/>
      <w:r w:rsidRPr="00F25BBF">
        <w:rPr>
          <w:rFonts w:asciiTheme="minorHAnsi" w:eastAsiaTheme="minorHAnsi" w:hAnsiTheme="minorHAnsi" w:cstheme="minorHAnsi"/>
          <w:noProof w:val="0"/>
          <w:szCs w:val="23"/>
          <w:lang w:bidi="ar-SA"/>
        </w:rPr>
        <w:t>:</w:t>
      </w:r>
    </w:p>
    <w:p w14:paraId="754A2E23" w14:textId="77777777" w:rsidR="00AF299D" w:rsidRPr="00F25BBF" w:rsidRDefault="00AF299D" w:rsidP="00AF299D">
      <w:pPr>
        <w:pStyle w:val="ListParagraph"/>
        <w:tabs>
          <w:tab w:val="left" w:pos="831"/>
        </w:tabs>
        <w:spacing w:before="1"/>
        <w:ind w:left="709" w:right="438" w:firstLine="0"/>
        <w:jc w:val="both"/>
        <w:rPr>
          <w:rFonts w:asciiTheme="minorHAnsi" w:eastAsiaTheme="minorHAnsi" w:hAnsiTheme="minorHAnsi" w:cstheme="minorHAnsi"/>
          <w:noProof w:val="0"/>
          <w:szCs w:val="23"/>
          <w:lang w:bidi="ar-SA"/>
        </w:rPr>
      </w:pPr>
    </w:p>
    <w:p w14:paraId="5F2A634D" w14:textId="5D2DC786" w:rsidR="00967C0A" w:rsidRPr="00F25BBF" w:rsidRDefault="00967C0A" w:rsidP="00AF299D">
      <w:pPr>
        <w:pStyle w:val="ListParagraph"/>
        <w:numPr>
          <w:ilvl w:val="0"/>
          <w:numId w:val="24"/>
        </w:numPr>
        <w:tabs>
          <w:tab w:val="left" w:pos="1080"/>
        </w:tabs>
        <w:spacing w:before="1"/>
        <w:ind w:left="1080" w:right="438"/>
        <w:jc w:val="both"/>
        <w:rPr>
          <w:rFonts w:asciiTheme="minorHAnsi" w:eastAsiaTheme="minorHAnsi" w:hAnsiTheme="minorHAnsi" w:cstheme="minorHAnsi"/>
          <w:noProof w:val="0"/>
          <w:szCs w:val="23"/>
          <w:lang w:bidi="ar-SA"/>
        </w:rPr>
      </w:pPr>
      <w:proofErr w:type="spellStart"/>
      <w:r w:rsidRPr="00F25BBF">
        <w:rPr>
          <w:rFonts w:asciiTheme="minorHAnsi" w:eastAsiaTheme="minorHAnsi" w:hAnsiTheme="minorHAnsi" w:cstheme="minorHAnsi"/>
          <w:noProof w:val="0"/>
          <w:szCs w:val="23"/>
          <w:lang w:bidi="ar-SA"/>
        </w:rPr>
        <w:t>Bazinul</w:t>
      </w:r>
      <w:proofErr w:type="spellEnd"/>
      <w:r w:rsidRPr="00F25BBF">
        <w:rPr>
          <w:rFonts w:asciiTheme="minorHAnsi" w:eastAsiaTheme="minorHAnsi" w:hAnsiTheme="minorHAnsi" w:cstheme="minorHAnsi"/>
          <w:noProof w:val="0"/>
          <w:szCs w:val="23"/>
          <w:lang w:bidi="ar-SA"/>
        </w:rPr>
        <w:t xml:space="preserve"> </w:t>
      </w:r>
      <w:proofErr w:type="spellStart"/>
      <w:r w:rsidRPr="00F25BBF">
        <w:rPr>
          <w:rFonts w:asciiTheme="minorHAnsi" w:eastAsiaTheme="minorHAnsi" w:hAnsiTheme="minorHAnsi" w:cstheme="minorHAnsi"/>
          <w:noProof w:val="0"/>
          <w:szCs w:val="23"/>
          <w:lang w:bidi="ar-SA"/>
        </w:rPr>
        <w:t>hidrografic</w:t>
      </w:r>
      <w:proofErr w:type="spellEnd"/>
      <w:r w:rsidR="00226F82" w:rsidRPr="00F25BBF">
        <w:rPr>
          <w:rFonts w:asciiTheme="minorHAnsi" w:eastAsiaTheme="minorHAnsi" w:hAnsiTheme="minorHAnsi" w:cstheme="minorHAnsi"/>
          <w:noProof w:val="0"/>
          <w:szCs w:val="23"/>
          <w:lang w:bidi="ar-SA"/>
        </w:rPr>
        <w:t xml:space="preserve">: </w:t>
      </w:r>
      <w:proofErr w:type="spellStart"/>
      <w:r w:rsidR="00226F82" w:rsidRPr="00F25BBF">
        <w:rPr>
          <w:rFonts w:asciiTheme="minorHAnsi" w:eastAsiaTheme="minorHAnsi" w:hAnsiTheme="minorHAnsi" w:cstheme="minorHAnsi"/>
          <w:noProof w:val="0"/>
          <w:szCs w:val="23"/>
          <w:lang w:bidi="ar-SA"/>
        </w:rPr>
        <w:t>Someș</w:t>
      </w:r>
      <w:proofErr w:type="spellEnd"/>
    </w:p>
    <w:p w14:paraId="46929755" w14:textId="47E08BD0" w:rsidR="00967C0A" w:rsidRPr="00F25BBF" w:rsidRDefault="00967C0A" w:rsidP="00AF299D">
      <w:pPr>
        <w:pStyle w:val="ListParagraph"/>
        <w:numPr>
          <w:ilvl w:val="0"/>
          <w:numId w:val="24"/>
        </w:numPr>
        <w:tabs>
          <w:tab w:val="left" w:pos="1080"/>
        </w:tabs>
        <w:spacing w:before="1"/>
        <w:ind w:left="1080" w:right="438"/>
        <w:jc w:val="both"/>
        <w:rPr>
          <w:rFonts w:asciiTheme="minorHAnsi" w:eastAsiaTheme="minorHAnsi" w:hAnsiTheme="minorHAnsi" w:cstheme="minorHAnsi"/>
          <w:noProof w:val="0"/>
          <w:szCs w:val="23"/>
          <w:lang w:bidi="ar-SA"/>
        </w:rPr>
      </w:pPr>
      <w:proofErr w:type="spellStart"/>
      <w:r w:rsidRPr="00F25BBF">
        <w:rPr>
          <w:rFonts w:asciiTheme="minorHAnsi" w:eastAsiaTheme="minorHAnsi" w:hAnsiTheme="minorHAnsi" w:cstheme="minorHAnsi"/>
          <w:noProof w:val="0"/>
          <w:szCs w:val="23"/>
          <w:lang w:bidi="ar-SA"/>
        </w:rPr>
        <w:t>Cursul</w:t>
      </w:r>
      <w:proofErr w:type="spellEnd"/>
      <w:r w:rsidRPr="00F25BBF">
        <w:rPr>
          <w:rFonts w:asciiTheme="minorHAnsi" w:eastAsiaTheme="minorHAnsi" w:hAnsiTheme="minorHAnsi" w:cstheme="minorHAnsi"/>
          <w:noProof w:val="0"/>
          <w:szCs w:val="23"/>
          <w:lang w:bidi="ar-SA"/>
        </w:rPr>
        <w:t xml:space="preserve"> de </w:t>
      </w:r>
      <w:proofErr w:type="spellStart"/>
      <w:r w:rsidRPr="00F25BBF">
        <w:rPr>
          <w:rFonts w:asciiTheme="minorHAnsi" w:eastAsiaTheme="minorHAnsi" w:hAnsiTheme="minorHAnsi" w:cstheme="minorHAnsi"/>
          <w:noProof w:val="0"/>
          <w:szCs w:val="23"/>
          <w:lang w:bidi="ar-SA"/>
        </w:rPr>
        <w:t>apa</w:t>
      </w:r>
      <w:proofErr w:type="spellEnd"/>
      <w:r w:rsidRPr="00F25BBF">
        <w:rPr>
          <w:rFonts w:asciiTheme="minorHAnsi" w:eastAsiaTheme="minorHAnsi" w:hAnsiTheme="minorHAnsi" w:cstheme="minorHAnsi"/>
          <w:noProof w:val="0"/>
          <w:szCs w:val="23"/>
          <w:lang w:bidi="ar-SA"/>
        </w:rPr>
        <w:t>:</w:t>
      </w:r>
      <w:r w:rsidR="00226F82" w:rsidRPr="00F25BBF">
        <w:rPr>
          <w:rFonts w:asciiTheme="minorHAnsi" w:eastAsiaTheme="minorHAnsi" w:hAnsiTheme="minorHAnsi" w:cstheme="minorHAnsi"/>
          <w:noProof w:val="0"/>
          <w:szCs w:val="23"/>
          <w:lang w:bidi="ar-SA"/>
        </w:rPr>
        <w:t xml:space="preserve"> </w:t>
      </w:r>
      <w:proofErr w:type="spellStart"/>
      <w:r w:rsidR="0044411B">
        <w:rPr>
          <w:rFonts w:asciiTheme="minorHAnsi" w:eastAsiaTheme="minorHAnsi" w:hAnsiTheme="minorHAnsi" w:cstheme="minorHAnsi"/>
          <w:noProof w:val="0"/>
          <w:szCs w:val="23"/>
          <w:lang w:bidi="ar-SA"/>
        </w:rPr>
        <w:t>Someșul</w:t>
      </w:r>
      <w:proofErr w:type="spellEnd"/>
      <w:r w:rsidR="0044411B">
        <w:rPr>
          <w:rFonts w:asciiTheme="minorHAnsi" w:eastAsiaTheme="minorHAnsi" w:hAnsiTheme="minorHAnsi" w:cstheme="minorHAnsi"/>
          <w:noProof w:val="0"/>
          <w:szCs w:val="23"/>
          <w:lang w:bidi="ar-SA"/>
        </w:rPr>
        <w:t xml:space="preserve"> Mic</w:t>
      </w:r>
      <w:r w:rsidR="00226F82" w:rsidRPr="00F25BBF">
        <w:rPr>
          <w:rFonts w:asciiTheme="minorHAnsi" w:eastAsiaTheme="minorHAnsi" w:hAnsiTheme="minorHAnsi" w:cstheme="minorHAnsi"/>
          <w:noProof w:val="0"/>
          <w:szCs w:val="23"/>
          <w:lang w:bidi="ar-SA"/>
        </w:rPr>
        <w:t xml:space="preserve"> (cod cadastral II.1.</w:t>
      </w:r>
      <w:r w:rsidR="0044411B">
        <w:rPr>
          <w:rFonts w:asciiTheme="minorHAnsi" w:eastAsiaTheme="minorHAnsi" w:hAnsiTheme="minorHAnsi" w:cstheme="minorHAnsi"/>
          <w:noProof w:val="0"/>
          <w:szCs w:val="23"/>
          <w:lang w:bidi="ar-SA"/>
        </w:rPr>
        <w:t>31</w:t>
      </w:r>
      <w:r w:rsidR="00226F82" w:rsidRPr="00F25BBF">
        <w:rPr>
          <w:rFonts w:asciiTheme="minorHAnsi" w:eastAsiaTheme="minorHAnsi" w:hAnsiTheme="minorHAnsi" w:cstheme="minorHAnsi"/>
          <w:noProof w:val="0"/>
          <w:szCs w:val="23"/>
          <w:lang w:bidi="ar-SA"/>
        </w:rPr>
        <w:t>)</w:t>
      </w:r>
    </w:p>
    <w:p w14:paraId="4207827F" w14:textId="5BE6DF4D" w:rsidR="007F5424" w:rsidRPr="00F25BBF" w:rsidRDefault="007F5424" w:rsidP="00AF299D">
      <w:pPr>
        <w:pStyle w:val="ListParagraph"/>
        <w:numPr>
          <w:ilvl w:val="1"/>
          <w:numId w:val="24"/>
        </w:numPr>
        <w:tabs>
          <w:tab w:val="left" w:pos="831"/>
        </w:tabs>
        <w:spacing w:before="1"/>
        <w:ind w:left="709" w:right="438" w:firstLine="731"/>
        <w:jc w:val="both"/>
        <w:rPr>
          <w:rFonts w:asciiTheme="minorHAnsi" w:eastAsiaTheme="minorHAnsi" w:hAnsiTheme="minorHAnsi" w:cstheme="minorHAnsi"/>
          <w:noProof w:val="0"/>
          <w:szCs w:val="23"/>
          <w:lang w:bidi="ar-SA"/>
        </w:rPr>
      </w:pPr>
      <w:proofErr w:type="spellStart"/>
      <w:r w:rsidRPr="00F25BBF">
        <w:rPr>
          <w:rFonts w:asciiTheme="minorHAnsi" w:eastAsiaTheme="minorHAnsi" w:hAnsiTheme="minorHAnsi" w:cstheme="minorHAnsi"/>
          <w:noProof w:val="0"/>
          <w:szCs w:val="23"/>
          <w:lang w:bidi="ar-SA"/>
        </w:rPr>
        <w:t>Coordonate</w:t>
      </w:r>
      <w:proofErr w:type="spellEnd"/>
      <w:r w:rsidRPr="00F25BBF">
        <w:rPr>
          <w:rFonts w:asciiTheme="minorHAnsi" w:eastAsiaTheme="minorHAnsi" w:hAnsiTheme="minorHAnsi" w:cstheme="minorHAnsi"/>
          <w:noProof w:val="0"/>
          <w:szCs w:val="23"/>
          <w:lang w:bidi="ar-SA"/>
        </w:rPr>
        <w:t xml:space="preserve"> Stereo 70: X=</w:t>
      </w:r>
      <w:r w:rsidR="0044411B">
        <w:rPr>
          <w:rFonts w:asciiTheme="minorHAnsi" w:eastAsiaTheme="minorHAnsi" w:hAnsiTheme="minorHAnsi" w:cstheme="minorHAnsi"/>
          <w:noProof w:val="0"/>
          <w:szCs w:val="23"/>
          <w:lang w:bidi="ar-SA"/>
        </w:rPr>
        <w:t>392982,63</w:t>
      </w:r>
      <w:r w:rsidRPr="00F25BBF">
        <w:rPr>
          <w:rFonts w:asciiTheme="minorHAnsi" w:eastAsiaTheme="minorHAnsi" w:hAnsiTheme="minorHAnsi" w:cstheme="minorHAnsi"/>
          <w:noProof w:val="0"/>
          <w:szCs w:val="23"/>
          <w:lang w:bidi="ar-SA"/>
        </w:rPr>
        <w:t>; Y=</w:t>
      </w:r>
      <w:r w:rsidR="0044411B">
        <w:rPr>
          <w:rFonts w:asciiTheme="minorHAnsi" w:eastAsiaTheme="minorHAnsi" w:hAnsiTheme="minorHAnsi" w:cstheme="minorHAnsi"/>
          <w:noProof w:val="0"/>
          <w:szCs w:val="23"/>
          <w:lang w:bidi="ar-SA"/>
        </w:rPr>
        <w:t>588238,49</w:t>
      </w:r>
      <w:r w:rsidRPr="00F25BBF">
        <w:rPr>
          <w:rFonts w:asciiTheme="minorHAnsi" w:eastAsiaTheme="minorHAnsi" w:hAnsiTheme="minorHAnsi" w:cstheme="minorHAnsi"/>
          <w:noProof w:val="0"/>
          <w:szCs w:val="23"/>
          <w:lang w:bidi="ar-SA"/>
        </w:rPr>
        <w:t>;</w:t>
      </w:r>
    </w:p>
    <w:p w14:paraId="5782B3DD" w14:textId="7956EBE7" w:rsidR="000F5537" w:rsidRPr="00F25BBF" w:rsidRDefault="000F5537" w:rsidP="00AF299D">
      <w:pPr>
        <w:pStyle w:val="ListParagraph"/>
        <w:numPr>
          <w:ilvl w:val="1"/>
          <w:numId w:val="24"/>
        </w:numPr>
        <w:tabs>
          <w:tab w:val="left" w:pos="831"/>
        </w:tabs>
        <w:spacing w:before="1"/>
        <w:ind w:left="709" w:right="438" w:firstLine="731"/>
        <w:jc w:val="both"/>
        <w:rPr>
          <w:rFonts w:asciiTheme="minorHAnsi" w:eastAsiaTheme="minorHAnsi" w:hAnsiTheme="minorHAnsi" w:cstheme="minorHAnsi"/>
          <w:noProof w:val="0"/>
          <w:szCs w:val="23"/>
          <w:lang w:bidi="ar-SA"/>
        </w:rPr>
      </w:pPr>
      <w:proofErr w:type="spellStart"/>
      <w:r w:rsidRPr="00F25BBF">
        <w:rPr>
          <w:rFonts w:asciiTheme="minorHAnsi" w:eastAsiaTheme="minorHAnsi" w:hAnsiTheme="minorHAnsi" w:cstheme="minorHAnsi"/>
          <w:noProof w:val="0"/>
          <w:szCs w:val="23"/>
          <w:lang w:bidi="ar-SA"/>
        </w:rPr>
        <w:t>Suprafata</w:t>
      </w:r>
      <w:proofErr w:type="spellEnd"/>
      <w:r w:rsidRPr="00F25BBF">
        <w:rPr>
          <w:rFonts w:asciiTheme="minorHAnsi" w:eastAsiaTheme="minorHAnsi" w:hAnsiTheme="minorHAnsi" w:cstheme="minorHAnsi"/>
          <w:noProof w:val="0"/>
          <w:szCs w:val="23"/>
          <w:lang w:bidi="ar-SA"/>
        </w:rPr>
        <w:t xml:space="preserve"> </w:t>
      </w:r>
      <w:proofErr w:type="spellStart"/>
      <w:r w:rsidRPr="00F25BBF">
        <w:rPr>
          <w:rFonts w:asciiTheme="minorHAnsi" w:eastAsiaTheme="minorHAnsi" w:hAnsiTheme="minorHAnsi" w:cstheme="minorHAnsi"/>
          <w:noProof w:val="0"/>
          <w:szCs w:val="23"/>
          <w:lang w:bidi="ar-SA"/>
        </w:rPr>
        <w:t>bazin</w:t>
      </w:r>
      <w:proofErr w:type="spellEnd"/>
      <w:r w:rsidRPr="00F25BBF">
        <w:rPr>
          <w:rFonts w:asciiTheme="minorHAnsi" w:eastAsiaTheme="minorHAnsi" w:hAnsiTheme="minorHAnsi" w:cstheme="minorHAnsi"/>
          <w:noProof w:val="0"/>
          <w:szCs w:val="23"/>
          <w:lang w:bidi="ar-SA"/>
        </w:rPr>
        <w:t>: F=</w:t>
      </w:r>
      <w:r w:rsidR="0044411B">
        <w:rPr>
          <w:rFonts w:asciiTheme="minorHAnsi" w:eastAsiaTheme="minorHAnsi" w:hAnsiTheme="minorHAnsi" w:cstheme="minorHAnsi"/>
          <w:noProof w:val="0"/>
          <w:szCs w:val="23"/>
          <w:lang w:bidi="ar-SA"/>
        </w:rPr>
        <w:t>1227</w:t>
      </w:r>
      <w:r w:rsidRPr="00F25BBF">
        <w:rPr>
          <w:rFonts w:asciiTheme="minorHAnsi" w:eastAsiaTheme="minorHAnsi" w:hAnsiTheme="minorHAnsi" w:cstheme="minorHAnsi"/>
          <w:noProof w:val="0"/>
          <w:szCs w:val="23"/>
          <w:lang w:bidi="ar-SA"/>
        </w:rPr>
        <w:t xml:space="preserve"> </w:t>
      </w:r>
      <w:proofErr w:type="spellStart"/>
      <w:r w:rsidRPr="00F25BBF">
        <w:rPr>
          <w:rFonts w:asciiTheme="minorHAnsi" w:eastAsiaTheme="minorHAnsi" w:hAnsiTheme="minorHAnsi" w:cstheme="minorHAnsi"/>
          <w:noProof w:val="0"/>
          <w:szCs w:val="23"/>
          <w:lang w:bidi="ar-SA"/>
        </w:rPr>
        <w:t>kmp</w:t>
      </w:r>
      <w:proofErr w:type="spellEnd"/>
    </w:p>
    <w:p w14:paraId="1000CD4A" w14:textId="62692B5F" w:rsidR="000F5537" w:rsidRPr="00F25BBF" w:rsidRDefault="000F5537" w:rsidP="00AF299D">
      <w:pPr>
        <w:pStyle w:val="ListParagraph"/>
        <w:numPr>
          <w:ilvl w:val="1"/>
          <w:numId w:val="24"/>
        </w:numPr>
        <w:tabs>
          <w:tab w:val="left" w:pos="831"/>
        </w:tabs>
        <w:spacing w:before="1"/>
        <w:ind w:left="709" w:right="438" w:firstLine="731"/>
        <w:jc w:val="both"/>
        <w:rPr>
          <w:rFonts w:asciiTheme="minorHAnsi" w:eastAsiaTheme="minorHAnsi" w:hAnsiTheme="minorHAnsi" w:cstheme="minorHAnsi"/>
          <w:noProof w:val="0"/>
          <w:szCs w:val="23"/>
          <w:lang w:bidi="ar-SA"/>
        </w:rPr>
      </w:pPr>
      <w:proofErr w:type="spellStart"/>
      <w:r w:rsidRPr="00F25BBF">
        <w:rPr>
          <w:rFonts w:asciiTheme="minorHAnsi" w:eastAsiaTheme="minorHAnsi" w:hAnsiTheme="minorHAnsi" w:cstheme="minorHAnsi"/>
          <w:noProof w:val="0"/>
          <w:szCs w:val="23"/>
          <w:lang w:bidi="ar-SA"/>
        </w:rPr>
        <w:t>Altitudine</w:t>
      </w:r>
      <w:proofErr w:type="spellEnd"/>
      <w:r w:rsidRPr="00F25BBF">
        <w:rPr>
          <w:rFonts w:asciiTheme="minorHAnsi" w:eastAsiaTheme="minorHAnsi" w:hAnsiTheme="minorHAnsi" w:cstheme="minorHAnsi"/>
          <w:noProof w:val="0"/>
          <w:szCs w:val="23"/>
          <w:lang w:bidi="ar-SA"/>
        </w:rPr>
        <w:t xml:space="preserve"> </w:t>
      </w:r>
      <w:proofErr w:type="spellStart"/>
      <w:r w:rsidRPr="00F25BBF">
        <w:rPr>
          <w:rFonts w:asciiTheme="minorHAnsi" w:eastAsiaTheme="minorHAnsi" w:hAnsiTheme="minorHAnsi" w:cstheme="minorHAnsi"/>
          <w:noProof w:val="0"/>
          <w:szCs w:val="23"/>
          <w:lang w:bidi="ar-SA"/>
        </w:rPr>
        <w:t>medie</w:t>
      </w:r>
      <w:proofErr w:type="spellEnd"/>
      <w:r w:rsidRPr="00F25BBF">
        <w:rPr>
          <w:rFonts w:asciiTheme="minorHAnsi" w:eastAsiaTheme="minorHAnsi" w:hAnsiTheme="minorHAnsi" w:cstheme="minorHAnsi"/>
          <w:noProof w:val="0"/>
          <w:szCs w:val="23"/>
          <w:lang w:bidi="ar-SA"/>
        </w:rPr>
        <w:t xml:space="preserve">: </w:t>
      </w:r>
      <w:proofErr w:type="spellStart"/>
      <w:r w:rsidRPr="00F25BBF">
        <w:rPr>
          <w:rFonts w:asciiTheme="minorHAnsi" w:eastAsiaTheme="minorHAnsi" w:hAnsiTheme="minorHAnsi" w:cstheme="minorHAnsi"/>
          <w:noProof w:val="0"/>
          <w:szCs w:val="23"/>
          <w:lang w:bidi="ar-SA"/>
        </w:rPr>
        <w:t>Hmed</w:t>
      </w:r>
      <w:proofErr w:type="spellEnd"/>
      <w:r w:rsidRPr="00F25BBF">
        <w:rPr>
          <w:rFonts w:asciiTheme="minorHAnsi" w:eastAsiaTheme="minorHAnsi" w:hAnsiTheme="minorHAnsi" w:cstheme="minorHAnsi"/>
          <w:noProof w:val="0"/>
          <w:szCs w:val="23"/>
          <w:lang w:bidi="ar-SA"/>
        </w:rPr>
        <w:t>=</w:t>
      </w:r>
      <w:r w:rsidR="0044411B">
        <w:rPr>
          <w:rFonts w:asciiTheme="minorHAnsi" w:eastAsiaTheme="minorHAnsi" w:hAnsiTheme="minorHAnsi" w:cstheme="minorHAnsi"/>
          <w:noProof w:val="0"/>
          <w:szCs w:val="23"/>
          <w:lang w:bidi="ar-SA"/>
        </w:rPr>
        <w:t>980</w:t>
      </w:r>
      <w:r w:rsidRPr="00F25BBF">
        <w:rPr>
          <w:rFonts w:asciiTheme="minorHAnsi" w:eastAsiaTheme="minorHAnsi" w:hAnsiTheme="minorHAnsi" w:cstheme="minorHAnsi"/>
          <w:noProof w:val="0"/>
          <w:szCs w:val="23"/>
          <w:lang w:bidi="ar-SA"/>
        </w:rPr>
        <w:t xml:space="preserve"> m</w:t>
      </w:r>
    </w:p>
    <w:p w14:paraId="21540E66" w14:textId="77777777" w:rsidR="00AF299D" w:rsidRDefault="000F5537" w:rsidP="00AF299D">
      <w:pPr>
        <w:pStyle w:val="ListParagraph"/>
        <w:numPr>
          <w:ilvl w:val="1"/>
          <w:numId w:val="24"/>
        </w:numPr>
        <w:tabs>
          <w:tab w:val="left" w:pos="831"/>
        </w:tabs>
        <w:spacing w:before="1"/>
        <w:ind w:left="709" w:right="438" w:firstLine="731"/>
        <w:jc w:val="both"/>
        <w:rPr>
          <w:rFonts w:asciiTheme="minorHAnsi" w:eastAsiaTheme="minorHAnsi" w:hAnsiTheme="minorHAnsi" w:cstheme="minorHAnsi"/>
          <w:noProof w:val="0"/>
          <w:szCs w:val="23"/>
          <w:lang w:bidi="ar-SA"/>
        </w:rPr>
      </w:pPr>
      <w:r w:rsidRPr="00F25BBF">
        <w:rPr>
          <w:rFonts w:asciiTheme="minorHAnsi" w:eastAsiaTheme="minorHAnsi" w:hAnsiTheme="minorHAnsi" w:cstheme="minorHAnsi"/>
          <w:noProof w:val="0"/>
          <w:szCs w:val="23"/>
          <w:lang w:bidi="ar-SA"/>
        </w:rPr>
        <w:t xml:space="preserve">Debit maxim </w:t>
      </w:r>
    </w:p>
    <w:p w14:paraId="16D74509" w14:textId="7C27F541" w:rsidR="000F5537" w:rsidRDefault="000F5537" w:rsidP="00AF299D">
      <w:pPr>
        <w:pStyle w:val="ListParagraph"/>
        <w:numPr>
          <w:ilvl w:val="1"/>
          <w:numId w:val="8"/>
        </w:numPr>
        <w:tabs>
          <w:tab w:val="left" w:pos="831"/>
        </w:tabs>
        <w:spacing w:before="1"/>
        <w:ind w:right="438" w:firstLine="1155"/>
        <w:jc w:val="both"/>
        <w:rPr>
          <w:rFonts w:asciiTheme="minorHAnsi" w:eastAsiaTheme="minorHAnsi" w:hAnsiTheme="minorHAnsi" w:cstheme="minorHAnsi"/>
          <w:noProof w:val="0"/>
          <w:szCs w:val="23"/>
          <w:lang w:bidi="ar-SA"/>
        </w:rPr>
      </w:pPr>
      <w:r w:rsidRPr="00F25BBF">
        <w:rPr>
          <w:rFonts w:asciiTheme="minorHAnsi" w:eastAsiaTheme="minorHAnsi" w:hAnsiTheme="minorHAnsi" w:cstheme="minorHAnsi"/>
          <w:noProof w:val="0"/>
          <w:szCs w:val="23"/>
          <w:lang w:bidi="ar-SA"/>
        </w:rPr>
        <w:t>Q</w:t>
      </w:r>
      <w:r w:rsidR="0044411B">
        <w:rPr>
          <w:rFonts w:asciiTheme="minorHAnsi" w:eastAsiaTheme="minorHAnsi" w:hAnsiTheme="minorHAnsi" w:cstheme="minorHAnsi"/>
          <w:noProof w:val="0"/>
          <w:szCs w:val="23"/>
          <w:lang w:bidi="ar-SA"/>
        </w:rPr>
        <w:t>0,</w:t>
      </w:r>
      <w:r w:rsidRPr="00F25BBF">
        <w:rPr>
          <w:rFonts w:asciiTheme="minorHAnsi" w:eastAsiaTheme="minorHAnsi" w:hAnsiTheme="minorHAnsi" w:cstheme="minorHAnsi"/>
          <w:noProof w:val="0"/>
          <w:szCs w:val="23"/>
          <w:lang w:bidi="ar-SA"/>
        </w:rPr>
        <w:t>1%</w:t>
      </w:r>
      <w:r w:rsidR="0044411B">
        <w:rPr>
          <w:rFonts w:asciiTheme="minorHAnsi" w:eastAsiaTheme="minorHAnsi" w:hAnsiTheme="minorHAnsi" w:cstheme="minorHAnsi"/>
          <w:noProof w:val="0"/>
          <w:szCs w:val="23"/>
          <w:lang w:bidi="ar-SA"/>
        </w:rPr>
        <w:t xml:space="preserve"> RN </w:t>
      </w:r>
      <w:r w:rsidRPr="00F25BBF">
        <w:rPr>
          <w:rFonts w:asciiTheme="minorHAnsi" w:eastAsiaTheme="minorHAnsi" w:hAnsiTheme="minorHAnsi" w:cstheme="minorHAnsi"/>
          <w:noProof w:val="0"/>
          <w:szCs w:val="23"/>
          <w:lang w:bidi="ar-SA"/>
        </w:rPr>
        <w:t>=</w:t>
      </w:r>
      <w:r w:rsidR="0044411B">
        <w:rPr>
          <w:rFonts w:asciiTheme="minorHAnsi" w:eastAsiaTheme="minorHAnsi" w:hAnsiTheme="minorHAnsi" w:cstheme="minorHAnsi"/>
          <w:noProof w:val="0"/>
          <w:szCs w:val="23"/>
          <w:lang w:bidi="ar-SA"/>
        </w:rPr>
        <w:t xml:space="preserve"> 745</w:t>
      </w:r>
      <w:r w:rsidRPr="00F25BBF">
        <w:rPr>
          <w:rFonts w:asciiTheme="minorHAnsi" w:eastAsiaTheme="minorHAnsi" w:hAnsiTheme="minorHAnsi" w:cstheme="minorHAnsi"/>
          <w:noProof w:val="0"/>
          <w:szCs w:val="23"/>
          <w:lang w:bidi="ar-SA"/>
        </w:rPr>
        <w:t xml:space="preserve"> mc/s</w:t>
      </w:r>
      <w:r w:rsidR="0044411B">
        <w:rPr>
          <w:rFonts w:asciiTheme="minorHAnsi" w:eastAsiaTheme="minorHAnsi" w:hAnsiTheme="minorHAnsi" w:cstheme="minorHAnsi"/>
          <w:noProof w:val="0"/>
          <w:szCs w:val="23"/>
          <w:lang w:bidi="ar-SA"/>
        </w:rPr>
        <w:t xml:space="preserve">, </w:t>
      </w:r>
      <w:r w:rsidR="0044411B" w:rsidRPr="00F25BBF">
        <w:rPr>
          <w:rFonts w:asciiTheme="minorHAnsi" w:eastAsiaTheme="minorHAnsi" w:hAnsiTheme="minorHAnsi" w:cstheme="minorHAnsi"/>
          <w:noProof w:val="0"/>
          <w:szCs w:val="23"/>
          <w:lang w:bidi="ar-SA"/>
        </w:rPr>
        <w:t>Q</w:t>
      </w:r>
      <w:r w:rsidR="0044411B">
        <w:rPr>
          <w:rFonts w:asciiTheme="minorHAnsi" w:eastAsiaTheme="minorHAnsi" w:hAnsiTheme="minorHAnsi" w:cstheme="minorHAnsi"/>
          <w:noProof w:val="0"/>
          <w:szCs w:val="23"/>
          <w:lang w:bidi="ar-SA"/>
        </w:rPr>
        <w:t>0,</w:t>
      </w:r>
      <w:r w:rsidR="0044411B" w:rsidRPr="00F25BBF">
        <w:rPr>
          <w:rFonts w:asciiTheme="minorHAnsi" w:eastAsiaTheme="minorHAnsi" w:hAnsiTheme="minorHAnsi" w:cstheme="minorHAnsi"/>
          <w:noProof w:val="0"/>
          <w:szCs w:val="23"/>
          <w:lang w:bidi="ar-SA"/>
        </w:rPr>
        <w:t>1%</w:t>
      </w:r>
      <w:r w:rsidR="0044411B">
        <w:rPr>
          <w:rFonts w:asciiTheme="minorHAnsi" w:eastAsiaTheme="minorHAnsi" w:hAnsiTheme="minorHAnsi" w:cstheme="minorHAnsi"/>
          <w:noProof w:val="0"/>
          <w:szCs w:val="23"/>
          <w:lang w:bidi="ar-SA"/>
        </w:rPr>
        <w:t xml:space="preserve"> RA </w:t>
      </w:r>
      <w:r w:rsidR="0044411B" w:rsidRPr="00F25BBF">
        <w:rPr>
          <w:rFonts w:asciiTheme="minorHAnsi" w:eastAsiaTheme="minorHAnsi" w:hAnsiTheme="minorHAnsi" w:cstheme="minorHAnsi"/>
          <w:noProof w:val="0"/>
          <w:szCs w:val="23"/>
          <w:lang w:bidi="ar-SA"/>
        </w:rPr>
        <w:t>=</w:t>
      </w:r>
      <w:r w:rsidR="0044411B">
        <w:rPr>
          <w:rFonts w:asciiTheme="minorHAnsi" w:eastAsiaTheme="minorHAnsi" w:hAnsiTheme="minorHAnsi" w:cstheme="minorHAnsi"/>
          <w:noProof w:val="0"/>
          <w:szCs w:val="23"/>
          <w:lang w:bidi="ar-SA"/>
        </w:rPr>
        <w:t xml:space="preserve"> 520</w:t>
      </w:r>
      <w:r w:rsidR="0044411B" w:rsidRPr="00F25BBF">
        <w:rPr>
          <w:rFonts w:asciiTheme="minorHAnsi" w:eastAsiaTheme="minorHAnsi" w:hAnsiTheme="minorHAnsi" w:cstheme="minorHAnsi"/>
          <w:noProof w:val="0"/>
          <w:szCs w:val="23"/>
          <w:lang w:bidi="ar-SA"/>
        </w:rPr>
        <w:t xml:space="preserve"> mc/s</w:t>
      </w:r>
    </w:p>
    <w:p w14:paraId="0B512AC9" w14:textId="0C7E1ACD" w:rsidR="00AF299D" w:rsidRDefault="00AF299D" w:rsidP="00AF299D">
      <w:pPr>
        <w:pStyle w:val="ListParagraph"/>
        <w:numPr>
          <w:ilvl w:val="1"/>
          <w:numId w:val="8"/>
        </w:numPr>
        <w:tabs>
          <w:tab w:val="left" w:pos="831"/>
        </w:tabs>
        <w:spacing w:before="1"/>
        <w:ind w:right="438" w:firstLine="1155"/>
        <w:jc w:val="both"/>
        <w:rPr>
          <w:rFonts w:asciiTheme="minorHAnsi" w:eastAsiaTheme="minorHAnsi" w:hAnsiTheme="minorHAnsi" w:cstheme="minorHAnsi"/>
          <w:noProof w:val="0"/>
          <w:szCs w:val="23"/>
          <w:lang w:bidi="ar-SA"/>
        </w:rPr>
      </w:pPr>
      <w:r w:rsidRPr="00F25BBF">
        <w:rPr>
          <w:rFonts w:asciiTheme="minorHAnsi" w:eastAsiaTheme="minorHAnsi" w:hAnsiTheme="minorHAnsi" w:cstheme="minorHAnsi"/>
          <w:noProof w:val="0"/>
          <w:szCs w:val="23"/>
          <w:lang w:bidi="ar-SA"/>
        </w:rPr>
        <w:t>Q1%</w:t>
      </w:r>
      <w:r>
        <w:rPr>
          <w:rFonts w:asciiTheme="minorHAnsi" w:eastAsiaTheme="minorHAnsi" w:hAnsiTheme="minorHAnsi" w:cstheme="minorHAnsi"/>
          <w:noProof w:val="0"/>
          <w:szCs w:val="23"/>
          <w:lang w:bidi="ar-SA"/>
        </w:rPr>
        <w:t xml:space="preserve"> RN </w:t>
      </w:r>
      <w:r w:rsidRPr="00F25BBF">
        <w:rPr>
          <w:rFonts w:asciiTheme="minorHAnsi" w:eastAsiaTheme="minorHAnsi" w:hAnsiTheme="minorHAnsi" w:cstheme="minorHAnsi"/>
          <w:noProof w:val="0"/>
          <w:szCs w:val="23"/>
          <w:lang w:bidi="ar-SA"/>
        </w:rPr>
        <w:t>=</w:t>
      </w:r>
      <w:r>
        <w:rPr>
          <w:rFonts w:asciiTheme="minorHAnsi" w:eastAsiaTheme="minorHAnsi" w:hAnsiTheme="minorHAnsi" w:cstheme="minorHAnsi"/>
          <w:noProof w:val="0"/>
          <w:szCs w:val="23"/>
          <w:lang w:bidi="ar-SA"/>
        </w:rPr>
        <w:t xml:space="preserve"> 495</w:t>
      </w:r>
      <w:r w:rsidRPr="00F25BBF">
        <w:rPr>
          <w:rFonts w:asciiTheme="minorHAnsi" w:eastAsiaTheme="minorHAnsi" w:hAnsiTheme="minorHAnsi" w:cstheme="minorHAnsi"/>
          <w:noProof w:val="0"/>
          <w:szCs w:val="23"/>
          <w:lang w:bidi="ar-SA"/>
        </w:rPr>
        <w:t xml:space="preserve"> mc/s</w:t>
      </w:r>
      <w:r>
        <w:rPr>
          <w:rFonts w:asciiTheme="minorHAnsi" w:eastAsiaTheme="minorHAnsi" w:hAnsiTheme="minorHAnsi" w:cstheme="minorHAnsi"/>
          <w:noProof w:val="0"/>
          <w:szCs w:val="23"/>
          <w:lang w:bidi="ar-SA"/>
        </w:rPr>
        <w:t xml:space="preserve">, </w:t>
      </w:r>
      <w:r w:rsidRPr="00F25BBF">
        <w:rPr>
          <w:rFonts w:asciiTheme="minorHAnsi" w:eastAsiaTheme="minorHAnsi" w:hAnsiTheme="minorHAnsi" w:cstheme="minorHAnsi"/>
          <w:noProof w:val="0"/>
          <w:szCs w:val="23"/>
          <w:lang w:bidi="ar-SA"/>
        </w:rPr>
        <w:t>Q1%</w:t>
      </w:r>
      <w:r>
        <w:rPr>
          <w:rFonts w:asciiTheme="minorHAnsi" w:eastAsiaTheme="minorHAnsi" w:hAnsiTheme="minorHAnsi" w:cstheme="minorHAnsi"/>
          <w:noProof w:val="0"/>
          <w:szCs w:val="23"/>
          <w:lang w:bidi="ar-SA"/>
        </w:rPr>
        <w:t xml:space="preserve"> RA </w:t>
      </w:r>
      <w:r w:rsidRPr="00F25BBF">
        <w:rPr>
          <w:rFonts w:asciiTheme="minorHAnsi" w:eastAsiaTheme="minorHAnsi" w:hAnsiTheme="minorHAnsi" w:cstheme="minorHAnsi"/>
          <w:noProof w:val="0"/>
          <w:szCs w:val="23"/>
          <w:lang w:bidi="ar-SA"/>
        </w:rPr>
        <w:t>=</w:t>
      </w:r>
      <w:r>
        <w:rPr>
          <w:rFonts w:asciiTheme="minorHAnsi" w:eastAsiaTheme="minorHAnsi" w:hAnsiTheme="minorHAnsi" w:cstheme="minorHAnsi"/>
          <w:noProof w:val="0"/>
          <w:szCs w:val="23"/>
          <w:lang w:bidi="ar-SA"/>
        </w:rPr>
        <w:t xml:space="preserve"> 293</w:t>
      </w:r>
      <w:r w:rsidRPr="00F25BBF">
        <w:rPr>
          <w:rFonts w:asciiTheme="minorHAnsi" w:eastAsiaTheme="minorHAnsi" w:hAnsiTheme="minorHAnsi" w:cstheme="minorHAnsi"/>
          <w:noProof w:val="0"/>
          <w:szCs w:val="23"/>
          <w:lang w:bidi="ar-SA"/>
        </w:rPr>
        <w:t xml:space="preserve"> mc/s</w:t>
      </w:r>
    </w:p>
    <w:p w14:paraId="39192FF1" w14:textId="49DF91D4" w:rsidR="00AF299D" w:rsidRDefault="00AF299D" w:rsidP="00AF299D">
      <w:pPr>
        <w:pStyle w:val="ListParagraph"/>
        <w:numPr>
          <w:ilvl w:val="1"/>
          <w:numId w:val="8"/>
        </w:numPr>
        <w:tabs>
          <w:tab w:val="left" w:pos="831"/>
        </w:tabs>
        <w:spacing w:before="1"/>
        <w:ind w:right="438" w:firstLine="1155"/>
        <w:jc w:val="both"/>
        <w:rPr>
          <w:rFonts w:asciiTheme="minorHAnsi" w:eastAsiaTheme="minorHAnsi" w:hAnsiTheme="minorHAnsi" w:cstheme="minorHAnsi"/>
          <w:noProof w:val="0"/>
          <w:szCs w:val="23"/>
          <w:lang w:bidi="ar-SA"/>
        </w:rPr>
      </w:pPr>
      <w:r w:rsidRPr="00F25BBF">
        <w:rPr>
          <w:rFonts w:asciiTheme="minorHAnsi" w:eastAsiaTheme="minorHAnsi" w:hAnsiTheme="minorHAnsi" w:cstheme="minorHAnsi"/>
          <w:noProof w:val="0"/>
          <w:szCs w:val="23"/>
          <w:lang w:bidi="ar-SA"/>
        </w:rPr>
        <w:t>Q</w:t>
      </w:r>
      <w:r>
        <w:rPr>
          <w:rFonts w:asciiTheme="minorHAnsi" w:eastAsiaTheme="minorHAnsi" w:hAnsiTheme="minorHAnsi" w:cstheme="minorHAnsi"/>
          <w:noProof w:val="0"/>
          <w:szCs w:val="23"/>
          <w:lang w:bidi="ar-SA"/>
        </w:rPr>
        <w:t>5</w:t>
      </w:r>
      <w:r w:rsidRPr="00F25BBF">
        <w:rPr>
          <w:rFonts w:asciiTheme="minorHAnsi" w:eastAsiaTheme="minorHAnsi" w:hAnsiTheme="minorHAnsi" w:cstheme="minorHAnsi"/>
          <w:noProof w:val="0"/>
          <w:szCs w:val="23"/>
          <w:lang w:bidi="ar-SA"/>
        </w:rPr>
        <w:t>%</w:t>
      </w:r>
      <w:r>
        <w:rPr>
          <w:rFonts w:asciiTheme="minorHAnsi" w:eastAsiaTheme="minorHAnsi" w:hAnsiTheme="minorHAnsi" w:cstheme="minorHAnsi"/>
          <w:noProof w:val="0"/>
          <w:szCs w:val="23"/>
          <w:lang w:bidi="ar-SA"/>
        </w:rPr>
        <w:t xml:space="preserve"> RN </w:t>
      </w:r>
      <w:r w:rsidRPr="00F25BBF">
        <w:rPr>
          <w:rFonts w:asciiTheme="minorHAnsi" w:eastAsiaTheme="minorHAnsi" w:hAnsiTheme="minorHAnsi" w:cstheme="minorHAnsi"/>
          <w:noProof w:val="0"/>
          <w:szCs w:val="23"/>
          <w:lang w:bidi="ar-SA"/>
        </w:rPr>
        <w:t>=</w:t>
      </w:r>
      <w:r>
        <w:rPr>
          <w:rFonts w:asciiTheme="minorHAnsi" w:eastAsiaTheme="minorHAnsi" w:hAnsiTheme="minorHAnsi" w:cstheme="minorHAnsi"/>
          <w:noProof w:val="0"/>
          <w:szCs w:val="23"/>
          <w:lang w:bidi="ar-SA"/>
        </w:rPr>
        <w:t xml:space="preserve"> 330</w:t>
      </w:r>
      <w:r w:rsidRPr="00F25BBF">
        <w:rPr>
          <w:rFonts w:asciiTheme="minorHAnsi" w:eastAsiaTheme="minorHAnsi" w:hAnsiTheme="minorHAnsi" w:cstheme="minorHAnsi"/>
          <w:noProof w:val="0"/>
          <w:szCs w:val="23"/>
          <w:lang w:bidi="ar-SA"/>
        </w:rPr>
        <w:t xml:space="preserve"> mc/s</w:t>
      </w:r>
      <w:r>
        <w:rPr>
          <w:rFonts w:asciiTheme="minorHAnsi" w:eastAsiaTheme="minorHAnsi" w:hAnsiTheme="minorHAnsi" w:cstheme="minorHAnsi"/>
          <w:noProof w:val="0"/>
          <w:szCs w:val="23"/>
          <w:lang w:bidi="ar-SA"/>
        </w:rPr>
        <w:t xml:space="preserve">, </w:t>
      </w:r>
      <w:r w:rsidRPr="00F25BBF">
        <w:rPr>
          <w:rFonts w:asciiTheme="minorHAnsi" w:eastAsiaTheme="minorHAnsi" w:hAnsiTheme="minorHAnsi" w:cstheme="minorHAnsi"/>
          <w:noProof w:val="0"/>
          <w:szCs w:val="23"/>
          <w:lang w:bidi="ar-SA"/>
        </w:rPr>
        <w:t>Q</w:t>
      </w:r>
      <w:r>
        <w:rPr>
          <w:rFonts w:asciiTheme="minorHAnsi" w:eastAsiaTheme="minorHAnsi" w:hAnsiTheme="minorHAnsi" w:cstheme="minorHAnsi"/>
          <w:noProof w:val="0"/>
          <w:szCs w:val="23"/>
          <w:lang w:bidi="ar-SA"/>
        </w:rPr>
        <w:t>5</w:t>
      </w:r>
      <w:r w:rsidRPr="00F25BBF">
        <w:rPr>
          <w:rFonts w:asciiTheme="minorHAnsi" w:eastAsiaTheme="minorHAnsi" w:hAnsiTheme="minorHAnsi" w:cstheme="minorHAnsi"/>
          <w:noProof w:val="0"/>
          <w:szCs w:val="23"/>
          <w:lang w:bidi="ar-SA"/>
        </w:rPr>
        <w:t>%</w:t>
      </w:r>
      <w:r>
        <w:rPr>
          <w:rFonts w:asciiTheme="minorHAnsi" w:eastAsiaTheme="minorHAnsi" w:hAnsiTheme="minorHAnsi" w:cstheme="minorHAnsi"/>
          <w:noProof w:val="0"/>
          <w:szCs w:val="23"/>
          <w:lang w:bidi="ar-SA"/>
        </w:rPr>
        <w:t xml:space="preserve"> RA </w:t>
      </w:r>
      <w:r w:rsidRPr="00F25BBF">
        <w:rPr>
          <w:rFonts w:asciiTheme="minorHAnsi" w:eastAsiaTheme="minorHAnsi" w:hAnsiTheme="minorHAnsi" w:cstheme="minorHAnsi"/>
          <w:noProof w:val="0"/>
          <w:szCs w:val="23"/>
          <w:lang w:bidi="ar-SA"/>
        </w:rPr>
        <w:t>=</w:t>
      </w:r>
      <w:r>
        <w:rPr>
          <w:rFonts w:asciiTheme="minorHAnsi" w:eastAsiaTheme="minorHAnsi" w:hAnsiTheme="minorHAnsi" w:cstheme="minorHAnsi"/>
          <w:noProof w:val="0"/>
          <w:szCs w:val="23"/>
          <w:lang w:bidi="ar-SA"/>
        </w:rPr>
        <w:t xml:space="preserve"> 196</w:t>
      </w:r>
      <w:r w:rsidRPr="00F25BBF">
        <w:rPr>
          <w:rFonts w:asciiTheme="minorHAnsi" w:eastAsiaTheme="minorHAnsi" w:hAnsiTheme="minorHAnsi" w:cstheme="minorHAnsi"/>
          <w:noProof w:val="0"/>
          <w:szCs w:val="23"/>
          <w:lang w:bidi="ar-SA"/>
        </w:rPr>
        <w:t xml:space="preserve"> mc/s</w:t>
      </w:r>
    </w:p>
    <w:p w14:paraId="23F8B42E" w14:textId="27C26871" w:rsidR="00AF299D" w:rsidRPr="00AF299D" w:rsidRDefault="00AF299D" w:rsidP="00AF299D">
      <w:pPr>
        <w:pStyle w:val="ListParagraph"/>
        <w:numPr>
          <w:ilvl w:val="1"/>
          <w:numId w:val="8"/>
        </w:numPr>
        <w:tabs>
          <w:tab w:val="left" w:pos="831"/>
        </w:tabs>
        <w:spacing w:before="1"/>
        <w:ind w:right="438" w:firstLine="1155"/>
        <w:jc w:val="both"/>
        <w:rPr>
          <w:rFonts w:asciiTheme="minorHAnsi" w:eastAsiaTheme="minorHAnsi" w:hAnsiTheme="minorHAnsi" w:cstheme="minorHAnsi"/>
          <w:noProof w:val="0"/>
          <w:szCs w:val="23"/>
          <w:lang w:bidi="ar-SA"/>
        </w:rPr>
      </w:pPr>
      <w:r w:rsidRPr="00F25BBF">
        <w:rPr>
          <w:rFonts w:asciiTheme="minorHAnsi" w:eastAsiaTheme="minorHAnsi" w:hAnsiTheme="minorHAnsi" w:cstheme="minorHAnsi"/>
          <w:noProof w:val="0"/>
          <w:szCs w:val="23"/>
          <w:lang w:bidi="ar-SA"/>
        </w:rPr>
        <w:t>Q1%</w:t>
      </w:r>
      <w:r>
        <w:rPr>
          <w:rFonts w:asciiTheme="minorHAnsi" w:eastAsiaTheme="minorHAnsi" w:hAnsiTheme="minorHAnsi" w:cstheme="minorHAnsi"/>
          <w:noProof w:val="0"/>
          <w:szCs w:val="23"/>
          <w:lang w:bidi="ar-SA"/>
        </w:rPr>
        <w:t xml:space="preserve"> RN </w:t>
      </w:r>
      <w:r w:rsidRPr="00F25BBF">
        <w:rPr>
          <w:rFonts w:asciiTheme="minorHAnsi" w:eastAsiaTheme="minorHAnsi" w:hAnsiTheme="minorHAnsi" w:cstheme="minorHAnsi"/>
          <w:noProof w:val="0"/>
          <w:szCs w:val="23"/>
          <w:lang w:bidi="ar-SA"/>
        </w:rPr>
        <w:t>=</w:t>
      </w:r>
      <w:r>
        <w:rPr>
          <w:rFonts w:asciiTheme="minorHAnsi" w:eastAsiaTheme="minorHAnsi" w:hAnsiTheme="minorHAnsi" w:cstheme="minorHAnsi"/>
          <w:noProof w:val="0"/>
          <w:szCs w:val="23"/>
          <w:lang w:bidi="ar-SA"/>
        </w:rPr>
        <w:t xml:space="preserve"> 260</w:t>
      </w:r>
      <w:r w:rsidRPr="00F25BBF">
        <w:rPr>
          <w:rFonts w:asciiTheme="minorHAnsi" w:eastAsiaTheme="minorHAnsi" w:hAnsiTheme="minorHAnsi" w:cstheme="minorHAnsi"/>
          <w:noProof w:val="0"/>
          <w:szCs w:val="23"/>
          <w:lang w:bidi="ar-SA"/>
        </w:rPr>
        <w:t xml:space="preserve"> mc/s</w:t>
      </w:r>
      <w:r>
        <w:rPr>
          <w:rFonts w:asciiTheme="minorHAnsi" w:eastAsiaTheme="minorHAnsi" w:hAnsiTheme="minorHAnsi" w:cstheme="minorHAnsi"/>
          <w:noProof w:val="0"/>
          <w:szCs w:val="23"/>
          <w:lang w:bidi="ar-SA"/>
        </w:rPr>
        <w:t xml:space="preserve">, </w:t>
      </w:r>
      <w:r w:rsidRPr="00F25BBF">
        <w:rPr>
          <w:rFonts w:asciiTheme="minorHAnsi" w:eastAsiaTheme="minorHAnsi" w:hAnsiTheme="minorHAnsi" w:cstheme="minorHAnsi"/>
          <w:noProof w:val="0"/>
          <w:szCs w:val="23"/>
          <w:lang w:bidi="ar-SA"/>
        </w:rPr>
        <w:t>Q1%</w:t>
      </w:r>
      <w:r>
        <w:rPr>
          <w:rFonts w:asciiTheme="minorHAnsi" w:eastAsiaTheme="minorHAnsi" w:hAnsiTheme="minorHAnsi" w:cstheme="minorHAnsi"/>
          <w:noProof w:val="0"/>
          <w:szCs w:val="23"/>
          <w:lang w:bidi="ar-SA"/>
        </w:rPr>
        <w:t xml:space="preserve"> RA </w:t>
      </w:r>
      <w:r w:rsidRPr="00F25BBF">
        <w:rPr>
          <w:rFonts w:asciiTheme="minorHAnsi" w:eastAsiaTheme="minorHAnsi" w:hAnsiTheme="minorHAnsi" w:cstheme="minorHAnsi"/>
          <w:noProof w:val="0"/>
          <w:szCs w:val="23"/>
          <w:lang w:bidi="ar-SA"/>
        </w:rPr>
        <w:t>=</w:t>
      </w:r>
      <w:r>
        <w:rPr>
          <w:rFonts w:asciiTheme="minorHAnsi" w:eastAsiaTheme="minorHAnsi" w:hAnsiTheme="minorHAnsi" w:cstheme="minorHAnsi"/>
          <w:noProof w:val="0"/>
          <w:szCs w:val="23"/>
          <w:lang w:bidi="ar-SA"/>
        </w:rPr>
        <w:t xml:space="preserve"> 154</w:t>
      </w:r>
      <w:r w:rsidRPr="00F25BBF">
        <w:rPr>
          <w:rFonts w:asciiTheme="minorHAnsi" w:eastAsiaTheme="minorHAnsi" w:hAnsiTheme="minorHAnsi" w:cstheme="minorHAnsi"/>
          <w:noProof w:val="0"/>
          <w:szCs w:val="23"/>
          <w:lang w:bidi="ar-SA"/>
        </w:rPr>
        <w:t xml:space="preserve"> mc/s</w:t>
      </w:r>
    </w:p>
    <w:p w14:paraId="1DDABBE4" w14:textId="77777777" w:rsidR="00AF299D" w:rsidRPr="00AF299D" w:rsidRDefault="00967C0A" w:rsidP="00AF299D">
      <w:pPr>
        <w:pStyle w:val="ListParagraph"/>
        <w:numPr>
          <w:ilvl w:val="0"/>
          <w:numId w:val="24"/>
        </w:numPr>
        <w:ind w:left="1080"/>
        <w:rPr>
          <w:rFonts w:asciiTheme="minorHAnsi" w:eastAsiaTheme="minorHAnsi" w:hAnsiTheme="minorHAnsi" w:cstheme="minorHAnsi"/>
          <w:noProof w:val="0"/>
          <w:szCs w:val="23"/>
          <w:lang w:bidi="ar-SA"/>
        </w:rPr>
      </w:pPr>
      <w:proofErr w:type="spellStart"/>
      <w:r w:rsidRPr="00AF299D">
        <w:rPr>
          <w:rFonts w:asciiTheme="minorHAnsi" w:eastAsiaTheme="minorHAnsi" w:hAnsiTheme="minorHAnsi" w:cstheme="minorHAnsi"/>
          <w:noProof w:val="0"/>
          <w:szCs w:val="23"/>
          <w:lang w:bidi="ar-SA"/>
        </w:rPr>
        <w:t>Corpul</w:t>
      </w:r>
      <w:proofErr w:type="spellEnd"/>
      <w:r w:rsidRPr="00AF299D">
        <w:rPr>
          <w:rFonts w:asciiTheme="minorHAnsi" w:eastAsiaTheme="minorHAnsi" w:hAnsiTheme="minorHAnsi" w:cstheme="minorHAnsi"/>
          <w:noProof w:val="0"/>
          <w:szCs w:val="23"/>
          <w:lang w:bidi="ar-SA"/>
        </w:rPr>
        <w:t xml:space="preserve"> de </w:t>
      </w:r>
      <w:proofErr w:type="spellStart"/>
      <w:r w:rsidRPr="00AF299D">
        <w:rPr>
          <w:rFonts w:asciiTheme="minorHAnsi" w:eastAsiaTheme="minorHAnsi" w:hAnsiTheme="minorHAnsi" w:cstheme="minorHAnsi"/>
          <w:noProof w:val="0"/>
          <w:szCs w:val="23"/>
          <w:lang w:bidi="ar-SA"/>
        </w:rPr>
        <w:t>apa</w:t>
      </w:r>
      <w:proofErr w:type="spellEnd"/>
      <w:r w:rsidRPr="00AF299D">
        <w:rPr>
          <w:rFonts w:asciiTheme="minorHAnsi" w:eastAsiaTheme="minorHAnsi" w:hAnsiTheme="minorHAnsi" w:cstheme="minorHAnsi"/>
          <w:noProof w:val="0"/>
          <w:szCs w:val="23"/>
          <w:lang w:bidi="ar-SA"/>
        </w:rPr>
        <w:t>:</w:t>
      </w:r>
      <w:r w:rsidR="00226F82" w:rsidRPr="00AF299D">
        <w:rPr>
          <w:rFonts w:asciiTheme="minorHAnsi" w:eastAsiaTheme="minorHAnsi" w:hAnsiTheme="minorHAnsi" w:cstheme="minorHAnsi"/>
          <w:noProof w:val="0"/>
          <w:szCs w:val="23"/>
          <w:lang w:bidi="ar-SA"/>
        </w:rPr>
        <w:t xml:space="preserve"> </w:t>
      </w:r>
      <w:proofErr w:type="spellStart"/>
      <w:r w:rsidR="00AF299D" w:rsidRPr="00AF299D">
        <w:rPr>
          <w:rFonts w:asciiTheme="minorHAnsi" w:eastAsiaTheme="minorHAnsi" w:hAnsiTheme="minorHAnsi" w:cstheme="minorHAnsi"/>
          <w:noProof w:val="0"/>
          <w:szCs w:val="23"/>
          <w:lang w:bidi="ar-SA"/>
        </w:rPr>
        <w:t>Someșul</w:t>
      </w:r>
      <w:proofErr w:type="spellEnd"/>
      <w:r w:rsidR="00AF299D" w:rsidRPr="00AF299D">
        <w:rPr>
          <w:rFonts w:asciiTheme="minorHAnsi" w:eastAsiaTheme="minorHAnsi" w:hAnsiTheme="minorHAnsi" w:cstheme="minorHAnsi"/>
          <w:noProof w:val="0"/>
          <w:szCs w:val="23"/>
          <w:lang w:bidi="ar-SA"/>
        </w:rPr>
        <w:t xml:space="preserve"> Mic (cod cadastral II.1.31)</w:t>
      </w:r>
    </w:p>
    <w:p w14:paraId="66299010" w14:textId="6B66DF22" w:rsidR="00967C0A" w:rsidRPr="00F25BBF" w:rsidRDefault="00967C0A" w:rsidP="00AF299D">
      <w:pPr>
        <w:pStyle w:val="ListParagraph"/>
        <w:tabs>
          <w:tab w:val="left" w:pos="831"/>
        </w:tabs>
        <w:spacing w:before="1"/>
        <w:ind w:left="720" w:right="438" w:firstLine="0"/>
        <w:jc w:val="both"/>
        <w:rPr>
          <w:rFonts w:asciiTheme="minorHAnsi" w:eastAsiaTheme="minorHAnsi" w:hAnsiTheme="minorHAnsi" w:cstheme="minorHAnsi"/>
          <w:noProof w:val="0"/>
          <w:szCs w:val="23"/>
          <w:lang w:bidi="ar-SA"/>
        </w:rPr>
      </w:pPr>
    </w:p>
    <w:p w14:paraId="170F9303" w14:textId="51A53D28" w:rsidR="00F60321" w:rsidRPr="00662735" w:rsidRDefault="00F60321" w:rsidP="0009052C">
      <w:pPr>
        <w:pStyle w:val="ListParagraph"/>
        <w:numPr>
          <w:ilvl w:val="0"/>
          <w:numId w:val="23"/>
        </w:numPr>
        <w:tabs>
          <w:tab w:val="left" w:pos="831"/>
        </w:tabs>
        <w:spacing w:before="1"/>
        <w:ind w:left="709" w:right="438"/>
        <w:jc w:val="both"/>
        <w:rPr>
          <w:rFonts w:asciiTheme="minorHAnsi" w:hAnsiTheme="minorHAnsi" w:cstheme="minorHAnsi"/>
        </w:rPr>
      </w:pPr>
      <w:r w:rsidRPr="00662735">
        <w:rPr>
          <w:rFonts w:asciiTheme="minorHAnsi" w:hAnsiTheme="minorHAnsi" w:cstheme="minorHAnsi"/>
          <w:sz w:val="23"/>
          <w:szCs w:val="23"/>
        </w:rPr>
        <w:t>Indicarea stării ecologice/potenţialului ecologic şi starea chimică a corpului de apă de suprafaţă; pentru corpul de apă subteran se vor indica starea cantitativă şi starea chimică a corpului de apă</w:t>
      </w:r>
    </w:p>
    <w:p w14:paraId="6F87C43A" w14:textId="615723E4" w:rsidR="00D25B57" w:rsidRPr="00662735" w:rsidRDefault="00D25B57"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 xml:space="preserve">Starea ecologica </w:t>
      </w:r>
      <w:r w:rsidR="00B8363F" w:rsidRPr="00662735">
        <w:rPr>
          <w:rFonts w:asciiTheme="minorHAnsi" w:hAnsiTheme="minorHAnsi" w:cstheme="minorHAnsi"/>
        </w:rPr>
        <w:t>moderata</w:t>
      </w:r>
      <w:r w:rsidRPr="00662735">
        <w:rPr>
          <w:rFonts w:asciiTheme="minorHAnsi" w:hAnsiTheme="minorHAnsi" w:cstheme="minorHAnsi"/>
        </w:rPr>
        <w:t>.</w:t>
      </w:r>
    </w:p>
    <w:p w14:paraId="0BBFC046" w14:textId="24B0D83F" w:rsidR="00D25B57" w:rsidRPr="00662735" w:rsidRDefault="00D25B57"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 xml:space="preserve">Starea chimică </w:t>
      </w:r>
      <w:r w:rsidR="00B8363F" w:rsidRPr="00662735">
        <w:rPr>
          <w:rFonts w:asciiTheme="minorHAnsi" w:hAnsiTheme="minorHAnsi" w:cstheme="minorHAnsi"/>
        </w:rPr>
        <w:t>moderata</w:t>
      </w:r>
      <w:r w:rsidRPr="00662735">
        <w:rPr>
          <w:rFonts w:asciiTheme="minorHAnsi" w:hAnsiTheme="minorHAnsi" w:cstheme="minorHAnsi"/>
        </w:rPr>
        <w:t>.</w:t>
      </w:r>
    </w:p>
    <w:p w14:paraId="2F64A9C7" w14:textId="7472060F" w:rsidR="00B8363F" w:rsidRPr="00662735" w:rsidRDefault="00B8363F"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lang w:eastAsia="ro-RO" w:bidi="ar-SA"/>
        </w:rPr>
        <w:drawing>
          <wp:inline distT="0" distB="0" distL="0" distR="0" wp14:anchorId="555F72E5" wp14:editId="2B665A71">
            <wp:extent cx="5867400" cy="36057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82799" cy="3615238"/>
                    </a:xfrm>
                    <a:prstGeom prst="rect">
                      <a:avLst/>
                    </a:prstGeom>
                  </pic:spPr>
                </pic:pic>
              </a:graphicData>
            </a:graphic>
          </wp:inline>
        </w:drawing>
      </w:r>
    </w:p>
    <w:p w14:paraId="10A87041" w14:textId="08A80139" w:rsidR="00B8363F" w:rsidRPr="00662735" w:rsidRDefault="00B8363F" w:rsidP="0009052C">
      <w:pPr>
        <w:tabs>
          <w:tab w:val="left" w:pos="831"/>
        </w:tabs>
        <w:spacing w:before="1"/>
        <w:ind w:left="709" w:right="438"/>
        <w:jc w:val="both"/>
        <w:rPr>
          <w:rFonts w:asciiTheme="minorHAnsi" w:hAnsiTheme="minorHAnsi" w:cstheme="minorHAnsi"/>
        </w:rPr>
      </w:pPr>
      <w:r w:rsidRPr="00662735">
        <w:rPr>
          <w:rFonts w:asciiTheme="minorHAnsi" w:hAnsiTheme="minorHAnsi" w:cstheme="minorHAnsi"/>
          <w:lang w:eastAsia="ro-RO" w:bidi="ar-SA"/>
        </w:rPr>
        <w:lastRenderedPageBreak/>
        <w:drawing>
          <wp:inline distT="0" distB="0" distL="0" distR="0" wp14:anchorId="30439364" wp14:editId="207D62E4">
            <wp:extent cx="5867400" cy="40971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73707" cy="4101513"/>
                    </a:xfrm>
                    <a:prstGeom prst="rect">
                      <a:avLst/>
                    </a:prstGeom>
                  </pic:spPr>
                </pic:pic>
              </a:graphicData>
            </a:graphic>
          </wp:inline>
        </w:drawing>
      </w:r>
    </w:p>
    <w:p w14:paraId="563FE3DE" w14:textId="77777777" w:rsidR="00D25B57" w:rsidRPr="00662735" w:rsidRDefault="00D25B57" w:rsidP="0009052C">
      <w:pPr>
        <w:tabs>
          <w:tab w:val="left" w:pos="831"/>
        </w:tabs>
        <w:spacing w:before="1"/>
        <w:ind w:left="709" w:right="438"/>
        <w:jc w:val="both"/>
        <w:rPr>
          <w:rFonts w:asciiTheme="minorHAnsi" w:hAnsiTheme="minorHAnsi" w:cstheme="minorHAnsi"/>
        </w:rPr>
      </w:pPr>
    </w:p>
    <w:p w14:paraId="4B2803C5" w14:textId="2C059211" w:rsidR="00F60321" w:rsidRPr="00662735" w:rsidRDefault="00F60321" w:rsidP="0009052C">
      <w:pPr>
        <w:pStyle w:val="ListParagraph"/>
        <w:numPr>
          <w:ilvl w:val="0"/>
          <w:numId w:val="23"/>
        </w:numPr>
        <w:tabs>
          <w:tab w:val="left" w:pos="831"/>
        </w:tabs>
        <w:spacing w:before="1"/>
        <w:ind w:left="709" w:right="438"/>
        <w:jc w:val="both"/>
        <w:rPr>
          <w:rFonts w:asciiTheme="minorHAnsi" w:hAnsiTheme="minorHAnsi" w:cstheme="minorHAnsi"/>
        </w:rPr>
      </w:pPr>
      <w:r w:rsidRPr="00662735">
        <w:rPr>
          <w:rFonts w:asciiTheme="minorHAnsi" w:hAnsiTheme="minorHAnsi" w:cstheme="minorHAnsi"/>
          <w:sz w:val="23"/>
          <w:szCs w:val="23"/>
        </w:rPr>
        <w:t>Indicarea obiectivului/obiectivelor de mediu pentru fiecare corp de apă identificat, cu precizarea excepţiilor aplicate şi a termenelor aferente, după caz;</w:t>
      </w:r>
    </w:p>
    <w:p w14:paraId="78C40C83" w14:textId="77777777" w:rsidR="00E17F7B" w:rsidRPr="00662735" w:rsidRDefault="00E17F7B" w:rsidP="0009052C">
      <w:pPr>
        <w:tabs>
          <w:tab w:val="left" w:pos="831"/>
        </w:tabs>
        <w:spacing w:before="1"/>
        <w:ind w:left="709" w:right="438"/>
        <w:jc w:val="both"/>
        <w:rPr>
          <w:rFonts w:asciiTheme="minorHAnsi" w:hAnsiTheme="minorHAnsi" w:cstheme="minorHAnsi"/>
        </w:rPr>
      </w:pPr>
    </w:p>
    <w:p w14:paraId="63E16661" w14:textId="7A6C07A3" w:rsidR="00A03D33" w:rsidRPr="00A03D33" w:rsidRDefault="00E17F7B" w:rsidP="00A03D33">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 xml:space="preserve">Se propune </w:t>
      </w:r>
      <w:r w:rsidR="00A03D33" w:rsidRPr="00A03D33">
        <w:rPr>
          <w:rFonts w:asciiTheme="minorHAnsi" w:hAnsiTheme="minorHAnsi" w:cstheme="minorHAnsi"/>
        </w:rPr>
        <w:t xml:space="preserve">reprofilarea </w:t>
      </w:r>
      <w:r w:rsidR="00A03D33">
        <w:rPr>
          <w:rFonts w:asciiTheme="minorHAnsi" w:hAnsiTheme="minorHAnsi" w:cstheme="minorHAnsi"/>
        </w:rPr>
        <w:t>albiei</w:t>
      </w:r>
      <w:r w:rsidR="00A03D33" w:rsidRPr="00A03D33">
        <w:rPr>
          <w:rFonts w:asciiTheme="minorHAnsi" w:hAnsiTheme="minorHAnsi" w:cstheme="minorHAnsi"/>
        </w:rPr>
        <w:t xml:space="preserve"> și aducerea secțiunii la parametrii optimi de scurgere din punct de vedere al rugozității, asigurând lățimea la bază a secțiunii amenajate de 39.7 m, iar la nivelul muchiilor interioare ale coronamentelor de 46 m, precum și corectarea profilului longitudinal care să asigure o pantă de max. 0.8%, corespunzătoare unor viteze &lt;5m/s, dar și înălțimea de gardă corespunzătoare debitului la asigurarea Q 0.2%=469 mc/s.</w:t>
      </w:r>
    </w:p>
    <w:p w14:paraId="59217319" w14:textId="77777777" w:rsidR="00A03D33" w:rsidRPr="00A03D33" w:rsidRDefault="00A03D33" w:rsidP="00A03D33">
      <w:pPr>
        <w:tabs>
          <w:tab w:val="left" w:pos="831"/>
        </w:tabs>
        <w:spacing w:before="1"/>
        <w:ind w:left="709" w:right="438"/>
        <w:jc w:val="both"/>
        <w:rPr>
          <w:rFonts w:asciiTheme="minorHAnsi" w:hAnsiTheme="minorHAnsi" w:cstheme="minorHAnsi"/>
        </w:rPr>
      </w:pPr>
      <w:r w:rsidRPr="00A03D33">
        <w:rPr>
          <w:rFonts w:asciiTheme="minorHAnsi" w:hAnsiTheme="minorHAnsi" w:cstheme="minorHAnsi"/>
        </w:rPr>
        <w:t xml:space="preserve">Lucrările vor începe la 20 m în amonte de podul proiectat, din dreptul zidului existent de greutate din beton de apărare pe malul stâng, respectiv din dreptul gardului de delimitare a Parcului Feroviarilor pe malul drept și se continuă până la o distanță de 45 m în aval de pod. </w:t>
      </w:r>
    </w:p>
    <w:p w14:paraId="73497A71" w14:textId="77777777" w:rsidR="00A03D33" w:rsidRPr="00A03D33" w:rsidRDefault="00A03D33" w:rsidP="00A03D33">
      <w:pPr>
        <w:tabs>
          <w:tab w:val="left" w:pos="831"/>
        </w:tabs>
        <w:spacing w:before="1"/>
        <w:ind w:left="709" w:right="438"/>
        <w:jc w:val="both"/>
        <w:rPr>
          <w:rFonts w:asciiTheme="minorHAnsi" w:hAnsiTheme="minorHAnsi" w:cstheme="minorHAnsi"/>
        </w:rPr>
      </w:pPr>
      <w:r w:rsidRPr="00A03D33">
        <w:rPr>
          <w:rFonts w:asciiTheme="minorHAnsi" w:hAnsiTheme="minorHAnsi" w:cstheme="minorHAnsi"/>
        </w:rPr>
        <w:t xml:space="preserve">Amenajarea constă în reprofilarea albiei și refacerea pereurilor din piatră brută rostuită a digurilor de conducere, precum și realizarea unor ziduri de greutati din gabioane având h=3 m, așezate pe o saltea din gabioane având h=0.5 m ce se prelungește 3 m în fața zidului. Zidurile se vor amplasa la piciorul taluz al digurilor existente asigurând suportul pentru pereul rostuit și se vor realiza pe toată lungimea amenajării, respectiv 80 m pe malul drept, respectiv 98 m pe malul stâng. </w:t>
      </w:r>
    </w:p>
    <w:p w14:paraId="64EB449F" w14:textId="77777777" w:rsidR="00A03D33" w:rsidRPr="00A03D33" w:rsidRDefault="00A03D33" w:rsidP="00A03D33">
      <w:pPr>
        <w:tabs>
          <w:tab w:val="left" w:pos="831"/>
        </w:tabs>
        <w:spacing w:before="1"/>
        <w:ind w:left="709" w:right="438"/>
        <w:jc w:val="both"/>
        <w:rPr>
          <w:rFonts w:asciiTheme="minorHAnsi" w:hAnsiTheme="minorHAnsi" w:cstheme="minorHAnsi"/>
        </w:rPr>
      </w:pPr>
      <w:r w:rsidRPr="00A03D33">
        <w:rPr>
          <w:rFonts w:asciiTheme="minorHAnsi" w:hAnsiTheme="minorHAnsi" w:cstheme="minorHAnsi"/>
        </w:rPr>
        <w:t>În amonte de pod, având în vedere că pe acest sector nu au existat diguri de conducere, de la racordul cu culeele, până la capătul amenajării, în locul digurilor se vor realiza ziduri de dirijare din beton armat de secțiune L, în prelungirea zidurilor de gardă ale culeelor, ce se vor racorda pe malul stâng la zidul existent din beton, respectiv la gardul ce încadrează Parcul Feroviarilor pe malul drept.</w:t>
      </w:r>
    </w:p>
    <w:p w14:paraId="0DDE80F3" w14:textId="30B48677" w:rsidR="00F60321" w:rsidRPr="00662735" w:rsidRDefault="00A03D33" w:rsidP="00A03D33">
      <w:pPr>
        <w:tabs>
          <w:tab w:val="left" w:pos="831"/>
        </w:tabs>
        <w:spacing w:before="1"/>
        <w:ind w:left="709" w:right="438"/>
        <w:jc w:val="both"/>
        <w:rPr>
          <w:rFonts w:asciiTheme="minorHAnsi" w:hAnsiTheme="minorHAnsi" w:cstheme="minorHAnsi"/>
        </w:rPr>
      </w:pPr>
      <w:r w:rsidRPr="00A03D33">
        <w:rPr>
          <w:rFonts w:asciiTheme="minorHAnsi" w:hAnsiTheme="minorHAnsi" w:cstheme="minorHAnsi"/>
        </w:rPr>
        <w:t>De asemenea, la 18 m în aval de podul proiectat, respectiv la cca. 20 m in amonte s-a prevăzut realizarea unor praguri de fund îngropate din gabioane având rolul de a consolida cota talvegului în zona podului, în special în locul pragului existent degradat. În prelungirea sectoarelor amenajate, atât în aval cât și în amonte, se va realiza racordul la profilul albiei existente.</w:t>
      </w:r>
    </w:p>
    <w:p w14:paraId="4D7178EC" w14:textId="0F34957C" w:rsidR="00E17F7B" w:rsidRDefault="00E17F7B" w:rsidP="0009052C">
      <w:pPr>
        <w:tabs>
          <w:tab w:val="left" w:pos="831"/>
        </w:tabs>
        <w:spacing w:before="1"/>
        <w:ind w:left="709" w:right="438"/>
        <w:jc w:val="both"/>
        <w:rPr>
          <w:rFonts w:asciiTheme="minorHAnsi" w:hAnsiTheme="minorHAnsi" w:cstheme="minorHAnsi"/>
        </w:rPr>
      </w:pPr>
    </w:p>
    <w:p w14:paraId="315FC2F9" w14:textId="0A1B5C58" w:rsidR="002653C4" w:rsidRPr="00662735" w:rsidRDefault="00F60321" w:rsidP="0009052C">
      <w:pPr>
        <w:pStyle w:val="ListParagraph"/>
        <w:numPr>
          <w:ilvl w:val="0"/>
          <w:numId w:val="8"/>
        </w:numPr>
        <w:tabs>
          <w:tab w:val="left" w:pos="831"/>
        </w:tabs>
        <w:spacing w:before="1"/>
        <w:ind w:left="709" w:right="438" w:hanging="657"/>
        <w:jc w:val="both"/>
        <w:rPr>
          <w:rFonts w:asciiTheme="minorHAnsi" w:hAnsiTheme="minorHAnsi" w:cstheme="minorHAnsi"/>
        </w:rPr>
      </w:pPr>
      <w:r w:rsidRPr="00662735">
        <w:rPr>
          <w:rFonts w:asciiTheme="minorHAnsi" w:hAnsiTheme="minorHAnsi" w:cstheme="minorHAnsi"/>
        </w:rPr>
        <w:t xml:space="preserve">Criteriile prevăzute în anexa nr. 3 la Legea nr. 292 privind evaluarea impactului anumitor proiecte publice şi private asupra </w:t>
      </w:r>
      <w:r w:rsidR="00072697" w:rsidRPr="00662735">
        <w:rPr>
          <w:rFonts w:asciiTheme="minorHAnsi" w:hAnsiTheme="minorHAnsi" w:cstheme="minorHAnsi"/>
        </w:rPr>
        <w:t>mediului:</w:t>
      </w:r>
    </w:p>
    <w:p w14:paraId="56B24FE5" w14:textId="77777777" w:rsidR="00072697" w:rsidRPr="00662735" w:rsidRDefault="00072697" w:rsidP="0009052C">
      <w:pPr>
        <w:pStyle w:val="ListParagraph"/>
        <w:tabs>
          <w:tab w:val="left" w:pos="831"/>
        </w:tabs>
        <w:spacing w:before="1"/>
        <w:ind w:left="709" w:right="438" w:firstLine="0"/>
        <w:jc w:val="both"/>
        <w:rPr>
          <w:rFonts w:asciiTheme="minorHAnsi" w:hAnsiTheme="minorHAnsi" w:cstheme="minorHAnsi"/>
        </w:rPr>
      </w:pPr>
    </w:p>
    <w:p w14:paraId="359AE660" w14:textId="2CA0BE3E" w:rsidR="008375AA" w:rsidRPr="00662735" w:rsidRDefault="00D122A4" w:rsidP="0009052C">
      <w:pPr>
        <w:tabs>
          <w:tab w:val="left" w:pos="831"/>
        </w:tabs>
        <w:spacing w:before="1"/>
        <w:ind w:left="709" w:right="438"/>
        <w:jc w:val="both"/>
        <w:rPr>
          <w:rFonts w:asciiTheme="minorHAnsi" w:hAnsiTheme="minorHAnsi" w:cstheme="minorHAnsi"/>
        </w:rPr>
      </w:pPr>
      <w:hyperlink r:id="rId19" w:tgtFrame="_blank" w:history="1">
        <w:r w:rsidR="008375AA" w:rsidRPr="00662735">
          <w:rPr>
            <w:rStyle w:val="Hyperlink"/>
            <w:rFonts w:asciiTheme="minorHAnsi" w:hAnsiTheme="minorHAnsi" w:cstheme="minorHAnsi"/>
            <w:b/>
            <w:bCs/>
            <w:color w:val="auto"/>
            <w:lang w:val="en-GB"/>
          </w:rPr>
          <w:t>CRITERII de selecție pentru stabilirea necesității efectuării evaluării impactului asupra mediului</w:t>
        </w:r>
      </w:hyperlink>
    </w:p>
    <w:p w14:paraId="2DAF0D71" w14:textId="6C2CD6DE" w:rsidR="005972B0" w:rsidRPr="00662735" w:rsidRDefault="005972B0" w:rsidP="0009052C">
      <w:pPr>
        <w:tabs>
          <w:tab w:val="left" w:pos="831"/>
        </w:tabs>
        <w:spacing w:before="1"/>
        <w:ind w:left="709" w:right="438"/>
        <w:jc w:val="both"/>
        <w:rPr>
          <w:rFonts w:asciiTheme="minorHAnsi" w:hAnsiTheme="minorHAnsi" w:cstheme="minorHAnsi"/>
        </w:rPr>
      </w:pPr>
    </w:p>
    <w:p w14:paraId="3AFA0C3F" w14:textId="2830EC1E" w:rsidR="005972B0" w:rsidRPr="00662735" w:rsidRDefault="005972B0" w:rsidP="0009052C">
      <w:pPr>
        <w:pStyle w:val="ListParagraph"/>
        <w:numPr>
          <w:ilvl w:val="0"/>
          <w:numId w:val="25"/>
        </w:numPr>
        <w:tabs>
          <w:tab w:val="left" w:pos="831"/>
        </w:tabs>
        <w:spacing w:before="1"/>
        <w:ind w:left="709" w:right="438"/>
        <w:jc w:val="both"/>
        <w:rPr>
          <w:rFonts w:asciiTheme="minorHAnsi" w:hAnsiTheme="minorHAnsi" w:cstheme="minorHAnsi"/>
          <w:b/>
          <w:bCs/>
          <w:lang w:val="en-GB"/>
        </w:rPr>
      </w:pPr>
      <w:r w:rsidRPr="00662735">
        <w:rPr>
          <w:rFonts w:asciiTheme="minorHAnsi" w:hAnsiTheme="minorHAnsi" w:cstheme="minorHAnsi"/>
          <w:b/>
          <w:bCs/>
          <w:lang w:val="en-GB"/>
        </w:rPr>
        <w:lastRenderedPageBreak/>
        <w:t>Caracteristicile proiectelor</w:t>
      </w:r>
    </w:p>
    <w:p w14:paraId="09519615" w14:textId="77777777" w:rsidR="00242486" w:rsidRPr="00662735" w:rsidRDefault="00242486" w:rsidP="0009052C">
      <w:pPr>
        <w:pStyle w:val="ListParagraph"/>
        <w:tabs>
          <w:tab w:val="left" w:pos="831"/>
        </w:tabs>
        <w:spacing w:before="1"/>
        <w:ind w:left="709" w:right="438" w:firstLine="0"/>
        <w:jc w:val="both"/>
        <w:rPr>
          <w:rFonts w:asciiTheme="minorHAnsi" w:hAnsiTheme="minorHAnsi" w:cstheme="minorHAnsi"/>
          <w:b/>
          <w:bCs/>
          <w:lang w:val="en-GB"/>
        </w:rPr>
      </w:pPr>
    </w:p>
    <w:p w14:paraId="25B4AB99" w14:textId="77777777" w:rsidR="005972B0" w:rsidRPr="00662735" w:rsidRDefault="005972B0" w:rsidP="0009052C">
      <w:pPr>
        <w:tabs>
          <w:tab w:val="left" w:pos="831"/>
        </w:tabs>
        <w:spacing w:before="1"/>
        <w:ind w:left="709" w:right="438"/>
        <w:jc w:val="both"/>
        <w:rPr>
          <w:rFonts w:asciiTheme="minorHAnsi" w:hAnsiTheme="minorHAnsi" w:cstheme="minorHAnsi"/>
          <w:b/>
          <w:bCs/>
          <w:lang w:val="en-GB"/>
        </w:rPr>
      </w:pPr>
      <w:r w:rsidRPr="00662735">
        <w:rPr>
          <w:rFonts w:asciiTheme="minorHAnsi" w:hAnsiTheme="minorHAnsi" w:cstheme="minorHAnsi"/>
          <w:b/>
          <w:bCs/>
          <w:lang w:val="en-GB"/>
        </w:rPr>
        <w:t>Caracteristicile proiectelor trebuie examinate, în special, în ceea ce privește:</w:t>
      </w:r>
    </w:p>
    <w:p w14:paraId="0F3BE93B" w14:textId="77777777" w:rsidR="005972B0" w:rsidRPr="00662735" w:rsidRDefault="005972B0" w:rsidP="0009052C">
      <w:pPr>
        <w:tabs>
          <w:tab w:val="left" w:pos="831"/>
        </w:tabs>
        <w:spacing w:before="1"/>
        <w:ind w:left="709" w:right="438"/>
        <w:jc w:val="both"/>
        <w:rPr>
          <w:rFonts w:asciiTheme="minorHAnsi" w:hAnsiTheme="minorHAnsi" w:cstheme="minorHAnsi"/>
          <w:b/>
          <w:bCs/>
          <w:lang w:val="en-GB"/>
        </w:rPr>
      </w:pPr>
    </w:p>
    <w:p w14:paraId="4E2D578A" w14:textId="02449B32" w:rsidR="004F7803" w:rsidRPr="00662735" w:rsidRDefault="004F7803" w:rsidP="0009052C">
      <w:pPr>
        <w:pStyle w:val="ListParagraph"/>
        <w:numPr>
          <w:ilvl w:val="0"/>
          <w:numId w:val="26"/>
        </w:numPr>
        <w:tabs>
          <w:tab w:val="left" w:pos="831"/>
        </w:tabs>
        <w:spacing w:before="1"/>
        <w:ind w:left="709" w:right="438"/>
        <w:jc w:val="both"/>
        <w:rPr>
          <w:rFonts w:asciiTheme="minorHAnsi" w:hAnsiTheme="minorHAnsi" w:cstheme="minorHAnsi"/>
          <w:b/>
          <w:lang w:val="en-GB"/>
        </w:rPr>
      </w:pPr>
      <w:r w:rsidRPr="00662735">
        <w:rPr>
          <w:rFonts w:asciiTheme="minorHAnsi" w:hAnsiTheme="minorHAnsi" w:cstheme="minorHAnsi"/>
          <w:b/>
          <w:lang w:val="en-GB"/>
        </w:rPr>
        <w:t>dimensiunea și concepția întregului proiect;</w:t>
      </w:r>
    </w:p>
    <w:p w14:paraId="5751030B" w14:textId="63DF91FA" w:rsidR="00C732FD" w:rsidRPr="00662735" w:rsidRDefault="00C732FD" w:rsidP="0009052C">
      <w:pPr>
        <w:tabs>
          <w:tab w:val="left" w:pos="831"/>
        </w:tabs>
        <w:spacing w:before="1"/>
        <w:ind w:left="709" w:right="438"/>
        <w:jc w:val="both"/>
        <w:rPr>
          <w:rFonts w:asciiTheme="minorHAnsi" w:hAnsiTheme="minorHAnsi" w:cstheme="minorHAnsi"/>
          <w:lang w:val="en-GB"/>
        </w:rPr>
      </w:pPr>
    </w:p>
    <w:p w14:paraId="699D4831" w14:textId="77777777" w:rsidR="00964293" w:rsidRPr="004F4BC3" w:rsidRDefault="00964293" w:rsidP="00964293">
      <w:pPr>
        <w:adjustRightInd w:val="0"/>
        <w:spacing w:after="240"/>
        <w:ind w:left="720" w:right="160"/>
        <w:jc w:val="both"/>
        <w:rPr>
          <w:rFonts w:ascii="Cambria" w:hAnsi="Cambria"/>
          <w:sz w:val="20"/>
        </w:rPr>
      </w:pPr>
      <w:bookmarkStart w:id="24" w:name="_Hlk69397093"/>
      <w:bookmarkStart w:id="25" w:name="_Hlk69395418"/>
      <w:r w:rsidRPr="004F4BC3">
        <w:rPr>
          <w:rFonts w:ascii="Cambria" w:hAnsi="Cambria"/>
          <w:sz w:val="20"/>
        </w:rPr>
        <w:t>Proiectul se împarte în 3 obiecte</w:t>
      </w:r>
      <w:r>
        <w:rPr>
          <w:rFonts w:ascii="Cambria" w:hAnsi="Cambria"/>
          <w:sz w:val="20"/>
        </w:rPr>
        <w:t xml:space="preserve"> principale</w:t>
      </w:r>
      <w:r w:rsidRPr="004F4BC3">
        <w:rPr>
          <w:rFonts w:ascii="Cambria" w:hAnsi="Cambria"/>
          <w:sz w:val="20"/>
        </w:rPr>
        <w:t xml:space="preserve">, respectiv: </w:t>
      </w:r>
    </w:p>
    <w:p w14:paraId="51E76A0C" w14:textId="77777777" w:rsidR="00964293" w:rsidRPr="004F4BC3" w:rsidRDefault="00964293" w:rsidP="00964293">
      <w:pPr>
        <w:widowControl/>
        <w:numPr>
          <w:ilvl w:val="0"/>
          <w:numId w:val="32"/>
        </w:numPr>
        <w:tabs>
          <w:tab w:val="right" w:pos="1418"/>
        </w:tabs>
        <w:adjustRightInd w:val="0"/>
        <w:spacing w:after="240"/>
        <w:ind w:right="160"/>
        <w:jc w:val="both"/>
        <w:rPr>
          <w:rFonts w:ascii="Cambria" w:hAnsi="Cambria"/>
          <w:sz w:val="20"/>
        </w:rPr>
      </w:pPr>
      <w:r w:rsidRPr="004F4BC3">
        <w:rPr>
          <w:rFonts w:ascii="Cambria" w:hAnsi="Cambria"/>
          <w:sz w:val="20"/>
        </w:rPr>
        <w:t xml:space="preserve">Obiectul 1 – </w:t>
      </w:r>
      <w:r>
        <w:rPr>
          <w:rFonts w:ascii="Cambria" w:hAnsi="Cambria"/>
          <w:b/>
          <w:sz w:val="20"/>
        </w:rPr>
        <w:t>Pod peste râul Someșul Mic</w:t>
      </w:r>
    </w:p>
    <w:p w14:paraId="35DC3DEE" w14:textId="77777777" w:rsidR="00964293" w:rsidRPr="004F4BC3" w:rsidRDefault="00964293" w:rsidP="00964293">
      <w:pPr>
        <w:widowControl/>
        <w:numPr>
          <w:ilvl w:val="0"/>
          <w:numId w:val="32"/>
        </w:numPr>
        <w:tabs>
          <w:tab w:val="right" w:pos="1418"/>
        </w:tabs>
        <w:adjustRightInd w:val="0"/>
        <w:spacing w:after="240"/>
        <w:ind w:right="160"/>
        <w:jc w:val="both"/>
        <w:rPr>
          <w:rFonts w:ascii="Cambria" w:hAnsi="Cambria"/>
          <w:sz w:val="20"/>
        </w:rPr>
      </w:pPr>
      <w:r w:rsidRPr="004F4BC3">
        <w:rPr>
          <w:rFonts w:ascii="Cambria" w:hAnsi="Cambria"/>
          <w:sz w:val="20"/>
        </w:rPr>
        <w:t xml:space="preserve">Obiectul 2 – </w:t>
      </w:r>
      <w:r>
        <w:rPr>
          <w:rFonts w:ascii="Cambria" w:hAnsi="Cambria"/>
          <w:b/>
          <w:sz w:val="20"/>
        </w:rPr>
        <w:t xml:space="preserve">Sector stradă mal stâng pe Str. Traian </w:t>
      </w:r>
      <w:r w:rsidRPr="0080317D">
        <w:rPr>
          <w:rFonts w:ascii="Cambria" w:hAnsi="Cambria"/>
          <w:b/>
          <w:color w:val="000000"/>
          <w:sz w:val="20"/>
        </w:rPr>
        <w:t xml:space="preserve">– </w:t>
      </w:r>
      <w:r>
        <w:rPr>
          <w:rFonts w:ascii="Cambria" w:hAnsi="Cambria"/>
          <w:b/>
          <w:color w:val="000000"/>
          <w:sz w:val="20"/>
        </w:rPr>
        <w:t>42</w:t>
      </w:r>
      <w:r w:rsidRPr="0080317D">
        <w:rPr>
          <w:rFonts w:ascii="Cambria" w:hAnsi="Cambria"/>
          <w:b/>
          <w:color w:val="000000"/>
          <w:sz w:val="20"/>
        </w:rPr>
        <w:t xml:space="preserve"> m</w:t>
      </w:r>
      <w:r w:rsidRPr="0080317D">
        <w:rPr>
          <w:rFonts w:ascii="Cambria" w:hAnsi="Cambria"/>
          <w:color w:val="000000"/>
          <w:sz w:val="20"/>
        </w:rPr>
        <w:t>;</w:t>
      </w:r>
    </w:p>
    <w:p w14:paraId="5D4098B1" w14:textId="77777777" w:rsidR="00964293" w:rsidRPr="004F4BC3" w:rsidRDefault="00964293" w:rsidP="00964293">
      <w:pPr>
        <w:widowControl/>
        <w:numPr>
          <w:ilvl w:val="0"/>
          <w:numId w:val="32"/>
        </w:numPr>
        <w:tabs>
          <w:tab w:val="right" w:pos="1418"/>
        </w:tabs>
        <w:adjustRightInd w:val="0"/>
        <w:spacing w:after="240"/>
        <w:ind w:right="160"/>
        <w:jc w:val="both"/>
        <w:rPr>
          <w:rFonts w:ascii="Cambria" w:hAnsi="Cambria"/>
          <w:sz w:val="20"/>
        </w:rPr>
      </w:pPr>
      <w:r w:rsidRPr="004F4BC3">
        <w:rPr>
          <w:rFonts w:ascii="Cambria" w:hAnsi="Cambria"/>
          <w:sz w:val="20"/>
        </w:rPr>
        <w:t xml:space="preserve">Obiectul 3 – </w:t>
      </w:r>
      <w:r>
        <w:rPr>
          <w:rFonts w:ascii="Cambria" w:hAnsi="Cambria"/>
          <w:b/>
          <w:sz w:val="20"/>
        </w:rPr>
        <w:t>Sector stradă mal drept pe  Str. Parcul Feroviarilor și Str. Răsăritului – 156 m</w:t>
      </w:r>
    </w:p>
    <w:bookmarkEnd w:id="24"/>
    <w:p w14:paraId="122EB836" w14:textId="77777777" w:rsidR="00964293" w:rsidRPr="004F4BC3" w:rsidRDefault="00964293" w:rsidP="00964293">
      <w:pPr>
        <w:adjustRightInd w:val="0"/>
        <w:spacing w:after="120" w:line="360" w:lineRule="auto"/>
        <w:ind w:left="720" w:right="160"/>
        <w:jc w:val="both"/>
        <w:rPr>
          <w:rFonts w:ascii="Cambria" w:hAnsi="Cambria"/>
          <w:b/>
          <w:sz w:val="20"/>
        </w:rPr>
      </w:pPr>
      <w:r w:rsidRPr="004F4BC3">
        <w:rPr>
          <w:rFonts w:ascii="Cambria" w:hAnsi="Cambria"/>
          <w:b/>
          <w:sz w:val="20"/>
        </w:rPr>
        <w:t>Bilanţul teritorial:</w:t>
      </w:r>
    </w:p>
    <w:p w14:paraId="255DB767" w14:textId="77777777" w:rsidR="00964293" w:rsidRPr="0080317D" w:rsidRDefault="00964293" w:rsidP="00964293">
      <w:pPr>
        <w:adjustRightInd w:val="0"/>
        <w:spacing w:after="120" w:line="360" w:lineRule="auto"/>
        <w:ind w:left="720" w:right="160"/>
        <w:jc w:val="both"/>
        <w:rPr>
          <w:rFonts w:ascii="Cambria" w:hAnsi="Cambria"/>
          <w:color w:val="000000"/>
          <w:sz w:val="20"/>
        </w:rPr>
      </w:pPr>
      <w:r w:rsidRPr="0080317D">
        <w:rPr>
          <w:rFonts w:ascii="Cambria" w:hAnsi="Cambria"/>
          <w:color w:val="000000"/>
          <w:sz w:val="20"/>
        </w:rPr>
        <w:t xml:space="preserve">Suprafata totala construita este de </w:t>
      </w:r>
      <w:r>
        <w:rPr>
          <w:rFonts w:ascii="Cambria" w:hAnsi="Cambria"/>
          <w:b/>
          <w:color w:val="000000"/>
          <w:sz w:val="20"/>
        </w:rPr>
        <w:t>6428</w:t>
      </w:r>
      <w:r w:rsidRPr="0080317D">
        <w:rPr>
          <w:rFonts w:ascii="Cambria" w:hAnsi="Cambria"/>
          <w:color w:val="000000"/>
          <w:sz w:val="20"/>
        </w:rPr>
        <w:t xml:space="preserve"> mp din care:</w:t>
      </w:r>
    </w:p>
    <w:tbl>
      <w:tblPr>
        <w:tblW w:w="6420" w:type="dxa"/>
        <w:jc w:val="center"/>
        <w:tblLook w:val="04A0" w:firstRow="1" w:lastRow="0" w:firstColumn="1" w:lastColumn="0" w:noHBand="0" w:noVBand="1"/>
      </w:tblPr>
      <w:tblGrid>
        <w:gridCol w:w="897"/>
        <w:gridCol w:w="4208"/>
        <w:gridCol w:w="1472"/>
      </w:tblGrid>
      <w:tr w:rsidR="00964293" w:rsidRPr="00221958" w14:paraId="31346B17" w14:textId="77777777" w:rsidTr="00D52B54">
        <w:trPr>
          <w:trHeight w:val="336"/>
          <w:jc w:val="center"/>
        </w:trPr>
        <w:tc>
          <w:tcPr>
            <w:tcW w:w="6420" w:type="dxa"/>
            <w:gridSpan w:val="3"/>
            <w:tcBorders>
              <w:top w:val="single" w:sz="8" w:space="0" w:color="auto"/>
              <w:left w:val="single" w:sz="8" w:space="0" w:color="auto"/>
              <w:bottom w:val="single" w:sz="8" w:space="0" w:color="auto"/>
              <w:right w:val="single" w:sz="8" w:space="0" w:color="000000"/>
            </w:tcBorders>
            <w:shd w:val="clear" w:color="000000" w:fill="E7E6E6"/>
            <w:hideMark/>
          </w:tcPr>
          <w:p w14:paraId="17519E59" w14:textId="77777777" w:rsidR="00964293" w:rsidRPr="006C6369" w:rsidRDefault="00964293" w:rsidP="00964293">
            <w:pPr>
              <w:ind w:right="160"/>
              <w:jc w:val="both"/>
              <w:rPr>
                <w:rFonts w:ascii="Bahnschrift SemiBold" w:hAnsi="Bahnschrift SemiBold"/>
                <w:b/>
                <w:bCs/>
                <w:sz w:val="20"/>
                <w:szCs w:val="20"/>
                <w:lang w:eastAsia="ro-RO"/>
              </w:rPr>
            </w:pPr>
            <w:r w:rsidRPr="006C6369">
              <w:rPr>
                <w:rFonts w:ascii="Bahnschrift SemiBold" w:hAnsi="Bahnschrift SemiBold"/>
                <w:b/>
                <w:bCs/>
                <w:sz w:val="20"/>
                <w:szCs w:val="20"/>
                <w:lang w:eastAsia="ro-RO"/>
              </w:rPr>
              <w:t>Bilant teritorial</w:t>
            </w:r>
          </w:p>
        </w:tc>
      </w:tr>
      <w:tr w:rsidR="00964293" w:rsidRPr="00221958" w14:paraId="01A91A4B" w14:textId="77777777" w:rsidTr="00D52B54">
        <w:trPr>
          <w:trHeight w:val="315"/>
          <w:jc w:val="center"/>
        </w:trPr>
        <w:tc>
          <w:tcPr>
            <w:tcW w:w="6420" w:type="dxa"/>
            <w:gridSpan w:val="3"/>
            <w:tcBorders>
              <w:top w:val="single" w:sz="8" w:space="0" w:color="auto"/>
              <w:left w:val="single" w:sz="8" w:space="0" w:color="auto"/>
              <w:bottom w:val="single" w:sz="8" w:space="0" w:color="auto"/>
              <w:right w:val="single" w:sz="8" w:space="0" w:color="000000"/>
            </w:tcBorders>
            <w:shd w:val="clear" w:color="000000" w:fill="E7E6E6"/>
            <w:hideMark/>
          </w:tcPr>
          <w:p w14:paraId="42FD1205" w14:textId="77777777" w:rsidR="00964293" w:rsidRPr="006C6369" w:rsidRDefault="00964293" w:rsidP="00964293">
            <w:pPr>
              <w:ind w:right="160"/>
              <w:jc w:val="both"/>
              <w:rPr>
                <w:rFonts w:ascii="Bahnschrift SemiBold" w:hAnsi="Bahnschrift SemiBold"/>
                <w:b/>
                <w:bCs/>
                <w:sz w:val="20"/>
                <w:szCs w:val="20"/>
                <w:lang w:eastAsia="ro-RO"/>
              </w:rPr>
            </w:pPr>
            <w:r w:rsidRPr="006C6369">
              <w:rPr>
                <w:rFonts w:ascii="Bahnschrift SemiBold" w:hAnsi="Bahnschrift SemiBold"/>
                <w:b/>
                <w:bCs/>
                <w:sz w:val="20"/>
                <w:szCs w:val="20"/>
                <w:lang w:eastAsia="ro-RO"/>
              </w:rPr>
              <w:t>Situatia ocuparilor definitive de teren</w:t>
            </w:r>
          </w:p>
        </w:tc>
      </w:tr>
      <w:tr w:rsidR="00964293" w:rsidRPr="00221958" w14:paraId="56F1A5F1" w14:textId="77777777" w:rsidTr="00D52B54">
        <w:trPr>
          <w:trHeight w:val="615"/>
          <w:jc w:val="center"/>
        </w:trPr>
        <w:tc>
          <w:tcPr>
            <w:tcW w:w="740" w:type="dxa"/>
            <w:tcBorders>
              <w:top w:val="nil"/>
              <w:left w:val="single" w:sz="8" w:space="0" w:color="auto"/>
              <w:bottom w:val="single" w:sz="8" w:space="0" w:color="auto"/>
              <w:right w:val="single" w:sz="4" w:space="0" w:color="auto"/>
            </w:tcBorders>
            <w:shd w:val="clear" w:color="000000" w:fill="E7E6E6"/>
            <w:vAlign w:val="center"/>
            <w:hideMark/>
          </w:tcPr>
          <w:p w14:paraId="4F6265DE" w14:textId="77777777" w:rsidR="00964293" w:rsidRPr="006C6369" w:rsidRDefault="00964293" w:rsidP="00964293">
            <w:pPr>
              <w:ind w:right="160"/>
              <w:jc w:val="both"/>
              <w:rPr>
                <w:rFonts w:ascii="Bahnschrift SemiBold" w:hAnsi="Bahnschrift SemiBold"/>
                <w:b/>
                <w:bCs/>
                <w:sz w:val="20"/>
                <w:szCs w:val="20"/>
                <w:lang w:eastAsia="ro-RO"/>
              </w:rPr>
            </w:pPr>
            <w:r w:rsidRPr="006C6369">
              <w:rPr>
                <w:rFonts w:ascii="Bahnschrift SemiBold" w:hAnsi="Bahnschrift SemiBold"/>
                <w:b/>
                <w:bCs/>
                <w:sz w:val="20"/>
                <w:szCs w:val="20"/>
                <w:lang w:eastAsia="ro-RO"/>
              </w:rPr>
              <w:t>Nr.crt</w:t>
            </w:r>
          </w:p>
        </w:tc>
        <w:tc>
          <w:tcPr>
            <w:tcW w:w="4208" w:type="dxa"/>
            <w:tcBorders>
              <w:top w:val="nil"/>
              <w:left w:val="nil"/>
              <w:bottom w:val="single" w:sz="8" w:space="0" w:color="auto"/>
              <w:right w:val="single" w:sz="4" w:space="0" w:color="auto"/>
            </w:tcBorders>
            <w:shd w:val="clear" w:color="000000" w:fill="E7E6E6"/>
            <w:noWrap/>
            <w:vAlign w:val="center"/>
            <w:hideMark/>
          </w:tcPr>
          <w:p w14:paraId="0CEADF74" w14:textId="77777777" w:rsidR="00964293" w:rsidRPr="006C6369" w:rsidRDefault="00964293" w:rsidP="00964293">
            <w:pPr>
              <w:ind w:right="160"/>
              <w:jc w:val="both"/>
              <w:rPr>
                <w:rFonts w:ascii="Bahnschrift SemiBold" w:hAnsi="Bahnschrift SemiBold"/>
                <w:b/>
                <w:bCs/>
                <w:sz w:val="20"/>
                <w:szCs w:val="20"/>
                <w:lang w:eastAsia="ro-RO"/>
              </w:rPr>
            </w:pPr>
            <w:r w:rsidRPr="006C6369">
              <w:rPr>
                <w:rFonts w:ascii="Bahnschrift SemiBold" w:hAnsi="Bahnschrift SemiBold"/>
                <w:b/>
                <w:bCs/>
                <w:sz w:val="20"/>
                <w:szCs w:val="20"/>
                <w:lang w:eastAsia="ro-RO"/>
              </w:rPr>
              <w:t>Denumire</w:t>
            </w:r>
          </w:p>
        </w:tc>
        <w:tc>
          <w:tcPr>
            <w:tcW w:w="1472" w:type="dxa"/>
            <w:tcBorders>
              <w:top w:val="nil"/>
              <w:left w:val="nil"/>
              <w:bottom w:val="single" w:sz="8" w:space="0" w:color="auto"/>
              <w:right w:val="single" w:sz="8" w:space="0" w:color="auto"/>
            </w:tcBorders>
            <w:shd w:val="clear" w:color="000000" w:fill="E7E6E6"/>
            <w:noWrap/>
            <w:vAlign w:val="center"/>
            <w:hideMark/>
          </w:tcPr>
          <w:p w14:paraId="298B1000" w14:textId="77777777" w:rsidR="00964293" w:rsidRPr="006C6369" w:rsidRDefault="00964293" w:rsidP="00964293">
            <w:pPr>
              <w:ind w:right="160"/>
              <w:jc w:val="both"/>
              <w:rPr>
                <w:rFonts w:ascii="Bahnschrift SemiBold" w:hAnsi="Bahnschrift SemiBold"/>
                <w:b/>
                <w:bCs/>
                <w:sz w:val="20"/>
                <w:szCs w:val="20"/>
                <w:lang w:eastAsia="ro-RO"/>
              </w:rPr>
            </w:pPr>
            <w:r w:rsidRPr="006C6369">
              <w:rPr>
                <w:rFonts w:ascii="Bahnschrift SemiBold" w:hAnsi="Bahnschrift SemiBold"/>
                <w:b/>
                <w:bCs/>
                <w:sz w:val="20"/>
                <w:szCs w:val="20"/>
                <w:lang w:eastAsia="ro-RO"/>
              </w:rPr>
              <w:t>Suprafata [mp]</w:t>
            </w:r>
          </w:p>
        </w:tc>
      </w:tr>
      <w:tr w:rsidR="00964293" w:rsidRPr="00221958" w14:paraId="4CA9B909" w14:textId="77777777" w:rsidTr="00D52B54">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0F77F581" w14:textId="77777777" w:rsidR="00964293" w:rsidRPr="00E16FFB" w:rsidRDefault="00964293" w:rsidP="00964293">
            <w:pPr>
              <w:ind w:right="160"/>
              <w:jc w:val="both"/>
              <w:rPr>
                <w:rFonts w:ascii="Bahnschrift SemiBold" w:hAnsi="Bahnschrift SemiBold"/>
                <w:sz w:val="20"/>
                <w:szCs w:val="20"/>
                <w:lang w:eastAsia="ro-RO"/>
              </w:rPr>
            </w:pPr>
            <w:r w:rsidRPr="00E16FFB">
              <w:rPr>
                <w:rFonts w:ascii="Bahnschrift SemiBold" w:hAnsi="Bahnschrift SemiBold"/>
                <w:sz w:val="20"/>
                <w:szCs w:val="20"/>
                <w:lang w:eastAsia="ro-RO"/>
              </w:rPr>
              <w:t>1</w:t>
            </w:r>
          </w:p>
        </w:tc>
        <w:tc>
          <w:tcPr>
            <w:tcW w:w="4208" w:type="dxa"/>
            <w:tcBorders>
              <w:top w:val="nil"/>
              <w:left w:val="nil"/>
              <w:bottom w:val="single" w:sz="4" w:space="0" w:color="auto"/>
              <w:right w:val="single" w:sz="4" w:space="0" w:color="auto"/>
            </w:tcBorders>
            <w:shd w:val="clear" w:color="auto" w:fill="auto"/>
            <w:vAlign w:val="center"/>
            <w:hideMark/>
          </w:tcPr>
          <w:p w14:paraId="08121F5F" w14:textId="77777777" w:rsidR="00964293" w:rsidRPr="00E16FFB" w:rsidRDefault="00964293" w:rsidP="00964293">
            <w:pPr>
              <w:ind w:right="160"/>
              <w:jc w:val="both"/>
              <w:rPr>
                <w:rFonts w:ascii="Bahnschrift SemiBold" w:hAnsi="Bahnschrift SemiBold"/>
                <w:sz w:val="20"/>
                <w:szCs w:val="20"/>
                <w:lang w:eastAsia="ro-RO"/>
              </w:rPr>
            </w:pPr>
            <w:r w:rsidRPr="00E16FFB">
              <w:rPr>
                <w:rFonts w:ascii="Bahnschrift SemiBold" w:hAnsi="Bahnschrift SemiBold"/>
                <w:sz w:val="20"/>
                <w:szCs w:val="20"/>
                <w:lang w:eastAsia="ro-RO"/>
              </w:rPr>
              <w:t>Suprafață asfaltată proiectată</w:t>
            </w:r>
          </w:p>
        </w:tc>
        <w:tc>
          <w:tcPr>
            <w:tcW w:w="1472" w:type="dxa"/>
            <w:tcBorders>
              <w:top w:val="nil"/>
              <w:left w:val="nil"/>
              <w:bottom w:val="single" w:sz="4" w:space="0" w:color="auto"/>
              <w:right w:val="single" w:sz="8" w:space="0" w:color="auto"/>
            </w:tcBorders>
            <w:shd w:val="clear" w:color="auto" w:fill="auto"/>
            <w:noWrap/>
            <w:vAlign w:val="center"/>
            <w:hideMark/>
          </w:tcPr>
          <w:p w14:paraId="3A4A3A42" w14:textId="77777777" w:rsidR="00964293" w:rsidRPr="00E16FFB" w:rsidRDefault="00964293" w:rsidP="00964293">
            <w:pPr>
              <w:ind w:right="160"/>
              <w:jc w:val="both"/>
              <w:rPr>
                <w:rFonts w:ascii="Bahnschrift SemiBold" w:hAnsi="Bahnschrift SemiBold"/>
                <w:sz w:val="20"/>
                <w:szCs w:val="20"/>
                <w:lang w:eastAsia="ro-RO"/>
              </w:rPr>
            </w:pPr>
            <w:r>
              <w:rPr>
                <w:rFonts w:ascii="Bahnschrift SemiBold" w:hAnsi="Bahnschrift SemiBold"/>
                <w:sz w:val="20"/>
                <w:szCs w:val="20"/>
                <w:lang w:eastAsia="ro-RO"/>
              </w:rPr>
              <w:t>2940</w:t>
            </w:r>
          </w:p>
        </w:tc>
      </w:tr>
      <w:tr w:rsidR="00964293" w:rsidRPr="00221958" w14:paraId="25344F27" w14:textId="77777777" w:rsidTr="00D52B54">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262C7DEA" w14:textId="77777777" w:rsidR="00964293" w:rsidRPr="001955F7" w:rsidRDefault="00964293" w:rsidP="00964293">
            <w:pPr>
              <w:ind w:right="160"/>
              <w:jc w:val="both"/>
              <w:rPr>
                <w:rFonts w:ascii="Bahnschrift SemiBold" w:hAnsi="Bahnschrift SemiBold"/>
                <w:sz w:val="20"/>
                <w:szCs w:val="20"/>
                <w:lang w:eastAsia="ro-RO"/>
              </w:rPr>
            </w:pPr>
            <w:r w:rsidRPr="001955F7">
              <w:rPr>
                <w:rFonts w:ascii="Bahnschrift SemiBold" w:hAnsi="Bahnschrift SemiBold"/>
                <w:sz w:val="20"/>
                <w:szCs w:val="20"/>
                <w:lang w:eastAsia="ro-RO"/>
              </w:rPr>
              <w:t>2</w:t>
            </w:r>
          </w:p>
        </w:tc>
        <w:tc>
          <w:tcPr>
            <w:tcW w:w="4208" w:type="dxa"/>
            <w:tcBorders>
              <w:top w:val="nil"/>
              <w:left w:val="nil"/>
              <w:bottom w:val="single" w:sz="4" w:space="0" w:color="auto"/>
              <w:right w:val="single" w:sz="4" w:space="0" w:color="auto"/>
            </w:tcBorders>
            <w:shd w:val="clear" w:color="auto" w:fill="auto"/>
            <w:noWrap/>
            <w:vAlign w:val="center"/>
            <w:hideMark/>
          </w:tcPr>
          <w:p w14:paraId="13E74637" w14:textId="77777777" w:rsidR="00964293" w:rsidRPr="001955F7" w:rsidRDefault="00964293" w:rsidP="00964293">
            <w:pPr>
              <w:ind w:right="160"/>
              <w:jc w:val="both"/>
              <w:rPr>
                <w:rFonts w:ascii="Bahnschrift SemiBold" w:hAnsi="Bahnschrift SemiBold"/>
                <w:sz w:val="20"/>
                <w:szCs w:val="20"/>
                <w:lang w:eastAsia="ro-RO"/>
              </w:rPr>
            </w:pPr>
            <w:r w:rsidRPr="001955F7">
              <w:rPr>
                <w:rFonts w:ascii="Bahnschrift SemiBold" w:hAnsi="Bahnschrift SemiBold"/>
                <w:sz w:val="20"/>
                <w:szCs w:val="20"/>
                <w:lang w:eastAsia="ro-RO"/>
              </w:rPr>
              <w:t>Suprafață piste bicicliști</w:t>
            </w:r>
          </w:p>
        </w:tc>
        <w:tc>
          <w:tcPr>
            <w:tcW w:w="1472" w:type="dxa"/>
            <w:tcBorders>
              <w:top w:val="nil"/>
              <w:left w:val="nil"/>
              <w:bottom w:val="single" w:sz="4" w:space="0" w:color="auto"/>
              <w:right w:val="single" w:sz="8" w:space="0" w:color="auto"/>
            </w:tcBorders>
            <w:shd w:val="clear" w:color="auto" w:fill="auto"/>
            <w:noWrap/>
            <w:vAlign w:val="center"/>
            <w:hideMark/>
          </w:tcPr>
          <w:p w14:paraId="2A7D550B" w14:textId="77777777" w:rsidR="00964293" w:rsidRPr="001955F7" w:rsidRDefault="00964293" w:rsidP="00964293">
            <w:pPr>
              <w:ind w:right="160"/>
              <w:jc w:val="both"/>
              <w:rPr>
                <w:rFonts w:ascii="Bahnschrift SemiBold" w:hAnsi="Bahnschrift SemiBold"/>
                <w:sz w:val="20"/>
                <w:szCs w:val="20"/>
                <w:lang w:eastAsia="ro-RO"/>
              </w:rPr>
            </w:pPr>
            <w:r>
              <w:rPr>
                <w:rFonts w:ascii="Bahnschrift SemiBold" w:hAnsi="Bahnschrift SemiBold"/>
                <w:sz w:val="20"/>
                <w:szCs w:val="20"/>
                <w:lang w:eastAsia="ro-RO"/>
              </w:rPr>
              <w:t>791</w:t>
            </w:r>
          </w:p>
        </w:tc>
      </w:tr>
      <w:tr w:rsidR="00964293" w:rsidRPr="00221958" w14:paraId="0C86EC54" w14:textId="77777777" w:rsidTr="00D52B54">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62CD61EF" w14:textId="77777777" w:rsidR="00964293" w:rsidRPr="006C6369" w:rsidRDefault="00964293" w:rsidP="00964293">
            <w:pPr>
              <w:ind w:right="160"/>
              <w:jc w:val="both"/>
              <w:rPr>
                <w:rFonts w:ascii="Bahnschrift SemiBold" w:hAnsi="Bahnschrift SemiBold"/>
                <w:sz w:val="20"/>
                <w:szCs w:val="20"/>
                <w:lang w:eastAsia="ro-RO"/>
              </w:rPr>
            </w:pPr>
            <w:r w:rsidRPr="006C6369">
              <w:rPr>
                <w:rFonts w:ascii="Bahnschrift SemiBold" w:hAnsi="Bahnschrift SemiBold"/>
                <w:sz w:val="20"/>
                <w:szCs w:val="20"/>
                <w:lang w:eastAsia="ro-RO"/>
              </w:rPr>
              <w:t>3</w:t>
            </w:r>
          </w:p>
        </w:tc>
        <w:tc>
          <w:tcPr>
            <w:tcW w:w="4208" w:type="dxa"/>
            <w:tcBorders>
              <w:top w:val="nil"/>
              <w:left w:val="nil"/>
              <w:bottom w:val="single" w:sz="4" w:space="0" w:color="auto"/>
              <w:right w:val="single" w:sz="4" w:space="0" w:color="auto"/>
            </w:tcBorders>
            <w:shd w:val="clear" w:color="auto" w:fill="auto"/>
            <w:noWrap/>
            <w:vAlign w:val="center"/>
            <w:hideMark/>
          </w:tcPr>
          <w:p w14:paraId="7C32F4B3" w14:textId="77777777" w:rsidR="00964293" w:rsidRPr="006C6369" w:rsidRDefault="00964293" w:rsidP="00964293">
            <w:pPr>
              <w:ind w:right="160"/>
              <w:jc w:val="both"/>
              <w:rPr>
                <w:rFonts w:ascii="Bahnschrift SemiBold" w:hAnsi="Bahnschrift SemiBold"/>
                <w:sz w:val="20"/>
                <w:szCs w:val="20"/>
                <w:lang w:eastAsia="ro-RO"/>
              </w:rPr>
            </w:pPr>
            <w:r w:rsidRPr="00E16FFB">
              <w:rPr>
                <w:rFonts w:ascii="Bahnschrift SemiBold" w:hAnsi="Bahnschrift SemiBold"/>
                <w:sz w:val="20"/>
                <w:szCs w:val="20"/>
                <w:lang w:eastAsia="ro-RO"/>
              </w:rPr>
              <w:t xml:space="preserve">Suprafață </w:t>
            </w:r>
            <w:r w:rsidRPr="006C6369">
              <w:rPr>
                <w:rFonts w:ascii="Bahnschrift SemiBold" w:hAnsi="Bahnschrift SemiBold"/>
                <w:sz w:val="20"/>
                <w:szCs w:val="20"/>
                <w:lang w:eastAsia="ro-RO"/>
              </w:rPr>
              <w:t>trotuare</w:t>
            </w:r>
          </w:p>
        </w:tc>
        <w:tc>
          <w:tcPr>
            <w:tcW w:w="1472" w:type="dxa"/>
            <w:tcBorders>
              <w:top w:val="nil"/>
              <w:left w:val="nil"/>
              <w:bottom w:val="single" w:sz="4" w:space="0" w:color="auto"/>
              <w:right w:val="single" w:sz="8" w:space="0" w:color="auto"/>
            </w:tcBorders>
            <w:shd w:val="clear" w:color="auto" w:fill="auto"/>
            <w:noWrap/>
            <w:vAlign w:val="center"/>
            <w:hideMark/>
          </w:tcPr>
          <w:p w14:paraId="49E25FED" w14:textId="77777777" w:rsidR="00964293" w:rsidRPr="006C6369" w:rsidRDefault="00964293" w:rsidP="00964293">
            <w:pPr>
              <w:ind w:right="160"/>
              <w:jc w:val="both"/>
              <w:rPr>
                <w:rFonts w:ascii="Bahnschrift SemiBold" w:hAnsi="Bahnschrift SemiBold"/>
                <w:sz w:val="20"/>
                <w:szCs w:val="20"/>
                <w:lang w:eastAsia="ro-RO"/>
              </w:rPr>
            </w:pPr>
            <w:r>
              <w:rPr>
                <w:rFonts w:ascii="Bahnschrift SemiBold" w:hAnsi="Bahnschrift SemiBold"/>
                <w:sz w:val="20"/>
                <w:szCs w:val="20"/>
                <w:lang w:eastAsia="ro-RO"/>
              </w:rPr>
              <w:t>1250</w:t>
            </w:r>
          </w:p>
        </w:tc>
      </w:tr>
      <w:tr w:rsidR="00964293" w:rsidRPr="00221958" w14:paraId="247262BA" w14:textId="77777777" w:rsidTr="00D52B54">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2F251534" w14:textId="77777777" w:rsidR="00964293" w:rsidRPr="001955F7" w:rsidRDefault="00964293" w:rsidP="00964293">
            <w:pPr>
              <w:ind w:right="160"/>
              <w:jc w:val="both"/>
              <w:rPr>
                <w:rFonts w:ascii="Bahnschrift SemiBold" w:hAnsi="Bahnschrift SemiBold"/>
                <w:sz w:val="20"/>
                <w:szCs w:val="20"/>
                <w:lang w:eastAsia="ro-RO"/>
              </w:rPr>
            </w:pPr>
            <w:r w:rsidRPr="001955F7">
              <w:rPr>
                <w:rFonts w:ascii="Bahnschrift SemiBold" w:hAnsi="Bahnschrift SemiBold"/>
                <w:sz w:val="20"/>
                <w:szCs w:val="20"/>
                <w:lang w:eastAsia="ro-RO"/>
              </w:rPr>
              <w:t>4</w:t>
            </w:r>
          </w:p>
        </w:tc>
        <w:tc>
          <w:tcPr>
            <w:tcW w:w="4208" w:type="dxa"/>
            <w:tcBorders>
              <w:top w:val="nil"/>
              <w:left w:val="nil"/>
              <w:bottom w:val="single" w:sz="4" w:space="0" w:color="auto"/>
              <w:right w:val="single" w:sz="4" w:space="0" w:color="auto"/>
            </w:tcBorders>
            <w:shd w:val="clear" w:color="auto" w:fill="auto"/>
            <w:noWrap/>
            <w:vAlign w:val="center"/>
            <w:hideMark/>
          </w:tcPr>
          <w:p w14:paraId="3CAB38B1" w14:textId="77777777" w:rsidR="00964293" w:rsidRPr="001955F7" w:rsidRDefault="00964293" w:rsidP="00964293">
            <w:pPr>
              <w:ind w:right="160"/>
              <w:jc w:val="both"/>
              <w:rPr>
                <w:rFonts w:ascii="Bahnschrift SemiBold" w:hAnsi="Bahnschrift SemiBold"/>
                <w:sz w:val="20"/>
                <w:szCs w:val="20"/>
                <w:lang w:eastAsia="ro-RO"/>
              </w:rPr>
            </w:pPr>
            <w:r w:rsidRPr="001955F7">
              <w:rPr>
                <w:rFonts w:ascii="Bahnschrift SemiBold" w:hAnsi="Bahnschrift SemiBold"/>
                <w:sz w:val="20"/>
                <w:szCs w:val="20"/>
                <w:lang w:eastAsia="ro-RO"/>
              </w:rPr>
              <w:t xml:space="preserve">Suprafață borduri </w:t>
            </w:r>
          </w:p>
        </w:tc>
        <w:tc>
          <w:tcPr>
            <w:tcW w:w="1472" w:type="dxa"/>
            <w:tcBorders>
              <w:top w:val="nil"/>
              <w:left w:val="nil"/>
              <w:bottom w:val="single" w:sz="4" w:space="0" w:color="auto"/>
              <w:right w:val="single" w:sz="8" w:space="0" w:color="auto"/>
            </w:tcBorders>
            <w:shd w:val="clear" w:color="auto" w:fill="auto"/>
            <w:noWrap/>
            <w:vAlign w:val="center"/>
            <w:hideMark/>
          </w:tcPr>
          <w:p w14:paraId="0FAABF1D" w14:textId="77777777" w:rsidR="00964293" w:rsidRPr="001955F7" w:rsidRDefault="00964293" w:rsidP="00964293">
            <w:pPr>
              <w:ind w:right="160"/>
              <w:jc w:val="both"/>
              <w:rPr>
                <w:rFonts w:ascii="Bahnschrift SemiBold" w:hAnsi="Bahnschrift SemiBold"/>
                <w:sz w:val="20"/>
                <w:szCs w:val="20"/>
                <w:lang w:eastAsia="ro-RO"/>
              </w:rPr>
            </w:pPr>
            <w:r>
              <w:rPr>
                <w:rFonts w:ascii="Bahnschrift SemiBold" w:hAnsi="Bahnschrift SemiBold"/>
                <w:sz w:val="20"/>
                <w:szCs w:val="20"/>
                <w:lang w:eastAsia="ro-RO"/>
              </w:rPr>
              <w:t>231</w:t>
            </w:r>
          </w:p>
        </w:tc>
      </w:tr>
      <w:tr w:rsidR="00964293" w:rsidRPr="00221958" w14:paraId="57412CA1" w14:textId="77777777" w:rsidTr="00D52B54">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53422CF8" w14:textId="77777777" w:rsidR="00964293" w:rsidRPr="00E16FFB" w:rsidRDefault="00964293" w:rsidP="00964293">
            <w:pPr>
              <w:ind w:right="160"/>
              <w:jc w:val="both"/>
              <w:rPr>
                <w:rFonts w:ascii="Bahnschrift SemiBold" w:hAnsi="Bahnschrift SemiBold"/>
                <w:sz w:val="20"/>
                <w:szCs w:val="20"/>
                <w:lang w:eastAsia="ro-RO"/>
              </w:rPr>
            </w:pPr>
            <w:r>
              <w:rPr>
                <w:rFonts w:ascii="Bahnschrift SemiBold" w:hAnsi="Bahnschrift SemiBold"/>
                <w:sz w:val="20"/>
                <w:szCs w:val="20"/>
                <w:lang w:eastAsia="ro-RO"/>
              </w:rPr>
              <w:t>5</w:t>
            </w:r>
          </w:p>
        </w:tc>
        <w:tc>
          <w:tcPr>
            <w:tcW w:w="4208" w:type="dxa"/>
            <w:tcBorders>
              <w:top w:val="nil"/>
              <w:left w:val="nil"/>
              <w:bottom w:val="single" w:sz="4" w:space="0" w:color="auto"/>
              <w:right w:val="single" w:sz="4" w:space="0" w:color="auto"/>
            </w:tcBorders>
            <w:shd w:val="clear" w:color="auto" w:fill="auto"/>
            <w:noWrap/>
            <w:vAlign w:val="center"/>
            <w:hideMark/>
          </w:tcPr>
          <w:p w14:paraId="2CC41729" w14:textId="77777777" w:rsidR="00964293" w:rsidRPr="00E16FFB" w:rsidRDefault="00964293" w:rsidP="00964293">
            <w:pPr>
              <w:ind w:right="160"/>
              <w:jc w:val="both"/>
              <w:rPr>
                <w:rFonts w:ascii="Bahnschrift SemiBold" w:hAnsi="Bahnschrift SemiBold"/>
                <w:sz w:val="20"/>
                <w:szCs w:val="20"/>
                <w:lang w:eastAsia="ro-RO"/>
              </w:rPr>
            </w:pPr>
            <w:r w:rsidRPr="00E16FFB">
              <w:rPr>
                <w:rFonts w:ascii="Bahnschrift SemiBold" w:hAnsi="Bahnschrift SemiBold"/>
                <w:sz w:val="20"/>
                <w:szCs w:val="20"/>
                <w:lang w:eastAsia="ro-RO"/>
              </w:rPr>
              <w:t xml:space="preserve">Suprafață </w:t>
            </w:r>
            <w:r>
              <w:rPr>
                <w:rFonts w:ascii="Bahnschrift SemiBold" w:hAnsi="Bahnschrift SemiBold"/>
                <w:sz w:val="20"/>
                <w:szCs w:val="20"/>
                <w:lang w:eastAsia="ro-RO"/>
              </w:rPr>
              <w:t>arce pod și grinzi parapet</w:t>
            </w:r>
          </w:p>
        </w:tc>
        <w:tc>
          <w:tcPr>
            <w:tcW w:w="1472" w:type="dxa"/>
            <w:tcBorders>
              <w:top w:val="nil"/>
              <w:left w:val="nil"/>
              <w:bottom w:val="single" w:sz="4" w:space="0" w:color="auto"/>
              <w:right w:val="single" w:sz="8" w:space="0" w:color="auto"/>
            </w:tcBorders>
            <w:shd w:val="clear" w:color="auto" w:fill="auto"/>
            <w:noWrap/>
            <w:vAlign w:val="center"/>
            <w:hideMark/>
          </w:tcPr>
          <w:p w14:paraId="79B95D67" w14:textId="77777777" w:rsidR="00964293" w:rsidRPr="00E16FFB" w:rsidRDefault="00964293" w:rsidP="00964293">
            <w:pPr>
              <w:ind w:right="160"/>
              <w:jc w:val="both"/>
              <w:rPr>
                <w:rFonts w:ascii="Bahnschrift SemiBold" w:hAnsi="Bahnschrift SemiBold"/>
                <w:sz w:val="20"/>
                <w:szCs w:val="20"/>
                <w:lang w:eastAsia="ro-RO"/>
              </w:rPr>
            </w:pPr>
            <w:r>
              <w:rPr>
                <w:rFonts w:ascii="Bahnschrift SemiBold" w:hAnsi="Bahnschrift SemiBold"/>
                <w:sz w:val="20"/>
                <w:szCs w:val="20"/>
                <w:lang w:eastAsia="ro-RO"/>
              </w:rPr>
              <w:t>140</w:t>
            </w:r>
          </w:p>
        </w:tc>
      </w:tr>
      <w:tr w:rsidR="00964293" w:rsidRPr="00221958" w14:paraId="4486F67C" w14:textId="77777777" w:rsidTr="00D52B54">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tcPr>
          <w:p w14:paraId="7A5A1233" w14:textId="77777777" w:rsidR="00964293" w:rsidRDefault="00964293" w:rsidP="00964293">
            <w:pPr>
              <w:ind w:right="160"/>
              <w:jc w:val="both"/>
              <w:rPr>
                <w:rFonts w:ascii="Bahnschrift SemiBold" w:hAnsi="Bahnschrift SemiBold"/>
                <w:sz w:val="20"/>
                <w:szCs w:val="20"/>
                <w:lang w:eastAsia="ro-RO"/>
              </w:rPr>
            </w:pPr>
            <w:r>
              <w:rPr>
                <w:rFonts w:ascii="Bahnschrift SemiBold" w:hAnsi="Bahnschrift SemiBold"/>
                <w:sz w:val="20"/>
                <w:szCs w:val="20"/>
                <w:lang w:eastAsia="ro-RO"/>
              </w:rPr>
              <w:t>6</w:t>
            </w:r>
          </w:p>
        </w:tc>
        <w:tc>
          <w:tcPr>
            <w:tcW w:w="4208" w:type="dxa"/>
            <w:tcBorders>
              <w:top w:val="nil"/>
              <w:left w:val="nil"/>
              <w:bottom w:val="single" w:sz="4" w:space="0" w:color="auto"/>
              <w:right w:val="single" w:sz="4" w:space="0" w:color="auto"/>
            </w:tcBorders>
            <w:shd w:val="clear" w:color="auto" w:fill="auto"/>
            <w:noWrap/>
            <w:vAlign w:val="center"/>
          </w:tcPr>
          <w:p w14:paraId="6C791613" w14:textId="77777777" w:rsidR="00964293" w:rsidRPr="00E16FFB" w:rsidRDefault="00964293" w:rsidP="00964293">
            <w:pPr>
              <w:ind w:right="160"/>
              <w:jc w:val="both"/>
              <w:rPr>
                <w:rFonts w:ascii="Bahnschrift SemiBold" w:hAnsi="Bahnschrift SemiBold"/>
                <w:sz w:val="20"/>
                <w:szCs w:val="20"/>
                <w:lang w:eastAsia="ro-RO"/>
              </w:rPr>
            </w:pPr>
            <w:r w:rsidRPr="002C7C26">
              <w:rPr>
                <w:rFonts w:ascii="Bahnschrift SemiBold" w:hAnsi="Bahnschrift SemiBold"/>
                <w:sz w:val="20"/>
                <w:szCs w:val="20"/>
                <w:lang w:eastAsia="ro-RO"/>
              </w:rPr>
              <w:t>Suprafata spatiu verde amenajat (insule)</w:t>
            </w:r>
          </w:p>
        </w:tc>
        <w:tc>
          <w:tcPr>
            <w:tcW w:w="1472" w:type="dxa"/>
            <w:tcBorders>
              <w:top w:val="nil"/>
              <w:left w:val="nil"/>
              <w:bottom w:val="single" w:sz="4" w:space="0" w:color="auto"/>
              <w:right w:val="single" w:sz="8" w:space="0" w:color="auto"/>
            </w:tcBorders>
            <w:shd w:val="clear" w:color="auto" w:fill="auto"/>
            <w:noWrap/>
            <w:vAlign w:val="center"/>
          </w:tcPr>
          <w:p w14:paraId="7C50D84D" w14:textId="77777777" w:rsidR="00964293" w:rsidRDefault="00964293" w:rsidP="00964293">
            <w:pPr>
              <w:ind w:right="160"/>
              <w:jc w:val="both"/>
              <w:rPr>
                <w:rFonts w:ascii="Bahnschrift SemiBold" w:hAnsi="Bahnschrift SemiBold"/>
                <w:sz w:val="20"/>
                <w:szCs w:val="20"/>
                <w:lang w:eastAsia="ro-RO"/>
              </w:rPr>
            </w:pPr>
            <w:r>
              <w:rPr>
                <w:rFonts w:ascii="Bahnschrift SemiBold" w:hAnsi="Bahnschrift SemiBold"/>
                <w:sz w:val="20"/>
                <w:szCs w:val="20"/>
                <w:lang w:eastAsia="ro-RO"/>
              </w:rPr>
              <w:t>161</w:t>
            </w:r>
          </w:p>
        </w:tc>
      </w:tr>
      <w:tr w:rsidR="00964293" w:rsidRPr="00221958" w14:paraId="71D64313" w14:textId="77777777" w:rsidTr="00D52B54">
        <w:trPr>
          <w:trHeight w:val="300"/>
          <w:jc w:val="center"/>
        </w:trPr>
        <w:tc>
          <w:tcPr>
            <w:tcW w:w="740" w:type="dxa"/>
            <w:tcBorders>
              <w:top w:val="nil"/>
              <w:left w:val="single" w:sz="8" w:space="0" w:color="auto"/>
              <w:bottom w:val="single" w:sz="4" w:space="0" w:color="auto"/>
              <w:right w:val="single" w:sz="4" w:space="0" w:color="auto"/>
            </w:tcBorders>
            <w:shd w:val="clear" w:color="auto" w:fill="auto"/>
            <w:noWrap/>
            <w:vAlign w:val="center"/>
          </w:tcPr>
          <w:p w14:paraId="08AADE46" w14:textId="77777777" w:rsidR="00964293" w:rsidRDefault="00964293" w:rsidP="00964293">
            <w:pPr>
              <w:ind w:right="160"/>
              <w:jc w:val="both"/>
              <w:rPr>
                <w:rFonts w:ascii="Bahnschrift SemiBold" w:hAnsi="Bahnschrift SemiBold"/>
                <w:sz w:val="20"/>
                <w:szCs w:val="20"/>
                <w:lang w:eastAsia="ro-RO"/>
              </w:rPr>
            </w:pPr>
            <w:r>
              <w:rPr>
                <w:rFonts w:ascii="Bahnschrift SemiBold" w:hAnsi="Bahnschrift SemiBold"/>
                <w:sz w:val="20"/>
                <w:szCs w:val="20"/>
                <w:lang w:eastAsia="ro-RO"/>
              </w:rPr>
              <w:t>7</w:t>
            </w:r>
          </w:p>
        </w:tc>
        <w:tc>
          <w:tcPr>
            <w:tcW w:w="4208" w:type="dxa"/>
            <w:tcBorders>
              <w:top w:val="nil"/>
              <w:left w:val="nil"/>
              <w:bottom w:val="single" w:sz="4" w:space="0" w:color="auto"/>
              <w:right w:val="single" w:sz="4" w:space="0" w:color="auto"/>
            </w:tcBorders>
            <w:shd w:val="clear" w:color="auto" w:fill="auto"/>
            <w:noWrap/>
            <w:vAlign w:val="center"/>
          </w:tcPr>
          <w:p w14:paraId="1E1DD423" w14:textId="77777777" w:rsidR="00964293" w:rsidRPr="00E16FFB" w:rsidRDefault="00964293" w:rsidP="00964293">
            <w:pPr>
              <w:ind w:right="160"/>
              <w:jc w:val="both"/>
              <w:rPr>
                <w:rFonts w:ascii="Bahnschrift SemiBold" w:hAnsi="Bahnschrift SemiBold"/>
                <w:sz w:val="20"/>
                <w:szCs w:val="20"/>
                <w:lang w:eastAsia="ro-RO"/>
              </w:rPr>
            </w:pPr>
            <w:r w:rsidRPr="002C7C26">
              <w:rPr>
                <w:rFonts w:ascii="Bahnschrift SemiBold" w:hAnsi="Bahnschrift SemiBold"/>
                <w:sz w:val="20"/>
                <w:szCs w:val="20"/>
                <w:lang w:eastAsia="ro-RO"/>
              </w:rPr>
              <w:t>Suprafate inierbate</w:t>
            </w:r>
          </w:p>
        </w:tc>
        <w:tc>
          <w:tcPr>
            <w:tcW w:w="1472" w:type="dxa"/>
            <w:tcBorders>
              <w:top w:val="nil"/>
              <w:left w:val="nil"/>
              <w:bottom w:val="single" w:sz="4" w:space="0" w:color="auto"/>
              <w:right w:val="single" w:sz="8" w:space="0" w:color="auto"/>
            </w:tcBorders>
            <w:shd w:val="clear" w:color="auto" w:fill="auto"/>
            <w:noWrap/>
            <w:vAlign w:val="center"/>
          </w:tcPr>
          <w:p w14:paraId="795FF8BC" w14:textId="77777777" w:rsidR="00964293" w:rsidRDefault="00964293" w:rsidP="00964293">
            <w:pPr>
              <w:ind w:right="160"/>
              <w:jc w:val="both"/>
              <w:rPr>
                <w:rFonts w:ascii="Bahnschrift SemiBold" w:hAnsi="Bahnschrift SemiBold"/>
                <w:sz w:val="20"/>
                <w:szCs w:val="20"/>
                <w:lang w:eastAsia="ro-RO"/>
              </w:rPr>
            </w:pPr>
            <w:r>
              <w:rPr>
                <w:rFonts w:ascii="Bahnschrift SemiBold" w:hAnsi="Bahnschrift SemiBold"/>
                <w:sz w:val="20"/>
                <w:szCs w:val="20"/>
                <w:lang w:eastAsia="ro-RO"/>
              </w:rPr>
              <w:t>915</w:t>
            </w:r>
          </w:p>
        </w:tc>
      </w:tr>
      <w:tr w:rsidR="00964293" w:rsidRPr="00221958" w14:paraId="2BB97E1F" w14:textId="77777777" w:rsidTr="00D52B54">
        <w:trPr>
          <w:trHeight w:val="315"/>
          <w:jc w:val="center"/>
        </w:trPr>
        <w:tc>
          <w:tcPr>
            <w:tcW w:w="4948" w:type="dxa"/>
            <w:gridSpan w:val="2"/>
            <w:tcBorders>
              <w:top w:val="single" w:sz="8" w:space="0" w:color="auto"/>
              <w:left w:val="single" w:sz="8" w:space="0" w:color="auto"/>
              <w:bottom w:val="single" w:sz="8" w:space="0" w:color="auto"/>
              <w:right w:val="single" w:sz="4" w:space="0" w:color="000000"/>
            </w:tcBorders>
            <w:shd w:val="clear" w:color="000000" w:fill="E7E6E6"/>
            <w:noWrap/>
            <w:vAlign w:val="center"/>
            <w:hideMark/>
          </w:tcPr>
          <w:p w14:paraId="43D816A1" w14:textId="77777777" w:rsidR="00964293" w:rsidRPr="008C63F0" w:rsidRDefault="00964293" w:rsidP="00964293">
            <w:pPr>
              <w:ind w:right="160"/>
              <w:jc w:val="both"/>
              <w:rPr>
                <w:rFonts w:ascii="Bahnschrift SemiBold" w:hAnsi="Bahnschrift SemiBold"/>
                <w:b/>
                <w:bCs/>
                <w:sz w:val="20"/>
                <w:szCs w:val="20"/>
                <w:lang w:eastAsia="ro-RO"/>
              </w:rPr>
            </w:pPr>
            <w:r w:rsidRPr="008C63F0">
              <w:rPr>
                <w:rFonts w:ascii="Bahnschrift SemiBold" w:hAnsi="Bahnschrift SemiBold"/>
                <w:b/>
                <w:bCs/>
                <w:sz w:val="20"/>
                <w:szCs w:val="20"/>
                <w:lang w:eastAsia="ro-RO"/>
              </w:rPr>
              <w:t>Suprafa</w:t>
            </w:r>
            <w:r>
              <w:rPr>
                <w:rFonts w:ascii="Bahnschrift SemiBold" w:hAnsi="Bahnschrift SemiBold"/>
                <w:b/>
                <w:bCs/>
                <w:sz w:val="20"/>
                <w:szCs w:val="20"/>
                <w:lang w:eastAsia="ro-RO"/>
              </w:rPr>
              <w:t>ță</w:t>
            </w:r>
            <w:r w:rsidRPr="008C63F0">
              <w:rPr>
                <w:rFonts w:ascii="Bahnschrift SemiBold" w:hAnsi="Bahnschrift SemiBold"/>
                <w:b/>
                <w:bCs/>
                <w:sz w:val="20"/>
                <w:szCs w:val="20"/>
                <w:lang w:eastAsia="ro-RO"/>
              </w:rPr>
              <w:t xml:space="preserve"> total</w:t>
            </w:r>
            <w:r>
              <w:rPr>
                <w:rFonts w:ascii="Bahnschrift SemiBold" w:hAnsi="Bahnschrift SemiBold"/>
                <w:b/>
                <w:bCs/>
                <w:sz w:val="20"/>
                <w:szCs w:val="20"/>
                <w:lang w:eastAsia="ro-RO"/>
              </w:rPr>
              <w:t>ă</w:t>
            </w:r>
            <w:r w:rsidRPr="008C63F0">
              <w:rPr>
                <w:rFonts w:ascii="Bahnschrift SemiBold" w:hAnsi="Bahnschrift SemiBold"/>
                <w:b/>
                <w:bCs/>
                <w:sz w:val="20"/>
                <w:szCs w:val="20"/>
                <w:lang w:eastAsia="ro-RO"/>
              </w:rPr>
              <w:t xml:space="preserve"> </w:t>
            </w:r>
          </w:p>
        </w:tc>
        <w:tc>
          <w:tcPr>
            <w:tcW w:w="1472" w:type="dxa"/>
            <w:tcBorders>
              <w:top w:val="single" w:sz="8" w:space="0" w:color="auto"/>
              <w:left w:val="nil"/>
              <w:bottom w:val="single" w:sz="8" w:space="0" w:color="auto"/>
              <w:right w:val="single" w:sz="8" w:space="0" w:color="auto"/>
            </w:tcBorders>
            <w:shd w:val="clear" w:color="000000" w:fill="E7E6E6"/>
            <w:noWrap/>
            <w:vAlign w:val="center"/>
            <w:hideMark/>
          </w:tcPr>
          <w:p w14:paraId="53E8F986" w14:textId="77777777" w:rsidR="00964293" w:rsidRPr="00577BB1" w:rsidRDefault="00964293" w:rsidP="00964293">
            <w:pPr>
              <w:ind w:right="160"/>
              <w:jc w:val="both"/>
              <w:rPr>
                <w:rFonts w:ascii="Bahnschrift SemiBold" w:hAnsi="Bahnschrift SemiBold"/>
                <w:b/>
                <w:bCs/>
                <w:sz w:val="20"/>
                <w:szCs w:val="20"/>
                <w:lang w:eastAsia="ro-RO"/>
              </w:rPr>
            </w:pPr>
            <w:r>
              <w:rPr>
                <w:rFonts w:ascii="Bahnschrift SemiBold" w:hAnsi="Bahnschrift SemiBold"/>
                <w:b/>
                <w:bCs/>
                <w:sz w:val="20"/>
                <w:szCs w:val="20"/>
                <w:lang w:eastAsia="ro-RO"/>
              </w:rPr>
              <w:t>6428</w:t>
            </w:r>
          </w:p>
        </w:tc>
      </w:tr>
    </w:tbl>
    <w:bookmarkEnd w:id="25"/>
    <w:p w14:paraId="06282915" w14:textId="77777777" w:rsidR="00964293" w:rsidRPr="0080317D" w:rsidRDefault="00964293" w:rsidP="00964293">
      <w:pPr>
        <w:adjustRightInd w:val="0"/>
        <w:spacing w:before="240" w:line="360" w:lineRule="auto"/>
        <w:ind w:left="720" w:right="160"/>
        <w:jc w:val="both"/>
        <w:rPr>
          <w:rFonts w:ascii="Cambria" w:hAnsi="Cambria"/>
          <w:bCs/>
          <w:color w:val="000000"/>
          <w:sz w:val="20"/>
        </w:rPr>
      </w:pPr>
      <w:r w:rsidRPr="0080317D">
        <w:rPr>
          <w:rFonts w:ascii="Cambria" w:hAnsi="Cambria"/>
          <w:bCs/>
          <w:color w:val="000000"/>
          <w:sz w:val="20"/>
        </w:rPr>
        <w:t>La suprafața calculată se adaugă 4850 mp lucrări de reprofilare și 722 mp lucrari de apărare de mal pentru albia râului Someșul Mic.</w:t>
      </w:r>
    </w:p>
    <w:p w14:paraId="4DBCB87C" w14:textId="77777777" w:rsidR="00964293" w:rsidRPr="004F4BC3" w:rsidRDefault="00964293" w:rsidP="00964293">
      <w:pPr>
        <w:adjustRightInd w:val="0"/>
        <w:spacing w:before="240" w:line="360" w:lineRule="auto"/>
        <w:ind w:left="720" w:right="160"/>
        <w:jc w:val="both"/>
        <w:rPr>
          <w:rFonts w:ascii="Cambria" w:hAnsi="Cambria"/>
          <w:b/>
          <w:sz w:val="20"/>
        </w:rPr>
      </w:pPr>
      <w:r w:rsidRPr="004F4BC3">
        <w:rPr>
          <w:rFonts w:ascii="Cambria" w:hAnsi="Cambria"/>
          <w:b/>
          <w:sz w:val="20"/>
        </w:rPr>
        <w:t>Obținerea terenului:</w:t>
      </w:r>
    </w:p>
    <w:p w14:paraId="5BFE4D2E" w14:textId="77777777" w:rsidR="00964293" w:rsidRPr="004F4BC3" w:rsidRDefault="00964293" w:rsidP="00964293">
      <w:pPr>
        <w:adjustRightInd w:val="0"/>
        <w:spacing w:line="360" w:lineRule="auto"/>
        <w:ind w:left="720" w:right="160"/>
        <w:jc w:val="both"/>
        <w:rPr>
          <w:rFonts w:ascii="Cambria" w:hAnsi="Cambria"/>
          <w:bCs/>
          <w:sz w:val="20"/>
        </w:rPr>
      </w:pPr>
      <w:r>
        <w:rPr>
          <w:rFonts w:ascii="Cambria" w:hAnsi="Cambria"/>
          <w:bCs/>
          <w:sz w:val="20"/>
        </w:rPr>
        <w:t>Toate lucrările se vor realiza pe domeniul public al Municipiului Cluj-Napoca și pe terenul public al Statului Român aflat în administrarea Apelor Române, prin urmare nu sunt necesare exproprieri</w:t>
      </w:r>
      <w:r w:rsidRPr="004F4BC3">
        <w:rPr>
          <w:rFonts w:ascii="Cambria" w:hAnsi="Cambria"/>
          <w:bCs/>
          <w:sz w:val="20"/>
        </w:rPr>
        <w:t>.</w:t>
      </w:r>
    </w:p>
    <w:p w14:paraId="45E3B946" w14:textId="77777777" w:rsidR="00964293" w:rsidRPr="004F4BC3" w:rsidRDefault="00964293" w:rsidP="00964293">
      <w:pPr>
        <w:adjustRightInd w:val="0"/>
        <w:spacing w:before="120" w:after="120" w:line="360" w:lineRule="auto"/>
        <w:ind w:left="720" w:right="160"/>
        <w:jc w:val="both"/>
        <w:rPr>
          <w:rFonts w:ascii="Cambria" w:hAnsi="Cambria"/>
          <w:b/>
          <w:sz w:val="20"/>
        </w:rPr>
      </w:pPr>
      <w:r w:rsidRPr="004F4BC3">
        <w:rPr>
          <w:rFonts w:ascii="Cambria" w:hAnsi="Cambria"/>
          <w:b/>
          <w:sz w:val="20"/>
        </w:rPr>
        <w:t>Lucrări pentru amenajarea terenului:</w:t>
      </w:r>
    </w:p>
    <w:p w14:paraId="4C478AEB" w14:textId="77777777" w:rsidR="00964293" w:rsidRPr="004F4BC3" w:rsidRDefault="00964293" w:rsidP="00964293">
      <w:pPr>
        <w:adjustRightInd w:val="0"/>
        <w:spacing w:line="360" w:lineRule="auto"/>
        <w:ind w:left="720" w:right="160"/>
        <w:jc w:val="both"/>
        <w:rPr>
          <w:rFonts w:ascii="Cambria" w:hAnsi="Cambria"/>
          <w:bCs/>
          <w:sz w:val="20"/>
        </w:rPr>
      </w:pPr>
      <w:r w:rsidRPr="004F4BC3">
        <w:rPr>
          <w:rFonts w:ascii="Cambria" w:hAnsi="Cambria"/>
          <w:bCs/>
          <w:sz w:val="20"/>
        </w:rPr>
        <w:t>Lucrările de amenajarea terenului prevăzute în această etapă sunt următoarele:</w:t>
      </w:r>
    </w:p>
    <w:p w14:paraId="6FA94710" w14:textId="77777777" w:rsidR="00964293" w:rsidRPr="004F4BC3" w:rsidRDefault="00964293" w:rsidP="00964293">
      <w:pPr>
        <w:pStyle w:val="Texte"/>
        <w:numPr>
          <w:ilvl w:val="0"/>
          <w:numId w:val="10"/>
        </w:numPr>
        <w:spacing w:after="120"/>
        <w:ind w:right="160"/>
        <w:rPr>
          <w:rFonts w:ascii="Cambria" w:hAnsi="Cambria" w:cs="Arial"/>
          <w:lang w:val="en-US"/>
        </w:rPr>
      </w:pPr>
      <w:proofErr w:type="spellStart"/>
      <w:r w:rsidRPr="004F4BC3">
        <w:rPr>
          <w:rFonts w:ascii="Cambria" w:hAnsi="Cambria" w:cs="Arial"/>
          <w:lang w:val="en-US"/>
        </w:rPr>
        <w:t>Demontări</w:t>
      </w:r>
      <w:proofErr w:type="spellEnd"/>
      <w:r w:rsidRPr="004F4BC3">
        <w:rPr>
          <w:rFonts w:ascii="Cambria" w:hAnsi="Cambria" w:cs="Arial"/>
          <w:lang w:val="en-US"/>
        </w:rPr>
        <w:t xml:space="preserve"> </w:t>
      </w:r>
      <w:proofErr w:type="spellStart"/>
      <w:r w:rsidRPr="004F4BC3">
        <w:rPr>
          <w:rFonts w:ascii="Cambria" w:hAnsi="Cambria" w:cs="Arial"/>
          <w:lang w:val="en-US"/>
        </w:rPr>
        <w:t>borduri</w:t>
      </w:r>
      <w:proofErr w:type="spellEnd"/>
      <w:r w:rsidRPr="004F4BC3">
        <w:rPr>
          <w:rFonts w:ascii="Cambria" w:hAnsi="Cambria" w:cs="Arial"/>
          <w:lang w:val="en-US"/>
        </w:rPr>
        <w:t xml:space="preserve">  </w:t>
      </w:r>
      <w:proofErr w:type="spellStart"/>
      <w:r w:rsidRPr="004F4BC3">
        <w:rPr>
          <w:rFonts w:ascii="Cambria" w:hAnsi="Cambria" w:cs="Arial"/>
          <w:lang w:val="en-US"/>
        </w:rPr>
        <w:t>și</w:t>
      </w:r>
      <w:proofErr w:type="spellEnd"/>
      <w:r w:rsidRPr="004F4BC3">
        <w:rPr>
          <w:rFonts w:ascii="Cambria" w:hAnsi="Cambria" w:cs="Arial"/>
          <w:lang w:val="en-US"/>
        </w:rPr>
        <w:t xml:space="preserve"> </w:t>
      </w:r>
      <w:proofErr w:type="spellStart"/>
      <w:r w:rsidRPr="004F4BC3">
        <w:rPr>
          <w:rFonts w:ascii="Cambria" w:hAnsi="Cambria" w:cs="Arial"/>
          <w:lang w:val="en-US"/>
        </w:rPr>
        <w:t>elemente</w:t>
      </w:r>
      <w:proofErr w:type="spellEnd"/>
      <w:r w:rsidRPr="004F4BC3">
        <w:rPr>
          <w:rFonts w:ascii="Cambria" w:hAnsi="Cambria" w:cs="Arial"/>
          <w:lang w:val="en-US"/>
        </w:rPr>
        <w:t xml:space="preserve"> de </w:t>
      </w:r>
      <w:proofErr w:type="spellStart"/>
      <w:r w:rsidRPr="004F4BC3">
        <w:rPr>
          <w:rFonts w:ascii="Cambria" w:hAnsi="Cambria" w:cs="Arial"/>
          <w:lang w:val="en-US"/>
        </w:rPr>
        <w:t>siguranța</w:t>
      </w:r>
      <w:proofErr w:type="spellEnd"/>
      <w:r w:rsidRPr="004F4BC3">
        <w:rPr>
          <w:rFonts w:ascii="Cambria" w:hAnsi="Cambria" w:cs="Arial"/>
          <w:lang w:val="en-US"/>
        </w:rPr>
        <w:t xml:space="preserve"> </w:t>
      </w:r>
      <w:proofErr w:type="spellStart"/>
      <w:r w:rsidRPr="004F4BC3">
        <w:rPr>
          <w:rFonts w:ascii="Cambria" w:hAnsi="Cambria" w:cs="Arial"/>
          <w:lang w:val="en-US"/>
        </w:rPr>
        <w:t>circulației</w:t>
      </w:r>
      <w:proofErr w:type="spellEnd"/>
      <w:r w:rsidRPr="004F4BC3">
        <w:rPr>
          <w:rFonts w:ascii="Cambria" w:hAnsi="Cambria" w:cs="Arial"/>
          <w:lang w:val="en-US"/>
        </w:rPr>
        <w:t xml:space="preserve"> </w:t>
      </w:r>
      <w:proofErr w:type="spellStart"/>
      <w:r w:rsidRPr="004F4BC3">
        <w:rPr>
          <w:rFonts w:ascii="Cambria" w:hAnsi="Cambria" w:cs="Arial"/>
          <w:lang w:val="en-US"/>
        </w:rPr>
        <w:t>existente</w:t>
      </w:r>
      <w:proofErr w:type="spellEnd"/>
      <w:r>
        <w:rPr>
          <w:rFonts w:ascii="Cambria" w:hAnsi="Cambria"/>
          <w:szCs w:val="22"/>
        </w:rPr>
        <w:t>;</w:t>
      </w:r>
    </w:p>
    <w:p w14:paraId="4C182E04" w14:textId="77777777" w:rsidR="00964293" w:rsidRPr="004F4BC3" w:rsidRDefault="00964293" w:rsidP="00964293">
      <w:pPr>
        <w:pStyle w:val="Texte"/>
        <w:numPr>
          <w:ilvl w:val="0"/>
          <w:numId w:val="10"/>
        </w:numPr>
        <w:spacing w:after="120"/>
        <w:ind w:right="160"/>
        <w:rPr>
          <w:rFonts w:ascii="Cambria" w:hAnsi="Cambria" w:cs="Arial"/>
          <w:lang w:val="en-US"/>
        </w:rPr>
      </w:pPr>
      <w:proofErr w:type="spellStart"/>
      <w:r w:rsidRPr="004F4BC3">
        <w:rPr>
          <w:rFonts w:ascii="Cambria" w:hAnsi="Cambria" w:cs="Arial"/>
          <w:lang w:val="en-US"/>
        </w:rPr>
        <w:t>Frezare</w:t>
      </w:r>
      <w:proofErr w:type="spellEnd"/>
      <w:r w:rsidRPr="004F4BC3">
        <w:rPr>
          <w:rFonts w:ascii="Cambria" w:hAnsi="Cambria" w:cs="Arial"/>
          <w:lang w:val="en-US"/>
        </w:rPr>
        <w:t xml:space="preserve"> </w:t>
      </w:r>
      <w:proofErr w:type="spellStart"/>
      <w:r w:rsidRPr="004F4BC3">
        <w:rPr>
          <w:rFonts w:ascii="Cambria" w:hAnsi="Cambria" w:cs="Arial"/>
          <w:lang w:val="en-US"/>
        </w:rPr>
        <w:t>îmbrăcăminte</w:t>
      </w:r>
      <w:proofErr w:type="spellEnd"/>
      <w:r w:rsidRPr="004F4BC3">
        <w:rPr>
          <w:rFonts w:ascii="Cambria" w:hAnsi="Cambria" w:cs="Arial"/>
          <w:lang w:val="en-US"/>
        </w:rPr>
        <w:t xml:space="preserve"> </w:t>
      </w:r>
      <w:proofErr w:type="spellStart"/>
      <w:r w:rsidRPr="004F4BC3">
        <w:rPr>
          <w:rFonts w:ascii="Cambria" w:hAnsi="Cambria" w:cs="Arial"/>
          <w:lang w:val="en-US"/>
        </w:rPr>
        <w:t>rutieră</w:t>
      </w:r>
      <w:proofErr w:type="spellEnd"/>
      <w:r w:rsidRPr="004F4BC3">
        <w:rPr>
          <w:rFonts w:ascii="Cambria" w:hAnsi="Cambria" w:cs="Arial"/>
          <w:lang w:val="en-US"/>
        </w:rPr>
        <w:t xml:space="preserve"> </w:t>
      </w:r>
      <w:proofErr w:type="spellStart"/>
      <w:r w:rsidRPr="004F4BC3">
        <w:rPr>
          <w:rFonts w:ascii="Cambria" w:hAnsi="Cambria" w:cs="Arial"/>
          <w:lang w:val="en-US"/>
        </w:rPr>
        <w:t>existent</w:t>
      </w:r>
      <w:r>
        <w:rPr>
          <w:rFonts w:ascii="Cambria" w:hAnsi="Cambria" w:cs="Arial"/>
          <w:lang w:val="en-US"/>
        </w:rPr>
        <w:t>ă</w:t>
      </w:r>
      <w:proofErr w:type="spellEnd"/>
      <w:r>
        <w:rPr>
          <w:rFonts w:ascii="Cambria" w:hAnsi="Cambria"/>
          <w:szCs w:val="22"/>
        </w:rPr>
        <w:t>;</w:t>
      </w:r>
    </w:p>
    <w:p w14:paraId="56AA3D5F" w14:textId="77777777" w:rsidR="00964293" w:rsidRPr="004F4BC3" w:rsidRDefault="00964293" w:rsidP="00964293">
      <w:pPr>
        <w:pStyle w:val="Texte"/>
        <w:numPr>
          <w:ilvl w:val="0"/>
          <w:numId w:val="10"/>
        </w:numPr>
        <w:spacing w:after="120"/>
        <w:ind w:right="160"/>
        <w:rPr>
          <w:rFonts w:ascii="Cambria" w:hAnsi="Cambria" w:cs="Arial"/>
          <w:lang w:val="en-US"/>
        </w:rPr>
      </w:pPr>
      <w:proofErr w:type="spellStart"/>
      <w:r w:rsidRPr="004F4BC3">
        <w:rPr>
          <w:rFonts w:ascii="Cambria" w:hAnsi="Cambria" w:cs="Arial"/>
          <w:lang w:val="en-US"/>
        </w:rPr>
        <w:t>Desfacere</w:t>
      </w:r>
      <w:proofErr w:type="spellEnd"/>
      <w:r w:rsidRPr="004F4BC3">
        <w:rPr>
          <w:rFonts w:ascii="Cambria" w:hAnsi="Cambria" w:cs="Arial"/>
          <w:lang w:val="en-US"/>
        </w:rPr>
        <w:t xml:space="preserve"> </w:t>
      </w:r>
      <w:proofErr w:type="spellStart"/>
      <w:r w:rsidRPr="004F4BC3">
        <w:rPr>
          <w:rFonts w:ascii="Cambria" w:hAnsi="Cambria" w:cs="Arial"/>
          <w:lang w:val="en-US"/>
        </w:rPr>
        <w:t>sistem</w:t>
      </w:r>
      <w:proofErr w:type="spellEnd"/>
      <w:r w:rsidRPr="004F4BC3">
        <w:rPr>
          <w:rFonts w:ascii="Cambria" w:hAnsi="Cambria" w:cs="Arial"/>
          <w:lang w:val="en-US"/>
        </w:rPr>
        <w:t xml:space="preserve"> </w:t>
      </w:r>
      <w:proofErr w:type="spellStart"/>
      <w:r w:rsidRPr="004F4BC3">
        <w:rPr>
          <w:rFonts w:ascii="Cambria" w:hAnsi="Cambria" w:cs="Arial"/>
          <w:lang w:val="en-US"/>
        </w:rPr>
        <w:t>rutier</w:t>
      </w:r>
      <w:proofErr w:type="spellEnd"/>
      <w:r w:rsidRPr="004F4BC3">
        <w:rPr>
          <w:rFonts w:ascii="Cambria" w:hAnsi="Cambria" w:cs="Arial"/>
          <w:lang w:val="en-US"/>
        </w:rPr>
        <w:t xml:space="preserve"> existent</w:t>
      </w:r>
      <w:r>
        <w:rPr>
          <w:rFonts w:ascii="Cambria" w:hAnsi="Cambria"/>
          <w:szCs w:val="22"/>
        </w:rPr>
        <w:t>;</w:t>
      </w:r>
    </w:p>
    <w:p w14:paraId="5C015142" w14:textId="77777777" w:rsidR="00964293" w:rsidRPr="004F4BC3" w:rsidRDefault="00964293" w:rsidP="00964293">
      <w:pPr>
        <w:pStyle w:val="Texte"/>
        <w:numPr>
          <w:ilvl w:val="0"/>
          <w:numId w:val="10"/>
        </w:numPr>
        <w:spacing w:after="120"/>
        <w:ind w:right="160"/>
        <w:rPr>
          <w:rFonts w:ascii="Cambria" w:hAnsi="Cambria" w:cs="Arial"/>
          <w:lang w:val="en-US"/>
        </w:rPr>
      </w:pPr>
      <w:proofErr w:type="spellStart"/>
      <w:r w:rsidRPr="004F4BC3">
        <w:rPr>
          <w:rFonts w:ascii="Cambria" w:hAnsi="Cambria" w:cs="Arial"/>
          <w:lang w:val="en-US"/>
        </w:rPr>
        <w:t>Nivelare</w:t>
      </w:r>
      <w:proofErr w:type="spellEnd"/>
      <w:r w:rsidRPr="004F4BC3">
        <w:rPr>
          <w:rFonts w:ascii="Cambria" w:hAnsi="Cambria" w:cs="Arial"/>
          <w:lang w:val="en-US"/>
        </w:rPr>
        <w:t xml:space="preserve"> </w:t>
      </w:r>
      <w:proofErr w:type="spellStart"/>
      <w:r w:rsidRPr="004F4BC3">
        <w:rPr>
          <w:rFonts w:ascii="Cambria" w:hAnsi="Cambria" w:cs="Arial"/>
          <w:lang w:val="en-US"/>
        </w:rPr>
        <w:t>teren</w:t>
      </w:r>
      <w:proofErr w:type="spellEnd"/>
      <w:r>
        <w:rPr>
          <w:rFonts w:ascii="Cambria" w:hAnsi="Cambria"/>
          <w:szCs w:val="22"/>
        </w:rPr>
        <w:t>;</w:t>
      </w:r>
    </w:p>
    <w:p w14:paraId="39973276" w14:textId="77777777" w:rsidR="00964293" w:rsidRPr="004F4BC3" w:rsidRDefault="00964293" w:rsidP="00964293">
      <w:pPr>
        <w:pStyle w:val="Texte"/>
        <w:numPr>
          <w:ilvl w:val="0"/>
          <w:numId w:val="10"/>
        </w:numPr>
        <w:spacing w:after="120"/>
        <w:ind w:right="160"/>
        <w:rPr>
          <w:rFonts w:ascii="Cambria" w:hAnsi="Cambria" w:cs="Arial"/>
          <w:lang w:val="en-US"/>
        </w:rPr>
      </w:pPr>
      <w:proofErr w:type="spellStart"/>
      <w:r w:rsidRPr="004F4BC3">
        <w:rPr>
          <w:rFonts w:ascii="Cambria" w:hAnsi="Cambria" w:cs="Arial"/>
          <w:lang w:val="en-US"/>
        </w:rPr>
        <w:t>Degajare</w:t>
      </w:r>
      <w:proofErr w:type="spellEnd"/>
      <w:r w:rsidRPr="004F4BC3">
        <w:rPr>
          <w:rFonts w:ascii="Cambria" w:hAnsi="Cambria" w:cs="Arial"/>
          <w:lang w:val="en-US"/>
        </w:rPr>
        <w:t xml:space="preserve"> </w:t>
      </w:r>
      <w:proofErr w:type="spellStart"/>
      <w:r w:rsidRPr="004F4BC3">
        <w:rPr>
          <w:rFonts w:ascii="Cambria" w:hAnsi="Cambria" w:cs="Arial"/>
          <w:lang w:val="en-US"/>
        </w:rPr>
        <w:t>teren</w:t>
      </w:r>
      <w:proofErr w:type="spellEnd"/>
      <w:r w:rsidRPr="004F4BC3">
        <w:rPr>
          <w:rFonts w:ascii="Cambria" w:hAnsi="Cambria" w:cs="Arial"/>
          <w:lang w:val="en-US"/>
        </w:rPr>
        <w:t xml:space="preserve"> de </w:t>
      </w:r>
      <w:proofErr w:type="spellStart"/>
      <w:r w:rsidRPr="004F4BC3">
        <w:rPr>
          <w:rFonts w:ascii="Cambria" w:hAnsi="Cambria" w:cs="Arial"/>
          <w:lang w:val="en-US"/>
        </w:rPr>
        <w:t>corpuri</w:t>
      </w:r>
      <w:proofErr w:type="spellEnd"/>
      <w:r w:rsidRPr="004F4BC3">
        <w:rPr>
          <w:rFonts w:ascii="Cambria" w:hAnsi="Cambria" w:cs="Arial"/>
          <w:lang w:val="en-US"/>
        </w:rPr>
        <w:t xml:space="preserve"> </w:t>
      </w:r>
      <w:proofErr w:type="spellStart"/>
      <w:r w:rsidRPr="004F4BC3">
        <w:rPr>
          <w:rFonts w:ascii="Cambria" w:hAnsi="Cambria" w:cs="Arial"/>
          <w:lang w:val="en-US"/>
        </w:rPr>
        <w:t>străine</w:t>
      </w:r>
      <w:proofErr w:type="spellEnd"/>
      <w:r>
        <w:rPr>
          <w:rFonts w:ascii="Cambria" w:hAnsi="Cambria"/>
          <w:szCs w:val="22"/>
        </w:rPr>
        <w:t>;</w:t>
      </w:r>
    </w:p>
    <w:p w14:paraId="78779867" w14:textId="77777777" w:rsidR="00964293" w:rsidRPr="004F4BC3" w:rsidRDefault="00964293" w:rsidP="00964293">
      <w:pPr>
        <w:pStyle w:val="Texte"/>
        <w:numPr>
          <w:ilvl w:val="0"/>
          <w:numId w:val="10"/>
        </w:numPr>
        <w:spacing w:after="120"/>
        <w:ind w:right="160"/>
        <w:rPr>
          <w:rFonts w:ascii="Cambria" w:hAnsi="Cambria" w:cs="Arial"/>
          <w:lang w:val="en-US"/>
        </w:rPr>
      </w:pPr>
      <w:proofErr w:type="spellStart"/>
      <w:r w:rsidRPr="004F4BC3">
        <w:rPr>
          <w:rFonts w:ascii="Cambria" w:hAnsi="Cambria" w:cs="Arial"/>
          <w:lang w:val="en-US"/>
        </w:rPr>
        <w:t>Colectare</w:t>
      </w:r>
      <w:proofErr w:type="spellEnd"/>
      <w:r w:rsidRPr="004F4BC3">
        <w:rPr>
          <w:rFonts w:ascii="Cambria" w:hAnsi="Cambria" w:cs="Arial"/>
          <w:lang w:val="en-US"/>
        </w:rPr>
        <w:t xml:space="preserve">, </w:t>
      </w:r>
      <w:proofErr w:type="spellStart"/>
      <w:r w:rsidRPr="004F4BC3">
        <w:rPr>
          <w:rFonts w:ascii="Cambria" w:hAnsi="Cambria" w:cs="Arial"/>
          <w:lang w:val="en-US"/>
        </w:rPr>
        <w:t>sortare</w:t>
      </w:r>
      <w:proofErr w:type="spellEnd"/>
      <w:r w:rsidRPr="004F4BC3">
        <w:rPr>
          <w:rFonts w:ascii="Cambria" w:hAnsi="Cambria" w:cs="Arial"/>
          <w:lang w:val="en-US"/>
        </w:rPr>
        <w:t xml:space="preserve"> </w:t>
      </w:r>
      <w:proofErr w:type="spellStart"/>
      <w:r w:rsidRPr="004F4BC3">
        <w:rPr>
          <w:rFonts w:ascii="Cambria" w:hAnsi="Cambria" w:cs="Arial"/>
          <w:lang w:val="en-US"/>
        </w:rPr>
        <w:t>și</w:t>
      </w:r>
      <w:proofErr w:type="spellEnd"/>
      <w:r w:rsidRPr="004F4BC3">
        <w:rPr>
          <w:rFonts w:ascii="Cambria" w:hAnsi="Cambria" w:cs="Arial"/>
          <w:lang w:val="en-US"/>
        </w:rPr>
        <w:t xml:space="preserve"> </w:t>
      </w:r>
      <w:proofErr w:type="spellStart"/>
      <w:r w:rsidRPr="004F4BC3">
        <w:rPr>
          <w:rFonts w:ascii="Cambria" w:hAnsi="Cambria" w:cs="Arial"/>
          <w:lang w:val="en-US"/>
        </w:rPr>
        <w:t>transportul</w:t>
      </w:r>
      <w:proofErr w:type="spellEnd"/>
      <w:r w:rsidRPr="004F4BC3">
        <w:rPr>
          <w:rFonts w:ascii="Cambria" w:hAnsi="Cambria" w:cs="Arial"/>
          <w:lang w:val="en-US"/>
        </w:rPr>
        <w:t xml:space="preserve"> </w:t>
      </w:r>
      <w:proofErr w:type="spellStart"/>
      <w:r w:rsidRPr="004F4BC3">
        <w:rPr>
          <w:rFonts w:ascii="Cambria" w:hAnsi="Cambria" w:cs="Arial"/>
          <w:lang w:val="en-US"/>
        </w:rPr>
        <w:t>deșeurilor</w:t>
      </w:r>
      <w:proofErr w:type="spellEnd"/>
      <w:r w:rsidRPr="004F4BC3">
        <w:rPr>
          <w:rFonts w:ascii="Cambria" w:hAnsi="Cambria" w:cs="Arial"/>
          <w:lang w:val="en-US"/>
        </w:rPr>
        <w:t xml:space="preserve"> </w:t>
      </w:r>
      <w:proofErr w:type="spellStart"/>
      <w:r w:rsidRPr="004F4BC3">
        <w:rPr>
          <w:rFonts w:ascii="Cambria" w:hAnsi="Cambria" w:cs="Arial"/>
          <w:lang w:val="en-US"/>
        </w:rPr>
        <w:t>rezultate</w:t>
      </w:r>
      <w:proofErr w:type="spellEnd"/>
      <w:r w:rsidRPr="004F4BC3">
        <w:rPr>
          <w:rFonts w:ascii="Cambria" w:hAnsi="Cambria" w:cs="Arial"/>
          <w:lang w:val="en-US"/>
        </w:rPr>
        <w:t xml:space="preserve"> la </w:t>
      </w:r>
      <w:proofErr w:type="spellStart"/>
      <w:r w:rsidRPr="004F4BC3">
        <w:rPr>
          <w:rFonts w:ascii="Cambria" w:hAnsi="Cambria" w:cs="Arial"/>
          <w:lang w:val="en-US"/>
        </w:rPr>
        <w:t>depozite</w:t>
      </w:r>
      <w:proofErr w:type="spellEnd"/>
      <w:r w:rsidRPr="004F4BC3">
        <w:rPr>
          <w:rFonts w:ascii="Cambria" w:hAnsi="Cambria" w:cs="Arial"/>
          <w:lang w:val="en-US"/>
        </w:rPr>
        <w:t xml:space="preserve"> </w:t>
      </w:r>
      <w:proofErr w:type="spellStart"/>
      <w:r w:rsidRPr="004F4BC3">
        <w:rPr>
          <w:rFonts w:ascii="Cambria" w:hAnsi="Cambria" w:cs="Arial"/>
          <w:lang w:val="en-US"/>
        </w:rPr>
        <w:t>autorizate</w:t>
      </w:r>
      <w:proofErr w:type="spellEnd"/>
      <w:r>
        <w:rPr>
          <w:rFonts w:ascii="Cambria" w:hAnsi="Cambria"/>
          <w:szCs w:val="22"/>
        </w:rPr>
        <w:t>;</w:t>
      </w:r>
    </w:p>
    <w:p w14:paraId="1F1EA8D2" w14:textId="77777777" w:rsidR="00964293" w:rsidRPr="004F4BC3" w:rsidRDefault="00964293" w:rsidP="00964293">
      <w:pPr>
        <w:adjustRightInd w:val="0"/>
        <w:spacing w:before="240" w:after="120" w:line="360" w:lineRule="auto"/>
        <w:ind w:left="720" w:right="160"/>
        <w:jc w:val="both"/>
        <w:rPr>
          <w:rFonts w:ascii="Cambria" w:hAnsi="Cambria"/>
          <w:b/>
          <w:sz w:val="20"/>
        </w:rPr>
      </w:pPr>
      <w:r w:rsidRPr="004F4BC3">
        <w:rPr>
          <w:rFonts w:ascii="Cambria" w:hAnsi="Cambria"/>
          <w:b/>
          <w:sz w:val="20"/>
        </w:rPr>
        <w:t>Lucrari de protectia mediului</w:t>
      </w:r>
    </w:p>
    <w:p w14:paraId="763F4E70" w14:textId="77777777" w:rsidR="00964293" w:rsidRPr="004F4BC3" w:rsidRDefault="00964293" w:rsidP="00964293">
      <w:pPr>
        <w:adjustRightInd w:val="0"/>
        <w:spacing w:line="360" w:lineRule="auto"/>
        <w:ind w:left="720" w:right="160"/>
        <w:jc w:val="both"/>
        <w:rPr>
          <w:rFonts w:ascii="Cambria" w:hAnsi="Cambria"/>
          <w:sz w:val="20"/>
        </w:rPr>
      </w:pPr>
      <w:r w:rsidRPr="004F4BC3">
        <w:rPr>
          <w:rFonts w:ascii="Cambria" w:hAnsi="Cambria"/>
          <w:sz w:val="20"/>
        </w:rPr>
        <w:t>Prin proiect se impune</w:t>
      </w:r>
      <w:r>
        <w:rPr>
          <w:rFonts w:ascii="Cambria" w:hAnsi="Cambria"/>
          <w:sz w:val="20"/>
        </w:rPr>
        <w:t xml:space="preserve"> realizarea unor </w:t>
      </w:r>
      <w:bookmarkStart w:id="26" w:name="_Hlk69397987"/>
      <w:r>
        <w:rPr>
          <w:rFonts w:ascii="Cambria" w:hAnsi="Cambria"/>
          <w:sz w:val="20"/>
        </w:rPr>
        <w:t>lucră</w:t>
      </w:r>
      <w:r w:rsidRPr="004F4BC3">
        <w:rPr>
          <w:rFonts w:ascii="Cambria" w:hAnsi="Cambria"/>
          <w:sz w:val="20"/>
        </w:rPr>
        <w:t xml:space="preserve">ri </w:t>
      </w:r>
      <w:r>
        <w:rPr>
          <w:rFonts w:ascii="Cambria" w:hAnsi="Cambria"/>
          <w:sz w:val="20"/>
        </w:rPr>
        <w:t>de refacere a cadrului natural î</w:t>
      </w:r>
      <w:r w:rsidRPr="004F4BC3">
        <w:rPr>
          <w:rFonts w:ascii="Cambria" w:hAnsi="Cambria"/>
          <w:sz w:val="20"/>
        </w:rPr>
        <w:t xml:space="preserve">n vederea aducerii zonei la parametri </w:t>
      </w:r>
      <w:r w:rsidRPr="004F4BC3">
        <w:rPr>
          <w:rFonts w:ascii="Cambria" w:hAnsi="Cambria"/>
          <w:sz w:val="20"/>
        </w:rPr>
        <w:lastRenderedPageBreak/>
        <w:t>normali de mediu și constă în:</w:t>
      </w:r>
    </w:p>
    <w:p w14:paraId="75B109D5" w14:textId="77777777" w:rsidR="00964293" w:rsidRPr="004F4BC3" w:rsidRDefault="00964293" w:rsidP="00964293">
      <w:pPr>
        <w:pStyle w:val="Texte"/>
        <w:numPr>
          <w:ilvl w:val="0"/>
          <w:numId w:val="10"/>
        </w:numPr>
        <w:spacing w:after="120"/>
        <w:ind w:right="160"/>
        <w:rPr>
          <w:rFonts w:ascii="Cambria" w:hAnsi="Cambria" w:cs="Arial"/>
          <w:lang w:val="en-US"/>
        </w:rPr>
      </w:pPr>
      <w:proofErr w:type="spellStart"/>
      <w:r w:rsidRPr="004F4BC3">
        <w:rPr>
          <w:rFonts w:ascii="Cambria" w:hAnsi="Cambria" w:cs="Arial"/>
          <w:lang w:val="en-US"/>
        </w:rPr>
        <w:t>Lucr</w:t>
      </w:r>
      <w:r>
        <w:rPr>
          <w:rFonts w:ascii="Cambria" w:hAnsi="Cambria" w:cs="Arial"/>
          <w:lang w:val="en-US"/>
        </w:rPr>
        <w:t>ă</w:t>
      </w:r>
      <w:r w:rsidRPr="004F4BC3">
        <w:rPr>
          <w:rFonts w:ascii="Cambria" w:hAnsi="Cambria" w:cs="Arial"/>
          <w:lang w:val="en-US"/>
        </w:rPr>
        <w:t>ri</w:t>
      </w:r>
      <w:proofErr w:type="spellEnd"/>
      <w:r w:rsidRPr="004F4BC3">
        <w:rPr>
          <w:rFonts w:ascii="Cambria" w:hAnsi="Cambria" w:cs="Arial"/>
          <w:lang w:val="en-US"/>
        </w:rPr>
        <w:t xml:space="preserve"> de </w:t>
      </w:r>
      <w:proofErr w:type="spellStart"/>
      <w:r w:rsidRPr="004F4BC3">
        <w:rPr>
          <w:rFonts w:ascii="Cambria" w:hAnsi="Cambria" w:cs="Arial"/>
          <w:lang w:val="en-US"/>
        </w:rPr>
        <w:t>reamenajare</w:t>
      </w:r>
      <w:proofErr w:type="spellEnd"/>
      <w:r w:rsidRPr="004F4BC3">
        <w:rPr>
          <w:rFonts w:ascii="Cambria" w:hAnsi="Cambria" w:cs="Arial"/>
          <w:lang w:val="en-US"/>
        </w:rPr>
        <w:t xml:space="preserve"> a </w:t>
      </w:r>
      <w:proofErr w:type="spellStart"/>
      <w:r w:rsidRPr="004F4BC3">
        <w:rPr>
          <w:rFonts w:ascii="Cambria" w:hAnsi="Cambria" w:cs="Arial"/>
          <w:lang w:val="en-US"/>
        </w:rPr>
        <w:t>terenului</w:t>
      </w:r>
      <w:proofErr w:type="spellEnd"/>
      <w:r w:rsidRPr="004F4BC3">
        <w:rPr>
          <w:rFonts w:ascii="Cambria" w:hAnsi="Cambria" w:cs="Arial"/>
          <w:lang w:val="en-US"/>
        </w:rPr>
        <w:t xml:space="preserve"> </w:t>
      </w:r>
      <w:proofErr w:type="spellStart"/>
      <w:r w:rsidRPr="004F4BC3">
        <w:rPr>
          <w:rFonts w:ascii="Cambria" w:hAnsi="Cambria" w:cs="Arial"/>
          <w:lang w:val="en-US"/>
        </w:rPr>
        <w:t>folosi</w:t>
      </w:r>
      <w:r>
        <w:rPr>
          <w:rFonts w:ascii="Cambria" w:hAnsi="Cambria" w:cs="Arial"/>
          <w:lang w:val="en-US"/>
        </w:rPr>
        <w:t>t</w:t>
      </w:r>
      <w:proofErr w:type="spellEnd"/>
      <w:r>
        <w:rPr>
          <w:rFonts w:ascii="Cambria" w:hAnsi="Cambria" w:cs="Arial"/>
          <w:lang w:val="en-US"/>
        </w:rPr>
        <w:t xml:space="preserve"> ca </w:t>
      </w:r>
      <w:proofErr w:type="spellStart"/>
      <w:r>
        <w:rPr>
          <w:rFonts w:ascii="Cambria" w:hAnsi="Cambria" w:cs="Arial"/>
          <w:lang w:val="en-US"/>
        </w:rPr>
        <w:t>organizare</w:t>
      </w:r>
      <w:proofErr w:type="spellEnd"/>
      <w:r>
        <w:rPr>
          <w:rFonts w:ascii="Cambria" w:hAnsi="Cambria" w:cs="Arial"/>
          <w:lang w:val="en-US"/>
        </w:rPr>
        <w:t xml:space="preserve"> de </w:t>
      </w:r>
      <w:proofErr w:type="spellStart"/>
      <w:r>
        <w:rPr>
          <w:rFonts w:ascii="Cambria" w:hAnsi="Cambria" w:cs="Arial"/>
          <w:lang w:val="en-US"/>
        </w:rPr>
        <w:t>ș</w:t>
      </w:r>
      <w:r w:rsidRPr="004F4BC3">
        <w:rPr>
          <w:rFonts w:ascii="Cambria" w:hAnsi="Cambria" w:cs="Arial"/>
          <w:lang w:val="en-US"/>
        </w:rPr>
        <w:t>antier</w:t>
      </w:r>
      <w:proofErr w:type="spellEnd"/>
      <w:r>
        <w:rPr>
          <w:rFonts w:ascii="Cambria" w:hAnsi="Cambria"/>
          <w:szCs w:val="22"/>
        </w:rPr>
        <w:t>;</w:t>
      </w:r>
    </w:p>
    <w:p w14:paraId="23D326FE" w14:textId="77777777" w:rsidR="00964293" w:rsidRPr="004F4BC3" w:rsidRDefault="00964293" w:rsidP="00964293">
      <w:pPr>
        <w:pStyle w:val="Texte"/>
        <w:numPr>
          <w:ilvl w:val="0"/>
          <w:numId w:val="10"/>
        </w:numPr>
        <w:spacing w:after="120"/>
        <w:ind w:right="160"/>
        <w:rPr>
          <w:rFonts w:ascii="Cambria" w:hAnsi="Cambria" w:cs="Arial"/>
          <w:lang w:val="en-US"/>
        </w:rPr>
      </w:pPr>
      <w:proofErr w:type="spellStart"/>
      <w:r>
        <w:rPr>
          <w:rFonts w:ascii="Cambria" w:hAnsi="Cambria" w:cs="Arial"/>
          <w:lang w:val="en-US"/>
        </w:rPr>
        <w:t>Lucră</w:t>
      </w:r>
      <w:r w:rsidRPr="004F4BC3">
        <w:rPr>
          <w:rFonts w:ascii="Cambria" w:hAnsi="Cambria" w:cs="Arial"/>
          <w:lang w:val="en-US"/>
        </w:rPr>
        <w:t>ri</w:t>
      </w:r>
      <w:proofErr w:type="spellEnd"/>
      <w:r w:rsidRPr="004F4BC3">
        <w:rPr>
          <w:rFonts w:ascii="Cambria" w:hAnsi="Cambria" w:cs="Arial"/>
          <w:lang w:val="en-US"/>
        </w:rPr>
        <w:t xml:space="preserve"> de </w:t>
      </w:r>
      <w:proofErr w:type="spellStart"/>
      <w:r w:rsidRPr="004F4BC3">
        <w:rPr>
          <w:rFonts w:ascii="Cambria" w:hAnsi="Cambria" w:cs="Arial"/>
          <w:lang w:val="en-US"/>
        </w:rPr>
        <w:t>terasamente</w:t>
      </w:r>
      <w:proofErr w:type="spellEnd"/>
      <w:r w:rsidRPr="004F4BC3">
        <w:rPr>
          <w:rFonts w:ascii="Cambria" w:hAnsi="Cambria" w:cs="Arial"/>
          <w:lang w:val="en-US"/>
        </w:rPr>
        <w:t xml:space="preserve"> </w:t>
      </w:r>
      <w:proofErr w:type="spellStart"/>
      <w:r w:rsidRPr="004F4BC3">
        <w:rPr>
          <w:rFonts w:ascii="Cambria" w:hAnsi="Cambria" w:cs="Arial"/>
          <w:lang w:val="en-US"/>
        </w:rPr>
        <w:t>pentru</w:t>
      </w:r>
      <w:proofErr w:type="spellEnd"/>
      <w:r w:rsidRPr="004F4BC3">
        <w:rPr>
          <w:rFonts w:ascii="Cambria" w:hAnsi="Cambria" w:cs="Arial"/>
          <w:lang w:val="en-US"/>
        </w:rPr>
        <w:t xml:space="preserve"> </w:t>
      </w:r>
      <w:proofErr w:type="spellStart"/>
      <w:r w:rsidRPr="004F4BC3">
        <w:rPr>
          <w:rFonts w:ascii="Cambria" w:hAnsi="Cambria" w:cs="Arial"/>
          <w:lang w:val="en-US"/>
        </w:rPr>
        <w:t>refacerea</w:t>
      </w:r>
      <w:proofErr w:type="spellEnd"/>
      <w:r w:rsidRPr="004F4BC3">
        <w:rPr>
          <w:rFonts w:ascii="Cambria" w:hAnsi="Cambria" w:cs="Arial"/>
          <w:lang w:val="en-US"/>
        </w:rPr>
        <w:t xml:space="preserve"> </w:t>
      </w:r>
      <w:proofErr w:type="spellStart"/>
      <w:r w:rsidRPr="004F4BC3">
        <w:rPr>
          <w:rFonts w:ascii="Cambria" w:hAnsi="Cambria" w:cs="Arial"/>
          <w:lang w:val="en-US"/>
        </w:rPr>
        <w:t>terenului</w:t>
      </w:r>
      <w:proofErr w:type="spellEnd"/>
      <w:r w:rsidRPr="004F4BC3">
        <w:rPr>
          <w:rFonts w:ascii="Cambria" w:hAnsi="Cambria" w:cs="Arial"/>
          <w:lang w:val="en-US"/>
        </w:rPr>
        <w:t xml:space="preserve"> din </w:t>
      </w:r>
      <w:proofErr w:type="spellStart"/>
      <w:r w:rsidRPr="004F4BC3">
        <w:rPr>
          <w:rFonts w:ascii="Cambria" w:hAnsi="Cambria" w:cs="Arial"/>
          <w:lang w:val="en-US"/>
        </w:rPr>
        <w:t>zona</w:t>
      </w:r>
      <w:proofErr w:type="spellEnd"/>
      <w:r w:rsidRPr="004F4BC3">
        <w:rPr>
          <w:rFonts w:ascii="Cambria" w:hAnsi="Cambria" w:cs="Arial"/>
          <w:lang w:val="en-US"/>
        </w:rPr>
        <w:t xml:space="preserve"> </w:t>
      </w:r>
      <w:proofErr w:type="spellStart"/>
      <w:r w:rsidRPr="004F4BC3">
        <w:rPr>
          <w:rFonts w:ascii="Cambria" w:hAnsi="Cambria" w:cs="Arial"/>
          <w:lang w:val="en-US"/>
        </w:rPr>
        <w:t>drumului</w:t>
      </w:r>
      <w:proofErr w:type="spellEnd"/>
      <w:r w:rsidRPr="004F4BC3">
        <w:rPr>
          <w:rFonts w:ascii="Cambria" w:hAnsi="Cambria" w:cs="Arial"/>
          <w:lang w:val="en-US"/>
        </w:rPr>
        <w:t xml:space="preserve"> de </w:t>
      </w:r>
      <w:proofErr w:type="spellStart"/>
      <w:r w:rsidRPr="004F4BC3">
        <w:rPr>
          <w:rFonts w:ascii="Cambria" w:hAnsi="Cambria" w:cs="Arial"/>
          <w:lang w:val="en-US"/>
        </w:rPr>
        <w:t>legătură</w:t>
      </w:r>
      <w:proofErr w:type="spellEnd"/>
      <w:r w:rsidRPr="004F4BC3">
        <w:rPr>
          <w:rFonts w:ascii="Cambria" w:hAnsi="Cambria" w:cs="Arial"/>
          <w:lang w:val="en-US"/>
        </w:rPr>
        <w:t xml:space="preserve">, </w:t>
      </w:r>
      <w:proofErr w:type="spellStart"/>
      <w:r w:rsidRPr="004F4BC3">
        <w:rPr>
          <w:rFonts w:ascii="Cambria" w:hAnsi="Cambria" w:cs="Arial"/>
          <w:lang w:val="en-US"/>
        </w:rPr>
        <w:t>prin</w:t>
      </w:r>
      <w:proofErr w:type="spellEnd"/>
      <w:r w:rsidRPr="004F4BC3">
        <w:rPr>
          <w:rFonts w:ascii="Cambria" w:hAnsi="Cambria" w:cs="Arial"/>
          <w:lang w:val="en-US"/>
        </w:rPr>
        <w:t xml:space="preserve"> </w:t>
      </w:r>
      <w:proofErr w:type="spellStart"/>
      <w:r w:rsidRPr="004F4BC3">
        <w:rPr>
          <w:rFonts w:ascii="Cambria" w:hAnsi="Cambria" w:cs="Arial"/>
          <w:lang w:val="en-US"/>
        </w:rPr>
        <w:t>curatarea</w:t>
      </w:r>
      <w:proofErr w:type="spellEnd"/>
      <w:r w:rsidRPr="004F4BC3">
        <w:rPr>
          <w:rFonts w:ascii="Cambria" w:hAnsi="Cambria" w:cs="Arial"/>
          <w:lang w:val="en-US"/>
        </w:rPr>
        <w:t xml:space="preserve"> </w:t>
      </w:r>
      <w:proofErr w:type="spellStart"/>
      <w:r w:rsidRPr="004F4BC3">
        <w:rPr>
          <w:rFonts w:ascii="Cambria" w:hAnsi="Cambria" w:cs="Arial"/>
          <w:lang w:val="en-US"/>
        </w:rPr>
        <w:t>lui</w:t>
      </w:r>
      <w:proofErr w:type="spellEnd"/>
      <w:r w:rsidRPr="004F4BC3">
        <w:rPr>
          <w:rFonts w:ascii="Cambria" w:hAnsi="Cambria" w:cs="Arial"/>
          <w:lang w:val="en-US"/>
        </w:rPr>
        <w:t xml:space="preserve"> </w:t>
      </w:r>
      <w:proofErr w:type="spellStart"/>
      <w:r>
        <w:rPr>
          <w:rFonts w:ascii="Cambria" w:hAnsi="Cambria" w:cs="Arial"/>
          <w:lang w:val="en-US"/>
        </w:rPr>
        <w:t>ș</w:t>
      </w:r>
      <w:r w:rsidRPr="004F4BC3">
        <w:rPr>
          <w:rFonts w:ascii="Cambria" w:hAnsi="Cambria" w:cs="Arial"/>
          <w:lang w:val="en-US"/>
        </w:rPr>
        <w:t>i</w:t>
      </w:r>
      <w:proofErr w:type="spellEnd"/>
      <w:r w:rsidRPr="004F4BC3">
        <w:rPr>
          <w:rFonts w:ascii="Cambria" w:hAnsi="Cambria" w:cs="Arial"/>
          <w:lang w:val="en-US"/>
        </w:rPr>
        <w:t xml:space="preserve"> </w:t>
      </w:r>
      <w:proofErr w:type="spellStart"/>
      <w:r w:rsidRPr="004F4BC3">
        <w:rPr>
          <w:rFonts w:ascii="Cambria" w:hAnsi="Cambria" w:cs="Arial"/>
          <w:lang w:val="en-US"/>
        </w:rPr>
        <w:t>degajarea</w:t>
      </w:r>
      <w:proofErr w:type="spellEnd"/>
      <w:r w:rsidRPr="004F4BC3">
        <w:rPr>
          <w:rFonts w:ascii="Cambria" w:hAnsi="Cambria" w:cs="Arial"/>
          <w:lang w:val="en-US"/>
        </w:rPr>
        <w:t xml:space="preserve"> de </w:t>
      </w:r>
      <w:proofErr w:type="spellStart"/>
      <w:r w:rsidRPr="004F4BC3">
        <w:rPr>
          <w:rFonts w:ascii="Cambria" w:hAnsi="Cambria" w:cs="Arial"/>
          <w:lang w:val="en-US"/>
        </w:rPr>
        <w:t>corpuri</w:t>
      </w:r>
      <w:proofErr w:type="spellEnd"/>
      <w:r w:rsidRPr="004F4BC3">
        <w:rPr>
          <w:rFonts w:ascii="Cambria" w:hAnsi="Cambria" w:cs="Arial"/>
          <w:lang w:val="en-US"/>
        </w:rPr>
        <w:t xml:space="preserve"> </w:t>
      </w:r>
      <w:proofErr w:type="spellStart"/>
      <w:r w:rsidRPr="004F4BC3">
        <w:rPr>
          <w:rFonts w:ascii="Cambria" w:hAnsi="Cambria" w:cs="Arial"/>
          <w:lang w:val="en-US"/>
        </w:rPr>
        <w:t>straine</w:t>
      </w:r>
      <w:proofErr w:type="spellEnd"/>
      <w:r>
        <w:rPr>
          <w:rFonts w:ascii="Cambria" w:hAnsi="Cambria"/>
          <w:szCs w:val="22"/>
        </w:rPr>
        <w:t>;</w:t>
      </w:r>
    </w:p>
    <w:p w14:paraId="768BA66D" w14:textId="77777777" w:rsidR="00964293" w:rsidRPr="004F4BC3" w:rsidRDefault="00964293" w:rsidP="00964293">
      <w:pPr>
        <w:pStyle w:val="Texte"/>
        <w:numPr>
          <w:ilvl w:val="0"/>
          <w:numId w:val="10"/>
        </w:numPr>
        <w:spacing w:after="120"/>
        <w:ind w:right="160"/>
        <w:rPr>
          <w:rFonts w:ascii="Cambria" w:hAnsi="Cambria" w:cs="Arial"/>
          <w:lang w:val="en-US"/>
        </w:rPr>
      </w:pPr>
      <w:proofErr w:type="spellStart"/>
      <w:r w:rsidRPr="004F4BC3">
        <w:rPr>
          <w:rFonts w:ascii="Cambria" w:hAnsi="Cambria" w:cs="Arial"/>
          <w:lang w:val="en-US"/>
        </w:rPr>
        <w:t>Sem</w:t>
      </w:r>
      <w:r>
        <w:rPr>
          <w:rFonts w:ascii="Cambria" w:hAnsi="Cambria" w:cs="Arial"/>
          <w:lang w:val="en-US"/>
        </w:rPr>
        <w:t>ă</w:t>
      </w:r>
      <w:r w:rsidRPr="004F4BC3">
        <w:rPr>
          <w:rFonts w:ascii="Cambria" w:hAnsi="Cambria" w:cs="Arial"/>
          <w:lang w:val="en-US"/>
        </w:rPr>
        <w:t>narea</w:t>
      </w:r>
      <w:proofErr w:type="spellEnd"/>
      <w:r w:rsidRPr="004F4BC3">
        <w:rPr>
          <w:rFonts w:ascii="Cambria" w:hAnsi="Cambria" w:cs="Arial"/>
          <w:lang w:val="en-US"/>
        </w:rPr>
        <w:t xml:space="preserve"> </w:t>
      </w:r>
      <w:proofErr w:type="spellStart"/>
      <w:r w:rsidRPr="004F4BC3">
        <w:rPr>
          <w:rFonts w:ascii="Cambria" w:hAnsi="Cambria" w:cs="Arial"/>
          <w:lang w:val="en-US"/>
        </w:rPr>
        <w:t>suprafe</w:t>
      </w:r>
      <w:r>
        <w:rPr>
          <w:rFonts w:ascii="Cambria" w:hAnsi="Cambria" w:cs="Arial"/>
          <w:lang w:val="en-US"/>
        </w:rPr>
        <w:t>ț</w:t>
      </w:r>
      <w:r w:rsidRPr="004F4BC3">
        <w:rPr>
          <w:rFonts w:ascii="Cambria" w:hAnsi="Cambria" w:cs="Arial"/>
          <w:lang w:val="en-US"/>
        </w:rPr>
        <w:t>elor</w:t>
      </w:r>
      <w:proofErr w:type="spellEnd"/>
      <w:r w:rsidRPr="004F4BC3">
        <w:rPr>
          <w:rFonts w:ascii="Cambria" w:hAnsi="Cambria" w:cs="Arial"/>
          <w:lang w:val="en-US"/>
        </w:rPr>
        <w:t xml:space="preserve"> cu </w:t>
      </w:r>
      <w:proofErr w:type="spellStart"/>
      <w:r w:rsidRPr="004F4BC3">
        <w:rPr>
          <w:rFonts w:ascii="Cambria" w:hAnsi="Cambria" w:cs="Arial"/>
          <w:lang w:val="en-US"/>
        </w:rPr>
        <w:t>iarb</w:t>
      </w:r>
      <w:r>
        <w:rPr>
          <w:rFonts w:ascii="Cambria" w:hAnsi="Cambria" w:cs="Arial"/>
          <w:lang w:val="en-US"/>
        </w:rPr>
        <w:t>ă</w:t>
      </w:r>
      <w:proofErr w:type="spellEnd"/>
      <w:r>
        <w:rPr>
          <w:rFonts w:ascii="Cambria" w:hAnsi="Cambria"/>
          <w:szCs w:val="22"/>
        </w:rPr>
        <w:t>;</w:t>
      </w:r>
    </w:p>
    <w:p w14:paraId="667CA0BA" w14:textId="77777777" w:rsidR="00964293" w:rsidRPr="004F4BC3" w:rsidRDefault="00964293" w:rsidP="00964293">
      <w:pPr>
        <w:pStyle w:val="Texte"/>
        <w:numPr>
          <w:ilvl w:val="0"/>
          <w:numId w:val="10"/>
        </w:numPr>
        <w:ind w:left="2274" w:right="160" w:hanging="357"/>
        <w:rPr>
          <w:rFonts w:ascii="Cambria" w:hAnsi="Cambria" w:cs="Arial"/>
          <w:lang w:val="en-US"/>
        </w:rPr>
      </w:pPr>
      <w:proofErr w:type="spellStart"/>
      <w:r w:rsidRPr="004F4BC3">
        <w:rPr>
          <w:rFonts w:ascii="Cambria" w:hAnsi="Cambria" w:cs="Arial"/>
          <w:lang w:val="en-US"/>
        </w:rPr>
        <w:t>Curățarea</w:t>
      </w:r>
      <w:proofErr w:type="spellEnd"/>
      <w:r w:rsidRPr="004F4BC3">
        <w:rPr>
          <w:rFonts w:ascii="Cambria" w:hAnsi="Cambria" w:cs="Arial"/>
          <w:lang w:val="en-US"/>
        </w:rPr>
        <w:t xml:space="preserve"> </w:t>
      </w:r>
      <w:proofErr w:type="spellStart"/>
      <w:r w:rsidRPr="004F4BC3">
        <w:rPr>
          <w:rFonts w:ascii="Cambria" w:hAnsi="Cambria" w:cs="Arial"/>
          <w:lang w:val="en-US"/>
        </w:rPr>
        <w:t>suprafețelor</w:t>
      </w:r>
      <w:proofErr w:type="spellEnd"/>
      <w:r w:rsidRPr="004F4BC3">
        <w:rPr>
          <w:rFonts w:ascii="Cambria" w:hAnsi="Cambria" w:cs="Arial"/>
          <w:lang w:val="en-US"/>
        </w:rPr>
        <w:t xml:space="preserve"> </w:t>
      </w:r>
      <w:proofErr w:type="spellStart"/>
      <w:r w:rsidRPr="004F4BC3">
        <w:rPr>
          <w:rFonts w:ascii="Cambria" w:hAnsi="Cambria" w:cs="Arial"/>
          <w:lang w:val="en-US"/>
        </w:rPr>
        <w:t>amenajate</w:t>
      </w:r>
      <w:proofErr w:type="spellEnd"/>
      <w:r>
        <w:rPr>
          <w:rFonts w:ascii="Cambria" w:hAnsi="Cambria"/>
          <w:szCs w:val="22"/>
        </w:rPr>
        <w:t>;</w:t>
      </w:r>
    </w:p>
    <w:bookmarkEnd w:id="26"/>
    <w:p w14:paraId="562EE698" w14:textId="77777777" w:rsidR="00964293" w:rsidRPr="004F4BC3" w:rsidRDefault="00964293" w:rsidP="00964293">
      <w:pPr>
        <w:adjustRightInd w:val="0"/>
        <w:spacing w:after="120" w:line="360" w:lineRule="auto"/>
        <w:ind w:left="720" w:right="160"/>
        <w:jc w:val="both"/>
        <w:rPr>
          <w:rFonts w:ascii="Cambria" w:hAnsi="Cambria"/>
          <w:b/>
          <w:sz w:val="20"/>
        </w:rPr>
      </w:pPr>
      <w:r w:rsidRPr="004F4BC3">
        <w:rPr>
          <w:rFonts w:ascii="Cambria" w:hAnsi="Cambria"/>
          <w:b/>
          <w:sz w:val="20"/>
        </w:rPr>
        <w:t>Lucrări pentru relocare și protejare utilități:</w:t>
      </w:r>
    </w:p>
    <w:p w14:paraId="60514C0E" w14:textId="77777777" w:rsidR="00964293" w:rsidRPr="004F4BC3" w:rsidRDefault="00964293" w:rsidP="00964293">
      <w:pPr>
        <w:adjustRightInd w:val="0"/>
        <w:spacing w:line="360" w:lineRule="auto"/>
        <w:ind w:left="720" w:right="160"/>
        <w:jc w:val="both"/>
        <w:rPr>
          <w:rFonts w:ascii="Cambria" w:hAnsi="Cambria"/>
          <w:bCs/>
          <w:i/>
          <w:iCs/>
          <w:sz w:val="20"/>
        </w:rPr>
      </w:pPr>
      <w:r>
        <w:rPr>
          <w:rFonts w:ascii="Cambria" w:hAnsi="Cambria"/>
          <w:bCs/>
          <w:i/>
          <w:iCs/>
          <w:sz w:val="20"/>
        </w:rPr>
        <w:t>P</w:t>
      </w:r>
      <w:r w:rsidRPr="004F4BC3">
        <w:rPr>
          <w:rFonts w:ascii="Cambria" w:hAnsi="Cambria"/>
          <w:bCs/>
          <w:i/>
          <w:iCs/>
          <w:sz w:val="20"/>
        </w:rPr>
        <w:t>rotejare rețele electrice</w:t>
      </w:r>
    </w:p>
    <w:p w14:paraId="29DF9213" w14:textId="77777777" w:rsidR="00964293" w:rsidRPr="008C2761" w:rsidRDefault="00964293" w:rsidP="00964293">
      <w:pPr>
        <w:adjustRightInd w:val="0"/>
        <w:spacing w:after="240" w:line="360" w:lineRule="auto"/>
        <w:ind w:left="720" w:right="160"/>
        <w:jc w:val="both"/>
        <w:rPr>
          <w:rFonts w:ascii="Cambria" w:hAnsi="Cambria"/>
          <w:sz w:val="20"/>
        </w:rPr>
      </w:pPr>
      <w:r>
        <w:rPr>
          <w:rFonts w:ascii="Cambria" w:hAnsi="Cambria"/>
          <w:sz w:val="20"/>
        </w:rPr>
        <w:t>Ca urmare a studiului de coexistență cu linia de 110 kV, se va executa o priză de pămând la care vor fi legate arcele metalice ale podului, având o rezistență la dispersie Rp</w:t>
      </w:r>
      <w:r>
        <w:rPr>
          <w:rFonts w:ascii="Cambria" w:hAnsi="Cambria"/>
          <w:sz w:val="20"/>
          <w:lang w:val="en-US"/>
        </w:rPr>
        <w:t>&lt;2 Ohm.</w:t>
      </w:r>
    </w:p>
    <w:p w14:paraId="00F3A658" w14:textId="77777777" w:rsidR="00964293" w:rsidRPr="004F4BC3" w:rsidRDefault="00964293" w:rsidP="00964293">
      <w:pPr>
        <w:adjustRightInd w:val="0"/>
        <w:spacing w:line="360" w:lineRule="auto"/>
        <w:ind w:left="720" w:right="160"/>
        <w:jc w:val="both"/>
        <w:rPr>
          <w:rFonts w:ascii="Cambria" w:hAnsi="Cambria"/>
          <w:bCs/>
          <w:i/>
          <w:iCs/>
          <w:sz w:val="20"/>
        </w:rPr>
      </w:pPr>
      <w:r w:rsidRPr="004F4BC3">
        <w:rPr>
          <w:rFonts w:ascii="Cambria" w:hAnsi="Cambria"/>
          <w:bCs/>
          <w:i/>
          <w:iCs/>
          <w:sz w:val="20"/>
        </w:rPr>
        <w:t>Relocare rețele gaze naturale</w:t>
      </w:r>
    </w:p>
    <w:p w14:paraId="1E411D5E" w14:textId="77777777" w:rsidR="00964293" w:rsidRPr="005F52B6" w:rsidRDefault="00964293" w:rsidP="00964293">
      <w:pPr>
        <w:adjustRightInd w:val="0"/>
        <w:spacing w:after="240" w:line="360" w:lineRule="auto"/>
        <w:ind w:left="720" w:right="160"/>
        <w:jc w:val="both"/>
        <w:rPr>
          <w:rFonts w:ascii="Cambria" w:hAnsi="Cambria"/>
          <w:sz w:val="20"/>
          <w:highlight w:val="yellow"/>
        </w:rPr>
      </w:pPr>
      <w:r w:rsidRPr="00BC1427">
        <w:rPr>
          <w:rFonts w:ascii="Cambria" w:hAnsi="Cambria"/>
          <w:sz w:val="20"/>
        </w:rPr>
        <w:t>Pe amplasamentul lucrării sunt necesare lucrări de relocare a conductelor existente de distribuție gaze naturale de medie presiune din OL întrucât aceste conducte se suprapun cu amprenta rampelor proiectate de acces pe pod, repsectiv se află poziționat</w:t>
      </w:r>
      <w:r>
        <w:rPr>
          <w:rFonts w:ascii="Cambria" w:hAnsi="Cambria"/>
          <w:sz w:val="20"/>
        </w:rPr>
        <w:t>ă</w:t>
      </w:r>
      <w:r w:rsidRPr="00BC1427">
        <w:rPr>
          <w:rFonts w:ascii="Cambria" w:hAnsi="Cambria"/>
          <w:sz w:val="20"/>
        </w:rPr>
        <w:t xml:space="preserve"> pe pasarela existentă ce urmează a fi desfăcută în viitor. Relocarea conductei se va face în subteran astfel încât să fie asigurate condițiile de siguranță în raport cu lucrarea proiectată. De asemenea, conducta ce este pozată pe structura pasarelei existente se va reloca în subteran, prin realizarea unei subtraversări a râului Someșul Mic, respectând condițiile impuse de administratorii rețelei și asigurând măsuri pentru protecția împotriva afuierilor și adâncimile de afuiere calculate. Totodată, toate aerisitoarele pe traseul lucrărilor se vor aduce la cotă și se vor înlocui dacă este cazul. Lucrările de relocare se vor realiza </w:t>
      </w:r>
      <w:r>
        <w:rPr>
          <w:rFonts w:ascii="Cambria" w:hAnsi="Cambria"/>
          <w:sz w:val="20"/>
        </w:rPr>
        <w:t>cu aprobarea</w:t>
      </w:r>
      <w:r w:rsidRPr="00BC1427">
        <w:rPr>
          <w:rFonts w:ascii="Cambria" w:hAnsi="Cambria"/>
          <w:sz w:val="20"/>
        </w:rPr>
        <w:t xml:space="preserve"> operatorului de către o firmă atestată. </w:t>
      </w:r>
    </w:p>
    <w:p w14:paraId="431056BF" w14:textId="77777777" w:rsidR="00964293" w:rsidRPr="00C234E6" w:rsidRDefault="00964293" w:rsidP="00964293">
      <w:pPr>
        <w:adjustRightInd w:val="0"/>
        <w:spacing w:line="360" w:lineRule="auto"/>
        <w:ind w:left="720" w:right="160"/>
        <w:jc w:val="both"/>
        <w:rPr>
          <w:rFonts w:ascii="Cambria" w:hAnsi="Cambria"/>
          <w:bCs/>
          <w:i/>
          <w:iCs/>
          <w:sz w:val="20"/>
        </w:rPr>
      </w:pPr>
      <w:r w:rsidRPr="00C234E6">
        <w:rPr>
          <w:rFonts w:ascii="Cambria" w:hAnsi="Cambria"/>
          <w:bCs/>
          <w:i/>
          <w:iCs/>
          <w:sz w:val="20"/>
        </w:rPr>
        <w:t>Relocare rețele hidroedilitare existente</w:t>
      </w:r>
    </w:p>
    <w:p w14:paraId="64DCBA2F" w14:textId="77777777" w:rsidR="00964293" w:rsidRDefault="00964293" w:rsidP="00964293">
      <w:pPr>
        <w:adjustRightInd w:val="0"/>
        <w:spacing w:after="120" w:line="360" w:lineRule="auto"/>
        <w:ind w:left="720" w:right="160"/>
        <w:jc w:val="both"/>
        <w:rPr>
          <w:rFonts w:ascii="Cambria" w:hAnsi="Cambria"/>
          <w:sz w:val="20"/>
        </w:rPr>
      </w:pPr>
      <w:r w:rsidRPr="00BC1427">
        <w:rPr>
          <w:rFonts w:ascii="Cambria" w:hAnsi="Cambria"/>
          <w:sz w:val="20"/>
        </w:rPr>
        <w:t xml:space="preserve">Pe amplasamentul lucrării sunt necesare lucrări de relocare a </w:t>
      </w:r>
      <w:r>
        <w:rPr>
          <w:rFonts w:ascii="Cambria" w:hAnsi="Cambria"/>
          <w:sz w:val="20"/>
        </w:rPr>
        <w:t>conductei</w:t>
      </w:r>
      <w:r w:rsidRPr="00BC1427">
        <w:rPr>
          <w:rFonts w:ascii="Cambria" w:hAnsi="Cambria"/>
          <w:sz w:val="20"/>
        </w:rPr>
        <w:t xml:space="preserve"> existente de </w:t>
      </w:r>
      <w:r>
        <w:rPr>
          <w:rFonts w:ascii="Cambria" w:hAnsi="Cambria"/>
          <w:sz w:val="20"/>
        </w:rPr>
        <w:t>alimentare cu apă din OL D500</w:t>
      </w:r>
      <w:r w:rsidRPr="00BC1427">
        <w:rPr>
          <w:rFonts w:ascii="Cambria" w:hAnsi="Cambria"/>
          <w:sz w:val="20"/>
        </w:rPr>
        <w:t xml:space="preserve"> întrucât </w:t>
      </w:r>
      <w:r>
        <w:rPr>
          <w:rFonts w:ascii="Cambria" w:hAnsi="Cambria"/>
          <w:sz w:val="20"/>
        </w:rPr>
        <w:t>această</w:t>
      </w:r>
      <w:r w:rsidRPr="00BC1427">
        <w:rPr>
          <w:rFonts w:ascii="Cambria" w:hAnsi="Cambria"/>
          <w:sz w:val="20"/>
        </w:rPr>
        <w:t xml:space="preserve"> conduct</w:t>
      </w:r>
      <w:r>
        <w:rPr>
          <w:rFonts w:ascii="Cambria" w:hAnsi="Cambria"/>
          <w:sz w:val="20"/>
        </w:rPr>
        <w:t>ă</w:t>
      </w:r>
      <w:r w:rsidRPr="00BC1427">
        <w:rPr>
          <w:rFonts w:ascii="Cambria" w:hAnsi="Cambria"/>
          <w:sz w:val="20"/>
        </w:rPr>
        <w:t xml:space="preserve"> se află poziționat</w:t>
      </w:r>
      <w:r>
        <w:rPr>
          <w:rFonts w:ascii="Cambria" w:hAnsi="Cambria"/>
          <w:sz w:val="20"/>
        </w:rPr>
        <w:t>ă</w:t>
      </w:r>
      <w:r w:rsidRPr="00BC1427">
        <w:rPr>
          <w:rFonts w:ascii="Cambria" w:hAnsi="Cambria"/>
          <w:sz w:val="20"/>
        </w:rPr>
        <w:t xml:space="preserve"> pe pasarela existentă ce urmează a fi desfăcută în viitor. Relocarea conductei se va face în subteran astfel încât să fie asigurate condițiile de siguranță în raport cu lucrarea proiectată</w:t>
      </w:r>
      <w:r>
        <w:rPr>
          <w:rFonts w:ascii="Cambria" w:hAnsi="Cambria"/>
          <w:sz w:val="20"/>
        </w:rPr>
        <w:t>,</w:t>
      </w:r>
      <w:r w:rsidRPr="00BC1427">
        <w:rPr>
          <w:rFonts w:ascii="Cambria" w:hAnsi="Cambria"/>
          <w:sz w:val="20"/>
        </w:rPr>
        <w:t xml:space="preserve"> prin realizarea unei subtraversări a râului Someșul Mic</w:t>
      </w:r>
      <w:r>
        <w:rPr>
          <w:rFonts w:ascii="Cambria" w:hAnsi="Cambria"/>
          <w:sz w:val="20"/>
        </w:rPr>
        <w:t>, perpendiculară în raport cu axul râului</w:t>
      </w:r>
      <w:r w:rsidRPr="00BC1427">
        <w:rPr>
          <w:rFonts w:ascii="Cambria" w:hAnsi="Cambria"/>
          <w:sz w:val="20"/>
        </w:rPr>
        <w:t xml:space="preserve">, respectând condițiile impuse de administratorii rețelei și asigurând măsuri pentru protecția împotriva afuierilor și adâncimile de afuiere calculate. </w:t>
      </w:r>
      <w:r>
        <w:rPr>
          <w:rFonts w:ascii="Cambria" w:hAnsi="Cambria"/>
          <w:sz w:val="20"/>
        </w:rPr>
        <w:t xml:space="preserve"> Subtraversarea va cuprinde două conducte paralele, asigurând asfel sigranța în caz de avarie, fiind pozate la cote diferite și decalate în plan. Diferența de nivel între axul conductelor este 0,75 m, iar distanța în plan între cele două conducte este de 1,75 m. Astfel, conducta existentă D500 din OL se va înlocui cu două conducte realizate din PE 100RC, PN10 SDR 17 D500, ce vor asigura debitele și presiunile existente în rețea. Îmbinarea conductelor se va realiza cu sudură cap la cap prin electrofuziune.</w:t>
      </w:r>
    </w:p>
    <w:p w14:paraId="02DF88AD" w14:textId="77777777" w:rsidR="00964293" w:rsidRDefault="00964293" w:rsidP="00964293">
      <w:pPr>
        <w:adjustRightInd w:val="0"/>
        <w:spacing w:after="120" w:line="360" w:lineRule="auto"/>
        <w:ind w:left="720" w:right="160"/>
        <w:jc w:val="both"/>
        <w:rPr>
          <w:rFonts w:ascii="Cambria" w:hAnsi="Cambria"/>
          <w:sz w:val="20"/>
        </w:rPr>
      </w:pPr>
      <w:r>
        <w:rPr>
          <w:rFonts w:ascii="Cambria" w:hAnsi="Cambria"/>
          <w:sz w:val="20"/>
        </w:rPr>
        <w:t>Lucrările se vor realiza fără întreruperea apei. De asemenea, se vor înlocui vanele și căminele de pe ambele maluri. Căminele proiectate vor avea dimensiunea interioară de 3,00x4,00m și înălțimea interioară de minim 2,4 m și vor cuprinde vane sertar din fontă ductilă DN500mm pentru fiecare conductă în parte.  La capetele subtraversării în cămine sunt prevăzute vane de golire și aerisitor automat.</w:t>
      </w:r>
    </w:p>
    <w:p w14:paraId="548B0207" w14:textId="77777777" w:rsidR="00964293" w:rsidRDefault="00964293" w:rsidP="00964293">
      <w:pPr>
        <w:adjustRightInd w:val="0"/>
        <w:spacing w:after="120" w:line="360" w:lineRule="auto"/>
        <w:ind w:left="720" w:right="160"/>
        <w:jc w:val="both"/>
        <w:rPr>
          <w:rFonts w:ascii="Cambria" w:hAnsi="Cambria"/>
          <w:sz w:val="20"/>
        </w:rPr>
      </w:pPr>
      <w:r>
        <w:rPr>
          <w:rFonts w:ascii="Cambria" w:hAnsi="Cambria"/>
          <w:sz w:val="20"/>
        </w:rPr>
        <w:t>Subtraversarea va fi realizată prin săpătură deschisă urmărind secțiunea tranversală a albiei albiei amenajate rezultând astfel pe distanța dintre două cămine, 4 puncte de inflexiune, racordate între ele cu piese cot la 45 de grade.</w:t>
      </w:r>
    </w:p>
    <w:p w14:paraId="73D9B4B0" w14:textId="77777777" w:rsidR="00964293" w:rsidRDefault="00964293" w:rsidP="00964293">
      <w:pPr>
        <w:adjustRightInd w:val="0"/>
        <w:spacing w:after="120" w:line="360" w:lineRule="auto"/>
        <w:ind w:left="720" w:right="160"/>
        <w:jc w:val="both"/>
        <w:rPr>
          <w:rFonts w:ascii="Cambria" w:hAnsi="Cambria"/>
          <w:sz w:val="20"/>
        </w:rPr>
      </w:pPr>
      <w:r>
        <w:rPr>
          <w:rFonts w:ascii="Cambria" w:hAnsi="Cambria"/>
          <w:sz w:val="20"/>
        </w:rPr>
        <w:t xml:space="preserve">Pentru preluarea loviturilor  hidraulice la fiecare schimbare de direcție sunt prevăzute masive de ancoraj. Masivele de ancoraj sunt dimensionate utilizând o presiune de calcul de 6 bar în conductele proiectate. Masivele de ancoraj pentru cele două conducte au dimensiunile 2,00x2,00x2,00 m și sunt distanțate cu 0,25m pe orizontală, lucrând separat, în așa </w:t>
      </w:r>
      <w:r>
        <w:rPr>
          <w:rFonts w:ascii="Cambria" w:hAnsi="Cambria"/>
          <w:sz w:val="20"/>
        </w:rPr>
        <w:lastRenderedPageBreak/>
        <w:t xml:space="preserve">fel orice intervenție/lucrare de reparație va fi permisă separat pe cele două conducte. Pentru protecția la abraziune a conductelor de polietilenă de înaltă densitate de tip RC va fi pozat un pat de nisip de 15 cm, la fel și o acoperire de strat de nisip de grosime de 15 cm.  </w:t>
      </w:r>
    </w:p>
    <w:p w14:paraId="01F5B53C" w14:textId="77777777" w:rsidR="00964293" w:rsidRDefault="00964293" w:rsidP="00964293">
      <w:pPr>
        <w:adjustRightInd w:val="0"/>
        <w:spacing w:after="120" w:line="360" w:lineRule="auto"/>
        <w:ind w:left="720" w:right="160"/>
        <w:jc w:val="both"/>
        <w:rPr>
          <w:rFonts w:ascii="Cambria" w:hAnsi="Cambria"/>
          <w:sz w:val="20"/>
        </w:rPr>
      </w:pPr>
      <w:r>
        <w:rPr>
          <w:rFonts w:ascii="Cambria" w:hAnsi="Cambria"/>
          <w:sz w:val="20"/>
        </w:rPr>
        <w:t xml:space="preserve">Generatoarea superioară a conductei amplasată la cota superioară are o adâncime de 1,2 m de la cota talvegului proiectat, iar generatoarea superioară a conductei amplasată la cota inferioară are o adâncime de 1,95 m de la cota talvegului proiectat. </w:t>
      </w:r>
    </w:p>
    <w:p w14:paraId="4A36647C" w14:textId="77777777" w:rsidR="00964293" w:rsidRDefault="00964293" w:rsidP="00964293">
      <w:pPr>
        <w:adjustRightInd w:val="0"/>
        <w:spacing w:after="120" w:line="360" w:lineRule="auto"/>
        <w:ind w:left="720" w:right="160"/>
        <w:jc w:val="both"/>
        <w:rPr>
          <w:rFonts w:ascii="Cambria" w:hAnsi="Cambria"/>
          <w:sz w:val="20"/>
        </w:rPr>
      </w:pPr>
      <w:r>
        <w:rPr>
          <w:rFonts w:ascii="Cambria" w:hAnsi="Cambria"/>
          <w:sz w:val="20"/>
        </w:rPr>
        <w:t xml:space="preserve">Pentru protecție împotriva afuierilor sa prevăzut pe sectorul subtraversării conductelor un prag îngropat realizat din gabioane, ce are rolul de a asigura stabilitatea conductelor. </w:t>
      </w:r>
    </w:p>
    <w:p w14:paraId="23B9D0E7" w14:textId="77777777" w:rsidR="00964293" w:rsidRDefault="00964293" w:rsidP="00964293">
      <w:pPr>
        <w:adjustRightInd w:val="0"/>
        <w:spacing w:after="120" w:line="360" w:lineRule="auto"/>
        <w:ind w:left="720" w:right="160"/>
        <w:jc w:val="both"/>
        <w:rPr>
          <w:rFonts w:ascii="Cambria" w:hAnsi="Cambria"/>
          <w:sz w:val="20"/>
        </w:rPr>
      </w:pPr>
      <w:r>
        <w:rPr>
          <w:rFonts w:ascii="Cambria" w:hAnsi="Cambria"/>
          <w:sz w:val="20"/>
        </w:rPr>
        <w:t xml:space="preserve">În ceea ce privește colectorul existent de canalizare DN240 cm din beton de pe strada Parcul Feroviarilor, al cărui traseu se suprapune cu lucrările proiectate, acesta se va proteja pe perioada execuției prin marcarea clară a traseului și evitarea lovirii acestuia de către utilaje. Lucrările propuse cuprind refacerea sistemului rutier al străzii și ridicarea cotei acesteia la cota impusă de noul pod și nu afectează funcționalitatea conductei. </w:t>
      </w:r>
      <w:r w:rsidRPr="00BC1427">
        <w:rPr>
          <w:rFonts w:ascii="Cambria" w:hAnsi="Cambria"/>
          <w:sz w:val="20"/>
        </w:rPr>
        <w:t xml:space="preserve">Lucrările de relocare se vor realiza </w:t>
      </w:r>
      <w:r>
        <w:rPr>
          <w:rFonts w:ascii="Cambria" w:hAnsi="Cambria"/>
          <w:sz w:val="20"/>
        </w:rPr>
        <w:t>cu aprobarea</w:t>
      </w:r>
      <w:r w:rsidRPr="00BC1427">
        <w:rPr>
          <w:rFonts w:ascii="Cambria" w:hAnsi="Cambria"/>
          <w:sz w:val="20"/>
        </w:rPr>
        <w:t xml:space="preserve"> operatorului de către o firmă </w:t>
      </w:r>
      <w:r>
        <w:rPr>
          <w:rFonts w:ascii="Cambria" w:hAnsi="Cambria"/>
          <w:sz w:val="20"/>
        </w:rPr>
        <w:t>specializată</w:t>
      </w:r>
      <w:r w:rsidRPr="00BC1427">
        <w:rPr>
          <w:rFonts w:ascii="Cambria" w:hAnsi="Cambria"/>
          <w:sz w:val="20"/>
        </w:rPr>
        <w:t xml:space="preserve">. </w:t>
      </w:r>
      <w:r>
        <w:rPr>
          <w:rFonts w:ascii="Cambria" w:hAnsi="Cambria"/>
          <w:sz w:val="20"/>
        </w:rPr>
        <w:t>Capacele căminelor existente vor fi adues la cota nou proiectată unde situația impune.</w:t>
      </w:r>
    </w:p>
    <w:p w14:paraId="2A8FEEF5" w14:textId="77777777" w:rsidR="00964293" w:rsidRPr="004F4BC3" w:rsidRDefault="00964293" w:rsidP="00964293">
      <w:pPr>
        <w:adjustRightInd w:val="0"/>
        <w:spacing w:line="360" w:lineRule="auto"/>
        <w:ind w:left="720" w:right="160"/>
        <w:jc w:val="both"/>
        <w:rPr>
          <w:rFonts w:ascii="Cambria" w:hAnsi="Cambria"/>
          <w:bCs/>
          <w:i/>
          <w:iCs/>
          <w:sz w:val="20"/>
        </w:rPr>
      </w:pPr>
      <w:r w:rsidRPr="004F4BC3">
        <w:rPr>
          <w:rFonts w:ascii="Cambria" w:hAnsi="Cambria"/>
          <w:bCs/>
          <w:i/>
          <w:iCs/>
          <w:sz w:val="20"/>
        </w:rPr>
        <w:t xml:space="preserve">Relocare </w:t>
      </w:r>
      <w:r>
        <w:rPr>
          <w:rFonts w:ascii="Cambria" w:hAnsi="Cambria"/>
          <w:bCs/>
          <w:i/>
          <w:iCs/>
          <w:sz w:val="20"/>
        </w:rPr>
        <w:t>stâlp de întindere a liniei de contact a tramvaiului</w:t>
      </w:r>
    </w:p>
    <w:p w14:paraId="6ECEF9F4" w14:textId="77777777" w:rsidR="00964293" w:rsidRDefault="00964293" w:rsidP="00964293">
      <w:pPr>
        <w:adjustRightInd w:val="0"/>
        <w:spacing w:after="240" w:line="360" w:lineRule="auto"/>
        <w:ind w:left="720" w:right="160"/>
        <w:jc w:val="both"/>
        <w:rPr>
          <w:rFonts w:ascii="Cambria" w:hAnsi="Cambria"/>
          <w:b/>
          <w:sz w:val="20"/>
        </w:rPr>
      </w:pPr>
      <w:r>
        <w:rPr>
          <w:rFonts w:ascii="Cambria" w:hAnsi="Cambria"/>
          <w:sz w:val="20"/>
        </w:rPr>
        <w:t>Unul din stâlpii de întindere a liniei de contact aferente infrastructurii pentru tramvai necesită relocare întrucât se suprapune cu intersecția reamenajată dintre str. Traian și str. Decebal. Relocarea acestuia se va realiza prin plantarea unui nou stâlp în zona verde propusă, în poziția indicată de administratorului liniei de tramvai, ulterior, stâlpul existent se va dezafecta.</w:t>
      </w:r>
    </w:p>
    <w:p w14:paraId="1557F463" w14:textId="77777777" w:rsidR="00964293" w:rsidRPr="004F4BC3" w:rsidRDefault="00964293" w:rsidP="00964293">
      <w:pPr>
        <w:adjustRightInd w:val="0"/>
        <w:spacing w:line="360" w:lineRule="auto"/>
        <w:ind w:left="720" w:right="160"/>
        <w:jc w:val="both"/>
        <w:rPr>
          <w:rFonts w:ascii="Cambria" w:hAnsi="Cambria"/>
          <w:b/>
          <w:sz w:val="20"/>
        </w:rPr>
      </w:pPr>
      <w:r w:rsidRPr="004F4BC3">
        <w:rPr>
          <w:rFonts w:ascii="Cambria" w:hAnsi="Cambria"/>
          <w:b/>
          <w:sz w:val="20"/>
        </w:rPr>
        <w:t>Asigurarea utilităților necesare funcționării obiectivului:</w:t>
      </w:r>
    </w:p>
    <w:p w14:paraId="6A473F6C" w14:textId="77777777" w:rsidR="00964293" w:rsidRPr="004F4BC3" w:rsidRDefault="00964293" w:rsidP="00964293">
      <w:pPr>
        <w:adjustRightInd w:val="0"/>
        <w:spacing w:after="120" w:line="360" w:lineRule="auto"/>
        <w:ind w:left="720" w:right="160"/>
        <w:jc w:val="both"/>
        <w:rPr>
          <w:rFonts w:ascii="Cambria" w:hAnsi="Cambria"/>
          <w:sz w:val="20"/>
        </w:rPr>
      </w:pPr>
      <w:r w:rsidRPr="004F4BC3">
        <w:rPr>
          <w:rFonts w:ascii="Cambria" w:hAnsi="Cambria"/>
          <w:sz w:val="20"/>
        </w:rPr>
        <w:t xml:space="preserve">Pentru prezentul proiect este necesară racordarea la energie electrică a sistemului de iluminat. Energia electrică se va asigura din rețeaua existentă, pe baza de Aviz Tehnic de Racordare, emis de furnizor pe baza Autorziației de Construire.  </w:t>
      </w:r>
    </w:p>
    <w:p w14:paraId="4A58FAAF" w14:textId="77777777" w:rsidR="00964293" w:rsidRPr="004F4BC3" w:rsidRDefault="00964293" w:rsidP="00964293">
      <w:pPr>
        <w:adjustRightInd w:val="0"/>
        <w:spacing w:after="240" w:line="360" w:lineRule="auto"/>
        <w:ind w:left="720" w:right="160"/>
        <w:jc w:val="both"/>
        <w:rPr>
          <w:rFonts w:ascii="Cambria" w:hAnsi="Cambria"/>
          <w:sz w:val="20"/>
        </w:rPr>
      </w:pPr>
      <w:r w:rsidRPr="004F4BC3">
        <w:rPr>
          <w:rFonts w:ascii="Cambria" w:hAnsi="Cambria"/>
          <w:sz w:val="20"/>
        </w:rPr>
        <w:t xml:space="preserve">Nu </w:t>
      </w:r>
      <w:r>
        <w:rPr>
          <w:rFonts w:ascii="Cambria" w:hAnsi="Cambria"/>
          <w:sz w:val="20"/>
        </w:rPr>
        <w:t>este necesară racordarea la</w:t>
      </w:r>
      <w:r w:rsidRPr="004F4BC3">
        <w:rPr>
          <w:rFonts w:ascii="Cambria" w:hAnsi="Cambria"/>
          <w:sz w:val="20"/>
        </w:rPr>
        <w:t xml:space="preserve"> alte rețele pentru funcționarea obiectivului.</w:t>
      </w:r>
    </w:p>
    <w:p w14:paraId="5295ED5B" w14:textId="77777777" w:rsidR="00964293" w:rsidRPr="004F4BC3" w:rsidRDefault="00964293" w:rsidP="00964293">
      <w:pPr>
        <w:adjustRightInd w:val="0"/>
        <w:spacing w:line="360" w:lineRule="auto"/>
        <w:ind w:left="720" w:right="160"/>
        <w:jc w:val="both"/>
        <w:rPr>
          <w:rFonts w:ascii="Cambria" w:hAnsi="Cambria"/>
          <w:b/>
          <w:sz w:val="20"/>
        </w:rPr>
      </w:pPr>
      <w:r w:rsidRPr="004F4BC3">
        <w:rPr>
          <w:rFonts w:ascii="Cambria" w:hAnsi="Cambria"/>
          <w:b/>
          <w:sz w:val="20"/>
        </w:rPr>
        <w:t xml:space="preserve">Obiectul 1 </w:t>
      </w:r>
      <w:r>
        <w:rPr>
          <w:rFonts w:ascii="Cambria" w:hAnsi="Cambria"/>
          <w:b/>
          <w:sz w:val="20"/>
        </w:rPr>
        <w:t>–</w:t>
      </w:r>
      <w:r w:rsidRPr="004F4BC3">
        <w:rPr>
          <w:rFonts w:ascii="Cambria" w:hAnsi="Cambria"/>
          <w:b/>
          <w:sz w:val="20"/>
        </w:rPr>
        <w:t xml:space="preserve"> </w:t>
      </w:r>
      <w:r>
        <w:rPr>
          <w:rFonts w:ascii="Cambria" w:hAnsi="Cambria"/>
          <w:b/>
          <w:sz w:val="20"/>
        </w:rPr>
        <w:t>Pod peste râul Someșul Mic</w:t>
      </w:r>
    </w:p>
    <w:p w14:paraId="5CBF9778" w14:textId="77777777" w:rsidR="00964293" w:rsidRPr="004F4BC3" w:rsidRDefault="00964293" w:rsidP="00964293">
      <w:pPr>
        <w:pStyle w:val="ListParagraph"/>
        <w:spacing w:line="360" w:lineRule="auto"/>
        <w:ind w:left="792" w:right="160"/>
        <w:jc w:val="both"/>
        <w:rPr>
          <w:rFonts w:ascii="Cambria" w:hAnsi="Cambria"/>
          <w:bCs/>
          <w:i/>
          <w:iCs/>
          <w:sz w:val="20"/>
          <w:u w:val="single"/>
        </w:rPr>
      </w:pPr>
      <w:r w:rsidRPr="004F4BC3">
        <w:rPr>
          <w:rFonts w:ascii="Cambria" w:hAnsi="Cambria"/>
          <w:bCs/>
          <w:i/>
          <w:iCs/>
          <w:sz w:val="20"/>
          <w:u w:val="single"/>
        </w:rPr>
        <w:t>Informații generale:</w:t>
      </w:r>
    </w:p>
    <w:p w14:paraId="3D22C783" w14:textId="77777777" w:rsidR="00964293" w:rsidRPr="00A34FD2" w:rsidRDefault="00964293" w:rsidP="00964293">
      <w:pPr>
        <w:adjustRightInd w:val="0"/>
        <w:spacing w:after="120" w:line="360" w:lineRule="auto"/>
        <w:ind w:left="720" w:right="160"/>
        <w:jc w:val="both"/>
        <w:rPr>
          <w:rFonts w:ascii="Cambria" w:hAnsi="Cambria"/>
          <w:sz w:val="20"/>
        </w:rPr>
      </w:pPr>
      <w:r w:rsidRPr="00A34FD2">
        <w:rPr>
          <w:rFonts w:ascii="Cambria" w:hAnsi="Cambria"/>
          <w:sz w:val="20"/>
        </w:rPr>
        <w:t xml:space="preserve">Pentru asigurarea legăturii rutiere, pietonale și velo dintre Străzile Oașului/Decebal cu Străzile Parcul Feroviarilor/Răsăritului s-a prevăzut traversarea râului Someșul Mic, prin realizarea unui pod având în secțiune transversală 4 benzi de circulație, două trotuare și două benzi pentru bicicliști. Cota la intrados s-a stabilit din condiția asigurării înălțimii de gardă corespunzătoare debitului cu asigurarea de 0.2% (469 mc/s). Cota superioară la intrarea pe pod s-a stabilit din condiția asigurării racordului la str. Oașului fără a fi necesare lucrări de restabilire a acesteia considerând liniile de tramvai. Podul este amplasat în aliniament și traversează perpendicular peste axul de curgere al râului Someșul Mic, fiind încadrat de cele două intersecții cu străzile cu care asigură legătura. În profil longitudinal, podul asigură pantele pentru racordarea la străzile existente, respectiv 2.5% și razele de racordare pe verticală corespunzătoare vitezei de proiectare de 40 km/h, respectiv racordare concavă de 760 m. </w:t>
      </w:r>
    </w:p>
    <w:p w14:paraId="7A4CBC29" w14:textId="77777777" w:rsidR="00964293" w:rsidRDefault="00964293" w:rsidP="00964293">
      <w:pPr>
        <w:adjustRightInd w:val="0"/>
        <w:spacing w:after="120" w:line="360" w:lineRule="auto"/>
        <w:ind w:left="720" w:right="160"/>
        <w:jc w:val="both"/>
        <w:rPr>
          <w:rFonts w:ascii="Cambria" w:hAnsi="Cambria"/>
          <w:sz w:val="20"/>
        </w:rPr>
      </w:pPr>
      <w:r w:rsidRPr="00E72101">
        <w:rPr>
          <w:rFonts w:ascii="Cambria" w:hAnsi="Cambria"/>
          <w:sz w:val="20"/>
        </w:rPr>
        <w:t xml:space="preserve">Podul proiectat are o lungime </w:t>
      </w:r>
      <w:r w:rsidRPr="00BF4583">
        <w:rPr>
          <w:rFonts w:ascii="Cambria" w:hAnsi="Cambria"/>
          <w:sz w:val="20"/>
        </w:rPr>
        <w:t>totală de 48.10</w:t>
      </w:r>
      <w:r w:rsidRPr="00E72101">
        <w:rPr>
          <w:rFonts w:ascii="Cambria" w:hAnsi="Cambria"/>
          <w:sz w:val="20"/>
        </w:rPr>
        <w:t xml:space="preserve"> m, determinată de lățimea albiei pe care o traversează și de lungimile de vizibilitate la intrarea în intersecții, la care se adaugă lungimea celor două rampe de acces, până în intersecții, de 8,4 m pe malul stâng, respectiv 8 m pe malul drept. Soluția tehnică propusă este: pod pe arce metalice cu tirant și rețea de cabluri, cu calea jos,  având o singură deschidere de </w:t>
      </w:r>
      <w:r w:rsidRPr="00A00382">
        <w:rPr>
          <w:rFonts w:ascii="Cambria" w:hAnsi="Cambria"/>
          <w:sz w:val="20"/>
        </w:rPr>
        <w:t>46</w:t>
      </w:r>
      <w:r w:rsidRPr="00E72101">
        <w:rPr>
          <w:rFonts w:ascii="Cambria" w:hAnsi="Cambria"/>
          <w:sz w:val="20"/>
        </w:rPr>
        <w:t xml:space="preserve"> m, simplu rezemat pe infrastructuri, urmărind profilul longitudinal proiectat, fiind amplasat pe o curbă de racordare pe verticală cu raza de </w:t>
      </w:r>
      <w:r>
        <w:rPr>
          <w:rFonts w:ascii="Cambria" w:hAnsi="Cambria"/>
          <w:sz w:val="20"/>
        </w:rPr>
        <w:t>760</w:t>
      </w:r>
      <w:r w:rsidRPr="00E72101">
        <w:rPr>
          <w:rFonts w:ascii="Cambria" w:hAnsi="Cambria"/>
          <w:color w:val="FF0000"/>
          <w:sz w:val="20"/>
        </w:rPr>
        <w:t xml:space="preserve"> </w:t>
      </w:r>
      <w:r w:rsidRPr="00E72101">
        <w:rPr>
          <w:rFonts w:ascii="Cambria" w:hAnsi="Cambria"/>
          <w:sz w:val="20"/>
        </w:rPr>
        <w:t xml:space="preserve">m, dimensionat conform SR EN 1991-2, </w:t>
      </w:r>
      <w:r w:rsidRPr="00E72101">
        <w:rPr>
          <w:rFonts w:ascii="Cambria" w:hAnsi="Cambria"/>
          <w:sz w:val="20"/>
        </w:rPr>
        <w:lastRenderedPageBreak/>
        <w:t>pentru convoaiele de calcul LM-1, LM-2 și LM-3</w:t>
      </w:r>
      <w:r>
        <w:rPr>
          <w:rFonts w:ascii="Cambria" w:hAnsi="Cambria"/>
          <w:sz w:val="20"/>
        </w:rPr>
        <w:t xml:space="preserve"> și aglomerări </w:t>
      </w:r>
      <w:r w:rsidRPr="002F3160">
        <w:rPr>
          <w:rFonts w:ascii="Cambria" w:hAnsi="Cambria"/>
          <w:sz w:val="20"/>
        </w:rPr>
        <w:t xml:space="preserve">de oameni. </w:t>
      </w:r>
    </w:p>
    <w:p w14:paraId="6CDB6D59" w14:textId="615E3917" w:rsidR="00964293" w:rsidRDefault="00964293" w:rsidP="00964293">
      <w:pPr>
        <w:adjustRightInd w:val="0"/>
        <w:spacing w:after="120" w:line="360" w:lineRule="auto"/>
        <w:ind w:left="720" w:right="160"/>
        <w:jc w:val="center"/>
        <w:rPr>
          <w:rFonts w:ascii="Cambria" w:hAnsi="Cambria"/>
          <w:sz w:val="20"/>
        </w:rPr>
      </w:pPr>
      <w:r w:rsidRPr="00497130">
        <w:rPr>
          <w:lang w:eastAsia="ro-RO" w:bidi="ar-SA"/>
        </w:rPr>
        <w:drawing>
          <wp:inline distT="0" distB="0" distL="0" distR="0" wp14:anchorId="50D62AA8" wp14:editId="2526ECFC">
            <wp:extent cx="3994150" cy="324358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4150" cy="3243580"/>
                    </a:xfrm>
                    <a:prstGeom prst="rect">
                      <a:avLst/>
                    </a:prstGeom>
                    <a:noFill/>
                    <a:ln>
                      <a:noFill/>
                    </a:ln>
                  </pic:spPr>
                </pic:pic>
              </a:graphicData>
            </a:graphic>
          </wp:inline>
        </w:drawing>
      </w:r>
    </w:p>
    <w:p w14:paraId="38FEE44C" w14:textId="77777777" w:rsidR="00964293" w:rsidRPr="00F12221" w:rsidRDefault="00964293" w:rsidP="00964293">
      <w:pPr>
        <w:pStyle w:val="ListParagraph"/>
        <w:spacing w:after="240" w:line="360" w:lineRule="auto"/>
        <w:ind w:left="794" w:right="160"/>
        <w:jc w:val="both"/>
        <w:rPr>
          <w:rFonts w:ascii="Cambria" w:hAnsi="Cambria"/>
          <w:sz w:val="20"/>
        </w:rPr>
      </w:pPr>
      <w:r w:rsidRPr="00F12221">
        <w:rPr>
          <w:rFonts w:ascii="Cambria" w:hAnsi="Cambria"/>
          <w:sz w:val="20"/>
        </w:rPr>
        <w:t>Caracteristici generale ale podului:</w:t>
      </w:r>
    </w:p>
    <w:p w14:paraId="2588FFEB" w14:textId="77777777" w:rsidR="00964293" w:rsidRPr="00F12221" w:rsidRDefault="00964293" w:rsidP="00964293">
      <w:pPr>
        <w:widowControl/>
        <w:numPr>
          <w:ilvl w:val="0"/>
          <w:numId w:val="9"/>
        </w:numPr>
        <w:adjustRightInd w:val="0"/>
        <w:spacing w:line="480" w:lineRule="auto"/>
        <w:ind w:right="160"/>
        <w:jc w:val="both"/>
        <w:rPr>
          <w:rFonts w:ascii="Cambria" w:hAnsi="Cambria"/>
          <w:sz w:val="20"/>
        </w:rPr>
      </w:pPr>
      <w:r w:rsidRPr="00F12221">
        <w:rPr>
          <w:rFonts w:ascii="Cambria" w:hAnsi="Cambria"/>
          <w:sz w:val="20"/>
        </w:rPr>
        <w:t>Lungime totală pod:</w:t>
      </w:r>
      <w:r w:rsidRPr="00F12221">
        <w:rPr>
          <w:rFonts w:ascii="Cambria" w:hAnsi="Cambria"/>
          <w:sz w:val="20"/>
        </w:rPr>
        <w:tab/>
      </w:r>
      <w:r w:rsidRPr="00F12221">
        <w:rPr>
          <w:rFonts w:ascii="Cambria" w:hAnsi="Cambria"/>
          <w:sz w:val="20"/>
        </w:rPr>
        <w:tab/>
      </w:r>
      <w:r w:rsidRPr="00F12221">
        <w:rPr>
          <w:rFonts w:ascii="Cambria" w:hAnsi="Cambria"/>
          <w:sz w:val="20"/>
        </w:rPr>
        <w:tab/>
      </w:r>
      <w:r w:rsidRPr="00BF4583">
        <w:rPr>
          <w:rFonts w:ascii="Cambria" w:hAnsi="Cambria"/>
          <w:sz w:val="20"/>
        </w:rPr>
        <w:t>48,10 m;</w:t>
      </w:r>
    </w:p>
    <w:p w14:paraId="13CE98B7" w14:textId="77777777" w:rsidR="00964293" w:rsidRPr="00B93570" w:rsidRDefault="00964293" w:rsidP="00964293">
      <w:pPr>
        <w:widowControl/>
        <w:numPr>
          <w:ilvl w:val="0"/>
          <w:numId w:val="9"/>
        </w:numPr>
        <w:adjustRightInd w:val="0"/>
        <w:spacing w:line="480" w:lineRule="auto"/>
        <w:ind w:right="160"/>
        <w:jc w:val="both"/>
        <w:rPr>
          <w:rFonts w:ascii="Cambria" w:hAnsi="Cambria"/>
          <w:sz w:val="20"/>
        </w:rPr>
      </w:pPr>
      <w:r w:rsidRPr="00B93570">
        <w:rPr>
          <w:rFonts w:ascii="Cambria" w:hAnsi="Cambria"/>
          <w:sz w:val="20"/>
        </w:rPr>
        <w:t>Lungime rampe:</w:t>
      </w:r>
      <w:r w:rsidRPr="00B93570">
        <w:rPr>
          <w:rFonts w:ascii="Cambria" w:hAnsi="Cambria"/>
          <w:sz w:val="20"/>
        </w:rPr>
        <w:tab/>
      </w:r>
      <w:r w:rsidRPr="00B93570">
        <w:rPr>
          <w:rFonts w:ascii="Cambria" w:hAnsi="Cambria"/>
          <w:sz w:val="20"/>
        </w:rPr>
        <w:tab/>
      </w:r>
      <w:r w:rsidRPr="00B93570">
        <w:rPr>
          <w:rFonts w:ascii="Cambria" w:hAnsi="Cambria"/>
          <w:sz w:val="20"/>
        </w:rPr>
        <w:tab/>
      </w:r>
      <w:r w:rsidRPr="00B93570">
        <w:rPr>
          <w:rFonts w:ascii="Cambria" w:hAnsi="Cambria"/>
          <w:sz w:val="20"/>
        </w:rPr>
        <w:tab/>
        <w:t>8+8,4 m;</w:t>
      </w:r>
    </w:p>
    <w:p w14:paraId="77C55CC0" w14:textId="77777777" w:rsidR="00964293" w:rsidRDefault="00964293" w:rsidP="00964293">
      <w:pPr>
        <w:widowControl/>
        <w:numPr>
          <w:ilvl w:val="0"/>
          <w:numId w:val="9"/>
        </w:numPr>
        <w:adjustRightInd w:val="0"/>
        <w:spacing w:line="480" w:lineRule="auto"/>
        <w:ind w:right="160"/>
        <w:jc w:val="both"/>
        <w:rPr>
          <w:rFonts w:ascii="Cambria" w:hAnsi="Cambria"/>
          <w:sz w:val="20"/>
        </w:rPr>
      </w:pPr>
      <w:r w:rsidRPr="00B93570">
        <w:rPr>
          <w:rFonts w:ascii="Cambria" w:hAnsi="Cambria"/>
          <w:sz w:val="20"/>
        </w:rPr>
        <w:t>Deschidere pod</w:t>
      </w:r>
      <w:r w:rsidRPr="00B93570">
        <w:rPr>
          <w:rFonts w:ascii="Cambria" w:hAnsi="Cambria"/>
          <w:sz w:val="20"/>
        </w:rPr>
        <w:tab/>
        <w:t>:</w:t>
      </w:r>
      <w:r w:rsidRPr="00B93570">
        <w:rPr>
          <w:rFonts w:ascii="Cambria" w:hAnsi="Cambria"/>
          <w:sz w:val="20"/>
        </w:rPr>
        <w:tab/>
      </w:r>
      <w:r w:rsidRPr="00B93570">
        <w:rPr>
          <w:rFonts w:ascii="Cambria" w:hAnsi="Cambria"/>
          <w:sz w:val="20"/>
        </w:rPr>
        <w:tab/>
      </w:r>
      <w:r w:rsidRPr="00B93570">
        <w:rPr>
          <w:rFonts w:ascii="Cambria" w:hAnsi="Cambria"/>
          <w:sz w:val="20"/>
        </w:rPr>
        <w:tab/>
        <w:t>1 x 46 m;</w:t>
      </w:r>
    </w:p>
    <w:p w14:paraId="69841B66" w14:textId="77777777" w:rsidR="00964293" w:rsidRPr="00B93570" w:rsidRDefault="00964293" w:rsidP="00964293">
      <w:pPr>
        <w:widowControl/>
        <w:numPr>
          <w:ilvl w:val="0"/>
          <w:numId w:val="9"/>
        </w:numPr>
        <w:adjustRightInd w:val="0"/>
        <w:spacing w:line="480" w:lineRule="auto"/>
        <w:ind w:right="160"/>
        <w:jc w:val="both"/>
        <w:rPr>
          <w:rFonts w:ascii="Cambria" w:hAnsi="Cambria"/>
          <w:sz w:val="20"/>
        </w:rPr>
      </w:pPr>
      <w:r w:rsidRPr="00B93570">
        <w:rPr>
          <w:rFonts w:ascii="Cambria" w:hAnsi="Cambria"/>
          <w:sz w:val="20"/>
        </w:rPr>
        <w:t>Lățime totală tablier:</w:t>
      </w:r>
      <w:r w:rsidRPr="00B93570">
        <w:rPr>
          <w:rFonts w:ascii="Cambria" w:hAnsi="Cambria"/>
          <w:sz w:val="20"/>
        </w:rPr>
        <w:tab/>
      </w:r>
      <w:r w:rsidRPr="00B93570">
        <w:rPr>
          <w:rFonts w:ascii="Cambria" w:hAnsi="Cambria"/>
          <w:sz w:val="20"/>
        </w:rPr>
        <w:tab/>
      </w:r>
      <w:r w:rsidRPr="00B93570">
        <w:rPr>
          <w:rFonts w:ascii="Cambria" w:hAnsi="Cambria"/>
          <w:sz w:val="20"/>
        </w:rPr>
        <w:tab/>
        <w:t>24,60 m;</w:t>
      </w:r>
    </w:p>
    <w:p w14:paraId="0C1BF665" w14:textId="77777777" w:rsidR="00964293" w:rsidRDefault="00964293" w:rsidP="00964293">
      <w:pPr>
        <w:widowControl/>
        <w:numPr>
          <w:ilvl w:val="0"/>
          <w:numId w:val="9"/>
        </w:numPr>
        <w:adjustRightInd w:val="0"/>
        <w:spacing w:line="480" w:lineRule="auto"/>
        <w:ind w:right="160"/>
        <w:jc w:val="both"/>
        <w:rPr>
          <w:rFonts w:ascii="Cambria" w:hAnsi="Cambria"/>
          <w:sz w:val="20"/>
        </w:rPr>
      </w:pPr>
      <w:r w:rsidRPr="00D53613">
        <w:rPr>
          <w:rFonts w:ascii="Cambria" w:hAnsi="Cambria"/>
          <w:sz w:val="20"/>
        </w:rPr>
        <w:t>Parte carosabilă</w:t>
      </w:r>
      <w:r w:rsidRPr="00D53613">
        <w:rPr>
          <w:rFonts w:ascii="Cambria" w:hAnsi="Cambria"/>
          <w:sz w:val="20"/>
        </w:rPr>
        <w:tab/>
      </w:r>
      <w:r w:rsidRPr="00D53613">
        <w:rPr>
          <w:rFonts w:ascii="Cambria" w:hAnsi="Cambria"/>
          <w:sz w:val="20"/>
        </w:rPr>
        <w:tab/>
      </w:r>
      <w:r w:rsidRPr="00D53613">
        <w:rPr>
          <w:rFonts w:ascii="Cambria" w:hAnsi="Cambria"/>
          <w:sz w:val="20"/>
        </w:rPr>
        <w:tab/>
      </w:r>
      <w:r w:rsidRPr="00D53613">
        <w:rPr>
          <w:rFonts w:ascii="Cambria" w:hAnsi="Cambria"/>
          <w:sz w:val="20"/>
        </w:rPr>
        <w:tab/>
        <w:t>4x3.50 m;</w:t>
      </w:r>
    </w:p>
    <w:p w14:paraId="27C8281B" w14:textId="77777777" w:rsidR="00964293" w:rsidRDefault="00964293" w:rsidP="00964293">
      <w:pPr>
        <w:widowControl/>
        <w:numPr>
          <w:ilvl w:val="0"/>
          <w:numId w:val="9"/>
        </w:numPr>
        <w:adjustRightInd w:val="0"/>
        <w:spacing w:line="480" w:lineRule="auto"/>
        <w:ind w:right="160"/>
        <w:jc w:val="both"/>
        <w:rPr>
          <w:rFonts w:ascii="Cambria" w:hAnsi="Cambria"/>
          <w:sz w:val="20"/>
        </w:rPr>
      </w:pPr>
      <w:r>
        <w:rPr>
          <w:rFonts w:ascii="Cambria" w:hAnsi="Cambria"/>
          <w:sz w:val="20"/>
        </w:rPr>
        <w:t>Trotuare</w:t>
      </w:r>
      <w:r>
        <w:rPr>
          <w:rFonts w:ascii="Cambria" w:hAnsi="Cambria"/>
          <w:sz w:val="20"/>
        </w:rPr>
        <w:tab/>
      </w:r>
      <w:r>
        <w:rPr>
          <w:rFonts w:ascii="Cambria" w:hAnsi="Cambria"/>
          <w:sz w:val="20"/>
        </w:rPr>
        <w:tab/>
      </w:r>
      <w:r>
        <w:rPr>
          <w:rFonts w:ascii="Cambria" w:hAnsi="Cambria"/>
          <w:sz w:val="20"/>
        </w:rPr>
        <w:tab/>
      </w:r>
      <w:r>
        <w:rPr>
          <w:rFonts w:ascii="Cambria" w:hAnsi="Cambria"/>
          <w:sz w:val="20"/>
        </w:rPr>
        <w:tab/>
        <w:t>2x2.00 m;</w:t>
      </w:r>
    </w:p>
    <w:p w14:paraId="44B75C1D" w14:textId="77777777" w:rsidR="00964293" w:rsidRPr="00D53613" w:rsidRDefault="00964293" w:rsidP="00964293">
      <w:pPr>
        <w:widowControl/>
        <w:numPr>
          <w:ilvl w:val="0"/>
          <w:numId w:val="9"/>
        </w:numPr>
        <w:adjustRightInd w:val="0"/>
        <w:spacing w:line="480" w:lineRule="auto"/>
        <w:ind w:right="160"/>
        <w:jc w:val="both"/>
        <w:rPr>
          <w:rFonts w:ascii="Cambria" w:hAnsi="Cambria"/>
          <w:sz w:val="20"/>
        </w:rPr>
      </w:pPr>
      <w:r>
        <w:rPr>
          <w:rFonts w:ascii="Cambria" w:hAnsi="Cambria"/>
          <w:sz w:val="20"/>
        </w:rPr>
        <w:t>Piste pentru cicliști</w:t>
      </w:r>
      <w:r>
        <w:rPr>
          <w:rFonts w:ascii="Cambria" w:hAnsi="Cambria"/>
          <w:sz w:val="20"/>
        </w:rPr>
        <w:tab/>
      </w:r>
      <w:r>
        <w:rPr>
          <w:rFonts w:ascii="Cambria" w:hAnsi="Cambria"/>
          <w:sz w:val="20"/>
        </w:rPr>
        <w:tab/>
      </w:r>
      <w:r>
        <w:rPr>
          <w:rFonts w:ascii="Cambria" w:hAnsi="Cambria"/>
          <w:sz w:val="20"/>
        </w:rPr>
        <w:tab/>
        <w:t>2x1.50 m;</w:t>
      </w:r>
    </w:p>
    <w:p w14:paraId="4955A93D" w14:textId="77777777" w:rsidR="00964293" w:rsidRDefault="00964293" w:rsidP="00964293">
      <w:pPr>
        <w:widowControl/>
        <w:numPr>
          <w:ilvl w:val="0"/>
          <w:numId w:val="9"/>
        </w:numPr>
        <w:adjustRightInd w:val="0"/>
        <w:spacing w:line="480" w:lineRule="auto"/>
        <w:ind w:right="160"/>
        <w:jc w:val="both"/>
        <w:rPr>
          <w:rFonts w:ascii="Cambria" w:hAnsi="Cambria"/>
          <w:sz w:val="20"/>
        </w:rPr>
      </w:pPr>
      <w:r w:rsidRPr="00D53613">
        <w:rPr>
          <w:rFonts w:ascii="Cambria" w:hAnsi="Cambria"/>
          <w:sz w:val="20"/>
        </w:rPr>
        <w:t>Spor de lățime</w:t>
      </w:r>
      <w:r>
        <w:rPr>
          <w:rFonts w:ascii="Cambria" w:hAnsi="Cambria"/>
          <w:sz w:val="20"/>
        </w:rPr>
        <w:t xml:space="preserve"> P.C.- </w:t>
      </w:r>
      <w:r w:rsidRPr="00D53613">
        <w:rPr>
          <w:rFonts w:ascii="Cambria" w:hAnsi="Cambria"/>
          <w:sz w:val="20"/>
        </w:rPr>
        <w:t>efect de îngustare</w:t>
      </w:r>
      <w:r w:rsidRPr="00D53613">
        <w:rPr>
          <w:rFonts w:ascii="Cambria" w:hAnsi="Cambria"/>
          <w:sz w:val="20"/>
        </w:rPr>
        <w:tab/>
        <w:t>2x0.2</w:t>
      </w:r>
      <w:r>
        <w:rPr>
          <w:rFonts w:ascii="Cambria" w:hAnsi="Cambria"/>
          <w:sz w:val="20"/>
        </w:rPr>
        <w:t>5</w:t>
      </w:r>
      <w:r w:rsidRPr="00D53613">
        <w:rPr>
          <w:rFonts w:ascii="Cambria" w:hAnsi="Cambria"/>
          <w:sz w:val="20"/>
        </w:rPr>
        <w:t xml:space="preserve"> m;</w:t>
      </w:r>
    </w:p>
    <w:p w14:paraId="764A67CB" w14:textId="77777777" w:rsidR="00964293" w:rsidRDefault="00964293" w:rsidP="00964293">
      <w:pPr>
        <w:widowControl/>
        <w:numPr>
          <w:ilvl w:val="0"/>
          <w:numId w:val="9"/>
        </w:numPr>
        <w:adjustRightInd w:val="0"/>
        <w:spacing w:line="480" w:lineRule="auto"/>
        <w:ind w:right="160"/>
        <w:jc w:val="both"/>
        <w:rPr>
          <w:rFonts w:ascii="Cambria" w:hAnsi="Cambria"/>
          <w:sz w:val="20"/>
        </w:rPr>
      </w:pPr>
      <w:r>
        <w:rPr>
          <w:rFonts w:ascii="Cambria" w:hAnsi="Cambria"/>
          <w:sz w:val="20"/>
        </w:rPr>
        <w:t>Lățime zona arce cu grindă parapet</w:t>
      </w:r>
      <w:r>
        <w:rPr>
          <w:rFonts w:ascii="Cambria" w:hAnsi="Cambria"/>
          <w:sz w:val="20"/>
        </w:rPr>
        <w:tab/>
        <w:t>2x1.15 m;</w:t>
      </w:r>
    </w:p>
    <w:p w14:paraId="1F7CC066" w14:textId="77777777" w:rsidR="00964293" w:rsidRDefault="00964293" w:rsidP="00964293">
      <w:pPr>
        <w:widowControl/>
        <w:numPr>
          <w:ilvl w:val="0"/>
          <w:numId w:val="9"/>
        </w:numPr>
        <w:adjustRightInd w:val="0"/>
        <w:spacing w:line="480" w:lineRule="auto"/>
        <w:ind w:right="160"/>
        <w:jc w:val="both"/>
        <w:rPr>
          <w:rFonts w:ascii="Cambria" w:hAnsi="Cambria"/>
          <w:sz w:val="20"/>
        </w:rPr>
      </w:pPr>
      <w:r>
        <w:rPr>
          <w:rFonts w:ascii="Cambria" w:hAnsi="Cambria"/>
          <w:sz w:val="20"/>
        </w:rPr>
        <w:t>Delimitare trotuare – cicliști cu bordură</w:t>
      </w:r>
      <w:r>
        <w:rPr>
          <w:rFonts w:ascii="Cambria" w:hAnsi="Cambria"/>
          <w:sz w:val="20"/>
        </w:rPr>
        <w:tab/>
        <w:t>2x0.10 m;</w:t>
      </w:r>
    </w:p>
    <w:p w14:paraId="0FEDC108" w14:textId="77777777" w:rsidR="00964293" w:rsidRPr="00D53613" w:rsidRDefault="00964293" w:rsidP="00964293">
      <w:pPr>
        <w:widowControl/>
        <w:numPr>
          <w:ilvl w:val="0"/>
          <w:numId w:val="9"/>
        </w:numPr>
        <w:adjustRightInd w:val="0"/>
        <w:spacing w:line="480" w:lineRule="auto"/>
        <w:ind w:right="160"/>
        <w:jc w:val="both"/>
        <w:rPr>
          <w:rFonts w:ascii="Cambria" w:hAnsi="Cambria"/>
          <w:sz w:val="20"/>
        </w:rPr>
      </w:pPr>
      <w:r>
        <w:rPr>
          <w:rFonts w:ascii="Cambria" w:hAnsi="Cambria"/>
          <w:sz w:val="20"/>
        </w:rPr>
        <w:t>Lățime zonă parapet pietonal</w:t>
      </w:r>
      <w:r>
        <w:rPr>
          <w:rFonts w:ascii="Cambria" w:hAnsi="Cambria"/>
          <w:sz w:val="20"/>
        </w:rPr>
        <w:tab/>
      </w:r>
      <w:r>
        <w:rPr>
          <w:rFonts w:ascii="Cambria" w:hAnsi="Cambria"/>
          <w:sz w:val="20"/>
        </w:rPr>
        <w:tab/>
        <w:t>2x0.30 m;</w:t>
      </w:r>
    </w:p>
    <w:p w14:paraId="2F12F752" w14:textId="77777777" w:rsidR="00964293" w:rsidRPr="00B93570" w:rsidRDefault="00964293" w:rsidP="00964293">
      <w:pPr>
        <w:widowControl/>
        <w:numPr>
          <w:ilvl w:val="0"/>
          <w:numId w:val="9"/>
        </w:numPr>
        <w:adjustRightInd w:val="0"/>
        <w:spacing w:line="480" w:lineRule="auto"/>
        <w:ind w:right="160"/>
        <w:jc w:val="both"/>
        <w:rPr>
          <w:rFonts w:ascii="Cambria" w:hAnsi="Cambria"/>
          <w:sz w:val="20"/>
        </w:rPr>
      </w:pPr>
      <w:r w:rsidRPr="00B93570">
        <w:rPr>
          <w:rFonts w:ascii="Cambria" w:hAnsi="Cambria"/>
          <w:sz w:val="20"/>
        </w:rPr>
        <w:t>Inălțime maximă platelaj (fără cale):</w:t>
      </w:r>
      <w:r w:rsidRPr="00B93570">
        <w:rPr>
          <w:rFonts w:ascii="Cambria" w:hAnsi="Cambria"/>
          <w:sz w:val="20"/>
        </w:rPr>
        <w:tab/>
        <w:t>1.13 m;</w:t>
      </w:r>
    </w:p>
    <w:p w14:paraId="05A6CD19" w14:textId="77777777" w:rsidR="00964293" w:rsidRPr="00B93570" w:rsidRDefault="00964293" w:rsidP="00964293">
      <w:pPr>
        <w:widowControl/>
        <w:numPr>
          <w:ilvl w:val="0"/>
          <w:numId w:val="9"/>
        </w:numPr>
        <w:adjustRightInd w:val="0"/>
        <w:spacing w:line="480" w:lineRule="auto"/>
        <w:ind w:right="160"/>
        <w:jc w:val="both"/>
        <w:rPr>
          <w:rFonts w:ascii="Cambria" w:hAnsi="Cambria"/>
          <w:sz w:val="20"/>
        </w:rPr>
      </w:pPr>
      <w:r w:rsidRPr="00B93570">
        <w:rPr>
          <w:rFonts w:ascii="Cambria" w:hAnsi="Cambria"/>
          <w:sz w:val="20"/>
        </w:rPr>
        <w:t>Înălțime totală suprastructură (la cheie):</w:t>
      </w:r>
      <w:r w:rsidRPr="00B93570">
        <w:rPr>
          <w:rFonts w:ascii="Cambria" w:hAnsi="Cambria"/>
          <w:sz w:val="20"/>
        </w:rPr>
        <w:tab/>
        <w:t>7.80 m;</w:t>
      </w:r>
    </w:p>
    <w:p w14:paraId="6B16F66C" w14:textId="77777777" w:rsidR="00964293" w:rsidRDefault="00964293" w:rsidP="00964293">
      <w:pPr>
        <w:widowControl/>
        <w:numPr>
          <w:ilvl w:val="0"/>
          <w:numId w:val="9"/>
        </w:numPr>
        <w:adjustRightInd w:val="0"/>
        <w:spacing w:line="480" w:lineRule="auto"/>
        <w:ind w:right="160"/>
        <w:jc w:val="both"/>
        <w:rPr>
          <w:rFonts w:ascii="Cambria" w:hAnsi="Cambria"/>
          <w:sz w:val="20"/>
        </w:rPr>
      </w:pPr>
      <w:r>
        <w:rPr>
          <w:rFonts w:ascii="Cambria" w:hAnsi="Cambria"/>
          <w:sz w:val="20"/>
        </w:rPr>
        <w:t>Debit de dimensionare Q0.2%</w:t>
      </w:r>
      <w:r>
        <w:rPr>
          <w:rFonts w:ascii="Cambria" w:hAnsi="Cambria"/>
          <w:sz w:val="20"/>
        </w:rPr>
        <w:tab/>
      </w:r>
      <w:r>
        <w:rPr>
          <w:rFonts w:ascii="Cambria" w:hAnsi="Cambria"/>
          <w:sz w:val="20"/>
        </w:rPr>
        <w:tab/>
        <w:t>469 mc/s</w:t>
      </w:r>
    </w:p>
    <w:p w14:paraId="6AF86BDE" w14:textId="77777777" w:rsidR="00964293" w:rsidRPr="00474F58" w:rsidRDefault="00964293" w:rsidP="00964293">
      <w:pPr>
        <w:widowControl/>
        <w:numPr>
          <w:ilvl w:val="0"/>
          <w:numId w:val="9"/>
        </w:numPr>
        <w:adjustRightInd w:val="0"/>
        <w:spacing w:line="480" w:lineRule="auto"/>
        <w:ind w:right="160"/>
        <w:jc w:val="both"/>
        <w:rPr>
          <w:rFonts w:ascii="Cambria" w:hAnsi="Cambria"/>
          <w:sz w:val="20"/>
        </w:rPr>
      </w:pPr>
      <w:r>
        <w:rPr>
          <w:rFonts w:ascii="Cambria" w:hAnsi="Cambria"/>
          <w:sz w:val="20"/>
        </w:rPr>
        <w:t>Înălțime de gardă la debitul de calcul</w:t>
      </w:r>
      <w:r>
        <w:rPr>
          <w:rFonts w:ascii="Cambria" w:hAnsi="Cambria"/>
          <w:sz w:val="20"/>
        </w:rPr>
        <w:tab/>
        <w:t>0.75 m</w:t>
      </w:r>
    </w:p>
    <w:p w14:paraId="574F0D5F" w14:textId="77777777" w:rsidR="00964293" w:rsidRPr="000632DF" w:rsidRDefault="00964293" w:rsidP="00964293">
      <w:pPr>
        <w:widowControl/>
        <w:numPr>
          <w:ilvl w:val="0"/>
          <w:numId w:val="9"/>
        </w:numPr>
        <w:adjustRightInd w:val="0"/>
        <w:spacing w:line="480" w:lineRule="auto"/>
        <w:ind w:right="160"/>
        <w:jc w:val="both"/>
        <w:rPr>
          <w:rFonts w:ascii="Cambria" w:hAnsi="Cambria"/>
          <w:sz w:val="20"/>
        </w:rPr>
      </w:pPr>
      <w:r w:rsidRPr="000632DF">
        <w:rPr>
          <w:rFonts w:ascii="Cambria" w:hAnsi="Cambria"/>
          <w:sz w:val="20"/>
        </w:rPr>
        <w:t>Schemă statică:</w:t>
      </w:r>
      <w:r w:rsidRPr="000632DF">
        <w:rPr>
          <w:rFonts w:ascii="Cambria" w:hAnsi="Cambria"/>
          <w:sz w:val="20"/>
        </w:rPr>
        <w:tab/>
      </w:r>
      <w:r w:rsidRPr="000632DF">
        <w:rPr>
          <w:rFonts w:ascii="Cambria" w:hAnsi="Cambria"/>
          <w:sz w:val="20"/>
        </w:rPr>
        <w:tab/>
      </w:r>
      <w:r w:rsidRPr="000632DF">
        <w:rPr>
          <w:rFonts w:ascii="Cambria" w:hAnsi="Cambria"/>
          <w:sz w:val="20"/>
        </w:rPr>
        <w:tab/>
      </w:r>
      <w:r w:rsidRPr="000632DF">
        <w:rPr>
          <w:rFonts w:ascii="Cambria" w:hAnsi="Cambria"/>
          <w:sz w:val="20"/>
        </w:rPr>
        <w:tab/>
        <w:t>Arce cu tirant simplu rezemate;</w:t>
      </w:r>
    </w:p>
    <w:p w14:paraId="0EC0DABE" w14:textId="77777777" w:rsidR="00964293" w:rsidRPr="000632DF" w:rsidRDefault="00964293" w:rsidP="00964293">
      <w:pPr>
        <w:widowControl/>
        <w:numPr>
          <w:ilvl w:val="0"/>
          <w:numId w:val="9"/>
        </w:numPr>
        <w:adjustRightInd w:val="0"/>
        <w:spacing w:line="480" w:lineRule="auto"/>
        <w:ind w:right="160"/>
        <w:jc w:val="both"/>
        <w:rPr>
          <w:rFonts w:ascii="Cambria" w:hAnsi="Cambria"/>
          <w:sz w:val="20"/>
        </w:rPr>
      </w:pPr>
      <w:r w:rsidRPr="000632DF">
        <w:rPr>
          <w:rFonts w:ascii="Cambria" w:hAnsi="Cambria"/>
          <w:sz w:val="20"/>
        </w:rPr>
        <w:t>Convoi de calcul</w:t>
      </w:r>
      <w:r w:rsidRPr="000632DF">
        <w:rPr>
          <w:rFonts w:ascii="Cambria" w:hAnsi="Cambria"/>
          <w:sz w:val="20"/>
        </w:rPr>
        <w:tab/>
      </w:r>
      <w:r w:rsidRPr="000632DF">
        <w:rPr>
          <w:rFonts w:ascii="Cambria" w:hAnsi="Cambria"/>
          <w:sz w:val="20"/>
        </w:rPr>
        <w:tab/>
      </w:r>
      <w:r w:rsidRPr="000632DF">
        <w:rPr>
          <w:rFonts w:ascii="Cambria" w:hAnsi="Cambria"/>
          <w:sz w:val="20"/>
        </w:rPr>
        <w:tab/>
      </w:r>
      <w:r w:rsidRPr="000632DF">
        <w:rPr>
          <w:rFonts w:ascii="Cambria" w:hAnsi="Cambria"/>
          <w:sz w:val="20"/>
        </w:rPr>
        <w:tab/>
        <w:t>LM1, LM2, LM3, LM4 cf. SR EN 1991-2;</w:t>
      </w:r>
    </w:p>
    <w:p w14:paraId="17946DB6" w14:textId="77777777" w:rsidR="00964293" w:rsidRPr="000632DF" w:rsidRDefault="00964293" w:rsidP="00964293">
      <w:pPr>
        <w:widowControl/>
        <w:numPr>
          <w:ilvl w:val="0"/>
          <w:numId w:val="9"/>
        </w:numPr>
        <w:adjustRightInd w:val="0"/>
        <w:spacing w:line="480" w:lineRule="auto"/>
        <w:ind w:right="160"/>
        <w:jc w:val="both"/>
        <w:rPr>
          <w:rFonts w:ascii="Cambria" w:hAnsi="Cambria"/>
          <w:sz w:val="20"/>
        </w:rPr>
      </w:pPr>
      <w:r w:rsidRPr="000632DF">
        <w:rPr>
          <w:rFonts w:ascii="Cambria" w:hAnsi="Cambria"/>
          <w:sz w:val="20"/>
        </w:rPr>
        <w:t>Soluție tehnică suprastructură</w:t>
      </w:r>
      <w:r w:rsidRPr="000632DF">
        <w:rPr>
          <w:rFonts w:ascii="Cambria" w:hAnsi="Cambria"/>
          <w:sz w:val="20"/>
        </w:rPr>
        <w:tab/>
      </w:r>
      <w:r w:rsidRPr="000632DF">
        <w:rPr>
          <w:rFonts w:ascii="Cambria" w:hAnsi="Cambria"/>
          <w:sz w:val="20"/>
        </w:rPr>
        <w:tab/>
        <w:t>Arce cu tirant și rețea de cabluri cu calea jos;</w:t>
      </w:r>
    </w:p>
    <w:p w14:paraId="3441ABEB" w14:textId="77777777" w:rsidR="00964293" w:rsidRPr="00790091" w:rsidRDefault="00964293" w:rsidP="00964293">
      <w:pPr>
        <w:widowControl/>
        <w:numPr>
          <w:ilvl w:val="0"/>
          <w:numId w:val="9"/>
        </w:numPr>
        <w:adjustRightInd w:val="0"/>
        <w:spacing w:line="480" w:lineRule="auto"/>
        <w:ind w:right="160"/>
        <w:jc w:val="both"/>
        <w:rPr>
          <w:rFonts w:ascii="Cambria" w:hAnsi="Cambria"/>
          <w:sz w:val="20"/>
        </w:rPr>
      </w:pPr>
      <w:r w:rsidRPr="00790091">
        <w:rPr>
          <w:rFonts w:ascii="Cambria" w:hAnsi="Cambria"/>
          <w:sz w:val="20"/>
        </w:rPr>
        <w:lastRenderedPageBreak/>
        <w:t>Soluție tehnică infrastructuri</w:t>
      </w:r>
      <w:r w:rsidRPr="00790091">
        <w:rPr>
          <w:rFonts w:ascii="Cambria" w:hAnsi="Cambria"/>
          <w:sz w:val="20"/>
        </w:rPr>
        <w:tab/>
      </w:r>
      <w:r w:rsidRPr="00790091">
        <w:rPr>
          <w:rFonts w:ascii="Cambria" w:hAnsi="Cambria"/>
          <w:sz w:val="20"/>
        </w:rPr>
        <w:tab/>
        <w:t>Culei tip cadru din b.a. fundate direct;</w:t>
      </w:r>
    </w:p>
    <w:p w14:paraId="566D372D" w14:textId="77777777" w:rsidR="00964293" w:rsidRPr="00790091" w:rsidRDefault="00964293" w:rsidP="00964293">
      <w:pPr>
        <w:widowControl/>
        <w:numPr>
          <w:ilvl w:val="0"/>
          <w:numId w:val="9"/>
        </w:numPr>
        <w:adjustRightInd w:val="0"/>
        <w:spacing w:line="480" w:lineRule="auto"/>
        <w:ind w:right="160"/>
        <w:jc w:val="both"/>
        <w:rPr>
          <w:rFonts w:ascii="Cambria" w:hAnsi="Cambria"/>
          <w:sz w:val="20"/>
        </w:rPr>
      </w:pPr>
      <w:r w:rsidRPr="00790091">
        <w:rPr>
          <w:rFonts w:ascii="Cambria" w:hAnsi="Cambria"/>
          <w:sz w:val="20"/>
        </w:rPr>
        <w:t>Soluție tehnică de racordare terasamente</w:t>
      </w:r>
      <w:r w:rsidRPr="00790091">
        <w:rPr>
          <w:rFonts w:ascii="Cambria" w:hAnsi="Cambria"/>
          <w:sz w:val="20"/>
        </w:rPr>
        <w:tab/>
        <w:t>Aripi din beton și plăci de racordare  ;</w:t>
      </w:r>
    </w:p>
    <w:p w14:paraId="36EAAD43" w14:textId="77777777" w:rsidR="00964293" w:rsidRPr="00790091" w:rsidRDefault="00964293" w:rsidP="00964293">
      <w:pPr>
        <w:widowControl/>
        <w:numPr>
          <w:ilvl w:val="0"/>
          <w:numId w:val="9"/>
        </w:numPr>
        <w:adjustRightInd w:val="0"/>
        <w:spacing w:line="480" w:lineRule="auto"/>
        <w:ind w:right="160"/>
        <w:jc w:val="both"/>
        <w:rPr>
          <w:rFonts w:ascii="Cambria" w:hAnsi="Cambria"/>
          <w:sz w:val="20"/>
        </w:rPr>
      </w:pPr>
      <w:r w:rsidRPr="00790091">
        <w:rPr>
          <w:rFonts w:ascii="Cambria" w:hAnsi="Cambria"/>
          <w:sz w:val="20"/>
        </w:rPr>
        <w:t>Tip fundații</w:t>
      </w:r>
      <w:r w:rsidRPr="00790091">
        <w:rPr>
          <w:rFonts w:ascii="Cambria" w:hAnsi="Cambria"/>
          <w:sz w:val="20"/>
        </w:rPr>
        <w:tab/>
      </w:r>
      <w:r w:rsidRPr="00790091">
        <w:rPr>
          <w:rFonts w:ascii="Cambria" w:hAnsi="Cambria"/>
          <w:sz w:val="20"/>
        </w:rPr>
        <w:tab/>
      </w:r>
      <w:r w:rsidRPr="00790091">
        <w:rPr>
          <w:rFonts w:ascii="Cambria" w:hAnsi="Cambria"/>
          <w:sz w:val="20"/>
        </w:rPr>
        <w:tab/>
      </w:r>
      <w:r w:rsidRPr="00790091">
        <w:rPr>
          <w:rFonts w:ascii="Cambria" w:hAnsi="Cambria"/>
          <w:sz w:val="20"/>
        </w:rPr>
        <w:tab/>
        <w:t>Directe pe radier din b.a.;</w:t>
      </w:r>
    </w:p>
    <w:p w14:paraId="6405BD1A" w14:textId="77777777" w:rsidR="00964293" w:rsidRPr="00790091" w:rsidRDefault="00964293" w:rsidP="00964293">
      <w:pPr>
        <w:widowControl/>
        <w:numPr>
          <w:ilvl w:val="0"/>
          <w:numId w:val="9"/>
        </w:numPr>
        <w:adjustRightInd w:val="0"/>
        <w:spacing w:line="480" w:lineRule="auto"/>
        <w:ind w:right="160"/>
        <w:jc w:val="both"/>
        <w:rPr>
          <w:rFonts w:ascii="Cambria" w:hAnsi="Cambria"/>
          <w:sz w:val="20"/>
        </w:rPr>
      </w:pPr>
      <w:r w:rsidRPr="00790091">
        <w:rPr>
          <w:rFonts w:ascii="Cambria" w:hAnsi="Cambria"/>
          <w:sz w:val="20"/>
        </w:rPr>
        <w:t>Sistem rezemare</w:t>
      </w:r>
      <w:r w:rsidRPr="00790091">
        <w:rPr>
          <w:rFonts w:ascii="Cambria" w:hAnsi="Cambria"/>
          <w:sz w:val="20"/>
        </w:rPr>
        <w:tab/>
        <w:t>structură</w:t>
      </w:r>
      <w:r w:rsidRPr="00790091">
        <w:rPr>
          <w:rFonts w:ascii="Cambria" w:hAnsi="Cambria"/>
          <w:sz w:val="20"/>
        </w:rPr>
        <w:tab/>
      </w:r>
      <w:r w:rsidRPr="00790091">
        <w:rPr>
          <w:rFonts w:ascii="Cambria" w:hAnsi="Cambria"/>
          <w:sz w:val="20"/>
        </w:rPr>
        <w:tab/>
        <w:t>Aparate de reazem din neopren armat ;</w:t>
      </w:r>
    </w:p>
    <w:p w14:paraId="4B347F83" w14:textId="77777777" w:rsidR="00964293" w:rsidRPr="00D53613" w:rsidRDefault="00964293" w:rsidP="00964293">
      <w:pPr>
        <w:widowControl/>
        <w:numPr>
          <w:ilvl w:val="0"/>
          <w:numId w:val="9"/>
        </w:numPr>
        <w:adjustRightInd w:val="0"/>
        <w:spacing w:line="480" w:lineRule="auto"/>
        <w:ind w:right="160"/>
        <w:jc w:val="both"/>
        <w:rPr>
          <w:rFonts w:ascii="Cambria" w:hAnsi="Cambria"/>
          <w:sz w:val="20"/>
        </w:rPr>
      </w:pPr>
      <w:r w:rsidRPr="00D53613">
        <w:rPr>
          <w:rFonts w:ascii="Cambria" w:hAnsi="Cambria"/>
          <w:sz w:val="20"/>
        </w:rPr>
        <w:t>Deschidere rosturi</w:t>
      </w:r>
      <w:r w:rsidRPr="00D53613">
        <w:rPr>
          <w:rFonts w:ascii="Cambria" w:hAnsi="Cambria"/>
          <w:sz w:val="20"/>
        </w:rPr>
        <w:tab/>
      </w:r>
      <w:r w:rsidRPr="00D53613">
        <w:rPr>
          <w:rFonts w:ascii="Cambria" w:hAnsi="Cambria"/>
          <w:sz w:val="20"/>
        </w:rPr>
        <w:tab/>
      </w:r>
      <w:r w:rsidRPr="00D53613">
        <w:rPr>
          <w:rFonts w:ascii="Cambria" w:hAnsi="Cambria"/>
          <w:sz w:val="20"/>
        </w:rPr>
        <w:tab/>
        <w:t>2x0.10 m;</w:t>
      </w:r>
    </w:p>
    <w:p w14:paraId="380CA21A" w14:textId="77777777" w:rsidR="00964293" w:rsidRPr="00790091" w:rsidRDefault="00964293" w:rsidP="00964293">
      <w:pPr>
        <w:widowControl/>
        <w:numPr>
          <w:ilvl w:val="0"/>
          <w:numId w:val="9"/>
        </w:numPr>
        <w:adjustRightInd w:val="0"/>
        <w:spacing w:line="480" w:lineRule="auto"/>
        <w:ind w:right="160"/>
        <w:jc w:val="both"/>
        <w:rPr>
          <w:rFonts w:ascii="Cambria" w:hAnsi="Cambria"/>
          <w:sz w:val="20"/>
        </w:rPr>
      </w:pPr>
      <w:r w:rsidRPr="00790091">
        <w:rPr>
          <w:rFonts w:ascii="Cambria" w:hAnsi="Cambria"/>
          <w:sz w:val="20"/>
        </w:rPr>
        <w:t>Tip parapet de protecție</w:t>
      </w:r>
      <w:r w:rsidRPr="00790091">
        <w:rPr>
          <w:rFonts w:ascii="Cambria" w:hAnsi="Cambria"/>
          <w:sz w:val="20"/>
        </w:rPr>
        <w:tab/>
      </w:r>
      <w:r w:rsidRPr="00790091">
        <w:rPr>
          <w:rFonts w:ascii="Cambria" w:hAnsi="Cambria"/>
          <w:sz w:val="20"/>
        </w:rPr>
        <w:tab/>
      </w:r>
      <w:r w:rsidRPr="00790091">
        <w:rPr>
          <w:rFonts w:ascii="Cambria" w:hAnsi="Cambria"/>
          <w:sz w:val="20"/>
        </w:rPr>
        <w:tab/>
        <w:t>Deformabil;</w:t>
      </w:r>
    </w:p>
    <w:p w14:paraId="57B38D4B" w14:textId="77777777" w:rsidR="00964293" w:rsidRPr="00BC0369" w:rsidRDefault="00964293" w:rsidP="00964293">
      <w:pPr>
        <w:widowControl/>
        <w:numPr>
          <w:ilvl w:val="0"/>
          <w:numId w:val="9"/>
        </w:numPr>
        <w:adjustRightInd w:val="0"/>
        <w:spacing w:line="480" w:lineRule="auto"/>
        <w:ind w:right="160"/>
        <w:jc w:val="both"/>
        <w:rPr>
          <w:rFonts w:ascii="Cambria" w:hAnsi="Cambria"/>
          <w:sz w:val="20"/>
        </w:rPr>
      </w:pPr>
      <w:r w:rsidRPr="00BC0369">
        <w:rPr>
          <w:rFonts w:ascii="Cambria" w:hAnsi="Cambria"/>
          <w:sz w:val="20"/>
        </w:rPr>
        <w:t>Oțel suprastructură</w:t>
      </w:r>
      <w:r w:rsidRPr="00BC0369">
        <w:rPr>
          <w:rFonts w:ascii="Cambria" w:hAnsi="Cambria"/>
          <w:sz w:val="20"/>
        </w:rPr>
        <w:tab/>
      </w:r>
      <w:r w:rsidRPr="00BC0369">
        <w:rPr>
          <w:rFonts w:ascii="Cambria" w:hAnsi="Cambria"/>
          <w:sz w:val="20"/>
        </w:rPr>
        <w:tab/>
      </w:r>
      <w:r w:rsidRPr="00BC0369">
        <w:rPr>
          <w:rFonts w:ascii="Cambria" w:hAnsi="Cambria"/>
          <w:sz w:val="20"/>
        </w:rPr>
        <w:tab/>
        <w:t>S355J2+N, clasa de execuție EXC3;</w:t>
      </w:r>
    </w:p>
    <w:p w14:paraId="1E406BE3" w14:textId="77777777" w:rsidR="00964293" w:rsidRPr="00064FF1" w:rsidRDefault="00964293" w:rsidP="00964293">
      <w:pPr>
        <w:widowControl/>
        <w:numPr>
          <w:ilvl w:val="0"/>
          <w:numId w:val="9"/>
        </w:numPr>
        <w:adjustRightInd w:val="0"/>
        <w:spacing w:line="480" w:lineRule="auto"/>
        <w:ind w:right="160"/>
        <w:jc w:val="both"/>
        <w:rPr>
          <w:rFonts w:ascii="Cambria" w:hAnsi="Cambria"/>
          <w:sz w:val="20"/>
        </w:rPr>
      </w:pPr>
      <w:r w:rsidRPr="00064FF1">
        <w:rPr>
          <w:rFonts w:ascii="Cambria" w:hAnsi="Cambria"/>
          <w:sz w:val="20"/>
        </w:rPr>
        <w:t>Beton suprastructură</w:t>
      </w:r>
      <w:r w:rsidRPr="00064FF1">
        <w:rPr>
          <w:rFonts w:ascii="Cambria" w:hAnsi="Cambria"/>
          <w:sz w:val="20"/>
        </w:rPr>
        <w:tab/>
      </w:r>
      <w:r w:rsidRPr="00064FF1">
        <w:rPr>
          <w:rFonts w:ascii="Cambria" w:hAnsi="Cambria"/>
          <w:sz w:val="20"/>
        </w:rPr>
        <w:tab/>
      </w:r>
      <w:r w:rsidRPr="00064FF1">
        <w:rPr>
          <w:rFonts w:ascii="Cambria" w:hAnsi="Cambria"/>
          <w:sz w:val="20"/>
        </w:rPr>
        <w:tab/>
        <w:t>C35/45;</w:t>
      </w:r>
    </w:p>
    <w:p w14:paraId="28779DB0" w14:textId="77777777" w:rsidR="00964293" w:rsidRPr="00BC0369" w:rsidRDefault="00964293" w:rsidP="00964293">
      <w:pPr>
        <w:widowControl/>
        <w:numPr>
          <w:ilvl w:val="0"/>
          <w:numId w:val="9"/>
        </w:numPr>
        <w:adjustRightInd w:val="0"/>
        <w:spacing w:line="480" w:lineRule="auto"/>
        <w:ind w:right="160"/>
        <w:jc w:val="both"/>
        <w:rPr>
          <w:rFonts w:ascii="Cambria" w:hAnsi="Cambria"/>
          <w:sz w:val="20"/>
        </w:rPr>
      </w:pPr>
      <w:r w:rsidRPr="00BC0369">
        <w:rPr>
          <w:rFonts w:ascii="Cambria" w:hAnsi="Cambria"/>
          <w:sz w:val="20"/>
        </w:rPr>
        <w:t>Beton infrastructură</w:t>
      </w:r>
      <w:r w:rsidRPr="00BC0369">
        <w:rPr>
          <w:rFonts w:ascii="Cambria" w:hAnsi="Cambria"/>
          <w:sz w:val="20"/>
        </w:rPr>
        <w:tab/>
      </w:r>
      <w:r w:rsidRPr="00BC0369">
        <w:rPr>
          <w:rFonts w:ascii="Cambria" w:hAnsi="Cambria"/>
          <w:sz w:val="20"/>
        </w:rPr>
        <w:tab/>
      </w:r>
      <w:r w:rsidRPr="00BC0369">
        <w:rPr>
          <w:rFonts w:ascii="Cambria" w:hAnsi="Cambria"/>
          <w:sz w:val="20"/>
        </w:rPr>
        <w:tab/>
        <w:t>C30/37, C35/45;</w:t>
      </w:r>
    </w:p>
    <w:p w14:paraId="0FE92196" w14:textId="77777777" w:rsidR="00964293" w:rsidRPr="008B756E" w:rsidRDefault="00964293" w:rsidP="00964293">
      <w:pPr>
        <w:widowControl/>
        <w:numPr>
          <w:ilvl w:val="0"/>
          <w:numId w:val="9"/>
        </w:numPr>
        <w:adjustRightInd w:val="0"/>
        <w:spacing w:line="480" w:lineRule="auto"/>
        <w:ind w:right="160"/>
        <w:jc w:val="both"/>
        <w:rPr>
          <w:rFonts w:ascii="Cambria" w:hAnsi="Cambria"/>
          <w:sz w:val="20"/>
        </w:rPr>
      </w:pPr>
      <w:r w:rsidRPr="008B756E">
        <w:rPr>
          <w:rFonts w:ascii="Cambria" w:hAnsi="Cambria"/>
          <w:sz w:val="20"/>
        </w:rPr>
        <w:t>Durata de viață:</w:t>
      </w:r>
      <w:r w:rsidRPr="008B756E">
        <w:rPr>
          <w:rFonts w:ascii="Cambria" w:hAnsi="Cambria"/>
          <w:sz w:val="20"/>
        </w:rPr>
        <w:tab/>
      </w:r>
      <w:r w:rsidRPr="008B756E">
        <w:rPr>
          <w:rFonts w:ascii="Cambria" w:hAnsi="Cambria"/>
          <w:sz w:val="20"/>
        </w:rPr>
        <w:tab/>
      </w:r>
      <w:r w:rsidRPr="008B756E">
        <w:rPr>
          <w:rFonts w:ascii="Cambria" w:hAnsi="Cambria"/>
          <w:sz w:val="20"/>
        </w:rPr>
        <w:tab/>
      </w:r>
      <w:r w:rsidRPr="008B756E">
        <w:rPr>
          <w:rFonts w:ascii="Cambria" w:hAnsi="Cambria"/>
          <w:sz w:val="20"/>
        </w:rPr>
        <w:tab/>
        <w:t>100 ani;</w:t>
      </w:r>
    </w:p>
    <w:p w14:paraId="7DBA3741" w14:textId="77777777" w:rsidR="00964293" w:rsidRPr="008B756E" w:rsidRDefault="00964293" w:rsidP="00964293">
      <w:pPr>
        <w:widowControl/>
        <w:numPr>
          <w:ilvl w:val="0"/>
          <w:numId w:val="9"/>
        </w:numPr>
        <w:adjustRightInd w:val="0"/>
        <w:spacing w:line="480" w:lineRule="auto"/>
        <w:ind w:right="160"/>
        <w:jc w:val="both"/>
        <w:rPr>
          <w:rFonts w:ascii="Cambria" w:hAnsi="Cambria"/>
          <w:sz w:val="20"/>
        </w:rPr>
      </w:pPr>
      <w:r w:rsidRPr="008B756E">
        <w:rPr>
          <w:rFonts w:ascii="Cambria" w:hAnsi="Cambria"/>
          <w:sz w:val="20"/>
        </w:rPr>
        <w:t>Viteză de proiectare racordari verticale</w:t>
      </w:r>
      <w:r w:rsidRPr="008B756E">
        <w:rPr>
          <w:rFonts w:ascii="Cambria" w:hAnsi="Cambria"/>
          <w:sz w:val="20"/>
        </w:rPr>
        <w:tab/>
        <w:t>40 km/h;</w:t>
      </w:r>
    </w:p>
    <w:p w14:paraId="6BE6A88E" w14:textId="77777777" w:rsidR="00964293" w:rsidRPr="008B756E" w:rsidRDefault="00964293" w:rsidP="00964293">
      <w:pPr>
        <w:widowControl/>
        <w:numPr>
          <w:ilvl w:val="0"/>
          <w:numId w:val="9"/>
        </w:numPr>
        <w:adjustRightInd w:val="0"/>
        <w:spacing w:line="480" w:lineRule="auto"/>
        <w:ind w:right="160"/>
        <w:jc w:val="both"/>
        <w:rPr>
          <w:rFonts w:ascii="Cambria" w:hAnsi="Cambria"/>
          <w:sz w:val="20"/>
        </w:rPr>
      </w:pPr>
      <w:r w:rsidRPr="008B756E">
        <w:rPr>
          <w:rFonts w:ascii="Cambria" w:hAnsi="Cambria"/>
          <w:sz w:val="20"/>
        </w:rPr>
        <w:t>Sistem de iluminat public și arhitectural;</w:t>
      </w:r>
    </w:p>
    <w:p w14:paraId="0ADD37D1" w14:textId="77777777" w:rsidR="00964293" w:rsidRPr="00143119" w:rsidRDefault="00964293" w:rsidP="00964293">
      <w:pPr>
        <w:pStyle w:val="ListParagraph"/>
        <w:spacing w:line="360" w:lineRule="auto"/>
        <w:ind w:left="792" w:right="160"/>
        <w:jc w:val="both"/>
        <w:rPr>
          <w:rFonts w:ascii="Cambria" w:hAnsi="Cambria"/>
          <w:bCs/>
          <w:i/>
          <w:iCs/>
          <w:sz w:val="20"/>
          <w:u w:val="single"/>
        </w:rPr>
      </w:pPr>
      <w:r w:rsidRPr="00143119">
        <w:rPr>
          <w:rFonts w:ascii="Cambria" w:hAnsi="Cambria"/>
          <w:bCs/>
          <w:i/>
          <w:iCs/>
          <w:sz w:val="20"/>
          <w:u w:val="single"/>
        </w:rPr>
        <w:t>Suprastructura</w:t>
      </w:r>
    </w:p>
    <w:p w14:paraId="63B2F383" w14:textId="77777777" w:rsidR="00964293" w:rsidRPr="00276854" w:rsidRDefault="00964293" w:rsidP="00964293">
      <w:pPr>
        <w:adjustRightInd w:val="0"/>
        <w:spacing w:after="120" w:line="360" w:lineRule="auto"/>
        <w:ind w:left="720" w:right="160"/>
        <w:jc w:val="both"/>
        <w:rPr>
          <w:rFonts w:ascii="Cambria" w:hAnsi="Cambria"/>
          <w:sz w:val="20"/>
          <w:highlight w:val="yellow"/>
        </w:rPr>
      </w:pPr>
      <w:r w:rsidRPr="00143119">
        <w:rPr>
          <w:rFonts w:ascii="Cambria" w:hAnsi="Cambria"/>
          <w:sz w:val="20"/>
        </w:rPr>
        <w:t>Suprastructura este alcătuită în secțiune transversală din două arce metalice de secțiune casetată</w:t>
      </w:r>
      <w:r>
        <w:rPr>
          <w:rFonts w:ascii="Cambria" w:hAnsi="Cambria"/>
          <w:sz w:val="20"/>
        </w:rPr>
        <w:t xml:space="preserve"> alcătuită 800x1000 mm</w:t>
      </w:r>
      <w:r w:rsidRPr="00143119">
        <w:rPr>
          <w:rFonts w:ascii="Cambria" w:hAnsi="Cambria"/>
          <w:sz w:val="20"/>
        </w:rPr>
        <w:t>, gemene,</w:t>
      </w:r>
      <w:r>
        <w:rPr>
          <w:rFonts w:ascii="Cambria" w:hAnsi="Cambria"/>
          <w:sz w:val="20"/>
        </w:rPr>
        <w:t xml:space="preserve"> necontravântuite,</w:t>
      </w:r>
      <w:r w:rsidRPr="00143119">
        <w:rPr>
          <w:rFonts w:ascii="Cambria" w:hAnsi="Cambria"/>
          <w:sz w:val="20"/>
        </w:rPr>
        <w:t xml:space="preserve"> având </w:t>
      </w:r>
      <w:r w:rsidRPr="008B756E">
        <w:rPr>
          <w:rFonts w:ascii="Cambria" w:hAnsi="Cambria"/>
          <w:sz w:val="20"/>
        </w:rPr>
        <w:t>deschiderea de 46 m și</w:t>
      </w:r>
      <w:r w:rsidRPr="00143119">
        <w:rPr>
          <w:rFonts w:ascii="Cambria" w:hAnsi="Cambria"/>
          <w:sz w:val="20"/>
        </w:rPr>
        <w:t xml:space="preserve"> săgeata la </w:t>
      </w:r>
      <w:r w:rsidRPr="008B756E">
        <w:rPr>
          <w:rFonts w:ascii="Cambria" w:hAnsi="Cambria"/>
          <w:sz w:val="20"/>
        </w:rPr>
        <w:t>cheie de 7 m</w:t>
      </w:r>
      <w:r w:rsidRPr="00143119">
        <w:rPr>
          <w:rFonts w:ascii="Cambria" w:hAnsi="Cambria"/>
          <w:sz w:val="20"/>
        </w:rPr>
        <w:t xml:space="preserve">, având un raport </w:t>
      </w:r>
      <w:r w:rsidRPr="008B756E">
        <w:rPr>
          <w:rFonts w:ascii="Cambria" w:hAnsi="Cambria"/>
          <w:sz w:val="20"/>
        </w:rPr>
        <w:t xml:space="preserve">f/L=0.15, </w:t>
      </w:r>
      <w:r>
        <w:rPr>
          <w:rFonts w:ascii="Cambria" w:hAnsi="Cambria"/>
          <w:sz w:val="20"/>
        </w:rPr>
        <w:t>având nașterile conectate</w:t>
      </w:r>
      <w:r w:rsidRPr="00143119">
        <w:rPr>
          <w:rFonts w:ascii="Cambria" w:hAnsi="Cambria"/>
          <w:sz w:val="20"/>
        </w:rPr>
        <w:t xml:space="preserve"> prin intermediul </w:t>
      </w:r>
      <w:r w:rsidRPr="008B756E">
        <w:rPr>
          <w:rFonts w:ascii="Cambria" w:hAnsi="Cambria"/>
          <w:sz w:val="20"/>
        </w:rPr>
        <w:t xml:space="preserve">grinzilor tirant metalice, de secțiune 800x700 mm, </w:t>
      </w:r>
      <w:r>
        <w:rPr>
          <w:rFonts w:ascii="Cambria" w:hAnsi="Cambria"/>
          <w:sz w:val="20"/>
        </w:rPr>
        <w:t>ce sunt legate de arce prin</w:t>
      </w:r>
      <w:r w:rsidRPr="00143119">
        <w:rPr>
          <w:rFonts w:ascii="Cambria" w:hAnsi="Cambria"/>
          <w:sz w:val="20"/>
        </w:rPr>
        <w:t xml:space="preserve"> </w:t>
      </w:r>
      <w:r w:rsidRPr="008B756E">
        <w:rPr>
          <w:rFonts w:ascii="Cambria" w:hAnsi="Cambria"/>
          <w:sz w:val="20"/>
        </w:rPr>
        <w:t>intermediul a 26 de perechi</w:t>
      </w:r>
      <w:r w:rsidRPr="00143119">
        <w:rPr>
          <w:rFonts w:ascii="Cambria" w:hAnsi="Cambria"/>
          <w:sz w:val="20"/>
        </w:rPr>
        <w:t xml:space="preserve"> de cabluri înclinate de tip bară de tensiune din </w:t>
      </w:r>
      <w:r w:rsidRPr="008B756E">
        <w:rPr>
          <w:rFonts w:ascii="Cambria" w:hAnsi="Cambria"/>
          <w:sz w:val="20"/>
        </w:rPr>
        <w:t>oțel S520 dispuse</w:t>
      </w:r>
      <w:r w:rsidRPr="00143119">
        <w:rPr>
          <w:rFonts w:ascii="Cambria" w:hAnsi="Cambria"/>
          <w:sz w:val="20"/>
        </w:rPr>
        <w:t xml:space="preserve"> pe două rânduri după un aranjament de tip rețea, ancorate la ambele capete de gusee cu ancoraje de tip furcă, articulate pe direcție longitudinală și tensionate prin strângere la moment cu dispozitive omologate. Arcele sunt dispuse paralel la o distanță interax </w:t>
      </w:r>
      <w:r w:rsidRPr="008B756E">
        <w:rPr>
          <w:rFonts w:ascii="Cambria" w:hAnsi="Cambria"/>
          <w:sz w:val="20"/>
        </w:rPr>
        <w:t>de 15,8 m</w:t>
      </w:r>
      <w:r w:rsidRPr="00143119">
        <w:rPr>
          <w:rFonts w:ascii="Cambria" w:hAnsi="Cambria"/>
          <w:sz w:val="20"/>
        </w:rPr>
        <w:t>, solidarizate între ele la partea inferioară prin intermediul antretoazelor metalice de capăt de secțiune casetată</w:t>
      </w:r>
      <w:r>
        <w:rPr>
          <w:rFonts w:ascii="Cambria" w:hAnsi="Cambria"/>
          <w:sz w:val="20"/>
        </w:rPr>
        <w:t xml:space="preserve"> alcătuită, iar în lungul deschiderii prin</w:t>
      </w:r>
      <w:r w:rsidRPr="00143119">
        <w:rPr>
          <w:rFonts w:ascii="Cambria" w:hAnsi="Cambria"/>
          <w:sz w:val="20"/>
        </w:rPr>
        <w:t xml:space="preserve"> antretoaze intermediare de secțiune alcătuită dublu T cu înălțime variabilă, ce urmăresc profilul căii, asigurând panta transversală, dispuse la o distanță interax de </w:t>
      </w:r>
      <w:r w:rsidRPr="008B756E">
        <w:rPr>
          <w:rFonts w:ascii="Cambria" w:hAnsi="Cambria"/>
          <w:sz w:val="20"/>
        </w:rPr>
        <w:t xml:space="preserve">2.875 m. </w:t>
      </w:r>
      <w:r>
        <w:rPr>
          <w:rFonts w:ascii="Cambria" w:hAnsi="Cambria"/>
          <w:sz w:val="20"/>
        </w:rPr>
        <w:t xml:space="preserve">În exteriorul arcelor, în prelungirea antretoazelor, se vor realiza console metalice de secțiune alcătuită dublu T cu înălțime varibailă ce vor asigura susținerea căilor pietonale și a pistelor pentru bicicliști. </w:t>
      </w:r>
      <w:r w:rsidRPr="008B756E">
        <w:rPr>
          <w:rFonts w:ascii="Cambria" w:hAnsi="Cambria"/>
          <w:sz w:val="20"/>
        </w:rPr>
        <w:t>Secțiunile casetate ale arcelor, grinzilor tirant și ale antretoazelor de capăt au înălțime constantă</w:t>
      </w:r>
      <w:r>
        <w:rPr>
          <w:rFonts w:ascii="Cambria" w:hAnsi="Cambria"/>
          <w:sz w:val="20"/>
        </w:rPr>
        <w:t xml:space="preserve"> în lungul elementelor (exceptând nodul dintre arce și grinda tirant)</w:t>
      </w:r>
      <w:r w:rsidRPr="008B756E">
        <w:rPr>
          <w:rFonts w:ascii="Cambria" w:hAnsi="Cambria"/>
          <w:sz w:val="20"/>
        </w:rPr>
        <w:t xml:space="preserve"> și sunt alcătuite din table sudate, fiind rigidizate longitudinal și transversal</w:t>
      </w:r>
      <w:r w:rsidRPr="00143119">
        <w:rPr>
          <w:rFonts w:ascii="Cambria" w:hAnsi="Cambria"/>
          <w:sz w:val="20"/>
        </w:rPr>
        <w:t>. Îmbinările dintre elementele arcelor și dintre elementele grinzilor tirant se vor realiza prin sudură la poziție, inclusiv nodul arc-grindă tiran</w:t>
      </w:r>
      <w:r>
        <w:rPr>
          <w:rFonts w:ascii="Cambria" w:hAnsi="Cambria"/>
          <w:sz w:val="20"/>
        </w:rPr>
        <w:t>t</w:t>
      </w:r>
      <w:r w:rsidRPr="00143119">
        <w:rPr>
          <w:rFonts w:ascii="Cambria" w:hAnsi="Cambria"/>
          <w:sz w:val="20"/>
        </w:rPr>
        <w:t xml:space="preserve">, </w:t>
      </w:r>
      <w:r>
        <w:rPr>
          <w:rFonts w:ascii="Cambria" w:hAnsi="Cambria"/>
          <w:sz w:val="20"/>
        </w:rPr>
        <w:t>iar a</w:t>
      </w:r>
      <w:r w:rsidRPr="00143119">
        <w:rPr>
          <w:rFonts w:ascii="Cambria" w:hAnsi="Cambria"/>
          <w:sz w:val="20"/>
        </w:rPr>
        <w:t xml:space="preserve">ntretoazele </w:t>
      </w:r>
      <w:r>
        <w:rPr>
          <w:rFonts w:ascii="Cambria" w:hAnsi="Cambria"/>
          <w:sz w:val="20"/>
        </w:rPr>
        <w:t>și consolele</w:t>
      </w:r>
      <w:r w:rsidRPr="00143119">
        <w:rPr>
          <w:rFonts w:ascii="Cambria" w:hAnsi="Cambria"/>
          <w:sz w:val="20"/>
        </w:rPr>
        <w:t xml:space="preserve"> se vor îmbina mecanic cu grinzile tirant, prin </w:t>
      </w:r>
      <w:r>
        <w:rPr>
          <w:rFonts w:ascii="Cambria" w:hAnsi="Cambria"/>
          <w:sz w:val="20"/>
        </w:rPr>
        <w:t>intermediul șuruburilor pretensionate</w:t>
      </w:r>
      <w:r w:rsidRPr="00143119">
        <w:rPr>
          <w:rFonts w:ascii="Cambria" w:hAnsi="Cambria"/>
          <w:sz w:val="20"/>
        </w:rPr>
        <w:t xml:space="preserve">. </w:t>
      </w:r>
    </w:p>
    <w:p w14:paraId="6334D755" w14:textId="77777777" w:rsidR="00964293" w:rsidRDefault="00964293" w:rsidP="00964293">
      <w:pPr>
        <w:adjustRightInd w:val="0"/>
        <w:spacing w:after="120" w:line="360" w:lineRule="auto"/>
        <w:ind w:left="720" w:right="160"/>
        <w:jc w:val="both"/>
        <w:rPr>
          <w:rFonts w:ascii="Cambria" w:hAnsi="Cambria"/>
          <w:sz w:val="20"/>
        </w:rPr>
      </w:pPr>
      <w:r>
        <w:rPr>
          <w:rFonts w:ascii="Cambria" w:hAnsi="Cambria"/>
          <w:sz w:val="20"/>
        </w:rPr>
        <w:t>Antretoazele și consolele vor lucra în secțiune mixtă, conlucrând prin intermediul conectorilor flexibili de tip Nelson prevăzuți pe tălpile superioare ale elementelor metalice. Pentru reducerea eforturilor din contracție, precum și pentru simplificarea tehnologiei de execuție, pe zona părții carosabile s-au prevăzut predale prefabricate dispuse longitudinal, cu rezemare pe antretoaze, peste care se va realiza placa de monolitizare. Pe zona consolelor, se vor dispune în sens longitudinal cofraje colaborante pierdute, cu rezemare pe tălpile superioare a consolelor, p</w:t>
      </w:r>
      <w:r w:rsidRPr="00143119">
        <w:rPr>
          <w:rFonts w:ascii="Cambria" w:hAnsi="Cambria"/>
          <w:sz w:val="20"/>
        </w:rPr>
        <w:t xml:space="preserve">laca </w:t>
      </w:r>
      <w:r>
        <w:rPr>
          <w:rFonts w:ascii="Cambria" w:hAnsi="Cambria"/>
          <w:sz w:val="20"/>
        </w:rPr>
        <w:t>monolită conlucrând cu acestea prin intermediul striaților. Placa monolită se va continuiza peste grinda tirant, până la extremitățile consolelor, dar nu va conlucra cu secțiunea casetată, fiind prevăzute panouri de polistiren pentru ruperea aderenței dintre grinda tirant și placa monolită.</w:t>
      </w:r>
    </w:p>
    <w:p w14:paraId="7D35C38C" w14:textId="77777777" w:rsidR="00964293" w:rsidRPr="00143119" w:rsidRDefault="00964293" w:rsidP="00964293">
      <w:pPr>
        <w:adjustRightInd w:val="0"/>
        <w:spacing w:after="120" w:line="360" w:lineRule="auto"/>
        <w:ind w:left="720" w:right="160"/>
        <w:jc w:val="both"/>
        <w:rPr>
          <w:rFonts w:ascii="Cambria" w:hAnsi="Cambria"/>
          <w:sz w:val="20"/>
        </w:rPr>
      </w:pPr>
      <w:r>
        <w:rPr>
          <w:rFonts w:ascii="Cambria" w:hAnsi="Cambria"/>
          <w:sz w:val="20"/>
        </w:rPr>
        <w:t xml:space="preserve">De asemenea, în lungul podului sunt prevăzute 3 rosturi de contracție transversale pe toată lățimea tablierului, în dreptul </w:t>
      </w:r>
      <w:r>
        <w:rPr>
          <w:rFonts w:ascii="Cambria" w:hAnsi="Cambria"/>
          <w:sz w:val="20"/>
        </w:rPr>
        <w:lastRenderedPageBreak/>
        <w:t>antretoazelor, la 11.5 m distanță între acestea având ca scop reducerea eforturilor în structură din contracția betonului și reducerea efortului în placă din variațile de temeperatură. În etapa doua de  turnare se vor realiza grinzile parapet de la marginea părții carosabile și grinda parapetului pietonal.</w:t>
      </w:r>
    </w:p>
    <w:p w14:paraId="129BD2BD" w14:textId="77777777" w:rsidR="00964293" w:rsidRPr="00143119" w:rsidRDefault="00964293" w:rsidP="00964293">
      <w:pPr>
        <w:adjustRightInd w:val="0"/>
        <w:spacing w:after="120" w:line="360" w:lineRule="auto"/>
        <w:ind w:left="720" w:right="160"/>
        <w:jc w:val="both"/>
        <w:rPr>
          <w:rFonts w:ascii="Cambria" w:hAnsi="Cambria"/>
          <w:sz w:val="20"/>
        </w:rPr>
      </w:pPr>
      <w:r w:rsidRPr="00143119">
        <w:rPr>
          <w:rFonts w:ascii="Cambria" w:hAnsi="Cambria"/>
          <w:sz w:val="20"/>
        </w:rPr>
        <w:t>Structura metalică va avea următoarele caracteristici:</w:t>
      </w:r>
    </w:p>
    <w:p w14:paraId="7EF06051" w14:textId="77777777" w:rsidR="00964293" w:rsidRPr="000C5B5E" w:rsidRDefault="00964293" w:rsidP="00964293">
      <w:pPr>
        <w:widowControl/>
        <w:numPr>
          <w:ilvl w:val="0"/>
          <w:numId w:val="9"/>
        </w:numPr>
        <w:adjustRightInd w:val="0"/>
        <w:spacing w:line="360" w:lineRule="auto"/>
        <w:ind w:left="1434" w:right="160" w:hanging="357"/>
        <w:jc w:val="both"/>
        <w:rPr>
          <w:rFonts w:ascii="Cambria" w:hAnsi="Cambria"/>
          <w:sz w:val="20"/>
        </w:rPr>
      </w:pPr>
      <w:r w:rsidRPr="000C5B5E">
        <w:rPr>
          <w:rFonts w:ascii="Cambria" w:hAnsi="Cambria"/>
          <w:sz w:val="20"/>
        </w:rPr>
        <w:t>Otelul structurii de rezistență este S355 J2+N;</w:t>
      </w:r>
    </w:p>
    <w:p w14:paraId="66AC0473" w14:textId="77777777" w:rsidR="00964293" w:rsidRPr="000C5B5E" w:rsidRDefault="00964293" w:rsidP="00964293">
      <w:pPr>
        <w:widowControl/>
        <w:numPr>
          <w:ilvl w:val="0"/>
          <w:numId w:val="9"/>
        </w:numPr>
        <w:adjustRightInd w:val="0"/>
        <w:spacing w:line="360" w:lineRule="auto"/>
        <w:ind w:left="1434" w:right="160" w:hanging="357"/>
        <w:jc w:val="both"/>
        <w:rPr>
          <w:rFonts w:ascii="Cambria" w:hAnsi="Cambria"/>
          <w:sz w:val="20"/>
        </w:rPr>
      </w:pPr>
      <w:r w:rsidRPr="000C5B5E">
        <w:rPr>
          <w:rFonts w:ascii="Cambria" w:hAnsi="Cambria"/>
          <w:sz w:val="20"/>
        </w:rPr>
        <w:t>Toate elementele metalice se vor realiza conform SR EN 1090 – 1,2;</w:t>
      </w:r>
    </w:p>
    <w:p w14:paraId="7033A7E3" w14:textId="77777777" w:rsidR="00964293" w:rsidRPr="009C3C45" w:rsidRDefault="00964293" w:rsidP="00964293">
      <w:pPr>
        <w:adjustRightInd w:val="0"/>
        <w:spacing w:before="120" w:after="120" w:line="360" w:lineRule="auto"/>
        <w:ind w:left="720" w:right="160"/>
        <w:jc w:val="both"/>
        <w:rPr>
          <w:rFonts w:ascii="Cambria" w:hAnsi="Cambria"/>
          <w:sz w:val="20"/>
        </w:rPr>
      </w:pPr>
      <w:r w:rsidRPr="009C3C45">
        <w:rPr>
          <w:rFonts w:ascii="Cambria" w:hAnsi="Cambria"/>
          <w:sz w:val="20"/>
        </w:rPr>
        <w:t>La capetele podului s-au prevăzut dispozitive de acoperire a rosturilor etanșe ce permit deplasări cumulate de 10 cm. Rezemarea suprastructurii se va realiza prin intermediul aparatelor de reazem din neopren armat. Aparatele de reazem se vor poziționa la capetele fiecărui arc, în axul de rezemare.</w:t>
      </w:r>
    </w:p>
    <w:p w14:paraId="08BC8FD4" w14:textId="77777777" w:rsidR="00964293" w:rsidRPr="000C5B5E" w:rsidRDefault="00964293" w:rsidP="00964293">
      <w:pPr>
        <w:adjustRightInd w:val="0"/>
        <w:spacing w:line="360" w:lineRule="auto"/>
        <w:ind w:left="720" w:right="160"/>
        <w:jc w:val="both"/>
        <w:rPr>
          <w:rFonts w:ascii="Cambria" w:hAnsi="Cambria"/>
          <w:sz w:val="20"/>
        </w:rPr>
      </w:pPr>
      <w:r w:rsidRPr="000C5B5E">
        <w:rPr>
          <w:rFonts w:ascii="Cambria" w:hAnsi="Cambria"/>
          <w:sz w:val="20"/>
        </w:rPr>
        <w:t>Calea pe pod se va realiza cu îmbrăcăminte asfaltică, având structura prezentată mai jos. Hidroizolația se va închide sub grinda parapet cu cordoane de etanșare elasomerice.</w:t>
      </w:r>
      <w:r>
        <w:rPr>
          <w:rFonts w:ascii="Cambria" w:hAnsi="Cambria"/>
          <w:sz w:val="20"/>
        </w:rPr>
        <w:t xml:space="preserve"> </w:t>
      </w:r>
    </w:p>
    <w:p w14:paraId="44E65BE8" w14:textId="77777777" w:rsidR="00964293" w:rsidRPr="0084599D" w:rsidRDefault="00964293" w:rsidP="00964293">
      <w:pPr>
        <w:adjustRightInd w:val="0"/>
        <w:spacing w:before="240" w:after="120"/>
        <w:ind w:left="720" w:right="160"/>
        <w:jc w:val="both"/>
        <w:rPr>
          <w:rFonts w:ascii="Cambria" w:hAnsi="Cambria"/>
          <w:sz w:val="20"/>
        </w:rPr>
      </w:pPr>
      <w:r w:rsidRPr="0084599D">
        <w:rPr>
          <w:rFonts w:ascii="Cambria" w:hAnsi="Cambria"/>
          <w:sz w:val="20"/>
        </w:rPr>
        <w:t>Structura căii pe pod – parte carosabilă 4x3.50 m + spațiu siguranță 2x0.25 m:</w:t>
      </w:r>
    </w:p>
    <w:p w14:paraId="5460AD58" w14:textId="77777777" w:rsidR="00964293" w:rsidRPr="0084599D" w:rsidRDefault="00964293" w:rsidP="00964293">
      <w:pPr>
        <w:widowControl/>
        <w:numPr>
          <w:ilvl w:val="0"/>
          <w:numId w:val="9"/>
        </w:numPr>
        <w:adjustRightInd w:val="0"/>
        <w:spacing w:line="360" w:lineRule="auto"/>
        <w:ind w:left="1434" w:right="160" w:hanging="357"/>
        <w:jc w:val="both"/>
        <w:rPr>
          <w:rFonts w:ascii="Cambria" w:hAnsi="Cambria"/>
          <w:sz w:val="20"/>
        </w:rPr>
      </w:pPr>
      <w:r w:rsidRPr="0084599D">
        <w:rPr>
          <w:rFonts w:ascii="Cambria" w:hAnsi="Cambria"/>
          <w:sz w:val="20"/>
        </w:rPr>
        <w:t>Strat de uzură din mixtură asfaltică MAS16 – 4 cm;</w:t>
      </w:r>
    </w:p>
    <w:p w14:paraId="1BE6EF8C" w14:textId="77777777" w:rsidR="00964293" w:rsidRPr="0084599D" w:rsidRDefault="00964293" w:rsidP="00964293">
      <w:pPr>
        <w:widowControl/>
        <w:numPr>
          <w:ilvl w:val="0"/>
          <w:numId w:val="9"/>
        </w:numPr>
        <w:adjustRightInd w:val="0"/>
        <w:spacing w:line="360" w:lineRule="auto"/>
        <w:ind w:left="1434" w:right="160" w:hanging="357"/>
        <w:jc w:val="both"/>
        <w:rPr>
          <w:rFonts w:ascii="Cambria" w:hAnsi="Cambria"/>
          <w:sz w:val="20"/>
        </w:rPr>
      </w:pPr>
      <w:r w:rsidRPr="0084599D">
        <w:rPr>
          <w:rFonts w:ascii="Cambria" w:hAnsi="Cambria"/>
          <w:sz w:val="20"/>
        </w:rPr>
        <w:t>Strat de legătură din BAP16 – 4 cm;</w:t>
      </w:r>
    </w:p>
    <w:p w14:paraId="05809AE4" w14:textId="77777777" w:rsidR="00964293" w:rsidRPr="0084599D" w:rsidRDefault="00964293" w:rsidP="00964293">
      <w:pPr>
        <w:widowControl/>
        <w:numPr>
          <w:ilvl w:val="0"/>
          <w:numId w:val="9"/>
        </w:numPr>
        <w:adjustRightInd w:val="0"/>
        <w:spacing w:line="360" w:lineRule="auto"/>
        <w:ind w:left="1434" w:right="160" w:hanging="357"/>
        <w:jc w:val="both"/>
        <w:rPr>
          <w:rFonts w:ascii="Cambria" w:hAnsi="Cambria"/>
          <w:sz w:val="20"/>
        </w:rPr>
      </w:pPr>
      <w:r w:rsidRPr="0084599D">
        <w:rPr>
          <w:rFonts w:ascii="Cambria" w:hAnsi="Cambria"/>
          <w:sz w:val="20"/>
        </w:rPr>
        <w:t>Hidroizolație performantă – 0.5 cm;</w:t>
      </w:r>
    </w:p>
    <w:p w14:paraId="31C2C5D1" w14:textId="77777777" w:rsidR="00964293" w:rsidRPr="0084599D" w:rsidRDefault="00964293" w:rsidP="00964293">
      <w:pPr>
        <w:widowControl/>
        <w:numPr>
          <w:ilvl w:val="0"/>
          <w:numId w:val="9"/>
        </w:numPr>
        <w:adjustRightInd w:val="0"/>
        <w:spacing w:line="360" w:lineRule="auto"/>
        <w:ind w:left="1434" w:right="160" w:hanging="357"/>
        <w:jc w:val="both"/>
        <w:rPr>
          <w:rFonts w:ascii="Cambria" w:hAnsi="Cambria"/>
          <w:sz w:val="20"/>
        </w:rPr>
      </w:pPr>
      <w:r w:rsidRPr="0084599D">
        <w:rPr>
          <w:rFonts w:ascii="Cambria" w:hAnsi="Cambria"/>
          <w:sz w:val="20"/>
        </w:rPr>
        <w:t>Pregătire suprafață – elicopterizare;</w:t>
      </w:r>
    </w:p>
    <w:p w14:paraId="182BA41E" w14:textId="77777777" w:rsidR="00964293" w:rsidRPr="00F9108B" w:rsidRDefault="00964293" w:rsidP="00964293">
      <w:pPr>
        <w:adjustRightInd w:val="0"/>
        <w:spacing w:before="240" w:after="120"/>
        <w:ind w:left="720" w:right="160"/>
        <w:jc w:val="both"/>
        <w:rPr>
          <w:rFonts w:ascii="Cambria" w:hAnsi="Cambria"/>
          <w:sz w:val="20"/>
        </w:rPr>
      </w:pPr>
      <w:r w:rsidRPr="00F9108B">
        <w:rPr>
          <w:rFonts w:ascii="Cambria" w:hAnsi="Cambria"/>
          <w:sz w:val="20"/>
        </w:rPr>
        <w:t>Structura căii pe pod – trotuare</w:t>
      </w:r>
      <w:r>
        <w:rPr>
          <w:rFonts w:ascii="Cambria" w:hAnsi="Cambria"/>
          <w:sz w:val="20"/>
        </w:rPr>
        <w:t xml:space="preserve"> 2x2.1</w:t>
      </w:r>
      <w:r w:rsidRPr="00F9108B">
        <w:rPr>
          <w:rFonts w:ascii="Cambria" w:hAnsi="Cambria"/>
          <w:sz w:val="20"/>
        </w:rPr>
        <w:t>0 m:</w:t>
      </w:r>
    </w:p>
    <w:p w14:paraId="5D43C76C" w14:textId="77777777" w:rsidR="00964293" w:rsidRPr="00EE0F46" w:rsidRDefault="00964293" w:rsidP="00964293">
      <w:pPr>
        <w:widowControl/>
        <w:numPr>
          <w:ilvl w:val="0"/>
          <w:numId w:val="9"/>
        </w:numPr>
        <w:adjustRightInd w:val="0"/>
        <w:spacing w:line="360" w:lineRule="auto"/>
        <w:ind w:left="1434" w:right="160" w:hanging="357"/>
        <w:jc w:val="both"/>
        <w:rPr>
          <w:rFonts w:ascii="Cambria" w:hAnsi="Cambria"/>
          <w:sz w:val="20"/>
        </w:rPr>
      </w:pPr>
      <w:r w:rsidRPr="00EE0F46">
        <w:rPr>
          <w:rFonts w:ascii="Cambria" w:hAnsi="Cambria"/>
          <w:sz w:val="20"/>
        </w:rPr>
        <w:t>Strat de uzură din BA8 – 4 cm;</w:t>
      </w:r>
    </w:p>
    <w:p w14:paraId="0C4660BD" w14:textId="77777777" w:rsidR="00964293" w:rsidRPr="00EE0F46" w:rsidRDefault="00964293" w:rsidP="00964293">
      <w:pPr>
        <w:widowControl/>
        <w:numPr>
          <w:ilvl w:val="0"/>
          <w:numId w:val="9"/>
        </w:numPr>
        <w:adjustRightInd w:val="0"/>
        <w:spacing w:line="360" w:lineRule="auto"/>
        <w:ind w:left="1434" w:right="160" w:hanging="357"/>
        <w:jc w:val="both"/>
        <w:rPr>
          <w:rFonts w:ascii="Cambria" w:hAnsi="Cambria"/>
          <w:sz w:val="20"/>
        </w:rPr>
      </w:pPr>
      <w:r w:rsidRPr="00EE0F46">
        <w:rPr>
          <w:rFonts w:ascii="Cambria" w:hAnsi="Cambria"/>
          <w:sz w:val="20"/>
        </w:rPr>
        <w:t>Strat de legătură din BA8 – 4 cm;</w:t>
      </w:r>
    </w:p>
    <w:p w14:paraId="02F9F8B9" w14:textId="77777777" w:rsidR="00964293" w:rsidRPr="00EE0F46" w:rsidRDefault="00964293" w:rsidP="00964293">
      <w:pPr>
        <w:widowControl/>
        <w:numPr>
          <w:ilvl w:val="0"/>
          <w:numId w:val="9"/>
        </w:numPr>
        <w:adjustRightInd w:val="0"/>
        <w:spacing w:line="360" w:lineRule="auto"/>
        <w:ind w:left="1434" w:right="160" w:hanging="357"/>
        <w:jc w:val="both"/>
        <w:rPr>
          <w:rFonts w:ascii="Cambria" w:hAnsi="Cambria"/>
          <w:sz w:val="20"/>
        </w:rPr>
      </w:pPr>
      <w:r w:rsidRPr="00EE0F46">
        <w:rPr>
          <w:rFonts w:ascii="Cambria" w:hAnsi="Cambria"/>
          <w:sz w:val="20"/>
        </w:rPr>
        <w:t>Hidroizolație performantă – 0.5 cm;</w:t>
      </w:r>
    </w:p>
    <w:p w14:paraId="4AC77E50" w14:textId="77777777" w:rsidR="00964293" w:rsidRPr="00EE0F46" w:rsidRDefault="00964293" w:rsidP="00964293">
      <w:pPr>
        <w:widowControl/>
        <w:numPr>
          <w:ilvl w:val="0"/>
          <w:numId w:val="9"/>
        </w:numPr>
        <w:adjustRightInd w:val="0"/>
        <w:spacing w:line="360" w:lineRule="auto"/>
        <w:ind w:left="1434" w:right="160" w:hanging="357"/>
        <w:jc w:val="both"/>
        <w:rPr>
          <w:rFonts w:ascii="Cambria" w:hAnsi="Cambria"/>
          <w:sz w:val="20"/>
        </w:rPr>
      </w:pPr>
      <w:r w:rsidRPr="00EE0F46">
        <w:rPr>
          <w:rFonts w:ascii="Cambria" w:hAnsi="Cambria"/>
          <w:sz w:val="20"/>
        </w:rPr>
        <w:t>Pregătire suprafață – elicopterizare;</w:t>
      </w:r>
    </w:p>
    <w:p w14:paraId="6245AA3D" w14:textId="77777777" w:rsidR="00964293" w:rsidRPr="00EE0F46" w:rsidRDefault="00964293" w:rsidP="00964293">
      <w:pPr>
        <w:adjustRightInd w:val="0"/>
        <w:spacing w:before="240" w:after="120"/>
        <w:ind w:left="720" w:right="160"/>
        <w:jc w:val="both"/>
        <w:rPr>
          <w:rFonts w:ascii="Cambria" w:hAnsi="Cambria"/>
          <w:sz w:val="20"/>
        </w:rPr>
      </w:pPr>
      <w:r w:rsidRPr="00EE0F46">
        <w:rPr>
          <w:rFonts w:ascii="Cambria" w:hAnsi="Cambria"/>
          <w:sz w:val="20"/>
        </w:rPr>
        <w:t>Structura căii pe pod – piste pentru bicicliști 2x1.50 m:</w:t>
      </w:r>
    </w:p>
    <w:p w14:paraId="25A0DB93" w14:textId="77777777" w:rsidR="00964293" w:rsidRPr="00EE0F46" w:rsidRDefault="00964293" w:rsidP="00964293">
      <w:pPr>
        <w:widowControl/>
        <w:numPr>
          <w:ilvl w:val="0"/>
          <w:numId w:val="9"/>
        </w:numPr>
        <w:adjustRightInd w:val="0"/>
        <w:spacing w:line="360" w:lineRule="auto"/>
        <w:ind w:left="1434" w:right="160" w:hanging="357"/>
        <w:jc w:val="both"/>
        <w:rPr>
          <w:rFonts w:ascii="Cambria" w:hAnsi="Cambria"/>
          <w:sz w:val="20"/>
        </w:rPr>
      </w:pPr>
      <w:r w:rsidRPr="00EE0F46">
        <w:rPr>
          <w:rFonts w:ascii="Cambria" w:hAnsi="Cambria"/>
          <w:sz w:val="20"/>
        </w:rPr>
        <w:t>Strat de uzură din BA8 – 4 cm;</w:t>
      </w:r>
    </w:p>
    <w:p w14:paraId="27146215" w14:textId="77777777" w:rsidR="00964293" w:rsidRPr="00EE0F46" w:rsidRDefault="00964293" w:rsidP="00964293">
      <w:pPr>
        <w:widowControl/>
        <w:numPr>
          <w:ilvl w:val="0"/>
          <w:numId w:val="9"/>
        </w:numPr>
        <w:adjustRightInd w:val="0"/>
        <w:spacing w:line="360" w:lineRule="auto"/>
        <w:ind w:left="1434" w:right="160" w:hanging="357"/>
        <w:jc w:val="both"/>
        <w:rPr>
          <w:rFonts w:ascii="Cambria" w:hAnsi="Cambria"/>
          <w:sz w:val="20"/>
        </w:rPr>
      </w:pPr>
      <w:r w:rsidRPr="00EE0F46">
        <w:rPr>
          <w:rFonts w:ascii="Cambria" w:hAnsi="Cambria"/>
          <w:sz w:val="20"/>
        </w:rPr>
        <w:t>Hidroizolație performantă – 0.5 cm;</w:t>
      </w:r>
    </w:p>
    <w:p w14:paraId="540384A3" w14:textId="77777777" w:rsidR="00964293" w:rsidRPr="00EE0F46" w:rsidRDefault="00964293" w:rsidP="00964293">
      <w:pPr>
        <w:widowControl/>
        <w:numPr>
          <w:ilvl w:val="0"/>
          <w:numId w:val="9"/>
        </w:numPr>
        <w:adjustRightInd w:val="0"/>
        <w:spacing w:line="360" w:lineRule="auto"/>
        <w:ind w:left="1434" w:right="160" w:hanging="357"/>
        <w:jc w:val="both"/>
        <w:rPr>
          <w:rFonts w:ascii="Cambria" w:hAnsi="Cambria"/>
          <w:sz w:val="20"/>
        </w:rPr>
      </w:pPr>
      <w:r w:rsidRPr="00EE0F46">
        <w:rPr>
          <w:rFonts w:ascii="Cambria" w:hAnsi="Cambria"/>
          <w:sz w:val="20"/>
        </w:rPr>
        <w:t>Pregătire suprafață – elicopterizare;</w:t>
      </w:r>
    </w:p>
    <w:p w14:paraId="26044638" w14:textId="77777777" w:rsidR="00964293" w:rsidRPr="000C5B5E" w:rsidRDefault="00964293" w:rsidP="00964293">
      <w:pPr>
        <w:adjustRightInd w:val="0"/>
        <w:spacing w:after="240" w:line="360" w:lineRule="auto"/>
        <w:ind w:left="720" w:right="160"/>
        <w:jc w:val="both"/>
        <w:rPr>
          <w:rFonts w:ascii="Cambria" w:hAnsi="Cambria"/>
          <w:sz w:val="20"/>
        </w:rPr>
      </w:pPr>
      <w:r>
        <w:rPr>
          <w:rFonts w:ascii="Cambria" w:hAnsi="Cambria"/>
          <w:sz w:val="20"/>
        </w:rPr>
        <w:t>Apa pluvială de pe pod se va dirija prin pantă transversală spre grinzile parapet și prin pantă longitudinală spre ambele capete ale podului. Nu se vor prevedea guri de scurgere în structura podului, acestea urmând a se poziționa la limita bordurii, în spatele zidurilor de gardă a culeelor și se vor descărca în rețeaua pluvială existentă.</w:t>
      </w:r>
      <w:r w:rsidRPr="000C5B5E">
        <w:rPr>
          <w:rFonts w:ascii="Cambria" w:hAnsi="Cambria"/>
          <w:sz w:val="20"/>
        </w:rPr>
        <w:t xml:space="preserve"> </w:t>
      </w:r>
    </w:p>
    <w:p w14:paraId="0D06A67E" w14:textId="77777777" w:rsidR="00964293" w:rsidRPr="000C5B5E" w:rsidRDefault="00964293" w:rsidP="00964293">
      <w:pPr>
        <w:pStyle w:val="ListParagraph"/>
        <w:spacing w:line="360" w:lineRule="auto"/>
        <w:ind w:left="792" w:right="160"/>
        <w:jc w:val="both"/>
        <w:rPr>
          <w:rFonts w:ascii="Cambria" w:hAnsi="Cambria"/>
          <w:bCs/>
          <w:i/>
          <w:iCs/>
          <w:sz w:val="20"/>
          <w:u w:val="single"/>
        </w:rPr>
      </w:pPr>
      <w:r w:rsidRPr="000C5B5E">
        <w:rPr>
          <w:rFonts w:ascii="Cambria" w:hAnsi="Cambria"/>
          <w:bCs/>
          <w:i/>
          <w:iCs/>
          <w:sz w:val="20"/>
          <w:u w:val="single"/>
        </w:rPr>
        <w:t>Infrastructura</w:t>
      </w:r>
    </w:p>
    <w:p w14:paraId="532DE293" w14:textId="77777777" w:rsidR="00964293" w:rsidRPr="00276854" w:rsidRDefault="00964293" w:rsidP="00964293">
      <w:pPr>
        <w:adjustRightInd w:val="0"/>
        <w:spacing w:after="240" w:line="360" w:lineRule="auto"/>
        <w:ind w:left="720" w:right="160"/>
        <w:jc w:val="both"/>
        <w:rPr>
          <w:rFonts w:ascii="Cambria" w:hAnsi="Cambria"/>
          <w:sz w:val="20"/>
          <w:highlight w:val="yellow"/>
        </w:rPr>
      </w:pPr>
      <w:r w:rsidRPr="000C5B5E">
        <w:rPr>
          <w:rFonts w:ascii="Cambria" w:hAnsi="Cambria"/>
          <w:sz w:val="20"/>
        </w:rPr>
        <w:t xml:space="preserve">Infrastructura cuprinde două culee de tip cadru din beton armat având stâlpii </w:t>
      </w:r>
      <w:r>
        <w:rPr>
          <w:rFonts w:ascii="Cambria" w:hAnsi="Cambria"/>
          <w:sz w:val="20"/>
        </w:rPr>
        <w:t xml:space="preserve">de secțiune dreptunghiulară, </w:t>
      </w:r>
      <w:r w:rsidRPr="000C5B5E">
        <w:rPr>
          <w:rFonts w:ascii="Cambria" w:hAnsi="Cambria"/>
          <w:sz w:val="20"/>
        </w:rPr>
        <w:t xml:space="preserve">poziționați sub nodurile suprastructurii, încastrați în radiere din beton armat </w:t>
      </w:r>
      <w:r>
        <w:rPr>
          <w:rFonts w:ascii="Cambria" w:hAnsi="Cambria"/>
          <w:sz w:val="20"/>
        </w:rPr>
        <w:t>fundate direct în stratul de pietriș cu nisip, consolidat și impermeabilizat prin injecții cu rășini expandabile. Soluția tehnică aleasă este oportună considerând faptul că permite execuția lucrărilor fără întreruperea curentului de pe linia de 110kV existentă în dreptul culeei mal stâng.</w:t>
      </w:r>
      <w:r w:rsidRPr="000C5B5E">
        <w:rPr>
          <w:rFonts w:ascii="Cambria" w:hAnsi="Cambria"/>
          <w:sz w:val="20"/>
        </w:rPr>
        <w:t xml:space="preserve"> </w:t>
      </w:r>
      <w:r w:rsidRPr="003C7B48">
        <w:rPr>
          <w:rFonts w:ascii="Cambria" w:hAnsi="Cambria"/>
          <w:sz w:val="20"/>
        </w:rPr>
        <w:t>Stâlpii</w:t>
      </w:r>
      <w:r>
        <w:rPr>
          <w:rFonts w:ascii="Cambria" w:hAnsi="Cambria"/>
          <w:sz w:val="20"/>
        </w:rPr>
        <w:t xml:space="preserve"> elevației </w:t>
      </w:r>
      <w:r w:rsidRPr="003C7B48">
        <w:rPr>
          <w:rFonts w:ascii="Cambria" w:hAnsi="Cambria"/>
          <w:sz w:val="20"/>
        </w:rPr>
        <w:t>au secțiunea constantă</w:t>
      </w:r>
      <w:r>
        <w:rPr>
          <w:rFonts w:ascii="Cambria" w:hAnsi="Cambria"/>
          <w:sz w:val="20"/>
        </w:rPr>
        <w:t xml:space="preserve"> de 2.2x2.2 m și sunt</w:t>
      </w:r>
      <w:r w:rsidRPr="003C7B48">
        <w:rPr>
          <w:rFonts w:ascii="Cambria" w:hAnsi="Cambria"/>
          <w:sz w:val="20"/>
        </w:rPr>
        <w:t xml:space="preserve"> dispuși sub nodurile suprastructurii</w:t>
      </w:r>
      <w:r>
        <w:rPr>
          <w:rFonts w:ascii="Cambria" w:hAnsi="Cambria"/>
          <w:sz w:val="20"/>
        </w:rPr>
        <w:t>. Aceștia</w:t>
      </w:r>
      <w:r w:rsidRPr="003C7B48">
        <w:rPr>
          <w:rFonts w:ascii="Cambria" w:hAnsi="Cambria"/>
          <w:sz w:val="20"/>
        </w:rPr>
        <w:t xml:space="preserve"> </w:t>
      </w:r>
      <w:r w:rsidRPr="00301F9C">
        <w:rPr>
          <w:rFonts w:ascii="Cambria" w:hAnsi="Cambria"/>
          <w:sz w:val="20"/>
        </w:rPr>
        <w:t>înglobează cuzineții de rezemare cu dimensiunile în plan de 1,1x1,1 m și opritorii antiseismici și sunt solidarizați la partea superioară prin intermediul unei rigle</w:t>
      </w:r>
      <w:r>
        <w:rPr>
          <w:rFonts w:ascii="Cambria" w:hAnsi="Cambria"/>
          <w:sz w:val="20"/>
        </w:rPr>
        <w:t xml:space="preserve"> cu rol de banchetă a cuzineților din care se continuă </w:t>
      </w:r>
      <w:r w:rsidRPr="00301F9C">
        <w:rPr>
          <w:rFonts w:ascii="Cambria" w:hAnsi="Cambria"/>
          <w:sz w:val="20"/>
        </w:rPr>
        <w:t>zid</w:t>
      </w:r>
      <w:r>
        <w:rPr>
          <w:rFonts w:ascii="Cambria" w:hAnsi="Cambria"/>
          <w:sz w:val="20"/>
        </w:rPr>
        <w:t>ul</w:t>
      </w:r>
      <w:r w:rsidRPr="00301F9C">
        <w:rPr>
          <w:rFonts w:ascii="Cambria" w:hAnsi="Cambria"/>
          <w:sz w:val="20"/>
        </w:rPr>
        <w:t xml:space="preserve"> de </w:t>
      </w:r>
      <w:r>
        <w:rPr>
          <w:rFonts w:ascii="Cambria" w:hAnsi="Cambria"/>
          <w:sz w:val="20"/>
        </w:rPr>
        <w:t>g</w:t>
      </w:r>
      <w:r w:rsidRPr="00301F9C">
        <w:rPr>
          <w:rFonts w:ascii="Cambria" w:hAnsi="Cambria"/>
          <w:sz w:val="20"/>
        </w:rPr>
        <w:t xml:space="preserve">ardă. </w:t>
      </w:r>
      <w:r>
        <w:rPr>
          <w:rFonts w:ascii="Cambria" w:hAnsi="Cambria"/>
          <w:sz w:val="20"/>
        </w:rPr>
        <w:t>Între elevația culeei și radierul de rezemare s-au prevăzut cuzineți având dimensiunile în plan de 3,7x3,7 m.</w:t>
      </w:r>
      <w:r w:rsidRPr="00301F9C">
        <w:rPr>
          <w:rFonts w:ascii="Cambria" w:hAnsi="Cambria"/>
          <w:sz w:val="20"/>
        </w:rPr>
        <w:t xml:space="preserve"> Radierele au dimensiunea în plan de </w:t>
      </w:r>
      <w:r>
        <w:rPr>
          <w:rFonts w:ascii="Cambria" w:hAnsi="Cambria"/>
          <w:sz w:val="20"/>
        </w:rPr>
        <w:t>5,2</w:t>
      </w:r>
      <w:r w:rsidRPr="00301F9C">
        <w:rPr>
          <w:rFonts w:ascii="Cambria" w:hAnsi="Cambria"/>
          <w:sz w:val="20"/>
        </w:rPr>
        <w:t xml:space="preserve"> x </w:t>
      </w:r>
      <w:r>
        <w:rPr>
          <w:rFonts w:ascii="Cambria" w:hAnsi="Cambria"/>
          <w:sz w:val="20"/>
        </w:rPr>
        <w:t>5,2</w:t>
      </w:r>
      <w:r w:rsidRPr="00301F9C">
        <w:rPr>
          <w:rFonts w:ascii="Cambria" w:hAnsi="Cambria"/>
          <w:sz w:val="20"/>
        </w:rPr>
        <w:t xml:space="preserve"> m și sunt aliniate cu axul de descărcare al suprastructurii. În spatele zidului de gardă s-au prevăzut console scurte ce asigură </w:t>
      </w:r>
      <w:r w:rsidRPr="00301F9C">
        <w:rPr>
          <w:rFonts w:ascii="Cambria" w:hAnsi="Cambria"/>
          <w:sz w:val="20"/>
        </w:rPr>
        <w:lastRenderedPageBreak/>
        <w:t>rezemarea plăcilor de racordare din b.a</w:t>
      </w:r>
      <w:r>
        <w:rPr>
          <w:rFonts w:ascii="Cambria" w:hAnsi="Cambria"/>
          <w:sz w:val="20"/>
        </w:rPr>
        <w:t>, iar în fața zidului de gardă, la partea superioaă sunt prevăzute console în care se vor monta dispozitivele de acoperire a rosturilor de dilatație</w:t>
      </w:r>
      <w:r w:rsidRPr="00301F9C">
        <w:rPr>
          <w:rFonts w:ascii="Cambria" w:hAnsi="Cambria"/>
          <w:sz w:val="20"/>
        </w:rPr>
        <w:t xml:space="preserve">.  </w:t>
      </w:r>
    </w:p>
    <w:p w14:paraId="225A0117" w14:textId="77777777" w:rsidR="00964293" w:rsidRPr="000C5B5E" w:rsidRDefault="00964293" w:rsidP="00964293">
      <w:pPr>
        <w:pStyle w:val="ListParagraph"/>
        <w:spacing w:line="360" w:lineRule="auto"/>
        <w:ind w:left="792" w:right="160"/>
        <w:jc w:val="both"/>
        <w:rPr>
          <w:rFonts w:ascii="Cambria" w:hAnsi="Cambria"/>
          <w:bCs/>
          <w:i/>
          <w:iCs/>
          <w:sz w:val="20"/>
          <w:u w:val="single"/>
        </w:rPr>
      </w:pPr>
      <w:r w:rsidRPr="000C5B5E">
        <w:rPr>
          <w:rFonts w:ascii="Cambria" w:hAnsi="Cambria"/>
          <w:bCs/>
          <w:i/>
          <w:iCs/>
          <w:sz w:val="20"/>
          <w:u w:val="single"/>
        </w:rPr>
        <w:t xml:space="preserve">Racordarea cu terasamentele </w:t>
      </w:r>
    </w:p>
    <w:p w14:paraId="71E8811B" w14:textId="77777777" w:rsidR="00964293" w:rsidRPr="00276854" w:rsidRDefault="00964293" w:rsidP="00964293">
      <w:pPr>
        <w:adjustRightInd w:val="0"/>
        <w:spacing w:after="200" w:line="360" w:lineRule="auto"/>
        <w:ind w:left="720" w:right="160"/>
        <w:jc w:val="both"/>
        <w:rPr>
          <w:rFonts w:ascii="Cambria" w:hAnsi="Cambria"/>
          <w:sz w:val="20"/>
          <w:highlight w:val="yellow"/>
        </w:rPr>
      </w:pPr>
      <w:r w:rsidRPr="000C5B5E">
        <w:rPr>
          <w:rFonts w:ascii="Cambria" w:hAnsi="Cambria"/>
          <w:sz w:val="20"/>
        </w:rPr>
        <w:t>Racordarea cu terasamentele se asigură prin intermediul plăcilor de racordare din beton armat articulate pe consola scurtă din zidul de gardă al cule</w:t>
      </w:r>
      <w:r w:rsidRPr="006F20D1">
        <w:rPr>
          <w:rFonts w:ascii="Cambria" w:hAnsi="Cambria"/>
          <w:sz w:val="20"/>
        </w:rPr>
        <w:t xml:space="preserve">elor și prin intermediul aripilor independente de secțiune tip </w:t>
      </w:r>
      <w:r w:rsidRPr="006F20D1">
        <w:rPr>
          <w:rFonts w:ascii="Cambria" w:hAnsi="Cambria"/>
          <w:sz w:val="20"/>
          <w:lang w:val="en-US"/>
        </w:rPr>
        <w:t>“L”</w:t>
      </w:r>
      <w:r w:rsidRPr="006F20D1">
        <w:rPr>
          <w:rFonts w:ascii="Cambria" w:hAnsi="Cambria"/>
          <w:sz w:val="20"/>
        </w:rPr>
        <w:t xml:space="preserve"> cu înălțime variabilă, realizate din beton armat, poziționate la partea superioară a apărărilor de mal proiectate. </w:t>
      </w:r>
    </w:p>
    <w:p w14:paraId="7FADDA06" w14:textId="77777777" w:rsidR="00964293" w:rsidRPr="008264D8" w:rsidRDefault="00964293" w:rsidP="00964293">
      <w:pPr>
        <w:pStyle w:val="ListParagraph"/>
        <w:spacing w:line="360" w:lineRule="auto"/>
        <w:ind w:left="792" w:right="160"/>
        <w:jc w:val="both"/>
        <w:rPr>
          <w:rFonts w:ascii="Cambria" w:hAnsi="Cambria"/>
          <w:bCs/>
          <w:i/>
          <w:iCs/>
          <w:sz w:val="20"/>
          <w:u w:val="single"/>
        </w:rPr>
      </w:pPr>
      <w:r>
        <w:rPr>
          <w:rFonts w:ascii="Cambria" w:hAnsi="Cambria"/>
          <w:bCs/>
          <w:i/>
          <w:iCs/>
          <w:sz w:val="20"/>
          <w:u w:val="single"/>
        </w:rPr>
        <w:t>R</w:t>
      </w:r>
      <w:r w:rsidRPr="000C5B5E">
        <w:rPr>
          <w:rFonts w:ascii="Cambria" w:hAnsi="Cambria"/>
          <w:bCs/>
          <w:i/>
          <w:iCs/>
          <w:sz w:val="20"/>
          <w:u w:val="single"/>
        </w:rPr>
        <w:t>ampe de acces</w:t>
      </w:r>
      <w:r w:rsidRPr="008264D8">
        <w:rPr>
          <w:rFonts w:ascii="Cambria" w:hAnsi="Cambria"/>
          <w:bCs/>
          <w:i/>
          <w:iCs/>
          <w:sz w:val="20"/>
          <w:u w:val="single"/>
        </w:rPr>
        <w:t xml:space="preserve"> </w:t>
      </w:r>
    </w:p>
    <w:p w14:paraId="4B9203B4" w14:textId="77777777" w:rsidR="00964293" w:rsidRPr="00276854" w:rsidRDefault="00964293" w:rsidP="00964293">
      <w:pPr>
        <w:adjustRightInd w:val="0"/>
        <w:spacing w:after="120" w:line="360" w:lineRule="auto"/>
        <w:ind w:left="720" w:right="160"/>
        <w:jc w:val="both"/>
        <w:rPr>
          <w:rFonts w:ascii="Cambria" w:hAnsi="Cambria"/>
          <w:bCs/>
          <w:sz w:val="20"/>
          <w:highlight w:val="yellow"/>
        </w:rPr>
      </w:pPr>
      <w:r w:rsidRPr="004F1AFC">
        <w:rPr>
          <w:rFonts w:ascii="Cambria" w:hAnsi="Cambria"/>
          <w:sz w:val="20"/>
        </w:rPr>
        <w:t>Rampele de acces se consideră zonele dintre structura podului și limita părții carosabile ale străzilor cu care se intersectează, pe ambele maluri,  înclusiv razele de racordare ale bordurilor părții carosabile. Astfel, racordarea bordurilor părții carosabile de pe pod se va realiza cu arce circulare, având valoarea de 9 m, pentru ambele intersecții (mal stâng, mal drept</w:t>
      </w:r>
      <w:r w:rsidRPr="00CE0C4E">
        <w:rPr>
          <w:rFonts w:ascii="Cambria" w:hAnsi="Cambria"/>
          <w:sz w:val="20"/>
        </w:rPr>
        <w:t>).</w:t>
      </w:r>
      <w:r>
        <w:rPr>
          <w:rFonts w:ascii="Cambria" w:hAnsi="Cambria"/>
          <w:sz w:val="20"/>
        </w:rPr>
        <w:t xml:space="preserve"> La capătul podului</w:t>
      </w:r>
      <w:r w:rsidRPr="00CE0C4E">
        <w:rPr>
          <w:rFonts w:ascii="Cambria" w:hAnsi="Cambria"/>
          <w:bCs/>
          <w:sz w:val="20"/>
        </w:rPr>
        <w:t xml:space="preserve"> spre str. Oașului, s-a </w:t>
      </w:r>
      <w:r>
        <w:rPr>
          <w:rFonts w:ascii="Cambria" w:hAnsi="Cambria"/>
          <w:bCs/>
          <w:sz w:val="20"/>
        </w:rPr>
        <w:t xml:space="preserve">prevăzut realizarea unei </w:t>
      </w:r>
      <w:r w:rsidRPr="00CE0C4E">
        <w:rPr>
          <w:rFonts w:ascii="Cambria" w:hAnsi="Cambria"/>
          <w:bCs/>
          <w:sz w:val="20"/>
        </w:rPr>
        <w:t>trecer</w:t>
      </w:r>
      <w:r>
        <w:rPr>
          <w:rFonts w:ascii="Cambria" w:hAnsi="Cambria"/>
          <w:bCs/>
          <w:sz w:val="20"/>
        </w:rPr>
        <w:t>i</w:t>
      </w:r>
      <w:r w:rsidRPr="00CE0C4E">
        <w:rPr>
          <w:rFonts w:ascii="Cambria" w:hAnsi="Cambria"/>
          <w:bCs/>
          <w:sz w:val="20"/>
        </w:rPr>
        <w:t xml:space="preserve"> de pietoni și bicicliști.</w:t>
      </w:r>
    </w:p>
    <w:p w14:paraId="3BA4DD0B" w14:textId="77777777" w:rsidR="00964293" w:rsidRPr="00187307" w:rsidRDefault="00964293" w:rsidP="00964293">
      <w:pPr>
        <w:adjustRightInd w:val="0"/>
        <w:spacing w:after="120" w:line="360" w:lineRule="auto"/>
        <w:ind w:left="720" w:right="160"/>
        <w:jc w:val="both"/>
        <w:rPr>
          <w:rFonts w:ascii="Cambria" w:hAnsi="Cambria"/>
          <w:sz w:val="20"/>
        </w:rPr>
      </w:pPr>
      <w:r w:rsidRPr="00187307">
        <w:rPr>
          <w:rFonts w:ascii="Cambria" w:hAnsi="Cambria"/>
          <w:sz w:val="20"/>
        </w:rPr>
        <w:t>Ambele intersecții cu rampele podului se vor ilumina corespunzător și se vor asigura toate elementele pentru siguranța circulației (marcaje, indicatoare</w:t>
      </w:r>
      <w:r>
        <w:rPr>
          <w:rFonts w:ascii="Cambria" w:hAnsi="Cambria"/>
          <w:sz w:val="20"/>
        </w:rPr>
        <w:t>, semafoare unde este cazul</w:t>
      </w:r>
      <w:r w:rsidRPr="00187307">
        <w:rPr>
          <w:rFonts w:ascii="Cambria" w:hAnsi="Cambria"/>
          <w:sz w:val="20"/>
        </w:rPr>
        <w:t>).</w:t>
      </w:r>
    </w:p>
    <w:p w14:paraId="3EC0C1DE" w14:textId="77777777" w:rsidR="00964293" w:rsidRPr="004F1AFC" w:rsidRDefault="00964293" w:rsidP="00964293">
      <w:pPr>
        <w:adjustRightInd w:val="0"/>
        <w:spacing w:after="80" w:line="360" w:lineRule="auto"/>
        <w:ind w:left="720" w:right="160"/>
        <w:jc w:val="both"/>
        <w:rPr>
          <w:rFonts w:ascii="Cambria" w:hAnsi="Cambria"/>
          <w:sz w:val="20"/>
        </w:rPr>
      </w:pPr>
      <w:r w:rsidRPr="004F1AFC">
        <w:rPr>
          <w:rFonts w:ascii="Cambria" w:hAnsi="Cambria"/>
          <w:sz w:val="20"/>
        </w:rPr>
        <w:t xml:space="preserve">Apa de proveniență meteorică de pe pod și de pe suprafața rampelor se va dirija transversal spre borduri, iar longitudinal spre gurile de scurgere proiectate ce descarc în rețeaua pluvială existentă. </w:t>
      </w:r>
    </w:p>
    <w:p w14:paraId="03DA3772" w14:textId="77777777" w:rsidR="00964293" w:rsidRPr="00622FB6" w:rsidRDefault="00964293" w:rsidP="00964293">
      <w:pPr>
        <w:adjustRightInd w:val="0"/>
        <w:spacing w:after="80" w:line="360" w:lineRule="auto"/>
        <w:ind w:left="720" w:right="160"/>
        <w:jc w:val="both"/>
        <w:rPr>
          <w:rFonts w:ascii="Cambria" w:hAnsi="Cambria"/>
          <w:sz w:val="20"/>
        </w:rPr>
      </w:pPr>
      <w:r w:rsidRPr="00622FB6">
        <w:rPr>
          <w:rFonts w:ascii="Cambria" w:hAnsi="Cambria"/>
          <w:sz w:val="20"/>
        </w:rPr>
        <w:t xml:space="preserve">Sistem rutier </w:t>
      </w:r>
      <w:r>
        <w:rPr>
          <w:rFonts w:ascii="Cambria" w:hAnsi="Cambria"/>
          <w:sz w:val="20"/>
        </w:rPr>
        <w:t>pe zona rampelor – (cf. NP 116 - SR 13)</w:t>
      </w:r>
      <w:r w:rsidRPr="00622FB6">
        <w:rPr>
          <w:rFonts w:ascii="Cambria" w:hAnsi="Cambria"/>
          <w:sz w:val="20"/>
        </w:rPr>
        <w:t>:</w:t>
      </w:r>
    </w:p>
    <w:p w14:paraId="658DC310" w14:textId="77777777" w:rsidR="00964293" w:rsidRPr="00622FB6" w:rsidRDefault="00964293" w:rsidP="00964293">
      <w:pPr>
        <w:widowControl/>
        <w:numPr>
          <w:ilvl w:val="0"/>
          <w:numId w:val="9"/>
        </w:numPr>
        <w:adjustRightInd w:val="0"/>
        <w:spacing w:line="360" w:lineRule="auto"/>
        <w:ind w:left="1434" w:right="160" w:hanging="357"/>
        <w:jc w:val="both"/>
        <w:rPr>
          <w:rFonts w:ascii="Cambria" w:hAnsi="Cambria"/>
          <w:sz w:val="20"/>
        </w:rPr>
      </w:pPr>
      <w:r w:rsidRPr="00622FB6">
        <w:rPr>
          <w:rFonts w:ascii="Cambria" w:hAnsi="Cambria"/>
          <w:sz w:val="20"/>
        </w:rPr>
        <w:t xml:space="preserve">Desfacere sistem rutier existent </w:t>
      </w:r>
      <w:r>
        <w:rPr>
          <w:rFonts w:ascii="Cambria" w:hAnsi="Cambria"/>
          <w:sz w:val="20"/>
        </w:rPr>
        <w:tab/>
      </w:r>
      <w:r>
        <w:rPr>
          <w:rFonts w:ascii="Cambria" w:hAnsi="Cambria"/>
          <w:sz w:val="20"/>
        </w:rPr>
        <w:tab/>
      </w:r>
      <w:r>
        <w:rPr>
          <w:rFonts w:ascii="Cambria" w:hAnsi="Cambria"/>
          <w:sz w:val="20"/>
        </w:rPr>
        <w:tab/>
        <w:t xml:space="preserve"> 5</w:t>
      </w:r>
      <w:r w:rsidRPr="00622FB6">
        <w:rPr>
          <w:rFonts w:ascii="Cambria" w:hAnsi="Cambria"/>
          <w:sz w:val="20"/>
        </w:rPr>
        <w:t>0 cm;</w:t>
      </w:r>
    </w:p>
    <w:p w14:paraId="0A8134ED" w14:textId="77777777" w:rsidR="00964293" w:rsidRPr="00622FB6" w:rsidRDefault="00964293" w:rsidP="00964293">
      <w:pPr>
        <w:widowControl/>
        <w:numPr>
          <w:ilvl w:val="0"/>
          <w:numId w:val="9"/>
        </w:numPr>
        <w:adjustRightInd w:val="0"/>
        <w:spacing w:line="360" w:lineRule="auto"/>
        <w:ind w:left="1434" w:right="160" w:hanging="357"/>
        <w:jc w:val="both"/>
        <w:rPr>
          <w:rFonts w:ascii="Cambria" w:hAnsi="Cambria"/>
          <w:sz w:val="20"/>
        </w:rPr>
      </w:pPr>
      <w:r w:rsidRPr="00622FB6">
        <w:rPr>
          <w:rFonts w:ascii="Cambria" w:hAnsi="Cambria"/>
          <w:sz w:val="20"/>
        </w:rPr>
        <w:t xml:space="preserve">Strat de uzură din mixtură asfaltică MAS16 </w:t>
      </w:r>
      <w:r>
        <w:rPr>
          <w:rFonts w:ascii="Cambria" w:hAnsi="Cambria"/>
          <w:sz w:val="20"/>
        </w:rPr>
        <w:tab/>
      </w:r>
      <w:r w:rsidRPr="00622FB6">
        <w:rPr>
          <w:rFonts w:ascii="Cambria" w:hAnsi="Cambria"/>
          <w:sz w:val="20"/>
        </w:rPr>
        <w:t xml:space="preserve"> 4 cm;</w:t>
      </w:r>
    </w:p>
    <w:p w14:paraId="19D82218" w14:textId="77777777" w:rsidR="00964293" w:rsidRPr="00622FB6" w:rsidRDefault="00964293" w:rsidP="00964293">
      <w:pPr>
        <w:widowControl/>
        <w:numPr>
          <w:ilvl w:val="0"/>
          <w:numId w:val="9"/>
        </w:numPr>
        <w:adjustRightInd w:val="0"/>
        <w:spacing w:line="360" w:lineRule="auto"/>
        <w:ind w:left="1434" w:right="160" w:hanging="357"/>
        <w:jc w:val="both"/>
        <w:rPr>
          <w:rFonts w:ascii="Cambria" w:hAnsi="Cambria"/>
          <w:sz w:val="20"/>
        </w:rPr>
      </w:pPr>
      <w:r w:rsidRPr="00622FB6">
        <w:rPr>
          <w:rFonts w:ascii="Cambria" w:hAnsi="Cambria"/>
          <w:sz w:val="20"/>
        </w:rPr>
        <w:t xml:space="preserve">Strat de legătură din BAD22.4 </w:t>
      </w:r>
      <w:r>
        <w:rPr>
          <w:rFonts w:ascii="Cambria" w:hAnsi="Cambria"/>
          <w:sz w:val="20"/>
        </w:rPr>
        <w:tab/>
      </w:r>
      <w:r>
        <w:rPr>
          <w:rFonts w:ascii="Cambria" w:hAnsi="Cambria"/>
          <w:sz w:val="20"/>
        </w:rPr>
        <w:tab/>
      </w:r>
      <w:r>
        <w:rPr>
          <w:rFonts w:ascii="Cambria" w:hAnsi="Cambria"/>
          <w:sz w:val="20"/>
        </w:rPr>
        <w:tab/>
      </w:r>
      <w:r w:rsidRPr="00622FB6">
        <w:rPr>
          <w:rFonts w:ascii="Cambria" w:hAnsi="Cambria"/>
          <w:sz w:val="20"/>
        </w:rPr>
        <w:t xml:space="preserve"> 6 cm;</w:t>
      </w:r>
    </w:p>
    <w:p w14:paraId="13A0BCD3" w14:textId="77777777" w:rsidR="00964293" w:rsidRPr="00622FB6" w:rsidRDefault="00964293" w:rsidP="00964293">
      <w:pPr>
        <w:widowControl/>
        <w:numPr>
          <w:ilvl w:val="0"/>
          <w:numId w:val="9"/>
        </w:numPr>
        <w:adjustRightInd w:val="0"/>
        <w:spacing w:line="360" w:lineRule="auto"/>
        <w:ind w:left="1434" w:right="160" w:hanging="357"/>
        <w:jc w:val="both"/>
        <w:rPr>
          <w:rFonts w:ascii="Cambria" w:hAnsi="Cambria"/>
          <w:sz w:val="20"/>
        </w:rPr>
      </w:pPr>
      <w:r w:rsidRPr="00622FB6">
        <w:rPr>
          <w:rFonts w:ascii="Cambria" w:hAnsi="Cambria"/>
          <w:sz w:val="20"/>
        </w:rPr>
        <w:t xml:space="preserve">Strat de bază din AB31.5  </w:t>
      </w:r>
      <w:r>
        <w:rPr>
          <w:rFonts w:ascii="Cambria" w:hAnsi="Cambria"/>
          <w:sz w:val="20"/>
        </w:rPr>
        <w:tab/>
      </w:r>
      <w:r>
        <w:rPr>
          <w:rFonts w:ascii="Cambria" w:hAnsi="Cambria"/>
          <w:sz w:val="20"/>
        </w:rPr>
        <w:tab/>
      </w:r>
      <w:r>
        <w:rPr>
          <w:rFonts w:ascii="Cambria" w:hAnsi="Cambria"/>
          <w:sz w:val="20"/>
        </w:rPr>
        <w:tab/>
      </w:r>
      <w:r>
        <w:rPr>
          <w:rFonts w:ascii="Cambria" w:hAnsi="Cambria"/>
          <w:sz w:val="20"/>
        </w:rPr>
        <w:tab/>
      </w:r>
      <w:r w:rsidRPr="00622FB6">
        <w:rPr>
          <w:rFonts w:ascii="Cambria" w:hAnsi="Cambria"/>
          <w:sz w:val="20"/>
        </w:rPr>
        <w:t xml:space="preserve"> 8 cm;</w:t>
      </w:r>
    </w:p>
    <w:p w14:paraId="1878B6C8" w14:textId="77777777" w:rsidR="00964293" w:rsidRPr="00622FB6" w:rsidRDefault="00964293" w:rsidP="00964293">
      <w:pPr>
        <w:widowControl/>
        <w:numPr>
          <w:ilvl w:val="0"/>
          <w:numId w:val="9"/>
        </w:numPr>
        <w:adjustRightInd w:val="0"/>
        <w:spacing w:line="360" w:lineRule="auto"/>
        <w:ind w:left="1434" w:right="160" w:hanging="357"/>
        <w:jc w:val="both"/>
        <w:rPr>
          <w:rFonts w:ascii="Cambria" w:hAnsi="Cambria"/>
          <w:sz w:val="20"/>
        </w:rPr>
      </w:pPr>
      <w:r w:rsidRPr="00622FB6">
        <w:rPr>
          <w:rFonts w:ascii="Cambria" w:hAnsi="Cambria"/>
          <w:sz w:val="20"/>
        </w:rPr>
        <w:t xml:space="preserve">Strat </w:t>
      </w:r>
      <w:r>
        <w:rPr>
          <w:rFonts w:ascii="Cambria" w:hAnsi="Cambria"/>
          <w:sz w:val="20"/>
        </w:rPr>
        <w:t xml:space="preserve">superior </w:t>
      </w:r>
      <w:r w:rsidRPr="00622FB6">
        <w:rPr>
          <w:rFonts w:ascii="Cambria" w:hAnsi="Cambria"/>
          <w:sz w:val="20"/>
        </w:rPr>
        <w:t xml:space="preserve">de fundație din balast stabilizat </w:t>
      </w:r>
      <w:r>
        <w:rPr>
          <w:rFonts w:ascii="Cambria" w:hAnsi="Cambria"/>
          <w:sz w:val="20"/>
        </w:rPr>
        <w:tab/>
        <w:t xml:space="preserve"> 20</w:t>
      </w:r>
      <w:r w:rsidRPr="00622FB6">
        <w:rPr>
          <w:rFonts w:ascii="Cambria" w:hAnsi="Cambria"/>
          <w:sz w:val="20"/>
        </w:rPr>
        <w:t xml:space="preserve"> cm</w:t>
      </w:r>
      <w:r>
        <w:rPr>
          <w:rFonts w:ascii="Cambria" w:hAnsi="Cambria"/>
          <w:sz w:val="20"/>
        </w:rPr>
        <w:t>;</w:t>
      </w:r>
    </w:p>
    <w:p w14:paraId="6A08DF1C" w14:textId="77777777" w:rsidR="00964293" w:rsidRPr="00622FB6" w:rsidRDefault="00964293" w:rsidP="00964293">
      <w:pPr>
        <w:widowControl/>
        <w:numPr>
          <w:ilvl w:val="0"/>
          <w:numId w:val="9"/>
        </w:numPr>
        <w:adjustRightInd w:val="0"/>
        <w:spacing w:line="360" w:lineRule="auto"/>
        <w:ind w:left="1434" w:right="160" w:hanging="357"/>
        <w:jc w:val="both"/>
        <w:rPr>
          <w:rFonts w:ascii="Cambria" w:hAnsi="Cambria"/>
          <w:sz w:val="20"/>
        </w:rPr>
      </w:pPr>
      <w:r w:rsidRPr="00622FB6">
        <w:rPr>
          <w:rFonts w:ascii="Cambria" w:hAnsi="Cambria"/>
          <w:sz w:val="20"/>
        </w:rPr>
        <w:t>Strat</w:t>
      </w:r>
      <w:r>
        <w:rPr>
          <w:rFonts w:ascii="Cambria" w:hAnsi="Cambria"/>
          <w:sz w:val="20"/>
        </w:rPr>
        <w:t xml:space="preserve"> inferior</w:t>
      </w:r>
      <w:r w:rsidRPr="00622FB6">
        <w:rPr>
          <w:rFonts w:ascii="Cambria" w:hAnsi="Cambria"/>
          <w:sz w:val="20"/>
        </w:rPr>
        <w:t xml:space="preserve"> de fundație din balast </w:t>
      </w:r>
      <w:r>
        <w:rPr>
          <w:rFonts w:ascii="Cambria" w:hAnsi="Cambria"/>
          <w:sz w:val="20"/>
        </w:rPr>
        <w:tab/>
      </w:r>
      <w:r>
        <w:rPr>
          <w:rFonts w:ascii="Cambria" w:hAnsi="Cambria"/>
          <w:sz w:val="20"/>
        </w:rPr>
        <w:tab/>
      </w:r>
      <w:r w:rsidRPr="00622FB6">
        <w:rPr>
          <w:rFonts w:ascii="Cambria" w:hAnsi="Cambria"/>
          <w:sz w:val="20"/>
        </w:rPr>
        <w:t xml:space="preserve"> </w:t>
      </w:r>
      <w:r>
        <w:rPr>
          <w:rFonts w:ascii="Cambria" w:hAnsi="Cambria"/>
          <w:sz w:val="20"/>
        </w:rPr>
        <w:t>15 cm;</w:t>
      </w:r>
      <w:r w:rsidRPr="00622FB6">
        <w:rPr>
          <w:rFonts w:ascii="Cambria" w:hAnsi="Cambria"/>
          <w:sz w:val="20"/>
        </w:rPr>
        <w:t xml:space="preserve"> </w:t>
      </w:r>
    </w:p>
    <w:p w14:paraId="716427CF" w14:textId="77777777" w:rsidR="00964293" w:rsidRDefault="00964293" w:rsidP="00964293">
      <w:pPr>
        <w:widowControl/>
        <w:numPr>
          <w:ilvl w:val="0"/>
          <w:numId w:val="9"/>
        </w:numPr>
        <w:adjustRightInd w:val="0"/>
        <w:spacing w:line="360" w:lineRule="auto"/>
        <w:ind w:left="1434" w:right="160" w:hanging="357"/>
        <w:jc w:val="both"/>
        <w:rPr>
          <w:rFonts w:ascii="Cambria" w:hAnsi="Cambria"/>
          <w:sz w:val="20"/>
        </w:rPr>
      </w:pPr>
      <w:r w:rsidRPr="00622FB6">
        <w:rPr>
          <w:rFonts w:ascii="Cambria" w:hAnsi="Cambria"/>
          <w:sz w:val="20"/>
        </w:rPr>
        <w:t>Geotextil anticontaminant 300 g/mp;</w:t>
      </w:r>
    </w:p>
    <w:p w14:paraId="2A582CF5" w14:textId="77777777" w:rsidR="00964293" w:rsidRPr="00622FB6" w:rsidRDefault="00964293" w:rsidP="00964293">
      <w:pPr>
        <w:widowControl/>
        <w:numPr>
          <w:ilvl w:val="0"/>
          <w:numId w:val="9"/>
        </w:numPr>
        <w:adjustRightInd w:val="0"/>
        <w:spacing w:after="240" w:line="360" w:lineRule="auto"/>
        <w:ind w:left="1434" w:right="160" w:hanging="357"/>
        <w:jc w:val="both"/>
        <w:rPr>
          <w:rFonts w:ascii="Cambria" w:hAnsi="Cambria"/>
          <w:sz w:val="20"/>
        </w:rPr>
      </w:pPr>
      <w:r>
        <w:rPr>
          <w:rFonts w:ascii="Cambria" w:hAnsi="Cambria"/>
          <w:sz w:val="20"/>
        </w:rPr>
        <w:t>Sistem rutier existent;</w:t>
      </w:r>
    </w:p>
    <w:p w14:paraId="13C1771E" w14:textId="77777777" w:rsidR="00964293" w:rsidRPr="00A32470" w:rsidRDefault="00964293" w:rsidP="00964293">
      <w:pPr>
        <w:adjustRightInd w:val="0"/>
        <w:spacing w:after="120" w:line="360" w:lineRule="auto"/>
        <w:ind w:left="720" w:right="160"/>
        <w:jc w:val="both"/>
        <w:rPr>
          <w:rFonts w:ascii="Cambria" w:hAnsi="Cambria"/>
          <w:sz w:val="20"/>
        </w:rPr>
      </w:pPr>
      <w:r w:rsidRPr="00A32470">
        <w:rPr>
          <w:rFonts w:ascii="Cambria" w:hAnsi="Cambria"/>
          <w:sz w:val="20"/>
        </w:rPr>
        <w:t>Sistem rutier pe trotuare și piste pentru bicicliști</w:t>
      </w:r>
      <w:r>
        <w:rPr>
          <w:rFonts w:ascii="Cambria" w:hAnsi="Cambria"/>
          <w:sz w:val="20"/>
        </w:rPr>
        <w:t xml:space="preserve"> – (cf. NP 116 - SRT 2)</w:t>
      </w:r>
      <w:r w:rsidRPr="00622FB6">
        <w:rPr>
          <w:rFonts w:ascii="Cambria" w:hAnsi="Cambria"/>
          <w:sz w:val="20"/>
        </w:rPr>
        <w:t>:</w:t>
      </w:r>
    </w:p>
    <w:p w14:paraId="000371A6" w14:textId="77777777" w:rsidR="00964293" w:rsidRPr="00A32470" w:rsidRDefault="00964293" w:rsidP="00964293">
      <w:pPr>
        <w:widowControl/>
        <w:numPr>
          <w:ilvl w:val="0"/>
          <w:numId w:val="9"/>
        </w:numPr>
        <w:adjustRightInd w:val="0"/>
        <w:spacing w:line="360" w:lineRule="auto"/>
        <w:ind w:left="1434" w:right="160" w:hanging="357"/>
        <w:jc w:val="both"/>
        <w:rPr>
          <w:rFonts w:ascii="Cambria" w:hAnsi="Cambria"/>
          <w:sz w:val="20"/>
        </w:rPr>
      </w:pPr>
      <w:r w:rsidRPr="00A32470">
        <w:rPr>
          <w:rFonts w:ascii="Cambria" w:hAnsi="Cambria"/>
          <w:sz w:val="20"/>
        </w:rPr>
        <w:t xml:space="preserve">Strat de uzură din beton asfaltic BA8 </w:t>
      </w:r>
      <w:r>
        <w:rPr>
          <w:rFonts w:ascii="Cambria" w:hAnsi="Cambria"/>
          <w:sz w:val="20"/>
        </w:rPr>
        <w:tab/>
      </w:r>
      <w:r>
        <w:rPr>
          <w:rFonts w:ascii="Cambria" w:hAnsi="Cambria"/>
          <w:sz w:val="20"/>
        </w:rPr>
        <w:tab/>
      </w:r>
      <w:r w:rsidRPr="00A32470">
        <w:rPr>
          <w:rFonts w:ascii="Cambria" w:hAnsi="Cambria"/>
          <w:sz w:val="20"/>
        </w:rPr>
        <w:t xml:space="preserve"> 4 cm;</w:t>
      </w:r>
    </w:p>
    <w:p w14:paraId="1F2BA62D" w14:textId="77777777" w:rsidR="00964293" w:rsidRDefault="00964293" w:rsidP="00964293">
      <w:pPr>
        <w:widowControl/>
        <w:numPr>
          <w:ilvl w:val="0"/>
          <w:numId w:val="9"/>
        </w:numPr>
        <w:adjustRightInd w:val="0"/>
        <w:spacing w:line="360" w:lineRule="auto"/>
        <w:ind w:left="1434" w:right="160" w:hanging="357"/>
        <w:jc w:val="both"/>
        <w:rPr>
          <w:rFonts w:ascii="Cambria" w:hAnsi="Cambria"/>
          <w:sz w:val="20"/>
        </w:rPr>
      </w:pPr>
      <w:r w:rsidRPr="00A32470">
        <w:rPr>
          <w:rFonts w:ascii="Cambria" w:hAnsi="Cambria"/>
          <w:sz w:val="20"/>
        </w:rPr>
        <w:t xml:space="preserve">Strat de bază din balast stabilizat </w:t>
      </w:r>
      <w:r>
        <w:rPr>
          <w:rFonts w:ascii="Cambria" w:hAnsi="Cambria"/>
          <w:sz w:val="20"/>
        </w:rPr>
        <w:tab/>
      </w:r>
      <w:r>
        <w:rPr>
          <w:rFonts w:ascii="Cambria" w:hAnsi="Cambria"/>
          <w:sz w:val="20"/>
        </w:rPr>
        <w:tab/>
      </w:r>
      <w:r>
        <w:rPr>
          <w:rFonts w:ascii="Cambria" w:hAnsi="Cambria"/>
          <w:sz w:val="20"/>
        </w:rPr>
        <w:tab/>
      </w:r>
      <w:r w:rsidRPr="00A32470">
        <w:rPr>
          <w:rFonts w:ascii="Cambria" w:hAnsi="Cambria"/>
          <w:sz w:val="20"/>
        </w:rPr>
        <w:t xml:space="preserve"> 10 cm;</w:t>
      </w:r>
    </w:p>
    <w:p w14:paraId="6892E104" w14:textId="77777777" w:rsidR="00964293" w:rsidRPr="00A32470" w:rsidRDefault="00964293" w:rsidP="00964293">
      <w:pPr>
        <w:widowControl/>
        <w:numPr>
          <w:ilvl w:val="0"/>
          <w:numId w:val="9"/>
        </w:numPr>
        <w:adjustRightInd w:val="0"/>
        <w:spacing w:line="360" w:lineRule="auto"/>
        <w:ind w:left="1434" w:right="160" w:hanging="357"/>
        <w:jc w:val="both"/>
        <w:rPr>
          <w:rFonts w:ascii="Cambria" w:hAnsi="Cambria"/>
          <w:sz w:val="20"/>
        </w:rPr>
      </w:pPr>
      <w:r>
        <w:rPr>
          <w:rFonts w:ascii="Cambria" w:hAnsi="Cambria"/>
          <w:sz w:val="20"/>
        </w:rPr>
        <w:t xml:space="preserve">Strat de fundatie din balast </w:t>
      </w:r>
      <w:r>
        <w:rPr>
          <w:rFonts w:ascii="Cambria" w:hAnsi="Cambria"/>
          <w:sz w:val="20"/>
        </w:rPr>
        <w:tab/>
      </w:r>
      <w:r>
        <w:rPr>
          <w:rFonts w:ascii="Cambria" w:hAnsi="Cambria"/>
          <w:sz w:val="20"/>
        </w:rPr>
        <w:tab/>
      </w:r>
      <w:r>
        <w:rPr>
          <w:rFonts w:ascii="Cambria" w:hAnsi="Cambria"/>
          <w:sz w:val="20"/>
        </w:rPr>
        <w:tab/>
        <w:t xml:space="preserve"> 10 cm;</w:t>
      </w:r>
    </w:p>
    <w:p w14:paraId="65CF47DB" w14:textId="77777777" w:rsidR="00964293" w:rsidRPr="00A32470" w:rsidRDefault="00964293" w:rsidP="00964293">
      <w:pPr>
        <w:widowControl/>
        <w:numPr>
          <w:ilvl w:val="0"/>
          <w:numId w:val="9"/>
        </w:numPr>
        <w:adjustRightInd w:val="0"/>
        <w:spacing w:after="240" w:line="360" w:lineRule="auto"/>
        <w:ind w:left="1434" w:right="160" w:hanging="357"/>
        <w:jc w:val="both"/>
        <w:rPr>
          <w:rFonts w:ascii="Cambria" w:hAnsi="Cambria"/>
          <w:sz w:val="20"/>
        </w:rPr>
      </w:pPr>
      <w:r w:rsidRPr="00A32470">
        <w:rPr>
          <w:rFonts w:ascii="Cambria" w:hAnsi="Cambria"/>
          <w:sz w:val="20"/>
        </w:rPr>
        <w:t>Geotextil anticontaminant 300 g/mp;</w:t>
      </w:r>
    </w:p>
    <w:p w14:paraId="5C048635" w14:textId="77777777" w:rsidR="00964293" w:rsidRPr="00830372" w:rsidRDefault="00964293" w:rsidP="00964293">
      <w:pPr>
        <w:pStyle w:val="ListParagraph"/>
        <w:spacing w:line="360" w:lineRule="auto"/>
        <w:ind w:left="792" w:right="160"/>
        <w:jc w:val="both"/>
        <w:rPr>
          <w:rFonts w:ascii="Cambria" w:hAnsi="Cambria"/>
          <w:bCs/>
          <w:i/>
          <w:iCs/>
          <w:sz w:val="20"/>
          <w:u w:val="single"/>
        </w:rPr>
      </w:pPr>
      <w:r w:rsidRPr="00830372">
        <w:rPr>
          <w:rFonts w:ascii="Cambria" w:hAnsi="Cambria"/>
          <w:bCs/>
          <w:i/>
          <w:iCs/>
          <w:sz w:val="20"/>
          <w:u w:val="single"/>
        </w:rPr>
        <w:t>Sisteme de protecție</w:t>
      </w:r>
    </w:p>
    <w:p w14:paraId="349D7D71" w14:textId="77777777" w:rsidR="00964293" w:rsidRDefault="00964293" w:rsidP="00964293">
      <w:pPr>
        <w:adjustRightInd w:val="0"/>
        <w:spacing w:after="120" w:line="360" w:lineRule="auto"/>
        <w:ind w:left="720" w:right="160"/>
        <w:jc w:val="both"/>
        <w:rPr>
          <w:rFonts w:ascii="Cambria" w:hAnsi="Cambria"/>
          <w:sz w:val="20"/>
        </w:rPr>
      </w:pPr>
      <w:r w:rsidRPr="00830372">
        <w:rPr>
          <w:rFonts w:ascii="Cambria" w:hAnsi="Cambria"/>
          <w:sz w:val="20"/>
        </w:rPr>
        <w:t xml:space="preserve">Sistemele de protecție prevăzute pe pod cuprind protecția structurii în raport cu traficul rutier și protecția pietonilor și a bicicliștilor în raport cu albia râului. </w:t>
      </w:r>
    </w:p>
    <w:p w14:paraId="18E217E4" w14:textId="77777777" w:rsidR="00964293" w:rsidRDefault="00964293" w:rsidP="00964293">
      <w:pPr>
        <w:adjustRightInd w:val="0"/>
        <w:spacing w:after="120" w:line="360" w:lineRule="auto"/>
        <w:ind w:left="720" w:right="160"/>
        <w:jc w:val="both"/>
        <w:rPr>
          <w:rFonts w:ascii="Cambria" w:hAnsi="Cambria"/>
          <w:sz w:val="20"/>
        </w:rPr>
      </w:pPr>
      <w:r w:rsidRPr="00830372">
        <w:rPr>
          <w:rFonts w:ascii="Cambria" w:hAnsi="Cambria"/>
          <w:sz w:val="20"/>
        </w:rPr>
        <w:t xml:space="preserve">Sistemul de protecție pietonal și velo cuprinde parapete metalice arhitecturale, dispuse la extremitatea căilor pietonale, încastrate în </w:t>
      </w:r>
      <w:r>
        <w:rPr>
          <w:rFonts w:ascii="Cambria" w:hAnsi="Cambria"/>
          <w:sz w:val="20"/>
        </w:rPr>
        <w:t>placa de suprabetonare,</w:t>
      </w:r>
      <w:r w:rsidRPr="00830372">
        <w:rPr>
          <w:rFonts w:ascii="Cambria" w:hAnsi="Cambria"/>
          <w:sz w:val="20"/>
        </w:rPr>
        <w:t xml:space="preserve"> având înălțimea de siguranță de 1.1 m la nivelul mâinii curente. </w:t>
      </w:r>
    </w:p>
    <w:p w14:paraId="34BB5661" w14:textId="77777777" w:rsidR="00964293" w:rsidRDefault="00964293" w:rsidP="00964293">
      <w:pPr>
        <w:adjustRightInd w:val="0"/>
        <w:spacing w:after="120" w:line="360" w:lineRule="auto"/>
        <w:ind w:left="720" w:right="160"/>
        <w:jc w:val="both"/>
        <w:rPr>
          <w:rFonts w:ascii="Cambria" w:hAnsi="Cambria"/>
          <w:sz w:val="20"/>
        </w:rPr>
      </w:pPr>
      <w:r>
        <w:rPr>
          <w:rFonts w:ascii="Cambria" w:hAnsi="Cambria"/>
          <w:sz w:val="20"/>
        </w:rPr>
        <w:t>Pentru protecția structurii și a căii rutiere s-au prevăzut parapete metalice confecționate, amplasate la marginea părții carosabile, încastrate în grinzile parapet ce încadrează calea.</w:t>
      </w:r>
    </w:p>
    <w:p w14:paraId="11ED84D5" w14:textId="77777777" w:rsidR="00964293" w:rsidRPr="000C5B5E" w:rsidRDefault="00964293" w:rsidP="00964293">
      <w:pPr>
        <w:pStyle w:val="ListParagraph"/>
        <w:spacing w:line="360" w:lineRule="auto"/>
        <w:ind w:left="792" w:right="160"/>
        <w:jc w:val="both"/>
        <w:rPr>
          <w:rFonts w:ascii="Cambria" w:hAnsi="Cambria"/>
          <w:bCs/>
          <w:i/>
          <w:iCs/>
          <w:sz w:val="20"/>
          <w:u w:val="single"/>
        </w:rPr>
      </w:pPr>
      <w:r>
        <w:rPr>
          <w:rFonts w:ascii="Cambria" w:hAnsi="Cambria"/>
          <w:bCs/>
          <w:i/>
          <w:iCs/>
          <w:sz w:val="20"/>
          <w:u w:val="single"/>
        </w:rPr>
        <w:t>Amenajarea albiei</w:t>
      </w:r>
    </w:p>
    <w:p w14:paraId="600D9EB1" w14:textId="77777777" w:rsidR="00964293" w:rsidRPr="00313196" w:rsidRDefault="00964293" w:rsidP="00964293">
      <w:pPr>
        <w:adjustRightInd w:val="0"/>
        <w:spacing w:after="120" w:line="360" w:lineRule="auto"/>
        <w:ind w:left="720" w:right="160"/>
        <w:jc w:val="both"/>
        <w:rPr>
          <w:rFonts w:ascii="Cambria" w:hAnsi="Cambria"/>
          <w:sz w:val="20"/>
        </w:rPr>
      </w:pPr>
      <w:r w:rsidRPr="00C44DEB">
        <w:rPr>
          <w:rFonts w:ascii="Cambria" w:hAnsi="Cambria"/>
          <w:sz w:val="20"/>
        </w:rPr>
        <w:lastRenderedPageBreak/>
        <w:t>Amenajarea albie</w:t>
      </w:r>
      <w:r>
        <w:rPr>
          <w:rFonts w:ascii="Cambria" w:hAnsi="Cambria"/>
          <w:sz w:val="20"/>
        </w:rPr>
        <w:t>i</w:t>
      </w:r>
      <w:r w:rsidRPr="00C44DEB">
        <w:rPr>
          <w:rFonts w:ascii="Cambria" w:hAnsi="Cambria"/>
          <w:sz w:val="20"/>
        </w:rPr>
        <w:t xml:space="preserve"> constă în reprofilarea acesteia și aducerea secțiunii la parametrii optimi de scurgere</w:t>
      </w:r>
      <w:r>
        <w:rPr>
          <w:rFonts w:ascii="Cambria" w:hAnsi="Cambria"/>
          <w:sz w:val="20"/>
        </w:rPr>
        <w:t xml:space="preserve"> din punct de vedere al rugozității</w:t>
      </w:r>
      <w:r w:rsidRPr="00C44DEB">
        <w:rPr>
          <w:rFonts w:ascii="Cambria" w:hAnsi="Cambria"/>
          <w:sz w:val="20"/>
        </w:rPr>
        <w:t xml:space="preserve">, </w:t>
      </w:r>
      <w:r>
        <w:rPr>
          <w:rFonts w:ascii="Cambria" w:hAnsi="Cambria"/>
          <w:sz w:val="20"/>
        </w:rPr>
        <w:t>asigurând lățimea</w:t>
      </w:r>
      <w:r w:rsidRPr="00313196">
        <w:rPr>
          <w:rFonts w:ascii="Cambria" w:hAnsi="Cambria"/>
          <w:sz w:val="20"/>
        </w:rPr>
        <w:t xml:space="preserve"> </w:t>
      </w:r>
      <w:r>
        <w:rPr>
          <w:rFonts w:ascii="Cambria" w:hAnsi="Cambria"/>
          <w:sz w:val="20"/>
        </w:rPr>
        <w:t xml:space="preserve">la bază a secțiunii amenajate de 39.7 m, iar la nivelul muchiilor interioare ale coronamentelor de 46 m, precum și corectarea profilului longitudinal care să asigure o pantă de max. 0.8%, corespunzătoare unor viteze </w:t>
      </w:r>
      <w:r>
        <w:rPr>
          <w:rFonts w:ascii="Cambria" w:hAnsi="Cambria"/>
          <w:sz w:val="20"/>
          <w:lang w:val="en-US"/>
        </w:rPr>
        <w:t>&lt;5m/s</w:t>
      </w:r>
      <w:r>
        <w:rPr>
          <w:rFonts w:ascii="Cambria" w:hAnsi="Cambria"/>
          <w:sz w:val="20"/>
        </w:rPr>
        <w:t>, dar și înălțimea de gardă corespunzătoare debitului la asigurarea Q 0.2%=469 mc/s.</w:t>
      </w:r>
    </w:p>
    <w:p w14:paraId="058DD8CD" w14:textId="77777777" w:rsidR="00964293" w:rsidRDefault="00964293" w:rsidP="00964293">
      <w:pPr>
        <w:adjustRightInd w:val="0"/>
        <w:spacing w:after="120" w:line="360" w:lineRule="auto"/>
        <w:ind w:left="720" w:right="160"/>
        <w:jc w:val="both"/>
        <w:rPr>
          <w:rFonts w:ascii="Cambria" w:hAnsi="Cambria"/>
          <w:sz w:val="20"/>
        </w:rPr>
      </w:pPr>
      <w:r>
        <w:rPr>
          <w:rFonts w:ascii="Cambria" w:hAnsi="Cambria"/>
          <w:sz w:val="20"/>
        </w:rPr>
        <w:t xml:space="preserve">Lucrările vor începe la 20 m în amonte de podul proiectat, din dreptul zidului existent de greutate din beton de apărare pe malul stâng, respectiv din dreptul gardului de delimitare a Parcului Feroviarilor pe malul drept și se continuă până la o distanță de 45 m în aval de pod. </w:t>
      </w:r>
    </w:p>
    <w:p w14:paraId="2DC2E48D" w14:textId="77777777" w:rsidR="00964293" w:rsidRDefault="00964293" w:rsidP="00964293">
      <w:pPr>
        <w:adjustRightInd w:val="0"/>
        <w:spacing w:after="120" w:line="360" w:lineRule="auto"/>
        <w:ind w:left="720" w:right="160"/>
        <w:jc w:val="both"/>
        <w:rPr>
          <w:rFonts w:ascii="Cambria" w:hAnsi="Cambria"/>
          <w:sz w:val="20"/>
        </w:rPr>
      </w:pPr>
      <w:r>
        <w:rPr>
          <w:rFonts w:ascii="Cambria" w:hAnsi="Cambria"/>
          <w:sz w:val="20"/>
        </w:rPr>
        <w:t xml:space="preserve">Amenajarea constă în reprofilarea albiei și refacerea pereurilor din piatră brută rostuită a digurilor de conducere, precum și realizarea unor ziduri de greutate din gabioane având h=3 m, așezate pe o saltea din gabioane având h=0.5 m ce se prelungește 3 m în fața zidului. Zidurile se vor amplasa la piciorul taluz al digurilor existente asigurând suportul pentru pereul rostuit și se vor realiza pe toată lungimea amenajării, respectiv 80 m pe malul drept, respectiv 98 m pe malul stâng. </w:t>
      </w:r>
    </w:p>
    <w:p w14:paraId="28C6B1EB" w14:textId="77777777" w:rsidR="00964293" w:rsidRDefault="00964293" w:rsidP="00964293">
      <w:pPr>
        <w:adjustRightInd w:val="0"/>
        <w:spacing w:after="120" w:line="360" w:lineRule="auto"/>
        <w:ind w:left="720" w:right="160"/>
        <w:jc w:val="both"/>
        <w:rPr>
          <w:rFonts w:ascii="Cambria" w:hAnsi="Cambria"/>
          <w:sz w:val="20"/>
        </w:rPr>
      </w:pPr>
      <w:r>
        <w:rPr>
          <w:rFonts w:ascii="Cambria" w:hAnsi="Cambria"/>
          <w:sz w:val="20"/>
        </w:rPr>
        <w:t>În amonte de pod, având în vedere că pe acest sector nu au existat diguri de conducere, de la racordul cu culeele, până la capătul amenajării, în locul digurilor se vor realiza ziduri de dirijare din beton armat de secțiune L, în prelungirea zidurilor de gardă ale culeelor, ce se vor racorda pe malul stâng la zidul existent din beton, respectiv la gardul ce încadrează Parcul Feroviarilor pe malul drept.</w:t>
      </w:r>
    </w:p>
    <w:p w14:paraId="69A43CCA" w14:textId="77777777" w:rsidR="00964293" w:rsidRDefault="00964293" w:rsidP="00964293">
      <w:pPr>
        <w:adjustRightInd w:val="0"/>
        <w:spacing w:after="240" w:line="360" w:lineRule="auto"/>
        <w:ind w:left="720" w:right="160"/>
        <w:jc w:val="both"/>
        <w:rPr>
          <w:rFonts w:ascii="Cambria" w:hAnsi="Cambria"/>
          <w:sz w:val="20"/>
        </w:rPr>
      </w:pPr>
      <w:r w:rsidRPr="00313196">
        <w:rPr>
          <w:rFonts w:ascii="Cambria" w:hAnsi="Cambria"/>
          <w:sz w:val="20"/>
        </w:rPr>
        <w:t>De asemenea, la 18 m în aval de podul proiectat</w:t>
      </w:r>
      <w:r>
        <w:rPr>
          <w:rFonts w:ascii="Cambria" w:hAnsi="Cambria"/>
          <w:sz w:val="20"/>
        </w:rPr>
        <w:t>, respectiv la cca. 20 m in amonte</w:t>
      </w:r>
      <w:r w:rsidRPr="00313196">
        <w:rPr>
          <w:rFonts w:ascii="Cambria" w:hAnsi="Cambria"/>
          <w:sz w:val="20"/>
        </w:rPr>
        <w:t xml:space="preserve"> s-a prevăzut realizarea un</w:t>
      </w:r>
      <w:r>
        <w:rPr>
          <w:rFonts w:ascii="Cambria" w:hAnsi="Cambria"/>
          <w:sz w:val="20"/>
        </w:rPr>
        <w:t>or</w:t>
      </w:r>
      <w:r w:rsidRPr="00313196">
        <w:rPr>
          <w:rFonts w:ascii="Cambria" w:hAnsi="Cambria"/>
          <w:sz w:val="20"/>
        </w:rPr>
        <w:t xml:space="preserve"> prag</w:t>
      </w:r>
      <w:r>
        <w:rPr>
          <w:rFonts w:ascii="Cambria" w:hAnsi="Cambria"/>
          <w:sz w:val="20"/>
        </w:rPr>
        <w:t>uri</w:t>
      </w:r>
      <w:r w:rsidRPr="00313196">
        <w:rPr>
          <w:rFonts w:ascii="Cambria" w:hAnsi="Cambria"/>
          <w:sz w:val="20"/>
        </w:rPr>
        <w:t xml:space="preserve"> de fund îngropat</w:t>
      </w:r>
      <w:r>
        <w:rPr>
          <w:rFonts w:ascii="Cambria" w:hAnsi="Cambria"/>
          <w:sz w:val="20"/>
        </w:rPr>
        <w:t>e</w:t>
      </w:r>
      <w:r w:rsidRPr="00313196">
        <w:rPr>
          <w:rFonts w:ascii="Cambria" w:hAnsi="Cambria"/>
          <w:sz w:val="20"/>
        </w:rPr>
        <w:t xml:space="preserve"> </w:t>
      </w:r>
      <w:r>
        <w:rPr>
          <w:rFonts w:ascii="Cambria" w:hAnsi="Cambria"/>
          <w:sz w:val="20"/>
        </w:rPr>
        <w:t>din gabioane</w:t>
      </w:r>
      <w:r w:rsidRPr="00313196">
        <w:rPr>
          <w:rFonts w:ascii="Cambria" w:hAnsi="Cambria"/>
          <w:sz w:val="20"/>
        </w:rPr>
        <w:t xml:space="preserve"> având rolul de a consolida cota talvegului în zona podului, în </w:t>
      </w:r>
      <w:r>
        <w:rPr>
          <w:rFonts w:ascii="Cambria" w:hAnsi="Cambria"/>
          <w:sz w:val="20"/>
        </w:rPr>
        <w:t xml:space="preserve">special în </w:t>
      </w:r>
      <w:r w:rsidRPr="00313196">
        <w:rPr>
          <w:rFonts w:ascii="Cambria" w:hAnsi="Cambria"/>
          <w:sz w:val="20"/>
        </w:rPr>
        <w:t>locul pragului existent degradat.</w:t>
      </w:r>
      <w:r>
        <w:rPr>
          <w:rFonts w:ascii="Cambria" w:hAnsi="Cambria"/>
          <w:sz w:val="20"/>
        </w:rPr>
        <w:t xml:space="preserve"> În prelungirea sectoarelor amenajate, atât în aval cât și în amonte, se va realiza racordul la profilul albiei existente.</w:t>
      </w:r>
    </w:p>
    <w:p w14:paraId="5CBD08F8" w14:textId="77777777" w:rsidR="00964293" w:rsidRDefault="00964293" w:rsidP="00964293">
      <w:pPr>
        <w:adjustRightInd w:val="0"/>
        <w:spacing w:line="360" w:lineRule="auto"/>
        <w:ind w:left="720" w:right="160"/>
        <w:jc w:val="both"/>
        <w:rPr>
          <w:rFonts w:ascii="Cambria" w:hAnsi="Cambria"/>
          <w:b/>
          <w:sz w:val="20"/>
        </w:rPr>
      </w:pPr>
      <w:r w:rsidRPr="004F4BC3">
        <w:rPr>
          <w:rFonts w:ascii="Cambria" w:hAnsi="Cambria"/>
          <w:b/>
          <w:sz w:val="20"/>
        </w:rPr>
        <w:t xml:space="preserve">Obiectul 2 </w:t>
      </w:r>
      <w:r>
        <w:rPr>
          <w:rFonts w:ascii="Cambria" w:hAnsi="Cambria"/>
          <w:b/>
          <w:sz w:val="20"/>
        </w:rPr>
        <w:t>–</w:t>
      </w:r>
      <w:r w:rsidRPr="004F4BC3">
        <w:rPr>
          <w:rFonts w:ascii="Cambria" w:hAnsi="Cambria"/>
          <w:b/>
          <w:sz w:val="20"/>
        </w:rPr>
        <w:t xml:space="preserve"> </w:t>
      </w:r>
      <w:r>
        <w:rPr>
          <w:rFonts w:ascii="Cambria" w:hAnsi="Cambria"/>
          <w:b/>
          <w:sz w:val="20"/>
        </w:rPr>
        <w:t>Sector mal stâng pe Str. Traian – 42 m</w:t>
      </w:r>
    </w:p>
    <w:p w14:paraId="5B0DE809" w14:textId="77777777" w:rsidR="00964293" w:rsidRPr="006023C8" w:rsidRDefault="00964293" w:rsidP="00964293">
      <w:pPr>
        <w:adjustRightInd w:val="0"/>
        <w:spacing w:line="360" w:lineRule="auto"/>
        <w:ind w:left="720" w:right="160"/>
        <w:jc w:val="both"/>
        <w:rPr>
          <w:rFonts w:ascii="Cambria" w:hAnsi="Cambria"/>
          <w:bCs/>
          <w:i/>
          <w:iCs/>
          <w:sz w:val="20"/>
          <w:u w:val="single"/>
        </w:rPr>
      </w:pPr>
      <w:r w:rsidRPr="006023C8">
        <w:rPr>
          <w:rFonts w:ascii="Cambria" w:hAnsi="Cambria"/>
          <w:bCs/>
          <w:i/>
          <w:iCs/>
          <w:sz w:val="20"/>
          <w:u w:val="single"/>
        </w:rPr>
        <w:t xml:space="preserve"> Informații generale:</w:t>
      </w:r>
    </w:p>
    <w:p w14:paraId="3F8B8839" w14:textId="77777777" w:rsidR="00964293" w:rsidRDefault="00964293" w:rsidP="00964293">
      <w:pPr>
        <w:adjustRightInd w:val="0"/>
        <w:spacing w:line="360" w:lineRule="auto"/>
        <w:ind w:left="720" w:right="160"/>
        <w:jc w:val="both"/>
        <w:rPr>
          <w:rFonts w:ascii="Cambria" w:hAnsi="Cambria"/>
          <w:sz w:val="20"/>
        </w:rPr>
      </w:pPr>
      <w:r w:rsidRPr="00637E16">
        <w:rPr>
          <w:rFonts w:ascii="Cambria" w:hAnsi="Cambria"/>
          <w:sz w:val="20"/>
        </w:rPr>
        <w:t xml:space="preserve">Traseul proiectat are o lungime de </w:t>
      </w:r>
      <w:r>
        <w:rPr>
          <w:rFonts w:ascii="Cambria" w:hAnsi="Cambria"/>
          <w:sz w:val="20"/>
        </w:rPr>
        <w:t>42</w:t>
      </w:r>
      <w:r w:rsidRPr="00637E16">
        <w:rPr>
          <w:rFonts w:ascii="Cambria" w:hAnsi="Cambria"/>
          <w:sz w:val="20"/>
        </w:rPr>
        <w:t xml:space="preserve"> m și pornește de la intersecția străzii </w:t>
      </w:r>
      <w:r>
        <w:rPr>
          <w:rFonts w:ascii="Cambria" w:hAnsi="Cambria"/>
          <w:sz w:val="20"/>
        </w:rPr>
        <w:t>Decebal</w:t>
      </w:r>
      <w:r w:rsidRPr="00637E16">
        <w:rPr>
          <w:rFonts w:ascii="Cambria" w:hAnsi="Cambria"/>
          <w:sz w:val="20"/>
        </w:rPr>
        <w:t xml:space="preserve"> cu str. </w:t>
      </w:r>
      <w:r>
        <w:rPr>
          <w:rFonts w:ascii="Cambria" w:hAnsi="Cambria"/>
          <w:sz w:val="20"/>
        </w:rPr>
        <w:t>Traian</w:t>
      </w:r>
      <w:r w:rsidRPr="00637E16">
        <w:rPr>
          <w:rFonts w:ascii="Cambria" w:hAnsi="Cambria"/>
          <w:sz w:val="20"/>
        </w:rPr>
        <w:t xml:space="preserve">, și se continuă până la </w:t>
      </w:r>
      <w:r w:rsidRPr="00657D46">
        <w:rPr>
          <w:rFonts w:ascii="Cambria" w:hAnsi="Cambria"/>
          <w:sz w:val="20"/>
        </w:rPr>
        <w:t>racordarea cu axul străzii Traian existent</w:t>
      </w:r>
      <w:r>
        <w:rPr>
          <w:rFonts w:ascii="Cambria" w:hAnsi="Cambria"/>
          <w:sz w:val="20"/>
        </w:rPr>
        <w:t xml:space="preserve"> la km 0+042</w:t>
      </w:r>
      <w:r w:rsidRPr="00657D46">
        <w:rPr>
          <w:rFonts w:ascii="Cambria" w:hAnsi="Cambria"/>
          <w:sz w:val="20"/>
        </w:rPr>
        <w:t>, cupri</w:t>
      </w:r>
      <w:r>
        <w:rPr>
          <w:rFonts w:ascii="Cambria" w:hAnsi="Cambria"/>
          <w:sz w:val="20"/>
        </w:rPr>
        <w:t xml:space="preserve">nzând practic toată întersecția. Sectorul studiat este alcătuit din două aliniamente, racordate în plan printr-o rază cu arc de cerc de 30 m, ce intersectează axul străzii Decebal la un unghi de 90 grade. </w:t>
      </w:r>
    </w:p>
    <w:p w14:paraId="66F5BC36" w14:textId="77777777" w:rsidR="00964293" w:rsidRDefault="00964293" w:rsidP="00964293">
      <w:pPr>
        <w:adjustRightInd w:val="0"/>
        <w:spacing w:line="360" w:lineRule="auto"/>
        <w:ind w:left="720" w:right="160"/>
        <w:jc w:val="both"/>
        <w:rPr>
          <w:rFonts w:ascii="Cambria" w:hAnsi="Cambria"/>
          <w:sz w:val="20"/>
        </w:rPr>
      </w:pPr>
      <w:r>
        <w:rPr>
          <w:rFonts w:ascii="Cambria" w:hAnsi="Cambria"/>
          <w:sz w:val="20"/>
        </w:rPr>
        <w:t>Strada Traian este o stradă de categoria III având două benzi de circulație de câte 3.5 m fiecare, trotuare și parcaje longitudinale. Prin proiect se va reconfigura intersecția străzii Traian cu str. Decebal, se va reface sistemul rutier, scurgerea apelor, trotuarele, semnalizarea rutieră și se vor realiza piste de bicicliști.</w:t>
      </w:r>
    </w:p>
    <w:p w14:paraId="7C4244B9" w14:textId="77777777" w:rsidR="00964293" w:rsidRDefault="00964293" w:rsidP="00964293">
      <w:pPr>
        <w:adjustRightInd w:val="0"/>
        <w:spacing w:line="360" w:lineRule="auto"/>
        <w:ind w:left="720" w:right="160"/>
        <w:jc w:val="both"/>
        <w:rPr>
          <w:rFonts w:ascii="Cambria" w:hAnsi="Cambria"/>
          <w:sz w:val="20"/>
        </w:rPr>
      </w:pPr>
      <w:r>
        <w:rPr>
          <w:rFonts w:ascii="Cambria" w:hAnsi="Cambria"/>
          <w:sz w:val="20"/>
        </w:rPr>
        <w:t xml:space="preserve">Partea carosabilă se va încadra cu borduri și se vor realiza piste de bicicliști amplasate în exteriorul părții carosabile. În prelungirea acestora, se va </w:t>
      </w:r>
      <w:r w:rsidRPr="00904744">
        <w:rPr>
          <w:rFonts w:ascii="Cambria" w:hAnsi="Cambria"/>
          <w:sz w:val="20"/>
        </w:rPr>
        <w:t>reface trotuarul. În profil transversal,</w:t>
      </w:r>
      <w:r>
        <w:rPr>
          <w:rFonts w:ascii="Cambria" w:hAnsi="Cambria"/>
          <w:sz w:val="20"/>
        </w:rPr>
        <w:t xml:space="preserve"> în zona intersecției</w:t>
      </w:r>
      <w:r w:rsidRPr="00904744">
        <w:rPr>
          <w:rFonts w:ascii="Cambria" w:hAnsi="Cambria"/>
          <w:sz w:val="20"/>
        </w:rPr>
        <w:t xml:space="preserve"> se vor amenaja 3 benzi de </w:t>
      </w:r>
      <w:r>
        <w:rPr>
          <w:rFonts w:ascii="Cambria" w:hAnsi="Cambria"/>
          <w:sz w:val="20"/>
        </w:rPr>
        <w:t xml:space="preserve">câte 3.50 m fiecare, din care o bandă pe sensul spre Piața Mihai Viteazul și două benzi spre str. Decebal. Pistele de bicicliști amplasate de ambele părți ale străzii vor avea lățimea de 1.5 m fiecare, iar trotuarele din prelungirea pistelor vor avea lățimea variabilă, între 2...11 m. În profil longitudinal, strada se va racorda la cotele existente impuse, iar declivitățile proiectate corespund cu declivitățile actuale, având valori mai mici de 2%. Razele de racordare în intersecție sunt de 9 m. </w:t>
      </w:r>
    </w:p>
    <w:p w14:paraId="155356A2" w14:textId="77777777" w:rsidR="00964293" w:rsidRDefault="00964293" w:rsidP="00964293">
      <w:pPr>
        <w:adjustRightInd w:val="0"/>
        <w:spacing w:line="360" w:lineRule="auto"/>
        <w:ind w:left="720" w:right="160"/>
        <w:jc w:val="both"/>
        <w:rPr>
          <w:rFonts w:ascii="Cambria" w:hAnsi="Cambria"/>
          <w:sz w:val="20"/>
        </w:rPr>
      </w:pPr>
      <w:r>
        <w:rPr>
          <w:rFonts w:ascii="Cambria" w:hAnsi="Cambria"/>
          <w:sz w:val="20"/>
        </w:rPr>
        <w:t>Întersecția se va semaforiza și se va amenaja o trecere de pietoni și bicicliști. De asemenea, s-au prevăzut lucrări de semnalizare orizontală și verticală pentru asigurarea siguranței circulației în intersecție.</w:t>
      </w:r>
    </w:p>
    <w:p w14:paraId="392F4E35" w14:textId="70C3CCF6" w:rsidR="00964293" w:rsidRDefault="00964293" w:rsidP="00964293">
      <w:pPr>
        <w:adjustRightInd w:val="0"/>
        <w:spacing w:line="360" w:lineRule="auto"/>
        <w:ind w:left="720" w:right="160"/>
        <w:jc w:val="center"/>
        <w:rPr>
          <w:rFonts w:ascii="Cambria" w:hAnsi="Cambria"/>
          <w:sz w:val="20"/>
          <w:highlight w:val="yellow"/>
        </w:rPr>
      </w:pPr>
      <w:r w:rsidRPr="00497130">
        <w:rPr>
          <w:lang w:eastAsia="ro-RO" w:bidi="ar-SA"/>
        </w:rPr>
        <w:lastRenderedPageBreak/>
        <w:drawing>
          <wp:inline distT="0" distB="0" distL="0" distR="0" wp14:anchorId="432F3D2E" wp14:editId="578DAA1C">
            <wp:extent cx="3847465" cy="316611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7465" cy="3166110"/>
                    </a:xfrm>
                    <a:prstGeom prst="rect">
                      <a:avLst/>
                    </a:prstGeom>
                    <a:noFill/>
                    <a:ln>
                      <a:noFill/>
                    </a:ln>
                  </pic:spPr>
                </pic:pic>
              </a:graphicData>
            </a:graphic>
          </wp:inline>
        </w:drawing>
      </w:r>
    </w:p>
    <w:p w14:paraId="66D81A6C" w14:textId="77777777" w:rsidR="00964293" w:rsidRPr="00CE363C" w:rsidRDefault="00964293" w:rsidP="00964293">
      <w:pPr>
        <w:adjustRightInd w:val="0"/>
        <w:spacing w:before="240" w:after="120" w:line="360" w:lineRule="auto"/>
        <w:ind w:left="720" w:right="160"/>
        <w:jc w:val="both"/>
        <w:rPr>
          <w:rFonts w:ascii="Cambria" w:hAnsi="Cambria"/>
          <w:sz w:val="20"/>
        </w:rPr>
      </w:pPr>
      <w:r w:rsidRPr="00CE363C">
        <w:rPr>
          <w:rFonts w:ascii="Cambria" w:hAnsi="Cambria"/>
          <w:sz w:val="20"/>
        </w:rPr>
        <w:t>Caracteristicile principale în zona intersecției studiate se prezintă după cum urmează:</w:t>
      </w:r>
    </w:p>
    <w:p w14:paraId="0B7A92E7" w14:textId="77777777" w:rsidR="00964293" w:rsidRPr="00D71445" w:rsidRDefault="00964293" w:rsidP="00964293">
      <w:pPr>
        <w:widowControl/>
        <w:numPr>
          <w:ilvl w:val="0"/>
          <w:numId w:val="9"/>
        </w:numPr>
        <w:adjustRightInd w:val="0"/>
        <w:spacing w:line="480" w:lineRule="auto"/>
        <w:ind w:right="160"/>
        <w:jc w:val="both"/>
        <w:rPr>
          <w:rFonts w:ascii="Cambria" w:hAnsi="Cambria"/>
          <w:sz w:val="20"/>
        </w:rPr>
      </w:pPr>
      <w:r w:rsidRPr="00D71445">
        <w:rPr>
          <w:rFonts w:ascii="Cambria" w:hAnsi="Cambria"/>
          <w:sz w:val="20"/>
        </w:rPr>
        <w:t>Parte carosabilă str. Traian</w:t>
      </w:r>
      <w:r w:rsidRPr="00D71445">
        <w:rPr>
          <w:rFonts w:ascii="Cambria" w:hAnsi="Cambria"/>
          <w:sz w:val="20"/>
        </w:rPr>
        <w:tab/>
      </w:r>
      <w:r w:rsidRPr="00D71445">
        <w:rPr>
          <w:rFonts w:ascii="Cambria" w:hAnsi="Cambria"/>
          <w:sz w:val="20"/>
        </w:rPr>
        <w:tab/>
      </w:r>
      <w:r w:rsidRPr="00D71445">
        <w:rPr>
          <w:rFonts w:ascii="Cambria" w:hAnsi="Cambria"/>
          <w:sz w:val="20"/>
        </w:rPr>
        <w:tab/>
      </w:r>
      <w:r>
        <w:rPr>
          <w:rFonts w:ascii="Cambria" w:hAnsi="Cambria"/>
          <w:sz w:val="20"/>
        </w:rPr>
        <w:tab/>
      </w:r>
      <w:r w:rsidRPr="00D71445">
        <w:rPr>
          <w:rFonts w:ascii="Cambria" w:hAnsi="Cambria"/>
          <w:sz w:val="20"/>
        </w:rPr>
        <w:t>1 x 3.50+2x3.50 m;</w:t>
      </w:r>
    </w:p>
    <w:p w14:paraId="78627072" w14:textId="77777777" w:rsidR="00964293" w:rsidRPr="00D71445" w:rsidRDefault="00964293" w:rsidP="00964293">
      <w:pPr>
        <w:widowControl/>
        <w:numPr>
          <w:ilvl w:val="0"/>
          <w:numId w:val="9"/>
        </w:numPr>
        <w:adjustRightInd w:val="0"/>
        <w:spacing w:line="480" w:lineRule="auto"/>
        <w:ind w:right="160"/>
        <w:jc w:val="both"/>
        <w:rPr>
          <w:rFonts w:ascii="Cambria" w:hAnsi="Cambria"/>
          <w:sz w:val="20"/>
        </w:rPr>
      </w:pPr>
      <w:r w:rsidRPr="00D71445">
        <w:rPr>
          <w:rFonts w:ascii="Cambria" w:hAnsi="Cambria"/>
          <w:sz w:val="20"/>
        </w:rPr>
        <w:t>Pistă pentru biciclete pe str. Traian, partea stângă</w:t>
      </w:r>
      <w:r w:rsidRPr="00D71445">
        <w:rPr>
          <w:rFonts w:ascii="Cambria" w:hAnsi="Cambria"/>
          <w:sz w:val="20"/>
        </w:rPr>
        <w:tab/>
      </w:r>
      <w:r w:rsidRPr="00D71445">
        <w:rPr>
          <w:rFonts w:ascii="Cambria" w:hAnsi="Cambria"/>
          <w:sz w:val="20"/>
        </w:rPr>
        <w:tab/>
      </w:r>
      <w:r>
        <w:rPr>
          <w:rFonts w:ascii="Cambria" w:hAnsi="Cambria"/>
          <w:sz w:val="20"/>
        </w:rPr>
        <w:t>1</w:t>
      </w:r>
      <w:r w:rsidRPr="00D71445">
        <w:rPr>
          <w:rFonts w:ascii="Cambria" w:hAnsi="Cambria"/>
          <w:sz w:val="20"/>
        </w:rPr>
        <w:t>x1.50 m;</w:t>
      </w:r>
      <w:r w:rsidRPr="00D71445">
        <w:rPr>
          <w:rFonts w:ascii="Cambria" w:hAnsi="Cambria"/>
          <w:sz w:val="20"/>
        </w:rPr>
        <w:tab/>
      </w:r>
    </w:p>
    <w:p w14:paraId="7380BF05" w14:textId="77777777" w:rsidR="00964293" w:rsidRPr="00D71445" w:rsidRDefault="00964293" w:rsidP="00964293">
      <w:pPr>
        <w:widowControl/>
        <w:numPr>
          <w:ilvl w:val="0"/>
          <w:numId w:val="9"/>
        </w:numPr>
        <w:adjustRightInd w:val="0"/>
        <w:spacing w:line="480" w:lineRule="auto"/>
        <w:ind w:right="160"/>
        <w:jc w:val="both"/>
        <w:rPr>
          <w:rFonts w:ascii="Cambria" w:hAnsi="Cambria"/>
          <w:sz w:val="20"/>
        </w:rPr>
      </w:pPr>
      <w:r w:rsidRPr="00D71445">
        <w:rPr>
          <w:rFonts w:ascii="Cambria" w:hAnsi="Cambria"/>
          <w:sz w:val="20"/>
        </w:rPr>
        <w:t>Pistă pentru biciclete pe str. Traian, partea dreaptă</w:t>
      </w:r>
      <w:r w:rsidRPr="00D71445">
        <w:rPr>
          <w:rFonts w:ascii="Cambria" w:hAnsi="Cambria"/>
          <w:sz w:val="20"/>
        </w:rPr>
        <w:tab/>
      </w:r>
      <w:r w:rsidRPr="00D71445">
        <w:rPr>
          <w:rFonts w:ascii="Cambria" w:hAnsi="Cambria"/>
          <w:sz w:val="20"/>
        </w:rPr>
        <w:tab/>
        <w:t>1x1.50 m;</w:t>
      </w:r>
    </w:p>
    <w:p w14:paraId="2D2D1B87" w14:textId="77777777" w:rsidR="00964293" w:rsidRPr="00D71445" w:rsidRDefault="00964293" w:rsidP="00964293">
      <w:pPr>
        <w:widowControl/>
        <w:numPr>
          <w:ilvl w:val="0"/>
          <w:numId w:val="9"/>
        </w:numPr>
        <w:adjustRightInd w:val="0"/>
        <w:spacing w:line="480" w:lineRule="auto"/>
        <w:ind w:right="160"/>
        <w:jc w:val="both"/>
        <w:rPr>
          <w:rFonts w:ascii="Cambria" w:hAnsi="Cambria"/>
          <w:sz w:val="20"/>
        </w:rPr>
      </w:pPr>
      <w:r>
        <w:rPr>
          <w:rFonts w:ascii="Cambria" w:hAnsi="Cambria"/>
          <w:sz w:val="20"/>
        </w:rPr>
        <w:t>Trotuar</w:t>
      </w:r>
      <w:r w:rsidRPr="00D71445">
        <w:rPr>
          <w:rFonts w:ascii="Cambria" w:hAnsi="Cambria"/>
          <w:sz w:val="20"/>
        </w:rPr>
        <w:t xml:space="preserve"> pe str. Traian, partea stângă</w:t>
      </w:r>
      <w:r w:rsidRPr="00D71445">
        <w:rPr>
          <w:rFonts w:ascii="Cambria" w:hAnsi="Cambria"/>
          <w:sz w:val="20"/>
        </w:rPr>
        <w:tab/>
      </w:r>
      <w:r w:rsidRPr="00D71445">
        <w:rPr>
          <w:rFonts w:ascii="Cambria" w:hAnsi="Cambria"/>
          <w:sz w:val="20"/>
        </w:rPr>
        <w:tab/>
      </w:r>
      <w:r>
        <w:rPr>
          <w:rFonts w:ascii="Cambria" w:hAnsi="Cambria"/>
          <w:sz w:val="20"/>
        </w:rPr>
        <w:tab/>
        <w:t>1</w:t>
      </w:r>
      <w:r w:rsidRPr="00D71445">
        <w:rPr>
          <w:rFonts w:ascii="Cambria" w:hAnsi="Cambria"/>
          <w:sz w:val="20"/>
        </w:rPr>
        <w:t>x</w:t>
      </w:r>
      <w:r>
        <w:rPr>
          <w:rFonts w:ascii="Cambria" w:hAnsi="Cambria"/>
          <w:sz w:val="20"/>
        </w:rPr>
        <w:t>2</w:t>
      </w:r>
      <w:r w:rsidRPr="00D71445">
        <w:rPr>
          <w:rFonts w:ascii="Cambria" w:hAnsi="Cambria"/>
          <w:sz w:val="20"/>
        </w:rPr>
        <w:t>.</w:t>
      </w:r>
      <w:r>
        <w:rPr>
          <w:rFonts w:ascii="Cambria" w:hAnsi="Cambria"/>
          <w:sz w:val="20"/>
        </w:rPr>
        <w:t>0</w:t>
      </w:r>
      <w:r w:rsidRPr="00D71445">
        <w:rPr>
          <w:rFonts w:ascii="Cambria" w:hAnsi="Cambria"/>
          <w:sz w:val="20"/>
        </w:rPr>
        <w:t>0 m;</w:t>
      </w:r>
      <w:r w:rsidRPr="00D71445">
        <w:rPr>
          <w:rFonts w:ascii="Cambria" w:hAnsi="Cambria"/>
          <w:sz w:val="20"/>
        </w:rPr>
        <w:tab/>
      </w:r>
    </w:p>
    <w:p w14:paraId="3685D57F" w14:textId="77777777" w:rsidR="00964293" w:rsidRPr="00D71445" w:rsidRDefault="00964293" w:rsidP="00964293">
      <w:pPr>
        <w:widowControl/>
        <w:numPr>
          <w:ilvl w:val="0"/>
          <w:numId w:val="9"/>
        </w:numPr>
        <w:adjustRightInd w:val="0"/>
        <w:spacing w:line="480" w:lineRule="auto"/>
        <w:ind w:right="160"/>
        <w:jc w:val="both"/>
        <w:rPr>
          <w:rFonts w:ascii="Cambria" w:hAnsi="Cambria"/>
          <w:sz w:val="20"/>
        </w:rPr>
      </w:pPr>
      <w:r>
        <w:rPr>
          <w:rFonts w:ascii="Cambria" w:hAnsi="Cambria"/>
          <w:sz w:val="20"/>
        </w:rPr>
        <w:t>Trotuar</w:t>
      </w:r>
      <w:r w:rsidRPr="00D71445">
        <w:rPr>
          <w:rFonts w:ascii="Cambria" w:hAnsi="Cambria"/>
          <w:sz w:val="20"/>
        </w:rPr>
        <w:t xml:space="preserve"> pe str. Traian, partea dreaptă</w:t>
      </w:r>
      <w:r w:rsidRPr="00D71445">
        <w:rPr>
          <w:rFonts w:ascii="Cambria" w:hAnsi="Cambria"/>
          <w:sz w:val="20"/>
        </w:rPr>
        <w:tab/>
      </w:r>
      <w:r w:rsidRPr="00D71445">
        <w:rPr>
          <w:rFonts w:ascii="Cambria" w:hAnsi="Cambria"/>
          <w:sz w:val="20"/>
        </w:rPr>
        <w:tab/>
      </w:r>
      <w:r>
        <w:rPr>
          <w:rFonts w:ascii="Cambria" w:hAnsi="Cambria"/>
          <w:sz w:val="20"/>
        </w:rPr>
        <w:tab/>
        <w:t>1</w:t>
      </w:r>
      <w:r w:rsidRPr="00D71445">
        <w:rPr>
          <w:rFonts w:ascii="Cambria" w:hAnsi="Cambria"/>
          <w:sz w:val="20"/>
        </w:rPr>
        <w:t>x</w:t>
      </w:r>
      <w:r>
        <w:rPr>
          <w:rFonts w:ascii="Cambria" w:hAnsi="Cambria"/>
          <w:sz w:val="20"/>
        </w:rPr>
        <w:t xml:space="preserve"> variabil 2</w:t>
      </w:r>
      <w:r w:rsidRPr="00D71445">
        <w:rPr>
          <w:rFonts w:ascii="Cambria" w:hAnsi="Cambria"/>
          <w:sz w:val="20"/>
        </w:rPr>
        <w:t>.</w:t>
      </w:r>
      <w:r>
        <w:rPr>
          <w:rFonts w:ascii="Cambria" w:hAnsi="Cambria"/>
          <w:sz w:val="20"/>
        </w:rPr>
        <w:t>0</w:t>
      </w:r>
      <w:r w:rsidRPr="00D71445">
        <w:rPr>
          <w:rFonts w:ascii="Cambria" w:hAnsi="Cambria"/>
          <w:sz w:val="20"/>
        </w:rPr>
        <w:t>0</w:t>
      </w:r>
      <w:r>
        <w:rPr>
          <w:rFonts w:ascii="Cambria" w:hAnsi="Cambria"/>
          <w:sz w:val="20"/>
        </w:rPr>
        <w:t>...11.00</w:t>
      </w:r>
      <w:r w:rsidRPr="00D71445">
        <w:rPr>
          <w:rFonts w:ascii="Cambria" w:hAnsi="Cambria"/>
          <w:sz w:val="20"/>
        </w:rPr>
        <w:t xml:space="preserve"> m;</w:t>
      </w:r>
    </w:p>
    <w:p w14:paraId="475C3F9B" w14:textId="77777777" w:rsidR="00964293" w:rsidRPr="00D71445" w:rsidRDefault="00964293" w:rsidP="00964293">
      <w:pPr>
        <w:widowControl/>
        <w:numPr>
          <w:ilvl w:val="0"/>
          <w:numId w:val="9"/>
        </w:numPr>
        <w:adjustRightInd w:val="0"/>
        <w:spacing w:line="480" w:lineRule="auto"/>
        <w:ind w:right="160"/>
        <w:jc w:val="both"/>
        <w:rPr>
          <w:rFonts w:ascii="Cambria" w:hAnsi="Cambria"/>
          <w:sz w:val="20"/>
        </w:rPr>
      </w:pPr>
      <w:r w:rsidRPr="00D71445">
        <w:rPr>
          <w:rFonts w:ascii="Cambria" w:hAnsi="Cambria"/>
          <w:sz w:val="20"/>
        </w:rPr>
        <w:t>Refacerea gurilor de scurgere existente;</w:t>
      </w:r>
    </w:p>
    <w:p w14:paraId="3900E850" w14:textId="77777777" w:rsidR="00964293" w:rsidRPr="00D71445" w:rsidRDefault="00964293" w:rsidP="00964293">
      <w:pPr>
        <w:widowControl/>
        <w:numPr>
          <w:ilvl w:val="0"/>
          <w:numId w:val="9"/>
        </w:numPr>
        <w:adjustRightInd w:val="0"/>
        <w:spacing w:line="480" w:lineRule="auto"/>
        <w:ind w:right="160"/>
        <w:jc w:val="both"/>
        <w:rPr>
          <w:rFonts w:ascii="Cambria" w:hAnsi="Cambria"/>
          <w:sz w:val="20"/>
        </w:rPr>
      </w:pPr>
      <w:r w:rsidRPr="00D71445">
        <w:rPr>
          <w:rFonts w:ascii="Cambria" w:hAnsi="Cambria"/>
          <w:sz w:val="20"/>
        </w:rPr>
        <w:t>Aducerea la cotă a căminelor și aerisitoarelor existente.</w:t>
      </w:r>
    </w:p>
    <w:p w14:paraId="72DD1815" w14:textId="77777777" w:rsidR="00964293" w:rsidRDefault="00964293" w:rsidP="00964293">
      <w:pPr>
        <w:widowControl/>
        <w:numPr>
          <w:ilvl w:val="0"/>
          <w:numId w:val="9"/>
        </w:numPr>
        <w:adjustRightInd w:val="0"/>
        <w:spacing w:line="480" w:lineRule="auto"/>
        <w:ind w:right="160"/>
        <w:jc w:val="both"/>
        <w:rPr>
          <w:rFonts w:ascii="Cambria" w:hAnsi="Cambria"/>
          <w:sz w:val="20"/>
        </w:rPr>
      </w:pPr>
      <w:r w:rsidRPr="00D71445">
        <w:rPr>
          <w:rFonts w:ascii="Cambria" w:hAnsi="Cambria"/>
          <w:sz w:val="20"/>
        </w:rPr>
        <w:t>Sistem de iluminat;</w:t>
      </w:r>
    </w:p>
    <w:p w14:paraId="26F1C15C" w14:textId="77777777" w:rsidR="00964293" w:rsidRPr="00D71445" w:rsidRDefault="00964293" w:rsidP="00964293">
      <w:pPr>
        <w:widowControl/>
        <w:numPr>
          <w:ilvl w:val="0"/>
          <w:numId w:val="9"/>
        </w:numPr>
        <w:adjustRightInd w:val="0"/>
        <w:spacing w:line="480" w:lineRule="auto"/>
        <w:ind w:right="160"/>
        <w:jc w:val="both"/>
        <w:rPr>
          <w:rFonts w:ascii="Cambria" w:hAnsi="Cambria"/>
          <w:sz w:val="20"/>
        </w:rPr>
      </w:pPr>
      <w:r>
        <w:rPr>
          <w:rFonts w:ascii="Cambria" w:hAnsi="Cambria"/>
          <w:sz w:val="20"/>
        </w:rPr>
        <w:t>Elemente de siguranța circulației</w:t>
      </w:r>
    </w:p>
    <w:p w14:paraId="2393B746" w14:textId="77777777" w:rsidR="00964293" w:rsidRPr="00D71445" w:rsidRDefault="00964293" w:rsidP="00964293">
      <w:pPr>
        <w:widowControl/>
        <w:numPr>
          <w:ilvl w:val="0"/>
          <w:numId w:val="9"/>
        </w:numPr>
        <w:adjustRightInd w:val="0"/>
        <w:spacing w:line="480" w:lineRule="auto"/>
        <w:ind w:right="160"/>
        <w:jc w:val="both"/>
        <w:rPr>
          <w:rFonts w:ascii="Cambria" w:hAnsi="Cambria"/>
          <w:sz w:val="20"/>
        </w:rPr>
      </w:pPr>
      <w:r w:rsidRPr="00D71445">
        <w:rPr>
          <w:rFonts w:ascii="Cambria" w:hAnsi="Cambria"/>
          <w:sz w:val="20"/>
        </w:rPr>
        <w:t>Delimitare cu borduri parte carosabilă-piste-trotuare-zone verzi;</w:t>
      </w:r>
    </w:p>
    <w:p w14:paraId="74EAAB87" w14:textId="77777777" w:rsidR="00964293" w:rsidRPr="00D71445" w:rsidRDefault="00964293" w:rsidP="00964293">
      <w:pPr>
        <w:widowControl/>
        <w:numPr>
          <w:ilvl w:val="0"/>
          <w:numId w:val="9"/>
        </w:numPr>
        <w:adjustRightInd w:val="0"/>
        <w:spacing w:after="240"/>
        <w:ind w:left="1434" w:right="160" w:hanging="357"/>
        <w:jc w:val="both"/>
        <w:rPr>
          <w:rFonts w:ascii="Cambria" w:hAnsi="Cambria"/>
          <w:sz w:val="20"/>
        </w:rPr>
      </w:pPr>
      <w:r w:rsidRPr="00D71445">
        <w:rPr>
          <w:rFonts w:ascii="Cambria" w:hAnsi="Cambria"/>
          <w:sz w:val="20"/>
        </w:rPr>
        <w:t xml:space="preserve">Pentru asigurarea mobilității pietonale în dreptul intersecțiilor bordurile se vor monta îngropat. </w:t>
      </w:r>
    </w:p>
    <w:p w14:paraId="69C35599" w14:textId="77777777" w:rsidR="00964293" w:rsidRPr="00622FB6" w:rsidRDefault="00964293" w:rsidP="00964293">
      <w:pPr>
        <w:adjustRightInd w:val="0"/>
        <w:spacing w:after="80" w:line="360" w:lineRule="auto"/>
        <w:ind w:left="720" w:right="160"/>
        <w:jc w:val="both"/>
        <w:rPr>
          <w:rFonts w:ascii="Cambria" w:hAnsi="Cambria"/>
          <w:sz w:val="20"/>
        </w:rPr>
      </w:pPr>
      <w:r w:rsidRPr="00622FB6">
        <w:rPr>
          <w:rFonts w:ascii="Cambria" w:hAnsi="Cambria"/>
          <w:sz w:val="20"/>
        </w:rPr>
        <w:t xml:space="preserve">Sistem rutier </w:t>
      </w:r>
      <w:r>
        <w:rPr>
          <w:rFonts w:ascii="Cambria" w:hAnsi="Cambria"/>
          <w:sz w:val="20"/>
        </w:rPr>
        <w:t xml:space="preserve">pe </w:t>
      </w:r>
      <w:r w:rsidRPr="00637E16">
        <w:rPr>
          <w:rFonts w:ascii="Cambria" w:hAnsi="Cambria"/>
          <w:sz w:val="20"/>
        </w:rPr>
        <w:t>sectorul studiat</w:t>
      </w:r>
      <w:r>
        <w:rPr>
          <w:rFonts w:ascii="Cambria" w:hAnsi="Cambria"/>
          <w:sz w:val="20"/>
        </w:rPr>
        <w:t xml:space="preserve"> – (cf. NP 116 - SR 13)</w:t>
      </w:r>
      <w:r w:rsidRPr="00622FB6">
        <w:rPr>
          <w:rFonts w:ascii="Cambria" w:hAnsi="Cambria"/>
          <w:sz w:val="20"/>
        </w:rPr>
        <w:t>:</w:t>
      </w:r>
    </w:p>
    <w:p w14:paraId="05B7BCA8" w14:textId="77777777" w:rsidR="00964293" w:rsidRPr="00622FB6" w:rsidRDefault="00964293" w:rsidP="00964293">
      <w:pPr>
        <w:widowControl/>
        <w:numPr>
          <w:ilvl w:val="0"/>
          <w:numId w:val="9"/>
        </w:numPr>
        <w:adjustRightInd w:val="0"/>
        <w:spacing w:line="360" w:lineRule="auto"/>
        <w:ind w:left="1434" w:right="160" w:hanging="357"/>
        <w:jc w:val="both"/>
        <w:rPr>
          <w:rFonts w:ascii="Cambria" w:hAnsi="Cambria"/>
          <w:sz w:val="20"/>
        </w:rPr>
      </w:pPr>
      <w:r w:rsidRPr="00622FB6">
        <w:rPr>
          <w:rFonts w:ascii="Cambria" w:hAnsi="Cambria"/>
          <w:sz w:val="20"/>
        </w:rPr>
        <w:t xml:space="preserve">Desfacere sistem rutier existent </w:t>
      </w:r>
      <w:r>
        <w:rPr>
          <w:rFonts w:ascii="Cambria" w:hAnsi="Cambria"/>
          <w:sz w:val="20"/>
        </w:rPr>
        <w:tab/>
      </w:r>
      <w:r>
        <w:rPr>
          <w:rFonts w:ascii="Cambria" w:hAnsi="Cambria"/>
          <w:sz w:val="20"/>
        </w:rPr>
        <w:tab/>
      </w:r>
      <w:r>
        <w:rPr>
          <w:rFonts w:ascii="Cambria" w:hAnsi="Cambria"/>
          <w:sz w:val="20"/>
        </w:rPr>
        <w:tab/>
        <w:t xml:space="preserve"> 5</w:t>
      </w:r>
      <w:r w:rsidRPr="00622FB6">
        <w:rPr>
          <w:rFonts w:ascii="Cambria" w:hAnsi="Cambria"/>
          <w:sz w:val="20"/>
        </w:rPr>
        <w:t>0 cm;</w:t>
      </w:r>
    </w:p>
    <w:p w14:paraId="74CD25FC" w14:textId="77777777" w:rsidR="00964293" w:rsidRPr="00622FB6" w:rsidRDefault="00964293" w:rsidP="00964293">
      <w:pPr>
        <w:widowControl/>
        <w:numPr>
          <w:ilvl w:val="0"/>
          <w:numId w:val="9"/>
        </w:numPr>
        <w:adjustRightInd w:val="0"/>
        <w:spacing w:line="360" w:lineRule="auto"/>
        <w:ind w:left="1434" w:right="160" w:hanging="357"/>
        <w:jc w:val="both"/>
        <w:rPr>
          <w:rFonts w:ascii="Cambria" w:hAnsi="Cambria"/>
          <w:sz w:val="20"/>
        </w:rPr>
      </w:pPr>
      <w:r w:rsidRPr="00622FB6">
        <w:rPr>
          <w:rFonts w:ascii="Cambria" w:hAnsi="Cambria"/>
          <w:sz w:val="20"/>
        </w:rPr>
        <w:t xml:space="preserve">Strat de uzură din mixtură asfaltică MAS16 </w:t>
      </w:r>
      <w:r>
        <w:rPr>
          <w:rFonts w:ascii="Cambria" w:hAnsi="Cambria"/>
          <w:sz w:val="20"/>
        </w:rPr>
        <w:tab/>
      </w:r>
      <w:r w:rsidRPr="00622FB6">
        <w:rPr>
          <w:rFonts w:ascii="Cambria" w:hAnsi="Cambria"/>
          <w:sz w:val="20"/>
        </w:rPr>
        <w:t xml:space="preserve"> 4 cm;</w:t>
      </w:r>
    </w:p>
    <w:p w14:paraId="7D373425" w14:textId="77777777" w:rsidR="00964293" w:rsidRPr="00622FB6" w:rsidRDefault="00964293" w:rsidP="00964293">
      <w:pPr>
        <w:widowControl/>
        <w:numPr>
          <w:ilvl w:val="0"/>
          <w:numId w:val="9"/>
        </w:numPr>
        <w:adjustRightInd w:val="0"/>
        <w:spacing w:line="360" w:lineRule="auto"/>
        <w:ind w:left="1434" w:right="160" w:hanging="357"/>
        <w:jc w:val="both"/>
        <w:rPr>
          <w:rFonts w:ascii="Cambria" w:hAnsi="Cambria"/>
          <w:sz w:val="20"/>
        </w:rPr>
      </w:pPr>
      <w:r w:rsidRPr="00622FB6">
        <w:rPr>
          <w:rFonts w:ascii="Cambria" w:hAnsi="Cambria"/>
          <w:sz w:val="20"/>
        </w:rPr>
        <w:t xml:space="preserve">Strat de legătură din BAD22.4 </w:t>
      </w:r>
      <w:r>
        <w:rPr>
          <w:rFonts w:ascii="Cambria" w:hAnsi="Cambria"/>
          <w:sz w:val="20"/>
        </w:rPr>
        <w:tab/>
      </w:r>
      <w:r>
        <w:rPr>
          <w:rFonts w:ascii="Cambria" w:hAnsi="Cambria"/>
          <w:sz w:val="20"/>
        </w:rPr>
        <w:tab/>
      </w:r>
      <w:r>
        <w:rPr>
          <w:rFonts w:ascii="Cambria" w:hAnsi="Cambria"/>
          <w:sz w:val="20"/>
        </w:rPr>
        <w:tab/>
      </w:r>
      <w:r w:rsidRPr="00622FB6">
        <w:rPr>
          <w:rFonts w:ascii="Cambria" w:hAnsi="Cambria"/>
          <w:sz w:val="20"/>
        </w:rPr>
        <w:t xml:space="preserve"> 6 cm;</w:t>
      </w:r>
    </w:p>
    <w:p w14:paraId="49D87C88" w14:textId="77777777" w:rsidR="00964293" w:rsidRPr="00622FB6" w:rsidRDefault="00964293" w:rsidP="00964293">
      <w:pPr>
        <w:widowControl/>
        <w:numPr>
          <w:ilvl w:val="0"/>
          <w:numId w:val="9"/>
        </w:numPr>
        <w:adjustRightInd w:val="0"/>
        <w:spacing w:line="360" w:lineRule="auto"/>
        <w:ind w:left="1434" w:right="160" w:hanging="357"/>
        <w:jc w:val="both"/>
        <w:rPr>
          <w:rFonts w:ascii="Cambria" w:hAnsi="Cambria"/>
          <w:sz w:val="20"/>
        </w:rPr>
      </w:pPr>
      <w:r w:rsidRPr="00622FB6">
        <w:rPr>
          <w:rFonts w:ascii="Cambria" w:hAnsi="Cambria"/>
          <w:sz w:val="20"/>
        </w:rPr>
        <w:t xml:space="preserve">Strat de bază din AB31.5  </w:t>
      </w:r>
      <w:r>
        <w:rPr>
          <w:rFonts w:ascii="Cambria" w:hAnsi="Cambria"/>
          <w:sz w:val="20"/>
        </w:rPr>
        <w:tab/>
      </w:r>
      <w:r>
        <w:rPr>
          <w:rFonts w:ascii="Cambria" w:hAnsi="Cambria"/>
          <w:sz w:val="20"/>
        </w:rPr>
        <w:tab/>
      </w:r>
      <w:r>
        <w:rPr>
          <w:rFonts w:ascii="Cambria" w:hAnsi="Cambria"/>
          <w:sz w:val="20"/>
        </w:rPr>
        <w:tab/>
      </w:r>
      <w:r>
        <w:rPr>
          <w:rFonts w:ascii="Cambria" w:hAnsi="Cambria"/>
          <w:sz w:val="20"/>
        </w:rPr>
        <w:tab/>
      </w:r>
      <w:r w:rsidRPr="00622FB6">
        <w:rPr>
          <w:rFonts w:ascii="Cambria" w:hAnsi="Cambria"/>
          <w:sz w:val="20"/>
        </w:rPr>
        <w:t xml:space="preserve"> 8 cm;</w:t>
      </w:r>
    </w:p>
    <w:p w14:paraId="112E4873" w14:textId="77777777" w:rsidR="00964293" w:rsidRPr="00622FB6" w:rsidRDefault="00964293" w:rsidP="00964293">
      <w:pPr>
        <w:widowControl/>
        <w:numPr>
          <w:ilvl w:val="0"/>
          <w:numId w:val="9"/>
        </w:numPr>
        <w:adjustRightInd w:val="0"/>
        <w:spacing w:line="360" w:lineRule="auto"/>
        <w:ind w:left="1434" w:right="160" w:hanging="357"/>
        <w:jc w:val="both"/>
        <w:rPr>
          <w:rFonts w:ascii="Cambria" w:hAnsi="Cambria"/>
          <w:sz w:val="20"/>
        </w:rPr>
      </w:pPr>
      <w:r w:rsidRPr="00622FB6">
        <w:rPr>
          <w:rFonts w:ascii="Cambria" w:hAnsi="Cambria"/>
          <w:sz w:val="20"/>
        </w:rPr>
        <w:t xml:space="preserve">Strat </w:t>
      </w:r>
      <w:r>
        <w:rPr>
          <w:rFonts w:ascii="Cambria" w:hAnsi="Cambria"/>
          <w:sz w:val="20"/>
        </w:rPr>
        <w:t xml:space="preserve">superior </w:t>
      </w:r>
      <w:r w:rsidRPr="00622FB6">
        <w:rPr>
          <w:rFonts w:ascii="Cambria" w:hAnsi="Cambria"/>
          <w:sz w:val="20"/>
        </w:rPr>
        <w:t xml:space="preserve">de fundație din balast stabilizat </w:t>
      </w:r>
      <w:r>
        <w:rPr>
          <w:rFonts w:ascii="Cambria" w:hAnsi="Cambria"/>
          <w:sz w:val="20"/>
        </w:rPr>
        <w:tab/>
        <w:t xml:space="preserve"> 20</w:t>
      </w:r>
      <w:r w:rsidRPr="00622FB6">
        <w:rPr>
          <w:rFonts w:ascii="Cambria" w:hAnsi="Cambria"/>
          <w:sz w:val="20"/>
        </w:rPr>
        <w:t xml:space="preserve"> cm</w:t>
      </w:r>
      <w:r>
        <w:rPr>
          <w:rFonts w:ascii="Cambria" w:hAnsi="Cambria"/>
          <w:sz w:val="20"/>
        </w:rPr>
        <w:t>;</w:t>
      </w:r>
    </w:p>
    <w:p w14:paraId="379E0B7D" w14:textId="77777777" w:rsidR="00964293" w:rsidRPr="00622FB6" w:rsidRDefault="00964293" w:rsidP="00964293">
      <w:pPr>
        <w:widowControl/>
        <w:numPr>
          <w:ilvl w:val="0"/>
          <w:numId w:val="9"/>
        </w:numPr>
        <w:adjustRightInd w:val="0"/>
        <w:spacing w:line="360" w:lineRule="auto"/>
        <w:ind w:left="1434" w:right="160" w:hanging="357"/>
        <w:jc w:val="both"/>
        <w:rPr>
          <w:rFonts w:ascii="Cambria" w:hAnsi="Cambria"/>
          <w:sz w:val="20"/>
        </w:rPr>
      </w:pPr>
      <w:r w:rsidRPr="00622FB6">
        <w:rPr>
          <w:rFonts w:ascii="Cambria" w:hAnsi="Cambria"/>
          <w:sz w:val="20"/>
        </w:rPr>
        <w:t>Strat</w:t>
      </w:r>
      <w:r>
        <w:rPr>
          <w:rFonts w:ascii="Cambria" w:hAnsi="Cambria"/>
          <w:sz w:val="20"/>
        </w:rPr>
        <w:t xml:space="preserve"> inferior</w:t>
      </w:r>
      <w:r w:rsidRPr="00622FB6">
        <w:rPr>
          <w:rFonts w:ascii="Cambria" w:hAnsi="Cambria"/>
          <w:sz w:val="20"/>
        </w:rPr>
        <w:t xml:space="preserve"> de fundație din balast </w:t>
      </w:r>
      <w:r>
        <w:rPr>
          <w:rFonts w:ascii="Cambria" w:hAnsi="Cambria"/>
          <w:sz w:val="20"/>
        </w:rPr>
        <w:tab/>
      </w:r>
      <w:r>
        <w:rPr>
          <w:rFonts w:ascii="Cambria" w:hAnsi="Cambria"/>
          <w:sz w:val="20"/>
        </w:rPr>
        <w:tab/>
      </w:r>
      <w:r w:rsidRPr="00622FB6">
        <w:rPr>
          <w:rFonts w:ascii="Cambria" w:hAnsi="Cambria"/>
          <w:sz w:val="20"/>
        </w:rPr>
        <w:t xml:space="preserve"> </w:t>
      </w:r>
      <w:r>
        <w:rPr>
          <w:rFonts w:ascii="Cambria" w:hAnsi="Cambria"/>
          <w:sz w:val="20"/>
        </w:rPr>
        <w:t>15 cm;</w:t>
      </w:r>
      <w:r w:rsidRPr="00622FB6">
        <w:rPr>
          <w:rFonts w:ascii="Cambria" w:hAnsi="Cambria"/>
          <w:sz w:val="20"/>
        </w:rPr>
        <w:t xml:space="preserve"> </w:t>
      </w:r>
    </w:p>
    <w:p w14:paraId="452B9E97" w14:textId="77777777" w:rsidR="00964293" w:rsidRDefault="00964293" w:rsidP="00964293">
      <w:pPr>
        <w:widowControl/>
        <w:numPr>
          <w:ilvl w:val="0"/>
          <w:numId w:val="9"/>
        </w:numPr>
        <w:adjustRightInd w:val="0"/>
        <w:spacing w:line="360" w:lineRule="auto"/>
        <w:ind w:left="1434" w:right="160" w:hanging="357"/>
        <w:jc w:val="both"/>
        <w:rPr>
          <w:rFonts w:ascii="Cambria" w:hAnsi="Cambria"/>
          <w:sz w:val="20"/>
        </w:rPr>
      </w:pPr>
      <w:r w:rsidRPr="00622FB6">
        <w:rPr>
          <w:rFonts w:ascii="Cambria" w:hAnsi="Cambria"/>
          <w:sz w:val="20"/>
        </w:rPr>
        <w:t>Geotextil anticontaminant 300 g/mp;</w:t>
      </w:r>
    </w:p>
    <w:p w14:paraId="356FDB13" w14:textId="77777777" w:rsidR="00964293" w:rsidRPr="00622FB6" w:rsidRDefault="00964293" w:rsidP="00964293">
      <w:pPr>
        <w:widowControl/>
        <w:numPr>
          <w:ilvl w:val="0"/>
          <w:numId w:val="9"/>
        </w:numPr>
        <w:adjustRightInd w:val="0"/>
        <w:spacing w:after="240" w:line="360" w:lineRule="auto"/>
        <w:ind w:left="1434" w:right="160" w:hanging="357"/>
        <w:jc w:val="both"/>
        <w:rPr>
          <w:rFonts w:ascii="Cambria" w:hAnsi="Cambria"/>
          <w:sz w:val="20"/>
        </w:rPr>
      </w:pPr>
      <w:r>
        <w:rPr>
          <w:rFonts w:ascii="Cambria" w:hAnsi="Cambria"/>
          <w:sz w:val="20"/>
        </w:rPr>
        <w:t>Sistem rutier existent;</w:t>
      </w:r>
    </w:p>
    <w:p w14:paraId="1F34480A" w14:textId="77777777" w:rsidR="00964293" w:rsidRPr="00F26EE4" w:rsidRDefault="00964293" w:rsidP="00964293">
      <w:pPr>
        <w:adjustRightInd w:val="0"/>
        <w:spacing w:after="120" w:line="360" w:lineRule="auto"/>
        <w:ind w:left="720" w:right="160"/>
        <w:jc w:val="both"/>
        <w:rPr>
          <w:rFonts w:ascii="Cambria" w:hAnsi="Cambria"/>
          <w:sz w:val="20"/>
        </w:rPr>
      </w:pPr>
      <w:r w:rsidRPr="00F26EE4">
        <w:rPr>
          <w:rFonts w:ascii="Cambria" w:hAnsi="Cambria"/>
          <w:sz w:val="20"/>
        </w:rPr>
        <w:lastRenderedPageBreak/>
        <w:t>Sistem rutier pe trotuare și piste pentru bicicliști – (cf. NP 116 - SRT 2):</w:t>
      </w:r>
    </w:p>
    <w:p w14:paraId="33BC5CD5" w14:textId="77777777" w:rsidR="00964293" w:rsidRPr="00F26EE4" w:rsidRDefault="00964293" w:rsidP="00964293">
      <w:pPr>
        <w:widowControl/>
        <w:numPr>
          <w:ilvl w:val="0"/>
          <w:numId w:val="9"/>
        </w:numPr>
        <w:adjustRightInd w:val="0"/>
        <w:spacing w:after="80" w:line="360" w:lineRule="auto"/>
        <w:ind w:left="1434" w:right="160" w:hanging="357"/>
        <w:jc w:val="both"/>
        <w:rPr>
          <w:rFonts w:ascii="Cambria" w:hAnsi="Cambria"/>
          <w:sz w:val="20"/>
        </w:rPr>
      </w:pPr>
      <w:r w:rsidRPr="00F26EE4">
        <w:rPr>
          <w:rFonts w:ascii="Cambria" w:hAnsi="Cambria"/>
          <w:sz w:val="20"/>
        </w:rPr>
        <w:t xml:space="preserve">Strat de uzură din beton asfaltic BA8 </w:t>
      </w:r>
      <w:r w:rsidRPr="00F26EE4">
        <w:rPr>
          <w:rFonts w:ascii="Cambria" w:hAnsi="Cambria"/>
          <w:sz w:val="20"/>
        </w:rPr>
        <w:tab/>
      </w:r>
      <w:r w:rsidRPr="00F26EE4">
        <w:rPr>
          <w:rFonts w:ascii="Cambria" w:hAnsi="Cambria"/>
          <w:sz w:val="20"/>
        </w:rPr>
        <w:tab/>
        <w:t xml:space="preserve"> 4 cm;</w:t>
      </w:r>
    </w:p>
    <w:p w14:paraId="5C422FDE" w14:textId="77777777" w:rsidR="00964293" w:rsidRPr="00F26EE4" w:rsidRDefault="00964293" w:rsidP="00964293">
      <w:pPr>
        <w:widowControl/>
        <w:numPr>
          <w:ilvl w:val="0"/>
          <w:numId w:val="9"/>
        </w:numPr>
        <w:adjustRightInd w:val="0"/>
        <w:spacing w:after="80" w:line="360" w:lineRule="auto"/>
        <w:ind w:left="1434" w:right="160" w:hanging="357"/>
        <w:jc w:val="both"/>
        <w:rPr>
          <w:rFonts w:ascii="Cambria" w:hAnsi="Cambria"/>
          <w:sz w:val="20"/>
        </w:rPr>
      </w:pPr>
      <w:r w:rsidRPr="00F26EE4">
        <w:rPr>
          <w:rFonts w:ascii="Cambria" w:hAnsi="Cambria"/>
          <w:sz w:val="20"/>
        </w:rPr>
        <w:t xml:space="preserve">Strat de bază din balast stabilizat </w:t>
      </w:r>
      <w:r w:rsidRPr="00F26EE4">
        <w:rPr>
          <w:rFonts w:ascii="Cambria" w:hAnsi="Cambria"/>
          <w:sz w:val="20"/>
        </w:rPr>
        <w:tab/>
      </w:r>
      <w:r w:rsidRPr="00F26EE4">
        <w:rPr>
          <w:rFonts w:ascii="Cambria" w:hAnsi="Cambria"/>
          <w:sz w:val="20"/>
        </w:rPr>
        <w:tab/>
      </w:r>
      <w:r w:rsidRPr="00F26EE4">
        <w:rPr>
          <w:rFonts w:ascii="Cambria" w:hAnsi="Cambria"/>
          <w:sz w:val="20"/>
        </w:rPr>
        <w:tab/>
        <w:t xml:space="preserve"> 10 cm;</w:t>
      </w:r>
    </w:p>
    <w:p w14:paraId="72334557" w14:textId="77777777" w:rsidR="00964293" w:rsidRPr="00F26EE4" w:rsidRDefault="00964293" w:rsidP="00964293">
      <w:pPr>
        <w:widowControl/>
        <w:numPr>
          <w:ilvl w:val="0"/>
          <w:numId w:val="9"/>
        </w:numPr>
        <w:adjustRightInd w:val="0"/>
        <w:spacing w:after="80" w:line="360" w:lineRule="auto"/>
        <w:ind w:left="1434" w:right="160" w:hanging="357"/>
        <w:jc w:val="both"/>
        <w:rPr>
          <w:rFonts w:ascii="Cambria" w:hAnsi="Cambria"/>
          <w:sz w:val="20"/>
        </w:rPr>
      </w:pPr>
      <w:r w:rsidRPr="00F26EE4">
        <w:rPr>
          <w:rFonts w:ascii="Cambria" w:hAnsi="Cambria"/>
          <w:sz w:val="20"/>
        </w:rPr>
        <w:t xml:space="preserve">Strat de fundatie din balast </w:t>
      </w:r>
      <w:r w:rsidRPr="00F26EE4">
        <w:rPr>
          <w:rFonts w:ascii="Cambria" w:hAnsi="Cambria"/>
          <w:sz w:val="20"/>
        </w:rPr>
        <w:tab/>
      </w:r>
      <w:r w:rsidRPr="00F26EE4">
        <w:rPr>
          <w:rFonts w:ascii="Cambria" w:hAnsi="Cambria"/>
          <w:sz w:val="20"/>
        </w:rPr>
        <w:tab/>
      </w:r>
      <w:r w:rsidRPr="00F26EE4">
        <w:rPr>
          <w:rFonts w:ascii="Cambria" w:hAnsi="Cambria"/>
          <w:sz w:val="20"/>
        </w:rPr>
        <w:tab/>
        <w:t xml:space="preserve"> 10 cm;</w:t>
      </w:r>
    </w:p>
    <w:p w14:paraId="33F817D0" w14:textId="77777777" w:rsidR="00964293" w:rsidRPr="00F26EE4" w:rsidRDefault="00964293" w:rsidP="00964293">
      <w:pPr>
        <w:widowControl/>
        <w:numPr>
          <w:ilvl w:val="0"/>
          <w:numId w:val="9"/>
        </w:numPr>
        <w:adjustRightInd w:val="0"/>
        <w:spacing w:line="480" w:lineRule="auto"/>
        <w:ind w:right="160"/>
        <w:jc w:val="both"/>
        <w:rPr>
          <w:rFonts w:ascii="Cambria" w:hAnsi="Cambria"/>
          <w:sz w:val="20"/>
        </w:rPr>
      </w:pPr>
      <w:r w:rsidRPr="00F26EE4">
        <w:rPr>
          <w:rFonts w:ascii="Cambria" w:hAnsi="Cambria"/>
          <w:sz w:val="20"/>
        </w:rPr>
        <w:t>Geotextil anticontaminant 300 g/mp;</w:t>
      </w:r>
    </w:p>
    <w:p w14:paraId="4FB64E1E" w14:textId="77777777" w:rsidR="00964293" w:rsidRPr="004F4BC3" w:rsidRDefault="00964293" w:rsidP="00964293">
      <w:pPr>
        <w:adjustRightInd w:val="0"/>
        <w:spacing w:before="240" w:after="240" w:line="360" w:lineRule="auto"/>
        <w:ind w:left="720" w:right="160"/>
        <w:jc w:val="both"/>
        <w:rPr>
          <w:rFonts w:ascii="Cambria" w:hAnsi="Cambria"/>
          <w:b/>
          <w:sz w:val="20"/>
        </w:rPr>
      </w:pPr>
      <w:r w:rsidRPr="004F4BC3">
        <w:rPr>
          <w:rFonts w:ascii="Cambria" w:hAnsi="Cambria"/>
          <w:b/>
          <w:sz w:val="20"/>
        </w:rPr>
        <w:t xml:space="preserve">Obiectul 3 </w:t>
      </w:r>
      <w:r>
        <w:rPr>
          <w:rFonts w:ascii="Cambria" w:hAnsi="Cambria"/>
          <w:b/>
          <w:sz w:val="20"/>
        </w:rPr>
        <w:t>–</w:t>
      </w:r>
      <w:r w:rsidRPr="004F4BC3">
        <w:rPr>
          <w:rFonts w:ascii="Cambria" w:hAnsi="Cambria"/>
          <w:b/>
          <w:sz w:val="20"/>
        </w:rPr>
        <w:t xml:space="preserve"> </w:t>
      </w:r>
      <w:r>
        <w:rPr>
          <w:rFonts w:ascii="Cambria" w:hAnsi="Cambria"/>
          <w:b/>
          <w:sz w:val="20"/>
        </w:rPr>
        <w:t>Sector mal drept pe  Str. Parcul Feroviarilor și Str. Răsăritului – 156 m</w:t>
      </w:r>
    </w:p>
    <w:p w14:paraId="1FDFC0A6" w14:textId="77777777" w:rsidR="00964293" w:rsidRPr="006023C8" w:rsidRDefault="00964293" w:rsidP="00964293">
      <w:pPr>
        <w:pStyle w:val="ListParagraph"/>
        <w:spacing w:line="360" w:lineRule="auto"/>
        <w:ind w:left="792" w:right="160"/>
        <w:jc w:val="both"/>
        <w:rPr>
          <w:rFonts w:ascii="Cambria" w:hAnsi="Cambria"/>
          <w:bCs/>
          <w:i/>
          <w:iCs/>
          <w:sz w:val="20"/>
          <w:u w:val="single"/>
        </w:rPr>
      </w:pPr>
      <w:r w:rsidRPr="006023C8">
        <w:rPr>
          <w:rFonts w:ascii="Cambria" w:hAnsi="Cambria"/>
          <w:bCs/>
          <w:i/>
          <w:iCs/>
          <w:sz w:val="20"/>
          <w:u w:val="single"/>
        </w:rPr>
        <w:t>Informații generale:</w:t>
      </w:r>
    </w:p>
    <w:p w14:paraId="65EE5B6C" w14:textId="77777777" w:rsidR="00964293" w:rsidRDefault="00964293" w:rsidP="00964293">
      <w:pPr>
        <w:adjustRightInd w:val="0"/>
        <w:spacing w:line="360" w:lineRule="auto"/>
        <w:ind w:left="720" w:right="160"/>
        <w:jc w:val="both"/>
        <w:rPr>
          <w:rFonts w:ascii="Cambria" w:hAnsi="Cambria"/>
          <w:sz w:val="20"/>
        </w:rPr>
      </w:pPr>
      <w:r w:rsidRPr="006023C8">
        <w:rPr>
          <w:rFonts w:ascii="Cambria" w:hAnsi="Cambria"/>
          <w:sz w:val="20"/>
        </w:rPr>
        <w:t xml:space="preserve">Traseul proiectat </w:t>
      </w:r>
      <w:r>
        <w:rPr>
          <w:rFonts w:ascii="Cambria" w:hAnsi="Cambria"/>
          <w:sz w:val="20"/>
        </w:rPr>
        <w:t xml:space="preserve">are o lungime de 156 m și </w:t>
      </w:r>
      <w:r w:rsidRPr="006023C8">
        <w:rPr>
          <w:rFonts w:ascii="Cambria" w:hAnsi="Cambria"/>
          <w:sz w:val="20"/>
        </w:rPr>
        <w:t>pornește de la intersecția străzii Parcul Feroviarilor cu str. Răsăritului, la limita zonei de siguranță a căii ferate și se continuă până la trecerea de pietoni existentă de pe str. Parcul Feroviarilor.</w:t>
      </w:r>
      <w:r>
        <w:rPr>
          <w:rFonts w:ascii="Cambria" w:hAnsi="Cambria"/>
          <w:sz w:val="20"/>
        </w:rPr>
        <w:t xml:space="preserve"> Totodată, se va amenaja și ramificația străzii Parcul Feroviarilor din zona locului de joacă pentru copii, pe o lungime de 46 m. </w:t>
      </w:r>
    </w:p>
    <w:p w14:paraId="04362424" w14:textId="77777777" w:rsidR="00964293" w:rsidRDefault="00964293" w:rsidP="00964293">
      <w:pPr>
        <w:adjustRightInd w:val="0"/>
        <w:spacing w:line="360" w:lineRule="auto"/>
        <w:ind w:left="720" w:right="160"/>
        <w:jc w:val="both"/>
        <w:rPr>
          <w:rFonts w:ascii="Cambria" w:hAnsi="Cambria"/>
          <w:sz w:val="20"/>
        </w:rPr>
      </w:pPr>
      <w:r>
        <w:rPr>
          <w:rFonts w:ascii="Cambria" w:hAnsi="Cambria"/>
          <w:sz w:val="20"/>
        </w:rPr>
        <w:t xml:space="preserve">Sectorul studiat este alcătuit din trei aliniamente și două curbe, racordate în plan prin raze cu arc de cerc de 20 m respectiv 58 m. </w:t>
      </w:r>
      <w:r w:rsidRPr="006023C8">
        <w:rPr>
          <w:rFonts w:ascii="Cambria" w:hAnsi="Cambria"/>
          <w:sz w:val="20"/>
        </w:rPr>
        <w:t>În plan, axul proiectat se suprapune cu axul existent, iar în profil longitudinal, se va ridica linia roșie la cotele impuse de ieșire de pe pod, respectiv cca. 25 cm în zona intersecției cu aliniamentul podului</w:t>
      </w:r>
      <w:r>
        <w:rPr>
          <w:rFonts w:ascii="Cambria" w:hAnsi="Cambria"/>
          <w:sz w:val="20"/>
        </w:rPr>
        <w:t>, declivitățile fiind in limita de 2%</w:t>
      </w:r>
      <w:r w:rsidRPr="006023C8">
        <w:rPr>
          <w:rFonts w:ascii="Cambria" w:hAnsi="Cambria"/>
          <w:sz w:val="20"/>
        </w:rPr>
        <w:t>. În profil transversal, se vor realiza lucrări pentru amenjarea în spațiu a curbelor</w:t>
      </w:r>
      <w:r>
        <w:rPr>
          <w:rFonts w:ascii="Cambria" w:hAnsi="Cambria"/>
          <w:sz w:val="20"/>
        </w:rPr>
        <w:t xml:space="preserve">, se vor realiza piste de bicicliști și se vor reface trotuarele. </w:t>
      </w:r>
    </w:p>
    <w:p w14:paraId="2C152DC1" w14:textId="77777777" w:rsidR="00964293" w:rsidRDefault="00964293" w:rsidP="00964293">
      <w:pPr>
        <w:adjustRightInd w:val="0"/>
        <w:spacing w:line="360" w:lineRule="auto"/>
        <w:ind w:left="720" w:right="160"/>
        <w:jc w:val="both"/>
        <w:rPr>
          <w:rFonts w:ascii="Cambria" w:hAnsi="Cambria"/>
          <w:sz w:val="20"/>
        </w:rPr>
      </w:pPr>
      <w:r>
        <w:rPr>
          <w:rFonts w:ascii="Cambria" w:hAnsi="Cambria"/>
          <w:sz w:val="20"/>
        </w:rPr>
        <w:t>Traseul studiat se află pe o stradă de categoria III, iar viteza de proiectare este de 20 km/h, ținând cont de intersecțiile de pe traseu precum și de limitele fizice de proprietate din amplasament.</w:t>
      </w:r>
      <w:r w:rsidRPr="006023C8">
        <w:rPr>
          <w:rFonts w:ascii="Cambria" w:hAnsi="Cambria"/>
          <w:sz w:val="20"/>
        </w:rPr>
        <w:t xml:space="preserve"> </w:t>
      </w:r>
    </w:p>
    <w:p w14:paraId="43891330" w14:textId="77777777" w:rsidR="00964293" w:rsidRDefault="00964293" w:rsidP="00964293">
      <w:pPr>
        <w:adjustRightInd w:val="0"/>
        <w:spacing w:line="360" w:lineRule="auto"/>
        <w:ind w:left="720" w:right="160"/>
        <w:jc w:val="both"/>
        <w:rPr>
          <w:rFonts w:ascii="Cambria" w:hAnsi="Cambria"/>
          <w:sz w:val="20"/>
        </w:rPr>
      </w:pPr>
      <w:r>
        <w:rPr>
          <w:rFonts w:ascii="Cambria" w:hAnsi="Cambria"/>
          <w:sz w:val="20"/>
        </w:rPr>
        <w:t>Razele de racordare in intersecția cu aliniamentul podului sunt de 9 m, iar la intersecția cu ramificația străzii Parcul Feroviarilor de 6 m minim.</w:t>
      </w:r>
    </w:p>
    <w:p w14:paraId="7CB1FC9D" w14:textId="7A23F02F" w:rsidR="00964293" w:rsidRDefault="00964293" w:rsidP="00964293">
      <w:pPr>
        <w:adjustRightInd w:val="0"/>
        <w:spacing w:after="240" w:line="360" w:lineRule="auto"/>
        <w:ind w:left="720" w:right="160"/>
        <w:jc w:val="center"/>
        <w:rPr>
          <w:rFonts w:ascii="Cambria" w:hAnsi="Cambria"/>
          <w:sz w:val="20"/>
          <w:highlight w:val="yellow"/>
        </w:rPr>
      </w:pPr>
      <w:r w:rsidRPr="00497130">
        <w:rPr>
          <w:lang w:eastAsia="ro-RO" w:bidi="ar-SA"/>
        </w:rPr>
        <w:drawing>
          <wp:inline distT="0" distB="0" distL="0" distR="0" wp14:anchorId="064AF8DD" wp14:editId="68D2CD89">
            <wp:extent cx="3226435" cy="37953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6435" cy="3795395"/>
                    </a:xfrm>
                    <a:prstGeom prst="rect">
                      <a:avLst/>
                    </a:prstGeom>
                    <a:noFill/>
                    <a:ln>
                      <a:noFill/>
                    </a:ln>
                  </pic:spPr>
                </pic:pic>
              </a:graphicData>
            </a:graphic>
          </wp:inline>
        </w:drawing>
      </w:r>
    </w:p>
    <w:p w14:paraId="53350D9E" w14:textId="77777777" w:rsidR="00964293" w:rsidRPr="006F7DA1" w:rsidRDefault="00964293" w:rsidP="00964293">
      <w:pPr>
        <w:adjustRightInd w:val="0"/>
        <w:spacing w:after="120" w:line="360" w:lineRule="auto"/>
        <w:ind w:left="720" w:right="160"/>
        <w:jc w:val="both"/>
        <w:rPr>
          <w:rFonts w:ascii="Cambria" w:hAnsi="Cambria"/>
          <w:sz w:val="20"/>
        </w:rPr>
      </w:pPr>
      <w:r w:rsidRPr="006F7DA1">
        <w:rPr>
          <w:rFonts w:ascii="Cambria" w:hAnsi="Cambria"/>
          <w:sz w:val="20"/>
        </w:rPr>
        <w:t xml:space="preserve">În profil transversal, în conformitate cu Ordinul 49/1998, dar și STAS 10144-1, strada se încadrează ca Stradă de </w:t>
      </w:r>
      <w:r w:rsidRPr="006F7DA1">
        <w:rPr>
          <w:rFonts w:ascii="Cambria" w:hAnsi="Cambria"/>
          <w:sz w:val="20"/>
        </w:rPr>
        <w:lastRenderedPageBreak/>
        <w:t>categoria III, în mediul urban. Astfel s-au prevăzut toate elementele caracteristice unei străzi de categoria III, după cum urmează:</w:t>
      </w:r>
    </w:p>
    <w:p w14:paraId="35584688" w14:textId="77777777" w:rsidR="00964293" w:rsidRPr="005A6F6C" w:rsidRDefault="00964293" w:rsidP="00964293">
      <w:pPr>
        <w:widowControl/>
        <w:numPr>
          <w:ilvl w:val="0"/>
          <w:numId w:val="9"/>
        </w:numPr>
        <w:adjustRightInd w:val="0"/>
        <w:spacing w:line="360" w:lineRule="auto"/>
        <w:ind w:left="1434" w:right="160" w:hanging="357"/>
        <w:jc w:val="both"/>
        <w:rPr>
          <w:rFonts w:ascii="Cambria" w:hAnsi="Cambria"/>
          <w:sz w:val="20"/>
        </w:rPr>
      </w:pPr>
      <w:r w:rsidRPr="005A6F6C">
        <w:rPr>
          <w:rFonts w:ascii="Cambria" w:hAnsi="Cambria"/>
          <w:sz w:val="20"/>
        </w:rPr>
        <w:t>Parte carosabilă</w:t>
      </w:r>
      <w:r w:rsidRPr="005A6F6C">
        <w:rPr>
          <w:rFonts w:ascii="Cambria" w:hAnsi="Cambria"/>
          <w:sz w:val="20"/>
        </w:rPr>
        <w:tab/>
      </w:r>
      <w:r w:rsidRPr="005A6F6C">
        <w:rPr>
          <w:rFonts w:ascii="Cambria" w:hAnsi="Cambria"/>
          <w:sz w:val="20"/>
        </w:rPr>
        <w:tab/>
      </w:r>
      <w:r w:rsidRPr="005A6F6C">
        <w:rPr>
          <w:rFonts w:ascii="Cambria" w:hAnsi="Cambria"/>
          <w:sz w:val="20"/>
        </w:rPr>
        <w:tab/>
      </w:r>
      <w:r w:rsidRPr="005A6F6C">
        <w:rPr>
          <w:rFonts w:ascii="Cambria" w:hAnsi="Cambria"/>
          <w:sz w:val="20"/>
        </w:rPr>
        <w:tab/>
        <w:t>2 x 3.00 m;</w:t>
      </w:r>
    </w:p>
    <w:p w14:paraId="1696AAF9" w14:textId="77777777" w:rsidR="00964293" w:rsidRPr="005A6F6C" w:rsidRDefault="00964293" w:rsidP="00964293">
      <w:pPr>
        <w:widowControl/>
        <w:numPr>
          <w:ilvl w:val="0"/>
          <w:numId w:val="9"/>
        </w:numPr>
        <w:adjustRightInd w:val="0"/>
        <w:spacing w:line="360" w:lineRule="auto"/>
        <w:ind w:left="1434" w:right="160" w:hanging="357"/>
        <w:jc w:val="both"/>
        <w:rPr>
          <w:rFonts w:ascii="Cambria" w:hAnsi="Cambria"/>
          <w:sz w:val="20"/>
        </w:rPr>
      </w:pPr>
      <w:r w:rsidRPr="005A6F6C">
        <w:rPr>
          <w:rFonts w:ascii="Cambria" w:hAnsi="Cambria"/>
          <w:sz w:val="20"/>
        </w:rPr>
        <w:t>Pistă pentru biciclete st. 0+000....0+156</w:t>
      </w:r>
      <w:r w:rsidRPr="005A6F6C">
        <w:rPr>
          <w:rFonts w:ascii="Cambria" w:hAnsi="Cambria"/>
          <w:sz w:val="20"/>
        </w:rPr>
        <w:tab/>
        <w:t>1.50 m;</w:t>
      </w:r>
      <w:r w:rsidRPr="005A6F6C">
        <w:rPr>
          <w:rFonts w:ascii="Cambria" w:hAnsi="Cambria"/>
          <w:sz w:val="20"/>
        </w:rPr>
        <w:tab/>
      </w:r>
    </w:p>
    <w:p w14:paraId="2D29C496" w14:textId="77777777" w:rsidR="00964293" w:rsidRPr="005A6F6C" w:rsidRDefault="00964293" w:rsidP="00964293">
      <w:pPr>
        <w:widowControl/>
        <w:numPr>
          <w:ilvl w:val="0"/>
          <w:numId w:val="9"/>
        </w:numPr>
        <w:adjustRightInd w:val="0"/>
        <w:spacing w:line="360" w:lineRule="auto"/>
        <w:ind w:left="1434" w:right="160" w:hanging="357"/>
        <w:jc w:val="both"/>
        <w:rPr>
          <w:rFonts w:ascii="Cambria" w:hAnsi="Cambria"/>
          <w:sz w:val="20"/>
        </w:rPr>
      </w:pPr>
      <w:r w:rsidRPr="005A6F6C">
        <w:rPr>
          <w:rFonts w:ascii="Cambria" w:hAnsi="Cambria"/>
          <w:sz w:val="20"/>
        </w:rPr>
        <w:t>Pistă pentru biciclete dr. 0+030....0+100</w:t>
      </w:r>
      <w:r w:rsidRPr="005A6F6C">
        <w:rPr>
          <w:rFonts w:ascii="Cambria" w:hAnsi="Cambria"/>
          <w:sz w:val="20"/>
        </w:rPr>
        <w:tab/>
        <w:t>1.50 m;</w:t>
      </w:r>
      <w:r w:rsidRPr="005A6F6C">
        <w:rPr>
          <w:rFonts w:ascii="Cambria" w:hAnsi="Cambria"/>
          <w:sz w:val="20"/>
        </w:rPr>
        <w:tab/>
      </w:r>
    </w:p>
    <w:p w14:paraId="366775D3" w14:textId="77777777" w:rsidR="00964293" w:rsidRPr="005A6F6C" w:rsidRDefault="00964293" w:rsidP="00964293">
      <w:pPr>
        <w:widowControl/>
        <w:numPr>
          <w:ilvl w:val="0"/>
          <w:numId w:val="9"/>
        </w:numPr>
        <w:adjustRightInd w:val="0"/>
        <w:spacing w:line="360" w:lineRule="auto"/>
        <w:ind w:left="1434" w:right="160" w:hanging="357"/>
        <w:jc w:val="both"/>
        <w:rPr>
          <w:rFonts w:ascii="Cambria" w:hAnsi="Cambria"/>
          <w:sz w:val="20"/>
        </w:rPr>
      </w:pPr>
      <w:r w:rsidRPr="005A6F6C">
        <w:rPr>
          <w:rFonts w:ascii="Cambria" w:hAnsi="Cambria"/>
          <w:sz w:val="20"/>
        </w:rPr>
        <w:t>Pistă pentru biciclete dr. 0+125....0+156</w:t>
      </w:r>
      <w:r w:rsidRPr="005A6F6C">
        <w:rPr>
          <w:rFonts w:ascii="Cambria" w:hAnsi="Cambria"/>
          <w:sz w:val="20"/>
        </w:rPr>
        <w:tab/>
        <w:t>1.50 m;</w:t>
      </w:r>
      <w:r w:rsidRPr="005A6F6C">
        <w:rPr>
          <w:rFonts w:ascii="Cambria" w:hAnsi="Cambria"/>
          <w:sz w:val="20"/>
        </w:rPr>
        <w:tab/>
      </w:r>
    </w:p>
    <w:p w14:paraId="3A1FF67F" w14:textId="77777777" w:rsidR="00964293" w:rsidRPr="005A6F6C" w:rsidRDefault="00964293" w:rsidP="00964293">
      <w:pPr>
        <w:widowControl/>
        <w:numPr>
          <w:ilvl w:val="0"/>
          <w:numId w:val="9"/>
        </w:numPr>
        <w:adjustRightInd w:val="0"/>
        <w:spacing w:line="360" w:lineRule="auto"/>
        <w:ind w:left="1434" w:right="160" w:hanging="357"/>
        <w:jc w:val="both"/>
        <w:rPr>
          <w:rFonts w:ascii="Cambria" w:hAnsi="Cambria"/>
          <w:sz w:val="20"/>
        </w:rPr>
      </w:pPr>
      <w:r w:rsidRPr="005A6F6C">
        <w:rPr>
          <w:rFonts w:ascii="Cambria" w:hAnsi="Cambria"/>
          <w:sz w:val="20"/>
        </w:rPr>
        <w:t>Trotuare dr. 0+075...0+100</w:t>
      </w:r>
      <w:r w:rsidRPr="005A6F6C">
        <w:rPr>
          <w:rFonts w:ascii="Cambria" w:hAnsi="Cambria"/>
          <w:sz w:val="20"/>
        </w:rPr>
        <w:tab/>
      </w:r>
      <w:r w:rsidRPr="005A6F6C">
        <w:rPr>
          <w:rFonts w:ascii="Cambria" w:hAnsi="Cambria"/>
          <w:sz w:val="20"/>
        </w:rPr>
        <w:tab/>
        <w:t>2.00 m;</w:t>
      </w:r>
    </w:p>
    <w:p w14:paraId="77402D9E" w14:textId="77777777" w:rsidR="00964293" w:rsidRPr="005A6F6C" w:rsidRDefault="00964293" w:rsidP="00964293">
      <w:pPr>
        <w:widowControl/>
        <w:numPr>
          <w:ilvl w:val="0"/>
          <w:numId w:val="9"/>
        </w:numPr>
        <w:adjustRightInd w:val="0"/>
        <w:spacing w:line="360" w:lineRule="auto"/>
        <w:ind w:left="1434" w:right="160" w:hanging="357"/>
        <w:jc w:val="both"/>
        <w:rPr>
          <w:rFonts w:ascii="Cambria" w:hAnsi="Cambria"/>
          <w:sz w:val="20"/>
        </w:rPr>
      </w:pPr>
      <w:r w:rsidRPr="005A6F6C">
        <w:rPr>
          <w:rFonts w:ascii="Cambria" w:hAnsi="Cambria"/>
          <w:sz w:val="20"/>
        </w:rPr>
        <w:t>Trotuare dr. 0+125...0+156</w:t>
      </w:r>
      <w:r w:rsidRPr="005A6F6C">
        <w:rPr>
          <w:rFonts w:ascii="Cambria" w:hAnsi="Cambria"/>
          <w:sz w:val="20"/>
        </w:rPr>
        <w:tab/>
      </w:r>
      <w:r w:rsidRPr="005A6F6C">
        <w:rPr>
          <w:rFonts w:ascii="Cambria" w:hAnsi="Cambria"/>
          <w:sz w:val="20"/>
        </w:rPr>
        <w:tab/>
        <w:t>2.00 m;</w:t>
      </w:r>
    </w:p>
    <w:p w14:paraId="7422EB2D" w14:textId="77777777" w:rsidR="00964293" w:rsidRPr="005A6F6C" w:rsidRDefault="00964293" w:rsidP="00964293">
      <w:pPr>
        <w:widowControl/>
        <w:numPr>
          <w:ilvl w:val="0"/>
          <w:numId w:val="9"/>
        </w:numPr>
        <w:adjustRightInd w:val="0"/>
        <w:spacing w:line="360" w:lineRule="auto"/>
        <w:ind w:left="1434" w:right="160" w:hanging="357"/>
        <w:jc w:val="both"/>
        <w:rPr>
          <w:rFonts w:ascii="Cambria" w:hAnsi="Cambria"/>
          <w:sz w:val="20"/>
        </w:rPr>
      </w:pPr>
      <w:r w:rsidRPr="005A6F6C">
        <w:rPr>
          <w:rFonts w:ascii="Cambria" w:hAnsi="Cambria"/>
          <w:sz w:val="20"/>
        </w:rPr>
        <w:t>Trotuare st. 0+000...0+156</w:t>
      </w:r>
      <w:r w:rsidRPr="005A6F6C">
        <w:rPr>
          <w:rFonts w:ascii="Cambria" w:hAnsi="Cambria"/>
          <w:sz w:val="20"/>
        </w:rPr>
        <w:tab/>
      </w:r>
      <w:r w:rsidRPr="005A6F6C">
        <w:rPr>
          <w:rFonts w:ascii="Cambria" w:hAnsi="Cambria"/>
          <w:sz w:val="20"/>
        </w:rPr>
        <w:tab/>
        <w:t>2.00...2.50 m;</w:t>
      </w:r>
    </w:p>
    <w:p w14:paraId="7AA50306" w14:textId="77777777" w:rsidR="00964293" w:rsidRPr="00E35CD8" w:rsidRDefault="00964293" w:rsidP="00964293">
      <w:pPr>
        <w:widowControl/>
        <w:numPr>
          <w:ilvl w:val="0"/>
          <w:numId w:val="9"/>
        </w:numPr>
        <w:adjustRightInd w:val="0"/>
        <w:spacing w:line="360" w:lineRule="auto"/>
        <w:ind w:left="1434" w:right="160" w:hanging="357"/>
        <w:jc w:val="both"/>
        <w:rPr>
          <w:rFonts w:ascii="Cambria" w:hAnsi="Cambria"/>
          <w:sz w:val="20"/>
        </w:rPr>
      </w:pPr>
      <w:r w:rsidRPr="00E35CD8">
        <w:rPr>
          <w:rFonts w:ascii="Cambria" w:hAnsi="Cambria"/>
          <w:sz w:val="20"/>
        </w:rPr>
        <w:t>Refacerea gurilor de scurgere existente;</w:t>
      </w:r>
    </w:p>
    <w:p w14:paraId="2771E9C1" w14:textId="77777777" w:rsidR="00964293" w:rsidRPr="00E35CD8" w:rsidRDefault="00964293" w:rsidP="00964293">
      <w:pPr>
        <w:widowControl/>
        <w:numPr>
          <w:ilvl w:val="0"/>
          <w:numId w:val="9"/>
        </w:numPr>
        <w:adjustRightInd w:val="0"/>
        <w:spacing w:line="360" w:lineRule="auto"/>
        <w:ind w:left="1434" w:right="160" w:hanging="357"/>
        <w:jc w:val="both"/>
        <w:rPr>
          <w:rFonts w:ascii="Cambria" w:hAnsi="Cambria"/>
          <w:sz w:val="20"/>
        </w:rPr>
      </w:pPr>
      <w:r w:rsidRPr="00E35CD8">
        <w:rPr>
          <w:rFonts w:ascii="Cambria" w:hAnsi="Cambria"/>
          <w:sz w:val="20"/>
        </w:rPr>
        <w:t>Aducerea la cotă a căminelor</w:t>
      </w:r>
      <w:r>
        <w:rPr>
          <w:rFonts w:ascii="Cambria" w:hAnsi="Cambria"/>
          <w:sz w:val="20"/>
        </w:rPr>
        <w:t xml:space="preserve"> și aerisitoarelor</w:t>
      </w:r>
      <w:r w:rsidRPr="00E35CD8">
        <w:rPr>
          <w:rFonts w:ascii="Cambria" w:hAnsi="Cambria"/>
          <w:sz w:val="20"/>
        </w:rPr>
        <w:t xml:space="preserve"> existente.</w:t>
      </w:r>
    </w:p>
    <w:p w14:paraId="58214C3B" w14:textId="77777777" w:rsidR="00964293" w:rsidRPr="00E35CD8" w:rsidRDefault="00964293" w:rsidP="00964293">
      <w:pPr>
        <w:widowControl/>
        <w:numPr>
          <w:ilvl w:val="0"/>
          <w:numId w:val="9"/>
        </w:numPr>
        <w:adjustRightInd w:val="0"/>
        <w:spacing w:line="360" w:lineRule="auto"/>
        <w:ind w:left="1434" w:right="160" w:hanging="357"/>
        <w:jc w:val="both"/>
        <w:rPr>
          <w:rFonts w:ascii="Cambria" w:hAnsi="Cambria"/>
          <w:sz w:val="20"/>
        </w:rPr>
      </w:pPr>
      <w:r w:rsidRPr="00E35CD8">
        <w:rPr>
          <w:rFonts w:ascii="Cambria" w:hAnsi="Cambria"/>
          <w:sz w:val="20"/>
        </w:rPr>
        <w:t>Sistem de iluminat;</w:t>
      </w:r>
    </w:p>
    <w:p w14:paraId="10765957" w14:textId="77777777" w:rsidR="00964293" w:rsidRDefault="00964293" w:rsidP="00964293">
      <w:pPr>
        <w:widowControl/>
        <w:numPr>
          <w:ilvl w:val="0"/>
          <w:numId w:val="9"/>
        </w:numPr>
        <w:adjustRightInd w:val="0"/>
        <w:spacing w:line="360" w:lineRule="auto"/>
        <w:ind w:left="1434" w:right="160" w:hanging="357"/>
        <w:jc w:val="both"/>
        <w:rPr>
          <w:rFonts w:ascii="Cambria" w:hAnsi="Cambria"/>
          <w:sz w:val="20"/>
        </w:rPr>
      </w:pPr>
      <w:r w:rsidRPr="00E35CD8">
        <w:rPr>
          <w:rFonts w:ascii="Cambria" w:hAnsi="Cambria"/>
          <w:sz w:val="20"/>
        </w:rPr>
        <w:t>Delimitare cu borduri parte carosabilă-piste-trotuare-zone verzi;</w:t>
      </w:r>
    </w:p>
    <w:p w14:paraId="274E1348" w14:textId="77777777" w:rsidR="00964293" w:rsidRDefault="00964293" w:rsidP="00964293">
      <w:pPr>
        <w:widowControl/>
        <w:numPr>
          <w:ilvl w:val="0"/>
          <w:numId w:val="9"/>
        </w:numPr>
        <w:adjustRightInd w:val="0"/>
        <w:spacing w:line="360" w:lineRule="auto"/>
        <w:ind w:left="1434" w:right="160" w:hanging="357"/>
        <w:jc w:val="both"/>
        <w:rPr>
          <w:rFonts w:ascii="Cambria" w:hAnsi="Cambria"/>
          <w:sz w:val="20"/>
        </w:rPr>
      </w:pPr>
      <w:r>
        <w:rPr>
          <w:rFonts w:ascii="Cambria" w:hAnsi="Cambria"/>
          <w:sz w:val="20"/>
        </w:rPr>
        <w:t>Elemente de siguranța circulației</w:t>
      </w:r>
    </w:p>
    <w:p w14:paraId="79467F3A" w14:textId="77777777" w:rsidR="00964293" w:rsidRPr="004456DB" w:rsidRDefault="00964293" w:rsidP="00964293">
      <w:pPr>
        <w:widowControl/>
        <w:numPr>
          <w:ilvl w:val="0"/>
          <w:numId w:val="9"/>
        </w:numPr>
        <w:adjustRightInd w:val="0"/>
        <w:spacing w:line="360" w:lineRule="auto"/>
        <w:ind w:left="1434" w:right="160" w:hanging="357"/>
        <w:jc w:val="both"/>
        <w:rPr>
          <w:rFonts w:ascii="Cambria" w:hAnsi="Cambria"/>
          <w:sz w:val="20"/>
        </w:rPr>
      </w:pPr>
      <w:r w:rsidRPr="004456DB">
        <w:rPr>
          <w:rFonts w:ascii="Cambria" w:hAnsi="Cambria"/>
          <w:sz w:val="20"/>
        </w:rPr>
        <w:t xml:space="preserve">Pentru asigurarea mobilității pietonale în dreptul intersecțiilor și a acceselor la proprietăți, bordurile se vor monta îngropat. </w:t>
      </w:r>
    </w:p>
    <w:p w14:paraId="208BDE9D" w14:textId="77777777" w:rsidR="00964293" w:rsidRPr="00622FB6" w:rsidRDefault="00964293" w:rsidP="00964293">
      <w:pPr>
        <w:adjustRightInd w:val="0"/>
        <w:spacing w:after="120" w:line="360" w:lineRule="auto"/>
        <w:ind w:left="720" w:right="160"/>
        <w:jc w:val="both"/>
        <w:rPr>
          <w:rFonts w:ascii="Cambria" w:hAnsi="Cambria"/>
          <w:sz w:val="20"/>
        </w:rPr>
      </w:pPr>
      <w:r w:rsidRPr="00622FB6">
        <w:rPr>
          <w:rFonts w:ascii="Cambria" w:hAnsi="Cambria"/>
          <w:sz w:val="20"/>
        </w:rPr>
        <w:t>Sistem rutier pe sectorul studiat</w:t>
      </w:r>
      <w:r>
        <w:rPr>
          <w:rFonts w:ascii="Cambria" w:hAnsi="Cambria"/>
          <w:sz w:val="20"/>
        </w:rPr>
        <w:t xml:space="preserve"> – (cf. NP 116 - SR 13)</w:t>
      </w:r>
      <w:r w:rsidRPr="00622FB6">
        <w:rPr>
          <w:rFonts w:ascii="Cambria" w:hAnsi="Cambria"/>
          <w:sz w:val="20"/>
        </w:rPr>
        <w:t>:</w:t>
      </w:r>
    </w:p>
    <w:p w14:paraId="30E80155" w14:textId="77777777" w:rsidR="00964293" w:rsidRPr="00622FB6" w:rsidRDefault="00964293" w:rsidP="00964293">
      <w:pPr>
        <w:widowControl/>
        <w:numPr>
          <w:ilvl w:val="0"/>
          <w:numId w:val="9"/>
        </w:numPr>
        <w:adjustRightInd w:val="0"/>
        <w:spacing w:line="360" w:lineRule="auto"/>
        <w:ind w:left="1434" w:right="160" w:hanging="357"/>
        <w:jc w:val="both"/>
        <w:rPr>
          <w:rFonts w:ascii="Cambria" w:hAnsi="Cambria"/>
          <w:sz w:val="20"/>
        </w:rPr>
      </w:pPr>
      <w:r w:rsidRPr="00622FB6">
        <w:rPr>
          <w:rFonts w:ascii="Cambria" w:hAnsi="Cambria"/>
          <w:sz w:val="20"/>
        </w:rPr>
        <w:t xml:space="preserve">Desfacere sistem rutier existent </w:t>
      </w:r>
      <w:r>
        <w:rPr>
          <w:rFonts w:ascii="Cambria" w:hAnsi="Cambria"/>
          <w:sz w:val="20"/>
        </w:rPr>
        <w:tab/>
      </w:r>
      <w:r>
        <w:rPr>
          <w:rFonts w:ascii="Cambria" w:hAnsi="Cambria"/>
          <w:sz w:val="20"/>
        </w:rPr>
        <w:tab/>
      </w:r>
      <w:r>
        <w:rPr>
          <w:rFonts w:ascii="Cambria" w:hAnsi="Cambria"/>
          <w:sz w:val="20"/>
        </w:rPr>
        <w:tab/>
        <w:t xml:space="preserve"> 5</w:t>
      </w:r>
      <w:r w:rsidRPr="00622FB6">
        <w:rPr>
          <w:rFonts w:ascii="Cambria" w:hAnsi="Cambria"/>
          <w:sz w:val="20"/>
        </w:rPr>
        <w:t>0 cm;</w:t>
      </w:r>
    </w:p>
    <w:p w14:paraId="4F87DA9E" w14:textId="77777777" w:rsidR="00964293" w:rsidRPr="00622FB6" w:rsidRDefault="00964293" w:rsidP="00964293">
      <w:pPr>
        <w:widowControl/>
        <w:numPr>
          <w:ilvl w:val="0"/>
          <w:numId w:val="9"/>
        </w:numPr>
        <w:adjustRightInd w:val="0"/>
        <w:spacing w:line="360" w:lineRule="auto"/>
        <w:ind w:left="1434" w:right="160" w:hanging="357"/>
        <w:jc w:val="both"/>
        <w:rPr>
          <w:rFonts w:ascii="Cambria" w:hAnsi="Cambria"/>
          <w:sz w:val="20"/>
        </w:rPr>
      </w:pPr>
      <w:r w:rsidRPr="00622FB6">
        <w:rPr>
          <w:rFonts w:ascii="Cambria" w:hAnsi="Cambria"/>
          <w:sz w:val="20"/>
        </w:rPr>
        <w:t xml:space="preserve">Strat de uzură din mixtură asfaltică MAS16 </w:t>
      </w:r>
      <w:r>
        <w:rPr>
          <w:rFonts w:ascii="Cambria" w:hAnsi="Cambria"/>
          <w:sz w:val="20"/>
        </w:rPr>
        <w:tab/>
      </w:r>
      <w:r w:rsidRPr="00622FB6">
        <w:rPr>
          <w:rFonts w:ascii="Cambria" w:hAnsi="Cambria"/>
          <w:sz w:val="20"/>
        </w:rPr>
        <w:t xml:space="preserve"> 4 cm;</w:t>
      </w:r>
    </w:p>
    <w:p w14:paraId="29DAB6D7" w14:textId="77777777" w:rsidR="00964293" w:rsidRPr="00622FB6" w:rsidRDefault="00964293" w:rsidP="00964293">
      <w:pPr>
        <w:widowControl/>
        <w:numPr>
          <w:ilvl w:val="0"/>
          <w:numId w:val="9"/>
        </w:numPr>
        <w:adjustRightInd w:val="0"/>
        <w:spacing w:line="360" w:lineRule="auto"/>
        <w:ind w:left="1434" w:right="160" w:hanging="357"/>
        <w:jc w:val="both"/>
        <w:rPr>
          <w:rFonts w:ascii="Cambria" w:hAnsi="Cambria"/>
          <w:sz w:val="20"/>
        </w:rPr>
      </w:pPr>
      <w:r w:rsidRPr="00622FB6">
        <w:rPr>
          <w:rFonts w:ascii="Cambria" w:hAnsi="Cambria"/>
          <w:sz w:val="20"/>
        </w:rPr>
        <w:t xml:space="preserve">Strat de legătură din BAD22.4 </w:t>
      </w:r>
      <w:r>
        <w:rPr>
          <w:rFonts w:ascii="Cambria" w:hAnsi="Cambria"/>
          <w:sz w:val="20"/>
        </w:rPr>
        <w:tab/>
      </w:r>
      <w:r>
        <w:rPr>
          <w:rFonts w:ascii="Cambria" w:hAnsi="Cambria"/>
          <w:sz w:val="20"/>
        </w:rPr>
        <w:tab/>
      </w:r>
      <w:r>
        <w:rPr>
          <w:rFonts w:ascii="Cambria" w:hAnsi="Cambria"/>
          <w:sz w:val="20"/>
        </w:rPr>
        <w:tab/>
      </w:r>
      <w:r w:rsidRPr="00622FB6">
        <w:rPr>
          <w:rFonts w:ascii="Cambria" w:hAnsi="Cambria"/>
          <w:sz w:val="20"/>
        </w:rPr>
        <w:t xml:space="preserve"> 6 cm;</w:t>
      </w:r>
    </w:p>
    <w:p w14:paraId="46A52EF8" w14:textId="77777777" w:rsidR="00964293" w:rsidRPr="00622FB6" w:rsidRDefault="00964293" w:rsidP="00964293">
      <w:pPr>
        <w:widowControl/>
        <w:numPr>
          <w:ilvl w:val="0"/>
          <w:numId w:val="9"/>
        </w:numPr>
        <w:adjustRightInd w:val="0"/>
        <w:spacing w:line="360" w:lineRule="auto"/>
        <w:ind w:left="1434" w:right="160" w:hanging="357"/>
        <w:jc w:val="both"/>
        <w:rPr>
          <w:rFonts w:ascii="Cambria" w:hAnsi="Cambria"/>
          <w:sz w:val="20"/>
        </w:rPr>
      </w:pPr>
      <w:r w:rsidRPr="00622FB6">
        <w:rPr>
          <w:rFonts w:ascii="Cambria" w:hAnsi="Cambria"/>
          <w:sz w:val="20"/>
        </w:rPr>
        <w:t xml:space="preserve">Strat de bază din AB31.5  </w:t>
      </w:r>
      <w:r>
        <w:rPr>
          <w:rFonts w:ascii="Cambria" w:hAnsi="Cambria"/>
          <w:sz w:val="20"/>
        </w:rPr>
        <w:tab/>
      </w:r>
      <w:r>
        <w:rPr>
          <w:rFonts w:ascii="Cambria" w:hAnsi="Cambria"/>
          <w:sz w:val="20"/>
        </w:rPr>
        <w:tab/>
      </w:r>
      <w:r>
        <w:rPr>
          <w:rFonts w:ascii="Cambria" w:hAnsi="Cambria"/>
          <w:sz w:val="20"/>
        </w:rPr>
        <w:tab/>
      </w:r>
      <w:r>
        <w:rPr>
          <w:rFonts w:ascii="Cambria" w:hAnsi="Cambria"/>
          <w:sz w:val="20"/>
        </w:rPr>
        <w:tab/>
      </w:r>
      <w:r w:rsidRPr="00622FB6">
        <w:rPr>
          <w:rFonts w:ascii="Cambria" w:hAnsi="Cambria"/>
          <w:sz w:val="20"/>
        </w:rPr>
        <w:t xml:space="preserve"> 8 cm;</w:t>
      </w:r>
    </w:p>
    <w:p w14:paraId="4A07CA44" w14:textId="77777777" w:rsidR="00964293" w:rsidRPr="00622FB6" w:rsidRDefault="00964293" w:rsidP="00964293">
      <w:pPr>
        <w:widowControl/>
        <w:numPr>
          <w:ilvl w:val="0"/>
          <w:numId w:val="9"/>
        </w:numPr>
        <w:adjustRightInd w:val="0"/>
        <w:spacing w:line="360" w:lineRule="auto"/>
        <w:ind w:left="1434" w:right="160" w:hanging="357"/>
        <w:jc w:val="both"/>
        <w:rPr>
          <w:rFonts w:ascii="Cambria" w:hAnsi="Cambria"/>
          <w:sz w:val="20"/>
        </w:rPr>
      </w:pPr>
      <w:r w:rsidRPr="00622FB6">
        <w:rPr>
          <w:rFonts w:ascii="Cambria" w:hAnsi="Cambria"/>
          <w:sz w:val="20"/>
        </w:rPr>
        <w:t xml:space="preserve">Strat </w:t>
      </w:r>
      <w:r>
        <w:rPr>
          <w:rFonts w:ascii="Cambria" w:hAnsi="Cambria"/>
          <w:sz w:val="20"/>
        </w:rPr>
        <w:t xml:space="preserve">superior </w:t>
      </w:r>
      <w:r w:rsidRPr="00622FB6">
        <w:rPr>
          <w:rFonts w:ascii="Cambria" w:hAnsi="Cambria"/>
          <w:sz w:val="20"/>
        </w:rPr>
        <w:t xml:space="preserve">de fundație din balast stabilizat </w:t>
      </w:r>
      <w:r>
        <w:rPr>
          <w:rFonts w:ascii="Cambria" w:hAnsi="Cambria"/>
          <w:sz w:val="20"/>
        </w:rPr>
        <w:tab/>
        <w:t xml:space="preserve"> 20</w:t>
      </w:r>
      <w:r w:rsidRPr="00622FB6">
        <w:rPr>
          <w:rFonts w:ascii="Cambria" w:hAnsi="Cambria"/>
          <w:sz w:val="20"/>
        </w:rPr>
        <w:t xml:space="preserve"> cm</w:t>
      </w:r>
    </w:p>
    <w:p w14:paraId="27E77B4E" w14:textId="77777777" w:rsidR="00964293" w:rsidRPr="00622FB6" w:rsidRDefault="00964293" w:rsidP="00964293">
      <w:pPr>
        <w:widowControl/>
        <w:numPr>
          <w:ilvl w:val="0"/>
          <w:numId w:val="9"/>
        </w:numPr>
        <w:adjustRightInd w:val="0"/>
        <w:spacing w:line="360" w:lineRule="auto"/>
        <w:ind w:left="1434" w:right="160" w:hanging="357"/>
        <w:jc w:val="both"/>
        <w:rPr>
          <w:rFonts w:ascii="Cambria" w:hAnsi="Cambria"/>
          <w:sz w:val="20"/>
        </w:rPr>
      </w:pPr>
      <w:r w:rsidRPr="00622FB6">
        <w:rPr>
          <w:rFonts w:ascii="Cambria" w:hAnsi="Cambria"/>
          <w:sz w:val="20"/>
        </w:rPr>
        <w:t>Strat</w:t>
      </w:r>
      <w:r>
        <w:rPr>
          <w:rFonts w:ascii="Cambria" w:hAnsi="Cambria"/>
          <w:sz w:val="20"/>
        </w:rPr>
        <w:t xml:space="preserve"> inferior</w:t>
      </w:r>
      <w:r w:rsidRPr="00622FB6">
        <w:rPr>
          <w:rFonts w:ascii="Cambria" w:hAnsi="Cambria"/>
          <w:sz w:val="20"/>
        </w:rPr>
        <w:t xml:space="preserve"> de fundație din balast </w:t>
      </w:r>
      <w:r>
        <w:rPr>
          <w:rFonts w:ascii="Cambria" w:hAnsi="Cambria"/>
          <w:sz w:val="20"/>
        </w:rPr>
        <w:tab/>
      </w:r>
      <w:r>
        <w:rPr>
          <w:rFonts w:ascii="Cambria" w:hAnsi="Cambria"/>
          <w:sz w:val="20"/>
        </w:rPr>
        <w:tab/>
      </w:r>
      <w:r w:rsidRPr="00622FB6">
        <w:rPr>
          <w:rFonts w:ascii="Cambria" w:hAnsi="Cambria"/>
          <w:sz w:val="20"/>
        </w:rPr>
        <w:t xml:space="preserve"> </w:t>
      </w:r>
      <w:r>
        <w:rPr>
          <w:rFonts w:ascii="Cambria" w:hAnsi="Cambria"/>
          <w:sz w:val="20"/>
        </w:rPr>
        <w:t>15 cm;</w:t>
      </w:r>
      <w:r w:rsidRPr="00622FB6">
        <w:rPr>
          <w:rFonts w:ascii="Cambria" w:hAnsi="Cambria"/>
          <w:sz w:val="20"/>
        </w:rPr>
        <w:t xml:space="preserve"> </w:t>
      </w:r>
    </w:p>
    <w:p w14:paraId="767228B0" w14:textId="77777777" w:rsidR="00964293" w:rsidRDefault="00964293" w:rsidP="00964293">
      <w:pPr>
        <w:widowControl/>
        <w:numPr>
          <w:ilvl w:val="0"/>
          <w:numId w:val="9"/>
        </w:numPr>
        <w:adjustRightInd w:val="0"/>
        <w:spacing w:line="360" w:lineRule="auto"/>
        <w:ind w:left="1434" w:right="160" w:hanging="357"/>
        <w:jc w:val="both"/>
        <w:rPr>
          <w:rFonts w:ascii="Cambria" w:hAnsi="Cambria"/>
          <w:sz w:val="20"/>
        </w:rPr>
      </w:pPr>
      <w:r w:rsidRPr="00622FB6">
        <w:rPr>
          <w:rFonts w:ascii="Cambria" w:hAnsi="Cambria"/>
          <w:sz w:val="20"/>
        </w:rPr>
        <w:t>Geotextil anticontaminant 300 g/mp;</w:t>
      </w:r>
    </w:p>
    <w:p w14:paraId="148FE179" w14:textId="77777777" w:rsidR="00964293" w:rsidRPr="00622FB6" w:rsidRDefault="00964293" w:rsidP="00964293">
      <w:pPr>
        <w:widowControl/>
        <w:numPr>
          <w:ilvl w:val="0"/>
          <w:numId w:val="9"/>
        </w:numPr>
        <w:adjustRightInd w:val="0"/>
        <w:spacing w:line="360" w:lineRule="auto"/>
        <w:ind w:left="1434" w:right="160" w:hanging="357"/>
        <w:jc w:val="both"/>
        <w:rPr>
          <w:rFonts w:ascii="Cambria" w:hAnsi="Cambria"/>
          <w:sz w:val="20"/>
        </w:rPr>
      </w:pPr>
      <w:r>
        <w:rPr>
          <w:rFonts w:ascii="Cambria" w:hAnsi="Cambria"/>
          <w:sz w:val="20"/>
        </w:rPr>
        <w:t>Sistem rutier existent;</w:t>
      </w:r>
    </w:p>
    <w:p w14:paraId="6EC9AA68" w14:textId="77777777" w:rsidR="00964293" w:rsidRPr="00A32470" w:rsidRDefault="00964293" w:rsidP="00964293">
      <w:pPr>
        <w:adjustRightInd w:val="0"/>
        <w:spacing w:after="120" w:line="360" w:lineRule="auto"/>
        <w:ind w:left="720" w:right="160"/>
        <w:jc w:val="both"/>
        <w:rPr>
          <w:rFonts w:ascii="Cambria" w:hAnsi="Cambria"/>
          <w:sz w:val="20"/>
        </w:rPr>
      </w:pPr>
      <w:r w:rsidRPr="00A32470">
        <w:rPr>
          <w:rFonts w:ascii="Cambria" w:hAnsi="Cambria"/>
          <w:sz w:val="20"/>
        </w:rPr>
        <w:t>Sistem rutier pe trotuare și piste pentru bicicliști</w:t>
      </w:r>
      <w:r>
        <w:rPr>
          <w:rFonts w:ascii="Cambria" w:hAnsi="Cambria"/>
          <w:sz w:val="20"/>
        </w:rPr>
        <w:t xml:space="preserve"> – (cf. NP 116 - SRT 2)</w:t>
      </w:r>
      <w:r w:rsidRPr="00622FB6">
        <w:rPr>
          <w:rFonts w:ascii="Cambria" w:hAnsi="Cambria"/>
          <w:sz w:val="20"/>
        </w:rPr>
        <w:t>:</w:t>
      </w:r>
    </w:p>
    <w:p w14:paraId="499B549D" w14:textId="77777777" w:rsidR="00964293" w:rsidRPr="00A32470" w:rsidRDefault="00964293" w:rsidP="00964293">
      <w:pPr>
        <w:widowControl/>
        <w:numPr>
          <w:ilvl w:val="0"/>
          <w:numId w:val="9"/>
        </w:numPr>
        <w:adjustRightInd w:val="0"/>
        <w:spacing w:line="360" w:lineRule="auto"/>
        <w:ind w:left="1434" w:right="160" w:hanging="357"/>
        <w:jc w:val="both"/>
        <w:rPr>
          <w:rFonts w:ascii="Cambria" w:hAnsi="Cambria"/>
          <w:sz w:val="20"/>
        </w:rPr>
      </w:pPr>
      <w:r w:rsidRPr="00A32470">
        <w:rPr>
          <w:rFonts w:ascii="Cambria" w:hAnsi="Cambria"/>
          <w:sz w:val="20"/>
        </w:rPr>
        <w:t xml:space="preserve">Strat de uzură din beton asfaltic BA8 </w:t>
      </w:r>
      <w:r>
        <w:rPr>
          <w:rFonts w:ascii="Cambria" w:hAnsi="Cambria"/>
          <w:sz w:val="20"/>
        </w:rPr>
        <w:tab/>
      </w:r>
      <w:r>
        <w:rPr>
          <w:rFonts w:ascii="Cambria" w:hAnsi="Cambria"/>
          <w:sz w:val="20"/>
        </w:rPr>
        <w:tab/>
      </w:r>
      <w:r w:rsidRPr="00A32470">
        <w:rPr>
          <w:rFonts w:ascii="Cambria" w:hAnsi="Cambria"/>
          <w:sz w:val="20"/>
        </w:rPr>
        <w:t xml:space="preserve"> 4 cm;</w:t>
      </w:r>
    </w:p>
    <w:p w14:paraId="6709D630" w14:textId="77777777" w:rsidR="00964293" w:rsidRDefault="00964293" w:rsidP="00964293">
      <w:pPr>
        <w:widowControl/>
        <w:numPr>
          <w:ilvl w:val="0"/>
          <w:numId w:val="9"/>
        </w:numPr>
        <w:adjustRightInd w:val="0"/>
        <w:spacing w:line="360" w:lineRule="auto"/>
        <w:ind w:left="1434" w:right="160" w:hanging="357"/>
        <w:jc w:val="both"/>
        <w:rPr>
          <w:rFonts w:ascii="Cambria" w:hAnsi="Cambria"/>
          <w:sz w:val="20"/>
        </w:rPr>
      </w:pPr>
      <w:r w:rsidRPr="00A32470">
        <w:rPr>
          <w:rFonts w:ascii="Cambria" w:hAnsi="Cambria"/>
          <w:sz w:val="20"/>
        </w:rPr>
        <w:t xml:space="preserve">Strat de bază din balast stabilizat </w:t>
      </w:r>
      <w:r>
        <w:rPr>
          <w:rFonts w:ascii="Cambria" w:hAnsi="Cambria"/>
          <w:sz w:val="20"/>
        </w:rPr>
        <w:tab/>
      </w:r>
      <w:r>
        <w:rPr>
          <w:rFonts w:ascii="Cambria" w:hAnsi="Cambria"/>
          <w:sz w:val="20"/>
        </w:rPr>
        <w:tab/>
      </w:r>
      <w:r>
        <w:rPr>
          <w:rFonts w:ascii="Cambria" w:hAnsi="Cambria"/>
          <w:sz w:val="20"/>
        </w:rPr>
        <w:tab/>
      </w:r>
      <w:r w:rsidRPr="00A32470">
        <w:rPr>
          <w:rFonts w:ascii="Cambria" w:hAnsi="Cambria"/>
          <w:sz w:val="20"/>
        </w:rPr>
        <w:t xml:space="preserve"> 10 cm;</w:t>
      </w:r>
    </w:p>
    <w:p w14:paraId="7F6AD064" w14:textId="77777777" w:rsidR="00964293" w:rsidRPr="00A32470" w:rsidRDefault="00964293" w:rsidP="00964293">
      <w:pPr>
        <w:widowControl/>
        <w:numPr>
          <w:ilvl w:val="0"/>
          <w:numId w:val="9"/>
        </w:numPr>
        <w:adjustRightInd w:val="0"/>
        <w:spacing w:line="360" w:lineRule="auto"/>
        <w:ind w:left="1434" w:right="160" w:hanging="357"/>
        <w:jc w:val="both"/>
        <w:rPr>
          <w:rFonts w:ascii="Cambria" w:hAnsi="Cambria"/>
          <w:sz w:val="20"/>
        </w:rPr>
      </w:pPr>
      <w:r>
        <w:rPr>
          <w:rFonts w:ascii="Cambria" w:hAnsi="Cambria"/>
          <w:sz w:val="20"/>
        </w:rPr>
        <w:t xml:space="preserve">Strat de fundatie din balast </w:t>
      </w:r>
      <w:r>
        <w:rPr>
          <w:rFonts w:ascii="Cambria" w:hAnsi="Cambria"/>
          <w:sz w:val="20"/>
        </w:rPr>
        <w:tab/>
      </w:r>
      <w:r>
        <w:rPr>
          <w:rFonts w:ascii="Cambria" w:hAnsi="Cambria"/>
          <w:sz w:val="20"/>
        </w:rPr>
        <w:tab/>
      </w:r>
      <w:r>
        <w:rPr>
          <w:rFonts w:ascii="Cambria" w:hAnsi="Cambria"/>
          <w:sz w:val="20"/>
        </w:rPr>
        <w:tab/>
        <w:t xml:space="preserve"> 10 cm;</w:t>
      </w:r>
    </w:p>
    <w:p w14:paraId="3FC98E2E" w14:textId="77777777" w:rsidR="00964293" w:rsidRPr="00A32470" w:rsidRDefault="00964293" w:rsidP="00964293">
      <w:pPr>
        <w:widowControl/>
        <w:numPr>
          <w:ilvl w:val="0"/>
          <w:numId w:val="9"/>
        </w:numPr>
        <w:adjustRightInd w:val="0"/>
        <w:spacing w:line="360" w:lineRule="auto"/>
        <w:ind w:left="1434" w:right="160" w:hanging="357"/>
        <w:jc w:val="both"/>
        <w:rPr>
          <w:rFonts w:ascii="Cambria" w:hAnsi="Cambria"/>
          <w:sz w:val="20"/>
        </w:rPr>
      </w:pPr>
      <w:r w:rsidRPr="00A32470">
        <w:rPr>
          <w:rFonts w:ascii="Cambria" w:hAnsi="Cambria"/>
          <w:sz w:val="20"/>
        </w:rPr>
        <w:t>Geotextil anticontaminant 300 g/mp;</w:t>
      </w:r>
    </w:p>
    <w:p w14:paraId="32604C4F" w14:textId="77777777" w:rsidR="00964293" w:rsidRPr="0048177D" w:rsidRDefault="00964293" w:rsidP="00964293">
      <w:pPr>
        <w:adjustRightInd w:val="0"/>
        <w:spacing w:before="120" w:line="360" w:lineRule="auto"/>
        <w:ind w:left="720" w:right="160"/>
        <w:jc w:val="both"/>
        <w:rPr>
          <w:rFonts w:ascii="Cambria" w:hAnsi="Cambria"/>
          <w:b/>
          <w:bCs/>
          <w:sz w:val="20"/>
        </w:rPr>
      </w:pPr>
      <w:r w:rsidRPr="0048177D">
        <w:rPr>
          <w:rFonts w:ascii="Cambria" w:hAnsi="Cambria"/>
          <w:b/>
          <w:bCs/>
          <w:sz w:val="20"/>
        </w:rPr>
        <w:t>Scurgerea apelor</w:t>
      </w:r>
    </w:p>
    <w:p w14:paraId="335C451F" w14:textId="77777777" w:rsidR="00964293" w:rsidRPr="005152CF" w:rsidRDefault="00964293" w:rsidP="00964293">
      <w:pPr>
        <w:adjustRightInd w:val="0"/>
        <w:spacing w:after="240" w:line="360" w:lineRule="auto"/>
        <w:ind w:left="720" w:right="160"/>
        <w:jc w:val="both"/>
        <w:rPr>
          <w:rFonts w:ascii="Cambria" w:hAnsi="Cambria"/>
          <w:sz w:val="20"/>
        </w:rPr>
      </w:pPr>
      <w:r>
        <w:rPr>
          <w:rFonts w:ascii="Cambria" w:hAnsi="Cambria"/>
          <w:sz w:val="20"/>
        </w:rPr>
        <w:t>Evacuarea</w:t>
      </w:r>
      <w:r w:rsidRPr="005152CF">
        <w:rPr>
          <w:rFonts w:ascii="Cambria" w:hAnsi="Cambria"/>
          <w:sz w:val="20"/>
        </w:rPr>
        <w:t xml:space="preserve"> apelor</w:t>
      </w:r>
      <w:r>
        <w:rPr>
          <w:rFonts w:ascii="Cambria" w:hAnsi="Cambria"/>
          <w:sz w:val="20"/>
        </w:rPr>
        <w:t xml:space="preserve"> pluviale</w:t>
      </w:r>
      <w:r w:rsidRPr="005152CF">
        <w:rPr>
          <w:rFonts w:ascii="Cambria" w:hAnsi="Cambria"/>
          <w:sz w:val="20"/>
        </w:rPr>
        <w:t xml:space="preserve"> pe </w:t>
      </w:r>
      <w:r>
        <w:rPr>
          <w:rFonts w:ascii="Cambria" w:hAnsi="Cambria"/>
          <w:sz w:val="20"/>
        </w:rPr>
        <w:t>zonele</w:t>
      </w:r>
      <w:r w:rsidRPr="005152CF">
        <w:rPr>
          <w:rFonts w:ascii="Cambria" w:hAnsi="Cambria"/>
          <w:sz w:val="20"/>
        </w:rPr>
        <w:t xml:space="preserve"> studiat</w:t>
      </w:r>
      <w:r>
        <w:rPr>
          <w:rFonts w:ascii="Cambria" w:hAnsi="Cambria"/>
          <w:sz w:val="20"/>
        </w:rPr>
        <w:t>e</w:t>
      </w:r>
      <w:r w:rsidRPr="005152CF">
        <w:rPr>
          <w:rFonts w:ascii="Cambria" w:hAnsi="Cambria"/>
          <w:sz w:val="20"/>
        </w:rPr>
        <w:t xml:space="preserve"> se va realiza prin </w:t>
      </w:r>
      <w:r>
        <w:rPr>
          <w:rFonts w:ascii="Cambria" w:hAnsi="Cambria"/>
          <w:sz w:val="20"/>
        </w:rPr>
        <w:t xml:space="preserve">rețeaua </w:t>
      </w:r>
      <w:r w:rsidRPr="005152CF">
        <w:rPr>
          <w:rFonts w:ascii="Cambria" w:hAnsi="Cambria"/>
          <w:sz w:val="20"/>
        </w:rPr>
        <w:t>existent</w:t>
      </w:r>
      <w:r>
        <w:rPr>
          <w:rFonts w:ascii="Cambria" w:hAnsi="Cambria"/>
          <w:sz w:val="20"/>
        </w:rPr>
        <w:t>ă</w:t>
      </w:r>
      <w:r w:rsidRPr="005152CF">
        <w:rPr>
          <w:rFonts w:ascii="Cambria" w:hAnsi="Cambria"/>
          <w:sz w:val="20"/>
        </w:rPr>
        <w:t xml:space="preserve"> de canalizare pluvială. Pentru preluarea apelor s-a prevăzut refacerea(inlocuirea)</w:t>
      </w:r>
      <w:r>
        <w:rPr>
          <w:rFonts w:ascii="Cambria" w:hAnsi="Cambria"/>
          <w:sz w:val="20"/>
        </w:rPr>
        <w:t xml:space="preserve"> gurilor de scurgere existente</w:t>
      </w:r>
      <w:r w:rsidRPr="005152CF">
        <w:rPr>
          <w:rFonts w:ascii="Cambria" w:hAnsi="Cambria"/>
          <w:sz w:val="20"/>
        </w:rPr>
        <w:t>. Apele colectate de pe suprafețele amenajate se vo</w:t>
      </w:r>
      <w:r>
        <w:rPr>
          <w:rFonts w:ascii="Cambria" w:hAnsi="Cambria"/>
          <w:sz w:val="20"/>
        </w:rPr>
        <w:t>r sistematiza spre borduri prin</w:t>
      </w:r>
      <w:r w:rsidRPr="005152CF">
        <w:rPr>
          <w:rFonts w:ascii="Cambria" w:hAnsi="Cambria"/>
          <w:sz w:val="20"/>
        </w:rPr>
        <w:t xml:space="preserve"> pantă transversală si se vor dirija spre gurile de scurgere noi</w:t>
      </w:r>
      <w:r>
        <w:rPr>
          <w:rFonts w:ascii="Cambria" w:hAnsi="Cambria"/>
          <w:sz w:val="20"/>
        </w:rPr>
        <w:t xml:space="preserve"> prin pantă longitudinală</w:t>
      </w:r>
      <w:r w:rsidRPr="005152CF">
        <w:rPr>
          <w:rFonts w:ascii="Cambria" w:hAnsi="Cambria"/>
          <w:sz w:val="20"/>
        </w:rPr>
        <w:t>. De asemenea, caminele existente</w:t>
      </w:r>
      <w:r>
        <w:rPr>
          <w:rFonts w:ascii="Cambria" w:hAnsi="Cambria"/>
          <w:sz w:val="20"/>
        </w:rPr>
        <w:t xml:space="preserve"> de pe suprafața proiectului</w:t>
      </w:r>
      <w:r w:rsidRPr="005152CF">
        <w:rPr>
          <w:rFonts w:ascii="Cambria" w:hAnsi="Cambria"/>
          <w:sz w:val="20"/>
        </w:rPr>
        <w:t xml:space="preserve"> se vor aduce la cotă.</w:t>
      </w:r>
    </w:p>
    <w:p w14:paraId="75D4889B" w14:textId="77777777" w:rsidR="00964293" w:rsidRPr="005152CF" w:rsidRDefault="00964293" w:rsidP="00964293">
      <w:pPr>
        <w:adjustRightInd w:val="0"/>
        <w:spacing w:after="240" w:line="360" w:lineRule="auto"/>
        <w:ind w:left="720" w:right="160"/>
        <w:jc w:val="both"/>
        <w:rPr>
          <w:rFonts w:ascii="Cambria" w:hAnsi="Cambria"/>
          <w:sz w:val="20"/>
        </w:rPr>
      </w:pPr>
      <w:r w:rsidRPr="005152CF">
        <w:rPr>
          <w:rFonts w:ascii="Cambria" w:hAnsi="Cambria"/>
          <w:sz w:val="20"/>
        </w:rPr>
        <w:t xml:space="preserve">Corpul gurilor de scurgere se va realiza cu corp modular din PP. La partea superioară se vor realiza depozite de aluviuni, ramă și grătar, prevăzute cu o piesă telescopică, pe care este fixat grătarul pentru clasa de trafic D400 conform standardului SR EN 124; Partea inferioară a gurii de scurgere, sub nivelul racordului de evacuare, constituie volumul de separare a eventualelor sedimente solide antrenate de apa colectată. Tubul de evacuare din gura de scurgere va avea </w:t>
      </w:r>
      <w:r w:rsidRPr="005152CF">
        <w:rPr>
          <w:rFonts w:ascii="Cambria" w:hAnsi="Cambria"/>
          <w:sz w:val="20"/>
        </w:rPr>
        <w:lastRenderedPageBreak/>
        <w:t>diametrul D160 mm și se va racorda în colector cu piesă cu articulație sferică și cot.</w:t>
      </w:r>
    </w:p>
    <w:p w14:paraId="7589940C" w14:textId="77777777" w:rsidR="00964293" w:rsidRPr="005B2894" w:rsidRDefault="00964293" w:rsidP="00964293">
      <w:pPr>
        <w:adjustRightInd w:val="0"/>
        <w:spacing w:line="360" w:lineRule="auto"/>
        <w:ind w:left="720" w:right="160"/>
        <w:jc w:val="both"/>
        <w:rPr>
          <w:rFonts w:ascii="Cambria" w:hAnsi="Cambria"/>
          <w:b/>
          <w:bCs/>
          <w:sz w:val="20"/>
        </w:rPr>
      </w:pPr>
      <w:r w:rsidRPr="005B2894">
        <w:rPr>
          <w:rFonts w:ascii="Cambria" w:hAnsi="Cambria"/>
          <w:b/>
          <w:bCs/>
          <w:sz w:val="20"/>
        </w:rPr>
        <w:t>Siguranța circulației</w:t>
      </w:r>
    </w:p>
    <w:p w14:paraId="3A01865F" w14:textId="77777777" w:rsidR="00964293" w:rsidRDefault="00964293" w:rsidP="00964293">
      <w:pPr>
        <w:adjustRightInd w:val="0"/>
        <w:spacing w:line="360" w:lineRule="auto"/>
        <w:ind w:left="720" w:right="160"/>
        <w:jc w:val="both"/>
        <w:rPr>
          <w:rFonts w:ascii="Cambria" w:hAnsi="Cambria"/>
          <w:sz w:val="20"/>
        </w:rPr>
      </w:pPr>
      <w:r w:rsidRPr="002F0F3D">
        <w:rPr>
          <w:rFonts w:ascii="Cambria" w:hAnsi="Cambria"/>
          <w:sz w:val="20"/>
        </w:rPr>
        <w:t xml:space="preserve">Siguranța participanților la trafic (pietoni, bicicliști, autovehicule) este asigurată prin </w:t>
      </w:r>
      <w:r>
        <w:rPr>
          <w:rFonts w:ascii="Cambria" w:hAnsi="Cambria"/>
          <w:sz w:val="20"/>
        </w:rPr>
        <w:t>separarea categoriilor de trafic</w:t>
      </w:r>
      <w:r w:rsidRPr="002F0F3D">
        <w:rPr>
          <w:rFonts w:ascii="Cambria" w:hAnsi="Cambria"/>
          <w:sz w:val="20"/>
        </w:rPr>
        <w:t xml:space="preserve"> </w:t>
      </w:r>
      <w:r>
        <w:rPr>
          <w:rFonts w:ascii="Cambria" w:hAnsi="Cambria"/>
          <w:sz w:val="20"/>
        </w:rPr>
        <w:t>prin delimitarea zonelor de circulație cu</w:t>
      </w:r>
      <w:r w:rsidRPr="002F0F3D">
        <w:rPr>
          <w:rFonts w:ascii="Cambria" w:hAnsi="Cambria"/>
          <w:sz w:val="20"/>
        </w:rPr>
        <w:t xml:space="preserve">  borduri, precum și piste de bicicliști colorate.</w:t>
      </w:r>
      <w:r>
        <w:rPr>
          <w:rFonts w:ascii="Cambria" w:hAnsi="Cambria"/>
          <w:sz w:val="20"/>
        </w:rPr>
        <w:t xml:space="preserve"> În zona intersecțiilor principale Pod – Str. Oașului, respectiv Str. Traian – Str. Decebal, s-a prevăzut controlul traficului prin semaforizarea intersecției. Proiectul de management al traficului în zona intersecției face parte integranta din proiect.</w:t>
      </w:r>
    </w:p>
    <w:p w14:paraId="678CC7A5" w14:textId="77777777" w:rsidR="00964293" w:rsidRPr="004F4BC3" w:rsidRDefault="00964293" w:rsidP="00964293">
      <w:pPr>
        <w:adjustRightInd w:val="0"/>
        <w:spacing w:line="360" w:lineRule="auto"/>
        <w:ind w:left="720" w:right="160"/>
        <w:jc w:val="both"/>
        <w:rPr>
          <w:rFonts w:ascii="Cambria" w:hAnsi="Cambria"/>
          <w:sz w:val="20"/>
        </w:rPr>
      </w:pPr>
      <w:r>
        <w:rPr>
          <w:rFonts w:ascii="Cambria" w:hAnsi="Cambria"/>
          <w:sz w:val="20"/>
        </w:rPr>
        <w:t>De asemenea, s-a prevăzut amenajarea a 4 treceri de pietoni dintre care o trecere dublată de trecere de bicicliști, fiind prevăzute a se realiza colorat, cu marcaje reflectorizante și sistem de supraluminare.</w:t>
      </w:r>
    </w:p>
    <w:p w14:paraId="1ED3FCAE" w14:textId="77777777" w:rsidR="00964293" w:rsidRDefault="00964293" w:rsidP="00964293">
      <w:pPr>
        <w:adjustRightInd w:val="0"/>
        <w:spacing w:after="240" w:line="360" w:lineRule="auto"/>
        <w:ind w:left="720" w:right="160"/>
        <w:jc w:val="both"/>
        <w:rPr>
          <w:rFonts w:ascii="Cambria" w:hAnsi="Cambria"/>
          <w:sz w:val="20"/>
        </w:rPr>
      </w:pPr>
      <w:r w:rsidRPr="004F4BC3">
        <w:rPr>
          <w:rFonts w:ascii="Cambria" w:hAnsi="Cambria"/>
          <w:sz w:val="20"/>
        </w:rPr>
        <w:t>De asemenea, se vor realiza lucrări de semnalizare verticală (indicatoare de circulaţie) și orizontală (marcaje rutiere), în scopul prevenirii posibilelor accidente de circulaţie. Indicatoarele de circulaţie se vor amplasa conform proiectului de semnalizare rutier</w:t>
      </w:r>
      <w:r>
        <w:rPr>
          <w:rFonts w:ascii="Cambria" w:hAnsi="Cambria"/>
          <w:sz w:val="20"/>
        </w:rPr>
        <w:t>ă</w:t>
      </w:r>
      <w:r w:rsidRPr="004F4BC3">
        <w:rPr>
          <w:rFonts w:ascii="Cambria" w:hAnsi="Cambria"/>
          <w:sz w:val="20"/>
        </w:rPr>
        <w:t>, amplasate și identificate conform pre</w:t>
      </w:r>
      <w:r>
        <w:rPr>
          <w:rFonts w:ascii="Cambria" w:hAnsi="Cambria"/>
          <w:sz w:val="20"/>
        </w:rPr>
        <w:t>ve</w:t>
      </w:r>
      <w:r w:rsidRPr="004F4BC3">
        <w:rPr>
          <w:rFonts w:ascii="Cambria" w:hAnsi="Cambria"/>
          <w:sz w:val="20"/>
        </w:rPr>
        <w:t>derilor în vigoare și cu aprobarea prealabilă a Poliției Rutiere și a departamentului de Siguranța circulației.</w:t>
      </w:r>
    </w:p>
    <w:p w14:paraId="45915CBA" w14:textId="77777777" w:rsidR="00964293" w:rsidRPr="004F4BC3" w:rsidRDefault="00964293" w:rsidP="00964293">
      <w:pPr>
        <w:adjustRightInd w:val="0"/>
        <w:spacing w:after="240" w:line="360" w:lineRule="auto"/>
        <w:ind w:left="720" w:right="160"/>
        <w:jc w:val="both"/>
        <w:rPr>
          <w:rFonts w:ascii="Cambria" w:hAnsi="Cambria"/>
          <w:sz w:val="20"/>
        </w:rPr>
      </w:pPr>
      <w:r w:rsidRPr="004F4BC3">
        <w:rPr>
          <w:rFonts w:ascii="Cambria" w:hAnsi="Cambria"/>
          <w:sz w:val="20"/>
        </w:rPr>
        <w:t>Indicatoarele rutiere se vor realiza în conformitate cu prevederile SR 1848 1,2,3 și se vor alcătui din panouri din oțel sau aluminiu, protejate împotriva coroziunii, pe fața cărora se aplică folie retro-reflectorizantă din clasa II (Diamond Grade). Montarea indicatoarelor se va face pe stâlpi sau pe console, acolo unde acest lucru se impune.</w:t>
      </w:r>
    </w:p>
    <w:p w14:paraId="749F2A47" w14:textId="77777777" w:rsidR="00964293" w:rsidRDefault="00964293" w:rsidP="00964293">
      <w:pPr>
        <w:adjustRightInd w:val="0"/>
        <w:spacing w:after="240" w:line="360" w:lineRule="auto"/>
        <w:ind w:left="720" w:right="160"/>
        <w:jc w:val="both"/>
        <w:rPr>
          <w:rFonts w:ascii="Cambria" w:hAnsi="Cambria"/>
          <w:sz w:val="20"/>
        </w:rPr>
      </w:pPr>
      <w:r w:rsidRPr="004F4BC3">
        <w:rPr>
          <w:rFonts w:ascii="Cambria" w:hAnsi="Cambria"/>
          <w:sz w:val="20"/>
        </w:rPr>
        <w:t xml:space="preserve">Lucrările de marcaj se vor realiza conform SR 1848 – 7. În funcție de locul unde se aplică și rolul pe care trebuie să-l aibă în dirijarea și orientarea circulației, s-au prevăzut marcaje longitudinale și transversale. Marcajele se vor realiza cu produse termoplastice cu o grosime de 3000 microni care au o durată de viață de minim 2 ani. </w:t>
      </w:r>
    </w:p>
    <w:p w14:paraId="1925D66A" w14:textId="77777777" w:rsidR="00964293" w:rsidRPr="00CB6EF4" w:rsidRDefault="00964293" w:rsidP="00964293">
      <w:pPr>
        <w:adjustRightInd w:val="0"/>
        <w:spacing w:line="360" w:lineRule="auto"/>
        <w:ind w:left="720" w:right="160"/>
        <w:jc w:val="both"/>
        <w:rPr>
          <w:rFonts w:ascii="Cambria" w:hAnsi="Cambria"/>
          <w:b/>
          <w:bCs/>
          <w:sz w:val="20"/>
        </w:rPr>
      </w:pPr>
      <w:r w:rsidRPr="00CB6EF4">
        <w:rPr>
          <w:rFonts w:ascii="Cambria" w:hAnsi="Cambria"/>
          <w:b/>
          <w:bCs/>
          <w:sz w:val="20"/>
        </w:rPr>
        <w:t>Conformarea cu prevederile normativului NP 051/2012 se va realiza după cum urmează:</w:t>
      </w:r>
    </w:p>
    <w:p w14:paraId="5B9F5448" w14:textId="77777777" w:rsidR="00964293" w:rsidRPr="00FF32AD" w:rsidRDefault="00964293" w:rsidP="00964293">
      <w:pPr>
        <w:adjustRightInd w:val="0"/>
        <w:spacing w:after="120"/>
        <w:ind w:left="720" w:right="160"/>
        <w:jc w:val="both"/>
        <w:rPr>
          <w:rFonts w:ascii="Cambria" w:hAnsi="Cambria"/>
          <w:sz w:val="20"/>
        </w:rPr>
      </w:pPr>
      <w:r w:rsidRPr="00FF32AD">
        <w:rPr>
          <w:rFonts w:ascii="Cambria" w:hAnsi="Cambria"/>
          <w:sz w:val="20"/>
        </w:rPr>
        <w:t>Pentru persoanele cu dizabilități locomotorii:</w:t>
      </w:r>
    </w:p>
    <w:p w14:paraId="0A713BB4" w14:textId="77777777" w:rsidR="00964293" w:rsidRPr="00B40F72" w:rsidRDefault="00964293" w:rsidP="00964293">
      <w:pPr>
        <w:widowControl/>
        <w:numPr>
          <w:ilvl w:val="0"/>
          <w:numId w:val="9"/>
        </w:numPr>
        <w:adjustRightInd w:val="0"/>
        <w:spacing w:line="360" w:lineRule="auto"/>
        <w:ind w:left="1434" w:right="160" w:hanging="357"/>
        <w:jc w:val="both"/>
        <w:rPr>
          <w:rFonts w:ascii="Cambria" w:hAnsi="Cambria"/>
          <w:sz w:val="20"/>
        </w:rPr>
      </w:pPr>
      <w:r w:rsidRPr="00B40F72">
        <w:rPr>
          <w:rFonts w:ascii="Cambria" w:hAnsi="Cambria"/>
          <w:sz w:val="20"/>
        </w:rPr>
        <w:t>Strada va fi accesibil</w:t>
      </w:r>
      <w:r>
        <w:rPr>
          <w:rFonts w:ascii="Cambria" w:hAnsi="Cambria"/>
          <w:sz w:val="20"/>
        </w:rPr>
        <w:t>ă</w:t>
      </w:r>
      <w:r w:rsidRPr="00B40F72">
        <w:rPr>
          <w:rFonts w:ascii="Cambria" w:hAnsi="Cambria"/>
          <w:sz w:val="20"/>
        </w:rPr>
        <w:t xml:space="preserve"> persoanelor cu dizabilități locomotorii prin realizarea trotuarelor cursive și fără obstacole și realizarea de rampe de coborâre în dreptul intersecțiilor;</w:t>
      </w:r>
    </w:p>
    <w:p w14:paraId="350C314C" w14:textId="77777777" w:rsidR="00964293" w:rsidRPr="00B40F72" w:rsidRDefault="00964293" w:rsidP="00964293">
      <w:pPr>
        <w:widowControl/>
        <w:numPr>
          <w:ilvl w:val="0"/>
          <w:numId w:val="9"/>
        </w:numPr>
        <w:adjustRightInd w:val="0"/>
        <w:spacing w:line="360" w:lineRule="auto"/>
        <w:ind w:left="1434" w:right="160" w:hanging="357"/>
        <w:jc w:val="both"/>
        <w:rPr>
          <w:rFonts w:ascii="Cambria" w:hAnsi="Cambria"/>
          <w:sz w:val="20"/>
        </w:rPr>
      </w:pPr>
      <w:r w:rsidRPr="00B40F72">
        <w:rPr>
          <w:rFonts w:ascii="Cambria" w:hAnsi="Cambria"/>
          <w:sz w:val="20"/>
        </w:rPr>
        <w:t>Asigurarea lățimii minime a trotuarelor proiectate de min. 2.00 m;</w:t>
      </w:r>
    </w:p>
    <w:p w14:paraId="2FCC0056" w14:textId="77777777" w:rsidR="00964293" w:rsidRPr="00B40F72" w:rsidRDefault="00964293" w:rsidP="00964293">
      <w:pPr>
        <w:widowControl/>
        <w:numPr>
          <w:ilvl w:val="0"/>
          <w:numId w:val="9"/>
        </w:numPr>
        <w:adjustRightInd w:val="0"/>
        <w:spacing w:line="360" w:lineRule="auto"/>
        <w:ind w:left="1434" w:right="160" w:hanging="357"/>
        <w:jc w:val="both"/>
        <w:rPr>
          <w:rFonts w:ascii="Cambria" w:hAnsi="Cambria"/>
          <w:sz w:val="20"/>
        </w:rPr>
      </w:pPr>
      <w:r w:rsidRPr="00B40F72">
        <w:rPr>
          <w:rFonts w:ascii="Cambria" w:hAnsi="Cambria"/>
          <w:sz w:val="20"/>
        </w:rPr>
        <w:t>Asigurarea elementelor de protecție pe traseul pietonal – bolarzi de semnalizare având H&gt;90 cm.;</w:t>
      </w:r>
    </w:p>
    <w:p w14:paraId="4035A0E9" w14:textId="77777777" w:rsidR="00964293" w:rsidRPr="00B40F72" w:rsidRDefault="00964293" w:rsidP="00964293">
      <w:pPr>
        <w:widowControl/>
        <w:numPr>
          <w:ilvl w:val="0"/>
          <w:numId w:val="9"/>
        </w:numPr>
        <w:adjustRightInd w:val="0"/>
        <w:spacing w:line="360" w:lineRule="auto"/>
        <w:ind w:left="1434" w:right="160" w:hanging="357"/>
        <w:jc w:val="both"/>
        <w:rPr>
          <w:rFonts w:ascii="Cambria" w:hAnsi="Cambria"/>
          <w:sz w:val="20"/>
        </w:rPr>
      </w:pPr>
      <w:r w:rsidRPr="00B40F72">
        <w:rPr>
          <w:rFonts w:ascii="Cambria" w:hAnsi="Cambria"/>
          <w:sz w:val="20"/>
        </w:rPr>
        <w:t>Panta trotuarului va fi:</w:t>
      </w:r>
    </w:p>
    <w:p w14:paraId="646AD0ED" w14:textId="77777777" w:rsidR="00964293" w:rsidRPr="00B40F72" w:rsidRDefault="00964293" w:rsidP="00964293">
      <w:pPr>
        <w:widowControl/>
        <w:numPr>
          <w:ilvl w:val="1"/>
          <w:numId w:val="9"/>
        </w:numPr>
        <w:adjustRightInd w:val="0"/>
        <w:spacing w:line="360" w:lineRule="auto"/>
        <w:ind w:right="160"/>
        <w:jc w:val="both"/>
        <w:rPr>
          <w:rFonts w:ascii="Cambria" w:hAnsi="Cambria"/>
          <w:sz w:val="20"/>
        </w:rPr>
      </w:pPr>
      <w:r w:rsidRPr="00B40F72">
        <w:rPr>
          <w:rFonts w:ascii="Cambria" w:hAnsi="Cambria"/>
          <w:sz w:val="20"/>
        </w:rPr>
        <w:t>max. 2 % in sens transversal;</w:t>
      </w:r>
    </w:p>
    <w:p w14:paraId="70DDFC78" w14:textId="77777777" w:rsidR="00964293" w:rsidRPr="00B40F72" w:rsidRDefault="00964293" w:rsidP="00964293">
      <w:pPr>
        <w:widowControl/>
        <w:numPr>
          <w:ilvl w:val="1"/>
          <w:numId w:val="9"/>
        </w:numPr>
        <w:adjustRightInd w:val="0"/>
        <w:spacing w:line="360" w:lineRule="auto"/>
        <w:ind w:right="160"/>
        <w:jc w:val="both"/>
        <w:rPr>
          <w:rFonts w:ascii="Cambria" w:hAnsi="Cambria"/>
          <w:sz w:val="20"/>
        </w:rPr>
      </w:pPr>
      <w:r w:rsidRPr="00B40F72">
        <w:rPr>
          <w:rFonts w:ascii="Cambria" w:hAnsi="Cambria"/>
          <w:sz w:val="20"/>
        </w:rPr>
        <w:t>max. 3% in sens longitudinal ;</w:t>
      </w:r>
    </w:p>
    <w:p w14:paraId="0F2B88C6" w14:textId="77777777" w:rsidR="00964293" w:rsidRPr="00B40F72" w:rsidRDefault="00964293" w:rsidP="00964293">
      <w:pPr>
        <w:widowControl/>
        <w:numPr>
          <w:ilvl w:val="0"/>
          <w:numId w:val="9"/>
        </w:numPr>
        <w:adjustRightInd w:val="0"/>
        <w:spacing w:line="360" w:lineRule="auto"/>
        <w:ind w:left="1434" w:right="160" w:hanging="357"/>
        <w:jc w:val="both"/>
        <w:rPr>
          <w:rFonts w:ascii="Cambria" w:hAnsi="Cambria"/>
          <w:sz w:val="20"/>
        </w:rPr>
      </w:pPr>
      <w:r w:rsidRPr="00B40F72">
        <w:rPr>
          <w:rFonts w:ascii="Cambria" w:hAnsi="Cambria"/>
          <w:sz w:val="20"/>
        </w:rPr>
        <w:t xml:space="preserve"> În zona intersectiilor cu străzi laterale trotuarele se vor coborâ la cota părții carosabile;</w:t>
      </w:r>
    </w:p>
    <w:p w14:paraId="142ACD1A" w14:textId="77777777" w:rsidR="00964293" w:rsidRPr="00B40F72" w:rsidRDefault="00964293" w:rsidP="00964293">
      <w:pPr>
        <w:widowControl/>
        <w:numPr>
          <w:ilvl w:val="0"/>
          <w:numId w:val="9"/>
        </w:numPr>
        <w:adjustRightInd w:val="0"/>
        <w:spacing w:line="360" w:lineRule="auto"/>
        <w:ind w:left="1434" w:right="160" w:hanging="357"/>
        <w:jc w:val="both"/>
        <w:rPr>
          <w:rFonts w:ascii="Cambria" w:hAnsi="Cambria"/>
          <w:sz w:val="20"/>
        </w:rPr>
      </w:pPr>
      <w:r w:rsidRPr="00B40F72">
        <w:rPr>
          <w:rFonts w:ascii="Cambria" w:hAnsi="Cambria"/>
          <w:sz w:val="20"/>
        </w:rPr>
        <w:t>Stratul de uzură pe trotuare se va realiza astfel incât si împiedice caderea prin alunecare, chiar și pe vreme ploioasă;</w:t>
      </w:r>
    </w:p>
    <w:p w14:paraId="490B28A0" w14:textId="77777777" w:rsidR="00964293" w:rsidRPr="00B40F72" w:rsidRDefault="00964293" w:rsidP="00964293">
      <w:pPr>
        <w:widowControl/>
        <w:numPr>
          <w:ilvl w:val="1"/>
          <w:numId w:val="9"/>
        </w:numPr>
        <w:adjustRightInd w:val="0"/>
        <w:spacing w:line="360" w:lineRule="auto"/>
        <w:ind w:right="160"/>
        <w:jc w:val="both"/>
        <w:rPr>
          <w:rFonts w:ascii="Cambria" w:hAnsi="Cambria"/>
          <w:sz w:val="20"/>
        </w:rPr>
      </w:pPr>
      <w:r w:rsidRPr="00B40F72">
        <w:rPr>
          <w:rFonts w:ascii="Cambria" w:hAnsi="Cambria"/>
          <w:sz w:val="20"/>
        </w:rPr>
        <w:t>coeficient da frecare COF = min. 0,4</w:t>
      </w:r>
    </w:p>
    <w:p w14:paraId="4C225538" w14:textId="59488A26" w:rsidR="00964293" w:rsidRDefault="00964293" w:rsidP="00964293">
      <w:pPr>
        <w:adjustRightInd w:val="0"/>
        <w:spacing w:line="360" w:lineRule="auto"/>
        <w:ind w:left="720" w:right="160"/>
        <w:jc w:val="center"/>
        <w:rPr>
          <w:rFonts w:ascii="Cambria" w:hAnsi="Cambria"/>
          <w:sz w:val="20"/>
          <w:highlight w:val="yellow"/>
        </w:rPr>
      </w:pPr>
      <w:r w:rsidRPr="00E36641">
        <w:rPr>
          <w:lang w:eastAsia="ro-RO" w:bidi="ar-SA"/>
        </w:rPr>
        <w:lastRenderedPageBreak/>
        <w:drawing>
          <wp:inline distT="0" distB="0" distL="0" distR="0" wp14:anchorId="0539E006" wp14:editId="2E1791FE">
            <wp:extent cx="3131185" cy="285559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1185" cy="2855595"/>
                    </a:xfrm>
                    <a:prstGeom prst="rect">
                      <a:avLst/>
                    </a:prstGeom>
                    <a:noFill/>
                    <a:ln>
                      <a:noFill/>
                    </a:ln>
                  </pic:spPr>
                </pic:pic>
              </a:graphicData>
            </a:graphic>
          </wp:inline>
        </w:drawing>
      </w:r>
    </w:p>
    <w:p w14:paraId="5C2C300A" w14:textId="77777777" w:rsidR="00964293" w:rsidRPr="00FF32AD" w:rsidRDefault="00964293" w:rsidP="00964293">
      <w:pPr>
        <w:adjustRightInd w:val="0"/>
        <w:spacing w:after="120"/>
        <w:ind w:left="720" w:right="160"/>
        <w:jc w:val="both"/>
        <w:rPr>
          <w:rFonts w:ascii="Cambria" w:hAnsi="Cambria"/>
          <w:sz w:val="20"/>
        </w:rPr>
      </w:pPr>
      <w:r w:rsidRPr="00FF32AD">
        <w:rPr>
          <w:rFonts w:ascii="Cambria" w:hAnsi="Cambria"/>
          <w:sz w:val="20"/>
        </w:rPr>
        <w:t>Pentru persoanele cu dizabilități de vedere:</w:t>
      </w:r>
    </w:p>
    <w:p w14:paraId="263BE2A6" w14:textId="77777777" w:rsidR="00964293" w:rsidRPr="00B40F72" w:rsidRDefault="00964293" w:rsidP="00964293">
      <w:pPr>
        <w:widowControl/>
        <w:numPr>
          <w:ilvl w:val="0"/>
          <w:numId w:val="9"/>
        </w:numPr>
        <w:adjustRightInd w:val="0"/>
        <w:spacing w:line="360" w:lineRule="auto"/>
        <w:ind w:left="1434" w:right="160" w:hanging="357"/>
        <w:jc w:val="both"/>
        <w:rPr>
          <w:rFonts w:ascii="Cambria" w:hAnsi="Cambria"/>
          <w:sz w:val="20"/>
        </w:rPr>
      </w:pPr>
      <w:r w:rsidRPr="00B40F72">
        <w:rPr>
          <w:rFonts w:ascii="Cambria" w:hAnsi="Cambria"/>
          <w:sz w:val="20"/>
        </w:rPr>
        <w:t>Strada va fi accesibila persoanelor cu dizabilități de vedere prin realizarea marcajelor tactile la intersecții;</w:t>
      </w:r>
    </w:p>
    <w:p w14:paraId="6272CD2C" w14:textId="77777777" w:rsidR="00964293" w:rsidRPr="00B40F72" w:rsidRDefault="00964293" w:rsidP="00964293">
      <w:pPr>
        <w:widowControl/>
        <w:numPr>
          <w:ilvl w:val="0"/>
          <w:numId w:val="9"/>
        </w:numPr>
        <w:adjustRightInd w:val="0"/>
        <w:spacing w:line="360" w:lineRule="auto"/>
        <w:ind w:left="1434" w:right="160" w:hanging="357"/>
        <w:jc w:val="both"/>
        <w:rPr>
          <w:rFonts w:ascii="Cambria" w:hAnsi="Cambria"/>
          <w:sz w:val="20"/>
        </w:rPr>
      </w:pPr>
      <w:r w:rsidRPr="00B40F72">
        <w:rPr>
          <w:rFonts w:ascii="Cambria" w:hAnsi="Cambria"/>
          <w:sz w:val="20"/>
        </w:rPr>
        <w:t>prin realizarea trotuarelor cursive și fără obstacole;</w:t>
      </w:r>
    </w:p>
    <w:p w14:paraId="69360D23" w14:textId="77777777" w:rsidR="00964293" w:rsidRPr="00B40F72" w:rsidRDefault="00964293" w:rsidP="00964293">
      <w:pPr>
        <w:widowControl/>
        <w:numPr>
          <w:ilvl w:val="0"/>
          <w:numId w:val="9"/>
        </w:numPr>
        <w:adjustRightInd w:val="0"/>
        <w:spacing w:line="360" w:lineRule="auto"/>
        <w:ind w:left="1434" w:right="160" w:hanging="357"/>
        <w:jc w:val="both"/>
        <w:rPr>
          <w:rFonts w:ascii="Cambria" w:hAnsi="Cambria"/>
          <w:sz w:val="20"/>
        </w:rPr>
      </w:pPr>
      <w:r w:rsidRPr="00B40F72">
        <w:rPr>
          <w:rFonts w:ascii="Cambria" w:hAnsi="Cambria"/>
          <w:sz w:val="20"/>
        </w:rPr>
        <w:t>Asigurarea elementelor de protecție pe traseul pietonal – bolarzi de semnalizare având H&gt;90 cm.;</w:t>
      </w:r>
    </w:p>
    <w:p w14:paraId="59A2F717" w14:textId="77777777" w:rsidR="00964293" w:rsidRPr="00850AE7" w:rsidRDefault="00964293" w:rsidP="00964293">
      <w:pPr>
        <w:adjustRightInd w:val="0"/>
        <w:spacing w:after="120"/>
        <w:ind w:left="720" w:right="160"/>
        <w:jc w:val="both"/>
        <w:rPr>
          <w:rFonts w:ascii="Cambria" w:hAnsi="Cambria"/>
          <w:sz w:val="20"/>
        </w:rPr>
      </w:pPr>
      <w:r w:rsidRPr="00850AE7">
        <w:rPr>
          <w:rFonts w:ascii="Cambria" w:hAnsi="Cambria"/>
          <w:sz w:val="20"/>
        </w:rPr>
        <w:t>Pentru persoanele cu dizabilități auditive:</w:t>
      </w:r>
    </w:p>
    <w:p w14:paraId="5BEE2577" w14:textId="77777777" w:rsidR="00964293" w:rsidRPr="00B40F72" w:rsidRDefault="00964293" w:rsidP="00964293">
      <w:pPr>
        <w:widowControl/>
        <w:numPr>
          <w:ilvl w:val="0"/>
          <w:numId w:val="9"/>
        </w:numPr>
        <w:adjustRightInd w:val="0"/>
        <w:spacing w:line="360" w:lineRule="auto"/>
        <w:ind w:left="1434" w:right="160" w:hanging="357"/>
        <w:jc w:val="both"/>
        <w:rPr>
          <w:rFonts w:ascii="Cambria" w:hAnsi="Cambria"/>
          <w:sz w:val="20"/>
        </w:rPr>
      </w:pPr>
      <w:r w:rsidRPr="00B40F72">
        <w:rPr>
          <w:rFonts w:ascii="Cambria" w:hAnsi="Cambria"/>
          <w:sz w:val="20"/>
        </w:rPr>
        <w:t>Strada va fi accesibila persoanelor cu dizabilități auditive prin realizarea marcajelor și a indicatoarelor rutiere;</w:t>
      </w:r>
    </w:p>
    <w:p w14:paraId="5A202696" w14:textId="77777777" w:rsidR="00964293" w:rsidRPr="004F4BC3" w:rsidRDefault="00964293" w:rsidP="00964293">
      <w:pPr>
        <w:pStyle w:val="ListParagraph"/>
        <w:spacing w:line="360" w:lineRule="auto"/>
        <w:ind w:left="792" w:right="160"/>
        <w:jc w:val="both"/>
        <w:rPr>
          <w:rFonts w:ascii="Cambria" w:hAnsi="Cambria"/>
          <w:b/>
          <w:bCs/>
          <w:sz w:val="20"/>
        </w:rPr>
      </w:pPr>
      <w:r>
        <w:rPr>
          <w:rFonts w:ascii="Cambria" w:hAnsi="Cambria"/>
          <w:b/>
          <w:bCs/>
          <w:sz w:val="20"/>
        </w:rPr>
        <w:t>Dotări</w:t>
      </w:r>
    </w:p>
    <w:p w14:paraId="1E7538F6" w14:textId="77777777" w:rsidR="00964293" w:rsidRDefault="00964293" w:rsidP="00964293">
      <w:pPr>
        <w:adjustRightInd w:val="0"/>
        <w:spacing w:after="120" w:line="360" w:lineRule="auto"/>
        <w:ind w:left="720" w:right="160"/>
        <w:jc w:val="both"/>
        <w:rPr>
          <w:rFonts w:ascii="Cambria" w:hAnsi="Cambria"/>
          <w:sz w:val="20"/>
        </w:rPr>
      </w:pPr>
      <w:r w:rsidRPr="00FE115D">
        <w:rPr>
          <w:rFonts w:ascii="Cambria" w:hAnsi="Cambria"/>
          <w:sz w:val="20"/>
        </w:rPr>
        <w:t>Pentru asigurarea siguranței circulației</w:t>
      </w:r>
      <w:r>
        <w:rPr>
          <w:rFonts w:ascii="Cambria" w:hAnsi="Cambria"/>
          <w:sz w:val="20"/>
        </w:rPr>
        <w:t xml:space="preserve"> pietonale în zona intersecției</w:t>
      </w:r>
      <w:r w:rsidRPr="00FE115D">
        <w:rPr>
          <w:rFonts w:ascii="Cambria" w:hAnsi="Cambria"/>
          <w:sz w:val="20"/>
        </w:rPr>
        <w:t xml:space="preserve"> precum și pentru a împiedica parcajul autoturismelor pe zona pietonală </w:t>
      </w:r>
      <w:r>
        <w:rPr>
          <w:rFonts w:ascii="Cambria" w:hAnsi="Cambria"/>
          <w:sz w:val="20"/>
        </w:rPr>
        <w:t xml:space="preserve">sau pe pistele pentru bicicliști, </w:t>
      </w:r>
      <w:r w:rsidRPr="00FE115D">
        <w:rPr>
          <w:rFonts w:ascii="Cambria" w:hAnsi="Cambria"/>
          <w:sz w:val="20"/>
        </w:rPr>
        <w:t xml:space="preserve">s-au prevăzut bolarzi de delimitare având înălțimea de </w:t>
      </w:r>
      <w:r>
        <w:rPr>
          <w:rFonts w:ascii="Cambria" w:hAnsi="Cambria"/>
          <w:sz w:val="20"/>
        </w:rPr>
        <w:t>90 cm cu</w:t>
      </w:r>
      <w:r w:rsidRPr="00FE115D">
        <w:rPr>
          <w:rFonts w:ascii="Cambria" w:hAnsi="Cambria"/>
          <w:sz w:val="20"/>
        </w:rPr>
        <w:t xml:space="preserve"> inserție reflectorizantă la partea superioară.</w:t>
      </w:r>
    </w:p>
    <w:p w14:paraId="1217017F" w14:textId="77777777" w:rsidR="00964293" w:rsidRDefault="00964293" w:rsidP="00964293">
      <w:pPr>
        <w:adjustRightInd w:val="0"/>
        <w:spacing w:after="120" w:line="360" w:lineRule="auto"/>
        <w:ind w:left="720" w:right="160"/>
        <w:jc w:val="both"/>
        <w:rPr>
          <w:rFonts w:ascii="Cambria" w:hAnsi="Cambria"/>
          <w:sz w:val="20"/>
        </w:rPr>
      </w:pPr>
      <w:r>
        <w:rPr>
          <w:rFonts w:ascii="Cambria" w:hAnsi="Cambria"/>
          <w:sz w:val="20"/>
        </w:rPr>
        <w:t>Totodată, în zona trecerilor de pietoni proiectate se vor amplasa coșuri pentru colectarea deșeurilor.</w:t>
      </w:r>
    </w:p>
    <w:p w14:paraId="17A12D98" w14:textId="77777777" w:rsidR="00964293" w:rsidRDefault="00964293" w:rsidP="00964293">
      <w:pPr>
        <w:adjustRightInd w:val="0"/>
        <w:spacing w:after="120" w:line="360" w:lineRule="auto"/>
        <w:ind w:left="720" w:right="160"/>
        <w:jc w:val="both"/>
        <w:rPr>
          <w:rFonts w:ascii="Cambria" w:hAnsi="Cambria"/>
          <w:sz w:val="20"/>
        </w:rPr>
      </w:pPr>
      <w:r>
        <w:rPr>
          <w:rFonts w:ascii="Cambria" w:hAnsi="Cambria"/>
          <w:sz w:val="20"/>
        </w:rPr>
        <w:t xml:space="preserve">Intersecția dintre podul proiectat și străzile Oașului, respectiv intersecția dintre str. Traian și str. Decebal se vor semaforiza. Semafoarele se vor amplasa pe console, asigurând vizibilitatea de pe fiecare bandă. </w:t>
      </w:r>
    </w:p>
    <w:p w14:paraId="1D5EEC80" w14:textId="77777777" w:rsidR="00964293" w:rsidRPr="004F4BC3" w:rsidRDefault="00964293" w:rsidP="00964293">
      <w:pPr>
        <w:pStyle w:val="ListParagraph"/>
        <w:spacing w:line="360" w:lineRule="auto"/>
        <w:ind w:left="792" w:right="160"/>
        <w:jc w:val="both"/>
        <w:rPr>
          <w:rFonts w:ascii="Cambria" w:hAnsi="Cambria"/>
          <w:b/>
          <w:bCs/>
          <w:sz w:val="20"/>
        </w:rPr>
      </w:pPr>
      <w:r>
        <w:rPr>
          <w:rFonts w:ascii="Cambria" w:hAnsi="Cambria"/>
          <w:b/>
          <w:bCs/>
          <w:sz w:val="20"/>
        </w:rPr>
        <w:t>Sistem de i</w:t>
      </w:r>
      <w:r w:rsidRPr="004F4BC3">
        <w:rPr>
          <w:rFonts w:ascii="Cambria" w:hAnsi="Cambria"/>
          <w:b/>
          <w:bCs/>
          <w:sz w:val="20"/>
        </w:rPr>
        <w:t>luminat cu telegestiune</w:t>
      </w:r>
    </w:p>
    <w:p w14:paraId="5DA39A87" w14:textId="77777777" w:rsidR="00964293" w:rsidRPr="004F4BC3" w:rsidRDefault="00964293" w:rsidP="00964293">
      <w:pPr>
        <w:adjustRightInd w:val="0"/>
        <w:spacing w:after="120" w:line="360" w:lineRule="auto"/>
        <w:ind w:left="720" w:right="160"/>
        <w:jc w:val="both"/>
        <w:rPr>
          <w:rFonts w:ascii="Cambria" w:hAnsi="Cambria"/>
          <w:sz w:val="20"/>
        </w:rPr>
      </w:pPr>
      <w:r w:rsidRPr="004F4BC3">
        <w:rPr>
          <w:rFonts w:ascii="Cambria" w:hAnsi="Cambria"/>
          <w:sz w:val="20"/>
        </w:rPr>
        <w:t>Scopul prezentului proiect este realizarea unei instala</w:t>
      </w:r>
      <w:r>
        <w:rPr>
          <w:rFonts w:ascii="Cambria" w:hAnsi="Cambria"/>
          <w:sz w:val="20"/>
        </w:rPr>
        <w:t>ț</w:t>
      </w:r>
      <w:r w:rsidRPr="004F4BC3">
        <w:rPr>
          <w:rFonts w:ascii="Cambria" w:hAnsi="Cambria"/>
          <w:sz w:val="20"/>
        </w:rPr>
        <w:t xml:space="preserve">ii moderne de iluminat </w:t>
      </w:r>
      <w:r>
        <w:rPr>
          <w:rFonts w:ascii="Cambria" w:hAnsi="Cambria"/>
          <w:sz w:val="20"/>
        </w:rPr>
        <w:t>pentru obiectivul investiției</w:t>
      </w:r>
      <w:r w:rsidRPr="004F4BC3">
        <w:rPr>
          <w:rFonts w:ascii="Cambria" w:hAnsi="Cambria"/>
          <w:sz w:val="20"/>
        </w:rPr>
        <w:t xml:space="preserve">, </w:t>
      </w:r>
      <w:r>
        <w:rPr>
          <w:rFonts w:ascii="Cambria" w:hAnsi="Cambria"/>
          <w:sz w:val="20"/>
        </w:rPr>
        <w:t xml:space="preserve"> utilizând lă</w:t>
      </w:r>
      <w:r w:rsidRPr="004F4BC3">
        <w:rPr>
          <w:rFonts w:ascii="Cambria" w:hAnsi="Cambria"/>
          <w:sz w:val="20"/>
        </w:rPr>
        <w:t xml:space="preserve">mpi cu tehnologie LED </w:t>
      </w:r>
      <w:r>
        <w:rPr>
          <w:rFonts w:ascii="Cambria" w:hAnsi="Cambria"/>
          <w:sz w:val="20"/>
        </w:rPr>
        <w:t>care reduc costurile de î</w:t>
      </w:r>
      <w:r w:rsidRPr="004F4BC3">
        <w:rPr>
          <w:rFonts w:ascii="Cambria" w:hAnsi="Cambria"/>
          <w:sz w:val="20"/>
        </w:rPr>
        <w:t>ntre</w:t>
      </w:r>
      <w:r>
        <w:rPr>
          <w:rFonts w:ascii="Cambria" w:hAnsi="Cambria"/>
          <w:sz w:val="20"/>
        </w:rPr>
        <w:t>ținere ș</w:t>
      </w:r>
      <w:r w:rsidRPr="004F4BC3">
        <w:rPr>
          <w:rFonts w:ascii="Cambria" w:hAnsi="Cambria"/>
          <w:sz w:val="20"/>
        </w:rPr>
        <w:t>i mentenan</w:t>
      </w:r>
      <w:r>
        <w:rPr>
          <w:rFonts w:ascii="Cambria" w:hAnsi="Cambria"/>
          <w:sz w:val="20"/>
        </w:rPr>
        <w:t>ță</w:t>
      </w:r>
      <w:r w:rsidRPr="004F4BC3">
        <w:rPr>
          <w:rFonts w:ascii="Cambria" w:hAnsi="Cambria"/>
          <w:sz w:val="20"/>
        </w:rPr>
        <w:t>.</w:t>
      </w:r>
    </w:p>
    <w:p w14:paraId="686C1770" w14:textId="77777777" w:rsidR="00964293" w:rsidRPr="004F4BC3" w:rsidRDefault="00964293" w:rsidP="00964293">
      <w:pPr>
        <w:pStyle w:val="ListParagraph"/>
        <w:spacing w:line="360" w:lineRule="auto"/>
        <w:ind w:left="792" w:right="160"/>
        <w:jc w:val="both"/>
        <w:rPr>
          <w:rFonts w:ascii="Cambria" w:hAnsi="Cambria"/>
          <w:sz w:val="20"/>
        </w:rPr>
      </w:pPr>
      <w:r w:rsidRPr="004F4BC3">
        <w:rPr>
          <w:rFonts w:ascii="Cambria" w:hAnsi="Cambria"/>
          <w:sz w:val="20"/>
        </w:rPr>
        <w:t>Cerin</w:t>
      </w:r>
      <w:r>
        <w:rPr>
          <w:rFonts w:ascii="Cambria" w:hAnsi="Cambria"/>
          <w:sz w:val="20"/>
        </w:rPr>
        <w:t>ț</w:t>
      </w:r>
      <w:r w:rsidRPr="004F4BC3">
        <w:rPr>
          <w:rFonts w:ascii="Cambria" w:hAnsi="Cambria"/>
          <w:sz w:val="20"/>
        </w:rPr>
        <w:t>ele de performan</w:t>
      </w:r>
      <w:r>
        <w:rPr>
          <w:rFonts w:ascii="Cambria" w:hAnsi="Cambria"/>
          <w:sz w:val="20"/>
        </w:rPr>
        <w:t>ță</w:t>
      </w:r>
      <w:r w:rsidRPr="004F4BC3">
        <w:rPr>
          <w:rFonts w:ascii="Cambria" w:hAnsi="Cambria"/>
          <w:sz w:val="20"/>
        </w:rPr>
        <w:t xml:space="preserve"> ce trebuiesc atinse pentru noul sistem de iluminat sunt urmatoarele:</w:t>
      </w:r>
    </w:p>
    <w:p w14:paraId="15CC2132" w14:textId="77777777" w:rsidR="00964293" w:rsidRPr="004F4BC3" w:rsidRDefault="00964293" w:rsidP="00964293">
      <w:pPr>
        <w:widowControl/>
        <w:numPr>
          <w:ilvl w:val="0"/>
          <w:numId w:val="9"/>
        </w:numPr>
        <w:adjustRightInd w:val="0"/>
        <w:spacing w:line="360" w:lineRule="auto"/>
        <w:ind w:left="1434" w:right="160" w:hanging="357"/>
        <w:jc w:val="both"/>
        <w:rPr>
          <w:rFonts w:ascii="Cambria" w:hAnsi="Cambria"/>
          <w:sz w:val="20"/>
        </w:rPr>
      </w:pPr>
      <w:r>
        <w:rPr>
          <w:rFonts w:ascii="Cambria" w:hAnsi="Cambria"/>
          <w:sz w:val="20"/>
        </w:rPr>
        <w:t>Utilizarea stâ</w:t>
      </w:r>
      <w:r w:rsidRPr="004F4BC3">
        <w:rPr>
          <w:rFonts w:ascii="Cambria" w:hAnsi="Cambria"/>
          <w:sz w:val="20"/>
        </w:rPr>
        <w:t>lpilor pentru iluminat ca elemente de sistematizare multifunc</w:t>
      </w:r>
      <w:r>
        <w:rPr>
          <w:rFonts w:ascii="Cambria" w:hAnsi="Cambria"/>
          <w:sz w:val="20"/>
        </w:rPr>
        <w:t>ționale;</w:t>
      </w:r>
    </w:p>
    <w:p w14:paraId="53223828" w14:textId="77777777" w:rsidR="00964293" w:rsidRPr="004F4BC3" w:rsidRDefault="00964293" w:rsidP="00964293">
      <w:pPr>
        <w:widowControl/>
        <w:numPr>
          <w:ilvl w:val="0"/>
          <w:numId w:val="9"/>
        </w:numPr>
        <w:adjustRightInd w:val="0"/>
        <w:spacing w:line="360" w:lineRule="auto"/>
        <w:ind w:left="1434" w:right="160" w:hanging="357"/>
        <w:jc w:val="both"/>
        <w:rPr>
          <w:rFonts w:ascii="Cambria" w:hAnsi="Cambria"/>
          <w:sz w:val="20"/>
        </w:rPr>
      </w:pPr>
      <w:r w:rsidRPr="004F4BC3">
        <w:rPr>
          <w:rFonts w:ascii="Cambria" w:hAnsi="Cambria"/>
          <w:sz w:val="20"/>
        </w:rPr>
        <w:t xml:space="preserve">Alegerea unei tehnologi eficiente de iluminat, cu costuri de exploatare </w:t>
      </w:r>
      <w:r>
        <w:rPr>
          <w:rFonts w:ascii="Cambria" w:hAnsi="Cambria"/>
          <w:sz w:val="20"/>
        </w:rPr>
        <w:t>ș</w:t>
      </w:r>
      <w:r w:rsidRPr="004F4BC3">
        <w:rPr>
          <w:rFonts w:ascii="Cambria" w:hAnsi="Cambria"/>
          <w:sz w:val="20"/>
        </w:rPr>
        <w:t>i mentenan</w:t>
      </w:r>
      <w:r>
        <w:rPr>
          <w:rFonts w:ascii="Cambria" w:hAnsi="Cambria"/>
          <w:sz w:val="20"/>
        </w:rPr>
        <w:t>ță</w:t>
      </w:r>
      <w:r w:rsidRPr="004F4BC3">
        <w:rPr>
          <w:rFonts w:ascii="Cambria" w:hAnsi="Cambria"/>
          <w:sz w:val="20"/>
        </w:rPr>
        <w:t xml:space="preserve"> reduse;</w:t>
      </w:r>
    </w:p>
    <w:p w14:paraId="62D12AD3" w14:textId="77777777" w:rsidR="00964293" w:rsidRPr="004F4BC3" w:rsidRDefault="00964293" w:rsidP="00964293">
      <w:pPr>
        <w:widowControl/>
        <w:numPr>
          <w:ilvl w:val="0"/>
          <w:numId w:val="9"/>
        </w:numPr>
        <w:adjustRightInd w:val="0"/>
        <w:spacing w:line="360" w:lineRule="auto"/>
        <w:ind w:left="1434" w:right="160" w:hanging="357"/>
        <w:jc w:val="both"/>
        <w:rPr>
          <w:rFonts w:ascii="Cambria" w:hAnsi="Cambria"/>
          <w:sz w:val="20"/>
        </w:rPr>
      </w:pPr>
      <w:r w:rsidRPr="004F4BC3">
        <w:rPr>
          <w:rFonts w:ascii="Cambria" w:hAnsi="Cambria"/>
          <w:sz w:val="20"/>
        </w:rPr>
        <w:t>Configurarea re</w:t>
      </w:r>
      <w:r>
        <w:rPr>
          <w:rFonts w:ascii="Cambria" w:hAnsi="Cambria"/>
          <w:sz w:val="20"/>
        </w:rPr>
        <w:t>țelei de iluminat ș</w:t>
      </w:r>
      <w:r w:rsidRPr="004F4BC3">
        <w:rPr>
          <w:rFonts w:ascii="Cambria" w:hAnsi="Cambria"/>
          <w:sz w:val="20"/>
        </w:rPr>
        <w:t>i a elementelor principale ale sistemului de iluminat (linii electrice, puncte de aprindere, m</w:t>
      </w:r>
      <w:r>
        <w:rPr>
          <w:rFonts w:ascii="Cambria" w:hAnsi="Cambria"/>
          <w:sz w:val="20"/>
        </w:rPr>
        <w:t>ă</w:t>
      </w:r>
      <w:r w:rsidRPr="004F4BC3">
        <w:rPr>
          <w:rFonts w:ascii="Cambria" w:hAnsi="Cambria"/>
          <w:sz w:val="20"/>
        </w:rPr>
        <w:t xml:space="preserve">surare , alimentare etc.) se va concretiza </w:t>
      </w:r>
      <w:r>
        <w:rPr>
          <w:rFonts w:ascii="Cambria" w:hAnsi="Cambria"/>
          <w:sz w:val="20"/>
        </w:rPr>
        <w:t>î</w:t>
      </w:r>
      <w:r w:rsidRPr="004F4BC3">
        <w:rPr>
          <w:rFonts w:ascii="Cambria" w:hAnsi="Cambria"/>
          <w:sz w:val="20"/>
        </w:rPr>
        <w:t>ntr-o re</w:t>
      </w:r>
      <w:r>
        <w:rPr>
          <w:rFonts w:ascii="Cambria" w:hAnsi="Cambria"/>
          <w:sz w:val="20"/>
        </w:rPr>
        <w:t>ț</w:t>
      </w:r>
      <w:r w:rsidRPr="004F4BC3">
        <w:rPr>
          <w:rFonts w:ascii="Cambria" w:hAnsi="Cambria"/>
          <w:sz w:val="20"/>
        </w:rPr>
        <w:t>ea c</w:t>
      </w:r>
      <w:r>
        <w:rPr>
          <w:rFonts w:ascii="Cambria" w:hAnsi="Cambria"/>
          <w:sz w:val="20"/>
        </w:rPr>
        <w:t>ât mai simplă</w:t>
      </w:r>
      <w:r w:rsidRPr="004F4BC3">
        <w:rPr>
          <w:rFonts w:ascii="Cambria" w:hAnsi="Cambria"/>
          <w:sz w:val="20"/>
        </w:rPr>
        <w:t xml:space="preserve"> </w:t>
      </w:r>
      <w:r>
        <w:rPr>
          <w:rFonts w:ascii="Cambria" w:hAnsi="Cambria"/>
          <w:sz w:val="20"/>
        </w:rPr>
        <w:t>și uniformă;</w:t>
      </w:r>
    </w:p>
    <w:p w14:paraId="0D64C7C2" w14:textId="77777777" w:rsidR="00964293" w:rsidRPr="004F4BC3" w:rsidRDefault="00964293" w:rsidP="00964293">
      <w:pPr>
        <w:pStyle w:val="ListParagraph"/>
        <w:spacing w:line="360" w:lineRule="auto"/>
        <w:ind w:left="792" w:right="160"/>
        <w:jc w:val="both"/>
        <w:rPr>
          <w:rFonts w:ascii="Cambria" w:hAnsi="Cambria"/>
          <w:sz w:val="20"/>
        </w:rPr>
      </w:pPr>
      <w:r w:rsidRPr="004F4BC3">
        <w:rPr>
          <w:rFonts w:ascii="Cambria" w:hAnsi="Cambria"/>
          <w:sz w:val="20"/>
        </w:rPr>
        <w:t>Comanda sistemulu</w:t>
      </w:r>
      <w:r>
        <w:rPr>
          <w:rFonts w:ascii="Cambria" w:hAnsi="Cambria"/>
          <w:sz w:val="20"/>
        </w:rPr>
        <w:t xml:space="preserve">i de iluminat se va face prin sistem de telegestiune </w:t>
      </w:r>
      <w:r w:rsidRPr="004F4BC3">
        <w:rPr>
          <w:rFonts w:ascii="Cambria" w:hAnsi="Cambria"/>
          <w:sz w:val="20"/>
        </w:rPr>
        <w:t>cu urm</w:t>
      </w:r>
      <w:r>
        <w:rPr>
          <w:rFonts w:ascii="Cambria" w:hAnsi="Cambria"/>
          <w:sz w:val="20"/>
        </w:rPr>
        <w:t>ă</w:t>
      </w:r>
      <w:r w:rsidRPr="004F4BC3">
        <w:rPr>
          <w:rFonts w:ascii="Cambria" w:hAnsi="Cambria"/>
          <w:sz w:val="20"/>
        </w:rPr>
        <w:t>toarele func</w:t>
      </w:r>
      <w:r>
        <w:rPr>
          <w:rFonts w:ascii="Cambria" w:hAnsi="Cambria"/>
          <w:sz w:val="20"/>
        </w:rPr>
        <w:t>ț</w:t>
      </w:r>
      <w:r w:rsidRPr="004F4BC3">
        <w:rPr>
          <w:rFonts w:ascii="Cambria" w:hAnsi="Cambria"/>
          <w:sz w:val="20"/>
        </w:rPr>
        <w:t>iuni:</w:t>
      </w:r>
    </w:p>
    <w:p w14:paraId="6E500E8D" w14:textId="77777777" w:rsidR="00964293" w:rsidRPr="004F4BC3" w:rsidRDefault="00964293" w:rsidP="00964293">
      <w:pPr>
        <w:widowControl/>
        <w:numPr>
          <w:ilvl w:val="0"/>
          <w:numId w:val="9"/>
        </w:numPr>
        <w:adjustRightInd w:val="0"/>
        <w:spacing w:line="360" w:lineRule="auto"/>
        <w:ind w:left="1434" w:right="160" w:hanging="357"/>
        <w:jc w:val="both"/>
        <w:rPr>
          <w:rFonts w:ascii="Cambria" w:hAnsi="Cambria"/>
          <w:sz w:val="20"/>
        </w:rPr>
      </w:pPr>
      <w:r>
        <w:rPr>
          <w:rFonts w:ascii="Cambria" w:hAnsi="Cambria"/>
          <w:sz w:val="20"/>
        </w:rPr>
        <w:t>Comandă</w:t>
      </w:r>
      <w:r w:rsidRPr="004F4BC3">
        <w:rPr>
          <w:rFonts w:ascii="Cambria" w:hAnsi="Cambria"/>
          <w:sz w:val="20"/>
        </w:rPr>
        <w:t xml:space="preserve"> manuală sau </w:t>
      </w:r>
      <w:r>
        <w:rPr>
          <w:rFonts w:ascii="Cambria" w:hAnsi="Cambria"/>
          <w:sz w:val="20"/>
        </w:rPr>
        <w:t>automată a iluminatului public;</w:t>
      </w:r>
    </w:p>
    <w:p w14:paraId="104B3674" w14:textId="77777777" w:rsidR="00964293" w:rsidRPr="004F4BC3" w:rsidRDefault="00964293" w:rsidP="00964293">
      <w:pPr>
        <w:widowControl/>
        <w:numPr>
          <w:ilvl w:val="0"/>
          <w:numId w:val="9"/>
        </w:numPr>
        <w:adjustRightInd w:val="0"/>
        <w:spacing w:line="360" w:lineRule="auto"/>
        <w:ind w:left="1434" w:right="160" w:hanging="357"/>
        <w:jc w:val="both"/>
        <w:rPr>
          <w:rFonts w:ascii="Cambria" w:hAnsi="Cambria"/>
          <w:sz w:val="20"/>
        </w:rPr>
      </w:pPr>
      <w:r w:rsidRPr="004F4BC3">
        <w:rPr>
          <w:rFonts w:ascii="Cambria" w:hAnsi="Cambria"/>
          <w:sz w:val="20"/>
        </w:rPr>
        <w:t>m</w:t>
      </w:r>
      <w:r>
        <w:rPr>
          <w:rFonts w:ascii="Cambria" w:hAnsi="Cambria"/>
          <w:sz w:val="20"/>
        </w:rPr>
        <w:t>ă</w:t>
      </w:r>
      <w:r w:rsidRPr="004F4BC3">
        <w:rPr>
          <w:rFonts w:ascii="Cambria" w:hAnsi="Cambria"/>
          <w:sz w:val="20"/>
        </w:rPr>
        <w:t>surarea energiei electrice active;</w:t>
      </w:r>
    </w:p>
    <w:p w14:paraId="3074C41A" w14:textId="77777777" w:rsidR="00964293" w:rsidRPr="004F4BC3" w:rsidRDefault="00964293" w:rsidP="00964293">
      <w:pPr>
        <w:widowControl/>
        <w:numPr>
          <w:ilvl w:val="0"/>
          <w:numId w:val="9"/>
        </w:numPr>
        <w:adjustRightInd w:val="0"/>
        <w:spacing w:line="360" w:lineRule="auto"/>
        <w:ind w:left="1434" w:right="160" w:hanging="357"/>
        <w:jc w:val="both"/>
        <w:rPr>
          <w:rFonts w:ascii="Cambria" w:hAnsi="Cambria"/>
          <w:sz w:val="20"/>
        </w:rPr>
      </w:pPr>
      <w:r w:rsidRPr="004F4BC3">
        <w:rPr>
          <w:rFonts w:ascii="Cambria" w:hAnsi="Cambria"/>
          <w:sz w:val="20"/>
        </w:rPr>
        <w:t>protec</w:t>
      </w:r>
      <w:r>
        <w:rPr>
          <w:rFonts w:ascii="Cambria" w:hAnsi="Cambria"/>
          <w:sz w:val="20"/>
        </w:rPr>
        <w:t>ț</w:t>
      </w:r>
      <w:r w:rsidRPr="004F4BC3">
        <w:rPr>
          <w:rFonts w:ascii="Cambria" w:hAnsi="Cambria"/>
          <w:sz w:val="20"/>
        </w:rPr>
        <w:t>ia la scurtcircuit cu siguran</w:t>
      </w:r>
      <w:r>
        <w:rPr>
          <w:rFonts w:ascii="Cambria" w:hAnsi="Cambria"/>
          <w:sz w:val="20"/>
        </w:rPr>
        <w:t>ț</w:t>
      </w:r>
      <w:r w:rsidRPr="004F4BC3">
        <w:rPr>
          <w:rFonts w:ascii="Cambria" w:hAnsi="Cambria"/>
          <w:sz w:val="20"/>
        </w:rPr>
        <w:t xml:space="preserve">e fuzibile a circuitului principal </w:t>
      </w:r>
      <w:r>
        <w:rPr>
          <w:rFonts w:ascii="Cambria" w:hAnsi="Cambria"/>
          <w:sz w:val="20"/>
        </w:rPr>
        <w:t>ș</w:t>
      </w:r>
      <w:r w:rsidRPr="004F4BC3">
        <w:rPr>
          <w:rFonts w:ascii="Cambria" w:hAnsi="Cambria"/>
          <w:sz w:val="20"/>
        </w:rPr>
        <w:t>i</w:t>
      </w:r>
      <w:r>
        <w:rPr>
          <w:rFonts w:ascii="Cambria" w:hAnsi="Cambria"/>
          <w:sz w:val="20"/>
        </w:rPr>
        <w:t xml:space="preserve"> al</w:t>
      </w:r>
      <w:r w:rsidRPr="004F4BC3">
        <w:rPr>
          <w:rFonts w:ascii="Cambria" w:hAnsi="Cambria"/>
          <w:sz w:val="20"/>
        </w:rPr>
        <w:t xml:space="preserve"> circuitului de comand</w:t>
      </w:r>
      <w:r>
        <w:rPr>
          <w:rFonts w:ascii="Cambria" w:hAnsi="Cambria"/>
          <w:sz w:val="20"/>
        </w:rPr>
        <w:t>ă;</w:t>
      </w:r>
    </w:p>
    <w:p w14:paraId="0A93E99F" w14:textId="77777777" w:rsidR="00964293" w:rsidRPr="004F4BC3" w:rsidRDefault="00964293" w:rsidP="00964293">
      <w:pPr>
        <w:adjustRightInd w:val="0"/>
        <w:spacing w:after="240" w:line="360" w:lineRule="auto"/>
        <w:ind w:left="720" w:right="160"/>
        <w:jc w:val="both"/>
        <w:rPr>
          <w:rFonts w:ascii="Cambria" w:hAnsi="Cambria"/>
          <w:sz w:val="20"/>
        </w:rPr>
      </w:pPr>
      <w:r>
        <w:rPr>
          <w:rFonts w:ascii="Cambria" w:hAnsi="Cambria"/>
          <w:sz w:val="20"/>
        </w:rPr>
        <w:t>S</w:t>
      </w:r>
      <w:r w:rsidRPr="004F4BC3">
        <w:rPr>
          <w:rFonts w:ascii="Cambria" w:hAnsi="Cambria"/>
          <w:sz w:val="20"/>
        </w:rPr>
        <w:t>istemu</w:t>
      </w:r>
      <w:r>
        <w:rPr>
          <w:rFonts w:ascii="Cambria" w:hAnsi="Cambria"/>
          <w:sz w:val="20"/>
        </w:rPr>
        <w:t>l</w:t>
      </w:r>
      <w:r w:rsidRPr="004F4BC3">
        <w:rPr>
          <w:rFonts w:ascii="Cambria" w:hAnsi="Cambria"/>
          <w:sz w:val="20"/>
        </w:rPr>
        <w:t xml:space="preserve"> de iluminat </w:t>
      </w:r>
      <w:r>
        <w:rPr>
          <w:rFonts w:ascii="Cambria" w:hAnsi="Cambria"/>
          <w:sz w:val="20"/>
        </w:rPr>
        <w:t>pentru obiectiv</w:t>
      </w:r>
      <w:r w:rsidRPr="004F4BC3">
        <w:rPr>
          <w:rFonts w:ascii="Cambria" w:hAnsi="Cambria"/>
          <w:sz w:val="20"/>
        </w:rPr>
        <w:t xml:space="preserve"> se va realiza cu lămpi cu tehnologie LED. Pentru dimensionarea sistemului s-a</w:t>
      </w:r>
      <w:r>
        <w:rPr>
          <w:rFonts w:ascii="Cambria" w:hAnsi="Cambria"/>
          <w:sz w:val="20"/>
        </w:rPr>
        <w:t>u</w:t>
      </w:r>
      <w:r w:rsidRPr="004F4BC3">
        <w:rPr>
          <w:rFonts w:ascii="Cambria" w:hAnsi="Cambria"/>
          <w:sz w:val="20"/>
        </w:rPr>
        <w:t xml:space="preserve"> efectuat calcul</w:t>
      </w:r>
      <w:r>
        <w:rPr>
          <w:rFonts w:ascii="Cambria" w:hAnsi="Cambria"/>
          <w:sz w:val="20"/>
        </w:rPr>
        <w:t>e</w:t>
      </w:r>
      <w:r w:rsidRPr="004F4BC3">
        <w:rPr>
          <w:rFonts w:ascii="Cambria" w:hAnsi="Cambria"/>
          <w:sz w:val="20"/>
        </w:rPr>
        <w:t xml:space="preserve"> luminotehnic</w:t>
      </w:r>
      <w:r>
        <w:rPr>
          <w:rFonts w:ascii="Cambria" w:hAnsi="Cambria"/>
          <w:sz w:val="20"/>
        </w:rPr>
        <w:t>e</w:t>
      </w:r>
      <w:r w:rsidRPr="004F4BC3">
        <w:rPr>
          <w:rFonts w:ascii="Cambria" w:hAnsi="Cambria"/>
          <w:sz w:val="20"/>
        </w:rPr>
        <w:t xml:space="preserve"> atât pentru partea de intersecții, cât și pentru partea de </w:t>
      </w:r>
      <w:r>
        <w:rPr>
          <w:rFonts w:ascii="Cambria" w:hAnsi="Cambria"/>
          <w:sz w:val="20"/>
        </w:rPr>
        <w:t>pod</w:t>
      </w:r>
      <w:r w:rsidRPr="004F4BC3">
        <w:rPr>
          <w:rFonts w:ascii="Cambria" w:hAnsi="Cambria"/>
          <w:sz w:val="20"/>
        </w:rPr>
        <w:t xml:space="preserve">. De asemenea, s-au prevăzut </w:t>
      </w:r>
      <w:r w:rsidRPr="004F4BC3">
        <w:rPr>
          <w:rFonts w:ascii="Cambria" w:hAnsi="Cambria"/>
          <w:sz w:val="20"/>
        </w:rPr>
        <w:lastRenderedPageBreak/>
        <w:t>lămpi de capacitate mărită pentru asigurarea supraluminării trecerii de pietoni, dotat cu senzori pentru detecția pietonilor. Pentru întreg sistemul s-au prevăzut echipamente cu sistem de telegestiune.</w:t>
      </w:r>
      <w:r>
        <w:rPr>
          <w:rFonts w:ascii="Cambria" w:hAnsi="Cambria"/>
          <w:sz w:val="20"/>
        </w:rPr>
        <w:t xml:space="preserve"> </w:t>
      </w:r>
      <w:r w:rsidRPr="004F4BC3">
        <w:rPr>
          <w:rFonts w:ascii="Cambria" w:hAnsi="Cambria"/>
          <w:sz w:val="20"/>
        </w:rPr>
        <w:t>Alimentarea cu energie electrică sistemului de iluminat se va realiza din rețeaua existentă.</w:t>
      </w:r>
    </w:p>
    <w:p w14:paraId="677639DF" w14:textId="77777777" w:rsidR="00964293" w:rsidRPr="004F4BC3" w:rsidRDefault="00964293" w:rsidP="00964293">
      <w:pPr>
        <w:pStyle w:val="ListParagraph"/>
        <w:spacing w:line="360" w:lineRule="auto"/>
        <w:ind w:right="160"/>
        <w:jc w:val="both"/>
        <w:rPr>
          <w:rFonts w:ascii="Cambria" w:hAnsi="Cambria"/>
          <w:b/>
          <w:bCs/>
          <w:sz w:val="20"/>
        </w:rPr>
      </w:pPr>
      <w:r w:rsidRPr="004F4BC3">
        <w:rPr>
          <w:rFonts w:ascii="Cambria" w:hAnsi="Cambria"/>
          <w:b/>
          <w:bCs/>
          <w:sz w:val="20"/>
        </w:rPr>
        <w:t>Organizarea de șantier</w:t>
      </w:r>
    </w:p>
    <w:p w14:paraId="3D971A4C" w14:textId="77777777" w:rsidR="00964293" w:rsidRDefault="00964293" w:rsidP="00964293">
      <w:pPr>
        <w:adjustRightInd w:val="0"/>
        <w:spacing w:after="120" w:line="360" w:lineRule="auto"/>
        <w:ind w:left="720" w:right="160"/>
        <w:jc w:val="both"/>
        <w:rPr>
          <w:rFonts w:ascii="Cambria" w:hAnsi="Cambria"/>
          <w:sz w:val="20"/>
        </w:rPr>
      </w:pPr>
      <w:bookmarkStart w:id="27" w:name="_Hlk69407868"/>
      <w:r w:rsidRPr="004F4BC3">
        <w:rPr>
          <w:rFonts w:ascii="Cambria" w:hAnsi="Cambria"/>
          <w:sz w:val="20"/>
        </w:rPr>
        <w:t xml:space="preserve">Vor fi utilizati temporar circa </w:t>
      </w:r>
      <w:r>
        <w:rPr>
          <w:rFonts w:ascii="Cambria" w:hAnsi="Cambria"/>
          <w:sz w:val="20"/>
        </w:rPr>
        <w:t>300</w:t>
      </w:r>
      <w:r w:rsidRPr="004F4BC3">
        <w:rPr>
          <w:rFonts w:ascii="Cambria" w:hAnsi="Cambria"/>
          <w:sz w:val="20"/>
        </w:rPr>
        <w:t xml:space="preserve"> mp de teren intravilan pentru organizarea de șantier.</w:t>
      </w:r>
      <w:r>
        <w:rPr>
          <w:rFonts w:ascii="Cambria" w:hAnsi="Cambria"/>
          <w:sz w:val="20"/>
        </w:rPr>
        <w:t xml:space="preserve"> Organizarea de șantier se va amplasa pe str. Traian, în afara zonelor de protecție/siguranță a liniilor de înaltă tensiune și a liniei CF.</w:t>
      </w:r>
    </w:p>
    <w:bookmarkEnd w:id="27"/>
    <w:p w14:paraId="68D899DE" w14:textId="17A38F60" w:rsidR="00964293" w:rsidRPr="004F4BC3" w:rsidRDefault="00964293" w:rsidP="00964293">
      <w:pPr>
        <w:adjustRightInd w:val="0"/>
        <w:spacing w:after="240" w:line="360" w:lineRule="auto"/>
        <w:ind w:left="720" w:right="160"/>
        <w:jc w:val="center"/>
        <w:rPr>
          <w:rFonts w:ascii="Cambria" w:hAnsi="Cambria"/>
          <w:sz w:val="20"/>
        </w:rPr>
      </w:pPr>
      <w:r w:rsidRPr="00497130">
        <w:rPr>
          <w:lang w:eastAsia="ro-RO" w:bidi="ar-SA"/>
        </w:rPr>
        <w:drawing>
          <wp:inline distT="0" distB="0" distL="0" distR="0" wp14:anchorId="18540054" wp14:editId="740FA7C1">
            <wp:extent cx="4037330" cy="2553335"/>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37330" cy="2553335"/>
                    </a:xfrm>
                    <a:prstGeom prst="rect">
                      <a:avLst/>
                    </a:prstGeom>
                    <a:noFill/>
                    <a:ln>
                      <a:noFill/>
                    </a:ln>
                  </pic:spPr>
                </pic:pic>
              </a:graphicData>
            </a:graphic>
          </wp:inline>
        </w:drawing>
      </w:r>
    </w:p>
    <w:p w14:paraId="5893C5B2" w14:textId="77777777" w:rsidR="00964293" w:rsidRDefault="00964293" w:rsidP="00964293">
      <w:pPr>
        <w:adjustRightInd w:val="0"/>
        <w:spacing w:after="240" w:line="360" w:lineRule="auto"/>
        <w:ind w:left="720" w:right="160"/>
        <w:jc w:val="both"/>
        <w:rPr>
          <w:rFonts w:ascii="Cambria" w:hAnsi="Cambria"/>
          <w:sz w:val="20"/>
        </w:rPr>
      </w:pPr>
      <w:bookmarkStart w:id="28" w:name="_Hlk69407935"/>
      <w:r w:rsidRPr="004F4BC3">
        <w:rPr>
          <w:rFonts w:ascii="Cambria" w:hAnsi="Cambria"/>
          <w:sz w:val="20"/>
        </w:rPr>
        <w:t>Organizarea de șantier va avea minim următoarele caracteristici și dotări:</w:t>
      </w:r>
    </w:p>
    <w:tbl>
      <w:tblPr>
        <w:tblW w:w="6700" w:type="dxa"/>
        <w:jc w:val="center"/>
        <w:tblLook w:val="04A0" w:firstRow="1" w:lastRow="0" w:firstColumn="1" w:lastColumn="0" w:noHBand="0" w:noVBand="1"/>
      </w:tblPr>
      <w:tblGrid>
        <w:gridCol w:w="4940"/>
        <w:gridCol w:w="720"/>
        <w:gridCol w:w="1040"/>
      </w:tblGrid>
      <w:tr w:rsidR="00964293" w:rsidRPr="00671E55" w14:paraId="0EED917E" w14:textId="77777777" w:rsidTr="00D52B54">
        <w:trPr>
          <w:trHeight w:val="300"/>
          <w:jc w:val="center"/>
        </w:trPr>
        <w:tc>
          <w:tcPr>
            <w:tcW w:w="4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1414A8" w14:textId="77777777" w:rsidR="00964293" w:rsidRPr="00890B1C" w:rsidRDefault="00964293" w:rsidP="00964293">
            <w:pPr>
              <w:ind w:right="160"/>
              <w:jc w:val="both"/>
              <w:rPr>
                <w:rFonts w:ascii="Cambria" w:hAnsi="Cambria"/>
                <w:sz w:val="20"/>
                <w:szCs w:val="20"/>
                <w:lang w:eastAsia="ro-RO"/>
              </w:rPr>
            </w:pPr>
            <w:r w:rsidRPr="00890B1C">
              <w:rPr>
                <w:rFonts w:ascii="Cambria" w:hAnsi="Cambria"/>
                <w:sz w:val="20"/>
                <w:szCs w:val="20"/>
                <w:lang w:eastAsia="ro-RO"/>
              </w:rPr>
              <w:t>Imprejmuire</w:t>
            </w:r>
          </w:p>
        </w:tc>
        <w:tc>
          <w:tcPr>
            <w:tcW w:w="720" w:type="dxa"/>
            <w:tcBorders>
              <w:top w:val="single" w:sz="4" w:space="0" w:color="auto"/>
              <w:left w:val="nil"/>
              <w:bottom w:val="single" w:sz="4" w:space="0" w:color="auto"/>
              <w:right w:val="single" w:sz="4" w:space="0" w:color="auto"/>
            </w:tcBorders>
            <w:shd w:val="clear" w:color="auto" w:fill="auto"/>
            <w:vAlign w:val="center"/>
            <w:hideMark/>
          </w:tcPr>
          <w:p w14:paraId="75694672" w14:textId="77777777" w:rsidR="00964293" w:rsidRPr="00890B1C" w:rsidRDefault="00964293" w:rsidP="00964293">
            <w:pPr>
              <w:ind w:right="160"/>
              <w:jc w:val="both"/>
              <w:rPr>
                <w:rFonts w:ascii="Cambria" w:hAnsi="Cambria"/>
                <w:sz w:val="20"/>
                <w:szCs w:val="20"/>
                <w:lang w:eastAsia="ro-RO"/>
              </w:rPr>
            </w:pPr>
            <w:r w:rsidRPr="00890B1C">
              <w:rPr>
                <w:rFonts w:ascii="Cambria" w:hAnsi="Cambria"/>
                <w:sz w:val="20"/>
                <w:szCs w:val="20"/>
                <w:lang w:eastAsia="ro-RO"/>
              </w:rPr>
              <w:t>m</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62C08650" w14:textId="77777777" w:rsidR="00964293" w:rsidRPr="00890B1C" w:rsidRDefault="00964293" w:rsidP="00964293">
            <w:pPr>
              <w:ind w:right="160"/>
              <w:jc w:val="both"/>
              <w:rPr>
                <w:rFonts w:ascii="Cambria" w:hAnsi="Cambria"/>
                <w:sz w:val="20"/>
                <w:szCs w:val="20"/>
                <w:lang w:eastAsia="ro-RO"/>
              </w:rPr>
            </w:pPr>
            <w:r>
              <w:rPr>
                <w:rFonts w:ascii="Cambria" w:hAnsi="Cambria"/>
                <w:sz w:val="20"/>
                <w:szCs w:val="20"/>
                <w:lang w:eastAsia="ro-RO"/>
              </w:rPr>
              <w:t>74</w:t>
            </w:r>
          </w:p>
        </w:tc>
      </w:tr>
      <w:tr w:rsidR="00964293" w:rsidRPr="00671E55" w14:paraId="72A41647" w14:textId="77777777" w:rsidTr="00D52B54">
        <w:trPr>
          <w:trHeight w:val="300"/>
          <w:jc w:val="center"/>
        </w:trPr>
        <w:tc>
          <w:tcPr>
            <w:tcW w:w="4940" w:type="dxa"/>
            <w:tcBorders>
              <w:top w:val="nil"/>
              <w:left w:val="single" w:sz="4" w:space="0" w:color="auto"/>
              <w:bottom w:val="single" w:sz="4" w:space="0" w:color="auto"/>
              <w:right w:val="single" w:sz="4" w:space="0" w:color="auto"/>
            </w:tcBorders>
            <w:shd w:val="clear" w:color="auto" w:fill="auto"/>
            <w:vAlign w:val="center"/>
            <w:hideMark/>
          </w:tcPr>
          <w:p w14:paraId="4AF34DDD" w14:textId="77777777" w:rsidR="00964293" w:rsidRPr="00890B1C" w:rsidRDefault="00964293" w:rsidP="00964293">
            <w:pPr>
              <w:ind w:right="160"/>
              <w:jc w:val="both"/>
              <w:rPr>
                <w:rFonts w:ascii="Cambria" w:hAnsi="Cambria"/>
                <w:sz w:val="20"/>
                <w:szCs w:val="20"/>
                <w:lang w:eastAsia="ro-RO"/>
              </w:rPr>
            </w:pPr>
            <w:r w:rsidRPr="00890B1C">
              <w:rPr>
                <w:rFonts w:ascii="Cambria" w:hAnsi="Cambria"/>
                <w:sz w:val="20"/>
                <w:szCs w:val="20"/>
                <w:lang w:eastAsia="ro-RO"/>
              </w:rPr>
              <w:t>Poarta de acces</w:t>
            </w:r>
          </w:p>
        </w:tc>
        <w:tc>
          <w:tcPr>
            <w:tcW w:w="720" w:type="dxa"/>
            <w:tcBorders>
              <w:top w:val="nil"/>
              <w:left w:val="nil"/>
              <w:bottom w:val="single" w:sz="4" w:space="0" w:color="auto"/>
              <w:right w:val="single" w:sz="4" w:space="0" w:color="auto"/>
            </w:tcBorders>
            <w:shd w:val="clear" w:color="auto" w:fill="auto"/>
            <w:vAlign w:val="center"/>
            <w:hideMark/>
          </w:tcPr>
          <w:p w14:paraId="72FEEEE0" w14:textId="77777777" w:rsidR="00964293" w:rsidRPr="00890B1C" w:rsidRDefault="00964293" w:rsidP="00964293">
            <w:pPr>
              <w:ind w:right="160"/>
              <w:jc w:val="both"/>
              <w:rPr>
                <w:rFonts w:ascii="Cambria" w:hAnsi="Cambria"/>
                <w:sz w:val="20"/>
                <w:szCs w:val="20"/>
                <w:lang w:eastAsia="ro-RO"/>
              </w:rPr>
            </w:pPr>
            <w:r w:rsidRPr="00890B1C">
              <w:rPr>
                <w:rFonts w:ascii="Cambria" w:hAnsi="Cambria"/>
                <w:sz w:val="20"/>
                <w:szCs w:val="20"/>
                <w:lang w:eastAsia="ro-RO"/>
              </w:rPr>
              <w:t>buc</w:t>
            </w:r>
          </w:p>
        </w:tc>
        <w:tc>
          <w:tcPr>
            <w:tcW w:w="1040" w:type="dxa"/>
            <w:tcBorders>
              <w:top w:val="nil"/>
              <w:left w:val="nil"/>
              <w:bottom w:val="single" w:sz="4" w:space="0" w:color="auto"/>
              <w:right w:val="single" w:sz="4" w:space="0" w:color="auto"/>
            </w:tcBorders>
            <w:shd w:val="clear" w:color="auto" w:fill="auto"/>
            <w:vAlign w:val="center"/>
            <w:hideMark/>
          </w:tcPr>
          <w:p w14:paraId="391EEE2D" w14:textId="77777777" w:rsidR="00964293" w:rsidRPr="00890B1C" w:rsidRDefault="00964293" w:rsidP="00964293">
            <w:pPr>
              <w:ind w:right="160"/>
              <w:jc w:val="both"/>
              <w:rPr>
                <w:rFonts w:ascii="Cambria" w:hAnsi="Cambria"/>
                <w:sz w:val="20"/>
                <w:szCs w:val="20"/>
                <w:lang w:eastAsia="ro-RO"/>
              </w:rPr>
            </w:pPr>
            <w:r w:rsidRPr="00890B1C">
              <w:rPr>
                <w:rFonts w:ascii="Cambria" w:hAnsi="Cambria"/>
                <w:sz w:val="20"/>
                <w:szCs w:val="20"/>
                <w:lang w:eastAsia="ro-RO"/>
              </w:rPr>
              <w:t>1.00</w:t>
            </w:r>
          </w:p>
        </w:tc>
      </w:tr>
      <w:tr w:rsidR="00964293" w:rsidRPr="00671E55" w14:paraId="4060E385" w14:textId="77777777" w:rsidTr="00D52B54">
        <w:trPr>
          <w:trHeight w:val="300"/>
          <w:jc w:val="center"/>
        </w:trPr>
        <w:tc>
          <w:tcPr>
            <w:tcW w:w="4940" w:type="dxa"/>
            <w:tcBorders>
              <w:top w:val="nil"/>
              <w:left w:val="single" w:sz="4" w:space="0" w:color="auto"/>
              <w:bottom w:val="single" w:sz="4" w:space="0" w:color="auto"/>
              <w:right w:val="single" w:sz="4" w:space="0" w:color="auto"/>
            </w:tcBorders>
            <w:shd w:val="clear" w:color="auto" w:fill="auto"/>
            <w:vAlign w:val="center"/>
            <w:hideMark/>
          </w:tcPr>
          <w:p w14:paraId="1BF78B25" w14:textId="77777777" w:rsidR="00964293" w:rsidRPr="00890B1C" w:rsidRDefault="00964293" w:rsidP="00964293">
            <w:pPr>
              <w:ind w:right="160"/>
              <w:jc w:val="both"/>
              <w:rPr>
                <w:rFonts w:ascii="Cambria" w:hAnsi="Cambria"/>
                <w:sz w:val="20"/>
                <w:szCs w:val="20"/>
                <w:lang w:eastAsia="ro-RO"/>
              </w:rPr>
            </w:pPr>
            <w:r w:rsidRPr="00890B1C">
              <w:rPr>
                <w:rFonts w:ascii="Cambria" w:hAnsi="Cambria"/>
                <w:sz w:val="20"/>
                <w:szCs w:val="20"/>
                <w:lang w:eastAsia="ro-RO"/>
              </w:rPr>
              <w:t>Container birou</w:t>
            </w:r>
          </w:p>
        </w:tc>
        <w:tc>
          <w:tcPr>
            <w:tcW w:w="720" w:type="dxa"/>
            <w:tcBorders>
              <w:top w:val="nil"/>
              <w:left w:val="nil"/>
              <w:bottom w:val="single" w:sz="4" w:space="0" w:color="auto"/>
              <w:right w:val="single" w:sz="4" w:space="0" w:color="auto"/>
            </w:tcBorders>
            <w:shd w:val="clear" w:color="auto" w:fill="auto"/>
            <w:vAlign w:val="center"/>
            <w:hideMark/>
          </w:tcPr>
          <w:p w14:paraId="02A1CCE8" w14:textId="77777777" w:rsidR="00964293" w:rsidRPr="00890B1C" w:rsidRDefault="00964293" w:rsidP="00964293">
            <w:pPr>
              <w:ind w:right="160"/>
              <w:jc w:val="both"/>
              <w:rPr>
                <w:rFonts w:ascii="Cambria" w:hAnsi="Cambria"/>
                <w:sz w:val="20"/>
                <w:szCs w:val="20"/>
                <w:lang w:eastAsia="ro-RO"/>
              </w:rPr>
            </w:pPr>
            <w:r w:rsidRPr="00890B1C">
              <w:rPr>
                <w:rFonts w:ascii="Cambria" w:hAnsi="Cambria"/>
                <w:sz w:val="20"/>
                <w:szCs w:val="20"/>
                <w:lang w:eastAsia="ro-RO"/>
              </w:rPr>
              <w:t>buc</w:t>
            </w:r>
          </w:p>
        </w:tc>
        <w:tc>
          <w:tcPr>
            <w:tcW w:w="1040" w:type="dxa"/>
            <w:tcBorders>
              <w:top w:val="nil"/>
              <w:left w:val="nil"/>
              <w:bottom w:val="single" w:sz="4" w:space="0" w:color="auto"/>
              <w:right w:val="single" w:sz="4" w:space="0" w:color="auto"/>
            </w:tcBorders>
            <w:shd w:val="clear" w:color="auto" w:fill="auto"/>
            <w:vAlign w:val="center"/>
            <w:hideMark/>
          </w:tcPr>
          <w:p w14:paraId="143E982E" w14:textId="77777777" w:rsidR="00964293" w:rsidRPr="00890B1C" w:rsidRDefault="00964293" w:rsidP="00964293">
            <w:pPr>
              <w:ind w:right="160"/>
              <w:jc w:val="both"/>
              <w:rPr>
                <w:rFonts w:ascii="Cambria" w:hAnsi="Cambria"/>
                <w:sz w:val="20"/>
                <w:szCs w:val="20"/>
                <w:lang w:eastAsia="ro-RO"/>
              </w:rPr>
            </w:pPr>
            <w:r>
              <w:rPr>
                <w:rFonts w:ascii="Cambria" w:hAnsi="Cambria"/>
                <w:sz w:val="20"/>
                <w:szCs w:val="20"/>
                <w:lang w:eastAsia="ro-RO"/>
              </w:rPr>
              <w:t>Min. 2</w:t>
            </w:r>
            <w:r w:rsidRPr="00890B1C">
              <w:rPr>
                <w:rFonts w:ascii="Cambria" w:hAnsi="Cambria"/>
                <w:sz w:val="20"/>
                <w:szCs w:val="20"/>
                <w:lang w:eastAsia="ro-RO"/>
              </w:rPr>
              <w:t>.00</w:t>
            </w:r>
          </w:p>
        </w:tc>
      </w:tr>
      <w:tr w:rsidR="00964293" w:rsidRPr="00671E55" w14:paraId="63BED155" w14:textId="77777777" w:rsidTr="00D52B54">
        <w:trPr>
          <w:trHeight w:val="300"/>
          <w:jc w:val="center"/>
        </w:trPr>
        <w:tc>
          <w:tcPr>
            <w:tcW w:w="4940" w:type="dxa"/>
            <w:tcBorders>
              <w:top w:val="nil"/>
              <w:left w:val="single" w:sz="4" w:space="0" w:color="auto"/>
              <w:bottom w:val="single" w:sz="4" w:space="0" w:color="auto"/>
              <w:right w:val="single" w:sz="4" w:space="0" w:color="auto"/>
            </w:tcBorders>
            <w:shd w:val="clear" w:color="auto" w:fill="auto"/>
            <w:noWrap/>
            <w:vAlign w:val="center"/>
            <w:hideMark/>
          </w:tcPr>
          <w:p w14:paraId="600548BF" w14:textId="77777777" w:rsidR="00964293" w:rsidRPr="00890B1C" w:rsidRDefault="00964293" w:rsidP="00964293">
            <w:pPr>
              <w:ind w:right="160"/>
              <w:jc w:val="both"/>
              <w:rPr>
                <w:rFonts w:ascii="Cambria" w:hAnsi="Cambria"/>
                <w:sz w:val="20"/>
                <w:szCs w:val="20"/>
                <w:lang w:eastAsia="ro-RO"/>
              </w:rPr>
            </w:pPr>
            <w:r w:rsidRPr="00890B1C">
              <w:rPr>
                <w:rFonts w:ascii="Cambria" w:hAnsi="Cambria"/>
                <w:sz w:val="20"/>
                <w:szCs w:val="20"/>
                <w:lang w:eastAsia="ro-RO"/>
              </w:rPr>
              <w:t xml:space="preserve">Container </w:t>
            </w:r>
            <w:r>
              <w:rPr>
                <w:rFonts w:ascii="Cambria" w:hAnsi="Cambria"/>
                <w:sz w:val="20"/>
                <w:szCs w:val="20"/>
                <w:lang w:eastAsia="ro-RO"/>
              </w:rPr>
              <w:t>WC</w:t>
            </w:r>
          </w:p>
        </w:tc>
        <w:tc>
          <w:tcPr>
            <w:tcW w:w="720" w:type="dxa"/>
            <w:tcBorders>
              <w:top w:val="nil"/>
              <w:left w:val="nil"/>
              <w:bottom w:val="single" w:sz="4" w:space="0" w:color="auto"/>
              <w:right w:val="single" w:sz="4" w:space="0" w:color="auto"/>
            </w:tcBorders>
            <w:shd w:val="clear" w:color="auto" w:fill="auto"/>
            <w:vAlign w:val="center"/>
            <w:hideMark/>
          </w:tcPr>
          <w:p w14:paraId="45C4A2A6" w14:textId="77777777" w:rsidR="00964293" w:rsidRPr="00890B1C" w:rsidRDefault="00964293" w:rsidP="00964293">
            <w:pPr>
              <w:ind w:right="160"/>
              <w:jc w:val="both"/>
              <w:rPr>
                <w:rFonts w:ascii="Cambria" w:hAnsi="Cambria"/>
                <w:sz w:val="20"/>
                <w:szCs w:val="20"/>
                <w:lang w:eastAsia="ro-RO"/>
              </w:rPr>
            </w:pPr>
            <w:r w:rsidRPr="00890B1C">
              <w:rPr>
                <w:rFonts w:ascii="Cambria" w:hAnsi="Cambria"/>
                <w:sz w:val="20"/>
                <w:szCs w:val="20"/>
                <w:lang w:eastAsia="ro-RO"/>
              </w:rPr>
              <w:t>buc</w:t>
            </w:r>
          </w:p>
        </w:tc>
        <w:tc>
          <w:tcPr>
            <w:tcW w:w="1040" w:type="dxa"/>
            <w:tcBorders>
              <w:top w:val="nil"/>
              <w:left w:val="nil"/>
              <w:bottom w:val="single" w:sz="4" w:space="0" w:color="auto"/>
              <w:right w:val="single" w:sz="4" w:space="0" w:color="auto"/>
            </w:tcBorders>
            <w:shd w:val="clear" w:color="auto" w:fill="auto"/>
            <w:vAlign w:val="center"/>
            <w:hideMark/>
          </w:tcPr>
          <w:p w14:paraId="23A09D49" w14:textId="77777777" w:rsidR="00964293" w:rsidRPr="00890B1C" w:rsidRDefault="00964293" w:rsidP="00964293">
            <w:pPr>
              <w:ind w:right="160"/>
              <w:jc w:val="both"/>
              <w:rPr>
                <w:rFonts w:ascii="Cambria" w:hAnsi="Cambria"/>
                <w:sz w:val="20"/>
                <w:szCs w:val="20"/>
                <w:lang w:eastAsia="ro-RO"/>
              </w:rPr>
            </w:pPr>
            <w:r>
              <w:rPr>
                <w:rFonts w:ascii="Cambria" w:hAnsi="Cambria"/>
                <w:sz w:val="20"/>
                <w:szCs w:val="20"/>
                <w:lang w:eastAsia="ro-RO"/>
              </w:rPr>
              <w:t>Min. 2</w:t>
            </w:r>
            <w:r w:rsidRPr="00890B1C">
              <w:rPr>
                <w:rFonts w:ascii="Cambria" w:hAnsi="Cambria"/>
                <w:sz w:val="20"/>
                <w:szCs w:val="20"/>
                <w:lang w:eastAsia="ro-RO"/>
              </w:rPr>
              <w:t>.00</w:t>
            </w:r>
          </w:p>
        </w:tc>
      </w:tr>
      <w:tr w:rsidR="00964293" w:rsidRPr="00671E55" w14:paraId="5CB229D8" w14:textId="77777777" w:rsidTr="00D52B54">
        <w:trPr>
          <w:trHeight w:val="300"/>
          <w:jc w:val="center"/>
        </w:trPr>
        <w:tc>
          <w:tcPr>
            <w:tcW w:w="4940" w:type="dxa"/>
            <w:tcBorders>
              <w:top w:val="nil"/>
              <w:left w:val="single" w:sz="4" w:space="0" w:color="auto"/>
              <w:bottom w:val="single" w:sz="4" w:space="0" w:color="auto"/>
              <w:right w:val="single" w:sz="4" w:space="0" w:color="auto"/>
            </w:tcBorders>
            <w:shd w:val="clear" w:color="auto" w:fill="auto"/>
            <w:noWrap/>
            <w:vAlign w:val="center"/>
          </w:tcPr>
          <w:p w14:paraId="2A71A596" w14:textId="77777777" w:rsidR="00964293" w:rsidRPr="00890B1C" w:rsidRDefault="00964293" w:rsidP="00964293">
            <w:pPr>
              <w:ind w:right="160"/>
              <w:jc w:val="both"/>
              <w:rPr>
                <w:rFonts w:ascii="Cambria" w:hAnsi="Cambria"/>
                <w:sz w:val="20"/>
                <w:szCs w:val="20"/>
                <w:lang w:eastAsia="ro-RO"/>
              </w:rPr>
            </w:pPr>
            <w:r w:rsidRPr="00890B1C">
              <w:rPr>
                <w:rFonts w:ascii="Cambria" w:hAnsi="Cambria"/>
                <w:sz w:val="20"/>
                <w:szCs w:val="20"/>
                <w:lang w:eastAsia="ro-RO"/>
              </w:rPr>
              <w:t>Echipamente SSM</w:t>
            </w:r>
          </w:p>
        </w:tc>
        <w:tc>
          <w:tcPr>
            <w:tcW w:w="720" w:type="dxa"/>
            <w:tcBorders>
              <w:top w:val="nil"/>
              <w:left w:val="nil"/>
              <w:bottom w:val="single" w:sz="4" w:space="0" w:color="auto"/>
              <w:right w:val="single" w:sz="4" w:space="0" w:color="auto"/>
            </w:tcBorders>
            <w:shd w:val="clear" w:color="auto" w:fill="auto"/>
            <w:vAlign w:val="center"/>
          </w:tcPr>
          <w:p w14:paraId="64EA410F" w14:textId="77777777" w:rsidR="00964293" w:rsidRPr="00890B1C" w:rsidRDefault="00964293" w:rsidP="00964293">
            <w:pPr>
              <w:ind w:right="160"/>
              <w:jc w:val="both"/>
              <w:rPr>
                <w:rFonts w:ascii="Cambria" w:hAnsi="Cambria"/>
                <w:sz w:val="20"/>
                <w:szCs w:val="20"/>
                <w:lang w:eastAsia="ro-RO"/>
              </w:rPr>
            </w:pPr>
            <w:r w:rsidRPr="00890B1C">
              <w:rPr>
                <w:rFonts w:ascii="Cambria" w:hAnsi="Cambria"/>
                <w:sz w:val="20"/>
                <w:szCs w:val="20"/>
                <w:lang w:eastAsia="ro-RO"/>
              </w:rPr>
              <w:t>set</w:t>
            </w:r>
          </w:p>
        </w:tc>
        <w:tc>
          <w:tcPr>
            <w:tcW w:w="1040" w:type="dxa"/>
            <w:tcBorders>
              <w:top w:val="nil"/>
              <w:left w:val="nil"/>
              <w:bottom w:val="single" w:sz="4" w:space="0" w:color="auto"/>
              <w:right w:val="single" w:sz="4" w:space="0" w:color="auto"/>
            </w:tcBorders>
            <w:shd w:val="clear" w:color="auto" w:fill="auto"/>
            <w:vAlign w:val="center"/>
          </w:tcPr>
          <w:p w14:paraId="09CEC6ED" w14:textId="77777777" w:rsidR="00964293" w:rsidRPr="00890B1C" w:rsidRDefault="00964293" w:rsidP="00964293">
            <w:pPr>
              <w:ind w:right="160"/>
              <w:jc w:val="both"/>
              <w:rPr>
                <w:rFonts w:ascii="Cambria" w:hAnsi="Cambria"/>
                <w:sz w:val="20"/>
                <w:szCs w:val="20"/>
                <w:lang w:eastAsia="ro-RO"/>
              </w:rPr>
            </w:pPr>
            <w:r w:rsidRPr="00890B1C">
              <w:rPr>
                <w:rFonts w:ascii="Cambria" w:hAnsi="Cambria"/>
                <w:sz w:val="20"/>
                <w:szCs w:val="20"/>
                <w:lang w:eastAsia="ro-RO"/>
              </w:rPr>
              <w:t>global</w:t>
            </w:r>
          </w:p>
        </w:tc>
      </w:tr>
      <w:tr w:rsidR="00964293" w:rsidRPr="00671E55" w14:paraId="389314BE" w14:textId="77777777" w:rsidTr="00D52B54">
        <w:trPr>
          <w:trHeight w:val="300"/>
          <w:jc w:val="center"/>
        </w:trPr>
        <w:tc>
          <w:tcPr>
            <w:tcW w:w="4940" w:type="dxa"/>
            <w:tcBorders>
              <w:top w:val="nil"/>
              <w:left w:val="single" w:sz="4" w:space="0" w:color="auto"/>
              <w:bottom w:val="single" w:sz="4" w:space="0" w:color="auto"/>
              <w:right w:val="single" w:sz="4" w:space="0" w:color="auto"/>
            </w:tcBorders>
            <w:shd w:val="clear" w:color="auto" w:fill="auto"/>
            <w:noWrap/>
            <w:vAlign w:val="center"/>
          </w:tcPr>
          <w:p w14:paraId="39FC22B4" w14:textId="77777777" w:rsidR="00964293" w:rsidRPr="00890B1C" w:rsidRDefault="00964293" w:rsidP="00964293">
            <w:pPr>
              <w:ind w:right="160"/>
              <w:jc w:val="both"/>
              <w:rPr>
                <w:rFonts w:ascii="Cambria" w:hAnsi="Cambria"/>
                <w:sz w:val="20"/>
                <w:szCs w:val="20"/>
                <w:lang w:eastAsia="ro-RO"/>
              </w:rPr>
            </w:pPr>
            <w:r w:rsidRPr="00890B1C">
              <w:rPr>
                <w:rFonts w:ascii="Cambria" w:hAnsi="Cambria"/>
                <w:sz w:val="20"/>
                <w:szCs w:val="20"/>
                <w:lang w:eastAsia="ro-RO"/>
              </w:rPr>
              <w:t>Pichet PSI</w:t>
            </w:r>
          </w:p>
        </w:tc>
        <w:tc>
          <w:tcPr>
            <w:tcW w:w="720" w:type="dxa"/>
            <w:tcBorders>
              <w:top w:val="nil"/>
              <w:left w:val="nil"/>
              <w:bottom w:val="single" w:sz="4" w:space="0" w:color="auto"/>
              <w:right w:val="single" w:sz="4" w:space="0" w:color="auto"/>
            </w:tcBorders>
            <w:shd w:val="clear" w:color="auto" w:fill="auto"/>
            <w:vAlign w:val="center"/>
          </w:tcPr>
          <w:p w14:paraId="18CC2810" w14:textId="77777777" w:rsidR="00964293" w:rsidRPr="00890B1C" w:rsidRDefault="00964293" w:rsidP="00964293">
            <w:pPr>
              <w:ind w:right="160"/>
              <w:jc w:val="both"/>
              <w:rPr>
                <w:rFonts w:ascii="Cambria" w:hAnsi="Cambria"/>
                <w:sz w:val="20"/>
                <w:szCs w:val="20"/>
                <w:lang w:eastAsia="ro-RO"/>
              </w:rPr>
            </w:pPr>
            <w:r w:rsidRPr="00890B1C">
              <w:rPr>
                <w:rFonts w:ascii="Cambria" w:hAnsi="Cambria"/>
                <w:sz w:val="20"/>
                <w:szCs w:val="20"/>
                <w:lang w:eastAsia="ro-RO"/>
              </w:rPr>
              <w:t>buc</w:t>
            </w:r>
          </w:p>
        </w:tc>
        <w:tc>
          <w:tcPr>
            <w:tcW w:w="1040" w:type="dxa"/>
            <w:tcBorders>
              <w:top w:val="nil"/>
              <w:left w:val="nil"/>
              <w:bottom w:val="single" w:sz="4" w:space="0" w:color="auto"/>
              <w:right w:val="single" w:sz="4" w:space="0" w:color="auto"/>
            </w:tcBorders>
            <w:shd w:val="clear" w:color="auto" w:fill="auto"/>
            <w:vAlign w:val="center"/>
          </w:tcPr>
          <w:p w14:paraId="6B29AB07" w14:textId="77777777" w:rsidR="00964293" w:rsidRPr="00890B1C" w:rsidRDefault="00964293" w:rsidP="00964293">
            <w:pPr>
              <w:ind w:right="160"/>
              <w:jc w:val="both"/>
              <w:rPr>
                <w:rFonts w:ascii="Cambria" w:hAnsi="Cambria"/>
                <w:sz w:val="20"/>
                <w:szCs w:val="20"/>
                <w:lang w:eastAsia="ro-RO"/>
              </w:rPr>
            </w:pPr>
            <w:r w:rsidRPr="00890B1C">
              <w:rPr>
                <w:rFonts w:ascii="Cambria" w:hAnsi="Cambria"/>
                <w:sz w:val="20"/>
                <w:szCs w:val="20"/>
                <w:lang w:eastAsia="ro-RO"/>
              </w:rPr>
              <w:t>global</w:t>
            </w:r>
          </w:p>
        </w:tc>
      </w:tr>
      <w:tr w:rsidR="00964293" w:rsidRPr="00671E55" w14:paraId="53985817" w14:textId="77777777" w:rsidTr="00D52B54">
        <w:trPr>
          <w:trHeight w:val="300"/>
          <w:jc w:val="center"/>
        </w:trPr>
        <w:tc>
          <w:tcPr>
            <w:tcW w:w="4940" w:type="dxa"/>
            <w:tcBorders>
              <w:top w:val="nil"/>
              <w:left w:val="single" w:sz="4" w:space="0" w:color="auto"/>
              <w:bottom w:val="single" w:sz="4" w:space="0" w:color="auto"/>
              <w:right w:val="single" w:sz="4" w:space="0" w:color="auto"/>
            </w:tcBorders>
            <w:shd w:val="clear" w:color="auto" w:fill="auto"/>
            <w:noWrap/>
            <w:vAlign w:val="center"/>
            <w:hideMark/>
          </w:tcPr>
          <w:p w14:paraId="7D8F97C2" w14:textId="77777777" w:rsidR="00964293" w:rsidRPr="00890B1C" w:rsidRDefault="00964293" w:rsidP="00964293">
            <w:pPr>
              <w:ind w:right="160"/>
              <w:jc w:val="both"/>
              <w:rPr>
                <w:rFonts w:ascii="Cambria" w:hAnsi="Cambria"/>
                <w:sz w:val="20"/>
                <w:szCs w:val="20"/>
                <w:lang w:eastAsia="ro-RO"/>
              </w:rPr>
            </w:pPr>
            <w:r w:rsidRPr="00890B1C">
              <w:rPr>
                <w:rFonts w:ascii="Cambria" w:hAnsi="Cambria"/>
                <w:sz w:val="20"/>
                <w:szCs w:val="20"/>
                <w:lang w:eastAsia="ro-RO"/>
              </w:rPr>
              <w:t>Suprafață totală organizare</w:t>
            </w:r>
          </w:p>
        </w:tc>
        <w:tc>
          <w:tcPr>
            <w:tcW w:w="720" w:type="dxa"/>
            <w:tcBorders>
              <w:top w:val="nil"/>
              <w:left w:val="nil"/>
              <w:bottom w:val="single" w:sz="4" w:space="0" w:color="auto"/>
              <w:right w:val="single" w:sz="4" w:space="0" w:color="auto"/>
            </w:tcBorders>
            <w:shd w:val="clear" w:color="auto" w:fill="auto"/>
            <w:vAlign w:val="center"/>
            <w:hideMark/>
          </w:tcPr>
          <w:p w14:paraId="08BDEC69" w14:textId="77777777" w:rsidR="00964293" w:rsidRPr="00890B1C" w:rsidRDefault="00964293" w:rsidP="00964293">
            <w:pPr>
              <w:ind w:right="160"/>
              <w:jc w:val="both"/>
              <w:rPr>
                <w:rFonts w:ascii="Cambria" w:hAnsi="Cambria"/>
                <w:sz w:val="20"/>
                <w:szCs w:val="20"/>
                <w:lang w:eastAsia="ro-RO"/>
              </w:rPr>
            </w:pPr>
            <w:r w:rsidRPr="00890B1C">
              <w:rPr>
                <w:rFonts w:ascii="Cambria" w:hAnsi="Cambria"/>
                <w:sz w:val="20"/>
                <w:szCs w:val="20"/>
                <w:lang w:eastAsia="ro-RO"/>
              </w:rPr>
              <w:t>mp</w:t>
            </w:r>
          </w:p>
        </w:tc>
        <w:tc>
          <w:tcPr>
            <w:tcW w:w="1040" w:type="dxa"/>
            <w:tcBorders>
              <w:top w:val="nil"/>
              <w:left w:val="nil"/>
              <w:bottom w:val="single" w:sz="4" w:space="0" w:color="auto"/>
              <w:right w:val="single" w:sz="4" w:space="0" w:color="auto"/>
            </w:tcBorders>
            <w:shd w:val="clear" w:color="auto" w:fill="auto"/>
            <w:vAlign w:val="center"/>
            <w:hideMark/>
          </w:tcPr>
          <w:p w14:paraId="7923203A" w14:textId="77777777" w:rsidR="00964293" w:rsidRPr="00890B1C" w:rsidRDefault="00964293" w:rsidP="00964293">
            <w:pPr>
              <w:ind w:right="160"/>
              <w:jc w:val="both"/>
              <w:rPr>
                <w:rFonts w:ascii="Cambria" w:hAnsi="Cambria"/>
                <w:sz w:val="20"/>
                <w:szCs w:val="20"/>
                <w:lang w:eastAsia="ro-RO"/>
              </w:rPr>
            </w:pPr>
            <w:r>
              <w:rPr>
                <w:rFonts w:ascii="Cambria" w:hAnsi="Cambria"/>
                <w:sz w:val="20"/>
                <w:szCs w:val="20"/>
                <w:lang w:eastAsia="ro-RO"/>
              </w:rPr>
              <w:t>300</w:t>
            </w:r>
            <w:r w:rsidRPr="00890B1C">
              <w:rPr>
                <w:rFonts w:ascii="Cambria" w:hAnsi="Cambria"/>
                <w:sz w:val="20"/>
                <w:szCs w:val="20"/>
                <w:lang w:eastAsia="ro-RO"/>
              </w:rPr>
              <w:t>.00</w:t>
            </w:r>
          </w:p>
        </w:tc>
      </w:tr>
      <w:tr w:rsidR="00964293" w:rsidRPr="00671E55" w14:paraId="65E701D4" w14:textId="77777777" w:rsidTr="00D52B54">
        <w:trPr>
          <w:trHeight w:val="300"/>
          <w:jc w:val="center"/>
        </w:trPr>
        <w:tc>
          <w:tcPr>
            <w:tcW w:w="4940" w:type="dxa"/>
            <w:tcBorders>
              <w:top w:val="nil"/>
              <w:left w:val="single" w:sz="4" w:space="0" w:color="auto"/>
              <w:bottom w:val="single" w:sz="4" w:space="0" w:color="auto"/>
              <w:right w:val="single" w:sz="4" w:space="0" w:color="auto"/>
            </w:tcBorders>
            <w:shd w:val="clear" w:color="auto" w:fill="auto"/>
            <w:noWrap/>
            <w:vAlign w:val="center"/>
            <w:hideMark/>
          </w:tcPr>
          <w:p w14:paraId="1678507C" w14:textId="77777777" w:rsidR="00964293" w:rsidRPr="00890B1C" w:rsidRDefault="00964293" w:rsidP="00964293">
            <w:pPr>
              <w:ind w:right="160"/>
              <w:jc w:val="both"/>
              <w:rPr>
                <w:rFonts w:ascii="Cambria" w:hAnsi="Cambria"/>
                <w:sz w:val="20"/>
                <w:szCs w:val="20"/>
                <w:lang w:eastAsia="ro-RO"/>
              </w:rPr>
            </w:pPr>
            <w:r w:rsidRPr="00890B1C">
              <w:rPr>
                <w:rFonts w:ascii="Cambria" w:hAnsi="Cambria"/>
                <w:sz w:val="20"/>
                <w:szCs w:val="20"/>
                <w:lang w:eastAsia="ro-RO"/>
              </w:rPr>
              <w:t xml:space="preserve">Platforma </w:t>
            </w:r>
            <w:r>
              <w:rPr>
                <w:rFonts w:ascii="Cambria" w:hAnsi="Cambria"/>
                <w:sz w:val="20"/>
                <w:szCs w:val="20"/>
                <w:lang w:eastAsia="ro-RO"/>
              </w:rPr>
              <w:t>pietruita</w:t>
            </w:r>
          </w:p>
        </w:tc>
        <w:tc>
          <w:tcPr>
            <w:tcW w:w="720" w:type="dxa"/>
            <w:tcBorders>
              <w:top w:val="nil"/>
              <w:left w:val="nil"/>
              <w:bottom w:val="single" w:sz="4" w:space="0" w:color="auto"/>
              <w:right w:val="single" w:sz="4" w:space="0" w:color="auto"/>
            </w:tcBorders>
            <w:shd w:val="clear" w:color="auto" w:fill="auto"/>
            <w:vAlign w:val="center"/>
            <w:hideMark/>
          </w:tcPr>
          <w:p w14:paraId="20B46EA1" w14:textId="77777777" w:rsidR="00964293" w:rsidRPr="00890B1C" w:rsidRDefault="00964293" w:rsidP="00964293">
            <w:pPr>
              <w:ind w:right="160"/>
              <w:jc w:val="both"/>
              <w:rPr>
                <w:rFonts w:ascii="Cambria" w:hAnsi="Cambria"/>
                <w:sz w:val="20"/>
                <w:szCs w:val="20"/>
                <w:lang w:eastAsia="ro-RO"/>
              </w:rPr>
            </w:pPr>
            <w:r w:rsidRPr="00890B1C">
              <w:rPr>
                <w:rFonts w:ascii="Cambria" w:hAnsi="Cambria"/>
                <w:sz w:val="20"/>
                <w:szCs w:val="20"/>
                <w:lang w:eastAsia="ro-RO"/>
              </w:rPr>
              <w:t>mp</w:t>
            </w:r>
          </w:p>
        </w:tc>
        <w:tc>
          <w:tcPr>
            <w:tcW w:w="1040" w:type="dxa"/>
            <w:tcBorders>
              <w:top w:val="nil"/>
              <w:left w:val="nil"/>
              <w:bottom w:val="single" w:sz="4" w:space="0" w:color="auto"/>
              <w:right w:val="single" w:sz="4" w:space="0" w:color="auto"/>
            </w:tcBorders>
            <w:shd w:val="clear" w:color="auto" w:fill="auto"/>
            <w:vAlign w:val="center"/>
            <w:hideMark/>
          </w:tcPr>
          <w:p w14:paraId="4504D833" w14:textId="77777777" w:rsidR="00964293" w:rsidRPr="00890B1C" w:rsidRDefault="00964293" w:rsidP="00964293">
            <w:pPr>
              <w:ind w:right="160"/>
              <w:jc w:val="both"/>
              <w:rPr>
                <w:rFonts w:ascii="Cambria" w:hAnsi="Cambria"/>
                <w:sz w:val="20"/>
                <w:szCs w:val="20"/>
                <w:lang w:eastAsia="ro-RO"/>
              </w:rPr>
            </w:pPr>
            <w:r w:rsidRPr="00890B1C">
              <w:rPr>
                <w:rFonts w:ascii="Cambria" w:hAnsi="Cambria"/>
                <w:sz w:val="20"/>
                <w:szCs w:val="20"/>
                <w:lang w:eastAsia="ro-RO"/>
              </w:rPr>
              <w:t>300.00</w:t>
            </w:r>
          </w:p>
        </w:tc>
      </w:tr>
    </w:tbl>
    <w:p w14:paraId="6A3E1208" w14:textId="77777777" w:rsidR="00964293" w:rsidRDefault="00964293" w:rsidP="00964293">
      <w:pPr>
        <w:adjustRightInd w:val="0"/>
        <w:spacing w:after="120" w:line="360" w:lineRule="auto"/>
        <w:ind w:left="720" w:right="160"/>
        <w:jc w:val="both"/>
        <w:rPr>
          <w:rFonts w:ascii="Cambria" w:hAnsi="Cambria"/>
          <w:sz w:val="20"/>
        </w:rPr>
      </w:pPr>
    </w:p>
    <w:p w14:paraId="6A46ABF3" w14:textId="77777777" w:rsidR="00964293" w:rsidRPr="00110036" w:rsidRDefault="00964293" w:rsidP="00964293">
      <w:pPr>
        <w:adjustRightInd w:val="0"/>
        <w:spacing w:after="120" w:line="360" w:lineRule="auto"/>
        <w:ind w:left="720" w:right="160"/>
        <w:jc w:val="both"/>
        <w:rPr>
          <w:rFonts w:ascii="Cambria" w:hAnsi="Cambria"/>
          <w:sz w:val="20"/>
        </w:rPr>
      </w:pPr>
      <w:r w:rsidRPr="00110036">
        <w:rPr>
          <w:rFonts w:ascii="Cambria" w:hAnsi="Cambria"/>
          <w:sz w:val="20"/>
        </w:rPr>
        <w:t>Toate instalaţiile temporare de pe şantier trebuie să respecte cerinţele companiilor locale de utilităţi, precum şi regulamentele generale cu privire la procedurile legale şi industriale privind securitatea muncii, sănătatea şi protecţia mediului. Lucrările pentru organizarea de şantier vor putea demara după primirea Ordinului de Începere.</w:t>
      </w:r>
    </w:p>
    <w:p w14:paraId="343F6A76" w14:textId="77777777" w:rsidR="00964293" w:rsidRPr="00110036" w:rsidRDefault="00964293" w:rsidP="00964293">
      <w:pPr>
        <w:adjustRightInd w:val="0"/>
        <w:spacing w:after="120" w:line="360" w:lineRule="auto"/>
        <w:ind w:left="720" w:right="160"/>
        <w:jc w:val="both"/>
        <w:rPr>
          <w:rFonts w:ascii="Cambria" w:hAnsi="Cambria"/>
          <w:sz w:val="20"/>
        </w:rPr>
      </w:pPr>
      <w:r w:rsidRPr="00110036">
        <w:rPr>
          <w:rFonts w:ascii="Cambria" w:hAnsi="Cambria"/>
          <w:sz w:val="20"/>
        </w:rPr>
        <w:t>Obiectele din organizarea de şantier au caracter de provizorat şi vor fu</w:t>
      </w:r>
      <w:r>
        <w:rPr>
          <w:rFonts w:ascii="Cambria" w:hAnsi="Cambria"/>
          <w:sz w:val="20"/>
        </w:rPr>
        <w:t>ncţiona numai pe perioada execuț</w:t>
      </w:r>
      <w:r w:rsidRPr="00110036">
        <w:rPr>
          <w:rFonts w:ascii="Cambria" w:hAnsi="Cambria"/>
          <w:sz w:val="20"/>
        </w:rPr>
        <w:t>iei, fiind dezafectate la terminarea lucrărilor. Aceste obiecte sunt utilizate zilnic de către executant pentru activităţile tehnologice de execuţie, de către Inginer şi pentru activităţile sociale şi administrative (vestiare, birouri, etc.).</w:t>
      </w:r>
    </w:p>
    <w:p w14:paraId="7FE3FAE5" w14:textId="77777777" w:rsidR="00964293" w:rsidRPr="00110036" w:rsidRDefault="00964293" w:rsidP="00964293">
      <w:pPr>
        <w:adjustRightInd w:val="0"/>
        <w:spacing w:after="120" w:line="360" w:lineRule="auto"/>
        <w:ind w:left="720" w:right="160"/>
        <w:jc w:val="both"/>
        <w:rPr>
          <w:rFonts w:ascii="Cambria" w:hAnsi="Cambria"/>
          <w:sz w:val="20"/>
        </w:rPr>
      </w:pPr>
      <w:r w:rsidRPr="00110036">
        <w:rPr>
          <w:rFonts w:ascii="Cambria" w:hAnsi="Cambria"/>
          <w:sz w:val="20"/>
        </w:rPr>
        <w:t>Se va asigura paza şi protecţia permanentă a materialelor şi echipamentelor din şantier precum şi a lucrărilor executate.</w:t>
      </w:r>
    </w:p>
    <w:p w14:paraId="681D0EB6" w14:textId="77777777" w:rsidR="00964293" w:rsidRPr="00110036" w:rsidRDefault="00964293" w:rsidP="00964293">
      <w:pPr>
        <w:adjustRightInd w:val="0"/>
        <w:spacing w:after="120" w:line="360" w:lineRule="auto"/>
        <w:ind w:left="720" w:right="160"/>
        <w:jc w:val="both"/>
        <w:rPr>
          <w:rFonts w:ascii="Cambria" w:hAnsi="Cambria"/>
          <w:sz w:val="20"/>
        </w:rPr>
      </w:pPr>
      <w:r w:rsidRPr="00110036">
        <w:rPr>
          <w:rFonts w:ascii="Cambria" w:hAnsi="Cambria"/>
          <w:sz w:val="20"/>
        </w:rPr>
        <w:t>Execuţia lucrării se va face cu respectarea Graficului de execuţie acceptat în prealabil de catre Beneficiar.</w:t>
      </w:r>
    </w:p>
    <w:p w14:paraId="3DCA4F22" w14:textId="77777777" w:rsidR="00964293" w:rsidRPr="00110036" w:rsidRDefault="00964293" w:rsidP="00964293">
      <w:pPr>
        <w:pStyle w:val="ListParagraph"/>
        <w:spacing w:line="360" w:lineRule="auto"/>
        <w:ind w:left="792" w:right="160"/>
        <w:jc w:val="both"/>
        <w:rPr>
          <w:rFonts w:ascii="Cambria" w:hAnsi="Cambria"/>
          <w:sz w:val="20"/>
        </w:rPr>
      </w:pPr>
      <w:r w:rsidRPr="00110036">
        <w:rPr>
          <w:rFonts w:ascii="Cambria" w:hAnsi="Cambria"/>
          <w:sz w:val="20"/>
        </w:rPr>
        <w:t>Etapele principale de execuţie a organizării de şantier sunt:</w:t>
      </w:r>
    </w:p>
    <w:p w14:paraId="154A9E3A" w14:textId="77777777" w:rsidR="00964293" w:rsidRPr="00110036" w:rsidRDefault="00964293" w:rsidP="00964293">
      <w:pPr>
        <w:widowControl/>
        <w:numPr>
          <w:ilvl w:val="0"/>
          <w:numId w:val="9"/>
        </w:numPr>
        <w:adjustRightInd w:val="0"/>
        <w:spacing w:line="360" w:lineRule="auto"/>
        <w:ind w:left="1434" w:right="160" w:hanging="357"/>
        <w:jc w:val="both"/>
        <w:rPr>
          <w:rFonts w:ascii="Cambria" w:hAnsi="Cambria"/>
          <w:sz w:val="20"/>
        </w:rPr>
      </w:pPr>
      <w:r w:rsidRPr="00110036">
        <w:rPr>
          <w:rFonts w:ascii="Cambria" w:hAnsi="Cambria"/>
          <w:sz w:val="20"/>
        </w:rPr>
        <w:t>după predarea amplasamentului se va face trasarea pe teren;</w:t>
      </w:r>
    </w:p>
    <w:p w14:paraId="6AA4C67F" w14:textId="77777777" w:rsidR="00964293" w:rsidRPr="00110036" w:rsidRDefault="00964293" w:rsidP="00964293">
      <w:pPr>
        <w:widowControl/>
        <w:numPr>
          <w:ilvl w:val="0"/>
          <w:numId w:val="9"/>
        </w:numPr>
        <w:adjustRightInd w:val="0"/>
        <w:spacing w:line="360" w:lineRule="auto"/>
        <w:ind w:left="1434" w:right="160" w:hanging="357"/>
        <w:jc w:val="both"/>
        <w:rPr>
          <w:rFonts w:ascii="Cambria" w:hAnsi="Cambria"/>
          <w:sz w:val="20"/>
        </w:rPr>
      </w:pPr>
      <w:r w:rsidRPr="00110036">
        <w:rPr>
          <w:rFonts w:ascii="Cambria" w:hAnsi="Cambria"/>
          <w:sz w:val="20"/>
        </w:rPr>
        <w:lastRenderedPageBreak/>
        <w:t>verificarea concordanţei dintre proiect şi situaţia pe teren;</w:t>
      </w:r>
    </w:p>
    <w:p w14:paraId="4E5FF584" w14:textId="77777777" w:rsidR="00964293" w:rsidRPr="00110036" w:rsidRDefault="00964293" w:rsidP="00964293">
      <w:pPr>
        <w:widowControl/>
        <w:numPr>
          <w:ilvl w:val="0"/>
          <w:numId w:val="9"/>
        </w:numPr>
        <w:adjustRightInd w:val="0"/>
        <w:spacing w:line="360" w:lineRule="auto"/>
        <w:ind w:left="1434" w:right="160" w:hanging="357"/>
        <w:jc w:val="both"/>
        <w:rPr>
          <w:rFonts w:ascii="Cambria" w:hAnsi="Cambria"/>
          <w:sz w:val="20"/>
        </w:rPr>
      </w:pPr>
      <w:r w:rsidRPr="00110036">
        <w:rPr>
          <w:rFonts w:ascii="Cambria" w:hAnsi="Cambria"/>
          <w:sz w:val="20"/>
        </w:rPr>
        <w:t>amenajare teren pentru organizare de şantier și împrejmuire;</w:t>
      </w:r>
    </w:p>
    <w:p w14:paraId="525A9AB3" w14:textId="77777777" w:rsidR="00964293" w:rsidRPr="00110036" w:rsidRDefault="00964293" w:rsidP="00964293">
      <w:pPr>
        <w:widowControl/>
        <w:numPr>
          <w:ilvl w:val="0"/>
          <w:numId w:val="9"/>
        </w:numPr>
        <w:adjustRightInd w:val="0"/>
        <w:spacing w:line="360" w:lineRule="auto"/>
        <w:ind w:left="1434" w:right="160" w:hanging="357"/>
        <w:jc w:val="both"/>
        <w:rPr>
          <w:rFonts w:ascii="Cambria" w:hAnsi="Cambria"/>
          <w:sz w:val="20"/>
        </w:rPr>
      </w:pPr>
      <w:r w:rsidRPr="00110036">
        <w:rPr>
          <w:rFonts w:ascii="Cambria" w:hAnsi="Cambria"/>
          <w:sz w:val="20"/>
        </w:rPr>
        <w:t>amenajarea suprafeţei de depozitare a materialelor</w:t>
      </w:r>
      <w:r>
        <w:rPr>
          <w:rFonts w:ascii="Cambria" w:hAnsi="Cambria"/>
          <w:sz w:val="20"/>
        </w:rPr>
        <w:t>;</w:t>
      </w:r>
    </w:p>
    <w:p w14:paraId="78EDA562" w14:textId="77777777" w:rsidR="00964293" w:rsidRPr="00110036" w:rsidRDefault="00964293" w:rsidP="00964293">
      <w:pPr>
        <w:widowControl/>
        <w:numPr>
          <w:ilvl w:val="0"/>
          <w:numId w:val="9"/>
        </w:numPr>
        <w:adjustRightInd w:val="0"/>
        <w:spacing w:line="360" w:lineRule="auto"/>
        <w:ind w:left="1434" w:right="160" w:hanging="357"/>
        <w:jc w:val="both"/>
        <w:rPr>
          <w:rFonts w:ascii="Cambria" w:hAnsi="Cambria"/>
          <w:sz w:val="20"/>
        </w:rPr>
      </w:pPr>
      <w:r w:rsidRPr="00110036">
        <w:rPr>
          <w:rFonts w:ascii="Cambria" w:hAnsi="Cambria"/>
          <w:sz w:val="20"/>
        </w:rPr>
        <w:t>amenajarea suprafeţei pentru parcări;</w:t>
      </w:r>
    </w:p>
    <w:p w14:paraId="4FEE9111" w14:textId="77777777" w:rsidR="00964293" w:rsidRPr="00110036" w:rsidRDefault="00964293" w:rsidP="00964293">
      <w:pPr>
        <w:widowControl/>
        <w:numPr>
          <w:ilvl w:val="0"/>
          <w:numId w:val="9"/>
        </w:numPr>
        <w:adjustRightInd w:val="0"/>
        <w:spacing w:line="360" w:lineRule="auto"/>
        <w:ind w:left="1434" w:right="160" w:hanging="357"/>
        <w:jc w:val="both"/>
        <w:rPr>
          <w:rFonts w:ascii="Cambria" w:hAnsi="Cambria"/>
          <w:sz w:val="20"/>
        </w:rPr>
      </w:pPr>
      <w:r w:rsidRPr="00110036">
        <w:rPr>
          <w:rFonts w:ascii="Cambria" w:hAnsi="Cambria"/>
          <w:sz w:val="20"/>
        </w:rPr>
        <w:t>alimentarea cu energie electrică a organizarii de şantier;</w:t>
      </w:r>
    </w:p>
    <w:p w14:paraId="0E402BBF" w14:textId="77777777" w:rsidR="00964293" w:rsidRPr="00110036" w:rsidRDefault="00964293" w:rsidP="00964293">
      <w:pPr>
        <w:widowControl/>
        <w:numPr>
          <w:ilvl w:val="0"/>
          <w:numId w:val="9"/>
        </w:numPr>
        <w:adjustRightInd w:val="0"/>
        <w:spacing w:line="360" w:lineRule="auto"/>
        <w:ind w:left="1434" w:right="160" w:hanging="357"/>
        <w:jc w:val="both"/>
        <w:rPr>
          <w:rFonts w:ascii="Cambria" w:hAnsi="Cambria"/>
          <w:sz w:val="20"/>
        </w:rPr>
      </w:pPr>
      <w:r>
        <w:rPr>
          <w:rFonts w:ascii="Cambria" w:hAnsi="Cambria"/>
          <w:sz w:val="20"/>
        </w:rPr>
        <w:t>panou PSI;</w:t>
      </w:r>
    </w:p>
    <w:p w14:paraId="4EDAE772" w14:textId="77777777" w:rsidR="00964293" w:rsidRPr="00110036" w:rsidRDefault="00964293" w:rsidP="00964293">
      <w:pPr>
        <w:adjustRightInd w:val="0"/>
        <w:spacing w:after="120" w:line="360" w:lineRule="auto"/>
        <w:ind w:left="720" w:right="160"/>
        <w:jc w:val="both"/>
        <w:rPr>
          <w:rFonts w:ascii="Cambria" w:hAnsi="Cambria"/>
          <w:sz w:val="20"/>
        </w:rPr>
      </w:pPr>
      <w:r w:rsidRPr="00110036">
        <w:rPr>
          <w:rFonts w:ascii="Cambria" w:hAnsi="Cambria"/>
          <w:sz w:val="20"/>
        </w:rPr>
        <w:t>Se vor instala şi întreţine sisteme adecvate de alimentare cu apa potabilă pentru personalul implicat şi subantreprenori fiind constituite din dozatoare de ap</w:t>
      </w:r>
      <w:r>
        <w:rPr>
          <w:rFonts w:ascii="Cambria" w:hAnsi="Cambria"/>
          <w:sz w:val="20"/>
        </w:rPr>
        <w:t>ă</w:t>
      </w:r>
      <w:r w:rsidRPr="00110036">
        <w:rPr>
          <w:rFonts w:ascii="Cambria" w:hAnsi="Cambria"/>
          <w:sz w:val="20"/>
        </w:rPr>
        <w:t xml:space="preserve"> pentru apa potabilă, amplasate în containerul ce deserveşte personalul. Pentru organizarea de şantier se </w:t>
      </w:r>
      <w:r>
        <w:rPr>
          <w:rFonts w:ascii="Cambria" w:hAnsi="Cambria"/>
          <w:sz w:val="20"/>
        </w:rPr>
        <w:t>vor</w:t>
      </w:r>
      <w:r w:rsidRPr="00110036">
        <w:rPr>
          <w:rFonts w:ascii="Cambria" w:hAnsi="Cambria"/>
          <w:sz w:val="20"/>
        </w:rPr>
        <w:t xml:space="preserve"> prevedea toalete ecologice vidanjabile.</w:t>
      </w:r>
    </w:p>
    <w:p w14:paraId="3EEDEEEF" w14:textId="77777777" w:rsidR="00964293" w:rsidRPr="00110036" w:rsidRDefault="00964293" w:rsidP="00964293">
      <w:pPr>
        <w:adjustRightInd w:val="0"/>
        <w:spacing w:after="120" w:line="360" w:lineRule="auto"/>
        <w:ind w:left="720" w:right="160"/>
        <w:jc w:val="both"/>
        <w:rPr>
          <w:rFonts w:ascii="Cambria" w:hAnsi="Cambria"/>
          <w:sz w:val="20"/>
        </w:rPr>
      </w:pPr>
      <w:r w:rsidRPr="00110036">
        <w:rPr>
          <w:rFonts w:ascii="Cambria" w:hAnsi="Cambria"/>
          <w:sz w:val="20"/>
        </w:rPr>
        <w:t xml:space="preserve">Antreprenorul va asigura colectarea şi ridicarea gunoaielor din cadrul organizării de şantier. Deşeurile menajere generate pe parcursul activitaţii </w:t>
      </w:r>
      <w:r>
        <w:rPr>
          <w:rFonts w:ascii="Cambria" w:hAnsi="Cambria"/>
          <w:sz w:val="20"/>
        </w:rPr>
        <w:t>a</w:t>
      </w:r>
      <w:r w:rsidRPr="00110036">
        <w:rPr>
          <w:rFonts w:ascii="Cambria" w:hAnsi="Cambria"/>
          <w:sz w:val="20"/>
        </w:rPr>
        <w:t>ntreprenorului se vor colecta în pubele standardizate corespunzător volumului de deşeu</w:t>
      </w:r>
      <w:r>
        <w:rPr>
          <w:rFonts w:ascii="Cambria" w:hAnsi="Cambria"/>
          <w:sz w:val="20"/>
        </w:rPr>
        <w:t>ri</w:t>
      </w:r>
      <w:r w:rsidRPr="00110036">
        <w:rPr>
          <w:rFonts w:ascii="Cambria" w:hAnsi="Cambria"/>
          <w:sz w:val="20"/>
        </w:rPr>
        <w:t xml:space="preserve"> produs şi se vor evacua utilizând containerele de colectare pentru deşeuri menajere ale societăţii de gospodărire a deşeurilor cu care va fi semnat contract.</w:t>
      </w:r>
    </w:p>
    <w:p w14:paraId="48F41D97" w14:textId="77777777" w:rsidR="00964293" w:rsidRPr="00110036" w:rsidRDefault="00964293" w:rsidP="00964293">
      <w:pPr>
        <w:adjustRightInd w:val="0"/>
        <w:spacing w:after="120" w:line="360" w:lineRule="auto"/>
        <w:ind w:left="720" w:right="160"/>
        <w:jc w:val="both"/>
        <w:rPr>
          <w:rFonts w:ascii="Cambria" w:hAnsi="Cambria"/>
          <w:sz w:val="20"/>
        </w:rPr>
      </w:pPr>
      <w:r w:rsidRPr="00110036">
        <w:rPr>
          <w:rFonts w:ascii="Cambria" w:hAnsi="Cambria"/>
          <w:sz w:val="20"/>
        </w:rPr>
        <w:t>Toate materialele şi echipamentele necesare realizării investiţiei vor fi procurate de la furnizori autorizaţi, astfel încât să se asigure calitatea în construcţii.</w:t>
      </w:r>
    </w:p>
    <w:p w14:paraId="582010BB" w14:textId="77777777" w:rsidR="00964293" w:rsidRPr="00110036" w:rsidRDefault="00964293" w:rsidP="00964293">
      <w:pPr>
        <w:adjustRightInd w:val="0"/>
        <w:spacing w:after="120" w:line="360" w:lineRule="auto"/>
        <w:ind w:left="720" w:right="160"/>
        <w:jc w:val="both"/>
        <w:rPr>
          <w:rFonts w:ascii="Cambria" w:hAnsi="Cambria"/>
          <w:sz w:val="20"/>
        </w:rPr>
      </w:pPr>
      <w:r w:rsidRPr="00110036">
        <w:rPr>
          <w:rFonts w:ascii="Cambria" w:hAnsi="Cambria"/>
          <w:sz w:val="20"/>
        </w:rPr>
        <w:t>Toate materialele şi echipamentele trebuie să dispună de agrement tehnic şi să fie fabricate / testate / livrate în conformitate cu prevederile standardelor şi normativelor naţionale şi CE aplicabile, în vigoare.</w:t>
      </w:r>
    </w:p>
    <w:p w14:paraId="612EBED5" w14:textId="77777777" w:rsidR="00964293" w:rsidRPr="00110036" w:rsidRDefault="00964293" w:rsidP="00964293">
      <w:pPr>
        <w:adjustRightInd w:val="0"/>
        <w:spacing w:after="120" w:line="360" w:lineRule="auto"/>
        <w:ind w:left="720" w:right="160"/>
        <w:jc w:val="both"/>
        <w:rPr>
          <w:rFonts w:ascii="Cambria" w:hAnsi="Cambria"/>
          <w:sz w:val="20"/>
        </w:rPr>
      </w:pPr>
      <w:r w:rsidRPr="00110036">
        <w:rPr>
          <w:rFonts w:ascii="Cambria" w:hAnsi="Cambria"/>
          <w:sz w:val="20"/>
        </w:rPr>
        <w:t>Echipamentele de protecţia muncii asigurate de către Antreprenor conform Contractului vor avea certificat de calitate.</w:t>
      </w:r>
    </w:p>
    <w:p w14:paraId="595BD69B" w14:textId="77777777" w:rsidR="00964293" w:rsidRPr="00110036" w:rsidRDefault="00964293" w:rsidP="00964293">
      <w:pPr>
        <w:adjustRightInd w:val="0"/>
        <w:spacing w:after="120" w:line="360" w:lineRule="auto"/>
        <w:ind w:left="720" w:right="160"/>
        <w:jc w:val="both"/>
        <w:rPr>
          <w:rFonts w:ascii="Cambria" w:hAnsi="Cambria"/>
          <w:sz w:val="20"/>
        </w:rPr>
      </w:pPr>
      <w:r w:rsidRPr="00110036">
        <w:rPr>
          <w:rFonts w:ascii="Cambria" w:hAnsi="Cambria"/>
          <w:sz w:val="20"/>
        </w:rPr>
        <w:t xml:space="preserve">Costurile pentru curăţirea, încălzirea, iluminatul, securizarea biroului şi documentelor de şantier vor fi suportate de </w:t>
      </w:r>
      <w:r>
        <w:rPr>
          <w:rFonts w:ascii="Cambria" w:hAnsi="Cambria"/>
          <w:sz w:val="20"/>
        </w:rPr>
        <w:t>a</w:t>
      </w:r>
      <w:r w:rsidRPr="00110036">
        <w:rPr>
          <w:rFonts w:ascii="Cambria" w:hAnsi="Cambria"/>
          <w:sz w:val="20"/>
        </w:rPr>
        <w:t xml:space="preserve">ntreprenor în costurile </w:t>
      </w:r>
      <w:r>
        <w:rPr>
          <w:rFonts w:ascii="Cambria" w:hAnsi="Cambria"/>
          <w:sz w:val="20"/>
        </w:rPr>
        <w:t>c</w:t>
      </w:r>
      <w:r w:rsidRPr="00110036">
        <w:rPr>
          <w:rFonts w:ascii="Cambria" w:hAnsi="Cambria"/>
          <w:sz w:val="20"/>
        </w:rPr>
        <w:t>ontractului de lucrări.</w:t>
      </w:r>
    </w:p>
    <w:p w14:paraId="3344E15C" w14:textId="77777777" w:rsidR="00964293" w:rsidRPr="00110036" w:rsidRDefault="00964293" w:rsidP="00964293">
      <w:pPr>
        <w:adjustRightInd w:val="0"/>
        <w:spacing w:after="120" w:line="360" w:lineRule="auto"/>
        <w:ind w:left="720" w:right="160"/>
        <w:jc w:val="both"/>
        <w:rPr>
          <w:rFonts w:ascii="Cambria" w:hAnsi="Cambria"/>
          <w:sz w:val="20"/>
        </w:rPr>
      </w:pPr>
      <w:r w:rsidRPr="00110036">
        <w:rPr>
          <w:rFonts w:ascii="Cambria" w:hAnsi="Cambria"/>
          <w:sz w:val="20"/>
        </w:rPr>
        <w:t>Se vor asigura toate echipamentele necesare pentru efectuarea testelor / măsuratorilor menţionate în cerintele beneficiarului şi</w:t>
      </w:r>
      <w:r>
        <w:rPr>
          <w:rFonts w:ascii="Cambria" w:hAnsi="Cambria"/>
          <w:sz w:val="20"/>
        </w:rPr>
        <w:t xml:space="preserve"> în planul de asigurare a calităț</w:t>
      </w:r>
      <w:r w:rsidRPr="00110036">
        <w:rPr>
          <w:rFonts w:ascii="Cambria" w:hAnsi="Cambria"/>
          <w:sz w:val="20"/>
        </w:rPr>
        <w:t>ii, precum şi sprijinul necesar pentru executarea testelor.</w:t>
      </w:r>
    </w:p>
    <w:p w14:paraId="74865338" w14:textId="77777777" w:rsidR="00964293" w:rsidRPr="00110036" w:rsidRDefault="00964293" w:rsidP="00964293">
      <w:pPr>
        <w:adjustRightInd w:val="0"/>
        <w:spacing w:after="120" w:line="360" w:lineRule="auto"/>
        <w:ind w:left="720" w:right="160"/>
        <w:jc w:val="both"/>
        <w:rPr>
          <w:rFonts w:ascii="Cambria" w:hAnsi="Cambria"/>
          <w:sz w:val="20"/>
        </w:rPr>
      </w:pPr>
      <w:r w:rsidRPr="00110036">
        <w:rPr>
          <w:rFonts w:ascii="Cambria" w:hAnsi="Cambria"/>
          <w:sz w:val="20"/>
        </w:rPr>
        <w:t>După terminarea tuturor lucrărilor, se va elibera amplasamentul de toate instalaţiile, structurile şi conexiunile temporare la sistemele de utilităţi p</w:t>
      </w:r>
      <w:r>
        <w:rPr>
          <w:rFonts w:ascii="Cambria" w:hAnsi="Cambria"/>
          <w:sz w:val="20"/>
        </w:rPr>
        <w:t>ublice. Materialele de construcț</w:t>
      </w:r>
      <w:r w:rsidRPr="00110036">
        <w:rPr>
          <w:rFonts w:ascii="Cambria" w:hAnsi="Cambria"/>
          <w:sz w:val="20"/>
        </w:rPr>
        <w:t>ie rămase şi deşeurile aferente vor fi îndepărtate în întregime de pe amplasament. La terminarea lucrărilor se va evacua de pe şantier toate utilajele, surplusul de materiale, ambalajele, deşeurile şi lucrările provizorii.</w:t>
      </w:r>
      <w:r>
        <w:rPr>
          <w:rFonts w:ascii="Cambria" w:hAnsi="Cambria"/>
          <w:sz w:val="20"/>
        </w:rPr>
        <w:t xml:space="preserve"> Terenul se va aduce la starea inițială.</w:t>
      </w:r>
    </w:p>
    <w:bookmarkEnd w:id="28"/>
    <w:p w14:paraId="3C8417A8" w14:textId="28ED7543" w:rsidR="004F7803" w:rsidRPr="00662735" w:rsidRDefault="004F7803" w:rsidP="0009052C">
      <w:pPr>
        <w:pStyle w:val="ListParagraph"/>
        <w:numPr>
          <w:ilvl w:val="0"/>
          <w:numId w:val="26"/>
        </w:numPr>
        <w:tabs>
          <w:tab w:val="left" w:pos="831"/>
        </w:tabs>
        <w:spacing w:before="1"/>
        <w:ind w:left="709" w:right="438"/>
        <w:jc w:val="both"/>
        <w:rPr>
          <w:rFonts w:asciiTheme="minorHAnsi" w:hAnsiTheme="minorHAnsi" w:cstheme="minorHAnsi"/>
          <w:b/>
          <w:lang w:val="en-GB"/>
        </w:rPr>
      </w:pPr>
      <w:r w:rsidRPr="00662735">
        <w:rPr>
          <w:rFonts w:asciiTheme="minorHAnsi" w:hAnsiTheme="minorHAnsi" w:cstheme="minorHAnsi"/>
          <w:b/>
          <w:lang w:val="en-GB"/>
        </w:rPr>
        <w:t>cumularea cu alte proiecte existente și/sau aprobate;</w:t>
      </w:r>
    </w:p>
    <w:p w14:paraId="4212D194" w14:textId="4156E869" w:rsidR="00072697" w:rsidRPr="00662735" w:rsidRDefault="00072697" w:rsidP="0009052C">
      <w:pPr>
        <w:tabs>
          <w:tab w:val="left" w:pos="831"/>
        </w:tabs>
        <w:spacing w:before="1"/>
        <w:ind w:left="709" w:right="438"/>
        <w:jc w:val="both"/>
        <w:rPr>
          <w:rFonts w:asciiTheme="minorHAnsi" w:hAnsiTheme="minorHAnsi" w:cstheme="minorHAnsi"/>
          <w:lang w:val="en-GB"/>
        </w:rPr>
      </w:pPr>
    </w:p>
    <w:p w14:paraId="391E5180" w14:textId="0ECC2E8E" w:rsidR="00BD43EC" w:rsidRPr="00662735" w:rsidRDefault="00BD43EC" w:rsidP="0009052C">
      <w:pPr>
        <w:tabs>
          <w:tab w:val="left" w:pos="831"/>
        </w:tabs>
        <w:spacing w:before="1"/>
        <w:ind w:left="709" w:right="438"/>
        <w:jc w:val="both"/>
        <w:rPr>
          <w:rFonts w:asciiTheme="minorHAnsi" w:hAnsiTheme="minorHAnsi" w:cstheme="minorHAnsi"/>
          <w:lang w:val="en-GB"/>
        </w:rPr>
      </w:pPr>
      <w:r w:rsidRPr="00662735">
        <w:rPr>
          <w:rFonts w:asciiTheme="minorHAnsi" w:hAnsiTheme="minorHAnsi" w:cstheme="minorHAnsi"/>
          <w:lang w:val="en-GB"/>
        </w:rPr>
        <w:t>Proiectul nu</w:t>
      </w:r>
      <w:r w:rsidR="000365A0" w:rsidRPr="00662735">
        <w:rPr>
          <w:rFonts w:asciiTheme="minorHAnsi" w:hAnsiTheme="minorHAnsi" w:cstheme="minorHAnsi"/>
          <w:lang w:val="en-GB"/>
        </w:rPr>
        <w:t xml:space="preserve"> are efect cumulativ cu alte inv</w:t>
      </w:r>
      <w:r w:rsidRPr="00662735">
        <w:rPr>
          <w:rFonts w:asciiTheme="minorHAnsi" w:hAnsiTheme="minorHAnsi" w:cstheme="minorHAnsi"/>
          <w:lang w:val="en-GB"/>
        </w:rPr>
        <w:t>estitii.</w:t>
      </w:r>
    </w:p>
    <w:p w14:paraId="3E1EEB2C" w14:textId="77777777" w:rsidR="00072697" w:rsidRPr="00662735" w:rsidRDefault="00072697" w:rsidP="0009052C">
      <w:pPr>
        <w:tabs>
          <w:tab w:val="left" w:pos="831"/>
        </w:tabs>
        <w:spacing w:before="1"/>
        <w:ind w:left="709" w:right="438"/>
        <w:jc w:val="both"/>
        <w:rPr>
          <w:rFonts w:asciiTheme="minorHAnsi" w:hAnsiTheme="minorHAnsi" w:cstheme="minorHAnsi"/>
          <w:lang w:val="en-GB"/>
        </w:rPr>
      </w:pPr>
    </w:p>
    <w:p w14:paraId="328C6FA9" w14:textId="06453BF8" w:rsidR="004F7803" w:rsidRPr="00662735" w:rsidRDefault="004F7803" w:rsidP="0009052C">
      <w:pPr>
        <w:pStyle w:val="ListParagraph"/>
        <w:numPr>
          <w:ilvl w:val="0"/>
          <w:numId w:val="26"/>
        </w:numPr>
        <w:tabs>
          <w:tab w:val="left" w:pos="831"/>
        </w:tabs>
        <w:spacing w:before="1"/>
        <w:ind w:left="709" w:right="438"/>
        <w:jc w:val="both"/>
        <w:rPr>
          <w:rFonts w:asciiTheme="minorHAnsi" w:hAnsiTheme="minorHAnsi" w:cstheme="minorHAnsi"/>
          <w:b/>
          <w:lang w:val="en-GB"/>
        </w:rPr>
      </w:pPr>
      <w:r w:rsidRPr="00662735">
        <w:rPr>
          <w:rFonts w:asciiTheme="minorHAnsi" w:hAnsiTheme="minorHAnsi" w:cstheme="minorHAnsi"/>
          <w:b/>
          <w:lang w:val="en-GB"/>
        </w:rPr>
        <w:t>utilizarea resurselor naturale, în special a solului, a terenurilor, a apei și a biodiversității;</w:t>
      </w:r>
    </w:p>
    <w:p w14:paraId="291A52CA" w14:textId="24DF04C6" w:rsidR="00606C30" w:rsidRPr="00662735" w:rsidRDefault="00606C30" w:rsidP="0009052C">
      <w:pPr>
        <w:tabs>
          <w:tab w:val="left" w:pos="831"/>
        </w:tabs>
        <w:spacing w:before="1"/>
        <w:ind w:left="709" w:right="438"/>
        <w:jc w:val="both"/>
        <w:rPr>
          <w:rFonts w:asciiTheme="minorHAnsi" w:hAnsiTheme="minorHAnsi" w:cstheme="minorHAnsi"/>
          <w:b/>
          <w:lang w:val="en-GB"/>
        </w:rPr>
      </w:pPr>
    </w:p>
    <w:p w14:paraId="0EE72C23" w14:textId="06974F17" w:rsidR="00A03D33" w:rsidRDefault="00A03D33" w:rsidP="00A03D33">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In timpul constructiei se vor folosi urmatoarele resurse naturale:</w:t>
      </w:r>
    </w:p>
    <w:p w14:paraId="75C1E950" w14:textId="77777777" w:rsidR="00A03D33" w:rsidRPr="00662735" w:rsidRDefault="00A03D33" w:rsidP="00A03D33">
      <w:pPr>
        <w:tabs>
          <w:tab w:val="left" w:pos="831"/>
        </w:tabs>
        <w:spacing w:before="1"/>
        <w:ind w:left="709" w:right="438"/>
        <w:jc w:val="both"/>
        <w:rPr>
          <w:rFonts w:asciiTheme="minorHAnsi" w:hAnsiTheme="minorHAnsi" w:cstheme="minorHAnsi"/>
        </w:rPr>
      </w:pPr>
    </w:p>
    <w:p w14:paraId="5594F396" w14:textId="77777777" w:rsidR="00A03D33" w:rsidRPr="00662735" w:rsidRDefault="00A03D33" w:rsidP="00A03D33">
      <w:pPr>
        <w:pStyle w:val="ListParagraph"/>
        <w:numPr>
          <w:ilvl w:val="0"/>
          <w:numId w:val="9"/>
        </w:numPr>
        <w:tabs>
          <w:tab w:val="left" w:pos="831"/>
        </w:tabs>
        <w:spacing w:before="1"/>
        <w:ind w:left="2430" w:right="438" w:hanging="990"/>
        <w:jc w:val="both"/>
        <w:rPr>
          <w:rFonts w:asciiTheme="minorHAnsi" w:hAnsiTheme="minorHAnsi" w:cstheme="minorHAnsi"/>
        </w:rPr>
      </w:pPr>
      <w:r w:rsidRPr="00662735">
        <w:rPr>
          <w:rFonts w:asciiTheme="minorHAnsi" w:hAnsiTheme="minorHAnsi" w:cstheme="minorHAnsi"/>
        </w:rPr>
        <w:t xml:space="preserve">Balast </w:t>
      </w:r>
    </w:p>
    <w:p w14:paraId="4E519629" w14:textId="2B20989A" w:rsidR="00A03D33" w:rsidRDefault="00A03D33" w:rsidP="00A03D33">
      <w:pPr>
        <w:pStyle w:val="ListParagraph"/>
        <w:numPr>
          <w:ilvl w:val="0"/>
          <w:numId w:val="9"/>
        </w:numPr>
        <w:tabs>
          <w:tab w:val="left" w:pos="831"/>
        </w:tabs>
        <w:spacing w:before="1"/>
        <w:ind w:left="2430" w:right="438" w:hanging="990"/>
        <w:jc w:val="both"/>
        <w:rPr>
          <w:rFonts w:asciiTheme="minorHAnsi" w:hAnsiTheme="minorHAnsi" w:cstheme="minorHAnsi"/>
        </w:rPr>
      </w:pPr>
      <w:r w:rsidRPr="00662735">
        <w:rPr>
          <w:rFonts w:asciiTheme="minorHAnsi" w:hAnsiTheme="minorHAnsi" w:cstheme="minorHAnsi"/>
        </w:rPr>
        <w:t xml:space="preserve">Piatra </w:t>
      </w:r>
      <w:r>
        <w:rPr>
          <w:rFonts w:asciiTheme="minorHAnsi" w:hAnsiTheme="minorHAnsi" w:cstheme="minorHAnsi"/>
        </w:rPr>
        <w:t>brută</w:t>
      </w:r>
      <w:r w:rsidRPr="00662735">
        <w:rPr>
          <w:rFonts w:asciiTheme="minorHAnsi" w:hAnsiTheme="minorHAnsi" w:cstheme="minorHAnsi"/>
        </w:rPr>
        <w:t xml:space="preserve"> </w:t>
      </w:r>
    </w:p>
    <w:p w14:paraId="1C8B0D36" w14:textId="0F9BC218" w:rsidR="00A03D33" w:rsidRPr="00662735" w:rsidRDefault="00A03D33" w:rsidP="00A03D33">
      <w:pPr>
        <w:pStyle w:val="ListParagraph"/>
        <w:numPr>
          <w:ilvl w:val="0"/>
          <w:numId w:val="9"/>
        </w:numPr>
        <w:tabs>
          <w:tab w:val="left" w:pos="831"/>
        </w:tabs>
        <w:spacing w:before="1"/>
        <w:ind w:left="2430" w:right="438" w:hanging="990"/>
        <w:jc w:val="both"/>
        <w:rPr>
          <w:rFonts w:asciiTheme="minorHAnsi" w:hAnsiTheme="minorHAnsi" w:cstheme="minorHAnsi"/>
        </w:rPr>
      </w:pPr>
      <w:r>
        <w:rPr>
          <w:rFonts w:asciiTheme="minorHAnsi" w:hAnsiTheme="minorHAnsi" w:cstheme="minorHAnsi"/>
        </w:rPr>
        <w:t>Agregate</w:t>
      </w:r>
    </w:p>
    <w:p w14:paraId="1AC6EF0E" w14:textId="65324916" w:rsidR="00606C30" w:rsidRPr="00662735" w:rsidRDefault="00A947A3" w:rsidP="0009052C">
      <w:pPr>
        <w:tabs>
          <w:tab w:val="left" w:pos="831"/>
        </w:tabs>
        <w:spacing w:before="1" w:line="360" w:lineRule="auto"/>
        <w:ind w:left="709" w:right="438"/>
        <w:jc w:val="both"/>
        <w:rPr>
          <w:rFonts w:asciiTheme="minorHAnsi" w:hAnsiTheme="minorHAnsi" w:cstheme="minorHAnsi"/>
          <w:b/>
          <w:lang w:val="en-GB"/>
        </w:rPr>
      </w:pPr>
      <w:r w:rsidRPr="00662735">
        <w:rPr>
          <w:rFonts w:asciiTheme="minorHAnsi" w:hAnsiTheme="minorHAnsi" w:cstheme="minorHAnsi"/>
          <w:lang w:val="en-US"/>
        </w:rPr>
        <w:t xml:space="preserve">    </w:t>
      </w:r>
    </w:p>
    <w:p w14:paraId="50A461E3" w14:textId="6E8B961B" w:rsidR="004F7803" w:rsidRPr="00662735" w:rsidRDefault="004F7803" w:rsidP="0009052C">
      <w:pPr>
        <w:pStyle w:val="ListParagraph"/>
        <w:numPr>
          <w:ilvl w:val="0"/>
          <w:numId w:val="26"/>
        </w:numPr>
        <w:tabs>
          <w:tab w:val="left" w:pos="831"/>
        </w:tabs>
        <w:spacing w:before="1"/>
        <w:ind w:left="709" w:right="438"/>
        <w:jc w:val="both"/>
        <w:rPr>
          <w:rFonts w:asciiTheme="minorHAnsi" w:hAnsiTheme="minorHAnsi" w:cstheme="minorHAnsi"/>
          <w:lang w:val="en-GB"/>
        </w:rPr>
      </w:pPr>
      <w:r w:rsidRPr="00662735">
        <w:rPr>
          <w:rFonts w:asciiTheme="minorHAnsi" w:hAnsiTheme="minorHAnsi" w:cstheme="minorHAnsi"/>
          <w:lang w:val="en-GB"/>
        </w:rPr>
        <w:t>cantitatea și tipurile de deșeuri generate/gestionate;</w:t>
      </w:r>
    </w:p>
    <w:p w14:paraId="7C0A75C7" w14:textId="77777777" w:rsidR="00660B16" w:rsidRPr="00662735" w:rsidRDefault="00660B16" w:rsidP="0009052C">
      <w:pPr>
        <w:tabs>
          <w:tab w:val="left" w:pos="831"/>
        </w:tabs>
        <w:spacing w:before="1"/>
        <w:ind w:left="709" w:right="438"/>
        <w:jc w:val="both"/>
        <w:rPr>
          <w:rFonts w:asciiTheme="minorHAnsi" w:hAnsiTheme="minorHAnsi" w:cstheme="minorHAnsi"/>
          <w:lang w:val="en-GB"/>
        </w:rPr>
      </w:pPr>
    </w:p>
    <w:p w14:paraId="40165199" w14:textId="77777777" w:rsidR="00A03D33" w:rsidRPr="00662735" w:rsidRDefault="00A03D33" w:rsidP="00A03D33">
      <w:pPr>
        <w:tabs>
          <w:tab w:val="left" w:pos="1192"/>
          <w:tab w:val="left" w:pos="1193"/>
        </w:tabs>
        <w:ind w:left="709" w:right="438"/>
        <w:jc w:val="both"/>
        <w:rPr>
          <w:rFonts w:asciiTheme="minorHAnsi" w:hAnsiTheme="minorHAnsi" w:cstheme="minorHAnsi"/>
        </w:rPr>
      </w:pPr>
      <w:r w:rsidRPr="00662735">
        <w:rPr>
          <w:rFonts w:asciiTheme="minorHAnsi" w:hAnsiTheme="minorHAnsi" w:cstheme="minorHAnsi"/>
        </w:rPr>
        <w:t xml:space="preserve">Având în vedere lucrările prevăzute, utilajele și metodele propuse în perioada de execuție se pot produce următoarele deșeuri : </w:t>
      </w:r>
    </w:p>
    <w:p w14:paraId="33452895" w14:textId="77777777" w:rsidR="00A03D33" w:rsidRPr="00662735" w:rsidRDefault="00A03D33" w:rsidP="00A03D33">
      <w:pPr>
        <w:tabs>
          <w:tab w:val="left" w:pos="1192"/>
          <w:tab w:val="left" w:pos="1193"/>
        </w:tabs>
        <w:ind w:left="709" w:right="438"/>
        <w:jc w:val="both"/>
        <w:rPr>
          <w:rFonts w:asciiTheme="minorHAnsi" w:hAnsiTheme="minorHAnsi" w:cstheme="minorHAnsi"/>
        </w:rPr>
      </w:pPr>
    </w:p>
    <w:tbl>
      <w:tblPr>
        <w:tblStyle w:val="TableGrid"/>
        <w:tblW w:w="0" w:type="auto"/>
        <w:jc w:val="center"/>
        <w:tblLook w:val="04A0" w:firstRow="1" w:lastRow="0" w:firstColumn="1" w:lastColumn="0" w:noHBand="0" w:noVBand="1"/>
      </w:tblPr>
      <w:tblGrid>
        <w:gridCol w:w="1669"/>
        <w:gridCol w:w="2271"/>
        <w:gridCol w:w="2132"/>
        <w:gridCol w:w="3379"/>
      </w:tblGrid>
      <w:tr w:rsidR="00A03D33" w:rsidRPr="00662735" w14:paraId="1EBEEBC9" w14:textId="77777777" w:rsidTr="001B66A8">
        <w:trPr>
          <w:jc w:val="center"/>
        </w:trPr>
        <w:tc>
          <w:tcPr>
            <w:tcW w:w="0" w:type="auto"/>
            <w:vAlign w:val="center"/>
          </w:tcPr>
          <w:p w14:paraId="7F32B956" w14:textId="77777777" w:rsidR="00A03D33" w:rsidRPr="00662735" w:rsidRDefault="00A03D33" w:rsidP="001B66A8">
            <w:pPr>
              <w:tabs>
                <w:tab w:val="left" w:pos="1192"/>
                <w:tab w:val="left" w:pos="1193"/>
              </w:tabs>
              <w:ind w:left="709" w:right="438"/>
              <w:jc w:val="both"/>
              <w:rPr>
                <w:rFonts w:asciiTheme="minorHAnsi" w:hAnsiTheme="minorHAnsi" w:cstheme="minorHAnsi"/>
                <w:b/>
                <w:bCs/>
              </w:rPr>
            </w:pPr>
            <w:r w:rsidRPr="00662735">
              <w:rPr>
                <w:rFonts w:asciiTheme="minorHAnsi" w:hAnsiTheme="minorHAnsi" w:cstheme="minorHAnsi"/>
                <w:b/>
                <w:bCs/>
              </w:rPr>
              <w:t>Nr.</w:t>
            </w:r>
          </w:p>
          <w:p w14:paraId="57FD16F2" w14:textId="77777777" w:rsidR="00A03D33" w:rsidRPr="00662735" w:rsidRDefault="00A03D33" w:rsidP="001B66A8">
            <w:pPr>
              <w:tabs>
                <w:tab w:val="left" w:pos="1192"/>
                <w:tab w:val="left" w:pos="1193"/>
              </w:tabs>
              <w:ind w:left="709" w:right="438"/>
              <w:jc w:val="both"/>
              <w:rPr>
                <w:rFonts w:asciiTheme="minorHAnsi" w:hAnsiTheme="minorHAnsi" w:cstheme="minorHAnsi"/>
                <w:b/>
                <w:bCs/>
              </w:rPr>
            </w:pPr>
            <w:r w:rsidRPr="00662735">
              <w:rPr>
                <w:rFonts w:asciiTheme="minorHAnsi" w:hAnsiTheme="minorHAnsi" w:cstheme="minorHAnsi"/>
                <w:b/>
                <w:bCs/>
              </w:rPr>
              <w:t>crt.</w:t>
            </w:r>
          </w:p>
        </w:tc>
        <w:tc>
          <w:tcPr>
            <w:tcW w:w="2244" w:type="dxa"/>
            <w:vAlign w:val="center"/>
          </w:tcPr>
          <w:p w14:paraId="236621C0" w14:textId="77777777" w:rsidR="00A03D33" w:rsidRPr="00662735" w:rsidRDefault="00A03D33" w:rsidP="001B66A8">
            <w:pPr>
              <w:tabs>
                <w:tab w:val="left" w:pos="1192"/>
                <w:tab w:val="left" w:pos="1193"/>
              </w:tabs>
              <w:ind w:left="709" w:right="438"/>
              <w:jc w:val="both"/>
              <w:rPr>
                <w:rFonts w:asciiTheme="minorHAnsi" w:hAnsiTheme="minorHAnsi" w:cstheme="minorHAnsi"/>
                <w:b/>
                <w:bCs/>
              </w:rPr>
            </w:pPr>
            <w:r w:rsidRPr="00662735">
              <w:rPr>
                <w:rFonts w:asciiTheme="minorHAnsi" w:hAnsiTheme="minorHAnsi" w:cstheme="minorHAnsi"/>
                <w:b/>
                <w:bCs/>
              </w:rPr>
              <w:t>Denumire deșeu</w:t>
            </w:r>
          </w:p>
        </w:tc>
        <w:tc>
          <w:tcPr>
            <w:tcW w:w="0" w:type="auto"/>
            <w:vAlign w:val="center"/>
          </w:tcPr>
          <w:p w14:paraId="20298271" w14:textId="77777777" w:rsidR="00A03D33" w:rsidRPr="00662735" w:rsidRDefault="00A03D33" w:rsidP="001B66A8">
            <w:pPr>
              <w:tabs>
                <w:tab w:val="left" w:pos="1192"/>
                <w:tab w:val="left" w:pos="1193"/>
              </w:tabs>
              <w:ind w:left="709" w:right="438"/>
              <w:jc w:val="both"/>
              <w:rPr>
                <w:rFonts w:asciiTheme="minorHAnsi" w:hAnsiTheme="minorHAnsi" w:cstheme="minorHAnsi"/>
                <w:b/>
                <w:bCs/>
              </w:rPr>
            </w:pPr>
            <w:r w:rsidRPr="00662735">
              <w:rPr>
                <w:rFonts w:asciiTheme="minorHAnsi" w:hAnsiTheme="minorHAnsi" w:cstheme="minorHAnsi"/>
                <w:b/>
                <w:bCs/>
              </w:rPr>
              <w:t>Cod</w:t>
            </w:r>
          </w:p>
          <w:p w14:paraId="737DEBA9" w14:textId="77777777" w:rsidR="00A03D33" w:rsidRPr="00662735" w:rsidRDefault="00A03D33" w:rsidP="001B66A8">
            <w:pPr>
              <w:tabs>
                <w:tab w:val="left" w:pos="1192"/>
                <w:tab w:val="left" w:pos="1193"/>
              </w:tabs>
              <w:ind w:left="709" w:right="438"/>
              <w:jc w:val="both"/>
              <w:rPr>
                <w:rFonts w:asciiTheme="minorHAnsi" w:hAnsiTheme="minorHAnsi" w:cstheme="minorHAnsi"/>
                <w:b/>
                <w:bCs/>
              </w:rPr>
            </w:pPr>
            <w:r w:rsidRPr="00662735">
              <w:rPr>
                <w:rFonts w:asciiTheme="minorHAnsi" w:hAnsiTheme="minorHAnsi" w:cstheme="minorHAnsi"/>
                <w:b/>
                <w:bCs/>
              </w:rPr>
              <w:t>deșeu</w:t>
            </w:r>
          </w:p>
        </w:tc>
        <w:tc>
          <w:tcPr>
            <w:tcW w:w="3269" w:type="dxa"/>
            <w:vAlign w:val="center"/>
          </w:tcPr>
          <w:p w14:paraId="40C69E97" w14:textId="77777777" w:rsidR="00A03D33" w:rsidRPr="00662735" w:rsidRDefault="00A03D33" w:rsidP="001B66A8">
            <w:pPr>
              <w:tabs>
                <w:tab w:val="left" w:pos="1192"/>
                <w:tab w:val="left" w:pos="1193"/>
              </w:tabs>
              <w:ind w:left="709" w:right="438"/>
              <w:jc w:val="both"/>
              <w:rPr>
                <w:rFonts w:asciiTheme="minorHAnsi" w:hAnsiTheme="minorHAnsi" w:cstheme="minorHAnsi"/>
                <w:b/>
                <w:bCs/>
              </w:rPr>
            </w:pPr>
            <w:r w:rsidRPr="00662735">
              <w:rPr>
                <w:rFonts w:asciiTheme="minorHAnsi" w:hAnsiTheme="minorHAnsi" w:cstheme="minorHAnsi"/>
                <w:b/>
                <w:bCs/>
              </w:rPr>
              <w:t>Eliminare/Valorificare deșeu</w:t>
            </w:r>
          </w:p>
        </w:tc>
      </w:tr>
      <w:tr w:rsidR="00A03D33" w:rsidRPr="00662735" w14:paraId="472F5FF3" w14:textId="77777777" w:rsidTr="001B66A8">
        <w:trPr>
          <w:jc w:val="center"/>
        </w:trPr>
        <w:tc>
          <w:tcPr>
            <w:tcW w:w="0" w:type="auto"/>
            <w:vAlign w:val="center"/>
          </w:tcPr>
          <w:p w14:paraId="1D684B33" w14:textId="77777777" w:rsidR="00A03D33" w:rsidRPr="00662735" w:rsidRDefault="00A03D33" w:rsidP="001B66A8">
            <w:pPr>
              <w:tabs>
                <w:tab w:val="left" w:pos="1192"/>
                <w:tab w:val="left" w:pos="1193"/>
              </w:tabs>
              <w:ind w:left="709" w:right="438"/>
              <w:jc w:val="both"/>
              <w:rPr>
                <w:rFonts w:asciiTheme="minorHAnsi" w:hAnsiTheme="minorHAnsi" w:cstheme="minorHAnsi"/>
              </w:rPr>
            </w:pPr>
            <w:r w:rsidRPr="00662735">
              <w:rPr>
                <w:rFonts w:asciiTheme="minorHAnsi" w:hAnsiTheme="minorHAnsi" w:cstheme="minorHAnsi"/>
              </w:rPr>
              <w:t>1</w:t>
            </w:r>
          </w:p>
        </w:tc>
        <w:tc>
          <w:tcPr>
            <w:tcW w:w="2244" w:type="dxa"/>
            <w:vAlign w:val="center"/>
          </w:tcPr>
          <w:p w14:paraId="45199A73" w14:textId="77777777" w:rsidR="00A03D33" w:rsidRPr="00662735" w:rsidRDefault="00A03D33" w:rsidP="001B66A8">
            <w:pPr>
              <w:tabs>
                <w:tab w:val="left" w:pos="1192"/>
                <w:tab w:val="left" w:pos="1193"/>
              </w:tabs>
              <w:ind w:left="106" w:right="438"/>
              <w:jc w:val="both"/>
              <w:rPr>
                <w:rFonts w:asciiTheme="minorHAnsi" w:hAnsiTheme="minorHAnsi" w:cstheme="minorHAnsi"/>
              </w:rPr>
            </w:pPr>
            <w:r w:rsidRPr="00662735">
              <w:rPr>
                <w:rFonts w:asciiTheme="minorHAnsi" w:hAnsiTheme="minorHAnsi" w:cstheme="minorHAnsi"/>
              </w:rPr>
              <w:t>Beton</w:t>
            </w:r>
          </w:p>
        </w:tc>
        <w:tc>
          <w:tcPr>
            <w:tcW w:w="0" w:type="auto"/>
            <w:vAlign w:val="center"/>
          </w:tcPr>
          <w:p w14:paraId="02470D17" w14:textId="77777777" w:rsidR="00A03D33" w:rsidRPr="00662735" w:rsidRDefault="00A03D33" w:rsidP="001B66A8">
            <w:pPr>
              <w:tabs>
                <w:tab w:val="left" w:pos="1192"/>
                <w:tab w:val="left" w:pos="1193"/>
              </w:tabs>
              <w:ind w:left="709" w:right="438"/>
              <w:jc w:val="both"/>
              <w:rPr>
                <w:rFonts w:asciiTheme="minorHAnsi" w:hAnsiTheme="minorHAnsi" w:cstheme="minorHAnsi"/>
              </w:rPr>
            </w:pPr>
            <w:r w:rsidRPr="00662735">
              <w:rPr>
                <w:rFonts w:asciiTheme="minorHAnsi" w:hAnsiTheme="minorHAnsi" w:cstheme="minorHAnsi"/>
              </w:rPr>
              <w:t>17 01 01</w:t>
            </w:r>
          </w:p>
        </w:tc>
        <w:tc>
          <w:tcPr>
            <w:tcW w:w="3269" w:type="dxa"/>
            <w:vAlign w:val="center"/>
          </w:tcPr>
          <w:p w14:paraId="7ACDE0A0" w14:textId="77777777" w:rsidR="00A03D33" w:rsidRPr="00662735" w:rsidRDefault="00A03D33" w:rsidP="001B66A8">
            <w:pPr>
              <w:tabs>
                <w:tab w:val="left" w:pos="1192"/>
                <w:tab w:val="left" w:pos="1193"/>
              </w:tabs>
              <w:ind w:left="166" w:right="438"/>
              <w:jc w:val="both"/>
              <w:rPr>
                <w:rFonts w:asciiTheme="minorHAnsi" w:hAnsiTheme="minorHAnsi" w:cstheme="minorHAnsi"/>
              </w:rPr>
            </w:pPr>
            <w:r w:rsidRPr="00662735">
              <w:rPr>
                <w:rFonts w:asciiTheme="minorHAnsi" w:hAnsiTheme="minorHAnsi" w:cstheme="minorHAnsi"/>
              </w:rPr>
              <w:t>Cantitățiile neutilizate vor fi eliminate la o groapă de deșeuri inerte din localitate</w:t>
            </w:r>
          </w:p>
        </w:tc>
      </w:tr>
      <w:tr w:rsidR="00A03D33" w:rsidRPr="00662735" w14:paraId="7318FC67" w14:textId="77777777" w:rsidTr="001B66A8">
        <w:trPr>
          <w:jc w:val="center"/>
        </w:trPr>
        <w:tc>
          <w:tcPr>
            <w:tcW w:w="0" w:type="auto"/>
            <w:vAlign w:val="center"/>
          </w:tcPr>
          <w:p w14:paraId="7F80C790" w14:textId="77777777" w:rsidR="00A03D33" w:rsidRPr="00662735" w:rsidRDefault="00A03D33" w:rsidP="001B66A8">
            <w:pPr>
              <w:tabs>
                <w:tab w:val="left" w:pos="1192"/>
                <w:tab w:val="left" w:pos="1193"/>
              </w:tabs>
              <w:ind w:left="709" w:right="438"/>
              <w:jc w:val="both"/>
              <w:rPr>
                <w:rFonts w:asciiTheme="minorHAnsi" w:hAnsiTheme="minorHAnsi" w:cstheme="minorHAnsi"/>
              </w:rPr>
            </w:pPr>
            <w:r w:rsidRPr="00662735">
              <w:rPr>
                <w:rFonts w:asciiTheme="minorHAnsi" w:hAnsiTheme="minorHAnsi" w:cstheme="minorHAnsi"/>
              </w:rPr>
              <w:t>2</w:t>
            </w:r>
          </w:p>
        </w:tc>
        <w:tc>
          <w:tcPr>
            <w:tcW w:w="2244" w:type="dxa"/>
            <w:vAlign w:val="center"/>
          </w:tcPr>
          <w:p w14:paraId="0A74DACC" w14:textId="77777777" w:rsidR="00A03D33" w:rsidRPr="00662735" w:rsidRDefault="00A03D33" w:rsidP="001B66A8">
            <w:pPr>
              <w:tabs>
                <w:tab w:val="left" w:pos="1192"/>
                <w:tab w:val="left" w:pos="1193"/>
              </w:tabs>
              <w:ind w:left="106" w:right="438"/>
              <w:jc w:val="both"/>
              <w:rPr>
                <w:rFonts w:asciiTheme="minorHAnsi" w:hAnsiTheme="minorHAnsi" w:cstheme="minorHAnsi"/>
              </w:rPr>
            </w:pPr>
            <w:r w:rsidRPr="00662735">
              <w:rPr>
                <w:rFonts w:asciiTheme="minorHAnsi" w:hAnsiTheme="minorHAnsi" w:cstheme="minorHAnsi"/>
              </w:rPr>
              <w:t>Asfalturi, altele decât cele specificate la 17 03 01</w:t>
            </w:r>
          </w:p>
        </w:tc>
        <w:tc>
          <w:tcPr>
            <w:tcW w:w="0" w:type="auto"/>
            <w:vAlign w:val="center"/>
          </w:tcPr>
          <w:p w14:paraId="3FFA84C6" w14:textId="77777777" w:rsidR="00A03D33" w:rsidRPr="00662735" w:rsidRDefault="00A03D33" w:rsidP="001B66A8">
            <w:pPr>
              <w:tabs>
                <w:tab w:val="left" w:pos="1192"/>
                <w:tab w:val="left" w:pos="1193"/>
              </w:tabs>
              <w:ind w:left="709" w:right="438"/>
              <w:jc w:val="both"/>
              <w:rPr>
                <w:rFonts w:asciiTheme="minorHAnsi" w:hAnsiTheme="minorHAnsi" w:cstheme="minorHAnsi"/>
              </w:rPr>
            </w:pPr>
            <w:r w:rsidRPr="00662735">
              <w:rPr>
                <w:rFonts w:asciiTheme="minorHAnsi" w:hAnsiTheme="minorHAnsi" w:cstheme="minorHAnsi"/>
              </w:rPr>
              <w:t>17 03 02</w:t>
            </w:r>
          </w:p>
        </w:tc>
        <w:tc>
          <w:tcPr>
            <w:tcW w:w="3269" w:type="dxa"/>
            <w:vAlign w:val="center"/>
          </w:tcPr>
          <w:p w14:paraId="08C47068" w14:textId="77777777" w:rsidR="00A03D33" w:rsidRPr="00662735" w:rsidRDefault="00A03D33" w:rsidP="001B66A8">
            <w:pPr>
              <w:tabs>
                <w:tab w:val="left" w:pos="1192"/>
                <w:tab w:val="left" w:pos="1193"/>
              </w:tabs>
              <w:ind w:left="166" w:right="438"/>
              <w:jc w:val="both"/>
              <w:rPr>
                <w:rFonts w:asciiTheme="minorHAnsi" w:hAnsiTheme="minorHAnsi" w:cstheme="minorHAnsi"/>
              </w:rPr>
            </w:pPr>
            <w:r w:rsidRPr="00662735">
              <w:rPr>
                <w:rFonts w:asciiTheme="minorHAnsi" w:hAnsiTheme="minorHAnsi" w:cstheme="minorHAnsi"/>
              </w:rPr>
              <w:t>Cantitățiile neutilizate valorificate a instalațiile de ciment sau la recilare pentru producere de asfalt nou.</w:t>
            </w:r>
          </w:p>
        </w:tc>
      </w:tr>
      <w:tr w:rsidR="00A03D33" w:rsidRPr="00662735" w14:paraId="502FE8EB" w14:textId="77777777" w:rsidTr="001B66A8">
        <w:trPr>
          <w:jc w:val="center"/>
        </w:trPr>
        <w:tc>
          <w:tcPr>
            <w:tcW w:w="0" w:type="auto"/>
            <w:vAlign w:val="center"/>
          </w:tcPr>
          <w:p w14:paraId="2097E538" w14:textId="77777777" w:rsidR="00A03D33" w:rsidRPr="00662735" w:rsidRDefault="00A03D33" w:rsidP="001B66A8">
            <w:pPr>
              <w:tabs>
                <w:tab w:val="left" w:pos="1192"/>
                <w:tab w:val="left" w:pos="1193"/>
              </w:tabs>
              <w:ind w:left="709" w:right="438"/>
              <w:jc w:val="both"/>
              <w:rPr>
                <w:rFonts w:asciiTheme="minorHAnsi" w:hAnsiTheme="minorHAnsi" w:cstheme="minorHAnsi"/>
              </w:rPr>
            </w:pPr>
            <w:r w:rsidRPr="00662735">
              <w:rPr>
                <w:rFonts w:asciiTheme="minorHAnsi" w:hAnsiTheme="minorHAnsi" w:cstheme="minorHAnsi"/>
              </w:rPr>
              <w:t>3</w:t>
            </w:r>
          </w:p>
        </w:tc>
        <w:tc>
          <w:tcPr>
            <w:tcW w:w="2244" w:type="dxa"/>
            <w:vAlign w:val="center"/>
          </w:tcPr>
          <w:p w14:paraId="7E415B19" w14:textId="77777777" w:rsidR="00A03D33" w:rsidRPr="00662735" w:rsidRDefault="00A03D33" w:rsidP="001B66A8">
            <w:pPr>
              <w:tabs>
                <w:tab w:val="left" w:pos="1192"/>
                <w:tab w:val="left" w:pos="1193"/>
              </w:tabs>
              <w:ind w:left="106" w:right="438"/>
              <w:jc w:val="both"/>
              <w:rPr>
                <w:rFonts w:asciiTheme="minorHAnsi" w:hAnsiTheme="minorHAnsi" w:cstheme="minorHAnsi"/>
              </w:rPr>
            </w:pPr>
            <w:r w:rsidRPr="00662735">
              <w:rPr>
                <w:rFonts w:asciiTheme="minorHAnsi" w:hAnsiTheme="minorHAnsi" w:cstheme="minorHAnsi"/>
              </w:rPr>
              <w:t>Pământ și pietre, altele decât cele specificate la 17 05 03</w:t>
            </w:r>
          </w:p>
        </w:tc>
        <w:tc>
          <w:tcPr>
            <w:tcW w:w="0" w:type="auto"/>
            <w:vAlign w:val="center"/>
          </w:tcPr>
          <w:p w14:paraId="2C50D268" w14:textId="77777777" w:rsidR="00A03D33" w:rsidRPr="00662735" w:rsidRDefault="00A03D33" w:rsidP="001B66A8">
            <w:pPr>
              <w:tabs>
                <w:tab w:val="left" w:pos="1192"/>
                <w:tab w:val="left" w:pos="1193"/>
              </w:tabs>
              <w:ind w:left="709" w:right="438"/>
              <w:jc w:val="both"/>
              <w:rPr>
                <w:rFonts w:asciiTheme="minorHAnsi" w:hAnsiTheme="minorHAnsi" w:cstheme="minorHAnsi"/>
              </w:rPr>
            </w:pPr>
            <w:r w:rsidRPr="00662735">
              <w:rPr>
                <w:rFonts w:asciiTheme="minorHAnsi" w:hAnsiTheme="minorHAnsi" w:cstheme="minorHAnsi"/>
              </w:rPr>
              <w:t>17 05 04</w:t>
            </w:r>
          </w:p>
        </w:tc>
        <w:tc>
          <w:tcPr>
            <w:tcW w:w="3269" w:type="dxa"/>
            <w:vAlign w:val="center"/>
          </w:tcPr>
          <w:p w14:paraId="33A4B13B" w14:textId="77777777" w:rsidR="00A03D33" w:rsidRPr="00662735" w:rsidRDefault="00A03D33" w:rsidP="001B66A8">
            <w:pPr>
              <w:tabs>
                <w:tab w:val="left" w:pos="1192"/>
                <w:tab w:val="left" w:pos="1193"/>
              </w:tabs>
              <w:ind w:left="166" w:right="438"/>
              <w:jc w:val="both"/>
              <w:rPr>
                <w:rFonts w:asciiTheme="minorHAnsi" w:hAnsiTheme="minorHAnsi" w:cstheme="minorHAnsi"/>
              </w:rPr>
            </w:pPr>
            <w:r w:rsidRPr="00662735">
              <w:rPr>
                <w:rFonts w:asciiTheme="minorHAnsi" w:hAnsiTheme="minorHAnsi" w:cstheme="minorHAnsi"/>
              </w:rPr>
              <w:t>Depozitat în grămezi separate. În măsura în care este posibil acesta va fi reutilizat la sistematizarea amplasamentu-lui. Cantitățile neutilizate vor fi eliminate la groapa de de deșeuri inerte a localității</w:t>
            </w:r>
          </w:p>
        </w:tc>
      </w:tr>
      <w:tr w:rsidR="00A03D33" w:rsidRPr="00662735" w14:paraId="58414779" w14:textId="77777777" w:rsidTr="001B66A8">
        <w:trPr>
          <w:jc w:val="center"/>
        </w:trPr>
        <w:tc>
          <w:tcPr>
            <w:tcW w:w="0" w:type="auto"/>
            <w:vAlign w:val="center"/>
          </w:tcPr>
          <w:p w14:paraId="590759F5" w14:textId="77777777" w:rsidR="00A03D33" w:rsidRPr="00662735" w:rsidRDefault="00A03D33" w:rsidP="001B66A8">
            <w:pPr>
              <w:tabs>
                <w:tab w:val="left" w:pos="1192"/>
                <w:tab w:val="left" w:pos="1193"/>
              </w:tabs>
              <w:ind w:left="709" w:right="438"/>
              <w:jc w:val="both"/>
              <w:rPr>
                <w:rFonts w:asciiTheme="minorHAnsi" w:hAnsiTheme="minorHAnsi" w:cstheme="minorHAnsi"/>
              </w:rPr>
            </w:pPr>
            <w:r w:rsidRPr="00662735">
              <w:rPr>
                <w:rFonts w:asciiTheme="minorHAnsi" w:hAnsiTheme="minorHAnsi" w:cstheme="minorHAnsi"/>
              </w:rPr>
              <w:t>4</w:t>
            </w:r>
          </w:p>
        </w:tc>
        <w:tc>
          <w:tcPr>
            <w:tcW w:w="2244" w:type="dxa"/>
            <w:vAlign w:val="center"/>
          </w:tcPr>
          <w:p w14:paraId="0A12FD00" w14:textId="77777777" w:rsidR="00A03D33" w:rsidRPr="00662735" w:rsidRDefault="00A03D33" w:rsidP="001B66A8">
            <w:pPr>
              <w:tabs>
                <w:tab w:val="left" w:pos="1192"/>
                <w:tab w:val="left" w:pos="1193"/>
              </w:tabs>
              <w:ind w:left="106" w:right="438"/>
              <w:jc w:val="both"/>
              <w:rPr>
                <w:rFonts w:asciiTheme="minorHAnsi" w:hAnsiTheme="minorHAnsi" w:cstheme="minorHAnsi"/>
              </w:rPr>
            </w:pPr>
            <w:r w:rsidRPr="00662735">
              <w:rPr>
                <w:rFonts w:asciiTheme="minorHAnsi" w:hAnsiTheme="minorHAnsi" w:cstheme="minorHAnsi"/>
              </w:rPr>
              <w:t>Resturi de balast, altele decât cele specificate la 17 05 07</w:t>
            </w:r>
          </w:p>
        </w:tc>
        <w:tc>
          <w:tcPr>
            <w:tcW w:w="0" w:type="auto"/>
            <w:vAlign w:val="center"/>
          </w:tcPr>
          <w:p w14:paraId="1580992F" w14:textId="77777777" w:rsidR="00A03D33" w:rsidRPr="00662735" w:rsidRDefault="00A03D33" w:rsidP="001B66A8">
            <w:pPr>
              <w:tabs>
                <w:tab w:val="left" w:pos="1192"/>
                <w:tab w:val="left" w:pos="1193"/>
              </w:tabs>
              <w:ind w:left="709" w:right="438"/>
              <w:jc w:val="both"/>
              <w:rPr>
                <w:rFonts w:asciiTheme="minorHAnsi" w:hAnsiTheme="minorHAnsi" w:cstheme="minorHAnsi"/>
              </w:rPr>
            </w:pPr>
            <w:r w:rsidRPr="00662735">
              <w:rPr>
                <w:rFonts w:asciiTheme="minorHAnsi" w:hAnsiTheme="minorHAnsi" w:cstheme="minorHAnsi"/>
              </w:rPr>
              <w:t>17 05 08</w:t>
            </w:r>
          </w:p>
        </w:tc>
        <w:tc>
          <w:tcPr>
            <w:tcW w:w="3269" w:type="dxa"/>
            <w:vAlign w:val="center"/>
          </w:tcPr>
          <w:p w14:paraId="01814BB0" w14:textId="77777777" w:rsidR="00A03D33" w:rsidRPr="00662735" w:rsidRDefault="00A03D33" w:rsidP="001B66A8">
            <w:pPr>
              <w:tabs>
                <w:tab w:val="left" w:pos="1192"/>
                <w:tab w:val="left" w:pos="1193"/>
              </w:tabs>
              <w:ind w:left="166" w:right="438"/>
              <w:jc w:val="both"/>
              <w:rPr>
                <w:rFonts w:asciiTheme="minorHAnsi" w:hAnsiTheme="minorHAnsi" w:cstheme="minorHAnsi"/>
              </w:rPr>
            </w:pPr>
            <w:r w:rsidRPr="00662735">
              <w:rPr>
                <w:rFonts w:asciiTheme="minorHAnsi" w:hAnsiTheme="minorHAnsi" w:cstheme="minorHAnsi"/>
              </w:rPr>
              <w:t>Cantitățiile neutilizate vor fi eliminate la o groapă de deșeuri inerte din localitate</w:t>
            </w:r>
          </w:p>
        </w:tc>
      </w:tr>
      <w:tr w:rsidR="00A03D33" w:rsidRPr="00662735" w14:paraId="26B0DFD2" w14:textId="77777777" w:rsidTr="001B66A8">
        <w:trPr>
          <w:jc w:val="center"/>
        </w:trPr>
        <w:tc>
          <w:tcPr>
            <w:tcW w:w="0" w:type="auto"/>
            <w:vAlign w:val="center"/>
          </w:tcPr>
          <w:p w14:paraId="5B5FD110" w14:textId="77777777" w:rsidR="00A03D33" w:rsidRPr="00662735" w:rsidRDefault="00A03D33" w:rsidP="001B66A8">
            <w:pPr>
              <w:tabs>
                <w:tab w:val="left" w:pos="1192"/>
                <w:tab w:val="left" w:pos="1193"/>
              </w:tabs>
              <w:ind w:left="709" w:right="438"/>
              <w:jc w:val="both"/>
              <w:rPr>
                <w:rFonts w:asciiTheme="minorHAnsi" w:hAnsiTheme="minorHAnsi" w:cstheme="minorHAnsi"/>
              </w:rPr>
            </w:pPr>
            <w:r w:rsidRPr="00662735">
              <w:rPr>
                <w:rFonts w:asciiTheme="minorHAnsi" w:hAnsiTheme="minorHAnsi" w:cstheme="minorHAnsi"/>
              </w:rPr>
              <w:t>5</w:t>
            </w:r>
          </w:p>
        </w:tc>
        <w:tc>
          <w:tcPr>
            <w:tcW w:w="2244" w:type="dxa"/>
            <w:vAlign w:val="center"/>
          </w:tcPr>
          <w:p w14:paraId="05E42B88" w14:textId="77777777" w:rsidR="00A03D33" w:rsidRPr="00662735" w:rsidRDefault="00A03D33" w:rsidP="001B66A8">
            <w:pPr>
              <w:tabs>
                <w:tab w:val="left" w:pos="1192"/>
                <w:tab w:val="left" w:pos="1193"/>
              </w:tabs>
              <w:ind w:left="106" w:right="438"/>
              <w:jc w:val="both"/>
              <w:rPr>
                <w:rFonts w:asciiTheme="minorHAnsi" w:hAnsiTheme="minorHAnsi" w:cstheme="minorHAnsi"/>
              </w:rPr>
            </w:pPr>
            <w:r w:rsidRPr="00662735">
              <w:rPr>
                <w:rFonts w:asciiTheme="minorHAnsi" w:hAnsiTheme="minorHAnsi" w:cstheme="minorHAnsi"/>
              </w:rPr>
              <w:t>Deșeuri de ambalaje de hârtie și carton</w:t>
            </w:r>
          </w:p>
        </w:tc>
        <w:tc>
          <w:tcPr>
            <w:tcW w:w="0" w:type="auto"/>
            <w:vAlign w:val="center"/>
          </w:tcPr>
          <w:p w14:paraId="1D66B648" w14:textId="77777777" w:rsidR="00A03D33" w:rsidRPr="00662735" w:rsidRDefault="00A03D33" w:rsidP="001B66A8">
            <w:pPr>
              <w:tabs>
                <w:tab w:val="left" w:pos="1192"/>
                <w:tab w:val="left" w:pos="1193"/>
              </w:tabs>
              <w:ind w:left="709" w:right="438"/>
              <w:jc w:val="both"/>
              <w:rPr>
                <w:rFonts w:asciiTheme="minorHAnsi" w:hAnsiTheme="minorHAnsi" w:cstheme="minorHAnsi"/>
              </w:rPr>
            </w:pPr>
            <w:r w:rsidRPr="00662735">
              <w:rPr>
                <w:rFonts w:asciiTheme="minorHAnsi" w:hAnsiTheme="minorHAnsi" w:cstheme="minorHAnsi"/>
              </w:rPr>
              <w:t>15 01 01</w:t>
            </w:r>
          </w:p>
        </w:tc>
        <w:tc>
          <w:tcPr>
            <w:tcW w:w="3269" w:type="dxa"/>
            <w:vAlign w:val="center"/>
          </w:tcPr>
          <w:p w14:paraId="086BB2A4" w14:textId="77777777" w:rsidR="00A03D33" w:rsidRPr="00662735" w:rsidRDefault="00A03D33" w:rsidP="001B66A8">
            <w:pPr>
              <w:tabs>
                <w:tab w:val="left" w:pos="1192"/>
                <w:tab w:val="left" w:pos="1193"/>
              </w:tabs>
              <w:ind w:left="166" w:right="438"/>
              <w:jc w:val="both"/>
              <w:rPr>
                <w:rFonts w:asciiTheme="minorHAnsi" w:hAnsiTheme="minorHAnsi" w:cstheme="minorHAnsi"/>
              </w:rPr>
            </w:pPr>
            <w:r w:rsidRPr="00662735">
              <w:rPr>
                <w:rFonts w:asciiTheme="minorHAnsi" w:hAnsiTheme="minorHAnsi" w:cstheme="minorHAnsi"/>
              </w:rPr>
              <w:t>Colectate separat în containere și valorificate prin societăți specializate</w:t>
            </w:r>
          </w:p>
        </w:tc>
      </w:tr>
      <w:tr w:rsidR="00A03D33" w:rsidRPr="00662735" w14:paraId="79D54A7B" w14:textId="77777777" w:rsidTr="001B66A8">
        <w:trPr>
          <w:jc w:val="center"/>
        </w:trPr>
        <w:tc>
          <w:tcPr>
            <w:tcW w:w="0" w:type="auto"/>
            <w:vAlign w:val="center"/>
          </w:tcPr>
          <w:p w14:paraId="6A875580" w14:textId="77777777" w:rsidR="00A03D33" w:rsidRPr="00662735" w:rsidRDefault="00A03D33" w:rsidP="001B66A8">
            <w:pPr>
              <w:tabs>
                <w:tab w:val="left" w:pos="1192"/>
                <w:tab w:val="left" w:pos="1193"/>
              </w:tabs>
              <w:ind w:left="709" w:right="438"/>
              <w:jc w:val="both"/>
              <w:rPr>
                <w:rFonts w:asciiTheme="minorHAnsi" w:hAnsiTheme="minorHAnsi" w:cstheme="minorHAnsi"/>
              </w:rPr>
            </w:pPr>
            <w:r w:rsidRPr="00662735">
              <w:rPr>
                <w:rFonts w:asciiTheme="minorHAnsi" w:hAnsiTheme="minorHAnsi" w:cstheme="minorHAnsi"/>
              </w:rPr>
              <w:t>6</w:t>
            </w:r>
          </w:p>
        </w:tc>
        <w:tc>
          <w:tcPr>
            <w:tcW w:w="2244" w:type="dxa"/>
            <w:vAlign w:val="center"/>
          </w:tcPr>
          <w:p w14:paraId="64E80403" w14:textId="77777777" w:rsidR="00A03D33" w:rsidRPr="00662735" w:rsidRDefault="00A03D33" w:rsidP="001B66A8">
            <w:pPr>
              <w:tabs>
                <w:tab w:val="left" w:pos="1192"/>
                <w:tab w:val="left" w:pos="1193"/>
              </w:tabs>
              <w:ind w:left="106" w:right="438"/>
              <w:jc w:val="both"/>
              <w:rPr>
                <w:rFonts w:asciiTheme="minorHAnsi" w:hAnsiTheme="minorHAnsi" w:cstheme="minorHAnsi"/>
              </w:rPr>
            </w:pPr>
            <w:r w:rsidRPr="00662735">
              <w:rPr>
                <w:rFonts w:asciiTheme="minorHAnsi" w:hAnsiTheme="minorHAnsi" w:cstheme="minorHAnsi"/>
              </w:rPr>
              <w:t>Deșeuri de ambalaje din mase plastice</w:t>
            </w:r>
          </w:p>
        </w:tc>
        <w:tc>
          <w:tcPr>
            <w:tcW w:w="0" w:type="auto"/>
            <w:vAlign w:val="center"/>
          </w:tcPr>
          <w:p w14:paraId="33EED23D" w14:textId="77777777" w:rsidR="00A03D33" w:rsidRPr="00662735" w:rsidRDefault="00A03D33" w:rsidP="001B66A8">
            <w:pPr>
              <w:tabs>
                <w:tab w:val="left" w:pos="1192"/>
                <w:tab w:val="left" w:pos="1193"/>
              </w:tabs>
              <w:ind w:left="709" w:right="438"/>
              <w:jc w:val="both"/>
              <w:rPr>
                <w:rFonts w:asciiTheme="minorHAnsi" w:hAnsiTheme="minorHAnsi" w:cstheme="minorHAnsi"/>
              </w:rPr>
            </w:pPr>
            <w:r w:rsidRPr="00662735">
              <w:rPr>
                <w:rFonts w:asciiTheme="minorHAnsi" w:hAnsiTheme="minorHAnsi" w:cstheme="minorHAnsi"/>
              </w:rPr>
              <w:t>15 01 02</w:t>
            </w:r>
          </w:p>
        </w:tc>
        <w:tc>
          <w:tcPr>
            <w:tcW w:w="3269" w:type="dxa"/>
            <w:vAlign w:val="center"/>
          </w:tcPr>
          <w:p w14:paraId="6C043E42" w14:textId="77777777" w:rsidR="00A03D33" w:rsidRPr="00662735" w:rsidRDefault="00A03D33" w:rsidP="001B66A8">
            <w:pPr>
              <w:tabs>
                <w:tab w:val="left" w:pos="1192"/>
                <w:tab w:val="left" w:pos="1193"/>
              </w:tabs>
              <w:ind w:left="166" w:right="438"/>
              <w:jc w:val="both"/>
              <w:rPr>
                <w:rFonts w:asciiTheme="minorHAnsi" w:hAnsiTheme="minorHAnsi" w:cstheme="minorHAnsi"/>
              </w:rPr>
            </w:pPr>
            <w:r w:rsidRPr="00662735">
              <w:rPr>
                <w:rFonts w:asciiTheme="minorHAnsi" w:hAnsiTheme="minorHAnsi" w:cstheme="minorHAnsi"/>
              </w:rPr>
              <w:t>Colectate separat în containere și valorificate prin societăți specializate</w:t>
            </w:r>
          </w:p>
        </w:tc>
      </w:tr>
    </w:tbl>
    <w:p w14:paraId="77EC3E4A" w14:textId="77777777" w:rsidR="009E3F45" w:rsidRPr="00662735" w:rsidRDefault="009E3F45" w:rsidP="0009052C">
      <w:pPr>
        <w:pStyle w:val="ListParagraph"/>
        <w:ind w:left="709" w:right="438"/>
        <w:jc w:val="both"/>
        <w:rPr>
          <w:rFonts w:asciiTheme="minorHAnsi" w:hAnsiTheme="minorHAnsi" w:cstheme="minorHAnsi"/>
          <w:lang w:val="en-GB"/>
        </w:rPr>
      </w:pPr>
    </w:p>
    <w:p w14:paraId="4D4C23D8" w14:textId="7A89FA21" w:rsidR="004F7803" w:rsidRPr="00662735" w:rsidRDefault="004F7803" w:rsidP="0009052C">
      <w:pPr>
        <w:pStyle w:val="ListParagraph"/>
        <w:numPr>
          <w:ilvl w:val="0"/>
          <w:numId w:val="26"/>
        </w:numPr>
        <w:tabs>
          <w:tab w:val="left" w:pos="831"/>
        </w:tabs>
        <w:spacing w:before="1"/>
        <w:ind w:left="709" w:right="438"/>
        <w:jc w:val="both"/>
        <w:rPr>
          <w:rFonts w:asciiTheme="minorHAnsi" w:hAnsiTheme="minorHAnsi" w:cstheme="minorHAnsi"/>
          <w:color w:val="000000" w:themeColor="text1"/>
          <w:lang w:val="en-GB"/>
        </w:rPr>
      </w:pPr>
      <w:r w:rsidRPr="00662735">
        <w:rPr>
          <w:rFonts w:asciiTheme="minorHAnsi" w:hAnsiTheme="minorHAnsi" w:cstheme="minorHAnsi"/>
          <w:color w:val="000000" w:themeColor="text1"/>
          <w:lang w:val="en-GB"/>
        </w:rPr>
        <w:t>poluarea și alte efecte negative;</w:t>
      </w:r>
    </w:p>
    <w:p w14:paraId="39EF6FC9" w14:textId="77777777" w:rsidR="00D74BB7" w:rsidRPr="00662735" w:rsidRDefault="00D74BB7" w:rsidP="0009052C">
      <w:pPr>
        <w:tabs>
          <w:tab w:val="left" w:pos="833"/>
        </w:tabs>
        <w:spacing w:before="1"/>
        <w:ind w:left="709" w:right="438"/>
        <w:jc w:val="both"/>
        <w:rPr>
          <w:rFonts w:asciiTheme="minorHAnsi" w:hAnsiTheme="minorHAnsi" w:cstheme="minorHAnsi"/>
          <w:color w:val="000000" w:themeColor="text1"/>
          <w:lang w:val="en-US"/>
        </w:rPr>
      </w:pPr>
    </w:p>
    <w:p w14:paraId="1E706404" w14:textId="603A5C2F" w:rsidR="00495EAF" w:rsidRPr="00662735" w:rsidRDefault="00495EAF" w:rsidP="0009052C">
      <w:pPr>
        <w:tabs>
          <w:tab w:val="left" w:pos="833"/>
        </w:tabs>
        <w:spacing w:before="1"/>
        <w:ind w:left="709" w:right="438"/>
        <w:jc w:val="both"/>
        <w:rPr>
          <w:rFonts w:asciiTheme="minorHAnsi" w:hAnsiTheme="minorHAnsi" w:cstheme="minorHAnsi"/>
          <w:color w:val="000000" w:themeColor="text1"/>
          <w:lang w:val="en-US"/>
        </w:rPr>
      </w:pPr>
      <w:r w:rsidRPr="00662735">
        <w:rPr>
          <w:rFonts w:asciiTheme="minorHAnsi" w:hAnsiTheme="minorHAnsi" w:cstheme="minorHAnsi"/>
          <w:color w:val="000000" w:themeColor="text1"/>
          <w:lang w:val="en-US"/>
        </w:rPr>
        <w:t>Protecţia calităţii apelor:</w:t>
      </w:r>
    </w:p>
    <w:p w14:paraId="58B9BE99" w14:textId="77777777" w:rsidR="00495EAF" w:rsidRPr="00662735" w:rsidRDefault="00495EAF" w:rsidP="0009052C">
      <w:pPr>
        <w:numPr>
          <w:ilvl w:val="1"/>
          <w:numId w:val="4"/>
        </w:numPr>
        <w:tabs>
          <w:tab w:val="left" w:pos="831"/>
        </w:tabs>
        <w:spacing w:before="1"/>
        <w:ind w:left="709" w:right="438"/>
        <w:jc w:val="both"/>
        <w:rPr>
          <w:rFonts w:asciiTheme="minorHAnsi" w:hAnsiTheme="minorHAnsi" w:cstheme="minorHAnsi"/>
          <w:color w:val="000000" w:themeColor="text1"/>
          <w:lang w:val="en-US"/>
        </w:rPr>
      </w:pPr>
      <w:r w:rsidRPr="00662735">
        <w:rPr>
          <w:rFonts w:asciiTheme="minorHAnsi" w:hAnsiTheme="minorHAnsi" w:cstheme="minorHAnsi"/>
          <w:color w:val="000000" w:themeColor="text1"/>
          <w:lang w:val="en-US"/>
        </w:rPr>
        <w:t>sursele de poluanţi pentru ape, locul de evacuare sau emisarul;</w:t>
      </w:r>
    </w:p>
    <w:p w14:paraId="68D1E8EB" w14:textId="77777777" w:rsidR="00495EAF" w:rsidRPr="00662735" w:rsidRDefault="00495EAF" w:rsidP="0009052C">
      <w:pPr>
        <w:tabs>
          <w:tab w:val="left" w:pos="831"/>
        </w:tabs>
        <w:spacing w:before="1"/>
        <w:ind w:left="709" w:right="438"/>
        <w:jc w:val="both"/>
        <w:rPr>
          <w:rFonts w:asciiTheme="minorHAnsi" w:hAnsiTheme="minorHAnsi" w:cstheme="minorHAnsi"/>
          <w:color w:val="FF0000"/>
          <w:lang w:val="en-GB"/>
        </w:rPr>
      </w:pPr>
    </w:p>
    <w:p w14:paraId="09369CED" w14:textId="77777777" w:rsidR="00B52AF3" w:rsidRPr="00662735" w:rsidRDefault="00B52AF3" w:rsidP="00B52AF3">
      <w:pPr>
        <w:tabs>
          <w:tab w:val="left" w:pos="831"/>
        </w:tabs>
        <w:spacing w:before="1"/>
        <w:ind w:left="709" w:right="438"/>
        <w:jc w:val="both"/>
        <w:rPr>
          <w:rFonts w:asciiTheme="minorHAnsi" w:hAnsiTheme="minorHAnsi" w:cstheme="minorHAnsi"/>
          <w:i/>
          <w:iCs/>
          <w:u w:val="single"/>
        </w:rPr>
      </w:pPr>
      <w:r w:rsidRPr="00662735">
        <w:rPr>
          <w:rFonts w:asciiTheme="minorHAnsi" w:hAnsiTheme="minorHAnsi" w:cstheme="minorHAnsi"/>
          <w:i/>
          <w:iCs/>
          <w:u w:val="single"/>
        </w:rPr>
        <w:t>In perioada de executie</w:t>
      </w:r>
    </w:p>
    <w:p w14:paraId="0F2EECCB" w14:textId="77777777" w:rsidR="00B52AF3" w:rsidRPr="00662735" w:rsidRDefault="00B52AF3" w:rsidP="00B52AF3">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In perioada de executie a investitiilor, sursele de poluare a apelor subterane pot fi:</w:t>
      </w:r>
    </w:p>
    <w:p w14:paraId="163EE02C" w14:textId="77777777" w:rsidR="00B52AF3" w:rsidRPr="00662735" w:rsidRDefault="00B52AF3" w:rsidP="00B52AF3">
      <w:pPr>
        <w:pStyle w:val="ListParagraph"/>
        <w:numPr>
          <w:ilvl w:val="0"/>
          <w:numId w:val="11"/>
        </w:num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Scurgeri accidentale de materiale, combustibili, uleiuri de la utilajele si echipamentele de constructie;</w:t>
      </w:r>
    </w:p>
    <w:p w14:paraId="052AA2D9" w14:textId="77777777" w:rsidR="00B52AF3" w:rsidRPr="00662735" w:rsidRDefault="00B52AF3" w:rsidP="00B52AF3">
      <w:pPr>
        <w:pStyle w:val="ListParagraph"/>
        <w:numPr>
          <w:ilvl w:val="0"/>
          <w:numId w:val="11"/>
        </w:num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Pulberi generate in timpul lucrarilor de excavatii, emisii de gaze de la mijloacele de transport si de la diverse utilaje si echipamente de constructie;</w:t>
      </w:r>
    </w:p>
    <w:p w14:paraId="4FB60E69" w14:textId="77777777" w:rsidR="00B52AF3" w:rsidRPr="00662735" w:rsidRDefault="00B52AF3" w:rsidP="00B52AF3">
      <w:pPr>
        <w:tabs>
          <w:tab w:val="left" w:pos="831"/>
        </w:tabs>
        <w:spacing w:before="1"/>
        <w:ind w:left="709" w:right="438"/>
        <w:jc w:val="both"/>
        <w:rPr>
          <w:rFonts w:asciiTheme="minorHAnsi" w:hAnsiTheme="minorHAnsi" w:cstheme="minorHAnsi"/>
          <w:i/>
          <w:iCs/>
          <w:u w:val="single"/>
        </w:rPr>
      </w:pPr>
      <w:r w:rsidRPr="00662735">
        <w:rPr>
          <w:rFonts w:asciiTheme="minorHAnsi" w:hAnsiTheme="minorHAnsi" w:cstheme="minorHAnsi"/>
          <w:i/>
          <w:iCs/>
          <w:u w:val="single"/>
        </w:rPr>
        <w:t>In perioada de operare</w:t>
      </w:r>
    </w:p>
    <w:p w14:paraId="1653B919" w14:textId="77777777" w:rsidR="00B52AF3" w:rsidRPr="00662735" w:rsidRDefault="00B52AF3" w:rsidP="00B52AF3">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Sursele de poluare în perioada de operare pot fi:</w:t>
      </w:r>
    </w:p>
    <w:p w14:paraId="24F0BD97" w14:textId="77777777" w:rsidR="00B52AF3" w:rsidRPr="00662735" w:rsidRDefault="00B52AF3" w:rsidP="00B52AF3">
      <w:pPr>
        <w:pStyle w:val="ListParagraph"/>
        <w:numPr>
          <w:ilvl w:val="0"/>
          <w:numId w:val="12"/>
        </w:num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Scurgeri accidentale de materiale, combustibili, uleiuri de la vehiculele ce traversează pasarela – cazuri exceptionale;</w:t>
      </w:r>
    </w:p>
    <w:p w14:paraId="42A60499" w14:textId="77777777" w:rsidR="00B52AF3" w:rsidRPr="00662735" w:rsidRDefault="00B52AF3" w:rsidP="00B52AF3">
      <w:pPr>
        <w:tabs>
          <w:tab w:val="left" w:pos="1193"/>
        </w:tabs>
        <w:ind w:left="709" w:right="438"/>
        <w:jc w:val="both"/>
        <w:rPr>
          <w:rFonts w:asciiTheme="minorHAnsi" w:hAnsiTheme="minorHAnsi" w:cstheme="minorHAnsi"/>
        </w:rPr>
      </w:pPr>
    </w:p>
    <w:p w14:paraId="760B4B01" w14:textId="77777777" w:rsidR="00B52AF3" w:rsidRDefault="00B52AF3" w:rsidP="00B52AF3">
      <w:pPr>
        <w:adjustRightInd w:val="0"/>
        <w:spacing w:line="276" w:lineRule="auto"/>
        <w:ind w:left="709" w:right="438"/>
        <w:jc w:val="both"/>
        <w:rPr>
          <w:rFonts w:asciiTheme="minorHAnsi" w:hAnsiTheme="minorHAnsi" w:cstheme="minorHAnsi"/>
        </w:rPr>
      </w:pPr>
      <w:r w:rsidRPr="004E01E7">
        <w:rPr>
          <w:rFonts w:asciiTheme="minorHAnsi" w:hAnsiTheme="minorHAnsi" w:cstheme="minorHAnsi"/>
        </w:rPr>
        <w:t>Colectarea apelor pluviale se realizează prin guri de scurgere și se dirijează spre canalizarea pluvială existentă.</w:t>
      </w:r>
    </w:p>
    <w:p w14:paraId="2A495502" w14:textId="77777777" w:rsidR="00B52AF3" w:rsidRDefault="00B52AF3" w:rsidP="00B52AF3">
      <w:pPr>
        <w:adjustRightInd w:val="0"/>
        <w:spacing w:line="276" w:lineRule="auto"/>
        <w:ind w:left="709" w:right="438"/>
        <w:jc w:val="both"/>
        <w:rPr>
          <w:rFonts w:asciiTheme="minorHAnsi" w:hAnsiTheme="minorHAnsi" w:cstheme="minorHAnsi"/>
        </w:rPr>
      </w:pPr>
      <w:r w:rsidRPr="004E01E7">
        <w:rPr>
          <w:rFonts w:asciiTheme="minorHAnsi" w:hAnsiTheme="minorHAnsi" w:cstheme="minorHAnsi"/>
        </w:rPr>
        <w:t>Apa pluvială de pe pod se va dirija prin pantă transversală spre grinzile parapet și prin pantă longitudinală spre ambele capete ale podului. Nu se vor prevedea guri de scurgere în structura podului, acestea urmând a se poziționa la limita bordurii, în spatele zidurilor de gardă ale culeelor și se vor descărca în rețeaua pluvială existentă.</w:t>
      </w:r>
      <w:r>
        <w:rPr>
          <w:rFonts w:asciiTheme="minorHAnsi" w:hAnsiTheme="minorHAnsi" w:cstheme="minorHAnsi"/>
        </w:rPr>
        <w:t xml:space="preserve"> </w:t>
      </w:r>
    </w:p>
    <w:p w14:paraId="5A4EFA14" w14:textId="77777777" w:rsidR="00B52AF3" w:rsidRDefault="00B52AF3" w:rsidP="00B52AF3">
      <w:pPr>
        <w:adjustRightInd w:val="0"/>
        <w:spacing w:line="276" w:lineRule="auto"/>
        <w:ind w:left="709" w:right="438"/>
        <w:jc w:val="both"/>
        <w:rPr>
          <w:rFonts w:asciiTheme="minorHAnsi" w:hAnsiTheme="minorHAnsi" w:cstheme="minorHAnsi"/>
        </w:rPr>
      </w:pPr>
      <w:r w:rsidRPr="004E01E7">
        <w:rPr>
          <w:rFonts w:asciiTheme="minorHAnsi" w:hAnsiTheme="minorHAnsi" w:cstheme="minorHAnsi"/>
        </w:rPr>
        <w:t>Apa de proveniență meteorică de pe pod și de pe suprafața rampelor se va dirija transversal spre borduri, iar longitudinal spre gurile de scurgere proiectate ce descarc în rețeaua pluvială existentă.</w:t>
      </w:r>
    </w:p>
    <w:p w14:paraId="4ED77FAB" w14:textId="77777777" w:rsidR="00495EAF" w:rsidRPr="00662735" w:rsidRDefault="00495EAF" w:rsidP="0009052C">
      <w:pPr>
        <w:tabs>
          <w:tab w:val="left" w:pos="831"/>
        </w:tabs>
        <w:spacing w:before="1"/>
        <w:ind w:left="709" w:right="438"/>
        <w:jc w:val="both"/>
        <w:rPr>
          <w:rFonts w:asciiTheme="minorHAnsi" w:hAnsiTheme="minorHAnsi" w:cstheme="minorHAnsi"/>
          <w:color w:val="000000" w:themeColor="text1"/>
        </w:rPr>
      </w:pPr>
    </w:p>
    <w:p w14:paraId="5A7F698A" w14:textId="77777777" w:rsidR="00495EAF" w:rsidRPr="00662735" w:rsidRDefault="00495EAF" w:rsidP="0009052C">
      <w:pPr>
        <w:tabs>
          <w:tab w:val="left" w:pos="833"/>
        </w:tabs>
        <w:spacing w:before="1"/>
        <w:ind w:left="709" w:right="438"/>
        <w:jc w:val="both"/>
        <w:rPr>
          <w:rFonts w:asciiTheme="minorHAnsi" w:hAnsiTheme="minorHAnsi" w:cstheme="minorHAnsi"/>
          <w:color w:val="000000" w:themeColor="text1"/>
          <w:lang w:val="en-US"/>
        </w:rPr>
      </w:pPr>
      <w:r w:rsidRPr="00662735">
        <w:rPr>
          <w:rFonts w:asciiTheme="minorHAnsi" w:hAnsiTheme="minorHAnsi" w:cstheme="minorHAnsi"/>
          <w:color w:val="000000" w:themeColor="text1"/>
          <w:lang w:val="en-US"/>
        </w:rPr>
        <w:lastRenderedPageBreak/>
        <w:t>Protecţia aerului:</w:t>
      </w:r>
    </w:p>
    <w:p w14:paraId="6500C852" w14:textId="77777777" w:rsidR="00495EAF" w:rsidRPr="00662735" w:rsidRDefault="00495EAF" w:rsidP="0009052C">
      <w:pPr>
        <w:numPr>
          <w:ilvl w:val="1"/>
          <w:numId w:val="4"/>
        </w:numPr>
        <w:tabs>
          <w:tab w:val="left" w:pos="831"/>
        </w:tabs>
        <w:spacing w:before="1"/>
        <w:ind w:left="709" w:right="438"/>
        <w:jc w:val="both"/>
        <w:rPr>
          <w:rFonts w:asciiTheme="minorHAnsi" w:hAnsiTheme="minorHAnsi" w:cstheme="minorHAnsi"/>
          <w:color w:val="000000" w:themeColor="text1"/>
          <w:lang w:val="en-US"/>
        </w:rPr>
      </w:pPr>
      <w:r w:rsidRPr="00662735">
        <w:rPr>
          <w:rFonts w:asciiTheme="minorHAnsi" w:hAnsiTheme="minorHAnsi" w:cstheme="minorHAnsi"/>
          <w:color w:val="000000" w:themeColor="text1"/>
          <w:lang w:val="en-US"/>
        </w:rPr>
        <w:t>sursele de poluanţi pentru aer, poluanţi, inclusiv surse de mirosuri</w:t>
      </w:r>
    </w:p>
    <w:p w14:paraId="6A11CEEC" w14:textId="77777777" w:rsidR="00495EAF" w:rsidRPr="00662735" w:rsidRDefault="00495EAF" w:rsidP="0009052C">
      <w:pPr>
        <w:tabs>
          <w:tab w:val="left" w:pos="831"/>
        </w:tabs>
        <w:spacing w:before="1"/>
        <w:ind w:left="709" w:right="438"/>
        <w:jc w:val="both"/>
        <w:rPr>
          <w:rFonts w:asciiTheme="minorHAnsi" w:hAnsiTheme="minorHAnsi" w:cstheme="minorHAnsi"/>
          <w:color w:val="000000" w:themeColor="text1"/>
        </w:rPr>
      </w:pPr>
    </w:p>
    <w:p w14:paraId="483C2B78" w14:textId="77777777" w:rsidR="00495EAF" w:rsidRPr="00662735" w:rsidRDefault="00495EAF" w:rsidP="0009052C">
      <w:pPr>
        <w:tabs>
          <w:tab w:val="left" w:pos="831"/>
        </w:tabs>
        <w:spacing w:before="1"/>
        <w:ind w:left="709" w:right="438"/>
        <w:jc w:val="both"/>
        <w:rPr>
          <w:rFonts w:asciiTheme="minorHAnsi" w:hAnsiTheme="minorHAnsi" w:cstheme="minorHAnsi"/>
          <w:i/>
          <w:iCs/>
          <w:color w:val="000000" w:themeColor="text1"/>
          <w:u w:val="single"/>
        </w:rPr>
      </w:pPr>
      <w:r w:rsidRPr="00662735">
        <w:rPr>
          <w:rFonts w:asciiTheme="minorHAnsi" w:hAnsiTheme="minorHAnsi" w:cstheme="minorHAnsi"/>
          <w:i/>
          <w:iCs/>
          <w:color w:val="000000" w:themeColor="text1"/>
          <w:u w:val="single"/>
        </w:rPr>
        <w:t>In perioada de executie</w:t>
      </w:r>
    </w:p>
    <w:p w14:paraId="475C7E79" w14:textId="77777777" w:rsidR="00495EAF" w:rsidRPr="00662735" w:rsidRDefault="00495EAF" w:rsidP="0009052C">
      <w:pPr>
        <w:tabs>
          <w:tab w:val="left" w:pos="831"/>
        </w:tabs>
        <w:spacing w:before="1"/>
        <w:ind w:left="709" w:right="438"/>
        <w:jc w:val="both"/>
        <w:rPr>
          <w:rFonts w:asciiTheme="minorHAnsi" w:hAnsiTheme="minorHAnsi" w:cstheme="minorHAnsi"/>
          <w:color w:val="000000" w:themeColor="text1"/>
        </w:rPr>
      </w:pPr>
      <w:r w:rsidRPr="00662735">
        <w:rPr>
          <w:rFonts w:asciiTheme="minorHAnsi" w:hAnsiTheme="minorHAnsi" w:cstheme="minorHAnsi"/>
          <w:color w:val="000000" w:themeColor="text1"/>
        </w:rPr>
        <w:t xml:space="preserve">Singura sursă de poluare a aerului în perioada de execuție o reprezintă emisiile vehiculelor și utilajelor necesare la realizarea lucrării. </w:t>
      </w:r>
    </w:p>
    <w:p w14:paraId="03E82F4C" w14:textId="77777777" w:rsidR="00D71887" w:rsidRPr="00662735" w:rsidRDefault="00D71887" w:rsidP="0009052C">
      <w:pPr>
        <w:tabs>
          <w:tab w:val="left" w:pos="831"/>
        </w:tabs>
        <w:spacing w:before="1"/>
        <w:ind w:left="709" w:right="438"/>
        <w:jc w:val="both"/>
        <w:rPr>
          <w:rFonts w:asciiTheme="minorHAnsi" w:hAnsiTheme="minorHAnsi" w:cstheme="minorHAnsi"/>
          <w:i/>
          <w:iCs/>
          <w:color w:val="000000" w:themeColor="text1"/>
          <w:u w:val="single"/>
        </w:rPr>
      </w:pPr>
    </w:p>
    <w:p w14:paraId="426CC6AB" w14:textId="4AB7B003" w:rsidR="00495EAF" w:rsidRPr="00662735" w:rsidRDefault="00495EAF" w:rsidP="0009052C">
      <w:pPr>
        <w:tabs>
          <w:tab w:val="left" w:pos="831"/>
        </w:tabs>
        <w:spacing w:before="1"/>
        <w:ind w:left="709" w:right="438"/>
        <w:jc w:val="both"/>
        <w:rPr>
          <w:rFonts w:asciiTheme="minorHAnsi" w:hAnsiTheme="minorHAnsi" w:cstheme="minorHAnsi"/>
          <w:i/>
          <w:iCs/>
          <w:color w:val="000000" w:themeColor="text1"/>
          <w:u w:val="single"/>
        </w:rPr>
      </w:pPr>
      <w:r w:rsidRPr="00662735">
        <w:rPr>
          <w:rFonts w:asciiTheme="minorHAnsi" w:hAnsiTheme="minorHAnsi" w:cstheme="minorHAnsi"/>
          <w:i/>
          <w:iCs/>
          <w:color w:val="000000" w:themeColor="text1"/>
          <w:u w:val="single"/>
        </w:rPr>
        <w:t>In perioada de operare</w:t>
      </w:r>
    </w:p>
    <w:p w14:paraId="620E5860" w14:textId="77777777" w:rsidR="00495EAF" w:rsidRPr="00662735" w:rsidRDefault="00495EAF" w:rsidP="0009052C">
      <w:pPr>
        <w:tabs>
          <w:tab w:val="left" w:pos="831"/>
        </w:tabs>
        <w:spacing w:before="1"/>
        <w:ind w:left="709" w:right="438"/>
        <w:jc w:val="both"/>
        <w:rPr>
          <w:rFonts w:asciiTheme="minorHAnsi" w:hAnsiTheme="minorHAnsi" w:cstheme="minorHAnsi"/>
          <w:color w:val="000000" w:themeColor="text1"/>
        </w:rPr>
      </w:pPr>
      <w:r w:rsidRPr="00662735">
        <w:rPr>
          <w:rFonts w:asciiTheme="minorHAnsi" w:hAnsiTheme="minorHAnsi" w:cstheme="minorHAnsi"/>
          <w:color w:val="000000" w:themeColor="text1"/>
        </w:rPr>
        <w:t>Nu este cazul, in zona neexistand surse de poluare ale aerului, cu exceptia traficului desfasurat pe această rută, care nu va avea insa valori reduse.</w:t>
      </w:r>
    </w:p>
    <w:p w14:paraId="5B6134F0" w14:textId="77777777" w:rsidR="00495EAF" w:rsidRPr="00662735" w:rsidRDefault="00495EAF" w:rsidP="0009052C">
      <w:pPr>
        <w:tabs>
          <w:tab w:val="left" w:pos="831"/>
        </w:tabs>
        <w:spacing w:before="1"/>
        <w:ind w:left="709" w:right="438"/>
        <w:jc w:val="both"/>
        <w:rPr>
          <w:rFonts w:asciiTheme="minorHAnsi" w:hAnsiTheme="minorHAnsi" w:cstheme="minorHAnsi"/>
          <w:color w:val="000000" w:themeColor="text1"/>
        </w:rPr>
      </w:pPr>
    </w:p>
    <w:p w14:paraId="585E79DD" w14:textId="67881F3C" w:rsidR="00495EAF" w:rsidRPr="00662735" w:rsidRDefault="00495EAF" w:rsidP="0009052C">
      <w:pPr>
        <w:numPr>
          <w:ilvl w:val="1"/>
          <w:numId w:val="4"/>
        </w:numPr>
        <w:tabs>
          <w:tab w:val="left" w:pos="831"/>
        </w:tabs>
        <w:spacing w:before="1"/>
        <w:ind w:left="709" w:right="438"/>
        <w:jc w:val="both"/>
        <w:rPr>
          <w:rFonts w:asciiTheme="minorHAnsi" w:hAnsiTheme="minorHAnsi" w:cstheme="minorHAnsi"/>
          <w:color w:val="000000" w:themeColor="text1"/>
          <w:lang w:val="en-US"/>
        </w:rPr>
      </w:pPr>
      <w:r w:rsidRPr="00662735">
        <w:rPr>
          <w:rFonts w:asciiTheme="minorHAnsi" w:hAnsiTheme="minorHAnsi" w:cstheme="minorHAnsi"/>
          <w:color w:val="000000" w:themeColor="text1"/>
          <w:lang w:val="en-US"/>
        </w:rPr>
        <w:t>instalaţiile pentru reţinerea şi dispersia poluanţilor în atmosferă.</w:t>
      </w:r>
    </w:p>
    <w:p w14:paraId="45A47C26" w14:textId="09D11283" w:rsidR="00495EAF" w:rsidRDefault="00495EAF" w:rsidP="0009052C">
      <w:pPr>
        <w:tabs>
          <w:tab w:val="left" w:pos="831"/>
        </w:tabs>
        <w:spacing w:before="1"/>
        <w:ind w:left="709" w:right="438"/>
        <w:jc w:val="both"/>
        <w:rPr>
          <w:rFonts w:asciiTheme="minorHAnsi" w:hAnsiTheme="minorHAnsi" w:cstheme="minorHAnsi"/>
          <w:color w:val="FF0000"/>
          <w:lang w:val="en-GB"/>
        </w:rPr>
      </w:pPr>
    </w:p>
    <w:p w14:paraId="3D2BD124" w14:textId="77777777" w:rsidR="00B52AF3" w:rsidRDefault="00B52AF3" w:rsidP="00B52AF3">
      <w:pPr>
        <w:tabs>
          <w:tab w:val="left" w:pos="831"/>
        </w:tabs>
        <w:spacing w:before="1"/>
        <w:ind w:left="709" w:right="438"/>
        <w:jc w:val="both"/>
        <w:rPr>
          <w:rFonts w:asciiTheme="minorHAnsi" w:hAnsiTheme="minorHAnsi" w:cstheme="minorHAnsi"/>
          <w:i/>
          <w:iCs/>
          <w:u w:val="single"/>
        </w:rPr>
      </w:pPr>
      <w:r w:rsidRPr="00662735">
        <w:rPr>
          <w:rFonts w:asciiTheme="minorHAnsi" w:hAnsiTheme="minorHAnsi" w:cstheme="minorHAnsi"/>
          <w:i/>
          <w:iCs/>
          <w:u w:val="single"/>
        </w:rPr>
        <w:t>In perioada de executie</w:t>
      </w:r>
    </w:p>
    <w:p w14:paraId="5503204D" w14:textId="77777777" w:rsidR="00B52AF3" w:rsidRPr="00662735" w:rsidRDefault="00B52AF3" w:rsidP="00B52AF3">
      <w:pPr>
        <w:tabs>
          <w:tab w:val="left" w:pos="831"/>
        </w:tabs>
        <w:spacing w:before="1"/>
        <w:ind w:left="709" w:right="438"/>
        <w:jc w:val="both"/>
        <w:rPr>
          <w:rFonts w:asciiTheme="minorHAnsi" w:hAnsiTheme="minorHAnsi" w:cstheme="minorHAnsi"/>
          <w:i/>
          <w:iCs/>
          <w:u w:val="single"/>
        </w:rPr>
      </w:pPr>
    </w:p>
    <w:p w14:paraId="73FB1C16" w14:textId="77777777" w:rsidR="00B52AF3" w:rsidRPr="00662735" w:rsidRDefault="00B52AF3" w:rsidP="00B52AF3">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Pentru protectia aerului, in perioada de constructie, se vor respecta normativele in vigoare.</w:t>
      </w:r>
    </w:p>
    <w:p w14:paraId="03716A56" w14:textId="77777777" w:rsidR="00B52AF3" w:rsidRPr="00662735" w:rsidRDefault="00B52AF3" w:rsidP="00B52AF3">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Transportul materialelor se va efectua astfel incat sa nu fie antrenate particule in aer, dupa caz prin udarea drumurilor de acces in functiile de conditiile climatice din perioada executarii lucrarilor. Astfel, ca masuri de diminuare a impactului asupra aerului se pot mentiona:</w:t>
      </w:r>
    </w:p>
    <w:p w14:paraId="31091FEA" w14:textId="77777777" w:rsidR="00B52AF3" w:rsidRPr="00662735" w:rsidRDefault="00B52AF3" w:rsidP="00B52AF3">
      <w:pPr>
        <w:pStyle w:val="ListParagraph"/>
        <w:numPr>
          <w:ilvl w:val="0"/>
          <w:numId w:val="11"/>
        </w:num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folosirea utilajelor si mijloacelor de transport auto dotate cu motoare performante cu emisii reduse de noxe;</w:t>
      </w:r>
    </w:p>
    <w:p w14:paraId="461A101A" w14:textId="77777777" w:rsidR="00B52AF3" w:rsidRPr="00662735" w:rsidRDefault="00B52AF3" w:rsidP="00B52AF3">
      <w:pPr>
        <w:pStyle w:val="ListParagraph"/>
        <w:numPr>
          <w:ilvl w:val="0"/>
          <w:numId w:val="11"/>
        </w:num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reducerea timpului de mers in gol a motoarelor utilajelor si mijloacelor de transport auto;</w:t>
      </w:r>
    </w:p>
    <w:p w14:paraId="70E882D8" w14:textId="77777777" w:rsidR="00B52AF3" w:rsidRPr="00662735" w:rsidRDefault="00B52AF3" w:rsidP="00B52AF3">
      <w:pPr>
        <w:pStyle w:val="ListParagraph"/>
        <w:numPr>
          <w:ilvl w:val="0"/>
          <w:numId w:val="11"/>
        </w:num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detectarea rapida a eventualelor neetanseitati sau defectiuni si interventia imediata pentru eliminarea cauzelor;</w:t>
      </w:r>
    </w:p>
    <w:p w14:paraId="22F08AA9" w14:textId="77777777" w:rsidR="00B52AF3" w:rsidRPr="00662735" w:rsidRDefault="00B52AF3" w:rsidP="00B52AF3">
      <w:pPr>
        <w:pStyle w:val="ListParagraph"/>
        <w:numPr>
          <w:ilvl w:val="0"/>
          <w:numId w:val="11"/>
        </w:num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stropirea ciclica cu apa pe caile de transport pe care circula utilajele, in vederea reducerii pana la anulare a poluarii cu praf.</w:t>
      </w:r>
    </w:p>
    <w:p w14:paraId="01044858" w14:textId="77777777" w:rsidR="00B52AF3" w:rsidRPr="00662735" w:rsidRDefault="00B52AF3" w:rsidP="00B52AF3">
      <w:pPr>
        <w:pStyle w:val="ListParagraph"/>
        <w:numPr>
          <w:ilvl w:val="0"/>
          <w:numId w:val="11"/>
        </w:num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Se recomanda adoptarea unor tehnologii mai putin poluante, pentru reducerea semnificativa a nivelului emisiilor, fara sa depaseasca limitele stabilite de lege;</w:t>
      </w:r>
    </w:p>
    <w:p w14:paraId="1C580E5F" w14:textId="77777777" w:rsidR="00B52AF3" w:rsidRPr="00662735" w:rsidRDefault="00B52AF3" w:rsidP="00B52AF3">
      <w:pPr>
        <w:pStyle w:val="ListParagraph"/>
        <w:numPr>
          <w:ilvl w:val="0"/>
          <w:numId w:val="11"/>
        </w:num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Limitarea emisiilor de substante in atmosfera prin folosirea de utilaje si mijloace de transport de generatie recenta, prevazute cu sisteme performante de minimizare si retinere a poluantilor;</w:t>
      </w:r>
    </w:p>
    <w:p w14:paraId="792C010A" w14:textId="77777777" w:rsidR="00B52AF3" w:rsidRPr="00662735" w:rsidRDefault="00B52AF3" w:rsidP="00B52AF3">
      <w:pPr>
        <w:tabs>
          <w:tab w:val="left" w:pos="831"/>
        </w:tabs>
        <w:spacing w:before="1"/>
        <w:ind w:left="709" w:right="438"/>
        <w:jc w:val="both"/>
        <w:rPr>
          <w:rFonts w:asciiTheme="minorHAnsi" w:hAnsiTheme="minorHAnsi" w:cstheme="minorHAnsi"/>
          <w:i/>
          <w:iCs/>
          <w:u w:val="single"/>
        </w:rPr>
      </w:pPr>
      <w:r w:rsidRPr="00662735">
        <w:rPr>
          <w:rFonts w:asciiTheme="minorHAnsi" w:hAnsiTheme="minorHAnsi" w:cstheme="minorHAnsi"/>
          <w:i/>
          <w:iCs/>
          <w:u w:val="single"/>
        </w:rPr>
        <w:t>In perioada de operare</w:t>
      </w:r>
    </w:p>
    <w:p w14:paraId="2830E09F" w14:textId="77777777" w:rsidR="00B52AF3" w:rsidRPr="00662735" w:rsidRDefault="00B52AF3" w:rsidP="00B52AF3">
      <w:pPr>
        <w:tabs>
          <w:tab w:val="left" w:pos="831"/>
        </w:tabs>
        <w:spacing w:before="1"/>
        <w:ind w:left="709" w:right="438"/>
        <w:jc w:val="both"/>
        <w:rPr>
          <w:rFonts w:asciiTheme="minorHAnsi" w:hAnsiTheme="minorHAnsi" w:cstheme="minorHAnsi"/>
        </w:rPr>
      </w:pPr>
      <w:r w:rsidRPr="00662735">
        <w:rPr>
          <w:rFonts w:asciiTheme="minorHAnsi" w:hAnsiTheme="minorHAnsi" w:cstheme="minorHAnsi"/>
        </w:rPr>
        <w:t>In perioada de operare se considera ca influenta negativa asupra aerului este neglijabila prin urmare nu sunt necesare adoptarea unor măsuri suplimentare, altele decât reglementările naționale privind emisiile autovehiculelor.</w:t>
      </w:r>
    </w:p>
    <w:p w14:paraId="7EDF136C" w14:textId="77777777" w:rsidR="009E3F45" w:rsidRPr="00662735" w:rsidRDefault="009E3F45" w:rsidP="0009052C">
      <w:pPr>
        <w:pStyle w:val="ListParagraph"/>
        <w:ind w:left="709" w:right="438"/>
        <w:jc w:val="both"/>
        <w:rPr>
          <w:rFonts w:asciiTheme="minorHAnsi" w:hAnsiTheme="minorHAnsi" w:cstheme="minorHAnsi"/>
          <w:color w:val="000000" w:themeColor="text1"/>
          <w:lang w:val="en-GB"/>
        </w:rPr>
      </w:pPr>
    </w:p>
    <w:p w14:paraId="7D080243" w14:textId="7B7602FC" w:rsidR="004F7803" w:rsidRPr="00662735" w:rsidRDefault="004F7803" w:rsidP="0009052C">
      <w:pPr>
        <w:pStyle w:val="ListParagraph"/>
        <w:numPr>
          <w:ilvl w:val="0"/>
          <w:numId w:val="26"/>
        </w:numPr>
        <w:tabs>
          <w:tab w:val="left" w:pos="831"/>
        </w:tabs>
        <w:spacing w:before="1"/>
        <w:ind w:left="709" w:right="438"/>
        <w:jc w:val="both"/>
        <w:rPr>
          <w:rFonts w:asciiTheme="minorHAnsi" w:hAnsiTheme="minorHAnsi" w:cstheme="minorHAnsi"/>
          <w:color w:val="000000" w:themeColor="text1"/>
          <w:lang w:val="en-GB"/>
        </w:rPr>
      </w:pPr>
      <w:r w:rsidRPr="00662735">
        <w:rPr>
          <w:rFonts w:asciiTheme="minorHAnsi" w:hAnsiTheme="minorHAnsi" w:cstheme="minorHAnsi"/>
          <w:color w:val="000000" w:themeColor="text1"/>
          <w:lang w:val="en-GB"/>
        </w:rPr>
        <w:t>riscurile de accidente majore și/sau dezastre relevante pentru proiectul în cauză, inclusiv cele cauzate de schimbările climatice, conform informațiilor științifice;</w:t>
      </w:r>
    </w:p>
    <w:p w14:paraId="4CF427B7" w14:textId="77777777" w:rsidR="003F3412" w:rsidRPr="00662735" w:rsidRDefault="00AC1B53" w:rsidP="0009052C">
      <w:pPr>
        <w:tabs>
          <w:tab w:val="left" w:pos="831"/>
        </w:tabs>
        <w:spacing w:before="1"/>
        <w:ind w:left="709" w:right="438"/>
        <w:jc w:val="both"/>
        <w:rPr>
          <w:rFonts w:asciiTheme="minorHAnsi" w:hAnsiTheme="minorHAnsi" w:cstheme="minorHAnsi"/>
          <w:color w:val="000000" w:themeColor="text1"/>
          <w:lang w:val="en-GB"/>
        </w:rPr>
      </w:pPr>
      <w:r w:rsidRPr="00662735">
        <w:rPr>
          <w:rFonts w:asciiTheme="minorHAnsi" w:hAnsiTheme="minorHAnsi" w:cstheme="minorHAnsi"/>
          <w:color w:val="000000" w:themeColor="text1"/>
          <w:lang w:val="en-GB"/>
        </w:rPr>
        <w:tab/>
      </w:r>
    </w:p>
    <w:p w14:paraId="25332B9A" w14:textId="78576CC1" w:rsidR="003F3412" w:rsidRPr="00662735" w:rsidRDefault="003F3412" w:rsidP="0009052C">
      <w:pPr>
        <w:tabs>
          <w:tab w:val="left" w:pos="831"/>
        </w:tabs>
        <w:spacing w:before="1"/>
        <w:ind w:left="709" w:right="438"/>
        <w:jc w:val="both"/>
        <w:rPr>
          <w:rFonts w:asciiTheme="minorHAnsi" w:hAnsiTheme="minorHAnsi" w:cstheme="minorHAnsi"/>
          <w:color w:val="000000" w:themeColor="text1"/>
          <w:lang w:val="en-GB"/>
        </w:rPr>
      </w:pPr>
      <w:r w:rsidRPr="00662735">
        <w:rPr>
          <w:rFonts w:asciiTheme="minorHAnsi" w:hAnsiTheme="minorHAnsi" w:cstheme="minorHAnsi"/>
          <w:color w:val="000000" w:themeColor="text1"/>
          <w:lang w:val="en-GB"/>
        </w:rPr>
        <w:t>Proiectul nu este predispus la accidente sau dezastre datorate factorilor de mediu sau schimbarilor climatice.</w:t>
      </w:r>
    </w:p>
    <w:p w14:paraId="795D7AAD" w14:textId="3CB60D98" w:rsidR="00AC1B53" w:rsidRPr="00662735" w:rsidRDefault="00AC1B53" w:rsidP="0009052C">
      <w:pPr>
        <w:tabs>
          <w:tab w:val="left" w:pos="831"/>
        </w:tabs>
        <w:spacing w:before="1"/>
        <w:ind w:left="709" w:right="438"/>
        <w:jc w:val="both"/>
        <w:rPr>
          <w:rFonts w:asciiTheme="minorHAnsi" w:hAnsiTheme="minorHAnsi" w:cstheme="minorHAnsi"/>
          <w:color w:val="000000" w:themeColor="text1"/>
          <w:lang w:val="en-GB"/>
        </w:rPr>
      </w:pPr>
    </w:p>
    <w:p w14:paraId="374BBAA7" w14:textId="5B4ED2DB" w:rsidR="004F7803" w:rsidRPr="00662735" w:rsidRDefault="004F7803" w:rsidP="0009052C">
      <w:pPr>
        <w:pStyle w:val="ListParagraph"/>
        <w:numPr>
          <w:ilvl w:val="0"/>
          <w:numId w:val="26"/>
        </w:numPr>
        <w:tabs>
          <w:tab w:val="left" w:pos="831"/>
        </w:tabs>
        <w:spacing w:before="1"/>
        <w:ind w:left="709" w:right="438"/>
        <w:jc w:val="both"/>
        <w:rPr>
          <w:rFonts w:asciiTheme="minorHAnsi" w:hAnsiTheme="minorHAnsi" w:cstheme="minorHAnsi"/>
          <w:color w:val="000000" w:themeColor="text1"/>
          <w:lang w:val="en-GB"/>
        </w:rPr>
      </w:pPr>
      <w:r w:rsidRPr="00662735">
        <w:rPr>
          <w:rFonts w:asciiTheme="minorHAnsi" w:hAnsiTheme="minorHAnsi" w:cstheme="minorHAnsi"/>
          <w:color w:val="000000" w:themeColor="text1"/>
          <w:lang w:val="en-GB"/>
        </w:rPr>
        <w:t>riscurile pentru sănătatea umană - de exemplu, din cauza contaminării apei sau a poluării atmosferice.</w:t>
      </w:r>
    </w:p>
    <w:p w14:paraId="62115DFD" w14:textId="61BF747E" w:rsidR="003F3412" w:rsidRPr="00662735" w:rsidRDefault="003F3412" w:rsidP="0009052C">
      <w:pPr>
        <w:tabs>
          <w:tab w:val="left" w:pos="831"/>
        </w:tabs>
        <w:spacing w:before="1"/>
        <w:ind w:left="709" w:right="438"/>
        <w:jc w:val="both"/>
        <w:rPr>
          <w:rFonts w:asciiTheme="minorHAnsi" w:hAnsiTheme="minorHAnsi" w:cstheme="minorHAnsi"/>
          <w:color w:val="000000" w:themeColor="text1"/>
          <w:lang w:val="en-GB"/>
        </w:rPr>
      </w:pPr>
    </w:p>
    <w:p w14:paraId="08E4F2B9" w14:textId="40E1A149" w:rsidR="003F3412" w:rsidRDefault="003F3412" w:rsidP="0009052C">
      <w:pPr>
        <w:tabs>
          <w:tab w:val="left" w:pos="831"/>
        </w:tabs>
        <w:spacing w:before="1"/>
        <w:ind w:left="709" w:right="438"/>
        <w:jc w:val="both"/>
        <w:rPr>
          <w:rFonts w:asciiTheme="minorHAnsi" w:hAnsiTheme="minorHAnsi" w:cstheme="minorHAnsi"/>
          <w:color w:val="000000" w:themeColor="text1"/>
          <w:lang w:val="en-GB"/>
        </w:rPr>
      </w:pPr>
      <w:r w:rsidRPr="00662735">
        <w:rPr>
          <w:rFonts w:asciiTheme="minorHAnsi" w:hAnsiTheme="minorHAnsi" w:cstheme="minorHAnsi"/>
          <w:color w:val="000000" w:themeColor="text1"/>
          <w:lang w:val="en-GB"/>
        </w:rPr>
        <w:t>Proiectul nu prezinta riscuri de poluare a apelor sau a solului deoarece acesta nu produce deseuri pe durata de exploatare ci doar pe durata de executie pin noxe si praf, cu impact minor si reversibil prin respectarea prevederilor pentru protectia mediului.</w:t>
      </w:r>
    </w:p>
    <w:p w14:paraId="01121371" w14:textId="4555D6E0" w:rsidR="00D55CE5" w:rsidRPr="00662735" w:rsidRDefault="00D55CE5" w:rsidP="0009052C">
      <w:pPr>
        <w:tabs>
          <w:tab w:val="left" w:pos="831"/>
        </w:tabs>
        <w:spacing w:before="1"/>
        <w:ind w:left="709" w:right="438"/>
        <w:jc w:val="both"/>
        <w:rPr>
          <w:rFonts w:asciiTheme="minorHAnsi" w:hAnsiTheme="minorHAnsi" w:cstheme="minorHAnsi"/>
          <w:color w:val="FF0000"/>
        </w:rPr>
      </w:pPr>
    </w:p>
    <w:p w14:paraId="618407B1" w14:textId="77777777" w:rsidR="00242486" w:rsidRPr="00A02ECF" w:rsidRDefault="00242486" w:rsidP="0009052C">
      <w:pPr>
        <w:tabs>
          <w:tab w:val="left" w:pos="831"/>
        </w:tabs>
        <w:spacing w:before="1"/>
        <w:ind w:left="709" w:right="438"/>
        <w:jc w:val="both"/>
        <w:rPr>
          <w:rFonts w:asciiTheme="minorHAnsi" w:hAnsiTheme="minorHAnsi" w:cstheme="minorHAnsi"/>
          <w:b/>
          <w:color w:val="000000" w:themeColor="text1"/>
        </w:rPr>
      </w:pPr>
      <w:r w:rsidRPr="00A02ECF">
        <w:rPr>
          <w:rFonts w:asciiTheme="minorHAnsi" w:hAnsiTheme="minorHAnsi" w:cstheme="minorHAnsi"/>
          <w:b/>
          <w:color w:val="000000" w:themeColor="text1"/>
        </w:rPr>
        <w:t>2. Amplasarea proiectelor</w:t>
      </w:r>
    </w:p>
    <w:p w14:paraId="21280016" w14:textId="77777777" w:rsidR="00242486" w:rsidRPr="00A02ECF" w:rsidRDefault="00242486" w:rsidP="0009052C">
      <w:pPr>
        <w:tabs>
          <w:tab w:val="left" w:pos="831"/>
        </w:tabs>
        <w:spacing w:before="1"/>
        <w:ind w:left="709" w:right="438"/>
        <w:jc w:val="both"/>
        <w:rPr>
          <w:rFonts w:asciiTheme="minorHAnsi" w:hAnsiTheme="minorHAnsi" w:cstheme="minorHAnsi"/>
          <w:color w:val="000000" w:themeColor="text1"/>
        </w:rPr>
      </w:pPr>
    </w:p>
    <w:p w14:paraId="169801A5" w14:textId="77777777" w:rsidR="00242486" w:rsidRPr="00A02ECF" w:rsidRDefault="00242486" w:rsidP="0009052C">
      <w:pPr>
        <w:tabs>
          <w:tab w:val="left" w:pos="831"/>
        </w:tabs>
        <w:spacing w:before="1"/>
        <w:ind w:left="709" w:right="438"/>
        <w:jc w:val="both"/>
        <w:rPr>
          <w:rFonts w:asciiTheme="minorHAnsi" w:hAnsiTheme="minorHAnsi" w:cstheme="minorHAnsi"/>
          <w:color w:val="000000" w:themeColor="text1"/>
        </w:rPr>
      </w:pPr>
      <w:r w:rsidRPr="00A02ECF">
        <w:rPr>
          <w:rFonts w:asciiTheme="minorHAnsi" w:hAnsiTheme="minorHAnsi" w:cstheme="minorHAnsi"/>
          <w:color w:val="000000" w:themeColor="text1"/>
        </w:rPr>
        <w:t>Sensibilitatea ecologică a zonelor geografice susceptibile de a fi afectate de proiecte trebuie luată în considerare, în special în ceea ce privește:</w:t>
      </w:r>
    </w:p>
    <w:p w14:paraId="6083CC83" w14:textId="77777777" w:rsidR="00242486" w:rsidRPr="00A02ECF" w:rsidRDefault="00242486" w:rsidP="0009052C">
      <w:pPr>
        <w:tabs>
          <w:tab w:val="left" w:pos="831"/>
        </w:tabs>
        <w:spacing w:before="1"/>
        <w:ind w:left="709" w:right="438"/>
        <w:jc w:val="both"/>
        <w:rPr>
          <w:rFonts w:asciiTheme="minorHAnsi" w:hAnsiTheme="minorHAnsi" w:cstheme="minorHAnsi"/>
          <w:color w:val="000000" w:themeColor="text1"/>
        </w:rPr>
      </w:pPr>
    </w:p>
    <w:p w14:paraId="6491B2AC" w14:textId="7C97CA73" w:rsidR="00242486" w:rsidRDefault="00242486" w:rsidP="0009052C">
      <w:pPr>
        <w:pStyle w:val="ListParagraph"/>
        <w:numPr>
          <w:ilvl w:val="0"/>
          <w:numId w:val="28"/>
        </w:numPr>
        <w:tabs>
          <w:tab w:val="left" w:pos="831"/>
        </w:tabs>
        <w:spacing w:before="1"/>
        <w:ind w:left="709" w:right="438"/>
        <w:jc w:val="both"/>
        <w:rPr>
          <w:rFonts w:asciiTheme="minorHAnsi" w:hAnsiTheme="minorHAnsi" w:cstheme="minorHAnsi"/>
          <w:color w:val="000000" w:themeColor="text1"/>
        </w:rPr>
      </w:pPr>
      <w:r w:rsidRPr="00A02ECF">
        <w:rPr>
          <w:rFonts w:asciiTheme="minorHAnsi" w:hAnsiTheme="minorHAnsi" w:cstheme="minorHAnsi"/>
          <w:color w:val="000000" w:themeColor="text1"/>
        </w:rPr>
        <w:t>utilizarea actuală și aprobată a terenurilor;</w:t>
      </w:r>
    </w:p>
    <w:p w14:paraId="663E9609" w14:textId="77777777" w:rsidR="005528E5" w:rsidRPr="00A02ECF" w:rsidRDefault="005528E5" w:rsidP="0009052C">
      <w:pPr>
        <w:pStyle w:val="ListParagraph"/>
        <w:tabs>
          <w:tab w:val="left" w:pos="831"/>
        </w:tabs>
        <w:spacing w:before="1"/>
        <w:ind w:left="709" w:right="438" w:firstLine="0"/>
        <w:jc w:val="both"/>
        <w:rPr>
          <w:rFonts w:asciiTheme="minorHAnsi" w:hAnsiTheme="minorHAnsi" w:cstheme="minorHAnsi"/>
          <w:color w:val="000000" w:themeColor="text1"/>
        </w:rPr>
      </w:pPr>
    </w:p>
    <w:p w14:paraId="4940EDC3" w14:textId="690447E0" w:rsidR="00A73692" w:rsidRPr="00B52AF3" w:rsidRDefault="00A02ECF" w:rsidP="00B52AF3">
      <w:pPr>
        <w:tabs>
          <w:tab w:val="left" w:pos="831"/>
          <w:tab w:val="left" w:pos="10620"/>
        </w:tabs>
        <w:spacing w:before="1"/>
        <w:ind w:left="709" w:right="438"/>
        <w:jc w:val="both"/>
        <w:rPr>
          <w:rFonts w:asciiTheme="minorHAnsi" w:hAnsiTheme="minorHAnsi" w:cstheme="minorHAnsi"/>
          <w:color w:val="000000" w:themeColor="text1"/>
        </w:rPr>
      </w:pPr>
      <w:r w:rsidRPr="00B52AF3">
        <w:rPr>
          <w:rFonts w:asciiTheme="minorHAnsi" w:hAnsiTheme="minorHAnsi" w:cstheme="minorHAnsi"/>
          <w:color w:val="000000" w:themeColor="text1"/>
        </w:rPr>
        <w:t>Conform certificatului de urbanism:</w:t>
      </w:r>
    </w:p>
    <w:p w14:paraId="1CB671D5" w14:textId="77777777" w:rsidR="00B52AF3" w:rsidRPr="00B52AF3" w:rsidRDefault="00B52AF3" w:rsidP="00B52AF3">
      <w:pPr>
        <w:pStyle w:val="Texte"/>
        <w:tabs>
          <w:tab w:val="left" w:pos="10620"/>
        </w:tabs>
        <w:spacing w:after="120" w:line="240" w:lineRule="auto"/>
        <w:ind w:left="720"/>
        <w:rPr>
          <w:rFonts w:asciiTheme="minorHAnsi" w:hAnsiTheme="minorHAnsi" w:cstheme="minorHAnsi"/>
          <w:color w:val="000000"/>
          <w:sz w:val="22"/>
          <w:szCs w:val="22"/>
          <w:shd w:val="clear" w:color="auto" w:fill="FFFFFF"/>
        </w:rPr>
      </w:pPr>
      <w:bookmarkStart w:id="29" w:name="_Hlk69401601"/>
      <w:r w:rsidRPr="00B52AF3">
        <w:rPr>
          <w:rFonts w:asciiTheme="minorHAnsi" w:hAnsiTheme="minorHAnsi" w:cstheme="minorHAnsi"/>
          <w:color w:val="000000"/>
          <w:sz w:val="22"/>
          <w:szCs w:val="22"/>
          <w:shd w:val="clear" w:color="auto" w:fill="FFFFFF"/>
        </w:rPr>
        <w:t xml:space="preserve">REGIMUL JURIDIC </w:t>
      </w:r>
    </w:p>
    <w:p w14:paraId="4C54BDBC" w14:textId="5F215493" w:rsidR="00B52AF3" w:rsidRPr="00B52AF3" w:rsidRDefault="00B52AF3" w:rsidP="00B52AF3">
      <w:pPr>
        <w:pStyle w:val="Texte"/>
        <w:tabs>
          <w:tab w:val="left" w:pos="10620"/>
        </w:tabs>
        <w:spacing w:after="120" w:line="240" w:lineRule="auto"/>
        <w:ind w:left="720"/>
        <w:rPr>
          <w:rFonts w:asciiTheme="minorHAnsi" w:hAnsiTheme="minorHAnsi" w:cstheme="minorHAnsi"/>
          <w:color w:val="000000"/>
          <w:sz w:val="22"/>
          <w:szCs w:val="22"/>
          <w:shd w:val="clear" w:color="auto" w:fill="FFFFFF"/>
        </w:rPr>
      </w:pPr>
      <w:r w:rsidRPr="00B52AF3">
        <w:rPr>
          <w:rFonts w:asciiTheme="minorHAnsi" w:hAnsiTheme="minorHAnsi" w:cstheme="minorHAnsi"/>
          <w:color w:val="000000"/>
          <w:sz w:val="22"/>
          <w:szCs w:val="22"/>
          <w:shd w:val="clear" w:color="auto" w:fill="FFFFFF"/>
        </w:rPr>
        <w:t>Imobil situat în:</w:t>
      </w:r>
    </w:p>
    <w:p w14:paraId="69FFBD5F" w14:textId="77777777" w:rsidR="00B52AF3" w:rsidRPr="00B52AF3" w:rsidRDefault="00B52AF3" w:rsidP="00B52AF3">
      <w:pPr>
        <w:pStyle w:val="Texte"/>
        <w:numPr>
          <w:ilvl w:val="0"/>
          <w:numId w:val="33"/>
        </w:numPr>
        <w:tabs>
          <w:tab w:val="left" w:pos="10620"/>
        </w:tabs>
        <w:spacing w:before="240" w:after="120" w:line="240" w:lineRule="auto"/>
        <w:ind w:left="1440" w:right="455" w:hanging="357"/>
        <w:rPr>
          <w:rFonts w:asciiTheme="minorHAnsi" w:hAnsiTheme="minorHAnsi" w:cstheme="minorHAnsi"/>
          <w:color w:val="000000"/>
          <w:sz w:val="22"/>
          <w:szCs w:val="22"/>
          <w:shd w:val="clear" w:color="auto" w:fill="FFFFFF"/>
        </w:rPr>
      </w:pPr>
      <w:r w:rsidRPr="00B52AF3">
        <w:rPr>
          <w:rFonts w:asciiTheme="minorHAnsi" w:hAnsiTheme="minorHAnsi" w:cstheme="minorHAnsi"/>
          <w:color w:val="000000"/>
          <w:sz w:val="22"/>
          <w:szCs w:val="22"/>
          <w:shd w:val="clear" w:color="auto" w:fill="FFFFFF"/>
        </w:rPr>
        <w:lastRenderedPageBreak/>
        <w:t xml:space="preserve">Intravilanul Municipiului Cluj-Napoca, în interiorul perimetrului de protecție a valorilor istorice și arhitectural-urbanistice. </w:t>
      </w:r>
    </w:p>
    <w:p w14:paraId="1310CAD1" w14:textId="77777777" w:rsidR="00B52AF3" w:rsidRPr="00B52AF3" w:rsidRDefault="00B52AF3" w:rsidP="00B52AF3">
      <w:pPr>
        <w:pStyle w:val="Texte"/>
        <w:numPr>
          <w:ilvl w:val="0"/>
          <w:numId w:val="33"/>
        </w:numPr>
        <w:tabs>
          <w:tab w:val="left" w:pos="10620"/>
        </w:tabs>
        <w:spacing w:before="240" w:after="120" w:line="240" w:lineRule="auto"/>
        <w:ind w:left="1440" w:hanging="357"/>
        <w:rPr>
          <w:rFonts w:asciiTheme="minorHAnsi" w:hAnsiTheme="minorHAnsi" w:cstheme="minorHAnsi"/>
          <w:color w:val="000000"/>
          <w:sz w:val="22"/>
          <w:szCs w:val="22"/>
          <w:shd w:val="clear" w:color="auto" w:fill="FFFFFF"/>
        </w:rPr>
      </w:pPr>
      <w:r w:rsidRPr="00B52AF3">
        <w:rPr>
          <w:rFonts w:asciiTheme="minorHAnsi" w:hAnsiTheme="minorHAnsi" w:cstheme="minorHAnsi"/>
          <w:color w:val="000000"/>
          <w:sz w:val="22"/>
          <w:szCs w:val="22"/>
          <w:shd w:val="clear" w:color="auto" w:fill="FFFFFF"/>
        </w:rPr>
        <w:t>Servituți pentru obiective de utilitate publică aflate în zonă:</w:t>
      </w:r>
    </w:p>
    <w:p w14:paraId="06417D96" w14:textId="77777777" w:rsidR="00B52AF3" w:rsidRPr="00B52AF3" w:rsidRDefault="00B52AF3" w:rsidP="00B52AF3">
      <w:pPr>
        <w:pStyle w:val="Texte"/>
        <w:numPr>
          <w:ilvl w:val="1"/>
          <w:numId w:val="33"/>
        </w:numPr>
        <w:tabs>
          <w:tab w:val="left" w:pos="10620"/>
        </w:tabs>
        <w:spacing w:before="240" w:after="120" w:line="240" w:lineRule="auto"/>
        <w:ind w:left="2160" w:hanging="357"/>
        <w:rPr>
          <w:rFonts w:asciiTheme="minorHAnsi" w:hAnsiTheme="minorHAnsi" w:cstheme="minorHAnsi"/>
          <w:color w:val="000000"/>
          <w:sz w:val="22"/>
          <w:szCs w:val="22"/>
          <w:shd w:val="clear" w:color="auto" w:fill="FFFFFF"/>
        </w:rPr>
      </w:pPr>
      <w:r w:rsidRPr="00B52AF3">
        <w:rPr>
          <w:rFonts w:asciiTheme="minorHAnsi" w:hAnsiTheme="minorHAnsi" w:cstheme="minorHAnsi"/>
          <w:color w:val="000000"/>
          <w:sz w:val="22"/>
          <w:szCs w:val="22"/>
          <w:shd w:val="clear" w:color="auto" w:fill="FFFFFF"/>
        </w:rPr>
        <w:t>Zonă de protecție/siguranță a infrastructurii feroviare, rutiere.</w:t>
      </w:r>
    </w:p>
    <w:p w14:paraId="197B85D0" w14:textId="77777777" w:rsidR="00B52AF3" w:rsidRPr="00B52AF3" w:rsidRDefault="00B52AF3" w:rsidP="00B52AF3">
      <w:pPr>
        <w:pStyle w:val="Texte"/>
        <w:numPr>
          <w:ilvl w:val="1"/>
          <w:numId w:val="33"/>
        </w:numPr>
        <w:tabs>
          <w:tab w:val="left" w:pos="10620"/>
        </w:tabs>
        <w:spacing w:before="240" w:after="120" w:line="240" w:lineRule="auto"/>
        <w:ind w:left="2160" w:hanging="357"/>
        <w:rPr>
          <w:rFonts w:asciiTheme="minorHAnsi" w:hAnsiTheme="minorHAnsi" w:cstheme="minorHAnsi"/>
          <w:color w:val="000000"/>
          <w:sz w:val="22"/>
          <w:szCs w:val="22"/>
          <w:shd w:val="clear" w:color="auto" w:fill="FFFFFF"/>
        </w:rPr>
      </w:pPr>
      <w:r w:rsidRPr="00B52AF3">
        <w:rPr>
          <w:rFonts w:asciiTheme="minorHAnsi" w:hAnsiTheme="minorHAnsi" w:cstheme="minorHAnsi"/>
          <w:color w:val="000000"/>
          <w:sz w:val="22"/>
          <w:szCs w:val="22"/>
          <w:shd w:val="clear" w:color="auto" w:fill="FFFFFF"/>
        </w:rPr>
        <w:t>Zonă de siguranță/protecție a liniilor de înaltă tensiune – parțial.</w:t>
      </w:r>
    </w:p>
    <w:p w14:paraId="32C93762" w14:textId="77777777" w:rsidR="00B52AF3" w:rsidRPr="00B52AF3" w:rsidRDefault="00B52AF3" w:rsidP="00B52AF3">
      <w:pPr>
        <w:pStyle w:val="Texte"/>
        <w:tabs>
          <w:tab w:val="left" w:pos="10620"/>
        </w:tabs>
        <w:spacing w:after="120" w:line="240" w:lineRule="auto"/>
        <w:ind w:left="720"/>
        <w:rPr>
          <w:rFonts w:asciiTheme="minorHAnsi" w:hAnsiTheme="minorHAnsi" w:cstheme="minorHAnsi"/>
          <w:color w:val="000000"/>
          <w:sz w:val="22"/>
          <w:szCs w:val="22"/>
          <w:shd w:val="clear" w:color="auto" w:fill="FFFFFF"/>
        </w:rPr>
      </w:pPr>
      <w:r w:rsidRPr="00B52AF3">
        <w:rPr>
          <w:rFonts w:asciiTheme="minorHAnsi" w:hAnsiTheme="minorHAnsi" w:cstheme="minorHAnsi"/>
          <w:color w:val="000000"/>
          <w:sz w:val="22"/>
          <w:szCs w:val="22"/>
          <w:shd w:val="clear" w:color="auto" w:fill="FFFFFF"/>
        </w:rPr>
        <w:t xml:space="preserve">REGIMUL ECONOMIC </w:t>
      </w:r>
    </w:p>
    <w:p w14:paraId="6C5E74A1" w14:textId="77777777" w:rsidR="00B52AF3" w:rsidRPr="00B52AF3" w:rsidRDefault="00B52AF3" w:rsidP="00B52AF3">
      <w:pPr>
        <w:pStyle w:val="Texte"/>
        <w:tabs>
          <w:tab w:val="left" w:pos="10620"/>
        </w:tabs>
        <w:spacing w:after="120" w:line="240" w:lineRule="auto"/>
        <w:ind w:left="720"/>
        <w:rPr>
          <w:rFonts w:asciiTheme="minorHAnsi" w:hAnsiTheme="minorHAnsi" w:cstheme="minorHAnsi"/>
          <w:color w:val="000000"/>
          <w:sz w:val="22"/>
          <w:szCs w:val="22"/>
          <w:shd w:val="clear" w:color="auto" w:fill="FFFFFF"/>
        </w:rPr>
      </w:pPr>
      <w:r w:rsidRPr="00B52AF3">
        <w:rPr>
          <w:rFonts w:asciiTheme="minorHAnsi" w:hAnsiTheme="minorHAnsi" w:cstheme="minorHAnsi"/>
          <w:color w:val="000000"/>
          <w:sz w:val="22"/>
          <w:szCs w:val="22"/>
          <w:shd w:val="clear" w:color="auto" w:fill="FFFFFF"/>
        </w:rPr>
        <w:t>Folosinţa actuală:</w:t>
      </w:r>
    </w:p>
    <w:p w14:paraId="7EAD3002" w14:textId="77777777" w:rsidR="00B52AF3" w:rsidRPr="00B52AF3" w:rsidRDefault="00B52AF3" w:rsidP="00B52AF3">
      <w:pPr>
        <w:pStyle w:val="Texte"/>
        <w:numPr>
          <w:ilvl w:val="0"/>
          <w:numId w:val="33"/>
        </w:numPr>
        <w:tabs>
          <w:tab w:val="left" w:pos="10620"/>
        </w:tabs>
        <w:spacing w:after="120" w:line="240" w:lineRule="auto"/>
        <w:ind w:left="1440"/>
        <w:rPr>
          <w:rFonts w:asciiTheme="minorHAnsi" w:hAnsiTheme="minorHAnsi" w:cstheme="minorHAnsi"/>
          <w:color w:val="000000"/>
          <w:sz w:val="22"/>
          <w:szCs w:val="22"/>
          <w:shd w:val="clear" w:color="auto" w:fill="FFFFFF"/>
        </w:rPr>
      </w:pPr>
      <w:r w:rsidRPr="00B52AF3">
        <w:rPr>
          <w:rFonts w:asciiTheme="minorHAnsi" w:hAnsiTheme="minorHAnsi" w:cstheme="minorHAnsi"/>
          <w:color w:val="000000"/>
          <w:sz w:val="22"/>
          <w:szCs w:val="22"/>
          <w:shd w:val="clear" w:color="auto" w:fill="FFFFFF"/>
        </w:rPr>
        <w:t>Domeniul public, râul Someșul Mic, malul râului Someșul Mic</w:t>
      </w:r>
    </w:p>
    <w:p w14:paraId="5517AFBE" w14:textId="77777777" w:rsidR="00B52AF3" w:rsidRPr="00B52AF3" w:rsidRDefault="00B52AF3" w:rsidP="00B52AF3">
      <w:pPr>
        <w:pStyle w:val="Texte"/>
        <w:tabs>
          <w:tab w:val="left" w:pos="10620"/>
        </w:tabs>
        <w:spacing w:after="120" w:line="240" w:lineRule="auto"/>
        <w:ind w:left="720"/>
        <w:rPr>
          <w:rFonts w:asciiTheme="minorHAnsi" w:hAnsiTheme="minorHAnsi" w:cstheme="minorHAnsi"/>
          <w:color w:val="000000"/>
          <w:sz w:val="22"/>
          <w:szCs w:val="22"/>
          <w:shd w:val="clear" w:color="auto" w:fill="FFFFFF"/>
        </w:rPr>
      </w:pPr>
      <w:r w:rsidRPr="00B52AF3">
        <w:rPr>
          <w:rFonts w:asciiTheme="minorHAnsi" w:hAnsiTheme="minorHAnsi" w:cstheme="minorHAnsi"/>
          <w:color w:val="000000"/>
          <w:sz w:val="22"/>
          <w:szCs w:val="22"/>
          <w:shd w:val="clear" w:color="auto" w:fill="FFFFFF"/>
        </w:rPr>
        <w:t>Destinaţia zonei:</w:t>
      </w:r>
    </w:p>
    <w:p w14:paraId="08BDDEF9" w14:textId="77777777" w:rsidR="00B52AF3" w:rsidRPr="00B52AF3" w:rsidRDefault="00B52AF3" w:rsidP="00B52AF3">
      <w:pPr>
        <w:pStyle w:val="Texte"/>
        <w:numPr>
          <w:ilvl w:val="0"/>
          <w:numId w:val="33"/>
        </w:numPr>
        <w:tabs>
          <w:tab w:val="left" w:pos="10620"/>
        </w:tabs>
        <w:spacing w:after="120" w:line="240" w:lineRule="auto"/>
        <w:ind w:left="1440"/>
        <w:rPr>
          <w:rFonts w:asciiTheme="minorHAnsi" w:hAnsiTheme="minorHAnsi" w:cstheme="minorHAnsi"/>
          <w:color w:val="000000"/>
          <w:sz w:val="22"/>
          <w:szCs w:val="22"/>
          <w:shd w:val="clear" w:color="auto" w:fill="FFFFFF"/>
        </w:rPr>
      </w:pPr>
      <w:r w:rsidRPr="00B52AF3">
        <w:rPr>
          <w:rFonts w:asciiTheme="minorHAnsi" w:hAnsiTheme="minorHAnsi" w:cstheme="minorHAnsi"/>
          <w:color w:val="000000"/>
          <w:sz w:val="22"/>
          <w:szCs w:val="22"/>
          <w:shd w:val="clear" w:color="auto" w:fill="FFFFFF"/>
        </w:rPr>
        <w:t>Domeniu public/privat.</w:t>
      </w:r>
    </w:p>
    <w:p w14:paraId="771FACDA" w14:textId="77777777" w:rsidR="00B52AF3" w:rsidRPr="00B52AF3" w:rsidRDefault="00B52AF3" w:rsidP="00B52AF3">
      <w:pPr>
        <w:pStyle w:val="Texte"/>
        <w:numPr>
          <w:ilvl w:val="0"/>
          <w:numId w:val="33"/>
        </w:numPr>
        <w:tabs>
          <w:tab w:val="left" w:pos="10620"/>
        </w:tabs>
        <w:spacing w:after="120" w:line="240" w:lineRule="auto"/>
        <w:ind w:left="1440"/>
        <w:rPr>
          <w:rFonts w:asciiTheme="minorHAnsi" w:hAnsiTheme="minorHAnsi" w:cstheme="minorHAnsi"/>
          <w:color w:val="000000"/>
          <w:sz w:val="22"/>
          <w:szCs w:val="22"/>
          <w:shd w:val="clear" w:color="auto" w:fill="FFFFFF"/>
        </w:rPr>
      </w:pPr>
      <w:r w:rsidRPr="00B52AF3">
        <w:rPr>
          <w:rFonts w:asciiTheme="minorHAnsi" w:hAnsiTheme="minorHAnsi" w:cstheme="minorHAnsi"/>
          <w:color w:val="000000"/>
          <w:sz w:val="22"/>
          <w:szCs w:val="22"/>
          <w:shd w:val="clear" w:color="auto" w:fill="FFFFFF"/>
        </w:rPr>
        <w:t>Încadrare în zona de impozitare A cf. HCL nr 1064/19.12.2018.</w:t>
      </w:r>
    </w:p>
    <w:p w14:paraId="15372275" w14:textId="77777777" w:rsidR="00B52AF3" w:rsidRPr="00B52AF3" w:rsidRDefault="00B52AF3" w:rsidP="00B52AF3">
      <w:pPr>
        <w:pStyle w:val="Texte"/>
        <w:tabs>
          <w:tab w:val="left" w:pos="10620"/>
        </w:tabs>
        <w:spacing w:after="120" w:line="240" w:lineRule="auto"/>
        <w:ind w:left="720"/>
        <w:rPr>
          <w:rFonts w:asciiTheme="minorHAnsi" w:hAnsiTheme="minorHAnsi" w:cstheme="minorHAnsi"/>
          <w:color w:val="000000"/>
          <w:sz w:val="22"/>
          <w:szCs w:val="22"/>
          <w:shd w:val="clear" w:color="auto" w:fill="FFFFFF"/>
        </w:rPr>
      </w:pPr>
      <w:r w:rsidRPr="00B52AF3">
        <w:rPr>
          <w:rFonts w:asciiTheme="minorHAnsi" w:hAnsiTheme="minorHAnsi" w:cstheme="minorHAnsi"/>
          <w:color w:val="000000"/>
          <w:sz w:val="22"/>
          <w:szCs w:val="22"/>
          <w:shd w:val="clear" w:color="auto" w:fill="FFFFFF"/>
        </w:rPr>
        <w:t>REGIMUL TEHNIC</w:t>
      </w:r>
    </w:p>
    <w:p w14:paraId="7F318E55" w14:textId="77777777" w:rsidR="00B52AF3" w:rsidRPr="00B52AF3" w:rsidRDefault="00B52AF3" w:rsidP="00B52AF3">
      <w:pPr>
        <w:pStyle w:val="Texte"/>
        <w:numPr>
          <w:ilvl w:val="0"/>
          <w:numId w:val="33"/>
        </w:numPr>
        <w:tabs>
          <w:tab w:val="left" w:pos="10620"/>
        </w:tabs>
        <w:spacing w:after="120" w:line="240" w:lineRule="auto"/>
        <w:ind w:left="1440"/>
        <w:rPr>
          <w:rFonts w:asciiTheme="minorHAnsi" w:hAnsiTheme="minorHAnsi" w:cstheme="minorHAnsi"/>
          <w:color w:val="000000"/>
          <w:sz w:val="22"/>
          <w:szCs w:val="22"/>
          <w:shd w:val="clear" w:color="auto" w:fill="FFFFFF"/>
        </w:rPr>
      </w:pPr>
      <w:r w:rsidRPr="00B52AF3">
        <w:rPr>
          <w:rFonts w:asciiTheme="minorHAnsi" w:hAnsiTheme="minorHAnsi" w:cstheme="minorHAnsi"/>
          <w:color w:val="000000"/>
          <w:sz w:val="22"/>
          <w:szCs w:val="22"/>
          <w:shd w:val="clear" w:color="auto" w:fill="FFFFFF"/>
        </w:rPr>
        <w:t>Zonă cu dotări tehnico-edilitare.</w:t>
      </w:r>
    </w:p>
    <w:p w14:paraId="2B2E5D0C" w14:textId="77777777" w:rsidR="00B52AF3" w:rsidRPr="00B52AF3" w:rsidRDefault="00B52AF3" w:rsidP="00B52AF3">
      <w:pPr>
        <w:pStyle w:val="Texte"/>
        <w:numPr>
          <w:ilvl w:val="0"/>
          <w:numId w:val="33"/>
        </w:numPr>
        <w:tabs>
          <w:tab w:val="left" w:pos="10620"/>
        </w:tabs>
        <w:spacing w:after="120" w:line="240" w:lineRule="auto"/>
        <w:ind w:left="1440"/>
        <w:rPr>
          <w:rFonts w:asciiTheme="minorHAnsi" w:hAnsiTheme="minorHAnsi" w:cstheme="minorHAnsi"/>
          <w:color w:val="000000"/>
          <w:sz w:val="22"/>
          <w:szCs w:val="22"/>
          <w:shd w:val="clear" w:color="auto" w:fill="FFFFFF"/>
        </w:rPr>
      </w:pPr>
      <w:r w:rsidRPr="00B52AF3">
        <w:rPr>
          <w:rFonts w:asciiTheme="minorHAnsi" w:hAnsiTheme="minorHAnsi" w:cstheme="minorHAnsi"/>
          <w:color w:val="000000"/>
          <w:sz w:val="22"/>
          <w:szCs w:val="22"/>
          <w:shd w:val="clear" w:color="auto" w:fill="FFFFFF"/>
        </w:rPr>
        <w:t>Lucrările vor începe numai după obținerea autorizației.</w:t>
      </w:r>
    </w:p>
    <w:p w14:paraId="2CB46D1A" w14:textId="77777777" w:rsidR="00B52AF3" w:rsidRPr="00B52AF3" w:rsidRDefault="00B52AF3" w:rsidP="00B52AF3">
      <w:pPr>
        <w:pStyle w:val="Texte"/>
        <w:numPr>
          <w:ilvl w:val="0"/>
          <w:numId w:val="33"/>
        </w:numPr>
        <w:tabs>
          <w:tab w:val="left" w:pos="10620"/>
        </w:tabs>
        <w:spacing w:after="120" w:line="240" w:lineRule="auto"/>
        <w:ind w:left="1440"/>
        <w:rPr>
          <w:rFonts w:asciiTheme="minorHAnsi" w:hAnsiTheme="minorHAnsi" w:cstheme="minorHAnsi"/>
          <w:color w:val="000000"/>
          <w:sz w:val="22"/>
          <w:szCs w:val="22"/>
          <w:shd w:val="clear" w:color="auto" w:fill="FFFFFF"/>
        </w:rPr>
      </w:pPr>
      <w:r w:rsidRPr="00B52AF3">
        <w:rPr>
          <w:rFonts w:asciiTheme="minorHAnsi" w:hAnsiTheme="minorHAnsi" w:cstheme="minorHAnsi"/>
          <w:color w:val="000000"/>
          <w:sz w:val="22"/>
          <w:szCs w:val="22"/>
          <w:shd w:val="clear" w:color="auto" w:fill="FFFFFF"/>
        </w:rPr>
        <w:t>După terminarea lucrărilor se va reface terenul la starea inițială.</w:t>
      </w:r>
    </w:p>
    <w:p w14:paraId="20CA4CD3" w14:textId="77777777" w:rsidR="00B52AF3" w:rsidRPr="00B52AF3" w:rsidRDefault="00B52AF3" w:rsidP="00B52AF3">
      <w:pPr>
        <w:pStyle w:val="Texte"/>
        <w:numPr>
          <w:ilvl w:val="0"/>
          <w:numId w:val="33"/>
        </w:numPr>
        <w:tabs>
          <w:tab w:val="left" w:pos="10620"/>
        </w:tabs>
        <w:spacing w:after="120" w:line="240" w:lineRule="auto"/>
        <w:ind w:left="1440"/>
        <w:rPr>
          <w:rFonts w:asciiTheme="minorHAnsi" w:hAnsiTheme="minorHAnsi" w:cstheme="minorHAnsi"/>
          <w:color w:val="000000"/>
          <w:sz w:val="22"/>
          <w:szCs w:val="22"/>
          <w:shd w:val="clear" w:color="auto" w:fill="FFFFFF"/>
        </w:rPr>
      </w:pPr>
      <w:r w:rsidRPr="00B52AF3">
        <w:rPr>
          <w:rFonts w:asciiTheme="minorHAnsi" w:hAnsiTheme="minorHAnsi" w:cstheme="minorHAnsi"/>
          <w:color w:val="000000"/>
          <w:sz w:val="22"/>
          <w:szCs w:val="22"/>
          <w:shd w:val="clear" w:color="auto" w:fill="FFFFFF"/>
        </w:rPr>
        <w:t xml:space="preserve">Proiect întocmit, verificat și avizat cf. Legislației </w:t>
      </w:r>
    </w:p>
    <w:p w14:paraId="0BF1EDFB" w14:textId="77777777" w:rsidR="00B52AF3" w:rsidRPr="00B52AF3" w:rsidRDefault="00B52AF3" w:rsidP="00B52AF3">
      <w:pPr>
        <w:pStyle w:val="Texte"/>
        <w:tabs>
          <w:tab w:val="left" w:pos="10620"/>
        </w:tabs>
        <w:spacing w:after="120" w:line="240" w:lineRule="auto"/>
        <w:ind w:left="720" w:right="455"/>
        <w:rPr>
          <w:rFonts w:asciiTheme="minorHAnsi" w:hAnsiTheme="minorHAnsi" w:cstheme="minorHAnsi"/>
          <w:color w:val="000000"/>
          <w:sz w:val="22"/>
          <w:szCs w:val="22"/>
          <w:shd w:val="clear" w:color="auto" w:fill="FFFFFF"/>
        </w:rPr>
      </w:pPr>
      <w:r w:rsidRPr="00B52AF3">
        <w:rPr>
          <w:rFonts w:asciiTheme="minorHAnsi" w:hAnsiTheme="minorHAnsi" w:cstheme="minorHAnsi"/>
          <w:color w:val="000000"/>
          <w:sz w:val="22"/>
          <w:szCs w:val="22"/>
          <w:shd w:val="clear" w:color="auto" w:fill="FFFFFF"/>
        </w:rPr>
        <w:t>REGIMUL DE ACTUALIZARE/MODIFICARE A DOCUMENTAȚIILOR DE URBANISM ȘI A REGLEMENTĂRILOR LOCALE AFERENTE</w:t>
      </w:r>
    </w:p>
    <w:p w14:paraId="5B4379EB" w14:textId="77777777" w:rsidR="00B52AF3" w:rsidRPr="00B52AF3" w:rsidRDefault="00B52AF3" w:rsidP="00B52AF3">
      <w:pPr>
        <w:pStyle w:val="Texte"/>
        <w:numPr>
          <w:ilvl w:val="0"/>
          <w:numId w:val="33"/>
        </w:numPr>
        <w:tabs>
          <w:tab w:val="left" w:pos="10620"/>
        </w:tabs>
        <w:spacing w:after="120" w:line="240" w:lineRule="auto"/>
        <w:ind w:left="1440" w:right="455"/>
        <w:rPr>
          <w:rFonts w:asciiTheme="minorHAnsi" w:hAnsiTheme="minorHAnsi" w:cstheme="minorHAnsi"/>
          <w:color w:val="000000"/>
          <w:sz w:val="22"/>
          <w:szCs w:val="22"/>
          <w:shd w:val="clear" w:color="auto" w:fill="FFFFFF"/>
        </w:rPr>
      </w:pPr>
      <w:r w:rsidRPr="00B52AF3">
        <w:rPr>
          <w:rFonts w:asciiTheme="minorHAnsi" w:hAnsiTheme="minorHAnsi" w:cstheme="minorHAnsi"/>
          <w:color w:val="000000"/>
          <w:sz w:val="22"/>
          <w:szCs w:val="22"/>
          <w:shd w:val="clear" w:color="auto" w:fill="FFFFFF"/>
        </w:rPr>
        <w:t xml:space="preserve">În baza HCL nr 579/2018 se modifică parțial și se completează Regulamentul Local de Urbanism aferent documentației </w:t>
      </w:r>
      <w:r w:rsidRPr="00B52AF3">
        <w:rPr>
          <w:rFonts w:asciiTheme="minorHAnsi" w:hAnsiTheme="minorHAnsi" w:cstheme="minorHAnsi"/>
          <w:color w:val="000000"/>
          <w:sz w:val="22"/>
          <w:szCs w:val="22"/>
          <w:shd w:val="clear" w:color="auto" w:fill="FFFFFF"/>
          <w:lang w:val="en-US"/>
        </w:rPr>
        <w:t>“</w:t>
      </w:r>
      <w:r w:rsidRPr="00B52AF3">
        <w:rPr>
          <w:rFonts w:asciiTheme="minorHAnsi" w:hAnsiTheme="minorHAnsi" w:cstheme="minorHAnsi"/>
          <w:color w:val="000000"/>
          <w:sz w:val="22"/>
          <w:szCs w:val="22"/>
          <w:shd w:val="clear" w:color="auto" w:fill="FFFFFF"/>
        </w:rPr>
        <w:t>Actualizare Plan Urbanistic General al Municipiului Cluj-Napoca</w:t>
      </w:r>
      <w:r w:rsidRPr="00B52AF3">
        <w:rPr>
          <w:rFonts w:asciiTheme="minorHAnsi" w:hAnsiTheme="minorHAnsi" w:cstheme="minorHAnsi"/>
          <w:color w:val="000000"/>
          <w:sz w:val="22"/>
          <w:szCs w:val="22"/>
          <w:shd w:val="clear" w:color="auto" w:fill="FFFFFF"/>
          <w:lang w:val="en-US"/>
        </w:rPr>
        <w:t xml:space="preserve">” </w:t>
      </w:r>
      <w:r w:rsidRPr="00B52AF3">
        <w:rPr>
          <w:rFonts w:asciiTheme="minorHAnsi" w:hAnsiTheme="minorHAnsi" w:cstheme="minorHAnsi"/>
          <w:color w:val="000000"/>
          <w:sz w:val="22"/>
          <w:szCs w:val="22"/>
          <w:shd w:val="clear" w:color="auto" w:fill="FFFFFF"/>
        </w:rPr>
        <w:t>, aprobat cu HCL nr 493/22.12.2014.</w:t>
      </w:r>
    </w:p>
    <w:p w14:paraId="46A90E01" w14:textId="77777777" w:rsidR="00B52AF3" w:rsidRPr="00B52AF3" w:rsidRDefault="00B52AF3" w:rsidP="00B52AF3">
      <w:pPr>
        <w:pStyle w:val="Texte"/>
        <w:numPr>
          <w:ilvl w:val="0"/>
          <w:numId w:val="33"/>
        </w:numPr>
        <w:tabs>
          <w:tab w:val="left" w:pos="10620"/>
        </w:tabs>
        <w:spacing w:after="120" w:line="240" w:lineRule="auto"/>
        <w:ind w:left="1440" w:right="455"/>
        <w:rPr>
          <w:rFonts w:asciiTheme="minorHAnsi" w:hAnsiTheme="minorHAnsi" w:cstheme="minorHAnsi"/>
          <w:color w:val="000000"/>
          <w:sz w:val="22"/>
          <w:szCs w:val="22"/>
          <w:shd w:val="clear" w:color="auto" w:fill="FFFFFF"/>
        </w:rPr>
      </w:pPr>
      <w:r w:rsidRPr="00B52AF3">
        <w:rPr>
          <w:rFonts w:asciiTheme="minorHAnsi" w:hAnsiTheme="minorHAnsi" w:cstheme="minorHAnsi"/>
          <w:color w:val="000000"/>
          <w:sz w:val="22"/>
          <w:szCs w:val="22"/>
          <w:shd w:val="clear" w:color="auto" w:fill="FFFFFF"/>
        </w:rPr>
        <w:t>Se solicită construire pod peste râul Someșul Mic care face legătura între străzile Oașului și Răsăritului.</w:t>
      </w:r>
    </w:p>
    <w:bookmarkEnd w:id="29"/>
    <w:p w14:paraId="02192072" w14:textId="487E6C3B" w:rsidR="005528E5" w:rsidRDefault="005528E5" w:rsidP="0009052C">
      <w:pPr>
        <w:tabs>
          <w:tab w:val="left" w:pos="831"/>
        </w:tabs>
        <w:spacing w:before="1"/>
        <w:ind w:left="709" w:right="438"/>
        <w:jc w:val="both"/>
        <w:rPr>
          <w:rFonts w:asciiTheme="minorHAnsi" w:hAnsiTheme="minorHAnsi" w:cstheme="minorHAnsi"/>
        </w:rPr>
      </w:pPr>
    </w:p>
    <w:p w14:paraId="2B25D18C" w14:textId="77777777" w:rsidR="004B78F0" w:rsidRPr="00167A9D" w:rsidRDefault="004B78F0" w:rsidP="0009052C">
      <w:pPr>
        <w:tabs>
          <w:tab w:val="left" w:pos="831"/>
        </w:tabs>
        <w:spacing w:before="1"/>
        <w:ind w:left="709" w:right="438"/>
        <w:jc w:val="both"/>
        <w:rPr>
          <w:rFonts w:asciiTheme="minorHAnsi" w:hAnsiTheme="minorHAnsi" w:cstheme="minorHAnsi"/>
          <w:color w:val="000000" w:themeColor="text1"/>
        </w:rPr>
      </w:pPr>
      <w:r w:rsidRPr="00167A9D">
        <w:rPr>
          <w:rFonts w:asciiTheme="minorHAnsi" w:hAnsiTheme="minorHAnsi" w:cstheme="minorHAnsi"/>
          <w:color w:val="000000" w:themeColor="text1"/>
        </w:rPr>
        <w:t>b) bogăția, disponibilitatea, calitatea și capacitatea de regenerare relative ale resurselor naturale, inclusiv solul, terenurile, apa și biodiversitatea, din zonă și din subteranul acesteia;</w:t>
      </w:r>
    </w:p>
    <w:p w14:paraId="64E49F01" w14:textId="2EEF0356" w:rsidR="004B78F0" w:rsidRDefault="004B78F0" w:rsidP="0009052C">
      <w:pPr>
        <w:tabs>
          <w:tab w:val="left" w:pos="831"/>
        </w:tabs>
        <w:spacing w:before="1"/>
        <w:ind w:left="709" w:right="438"/>
        <w:jc w:val="both"/>
        <w:rPr>
          <w:rFonts w:asciiTheme="minorHAnsi" w:hAnsiTheme="minorHAnsi" w:cstheme="minorHAnsi"/>
          <w:color w:val="FF0000"/>
        </w:rPr>
      </w:pPr>
    </w:p>
    <w:p w14:paraId="225FB8A9" w14:textId="04085C76" w:rsidR="00167A9D" w:rsidRPr="00167A9D" w:rsidRDefault="00167A9D" w:rsidP="0009052C">
      <w:pPr>
        <w:tabs>
          <w:tab w:val="left" w:pos="831"/>
        </w:tabs>
        <w:spacing w:before="1"/>
        <w:ind w:left="709" w:right="438"/>
        <w:jc w:val="both"/>
        <w:rPr>
          <w:rFonts w:asciiTheme="minorHAnsi" w:hAnsiTheme="minorHAnsi" w:cstheme="minorHAnsi"/>
          <w:color w:val="000000" w:themeColor="text1"/>
        </w:rPr>
      </w:pPr>
      <w:r w:rsidRPr="00167A9D">
        <w:rPr>
          <w:rFonts w:asciiTheme="minorHAnsi" w:hAnsiTheme="minorHAnsi" w:cstheme="minorHAnsi"/>
          <w:color w:val="000000" w:themeColor="text1"/>
          <w:lang w:val="en-GB"/>
        </w:rPr>
        <w:t xml:space="preserve">In urma realizarii proiectului bogatia resurselor naturale nu va fi afectata. </w:t>
      </w:r>
    </w:p>
    <w:p w14:paraId="30E93EC8" w14:textId="0112C982" w:rsidR="00167A9D" w:rsidRDefault="00167A9D" w:rsidP="0009052C">
      <w:pPr>
        <w:tabs>
          <w:tab w:val="left" w:pos="831"/>
        </w:tabs>
        <w:spacing w:before="1"/>
        <w:ind w:left="709" w:right="438"/>
        <w:jc w:val="both"/>
        <w:rPr>
          <w:rFonts w:asciiTheme="minorHAnsi" w:hAnsiTheme="minorHAnsi" w:cstheme="minorHAnsi"/>
          <w:color w:val="FF0000"/>
        </w:rPr>
      </w:pPr>
    </w:p>
    <w:p w14:paraId="31B4DD94" w14:textId="77777777" w:rsidR="004B78F0" w:rsidRPr="00D93E33" w:rsidRDefault="004B78F0" w:rsidP="0009052C">
      <w:pPr>
        <w:tabs>
          <w:tab w:val="left" w:pos="831"/>
        </w:tabs>
        <w:spacing w:before="1"/>
        <w:ind w:left="709" w:right="438"/>
        <w:jc w:val="both"/>
        <w:rPr>
          <w:rFonts w:asciiTheme="minorHAnsi" w:hAnsiTheme="minorHAnsi" w:cstheme="minorHAnsi"/>
          <w:color w:val="000000" w:themeColor="text1"/>
        </w:rPr>
      </w:pPr>
      <w:r w:rsidRPr="00D93E33">
        <w:rPr>
          <w:rFonts w:asciiTheme="minorHAnsi" w:hAnsiTheme="minorHAnsi" w:cstheme="minorHAnsi"/>
          <w:color w:val="000000" w:themeColor="text1"/>
        </w:rPr>
        <w:t>c) capacitatea de absorbție a mediului natural, acordându-se o atenție specială următoarelor zone:</w:t>
      </w:r>
    </w:p>
    <w:p w14:paraId="02A5460B" w14:textId="77777777" w:rsidR="004B78F0" w:rsidRPr="00D93E33" w:rsidRDefault="004B78F0" w:rsidP="0009052C">
      <w:pPr>
        <w:tabs>
          <w:tab w:val="left" w:pos="831"/>
        </w:tabs>
        <w:spacing w:before="1"/>
        <w:ind w:left="709" w:right="438"/>
        <w:jc w:val="both"/>
        <w:rPr>
          <w:rFonts w:asciiTheme="minorHAnsi" w:hAnsiTheme="minorHAnsi" w:cstheme="minorHAnsi"/>
          <w:color w:val="000000" w:themeColor="text1"/>
        </w:rPr>
      </w:pPr>
    </w:p>
    <w:p w14:paraId="197CCE38" w14:textId="1B40F35A" w:rsidR="004B78F0" w:rsidRDefault="004B78F0" w:rsidP="00B52AF3">
      <w:pPr>
        <w:pStyle w:val="ListParagraph"/>
        <w:numPr>
          <w:ilvl w:val="0"/>
          <w:numId w:val="29"/>
        </w:numPr>
        <w:tabs>
          <w:tab w:val="left" w:pos="831"/>
        </w:tabs>
        <w:spacing w:before="1"/>
        <w:ind w:left="810" w:right="438" w:hanging="270"/>
        <w:jc w:val="both"/>
        <w:rPr>
          <w:rFonts w:asciiTheme="minorHAnsi" w:hAnsiTheme="minorHAnsi" w:cstheme="minorHAnsi"/>
          <w:color w:val="000000" w:themeColor="text1"/>
        </w:rPr>
      </w:pPr>
      <w:r w:rsidRPr="00D93E33">
        <w:rPr>
          <w:rFonts w:asciiTheme="minorHAnsi" w:hAnsiTheme="minorHAnsi" w:cstheme="minorHAnsi"/>
          <w:color w:val="000000" w:themeColor="text1"/>
        </w:rPr>
        <w:t>zone umede, zone riverane, guri ale râurilor;</w:t>
      </w:r>
    </w:p>
    <w:p w14:paraId="25C48E2D" w14:textId="77777777" w:rsidR="00B52AF3" w:rsidRDefault="00B52AF3" w:rsidP="00B52AF3">
      <w:pPr>
        <w:pStyle w:val="ListParagraph"/>
        <w:tabs>
          <w:tab w:val="left" w:pos="831"/>
        </w:tabs>
        <w:spacing w:before="1"/>
        <w:ind w:left="709" w:right="438" w:firstLine="0"/>
        <w:jc w:val="both"/>
        <w:rPr>
          <w:rFonts w:asciiTheme="minorHAnsi" w:hAnsiTheme="minorHAnsi" w:cstheme="minorHAnsi"/>
          <w:color w:val="000000" w:themeColor="text1"/>
        </w:rPr>
      </w:pPr>
    </w:p>
    <w:p w14:paraId="7C71E508" w14:textId="614B27C1" w:rsidR="00224149" w:rsidRPr="00D93E33" w:rsidRDefault="00224149" w:rsidP="00224149">
      <w:pPr>
        <w:pStyle w:val="ListParagraph"/>
        <w:tabs>
          <w:tab w:val="left" w:pos="831"/>
        </w:tabs>
        <w:spacing w:before="1"/>
        <w:ind w:left="709" w:right="438" w:firstLine="0"/>
        <w:jc w:val="both"/>
        <w:rPr>
          <w:rFonts w:asciiTheme="minorHAnsi" w:hAnsiTheme="minorHAnsi" w:cstheme="minorHAnsi"/>
          <w:color w:val="000000" w:themeColor="text1"/>
        </w:rPr>
      </w:pPr>
      <w:r>
        <w:rPr>
          <w:rFonts w:asciiTheme="minorHAnsi" w:hAnsiTheme="minorHAnsi" w:cstheme="minorHAnsi"/>
          <w:color w:val="000000" w:themeColor="text1"/>
          <w:lang w:val="en-GB"/>
        </w:rPr>
        <w:t>Amplasamentul studiat</w:t>
      </w:r>
      <w:r w:rsidRPr="00224149">
        <w:rPr>
          <w:rFonts w:asciiTheme="minorHAnsi" w:hAnsiTheme="minorHAnsi" w:cstheme="minorHAnsi"/>
          <w:color w:val="000000" w:themeColor="text1"/>
          <w:lang w:val="en-GB"/>
        </w:rPr>
        <w:t xml:space="preserve"> se afla in zon</w:t>
      </w:r>
      <w:r>
        <w:rPr>
          <w:rFonts w:asciiTheme="minorHAnsi" w:hAnsiTheme="minorHAnsi" w:cstheme="minorHAnsi"/>
          <w:color w:val="000000" w:themeColor="text1"/>
          <w:lang w:val="en-GB"/>
        </w:rPr>
        <w:t>a riverana</w:t>
      </w:r>
      <w:r w:rsidRPr="00224149">
        <w:rPr>
          <w:rFonts w:asciiTheme="minorHAnsi" w:hAnsiTheme="minorHAnsi" w:cstheme="minorHAnsi"/>
          <w:color w:val="000000" w:themeColor="text1"/>
          <w:lang w:val="en-GB"/>
        </w:rPr>
        <w:t xml:space="preserve">, </w:t>
      </w:r>
      <w:r>
        <w:rPr>
          <w:rFonts w:asciiTheme="minorHAnsi" w:hAnsiTheme="minorHAnsi" w:cstheme="minorHAnsi"/>
          <w:color w:val="000000" w:themeColor="text1"/>
          <w:lang w:val="en-GB"/>
        </w:rPr>
        <w:t xml:space="preserve">iar </w:t>
      </w:r>
      <w:r w:rsidR="00B52AF3">
        <w:rPr>
          <w:rFonts w:asciiTheme="minorHAnsi" w:hAnsiTheme="minorHAnsi" w:cstheme="minorHAnsi"/>
          <w:color w:val="000000" w:themeColor="text1"/>
          <w:lang w:val="en-GB"/>
        </w:rPr>
        <w:t>podul traversează râul Someșul Mic</w:t>
      </w:r>
      <w:r>
        <w:rPr>
          <w:rFonts w:asciiTheme="minorHAnsi" w:hAnsiTheme="minorHAnsi" w:cstheme="minorHAnsi"/>
          <w:color w:val="000000" w:themeColor="text1"/>
          <w:lang w:val="en-GB"/>
        </w:rPr>
        <w:t>.</w:t>
      </w:r>
    </w:p>
    <w:p w14:paraId="63FFF2FD" w14:textId="77777777" w:rsidR="004B78F0" w:rsidRPr="007F50B5" w:rsidRDefault="004B78F0" w:rsidP="0009052C">
      <w:pPr>
        <w:tabs>
          <w:tab w:val="left" w:pos="831"/>
        </w:tabs>
        <w:spacing w:before="1"/>
        <w:ind w:left="709" w:right="438"/>
        <w:jc w:val="both"/>
        <w:rPr>
          <w:rFonts w:asciiTheme="minorHAnsi" w:hAnsiTheme="minorHAnsi" w:cstheme="minorHAnsi"/>
          <w:color w:val="000000" w:themeColor="text1"/>
        </w:rPr>
      </w:pPr>
    </w:p>
    <w:p w14:paraId="6D19D10A" w14:textId="0F07FBAF" w:rsidR="004B78F0" w:rsidRPr="007F50B5" w:rsidRDefault="004B78F0" w:rsidP="007F50B5">
      <w:pPr>
        <w:pStyle w:val="ListParagraph"/>
        <w:numPr>
          <w:ilvl w:val="0"/>
          <w:numId w:val="29"/>
        </w:numPr>
        <w:tabs>
          <w:tab w:val="left" w:pos="831"/>
        </w:tabs>
        <w:spacing w:before="1"/>
        <w:ind w:right="438"/>
        <w:jc w:val="both"/>
        <w:rPr>
          <w:rFonts w:asciiTheme="minorHAnsi" w:hAnsiTheme="minorHAnsi" w:cstheme="minorHAnsi"/>
          <w:color w:val="000000" w:themeColor="text1"/>
        </w:rPr>
      </w:pPr>
      <w:r w:rsidRPr="007F50B5">
        <w:rPr>
          <w:rFonts w:asciiTheme="minorHAnsi" w:hAnsiTheme="minorHAnsi" w:cstheme="minorHAnsi"/>
          <w:color w:val="000000" w:themeColor="text1"/>
        </w:rPr>
        <w:t>zone costiere și mediul marin;</w:t>
      </w:r>
    </w:p>
    <w:p w14:paraId="68DAE07B" w14:textId="77777777" w:rsidR="007F50B5" w:rsidRPr="007F50B5" w:rsidRDefault="007F50B5" w:rsidP="007F50B5">
      <w:pPr>
        <w:tabs>
          <w:tab w:val="left" w:pos="831"/>
        </w:tabs>
        <w:spacing w:before="1"/>
        <w:ind w:right="438"/>
        <w:jc w:val="both"/>
        <w:rPr>
          <w:rFonts w:asciiTheme="minorHAnsi" w:hAnsiTheme="minorHAnsi" w:cstheme="minorHAnsi"/>
          <w:color w:val="000000" w:themeColor="text1"/>
        </w:rPr>
      </w:pPr>
      <w:r w:rsidRPr="007F50B5">
        <w:rPr>
          <w:rFonts w:asciiTheme="minorHAnsi" w:hAnsiTheme="minorHAnsi" w:cstheme="minorHAnsi"/>
          <w:color w:val="000000" w:themeColor="text1"/>
        </w:rPr>
        <w:t xml:space="preserve">          </w:t>
      </w:r>
    </w:p>
    <w:p w14:paraId="0E379428" w14:textId="68849C15" w:rsidR="007F50B5" w:rsidRPr="007F50B5" w:rsidRDefault="007F50B5" w:rsidP="007F50B5">
      <w:pPr>
        <w:tabs>
          <w:tab w:val="left" w:pos="709"/>
        </w:tabs>
        <w:spacing w:before="1"/>
        <w:ind w:left="142" w:right="438"/>
        <w:jc w:val="both"/>
        <w:rPr>
          <w:rFonts w:asciiTheme="minorHAnsi" w:hAnsiTheme="minorHAnsi" w:cstheme="minorHAnsi"/>
          <w:color w:val="000000" w:themeColor="text1"/>
        </w:rPr>
      </w:pPr>
      <w:r w:rsidRPr="007F50B5">
        <w:rPr>
          <w:rFonts w:asciiTheme="minorHAnsi" w:hAnsiTheme="minorHAnsi" w:cstheme="minorHAnsi"/>
          <w:color w:val="000000" w:themeColor="text1"/>
        </w:rPr>
        <w:tab/>
        <w:t xml:space="preserve">  Amplasamentul studiat nu se afla in zone costiere și mediul marin;</w:t>
      </w:r>
    </w:p>
    <w:p w14:paraId="12755383" w14:textId="77777777" w:rsidR="004B78F0" w:rsidRPr="00662735" w:rsidRDefault="004B78F0" w:rsidP="0009052C">
      <w:pPr>
        <w:tabs>
          <w:tab w:val="left" w:pos="831"/>
        </w:tabs>
        <w:spacing w:before="1"/>
        <w:ind w:left="709" w:right="438"/>
        <w:jc w:val="both"/>
        <w:rPr>
          <w:rFonts w:asciiTheme="minorHAnsi" w:hAnsiTheme="minorHAnsi" w:cstheme="minorHAnsi"/>
          <w:color w:val="FF0000"/>
        </w:rPr>
      </w:pPr>
    </w:p>
    <w:p w14:paraId="3A118B34" w14:textId="46DB596A" w:rsidR="004B78F0" w:rsidRPr="00CB483C" w:rsidRDefault="004B78F0" w:rsidP="00AB4717">
      <w:pPr>
        <w:pStyle w:val="ListParagraph"/>
        <w:numPr>
          <w:ilvl w:val="0"/>
          <w:numId w:val="29"/>
        </w:numPr>
        <w:tabs>
          <w:tab w:val="left" w:pos="831"/>
        </w:tabs>
        <w:spacing w:before="1"/>
        <w:ind w:right="438"/>
        <w:jc w:val="both"/>
        <w:rPr>
          <w:rFonts w:asciiTheme="minorHAnsi" w:hAnsiTheme="minorHAnsi" w:cstheme="minorHAnsi"/>
          <w:color w:val="000000" w:themeColor="text1"/>
        </w:rPr>
      </w:pPr>
      <w:r w:rsidRPr="00CB483C">
        <w:rPr>
          <w:rFonts w:asciiTheme="minorHAnsi" w:hAnsiTheme="minorHAnsi" w:cstheme="minorHAnsi"/>
          <w:color w:val="000000" w:themeColor="text1"/>
        </w:rPr>
        <w:t>zonele montane și forestiere;</w:t>
      </w:r>
    </w:p>
    <w:p w14:paraId="4976D80A" w14:textId="77777777" w:rsidR="00AB4717" w:rsidRPr="00CB483C" w:rsidRDefault="00AB4717" w:rsidP="00AB4717">
      <w:pPr>
        <w:tabs>
          <w:tab w:val="left" w:pos="831"/>
        </w:tabs>
        <w:spacing w:before="1"/>
        <w:ind w:right="438"/>
        <w:jc w:val="both"/>
        <w:rPr>
          <w:rFonts w:asciiTheme="minorHAnsi" w:hAnsiTheme="minorHAnsi" w:cstheme="minorHAnsi"/>
          <w:color w:val="000000" w:themeColor="text1"/>
        </w:rPr>
      </w:pPr>
    </w:p>
    <w:p w14:paraId="4E160FB9" w14:textId="4086235A" w:rsidR="004B78F0" w:rsidRPr="00CB483C" w:rsidRDefault="00AB4717" w:rsidP="0009052C">
      <w:pPr>
        <w:tabs>
          <w:tab w:val="left" w:pos="831"/>
        </w:tabs>
        <w:spacing w:before="1"/>
        <w:ind w:left="709" w:right="438"/>
        <w:jc w:val="both"/>
        <w:rPr>
          <w:rFonts w:asciiTheme="minorHAnsi" w:hAnsiTheme="minorHAnsi" w:cstheme="minorHAnsi"/>
          <w:color w:val="000000" w:themeColor="text1"/>
        </w:rPr>
      </w:pPr>
      <w:r w:rsidRPr="00CB483C">
        <w:rPr>
          <w:rFonts w:asciiTheme="minorHAnsi" w:hAnsiTheme="minorHAnsi" w:cstheme="minorHAnsi"/>
          <w:color w:val="000000" w:themeColor="text1"/>
        </w:rPr>
        <w:t xml:space="preserve">  Amplasamentul studiat nu se afla in zona montana și forestiera</w:t>
      </w:r>
    </w:p>
    <w:p w14:paraId="75071001" w14:textId="77777777" w:rsidR="002827EF" w:rsidRPr="00662735" w:rsidRDefault="002827EF" w:rsidP="0009052C">
      <w:pPr>
        <w:tabs>
          <w:tab w:val="left" w:pos="831"/>
        </w:tabs>
        <w:spacing w:before="1"/>
        <w:ind w:left="709" w:right="438"/>
        <w:jc w:val="both"/>
        <w:rPr>
          <w:rFonts w:asciiTheme="minorHAnsi" w:hAnsiTheme="minorHAnsi" w:cstheme="minorHAnsi"/>
          <w:color w:val="FF0000"/>
        </w:rPr>
      </w:pPr>
    </w:p>
    <w:p w14:paraId="13A94B93" w14:textId="01AB116C" w:rsidR="006E1E7D" w:rsidRPr="006E1E7D" w:rsidRDefault="004B78F0" w:rsidP="006E1E7D">
      <w:pPr>
        <w:pStyle w:val="ListParagraph"/>
        <w:numPr>
          <w:ilvl w:val="0"/>
          <w:numId w:val="23"/>
        </w:numPr>
        <w:tabs>
          <w:tab w:val="left" w:pos="831"/>
        </w:tabs>
        <w:spacing w:before="1"/>
        <w:ind w:left="709" w:right="438"/>
        <w:jc w:val="both"/>
        <w:rPr>
          <w:rFonts w:asciiTheme="minorHAnsi" w:hAnsiTheme="minorHAnsi" w:cstheme="minorHAnsi"/>
          <w:color w:val="000000" w:themeColor="text1"/>
        </w:rPr>
      </w:pPr>
      <w:r w:rsidRPr="006E1E7D">
        <w:rPr>
          <w:rFonts w:asciiTheme="minorHAnsi" w:hAnsiTheme="minorHAnsi" w:cstheme="minorHAnsi"/>
          <w:color w:val="000000" w:themeColor="text1"/>
        </w:rPr>
        <w:t>arii naturale protejate de interes național, comunitar, internațional;</w:t>
      </w:r>
    </w:p>
    <w:p w14:paraId="37BCF0F4" w14:textId="77777777" w:rsidR="006E1E7D" w:rsidRPr="006E1E7D" w:rsidRDefault="006E1E7D" w:rsidP="006E1E7D">
      <w:pPr>
        <w:pStyle w:val="ListParagraph"/>
        <w:tabs>
          <w:tab w:val="left" w:pos="831"/>
        </w:tabs>
        <w:spacing w:before="1"/>
        <w:ind w:left="709" w:right="438" w:firstLine="0"/>
        <w:jc w:val="both"/>
        <w:rPr>
          <w:rFonts w:asciiTheme="minorHAnsi" w:hAnsiTheme="minorHAnsi" w:cstheme="minorHAnsi"/>
          <w:color w:val="000000" w:themeColor="text1"/>
          <w:lang w:val="ro-RO"/>
        </w:rPr>
      </w:pPr>
    </w:p>
    <w:p w14:paraId="1AC8048C" w14:textId="3732ED0E" w:rsidR="006E1E7D" w:rsidRPr="006E1E7D" w:rsidRDefault="006E1E7D" w:rsidP="006E1E7D">
      <w:pPr>
        <w:pStyle w:val="ListParagraph"/>
        <w:tabs>
          <w:tab w:val="left" w:pos="831"/>
        </w:tabs>
        <w:spacing w:before="1"/>
        <w:ind w:left="709" w:right="438" w:firstLine="0"/>
        <w:jc w:val="both"/>
        <w:rPr>
          <w:rFonts w:asciiTheme="minorHAnsi" w:hAnsiTheme="minorHAnsi" w:cstheme="minorHAnsi"/>
          <w:color w:val="000000" w:themeColor="text1"/>
        </w:rPr>
      </w:pPr>
      <w:r w:rsidRPr="006E1E7D">
        <w:rPr>
          <w:rFonts w:asciiTheme="minorHAnsi" w:hAnsiTheme="minorHAnsi" w:cstheme="minorHAnsi"/>
          <w:color w:val="000000" w:themeColor="text1"/>
          <w:lang w:val="ro-RO"/>
        </w:rPr>
        <w:t xml:space="preserve">Proiectul nu intra sub incidenta art. 28 din Ordonanţa de urgenţă a Guvernului nr. 57/2007 privind regimul ariilor </w:t>
      </w:r>
      <w:r w:rsidRPr="006E1E7D">
        <w:rPr>
          <w:rFonts w:asciiTheme="minorHAnsi" w:hAnsiTheme="minorHAnsi" w:cstheme="minorHAnsi"/>
          <w:color w:val="000000" w:themeColor="text1"/>
          <w:lang w:val="ro-RO"/>
        </w:rPr>
        <w:lastRenderedPageBreak/>
        <w:t>naturale protejate, conservarea habitatelor naturale, a florei şi faunei sălbatice, aprobată cu modificări şi completări prin Legea nr. 49/2011 cu modificarile si completarile ulterioare</w:t>
      </w:r>
    </w:p>
    <w:p w14:paraId="3AC55FA3" w14:textId="626426DB" w:rsidR="001468A2" w:rsidRPr="00662735" w:rsidRDefault="001468A2" w:rsidP="0009052C">
      <w:pPr>
        <w:tabs>
          <w:tab w:val="left" w:pos="831"/>
        </w:tabs>
        <w:spacing w:before="1"/>
        <w:ind w:left="709" w:right="438"/>
        <w:jc w:val="both"/>
        <w:rPr>
          <w:rFonts w:asciiTheme="minorHAnsi" w:hAnsiTheme="minorHAnsi" w:cstheme="minorHAnsi"/>
          <w:color w:val="FF0000"/>
        </w:rPr>
      </w:pPr>
    </w:p>
    <w:p w14:paraId="14A9E123" w14:textId="4881E0F5" w:rsidR="00FD2140" w:rsidRPr="002625C5" w:rsidRDefault="00FD2140" w:rsidP="009F6B88">
      <w:pPr>
        <w:pStyle w:val="ListParagraph"/>
        <w:numPr>
          <w:ilvl w:val="0"/>
          <w:numId w:val="23"/>
        </w:numPr>
        <w:tabs>
          <w:tab w:val="left" w:pos="831"/>
        </w:tabs>
        <w:spacing w:before="1"/>
        <w:ind w:left="810" w:right="438" w:hanging="243"/>
        <w:jc w:val="both"/>
        <w:rPr>
          <w:rFonts w:asciiTheme="minorHAnsi" w:hAnsiTheme="minorHAnsi" w:cstheme="minorHAnsi"/>
          <w:color w:val="000000" w:themeColor="text1"/>
          <w:lang w:val="en-GB"/>
        </w:rPr>
      </w:pPr>
      <w:r w:rsidRPr="002625C5">
        <w:rPr>
          <w:rFonts w:asciiTheme="minorHAnsi" w:hAnsiTheme="minorHAnsi" w:cstheme="minorHAnsi"/>
          <w:color w:val="000000" w:themeColor="text1"/>
          <w:lang w:val="en-GB"/>
        </w:rPr>
        <w:t>zone clasificate sau protejate conform legislației în vigoare: situri Natura 2000 desemnate în conformitate cu legislația privind regimul ariilor naturale protejate, conservarea habitatelor naturale, a florei și faunei sălbatice; zonele prevăzute de legislația privind aprobarea Planului de amenajare a teritoriului național - Secțiunea a III-a - zone protejate, zonele de protecție instituite conform prevederilor legislației din domeniul apelor, precum și a celei privind caracterul și mărimea zonelor de protecție sanitară și hidrogeologică;</w:t>
      </w:r>
    </w:p>
    <w:p w14:paraId="1CE73C6F" w14:textId="2407E148" w:rsidR="00781509" w:rsidRPr="002625C5" w:rsidRDefault="00781509" w:rsidP="00317D09">
      <w:pPr>
        <w:tabs>
          <w:tab w:val="left" w:pos="831"/>
        </w:tabs>
        <w:spacing w:before="1"/>
        <w:ind w:left="709" w:right="438"/>
        <w:jc w:val="both"/>
        <w:rPr>
          <w:rFonts w:asciiTheme="minorHAnsi" w:hAnsiTheme="minorHAnsi" w:cstheme="minorHAnsi"/>
          <w:color w:val="000000" w:themeColor="text1"/>
          <w:lang w:val="en-GB"/>
        </w:rPr>
      </w:pPr>
    </w:p>
    <w:p w14:paraId="5D5A55AE" w14:textId="3C8DF570" w:rsidR="002625C5" w:rsidRPr="002625C5" w:rsidRDefault="002625C5" w:rsidP="00317D09">
      <w:pPr>
        <w:tabs>
          <w:tab w:val="left" w:pos="831"/>
        </w:tabs>
        <w:spacing w:before="1"/>
        <w:ind w:left="709" w:right="438"/>
        <w:jc w:val="both"/>
        <w:rPr>
          <w:rFonts w:asciiTheme="minorHAnsi" w:hAnsiTheme="minorHAnsi" w:cstheme="minorHAnsi"/>
          <w:color w:val="000000" w:themeColor="text1"/>
          <w:lang w:val="en-GB"/>
        </w:rPr>
      </w:pPr>
      <w:r w:rsidRPr="002625C5">
        <w:rPr>
          <w:rFonts w:asciiTheme="minorHAnsi" w:hAnsiTheme="minorHAnsi" w:cstheme="minorHAnsi"/>
          <w:color w:val="000000" w:themeColor="text1"/>
          <w:lang w:val="en-GB"/>
        </w:rPr>
        <w:t>Proiectul propus nu este amplasat in zone naturale protejare.</w:t>
      </w:r>
    </w:p>
    <w:p w14:paraId="6CC3146E" w14:textId="77777777" w:rsidR="00FD2140" w:rsidRPr="00662735" w:rsidRDefault="00FD2140" w:rsidP="0009052C">
      <w:pPr>
        <w:tabs>
          <w:tab w:val="left" w:pos="831"/>
        </w:tabs>
        <w:spacing w:before="1"/>
        <w:ind w:left="709" w:right="438"/>
        <w:jc w:val="both"/>
        <w:rPr>
          <w:rFonts w:asciiTheme="minorHAnsi" w:hAnsiTheme="minorHAnsi" w:cstheme="minorHAnsi"/>
          <w:color w:val="FF0000"/>
          <w:lang w:val="en-GB"/>
        </w:rPr>
      </w:pPr>
    </w:p>
    <w:p w14:paraId="542EB8DB" w14:textId="5A3DAD5F" w:rsidR="00FD2140" w:rsidRPr="00492FDC" w:rsidRDefault="00FD2140" w:rsidP="009F6B88">
      <w:pPr>
        <w:pStyle w:val="ListParagraph"/>
        <w:numPr>
          <w:ilvl w:val="0"/>
          <w:numId w:val="23"/>
        </w:numPr>
        <w:tabs>
          <w:tab w:val="left" w:pos="810"/>
        </w:tabs>
        <w:spacing w:before="1"/>
        <w:ind w:left="810" w:right="438" w:hanging="270"/>
        <w:jc w:val="both"/>
        <w:rPr>
          <w:rFonts w:asciiTheme="minorHAnsi" w:hAnsiTheme="minorHAnsi" w:cstheme="minorHAnsi"/>
          <w:color w:val="000000" w:themeColor="text1"/>
          <w:lang w:val="en-GB"/>
        </w:rPr>
      </w:pPr>
      <w:r w:rsidRPr="00492FDC">
        <w:rPr>
          <w:rFonts w:asciiTheme="minorHAnsi" w:hAnsiTheme="minorHAnsi" w:cstheme="minorHAnsi"/>
          <w:color w:val="000000" w:themeColor="text1"/>
          <w:lang w:val="en-GB"/>
        </w:rPr>
        <w:t>zonele în care au existat deja cazuri de nerespectare a standardelor de calitate a mediului prevăzute de legislația națională și la nivelul Uniunii Europene și relevante pentru proiect sau în care se consideră că există astfel de cazuri;</w:t>
      </w:r>
    </w:p>
    <w:p w14:paraId="08A7B47B" w14:textId="77777777" w:rsidR="00492FDC" w:rsidRPr="00492FDC" w:rsidRDefault="00492FDC" w:rsidP="00492FDC">
      <w:pPr>
        <w:pStyle w:val="ListParagraph"/>
        <w:tabs>
          <w:tab w:val="left" w:pos="831"/>
        </w:tabs>
        <w:spacing w:before="1"/>
        <w:ind w:left="851" w:right="438" w:firstLine="0"/>
        <w:jc w:val="both"/>
        <w:rPr>
          <w:rFonts w:asciiTheme="minorHAnsi" w:hAnsiTheme="minorHAnsi" w:cstheme="minorHAnsi"/>
          <w:color w:val="000000" w:themeColor="text1"/>
          <w:lang w:val="en-GB"/>
        </w:rPr>
      </w:pPr>
    </w:p>
    <w:p w14:paraId="10CAFAC8" w14:textId="69309A98" w:rsidR="00492FDC" w:rsidRPr="00492FDC" w:rsidRDefault="00492FDC" w:rsidP="00492FDC">
      <w:pPr>
        <w:pStyle w:val="ListParagraph"/>
        <w:tabs>
          <w:tab w:val="left" w:pos="831"/>
        </w:tabs>
        <w:spacing w:before="1"/>
        <w:ind w:left="851" w:right="438" w:firstLine="0"/>
        <w:jc w:val="both"/>
        <w:rPr>
          <w:rFonts w:asciiTheme="minorHAnsi" w:hAnsiTheme="minorHAnsi" w:cstheme="minorHAnsi"/>
          <w:color w:val="000000" w:themeColor="text1"/>
          <w:lang w:val="en-GB"/>
        </w:rPr>
      </w:pPr>
      <w:r w:rsidRPr="00492FDC">
        <w:rPr>
          <w:rFonts w:asciiTheme="minorHAnsi" w:hAnsiTheme="minorHAnsi" w:cstheme="minorHAnsi"/>
          <w:color w:val="000000" w:themeColor="text1"/>
          <w:lang w:val="en-GB"/>
        </w:rPr>
        <w:t>Amplasamentul studiat nu se afla in zonele în care au existat deja cazuri de nerespectare a standardelor de calitate a mediului prevăzute de legislația națională și la nivelul Uniunii Europene și relevante pentru proiect sau în care se consideră că există astfel de cazuri</w:t>
      </w:r>
    </w:p>
    <w:p w14:paraId="62702E62" w14:textId="77777777" w:rsidR="00FD2140" w:rsidRPr="00662735" w:rsidRDefault="00FD2140" w:rsidP="0009052C">
      <w:pPr>
        <w:tabs>
          <w:tab w:val="left" w:pos="831"/>
        </w:tabs>
        <w:spacing w:before="1"/>
        <w:ind w:left="709" w:right="438"/>
        <w:jc w:val="both"/>
        <w:rPr>
          <w:rFonts w:asciiTheme="minorHAnsi" w:hAnsiTheme="minorHAnsi" w:cstheme="minorHAnsi"/>
          <w:color w:val="FF0000"/>
          <w:lang w:val="en-GB"/>
        </w:rPr>
      </w:pPr>
    </w:p>
    <w:p w14:paraId="1F768BCB" w14:textId="00CD0A33" w:rsidR="00FD2140" w:rsidRPr="00B97A4E" w:rsidRDefault="00FD2140" w:rsidP="0009052C">
      <w:pPr>
        <w:tabs>
          <w:tab w:val="left" w:pos="831"/>
        </w:tabs>
        <w:spacing w:before="1"/>
        <w:ind w:left="709" w:right="438"/>
        <w:jc w:val="both"/>
        <w:rPr>
          <w:rFonts w:asciiTheme="minorHAnsi" w:hAnsiTheme="minorHAnsi" w:cstheme="minorHAnsi"/>
          <w:color w:val="000000" w:themeColor="text1"/>
          <w:lang w:val="en-GB"/>
        </w:rPr>
      </w:pPr>
      <w:r w:rsidRPr="00B97A4E">
        <w:rPr>
          <w:rFonts w:asciiTheme="minorHAnsi" w:hAnsiTheme="minorHAnsi" w:cstheme="minorHAnsi"/>
          <w:b/>
          <w:bCs/>
          <w:color w:val="000000" w:themeColor="text1"/>
          <w:lang w:val="en-GB"/>
        </w:rPr>
        <w:t>7.</w:t>
      </w:r>
      <w:r w:rsidRPr="00B97A4E">
        <w:rPr>
          <w:rFonts w:asciiTheme="minorHAnsi" w:hAnsiTheme="minorHAnsi" w:cstheme="minorHAnsi"/>
          <w:color w:val="000000" w:themeColor="text1"/>
          <w:lang w:val="en-GB"/>
        </w:rPr>
        <w:t> zonele cu o densitate mare a populației;</w:t>
      </w:r>
    </w:p>
    <w:p w14:paraId="409C9964" w14:textId="77777777" w:rsidR="002A3799" w:rsidRPr="00B97A4E" w:rsidRDefault="002A3799" w:rsidP="0009052C">
      <w:pPr>
        <w:tabs>
          <w:tab w:val="left" w:pos="831"/>
        </w:tabs>
        <w:spacing w:before="1"/>
        <w:ind w:left="709" w:right="438"/>
        <w:jc w:val="both"/>
        <w:rPr>
          <w:rFonts w:asciiTheme="minorHAnsi" w:hAnsiTheme="minorHAnsi" w:cstheme="minorHAnsi"/>
          <w:color w:val="000000" w:themeColor="text1"/>
          <w:lang w:val="en-GB"/>
        </w:rPr>
      </w:pPr>
    </w:p>
    <w:p w14:paraId="550CF6EE" w14:textId="67D545A7" w:rsidR="00FD2140" w:rsidRPr="00B97A4E" w:rsidRDefault="002A3799" w:rsidP="0009052C">
      <w:pPr>
        <w:tabs>
          <w:tab w:val="left" w:pos="831"/>
        </w:tabs>
        <w:spacing w:before="1"/>
        <w:ind w:left="709" w:right="438"/>
        <w:jc w:val="both"/>
        <w:rPr>
          <w:rFonts w:asciiTheme="minorHAnsi" w:hAnsiTheme="minorHAnsi" w:cstheme="minorHAnsi"/>
          <w:color w:val="000000" w:themeColor="text1"/>
          <w:lang w:val="en-GB"/>
        </w:rPr>
      </w:pPr>
      <w:r w:rsidRPr="00B97A4E">
        <w:rPr>
          <w:rFonts w:asciiTheme="minorHAnsi" w:hAnsiTheme="minorHAnsi" w:cstheme="minorHAnsi"/>
          <w:color w:val="000000" w:themeColor="text1"/>
          <w:lang w:val="en-GB"/>
        </w:rPr>
        <w:t xml:space="preserve">Proiectul este amplasat in Municipiul </w:t>
      </w:r>
      <w:r w:rsidR="009F6B88">
        <w:rPr>
          <w:rFonts w:asciiTheme="minorHAnsi" w:hAnsiTheme="minorHAnsi" w:cstheme="minorHAnsi"/>
          <w:color w:val="000000" w:themeColor="text1"/>
          <w:lang w:val="en-GB"/>
        </w:rPr>
        <w:t>Cluj - Napoca</w:t>
      </w:r>
      <w:r w:rsidRPr="00B97A4E">
        <w:rPr>
          <w:rFonts w:asciiTheme="minorHAnsi" w:hAnsiTheme="minorHAnsi" w:cstheme="minorHAnsi"/>
          <w:color w:val="000000" w:themeColor="text1"/>
          <w:lang w:val="en-GB"/>
        </w:rPr>
        <w:t xml:space="preserve">, si conform datelor privind populatia municipiului, </w:t>
      </w:r>
      <w:r w:rsidR="009F6B88">
        <w:rPr>
          <w:rFonts w:asciiTheme="minorHAnsi" w:hAnsiTheme="minorHAnsi" w:cstheme="minorHAnsi"/>
          <w:color w:val="000000" w:themeColor="text1"/>
          <w:lang w:val="en-GB"/>
        </w:rPr>
        <w:t>aceasta depășește 300,000</w:t>
      </w:r>
      <w:r w:rsidRPr="00B97A4E">
        <w:rPr>
          <w:rFonts w:asciiTheme="minorHAnsi" w:hAnsiTheme="minorHAnsi" w:cstheme="minorHAnsi"/>
          <w:color w:val="000000" w:themeColor="text1"/>
          <w:lang w:val="en-GB"/>
        </w:rPr>
        <w:t xml:space="preserve"> de locuitori.  In zona amplasamentului lucrarii propuse, populatia este formata din riverani</w:t>
      </w:r>
      <w:r w:rsidR="009F6B88">
        <w:rPr>
          <w:rFonts w:asciiTheme="minorHAnsi" w:hAnsiTheme="minorHAnsi" w:cstheme="minorHAnsi"/>
          <w:color w:val="000000" w:themeColor="text1"/>
          <w:lang w:val="en-GB"/>
        </w:rPr>
        <w:t>.</w:t>
      </w:r>
      <w:r w:rsidRPr="00B97A4E">
        <w:rPr>
          <w:rFonts w:asciiTheme="minorHAnsi" w:hAnsiTheme="minorHAnsi" w:cstheme="minorHAnsi"/>
          <w:color w:val="000000" w:themeColor="text1"/>
          <w:lang w:val="en-GB"/>
        </w:rPr>
        <w:t xml:space="preserve"> </w:t>
      </w:r>
    </w:p>
    <w:p w14:paraId="70586067" w14:textId="1BBE96FA" w:rsidR="002A3799" w:rsidRDefault="002A3799" w:rsidP="0009052C">
      <w:pPr>
        <w:tabs>
          <w:tab w:val="left" w:pos="831"/>
        </w:tabs>
        <w:spacing w:before="1"/>
        <w:ind w:left="709" w:right="438"/>
        <w:jc w:val="both"/>
        <w:rPr>
          <w:rFonts w:asciiTheme="minorHAnsi" w:hAnsiTheme="minorHAnsi" w:cstheme="minorHAnsi"/>
          <w:color w:val="FF0000"/>
          <w:lang w:val="en-GB"/>
        </w:rPr>
      </w:pPr>
    </w:p>
    <w:p w14:paraId="21DDA33F" w14:textId="1910FD88" w:rsidR="00FD2140" w:rsidRDefault="00FD2140" w:rsidP="0009052C">
      <w:pPr>
        <w:tabs>
          <w:tab w:val="left" w:pos="831"/>
        </w:tabs>
        <w:spacing w:before="1"/>
        <w:ind w:left="709" w:right="438"/>
        <w:jc w:val="both"/>
        <w:rPr>
          <w:rFonts w:asciiTheme="minorHAnsi" w:hAnsiTheme="minorHAnsi" w:cstheme="minorHAnsi"/>
          <w:color w:val="000000" w:themeColor="text1"/>
          <w:lang w:val="en-GB"/>
        </w:rPr>
      </w:pPr>
      <w:r w:rsidRPr="002140E1">
        <w:rPr>
          <w:rFonts w:asciiTheme="minorHAnsi" w:hAnsiTheme="minorHAnsi" w:cstheme="minorHAnsi"/>
          <w:b/>
          <w:bCs/>
          <w:color w:val="000000" w:themeColor="text1"/>
          <w:lang w:val="en-GB"/>
        </w:rPr>
        <w:t>8.</w:t>
      </w:r>
      <w:r w:rsidRPr="002140E1">
        <w:rPr>
          <w:rFonts w:asciiTheme="minorHAnsi" w:hAnsiTheme="minorHAnsi" w:cstheme="minorHAnsi"/>
          <w:color w:val="000000" w:themeColor="text1"/>
          <w:lang w:val="en-GB"/>
        </w:rPr>
        <w:t> peisaje și situri importante din punct de vedere istoric, cultural sau arheologic.</w:t>
      </w:r>
    </w:p>
    <w:p w14:paraId="3BDB072C" w14:textId="77777777" w:rsidR="002E4789" w:rsidRPr="002140E1" w:rsidRDefault="002E4789" w:rsidP="0009052C">
      <w:pPr>
        <w:tabs>
          <w:tab w:val="left" w:pos="831"/>
        </w:tabs>
        <w:spacing w:before="1"/>
        <w:ind w:left="709" w:right="438"/>
        <w:jc w:val="both"/>
        <w:rPr>
          <w:rFonts w:asciiTheme="minorHAnsi" w:hAnsiTheme="minorHAnsi" w:cstheme="minorHAnsi"/>
          <w:color w:val="000000" w:themeColor="text1"/>
          <w:lang w:val="en-GB"/>
        </w:rPr>
      </w:pPr>
    </w:p>
    <w:p w14:paraId="7F396DE6" w14:textId="1A192425" w:rsidR="002140E1" w:rsidRPr="002140E1" w:rsidRDefault="002140E1" w:rsidP="0009052C">
      <w:pPr>
        <w:tabs>
          <w:tab w:val="left" w:pos="831"/>
        </w:tabs>
        <w:spacing w:before="1"/>
        <w:ind w:left="709" w:right="438"/>
        <w:jc w:val="both"/>
        <w:rPr>
          <w:rFonts w:asciiTheme="minorHAnsi" w:hAnsiTheme="minorHAnsi" w:cstheme="minorHAnsi"/>
          <w:color w:val="000000" w:themeColor="text1"/>
          <w:lang w:val="en-GB"/>
        </w:rPr>
      </w:pPr>
      <w:r w:rsidRPr="002140E1">
        <w:rPr>
          <w:rFonts w:asciiTheme="minorHAnsi" w:hAnsiTheme="minorHAnsi" w:cstheme="minorHAnsi"/>
          <w:color w:val="000000" w:themeColor="text1"/>
          <w:lang w:val="en-GB"/>
        </w:rPr>
        <w:t>Amplasamentul studiat nu se afla in peisaje și situri importante din punct de vedere istoric, cultural sau arheologic.</w:t>
      </w:r>
    </w:p>
    <w:p w14:paraId="37338337" w14:textId="77777777" w:rsidR="001468A2" w:rsidRPr="00662735" w:rsidRDefault="001468A2" w:rsidP="0009052C">
      <w:pPr>
        <w:tabs>
          <w:tab w:val="left" w:pos="831"/>
        </w:tabs>
        <w:spacing w:before="1"/>
        <w:ind w:left="709" w:right="438"/>
        <w:jc w:val="both"/>
        <w:rPr>
          <w:rFonts w:asciiTheme="minorHAnsi" w:hAnsiTheme="minorHAnsi" w:cstheme="minorHAnsi"/>
          <w:color w:val="FF0000"/>
        </w:rPr>
      </w:pPr>
    </w:p>
    <w:p w14:paraId="31E4F652" w14:textId="52C94E9E" w:rsidR="00506805" w:rsidRPr="009F6B88" w:rsidRDefault="00506805" w:rsidP="009F6B88">
      <w:pPr>
        <w:pStyle w:val="ListParagraph"/>
        <w:numPr>
          <w:ilvl w:val="0"/>
          <w:numId w:val="29"/>
        </w:numPr>
        <w:tabs>
          <w:tab w:val="left" w:pos="567"/>
        </w:tabs>
        <w:spacing w:before="1"/>
        <w:ind w:right="438"/>
        <w:jc w:val="both"/>
        <w:rPr>
          <w:rFonts w:asciiTheme="minorHAnsi" w:hAnsiTheme="minorHAnsi" w:cstheme="minorHAnsi"/>
          <w:b/>
          <w:color w:val="000000" w:themeColor="text1"/>
          <w:lang w:val="en-GB"/>
        </w:rPr>
      </w:pPr>
      <w:r w:rsidRPr="009F6B88">
        <w:rPr>
          <w:rFonts w:asciiTheme="minorHAnsi" w:hAnsiTheme="minorHAnsi" w:cstheme="minorHAnsi"/>
          <w:b/>
          <w:color w:val="000000" w:themeColor="text1"/>
          <w:lang w:val="en-GB"/>
        </w:rPr>
        <w:t>Tipurile și caracteristicile impactului potențial</w:t>
      </w:r>
    </w:p>
    <w:p w14:paraId="126BF601" w14:textId="77777777" w:rsidR="009F6B88" w:rsidRPr="009F6B88" w:rsidRDefault="009F6B88" w:rsidP="009F6B88">
      <w:pPr>
        <w:pStyle w:val="ListParagraph"/>
        <w:tabs>
          <w:tab w:val="left" w:pos="567"/>
        </w:tabs>
        <w:spacing w:before="1"/>
        <w:ind w:left="927" w:right="438" w:firstLine="0"/>
        <w:jc w:val="both"/>
        <w:rPr>
          <w:rFonts w:asciiTheme="minorHAnsi" w:hAnsiTheme="minorHAnsi" w:cstheme="minorHAnsi"/>
          <w:b/>
          <w:color w:val="000000" w:themeColor="text1"/>
          <w:lang w:val="en-GB"/>
        </w:rPr>
      </w:pPr>
    </w:p>
    <w:p w14:paraId="37CA7903" w14:textId="77777777" w:rsidR="00506805" w:rsidRPr="00F00A69" w:rsidRDefault="00506805" w:rsidP="0009052C">
      <w:pPr>
        <w:tabs>
          <w:tab w:val="left" w:pos="831"/>
        </w:tabs>
        <w:spacing w:before="1"/>
        <w:ind w:left="709" w:right="438"/>
        <w:jc w:val="both"/>
        <w:rPr>
          <w:rFonts w:asciiTheme="minorHAnsi" w:hAnsiTheme="minorHAnsi" w:cstheme="minorHAnsi"/>
          <w:color w:val="000000" w:themeColor="text1"/>
          <w:lang w:val="en-GB"/>
        </w:rPr>
      </w:pPr>
      <w:r w:rsidRPr="00F00A69">
        <w:rPr>
          <w:rFonts w:asciiTheme="minorHAnsi" w:hAnsiTheme="minorHAnsi" w:cstheme="minorHAnsi"/>
          <w:color w:val="000000" w:themeColor="text1"/>
          <w:lang w:val="en-GB"/>
        </w:rPr>
        <w:t>Efectele semnificative pe care le pot avea proiectele asupra mediului trebuie analizate în raport cu criteriile stabilite la pct. 1 și 2, având în vedere impactul proiectului asupra factorilor prevăzuți la art. 7 </w:t>
      </w:r>
      <w:hyperlink r:id="rId21" w:anchor="p-275167632" w:tgtFrame="_blank" w:history="1">
        <w:r w:rsidRPr="00F00A69">
          <w:rPr>
            <w:rStyle w:val="Hyperlink"/>
            <w:rFonts w:asciiTheme="minorHAnsi" w:hAnsiTheme="minorHAnsi" w:cstheme="minorHAnsi"/>
            <w:color w:val="000000" w:themeColor="text1"/>
            <w:lang w:val="en-GB"/>
          </w:rPr>
          <w:t>alin. (2)</w:t>
        </w:r>
      </w:hyperlink>
      <w:r w:rsidRPr="00F00A69">
        <w:rPr>
          <w:rFonts w:asciiTheme="minorHAnsi" w:hAnsiTheme="minorHAnsi" w:cstheme="minorHAnsi"/>
          <w:color w:val="000000" w:themeColor="text1"/>
          <w:lang w:val="en-GB"/>
        </w:rPr>
        <w:t> din prezenta lege, și ținând seama de:</w:t>
      </w:r>
    </w:p>
    <w:p w14:paraId="6D913E08" w14:textId="6CBF36AD" w:rsidR="00506805" w:rsidRPr="00F00A69" w:rsidRDefault="00506805" w:rsidP="00F00A69">
      <w:pPr>
        <w:pStyle w:val="ListParagraph"/>
        <w:numPr>
          <w:ilvl w:val="0"/>
          <w:numId w:val="30"/>
        </w:numPr>
        <w:tabs>
          <w:tab w:val="left" w:pos="831"/>
        </w:tabs>
        <w:spacing w:before="1"/>
        <w:ind w:right="438"/>
        <w:jc w:val="both"/>
        <w:rPr>
          <w:rFonts w:asciiTheme="minorHAnsi" w:hAnsiTheme="minorHAnsi" w:cstheme="minorHAnsi"/>
          <w:color w:val="000000" w:themeColor="text1"/>
          <w:lang w:val="en-GB"/>
        </w:rPr>
      </w:pPr>
      <w:r w:rsidRPr="00F00A69">
        <w:rPr>
          <w:rFonts w:asciiTheme="minorHAnsi" w:hAnsiTheme="minorHAnsi" w:cstheme="minorHAnsi"/>
          <w:color w:val="000000" w:themeColor="text1"/>
          <w:lang w:val="en-GB"/>
        </w:rPr>
        <w:t>importanța și extinderea spațială a impactului - de exemplu, zona geografică și dimensiunea populației care poate fi afectată;</w:t>
      </w:r>
    </w:p>
    <w:p w14:paraId="7B965C94" w14:textId="45E05DEA" w:rsidR="00F00A69" w:rsidRDefault="00F00A69" w:rsidP="00F00A69">
      <w:pPr>
        <w:tabs>
          <w:tab w:val="left" w:pos="831"/>
        </w:tabs>
        <w:spacing w:before="1"/>
        <w:ind w:right="438"/>
        <w:jc w:val="both"/>
        <w:rPr>
          <w:rFonts w:asciiTheme="minorHAnsi" w:hAnsiTheme="minorHAnsi" w:cstheme="minorHAnsi"/>
          <w:color w:val="FF0000"/>
          <w:lang w:val="en-GB"/>
        </w:rPr>
      </w:pPr>
    </w:p>
    <w:p w14:paraId="4B7FB0A0" w14:textId="4868861C" w:rsidR="00D666F1" w:rsidRPr="00D666F1" w:rsidRDefault="009F6B88" w:rsidP="009F6B88">
      <w:pPr>
        <w:tabs>
          <w:tab w:val="left" w:pos="831"/>
        </w:tabs>
        <w:spacing w:before="1"/>
        <w:ind w:left="810" w:right="438"/>
        <w:jc w:val="both"/>
        <w:rPr>
          <w:rFonts w:asciiTheme="minorHAnsi" w:hAnsiTheme="minorHAnsi" w:cstheme="minorHAnsi"/>
          <w:color w:val="000000" w:themeColor="text1"/>
          <w:lang w:val="en-GB"/>
        </w:rPr>
      </w:pPr>
      <w:r>
        <w:rPr>
          <w:rFonts w:asciiTheme="minorHAnsi" w:hAnsiTheme="minorHAnsi" w:cstheme="minorHAnsi"/>
          <w:color w:val="000000" w:themeColor="text1"/>
          <w:lang w:val="en-GB"/>
        </w:rPr>
        <w:t>S</w:t>
      </w:r>
      <w:r w:rsidR="00D666F1" w:rsidRPr="00D666F1">
        <w:rPr>
          <w:rFonts w:asciiTheme="minorHAnsi" w:hAnsiTheme="minorHAnsi" w:cstheme="minorHAnsi"/>
          <w:color w:val="000000" w:themeColor="text1"/>
          <w:lang w:val="en-GB"/>
        </w:rPr>
        <w:t xml:space="preserve">uprafața totală ocupată de </w:t>
      </w:r>
      <w:r>
        <w:rPr>
          <w:rFonts w:asciiTheme="minorHAnsi" w:hAnsiTheme="minorHAnsi" w:cstheme="minorHAnsi"/>
          <w:color w:val="000000" w:themeColor="text1"/>
          <w:lang w:val="en-GB"/>
        </w:rPr>
        <w:t>pod</w:t>
      </w:r>
      <w:r w:rsidR="00D666F1" w:rsidRPr="00D666F1">
        <w:rPr>
          <w:rFonts w:asciiTheme="minorHAnsi" w:hAnsiTheme="minorHAnsi" w:cstheme="minorHAnsi"/>
          <w:color w:val="000000" w:themeColor="text1"/>
          <w:lang w:val="en-GB"/>
        </w:rPr>
        <w:t xml:space="preserve"> cu amenajările conexe, este de </w:t>
      </w:r>
      <w:r>
        <w:rPr>
          <w:rFonts w:asciiTheme="minorHAnsi" w:hAnsiTheme="minorHAnsi" w:cstheme="minorHAnsi"/>
          <w:color w:val="000000" w:themeColor="text1"/>
          <w:lang w:val="en-GB"/>
        </w:rPr>
        <w:t>6428</w:t>
      </w:r>
      <w:r w:rsidR="00D666F1" w:rsidRPr="00D666F1">
        <w:rPr>
          <w:rFonts w:asciiTheme="minorHAnsi" w:hAnsiTheme="minorHAnsi" w:cstheme="minorHAnsi"/>
          <w:color w:val="000000" w:themeColor="text1"/>
          <w:lang w:val="en-GB"/>
        </w:rPr>
        <w:t xml:space="preserve"> mp, aceasta suprafata se afla integral         in intravilanul Municipiului </w:t>
      </w:r>
      <w:r>
        <w:rPr>
          <w:rFonts w:asciiTheme="minorHAnsi" w:hAnsiTheme="minorHAnsi" w:cstheme="minorHAnsi"/>
          <w:color w:val="000000" w:themeColor="text1"/>
          <w:lang w:val="en-GB"/>
        </w:rPr>
        <w:t>Cluj - Napoca</w:t>
      </w:r>
      <w:r w:rsidR="00D666F1" w:rsidRPr="00D666F1">
        <w:rPr>
          <w:rFonts w:asciiTheme="minorHAnsi" w:hAnsiTheme="minorHAnsi" w:cstheme="minorHAnsi"/>
          <w:color w:val="000000" w:themeColor="text1"/>
          <w:lang w:val="en-GB"/>
        </w:rPr>
        <w:t>.</w:t>
      </w:r>
    </w:p>
    <w:p w14:paraId="16A8546B" w14:textId="460CB51A" w:rsidR="00F00A69" w:rsidRDefault="00F00A69" w:rsidP="00F00A69">
      <w:pPr>
        <w:tabs>
          <w:tab w:val="left" w:pos="831"/>
        </w:tabs>
        <w:spacing w:before="1"/>
        <w:ind w:right="438"/>
        <w:jc w:val="both"/>
        <w:rPr>
          <w:rFonts w:asciiTheme="minorHAnsi" w:hAnsiTheme="minorHAnsi" w:cstheme="minorHAnsi"/>
          <w:color w:val="FF0000"/>
          <w:lang w:val="en-GB"/>
        </w:rPr>
      </w:pPr>
    </w:p>
    <w:p w14:paraId="78059FDB" w14:textId="47767647" w:rsidR="00506805" w:rsidRDefault="00506805" w:rsidP="00B54247">
      <w:pPr>
        <w:pStyle w:val="ListParagraph"/>
        <w:numPr>
          <w:ilvl w:val="0"/>
          <w:numId w:val="30"/>
        </w:numPr>
        <w:tabs>
          <w:tab w:val="left" w:pos="831"/>
        </w:tabs>
        <w:spacing w:before="1"/>
        <w:ind w:left="851" w:right="438"/>
        <w:jc w:val="both"/>
        <w:rPr>
          <w:rFonts w:asciiTheme="minorHAnsi" w:hAnsiTheme="minorHAnsi" w:cstheme="minorHAnsi"/>
          <w:color w:val="000000" w:themeColor="text1"/>
          <w:lang w:val="en-GB"/>
        </w:rPr>
      </w:pPr>
      <w:r w:rsidRPr="00B54247">
        <w:rPr>
          <w:rFonts w:asciiTheme="minorHAnsi" w:hAnsiTheme="minorHAnsi" w:cstheme="minorHAnsi"/>
          <w:color w:val="000000" w:themeColor="text1"/>
          <w:lang w:val="en-GB"/>
        </w:rPr>
        <w:t>natura impactului;</w:t>
      </w:r>
    </w:p>
    <w:p w14:paraId="0FFB2F4B" w14:textId="77777777" w:rsidR="009F6B88" w:rsidRDefault="009F6B88" w:rsidP="00B54247">
      <w:pPr>
        <w:tabs>
          <w:tab w:val="left" w:pos="831"/>
        </w:tabs>
        <w:spacing w:before="1"/>
        <w:ind w:left="851" w:right="438"/>
        <w:jc w:val="both"/>
        <w:rPr>
          <w:rFonts w:asciiTheme="minorHAnsi" w:hAnsiTheme="minorHAnsi" w:cstheme="minorHAnsi"/>
          <w:color w:val="000000" w:themeColor="text1"/>
          <w:lang w:val="en-GB"/>
        </w:rPr>
      </w:pPr>
    </w:p>
    <w:p w14:paraId="3AEF2567" w14:textId="1D36A304" w:rsidR="00B54247" w:rsidRPr="00B54247" w:rsidRDefault="009F6B88" w:rsidP="00B54247">
      <w:pPr>
        <w:tabs>
          <w:tab w:val="left" w:pos="831"/>
        </w:tabs>
        <w:spacing w:before="1"/>
        <w:ind w:left="851" w:right="438"/>
        <w:jc w:val="both"/>
        <w:rPr>
          <w:rFonts w:asciiTheme="minorHAnsi" w:hAnsiTheme="minorHAnsi" w:cstheme="minorHAnsi"/>
          <w:color w:val="000000" w:themeColor="text1"/>
          <w:lang w:val="en-GB"/>
        </w:rPr>
      </w:pPr>
      <w:r>
        <w:rPr>
          <w:rFonts w:asciiTheme="minorHAnsi" w:hAnsiTheme="minorHAnsi" w:cstheme="minorHAnsi"/>
          <w:color w:val="000000" w:themeColor="text1"/>
          <w:lang w:val="en-GB"/>
        </w:rPr>
        <w:t>L</w:t>
      </w:r>
      <w:r w:rsidR="00B54247" w:rsidRPr="00B54247">
        <w:rPr>
          <w:rFonts w:asciiTheme="minorHAnsi" w:hAnsiTheme="minorHAnsi" w:cstheme="minorHAnsi"/>
          <w:color w:val="000000" w:themeColor="text1"/>
          <w:lang w:val="en-GB"/>
        </w:rPr>
        <w:t>ucrările ce urmează a fi executate pentru realizarea proiectului, nu vor avea un impact negativ semnificativ asupra factorilor de mediu, iar persoanele direct afectate sunt în număr redus, pe termen scurt și numai pentru perioada de realizare a proiectului;</w:t>
      </w:r>
    </w:p>
    <w:p w14:paraId="7013A3D5" w14:textId="77777777" w:rsidR="00B54247" w:rsidRPr="00B54247" w:rsidRDefault="00B54247" w:rsidP="00B54247">
      <w:pPr>
        <w:tabs>
          <w:tab w:val="left" w:pos="831"/>
        </w:tabs>
        <w:spacing w:before="1"/>
        <w:ind w:right="438"/>
        <w:jc w:val="both"/>
        <w:rPr>
          <w:rFonts w:asciiTheme="minorHAnsi" w:hAnsiTheme="minorHAnsi" w:cstheme="minorHAnsi"/>
          <w:color w:val="FF0000"/>
          <w:lang w:val="en-GB"/>
        </w:rPr>
      </w:pPr>
    </w:p>
    <w:p w14:paraId="0AD28494" w14:textId="55C24699" w:rsidR="00506805" w:rsidRPr="00E225FE" w:rsidRDefault="00506805" w:rsidP="006D669A">
      <w:pPr>
        <w:pStyle w:val="ListParagraph"/>
        <w:numPr>
          <w:ilvl w:val="0"/>
          <w:numId w:val="30"/>
        </w:numPr>
        <w:tabs>
          <w:tab w:val="left" w:pos="831"/>
        </w:tabs>
        <w:spacing w:before="1"/>
        <w:ind w:right="438"/>
        <w:jc w:val="both"/>
        <w:rPr>
          <w:rFonts w:asciiTheme="minorHAnsi" w:hAnsiTheme="minorHAnsi" w:cstheme="minorHAnsi"/>
          <w:color w:val="000000" w:themeColor="text1"/>
          <w:lang w:val="en-GB"/>
        </w:rPr>
      </w:pPr>
      <w:r w:rsidRPr="00E225FE">
        <w:rPr>
          <w:rFonts w:asciiTheme="minorHAnsi" w:hAnsiTheme="minorHAnsi" w:cstheme="minorHAnsi"/>
          <w:color w:val="000000" w:themeColor="text1"/>
          <w:lang w:val="en-GB"/>
        </w:rPr>
        <w:t>natura transfrontalieră a impactului;</w:t>
      </w:r>
    </w:p>
    <w:p w14:paraId="752557DA" w14:textId="459AC24B" w:rsidR="006D669A" w:rsidRDefault="006D669A" w:rsidP="001725E1">
      <w:pPr>
        <w:tabs>
          <w:tab w:val="left" w:pos="831"/>
        </w:tabs>
        <w:spacing w:before="1"/>
        <w:ind w:left="851" w:right="438"/>
        <w:jc w:val="both"/>
        <w:rPr>
          <w:rFonts w:asciiTheme="minorHAnsi" w:hAnsiTheme="minorHAnsi" w:cstheme="minorHAnsi"/>
          <w:color w:val="FF0000"/>
          <w:lang w:val="en-GB"/>
        </w:rPr>
      </w:pPr>
    </w:p>
    <w:p w14:paraId="03334D2A" w14:textId="6FC45042" w:rsidR="00FC30A1" w:rsidRPr="00FC30A1" w:rsidRDefault="009F6B88" w:rsidP="00FC30A1">
      <w:pPr>
        <w:tabs>
          <w:tab w:val="left" w:pos="831"/>
        </w:tabs>
        <w:spacing w:before="1"/>
        <w:ind w:left="851" w:right="438"/>
        <w:jc w:val="both"/>
        <w:rPr>
          <w:rFonts w:asciiTheme="minorHAnsi" w:hAnsiTheme="minorHAnsi" w:cstheme="minorHAnsi"/>
          <w:color w:val="000000" w:themeColor="text1"/>
          <w:lang w:val="en-GB"/>
        </w:rPr>
      </w:pPr>
      <w:r>
        <w:rPr>
          <w:rFonts w:asciiTheme="minorHAnsi" w:hAnsiTheme="minorHAnsi" w:cstheme="minorHAnsi"/>
          <w:color w:val="000000" w:themeColor="text1"/>
          <w:lang w:val="en-GB"/>
        </w:rPr>
        <w:t>L</w:t>
      </w:r>
      <w:r w:rsidR="00FC30A1" w:rsidRPr="00FC30A1">
        <w:rPr>
          <w:rFonts w:asciiTheme="minorHAnsi" w:hAnsiTheme="minorHAnsi" w:cstheme="minorHAnsi"/>
          <w:color w:val="000000" w:themeColor="text1"/>
          <w:lang w:val="en-GB"/>
        </w:rPr>
        <w:t>ucrarile propuse nu au impact transfrontalier.</w:t>
      </w:r>
    </w:p>
    <w:p w14:paraId="5D1C9295" w14:textId="77777777" w:rsidR="00D85D91" w:rsidRDefault="00D85D91" w:rsidP="001725E1">
      <w:pPr>
        <w:tabs>
          <w:tab w:val="left" w:pos="831"/>
        </w:tabs>
        <w:spacing w:before="1"/>
        <w:ind w:left="851" w:right="438"/>
        <w:jc w:val="both"/>
        <w:rPr>
          <w:rFonts w:asciiTheme="minorHAnsi" w:hAnsiTheme="minorHAnsi" w:cstheme="minorHAnsi"/>
          <w:color w:val="FF0000"/>
          <w:lang w:val="en-GB"/>
        </w:rPr>
      </w:pPr>
    </w:p>
    <w:p w14:paraId="4934EA85" w14:textId="4F4EDDA6" w:rsidR="00506805" w:rsidRPr="00F652FE" w:rsidRDefault="00506805" w:rsidP="002B0571">
      <w:pPr>
        <w:pStyle w:val="ListParagraph"/>
        <w:numPr>
          <w:ilvl w:val="0"/>
          <w:numId w:val="30"/>
        </w:numPr>
        <w:tabs>
          <w:tab w:val="left" w:pos="831"/>
        </w:tabs>
        <w:spacing w:before="1"/>
        <w:ind w:right="438"/>
        <w:jc w:val="both"/>
        <w:rPr>
          <w:rFonts w:asciiTheme="minorHAnsi" w:hAnsiTheme="minorHAnsi" w:cstheme="minorHAnsi"/>
          <w:color w:val="000000" w:themeColor="text1"/>
          <w:lang w:val="en-GB"/>
        </w:rPr>
      </w:pPr>
      <w:r w:rsidRPr="00F652FE">
        <w:rPr>
          <w:rFonts w:asciiTheme="minorHAnsi" w:hAnsiTheme="minorHAnsi" w:cstheme="minorHAnsi"/>
          <w:color w:val="000000" w:themeColor="text1"/>
          <w:lang w:val="en-GB"/>
        </w:rPr>
        <w:t>intensitatea și complexitatea impactului;</w:t>
      </w:r>
    </w:p>
    <w:p w14:paraId="3E00F8DC" w14:textId="426EBCC9" w:rsidR="002B0571" w:rsidRPr="00F652FE" w:rsidRDefault="002B0571" w:rsidP="002B0571">
      <w:pPr>
        <w:tabs>
          <w:tab w:val="left" w:pos="831"/>
        </w:tabs>
        <w:spacing w:before="1"/>
        <w:ind w:right="438"/>
        <w:jc w:val="both"/>
        <w:rPr>
          <w:rFonts w:asciiTheme="minorHAnsi" w:hAnsiTheme="minorHAnsi" w:cstheme="minorHAnsi"/>
          <w:color w:val="000000" w:themeColor="text1"/>
          <w:lang w:val="en-GB"/>
        </w:rPr>
      </w:pPr>
    </w:p>
    <w:p w14:paraId="2D4D4BE8" w14:textId="3405AD5C" w:rsidR="002B0571" w:rsidRPr="00F652FE" w:rsidRDefault="00F652FE" w:rsidP="00F652FE">
      <w:pPr>
        <w:tabs>
          <w:tab w:val="left" w:pos="831"/>
        </w:tabs>
        <w:spacing w:before="1"/>
        <w:ind w:right="438"/>
        <w:jc w:val="both"/>
        <w:rPr>
          <w:rFonts w:asciiTheme="minorHAnsi" w:hAnsiTheme="minorHAnsi" w:cstheme="minorHAnsi"/>
          <w:color w:val="FF0000"/>
          <w:lang w:val="en-GB"/>
        </w:rPr>
      </w:pPr>
      <w:r w:rsidRPr="00F652FE">
        <w:rPr>
          <w:rFonts w:asciiTheme="minorHAnsi" w:hAnsiTheme="minorHAnsi" w:cstheme="minorHAnsi"/>
          <w:color w:val="000000" w:themeColor="text1"/>
          <w:lang w:val="en-GB"/>
        </w:rPr>
        <w:t xml:space="preserve">                </w:t>
      </w:r>
      <w:r w:rsidR="009F6B88">
        <w:rPr>
          <w:rFonts w:asciiTheme="minorHAnsi" w:hAnsiTheme="minorHAnsi" w:cstheme="minorHAnsi"/>
          <w:color w:val="000000" w:themeColor="text1"/>
          <w:lang w:val="en-GB"/>
        </w:rPr>
        <w:t>I</w:t>
      </w:r>
      <w:r w:rsidRPr="00F652FE">
        <w:rPr>
          <w:rFonts w:asciiTheme="minorHAnsi" w:hAnsiTheme="minorHAnsi" w:cstheme="minorHAnsi"/>
          <w:color w:val="000000" w:themeColor="text1"/>
          <w:lang w:val="en-GB"/>
        </w:rPr>
        <w:t>mpact redus, reversibil, acesta se manifesta numai pe durata de realizare a lucrărilor;</w:t>
      </w:r>
    </w:p>
    <w:p w14:paraId="31CFAA47" w14:textId="77777777" w:rsidR="002B0571" w:rsidRPr="002B0571" w:rsidRDefault="002B0571" w:rsidP="002B0571">
      <w:pPr>
        <w:tabs>
          <w:tab w:val="left" w:pos="831"/>
        </w:tabs>
        <w:spacing w:before="1"/>
        <w:ind w:right="438"/>
        <w:jc w:val="both"/>
        <w:rPr>
          <w:rFonts w:asciiTheme="minorHAnsi" w:hAnsiTheme="minorHAnsi" w:cstheme="minorHAnsi"/>
          <w:color w:val="FF0000"/>
          <w:lang w:val="en-GB"/>
        </w:rPr>
      </w:pPr>
    </w:p>
    <w:p w14:paraId="0E15D878" w14:textId="3FA78715" w:rsidR="00506805" w:rsidRPr="00765014" w:rsidRDefault="00506805" w:rsidP="00F062FF">
      <w:pPr>
        <w:pStyle w:val="ListParagraph"/>
        <w:numPr>
          <w:ilvl w:val="0"/>
          <w:numId w:val="30"/>
        </w:numPr>
        <w:tabs>
          <w:tab w:val="left" w:pos="831"/>
        </w:tabs>
        <w:spacing w:before="1"/>
        <w:ind w:right="438"/>
        <w:jc w:val="both"/>
        <w:rPr>
          <w:rFonts w:asciiTheme="minorHAnsi" w:hAnsiTheme="minorHAnsi" w:cstheme="minorHAnsi"/>
          <w:color w:val="000000" w:themeColor="text1"/>
          <w:lang w:val="en-GB"/>
        </w:rPr>
      </w:pPr>
      <w:r w:rsidRPr="00765014">
        <w:rPr>
          <w:rFonts w:asciiTheme="minorHAnsi" w:hAnsiTheme="minorHAnsi" w:cstheme="minorHAnsi"/>
          <w:color w:val="000000" w:themeColor="text1"/>
          <w:lang w:val="en-GB"/>
        </w:rPr>
        <w:t>probabilitatea impactului;</w:t>
      </w:r>
    </w:p>
    <w:p w14:paraId="18F5FBC9" w14:textId="77777777" w:rsidR="00765014" w:rsidRPr="00765014" w:rsidRDefault="00765014" w:rsidP="00765014">
      <w:pPr>
        <w:pStyle w:val="ListParagraph"/>
        <w:tabs>
          <w:tab w:val="left" w:pos="831"/>
        </w:tabs>
        <w:spacing w:before="1"/>
        <w:ind w:left="1069" w:right="438" w:firstLine="0"/>
        <w:jc w:val="both"/>
        <w:rPr>
          <w:rFonts w:asciiTheme="minorHAnsi" w:hAnsiTheme="minorHAnsi" w:cstheme="minorHAnsi"/>
          <w:color w:val="000000" w:themeColor="text1"/>
          <w:lang w:val="en-GB"/>
        </w:rPr>
      </w:pPr>
    </w:p>
    <w:p w14:paraId="611E4E1B" w14:textId="01A8A499" w:rsidR="00F062FF" w:rsidRPr="00765014" w:rsidRDefault="00765014" w:rsidP="00765014">
      <w:pPr>
        <w:tabs>
          <w:tab w:val="left" w:pos="831"/>
        </w:tabs>
        <w:spacing w:before="1"/>
        <w:ind w:right="438"/>
        <w:jc w:val="both"/>
        <w:rPr>
          <w:rFonts w:asciiTheme="minorHAnsi" w:hAnsiTheme="minorHAnsi" w:cstheme="minorHAnsi"/>
          <w:color w:val="000000" w:themeColor="text1"/>
          <w:lang w:val="en-GB"/>
        </w:rPr>
      </w:pPr>
      <w:r w:rsidRPr="00765014">
        <w:rPr>
          <w:rFonts w:asciiTheme="minorHAnsi" w:hAnsiTheme="minorHAnsi" w:cstheme="minorHAnsi"/>
          <w:color w:val="000000" w:themeColor="text1"/>
          <w:lang w:val="en-GB"/>
        </w:rPr>
        <w:tab/>
      </w:r>
      <w:r w:rsidR="009F6B88">
        <w:rPr>
          <w:rFonts w:asciiTheme="minorHAnsi" w:hAnsiTheme="minorHAnsi" w:cstheme="minorHAnsi"/>
          <w:color w:val="000000" w:themeColor="text1"/>
          <w:lang w:val="en-GB"/>
        </w:rPr>
        <w:t>R</w:t>
      </w:r>
      <w:r w:rsidRPr="00765014">
        <w:rPr>
          <w:rFonts w:asciiTheme="minorHAnsi" w:hAnsiTheme="minorHAnsi" w:cstheme="minorHAnsi"/>
          <w:color w:val="000000" w:themeColor="text1"/>
          <w:lang w:val="en-GB"/>
        </w:rPr>
        <w:t>edusa, acesta se manifesta numai pe durata de realizare a lucrărilor;</w:t>
      </w:r>
    </w:p>
    <w:p w14:paraId="7F31ECF0" w14:textId="180F51B4" w:rsidR="00F062FF" w:rsidRDefault="00765014" w:rsidP="00F062FF">
      <w:pPr>
        <w:tabs>
          <w:tab w:val="left" w:pos="831"/>
        </w:tabs>
        <w:spacing w:before="1"/>
        <w:ind w:right="438"/>
        <w:jc w:val="both"/>
        <w:rPr>
          <w:rFonts w:asciiTheme="minorHAnsi" w:hAnsiTheme="minorHAnsi" w:cstheme="minorHAnsi"/>
          <w:color w:val="FF0000"/>
          <w:lang w:val="en-GB"/>
        </w:rPr>
      </w:pPr>
      <w:r>
        <w:rPr>
          <w:rFonts w:asciiTheme="minorHAnsi" w:hAnsiTheme="minorHAnsi" w:cstheme="minorHAnsi"/>
          <w:color w:val="FF0000"/>
          <w:lang w:val="en-GB"/>
        </w:rPr>
        <w:tab/>
      </w:r>
    </w:p>
    <w:p w14:paraId="771E3980" w14:textId="55D5C6D2" w:rsidR="00506805" w:rsidRPr="00830714" w:rsidRDefault="00506805" w:rsidP="00830714">
      <w:pPr>
        <w:pStyle w:val="ListParagraph"/>
        <w:numPr>
          <w:ilvl w:val="0"/>
          <w:numId w:val="30"/>
        </w:numPr>
        <w:tabs>
          <w:tab w:val="left" w:pos="831"/>
        </w:tabs>
        <w:spacing w:before="1"/>
        <w:ind w:right="438"/>
        <w:jc w:val="both"/>
        <w:rPr>
          <w:rFonts w:asciiTheme="minorHAnsi" w:hAnsiTheme="minorHAnsi" w:cstheme="minorHAnsi"/>
          <w:color w:val="000000" w:themeColor="text1"/>
          <w:lang w:val="en-GB"/>
        </w:rPr>
      </w:pPr>
      <w:r w:rsidRPr="00830714">
        <w:rPr>
          <w:rFonts w:asciiTheme="minorHAnsi" w:hAnsiTheme="minorHAnsi" w:cstheme="minorHAnsi"/>
          <w:color w:val="000000" w:themeColor="text1"/>
          <w:lang w:val="en-GB"/>
        </w:rPr>
        <w:t>debutul, durata, frecvența și reversibilitatea preconizate ale impactului;</w:t>
      </w:r>
    </w:p>
    <w:p w14:paraId="4EED3C65" w14:textId="7527AAE7" w:rsidR="00830714" w:rsidRPr="00830714" w:rsidRDefault="00830714" w:rsidP="00830714">
      <w:pPr>
        <w:tabs>
          <w:tab w:val="left" w:pos="831"/>
        </w:tabs>
        <w:spacing w:before="1"/>
        <w:ind w:right="438"/>
        <w:jc w:val="both"/>
        <w:rPr>
          <w:rFonts w:asciiTheme="minorHAnsi" w:hAnsiTheme="minorHAnsi" w:cstheme="minorHAnsi"/>
          <w:color w:val="000000" w:themeColor="text1"/>
          <w:lang w:val="en-GB"/>
        </w:rPr>
      </w:pPr>
    </w:p>
    <w:p w14:paraId="0DD46059" w14:textId="13023CED" w:rsidR="00830714" w:rsidRPr="00830714" w:rsidRDefault="00830714" w:rsidP="00830714">
      <w:pPr>
        <w:tabs>
          <w:tab w:val="left" w:pos="831"/>
        </w:tabs>
        <w:spacing w:before="1"/>
        <w:ind w:right="438"/>
        <w:jc w:val="both"/>
        <w:rPr>
          <w:rFonts w:asciiTheme="minorHAnsi" w:hAnsiTheme="minorHAnsi" w:cstheme="minorHAnsi"/>
          <w:color w:val="000000" w:themeColor="text1"/>
          <w:lang w:val="en-GB"/>
        </w:rPr>
      </w:pPr>
      <w:r w:rsidRPr="00830714">
        <w:rPr>
          <w:rFonts w:asciiTheme="minorHAnsi" w:hAnsiTheme="minorHAnsi" w:cstheme="minorHAnsi"/>
          <w:color w:val="000000" w:themeColor="text1"/>
          <w:lang w:val="en-GB"/>
        </w:rPr>
        <w:tab/>
      </w:r>
      <w:r w:rsidR="009F6B88">
        <w:rPr>
          <w:rFonts w:asciiTheme="minorHAnsi" w:hAnsiTheme="minorHAnsi" w:cstheme="minorHAnsi"/>
          <w:color w:val="000000" w:themeColor="text1"/>
          <w:lang w:val="en-GB"/>
        </w:rPr>
        <w:t>I</w:t>
      </w:r>
      <w:r w:rsidRPr="00830714">
        <w:rPr>
          <w:rFonts w:asciiTheme="minorHAnsi" w:hAnsiTheme="minorHAnsi" w:cstheme="minorHAnsi"/>
          <w:color w:val="000000" w:themeColor="text1"/>
          <w:lang w:val="en-GB"/>
        </w:rPr>
        <w:t>mpact redus, reversibil, acesta se manifesta numai pe durata de realizare a lucrărilor;</w:t>
      </w:r>
    </w:p>
    <w:p w14:paraId="1F569FE4" w14:textId="77777777" w:rsidR="00830714" w:rsidRPr="00830714" w:rsidRDefault="00830714" w:rsidP="00830714">
      <w:pPr>
        <w:tabs>
          <w:tab w:val="left" w:pos="831"/>
        </w:tabs>
        <w:spacing w:before="1"/>
        <w:ind w:right="438"/>
        <w:jc w:val="both"/>
        <w:rPr>
          <w:rFonts w:asciiTheme="minorHAnsi" w:hAnsiTheme="minorHAnsi" w:cstheme="minorHAnsi"/>
          <w:color w:val="FF0000"/>
          <w:lang w:val="en-GB"/>
        </w:rPr>
      </w:pPr>
    </w:p>
    <w:p w14:paraId="5D90CF65" w14:textId="18C1E5F7" w:rsidR="00506805" w:rsidRPr="003C15A0" w:rsidRDefault="00506805" w:rsidP="00AD7978">
      <w:pPr>
        <w:pStyle w:val="ListParagraph"/>
        <w:numPr>
          <w:ilvl w:val="0"/>
          <w:numId w:val="30"/>
        </w:numPr>
        <w:tabs>
          <w:tab w:val="left" w:pos="831"/>
        </w:tabs>
        <w:spacing w:before="1"/>
        <w:ind w:right="438"/>
        <w:jc w:val="both"/>
        <w:rPr>
          <w:rFonts w:asciiTheme="minorHAnsi" w:hAnsiTheme="minorHAnsi" w:cstheme="minorHAnsi"/>
          <w:color w:val="000000" w:themeColor="text1"/>
          <w:lang w:val="en-GB"/>
        </w:rPr>
      </w:pPr>
      <w:r w:rsidRPr="003C15A0">
        <w:rPr>
          <w:rFonts w:asciiTheme="minorHAnsi" w:hAnsiTheme="minorHAnsi" w:cstheme="minorHAnsi"/>
          <w:color w:val="000000" w:themeColor="text1"/>
          <w:lang w:val="en-GB"/>
        </w:rPr>
        <w:t>cumularea impactului cu impactul altor proiecte existente și/sau aprobate;</w:t>
      </w:r>
    </w:p>
    <w:p w14:paraId="295682DA" w14:textId="282AE540" w:rsidR="00AD7978" w:rsidRPr="003C15A0" w:rsidRDefault="00AD7978" w:rsidP="00AD7978">
      <w:pPr>
        <w:tabs>
          <w:tab w:val="left" w:pos="831"/>
        </w:tabs>
        <w:spacing w:before="1"/>
        <w:ind w:right="438"/>
        <w:jc w:val="both"/>
        <w:rPr>
          <w:rFonts w:asciiTheme="minorHAnsi" w:hAnsiTheme="minorHAnsi" w:cstheme="minorHAnsi"/>
          <w:color w:val="000000" w:themeColor="text1"/>
          <w:lang w:val="en-GB"/>
        </w:rPr>
      </w:pPr>
    </w:p>
    <w:p w14:paraId="491C657C" w14:textId="77777777" w:rsidR="003C15A0" w:rsidRPr="003C15A0" w:rsidRDefault="003C15A0" w:rsidP="003C15A0">
      <w:pPr>
        <w:tabs>
          <w:tab w:val="left" w:pos="831"/>
        </w:tabs>
        <w:spacing w:before="1"/>
        <w:ind w:right="438"/>
        <w:jc w:val="both"/>
        <w:rPr>
          <w:rFonts w:asciiTheme="minorHAnsi" w:hAnsiTheme="minorHAnsi" w:cstheme="minorHAnsi"/>
          <w:color w:val="000000" w:themeColor="text1"/>
          <w:lang w:val="en-GB"/>
        </w:rPr>
      </w:pPr>
      <w:r w:rsidRPr="003C15A0">
        <w:rPr>
          <w:rFonts w:asciiTheme="minorHAnsi" w:hAnsiTheme="minorHAnsi" w:cstheme="minorHAnsi"/>
          <w:color w:val="000000" w:themeColor="text1"/>
          <w:lang w:val="en-GB"/>
        </w:rPr>
        <w:tab/>
        <w:t>Proiectul nu are efect cumulativ cu alte proiecte in aceasta zona, astfel impactul nu se cumuleaza.</w:t>
      </w:r>
    </w:p>
    <w:p w14:paraId="0EAE34FA" w14:textId="3E71D549" w:rsidR="00AD7978" w:rsidRPr="00AD7978" w:rsidRDefault="00AD7978" w:rsidP="00AD7978">
      <w:pPr>
        <w:tabs>
          <w:tab w:val="left" w:pos="831"/>
        </w:tabs>
        <w:spacing w:before="1"/>
        <w:ind w:right="438"/>
        <w:jc w:val="both"/>
        <w:rPr>
          <w:rFonts w:asciiTheme="minorHAnsi" w:hAnsiTheme="minorHAnsi" w:cstheme="minorHAnsi"/>
          <w:color w:val="FF0000"/>
          <w:lang w:val="en-GB"/>
        </w:rPr>
      </w:pPr>
    </w:p>
    <w:p w14:paraId="1771451D" w14:textId="1B165521" w:rsidR="00506805" w:rsidRPr="00CD47A5" w:rsidRDefault="00506805" w:rsidP="00CD47A5">
      <w:pPr>
        <w:pStyle w:val="ListParagraph"/>
        <w:numPr>
          <w:ilvl w:val="0"/>
          <w:numId w:val="30"/>
        </w:numPr>
        <w:tabs>
          <w:tab w:val="left" w:pos="831"/>
        </w:tabs>
        <w:spacing w:before="1"/>
        <w:ind w:right="438"/>
        <w:jc w:val="both"/>
        <w:rPr>
          <w:rFonts w:asciiTheme="minorHAnsi" w:hAnsiTheme="minorHAnsi" w:cstheme="minorHAnsi"/>
          <w:color w:val="000000" w:themeColor="text1"/>
          <w:lang w:val="en-GB"/>
        </w:rPr>
      </w:pPr>
      <w:r w:rsidRPr="00CD47A5">
        <w:rPr>
          <w:rFonts w:asciiTheme="minorHAnsi" w:hAnsiTheme="minorHAnsi" w:cstheme="minorHAnsi"/>
          <w:color w:val="000000" w:themeColor="text1"/>
          <w:lang w:val="en-GB"/>
        </w:rPr>
        <w:t>posibilitatea de reducere efectivă a impactului.</w:t>
      </w:r>
    </w:p>
    <w:p w14:paraId="501A27EE" w14:textId="43B97F9D" w:rsidR="00CD47A5" w:rsidRPr="00CD47A5" w:rsidRDefault="00CD47A5" w:rsidP="00CD47A5">
      <w:pPr>
        <w:tabs>
          <w:tab w:val="left" w:pos="831"/>
        </w:tabs>
        <w:spacing w:before="1"/>
        <w:ind w:right="438"/>
        <w:jc w:val="both"/>
        <w:rPr>
          <w:rFonts w:asciiTheme="minorHAnsi" w:hAnsiTheme="minorHAnsi" w:cstheme="minorHAnsi"/>
          <w:color w:val="000000" w:themeColor="text1"/>
          <w:lang w:val="en-GB"/>
        </w:rPr>
      </w:pPr>
    </w:p>
    <w:p w14:paraId="555BC277" w14:textId="6F2AD5CA" w:rsidR="00CD47A5" w:rsidRDefault="00CD47A5" w:rsidP="00CD47A5">
      <w:pPr>
        <w:tabs>
          <w:tab w:val="left" w:pos="831"/>
        </w:tabs>
        <w:spacing w:before="1"/>
        <w:ind w:left="851" w:right="438"/>
        <w:jc w:val="both"/>
        <w:rPr>
          <w:rFonts w:asciiTheme="minorHAnsi" w:hAnsiTheme="minorHAnsi" w:cstheme="minorHAnsi"/>
          <w:color w:val="000000" w:themeColor="text1"/>
        </w:rPr>
      </w:pPr>
      <w:r w:rsidRPr="00CD47A5">
        <w:rPr>
          <w:rFonts w:asciiTheme="minorHAnsi" w:hAnsiTheme="minorHAnsi" w:cstheme="minorHAnsi"/>
          <w:color w:val="000000" w:themeColor="text1"/>
          <w:lang w:val="en-GB"/>
        </w:rPr>
        <w:tab/>
        <w:t xml:space="preserve">Impactul proiectului este scazut acesta este prezent doar pe durata executarii lucrarilor, prin respectarea masurilor prevazute pentru protectia mediului impactul este redus la limitele admisibile, </w:t>
      </w:r>
      <w:r w:rsidRPr="00CD47A5">
        <w:rPr>
          <w:rFonts w:asciiTheme="minorHAnsi" w:hAnsiTheme="minorHAnsi" w:cstheme="minorHAnsi"/>
          <w:color w:val="000000" w:themeColor="text1"/>
        </w:rPr>
        <w:t xml:space="preserve">dintre acestea amintim : </w:t>
      </w:r>
    </w:p>
    <w:p w14:paraId="5958901B" w14:textId="77777777" w:rsidR="00F54C51" w:rsidRPr="00CD47A5" w:rsidRDefault="00F54C51" w:rsidP="00F54C51">
      <w:pPr>
        <w:tabs>
          <w:tab w:val="left" w:pos="1701"/>
        </w:tabs>
        <w:spacing w:before="1"/>
        <w:ind w:left="1701" w:right="438"/>
        <w:jc w:val="both"/>
        <w:rPr>
          <w:rFonts w:asciiTheme="minorHAnsi" w:hAnsiTheme="minorHAnsi" w:cstheme="minorHAnsi"/>
          <w:color w:val="000000" w:themeColor="text1"/>
        </w:rPr>
      </w:pPr>
    </w:p>
    <w:p w14:paraId="0AB8EF1B" w14:textId="77777777" w:rsidR="00F54C51" w:rsidRPr="00F54C51" w:rsidRDefault="00F54C51" w:rsidP="00F54C51">
      <w:pPr>
        <w:numPr>
          <w:ilvl w:val="0"/>
          <w:numId w:val="31"/>
        </w:numPr>
        <w:tabs>
          <w:tab w:val="left" w:pos="1701"/>
        </w:tabs>
        <w:spacing w:before="1"/>
        <w:ind w:left="1701" w:right="438"/>
        <w:jc w:val="both"/>
        <w:rPr>
          <w:rFonts w:asciiTheme="minorHAnsi" w:hAnsiTheme="minorHAnsi" w:cstheme="minorHAnsi"/>
          <w:color w:val="000000" w:themeColor="text1"/>
          <w:lang w:val="en-GB"/>
        </w:rPr>
      </w:pPr>
      <w:r w:rsidRPr="00F54C51">
        <w:rPr>
          <w:rFonts w:asciiTheme="minorHAnsi" w:hAnsiTheme="minorHAnsi" w:cstheme="minorHAnsi"/>
          <w:color w:val="000000" w:themeColor="text1"/>
        </w:rPr>
        <w:t>stropirea suprafetelor cu apa pentru micsorarea poluarii cu praf;</w:t>
      </w:r>
    </w:p>
    <w:p w14:paraId="73B99BB9" w14:textId="77777777" w:rsidR="00F54C51" w:rsidRPr="00F54C51" w:rsidRDefault="00F54C51" w:rsidP="00F54C51">
      <w:pPr>
        <w:numPr>
          <w:ilvl w:val="0"/>
          <w:numId w:val="31"/>
        </w:numPr>
        <w:tabs>
          <w:tab w:val="left" w:pos="1701"/>
        </w:tabs>
        <w:spacing w:before="1"/>
        <w:ind w:left="1701" w:right="438"/>
        <w:jc w:val="both"/>
        <w:rPr>
          <w:rFonts w:asciiTheme="minorHAnsi" w:hAnsiTheme="minorHAnsi" w:cstheme="minorHAnsi"/>
          <w:color w:val="000000" w:themeColor="text1"/>
          <w:lang w:val="en-GB"/>
        </w:rPr>
      </w:pPr>
      <w:r w:rsidRPr="00F54C51">
        <w:rPr>
          <w:rFonts w:asciiTheme="minorHAnsi" w:hAnsiTheme="minorHAnsi" w:cstheme="minorHAnsi"/>
          <w:color w:val="000000" w:themeColor="text1"/>
        </w:rPr>
        <w:t>evitarea rularii utilajelor atunci cand nu este necesar;</w:t>
      </w:r>
    </w:p>
    <w:p w14:paraId="3297FBE6" w14:textId="77777777" w:rsidR="00F54C51" w:rsidRPr="00F54C51" w:rsidRDefault="00F54C51" w:rsidP="00F54C51">
      <w:pPr>
        <w:numPr>
          <w:ilvl w:val="0"/>
          <w:numId w:val="31"/>
        </w:numPr>
        <w:tabs>
          <w:tab w:val="left" w:pos="1701"/>
        </w:tabs>
        <w:spacing w:before="1"/>
        <w:ind w:left="1701" w:right="438"/>
        <w:jc w:val="both"/>
        <w:rPr>
          <w:rFonts w:asciiTheme="minorHAnsi" w:hAnsiTheme="minorHAnsi" w:cstheme="minorHAnsi"/>
          <w:color w:val="000000" w:themeColor="text1"/>
          <w:lang w:val="en-GB"/>
        </w:rPr>
      </w:pPr>
      <w:r w:rsidRPr="00F54C51">
        <w:rPr>
          <w:rFonts w:asciiTheme="minorHAnsi" w:hAnsiTheme="minorHAnsi" w:cstheme="minorHAnsi"/>
          <w:color w:val="000000" w:themeColor="text1"/>
        </w:rPr>
        <w:t>organizarea si etapizarea lucrarilor de catre constructor pentru minimizarea emisiilor;</w:t>
      </w:r>
    </w:p>
    <w:p w14:paraId="0BA76B6B" w14:textId="77777777" w:rsidR="00F54C51" w:rsidRPr="00F54C51" w:rsidRDefault="00F54C51" w:rsidP="00F54C51">
      <w:pPr>
        <w:numPr>
          <w:ilvl w:val="0"/>
          <w:numId w:val="31"/>
        </w:numPr>
        <w:tabs>
          <w:tab w:val="left" w:pos="1701"/>
        </w:tabs>
        <w:spacing w:before="1"/>
        <w:ind w:left="1701" w:right="438"/>
        <w:jc w:val="both"/>
        <w:rPr>
          <w:rFonts w:asciiTheme="minorHAnsi" w:hAnsiTheme="minorHAnsi" w:cstheme="minorHAnsi"/>
          <w:color w:val="000000" w:themeColor="text1"/>
          <w:lang w:val="en-GB"/>
        </w:rPr>
      </w:pPr>
      <w:r w:rsidRPr="00F54C51">
        <w:rPr>
          <w:rFonts w:asciiTheme="minorHAnsi" w:hAnsiTheme="minorHAnsi" w:cstheme="minorHAnsi"/>
          <w:color w:val="000000" w:themeColor="text1"/>
        </w:rPr>
        <w:t xml:space="preserve">folosirea utilajelor corespunzatoare din punct de vedere tehnic, pentru limitarea defectiunilor, scurgerilor de ulei sau carburant; </w:t>
      </w:r>
    </w:p>
    <w:p w14:paraId="30D09893" w14:textId="77777777" w:rsidR="00F54C51" w:rsidRPr="00F54C51" w:rsidRDefault="00F54C51" w:rsidP="00F54C51">
      <w:pPr>
        <w:numPr>
          <w:ilvl w:val="0"/>
          <w:numId w:val="31"/>
        </w:numPr>
        <w:tabs>
          <w:tab w:val="left" w:pos="1701"/>
        </w:tabs>
        <w:spacing w:before="1"/>
        <w:ind w:left="1701" w:right="438"/>
        <w:jc w:val="both"/>
        <w:rPr>
          <w:rFonts w:asciiTheme="minorHAnsi" w:hAnsiTheme="minorHAnsi" w:cstheme="minorHAnsi"/>
          <w:color w:val="000000" w:themeColor="text1"/>
          <w:lang w:val="en-GB"/>
        </w:rPr>
      </w:pPr>
      <w:r w:rsidRPr="00F54C51">
        <w:rPr>
          <w:rFonts w:asciiTheme="minorHAnsi" w:hAnsiTheme="minorHAnsi" w:cstheme="minorHAnsi"/>
          <w:color w:val="000000" w:themeColor="text1"/>
        </w:rPr>
        <w:t>pastrarea suprafetelor de executie curate, lipsite de deseuri;</w:t>
      </w:r>
    </w:p>
    <w:p w14:paraId="4D7A1BCA" w14:textId="77777777" w:rsidR="00F54C51" w:rsidRPr="00F54C51" w:rsidRDefault="00F54C51" w:rsidP="00F54C51">
      <w:pPr>
        <w:numPr>
          <w:ilvl w:val="0"/>
          <w:numId w:val="31"/>
        </w:numPr>
        <w:tabs>
          <w:tab w:val="left" w:pos="1701"/>
        </w:tabs>
        <w:spacing w:before="1"/>
        <w:ind w:left="1701" w:right="438"/>
        <w:jc w:val="both"/>
        <w:rPr>
          <w:rFonts w:asciiTheme="minorHAnsi" w:hAnsiTheme="minorHAnsi" w:cstheme="minorHAnsi"/>
          <w:color w:val="000000" w:themeColor="text1"/>
          <w:lang w:val="en-GB"/>
        </w:rPr>
      </w:pPr>
      <w:r w:rsidRPr="00F54C51">
        <w:rPr>
          <w:rFonts w:asciiTheme="minorHAnsi" w:hAnsiTheme="minorHAnsi" w:cstheme="minorHAnsi"/>
          <w:color w:val="000000" w:themeColor="text1"/>
        </w:rPr>
        <w:t>colectarea selectiva a deseurilor si transportarea acestora la gropi de gunoi autorizate;</w:t>
      </w:r>
    </w:p>
    <w:p w14:paraId="3E617BC9" w14:textId="6B73CCC6" w:rsidR="00CD47A5" w:rsidRDefault="00CD47A5" w:rsidP="00CD47A5">
      <w:pPr>
        <w:tabs>
          <w:tab w:val="left" w:pos="831"/>
        </w:tabs>
        <w:spacing w:before="1"/>
        <w:ind w:right="438"/>
        <w:jc w:val="both"/>
        <w:rPr>
          <w:rFonts w:asciiTheme="minorHAnsi" w:hAnsiTheme="minorHAnsi" w:cstheme="minorHAnsi"/>
          <w:color w:val="FF0000"/>
          <w:lang w:val="en-GB"/>
        </w:rPr>
      </w:pPr>
    </w:p>
    <w:p w14:paraId="48C683DF" w14:textId="77777777" w:rsidR="00FA3924" w:rsidRDefault="00FA3924" w:rsidP="0009052C">
      <w:pPr>
        <w:tabs>
          <w:tab w:val="left" w:pos="831"/>
        </w:tabs>
        <w:spacing w:before="1"/>
        <w:ind w:left="709" w:right="438"/>
        <w:jc w:val="both"/>
        <w:rPr>
          <w:rFonts w:asciiTheme="minorHAnsi" w:hAnsiTheme="minorHAnsi" w:cstheme="minorHAnsi"/>
          <w:color w:val="FF0000"/>
        </w:rPr>
      </w:pPr>
    </w:p>
    <w:p w14:paraId="00AF31AD" w14:textId="60E192B8" w:rsidR="00EA3E7B" w:rsidRPr="00662735" w:rsidRDefault="00214AEB" w:rsidP="0009052C">
      <w:pPr>
        <w:tabs>
          <w:tab w:val="left" w:pos="831"/>
        </w:tabs>
        <w:spacing w:before="1"/>
        <w:ind w:left="709" w:right="438"/>
        <w:jc w:val="both"/>
        <w:rPr>
          <w:rFonts w:asciiTheme="minorHAnsi" w:hAnsiTheme="minorHAnsi" w:cstheme="minorHAnsi"/>
          <w:color w:val="FF0000"/>
        </w:rPr>
      </w:pPr>
      <w:r w:rsidRPr="00662735">
        <w:rPr>
          <w:rFonts w:asciiTheme="minorHAnsi" w:hAnsiTheme="minorHAnsi" w:cstheme="minorHAnsi"/>
          <w:color w:val="FF0000"/>
        </w:rPr>
        <w:tab/>
      </w:r>
      <w:r w:rsidRPr="00662735">
        <w:rPr>
          <w:rFonts w:asciiTheme="minorHAnsi" w:hAnsiTheme="minorHAnsi" w:cstheme="minorHAnsi"/>
          <w:color w:val="FF0000"/>
        </w:rPr>
        <w:tab/>
      </w:r>
      <w:r w:rsidRPr="00662735">
        <w:rPr>
          <w:rFonts w:asciiTheme="minorHAnsi" w:hAnsiTheme="minorHAnsi" w:cstheme="minorHAnsi"/>
          <w:color w:val="FF0000"/>
        </w:rPr>
        <w:tab/>
      </w:r>
      <w:r w:rsidRPr="00662735">
        <w:rPr>
          <w:rFonts w:asciiTheme="minorHAnsi" w:hAnsiTheme="minorHAnsi" w:cstheme="minorHAnsi"/>
          <w:color w:val="FF0000"/>
        </w:rPr>
        <w:tab/>
      </w:r>
      <w:r w:rsidR="00176735" w:rsidRPr="00176735">
        <w:rPr>
          <w:rFonts w:asciiTheme="minorHAnsi" w:hAnsiTheme="minorHAnsi" w:cstheme="minorHAnsi"/>
          <w:color w:val="000000" w:themeColor="text1"/>
        </w:rPr>
        <w:t>Întocmit,</w:t>
      </w:r>
      <w:r w:rsidRPr="00662735">
        <w:rPr>
          <w:rFonts w:asciiTheme="minorHAnsi" w:hAnsiTheme="minorHAnsi" w:cstheme="minorHAnsi"/>
          <w:color w:val="FF0000"/>
        </w:rPr>
        <w:tab/>
      </w:r>
      <w:r w:rsidRPr="00662735">
        <w:rPr>
          <w:rFonts w:asciiTheme="minorHAnsi" w:hAnsiTheme="minorHAnsi" w:cstheme="minorHAnsi"/>
          <w:color w:val="FF0000"/>
        </w:rPr>
        <w:tab/>
      </w:r>
    </w:p>
    <w:p w14:paraId="7FE32EF2" w14:textId="59D109AE" w:rsidR="00EA3E7B" w:rsidRPr="00242623" w:rsidRDefault="000C11BF" w:rsidP="00242623">
      <w:pPr>
        <w:pStyle w:val="BodyText"/>
        <w:spacing w:before="5"/>
        <w:ind w:left="709" w:right="438" w:firstLine="0"/>
        <w:jc w:val="both"/>
        <w:rPr>
          <w:rFonts w:asciiTheme="minorHAnsi" w:hAnsiTheme="minorHAnsi" w:cstheme="minorHAnsi"/>
          <w:color w:val="000000" w:themeColor="text1"/>
        </w:rPr>
      </w:pPr>
      <w:r w:rsidRPr="00357B35">
        <w:rPr>
          <w:rFonts w:asciiTheme="minorHAnsi" w:hAnsiTheme="minorHAnsi" w:cstheme="minorHAnsi"/>
          <w:color w:val="000000" w:themeColor="text1"/>
          <w:sz w:val="19"/>
        </w:rPr>
        <w:tab/>
      </w:r>
      <w:r w:rsidRPr="00357B35">
        <w:rPr>
          <w:rFonts w:asciiTheme="minorHAnsi" w:hAnsiTheme="minorHAnsi" w:cstheme="minorHAnsi"/>
          <w:color w:val="000000" w:themeColor="text1"/>
        </w:rPr>
        <w:t xml:space="preserve">S.C. COSTIN ȘI VLAD BIROU DE PROIECTARE S.R.L </w:t>
      </w:r>
      <w:r w:rsidRPr="00357B35">
        <w:rPr>
          <w:rFonts w:asciiTheme="minorHAnsi" w:hAnsiTheme="minorHAnsi" w:cstheme="minorHAnsi"/>
          <w:color w:val="000000" w:themeColor="text1"/>
        </w:rPr>
        <w:tab/>
      </w:r>
      <w:r w:rsidRPr="00357B35">
        <w:rPr>
          <w:rFonts w:asciiTheme="minorHAnsi" w:hAnsiTheme="minorHAnsi" w:cstheme="minorHAnsi"/>
          <w:color w:val="000000" w:themeColor="text1"/>
        </w:rPr>
        <w:tab/>
      </w:r>
      <w:r w:rsidRPr="00357B35">
        <w:rPr>
          <w:rFonts w:asciiTheme="minorHAnsi" w:hAnsiTheme="minorHAnsi" w:cstheme="minorHAnsi"/>
          <w:color w:val="000000" w:themeColor="text1"/>
        </w:rPr>
        <w:tab/>
      </w:r>
      <w:r w:rsidR="002F5130" w:rsidRPr="00357B35">
        <w:rPr>
          <w:rFonts w:asciiTheme="minorHAnsi" w:hAnsiTheme="minorHAnsi" w:cstheme="minorHAnsi"/>
          <w:color w:val="000000" w:themeColor="text1"/>
        </w:rPr>
        <w:t>Semnătura şi ştampila</w:t>
      </w:r>
      <w:r w:rsidRPr="00357B35">
        <w:rPr>
          <w:rFonts w:asciiTheme="minorHAnsi" w:hAnsiTheme="minorHAnsi" w:cstheme="minorHAnsi"/>
          <w:color w:val="000000" w:themeColor="text1"/>
        </w:rPr>
        <w:t xml:space="preserve"> titularului</w:t>
      </w:r>
      <w:r w:rsidR="00784875" w:rsidRPr="00357B35">
        <w:rPr>
          <w:rFonts w:asciiTheme="minorHAnsi" w:hAnsiTheme="minorHAnsi" w:cstheme="minorHAnsi"/>
          <w:color w:val="000000" w:themeColor="text1"/>
        </w:rPr>
        <w:t>,</w:t>
      </w:r>
    </w:p>
    <w:sectPr w:rsidR="00EA3E7B" w:rsidRPr="00242623" w:rsidSect="00187B8D">
      <w:footerReference w:type="default" r:id="rId22"/>
      <w:pgSz w:w="11910" w:h="16850"/>
      <w:pgMar w:top="806" w:right="461" w:bottom="1195" w:left="374" w:header="0" w:footer="97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D66EC0" w14:textId="77777777" w:rsidR="00D122A4" w:rsidRDefault="00D122A4">
      <w:r>
        <w:separator/>
      </w:r>
    </w:p>
  </w:endnote>
  <w:endnote w:type="continuationSeparator" w:id="0">
    <w:p w14:paraId="16406A17" w14:textId="77777777" w:rsidR="00D122A4" w:rsidRDefault="00D12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swiss"/>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D738F" w14:textId="70CD88CD" w:rsidR="00D52B54" w:rsidRDefault="00D52B54">
    <w:pPr>
      <w:pStyle w:val="BodyText"/>
      <w:spacing w:line="14" w:lineRule="auto"/>
      <w:ind w:left="0" w:firstLine="0"/>
      <w:rPr>
        <w:sz w:val="20"/>
      </w:rPr>
    </w:pPr>
    <w:r>
      <w:rPr>
        <w:lang w:val="ro-RO" w:eastAsia="ro-RO" w:bidi="ar-SA"/>
      </w:rPr>
      <mc:AlternateContent>
        <mc:Choice Requires="wps">
          <w:drawing>
            <wp:anchor distT="0" distB="0" distL="114300" distR="114300" simplePos="0" relativeHeight="251657728" behindDoc="1" locked="0" layoutInCell="1" allowOverlap="1" wp14:anchorId="0F3CEAE6" wp14:editId="283E158D">
              <wp:simplePos x="0" y="0"/>
              <wp:positionH relativeFrom="page">
                <wp:posOffset>7022465</wp:posOffset>
              </wp:positionH>
              <wp:positionV relativeFrom="page">
                <wp:posOffset>9916160</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C42E9" w14:textId="0801A7CC" w:rsidR="00D52B54" w:rsidRDefault="00D52B54">
                          <w:pPr>
                            <w:pStyle w:val="BodyText"/>
                            <w:spacing w:line="245" w:lineRule="exact"/>
                            <w:ind w:left="60" w:firstLine="0"/>
                          </w:pPr>
                          <w:r>
                            <w:fldChar w:fldCharType="begin"/>
                          </w:r>
                          <w:r>
                            <w:instrText xml:space="preserve"> PAGE </w:instrText>
                          </w:r>
                          <w:r>
                            <w:fldChar w:fldCharType="separate"/>
                          </w:r>
                          <w:r w:rsidR="00621AAE">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CEAE6" id="_x0000_t202" coordsize="21600,21600" o:spt="202" path="m,l,21600r21600,l21600,xe">
              <v:stroke joinstyle="miter"/>
              <v:path gradientshapeok="t" o:connecttype="rect"/>
            </v:shapetype>
            <v:shape id="Text Box 1" o:spid="_x0000_s1026" type="#_x0000_t202" style="position:absolute;margin-left:552.95pt;margin-top:780.8pt;width:17.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" filled="f" stroked="f">
              <v:textbox inset="0,0,0,0">
                <w:txbxContent>
                  <w:p w14:paraId="2F0C42E9" w14:textId="0801A7CC" w:rsidR="00D52B54" w:rsidRDefault="00D52B54">
                    <w:pPr>
                      <w:pStyle w:val="BodyText"/>
                      <w:spacing w:line="245" w:lineRule="exact"/>
                      <w:ind w:left="60" w:firstLine="0"/>
                    </w:pPr>
                    <w:r>
                      <w:fldChar w:fldCharType="begin"/>
                    </w:r>
                    <w:r>
                      <w:instrText xml:space="preserve"> PAGE </w:instrText>
                    </w:r>
                    <w:r>
                      <w:fldChar w:fldCharType="separate"/>
                    </w:r>
                    <w:r w:rsidR="00621AAE">
                      <w:t>29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B5EB67" w14:textId="77777777" w:rsidR="00D122A4" w:rsidRDefault="00D122A4">
      <w:r>
        <w:separator/>
      </w:r>
    </w:p>
  </w:footnote>
  <w:footnote w:type="continuationSeparator" w:id="0">
    <w:p w14:paraId="2E88402E" w14:textId="77777777" w:rsidR="00D122A4" w:rsidRDefault="00D122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BFAF58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590567"/>
    <w:multiLevelType w:val="multilevel"/>
    <w:tmpl w:val="BFD25946"/>
    <w:styleLink w:val="WWNum52"/>
    <w:lvl w:ilvl="0">
      <w:numFmt w:val="bullet"/>
      <w:lvlText w:val="-"/>
      <w:lvlJc w:val="left"/>
      <w:pPr>
        <w:ind w:left="720" w:hanging="360"/>
      </w:pPr>
      <w:rPr>
        <w:rFonts w:ascii="Times New Roman" w:eastAsia="Times New Roman" w:hAnsi="Times New Roman" w:cs="Times New Roman"/>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nsid w:val="00C650B5"/>
    <w:multiLevelType w:val="hybridMultilevel"/>
    <w:tmpl w:val="F94EB306"/>
    <w:lvl w:ilvl="0" w:tplc="0C000001">
      <w:start w:val="1"/>
      <w:numFmt w:val="bullet"/>
      <w:lvlText w:val=""/>
      <w:lvlJc w:val="left"/>
      <w:pPr>
        <w:ind w:left="1077" w:hanging="360"/>
      </w:pPr>
      <w:rPr>
        <w:rFonts w:ascii="Symbol" w:hAnsi="Symbol" w:hint="default"/>
      </w:rPr>
    </w:lvl>
    <w:lvl w:ilvl="1" w:tplc="0C000003" w:tentative="1">
      <w:start w:val="1"/>
      <w:numFmt w:val="bullet"/>
      <w:lvlText w:val="o"/>
      <w:lvlJc w:val="left"/>
      <w:pPr>
        <w:ind w:left="1797" w:hanging="360"/>
      </w:pPr>
      <w:rPr>
        <w:rFonts w:ascii="Courier New" w:hAnsi="Courier New" w:cs="Courier New" w:hint="default"/>
      </w:rPr>
    </w:lvl>
    <w:lvl w:ilvl="2" w:tplc="0C000005" w:tentative="1">
      <w:start w:val="1"/>
      <w:numFmt w:val="bullet"/>
      <w:lvlText w:val=""/>
      <w:lvlJc w:val="left"/>
      <w:pPr>
        <w:ind w:left="2517" w:hanging="360"/>
      </w:pPr>
      <w:rPr>
        <w:rFonts w:ascii="Wingdings" w:hAnsi="Wingdings" w:hint="default"/>
      </w:rPr>
    </w:lvl>
    <w:lvl w:ilvl="3" w:tplc="0C000001" w:tentative="1">
      <w:start w:val="1"/>
      <w:numFmt w:val="bullet"/>
      <w:lvlText w:val=""/>
      <w:lvlJc w:val="left"/>
      <w:pPr>
        <w:ind w:left="3237" w:hanging="360"/>
      </w:pPr>
      <w:rPr>
        <w:rFonts w:ascii="Symbol" w:hAnsi="Symbol" w:hint="default"/>
      </w:rPr>
    </w:lvl>
    <w:lvl w:ilvl="4" w:tplc="0C000003" w:tentative="1">
      <w:start w:val="1"/>
      <w:numFmt w:val="bullet"/>
      <w:lvlText w:val="o"/>
      <w:lvlJc w:val="left"/>
      <w:pPr>
        <w:ind w:left="3957" w:hanging="360"/>
      </w:pPr>
      <w:rPr>
        <w:rFonts w:ascii="Courier New" w:hAnsi="Courier New" w:cs="Courier New" w:hint="default"/>
      </w:rPr>
    </w:lvl>
    <w:lvl w:ilvl="5" w:tplc="0C000005" w:tentative="1">
      <w:start w:val="1"/>
      <w:numFmt w:val="bullet"/>
      <w:lvlText w:val=""/>
      <w:lvlJc w:val="left"/>
      <w:pPr>
        <w:ind w:left="4677" w:hanging="360"/>
      </w:pPr>
      <w:rPr>
        <w:rFonts w:ascii="Wingdings" w:hAnsi="Wingdings" w:hint="default"/>
      </w:rPr>
    </w:lvl>
    <w:lvl w:ilvl="6" w:tplc="0C000001" w:tentative="1">
      <w:start w:val="1"/>
      <w:numFmt w:val="bullet"/>
      <w:lvlText w:val=""/>
      <w:lvlJc w:val="left"/>
      <w:pPr>
        <w:ind w:left="5397" w:hanging="360"/>
      </w:pPr>
      <w:rPr>
        <w:rFonts w:ascii="Symbol" w:hAnsi="Symbol" w:hint="default"/>
      </w:rPr>
    </w:lvl>
    <w:lvl w:ilvl="7" w:tplc="0C000003" w:tentative="1">
      <w:start w:val="1"/>
      <w:numFmt w:val="bullet"/>
      <w:lvlText w:val="o"/>
      <w:lvlJc w:val="left"/>
      <w:pPr>
        <w:ind w:left="6117" w:hanging="360"/>
      </w:pPr>
      <w:rPr>
        <w:rFonts w:ascii="Courier New" w:hAnsi="Courier New" w:cs="Courier New" w:hint="default"/>
      </w:rPr>
    </w:lvl>
    <w:lvl w:ilvl="8" w:tplc="0C000005" w:tentative="1">
      <w:start w:val="1"/>
      <w:numFmt w:val="bullet"/>
      <w:lvlText w:val=""/>
      <w:lvlJc w:val="left"/>
      <w:pPr>
        <w:ind w:left="6837" w:hanging="360"/>
      </w:pPr>
      <w:rPr>
        <w:rFonts w:ascii="Wingdings" w:hAnsi="Wingdings" w:hint="default"/>
      </w:rPr>
    </w:lvl>
  </w:abstractNum>
  <w:abstractNum w:abstractNumId="3">
    <w:nsid w:val="01776C46"/>
    <w:multiLevelType w:val="hybridMultilevel"/>
    <w:tmpl w:val="BF325B9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48D44E9"/>
    <w:multiLevelType w:val="hybridMultilevel"/>
    <w:tmpl w:val="CCA0AFBC"/>
    <w:lvl w:ilvl="0" w:tplc="0418000B">
      <w:start w:val="1"/>
      <w:numFmt w:val="bullet"/>
      <w:lvlText w:val=""/>
      <w:lvlJc w:val="left"/>
      <w:pPr>
        <w:ind w:left="1077" w:hanging="360"/>
      </w:pPr>
      <w:rPr>
        <w:rFonts w:ascii="Wingdings" w:hAnsi="Wingdings" w:hint="default"/>
      </w:rPr>
    </w:lvl>
    <w:lvl w:ilvl="1" w:tplc="0C000003">
      <w:start w:val="1"/>
      <w:numFmt w:val="bullet"/>
      <w:lvlText w:val="o"/>
      <w:lvlJc w:val="left"/>
      <w:pPr>
        <w:ind w:left="1797" w:hanging="360"/>
      </w:pPr>
      <w:rPr>
        <w:rFonts w:ascii="Courier New" w:hAnsi="Courier New" w:cs="Courier New" w:hint="default"/>
      </w:rPr>
    </w:lvl>
    <w:lvl w:ilvl="2" w:tplc="0C000005" w:tentative="1">
      <w:start w:val="1"/>
      <w:numFmt w:val="bullet"/>
      <w:lvlText w:val=""/>
      <w:lvlJc w:val="left"/>
      <w:pPr>
        <w:ind w:left="2517" w:hanging="360"/>
      </w:pPr>
      <w:rPr>
        <w:rFonts w:ascii="Wingdings" w:hAnsi="Wingdings" w:hint="default"/>
      </w:rPr>
    </w:lvl>
    <w:lvl w:ilvl="3" w:tplc="0C000001" w:tentative="1">
      <w:start w:val="1"/>
      <w:numFmt w:val="bullet"/>
      <w:lvlText w:val=""/>
      <w:lvlJc w:val="left"/>
      <w:pPr>
        <w:ind w:left="3237" w:hanging="360"/>
      </w:pPr>
      <w:rPr>
        <w:rFonts w:ascii="Symbol" w:hAnsi="Symbol" w:hint="default"/>
      </w:rPr>
    </w:lvl>
    <w:lvl w:ilvl="4" w:tplc="0C000003" w:tentative="1">
      <w:start w:val="1"/>
      <w:numFmt w:val="bullet"/>
      <w:lvlText w:val="o"/>
      <w:lvlJc w:val="left"/>
      <w:pPr>
        <w:ind w:left="3957" w:hanging="360"/>
      </w:pPr>
      <w:rPr>
        <w:rFonts w:ascii="Courier New" w:hAnsi="Courier New" w:cs="Courier New" w:hint="default"/>
      </w:rPr>
    </w:lvl>
    <w:lvl w:ilvl="5" w:tplc="0C000005" w:tentative="1">
      <w:start w:val="1"/>
      <w:numFmt w:val="bullet"/>
      <w:lvlText w:val=""/>
      <w:lvlJc w:val="left"/>
      <w:pPr>
        <w:ind w:left="4677" w:hanging="360"/>
      </w:pPr>
      <w:rPr>
        <w:rFonts w:ascii="Wingdings" w:hAnsi="Wingdings" w:hint="default"/>
      </w:rPr>
    </w:lvl>
    <w:lvl w:ilvl="6" w:tplc="0C000001" w:tentative="1">
      <w:start w:val="1"/>
      <w:numFmt w:val="bullet"/>
      <w:lvlText w:val=""/>
      <w:lvlJc w:val="left"/>
      <w:pPr>
        <w:ind w:left="5397" w:hanging="360"/>
      </w:pPr>
      <w:rPr>
        <w:rFonts w:ascii="Symbol" w:hAnsi="Symbol" w:hint="default"/>
      </w:rPr>
    </w:lvl>
    <w:lvl w:ilvl="7" w:tplc="0C000003" w:tentative="1">
      <w:start w:val="1"/>
      <w:numFmt w:val="bullet"/>
      <w:lvlText w:val="o"/>
      <w:lvlJc w:val="left"/>
      <w:pPr>
        <w:ind w:left="6117" w:hanging="360"/>
      </w:pPr>
      <w:rPr>
        <w:rFonts w:ascii="Courier New" w:hAnsi="Courier New" w:cs="Courier New" w:hint="default"/>
      </w:rPr>
    </w:lvl>
    <w:lvl w:ilvl="8" w:tplc="0C000005" w:tentative="1">
      <w:start w:val="1"/>
      <w:numFmt w:val="bullet"/>
      <w:lvlText w:val=""/>
      <w:lvlJc w:val="left"/>
      <w:pPr>
        <w:ind w:left="6837" w:hanging="360"/>
      </w:pPr>
      <w:rPr>
        <w:rFonts w:ascii="Wingdings" w:hAnsi="Wingdings" w:hint="default"/>
      </w:rPr>
    </w:lvl>
  </w:abstractNum>
  <w:abstractNum w:abstractNumId="5">
    <w:nsid w:val="04920A3D"/>
    <w:multiLevelType w:val="hybridMultilevel"/>
    <w:tmpl w:val="0ECADAEA"/>
    <w:lvl w:ilvl="0" w:tplc="04180001">
      <w:start w:val="1"/>
      <w:numFmt w:val="bullet"/>
      <w:lvlText w:val=""/>
      <w:lvlJc w:val="left"/>
      <w:pPr>
        <w:ind w:left="2880" w:hanging="360"/>
      </w:pPr>
      <w:rPr>
        <w:rFonts w:ascii="Symbol" w:hAnsi="Symbol" w:hint="default"/>
      </w:rPr>
    </w:lvl>
    <w:lvl w:ilvl="1" w:tplc="04180003">
      <w:start w:val="1"/>
      <w:numFmt w:val="bullet"/>
      <w:lvlText w:val="o"/>
      <w:lvlJc w:val="left"/>
      <w:pPr>
        <w:ind w:left="3600" w:hanging="360"/>
      </w:pPr>
      <w:rPr>
        <w:rFonts w:ascii="Courier New" w:hAnsi="Courier New" w:cs="Courier New" w:hint="default"/>
      </w:rPr>
    </w:lvl>
    <w:lvl w:ilvl="2" w:tplc="04180005" w:tentative="1">
      <w:start w:val="1"/>
      <w:numFmt w:val="bullet"/>
      <w:lvlText w:val=""/>
      <w:lvlJc w:val="left"/>
      <w:pPr>
        <w:ind w:left="4320" w:hanging="360"/>
      </w:pPr>
      <w:rPr>
        <w:rFonts w:ascii="Wingdings" w:hAnsi="Wingdings" w:hint="default"/>
      </w:rPr>
    </w:lvl>
    <w:lvl w:ilvl="3" w:tplc="04180001" w:tentative="1">
      <w:start w:val="1"/>
      <w:numFmt w:val="bullet"/>
      <w:lvlText w:val=""/>
      <w:lvlJc w:val="left"/>
      <w:pPr>
        <w:ind w:left="5040" w:hanging="360"/>
      </w:pPr>
      <w:rPr>
        <w:rFonts w:ascii="Symbol" w:hAnsi="Symbol" w:hint="default"/>
      </w:rPr>
    </w:lvl>
    <w:lvl w:ilvl="4" w:tplc="04180003" w:tentative="1">
      <w:start w:val="1"/>
      <w:numFmt w:val="bullet"/>
      <w:lvlText w:val="o"/>
      <w:lvlJc w:val="left"/>
      <w:pPr>
        <w:ind w:left="5760" w:hanging="360"/>
      </w:pPr>
      <w:rPr>
        <w:rFonts w:ascii="Courier New" w:hAnsi="Courier New" w:cs="Courier New" w:hint="default"/>
      </w:rPr>
    </w:lvl>
    <w:lvl w:ilvl="5" w:tplc="04180005" w:tentative="1">
      <w:start w:val="1"/>
      <w:numFmt w:val="bullet"/>
      <w:lvlText w:val=""/>
      <w:lvlJc w:val="left"/>
      <w:pPr>
        <w:ind w:left="6480" w:hanging="360"/>
      </w:pPr>
      <w:rPr>
        <w:rFonts w:ascii="Wingdings" w:hAnsi="Wingdings" w:hint="default"/>
      </w:rPr>
    </w:lvl>
    <w:lvl w:ilvl="6" w:tplc="04180001" w:tentative="1">
      <w:start w:val="1"/>
      <w:numFmt w:val="bullet"/>
      <w:lvlText w:val=""/>
      <w:lvlJc w:val="left"/>
      <w:pPr>
        <w:ind w:left="7200" w:hanging="360"/>
      </w:pPr>
      <w:rPr>
        <w:rFonts w:ascii="Symbol" w:hAnsi="Symbol" w:hint="default"/>
      </w:rPr>
    </w:lvl>
    <w:lvl w:ilvl="7" w:tplc="04180003" w:tentative="1">
      <w:start w:val="1"/>
      <w:numFmt w:val="bullet"/>
      <w:lvlText w:val="o"/>
      <w:lvlJc w:val="left"/>
      <w:pPr>
        <w:ind w:left="7920" w:hanging="360"/>
      </w:pPr>
      <w:rPr>
        <w:rFonts w:ascii="Courier New" w:hAnsi="Courier New" w:cs="Courier New" w:hint="default"/>
      </w:rPr>
    </w:lvl>
    <w:lvl w:ilvl="8" w:tplc="04180005" w:tentative="1">
      <w:start w:val="1"/>
      <w:numFmt w:val="bullet"/>
      <w:lvlText w:val=""/>
      <w:lvlJc w:val="left"/>
      <w:pPr>
        <w:ind w:left="8640" w:hanging="360"/>
      </w:pPr>
      <w:rPr>
        <w:rFonts w:ascii="Wingdings" w:hAnsi="Wingdings" w:hint="default"/>
      </w:rPr>
    </w:lvl>
  </w:abstractNum>
  <w:abstractNum w:abstractNumId="6">
    <w:nsid w:val="078A73F2"/>
    <w:multiLevelType w:val="multilevel"/>
    <w:tmpl w:val="987665B6"/>
    <w:lvl w:ilvl="0">
      <w:start w:val="1"/>
      <w:numFmt w:val="bullet"/>
      <w:lvlText w:val="-"/>
      <w:lvlJc w:val="left"/>
      <w:rPr>
        <w:rFonts w:ascii="Verdana" w:eastAsia="Verdana" w:hAnsi="Verdana" w:cs="Verdana"/>
        <w:b w:val="0"/>
        <w:bCs w:val="0"/>
        <w:i w:val="0"/>
        <w:iCs w:val="0"/>
        <w:smallCaps w:val="0"/>
        <w:strike w:val="0"/>
        <w:color w:val="000000"/>
        <w:spacing w:val="0"/>
        <w:w w:val="100"/>
        <w:position w:val="0"/>
        <w:sz w:val="18"/>
        <w:szCs w:val="18"/>
        <w:u w:val="none"/>
        <w:lang w:val="ro-RO" w:eastAsia="ro-RO" w:bidi="ro-RO"/>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B817597"/>
    <w:multiLevelType w:val="hybridMultilevel"/>
    <w:tmpl w:val="04F20B52"/>
    <w:lvl w:ilvl="0" w:tplc="04180001">
      <w:start w:val="1"/>
      <w:numFmt w:val="bullet"/>
      <w:lvlText w:val=""/>
      <w:lvlJc w:val="left"/>
      <w:pPr>
        <w:ind w:left="2279" w:hanging="360"/>
      </w:pPr>
      <w:rPr>
        <w:rFonts w:ascii="Symbol" w:hAnsi="Symbol" w:hint="default"/>
      </w:rPr>
    </w:lvl>
    <w:lvl w:ilvl="1" w:tplc="04180003">
      <w:start w:val="1"/>
      <w:numFmt w:val="bullet"/>
      <w:lvlText w:val="o"/>
      <w:lvlJc w:val="left"/>
      <w:pPr>
        <w:ind w:left="2999" w:hanging="360"/>
      </w:pPr>
      <w:rPr>
        <w:rFonts w:ascii="Courier New" w:hAnsi="Courier New" w:cs="Courier New" w:hint="default"/>
      </w:rPr>
    </w:lvl>
    <w:lvl w:ilvl="2" w:tplc="04180005">
      <w:start w:val="1"/>
      <w:numFmt w:val="bullet"/>
      <w:lvlText w:val=""/>
      <w:lvlJc w:val="left"/>
      <w:pPr>
        <w:ind w:left="3719" w:hanging="360"/>
      </w:pPr>
      <w:rPr>
        <w:rFonts w:ascii="Wingdings" w:hAnsi="Wingdings" w:hint="default"/>
      </w:rPr>
    </w:lvl>
    <w:lvl w:ilvl="3" w:tplc="04180001" w:tentative="1">
      <w:start w:val="1"/>
      <w:numFmt w:val="bullet"/>
      <w:lvlText w:val=""/>
      <w:lvlJc w:val="left"/>
      <w:pPr>
        <w:ind w:left="4439" w:hanging="360"/>
      </w:pPr>
      <w:rPr>
        <w:rFonts w:ascii="Symbol" w:hAnsi="Symbol" w:hint="default"/>
      </w:rPr>
    </w:lvl>
    <w:lvl w:ilvl="4" w:tplc="04180003" w:tentative="1">
      <w:start w:val="1"/>
      <w:numFmt w:val="bullet"/>
      <w:lvlText w:val="o"/>
      <w:lvlJc w:val="left"/>
      <w:pPr>
        <w:ind w:left="5159" w:hanging="360"/>
      </w:pPr>
      <w:rPr>
        <w:rFonts w:ascii="Courier New" w:hAnsi="Courier New" w:cs="Courier New" w:hint="default"/>
      </w:rPr>
    </w:lvl>
    <w:lvl w:ilvl="5" w:tplc="04180005" w:tentative="1">
      <w:start w:val="1"/>
      <w:numFmt w:val="bullet"/>
      <w:lvlText w:val=""/>
      <w:lvlJc w:val="left"/>
      <w:pPr>
        <w:ind w:left="5879" w:hanging="360"/>
      </w:pPr>
      <w:rPr>
        <w:rFonts w:ascii="Wingdings" w:hAnsi="Wingdings" w:hint="default"/>
      </w:rPr>
    </w:lvl>
    <w:lvl w:ilvl="6" w:tplc="04180001" w:tentative="1">
      <w:start w:val="1"/>
      <w:numFmt w:val="bullet"/>
      <w:lvlText w:val=""/>
      <w:lvlJc w:val="left"/>
      <w:pPr>
        <w:ind w:left="6599" w:hanging="360"/>
      </w:pPr>
      <w:rPr>
        <w:rFonts w:ascii="Symbol" w:hAnsi="Symbol" w:hint="default"/>
      </w:rPr>
    </w:lvl>
    <w:lvl w:ilvl="7" w:tplc="04180003" w:tentative="1">
      <w:start w:val="1"/>
      <w:numFmt w:val="bullet"/>
      <w:lvlText w:val="o"/>
      <w:lvlJc w:val="left"/>
      <w:pPr>
        <w:ind w:left="7319" w:hanging="360"/>
      </w:pPr>
      <w:rPr>
        <w:rFonts w:ascii="Courier New" w:hAnsi="Courier New" w:cs="Courier New" w:hint="default"/>
      </w:rPr>
    </w:lvl>
    <w:lvl w:ilvl="8" w:tplc="04180005" w:tentative="1">
      <w:start w:val="1"/>
      <w:numFmt w:val="bullet"/>
      <w:lvlText w:val=""/>
      <w:lvlJc w:val="left"/>
      <w:pPr>
        <w:ind w:left="8039" w:hanging="360"/>
      </w:pPr>
      <w:rPr>
        <w:rFonts w:ascii="Wingdings" w:hAnsi="Wingdings" w:hint="default"/>
      </w:rPr>
    </w:lvl>
  </w:abstractNum>
  <w:abstractNum w:abstractNumId="8">
    <w:nsid w:val="0F1C6182"/>
    <w:multiLevelType w:val="hybridMultilevel"/>
    <w:tmpl w:val="DA1A9078"/>
    <w:lvl w:ilvl="0" w:tplc="566CD714">
      <w:start w:val="1"/>
      <w:numFmt w:val="decimal"/>
      <w:lvlText w:val="%1."/>
      <w:lvlJc w:val="left"/>
      <w:pPr>
        <w:ind w:left="1069" w:hanging="360"/>
      </w:pPr>
      <w:rPr>
        <w:rFonts w:hint="default"/>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9">
    <w:nsid w:val="116175A9"/>
    <w:multiLevelType w:val="hybridMultilevel"/>
    <w:tmpl w:val="BF14F156"/>
    <w:lvl w:ilvl="0" w:tplc="04090001">
      <w:start w:val="1"/>
      <w:numFmt w:val="bullet"/>
      <w:lvlText w:val=""/>
      <w:lvlJc w:val="left"/>
      <w:pPr>
        <w:ind w:left="1797" w:hanging="360"/>
      </w:pPr>
      <w:rPr>
        <w:rFonts w:ascii="Symbol" w:hAnsi="Symbol" w:hint="default"/>
      </w:rPr>
    </w:lvl>
    <w:lvl w:ilvl="1" w:tplc="04090003">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10">
    <w:nsid w:val="191029AC"/>
    <w:multiLevelType w:val="hybridMultilevel"/>
    <w:tmpl w:val="1536361C"/>
    <w:lvl w:ilvl="0" w:tplc="837CD37E">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nsid w:val="1D0204F6"/>
    <w:multiLevelType w:val="hybridMultilevel"/>
    <w:tmpl w:val="E67A52E8"/>
    <w:lvl w:ilvl="0" w:tplc="DDEAFEF6">
      <w:start w:val="1"/>
      <w:numFmt w:val="lowerLetter"/>
      <w:lvlText w:val="%1)"/>
      <w:lvlJc w:val="left"/>
      <w:pPr>
        <w:ind w:left="927" w:hanging="36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nsid w:val="1D143E8E"/>
    <w:multiLevelType w:val="hybridMultilevel"/>
    <w:tmpl w:val="098241B2"/>
    <w:lvl w:ilvl="0" w:tplc="E4D8BF6A">
      <w:start w:val="1"/>
      <w:numFmt w:val="upperRoman"/>
      <w:lvlText w:val="%1."/>
      <w:lvlJc w:val="left"/>
      <w:pPr>
        <w:ind w:left="640" w:hanging="168"/>
        <w:jc w:val="right"/>
      </w:pPr>
      <w:rPr>
        <w:rFonts w:ascii="Calibri" w:eastAsia="Calibri" w:hAnsi="Calibri" w:cs="Calibri" w:hint="default"/>
        <w:b/>
        <w:bCs/>
        <w:spacing w:val="0"/>
        <w:w w:val="100"/>
        <w:sz w:val="22"/>
        <w:szCs w:val="22"/>
        <w:lang w:val="en-US" w:eastAsia="en-US" w:bidi="en-US"/>
      </w:rPr>
    </w:lvl>
    <w:lvl w:ilvl="1" w:tplc="04180001">
      <w:start w:val="1"/>
      <w:numFmt w:val="bullet"/>
      <w:lvlText w:val=""/>
      <w:lvlJc w:val="left"/>
      <w:pPr>
        <w:ind w:left="1185" w:hanging="356"/>
      </w:pPr>
      <w:rPr>
        <w:rFonts w:ascii="Symbol" w:hAnsi="Symbol" w:hint="default"/>
        <w:w w:val="100"/>
        <w:sz w:val="22"/>
        <w:szCs w:val="22"/>
        <w:lang w:val="en-US" w:eastAsia="en-US" w:bidi="en-US"/>
      </w:rPr>
    </w:lvl>
    <w:lvl w:ilvl="2" w:tplc="6CF452E2">
      <w:numFmt w:val="bullet"/>
      <w:lvlText w:val=""/>
      <w:lvlJc w:val="left"/>
      <w:pPr>
        <w:ind w:left="1912" w:hanging="358"/>
      </w:pPr>
      <w:rPr>
        <w:rFonts w:ascii="Symbol" w:eastAsia="Symbol" w:hAnsi="Symbol" w:cs="Symbol" w:hint="default"/>
        <w:w w:val="100"/>
        <w:sz w:val="22"/>
        <w:szCs w:val="22"/>
        <w:lang w:val="en-US" w:eastAsia="en-US" w:bidi="en-US"/>
      </w:rPr>
    </w:lvl>
    <w:lvl w:ilvl="3" w:tplc="15DAC394">
      <w:numFmt w:val="bullet"/>
      <w:lvlText w:val="•"/>
      <w:lvlJc w:val="left"/>
      <w:pPr>
        <w:ind w:left="1920" w:hanging="358"/>
      </w:pPr>
      <w:rPr>
        <w:rFonts w:hint="default"/>
        <w:lang w:val="en-US" w:eastAsia="en-US" w:bidi="en-US"/>
      </w:rPr>
    </w:lvl>
    <w:lvl w:ilvl="4" w:tplc="9B1C2CB8">
      <w:numFmt w:val="bullet"/>
      <w:lvlText w:val="•"/>
      <w:lvlJc w:val="left"/>
      <w:pPr>
        <w:ind w:left="3226" w:hanging="358"/>
      </w:pPr>
      <w:rPr>
        <w:rFonts w:hint="default"/>
        <w:lang w:val="en-US" w:eastAsia="en-US" w:bidi="en-US"/>
      </w:rPr>
    </w:lvl>
    <w:lvl w:ilvl="5" w:tplc="EFDE9B34">
      <w:numFmt w:val="bullet"/>
      <w:lvlText w:val="•"/>
      <w:lvlJc w:val="left"/>
      <w:pPr>
        <w:ind w:left="4533" w:hanging="358"/>
      </w:pPr>
      <w:rPr>
        <w:rFonts w:hint="default"/>
        <w:lang w:val="en-US" w:eastAsia="en-US" w:bidi="en-US"/>
      </w:rPr>
    </w:lvl>
    <w:lvl w:ilvl="6" w:tplc="A6768B38">
      <w:numFmt w:val="bullet"/>
      <w:lvlText w:val="•"/>
      <w:lvlJc w:val="left"/>
      <w:pPr>
        <w:ind w:left="5839" w:hanging="358"/>
      </w:pPr>
      <w:rPr>
        <w:rFonts w:hint="default"/>
        <w:lang w:val="en-US" w:eastAsia="en-US" w:bidi="en-US"/>
      </w:rPr>
    </w:lvl>
    <w:lvl w:ilvl="7" w:tplc="57B2A3B0">
      <w:numFmt w:val="bullet"/>
      <w:lvlText w:val="•"/>
      <w:lvlJc w:val="left"/>
      <w:pPr>
        <w:ind w:left="7146" w:hanging="358"/>
      </w:pPr>
      <w:rPr>
        <w:rFonts w:hint="default"/>
        <w:lang w:val="en-US" w:eastAsia="en-US" w:bidi="en-US"/>
      </w:rPr>
    </w:lvl>
    <w:lvl w:ilvl="8" w:tplc="2F2AAB4E">
      <w:numFmt w:val="bullet"/>
      <w:lvlText w:val="•"/>
      <w:lvlJc w:val="left"/>
      <w:pPr>
        <w:ind w:left="8453" w:hanging="358"/>
      </w:pPr>
      <w:rPr>
        <w:rFonts w:hint="default"/>
        <w:lang w:val="en-US" w:eastAsia="en-US" w:bidi="en-US"/>
      </w:rPr>
    </w:lvl>
  </w:abstractNum>
  <w:abstractNum w:abstractNumId="13">
    <w:nsid w:val="1D3C49F6"/>
    <w:multiLevelType w:val="hybridMultilevel"/>
    <w:tmpl w:val="5EDEECD2"/>
    <w:lvl w:ilvl="0" w:tplc="0418000B">
      <w:start w:val="1"/>
      <w:numFmt w:val="bullet"/>
      <w:lvlText w:val=""/>
      <w:lvlJc w:val="left"/>
      <w:pPr>
        <w:ind w:left="1077" w:hanging="360"/>
      </w:pPr>
      <w:rPr>
        <w:rFonts w:ascii="Wingdings" w:hAnsi="Wingdings" w:hint="default"/>
      </w:rPr>
    </w:lvl>
    <w:lvl w:ilvl="1" w:tplc="0C000003" w:tentative="1">
      <w:start w:val="1"/>
      <w:numFmt w:val="bullet"/>
      <w:lvlText w:val="o"/>
      <w:lvlJc w:val="left"/>
      <w:pPr>
        <w:ind w:left="1797" w:hanging="360"/>
      </w:pPr>
      <w:rPr>
        <w:rFonts w:ascii="Courier New" w:hAnsi="Courier New" w:cs="Courier New" w:hint="default"/>
      </w:rPr>
    </w:lvl>
    <w:lvl w:ilvl="2" w:tplc="0C000005" w:tentative="1">
      <w:start w:val="1"/>
      <w:numFmt w:val="bullet"/>
      <w:lvlText w:val=""/>
      <w:lvlJc w:val="left"/>
      <w:pPr>
        <w:ind w:left="2517" w:hanging="360"/>
      </w:pPr>
      <w:rPr>
        <w:rFonts w:ascii="Wingdings" w:hAnsi="Wingdings" w:hint="default"/>
      </w:rPr>
    </w:lvl>
    <w:lvl w:ilvl="3" w:tplc="0C000001" w:tentative="1">
      <w:start w:val="1"/>
      <w:numFmt w:val="bullet"/>
      <w:lvlText w:val=""/>
      <w:lvlJc w:val="left"/>
      <w:pPr>
        <w:ind w:left="3237" w:hanging="360"/>
      </w:pPr>
      <w:rPr>
        <w:rFonts w:ascii="Symbol" w:hAnsi="Symbol" w:hint="default"/>
      </w:rPr>
    </w:lvl>
    <w:lvl w:ilvl="4" w:tplc="0C000003" w:tentative="1">
      <w:start w:val="1"/>
      <w:numFmt w:val="bullet"/>
      <w:lvlText w:val="o"/>
      <w:lvlJc w:val="left"/>
      <w:pPr>
        <w:ind w:left="3957" w:hanging="360"/>
      </w:pPr>
      <w:rPr>
        <w:rFonts w:ascii="Courier New" w:hAnsi="Courier New" w:cs="Courier New" w:hint="default"/>
      </w:rPr>
    </w:lvl>
    <w:lvl w:ilvl="5" w:tplc="0C000005" w:tentative="1">
      <w:start w:val="1"/>
      <w:numFmt w:val="bullet"/>
      <w:lvlText w:val=""/>
      <w:lvlJc w:val="left"/>
      <w:pPr>
        <w:ind w:left="4677" w:hanging="360"/>
      </w:pPr>
      <w:rPr>
        <w:rFonts w:ascii="Wingdings" w:hAnsi="Wingdings" w:hint="default"/>
      </w:rPr>
    </w:lvl>
    <w:lvl w:ilvl="6" w:tplc="0C000001" w:tentative="1">
      <w:start w:val="1"/>
      <w:numFmt w:val="bullet"/>
      <w:lvlText w:val=""/>
      <w:lvlJc w:val="left"/>
      <w:pPr>
        <w:ind w:left="5397" w:hanging="360"/>
      </w:pPr>
      <w:rPr>
        <w:rFonts w:ascii="Symbol" w:hAnsi="Symbol" w:hint="default"/>
      </w:rPr>
    </w:lvl>
    <w:lvl w:ilvl="7" w:tplc="0C000003" w:tentative="1">
      <w:start w:val="1"/>
      <w:numFmt w:val="bullet"/>
      <w:lvlText w:val="o"/>
      <w:lvlJc w:val="left"/>
      <w:pPr>
        <w:ind w:left="6117" w:hanging="360"/>
      </w:pPr>
      <w:rPr>
        <w:rFonts w:ascii="Courier New" w:hAnsi="Courier New" w:cs="Courier New" w:hint="default"/>
      </w:rPr>
    </w:lvl>
    <w:lvl w:ilvl="8" w:tplc="0C000005" w:tentative="1">
      <w:start w:val="1"/>
      <w:numFmt w:val="bullet"/>
      <w:lvlText w:val=""/>
      <w:lvlJc w:val="left"/>
      <w:pPr>
        <w:ind w:left="6837" w:hanging="360"/>
      </w:pPr>
      <w:rPr>
        <w:rFonts w:ascii="Wingdings" w:hAnsi="Wingdings" w:hint="default"/>
      </w:rPr>
    </w:lvl>
  </w:abstractNum>
  <w:abstractNum w:abstractNumId="14">
    <w:nsid w:val="1EFA092E"/>
    <w:multiLevelType w:val="hybridMultilevel"/>
    <w:tmpl w:val="A16C2A72"/>
    <w:lvl w:ilvl="0" w:tplc="B76658D0">
      <w:start w:val="1"/>
      <w:numFmt w:val="lowerLetter"/>
      <w:lvlText w:val="%1)"/>
      <w:lvlJc w:val="left"/>
      <w:pPr>
        <w:ind w:left="830" w:hanging="359"/>
      </w:pPr>
      <w:rPr>
        <w:rFonts w:ascii="Calibri" w:eastAsia="Calibri" w:hAnsi="Calibri" w:cs="Calibri" w:hint="default"/>
        <w:spacing w:val="-1"/>
        <w:w w:val="100"/>
        <w:sz w:val="22"/>
        <w:szCs w:val="22"/>
        <w:lang w:val="en-US" w:eastAsia="en-US" w:bidi="en-US"/>
      </w:rPr>
    </w:lvl>
    <w:lvl w:ilvl="1" w:tplc="83ACCDC6">
      <w:numFmt w:val="bullet"/>
      <w:lvlText w:val="-"/>
      <w:lvlJc w:val="left"/>
      <w:pPr>
        <w:ind w:left="1192" w:hanging="360"/>
      </w:pPr>
      <w:rPr>
        <w:rFonts w:ascii="Courier New" w:eastAsia="Courier New" w:hAnsi="Courier New" w:cs="Courier New" w:hint="default"/>
        <w:w w:val="100"/>
        <w:sz w:val="22"/>
        <w:szCs w:val="22"/>
        <w:lang w:val="en-US" w:eastAsia="en-US" w:bidi="en-US"/>
      </w:rPr>
    </w:lvl>
    <w:lvl w:ilvl="2" w:tplc="CE422E08">
      <w:numFmt w:val="bullet"/>
      <w:lvlText w:val="•"/>
      <w:lvlJc w:val="left"/>
      <w:pPr>
        <w:ind w:left="2296" w:hanging="360"/>
      </w:pPr>
      <w:rPr>
        <w:rFonts w:hint="default"/>
        <w:lang w:val="en-US" w:eastAsia="en-US" w:bidi="en-US"/>
      </w:rPr>
    </w:lvl>
    <w:lvl w:ilvl="3" w:tplc="7666BD5C">
      <w:numFmt w:val="bullet"/>
      <w:lvlText w:val="•"/>
      <w:lvlJc w:val="left"/>
      <w:pPr>
        <w:ind w:left="3392" w:hanging="360"/>
      </w:pPr>
      <w:rPr>
        <w:rFonts w:hint="default"/>
        <w:lang w:val="en-US" w:eastAsia="en-US" w:bidi="en-US"/>
      </w:rPr>
    </w:lvl>
    <w:lvl w:ilvl="4" w:tplc="E8F6E23E">
      <w:numFmt w:val="bullet"/>
      <w:lvlText w:val="•"/>
      <w:lvlJc w:val="left"/>
      <w:pPr>
        <w:ind w:left="4488" w:hanging="360"/>
      </w:pPr>
      <w:rPr>
        <w:rFonts w:hint="default"/>
        <w:lang w:val="en-US" w:eastAsia="en-US" w:bidi="en-US"/>
      </w:rPr>
    </w:lvl>
    <w:lvl w:ilvl="5" w:tplc="1CC8975C">
      <w:numFmt w:val="bullet"/>
      <w:lvlText w:val="•"/>
      <w:lvlJc w:val="left"/>
      <w:pPr>
        <w:ind w:left="5585" w:hanging="360"/>
      </w:pPr>
      <w:rPr>
        <w:rFonts w:hint="default"/>
        <w:lang w:val="en-US" w:eastAsia="en-US" w:bidi="en-US"/>
      </w:rPr>
    </w:lvl>
    <w:lvl w:ilvl="6" w:tplc="20F00588">
      <w:numFmt w:val="bullet"/>
      <w:lvlText w:val="•"/>
      <w:lvlJc w:val="left"/>
      <w:pPr>
        <w:ind w:left="6681" w:hanging="360"/>
      </w:pPr>
      <w:rPr>
        <w:rFonts w:hint="default"/>
        <w:lang w:val="en-US" w:eastAsia="en-US" w:bidi="en-US"/>
      </w:rPr>
    </w:lvl>
    <w:lvl w:ilvl="7" w:tplc="A7F0117E">
      <w:numFmt w:val="bullet"/>
      <w:lvlText w:val="•"/>
      <w:lvlJc w:val="left"/>
      <w:pPr>
        <w:ind w:left="7777" w:hanging="360"/>
      </w:pPr>
      <w:rPr>
        <w:rFonts w:hint="default"/>
        <w:lang w:val="en-US" w:eastAsia="en-US" w:bidi="en-US"/>
      </w:rPr>
    </w:lvl>
    <w:lvl w:ilvl="8" w:tplc="7286E990">
      <w:numFmt w:val="bullet"/>
      <w:lvlText w:val="•"/>
      <w:lvlJc w:val="left"/>
      <w:pPr>
        <w:ind w:left="8873" w:hanging="360"/>
      </w:pPr>
      <w:rPr>
        <w:rFonts w:hint="default"/>
        <w:lang w:val="en-US" w:eastAsia="en-US" w:bidi="en-US"/>
      </w:rPr>
    </w:lvl>
  </w:abstractNum>
  <w:abstractNum w:abstractNumId="15">
    <w:nsid w:val="1FDD1F00"/>
    <w:multiLevelType w:val="hybridMultilevel"/>
    <w:tmpl w:val="FCF87F9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63A3472"/>
    <w:multiLevelType w:val="hybridMultilevel"/>
    <w:tmpl w:val="498E211A"/>
    <w:lvl w:ilvl="0" w:tplc="04180001">
      <w:start w:val="1"/>
      <w:numFmt w:val="bullet"/>
      <w:lvlText w:val=""/>
      <w:lvlJc w:val="left"/>
      <w:pPr>
        <w:ind w:left="2563" w:hanging="360"/>
      </w:pPr>
      <w:rPr>
        <w:rFonts w:ascii="Symbol" w:hAnsi="Symbol" w:hint="default"/>
      </w:rPr>
    </w:lvl>
    <w:lvl w:ilvl="1" w:tplc="04180003" w:tentative="1">
      <w:start w:val="1"/>
      <w:numFmt w:val="bullet"/>
      <w:lvlText w:val="o"/>
      <w:lvlJc w:val="left"/>
      <w:pPr>
        <w:ind w:left="3283" w:hanging="360"/>
      </w:pPr>
      <w:rPr>
        <w:rFonts w:ascii="Courier New" w:hAnsi="Courier New" w:cs="Courier New" w:hint="default"/>
      </w:rPr>
    </w:lvl>
    <w:lvl w:ilvl="2" w:tplc="04180005" w:tentative="1">
      <w:start w:val="1"/>
      <w:numFmt w:val="bullet"/>
      <w:lvlText w:val=""/>
      <w:lvlJc w:val="left"/>
      <w:pPr>
        <w:ind w:left="4003" w:hanging="360"/>
      </w:pPr>
      <w:rPr>
        <w:rFonts w:ascii="Wingdings" w:hAnsi="Wingdings" w:hint="default"/>
      </w:rPr>
    </w:lvl>
    <w:lvl w:ilvl="3" w:tplc="04180001" w:tentative="1">
      <w:start w:val="1"/>
      <w:numFmt w:val="bullet"/>
      <w:lvlText w:val=""/>
      <w:lvlJc w:val="left"/>
      <w:pPr>
        <w:ind w:left="4723" w:hanging="360"/>
      </w:pPr>
      <w:rPr>
        <w:rFonts w:ascii="Symbol" w:hAnsi="Symbol" w:hint="default"/>
      </w:rPr>
    </w:lvl>
    <w:lvl w:ilvl="4" w:tplc="04180003" w:tentative="1">
      <w:start w:val="1"/>
      <w:numFmt w:val="bullet"/>
      <w:lvlText w:val="o"/>
      <w:lvlJc w:val="left"/>
      <w:pPr>
        <w:ind w:left="5443" w:hanging="360"/>
      </w:pPr>
      <w:rPr>
        <w:rFonts w:ascii="Courier New" w:hAnsi="Courier New" w:cs="Courier New" w:hint="default"/>
      </w:rPr>
    </w:lvl>
    <w:lvl w:ilvl="5" w:tplc="04180005" w:tentative="1">
      <w:start w:val="1"/>
      <w:numFmt w:val="bullet"/>
      <w:lvlText w:val=""/>
      <w:lvlJc w:val="left"/>
      <w:pPr>
        <w:ind w:left="6163" w:hanging="360"/>
      </w:pPr>
      <w:rPr>
        <w:rFonts w:ascii="Wingdings" w:hAnsi="Wingdings" w:hint="default"/>
      </w:rPr>
    </w:lvl>
    <w:lvl w:ilvl="6" w:tplc="04180001" w:tentative="1">
      <w:start w:val="1"/>
      <w:numFmt w:val="bullet"/>
      <w:lvlText w:val=""/>
      <w:lvlJc w:val="left"/>
      <w:pPr>
        <w:ind w:left="6883" w:hanging="360"/>
      </w:pPr>
      <w:rPr>
        <w:rFonts w:ascii="Symbol" w:hAnsi="Symbol" w:hint="default"/>
      </w:rPr>
    </w:lvl>
    <w:lvl w:ilvl="7" w:tplc="04180003" w:tentative="1">
      <w:start w:val="1"/>
      <w:numFmt w:val="bullet"/>
      <w:lvlText w:val="o"/>
      <w:lvlJc w:val="left"/>
      <w:pPr>
        <w:ind w:left="7603" w:hanging="360"/>
      </w:pPr>
      <w:rPr>
        <w:rFonts w:ascii="Courier New" w:hAnsi="Courier New" w:cs="Courier New" w:hint="default"/>
      </w:rPr>
    </w:lvl>
    <w:lvl w:ilvl="8" w:tplc="04180005" w:tentative="1">
      <w:start w:val="1"/>
      <w:numFmt w:val="bullet"/>
      <w:lvlText w:val=""/>
      <w:lvlJc w:val="left"/>
      <w:pPr>
        <w:ind w:left="8323" w:hanging="360"/>
      </w:pPr>
      <w:rPr>
        <w:rFonts w:ascii="Wingdings" w:hAnsi="Wingdings" w:hint="default"/>
      </w:rPr>
    </w:lvl>
  </w:abstractNum>
  <w:abstractNum w:abstractNumId="17">
    <w:nsid w:val="294509A7"/>
    <w:multiLevelType w:val="hybridMultilevel"/>
    <w:tmpl w:val="D4A8D62E"/>
    <w:lvl w:ilvl="0" w:tplc="B53A17EA">
      <w:start w:val="1"/>
      <w:numFmt w:val="decimal"/>
      <w:lvlText w:val="%1."/>
      <w:lvlJc w:val="left"/>
      <w:pPr>
        <w:ind w:left="927" w:hanging="360"/>
      </w:pPr>
      <w:rPr>
        <w:rFonts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18">
    <w:nsid w:val="2C8C40F1"/>
    <w:multiLevelType w:val="hybridMultilevel"/>
    <w:tmpl w:val="592ED2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9E96498"/>
    <w:multiLevelType w:val="hybridMultilevel"/>
    <w:tmpl w:val="CF3016A8"/>
    <w:lvl w:ilvl="0" w:tplc="8B8CEB1C">
      <w:numFmt w:val="bullet"/>
      <w:lvlText w:val="-"/>
      <w:lvlJc w:val="left"/>
      <w:pPr>
        <w:ind w:left="1192" w:hanging="358"/>
      </w:pPr>
      <w:rPr>
        <w:rFonts w:ascii="Calibri" w:eastAsia="Calibri" w:hAnsi="Calibri" w:cs="Calibri" w:hint="default"/>
        <w:w w:val="100"/>
        <w:sz w:val="22"/>
        <w:szCs w:val="22"/>
        <w:lang w:val="en-US" w:eastAsia="en-US" w:bidi="en-US"/>
      </w:rPr>
    </w:lvl>
    <w:lvl w:ilvl="1" w:tplc="38B6EB44">
      <w:numFmt w:val="bullet"/>
      <w:lvlText w:val="•"/>
      <w:lvlJc w:val="left"/>
      <w:pPr>
        <w:ind w:left="2186" w:hanging="358"/>
      </w:pPr>
      <w:rPr>
        <w:rFonts w:hint="default"/>
        <w:lang w:val="en-US" w:eastAsia="en-US" w:bidi="en-US"/>
      </w:rPr>
    </w:lvl>
    <w:lvl w:ilvl="2" w:tplc="13DAFBC2">
      <w:numFmt w:val="bullet"/>
      <w:lvlText w:val="•"/>
      <w:lvlJc w:val="left"/>
      <w:pPr>
        <w:ind w:left="3173" w:hanging="358"/>
      </w:pPr>
      <w:rPr>
        <w:rFonts w:hint="default"/>
        <w:lang w:val="en-US" w:eastAsia="en-US" w:bidi="en-US"/>
      </w:rPr>
    </w:lvl>
    <w:lvl w:ilvl="3" w:tplc="0862DEE6">
      <w:numFmt w:val="bullet"/>
      <w:lvlText w:val="•"/>
      <w:lvlJc w:val="left"/>
      <w:pPr>
        <w:ind w:left="4159" w:hanging="358"/>
      </w:pPr>
      <w:rPr>
        <w:rFonts w:hint="default"/>
        <w:lang w:val="en-US" w:eastAsia="en-US" w:bidi="en-US"/>
      </w:rPr>
    </w:lvl>
    <w:lvl w:ilvl="4" w:tplc="C8E6CD4E">
      <w:numFmt w:val="bullet"/>
      <w:lvlText w:val="•"/>
      <w:lvlJc w:val="left"/>
      <w:pPr>
        <w:ind w:left="5146" w:hanging="358"/>
      </w:pPr>
      <w:rPr>
        <w:rFonts w:hint="default"/>
        <w:lang w:val="en-US" w:eastAsia="en-US" w:bidi="en-US"/>
      </w:rPr>
    </w:lvl>
    <w:lvl w:ilvl="5" w:tplc="AED82742">
      <w:numFmt w:val="bullet"/>
      <w:lvlText w:val="•"/>
      <w:lvlJc w:val="left"/>
      <w:pPr>
        <w:ind w:left="6133" w:hanging="358"/>
      </w:pPr>
      <w:rPr>
        <w:rFonts w:hint="default"/>
        <w:lang w:val="en-US" w:eastAsia="en-US" w:bidi="en-US"/>
      </w:rPr>
    </w:lvl>
    <w:lvl w:ilvl="6" w:tplc="9C40D4E6">
      <w:numFmt w:val="bullet"/>
      <w:lvlText w:val="•"/>
      <w:lvlJc w:val="left"/>
      <w:pPr>
        <w:ind w:left="7119" w:hanging="358"/>
      </w:pPr>
      <w:rPr>
        <w:rFonts w:hint="default"/>
        <w:lang w:val="en-US" w:eastAsia="en-US" w:bidi="en-US"/>
      </w:rPr>
    </w:lvl>
    <w:lvl w:ilvl="7" w:tplc="134A69F2">
      <w:numFmt w:val="bullet"/>
      <w:lvlText w:val="•"/>
      <w:lvlJc w:val="left"/>
      <w:pPr>
        <w:ind w:left="8106" w:hanging="358"/>
      </w:pPr>
      <w:rPr>
        <w:rFonts w:hint="default"/>
        <w:lang w:val="en-US" w:eastAsia="en-US" w:bidi="en-US"/>
      </w:rPr>
    </w:lvl>
    <w:lvl w:ilvl="8" w:tplc="D95ADC3E">
      <w:numFmt w:val="bullet"/>
      <w:lvlText w:val="•"/>
      <w:lvlJc w:val="left"/>
      <w:pPr>
        <w:ind w:left="9093" w:hanging="358"/>
      </w:pPr>
      <w:rPr>
        <w:rFonts w:hint="default"/>
        <w:lang w:val="en-US" w:eastAsia="en-US" w:bidi="en-US"/>
      </w:rPr>
    </w:lvl>
  </w:abstractNum>
  <w:abstractNum w:abstractNumId="20">
    <w:nsid w:val="3A2724A0"/>
    <w:multiLevelType w:val="hybridMultilevel"/>
    <w:tmpl w:val="68924786"/>
    <w:lvl w:ilvl="0" w:tplc="0C000001">
      <w:start w:val="1"/>
      <w:numFmt w:val="bullet"/>
      <w:lvlText w:val=""/>
      <w:lvlJc w:val="left"/>
      <w:pPr>
        <w:ind w:left="1077" w:hanging="360"/>
      </w:pPr>
      <w:rPr>
        <w:rFonts w:ascii="Symbol" w:hAnsi="Symbol" w:hint="default"/>
      </w:rPr>
    </w:lvl>
    <w:lvl w:ilvl="1" w:tplc="0C000003" w:tentative="1">
      <w:start w:val="1"/>
      <w:numFmt w:val="bullet"/>
      <w:lvlText w:val="o"/>
      <w:lvlJc w:val="left"/>
      <w:pPr>
        <w:ind w:left="1797" w:hanging="360"/>
      </w:pPr>
      <w:rPr>
        <w:rFonts w:ascii="Courier New" w:hAnsi="Courier New" w:cs="Courier New" w:hint="default"/>
      </w:rPr>
    </w:lvl>
    <w:lvl w:ilvl="2" w:tplc="0C000005" w:tentative="1">
      <w:start w:val="1"/>
      <w:numFmt w:val="bullet"/>
      <w:lvlText w:val=""/>
      <w:lvlJc w:val="left"/>
      <w:pPr>
        <w:ind w:left="2517" w:hanging="360"/>
      </w:pPr>
      <w:rPr>
        <w:rFonts w:ascii="Wingdings" w:hAnsi="Wingdings" w:hint="default"/>
      </w:rPr>
    </w:lvl>
    <w:lvl w:ilvl="3" w:tplc="0C000001" w:tentative="1">
      <w:start w:val="1"/>
      <w:numFmt w:val="bullet"/>
      <w:lvlText w:val=""/>
      <w:lvlJc w:val="left"/>
      <w:pPr>
        <w:ind w:left="3237" w:hanging="360"/>
      </w:pPr>
      <w:rPr>
        <w:rFonts w:ascii="Symbol" w:hAnsi="Symbol" w:hint="default"/>
      </w:rPr>
    </w:lvl>
    <w:lvl w:ilvl="4" w:tplc="0C000003" w:tentative="1">
      <w:start w:val="1"/>
      <w:numFmt w:val="bullet"/>
      <w:lvlText w:val="o"/>
      <w:lvlJc w:val="left"/>
      <w:pPr>
        <w:ind w:left="3957" w:hanging="360"/>
      </w:pPr>
      <w:rPr>
        <w:rFonts w:ascii="Courier New" w:hAnsi="Courier New" w:cs="Courier New" w:hint="default"/>
      </w:rPr>
    </w:lvl>
    <w:lvl w:ilvl="5" w:tplc="0C000005" w:tentative="1">
      <w:start w:val="1"/>
      <w:numFmt w:val="bullet"/>
      <w:lvlText w:val=""/>
      <w:lvlJc w:val="left"/>
      <w:pPr>
        <w:ind w:left="4677" w:hanging="360"/>
      </w:pPr>
      <w:rPr>
        <w:rFonts w:ascii="Wingdings" w:hAnsi="Wingdings" w:hint="default"/>
      </w:rPr>
    </w:lvl>
    <w:lvl w:ilvl="6" w:tplc="0C000001" w:tentative="1">
      <w:start w:val="1"/>
      <w:numFmt w:val="bullet"/>
      <w:lvlText w:val=""/>
      <w:lvlJc w:val="left"/>
      <w:pPr>
        <w:ind w:left="5397" w:hanging="360"/>
      </w:pPr>
      <w:rPr>
        <w:rFonts w:ascii="Symbol" w:hAnsi="Symbol" w:hint="default"/>
      </w:rPr>
    </w:lvl>
    <w:lvl w:ilvl="7" w:tplc="0C000003" w:tentative="1">
      <w:start w:val="1"/>
      <w:numFmt w:val="bullet"/>
      <w:lvlText w:val="o"/>
      <w:lvlJc w:val="left"/>
      <w:pPr>
        <w:ind w:left="6117" w:hanging="360"/>
      </w:pPr>
      <w:rPr>
        <w:rFonts w:ascii="Courier New" w:hAnsi="Courier New" w:cs="Courier New" w:hint="default"/>
      </w:rPr>
    </w:lvl>
    <w:lvl w:ilvl="8" w:tplc="0C000005" w:tentative="1">
      <w:start w:val="1"/>
      <w:numFmt w:val="bullet"/>
      <w:lvlText w:val=""/>
      <w:lvlJc w:val="left"/>
      <w:pPr>
        <w:ind w:left="6837" w:hanging="360"/>
      </w:pPr>
      <w:rPr>
        <w:rFonts w:ascii="Wingdings" w:hAnsi="Wingdings" w:hint="default"/>
      </w:rPr>
    </w:lvl>
  </w:abstractNum>
  <w:abstractNum w:abstractNumId="21">
    <w:nsid w:val="3FFE3FCA"/>
    <w:multiLevelType w:val="hybridMultilevel"/>
    <w:tmpl w:val="F1E694E6"/>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nsid w:val="423F1FA2"/>
    <w:multiLevelType w:val="hybridMultilevel"/>
    <w:tmpl w:val="6F00C6C4"/>
    <w:lvl w:ilvl="0" w:tplc="04090001">
      <w:start w:val="1"/>
      <w:numFmt w:val="bullet"/>
      <w:lvlText w:val=""/>
      <w:lvlJc w:val="left"/>
      <w:pPr>
        <w:ind w:left="1287" w:hanging="360"/>
      </w:pPr>
      <w:rPr>
        <w:rFonts w:ascii="Symbol" w:hAnsi="Symbol" w:hint="default"/>
      </w:rPr>
    </w:lvl>
    <w:lvl w:ilvl="1" w:tplc="04090001">
      <w:start w:val="1"/>
      <w:numFmt w:val="bullet"/>
      <w:lvlText w:val=""/>
      <w:lvlJc w:val="left"/>
      <w:pPr>
        <w:ind w:left="2007" w:hanging="360"/>
      </w:pPr>
      <w:rPr>
        <w:rFonts w:ascii="Symbol" w:hAnsi="Symbo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nsid w:val="43723130"/>
    <w:multiLevelType w:val="hybridMultilevel"/>
    <w:tmpl w:val="52D2C836"/>
    <w:lvl w:ilvl="0" w:tplc="31F62E38">
      <w:start w:val="1"/>
      <w:numFmt w:val="upperLetter"/>
      <w:lvlText w:val="%1."/>
      <w:lvlJc w:val="left"/>
      <w:pPr>
        <w:ind w:left="1192" w:hanging="360"/>
        <w:jc w:val="right"/>
      </w:pPr>
      <w:rPr>
        <w:rFonts w:ascii="Calibri" w:eastAsia="Calibri" w:hAnsi="Calibri" w:cs="Calibri" w:hint="default"/>
        <w:b/>
        <w:bCs/>
        <w:w w:val="100"/>
        <w:sz w:val="22"/>
        <w:szCs w:val="22"/>
        <w:lang w:val="en-US" w:eastAsia="en-US" w:bidi="en-US"/>
      </w:rPr>
    </w:lvl>
    <w:lvl w:ilvl="1" w:tplc="7DA0BEE6">
      <w:numFmt w:val="bullet"/>
      <w:lvlText w:val="•"/>
      <w:lvlJc w:val="left"/>
      <w:pPr>
        <w:ind w:left="2186" w:hanging="360"/>
      </w:pPr>
      <w:rPr>
        <w:rFonts w:hint="default"/>
        <w:lang w:val="en-US" w:eastAsia="en-US" w:bidi="en-US"/>
      </w:rPr>
    </w:lvl>
    <w:lvl w:ilvl="2" w:tplc="FD404C8C">
      <w:numFmt w:val="bullet"/>
      <w:lvlText w:val="•"/>
      <w:lvlJc w:val="left"/>
      <w:pPr>
        <w:ind w:left="3173" w:hanging="360"/>
      </w:pPr>
      <w:rPr>
        <w:rFonts w:hint="default"/>
        <w:lang w:val="en-US" w:eastAsia="en-US" w:bidi="en-US"/>
      </w:rPr>
    </w:lvl>
    <w:lvl w:ilvl="3" w:tplc="05364BD0">
      <w:numFmt w:val="bullet"/>
      <w:lvlText w:val="•"/>
      <w:lvlJc w:val="left"/>
      <w:pPr>
        <w:ind w:left="4159" w:hanging="360"/>
      </w:pPr>
      <w:rPr>
        <w:rFonts w:hint="default"/>
        <w:lang w:val="en-US" w:eastAsia="en-US" w:bidi="en-US"/>
      </w:rPr>
    </w:lvl>
    <w:lvl w:ilvl="4" w:tplc="C1D0CEFE">
      <w:numFmt w:val="bullet"/>
      <w:lvlText w:val="•"/>
      <w:lvlJc w:val="left"/>
      <w:pPr>
        <w:ind w:left="5146" w:hanging="360"/>
      </w:pPr>
      <w:rPr>
        <w:rFonts w:hint="default"/>
        <w:lang w:val="en-US" w:eastAsia="en-US" w:bidi="en-US"/>
      </w:rPr>
    </w:lvl>
    <w:lvl w:ilvl="5" w:tplc="7C147CE6">
      <w:numFmt w:val="bullet"/>
      <w:lvlText w:val="•"/>
      <w:lvlJc w:val="left"/>
      <w:pPr>
        <w:ind w:left="6133" w:hanging="360"/>
      </w:pPr>
      <w:rPr>
        <w:rFonts w:hint="default"/>
        <w:lang w:val="en-US" w:eastAsia="en-US" w:bidi="en-US"/>
      </w:rPr>
    </w:lvl>
    <w:lvl w:ilvl="6" w:tplc="295AD28C">
      <w:numFmt w:val="bullet"/>
      <w:lvlText w:val="•"/>
      <w:lvlJc w:val="left"/>
      <w:pPr>
        <w:ind w:left="7119" w:hanging="360"/>
      </w:pPr>
      <w:rPr>
        <w:rFonts w:hint="default"/>
        <w:lang w:val="en-US" w:eastAsia="en-US" w:bidi="en-US"/>
      </w:rPr>
    </w:lvl>
    <w:lvl w:ilvl="7" w:tplc="D032C77E">
      <w:numFmt w:val="bullet"/>
      <w:lvlText w:val="•"/>
      <w:lvlJc w:val="left"/>
      <w:pPr>
        <w:ind w:left="8106" w:hanging="360"/>
      </w:pPr>
      <w:rPr>
        <w:rFonts w:hint="default"/>
        <w:lang w:val="en-US" w:eastAsia="en-US" w:bidi="en-US"/>
      </w:rPr>
    </w:lvl>
    <w:lvl w:ilvl="8" w:tplc="BD28407C">
      <w:numFmt w:val="bullet"/>
      <w:lvlText w:val="•"/>
      <w:lvlJc w:val="left"/>
      <w:pPr>
        <w:ind w:left="9093" w:hanging="360"/>
      </w:pPr>
      <w:rPr>
        <w:rFonts w:hint="default"/>
        <w:lang w:val="en-US" w:eastAsia="en-US" w:bidi="en-US"/>
      </w:rPr>
    </w:lvl>
  </w:abstractNum>
  <w:abstractNum w:abstractNumId="24">
    <w:nsid w:val="4D1140A9"/>
    <w:multiLevelType w:val="hybridMultilevel"/>
    <w:tmpl w:val="94EA4798"/>
    <w:lvl w:ilvl="0" w:tplc="F9663F30">
      <w:numFmt w:val="bullet"/>
      <w:lvlText w:val="-"/>
      <w:lvlJc w:val="left"/>
      <w:pPr>
        <w:ind w:left="1192" w:hanging="358"/>
      </w:pPr>
      <w:rPr>
        <w:rFonts w:ascii="Calibri" w:eastAsia="Calibri" w:hAnsi="Calibri" w:cs="Calibri" w:hint="default"/>
        <w:w w:val="100"/>
        <w:sz w:val="22"/>
        <w:szCs w:val="22"/>
        <w:lang w:val="en-US" w:eastAsia="en-US" w:bidi="en-US"/>
      </w:rPr>
    </w:lvl>
    <w:lvl w:ilvl="1" w:tplc="6EC63524">
      <w:numFmt w:val="bullet"/>
      <w:lvlText w:val="•"/>
      <w:lvlJc w:val="left"/>
      <w:pPr>
        <w:ind w:left="2186" w:hanging="358"/>
      </w:pPr>
      <w:rPr>
        <w:rFonts w:hint="default"/>
        <w:lang w:val="en-US" w:eastAsia="en-US" w:bidi="en-US"/>
      </w:rPr>
    </w:lvl>
    <w:lvl w:ilvl="2" w:tplc="F72E3346">
      <w:numFmt w:val="bullet"/>
      <w:lvlText w:val="•"/>
      <w:lvlJc w:val="left"/>
      <w:pPr>
        <w:ind w:left="3173" w:hanging="358"/>
      </w:pPr>
      <w:rPr>
        <w:rFonts w:hint="default"/>
        <w:lang w:val="en-US" w:eastAsia="en-US" w:bidi="en-US"/>
      </w:rPr>
    </w:lvl>
    <w:lvl w:ilvl="3" w:tplc="4B74FF86">
      <w:numFmt w:val="bullet"/>
      <w:lvlText w:val="•"/>
      <w:lvlJc w:val="left"/>
      <w:pPr>
        <w:ind w:left="4159" w:hanging="358"/>
      </w:pPr>
      <w:rPr>
        <w:rFonts w:hint="default"/>
        <w:lang w:val="en-US" w:eastAsia="en-US" w:bidi="en-US"/>
      </w:rPr>
    </w:lvl>
    <w:lvl w:ilvl="4" w:tplc="7042F5DE">
      <w:numFmt w:val="bullet"/>
      <w:lvlText w:val="•"/>
      <w:lvlJc w:val="left"/>
      <w:pPr>
        <w:ind w:left="5146" w:hanging="358"/>
      </w:pPr>
      <w:rPr>
        <w:rFonts w:hint="default"/>
        <w:lang w:val="en-US" w:eastAsia="en-US" w:bidi="en-US"/>
      </w:rPr>
    </w:lvl>
    <w:lvl w:ilvl="5" w:tplc="CAC8FAB6">
      <w:numFmt w:val="bullet"/>
      <w:lvlText w:val="•"/>
      <w:lvlJc w:val="left"/>
      <w:pPr>
        <w:ind w:left="6133" w:hanging="358"/>
      </w:pPr>
      <w:rPr>
        <w:rFonts w:hint="default"/>
        <w:lang w:val="en-US" w:eastAsia="en-US" w:bidi="en-US"/>
      </w:rPr>
    </w:lvl>
    <w:lvl w:ilvl="6" w:tplc="BC5A8032">
      <w:numFmt w:val="bullet"/>
      <w:lvlText w:val="•"/>
      <w:lvlJc w:val="left"/>
      <w:pPr>
        <w:ind w:left="7119" w:hanging="358"/>
      </w:pPr>
      <w:rPr>
        <w:rFonts w:hint="default"/>
        <w:lang w:val="en-US" w:eastAsia="en-US" w:bidi="en-US"/>
      </w:rPr>
    </w:lvl>
    <w:lvl w:ilvl="7" w:tplc="A526454E">
      <w:numFmt w:val="bullet"/>
      <w:lvlText w:val="•"/>
      <w:lvlJc w:val="left"/>
      <w:pPr>
        <w:ind w:left="8106" w:hanging="358"/>
      </w:pPr>
      <w:rPr>
        <w:rFonts w:hint="default"/>
        <w:lang w:val="en-US" w:eastAsia="en-US" w:bidi="en-US"/>
      </w:rPr>
    </w:lvl>
    <w:lvl w:ilvl="8" w:tplc="3BF219DC">
      <w:numFmt w:val="bullet"/>
      <w:lvlText w:val="•"/>
      <w:lvlJc w:val="left"/>
      <w:pPr>
        <w:ind w:left="9093" w:hanging="358"/>
      </w:pPr>
      <w:rPr>
        <w:rFonts w:hint="default"/>
        <w:lang w:val="en-US" w:eastAsia="en-US" w:bidi="en-US"/>
      </w:rPr>
    </w:lvl>
  </w:abstractNum>
  <w:abstractNum w:abstractNumId="25">
    <w:nsid w:val="4D9462D7"/>
    <w:multiLevelType w:val="hybridMultilevel"/>
    <w:tmpl w:val="49244AC8"/>
    <w:lvl w:ilvl="0" w:tplc="28886A58">
      <w:start w:val="1"/>
      <w:numFmt w:val="decimal"/>
      <w:lvlText w:val="%1."/>
      <w:lvlJc w:val="left"/>
      <w:pPr>
        <w:ind w:left="832" w:hanging="361"/>
      </w:pPr>
      <w:rPr>
        <w:rFonts w:ascii="Calibri" w:eastAsia="Calibri" w:hAnsi="Calibri" w:cs="Calibri" w:hint="default"/>
        <w:w w:val="100"/>
        <w:sz w:val="22"/>
        <w:szCs w:val="22"/>
        <w:lang w:val="en-US" w:eastAsia="en-US" w:bidi="en-US"/>
      </w:rPr>
    </w:lvl>
    <w:lvl w:ilvl="1" w:tplc="3C8075FA">
      <w:numFmt w:val="bullet"/>
      <w:lvlText w:val="-"/>
      <w:lvlJc w:val="left"/>
      <w:pPr>
        <w:ind w:left="1192" w:hanging="360"/>
      </w:pPr>
      <w:rPr>
        <w:rFonts w:ascii="Calibri" w:eastAsia="Calibri" w:hAnsi="Calibri" w:cs="Calibri" w:hint="default"/>
        <w:w w:val="100"/>
        <w:sz w:val="22"/>
        <w:szCs w:val="22"/>
        <w:lang w:val="en-US" w:eastAsia="en-US" w:bidi="en-US"/>
      </w:rPr>
    </w:lvl>
    <w:lvl w:ilvl="2" w:tplc="952AD834">
      <w:numFmt w:val="bullet"/>
      <w:lvlText w:val="•"/>
      <w:lvlJc w:val="left"/>
      <w:pPr>
        <w:ind w:left="2296" w:hanging="360"/>
      </w:pPr>
      <w:rPr>
        <w:rFonts w:hint="default"/>
        <w:lang w:val="en-US" w:eastAsia="en-US" w:bidi="en-US"/>
      </w:rPr>
    </w:lvl>
    <w:lvl w:ilvl="3" w:tplc="D8C4523E">
      <w:numFmt w:val="bullet"/>
      <w:lvlText w:val="•"/>
      <w:lvlJc w:val="left"/>
      <w:pPr>
        <w:ind w:left="3392" w:hanging="360"/>
      </w:pPr>
      <w:rPr>
        <w:rFonts w:hint="default"/>
        <w:lang w:val="en-US" w:eastAsia="en-US" w:bidi="en-US"/>
      </w:rPr>
    </w:lvl>
    <w:lvl w:ilvl="4" w:tplc="812CE10A">
      <w:numFmt w:val="bullet"/>
      <w:lvlText w:val="•"/>
      <w:lvlJc w:val="left"/>
      <w:pPr>
        <w:ind w:left="4488" w:hanging="360"/>
      </w:pPr>
      <w:rPr>
        <w:rFonts w:hint="default"/>
        <w:lang w:val="en-US" w:eastAsia="en-US" w:bidi="en-US"/>
      </w:rPr>
    </w:lvl>
    <w:lvl w:ilvl="5" w:tplc="E5CAF384">
      <w:numFmt w:val="bullet"/>
      <w:lvlText w:val="•"/>
      <w:lvlJc w:val="left"/>
      <w:pPr>
        <w:ind w:left="5585" w:hanging="360"/>
      </w:pPr>
      <w:rPr>
        <w:rFonts w:hint="default"/>
        <w:lang w:val="en-US" w:eastAsia="en-US" w:bidi="en-US"/>
      </w:rPr>
    </w:lvl>
    <w:lvl w:ilvl="6" w:tplc="943C5E1E">
      <w:numFmt w:val="bullet"/>
      <w:lvlText w:val="•"/>
      <w:lvlJc w:val="left"/>
      <w:pPr>
        <w:ind w:left="6681" w:hanging="360"/>
      </w:pPr>
      <w:rPr>
        <w:rFonts w:hint="default"/>
        <w:lang w:val="en-US" w:eastAsia="en-US" w:bidi="en-US"/>
      </w:rPr>
    </w:lvl>
    <w:lvl w:ilvl="7" w:tplc="2F789478">
      <w:numFmt w:val="bullet"/>
      <w:lvlText w:val="•"/>
      <w:lvlJc w:val="left"/>
      <w:pPr>
        <w:ind w:left="7777" w:hanging="360"/>
      </w:pPr>
      <w:rPr>
        <w:rFonts w:hint="default"/>
        <w:lang w:val="en-US" w:eastAsia="en-US" w:bidi="en-US"/>
      </w:rPr>
    </w:lvl>
    <w:lvl w:ilvl="8" w:tplc="54349FBC">
      <w:numFmt w:val="bullet"/>
      <w:lvlText w:val="•"/>
      <w:lvlJc w:val="left"/>
      <w:pPr>
        <w:ind w:left="8873" w:hanging="360"/>
      </w:pPr>
      <w:rPr>
        <w:rFonts w:hint="default"/>
        <w:lang w:val="en-US" w:eastAsia="en-US" w:bidi="en-US"/>
      </w:rPr>
    </w:lvl>
  </w:abstractNum>
  <w:abstractNum w:abstractNumId="26">
    <w:nsid w:val="58F734C8"/>
    <w:multiLevelType w:val="hybridMultilevel"/>
    <w:tmpl w:val="4EE61C44"/>
    <w:lvl w:ilvl="0" w:tplc="E4D8BF6A">
      <w:start w:val="1"/>
      <w:numFmt w:val="upperRoman"/>
      <w:lvlText w:val="%1."/>
      <w:lvlJc w:val="left"/>
      <w:pPr>
        <w:ind w:left="640" w:hanging="168"/>
        <w:jc w:val="right"/>
      </w:pPr>
      <w:rPr>
        <w:rFonts w:ascii="Calibri" w:eastAsia="Calibri" w:hAnsi="Calibri" w:cs="Calibri" w:hint="default"/>
        <w:b/>
        <w:bCs/>
        <w:spacing w:val="0"/>
        <w:w w:val="100"/>
        <w:sz w:val="22"/>
        <w:szCs w:val="22"/>
        <w:lang w:val="en-US" w:eastAsia="en-US" w:bidi="en-US"/>
      </w:rPr>
    </w:lvl>
    <w:lvl w:ilvl="1" w:tplc="BD62D914">
      <w:numFmt w:val="bullet"/>
      <w:lvlText w:val="-"/>
      <w:lvlJc w:val="left"/>
      <w:pPr>
        <w:ind w:left="1185" w:hanging="356"/>
      </w:pPr>
      <w:rPr>
        <w:rFonts w:ascii="Courier New" w:eastAsia="Courier New" w:hAnsi="Courier New" w:cs="Courier New" w:hint="default"/>
        <w:w w:val="100"/>
        <w:sz w:val="22"/>
        <w:szCs w:val="22"/>
        <w:lang w:val="en-US" w:eastAsia="en-US" w:bidi="en-US"/>
      </w:rPr>
    </w:lvl>
    <w:lvl w:ilvl="2" w:tplc="6CF452E2">
      <w:numFmt w:val="bullet"/>
      <w:lvlText w:val=""/>
      <w:lvlJc w:val="left"/>
      <w:pPr>
        <w:ind w:left="1912" w:hanging="358"/>
      </w:pPr>
      <w:rPr>
        <w:rFonts w:ascii="Symbol" w:eastAsia="Symbol" w:hAnsi="Symbol" w:cs="Symbol" w:hint="default"/>
        <w:w w:val="100"/>
        <w:sz w:val="22"/>
        <w:szCs w:val="22"/>
        <w:lang w:val="en-US" w:eastAsia="en-US" w:bidi="en-US"/>
      </w:rPr>
    </w:lvl>
    <w:lvl w:ilvl="3" w:tplc="15DAC394">
      <w:numFmt w:val="bullet"/>
      <w:lvlText w:val="•"/>
      <w:lvlJc w:val="left"/>
      <w:pPr>
        <w:ind w:left="1920" w:hanging="358"/>
      </w:pPr>
      <w:rPr>
        <w:rFonts w:hint="default"/>
        <w:lang w:val="en-US" w:eastAsia="en-US" w:bidi="en-US"/>
      </w:rPr>
    </w:lvl>
    <w:lvl w:ilvl="4" w:tplc="9B1C2CB8">
      <w:numFmt w:val="bullet"/>
      <w:lvlText w:val="•"/>
      <w:lvlJc w:val="left"/>
      <w:pPr>
        <w:ind w:left="3226" w:hanging="358"/>
      </w:pPr>
      <w:rPr>
        <w:rFonts w:hint="default"/>
        <w:lang w:val="en-US" w:eastAsia="en-US" w:bidi="en-US"/>
      </w:rPr>
    </w:lvl>
    <w:lvl w:ilvl="5" w:tplc="EFDE9B34">
      <w:numFmt w:val="bullet"/>
      <w:lvlText w:val="•"/>
      <w:lvlJc w:val="left"/>
      <w:pPr>
        <w:ind w:left="4533" w:hanging="358"/>
      </w:pPr>
      <w:rPr>
        <w:rFonts w:hint="default"/>
        <w:lang w:val="en-US" w:eastAsia="en-US" w:bidi="en-US"/>
      </w:rPr>
    </w:lvl>
    <w:lvl w:ilvl="6" w:tplc="A6768B38">
      <w:numFmt w:val="bullet"/>
      <w:lvlText w:val="•"/>
      <w:lvlJc w:val="left"/>
      <w:pPr>
        <w:ind w:left="5839" w:hanging="358"/>
      </w:pPr>
      <w:rPr>
        <w:rFonts w:hint="default"/>
        <w:lang w:val="en-US" w:eastAsia="en-US" w:bidi="en-US"/>
      </w:rPr>
    </w:lvl>
    <w:lvl w:ilvl="7" w:tplc="57B2A3B0">
      <w:numFmt w:val="bullet"/>
      <w:lvlText w:val="•"/>
      <w:lvlJc w:val="left"/>
      <w:pPr>
        <w:ind w:left="7146" w:hanging="358"/>
      </w:pPr>
      <w:rPr>
        <w:rFonts w:hint="default"/>
        <w:lang w:val="en-US" w:eastAsia="en-US" w:bidi="en-US"/>
      </w:rPr>
    </w:lvl>
    <w:lvl w:ilvl="8" w:tplc="2F2AAB4E">
      <w:numFmt w:val="bullet"/>
      <w:lvlText w:val="•"/>
      <w:lvlJc w:val="left"/>
      <w:pPr>
        <w:ind w:left="8453" w:hanging="358"/>
      </w:pPr>
      <w:rPr>
        <w:rFonts w:hint="default"/>
        <w:lang w:val="en-US" w:eastAsia="en-US" w:bidi="en-US"/>
      </w:rPr>
    </w:lvl>
  </w:abstractNum>
  <w:abstractNum w:abstractNumId="27">
    <w:nsid w:val="6B266600"/>
    <w:multiLevelType w:val="hybridMultilevel"/>
    <w:tmpl w:val="CAE675B2"/>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8">
    <w:nsid w:val="6E9E772B"/>
    <w:multiLevelType w:val="hybridMultilevel"/>
    <w:tmpl w:val="F434FC9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nsid w:val="6EBE2E07"/>
    <w:multiLevelType w:val="hybridMultilevel"/>
    <w:tmpl w:val="170EE29E"/>
    <w:lvl w:ilvl="0" w:tplc="52FE6C78">
      <w:numFmt w:val="bullet"/>
      <w:lvlText w:val="-"/>
      <w:lvlJc w:val="left"/>
      <w:pPr>
        <w:ind w:left="741" w:hanging="119"/>
      </w:pPr>
      <w:rPr>
        <w:rFonts w:ascii="Calibri" w:eastAsia="Calibri" w:hAnsi="Calibri" w:cs="Calibri" w:hint="default"/>
        <w:w w:val="100"/>
        <w:sz w:val="22"/>
        <w:szCs w:val="22"/>
        <w:lang w:val="en-US" w:eastAsia="en-US" w:bidi="en-US"/>
      </w:rPr>
    </w:lvl>
    <w:lvl w:ilvl="1" w:tplc="921CACA4">
      <w:numFmt w:val="bullet"/>
      <w:lvlText w:val=""/>
      <w:lvlJc w:val="left"/>
      <w:pPr>
        <w:ind w:left="1192" w:hanging="360"/>
      </w:pPr>
      <w:rPr>
        <w:rFonts w:ascii="Symbol" w:eastAsia="Symbol" w:hAnsi="Symbol" w:cs="Symbol" w:hint="default"/>
        <w:w w:val="100"/>
        <w:sz w:val="22"/>
        <w:szCs w:val="22"/>
        <w:lang w:val="en-US" w:eastAsia="en-US" w:bidi="en-US"/>
      </w:rPr>
    </w:lvl>
    <w:lvl w:ilvl="2" w:tplc="970C0D22">
      <w:numFmt w:val="bullet"/>
      <w:lvlText w:val="•"/>
      <w:lvlJc w:val="left"/>
      <w:pPr>
        <w:ind w:left="2296" w:hanging="360"/>
      </w:pPr>
      <w:rPr>
        <w:rFonts w:hint="default"/>
        <w:lang w:val="en-US" w:eastAsia="en-US" w:bidi="en-US"/>
      </w:rPr>
    </w:lvl>
    <w:lvl w:ilvl="3" w:tplc="3B2C841E">
      <w:numFmt w:val="bullet"/>
      <w:lvlText w:val="•"/>
      <w:lvlJc w:val="left"/>
      <w:pPr>
        <w:ind w:left="3392" w:hanging="360"/>
      </w:pPr>
      <w:rPr>
        <w:rFonts w:hint="default"/>
        <w:lang w:val="en-US" w:eastAsia="en-US" w:bidi="en-US"/>
      </w:rPr>
    </w:lvl>
    <w:lvl w:ilvl="4" w:tplc="F99EBC36">
      <w:numFmt w:val="bullet"/>
      <w:lvlText w:val="•"/>
      <w:lvlJc w:val="left"/>
      <w:pPr>
        <w:ind w:left="4488" w:hanging="360"/>
      </w:pPr>
      <w:rPr>
        <w:rFonts w:hint="default"/>
        <w:lang w:val="en-US" w:eastAsia="en-US" w:bidi="en-US"/>
      </w:rPr>
    </w:lvl>
    <w:lvl w:ilvl="5" w:tplc="1C100580">
      <w:numFmt w:val="bullet"/>
      <w:lvlText w:val="•"/>
      <w:lvlJc w:val="left"/>
      <w:pPr>
        <w:ind w:left="5585" w:hanging="360"/>
      </w:pPr>
      <w:rPr>
        <w:rFonts w:hint="default"/>
        <w:lang w:val="en-US" w:eastAsia="en-US" w:bidi="en-US"/>
      </w:rPr>
    </w:lvl>
    <w:lvl w:ilvl="6" w:tplc="469AD1B0">
      <w:numFmt w:val="bullet"/>
      <w:lvlText w:val="•"/>
      <w:lvlJc w:val="left"/>
      <w:pPr>
        <w:ind w:left="6681" w:hanging="360"/>
      </w:pPr>
      <w:rPr>
        <w:rFonts w:hint="default"/>
        <w:lang w:val="en-US" w:eastAsia="en-US" w:bidi="en-US"/>
      </w:rPr>
    </w:lvl>
    <w:lvl w:ilvl="7" w:tplc="F7A87D14">
      <w:numFmt w:val="bullet"/>
      <w:lvlText w:val="•"/>
      <w:lvlJc w:val="left"/>
      <w:pPr>
        <w:ind w:left="7777" w:hanging="360"/>
      </w:pPr>
      <w:rPr>
        <w:rFonts w:hint="default"/>
        <w:lang w:val="en-US" w:eastAsia="en-US" w:bidi="en-US"/>
      </w:rPr>
    </w:lvl>
    <w:lvl w:ilvl="8" w:tplc="F81CE5C8">
      <w:numFmt w:val="bullet"/>
      <w:lvlText w:val="•"/>
      <w:lvlJc w:val="left"/>
      <w:pPr>
        <w:ind w:left="8873" w:hanging="360"/>
      </w:pPr>
      <w:rPr>
        <w:rFonts w:hint="default"/>
        <w:lang w:val="en-US" w:eastAsia="en-US" w:bidi="en-US"/>
      </w:rPr>
    </w:lvl>
  </w:abstractNum>
  <w:abstractNum w:abstractNumId="30">
    <w:nsid w:val="72F57979"/>
    <w:multiLevelType w:val="hybridMultilevel"/>
    <w:tmpl w:val="C5A28824"/>
    <w:lvl w:ilvl="0" w:tplc="53F44C06">
      <w:start w:val="1"/>
      <w:numFmt w:val="upperLetter"/>
      <w:lvlText w:val="%1."/>
      <w:lvlJc w:val="left"/>
      <w:pPr>
        <w:ind w:left="1192" w:hanging="260"/>
      </w:pPr>
      <w:rPr>
        <w:rFonts w:ascii="Calibri" w:eastAsia="Calibri" w:hAnsi="Calibri" w:cs="Calibri" w:hint="default"/>
        <w:w w:val="100"/>
        <w:sz w:val="22"/>
        <w:szCs w:val="22"/>
        <w:lang w:val="en-US" w:eastAsia="en-US" w:bidi="en-US"/>
      </w:rPr>
    </w:lvl>
    <w:lvl w:ilvl="1" w:tplc="08F02778">
      <w:numFmt w:val="bullet"/>
      <w:lvlText w:val="•"/>
      <w:lvlJc w:val="left"/>
      <w:pPr>
        <w:ind w:left="2186" w:hanging="260"/>
      </w:pPr>
      <w:rPr>
        <w:rFonts w:hint="default"/>
        <w:lang w:val="en-US" w:eastAsia="en-US" w:bidi="en-US"/>
      </w:rPr>
    </w:lvl>
    <w:lvl w:ilvl="2" w:tplc="7BA02DEE">
      <w:numFmt w:val="bullet"/>
      <w:lvlText w:val="•"/>
      <w:lvlJc w:val="left"/>
      <w:pPr>
        <w:ind w:left="3173" w:hanging="260"/>
      </w:pPr>
      <w:rPr>
        <w:rFonts w:hint="default"/>
        <w:lang w:val="en-US" w:eastAsia="en-US" w:bidi="en-US"/>
      </w:rPr>
    </w:lvl>
    <w:lvl w:ilvl="3" w:tplc="733E8BC8">
      <w:numFmt w:val="bullet"/>
      <w:lvlText w:val="•"/>
      <w:lvlJc w:val="left"/>
      <w:pPr>
        <w:ind w:left="4159" w:hanging="260"/>
      </w:pPr>
      <w:rPr>
        <w:rFonts w:hint="default"/>
        <w:lang w:val="en-US" w:eastAsia="en-US" w:bidi="en-US"/>
      </w:rPr>
    </w:lvl>
    <w:lvl w:ilvl="4" w:tplc="F530D5B0">
      <w:numFmt w:val="bullet"/>
      <w:lvlText w:val="•"/>
      <w:lvlJc w:val="left"/>
      <w:pPr>
        <w:ind w:left="5146" w:hanging="260"/>
      </w:pPr>
      <w:rPr>
        <w:rFonts w:hint="default"/>
        <w:lang w:val="en-US" w:eastAsia="en-US" w:bidi="en-US"/>
      </w:rPr>
    </w:lvl>
    <w:lvl w:ilvl="5" w:tplc="44502042">
      <w:numFmt w:val="bullet"/>
      <w:lvlText w:val="•"/>
      <w:lvlJc w:val="left"/>
      <w:pPr>
        <w:ind w:left="6133" w:hanging="260"/>
      </w:pPr>
      <w:rPr>
        <w:rFonts w:hint="default"/>
        <w:lang w:val="en-US" w:eastAsia="en-US" w:bidi="en-US"/>
      </w:rPr>
    </w:lvl>
    <w:lvl w:ilvl="6" w:tplc="F44EFBE8">
      <w:numFmt w:val="bullet"/>
      <w:lvlText w:val="•"/>
      <w:lvlJc w:val="left"/>
      <w:pPr>
        <w:ind w:left="7119" w:hanging="260"/>
      </w:pPr>
      <w:rPr>
        <w:rFonts w:hint="default"/>
        <w:lang w:val="en-US" w:eastAsia="en-US" w:bidi="en-US"/>
      </w:rPr>
    </w:lvl>
    <w:lvl w:ilvl="7" w:tplc="A386CF38">
      <w:numFmt w:val="bullet"/>
      <w:lvlText w:val="•"/>
      <w:lvlJc w:val="left"/>
      <w:pPr>
        <w:ind w:left="8106" w:hanging="260"/>
      </w:pPr>
      <w:rPr>
        <w:rFonts w:hint="default"/>
        <w:lang w:val="en-US" w:eastAsia="en-US" w:bidi="en-US"/>
      </w:rPr>
    </w:lvl>
    <w:lvl w:ilvl="8" w:tplc="4CD05858">
      <w:numFmt w:val="bullet"/>
      <w:lvlText w:val="•"/>
      <w:lvlJc w:val="left"/>
      <w:pPr>
        <w:ind w:left="9093" w:hanging="260"/>
      </w:pPr>
      <w:rPr>
        <w:rFonts w:hint="default"/>
        <w:lang w:val="en-US" w:eastAsia="en-US" w:bidi="en-US"/>
      </w:rPr>
    </w:lvl>
  </w:abstractNum>
  <w:abstractNum w:abstractNumId="31">
    <w:nsid w:val="73F00AB6"/>
    <w:multiLevelType w:val="hybridMultilevel"/>
    <w:tmpl w:val="7FDA3FD0"/>
    <w:lvl w:ilvl="0" w:tplc="8BCCB4EE">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2">
    <w:nsid w:val="77DE40CF"/>
    <w:multiLevelType w:val="hybridMultilevel"/>
    <w:tmpl w:val="92148E72"/>
    <w:lvl w:ilvl="0" w:tplc="3AAC66DC">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3">
    <w:nsid w:val="7AF96C2E"/>
    <w:multiLevelType w:val="hybridMultilevel"/>
    <w:tmpl w:val="C3E6C4E2"/>
    <w:lvl w:ilvl="0" w:tplc="F488ADE6">
      <w:start w:val="1"/>
      <w:numFmt w:val="lowerLetter"/>
      <w:lvlText w:val="%1)"/>
      <w:lvlJc w:val="left"/>
      <w:pPr>
        <w:ind w:left="927" w:hanging="360"/>
      </w:pPr>
      <w:rPr>
        <w:rFonts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34">
    <w:nsid w:val="7B566FD8"/>
    <w:multiLevelType w:val="hybridMultilevel"/>
    <w:tmpl w:val="0E52A4A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5">
    <w:nsid w:val="7EA011A5"/>
    <w:multiLevelType w:val="hybridMultilevel"/>
    <w:tmpl w:val="254400C2"/>
    <w:lvl w:ilvl="0" w:tplc="5F4A167E">
      <w:start w:val="1"/>
      <w:numFmt w:val="lowerLetter"/>
      <w:lvlText w:val="%1)"/>
      <w:lvlJc w:val="left"/>
      <w:pPr>
        <w:ind w:left="1069" w:hanging="360"/>
      </w:pPr>
      <w:rPr>
        <w:rFonts w:hint="default"/>
        <w:b/>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num w:numId="1">
    <w:abstractNumId w:val="24"/>
  </w:num>
  <w:num w:numId="2">
    <w:abstractNumId w:val="19"/>
  </w:num>
  <w:num w:numId="3">
    <w:abstractNumId w:val="30"/>
  </w:num>
  <w:num w:numId="4">
    <w:abstractNumId w:val="25"/>
  </w:num>
  <w:num w:numId="5">
    <w:abstractNumId w:val="23"/>
  </w:num>
  <w:num w:numId="6">
    <w:abstractNumId w:val="14"/>
  </w:num>
  <w:num w:numId="7">
    <w:abstractNumId w:val="29"/>
  </w:num>
  <w:num w:numId="8">
    <w:abstractNumId w:val="26"/>
  </w:num>
  <w:num w:numId="9">
    <w:abstractNumId w:val="3"/>
  </w:num>
  <w:num w:numId="10">
    <w:abstractNumId w:val="7"/>
  </w:num>
  <w:num w:numId="11">
    <w:abstractNumId w:val="21"/>
  </w:num>
  <w:num w:numId="12">
    <w:abstractNumId w:val="28"/>
  </w:num>
  <w:num w:numId="13">
    <w:abstractNumId w:val="0"/>
  </w:num>
  <w:num w:numId="14">
    <w:abstractNumId w:val="6"/>
  </w:num>
  <w:num w:numId="15">
    <w:abstractNumId w:val="12"/>
  </w:num>
  <w:num w:numId="16">
    <w:abstractNumId w:val="4"/>
  </w:num>
  <w:num w:numId="17">
    <w:abstractNumId w:val="13"/>
  </w:num>
  <w:num w:numId="18">
    <w:abstractNumId w:val="27"/>
  </w:num>
  <w:num w:numId="19">
    <w:abstractNumId w:val="2"/>
  </w:num>
  <w:num w:numId="20">
    <w:abstractNumId w:val="16"/>
  </w:num>
  <w:num w:numId="21">
    <w:abstractNumId w:val="20"/>
  </w:num>
  <w:num w:numId="22">
    <w:abstractNumId w:val="33"/>
  </w:num>
  <w:num w:numId="23">
    <w:abstractNumId w:val="17"/>
  </w:num>
  <w:num w:numId="24">
    <w:abstractNumId w:val="5"/>
  </w:num>
  <w:num w:numId="25">
    <w:abstractNumId w:val="32"/>
  </w:num>
  <w:num w:numId="26">
    <w:abstractNumId w:val="11"/>
  </w:num>
  <w:num w:numId="27">
    <w:abstractNumId w:val="34"/>
  </w:num>
  <w:num w:numId="28">
    <w:abstractNumId w:val="10"/>
  </w:num>
  <w:num w:numId="29">
    <w:abstractNumId w:val="31"/>
  </w:num>
  <w:num w:numId="30">
    <w:abstractNumId w:val="35"/>
  </w:num>
  <w:num w:numId="31">
    <w:abstractNumId w:val="1"/>
  </w:num>
  <w:num w:numId="32">
    <w:abstractNumId w:val="18"/>
  </w:num>
  <w:num w:numId="33">
    <w:abstractNumId w:val="9"/>
  </w:num>
  <w:num w:numId="34">
    <w:abstractNumId w:val="22"/>
  </w:num>
  <w:num w:numId="35">
    <w:abstractNumId w:val="15"/>
  </w:num>
  <w:num w:numId="36">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E7B"/>
    <w:rsid w:val="000042D2"/>
    <w:rsid w:val="00004679"/>
    <w:rsid w:val="00005B88"/>
    <w:rsid w:val="00006268"/>
    <w:rsid w:val="00015E4B"/>
    <w:rsid w:val="000160A5"/>
    <w:rsid w:val="000365A0"/>
    <w:rsid w:val="00046E7B"/>
    <w:rsid w:val="00067825"/>
    <w:rsid w:val="00070B1A"/>
    <w:rsid w:val="00072697"/>
    <w:rsid w:val="000879E7"/>
    <w:rsid w:val="0009052C"/>
    <w:rsid w:val="000929FA"/>
    <w:rsid w:val="00093875"/>
    <w:rsid w:val="00095A9E"/>
    <w:rsid w:val="000A3D46"/>
    <w:rsid w:val="000A587D"/>
    <w:rsid w:val="000A7B19"/>
    <w:rsid w:val="000B0974"/>
    <w:rsid w:val="000B6550"/>
    <w:rsid w:val="000C11BF"/>
    <w:rsid w:val="000C1CC5"/>
    <w:rsid w:val="000C27F2"/>
    <w:rsid w:val="000D1E7A"/>
    <w:rsid w:val="000D2EB0"/>
    <w:rsid w:val="000E1BEE"/>
    <w:rsid w:val="000E40A3"/>
    <w:rsid w:val="000E5DD5"/>
    <w:rsid w:val="000F14E8"/>
    <w:rsid w:val="000F20DE"/>
    <w:rsid w:val="000F5537"/>
    <w:rsid w:val="000F643D"/>
    <w:rsid w:val="00100BC0"/>
    <w:rsid w:val="001024D1"/>
    <w:rsid w:val="00105380"/>
    <w:rsid w:val="00113C7D"/>
    <w:rsid w:val="00120B90"/>
    <w:rsid w:val="00134616"/>
    <w:rsid w:val="00142823"/>
    <w:rsid w:val="001468A2"/>
    <w:rsid w:val="00161566"/>
    <w:rsid w:val="001666F7"/>
    <w:rsid w:val="00166818"/>
    <w:rsid w:val="00167A9D"/>
    <w:rsid w:val="00171438"/>
    <w:rsid w:val="0017249F"/>
    <w:rsid w:val="001725E1"/>
    <w:rsid w:val="00176735"/>
    <w:rsid w:val="00177A1A"/>
    <w:rsid w:val="0018333F"/>
    <w:rsid w:val="0018761E"/>
    <w:rsid w:val="00187B8D"/>
    <w:rsid w:val="001918B2"/>
    <w:rsid w:val="001953B1"/>
    <w:rsid w:val="001A36D9"/>
    <w:rsid w:val="001B66A8"/>
    <w:rsid w:val="001C0267"/>
    <w:rsid w:val="001D4C7D"/>
    <w:rsid w:val="001E1C12"/>
    <w:rsid w:val="001F5AE6"/>
    <w:rsid w:val="001F5CA7"/>
    <w:rsid w:val="002031B1"/>
    <w:rsid w:val="002033CF"/>
    <w:rsid w:val="00207259"/>
    <w:rsid w:val="00207B22"/>
    <w:rsid w:val="002140E1"/>
    <w:rsid w:val="00214AEB"/>
    <w:rsid w:val="00223D11"/>
    <w:rsid w:val="00224149"/>
    <w:rsid w:val="002247BB"/>
    <w:rsid w:val="002266AE"/>
    <w:rsid w:val="00226F82"/>
    <w:rsid w:val="00234CDD"/>
    <w:rsid w:val="00235495"/>
    <w:rsid w:val="00242486"/>
    <w:rsid w:val="00242623"/>
    <w:rsid w:val="00245D46"/>
    <w:rsid w:val="00252F83"/>
    <w:rsid w:val="002625C5"/>
    <w:rsid w:val="002653C4"/>
    <w:rsid w:val="002827EF"/>
    <w:rsid w:val="00283772"/>
    <w:rsid w:val="0028400E"/>
    <w:rsid w:val="002A2A40"/>
    <w:rsid w:val="002A3799"/>
    <w:rsid w:val="002B0571"/>
    <w:rsid w:val="002B24F8"/>
    <w:rsid w:val="002B3BA3"/>
    <w:rsid w:val="002B5775"/>
    <w:rsid w:val="002C53EC"/>
    <w:rsid w:val="002D398E"/>
    <w:rsid w:val="002E07ED"/>
    <w:rsid w:val="002E4789"/>
    <w:rsid w:val="002F5130"/>
    <w:rsid w:val="0030040A"/>
    <w:rsid w:val="00317D09"/>
    <w:rsid w:val="00327181"/>
    <w:rsid w:val="00334219"/>
    <w:rsid w:val="0034446C"/>
    <w:rsid w:val="00357B35"/>
    <w:rsid w:val="00357B79"/>
    <w:rsid w:val="0036062F"/>
    <w:rsid w:val="00372808"/>
    <w:rsid w:val="00376765"/>
    <w:rsid w:val="00382C8F"/>
    <w:rsid w:val="003830BD"/>
    <w:rsid w:val="00387829"/>
    <w:rsid w:val="003A4A49"/>
    <w:rsid w:val="003A51B1"/>
    <w:rsid w:val="003A7A73"/>
    <w:rsid w:val="003A7CD5"/>
    <w:rsid w:val="003B2D5B"/>
    <w:rsid w:val="003C15A0"/>
    <w:rsid w:val="003C25BD"/>
    <w:rsid w:val="003C5862"/>
    <w:rsid w:val="003C6291"/>
    <w:rsid w:val="003D0B42"/>
    <w:rsid w:val="003D5BDD"/>
    <w:rsid w:val="003E5B89"/>
    <w:rsid w:val="003E64AE"/>
    <w:rsid w:val="003E6816"/>
    <w:rsid w:val="003E7C37"/>
    <w:rsid w:val="003F2F92"/>
    <w:rsid w:val="003F3412"/>
    <w:rsid w:val="00400C7B"/>
    <w:rsid w:val="004038E0"/>
    <w:rsid w:val="00404CFD"/>
    <w:rsid w:val="00412B60"/>
    <w:rsid w:val="0041544D"/>
    <w:rsid w:val="00417501"/>
    <w:rsid w:val="004202CF"/>
    <w:rsid w:val="0042105C"/>
    <w:rsid w:val="00422FCC"/>
    <w:rsid w:val="004244A9"/>
    <w:rsid w:val="00425BD4"/>
    <w:rsid w:val="0043166B"/>
    <w:rsid w:val="00435385"/>
    <w:rsid w:val="00442671"/>
    <w:rsid w:val="0044411B"/>
    <w:rsid w:val="00452501"/>
    <w:rsid w:val="00452788"/>
    <w:rsid w:val="00457038"/>
    <w:rsid w:val="004653FD"/>
    <w:rsid w:val="004770F4"/>
    <w:rsid w:val="0048083D"/>
    <w:rsid w:val="00485318"/>
    <w:rsid w:val="00491F47"/>
    <w:rsid w:val="00492E2B"/>
    <w:rsid w:val="00492F27"/>
    <w:rsid w:val="00492FDC"/>
    <w:rsid w:val="00495EAF"/>
    <w:rsid w:val="00496A5F"/>
    <w:rsid w:val="004A0176"/>
    <w:rsid w:val="004A4351"/>
    <w:rsid w:val="004A6D4C"/>
    <w:rsid w:val="004B459D"/>
    <w:rsid w:val="004B5448"/>
    <w:rsid w:val="004B78F0"/>
    <w:rsid w:val="004C691D"/>
    <w:rsid w:val="004E01E7"/>
    <w:rsid w:val="004F3983"/>
    <w:rsid w:val="004F4D2C"/>
    <w:rsid w:val="004F7803"/>
    <w:rsid w:val="00503033"/>
    <w:rsid w:val="0050619B"/>
    <w:rsid w:val="00506805"/>
    <w:rsid w:val="00514BE1"/>
    <w:rsid w:val="00520E9D"/>
    <w:rsid w:val="0052467F"/>
    <w:rsid w:val="00527A7B"/>
    <w:rsid w:val="00530377"/>
    <w:rsid w:val="0053058B"/>
    <w:rsid w:val="005355F3"/>
    <w:rsid w:val="00543B4A"/>
    <w:rsid w:val="005528E5"/>
    <w:rsid w:val="00566146"/>
    <w:rsid w:val="0057217B"/>
    <w:rsid w:val="00584097"/>
    <w:rsid w:val="00584274"/>
    <w:rsid w:val="005972B0"/>
    <w:rsid w:val="00597544"/>
    <w:rsid w:val="005A35DB"/>
    <w:rsid w:val="005B3493"/>
    <w:rsid w:val="005B5440"/>
    <w:rsid w:val="005C1F9A"/>
    <w:rsid w:val="005C48B7"/>
    <w:rsid w:val="005C50C3"/>
    <w:rsid w:val="005D2A4A"/>
    <w:rsid w:val="005F5D99"/>
    <w:rsid w:val="00601811"/>
    <w:rsid w:val="0060305D"/>
    <w:rsid w:val="006050F1"/>
    <w:rsid w:val="00606C30"/>
    <w:rsid w:val="00610265"/>
    <w:rsid w:val="00611CF0"/>
    <w:rsid w:val="00621AAE"/>
    <w:rsid w:val="00631E77"/>
    <w:rsid w:val="00646F7E"/>
    <w:rsid w:val="00660B16"/>
    <w:rsid w:val="00662735"/>
    <w:rsid w:val="0066489E"/>
    <w:rsid w:val="00672B74"/>
    <w:rsid w:val="00675101"/>
    <w:rsid w:val="00676848"/>
    <w:rsid w:val="00676B1D"/>
    <w:rsid w:val="00684D6B"/>
    <w:rsid w:val="0069482F"/>
    <w:rsid w:val="00697A90"/>
    <w:rsid w:val="00697FBF"/>
    <w:rsid w:val="006A4FFC"/>
    <w:rsid w:val="006D354D"/>
    <w:rsid w:val="006D5F20"/>
    <w:rsid w:val="006D669A"/>
    <w:rsid w:val="006E136F"/>
    <w:rsid w:val="006E1E7D"/>
    <w:rsid w:val="006E2E3D"/>
    <w:rsid w:val="006E5517"/>
    <w:rsid w:val="006E569C"/>
    <w:rsid w:val="00703840"/>
    <w:rsid w:val="0071032D"/>
    <w:rsid w:val="00710D20"/>
    <w:rsid w:val="007212CD"/>
    <w:rsid w:val="00724F2E"/>
    <w:rsid w:val="00736EF4"/>
    <w:rsid w:val="00740354"/>
    <w:rsid w:val="0074571E"/>
    <w:rsid w:val="00746101"/>
    <w:rsid w:val="00753ED9"/>
    <w:rsid w:val="00755340"/>
    <w:rsid w:val="00755430"/>
    <w:rsid w:val="00760059"/>
    <w:rsid w:val="00764187"/>
    <w:rsid w:val="00765014"/>
    <w:rsid w:val="0076525A"/>
    <w:rsid w:val="0076561A"/>
    <w:rsid w:val="00765963"/>
    <w:rsid w:val="00774C6A"/>
    <w:rsid w:val="00780AE2"/>
    <w:rsid w:val="00781509"/>
    <w:rsid w:val="00784358"/>
    <w:rsid w:val="00784875"/>
    <w:rsid w:val="00791510"/>
    <w:rsid w:val="007A4635"/>
    <w:rsid w:val="007B3F12"/>
    <w:rsid w:val="007C07DE"/>
    <w:rsid w:val="007C1261"/>
    <w:rsid w:val="007C79DC"/>
    <w:rsid w:val="007E7586"/>
    <w:rsid w:val="007F16C3"/>
    <w:rsid w:val="007F2E89"/>
    <w:rsid w:val="007F50B5"/>
    <w:rsid w:val="007F5424"/>
    <w:rsid w:val="00802410"/>
    <w:rsid w:val="00816A0E"/>
    <w:rsid w:val="00825E73"/>
    <w:rsid w:val="00826D76"/>
    <w:rsid w:val="00830714"/>
    <w:rsid w:val="00830B23"/>
    <w:rsid w:val="00832119"/>
    <w:rsid w:val="00833F15"/>
    <w:rsid w:val="008340E5"/>
    <w:rsid w:val="008375AA"/>
    <w:rsid w:val="00842582"/>
    <w:rsid w:val="00855964"/>
    <w:rsid w:val="00875A1E"/>
    <w:rsid w:val="00877EF4"/>
    <w:rsid w:val="00881045"/>
    <w:rsid w:val="008871A2"/>
    <w:rsid w:val="00890B43"/>
    <w:rsid w:val="008A4FC7"/>
    <w:rsid w:val="008A63D7"/>
    <w:rsid w:val="008B61D8"/>
    <w:rsid w:val="008C751C"/>
    <w:rsid w:val="008F0F79"/>
    <w:rsid w:val="008F2BF3"/>
    <w:rsid w:val="008F3FE3"/>
    <w:rsid w:val="008F48E1"/>
    <w:rsid w:val="008F74A9"/>
    <w:rsid w:val="00904E9B"/>
    <w:rsid w:val="009131C2"/>
    <w:rsid w:val="00930E83"/>
    <w:rsid w:val="00936DC9"/>
    <w:rsid w:val="00943632"/>
    <w:rsid w:val="0095471E"/>
    <w:rsid w:val="00955925"/>
    <w:rsid w:val="00964293"/>
    <w:rsid w:val="00967C0A"/>
    <w:rsid w:val="009704B8"/>
    <w:rsid w:val="00974F6D"/>
    <w:rsid w:val="0098245C"/>
    <w:rsid w:val="00994855"/>
    <w:rsid w:val="009A006B"/>
    <w:rsid w:val="009A7401"/>
    <w:rsid w:val="009B225A"/>
    <w:rsid w:val="009B24DB"/>
    <w:rsid w:val="009C0C58"/>
    <w:rsid w:val="009C410D"/>
    <w:rsid w:val="009D188B"/>
    <w:rsid w:val="009D7228"/>
    <w:rsid w:val="009E300A"/>
    <w:rsid w:val="009E3F45"/>
    <w:rsid w:val="009E4F28"/>
    <w:rsid w:val="009F16E2"/>
    <w:rsid w:val="009F6B88"/>
    <w:rsid w:val="00A02ECF"/>
    <w:rsid w:val="00A03D33"/>
    <w:rsid w:val="00A24A85"/>
    <w:rsid w:val="00A27377"/>
    <w:rsid w:val="00A3070D"/>
    <w:rsid w:val="00A34D66"/>
    <w:rsid w:val="00A36978"/>
    <w:rsid w:val="00A469A1"/>
    <w:rsid w:val="00A474D7"/>
    <w:rsid w:val="00A47560"/>
    <w:rsid w:val="00A52D71"/>
    <w:rsid w:val="00A52FED"/>
    <w:rsid w:val="00A538CD"/>
    <w:rsid w:val="00A5724C"/>
    <w:rsid w:val="00A627DF"/>
    <w:rsid w:val="00A6368D"/>
    <w:rsid w:val="00A654D5"/>
    <w:rsid w:val="00A65AEC"/>
    <w:rsid w:val="00A708B0"/>
    <w:rsid w:val="00A73692"/>
    <w:rsid w:val="00A74498"/>
    <w:rsid w:val="00A86B9B"/>
    <w:rsid w:val="00A87F10"/>
    <w:rsid w:val="00A947A3"/>
    <w:rsid w:val="00AA1768"/>
    <w:rsid w:val="00AA4D1A"/>
    <w:rsid w:val="00AA4D7A"/>
    <w:rsid w:val="00AA6D95"/>
    <w:rsid w:val="00AB333A"/>
    <w:rsid w:val="00AB4717"/>
    <w:rsid w:val="00AC0943"/>
    <w:rsid w:val="00AC1B53"/>
    <w:rsid w:val="00AC2B11"/>
    <w:rsid w:val="00AC3F29"/>
    <w:rsid w:val="00AC5477"/>
    <w:rsid w:val="00AC66DF"/>
    <w:rsid w:val="00AD152F"/>
    <w:rsid w:val="00AD5CAD"/>
    <w:rsid w:val="00AD7978"/>
    <w:rsid w:val="00AE19A3"/>
    <w:rsid w:val="00AE438E"/>
    <w:rsid w:val="00AF299D"/>
    <w:rsid w:val="00AF46AC"/>
    <w:rsid w:val="00AF5978"/>
    <w:rsid w:val="00B14AD1"/>
    <w:rsid w:val="00B27270"/>
    <w:rsid w:val="00B33E60"/>
    <w:rsid w:val="00B3404E"/>
    <w:rsid w:val="00B403C9"/>
    <w:rsid w:val="00B52AF3"/>
    <w:rsid w:val="00B5301F"/>
    <w:rsid w:val="00B54247"/>
    <w:rsid w:val="00B55841"/>
    <w:rsid w:val="00B664A7"/>
    <w:rsid w:val="00B835F4"/>
    <w:rsid w:val="00B8363F"/>
    <w:rsid w:val="00B84262"/>
    <w:rsid w:val="00B87210"/>
    <w:rsid w:val="00B91189"/>
    <w:rsid w:val="00B97248"/>
    <w:rsid w:val="00B97A4E"/>
    <w:rsid w:val="00BA28A6"/>
    <w:rsid w:val="00BB1F45"/>
    <w:rsid w:val="00BB2364"/>
    <w:rsid w:val="00BC7736"/>
    <w:rsid w:val="00BD3DFF"/>
    <w:rsid w:val="00BD43EC"/>
    <w:rsid w:val="00BD4C04"/>
    <w:rsid w:val="00BE486C"/>
    <w:rsid w:val="00BF0950"/>
    <w:rsid w:val="00C01930"/>
    <w:rsid w:val="00C16B52"/>
    <w:rsid w:val="00C26F5A"/>
    <w:rsid w:val="00C3165F"/>
    <w:rsid w:val="00C33345"/>
    <w:rsid w:val="00C346A7"/>
    <w:rsid w:val="00C443AB"/>
    <w:rsid w:val="00C46681"/>
    <w:rsid w:val="00C65AC0"/>
    <w:rsid w:val="00C732FD"/>
    <w:rsid w:val="00C75814"/>
    <w:rsid w:val="00C944D9"/>
    <w:rsid w:val="00C953FC"/>
    <w:rsid w:val="00C96154"/>
    <w:rsid w:val="00CA50FD"/>
    <w:rsid w:val="00CA5755"/>
    <w:rsid w:val="00CB483C"/>
    <w:rsid w:val="00CB59F2"/>
    <w:rsid w:val="00CC1AD4"/>
    <w:rsid w:val="00CC36B2"/>
    <w:rsid w:val="00CC7ED1"/>
    <w:rsid w:val="00CD068C"/>
    <w:rsid w:val="00CD2626"/>
    <w:rsid w:val="00CD47A5"/>
    <w:rsid w:val="00CD6806"/>
    <w:rsid w:val="00CD7BF0"/>
    <w:rsid w:val="00CF6259"/>
    <w:rsid w:val="00D044D7"/>
    <w:rsid w:val="00D0641A"/>
    <w:rsid w:val="00D11CB8"/>
    <w:rsid w:val="00D122A4"/>
    <w:rsid w:val="00D14BAF"/>
    <w:rsid w:val="00D157BE"/>
    <w:rsid w:val="00D1668D"/>
    <w:rsid w:val="00D25B57"/>
    <w:rsid w:val="00D309D0"/>
    <w:rsid w:val="00D34728"/>
    <w:rsid w:val="00D36C26"/>
    <w:rsid w:val="00D43551"/>
    <w:rsid w:val="00D442A4"/>
    <w:rsid w:val="00D52B54"/>
    <w:rsid w:val="00D55CE5"/>
    <w:rsid w:val="00D65605"/>
    <w:rsid w:val="00D666F1"/>
    <w:rsid w:val="00D71887"/>
    <w:rsid w:val="00D72B2D"/>
    <w:rsid w:val="00D745B1"/>
    <w:rsid w:val="00D74BB7"/>
    <w:rsid w:val="00D75444"/>
    <w:rsid w:val="00D85D91"/>
    <w:rsid w:val="00D90B36"/>
    <w:rsid w:val="00D93E33"/>
    <w:rsid w:val="00DA4619"/>
    <w:rsid w:val="00DB2EA3"/>
    <w:rsid w:val="00DB33C2"/>
    <w:rsid w:val="00DC4A3F"/>
    <w:rsid w:val="00DC5151"/>
    <w:rsid w:val="00DD3EE2"/>
    <w:rsid w:val="00DD4B95"/>
    <w:rsid w:val="00DE5D40"/>
    <w:rsid w:val="00DF3A15"/>
    <w:rsid w:val="00E02332"/>
    <w:rsid w:val="00E0258F"/>
    <w:rsid w:val="00E101A5"/>
    <w:rsid w:val="00E139BC"/>
    <w:rsid w:val="00E16C8D"/>
    <w:rsid w:val="00E17F7B"/>
    <w:rsid w:val="00E20798"/>
    <w:rsid w:val="00E216A8"/>
    <w:rsid w:val="00E225FE"/>
    <w:rsid w:val="00E25574"/>
    <w:rsid w:val="00E25D76"/>
    <w:rsid w:val="00E359B4"/>
    <w:rsid w:val="00E35C4F"/>
    <w:rsid w:val="00E437FC"/>
    <w:rsid w:val="00E46A8A"/>
    <w:rsid w:val="00E53C7E"/>
    <w:rsid w:val="00E572BA"/>
    <w:rsid w:val="00E64DBB"/>
    <w:rsid w:val="00E66FF6"/>
    <w:rsid w:val="00E67D5C"/>
    <w:rsid w:val="00E71D0F"/>
    <w:rsid w:val="00E832A3"/>
    <w:rsid w:val="00EA3E7B"/>
    <w:rsid w:val="00EC0A8B"/>
    <w:rsid w:val="00EC0AEF"/>
    <w:rsid w:val="00EC42DF"/>
    <w:rsid w:val="00ED37FA"/>
    <w:rsid w:val="00ED3A30"/>
    <w:rsid w:val="00ED4954"/>
    <w:rsid w:val="00EE2489"/>
    <w:rsid w:val="00EE670A"/>
    <w:rsid w:val="00F00A69"/>
    <w:rsid w:val="00F06056"/>
    <w:rsid w:val="00F0617A"/>
    <w:rsid w:val="00F062FF"/>
    <w:rsid w:val="00F23D54"/>
    <w:rsid w:val="00F25BBF"/>
    <w:rsid w:val="00F25D84"/>
    <w:rsid w:val="00F33AE5"/>
    <w:rsid w:val="00F352E9"/>
    <w:rsid w:val="00F414B6"/>
    <w:rsid w:val="00F421A5"/>
    <w:rsid w:val="00F46B31"/>
    <w:rsid w:val="00F47F99"/>
    <w:rsid w:val="00F540AA"/>
    <w:rsid w:val="00F54615"/>
    <w:rsid w:val="00F54C51"/>
    <w:rsid w:val="00F559B4"/>
    <w:rsid w:val="00F60321"/>
    <w:rsid w:val="00F63D06"/>
    <w:rsid w:val="00F64112"/>
    <w:rsid w:val="00F652FE"/>
    <w:rsid w:val="00F67A0C"/>
    <w:rsid w:val="00F71E8C"/>
    <w:rsid w:val="00F82F0A"/>
    <w:rsid w:val="00FA3924"/>
    <w:rsid w:val="00FA661E"/>
    <w:rsid w:val="00FB2B4F"/>
    <w:rsid w:val="00FC30A1"/>
    <w:rsid w:val="00FC5A8F"/>
    <w:rsid w:val="00FD11C5"/>
    <w:rsid w:val="00FD2140"/>
    <w:rsid w:val="00FD517E"/>
    <w:rsid w:val="00FD71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D8F1F9"/>
  <w15:docId w15:val="{98F90E2C-D09B-48D9-81F0-805F2E8C0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5AE6"/>
    <w:rPr>
      <w:rFonts w:ascii="Calibri" w:eastAsia="Calibri" w:hAnsi="Calibri" w:cs="Calibri"/>
      <w:noProof/>
      <w:lang w:val="ro-RO" w:bidi="en-US"/>
    </w:rPr>
  </w:style>
  <w:style w:type="paragraph" w:styleId="Heading1">
    <w:name w:val="heading 1"/>
    <w:basedOn w:val="Normal"/>
    <w:uiPriority w:val="9"/>
    <w:qFormat/>
    <w:pPr>
      <w:spacing w:before="33"/>
      <w:ind w:right="200"/>
      <w:jc w:val="center"/>
      <w:outlineLvl w:val="0"/>
    </w:pPr>
    <w:rPr>
      <w:b/>
      <w:bCs/>
      <w:lang w:val="en-US"/>
    </w:rPr>
  </w:style>
  <w:style w:type="paragraph" w:styleId="Heading2">
    <w:name w:val="heading 2"/>
    <w:basedOn w:val="Normal"/>
    <w:next w:val="Normal"/>
    <w:link w:val="Heading2Char"/>
    <w:uiPriority w:val="9"/>
    <w:semiHidden/>
    <w:unhideWhenUsed/>
    <w:qFormat/>
    <w:rsid w:val="00BB236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8375A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92" w:hanging="361"/>
    </w:pPr>
    <w:rPr>
      <w:lang w:val="en-US"/>
    </w:rPr>
  </w:style>
  <w:style w:type="paragraph" w:styleId="ListParagraph">
    <w:name w:val="List Paragraph"/>
    <w:aliases w:val="Akapit z listą BS,Outlines a.b.c.,List_Paragraph,Multilevel para_II,Akapit z lista BS,List Paragraph1,bullets,Arial,Normal bullet 2,Forth level,Paragraph,body 2,7 List Paragraph,6 List Paragraph,List Paragraph (numbered (a)),Normal 2"/>
    <w:basedOn w:val="Normal"/>
    <w:link w:val="ListParagraphChar"/>
    <w:uiPriority w:val="34"/>
    <w:qFormat/>
    <w:pPr>
      <w:ind w:left="1192" w:hanging="361"/>
    </w:pPr>
    <w:rPr>
      <w:lang w:val="en-US"/>
    </w:rPr>
  </w:style>
  <w:style w:type="paragraph" w:customStyle="1" w:styleId="TableParagraph">
    <w:name w:val="Table Paragraph"/>
    <w:basedOn w:val="Normal"/>
    <w:uiPriority w:val="1"/>
    <w:qFormat/>
    <w:rPr>
      <w:lang w:val="en-US"/>
    </w:rPr>
  </w:style>
  <w:style w:type="paragraph" w:customStyle="1" w:styleId="Texte">
    <w:name w:val="Texte"/>
    <w:basedOn w:val="NormalIndent"/>
    <w:rsid w:val="00F47F99"/>
    <w:pPr>
      <w:widowControl/>
      <w:autoSpaceDE/>
      <w:autoSpaceDN/>
      <w:spacing w:after="240" w:line="280" w:lineRule="atLeast"/>
      <w:ind w:left="2268"/>
      <w:jc w:val="both"/>
    </w:pPr>
    <w:rPr>
      <w:rFonts w:ascii="Verdana" w:eastAsia="Times New Roman" w:hAnsi="Verdana" w:cs="Times New Roman"/>
      <w:noProof w:val="0"/>
      <w:sz w:val="20"/>
      <w:szCs w:val="20"/>
      <w:lang w:bidi="ar-SA"/>
    </w:rPr>
  </w:style>
  <w:style w:type="paragraph" w:styleId="NormalIndent">
    <w:name w:val="Normal Indent"/>
    <w:basedOn w:val="Normal"/>
    <w:uiPriority w:val="99"/>
    <w:semiHidden/>
    <w:unhideWhenUsed/>
    <w:rsid w:val="00F47F99"/>
    <w:pPr>
      <w:ind w:left="720"/>
    </w:pPr>
  </w:style>
  <w:style w:type="character" w:customStyle="1" w:styleId="ListParagraphChar">
    <w:name w:val="List Paragraph Char"/>
    <w:aliases w:val="Akapit z listą BS Char,Outlines a.b.c. Char,List_Paragraph Char,Multilevel para_II Char,Akapit z lista BS Char,List Paragraph1 Char,bullets Char,Arial Char,Normal bullet 2 Char,Forth level Char,Paragraph Char,body 2 Char"/>
    <w:link w:val="ListParagraph"/>
    <w:uiPriority w:val="34"/>
    <w:rsid w:val="000A587D"/>
    <w:rPr>
      <w:rFonts w:ascii="Calibri" w:eastAsia="Calibri" w:hAnsi="Calibri" w:cs="Calibri"/>
      <w:noProof/>
      <w:lang w:bidi="en-US"/>
    </w:rPr>
  </w:style>
  <w:style w:type="paragraph" w:styleId="Caption">
    <w:name w:val="caption"/>
    <w:basedOn w:val="Normal"/>
    <w:next w:val="Normal"/>
    <w:qFormat/>
    <w:rsid w:val="000A587D"/>
    <w:pPr>
      <w:widowControl/>
      <w:tabs>
        <w:tab w:val="right" w:pos="8640"/>
      </w:tabs>
      <w:autoSpaceDE/>
      <w:autoSpaceDN/>
      <w:spacing w:after="560"/>
      <w:ind w:left="1920" w:right="1920"/>
      <w:jc w:val="both"/>
    </w:pPr>
    <w:rPr>
      <w:rFonts w:ascii="Verdana" w:eastAsia="Times New Roman" w:hAnsi="Verdana" w:cs="Arial"/>
      <w:noProof w:val="0"/>
      <w:color w:val="6A6A6A"/>
      <w:sz w:val="18"/>
      <w:szCs w:val="24"/>
      <w:lang w:bidi="ar-SA"/>
    </w:rPr>
  </w:style>
  <w:style w:type="paragraph" w:customStyle="1" w:styleId="Default">
    <w:name w:val="Default"/>
    <w:rsid w:val="00F540AA"/>
    <w:pPr>
      <w:widowControl/>
      <w:adjustRightInd w:val="0"/>
    </w:pPr>
    <w:rPr>
      <w:rFonts w:ascii="Times New Roman" w:eastAsia="Times New Roman" w:hAnsi="Times New Roman" w:cs="Times New Roman"/>
      <w:color w:val="000000"/>
      <w:sz w:val="24"/>
      <w:szCs w:val="24"/>
    </w:rPr>
  </w:style>
  <w:style w:type="character" w:customStyle="1" w:styleId="Bodytext4">
    <w:name w:val="Body text (4)_"/>
    <w:link w:val="Bodytext40"/>
    <w:rsid w:val="00D72B2D"/>
    <w:rPr>
      <w:sz w:val="19"/>
      <w:szCs w:val="19"/>
      <w:shd w:val="clear" w:color="auto" w:fill="FFFFFF"/>
    </w:rPr>
  </w:style>
  <w:style w:type="paragraph" w:customStyle="1" w:styleId="Bodytext40">
    <w:name w:val="Body text (4)"/>
    <w:basedOn w:val="Normal"/>
    <w:link w:val="Bodytext4"/>
    <w:rsid w:val="00D72B2D"/>
    <w:pPr>
      <w:shd w:val="clear" w:color="auto" w:fill="FFFFFF"/>
      <w:autoSpaceDE/>
      <w:autoSpaceDN/>
      <w:spacing w:before="300" w:after="180" w:line="230" w:lineRule="exact"/>
      <w:ind w:hanging="320"/>
      <w:jc w:val="both"/>
    </w:pPr>
    <w:rPr>
      <w:rFonts w:asciiTheme="minorHAnsi" w:eastAsiaTheme="minorHAnsi" w:hAnsiTheme="minorHAnsi" w:cstheme="minorBidi"/>
      <w:noProof w:val="0"/>
      <w:sz w:val="19"/>
      <w:szCs w:val="19"/>
      <w:lang w:val="en-US" w:bidi="ar-SA"/>
    </w:rPr>
  </w:style>
  <w:style w:type="character" w:customStyle="1" w:styleId="Bodytext2">
    <w:name w:val="Body text (2)_"/>
    <w:link w:val="Bodytext20"/>
    <w:rsid w:val="009C0C58"/>
    <w:rPr>
      <w:shd w:val="clear" w:color="auto" w:fill="FFFFFF"/>
    </w:rPr>
  </w:style>
  <w:style w:type="paragraph" w:customStyle="1" w:styleId="Bodytext20">
    <w:name w:val="Body text (2)"/>
    <w:basedOn w:val="Normal"/>
    <w:link w:val="Bodytext2"/>
    <w:rsid w:val="009C0C58"/>
    <w:pPr>
      <w:shd w:val="clear" w:color="auto" w:fill="FFFFFF"/>
      <w:autoSpaceDE/>
      <w:autoSpaceDN/>
      <w:spacing w:before="180" w:line="287" w:lineRule="exact"/>
      <w:ind w:hanging="380"/>
      <w:jc w:val="both"/>
    </w:pPr>
    <w:rPr>
      <w:rFonts w:asciiTheme="minorHAnsi" w:eastAsiaTheme="minorHAnsi" w:hAnsiTheme="minorHAnsi" w:cstheme="minorBidi"/>
      <w:noProof w:val="0"/>
      <w:lang w:val="en-US" w:bidi="ar-SA"/>
    </w:rPr>
  </w:style>
  <w:style w:type="paragraph" w:styleId="Index2">
    <w:name w:val="index 2"/>
    <w:basedOn w:val="Normal"/>
    <w:semiHidden/>
    <w:rsid w:val="00452501"/>
    <w:pPr>
      <w:widowControl/>
      <w:tabs>
        <w:tab w:val="right" w:leader="dot" w:pos="3960"/>
        <w:tab w:val="right" w:pos="8640"/>
      </w:tabs>
      <w:autoSpaceDE/>
      <w:autoSpaceDN/>
      <w:ind w:left="900" w:hanging="720"/>
    </w:pPr>
    <w:rPr>
      <w:rFonts w:ascii="Verdana" w:eastAsia="Times New Roman" w:hAnsi="Verdana" w:cs="Arial"/>
      <w:noProof w:val="0"/>
      <w:color w:val="6A6A6A"/>
      <w:spacing w:val="-2"/>
      <w:sz w:val="20"/>
      <w:szCs w:val="24"/>
      <w:lang w:bidi="ar-SA"/>
    </w:rPr>
  </w:style>
  <w:style w:type="paragraph" w:styleId="ListBullet">
    <w:name w:val="List Bullet"/>
    <w:basedOn w:val="Normal"/>
    <w:rsid w:val="00452501"/>
    <w:pPr>
      <w:widowControl/>
      <w:numPr>
        <w:numId w:val="13"/>
      </w:numPr>
      <w:tabs>
        <w:tab w:val="right" w:pos="8640"/>
      </w:tabs>
      <w:autoSpaceDE/>
      <w:autoSpaceDN/>
      <w:jc w:val="both"/>
    </w:pPr>
    <w:rPr>
      <w:rFonts w:ascii="Verdana" w:eastAsia="Times New Roman" w:hAnsi="Verdana" w:cs="Arial"/>
      <w:noProof w:val="0"/>
      <w:color w:val="6A6A6A"/>
      <w:spacing w:val="-2"/>
      <w:sz w:val="24"/>
      <w:szCs w:val="24"/>
      <w:lang w:bidi="ar-SA"/>
    </w:rPr>
  </w:style>
  <w:style w:type="paragraph" w:styleId="BodyTextIndent3">
    <w:name w:val="Body Text Indent 3"/>
    <w:basedOn w:val="Normal"/>
    <w:link w:val="BodyTextIndent3Char"/>
    <w:uiPriority w:val="99"/>
    <w:semiHidden/>
    <w:unhideWhenUsed/>
    <w:rsid w:val="009E300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E300A"/>
    <w:rPr>
      <w:rFonts w:ascii="Calibri" w:eastAsia="Calibri" w:hAnsi="Calibri" w:cs="Calibri"/>
      <w:noProof/>
      <w:sz w:val="16"/>
      <w:szCs w:val="16"/>
      <w:lang w:val="ro-RO" w:bidi="en-US"/>
    </w:rPr>
  </w:style>
  <w:style w:type="paragraph" w:styleId="BalloonText">
    <w:name w:val="Balloon Text"/>
    <w:basedOn w:val="Normal"/>
    <w:link w:val="BalloonTextChar"/>
    <w:uiPriority w:val="99"/>
    <w:semiHidden/>
    <w:unhideWhenUsed/>
    <w:rsid w:val="00AD15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152F"/>
    <w:rPr>
      <w:rFonts w:ascii="Segoe UI" w:eastAsia="Calibri" w:hAnsi="Segoe UI" w:cs="Segoe UI"/>
      <w:noProof/>
      <w:sz w:val="18"/>
      <w:szCs w:val="18"/>
      <w:lang w:val="ro-RO" w:bidi="en-US"/>
    </w:rPr>
  </w:style>
  <w:style w:type="table" w:styleId="TableGrid">
    <w:name w:val="Table Grid"/>
    <w:basedOn w:val="TableNormal"/>
    <w:uiPriority w:val="39"/>
    <w:rsid w:val="00BD3D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0">
    <w:name w:val="Heading #2"/>
    <w:basedOn w:val="DefaultParagraphFont"/>
    <w:rsid w:val="00C346A7"/>
    <w:rPr>
      <w:rFonts w:ascii="Verdana" w:eastAsia="Verdana" w:hAnsi="Verdana" w:cs="Verdana"/>
      <w:b/>
      <w:bCs/>
      <w:i/>
      <w:iCs/>
      <w:smallCaps w:val="0"/>
      <w:strike w:val="0"/>
      <w:color w:val="000000"/>
      <w:spacing w:val="0"/>
      <w:w w:val="100"/>
      <w:position w:val="0"/>
      <w:sz w:val="18"/>
      <w:szCs w:val="18"/>
      <w:u w:val="single"/>
      <w:lang w:val="ro-RO" w:eastAsia="ro-RO" w:bidi="ro-RO"/>
    </w:rPr>
  </w:style>
  <w:style w:type="character" w:customStyle="1" w:styleId="Bodytext6">
    <w:name w:val="Body text (6)"/>
    <w:basedOn w:val="DefaultParagraphFont"/>
    <w:rsid w:val="00C346A7"/>
    <w:rPr>
      <w:rFonts w:ascii="Verdana" w:eastAsia="Verdana" w:hAnsi="Verdana" w:cs="Verdana"/>
      <w:b/>
      <w:bCs/>
      <w:i/>
      <w:iCs/>
      <w:smallCaps w:val="0"/>
      <w:strike w:val="0"/>
      <w:color w:val="000000"/>
      <w:spacing w:val="0"/>
      <w:w w:val="100"/>
      <w:position w:val="0"/>
      <w:sz w:val="18"/>
      <w:szCs w:val="18"/>
      <w:u w:val="single"/>
      <w:lang w:val="ro-RO" w:eastAsia="ro-RO" w:bidi="ro-RO"/>
    </w:rPr>
  </w:style>
  <w:style w:type="character" w:customStyle="1" w:styleId="Bodytext2Italic">
    <w:name w:val="Body text (2) + Italic"/>
    <w:basedOn w:val="Bodytext2"/>
    <w:rsid w:val="00EC0AEF"/>
    <w:rPr>
      <w:rFonts w:ascii="Verdana" w:eastAsia="Verdana" w:hAnsi="Verdana" w:cs="Verdana"/>
      <w:b w:val="0"/>
      <w:bCs w:val="0"/>
      <w:i/>
      <w:iCs/>
      <w:smallCaps w:val="0"/>
      <w:strike w:val="0"/>
      <w:color w:val="000000"/>
      <w:spacing w:val="0"/>
      <w:w w:val="100"/>
      <w:position w:val="0"/>
      <w:sz w:val="18"/>
      <w:szCs w:val="18"/>
      <w:u w:val="none"/>
      <w:shd w:val="clear" w:color="auto" w:fill="FFFFFF"/>
      <w:lang w:val="ro-RO" w:eastAsia="ro-RO" w:bidi="ro-RO"/>
    </w:rPr>
  </w:style>
  <w:style w:type="paragraph" w:customStyle="1" w:styleId="liniutadeenumerare">
    <w:name w:val="liniuta de enumerare"/>
    <w:basedOn w:val="Normal"/>
    <w:autoRedefine/>
    <w:rsid w:val="004653FD"/>
    <w:pPr>
      <w:widowControl/>
      <w:tabs>
        <w:tab w:val="left" w:pos="1134"/>
      </w:tabs>
      <w:autoSpaceDE/>
      <w:autoSpaceDN/>
      <w:spacing w:before="240" w:after="240" w:line="240" w:lineRule="atLeast"/>
      <w:ind w:left="709" w:right="297"/>
      <w:jc w:val="both"/>
    </w:pPr>
    <w:rPr>
      <w:rFonts w:asciiTheme="minorHAnsi" w:eastAsia="Times New Roman" w:hAnsiTheme="minorHAnsi" w:cstheme="minorHAnsi"/>
      <w:noProof w:val="0"/>
      <w:spacing w:val="-6"/>
      <w:lang w:bidi="ar-SA"/>
    </w:rPr>
  </w:style>
  <w:style w:type="paragraph" w:styleId="NoSpacing">
    <w:name w:val="No Spacing"/>
    <w:link w:val="NoSpacingChar"/>
    <w:uiPriority w:val="1"/>
    <w:qFormat/>
    <w:rsid w:val="004038E0"/>
    <w:pPr>
      <w:widowControl/>
      <w:autoSpaceDE/>
      <w:autoSpaceDN/>
      <w:spacing w:before="120" w:after="120"/>
      <w:ind w:left="380"/>
      <w:jc w:val="both"/>
    </w:pPr>
    <w:rPr>
      <w:rFonts w:ascii="Cambria" w:hAnsi="Cambria"/>
      <w:sz w:val="20"/>
      <w:u w:val="single"/>
      <w:lang w:val="ro-RO"/>
    </w:rPr>
  </w:style>
  <w:style w:type="character" w:customStyle="1" w:styleId="NoSpacingChar">
    <w:name w:val="No Spacing Char"/>
    <w:link w:val="NoSpacing"/>
    <w:uiPriority w:val="1"/>
    <w:rsid w:val="004038E0"/>
    <w:rPr>
      <w:rFonts w:ascii="Cambria" w:hAnsi="Cambria"/>
      <w:sz w:val="20"/>
      <w:u w:val="single"/>
      <w:lang w:val="ro-RO"/>
    </w:rPr>
  </w:style>
  <w:style w:type="character" w:customStyle="1" w:styleId="Heading4Char">
    <w:name w:val="Heading 4 Char"/>
    <w:basedOn w:val="DefaultParagraphFont"/>
    <w:link w:val="Heading4"/>
    <w:uiPriority w:val="9"/>
    <w:semiHidden/>
    <w:rsid w:val="008375AA"/>
    <w:rPr>
      <w:rFonts w:asciiTheme="majorHAnsi" w:eastAsiaTheme="majorEastAsia" w:hAnsiTheme="majorHAnsi" w:cstheme="majorBidi"/>
      <w:i/>
      <w:iCs/>
      <w:noProof/>
      <w:color w:val="365F91" w:themeColor="accent1" w:themeShade="BF"/>
      <w:lang w:val="ro-RO" w:bidi="en-US"/>
    </w:rPr>
  </w:style>
  <w:style w:type="character" w:styleId="Hyperlink">
    <w:name w:val="Hyperlink"/>
    <w:basedOn w:val="DefaultParagraphFont"/>
    <w:uiPriority w:val="99"/>
    <w:unhideWhenUsed/>
    <w:rsid w:val="008375AA"/>
    <w:rPr>
      <w:color w:val="0000FF" w:themeColor="hyperlink"/>
      <w:u w:val="single"/>
    </w:rPr>
  </w:style>
  <w:style w:type="paragraph" w:customStyle="1" w:styleId="Standard">
    <w:name w:val="Standard"/>
    <w:rsid w:val="007F50B5"/>
    <w:pPr>
      <w:widowControl/>
      <w:suppressAutoHyphens/>
      <w:autoSpaceDE/>
      <w:spacing w:after="200" w:line="276" w:lineRule="auto"/>
      <w:textAlignment w:val="baseline"/>
    </w:pPr>
    <w:rPr>
      <w:rFonts w:ascii="Liberation Serif" w:eastAsia="SimSun" w:hAnsi="Liberation Serif" w:cs="Mangal"/>
      <w:kern w:val="3"/>
      <w:sz w:val="24"/>
      <w:szCs w:val="24"/>
      <w:lang w:val="ro-RO" w:eastAsia="zh-CN" w:bidi="hi-IN"/>
    </w:rPr>
  </w:style>
  <w:style w:type="numbering" w:customStyle="1" w:styleId="WWNum52">
    <w:name w:val="WWNum52"/>
    <w:basedOn w:val="NoList"/>
    <w:rsid w:val="00F54C51"/>
    <w:pPr>
      <w:numPr>
        <w:numId w:val="31"/>
      </w:numPr>
    </w:pPr>
  </w:style>
  <w:style w:type="character" w:customStyle="1" w:styleId="Heading2Char">
    <w:name w:val="Heading 2 Char"/>
    <w:basedOn w:val="DefaultParagraphFont"/>
    <w:link w:val="Heading2"/>
    <w:uiPriority w:val="9"/>
    <w:semiHidden/>
    <w:rsid w:val="00BB2364"/>
    <w:rPr>
      <w:rFonts w:asciiTheme="majorHAnsi" w:eastAsiaTheme="majorEastAsia" w:hAnsiTheme="majorHAnsi" w:cstheme="majorBidi"/>
      <w:noProof/>
      <w:color w:val="365F91" w:themeColor="accent1" w:themeShade="BF"/>
      <w:sz w:val="26"/>
      <w:szCs w:val="26"/>
      <w:lang w:val="ro-RO"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66177">
      <w:bodyDiv w:val="1"/>
      <w:marLeft w:val="0"/>
      <w:marRight w:val="0"/>
      <w:marTop w:val="0"/>
      <w:marBottom w:val="0"/>
      <w:divBdr>
        <w:top w:val="none" w:sz="0" w:space="0" w:color="auto"/>
        <w:left w:val="none" w:sz="0" w:space="0" w:color="auto"/>
        <w:bottom w:val="none" w:sz="0" w:space="0" w:color="auto"/>
        <w:right w:val="none" w:sz="0" w:space="0" w:color="auto"/>
      </w:divBdr>
    </w:div>
    <w:div w:id="321738787">
      <w:bodyDiv w:val="1"/>
      <w:marLeft w:val="0"/>
      <w:marRight w:val="0"/>
      <w:marTop w:val="0"/>
      <w:marBottom w:val="0"/>
      <w:divBdr>
        <w:top w:val="none" w:sz="0" w:space="0" w:color="auto"/>
        <w:left w:val="none" w:sz="0" w:space="0" w:color="auto"/>
        <w:bottom w:val="none" w:sz="0" w:space="0" w:color="auto"/>
        <w:right w:val="none" w:sz="0" w:space="0" w:color="auto"/>
      </w:divBdr>
    </w:div>
    <w:div w:id="799886091">
      <w:bodyDiv w:val="1"/>
      <w:marLeft w:val="0"/>
      <w:marRight w:val="0"/>
      <w:marTop w:val="0"/>
      <w:marBottom w:val="0"/>
      <w:divBdr>
        <w:top w:val="none" w:sz="0" w:space="0" w:color="auto"/>
        <w:left w:val="none" w:sz="0" w:space="0" w:color="auto"/>
        <w:bottom w:val="none" w:sz="0" w:space="0" w:color="auto"/>
        <w:right w:val="none" w:sz="0" w:space="0" w:color="auto"/>
      </w:divBdr>
    </w:div>
    <w:div w:id="1189489050">
      <w:bodyDiv w:val="1"/>
      <w:marLeft w:val="0"/>
      <w:marRight w:val="0"/>
      <w:marTop w:val="0"/>
      <w:marBottom w:val="0"/>
      <w:divBdr>
        <w:top w:val="none" w:sz="0" w:space="0" w:color="auto"/>
        <w:left w:val="none" w:sz="0" w:space="0" w:color="auto"/>
        <w:bottom w:val="none" w:sz="0" w:space="0" w:color="auto"/>
        <w:right w:val="none" w:sz="0" w:space="0" w:color="auto"/>
      </w:divBdr>
    </w:div>
    <w:div w:id="1251620504">
      <w:bodyDiv w:val="1"/>
      <w:marLeft w:val="0"/>
      <w:marRight w:val="0"/>
      <w:marTop w:val="0"/>
      <w:marBottom w:val="0"/>
      <w:divBdr>
        <w:top w:val="none" w:sz="0" w:space="0" w:color="auto"/>
        <w:left w:val="none" w:sz="0" w:space="0" w:color="auto"/>
        <w:bottom w:val="none" w:sz="0" w:space="0" w:color="auto"/>
        <w:right w:val="none" w:sz="0" w:space="0" w:color="auto"/>
      </w:divBdr>
    </w:div>
    <w:div w:id="1503352624">
      <w:bodyDiv w:val="1"/>
      <w:marLeft w:val="0"/>
      <w:marRight w:val="0"/>
      <w:marTop w:val="0"/>
      <w:marBottom w:val="0"/>
      <w:divBdr>
        <w:top w:val="none" w:sz="0" w:space="0" w:color="auto"/>
        <w:left w:val="none" w:sz="0" w:space="0" w:color="auto"/>
        <w:bottom w:val="none" w:sz="0" w:space="0" w:color="auto"/>
        <w:right w:val="none" w:sz="0" w:space="0" w:color="auto"/>
      </w:divBdr>
    </w:div>
    <w:div w:id="1774469705">
      <w:bodyDiv w:val="1"/>
      <w:marLeft w:val="0"/>
      <w:marRight w:val="0"/>
      <w:marTop w:val="0"/>
      <w:marBottom w:val="0"/>
      <w:divBdr>
        <w:top w:val="none" w:sz="0" w:space="0" w:color="auto"/>
        <w:left w:val="none" w:sz="0" w:space="0" w:color="auto"/>
        <w:bottom w:val="none" w:sz="0" w:space="0" w:color="auto"/>
        <w:right w:val="none" w:sz="0" w:space="0" w:color="auto"/>
      </w:divBdr>
    </w:div>
    <w:div w:id="1838567630">
      <w:bodyDiv w:val="1"/>
      <w:marLeft w:val="0"/>
      <w:marRight w:val="0"/>
      <w:marTop w:val="0"/>
      <w:marBottom w:val="0"/>
      <w:divBdr>
        <w:top w:val="none" w:sz="0" w:space="0" w:color="auto"/>
        <w:left w:val="none" w:sz="0" w:space="0" w:color="auto"/>
        <w:bottom w:val="none" w:sz="0" w:space="0" w:color="auto"/>
        <w:right w:val="none" w:sz="0" w:space="0" w:color="auto"/>
      </w:divBdr>
    </w:div>
    <w:div w:id="2002928489">
      <w:bodyDiv w:val="1"/>
      <w:marLeft w:val="0"/>
      <w:marRight w:val="0"/>
      <w:marTop w:val="0"/>
      <w:marBottom w:val="0"/>
      <w:divBdr>
        <w:top w:val="none" w:sz="0" w:space="0" w:color="auto"/>
        <w:left w:val="none" w:sz="0" w:space="0" w:color="auto"/>
        <w:bottom w:val="none" w:sz="0" w:space="0" w:color="auto"/>
        <w:right w:val="none" w:sz="0" w:space="0" w:color="auto"/>
      </w:divBdr>
    </w:div>
    <w:div w:id="20610067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lege5.ro/Gratuit/gmytenbvhezq/legea-nr-292-2018-privind-evaluarea-impactului-anumitor-proiecte-publice-si-private-asupra-mediului?pid=275167632&amp;d=2021-02-26"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lege5.ro/Gratuit/gmytenbvhezq/criterii-de-selectie-pentru-stabilirea-necesitatii-efectuarii-evaluarii-impactului-asupra-mediului-lege-292-2018?dp=gi3tkmjwhaydim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Version="1987"/>
</file>

<file path=customXml/itemProps1.xml><?xml version="1.0" encoding="utf-8"?>
<ds:datastoreItem xmlns:ds="http://schemas.openxmlformats.org/officeDocument/2006/customXml" ds:itemID="{5D70852A-5878-4495-9B36-248120152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838</TotalTime>
  <Pages>61</Pages>
  <Words>22448</Words>
  <Characters>130199</Characters>
  <Application>Microsoft Office Word</Application>
  <DocSecurity>0</DocSecurity>
  <Lines>1084</Lines>
  <Paragraphs>304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152343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Camelia Hintea</dc:creator>
  <cp:lastModifiedBy>Vlad Mihai</cp:lastModifiedBy>
  <cp:revision>253</cp:revision>
  <cp:lastPrinted>2021-03-15T08:06:00Z</cp:lastPrinted>
  <dcterms:created xsi:type="dcterms:W3CDTF">2021-02-15T09:27:00Z</dcterms:created>
  <dcterms:modified xsi:type="dcterms:W3CDTF">2021-04-19T08:23:00Z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2018-02-22T00:00:00Z</vt:filetime>
  </property>
  <property fmtid="{D5CDD505-2E9C-101B-9397-08002B2CF9AE}" pid="3" name="Creator">
    <vt:lpwstr>Microsoft® Word 2013</vt:lpwstr>
  </property>
  <property fmtid="{D5CDD505-2E9C-101B-9397-08002B2CF9AE}" pid="4" name="LastSaved">
    <vt:filetime>2020-05-06T00:00:00Z</vt:filetime>
  </property>
</Properties>
</file>