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AC" w:rsidRDefault="00215D22" w:rsidP="00A606AC">
      <w:pPr>
        <w:pStyle w:val="Header"/>
        <w:rPr>
          <w:lang w:val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5.55pt;margin-top:-16.35pt;width:81.4pt;height:65.45pt;z-index:-251656192">
            <v:imagedata r:id="rId9" o:title=""/>
          </v:shape>
          <o:OLEObject Type="Embed" ProgID="CorelDRAW.Graphic.13" ShapeID="_x0000_s1026" DrawAspect="Content" ObjectID="_1623671243" r:id="rId10"/>
        </w:pict>
      </w:r>
      <w:r w:rsidR="00E836CF">
        <w:rPr>
          <w:noProof/>
        </w:rPr>
        <w:drawing>
          <wp:anchor distT="0" distB="0" distL="114300" distR="114300" simplePos="0" relativeHeight="251659264" behindDoc="0" locked="0" layoutInCell="1" allowOverlap="1" wp14:anchorId="2CC4495D" wp14:editId="013F39F3">
            <wp:simplePos x="0" y="0"/>
            <wp:positionH relativeFrom="column">
              <wp:posOffset>-140335</wp:posOffset>
            </wp:positionH>
            <wp:positionV relativeFrom="paragraph">
              <wp:posOffset>-231775</wp:posOffset>
            </wp:positionV>
            <wp:extent cx="859155" cy="850265"/>
            <wp:effectExtent l="0" t="0" r="0" b="6985"/>
            <wp:wrapSquare wrapText="bothSides"/>
            <wp:docPr id="10" name="Picture 10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355"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        </w:t>
      </w:r>
      <w:r w:rsidR="00A606AC" w:rsidRPr="009F3C6D">
        <w:rPr>
          <w:rFonts w:ascii="Times New Roman" w:eastAsia="Times New Roman" w:hAnsi="Times New Roman"/>
          <w:sz w:val="24"/>
          <w:szCs w:val="24"/>
          <w:lang w:val="ro-RO"/>
        </w:rPr>
        <w:t xml:space="preserve">          </w:t>
      </w:r>
      <w:r w:rsidR="00A606AC">
        <w:rPr>
          <w:lang w:val="ro-RO"/>
        </w:rPr>
        <w:t xml:space="preserve">  </w:t>
      </w:r>
      <w:r w:rsidR="00A606AC" w:rsidRPr="009F3C6D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</w:t>
      </w:r>
    </w:p>
    <w:p w:rsidR="00A606AC" w:rsidRPr="00F12E1C" w:rsidRDefault="00A606AC" w:rsidP="00A606AC">
      <w:pPr>
        <w:pStyle w:val="Header"/>
        <w:rPr>
          <w:lang w:val="it-IT"/>
        </w:rPr>
      </w:pPr>
    </w:p>
    <w:p w:rsidR="00A606AC" w:rsidRPr="00F12E1C" w:rsidRDefault="00A606AC" w:rsidP="00A606AC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12E1C">
        <w:rPr>
          <w:rFonts w:ascii="Times New Roman" w:hAnsi="Times New Roman" w:cs="Times New Roman"/>
          <w:b/>
          <w:sz w:val="28"/>
          <w:szCs w:val="28"/>
          <w:lang w:val="it-IT"/>
        </w:rPr>
        <w:t>Ministerul Mediului</w:t>
      </w:r>
    </w:p>
    <w:p w:rsidR="00A606AC" w:rsidRPr="00F12E1C" w:rsidRDefault="00A606AC" w:rsidP="00A606AC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F12E1C">
        <w:rPr>
          <w:rFonts w:ascii="Times New Roman" w:hAnsi="Times New Roman" w:cs="Times New Roman"/>
          <w:b/>
          <w:sz w:val="32"/>
          <w:szCs w:val="32"/>
          <w:lang w:val="it-IT"/>
        </w:rPr>
        <w:t>Agen</w:t>
      </w:r>
      <w:r w:rsidRPr="00F12E1C">
        <w:rPr>
          <w:rFonts w:ascii="Times New Roman" w:hAnsi="Times New Roman" w:cs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A606AC" w:rsidRPr="00F12E1C" w:rsidTr="00930E46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6AC" w:rsidRPr="00F12E1C" w:rsidRDefault="00A606AC" w:rsidP="00930E46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F12E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AGENŢIA PENTRU PROTECŢIA MEDIULUI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CLUJ</w:t>
            </w:r>
          </w:p>
        </w:tc>
      </w:tr>
    </w:tbl>
    <w:p w:rsidR="00707FDB" w:rsidRDefault="00A606AC" w:rsidP="00707FDB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  <w:r w:rsidRPr="009F3C6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E836CF" w:rsidRDefault="00E836CF" w:rsidP="00707FDB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836CF" w:rsidRPr="00707FDB" w:rsidRDefault="00E836CF" w:rsidP="00707FDB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6795A" w:rsidRPr="00D6795A" w:rsidRDefault="00E34BDE" w:rsidP="00D6795A">
      <w:pPr>
        <w:keepNext/>
        <w:autoSpaceDE w:val="0"/>
        <w:autoSpaceDN w:val="0"/>
        <w:adjustRightInd w:val="0"/>
        <w:spacing w:after="120" w:line="240" w:lineRule="auto"/>
        <w:ind w:firstLine="42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</w:pPr>
      <w:r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PROIECTUL DECIZIEI </w:t>
      </w:r>
      <w:r w:rsidR="00D6795A" w:rsidRPr="00D6795A">
        <w:rPr>
          <w:rFonts w:ascii="Arial" w:eastAsia="Times New Roman" w:hAnsi="Arial" w:cs="Arial"/>
          <w:b/>
          <w:sz w:val="28"/>
          <w:szCs w:val="28"/>
          <w:lang w:val="ro-RO" w:eastAsia="ro-RO"/>
        </w:rPr>
        <w:t>ETAPEI DE ÎNCADRARE</w:t>
      </w:r>
      <w:r w:rsidR="00D6795A" w:rsidRPr="00D6795A"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  <w:t xml:space="preserve"> </w:t>
      </w:r>
    </w:p>
    <w:p w:rsidR="00707FDB" w:rsidRPr="00355F05" w:rsidRDefault="009B4FF6" w:rsidP="00355F05">
      <w:pPr>
        <w:keepNext/>
        <w:tabs>
          <w:tab w:val="center" w:pos="4987"/>
          <w:tab w:val="left" w:pos="7650"/>
        </w:tabs>
        <w:spacing w:after="0" w:line="240" w:lineRule="auto"/>
        <w:jc w:val="center"/>
        <w:outlineLvl w:val="1"/>
        <w:rPr>
          <w:rFonts w:ascii="Arial" w:eastAsia="SimSun" w:hAnsi="Arial" w:cs="Arial"/>
          <w:b/>
          <w:bCs/>
          <w:iCs/>
          <w:sz w:val="28"/>
          <w:szCs w:val="28"/>
          <w:lang w:val="ro-RO"/>
        </w:rPr>
      </w:pPr>
      <w:r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Nr. </w:t>
      </w:r>
      <w:r w:rsidR="00D6795A" w:rsidRPr="00D6795A"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din </w:t>
      </w:r>
      <w:sdt>
        <w:sdtPr>
          <w:rPr>
            <w:rFonts w:ascii="Arial" w:eastAsia="SimSun" w:hAnsi="Arial" w:cs="Arial"/>
            <w:b/>
            <w:bCs/>
            <w:iCs/>
            <w:sz w:val="28"/>
            <w:szCs w:val="28"/>
            <w:lang w:val="ro-RO"/>
          </w:rPr>
          <w:alias w:val="Dată început act reglementare"/>
          <w:tag w:val="DATAINCEPUTACTINREG"/>
          <w:id w:val="-80525081"/>
          <w:placeholder>
            <w:docPart w:val="A1C7B4BEE63F4E65839750E9821C8FC8"/>
          </w:placeholder>
          <w:date w:fullDate="2019-07-0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402DE9">
            <w:rPr>
              <w:rFonts w:ascii="Arial" w:eastAsia="SimSun" w:hAnsi="Arial" w:cs="Arial"/>
              <w:b/>
              <w:bCs/>
              <w:iCs/>
              <w:sz w:val="28"/>
              <w:szCs w:val="28"/>
              <w:lang w:val="ro-RO"/>
            </w:rPr>
            <w:t>03.07.2019</w:t>
          </w:r>
        </w:sdtContent>
      </w:sdt>
    </w:p>
    <w:p w:rsidR="00707FDB" w:rsidRDefault="00707FDB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  <w:bookmarkStart w:id="0" w:name="_GoBack"/>
      <w:bookmarkEnd w:id="0"/>
    </w:p>
    <w:p w:rsidR="00D6795A" w:rsidRPr="00D6795A" w:rsidRDefault="00D6795A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>Ca urmare a solicitării de emitere a acordului de mediu adresate de</w:t>
      </w:r>
      <w:r w:rsidRPr="00D6795A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r w:rsidR="00814DC0" w:rsidRPr="00814DC0">
        <w:rPr>
          <w:rFonts w:ascii="Arial" w:eastAsia="Calibri" w:hAnsi="Arial" w:cs="Arial"/>
          <w:b/>
          <w:sz w:val="24"/>
          <w:szCs w:val="24"/>
          <w:lang w:val="ro-RO"/>
        </w:rPr>
        <w:t>DELGAZ GRID S.A. prin S.C. INSTGAT S.R.L.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cu sediul în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8A55C6ACA598464C9B61A7AC434E03AF"/>
          </w:placeholder>
          <w:text/>
        </w:sdtPr>
        <w:sdtEndPr/>
        <w:sdtContent>
          <w:r w:rsidR="00814DC0" w:rsidRPr="00814DC0">
            <w:rPr>
              <w:rFonts w:ascii="Arial" w:eastAsia="Calibri" w:hAnsi="Arial" w:cs="Arial"/>
              <w:sz w:val="24"/>
              <w:szCs w:val="24"/>
              <w:lang w:val="ro-RO"/>
            </w:rPr>
            <w:t>mun. Târgu Mureş, Bulevardul Pandurilor, nr. 42, etaj IV, jud. Mureş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înregistrată la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889CF5AB58B4446AEC31E081D25D8F8"/>
          </w:placeholder>
          <w:text/>
        </w:sdtPr>
        <w:sdtEndPr/>
        <w:sdtContent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APM Cluj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cu nr. </w:t>
      </w:r>
      <w:r w:rsidR="00814DC0" w:rsidRPr="00814DC0">
        <w:rPr>
          <w:rFonts w:ascii="Arial" w:eastAsia="Calibri" w:hAnsi="Arial" w:cs="Arial"/>
          <w:sz w:val="24"/>
          <w:szCs w:val="24"/>
          <w:lang w:val="ro-RO"/>
        </w:rPr>
        <w:t>20949/25.10.2018</w:t>
      </w:r>
      <w:r w:rsidR="00CE6A84" w:rsidRPr="00CE6A84">
        <w:rPr>
          <w:rFonts w:ascii="Arial" w:eastAsia="Calibri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în baza:</w:t>
      </w:r>
    </w:p>
    <w:sdt>
      <w:sdtPr>
        <w:rPr>
          <w:rFonts w:ascii="Calibri" w:eastAsia="Calibri" w:hAnsi="Calibri" w:cs="Times New Roman"/>
          <w:lang w:val="ro-RO"/>
        </w:rPr>
        <w:alias w:val="Câmp editabil text"/>
        <w:tag w:val="CampEditabil"/>
        <w:id w:val="69177510"/>
        <w:placeholder>
          <w:docPart w:val="2095FD86106D4B7A938D647CAE0C3FAF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D6795A">
            <w:rPr>
              <w:rFonts w:ascii="Arial" w:eastAsia="Calibri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Legea nr. 49/2011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,</w:t>
          </w:r>
        </w:p>
      </w:sdtContent>
    </w:sdt>
    <w:p w:rsid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autoritatea competentă pentru protecţia mediului APM Cluj decide, ca urmare a completărilor depuse cu </w:t>
      </w:r>
      <w:r w:rsidR="00CE6A84">
        <w:rPr>
          <w:rFonts w:ascii="Arial" w:eastAsia="Calibri" w:hAnsi="Arial" w:cs="Arial"/>
          <w:sz w:val="24"/>
          <w:szCs w:val="24"/>
          <w:lang w:val="ro-RO"/>
        </w:rPr>
        <w:t xml:space="preserve">nr. </w:t>
      </w:r>
      <w:r w:rsidR="00D253EB">
        <w:rPr>
          <w:rFonts w:ascii="Arial" w:eastAsia="Calibri" w:hAnsi="Arial" w:cs="Arial"/>
          <w:sz w:val="24"/>
          <w:szCs w:val="24"/>
          <w:lang w:val="ro-RO"/>
        </w:rPr>
        <w:t>228</w:t>
      </w:r>
      <w:r w:rsidR="00CE6A84">
        <w:rPr>
          <w:rFonts w:ascii="Arial" w:eastAsia="Calibri" w:hAnsi="Arial" w:cs="Arial"/>
          <w:sz w:val="24"/>
          <w:szCs w:val="24"/>
          <w:lang w:val="ro-RO"/>
        </w:rPr>
        <w:t>2</w:t>
      </w:r>
      <w:r w:rsidR="00D253EB">
        <w:rPr>
          <w:rFonts w:ascii="Arial" w:eastAsia="Calibri" w:hAnsi="Arial" w:cs="Arial"/>
          <w:sz w:val="24"/>
          <w:szCs w:val="24"/>
          <w:lang w:val="ro-RO"/>
        </w:rPr>
        <w:t>9/28.11</w:t>
      </w:r>
      <w:r w:rsidR="00ED0AB3" w:rsidRPr="00ED0AB3">
        <w:rPr>
          <w:rFonts w:ascii="Arial" w:eastAsia="Calibri" w:hAnsi="Arial" w:cs="Arial"/>
          <w:sz w:val="24"/>
          <w:szCs w:val="24"/>
          <w:lang w:val="ro-RO"/>
        </w:rPr>
        <w:t>.201</w:t>
      </w:r>
      <w:r w:rsidR="00D253EB">
        <w:rPr>
          <w:rFonts w:ascii="Arial" w:eastAsia="Calibri" w:hAnsi="Arial" w:cs="Arial"/>
          <w:sz w:val="24"/>
          <w:szCs w:val="24"/>
          <w:lang w:val="ro-RO"/>
        </w:rPr>
        <w:t>8</w:t>
      </w:r>
      <w:r w:rsidR="00CE6A84">
        <w:rPr>
          <w:rFonts w:ascii="Arial" w:eastAsia="Calibri" w:hAnsi="Arial" w:cs="Arial"/>
          <w:sz w:val="24"/>
          <w:szCs w:val="24"/>
          <w:lang w:val="ro-RO"/>
        </w:rPr>
        <w:t xml:space="preserve">, nr. </w:t>
      </w:r>
      <w:r w:rsidR="00D253EB">
        <w:rPr>
          <w:rFonts w:ascii="Arial" w:eastAsia="Calibri" w:hAnsi="Arial" w:cs="Arial"/>
          <w:sz w:val="24"/>
          <w:szCs w:val="24"/>
          <w:lang w:val="ro-RO"/>
        </w:rPr>
        <w:t>23</w:t>
      </w:r>
      <w:r w:rsidR="00CE6A84">
        <w:rPr>
          <w:rFonts w:ascii="Arial" w:eastAsia="Calibri" w:hAnsi="Arial" w:cs="Arial"/>
          <w:sz w:val="24"/>
          <w:szCs w:val="24"/>
          <w:lang w:val="ro-RO"/>
        </w:rPr>
        <w:t>9</w:t>
      </w:r>
      <w:r w:rsidR="00D253EB">
        <w:rPr>
          <w:rFonts w:ascii="Arial" w:eastAsia="Calibri" w:hAnsi="Arial" w:cs="Arial"/>
          <w:sz w:val="24"/>
          <w:szCs w:val="24"/>
          <w:lang w:val="ro-RO"/>
        </w:rPr>
        <w:t>95/17.12</w:t>
      </w:r>
      <w:r w:rsidR="00CE6A84">
        <w:rPr>
          <w:rFonts w:ascii="Arial" w:eastAsia="Calibri" w:hAnsi="Arial" w:cs="Arial"/>
          <w:sz w:val="24"/>
          <w:szCs w:val="24"/>
          <w:lang w:val="ro-RO"/>
        </w:rPr>
        <w:t>.201</w:t>
      </w:r>
      <w:r w:rsidR="00D253EB">
        <w:rPr>
          <w:rFonts w:ascii="Arial" w:eastAsia="Calibri" w:hAnsi="Arial" w:cs="Arial"/>
          <w:sz w:val="24"/>
          <w:szCs w:val="24"/>
          <w:lang w:val="ro-RO"/>
        </w:rPr>
        <w:t>8</w:t>
      </w:r>
      <w:r w:rsidR="00CE6A84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="00CE6A84" w:rsidRPr="00095C2F">
        <w:rPr>
          <w:rFonts w:ascii="Arial" w:eastAsia="Calibri" w:hAnsi="Arial" w:cs="Arial"/>
          <w:sz w:val="24"/>
          <w:szCs w:val="24"/>
          <w:lang w:val="ro-RO"/>
        </w:rPr>
        <w:t xml:space="preserve">şi nr. </w:t>
      </w:r>
      <w:r w:rsidR="00D253EB" w:rsidRPr="00F60F09">
        <w:rPr>
          <w:rFonts w:ascii="Arial" w:eastAsia="Calibri" w:hAnsi="Arial" w:cs="Arial"/>
          <w:sz w:val="24"/>
          <w:szCs w:val="24"/>
          <w:lang w:val="ro-RO"/>
        </w:rPr>
        <w:t>16364</w:t>
      </w:r>
      <w:r w:rsidR="00095C2F" w:rsidRPr="00F60F09">
        <w:rPr>
          <w:rFonts w:ascii="Arial" w:eastAsia="Calibri" w:hAnsi="Arial" w:cs="Arial"/>
          <w:sz w:val="24"/>
          <w:szCs w:val="24"/>
          <w:lang w:val="ro-RO"/>
        </w:rPr>
        <w:t>/2</w:t>
      </w:r>
      <w:r w:rsidR="00D253EB" w:rsidRPr="00F60F09">
        <w:rPr>
          <w:rFonts w:ascii="Arial" w:eastAsia="Calibri" w:hAnsi="Arial" w:cs="Arial"/>
          <w:sz w:val="24"/>
          <w:szCs w:val="24"/>
          <w:lang w:val="ro-RO"/>
        </w:rPr>
        <w:t>5.06</w:t>
      </w:r>
      <w:r w:rsidR="00095C2F" w:rsidRPr="00F60F09">
        <w:rPr>
          <w:rFonts w:ascii="Arial" w:eastAsia="Calibri" w:hAnsi="Arial" w:cs="Arial"/>
          <w:sz w:val="24"/>
          <w:szCs w:val="24"/>
          <w:lang w:val="ro-RO"/>
        </w:rPr>
        <w:t xml:space="preserve">.2019 </w:t>
      </w:r>
      <w:r w:rsidRPr="00F60F09">
        <w:rPr>
          <w:rFonts w:ascii="Arial" w:eastAsia="Calibri" w:hAnsi="Arial" w:cs="Arial"/>
          <w:sz w:val="24"/>
          <w:szCs w:val="24"/>
          <w:lang w:val="ro-RO"/>
        </w:rPr>
        <w:t xml:space="preserve">şi a consultărilor desfăşurate în cadrul şedinţei Comisiei de Analiză 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>Tehnică din</w:t>
      </w:r>
      <w:r w:rsidR="005858CC">
        <w:rPr>
          <w:rFonts w:ascii="Arial" w:eastAsia="Calibri" w:hAnsi="Arial" w:cs="Arial"/>
          <w:sz w:val="24"/>
          <w:szCs w:val="24"/>
          <w:lang w:val="ro-RO"/>
        </w:rPr>
        <w:t xml:space="preserve"> data de </w:t>
      </w:r>
      <w:r w:rsidR="00D253EB">
        <w:rPr>
          <w:rFonts w:ascii="Arial" w:eastAsia="Calibri" w:hAnsi="Arial" w:cs="Arial"/>
          <w:sz w:val="24"/>
          <w:szCs w:val="24"/>
          <w:lang w:val="ro-RO"/>
        </w:rPr>
        <w:t>29</w:t>
      </w:r>
      <w:r w:rsidR="002560E4" w:rsidRPr="002560E4">
        <w:rPr>
          <w:rFonts w:ascii="Arial" w:eastAsia="Calibri" w:hAnsi="Arial" w:cs="Arial"/>
          <w:sz w:val="24"/>
          <w:szCs w:val="24"/>
          <w:lang w:val="ro-RO"/>
        </w:rPr>
        <w:t>.0</w:t>
      </w:r>
      <w:r w:rsidR="00D253EB">
        <w:rPr>
          <w:rFonts w:ascii="Arial" w:eastAsia="Calibri" w:hAnsi="Arial" w:cs="Arial"/>
          <w:sz w:val="24"/>
          <w:szCs w:val="24"/>
          <w:lang w:val="ro-RO"/>
        </w:rPr>
        <w:t>1</w:t>
      </w:r>
      <w:r w:rsidR="002560E4" w:rsidRPr="002560E4">
        <w:rPr>
          <w:rFonts w:ascii="Arial" w:eastAsia="Calibri" w:hAnsi="Arial" w:cs="Arial"/>
          <w:sz w:val="24"/>
          <w:szCs w:val="24"/>
          <w:lang w:val="ro-RO"/>
        </w:rPr>
        <w:t>.2019</w:t>
      </w:r>
      <w:r w:rsidR="003C5E58" w:rsidRPr="002560E4">
        <w:rPr>
          <w:rFonts w:ascii="Arial" w:eastAsia="Calibri" w:hAnsi="Arial" w:cs="Arial"/>
          <w:sz w:val="24"/>
          <w:szCs w:val="24"/>
          <w:lang w:val="ro-RO"/>
        </w:rPr>
        <w:t>, că</w:t>
      </w:r>
      <w:r w:rsidR="003C5E58">
        <w:rPr>
          <w:rFonts w:ascii="Arial" w:eastAsia="Calibri" w:hAnsi="Arial" w:cs="Arial"/>
          <w:sz w:val="24"/>
          <w:szCs w:val="24"/>
          <w:lang w:val="ro-RO"/>
        </w:rPr>
        <w:t xml:space="preserve"> proiectul </w:t>
      </w:r>
      <w:r w:rsidR="00CE6A84" w:rsidRPr="00356779">
        <w:rPr>
          <w:rFonts w:ascii="Arial" w:eastAsia="Calibri" w:hAnsi="Arial" w:cs="Arial"/>
          <w:b/>
          <w:sz w:val="24"/>
          <w:szCs w:val="24"/>
          <w:lang w:val="ro-RO"/>
        </w:rPr>
        <w:t>„</w:t>
      </w:r>
      <w:r w:rsidR="00D253EB" w:rsidRPr="00D253EB">
        <w:rPr>
          <w:rFonts w:ascii="Arial" w:eastAsia="Calibri" w:hAnsi="Arial" w:cs="Arial"/>
          <w:b/>
          <w:sz w:val="24"/>
          <w:szCs w:val="24"/>
          <w:lang w:val="ro-RO"/>
        </w:rPr>
        <w:t>Înlocuire conducte şi branşamente gaze naturale presiune redusă strada Principală, localitatea Gilău, judeţul Cluj</w:t>
      </w:r>
      <w:r w:rsidR="00CE6A84">
        <w:rPr>
          <w:rFonts w:ascii="Arial" w:eastAsia="Calibri" w:hAnsi="Arial" w:cs="Arial"/>
          <w:b/>
          <w:sz w:val="24"/>
          <w:szCs w:val="24"/>
          <w:lang w:val="ro-RO"/>
        </w:rPr>
        <w:t>”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propus a fi amplasat în </w:t>
      </w:r>
      <w:r w:rsidR="00D253EB" w:rsidRPr="00D253EB">
        <w:rPr>
          <w:rFonts w:ascii="Arial" w:eastAsia="Times New Roman" w:hAnsi="Arial" w:cs="Arial"/>
          <w:sz w:val="24"/>
          <w:szCs w:val="24"/>
          <w:lang w:val="ro-RO"/>
        </w:rPr>
        <w:t>com. Gilău, sat Gilău, str. Principală, jud. Cluj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nu se supune evaluării impactului asupra mediului.  </w:t>
      </w:r>
    </w:p>
    <w:p w:rsidR="000144DA" w:rsidRPr="00D6795A" w:rsidRDefault="000144D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 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Justificarea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prezentei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decizii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:</w:t>
      </w:r>
    </w:p>
    <w:p w:rsidR="000144DA" w:rsidRPr="00D6795A" w:rsidRDefault="000144D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76BD6F2857E04238B620DDE035569479"/>
        </w:placeholder>
      </w:sdtPr>
      <w:sdtEndPr/>
      <w:sdtContent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I.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Motivele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care au stat la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baza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luării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deciziei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etapei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încadrare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procedura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evaluare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a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impactului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asupra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mediului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sunt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următoarele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:</w:t>
          </w:r>
        </w:p>
        <w:p w:rsidR="000144DA" w:rsidRPr="00D6795A" w:rsidRDefault="000144D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D6795A" w:rsidRPr="00D6795A" w:rsidRDefault="00D6795A" w:rsidP="00D6795A">
          <w:pPr>
            <w:spacing w:after="0" w:line="250" w:lineRule="atLeast"/>
            <w:jc w:val="both"/>
            <w:textAlignment w:val="baseline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a)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încadrează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prevederile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Hotărârii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Guvernului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445/2009,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II., la pct.</w:t>
          </w:r>
          <w:r w:rsidRPr="00D6795A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 </w:t>
          </w:r>
          <w:r w:rsidR="00D253EB" w:rsidRPr="00D253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13.a “Orice modificări sau extinderi, altele decât cele prevazute la pct. 22 din anexa nr. 1, ale proiectelor prevăzute în anexa nr. 1 sau în prezenta anexă, deja autorizate, executate sau în curs de a fi executate, care pot avea efecte semnificative negative asupra mediului”</w:t>
          </w:r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, în categoria proiectelor cu potenţial impact </w:t>
          </w:r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lastRenderedPageBreak/>
            <w:t>asupra mediului, pentru care trebuie stabilit dacă este necesară evaluarea impactului asupra mediului;</w:t>
          </w:r>
        </w:p>
        <w:p w:rsidR="00CE6A84" w:rsidRDefault="00D6795A" w:rsidP="000B4FF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b)</w:t>
          </w:r>
          <w:r w:rsidR="007F385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CE6A84">
            <w:rPr>
              <w:rFonts w:ascii="Arial" w:eastAsia="Calibri" w:hAnsi="Arial" w:cs="Arial"/>
              <w:sz w:val="24"/>
              <w:szCs w:val="24"/>
            </w:rPr>
            <w:t>conform</w:t>
          </w:r>
          <w:proofErr w:type="gramEnd"/>
          <w:r w:rsidR="00CE6A84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CE6A84">
            <w:rPr>
              <w:rFonts w:ascii="Arial" w:eastAsia="Calibri" w:hAnsi="Arial" w:cs="Arial"/>
              <w:sz w:val="24"/>
              <w:szCs w:val="24"/>
            </w:rPr>
            <w:t>certificatului</w:t>
          </w:r>
          <w:proofErr w:type="spellEnd"/>
          <w:r w:rsidR="00D253EB">
            <w:rPr>
              <w:rFonts w:ascii="Arial" w:eastAsia="Calibri" w:hAnsi="Arial" w:cs="Arial"/>
              <w:sz w:val="24"/>
              <w:szCs w:val="24"/>
            </w:rPr>
            <w:t xml:space="preserve"> de urbanism nr. 184 din 08.10</w:t>
          </w:r>
          <w:r w:rsidR="00CE6A84">
            <w:rPr>
              <w:rFonts w:ascii="Arial" w:eastAsia="Calibri" w:hAnsi="Arial" w:cs="Arial"/>
              <w:sz w:val="24"/>
              <w:szCs w:val="24"/>
            </w:rPr>
            <w:t>.201</w:t>
          </w:r>
          <w:r w:rsidR="00D253EB">
            <w:rPr>
              <w:rFonts w:ascii="Arial" w:eastAsia="Calibri" w:hAnsi="Arial" w:cs="Arial"/>
              <w:sz w:val="24"/>
              <w:szCs w:val="24"/>
            </w:rPr>
            <w:t>8</w:t>
          </w:r>
          <w:r w:rsidR="00CE6A84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="00CE6A84">
            <w:rPr>
              <w:rFonts w:ascii="Arial" w:eastAsia="Calibri" w:hAnsi="Arial" w:cs="Arial"/>
              <w:sz w:val="24"/>
              <w:szCs w:val="24"/>
            </w:rPr>
            <w:t>emis</w:t>
          </w:r>
          <w:proofErr w:type="spellEnd"/>
          <w:r w:rsidR="00CE6A84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Comuna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Gilău</w:t>
          </w:r>
          <w:proofErr w:type="spellEnd"/>
          <w:r w:rsidR="00CE6A84">
            <w:rPr>
              <w:rFonts w:ascii="Arial" w:eastAsia="Calibri" w:hAnsi="Arial" w:cs="Arial"/>
              <w:sz w:val="24"/>
              <w:szCs w:val="24"/>
            </w:rPr>
            <w:t xml:space="preserve">: </w:t>
          </w:r>
        </w:p>
        <w:p w:rsidR="008E598A" w:rsidRDefault="00CE6A84" w:rsidP="00CE6A8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="008E598A">
            <w:rPr>
              <w:rFonts w:ascii="Arial" w:eastAsia="Calibri" w:hAnsi="Arial" w:cs="Arial"/>
              <w:sz w:val="24"/>
              <w:szCs w:val="24"/>
            </w:rPr>
            <w:t>amplasamentul</w:t>
          </w:r>
          <w:proofErr w:type="spellEnd"/>
          <w:proofErr w:type="gram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investiţiei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este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situat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intravilan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este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inclus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listele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monumentelor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istorice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8E598A" w:rsidRDefault="008E598A" w:rsidP="00CE6A8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eastAsia="Calibri" w:hAnsi="Arial" w:cs="Arial"/>
              <w:sz w:val="24"/>
              <w:szCs w:val="24"/>
            </w:rPr>
            <w:t>branşamentele</w:t>
          </w:r>
          <w:proofErr w:type="spellEnd"/>
          <w:proofErr w:type="gram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racordurile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realiza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parţial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domeniul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public al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Comunei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Gilău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parţial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drumul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naţional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DN1 – E60,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domeniul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public al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statului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administratrea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CNAIR; </w:t>
          </w:r>
        </w:p>
        <w:p w:rsidR="00CE6A84" w:rsidRDefault="00B87775" w:rsidP="00B87775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eastAsia="Calibri" w:hAnsi="Arial" w:cs="Arial"/>
              <w:sz w:val="24"/>
              <w:szCs w:val="24"/>
            </w:rPr>
            <w:t>folosinţa</w:t>
          </w:r>
          <w:proofErr w:type="spellEnd"/>
          <w:proofErr w:type="gram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actuală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: </w:t>
          </w:r>
          <w:r w:rsidR="008E598A">
            <w:rPr>
              <w:rFonts w:ascii="Arial" w:eastAsia="Calibri" w:hAnsi="Arial" w:cs="Arial"/>
              <w:sz w:val="24"/>
              <w:szCs w:val="24"/>
            </w:rPr>
            <w:t>drum</w:t>
          </w:r>
          <w:r w:rsidR="008E598A" w:rsidRP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 w:rsidRPr="008E598A">
            <w:rPr>
              <w:rFonts w:ascii="Arial" w:eastAsia="Calibri" w:hAnsi="Arial" w:cs="Arial"/>
              <w:sz w:val="24"/>
              <w:szCs w:val="24"/>
            </w:rPr>
            <w:t>naţional</w:t>
          </w:r>
          <w:proofErr w:type="spellEnd"/>
          <w:r w:rsidR="008E598A" w:rsidRPr="008E598A">
            <w:rPr>
              <w:rFonts w:ascii="Arial" w:eastAsia="Calibri" w:hAnsi="Arial" w:cs="Arial"/>
              <w:sz w:val="24"/>
              <w:szCs w:val="24"/>
            </w:rPr>
            <w:t xml:space="preserve"> DN1 – E60</w:t>
          </w:r>
          <w:r w:rsidR="008E598A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B87775" w:rsidRDefault="00B87775" w:rsidP="00B87775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Calibri" w:hAnsi="Arial" w:cs="Arial"/>
              <w:b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eastAsia="Calibri" w:hAnsi="Arial" w:cs="Arial"/>
              <w:sz w:val="24"/>
              <w:szCs w:val="24"/>
            </w:rPr>
            <w:t>destinaţia</w:t>
          </w:r>
          <w:proofErr w:type="spellEnd"/>
          <w:proofErr w:type="gram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stabilită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planurile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de urbanism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amenajare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teritoriului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aprobate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: </w:t>
          </w:r>
          <w:proofErr w:type="spellStart"/>
          <w:r w:rsidR="008E598A">
            <w:rPr>
              <w:rFonts w:ascii="Arial" w:eastAsia="Calibri" w:hAnsi="Arial" w:cs="Arial"/>
              <w:b/>
              <w:sz w:val="24"/>
              <w:szCs w:val="24"/>
            </w:rPr>
            <w:t>zona</w:t>
          </w:r>
          <w:proofErr w:type="spellEnd"/>
          <w:r w:rsidR="008E598A">
            <w:rPr>
              <w:rFonts w:ascii="Arial" w:eastAsia="Calibri" w:hAnsi="Arial" w:cs="Arial"/>
              <w:b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b/>
              <w:sz w:val="24"/>
              <w:szCs w:val="24"/>
            </w:rPr>
            <w:t>căi</w:t>
          </w:r>
          <w:proofErr w:type="spellEnd"/>
          <w:r w:rsidR="008E598A">
            <w:rPr>
              <w:rFonts w:ascii="Arial" w:eastAsia="Calibri" w:hAnsi="Arial" w:cs="Arial"/>
              <w:b/>
              <w:sz w:val="24"/>
              <w:szCs w:val="24"/>
            </w:rPr>
            <w:t xml:space="preserve"> de </w:t>
          </w:r>
          <w:proofErr w:type="spellStart"/>
          <w:r w:rsidR="008E598A">
            <w:rPr>
              <w:rFonts w:ascii="Arial" w:eastAsia="Calibri" w:hAnsi="Arial" w:cs="Arial"/>
              <w:b/>
              <w:sz w:val="24"/>
              <w:szCs w:val="24"/>
            </w:rPr>
            <w:t>comunicaţie</w:t>
          </w:r>
          <w:proofErr w:type="spellEnd"/>
          <w:r w:rsidR="008E598A">
            <w:rPr>
              <w:rFonts w:ascii="Arial" w:eastAsia="Calibri" w:hAnsi="Arial" w:cs="Arial"/>
              <w:b/>
              <w:sz w:val="24"/>
              <w:szCs w:val="24"/>
            </w:rPr>
            <w:t xml:space="preserve"> – </w:t>
          </w:r>
          <w:proofErr w:type="spellStart"/>
          <w:r w:rsidR="008E598A">
            <w:rPr>
              <w:rFonts w:ascii="Arial" w:eastAsia="Calibri" w:hAnsi="Arial" w:cs="Arial"/>
              <w:b/>
              <w:sz w:val="24"/>
              <w:szCs w:val="24"/>
            </w:rPr>
            <w:t>subzona</w:t>
          </w:r>
          <w:proofErr w:type="spellEnd"/>
          <w:r w:rsidR="008E598A">
            <w:rPr>
              <w:rFonts w:ascii="Arial" w:eastAsia="Calibri" w:hAnsi="Arial" w:cs="Arial"/>
              <w:b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b/>
              <w:sz w:val="24"/>
              <w:szCs w:val="24"/>
            </w:rPr>
            <w:t>circulaţiei</w:t>
          </w:r>
          <w:proofErr w:type="spellEnd"/>
          <w:r w:rsidR="008E598A">
            <w:rPr>
              <w:rFonts w:ascii="Arial" w:eastAsia="Calibri" w:hAnsi="Arial" w:cs="Arial"/>
              <w:b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b/>
              <w:sz w:val="24"/>
              <w:szCs w:val="24"/>
            </w:rPr>
            <w:t>rutiere</w:t>
          </w:r>
          <w:proofErr w:type="spellEnd"/>
          <w:r w:rsidR="008E598A">
            <w:rPr>
              <w:rFonts w:ascii="Arial" w:eastAsia="Calibri" w:hAnsi="Arial" w:cs="Arial"/>
              <w:b/>
              <w:sz w:val="24"/>
              <w:szCs w:val="24"/>
            </w:rPr>
            <w:t>;</w:t>
          </w:r>
        </w:p>
        <w:p w:rsidR="00F60F09" w:rsidRDefault="00F60F09" w:rsidP="00B87775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b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eastAsia="Calibri" w:hAnsi="Arial" w:cs="Arial"/>
              <w:b/>
              <w:sz w:val="24"/>
              <w:szCs w:val="24"/>
            </w:rPr>
            <w:t>regimul</w:t>
          </w:r>
          <w:proofErr w:type="spellEnd"/>
          <w:proofErr w:type="gramEnd"/>
          <w:r>
            <w:rPr>
              <w:rFonts w:ascii="Arial" w:eastAsia="Calibri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b/>
              <w:sz w:val="24"/>
              <w:szCs w:val="24"/>
            </w:rPr>
            <w:t>tehnic</w:t>
          </w:r>
          <w:proofErr w:type="spellEnd"/>
          <w:r>
            <w:rPr>
              <w:rFonts w:ascii="Arial" w:eastAsia="Calibri" w:hAnsi="Arial" w:cs="Arial"/>
              <w:b/>
              <w:sz w:val="24"/>
              <w:szCs w:val="24"/>
            </w:rPr>
            <w:t xml:space="preserve">: </w:t>
          </w:r>
          <w:r w:rsidR="00B7418D" w:rsidRPr="00B7418D">
            <w:rPr>
              <w:rFonts w:ascii="Arial" w:eastAsia="Calibri" w:hAnsi="Arial" w:cs="Arial"/>
              <w:b/>
              <w:sz w:val="24"/>
              <w:szCs w:val="24"/>
            </w:rPr>
            <w:t>UTR: SCrm1</w:t>
          </w:r>
        </w:p>
        <w:p w:rsidR="00F8028E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c)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investiţia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propusă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nu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cumulează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alte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sensul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amplificării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impactului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d)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realizarea</w:t>
          </w:r>
          <w:proofErr w:type="spellEnd"/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utilizarea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investiţiei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propuse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implică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generarea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emisii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semnificative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mediu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F8028E">
            <w:rPr>
              <w:rFonts w:ascii="Arial" w:eastAsia="Calibri" w:hAnsi="Arial" w:cs="Arial"/>
              <w:b/>
              <w:sz w:val="24"/>
              <w:szCs w:val="24"/>
            </w:rPr>
            <w:t xml:space="preserve">    e)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nu</w:t>
          </w:r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sunt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afectate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zone de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pădure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sau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folosinţă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specială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F8028E">
            <w:rPr>
              <w:rFonts w:ascii="Arial" w:eastAsia="Calibri" w:hAnsi="Arial" w:cs="Arial"/>
              <w:b/>
              <w:sz w:val="24"/>
              <w:szCs w:val="24"/>
            </w:rPr>
            <w:t xml:space="preserve">    f)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84569F">
            <w:rPr>
              <w:rFonts w:ascii="Arial" w:eastAsia="Calibri" w:hAnsi="Arial" w:cs="Arial"/>
              <w:sz w:val="24"/>
              <w:szCs w:val="24"/>
            </w:rPr>
            <w:t>amplasamentul</w:t>
          </w:r>
          <w:proofErr w:type="spellEnd"/>
          <w:proofErr w:type="gram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este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situat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interiorul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sau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vecinatatea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niciunei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arii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naturale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protejate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g)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utiliza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resurse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naturale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P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h)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urma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executării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lucrărilor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deşeurile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produse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vor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valorifica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/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elimina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prin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firme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autorizate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i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la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evaluarea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au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fost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luate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considerare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criteriile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prevăzute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II A,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coroborat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III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Directiva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2014/52/UE;</w:t>
          </w:r>
        </w:p>
        <w:p w:rsidR="00E836CF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j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pe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parcursul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derulării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procedurii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nu au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fost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formulate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observaţii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partea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publicului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referitoare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la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realizarea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.</w:t>
          </w:r>
        </w:p>
        <w:p w:rsidR="00D6795A" w:rsidRPr="00D6795A" w:rsidRDefault="001022EC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</w:sdtContent>
    </w:sdt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6795A">
        <w:rPr>
          <w:rFonts w:ascii="Arial" w:eastAsia="Calibri" w:hAnsi="Arial" w:cs="Arial"/>
          <w:sz w:val="24"/>
          <w:szCs w:val="24"/>
        </w:rPr>
        <w:t>Condiţiile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realizare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:</w:t>
      </w:r>
    </w:p>
    <w:p w:rsidR="005768B3" w:rsidRPr="00772525" w:rsidRDefault="005768B3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565BF" w:rsidRPr="00772525" w:rsidRDefault="008E598A" w:rsidP="00772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525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="00C40315" w:rsidRPr="00772525">
        <w:rPr>
          <w:rFonts w:ascii="Arial" w:eastAsia="Calibri" w:hAnsi="Arial" w:cs="Arial"/>
          <w:sz w:val="24"/>
          <w:szCs w:val="24"/>
        </w:rPr>
        <w:t>respectarea</w:t>
      </w:r>
      <w:proofErr w:type="spellEnd"/>
      <w:r w:rsidR="00C40315" w:rsidRPr="007725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40315" w:rsidRPr="00772525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="00C40315" w:rsidRPr="00772525">
        <w:rPr>
          <w:rFonts w:ascii="Arial" w:eastAsia="Calibri" w:hAnsi="Arial" w:cs="Arial"/>
          <w:sz w:val="24"/>
          <w:szCs w:val="24"/>
        </w:rPr>
        <w:t xml:space="preserve"> care </w:t>
      </w:r>
      <w:proofErr w:type="spellStart"/>
      <w:r w:rsidR="00C40315" w:rsidRPr="00772525">
        <w:rPr>
          <w:rFonts w:ascii="Arial" w:eastAsia="Calibri" w:hAnsi="Arial" w:cs="Arial"/>
          <w:sz w:val="24"/>
          <w:szCs w:val="24"/>
        </w:rPr>
        <w:t>prevede</w:t>
      </w:r>
      <w:proofErr w:type="spellEnd"/>
      <w:r w:rsidR="007F385E" w:rsidRPr="0077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CBA" w:rsidRPr="00772525">
        <w:rPr>
          <w:rFonts w:ascii="Arial" w:hAnsi="Arial" w:cs="Arial"/>
          <w:sz w:val="24"/>
          <w:szCs w:val="24"/>
        </w:rPr>
        <w:t>înlocuirea</w:t>
      </w:r>
      <w:proofErr w:type="spellEnd"/>
      <w:r w:rsidR="00616CBA" w:rsidRPr="00772525">
        <w:rPr>
          <w:rFonts w:ascii="Arial" w:hAnsi="Arial" w:cs="Arial"/>
          <w:sz w:val="24"/>
          <w:szCs w:val="24"/>
        </w:rPr>
        <w:t xml:space="preserve"> </w:t>
      </w:r>
      <w:r w:rsidR="00556D61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556D61">
        <w:rPr>
          <w:rFonts w:ascii="Arial" w:hAnsi="Arial" w:cs="Arial"/>
          <w:sz w:val="24"/>
          <w:szCs w:val="24"/>
        </w:rPr>
        <w:t>reţele</w:t>
      </w:r>
      <w:proofErr w:type="spellEnd"/>
      <w:r w:rsidR="00556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D61">
        <w:rPr>
          <w:rFonts w:ascii="Arial" w:hAnsi="Arial" w:cs="Arial"/>
          <w:sz w:val="24"/>
          <w:szCs w:val="24"/>
        </w:rPr>
        <w:t>şi</w:t>
      </w:r>
      <w:proofErr w:type="spellEnd"/>
      <w:r w:rsidR="00556D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56D61">
        <w:rPr>
          <w:rFonts w:ascii="Arial" w:hAnsi="Arial" w:cs="Arial"/>
          <w:sz w:val="24"/>
          <w:szCs w:val="24"/>
        </w:rPr>
        <w:t>branşamente</w:t>
      </w:r>
      <w:proofErr w:type="spellEnd"/>
      <w:r w:rsidR="00616CBA" w:rsidRPr="00772525">
        <w:rPr>
          <w:rFonts w:ascii="Arial" w:hAnsi="Arial" w:cs="Arial"/>
          <w:sz w:val="24"/>
          <w:szCs w:val="24"/>
        </w:rPr>
        <w:t xml:space="preserve"> de  gaze </w:t>
      </w:r>
      <w:proofErr w:type="spellStart"/>
      <w:r w:rsidR="00616CBA" w:rsidRPr="00772525">
        <w:rPr>
          <w:rFonts w:ascii="Arial" w:hAnsi="Arial" w:cs="Arial"/>
          <w:sz w:val="24"/>
          <w:szCs w:val="24"/>
        </w:rPr>
        <w:t>naturale</w:t>
      </w:r>
      <w:proofErr w:type="spellEnd"/>
      <w:r w:rsidR="00616CBA" w:rsidRPr="0077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8BF">
        <w:rPr>
          <w:rFonts w:ascii="Arial" w:hAnsi="Arial" w:cs="Arial"/>
          <w:sz w:val="24"/>
          <w:szCs w:val="24"/>
        </w:rPr>
        <w:t>presiune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8BF">
        <w:rPr>
          <w:rFonts w:ascii="Arial" w:hAnsi="Arial" w:cs="Arial"/>
          <w:sz w:val="24"/>
          <w:szCs w:val="24"/>
        </w:rPr>
        <w:t>redusă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, din </w:t>
      </w:r>
      <w:proofErr w:type="spellStart"/>
      <w:r w:rsidR="001A78BF">
        <w:rPr>
          <w:rFonts w:ascii="Arial" w:hAnsi="Arial" w:cs="Arial"/>
          <w:sz w:val="24"/>
          <w:szCs w:val="24"/>
        </w:rPr>
        <w:t>oţel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6CBA" w:rsidRPr="00772525">
        <w:rPr>
          <w:rFonts w:ascii="Arial" w:hAnsi="Arial" w:cs="Arial"/>
          <w:sz w:val="24"/>
          <w:szCs w:val="24"/>
        </w:rPr>
        <w:t>existente</w:t>
      </w:r>
      <w:proofErr w:type="spellEnd"/>
      <w:r w:rsidR="00616CBA" w:rsidRPr="0077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CBA" w:rsidRPr="00772525">
        <w:rPr>
          <w:rFonts w:ascii="Arial" w:hAnsi="Arial" w:cs="Arial"/>
          <w:sz w:val="24"/>
          <w:szCs w:val="24"/>
        </w:rPr>
        <w:t>pe</w:t>
      </w:r>
      <w:proofErr w:type="spellEnd"/>
      <w:r w:rsidR="00616CBA" w:rsidRPr="0077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CBA" w:rsidRPr="00772525">
        <w:rPr>
          <w:rFonts w:ascii="Arial" w:hAnsi="Arial" w:cs="Arial"/>
          <w:sz w:val="24"/>
          <w:szCs w:val="24"/>
        </w:rPr>
        <w:t>strada</w:t>
      </w:r>
      <w:proofErr w:type="spellEnd"/>
      <w:r w:rsidR="00616CBA" w:rsidRPr="0077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CBA" w:rsidRPr="00772525">
        <w:rPr>
          <w:rFonts w:ascii="Arial" w:hAnsi="Arial" w:cs="Arial"/>
          <w:sz w:val="24"/>
          <w:szCs w:val="24"/>
        </w:rPr>
        <w:t>Principală</w:t>
      </w:r>
      <w:proofErr w:type="spellEnd"/>
      <w:r w:rsidR="00616CBA" w:rsidRPr="00772525">
        <w:rPr>
          <w:rFonts w:ascii="Arial" w:hAnsi="Arial" w:cs="Arial"/>
          <w:sz w:val="24"/>
          <w:szCs w:val="24"/>
        </w:rPr>
        <w:t xml:space="preserve"> (DN1 – E6</w:t>
      </w:r>
      <w:r w:rsidR="00772525">
        <w:rPr>
          <w:rFonts w:ascii="Arial" w:hAnsi="Arial" w:cs="Arial"/>
          <w:sz w:val="24"/>
          <w:szCs w:val="24"/>
        </w:rPr>
        <w:t xml:space="preserve">0) din </w:t>
      </w:r>
      <w:proofErr w:type="spellStart"/>
      <w:r w:rsidR="00772525">
        <w:rPr>
          <w:rFonts w:ascii="Arial" w:hAnsi="Arial" w:cs="Arial"/>
          <w:sz w:val="24"/>
          <w:szCs w:val="24"/>
        </w:rPr>
        <w:t>localitatea</w:t>
      </w:r>
      <w:proofErr w:type="spellEnd"/>
      <w:r w:rsidR="00616CBA" w:rsidRPr="0077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CBA" w:rsidRPr="00772525">
        <w:rPr>
          <w:rFonts w:ascii="Arial" w:hAnsi="Arial" w:cs="Arial"/>
          <w:sz w:val="24"/>
          <w:szCs w:val="24"/>
        </w:rPr>
        <w:t>Gilău</w:t>
      </w:r>
      <w:proofErr w:type="spellEnd"/>
      <w:r w:rsidR="00556D61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556D61" w:rsidRPr="00556D61">
        <w:rPr>
          <w:rFonts w:ascii="Arial" w:hAnsi="Arial" w:cs="Arial"/>
          <w:sz w:val="24"/>
          <w:szCs w:val="24"/>
        </w:rPr>
        <w:t>conducte</w:t>
      </w:r>
      <w:proofErr w:type="spellEnd"/>
      <w:r w:rsidR="00556D61" w:rsidRPr="00556D6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556D61" w:rsidRPr="00556D61">
        <w:rPr>
          <w:rFonts w:ascii="Arial" w:hAnsi="Arial" w:cs="Arial"/>
          <w:sz w:val="24"/>
          <w:szCs w:val="24"/>
        </w:rPr>
        <w:t>polietilenă</w:t>
      </w:r>
      <w:proofErr w:type="spellEnd"/>
      <w:r w:rsidR="00556D61" w:rsidRPr="00556D6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56D61" w:rsidRPr="00556D61">
        <w:rPr>
          <w:rFonts w:ascii="Arial" w:hAnsi="Arial" w:cs="Arial"/>
          <w:sz w:val="24"/>
          <w:szCs w:val="24"/>
        </w:rPr>
        <w:t>înaltă</w:t>
      </w:r>
      <w:proofErr w:type="spellEnd"/>
      <w:r w:rsidR="00556D61" w:rsidRPr="00556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D61" w:rsidRPr="00556D61">
        <w:rPr>
          <w:rFonts w:ascii="Arial" w:hAnsi="Arial" w:cs="Arial"/>
          <w:sz w:val="24"/>
          <w:szCs w:val="24"/>
        </w:rPr>
        <w:t>densitate</w:t>
      </w:r>
      <w:proofErr w:type="spellEnd"/>
      <w:r w:rsidR="00772525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772525">
        <w:rPr>
          <w:rFonts w:ascii="Arial" w:hAnsi="Arial" w:cs="Arial"/>
          <w:sz w:val="24"/>
          <w:szCs w:val="24"/>
        </w:rPr>
        <w:t>Delgaz</w:t>
      </w:r>
      <w:proofErr w:type="spellEnd"/>
      <w:r w:rsidR="00772525">
        <w:rPr>
          <w:rFonts w:ascii="Arial" w:hAnsi="Arial" w:cs="Arial"/>
          <w:sz w:val="24"/>
          <w:szCs w:val="24"/>
        </w:rPr>
        <w:t xml:space="preserve"> Grid S.A. </w:t>
      </w:r>
      <w:r w:rsidR="001A78BF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A78BF">
        <w:rPr>
          <w:rFonts w:ascii="Arial" w:hAnsi="Arial" w:cs="Arial"/>
          <w:sz w:val="24"/>
          <w:szCs w:val="24"/>
        </w:rPr>
        <w:t>înlocuit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o parte din </w:t>
      </w:r>
      <w:proofErr w:type="spellStart"/>
      <w:r w:rsidR="001A78BF">
        <w:rPr>
          <w:rFonts w:ascii="Arial" w:hAnsi="Arial" w:cs="Arial"/>
          <w:sz w:val="24"/>
          <w:szCs w:val="24"/>
        </w:rPr>
        <w:t>conductele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de gaze </w:t>
      </w:r>
      <w:proofErr w:type="spellStart"/>
      <w:r w:rsidR="001A78BF">
        <w:rPr>
          <w:rFonts w:ascii="Arial" w:hAnsi="Arial" w:cs="Arial"/>
          <w:sz w:val="24"/>
          <w:szCs w:val="24"/>
        </w:rPr>
        <w:t>naturale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A78BF">
        <w:rPr>
          <w:rFonts w:ascii="Arial" w:hAnsi="Arial" w:cs="Arial"/>
          <w:sz w:val="24"/>
          <w:szCs w:val="24"/>
        </w:rPr>
        <w:t>oţel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8BF">
        <w:rPr>
          <w:rFonts w:ascii="Arial" w:hAnsi="Arial" w:cs="Arial"/>
          <w:sz w:val="24"/>
          <w:szCs w:val="24"/>
        </w:rPr>
        <w:t>aferente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8BF">
        <w:rPr>
          <w:rFonts w:ascii="Arial" w:hAnsi="Arial" w:cs="Arial"/>
          <w:sz w:val="24"/>
          <w:szCs w:val="24"/>
        </w:rPr>
        <w:t>sistemului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A78BF">
        <w:rPr>
          <w:rFonts w:ascii="Arial" w:hAnsi="Arial" w:cs="Arial"/>
          <w:sz w:val="24"/>
          <w:szCs w:val="24"/>
        </w:rPr>
        <w:t>distribuţie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A78BF">
        <w:rPr>
          <w:rFonts w:ascii="Arial" w:hAnsi="Arial" w:cs="Arial"/>
          <w:sz w:val="24"/>
          <w:szCs w:val="24"/>
        </w:rPr>
        <w:t>localităţii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8BF">
        <w:rPr>
          <w:rFonts w:ascii="Arial" w:hAnsi="Arial" w:cs="Arial"/>
          <w:sz w:val="24"/>
          <w:szCs w:val="24"/>
        </w:rPr>
        <w:t>Gilău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1A78BF">
        <w:rPr>
          <w:rFonts w:ascii="Arial" w:hAnsi="Arial" w:cs="Arial"/>
          <w:sz w:val="24"/>
          <w:szCs w:val="24"/>
        </w:rPr>
        <w:t>conducte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</w:t>
      </w:r>
      <w:r w:rsidR="00356779">
        <w:rPr>
          <w:rFonts w:ascii="Arial" w:hAnsi="Arial" w:cs="Arial"/>
          <w:sz w:val="24"/>
          <w:szCs w:val="24"/>
        </w:rPr>
        <w:t xml:space="preserve">din </w:t>
      </w:r>
      <w:proofErr w:type="spellStart"/>
      <w:r w:rsidR="00356779">
        <w:rPr>
          <w:rFonts w:ascii="Arial" w:hAnsi="Arial" w:cs="Arial"/>
          <w:sz w:val="24"/>
          <w:szCs w:val="24"/>
        </w:rPr>
        <w:t>p</w:t>
      </w:r>
      <w:r w:rsidR="001A78BF">
        <w:rPr>
          <w:rFonts w:ascii="Arial" w:hAnsi="Arial" w:cs="Arial"/>
          <w:sz w:val="24"/>
          <w:szCs w:val="24"/>
        </w:rPr>
        <w:t>o</w:t>
      </w:r>
      <w:r w:rsidR="00356779">
        <w:rPr>
          <w:rFonts w:ascii="Arial" w:hAnsi="Arial" w:cs="Arial"/>
          <w:sz w:val="24"/>
          <w:szCs w:val="24"/>
        </w:rPr>
        <w:t>l</w:t>
      </w:r>
      <w:r w:rsidR="001A78BF">
        <w:rPr>
          <w:rFonts w:ascii="Arial" w:hAnsi="Arial" w:cs="Arial"/>
          <w:sz w:val="24"/>
          <w:szCs w:val="24"/>
        </w:rPr>
        <w:t>ietilenă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A78BF">
        <w:rPr>
          <w:rFonts w:ascii="Arial" w:hAnsi="Arial" w:cs="Arial"/>
          <w:sz w:val="24"/>
          <w:szCs w:val="24"/>
        </w:rPr>
        <w:t>înaltă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8BF">
        <w:rPr>
          <w:rFonts w:ascii="Arial" w:hAnsi="Arial" w:cs="Arial"/>
          <w:sz w:val="24"/>
          <w:szCs w:val="24"/>
        </w:rPr>
        <w:t>densitate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E0AFD">
        <w:rPr>
          <w:rFonts w:ascii="Arial" w:hAnsi="Arial" w:cs="Arial"/>
          <w:sz w:val="24"/>
          <w:szCs w:val="24"/>
        </w:rPr>
        <w:t>diametrul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conductelor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proiectate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este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de D = 160 mm, D = 110 mm; D = 90 mm </w:t>
      </w:r>
      <w:proofErr w:type="spellStart"/>
      <w:r w:rsidR="008E0AFD">
        <w:rPr>
          <w:rFonts w:ascii="Arial" w:hAnsi="Arial" w:cs="Arial"/>
          <w:sz w:val="24"/>
          <w:szCs w:val="24"/>
        </w:rPr>
        <w:t>şi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D = 63 mm; </w:t>
      </w:r>
      <w:proofErr w:type="spellStart"/>
      <w:r w:rsidR="008E0AFD">
        <w:rPr>
          <w:rFonts w:ascii="Arial" w:hAnsi="Arial" w:cs="Arial"/>
          <w:sz w:val="24"/>
          <w:szCs w:val="24"/>
        </w:rPr>
        <w:t>lungimea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totală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E0AFD">
        <w:rPr>
          <w:rFonts w:ascii="Arial" w:hAnsi="Arial" w:cs="Arial"/>
          <w:sz w:val="24"/>
          <w:szCs w:val="24"/>
        </w:rPr>
        <w:t>conductelor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proiectate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este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de L = 14.335 ml; </w:t>
      </w:r>
      <w:proofErr w:type="spellStart"/>
      <w:r w:rsidR="008E0AFD">
        <w:rPr>
          <w:rFonts w:ascii="Arial" w:hAnsi="Arial" w:cs="Arial"/>
          <w:sz w:val="24"/>
          <w:szCs w:val="24"/>
        </w:rPr>
        <w:t>tronsoanele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montate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în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carosabil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E0AFD">
        <w:rPr>
          <w:rFonts w:ascii="Arial" w:hAnsi="Arial" w:cs="Arial"/>
          <w:sz w:val="24"/>
          <w:szCs w:val="24"/>
        </w:rPr>
        <w:t>vor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poza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aproape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E0AFD">
        <w:rPr>
          <w:rFonts w:ascii="Arial" w:hAnsi="Arial" w:cs="Arial"/>
          <w:sz w:val="24"/>
          <w:szCs w:val="24"/>
        </w:rPr>
        <w:t>bordură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E0AFD">
        <w:rPr>
          <w:rFonts w:ascii="Arial" w:hAnsi="Arial" w:cs="Arial"/>
          <w:sz w:val="24"/>
          <w:szCs w:val="24"/>
        </w:rPr>
        <w:t>traversările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străzilor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E0AFD">
        <w:rPr>
          <w:rFonts w:ascii="Arial" w:hAnsi="Arial" w:cs="Arial"/>
          <w:sz w:val="24"/>
          <w:szCs w:val="24"/>
        </w:rPr>
        <w:t>vor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realiza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prin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foraj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dirijat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cu tub de </w:t>
      </w:r>
      <w:proofErr w:type="spellStart"/>
      <w:r w:rsidR="008E0AFD">
        <w:rPr>
          <w:rFonts w:ascii="Arial" w:hAnsi="Arial" w:cs="Arial"/>
          <w:sz w:val="24"/>
          <w:szCs w:val="24"/>
        </w:rPr>
        <w:t>protecţie</w:t>
      </w:r>
      <w:proofErr w:type="spellEnd"/>
      <w:r w:rsidR="00942437">
        <w:rPr>
          <w:rFonts w:ascii="Arial" w:hAnsi="Arial" w:cs="Arial"/>
          <w:sz w:val="24"/>
          <w:szCs w:val="24"/>
        </w:rPr>
        <w:t>,</w:t>
      </w:r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fără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afectarea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carosabilului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E0AFD">
        <w:rPr>
          <w:rFonts w:ascii="Arial" w:hAnsi="Arial" w:cs="Arial"/>
          <w:sz w:val="24"/>
          <w:szCs w:val="24"/>
        </w:rPr>
        <w:t>branşamentele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proiectate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E0AFD">
        <w:rPr>
          <w:rFonts w:ascii="Arial" w:hAnsi="Arial" w:cs="Arial"/>
          <w:sz w:val="24"/>
          <w:szCs w:val="24"/>
        </w:rPr>
        <w:t>vor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r</w:t>
      </w:r>
      <w:r w:rsidR="00942437">
        <w:rPr>
          <w:rFonts w:ascii="Arial" w:hAnsi="Arial" w:cs="Arial"/>
          <w:sz w:val="24"/>
          <w:szCs w:val="24"/>
        </w:rPr>
        <w:t>ealiza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942437">
        <w:rPr>
          <w:rFonts w:ascii="Arial" w:hAnsi="Arial" w:cs="Arial"/>
          <w:sz w:val="24"/>
          <w:szCs w:val="24"/>
        </w:rPr>
        <w:t>polietilenă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42437">
        <w:rPr>
          <w:rFonts w:ascii="Arial" w:hAnsi="Arial" w:cs="Arial"/>
          <w:sz w:val="24"/>
          <w:szCs w:val="24"/>
        </w:rPr>
        <w:t>înaltă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densitate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cu Ø32 x 3,0 mm; </w:t>
      </w:r>
      <w:proofErr w:type="spellStart"/>
      <w:r w:rsidR="00942437">
        <w:rPr>
          <w:rFonts w:ascii="Arial" w:hAnsi="Arial" w:cs="Arial"/>
          <w:sz w:val="24"/>
          <w:szCs w:val="24"/>
        </w:rPr>
        <w:t>numărul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total de </w:t>
      </w:r>
      <w:proofErr w:type="spellStart"/>
      <w:r w:rsidR="00942437">
        <w:rPr>
          <w:rFonts w:ascii="Arial" w:hAnsi="Arial" w:cs="Arial"/>
          <w:sz w:val="24"/>
          <w:szCs w:val="24"/>
        </w:rPr>
        <w:t>branşamente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va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fi de 377 </w:t>
      </w:r>
      <w:proofErr w:type="spellStart"/>
      <w:r w:rsidR="00942437">
        <w:rPr>
          <w:rFonts w:ascii="Arial" w:hAnsi="Arial" w:cs="Arial"/>
          <w:sz w:val="24"/>
          <w:szCs w:val="24"/>
        </w:rPr>
        <w:t>bucăţi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942437">
        <w:rPr>
          <w:rFonts w:ascii="Arial" w:hAnsi="Arial" w:cs="Arial"/>
          <w:sz w:val="24"/>
          <w:szCs w:val="24"/>
        </w:rPr>
        <w:t>postul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42437">
        <w:rPr>
          <w:rFonts w:ascii="Arial" w:hAnsi="Arial" w:cs="Arial"/>
          <w:sz w:val="24"/>
          <w:szCs w:val="24"/>
        </w:rPr>
        <w:t>reglare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942437">
        <w:rPr>
          <w:rFonts w:ascii="Arial" w:hAnsi="Arial" w:cs="Arial"/>
          <w:sz w:val="24"/>
          <w:szCs w:val="24"/>
        </w:rPr>
        <w:t>măsurare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este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echipat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cu un regulator de </w:t>
      </w:r>
      <w:proofErr w:type="spellStart"/>
      <w:r w:rsidR="00942437">
        <w:rPr>
          <w:rFonts w:ascii="Arial" w:hAnsi="Arial" w:cs="Arial"/>
          <w:sz w:val="24"/>
          <w:szCs w:val="24"/>
        </w:rPr>
        <w:t>presiune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care reduce </w:t>
      </w:r>
      <w:proofErr w:type="spellStart"/>
      <w:r w:rsidR="00942437">
        <w:rPr>
          <w:rFonts w:ascii="Arial" w:hAnsi="Arial" w:cs="Arial"/>
          <w:sz w:val="24"/>
          <w:szCs w:val="24"/>
        </w:rPr>
        <w:t>presiunea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gazelor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naturale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942437">
        <w:rPr>
          <w:rFonts w:ascii="Arial" w:hAnsi="Arial" w:cs="Arial"/>
          <w:sz w:val="24"/>
          <w:szCs w:val="24"/>
        </w:rPr>
        <w:t>redusă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942437">
        <w:rPr>
          <w:rFonts w:ascii="Arial" w:hAnsi="Arial" w:cs="Arial"/>
          <w:sz w:val="24"/>
          <w:szCs w:val="24"/>
        </w:rPr>
        <w:t>joasă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presiune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şi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942437">
        <w:rPr>
          <w:rFonts w:ascii="Arial" w:hAnsi="Arial" w:cs="Arial"/>
          <w:sz w:val="24"/>
          <w:szCs w:val="24"/>
        </w:rPr>
        <w:t>contor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volumetric care </w:t>
      </w:r>
      <w:proofErr w:type="spellStart"/>
      <w:r w:rsidR="00942437">
        <w:rPr>
          <w:rFonts w:ascii="Arial" w:hAnsi="Arial" w:cs="Arial"/>
          <w:sz w:val="24"/>
          <w:szCs w:val="24"/>
        </w:rPr>
        <w:t>măsoară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cantitatea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de gaze </w:t>
      </w:r>
      <w:proofErr w:type="spellStart"/>
      <w:r w:rsidR="00942437">
        <w:rPr>
          <w:rFonts w:ascii="Arial" w:hAnsi="Arial" w:cs="Arial"/>
          <w:sz w:val="24"/>
          <w:szCs w:val="24"/>
        </w:rPr>
        <w:t>naturale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consumată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42437">
        <w:rPr>
          <w:rFonts w:ascii="Arial" w:hAnsi="Arial" w:cs="Arial"/>
          <w:sz w:val="24"/>
          <w:szCs w:val="24"/>
        </w:rPr>
        <w:t>fiecare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imobil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prin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instalaţia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42437">
        <w:rPr>
          <w:rFonts w:ascii="Arial" w:hAnsi="Arial" w:cs="Arial"/>
          <w:sz w:val="24"/>
          <w:szCs w:val="24"/>
        </w:rPr>
        <w:t>utilizare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proprie</w:t>
      </w:r>
      <w:proofErr w:type="spellEnd"/>
      <w:r w:rsidR="00942437">
        <w:rPr>
          <w:rFonts w:ascii="Arial" w:hAnsi="Arial" w:cs="Arial"/>
          <w:sz w:val="24"/>
          <w:szCs w:val="24"/>
        </w:rPr>
        <w:t>;</w:t>
      </w:r>
    </w:p>
    <w:p w:rsidR="005768B3" w:rsidRDefault="008E598A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utilizarea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exclusiv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terenurilor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stabilite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prin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proiect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amplasarea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organizării</w:t>
      </w:r>
      <w:proofErr w:type="spellEnd"/>
      <w:r w:rsidR="002565BF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2565BF">
        <w:rPr>
          <w:rFonts w:ascii="Arial" w:eastAsia="Calibri" w:hAnsi="Arial" w:cs="Arial"/>
          <w:sz w:val="24"/>
          <w:szCs w:val="24"/>
        </w:rPr>
        <w:t>organizărilor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şantier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5768B3" w:rsidRDefault="005768B3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amplasarea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organizării</w:t>
      </w:r>
      <w:proofErr w:type="spellEnd"/>
      <w:r w:rsidR="00355F05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355F05" w:rsidRPr="00355F05">
        <w:rPr>
          <w:rFonts w:ascii="Arial" w:eastAsia="Calibri" w:hAnsi="Arial" w:cs="Arial"/>
          <w:sz w:val="24"/>
          <w:szCs w:val="24"/>
        </w:rPr>
        <w:t>organizărilor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şantier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astfel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încat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să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nu fie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ocupate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sau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alterate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spaţiile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verzi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amenajate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D046BB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0911">
        <w:rPr>
          <w:rFonts w:ascii="Arial" w:hAnsi="Arial" w:cs="Arial"/>
          <w:sz w:val="24"/>
          <w:szCs w:val="24"/>
        </w:rPr>
        <w:t>utilizarea</w:t>
      </w:r>
      <w:proofErr w:type="spellEnd"/>
      <w:proofErr w:type="gram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sisteme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împrejmuire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amplasamentului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organizării</w:t>
      </w:r>
      <w:proofErr w:type="spellEnd"/>
      <w:r w:rsidR="00355F05">
        <w:rPr>
          <w:rFonts w:ascii="Arial" w:hAnsi="Arial" w:cs="Arial"/>
          <w:sz w:val="24"/>
          <w:szCs w:val="24"/>
        </w:rPr>
        <w:t>/</w:t>
      </w:r>
      <w:proofErr w:type="spellStart"/>
      <w:r w:rsidR="00355F05" w:rsidRPr="00355F05">
        <w:rPr>
          <w:rFonts w:ascii="Arial" w:hAnsi="Arial" w:cs="Arial"/>
          <w:sz w:val="24"/>
          <w:szCs w:val="24"/>
        </w:rPr>
        <w:t>organizărilor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şantier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în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scopul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minimizării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impactului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prafului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generat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manevrarea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stocarea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materialelor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asupra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zonelor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învecinate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>;</w:t>
      </w:r>
    </w:p>
    <w:p w:rsidR="005768B3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0911">
        <w:rPr>
          <w:rFonts w:ascii="Arial" w:hAnsi="Arial" w:cs="Arial"/>
          <w:sz w:val="24"/>
          <w:szCs w:val="24"/>
        </w:rPr>
        <w:t>luarea</w:t>
      </w:r>
      <w:proofErr w:type="spellEnd"/>
      <w:proofErr w:type="gram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măsurilor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asiguratorii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pentru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stabilitatea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terenului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vecinatate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construcţiilor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existente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indiferent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stadiul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realizare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proiectului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>;</w:t>
      </w:r>
    </w:p>
    <w:p w:rsidR="002565BF" w:rsidRDefault="002565BF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5B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65BF">
        <w:rPr>
          <w:rFonts w:ascii="Arial" w:hAnsi="Arial" w:cs="Arial"/>
          <w:sz w:val="24"/>
          <w:szCs w:val="24"/>
        </w:rPr>
        <w:t>pozarea</w:t>
      </w:r>
      <w:proofErr w:type="spellEnd"/>
      <w:proofErr w:type="gram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conductelor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55F05">
        <w:rPr>
          <w:rFonts w:ascii="Arial" w:hAnsi="Arial" w:cs="Arial"/>
          <w:sz w:val="24"/>
          <w:szCs w:val="24"/>
        </w:rPr>
        <w:t>gaz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se face </w:t>
      </w:r>
      <w:proofErr w:type="spellStart"/>
      <w:r w:rsidRPr="002565BF">
        <w:rPr>
          <w:rFonts w:ascii="Arial" w:hAnsi="Arial" w:cs="Arial"/>
          <w:sz w:val="24"/>
          <w:szCs w:val="24"/>
        </w:rPr>
        <w:t>ţinând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cont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şi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65BF">
        <w:rPr>
          <w:rFonts w:ascii="Arial" w:hAnsi="Arial" w:cs="Arial"/>
          <w:sz w:val="24"/>
          <w:szCs w:val="24"/>
        </w:rPr>
        <w:t>celelalte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reţele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edilitare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ex</w:t>
      </w:r>
      <w:r w:rsidR="00355F05">
        <w:rPr>
          <w:rFonts w:ascii="Arial" w:hAnsi="Arial" w:cs="Arial"/>
          <w:sz w:val="24"/>
          <w:szCs w:val="24"/>
        </w:rPr>
        <w:t>istente</w:t>
      </w:r>
      <w:proofErr w:type="spellEnd"/>
      <w:r w:rsidR="00355F0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55F05">
        <w:rPr>
          <w:rFonts w:ascii="Arial" w:hAnsi="Arial" w:cs="Arial"/>
          <w:sz w:val="24"/>
          <w:szCs w:val="24"/>
        </w:rPr>
        <w:t>reţele</w:t>
      </w:r>
      <w:proofErr w:type="spellEnd"/>
      <w:r w:rsidR="00355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F05">
        <w:rPr>
          <w:rFonts w:ascii="Arial" w:hAnsi="Arial" w:cs="Arial"/>
          <w:sz w:val="24"/>
          <w:szCs w:val="24"/>
        </w:rPr>
        <w:t>electrice</w:t>
      </w:r>
      <w:proofErr w:type="spellEnd"/>
      <w:r w:rsidR="00355F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55F05">
        <w:rPr>
          <w:rFonts w:ascii="Arial" w:hAnsi="Arial" w:cs="Arial"/>
          <w:sz w:val="24"/>
          <w:szCs w:val="24"/>
        </w:rPr>
        <w:t>apă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65BF">
        <w:rPr>
          <w:rFonts w:ascii="Arial" w:hAnsi="Arial" w:cs="Arial"/>
          <w:sz w:val="24"/>
          <w:szCs w:val="24"/>
        </w:rPr>
        <w:t>reţele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telefonice</w:t>
      </w:r>
      <w:proofErr w:type="spellEnd"/>
      <w:r w:rsidRPr="002565BF">
        <w:rPr>
          <w:rFonts w:ascii="Arial" w:hAnsi="Arial" w:cs="Arial"/>
          <w:sz w:val="24"/>
          <w:szCs w:val="24"/>
        </w:rPr>
        <w:t>, etc.);</w:t>
      </w:r>
    </w:p>
    <w:p w:rsidR="00D046BB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46BB">
        <w:rPr>
          <w:rFonts w:ascii="Arial" w:hAnsi="Arial" w:cs="Arial"/>
          <w:sz w:val="24"/>
          <w:szCs w:val="24"/>
        </w:rPr>
        <w:t>depozitarea</w:t>
      </w:r>
      <w:proofErr w:type="spellEnd"/>
      <w:proofErr w:type="gram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pe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suprafeţe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minime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volumelor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rezultate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decopertări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săpături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>;</w:t>
      </w:r>
    </w:p>
    <w:p w:rsidR="002565BF" w:rsidRPr="002565BF" w:rsidRDefault="002565BF" w:rsidP="00256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5B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65BF">
        <w:rPr>
          <w:rFonts w:ascii="Arial" w:hAnsi="Arial" w:cs="Arial"/>
          <w:sz w:val="24"/>
          <w:szCs w:val="24"/>
        </w:rPr>
        <w:t>stropirea</w:t>
      </w:r>
      <w:proofErr w:type="spellEnd"/>
      <w:proofErr w:type="gram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solului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ȋn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fazele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65BF">
        <w:rPr>
          <w:rFonts w:ascii="Arial" w:hAnsi="Arial" w:cs="Arial"/>
          <w:sz w:val="24"/>
          <w:szCs w:val="24"/>
        </w:rPr>
        <w:t>pregătire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prin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decopertare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săpături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excavări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ȋn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vederea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evitării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emisiilor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65BF">
        <w:rPr>
          <w:rFonts w:ascii="Arial" w:hAnsi="Arial" w:cs="Arial"/>
          <w:sz w:val="24"/>
          <w:szCs w:val="24"/>
        </w:rPr>
        <w:t>pulberi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ȋn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perioadele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565BF">
        <w:rPr>
          <w:rFonts w:ascii="Arial" w:hAnsi="Arial" w:cs="Arial"/>
          <w:sz w:val="24"/>
          <w:szCs w:val="24"/>
        </w:rPr>
        <w:t>vânt</w:t>
      </w:r>
      <w:proofErr w:type="spellEnd"/>
      <w:r w:rsidRPr="002565BF">
        <w:rPr>
          <w:rFonts w:ascii="Arial" w:hAnsi="Arial" w:cs="Arial"/>
          <w:sz w:val="24"/>
          <w:szCs w:val="24"/>
        </w:rPr>
        <w:t>;</w:t>
      </w:r>
    </w:p>
    <w:p w:rsidR="002565BF" w:rsidRPr="002565BF" w:rsidRDefault="002565BF" w:rsidP="00256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5B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65BF">
        <w:rPr>
          <w:rFonts w:ascii="Arial" w:hAnsi="Arial" w:cs="Arial"/>
          <w:sz w:val="24"/>
          <w:szCs w:val="24"/>
        </w:rPr>
        <w:t>asigurarea</w:t>
      </w:r>
      <w:proofErr w:type="spellEnd"/>
      <w:proofErr w:type="gram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unei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umidităţi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adecvată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65BF">
        <w:rPr>
          <w:rFonts w:ascii="Arial" w:hAnsi="Arial" w:cs="Arial"/>
          <w:sz w:val="24"/>
          <w:szCs w:val="24"/>
        </w:rPr>
        <w:t>materialului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excavat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transportat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ȋmprăstiat</w:t>
      </w:r>
      <w:proofErr w:type="spellEnd"/>
      <w:r w:rsidRPr="002565BF">
        <w:rPr>
          <w:rFonts w:ascii="Arial" w:hAnsi="Arial" w:cs="Arial"/>
          <w:sz w:val="24"/>
          <w:szCs w:val="24"/>
        </w:rPr>
        <w:t>;</w:t>
      </w:r>
    </w:p>
    <w:p w:rsidR="002565BF" w:rsidRDefault="002565BF" w:rsidP="00256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5B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65BF">
        <w:rPr>
          <w:rFonts w:ascii="Arial" w:hAnsi="Arial" w:cs="Arial"/>
          <w:sz w:val="24"/>
          <w:szCs w:val="24"/>
        </w:rPr>
        <w:t>limitarea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evitarea</w:t>
      </w:r>
      <w:proofErr w:type="spellEnd"/>
      <w:proofErr w:type="gram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desfăşurării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lucrărilor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565BF">
        <w:rPr>
          <w:rFonts w:ascii="Arial" w:hAnsi="Arial" w:cs="Arial"/>
          <w:sz w:val="24"/>
          <w:szCs w:val="24"/>
        </w:rPr>
        <w:t>emisii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65BF">
        <w:rPr>
          <w:rFonts w:ascii="Arial" w:hAnsi="Arial" w:cs="Arial"/>
          <w:sz w:val="24"/>
          <w:szCs w:val="24"/>
        </w:rPr>
        <w:t>praf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ȋn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perioade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565BF">
        <w:rPr>
          <w:rFonts w:ascii="Arial" w:hAnsi="Arial" w:cs="Arial"/>
          <w:sz w:val="24"/>
          <w:szCs w:val="24"/>
        </w:rPr>
        <w:t>vânt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puternic</w:t>
      </w:r>
      <w:proofErr w:type="spellEnd"/>
      <w:r w:rsidRPr="002565BF">
        <w:rPr>
          <w:rFonts w:ascii="Arial" w:hAnsi="Arial" w:cs="Arial"/>
          <w:sz w:val="24"/>
          <w:szCs w:val="24"/>
        </w:rPr>
        <w:t>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aplicarea unor tehnologii de execuţie moderne, a unor materiale puţin agresive pentru mediu şi a unei mecanizări avansate;</w:t>
      </w:r>
    </w:p>
    <w:p w:rsidR="00D046BB" w:rsidRPr="00A6080E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5768B3">
        <w:rPr>
          <w:rFonts w:ascii="Arial" w:hAnsi="Arial" w:cs="Arial"/>
          <w:sz w:val="24"/>
          <w:szCs w:val="24"/>
        </w:rPr>
        <w:t>asigurarea</w:t>
      </w:r>
      <w:proofErr w:type="spellEnd"/>
      <w:proofErr w:type="gram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transportului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manipulării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materialelor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construcţie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pentru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evitarea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pierderilor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utilajele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de transport;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diminuarea la minimum a ȋnălţimilor de descărcare a materialelor;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evitarea pierderilor de materiale de construcţie din utilajele de transport;</w:t>
      </w:r>
    </w:p>
    <w:p w:rsidR="00D046BB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respectarea căilor de acces pentru utilaje şi mijloace de transport;</w:t>
      </w:r>
    </w:p>
    <w:p w:rsidR="00E836CF" w:rsidRPr="00E836CF" w:rsidRDefault="00E836CF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o-RO"/>
        </w:rPr>
      </w:pPr>
      <w:r w:rsidRPr="00E836CF">
        <w:rPr>
          <w:rFonts w:ascii="Arial" w:hAnsi="Arial" w:cs="Arial"/>
          <w:b/>
          <w:sz w:val="24"/>
          <w:szCs w:val="24"/>
          <w:lang w:val="ro-RO" w:eastAsia="ro-RO"/>
        </w:rPr>
        <w:t>-</w:t>
      </w:r>
      <w:r w:rsidRPr="00E836CF">
        <w:rPr>
          <w:rFonts w:ascii="Arial" w:hAnsi="Arial" w:cs="Arial"/>
          <w:sz w:val="24"/>
          <w:szCs w:val="24"/>
          <w:lang w:val="ro-RO" w:eastAsia="ro-RO"/>
        </w:rPr>
        <w:t xml:space="preserve"> circulaţia cu viteză redusă pe drumul de acces şi secţiunile de drum nemodernizat pe care se desfăşoară transportul materialelor pentru reducerea antrenării particulelor de praf;</w:t>
      </w:r>
    </w:p>
    <w:p w:rsidR="00D046BB" w:rsidRPr="00D00911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 xml:space="preserve">- </w:t>
      </w:r>
      <w:r w:rsidRPr="00D046BB">
        <w:rPr>
          <w:rFonts w:ascii="Arial" w:hAnsi="Arial" w:cs="Arial"/>
          <w:sz w:val="24"/>
          <w:szCs w:val="24"/>
          <w:lang w:val="ro-RO" w:eastAsia="ro-RO"/>
        </w:rPr>
        <w:t>utilizarea unor variante de construcţie moderne, cu generare minimă de deşeuri;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se</w:t>
      </w:r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interzice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depozitarea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orice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fel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mod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neorganizat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sol; 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stocarea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temporară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menajere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celor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rezultate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faza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construcţie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spaţii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 special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amenajate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gestionarea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corespunzătoare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valorificarea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sau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eliminarea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rezultate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urma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implementării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prin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firme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specializate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autorizate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amenajarea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suprafeţe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izolate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impermeabilizate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corespunzător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depozitarea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substanţelor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potenţial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poluatoare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4F16D7" w:rsidRPr="004F16D7" w:rsidRDefault="004F16D7" w:rsidP="004F16D7">
      <w:pPr>
        <w:spacing w:after="0" w:line="259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4F16D7">
        <w:rPr>
          <w:rFonts w:ascii="Arial" w:hAnsi="Arial" w:cs="Arial"/>
          <w:b/>
          <w:sz w:val="24"/>
          <w:szCs w:val="24"/>
          <w:lang w:val="ro-RO" w:eastAsia="ro-RO"/>
        </w:rPr>
        <w:t>-</w:t>
      </w:r>
      <w:r w:rsidRPr="004F16D7">
        <w:rPr>
          <w:rFonts w:ascii="Arial" w:hAnsi="Arial" w:cs="Arial"/>
          <w:sz w:val="24"/>
          <w:szCs w:val="24"/>
          <w:lang w:val="ro-RO" w:eastAsia="ro-RO"/>
        </w:rPr>
        <w:t xml:space="preserve"> se vor evita orice scurgeri accidentale pe sol;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046BB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D046BB">
        <w:rPr>
          <w:rFonts w:ascii="Arial" w:eastAsia="Calibri" w:hAnsi="Arial" w:cs="Arial"/>
          <w:sz w:val="24"/>
          <w:szCs w:val="24"/>
        </w:rPr>
        <w:t>folosirea</w:t>
      </w:r>
      <w:proofErr w:type="spellEnd"/>
      <w:proofErr w:type="gramEnd"/>
      <w:r w:rsidRPr="00D046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utilaje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performante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care nu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produc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pierderi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substanţe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poluante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timpul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funcţionării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>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080E">
        <w:rPr>
          <w:rFonts w:ascii="Arial" w:hAnsi="Arial" w:cs="Arial"/>
          <w:sz w:val="24"/>
          <w:szCs w:val="24"/>
        </w:rPr>
        <w:t>întreţinerea</w:t>
      </w:r>
      <w:proofErr w:type="spellEnd"/>
      <w:proofErr w:type="gram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tehnică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080E">
        <w:rPr>
          <w:rFonts w:ascii="Arial" w:hAnsi="Arial" w:cs="Arial"/>
          <w:sz w:val="24"/>
          <w:szCs w:val="24"/>
        </w:rPr>
        <w:t>mijloacelor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auto </w:t>
      </w:r>
      <w:proofErr w:type="spellStart"/>
      <w:r w:rsidRPr="00A6080E">
        <w:rPr>
          <w:rFonts w:ascii="Arial" w:hAnsi="Arial" w:cs="Arial"/>
          <w:sz w:val="24"/>
          <w:szCs w:val="24"/>
        </w:rPr>
        <w:t>şi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utilajelor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folosite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pentru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se </w:t>
      </w:r>
      <w:proofErr w:type="spellStart"/>
      <w:r w:rsidRPr="00A6080E">
        <w:rPr>
          <w:rFonts w:ascii="Arial" w:hAnsi="Arial" w:cs="Arial"/>
          <w:sz w:val="24"/>
          <w:szCs w:val="24"/>
        </w:rPr>
        <w:t>evita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pierderile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substanţelor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petroliere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şi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080E">
        <w:rPr>
          <w:rFonts w:ascii="Arial" w:hAnsi="Arial" w:cs="Arial"/>
          <w:sz w:val="24"/>
          <w:szCs w:val="24"/>
        </w:rPr>
        <w:t>uleiurilor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; </w:t>
      </w:r>
    </w:p>
    <w:p w:rsidR="00D046BB" w:rsidRPr="004F16D7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efectuarea la timp a reviziilor tehnice curente ale autovehiculelor şi utilajelor nerutiere utilizate pe amplasament, pentru încadrarea în nivel de emisii normat;</w:t>
      </w:r>
    </w:p>
    <w:p w:rsidR="00D046BB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lastRenderedPageBreak/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0922">
        <w:rPr>
          <w:rFonts w:ascii="Arial" w:hAnsi="Arial" w:cs="Arial"/>
          <w:sz w:val="24"/>
          <w:szCs w:val="24"/>
        </w:rPr>
        <w:t>se</w:t>
      </w:r>
      <w:proofErr w:type="gram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interzic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lucrările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922">
        <w:rPr>
          <w:rFonts w:ascii="Arial" w:hAnsi="Arial" w:cs="Arial"/>
          <w:sz w:val="24"/>
          <w:szCs w:val="24"/>
        </w:rPr>
        <w:t>întreţinere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şi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reparaţii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50922">
        <w:rPr>
          <w:rFonts w:ascii="Arial" w:hAnsi="Arial" w:cs="Arial"/>
          <w:sz w:val="24"/>
          <w:szCs w:val="24"/>
        </w:rPr>
        <w:t>utilajele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şi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mijloacele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de transport </w:t>
      </w:r>
      <w:proofErr w:type="spellStart"/>
      <w:r w:rsidRPr="00450922">
        <w:rPr>
          <w:rFonts w:ascii="Arial" w:hAnsi="Arial" w:cs="Arial"/>
          <w:sz w:val="24"/>
          <w:szCs w:val="24"/>
        </w:rPr>
        <w:t>în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cadrul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obiectivului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922">
        <w:rPr>
          <w:rFonts w:ascii="Arial" w:hAnsi="Arial" w:cs="Arial"/>
          <w:sz w:val="24"/>
          <w:szCs w:val="24"/>
        </w:rPr>
        <w:t>investiţie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0911">
        <w:rPr>
          <w:rFonts w:ascii="Arial" w:hAnsi="Arial" w:cs="Arial"/>
          <w:sz w:val="24"/>
          <w:szCs w:val="24"/>
        </w:rPr>
        <w:t>acestea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0911">
        <w:rPr>
          <w:rFonts w:ascii="Arial" w:hAnsi="Arial" w:cs="Arial"/>
          <w:sz w:val="24"/>
          <w:szCs w:val="24"/>
        </w:rPr>
        <w:t>vor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realiza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numai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prin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unităţi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specializate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autorizate</w:t>
      </w:r>
      <w:proofErr w:type="spellEnd"/>
      <w:r w:rsidRPr="00D00911">
        <w:rPr>
          <w:rFonts w:ascii="Arial" w:hAnsi="Arial" w:cs="Arial"/>
          <w:sz w:val="24"/>
          <w:szCs w:val="24"/>
        </w:rPr>
        <w:t>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se interzice spălarea maşinilor şi a utilajelor ȋn zona de lucru;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se vor utiliza utilaje şi mijloace de transport silenţioase care nu generează zgomot peste limitele admise (sau dotarea acestora cu echipamente de reducere a zgomotului);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ȋntreţinerea şi funcţionarea la parametrii normali a mijloacelor de transport şi a utilajelor de lucru, precum şi verificarea periodică a stării de funcţionare a acestora, astfel ȋncât să fie atenuat impactul sonor;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 xml:space="preserve">-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stabilirea unui program adecvat prin care sursa de zgomot şi vibraţii să fie redusă ȋn timp şi ȋn intensitate;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080E">
        <w:rPr>
          <w:rFonts w:ascii="Arial" w:hAnsi="Arial" w:cs="Arial"/>
          <w:sz w:val="24"/>
          <w:szCs w:val="24"/>
        </w:rPr>
        <w:t>organizarea</w:t>
      </w:r>
      <w:proofErr w:type="spellEnd"/>
      <w:proofErr w:type="gram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activităţilor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şi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operaţiilor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generatoare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080E">
        <w:rPr>
          <w:rFonts w:ascii="Arial" w:hAnsi="Arial" w:cs="Arial"/>
          <w:sz w:val="24"/>
          <w:szCs w:val="24"/>
        </w:rPr>
        <w:t>zgomot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timpul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zilei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A6080E">
        <w:rPr>
          <w:rFonts w:ascii="Arial" w:hAnsi="Arial" w:cs="Arial"/>
          <w:sz w:val="24"/>
          <w:szCs w:val="24"/>
        </w:rPr>
        <w:t>evitarea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cumulării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emisiilor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080E">
        <w:rPr>
          <w:rFonts w:ascii="Arial" w:hAnsi="Arial" w:cs="Arial"/>
          <w:sz w:val="24"/>
          <w:szCs w:val="24"/>
        </w:rPr>
        <w:t>zgomot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prin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utilizarea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simultana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080E">
        <w:rPr>
          <w:rFonts w:ascii="Arial" w:hAnsi="Arial" w:cs="Arial"/>
          <w:sz w:val="24"/>
          <w:szCs w:val="24"/>
        </w:rPr>
        <w:t>mai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multor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echipamente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care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A6080E">
        <w:rPr>
          <w:rFonts w:ascii="Arial" w:hAnsi="Arial" w:cs="Arial"/>
          <w:sz w:val="24"/>
          <w:szCs w:val="24"/>
        </w:rPr>
        <w:t>asociate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emisii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sonore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importante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; </w:t>
      </w:r>
    </w:p>
    <w:p w:rsidR="00D046BB" w:rsidRPr="0038393C" w:rsidRDefault="00D046BB" w:rsidP="00D04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93C">
        <w:rPr>
          <w:rFonts w:ascii="Arial" w:hAnsi="Arial" w:cs="Arial"/>
          <w:sz w:val="24"/>
          <w:szCs w:val="24"/>
        </w:rPr>
        <w:t>oprirea</w:t>
      </w:r>
      <w:proofErr w:type="spellEnd"/>
      <w:proofErr w:type="gram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motoarelor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utilajelor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>/</w:t>
      </w:r>
      <w:proofErr w:type="spellStart"/>
      <w:r w:rsidRPr="0038393C">
        <w:rPr>
          <w:rFonts w:ascii="Arial" w:hAnsi="Arial" w:cs="Arial"/>
          <w:sz w:val="24"/>
          <w:szCs w:val="24"/>
        </w:rPr>
        <w:t>sau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autoutilitarelor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durata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pauzelor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perioadele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care nu </w:t>
      </w:r>
      <w:proofErr w:type="spellStart"/>
      <w:r w:rsidRPr="0038393C">
        <w:rPr>
          <w:rFonts w:ascii="Arial" w:hAnsi="Arial" w:cs="Arial"/>
          <w:sz w:val="24"/>
          <w:szCs w:val="24"/>
        </w:rPr>
        <w:t>sunt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implicate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activitate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393C">
        <w:rPr>
          <w:rFonts w:ascii="Arial" w:hAnsi="Arial" w:cs="Arial"/>
          <w:sz w:val="24"/>
          <w:szCs w:val="24"/>
        </w:rPr>
        <w:t>pentru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diminuarea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poluării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aerului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D046BB" w:rsidRPr="0038393C" w:rsidRDefault="00D046BB" w:rsidP="00D04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93C">
        <w:rPr>
          <w:rFonts w:ascii="Arial" w:hAnsi="Arial" w:cs="Arial"/>
          <w:sz w:val="24"/>
          <w:szCs w:val="24"/>
        </w:rPr>
        <w:t>oprirea</w:t>
      </w:r>
      <w:proofErr w:type="spellEnd"/>
      <w:proofErr w:type="gram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motoarelor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8393C">
        <w:rPr>
          <w:rFonts w:ascii="Arial" w:hAnsi="Arial" w:cs="Arial"/>
          <w:sz w:val="24"/>
          <w:szCs w:val="24"/>
        </w:rPr>
        <w:t>vehiculelor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timpul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efectuării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operaţiilor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93C">
        <w:rPr>
          <w:rFonts w:ascii="Arial" w:hAnsi="Arial" w:cs="Arial"/>
          <w:sz w:val="24"/>
          <w:szCs w:val="24"/>
        </w:rPr>
        <w:t>ȋncărcare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>/</w:t>
      </w:r>
      <w:proofErr w:type="spellStart"/>
      <w:r w:rsidRPr="0038393C">
        <w:rPr>
          <w:rFonts w:ascii="Arial" w:hAnsi="Arial" w:cs="Arial"/>
          <w:sz w:val="24"/>
          <w:szCs w:val="24"/>
        </w:rPr>
        <w:t>sau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descărcare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materialelor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5768B3" w:rsidRPr="0038393C" w:rsidRDefault="005768B3" w:rsidP="005768B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93C">
        <w:rPr>
          <w:rFonts w:ascii="Arial" w:hAnsi="Arial" w:cs="Arial"/>
          <w:sz w:val="24"/>
          <w:szCs w:val="24"/>
        </w:rPr>
        <w:t>pe</w:t>
      </w:r>
      <w:proofErr w:type="spellEnd"/>
      <w:proofErr w:type="gram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perioada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93C">
        <w:rPr>
          <w:rFonts w:ascii="Arial" w:hAnsi="Arial" w:cs="Arial"/>
          <w:sz w:val="24"/>
          <w:szCs w:val="24"/>
        </w:rPr>
        <w:t>realizare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lucrărilor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8393C">
        <w:rPr>
          <w:rFonts w:ascii="Arial" w:hAnsi="Arial" w:cs="Arial"/>
          <w:sz w:val="24"/>
          <w:szCs w:val="24"/>
        </w:rPr>
        <w:t>vor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lua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măsuri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pentru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evitarea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accidentării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populaţiei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8393C">
        <w:rPr>
          <w:rFonts w:ascii="Arial" w:hAnsi="Arial" w:cs="Arial"/>
          <w:sz w:val="24"/>
          <w:szCs w:val="24"/>
        </w:rPr>
        <w:t>zonă</w:t>
      </w:r>
      <w:proofErr w:type="spellEnd"/>
      <w:r w:rsidRPr="0038393C">
        <w:rPr>
          <w:rFonts w:ascii="Arial" w:hAnsi="Arial" w:cs="Arial"/>
          <w:sz w:val="24"/>
          <w:szCs w:val="24"/>
        </w:rPr>
        <w:t>:</w:t>
      </w:r>
    </w:p>
    <w:p w:rsidR="005768B3" w:rsidRPr="0038393C" w:rsidRDefault="00355F05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semnalizarea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8B3" w:rsidRPr="0038393C">
        <w:rPr>
          <w:rFonts w:ascii="Arial" w:hAnsi="Arial" w:cs="Arial"/>
          <w:sz w:val="24"/>
          <w:szCs w:val="24"/>
        </w:rPr>
        <w:t>lucrărilor</w:t>
      </w:r>
      <w:proofErr w:type="spellEnd"/>
      <w:r w:rsidR="005768B3"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legislaţia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vigoare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768B3" w:rsidRPr="0038393C" w:rsidRDefault="005768B3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393C">
        <w:rPr>
          <w:rFonts w:ascii="Arial" w:hAnsi="Arial" w:cs="Arial"/>
          <w:sz w:val="24"/>
          <w:szCs w:val="24"/>
        </w:rPr>
        <w:t>protejarea</w:t>
      </w:r>
      <w:proofErr w:type="spellEnd"/>
      <w:r w:rsidRPr="0038393C">
        <w:rPr>
          <w:rFonts w:ascii="Arial" w:hAnsi="Arial" w:cs="Arial"/>
          <w:sz w:val="24"/>
          <w:szCs w:val="24"/>
        </w:rPr>
        <w:t>/</w:t>
      </w:r>
      <w:proofErr w:type="spellStart"/>
      <w:r w:rsidRPr="0038393C">
        <w:rPr>
          <w:rFonts w:ascii="Arial" w:hAnsi="Arial" w:cs="Arial"/>
          <w:sz w:val="24"/>
          <w:szCs w:val="24"/>
        </w:rPr>
        <w:t>supravegherea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utilajelor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menţinute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în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zona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lucrărilor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681C9E" w:rsidRDefault="005768B3" w:rsidP="00681C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393C">
        <w:rPr>
          <w:rFonts w:ascii="Arial" w:hAnsi="Arial" w:cs="Arial"/>
          <w:sz w:val="24"/>
          <w:szCs w:val="24"/>
        </w:rPr>
        <w:t>reducerea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vitezei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93C">
        <w:rPr>
          <w:rFonts w:ascii="Arial" w:hAnsi="Arial" w:cs="Arial"/>
          <w:sz w:val="24"/>
          <w:szCs w:val="24"/>
        </w:rPr>
        <w:t>circulatie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vehiculelor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grele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pentru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transportul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materialelor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echipamentelor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681C9E" w:rsidRPr="006A7716" w:rsidRDefault="00681C9E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681C9E">
        <w:rPr>
          <w:rFonts w:ascii="Arial" w:eastAsia="Calibri" w:hAnsi="Arial" w:cs="Arial"/>
          <w:b/>
          <w:sz w:val="24"/>
          <w:szCs w:val="24"/>
        </w:rPr>
        <w:t xml:space="preserve">- </w:t>
      </w:r>
      <w:proofErr w:type="spellStart"/>
      <w:proofErr w:type="gramStart"/>
      <w:r w:rsidRPr="00681C9E">
        <w:rPr>
          <w:rFonts w:ascii="Arial" w:eastAsia="Calibri" w:hAnsi="Arial" w:cs="Arial"/>
          <w:b/>
          <w:sz w:val="24"/>
          <w:szCs w:val="24"/>
        </w:rPr>
        <w:t>refacerea</w:t>
      </w:r>
      <w:proofErr w:type="spellEnd"/>
      <w:proofErr w:type="gramEnd"/>
      <w:r w:rsidRPr="00681C9E">
        <w:rPr>
          <w:rFonts w:ascii="Arial" w:eastAsia="Calibri" w:hAnsi="Arial" w:cs="Arial"/>
          <w:b/>
          <w:sz w:val="24"/>
          <w:szCs w:val="24"/>
        </w:rPr>
        <w:t xml:space="preserve"> la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starea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iniţială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a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tuturor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zonelor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afectate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lucrări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>/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terenuri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ocupate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temporar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, la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finalizarea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lucrărilor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>;</w:t>
      </w:r>
    </w:p>
    <w:p w:rsidR="005768B3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5768B3">
        <w:rPr>
          <w:rFonts w:ascii="Arial" w:eastAsia="Calibri" w:hAnsi="Arial" w:cs="Arial"/>
          <w:sz w:val="24"/>
          <w:szCs w:val="24"/>
        </w:rPr>
        <w:t>respectarea</w:t>
      </w:r>
      <w:proofErr w:type="spellEnd"/>
      <w:proofErr w:type="gram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condiţiilor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impuse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actele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reglementare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emise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alte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autorităţi</w:t>
      </w:r>
      <w:proofErr w:type="spellEnd"/>
      <w:r w:rsidR="004F16D7">
        <w:rPr>
          <w:rFonts w:ascii="Arial" w:eastAsia="Calibri" w:hAnsi="Arial" w:cs="Arial"/>
          <w:sz w:val="24"/>
          <w:szCs w:val="24"/>
        </w:rPr>
        <w:t>;</w:t>
      </w:r>
    </w:p>
    <w:p w:rsidR="00D6795A" w:rsidRDefault="005768B3" w:rsidP="004F16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5768B3">
        <w:rPr>
          <w:rFonts w:ascii="Arial" w:eastAsia="Calibri" w:hAnsi="Arial" w:cs="Arial"/>
          <w:sz w:val="24"/>
          <w:szCs w:val="24"/>
        </w:rPr>
        <w:t>titularul</w:t>
      </w:r>
      <w:proofErr w:type="spellEnd"/>
      <w:proofErr w:type="gram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are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obligaţia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a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notifica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scris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APM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Cluj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despre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orice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modificare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sau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extindere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survenită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după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emiterea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deciziei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etapei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încadrare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înainte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producerea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modificării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4F16D7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="00D6795A" w:rsidRPr="00D6795A">
        <w:rPr>
          <w:rFonts w:ascii="Arial" w:eastAsia="Calibri" w:hAnsi="Arial" w:cs="Arial"/>
          <w:sz w:val="24"/>
          <w:szCs w:val="24"/>
        </w:rPr>
        <w:t>Prezenta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decizie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poate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fi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contestată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conformitate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prevederile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2187CDBB80D24B2EB2E7DB80DE3DAA2A"/>
          </w:placeholder>
        </w:sdtPr>
        <w:sdtEndPr/>
        <w:sdtContent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Hotărârii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Guvernului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445/2009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ale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Legii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contenciosului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administrativ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554/2004, cu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modificările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completările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ulterioare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>.</w:t>
          </w:r>
          <w:proofErr w:type="gramEnd"/>
        </w:sdtContent>
      </w:sdt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</w:p>
    <w:p w:rsidR="00D6795A" w:rsidRPr="00D6795A" w:rsidRDefault="00D6795A" w:rsidP="00355F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53665FD2062B46819E7B7C2860C726B1"/>
        </w:placeholder>
      </w:sdtPr>
      <w:sdtEndPr>
        <w:rPr>
          <w:b w:val="0"/>
        </w:rPr>
      </w:sdtEndPr>
      <w:sdtContent>
        <w:p w:rsidR="006F34C8" w:rsidRDefault="00355F05" w:rsidP="00355F05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      </w:t>
          </w:r>
          <w:r w:rsidR="006F34C8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p.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6F34C8" w:rsidRPr="00D6795A" w:rsidRDefault="006F34C8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dr. ing. </w:t>
          </w: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LIANA MURE</w:t>
          </w:r>
          <w:r w:rsidR="00707FDB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Ş</w:t>
          </w: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AN</w:t>
          </w:r>
        </w:p>
        <w:p w:rsidR="007E47E1" w:rsidRDefault="007E47E1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D6795A" w:rsidRDefault="007E47E1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="006F34C8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AAA, </w:t>
          </w:r>
        </w:p>
        <w:p w:rsidR="00ED7868" w:rsidRPr="00D6795A" w:rsidRDefault="006F34C8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ing. Anca Cîmpean</w:t>
          </w:r>
        </w:p>
        <w:p w:rsidR="007E47E1" w:rsidRDefault="007E47E1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E47E1" w:rsidRPr="007E47E1" w:rsidRDefault="00B74471" w:rsidP="007E47E1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Întocmit: </w:t>
          </w:r>
          <w:r w:rsidR="006F34C8"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cons. Gabriela Iscru</w:t>
          </w:r>
        </w:p>
        <w:p w:rsidR="006F34C8" w:rsidRPr="006F34C8" w:rsidRDefault="00556D61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03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</w:t>
          </w:r>
          <w:r w:rsidR="00E836CF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</w:t>
          </w:r>
          <w:r w:rsidR="00355F05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7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.201</w:t>
          </w:r>
          <w:r w:rsidR="00A606AC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9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, ora 1</w:t>
          </w:r>
          <w:r w:rsidR="00355F05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4</w:t>
          </w:r>
          <w:r w:rsidR="004F16D7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</w:t>
          </w:r>
          <w:r w:rsidR="00355F05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4</w:t>
          </w:r>
          <w:r w:rsidR="001B16B1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5</w:t>
          </w: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D6795A" w:rsidRPr="00D6795A" w:rsidRDefault="001022EC" w:rsidP="00D6795A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</w:sdtContent>
    </w:sdt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272DC4" w:rsidRDefault="00272DC4"/>
    <w:sectPr w:rsidR="00272DC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EC" w:rsidRDefault="001022EC" w:rsidP="00D6795A">
      <w:pPr>
        <w:spacing w:after="0" w:line="240" w:lineRule="auto"/>
      </w:pPr>
      <w:r>
        <w:separator/>
      </w:r>
    </w:p>
  </w:endnote>
  <w:endnote w:type="continuationSeparator" w:id="0">
    <w:p w:rsidR="001022EC" w:rsidRDefault="001022EC" w:rsidP="00D6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60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F08" w:rsidRDefault="00F83F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D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20A4" w:rsidRPr="008E1992" w:rsidRDefault="001022EC" w:rsidP="008820A4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b/>
        <w:color w:val="00214E"/>
        <w:sz w:val="24"/>
        <w:szCs w:val="24"/>
        <w:lang w:val="ro-RO"/>
      </w:rPr>
    </w:pPr>
    <w:r>
      <w:rPr>
        <w:rFonts w:ascii="Garamond" w:eastAsia="Calibri" w:hAnsi="Garamond" w:cs="Times New Roman"/>
        <w:noProof/>
        <w:sz w:val="28"/>
        <w:szCs w:val="28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0.5pt;margin-top:3.2pt;width:41.9pt;height:34.45pt;z-index:-251658240">
          <v:imagedata r:id="rId1" o:title=""/>
        </v:shape>
        <o:OLEObject Type="Embed" ProgID="CorelDRAW.Graphic.13" ShapeID="_x0000_s2051" DrawAspect="Content" ObjectID="_1623671244" r:id="rId2"/>
      </w:pict>
    </w:r>
    <w:r w:rsidR="008820A4" w:rsidRPr="008E1992">
      <w:rPr>
        <w:rFonts w:ascii="Garamond" w:eastAsia="Calibri" w:hAnsi="Garamond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8455E5" wp14:editId="27DFEC90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A8xPpzfAAAACQEAAA8AAABkcnMvZG93bnJldi54&#10;bWxMj0FPwzAMhe9I/IfISLugzV3FOlaaTtMkEBc0sSHgmDWhqWicqsnW8u/xTnDys/30/LlYj64V&#10;Z9OHxpOE+SwBYajyuqFawtvhcXoPIkRFWrWejIQfE2BdXl8VKtd+oFdz3sdacAiFXEmwMXY5Yqis&#10;cSrMfGeId1++dypy29eoezVwuGsxTZIMnWqIL1jVma011ff+5CTcPg1Wf7xny2ift7sXxN2KPlHK&#10;yc24eQARzRj/zHDBZ3QomenoT6SDaCVM03TBVhYLrmxYZXMWx8vgDrAs8P8H5S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DzE+nN8AAAAJAQAADwAAAAAAAAAAAAAAAACCBAAAZHJz&#10;L2Rvd25yZXYueG1sUEsFBgAAAAAEAAQA8wAAAI4FAAAAAA==&#10;" strokecolor="#00214e" strokeweight="1.5pt"/>
          </w:pict>
        </mc:Fallback>
      </mc:AlternateContent>
    </w:r>
    <w:r w:rsidR="008820A4" w:rsidRPr="008E1992">
      <w:rPr>
        <w:rFonts w:ascii="Garamond" w:eastAsia="Calibri" w:hAnsi="Garamond" w:cs="Times New Roman"/>
        <w:b/>
        <w:color w:val="00214E"/>
        <w:sz w:val="24"/>
        <w:szCs w:val="24"/>
        <w:lang w:val="ro-RO"/>
      </w:rPr>
      <w:t>AGENŢIA PENTRU PROTECŢIA MEDIULUI CLUJ</w:t>
    </w:r>
  </w:p>
  <w:p w:rsidR="008820A4" w:rsidRPr="008E1992" w:rsidRDefault="008820A4" w:rsidP="008820A4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color w:val="00214E"/>
        <w:sz w:val="24"/>
        <w:szCs w:val="24"/>
        <w:lang w:val="ro-RO"/>
      </w:rPr>
    </w:pPr>
    <w:r w:rsidRPr="008E1992">
      <w:rPr>
        <w:rFonts w:ascii="Garamond" w:eastAsia="Calibri" w:hAnsi="Garamond" w:cs="Times New Roman"/>
        <w:color w:val="00214E"/>
        <w:sz w:val="24"/>
        <w:szCs w:val="24"/>
        <w:lang w:val="ro-RO"/>
      </w:rPr>
      <w:t>Strada Dorobanţilor, nr. 99, Cluj-Napoca, cod 400609</w:t>
    </w:r>
  </w:p>
  <w:p w:rsidR="008820A4" w:rsidRPr="008E1992" w:rsidRDefault="008820A4" w:rsidP="008820A4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color w:val="00214E"/>
        <w:sz w:val="24"/>
        <w:szCs w:val="24"/>
        <w:lang w:val="ro-RO"/>
      </w:rPr>
    </w:pPr>
    <w:r w:rsidRPr="008E1992">
      <w:rPr>
        <w:rFonts w:ascii="Garamond" w:eastAsia="Calibri" w:hAnsi="Garamond" w:cs="Times New Roman"/>
        <w:color w:val="00214E"/>
        <w:sz w:val="24"/>
        <w:szCs w:val="24"/>
        <w:lang w:val="ro-RO"/>
      </w:rPr>
      <w:t>Tel : 0264 410 722; 0264 410 720  Fax : 0264 410 716</w:t>
    </w:r>
  </w:p>
  <w:p w:rsidR="008820A4" w:rsidRPr="008E1992" w:rsidRDefault="008820A4" w:rsidP="008820A4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sz w:val="24"/>
        <w:szCs w:val="24"/>
        <w:lang w:val="ro-RO"/>
      </w:rPr>
    </w:pPr>
    <w:r w:rsidRPr="008E1992">
      <w:rPr>
        <w:rFonts w:ascii="Garamond" w:eastAsia="Calibri" w:hAnsi="Garamond" w:cs="Times New Roman"/>
        <w:color w:val="00214E"/>
        <w:sz w:val="24"/>
        <w:szCs w:val="24"/>
        <w:lang w:val="ro-RO"/>
      </w:rPr>
      <w:t>e-mail : office@apmcj.anpm.ro</w:t>
    </w:r>
  </w:p>
  <w:p w:rsidR="00D6795A" w:rsidRDefault="00D67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EC" w:rsidRDefault="001022EC" w:rsidP="00D6795A">
      <w:pPr>
        <w:spacing w:after="0" w:line="240" w:lineRule="auto"/>
      </w:pPr>
      <w:r>
        <w:separator/>
      </w:r>
    </w:p>
  </w:footnote>
  <w:footnote w:type="continuationSeparator" w:id="0">
    <w:p w:rsidR="001022EC" w:rsidRDefault="001022EC" w:rsidP="00D6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C31"/>
    <w:multiLevelType w:val="hybridMultilevel"/>
    <w:tmpl w:val="6C8462A2"/>
    <w:lvl w:ilvl="0" w:tplc="2DDCE05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620B1"/>
    <w:multiLevelType w:val="hybridMultilevel"/>
    <w:tmpl w:val="102A9B60"/>
    <w:lvl w:ilvl="0" w:tplc="CC5A0E90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EA"/>
    <w:rsid w:val="00001F95"/>
    <w:rsid w:val="000021A9"/>
    <w:rsid w:val="0000294B"/>
    <w:rsid w:val="00006489"/>
    <w:rsid w:val="00010AE7"/>
    <w:rsid w:val="00013CA7"/>
    <w:rsid w:val="000144DA"/>
    <w:rsid w:val="00024BCF"/>
    <w:rsid w:val="00031726"/>
    <w:rsid w:val="00034935"/>
    <w:rsid w:val="00040F72"/>
    <w:rsid w:val="00042A51"/>
    <w:rsid w:val="00043B8F"/>
    <w:rsid w:val="00044608"/>
    <w:rsid w:val="00051A39"/>
    <w:rsid w:val="00056D67"/>
    <w:rsid w:val="0006268E"/>
    <w:rsid w:val="000672B9"/>
    <w:rsid w:val="000701E6"/>
    <w:rsid w:val="000713A1"/>
    <w:rsid w:val="00071EFA"/>
    <w:rsid w:val="0007412F"/>
    <w:rsid w:val="0008028B"/>
    <w:rsid w:val="00081A81"/>
    <w:rsid w:val="00081C09"/>
    <w:rsid w:val="000828C9"/>
    <w:rsid w:val="00086194"/>
    <w:rsid w:val="000872F5"/>
    <w:rsid w:val="00093AF1"/>
    <w:rsid w:val="00095C2F"/>
    <w:rsid w:val="000970CE"/>
    <w:rsid w:val="00097141"/>
    <w:rsid w:val="00097BD4"/>
    <w:rsid w:val="000A1810"/>
    <w:rsid w:val="000A36D5"/>
    <w:rsid w:val="000A3A86"/>
    <w:rsid w:val="000A7962"/>
    <w:rsid w:val="000B32DA"/>
    <w:rsid w:val="000B4FF9"/>
    <w:rsid w:val="000B6128"/>
    <w:rsid w:val="000C1F32"/>
    <w:rsid w:val="000C48E1"/>
    <w:rsid w:val="000D09D8"/>
    <w:rsid w:val="000D32DD"/>
    <w:rsid w:val="000D3F21"/>
    <w:rsid w:val="000D7381"/>
    <w:rsid w:val="000E25DB"/>
    <w:rsid w:val="000E44DB"/>
    <w:rsid w:val="000F17BE"/>
    <w:rsid w:val="000F3D8B"/>
    <w:rsid w:val="000F5CA1"/>
    <w:rsid w:val="000F71EF"/>
    <w:rsid w:val="001022EC"/>
    <w:rsid w:val="001023C8"/>
    <w:rsid w:val="0010351A"/>
    <w:rsid w:val="001048E2"/>
    <w:rsid w:val="00111D8D"/>
    <w:rsid w:val="00112C6A"/>
    <w:rsid w:val="00113D51"/>
    <w:rsid w:val="00114224"/>
    <w:rsid w:val="00115C5A"/>
    <w:rsid w:val="00124312"/>
    <w:rsid w:val="00127E82"/>
    <w:rsid w:val="001328F5"/>
    <w:rsid w:val="00132CBF"/>
    <w:rsid w:val="00134E26"/>
    <w:rsid w:val="00147787"/>
    <w:rsid w:val="00147B52"/>
    <w:rsid w:val="0015184F"/>
    <w:rsid w:val="001532A5"/>
    <w:rsid w:val="0015437D"/>
    <w:rsid w:val="001546B8"/>
    <w:rsid w:val="00162ED7"/>
    <w:rsid w:val="00163A33"/>
    <w:rsid w:val="00175FEF"/>
    <w:rsid w:val="001763D9"/>
    <w:rsid w:val="001802E1"/>
    <w:rsid w:val="001812BF"/>
    <w:rsid w:val="00182B6D"/>
    <w:rsid w:val="00184349"/>
    <w:rsid w:val="001932C9"/>
    <w:rsid w:val="00193DFD"/>
    <w:rsid w:val="0019497D"/>
    <w:rsid w:val="00197408"/>
    <w:rsid w:val="00197916"/>
    <w:rsid w:val="001A60C5"/>
    <w:rsid w:val="001A78B3"/>
    <w:rsid w:val="001A78BF"/>
    <w:rsid w:val="001B06AF"/>
    <w:rsid w:val="001B16B1"/>
    <w:rsid w:val="001B3AA5"/>
    <w:rsid w:val="001D1EEF"/>
    <w:rsid w:val="001D7722"/>
    <w:rsid w:val="001E1040"/>
    <w:rsid w:val="001E326F"/>
    <w:rsid w:val="001F3C3C"/>
    <w:rsid w:val="001F6CC0"/>
    <w:rsid w:val="001F7696"/>
    <w:rsid w:val="00200F05"/>
    <w:rsid w:val="00203D8F"/>
    <w:rsid w:val="00206755"/>
    <w:rsid w:val="002110E4"/>
    <w:rsid w:val="00215D22"/>
    <w:rsid w:val="00216B46"/>
    <w:rsid w:val="002201A0"/>
    <w:rsid w:val="002223BB"/>
    <w:rsid w:val="00223581"/>
    <w:rsid w:val="0022370D"/>
    <w:rsid w:val="00224EA4"/>
    <w:rsid w:val="0022532E"/>
    <w:rsid w:val="002335E3"/>
    <w:rsid w:val="00233968"/>
    <w:rsid w:val="0023612F"/>
    <w:rsid w:val="0023720A"/>
    <w:rsid w:val="00237977"/>
    <w:rsid w:val="00237ED5"/>
    <w:rsid w:val="00241D66"/>
    <w:rsid w:val="00242773"/>
    <w:rsid w:val="00244710"/>
    <w:rsid w:val="00250C0C"/>
    <w:rsid w:val="00251EB6"/>
    <w:rsid w:val="002542B3"/>
    <w:rsid w:val="002560E4"/>
    <w:rsid w:val="002565BF"/>
    <w:rsid w:val="0025750A"/>
    <w:rsid w:val="00261D3D"/>
    <w:rsid w:val="0026664B"/>
    <w:rsid w:val="0026691B"/>
    <w:rsid w:val="00267079"/>
    <w:rsid w:val="00272DC4"/>
    <w:rsid w:val="00275705"/>
    <w:rsid w:val="00283104"/>
    <w:rsid w:val="00283E91"/>
    <w:rsid w:val="002864C9"/>
    <w:rsid w:val="00286B13"/>
    <w:rsid w:val="00292C85"/>
    <w:rsid w:val="002944ED"/>
    <w:rsid w:val="00295381"/>
    <w:rsid w:val="002A0A0D"/>
    <w:rsid w:val="002A23DD"/>
    <w:rsid w:val="002A2B36"/>
    <w:rsid w:val="002A4710"/>
    <w:rsid w:val="002A4A5D"/>
    <w:rsid w:val="002A6EC7"/>
    <w:rsid w:val="002B0313"/>
    <w:rsid w:val="002B69EA"/>
    <w:rsid w:val="002C6C63"/>
    <w:rsid w:val="002D07FC"/>
    <w:rsid w:val="002D16E6"/>
    <w:rsid w:val="002D461A"/>
    <w:rsid w:val="002D5770"/>
    <w:rsid w:val="002E1CF9"/>
    <w:rsid w:val="002E32CD"/>
    <w:rsid w:val="002F1FEB"/>
    <w:rsid w:val="002F7EB9"/>
    <w:rsid w:val="00303A98"/>
    <w:rsid w:val="00306CD0"/>
    <w:rsid w:val="0031111F"/>
    <w:rsid w:val="00313106"/>
    <w:rsid w:val="00313280"/>
    <w:rsid w:val="00313933"/>
    <w:rsid w:val="003164A9"/>
    <w:rsid w:val="00332BBF"/>
    <w:rsid w:val="003332DA"/>
    <w:rsid w:val="00334A26"/>
    <w:rsid w:val="00335F29"/>
    <w:rsid w:val="003467AB"/>
    <w:rsid w:val="00355115"/>
    <w:rsid w:val="00355F05"/>
    <w:rsid w:val="00356779"/>
    <w:rsid w:val="00357D43"/>
    <w:rsid w:val="003608F7"/>
    <w:rsid w:val="00363318"/>
    <w:rsid w:val="003759B3"/>
    <w:rsid w:val="00380951"/>
    <w:rsid w:val="003847BF"/>
    <w:rsid w:val="0039002B"/>
    <w:rsid w:val="00390A70"/>
    <w:rsid w:val="003925C3"/>
    <w:rsid w:val="00393FE7"/>
    <w:rsid w:val="003942D1"/>
    <w:rsid w:val="003979E2"/>
    <w:rsid w:val="003A08AC"/>
    <w:rsid w:val="003A265D"/>
    <w:rsid w:val="003A5FFC"/>
    <w:rsid w:val="003B1225"/>
    <w:rsid w:val="003B19D3"/>
    <w:rsid w:val="003B3E3E"/>
    <w:rsid w:val="003B4915"/>
    <w:rsid w:val="003C5E58"/>
    <w:rsid w:val="003C7E1D"/>
    <w:rsid w:val="003E0E87"/>
    <w:rsid w:val="003E10B7"/>
    <w:rsid w:val="003E22CC"/>
    <w:rsid w:val="003E242B"/>
    <w:rsid w:val="003E3514"/>
    <w:rsid w:val="003F0699"/>
    <w:rsid w:val="003F2979"/>
    <w:rsid w:val="003F3865"/>
    <w:rsid w:val="003F7D56"/>
    <w:rsid w:val="004017C8"/>
    <w:rsid w:val="00402DE9"/>
    <w:rsid w:val="004131A3"/>
    <w:rsid w:val="004223B3"/>
    <w:rsid w:val="0042454B"/>
    <w:rsid w:val="00425A5A"/>
    <w:rsid w:val="00430C8D"/>
    <w:rsid w:val="004355F2"/>
    <w:rsid w:val="00435992"/>
    <w:rsid w:val="00435A50"/>
    <w:rsid w:val="00444D22"/>
    <w:rsid w:val="0045203C"/>
    <w:rsid w:val="0046415F"/>
    <w:rsid w:val="00465F30"/>
    <w:rsid w:val="00471510"/>
    <w:rsid w:val="00476B65"/>
    <w:rsid w:val="00481A3D"/>
    <w:rsid w:val="00483714"/>
    <w:rsid w:val="0048551F"/>
    <w:rsid w:val="00494826"/>
    <w:rsid w:val="004A66E9"/>
    <w:rsid w:val="004B3C24"/>
    <w:rsid w:val="004C190A"/>
    <w:rsid w:val="004C6E24"/>
    <w:rsid w:val="004C776E"/>
    <w:rsid w:val="004D1AC1"/>
    <w:rsid w:val="004D4785"/>
    <w:rsid w:val="004D5258"/>
    <w:rsid w:val="004D533F"/>
    <w:rsid w:val="004E159F"/>
    <w:rsid w:val="004E5232"/>
    <w:rsid w:val="004F16D7"/>
    <w:rsid w:val="004F52D7"/>
    <w:rsid w:val="004F5CF7"/>
    <w:rsid w:val="004F67EA"/>
    <w:rsid w:val="005009AB"/>
    <w:rsid w:val="005011C2"/>
    <w:rsid w:val="00505E35"/>
    <w:rsid w:val="005129E2"/>
    <w:rsid w:val="00514630"/>
    <w:rsid w:val="00523609"/>
    <w:rsid w:val="0053107A"/>
    <w:rsid w:val="00532346"/>
    <w:rsid w:val="005457B8"/>
    <w:rsid w:val="00556D61"/>
    <w:rsid w:val="0056172A"/>
    <w:rsid w:val="00565BF5"/>
    <w:rsid w:val="005749BA"/>
    <w:rsid w:val="005768B3"/>
    <w:rsid w:val="00581531"/>
    <w:rsid w:val="00582A57"/>
    <w:rsid w:val="005843FE"/>
    <w:rsid w:val="005858CC"/>
    <w:rsid w:val="00586ECE"/>
    <w:rsid w:val="005928F6"/>
    <w:rsid w:val="00596576"/>
    <w:rsid w:val="00596C21"/>
    <w:rsid w:val="005971DD"/>
    <w:rsid w:val="00597910"/>
    <w:rsid w:val="005A078E"/>
    <w:rsid w:val="005A624C"/>
    <w:rsid w:val="005B371F"/>
    <w:rsid w:val="005B3B71"/>
    <w:rsid w:val="005C372E"/>
    <w:rsid w:val="005C44AD"/>
    <w:rsid w:val="005C489E"/>
    <w:rsid w:val="005C4E07"/>
    <w:rsid w:val="005C6EDC"/>
    <w:rsid w:val="005D4A41"/>
    <w:rsid w:val="005D700D"/>
    <w:rsid w:val="005D7449"/>
    <w:rsid w:val="005E2CCA"/>
    <w:rsid w:val="005F37AA"/>
    <w:rsid w:val="005F648D"/>
    <w:rsid w:val="006157EF"/>
    <w:rsid w:val="00616C2E"/>
    <w:rsid w:val="00616CBA"/>
    <w:rsid w:val="006179E7"/>
    <w:rsid w:val="00620619"/>
    <w:rsid w:val="00626962"/>
    <w:rsid w:val="00626A63"/>
    <w:rsid w:val="0062797B"/>
    <w:rsid w:val="00627F0F"/>
    <w:rsid w:val="006337E0"/>
    <w:rsid w:val="00634762"/>
    <w:rsid w:val="0063615C"/>
    <w:rsid w:val="00644A55"/>
    <w:rsid w:val="0065344F"/>
    <w:rsid w:val="00655C7E"/>
    <w:rsid w:val="006574A0"/>
    <w:rsid w:val="00662215"/>
    <w:rsid w:val="00674071"/>
    <w:rsid w:val="0067562E"/>
    <w:rsid w:val="00675C04"/>
    <w:rsid w:val="00677F07"/>
    <w:rsid w:val="006811E9"/>
    <w:rsid w:val="00681C9E"/>
    <w:rsid w:val="00682CA1"/>
    <w:rsid w:val="00683474"/>
    <w:rsid w:val="00685962"/>
    <w:rsid w:val="00686DEA"/>
    <w:rsid w:val="00687914"/>
    <w:rsid w:val="0069166C"/>
    <w:rsid w:val="00696792"/>
    <w:rsid w:val="006974AC"/>
    <w:rsid w:val="006A7390"/>
    <w:rsid w:val="006A76AB"/>
    <w:rsid w:val="006A7716"/>
    <w:rsid w:val="006B021F"/>
    <w:rsid w:val="006B0895"/>
    <w:rsid w:val="006B09A8"/>
    <w:rsid w:val="006B173E"/>
    <w:rsid w:val="006B2771"/>
    <w:rsid w:val="006B35D7"/>
    <w:rsid w:val="006B5E90"/>
    <w:rsid w:val="006D07B6"/>
    <w:rsid w:val="006D3319"/>
    <w:rsid w:val="006D532E"/>
    <w:rsid w:val="006D5537"/>
    <w:rsid w:val="006E231B"/>
    <w:rsid w:val="006E5B40"/>
    <w:rsid w:val="006F112C"/>
    <w:rsid w:val="006F19C5"/>
    <w:rsid w:val="006F1F51"/>
    <w:rsid w:val="006F34C8"/>
    <w:rsid w:val="006F3AFF"/>
    <w:rsid w:val="006F6125"/>
    <w:rsid w:val="007029E1"/>
    <w:rsid w:val="00705321"/>
    <w:rsid w:val="00705FBF"/>
    <w:rsid w:val="0070610F"/>
    <w:rsid w:val="00706865"/>
    <w:rsid w:val="00707FDB"/>
    <w:rsid w:val="00727E74"/>
    <w:rsid w:val="0073219F"/>
    <w:rsid w:val="007324D4"/>
    <w:rsid w:val="00732A76"/>
    <w:rsid w:val="00735F4E"/>
    <w:rsid w:val="00736B3F"/>
    <w:rsid w:val="0074683B"/>
    <w:rsid w:val="00747E56"/>
    <w:rsid w:val="0075323D"/>
    <w:rsid w:val="0075443D"/>
    <w:rsid w:val="00755355"/>
    <w:rsid w:val="00763617"/>
    <w:rsid w:val="00763879"/>
    <w:rsid w:val="007640F8"/>
    <w:rsid w:val="00765885"/>
    <w:rsid w:val="00767D26"/>
    <w:rsid w:val="00772175"/>
    <w:rsid w:val="00772525"/>
    <w:rsid w:val="0077262E"/>
    <w:rsid w:val="00791400"/>
    <w:rsid w:val="00794719"/>
    <w:rsid w:val="00796E19"/>
    <w:rsid w:val="007A4D76"/>
    <w:rsid w:val="007A4DD1"/>
    <w:rsid w:val="007A5391"/>
    <w:rsid w:val="007A59D9"/>
    <w:rsid w:val="007A76FE"/>
    <w:rsid w:val="007B0E12"/>
    <w:rsid w:val="007B2158"/>
    <w:rsid w:val="007B78CD"/>
    <w:rsid w:val="007C08FC"/>
    <w:rsid w:val="007C2D05"/>
    <w:rsid w:val="007C4B7A"/>
    <w:rsid w:val="007D7A22"/>
    <w:rsid w:val="007E257A"/>
    <w:rsid w:val="007E47E1"/>
    <w:rsid w:val="007F1A5E"/>
    <w:rsid w:val="007F385E"/>
    <w:rsid w:val="007F46C3"/>
    <w:rsid w:val="007F655E"/>
    <w:rsid w:val="008005FF"/>
    <w:rsid w:val="00801E93"/>
    <w:rsid w:val="00803BC3"/>
    <w:rsid w:val="008141A1"/>
    <w:rsid w:val="00814DC0"/>
    <w:rsid w:val="0081596C"/>
    <w:rsid w:val="00817E1F"/>
    <w:rsid w:val="008221A2"/>
    <w:rsid w:val="00825BCB"/>
    <w:rsid w:val="00835864"/>
    <w:rsid w:val="00836AD5"/>
    <w:rsid w:val="0084353B"/>
    <w:rsid w:val="008457AF"/>
    <w:rsid w:val="00846156"/>
    <w:rsid w:val="00854833"/>
    <w:rsid w:val="00860F1C"/>
    <w:rsid w:val="0086324A"/>
    <w:rsid w:val="008647E9"/>
    <w:rsid w:val="00866F8B"/>
    <w:rsid w:val="00871854"/>
    <w:rsid w:val="00876C89"/>
    <w:rsid w:val="008802C8"/>
    <w:rsid w:val="0088059A"/>
    <w:rsid w:val="008820A4"/>
    <w:rsid w:val="00883FFF"/>
    <w:rsid w:val="00884CB1"/>
    <w:rsid w:val="00886D10"/>
    <w:rsid w:val="00887734"/>
    <w:rsid w:val="0089091D"/>
    <w:rsid w:val="0089112C"/>
    <w:rsid w:val="008926CE"/>
    <w:rsid w:val="0089490F"/>
    <w:rsid w:val="008949E7"/>
    <w:rsid w:val="008B18ED"/>
    <w:rsid w:val="008B3B58"/>
    <w:rsid w:val="008B7C81"/>
    <w:rsid w:val="008C00AB"/>
    <w:rsid w:val="008C4AC0"/>
    <w:rsid w:val="008D1242"/>
    <w:rsid w:val="008D5384"/>
    <w:rsid w:val="008D7463"/>
    <w:rsid w:val="008E0271"/>
    <w:rsid w:val="008E0AFD"/>
    <w:rsid w:val="008E0C24"/>
    <w:rsid w:val="008E3094"/>
    <w:rsid w:val="008E533F"/>
    <w:rsid w:val="008E598A"/>
    <w:rsid w:val="008E5C0D"/>
    <w:rsid w:val="00901AAB"/>
    <w:rsid w:val="00901C59"/>
    <w:rsid w:val="00904462"/>
    <w:rsid w:val="00911F90"/>
    <w:rsid w:val="00913478"/>
    <w:rsid w:val="0091449E"/>
    <w:rsid w:val="0091465F"/>
    <w:rsid w:val="0091555D"/>
    <w:rsid w:val="00931F1F"/>
    <w:rsid w:val="009328E5"/>
    <w:rsid w:val="00933F0E"/>
    <w:rsid w:val="009343F2"/>
    <w:rsid w:val="00934A96"/>
    <w:rsid w:val="00940827"/>
    <w:rsid w:val="00942437"/>
    <w:rsid w:val="00944341"/>
    <w:rsid w:val="00947555"/>
    <w:rsid w:val="00950628"/>
    <w:rsid w:val="00956BB1"/>
    <w:rsid w:val="009640CB"/>
    <w:rsid w:val="009642E2"/>
    <w:rsid w:val="00964C5A"/>
    <w:rsid w:val="009811F4"/>
    <w:rsid w:val="00984334"/>
    <w:rsid w:val="0099455F"/>
    <w:rsid w:val="00996794"/>
    <w:rsid w:val="009A06DC"/>
    <w:rsid w:val="009A184E"/>
    <w:rsid w:val="009A412B"/>
    <w:rsid w:val="009A6D92"/>
    <w:rsid w:val="009B4FF6"/>
    <w:rsid w:val="009B6168"/>
    <w:rsid w:val="009B7684"/>
    <w:rsid w:val="009C0100"/>
    <w:rsid w:val="009C48DA"/>
    <w:rsid w:val="009D3A38"/>
    <w:rsid w:val="009E5564"/>
    <w:rsid w:val="009F5E28"/>
    <w:rsid w:val="009F71E7"/>
    <w:rsid w:val="00A01B06"/>
    <w:rsid w:val="00A03EE2"/>
    <w:rsid w:val="00A0464F"/>
    <w:rsid w:val="00A14325"/>
    <w:rsid w:val="00A21413"/>
    <w:rsid w:val="00A21917"/>
    <w:rsid w:val="00A27E3D"/>
    <w:rsid w:val="00A33338"/>
    <w:rsid w:val="00A34F59"/>
    <w:rsid w:val="00A35DF5"/>
    <w:rsid w:val="00A44E7A"/>
    <w:rsid w:val="00A56EF8"/>
    <w:rsid w:val="00A606AC"/>
    <w:rsid w:val="00A60D0D"/>
    <w:rsid w:val="00A62E76"/>
    <w:rsid w:val="00A709D7"/>
    <w:rsid w:val="00A81866"/>
    <w:rsid w:val="00A86031"/>
    <w:rsid w:val="00A862F7"/>
    <w:rsid w:val="00A87471"/>
    <w:rsid w:val="00A878E4"/>
    <w:rsid w:val="00A9029A"/>
    <w:rsid w:val="00A9377C"/>
    <w:rsid w:val="00AA10C7"/>
    <w:rsid w:val="00AB65B0"/>
    <w:rsid w:val="00AC5473"/>
    <w:rsid w:val="00AC5D99"/>
    <w:rsid w:val="00AC6D97"/>
    <w:rsid w:val="00AD4F06"/>
    <w:rsid w:val="00AD7A96"/>
    <w:rsid w:val="00AE54F1"/>
    <w:rsid w:val="00AE6376"/>
    <w:rsid w:val="00AF1ECE"/>
    <w:rsid w:val="00AF34CC"/>
    <w:rsid w:val="00AF6F80"/>
    <w:rsid w:val="00AF7A9F"/>
    <w:rsid w:val="00B038A5"/>
    <w:rsid w:val="00B047F8"/>
    <w:rsid w:val="00B06166"/>
    <w:rsid w:val="00B12FD9"/>
    <w:rsid w:val="00B23378"/>
    <w:rsid w:val="00B23BCB"/>
    <w:rsid w:val="00B32ADF"/>
    <w:rsid w:val="00B34309"/>
    <w:rsid w:val="00B34E57"/>
    <w:rsid w:val="00B40763"/>
    <w:rsid w:val="00B4226A"/>
    <w:rsid w:val="00B4662F"/>
    <w:rsid w:val="00B53BD3"/>
    <w:rsid w:val="00B54686"/>
    <w:rsid w:val="00B54A9E"/>
    <w:rsid w:val="00B5639D"/>
    <w:rsid w:val="00B72EA1"/>
    <w:rsid w:val="00B7417A"/>
    <w:rsid w:val="00B7418D"/>
    <w:rsid w:val="00B74471"/>
    <w:rsid w:val="00B81A10"/>
    <w:rsid w:val="00B85A48"/>
    <w:rsid w:val="00B87775"/>
    <w:rsid w:val="00BA048D"/>
    <w:rsid w:val="00BA2149"/>
    <w:rsid w:val="00BC2664"/>
    <w:rsid w:val="00BC2F1C"/>
    <w:rsid w:val="00BC3C4A"/>
    <w:rsid w:val="00BC5EDA"/>
    <w:rsid w:val="00BD60D9"/>
    <w:rsid w:val="00BE60D6"/>
    <w:rsid w:val="00BE667B"/>
    <w:rsid w:val="00BE6699"/>
    <w:rsid w:val="00BF17A6"/>
    <w:rsid w:val="00BF2835"/>
    <w:rsid w:val="00BF53D8"/>
    <w:rsid w:val="00BF57BA"/>
    <w:rsid w:val="00BF6FCB"/>
    <w:rsid w:val="00C0280C"/>
    <w:rsid w:val="00C1736F"/>
    <w:rsid w:val="00C202B3"/>
    <w:rsid w:val="00C211E3"/>
    <w:rsid w:val="00C26212"/>
    <w:rsid w:val="00C331B5"/>
    <w:rsid w:val="00C33ABB"/>
    <w:rsid w:val="00C3635B"/>
    <w:rsid w:val="00C40315"/>
    <w:rsid w:val="00C45782"/>
    <w:rsid w:val="00C47960"/>
    <w:rsid w:val="00C509A7"/>
    <w:rsid w:val="00C573B1"/>
    <w:rsid w:val="00C603CC"/>
    <w:rsid w:val="00C6560A"/>
    <w:rsid w:val="00C7019C"/>
    <w:rsid w:val="00C8098B"/>
    <w:rsid w:val="00C827B2"/>
    <w:rsid w:val="00C84049"/>
    <w:rsid w:val="00C8770E"/>
    <w:rsid w:val="00C87A8C"/>
    <w:rsid w:val="00C955DA"/>
    <w:rsid w:val="00CA1A09"/>
    <w:rsid w:val="00CA41D9"/>
    <w:rsid w:val="00CB1998"/>
    <w:rsid w:val="00CB210B"/>
    <w:rsid w:val="00CB7928"/>
    <w:rsid w:val="00CC07FF"/>
    <w:rsid w:val="00CC1C19"/>
    <w:rsid w:val="00CC22F8"/>
    <w:rsid w:val="00CC6AA8"/>
    <w:rsid w:val="00CD2D33"/>
    <w:rsid w:val="00CD5FDE"/>
    <w:rsid w:val="00CD6B4F"/>
    <w:rsid w:val="00CE4202"/>
    <w:rsid w:val="00CE4B7C"/>
    <w:rsid w:val="00CE55FC"/>
    <w:rsid w:val="00CE6A84"/>
    <w:rsid w:val="00CF31CA"/>
    <w:rsid w:val="00D046BB"/>
    <w:rsid w:val="00D058AA"/>
    <w:rsid w:val="00D05B94"/>
    <w:rsid w:val="00D05E2F"/>
    <w:rsid w:val="00D077B0"/>
    <w:rsid w:val="00D13AB4"/>
    <w:rsid w:val="00D14E56"/>
    <w:rsid w:val="00D156B0"/>
    <w:rsid w:val="00D166A7"/>
    <w:rsid w:val="00D16A5C"/>
    <w:rsid w:val="00D17E03"/>
    <w:rsid w:val="00D21A7F"/>
    <w:rsid w:val="00D223E7"/>
    <w:rsid w:val="00D253EB"/>
    <w:rsid w:val="00D258F1"/>
    <w:rsid w:val="00D27806"/>
    <w:rsid w:val="00D30C10"/>
    <w:rsid w:val="00D33D29"/>
    <w:rsid w:val="00D41E55"/>
    <w:rsid w:val="00D61BD8"/>
    <w:rsid w:val="00D671E5"/>
    <w:rsid w:val="00D6795A"/>
    <w:rsid w:val="00D67F01"/>
    <w:rsid w:val="00D70628"/>
    <w:rsid w:val="00D70B01"/>
    <w:rsid w:val="00D70D1C"/>
    <w:rsid w:val="00D73AB8"/>
    <w:rsid w:val="00D76FB6"/>
    <w:rsid w:val="00D83B5E"/>
    <w:rsid w:val="00D85654"/>
    <w:rsid w:val="00D859BE"/>
    <w:rsid w:val="00D92DEB"/>
    <w:rsid w:val="00D963C7"/>
    <w:rsid w:val="00D96550"/>
    <w:rsid w:val="00D966F8"/>
    <w:rsid w:val="00DA0C0C"/>
    <w:rsid w:val="00DA1CE6"/>
    <w:rsid w:val="00DA2D8D"/>
    <w:rsid w:val="00DB24E5"/>
    <w:rsid w:val="00DB6098"/>
    <w:rsid w:val="00DC0A3B"/>
    <w:rsid w:val="00DD7060"/>
    <w:rsid w:val="00DD7BFE"/>
    <w:rsid w:val="00DE0C6F"/>
    <w:rsid w:val="00DE1E3D"/>
    <w:rsid w:val="00DF2C6B"/>
    <w:rsid w:val="00DF2DA7"/>
    <w:rsid w:val="00E01D06"/>
    <w:rsid w:val="00E027C0"/>
    <w:rsid w:val="00E044C4"/>
    <w:rsid w:val="00E04A70"/>
    <w:rsid w:val="00E15866"/>
    <w:rsid w:val="00E15D55"/>
    <w:rsid w:val="00E210C5"/>
    <w:rsid w:val="00E250F7"/>
    <w:rsid w:val="00E30D91"/>
    <w:rsid w:val="00E33A8D"/>
    <w:rsid w:val="00E34BDE"/>
    <w:rsid w:val="00E36308"/>
    <w:rsid w:val="00E41D08"/>
    <w:rsid w:val="00E46A0E"/>
    <w:rsid w:val="00E47093"/>
    <w:rsid w:val="00E4727A"/>
    <w:rsid w:val="00E54051"/>
    <w:rsid w:val="00E5425F"/>
    <w:rsid w:val="00E6108A"/>
    <w:rsid w:val="00E62757"/>
    <w:rsid w:val="00E627DE"/>
    <w:rsid w:val="00E65E1E"/>
    <w:rsid w:val="00E70147"/>
    <w:rsid w:val="00E77C55"/>
    <w:rsid w:val="00E836CF"/>
    <w:rsid w:val="00E94550"/>
    <w:rsid w:val="00E94609"/>
    <w:rsid w:val="00E947FB"/>
    <w:rsid w:val="00E94C50"/>
    <w:rsid w:val="00E95883"/>
    <w:rsid w:val="00E95A0A"/>
    <w:rsid w:val="00EA2966"/>
    <w:rsid w:val="00EC305B"/>
    <w:rsid w:val="00ED0AB3"/>
    <w:rsid w:val="00ED346B"/>
    <w:rsid w:val="00ED5776"/>
    <w:rsid w:val="00ED6157"/>
    <w:rsid w:val="00ED766B"/>
    <w:rsid w:val="00ED7868"/>
    <w:rsid w:val="00EE1BA4"/>
    <w:rsid w:val="00EF05D3"/>
    <w:rsid w:val="00EF4F54"/>
    <w:rsid w:val="00F00043"/>
    <w:rsid w:val="00F00793"/>
    <w:rsid w:val="00F01BA1"/>
    <w:rsid w:val="00F033FF"/>
    <w:rsid w:val="00F10BDF"/>
    <w:rsid w:val="00F14AA7"/>
    <w:rsid w:val="00F15031"/>
    <w:rsid w:val="00F31EF6"/>
    <w:rsid w:val="00F325C6"/>
    <w:rsid w:val="00F3381B"/>
    <w:rsid w:val="00F3642C"/>
    <w:rsid w:val="00F415D7"/>
    <w:rsid w:val="00F41E7C"/>
    <w:rsid w:val="00F45A04"/>
    <w:rsid w:val="00F53C66"/>
    <w:rsid w:val="00F60F09"/>
    <w:rsid w:val="00F610F6"/>
    <w:rsid w:val="00F61E00"/>
    <w:rsid w:val="00F6240B"/>
    <w:rsid w:val="00F64849"/>
    <w:rsid w:val="00F66CEF"/>
    <w:rsid w:val="00F66EEE"/>
    <w:rsid w:val="00F718A2"/>
    <w:rsid w:val="00F73461"/>
    <w:rsid w:val="00F76C95"/>
    <w:rsid w:val="00F77CDE"/>
    <w:rsid w:val="00F801BC"/>
    <w:rsid w:val="00F8028E"/>
    <w:rsid w:val="00F83F08"/>
    <w:rsid w:val="00F8736E"/>
    <w:rsid w:val="00F8779E"/>
    <w:rsid w:val="00F96EFF"/>
    <w:rsid w:val="00FA5143"/>
    <w:rsid w:val="00FB0B0D"/>
    <w:rsid w:val="00FB0C66"/>
    <w:rsid w:val="00FB1C02"/>
    <w:rsid w:val="00FB25E4"/>
    <w:rsid w:val="00FB4055"/>
    <w:rsid w:val="00FB7DA2"/>
    <w:rsid w:val="00FC1AE4"/>
    <w:rsid w:val="00FD0CD0"/>
    <w:rsid w:val="00FD104A"/>
    <w:rsid w:val="00FD5104"/>
    <w:rsid w:val="00FE26BB"/>
    <w:rsid w:val="00FE4356"/>
    <w:rsid w:val="00FE7BBC"/>
    <w:rsid w:val="00FE7FC1"/>
    <w:rsid w:val="00FF26BA"/>
    <w:rsid w:val="00FF3480"/>
    <w:rsid w:val="00FF35F2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7B4BEE63F4E65839750E9821C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859F-BBB0-4B40-AA29-165660EE41C9}"/>
      </w:docPartPr>
      <w:docPartBody>
        <w:p w:rsidR="00DF57FB" w:rsidRDefault="000B30AC" w:rsidP="000B30AC">
          <w:pPr>
            <w:pStyle w:val="A1C7B4BEE63F4E65839750E9821C8FC8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A55C6ACA598464C9B61A7AC434E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E3F4-985F-4C8B-B65E-4563BB7888BF}"/>
      </w:docPartPr>
      <w:docPartBody>
        <w:p w:rsidR="00DF57FB" w:rsidRDefault="000B30AC" w:rsidP="000B30AC">
          <w:pPr>
            <w:pStyle w:val="8A55C6ACA598464C9B61A7AC434E03AF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6889CF5AB58B4446AEC31E081D25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6267-FCB7-4581-9DDE-C9FA9D70F625}"/>
      </w:docPartPr>
      <w:docPartBody>
        <w:p w:rsidR="00DF57FB" w:rsidRDefault="000B30AC" w:rsidP="000B30AC">
          <w:pPr>
            <w:pStyle w:val="6889CF5AB58B4446AEC31E081D25D8F8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2095FD86106D4B7A938D647CAE0C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6DDF-EFE9-46BF-BD85-E4C1AC076DF9}"/>
      </w:docPartPr>
      <w:docPartBody>
        <w:p w:rsidR="00DF57FB" w:rsidRDefault="000B30AC" w:rsidP="000B30AC">
          <w:pPr>
            <w:pStyle w:val="2095FD86106D4B7A938D647CAE0C3FAF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76BD6F2857E04238B620DDE03556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7490-DE12-4601-B03D-52BF95D77564}"/>
      </w:docPartPr>
      <w:docPartBody>
        <w:p w:rsidR="00DF57FB" w:rsidRDefault="000B30AC" w:rsidP="000B30AC">
          <w:pPr>
            <w:pStyle w:val="76BD6F2857E04238B620DDE03556947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187CDBB80D24B2EB2E7DB80DE3D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2C2F-52F0-42EE-A453-A59997B49C02}"/>
      </w:docPartPr>
      <w:docPartBody>
        <w:p w:rsidR="00DF57FB" w:rsidRDefault="000B30AC" w:rsidP="000B30AC">
          <w:pPr>
            <w:pStyle w:val="2187CDBB80D24B2EB2E7DB80DE3DAA2A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3665FD2062B46819E7B7C2860C7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7F31-5D66-4FD9-8DBB-C82F60E3BA05}"/>
      </w:docPartPr>
      <w:docPartBody>
        <w:p w:rsidR="00DF57FB" w:rsidRDefault="000B30AC" w:rsidP="000B30AC">
          <w:pPr>
            <w:pStyle w:val="53665FD2062B46819E7B7C2860C726B1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C"/>
    <w:rsid w:val="000B30AC"/>
    <w:rsid w:val="00376141"/>
    <w:rsid w:val="00654652"/>
    <w:rsid w:val="009176BD"/>
    <w:rsid w:val="00997882"/>
    <w:rsid w:val="00A32255"/>
    <w:rsid w:val="00B5067F"/>
    <w:rsid w:val="00DF57FB"/>
    <w:rsid w:val="00E82B09"/>
    <w:rsid w:val="00E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5E7D-B7F7-4F2E-86CE-13982271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53</cp:revision>
  <cp:lastPrinted>2019-06-10T07:08:00Z</cp:lastPrinted>
  <dcterms:created xsi:type="dcterms:W3CDTF">2018-10-22T11:57:00Z</dcterms:created>
  <dcterms:modified xsi:type="dcterms:W3CDTF">2019-07-03T12:00:00Z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db8bc946-e8d4-43a7-825f-d4078b2e0a2e</vt:lpwstr>
  </property>
</Properties>
</file>