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A" w:rsidRPr="004B18F0" w:rsidRDefault="0034468C" w:rsidP="00EA6E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9" DrawAspect="Content" ObjectID="_1520247186" r:id="rId9"/>
        </w:pict>
      </w:r>
      <w:r w:rsidR="008B647E" w:rsidRPr="004B18F0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5CF833FD" wp14:editId="38EF69D8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A6ECA" w:rsidRPr="004B18F0">
        <w:rPr>
          <w:rFonts w:ascii="Times New Roman" w:hAnsi="Times New Roman"/>
          <w:lang w:val="ro-RO"/>
        </w:rPr>
        <w:tab/>
        <w:t xml:space="preserve">   </w:t>
      </w:r>
      <w:r w:rsidR="00EA6ECA" w:rsidRPr="004B18F0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  <w:r w:rsidR="000B7565" w:rsidRPr="004B18F0">
        <w:rPr>
          <w:rFonts w:ascii="Times New Roman" w:hAnsi="Times New Roman"/>
          <w:b/>
          <w:color w:val="00214E"/>
          <w:sz w:val="32"/>
          <w:szCs w:val="32"/>
          <w:lang w:val="ro-RO"/>
        </w:rPr>
        <w:t>, Apelor și Pădurilor</w:t>
      </w:r>
    </w:p>
    <w:p w:rsidR="00EA6ECA" w:rsidRPr="004B18F0" w:rsidRDefault="00EA6ECA" w:rsidP="00EA6ECA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B18F0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818"/>
        <w:gridCol w:w="8015"/>
        <w:gridCol w:w="198"/>
      </w:tblGrid>
      <w:tr w:rsidR="00EA6ECA" w:rsidRPr="004B18F0" w:rsidTr="00C42BE6">
        <w:trPr>
          <w:gridAfter w:val="1"/>
          <w:wAfter w:w="198" w:type="dxa"/>
        </w:trPr>
        <w:tc>
          <w:tcPr>
            <w:tcW w:w="98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EA6ECA" w:rsidRPr="004B18F0" w:rsidRDefault="00EA6ECA" w:rsidP="000C6F2B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4B18F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Cluj</w:t>
            </w:r>
          </w:p>
        </w:tc>
      </w:tr>
      <w:tr w:rsidR="00266508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4B18F0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266508" w:rsidRPr="004B18F0" w:rsidRDefault="00266508" w:rsidP="005C769B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266508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266508" w:rsidRPr="004B18F0" w:rsidRDefault="00266508" w:rsidP="00876ADD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266508" w:rsidRPr="004B18F0" w:rsidRDefault="00266508" w:rsidP="000D2E2E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25D50" w:rsidRPr="004B18F0" w:rsidTr="00C42BE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1818" w:type="dxa"/>
          </w:tcPr>
          <w:p w:rsidR="00125D50" w:rsidRPr="004B18F0" w:rsidRDefault="00125D50" w:rsidP="00876A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8213" w:type="dxa"/>
            <w:gridSpan w:val="2"/>
          </w:tcPr>
          <w:p w:rsidR="00125D50" w:rsidRPr="004B18F0" w:rsidRDefault="00125D50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F72A6D" w:rsidRPr="004B18F0" w:rsidRDefault="00F72A6D" w:rsidP="0026650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AA72EB" w:rsidRPr="009357FA" w:rsidRDefault="00727398" w:rsidP="00727398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18F0">
        <w:rPr>
          <w:rStyle w:val="stpar"/>
          <w:rFonts w:ascii="Times New Roman" w:hAnsi="Times New Roman"/>
          <w:sz w:val="28"/>
          <w:szCs w:val="28"/>
          <w:lang w:val="ro-RO"/>
        </w:rPr>
        <w:t>„</w:t>
      </w:r>
      <w:r w:rsidR="00AA72EB" w:rsidRPr="004B18F0">
        <w:rPr>
          <w:rStyle w:val="stpar"/>
          <w:rFonts w:ascii="Times New Roman" w:hAnsi="Times New Roman"/>
          <w:sz w:val="28"/>
          <w:szCs w:val="28"/>
          <w:lang w:val="ro-RO"/>
        </w:rPr>
        <w:t xml:space="preserve">Agenţia pentru Protecţia Mediului Cluj , </w:t>
      </w:r>
      <w:r w:rsidR="00AA72EB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anunţă publicul interesat asupra luării deciziei etapei de încadrare </w:t>
      </w:r>
      <w:r w:rsidR="00AA72EB" w:rsidRPr="004B18F0">
        <w:rPr>
          <w:rStyle w:val="sttpar"/>
          <w:rFonts w:ascii="Times New Roman" w:hAnsi="Times New Roman"/>
          <w:b/>
          <w:i/>
          <w:sz w:val="28"/>
          <w:szCs w:val="28"/>
          <w:lang w:val="ro-RO"/>
        </w:rPr>
        <w:t>de a nu solicita parcurgerea celorlalte etape ale procedurii de evaluare adecvată</w:t>
      </w:r>
      <w:r w:rsidR="00AA72EB" w:rsidRPr="004B18F0">
        <w:rPr>
          <w:rStyle w:val="sttpar"/>
          <w:rFonts w:ascii="Times New Roman" w:hAnsi="Times New Roman"/>
          <w:i/>
          <w:sz w:val="28"/>
          <w:szCs w:val="28"/>
          <w:lang w:val="ro-RO"/>
        </w:rPr>
        <w:t xml:space="preserve">, </w:t>
      </w:r>
      <w:r w:rsidR="00C25715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în </w:t>
      </w:r>
      <w:r w:rsidR="00AA72EB" w:rsidRPr="004B18F0">
        <w:rPr>
          <w:rStyle w:val="sttpar"/>
          <w:rFonts w:ascii="Times New Roman" w:hAnsi="Times New Roman"/>
          <w:sz w:val="28"/>
          <w:szCs w:val="28"/>
          <w:lang w:val="ro-RO"/>
        </w:rPr>
        <w:t xml:space="preserve">cadrul procedurii de evaluare adecvată, pentru proiectul </w:t>
      </w:r>
      <w:r w:rsidR="000B7565" w:rsidRPr="004B18F0">
        <w:rPr>
          <w:sz w:val="28"/>
          <w:szCs w:val="28"/>
          <w:lang w:val="ro-RO"/>
        </w:rPr>
        <w:t>„</w:t>
      </w:r>
      <w:r w:rsidR="00A920E6">
        <w:rPr>
          <w:sz w:val="28"/>
          <w:szCs w:val="28"/>
          <w:lang w:val="ro-RO"/>
        </w:rPr>
        <w:t>Extindere rețea electrică aeriană 20 kv, zona turistică trup soim Iara, comuna Valea Ierii, jud. Cluj</w:t>
      </w:r>
      <w:r w:rsidR="000B7565" w:rsidRPr="004B18F0">
        <w:rPr>
          <w:sz w:val="28"/>
          <w:szCs w:val="28"/>
          <w:lang w:val="ro-RO"/>
        </w:rPr>
        <w:t>”</w:t>
      </w:r>
      <w:r w:rsidR="000B7565" w:rsidRPr="004B18F0">
        <w:rPr>
          <w:rFonts w:ascii="Times New Roman" w:hAnsi="Times New Roman"/>
          <w:sz w:val="28"/>
          <w:szCs w:val="28"/>
          <w:lang w:val="ro-RO"/>
        </w:rPr>
        <w:t>,</w:t>
      </w:r>
      <w:r w:rsidR="00AA72EB" w:rsidRPr="004B18F0">
        <w:rPr>
          <w:rFonts w:ascii="Times New Roman" w:hAnsi="Times New Roman"/>
          <w:i/>
          <w:spacing w:val="-4"/>
          <w:sz w:val="28"/>
          <w:szCs w:val="28"/>
          <w:lang w:val="ro-RO"/>
        </w:rPr>
        <w:t xml:space="preserve"> </w:t>
      </w:r>
      <w:r w:rsidR="00AA72EB" w:rsidRPr="004B18F0">
        <w:rPr>
          <w:rFonts w:ascii="Times New Roman" w:hAnsi="Times New Roman"/>
          <w:spacing w:val="-4"/>
          <w:sz w:val="28"/>
          <w:szCs w:val="28"/>
          <w:lang w:val="ro-RO"/>
        </w:rPr>
        <w:t>propus a fi amplasat</w:t>
      </w:r>
      <w:r w:rsidR="000B7565" w:rsidRPr="004B18F0">
        <w:rPr>
          <w:rFonts w:ascii="Times New Roman" w:hAnsi="Times New Roman"/>
          <w:spacing w:val="-4"/>
          <w:sz w:val="28"/>
          <w:szCs w:val="28"/>
          <w:lang w:val="ro-RO"/>
        </w:rPr>
        <w:t xml:space="preserve"> </w:t>
      </w:r>
      <w:r w:rsidR="00F94D2A" w:rsidRPr="004B18F0">
        <w:rPr>
          <w:rFonts w:ascii="Times New Roman" w:hAnsi="Times New Roman"/>
          <w:spacing w:val="-4"/>
          <w:sz w:val="28"/>
          <w:szCs w:val="28"/>
          <w:lang w:val="ro-RO"/>
        </w:rPr>
        <w:t xml:space="preserve">în </w:t>
      </w:r>
      <w:r w:rsidR="00A920E6">
        <w:rPr>
          <w:rFonts w:ascii="Times New Roman" w:hAnsi="Times New Roman"/>
          <w:spacing w:val="-4"/>
          <w:sz w:val="28"/>
          <w:szCs w:val="28"/>
          <w:lang w:val="ro-RO"/>
        </w:rPr>
        <w:t>zona turistica trup șoim Iara c</w:t>
      </w:r>
      <w:r w:rsidR="00F94D2A" w:rsidRPr="004B18F0">
        <w:rPr>
          <w:rFonts w:ascii="Times New Roman" w:hAnsi="Times New Roman"/>
          <w:sz w:val="28"/>
          <w:szCs w:val="28"/>
          <w:lang w:val="ro-RO"/>
        </w:rPr>
        <w:t xml:space="preserve">omuna </w:t>
      </w:r>
      <w:r w:rsidR="00A920E6">
        <w:rPr>
          <w:rFonts w:ascii="Times New Roman" w:hAnsi="Times New Roman"/>
          <w:sz w:val="28"/>
          <w:szCs w:val="28"/>
          <w:lang w:val="ro-RO"/>
        </w:rPr>
        <w:t>Valea Ierii</w:t>
      </w:r>
      <w:r w:rsidR="00F94D2A" w:rsidRPr="004B18F0">
        <w:rPr>
          <w:rFonts w:ascii="Times New Roman" w:hAnsi="Times New Roman"/>
          <w:sz w:val="28"/>
          <w:szCs w:val="28"/>
          <w:lang w:val="ro-RO"/>
        </w:rPr>
        <w:t>,</w:t>
      </w:r>
      <w:r w:rsidR="000B7565" w:rsidRPr="004B18F0">
        <w:rPr>
          <w:rFonts w:ascii="Times New Roman" w:hAnsi="Times New Roman"/>
          <w:sz w:val="28"/>
          <w:szCs w:val="28"/>
          <w:lang w:val="ro-RO"/>
        </w:rPr>
        <w:t xml:space="preserve"> jud. Clu</w:t>
      </w:r>
      <w:r w:rsidR="000B7565" w:rsidRPr="004B18F0">
        <w:rPr>
          <w:sz w:val="28"/>
          <w:szCs w:val="28"/>
          <w:lang w:val="ro-RO"/>
        </w:rPr>
        <w:t xml:space="preserve">j, titular </w:t>
      </w:r>
      <w:r w:rsidR="009357FA">
        <w:rPr>
          <w:sz w:val="28"/>
          <w:szCs w:val="28"/>
          <w:lang w:val="ro-RO"/>
        </w:rPr>
        <w:t>comuna Valea Ierii.</w:t>
      </w:r>
      <w:r w:rsidR="009357FA">
        <w:rPr>
          <w:sz w:val="28"/>
          <w:szCs w:val="28"/>
        </w:rPr>
        <w:t>”</w:t>
      </w:r>
      <w:bookmarkStart w:id="0" w:name="_GoBack"/>
      <w:bookmarkEnd w:id="0"/>
    </w:p>
    <w:p w:rsidR="00AA72EB" w:rsidRPr="004B18F0" w:rsidRDefault="00AA72EB" w:rsidP="0072739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4B18F0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APM Cluj, Calea Dorobanţilor, nr.99, în zilele de luni, între orele 9.00-16.30 şi marţi-vineri, între orele 9.00-14.00, precum şi la următoarea adresă de internet: </w:t>
      </w:r>
      <w:hyperlink r:id="rId11" w:history="1">
        <w:r w:rsidRPr="004B18F0">
          <w:rPr>
            <w:rStyle w:val="Hyperlink"/>
            <w:rFonts w:ascii="Times New Roman" w:hAnsi="Times New Roman"/>
            <w:sz w:val="28"/>
            <w:szCs w:val="28"/>
            <w:lang w:val="ro-RO"/>
          </w:rPr>
          <w:t>www.apmcj.anpm.ro</w:t>
        </w:r>
      </w:hyperlink>
      <w:r w:rsidRPr="004B18F0">
        <w:rPr>
          <w:rFonts w:ascii="Times New Roman" w:hAnsi="Times New Roman"/>
          <w:sz w:val="28"/>
          <w:szCs w:val="28"/>
          <w:lang w:val="ro-RO"/>
        </w:rPr>
        <w:t>.</w:t>
      </w:r>
    </w:p>
    <w:p w:rsidR="00AA72EB" w:rsidRPr="004B18F0" w:rsidRDefault="00AA72EB" w:rsidP="00AA72EB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4B18F0">
        <w:rPr>
          <w:rStyle w:val="sttpunct"/>
          <w:rFonts w:ascii="Times New Roman" w:hAnsi="Times New Roman"/>
          <w:sz w:val="28"/>
          <w:szCs w:val="28"/>
          <w:lang w:val="ro-RO"/>
        </w:rPr>
        <w:t xml:space="preserve"> </w:t>
      </w:r>
      <w:r w:rsidR="00727398" w:rsidRPr="004B18F0">
        <w:rPr>
          <w:rStyle w:val="sttpunct"/>
          <w:rFonts w:ascii="Times New Roman" w:hAnsi="Times New Roman"/>
          <w:sz w:val="28"/>
          <w:szCs w:val="28"/>
          <w:lang w:val="ro-RO"/>
        </w:rPr>
        <w:tab/>
      </w:r>
      <w:r w:rsidR="00C25715" w:rsidRPr="004B18F0">
        <w:rPr>
          <w:rFonts w:ascii="Times New Roman" w:hAnsi="Times New Roman"/>
          <w:sz w:val="28"/>
          <w:szCs w:val="28"/>
          <w:lang w:val="ro-RO"/>
        </w:rPr>
        <w:t>Publicul interesat poate î</w:t>
      </w:r>
      <w:r w:rsidRPr="004B18F0">
        <w:rPr>
          <w:rFonts w:ascii="Times New Roman" w:hAnsi="Times New Roman"/>
          <w:sz w:val="28"/>
          <w:szCs w:val="28"/>
          <w:lang w:val="ro-RO"/>
        </w:rPr>
        <w:t xml:space="preserve">nainta comentarii/observaţii la proiectul deciziei de încadrare în termen de 8 zile de la data </w:t>
      </w:r>
      <w:r w:rsidR="00F94D2A" w:rsidRPr="004B18F0">
        <w:rPr>
          <w:rFonts w:ascii="Times New Roman" w:hAnsi="Times New Roman"/>
          <w:sz w:val="28"/>
          <w:szCs w:val="28"/>
          <w:lang w:val="ro-RO"/>
        </w:rPr>
        <w:t>afișă</w:t>
      </w:r>
      <w:r w:rsidRPr="004B18F0">
        <w:rPr>
          <w:rFonts w:ascii="Times New Roman" w:hAnsi="Times New Roman"/>
          <w:sz w:val="28"/>
          <w:szCs w:val="28"/>
          <w:lang w:val="ro-RO"/>
        </w:rPr>
        <w:t>rii prezentului anunţ</w:t>
      </w:r>
      <w:r w:rsidR="00C25715" w:rsidRPr="004B18F0">
        <w:rPr>
          <w:rFonts w:ascii="Times New Roman" w:hAnsi="Times New Roman"/>
          <w:sz w:val="28"/>
          <w:szCs w:val="28"/>
          <w:lang w:val="ro-RO"/>
        </w:rPr>
        <w:t>.</w:t>
      </w:r>
    </w:p>
    <w:p w:rsidR="00AA72EB" w:rsidRPr="004B18F0" w:rsidRDefault="00AA72EB" w:rsidP="00AA72E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</w:p>
    <w:p w:rsidR="00AA72EB" w:rsidRPr="004B18F0" w:rsidRDefault="00AA72EB" w:rsidP="00AA72EB">
      <w:pPr>
        <w:textAlignment w:val="baseline"/>
        <w:rPr>
          <w:rFonts w:ascii="Arial" w:hAnsi="Arial" w:cs="Arial"/>
          <w:sz w:val="18"/>
          <w:szCs w:val="18"/>
          <w:lang w:val="ro-RO"/>
        </w:rPr>
      </w:pPr>
    </w:p>
    <w:p w:rsidR="00AC398D" w:rsidRPr="004B18F0" w:rsidRDefault="00AC398D" w:rsidP="00AA72E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lang w:val="ro-RO"/>
        </w:rPr>
      </w:pPr>
    </w:p>
    <w:sectPr w:rsidR="00AC398D" w:rsidRPr="004B18F0" w:rsidSect="002B3C5F">
      <w:footerReference w:type="default" r:id="rId12"/>
      <w:pgSz w:w="11909" w:h="16834"/>
      <w:pgMar w:top="1276" w:right="85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8C" w:rsidRDefault="0034468C">
      <w:r>
        <w:separator/>
      </w:r>
    </w:p>
  </w:endnote>
  <w:endnote w:type="continuationSeparator" w:id="0">
    <w:p w:rsidR="0034468C" w:rsidRDefault="003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CA" w:rsidRPr="005D7094" w:rsidRDefault="0034468C" w:rsidP="00EA6EC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1" DrawAspect="Content" ObjectID="_1520247187" r:id="rId2"/>
      </w:pict>
    </w:r>
    <w:r w:rsidR="00A920E6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EA6ECA" w:rsidRPr="005D7094">
      <w:rPr>
        <w:rFonts w:ascii="Times New Roman" w:hAnsi="Times New Roman"/>
        <w:b/>
        <w:color w:val="00214E"/>
        <w:sz w:val="24"/>
        <w:szCs w:val="24"/>
      </w:rPr>
      <w:t>AGEN</w:t>
    </w:r>
    <w:r w:rsidR="00EA6ECA" w:rsidRPr="005D7094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CLUJ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color w:val="00214E"/>
        <w:sz w:val="24"/>
        <w:szCs w:val="24"/>
        <w:lang w:val="ro-RO"/>
      </w:rPr>
      <w:t>Strada Dorobanţilor, nr. 99, Cluj-Napoca, cod 400609</w:t>
    </w:r>
  </w:p>
  <w:p w:rsidR="00EA6ECA" w:rsidRPr="005D7094" w:rsidRDefault="00EA6ECA" w:rsidP="00EA6EC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5D7094">
      <w:rPr>
        <w:rFonts w:ascii="Times New Roman" w:hAnsi="Times New Roman"/>
        <w:sz w:val="24"/>
        <w:szCs w:val="24"/>
        <w:lang w:val="ro-RO"/>
      </w:rPr>
      <w:t xml:space="preserve">e-mail : </w:t>
    </w:r>
    <w:hyperlink r:id="rId3" w:history="1">
      <w:r w:rsidRPr="000C38CC">
        <w:rPr>
          <w:rStyle w:val="Hyperlink"/>
          <w:rFonts w:ascii="Times New Roman" w:hAnsi="Times New Roman"/>
          <w:sz w:val="24"/>
          <w:szCs w:val="24"/>
          <w:lang w:val="ro-RO"/>
        </w:rPr>
        <w:t>office@apmcj.anpm.ro</w:t>
      </w:r>
    </w:hyperlink>
    <w:r w:rsidRPr="005D7094">
      <w:rPr>
        <w:rFonts w:ascii="Times New Roman" w:hAnsi="Times New Roman"/>
        <w:sz w:val="24"/>
        <w:szCs w:val="24"/>
        <w:lang w:val="ro-RO"/>
      </w:rPr>
      <w:t xml:space="preserve"> </w:t>
    </w:r>
    <w:r w:rsidRPr="005D7094">
      <w:rPr>
        <w:rFonts w:ascii="Times New Roman" w:hAnsi="Times New Roman"/>
        <w:color w:val="00214E"/>
        <w:sz w:val="24"/>
        <w:szCs w:val="24"/>
        <w:lang w:val="ro-RO"/>
      </w:rPr>
      <w:t xml:space="preserve">Tel : 0264 410 722; 0264 410 727 </w:t>
    </w:r>
  </w:p>
  <w:p w:rsidR="00266508" w:rsidRPr="00EA6ECA" w:rsidRDefault="00266508" w:rsidP="00EA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8C" w:rsidRDefault="0034468C">
      <w:r>
        <w:separator/>
      </w:r>
    </w:p>
  </w:footnote>
  <w:footnote w:type="continuationSeparator" w:id="0">
    <w:p w:rsidR="0034468C" w:rsidRDefault="0034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4D"/>
    <w:multiLevelType w:val="hybridMultilevel"/>
    <w:tmpl w:val="CE509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0ABB"/>
    <w:multiLevelType w:val="hybridMultilevel"/>
    <w:tmpl w:val="56A09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819"/>
    <w:multiLevelType w:val="hybridMultilevel"/>
    <w:tmpl w:val="77BAB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F6FB9"/>
    <w:multiLevelType w:val="hybridMultilevel"/>
    <w:tmpl w:val="F5FE9D26"/>
    <w:lvl w:ilvl="0" w:tplc="7960FDDE">
      <w:numFmt w:val="bullet"/>
      <w:lvlText w:val="-"/>
      <w:lvlJc w:val="left"/>
      <w:pPr>
        <w:tabs>
          <w:tab w:val="num" w:pos="1365"/>
        </w:tabs>
        <w:ind w:left="1365" w:hanging="76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FF51FD0"/>
    <w:multiLevelType w:val="hybridMultilevel"/>
    <w:tmpl w:val="FB7C9178"/>
    <w:lvl w:ilvl="0" w:tplc="B27020A0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8"/>
    <w:rsid w:val="00036BA8"/>
    <w:rsid w:val="00040018"/>
    <w:rsid w:val="000A3B3C"/>
    <w:rsid w:val="000B7565"/>
    <w:rsid w:val="000B7C3C"/>
    <w:rsid w:val="000C6F2B"/>
    <w:rsid w:val="000D2E2E"/>
    <w:rsid w:val="0010088C"/>
    <w:rsid w:val="00101AB7"/>
    <w:rsid w:val="00125D50"/>
    <w:rsid w:val="001D47FA"/>
    <w:rsid w:val="00266508"/>
    <w:rsid w:val="00285B73"/>
    <w:rsid w:val="00296F2D"/>
    <w:rsid w:val="002A1EDA"/>
    <w:rsid w:val="002B3C5F"/>
    <w:rsid w:val="002C6E4C"/>
    <w:rsid w:val="00327F40"/>
    <w:rsid w:val="0034468C"/>
    <w:rsid w:val="00356E25"/>
    <w:rsid w:val="003617F4"/>
    <w:rsid w:val="00373ADE"/>
    <w:rsid w:val="003B475B"/>
    <w:rsid w:val="003D1279"/>
    <w:rsid w:val="004317AD"/>
    <w:rsid w:val="0044493A"/>
    <w:rsid w:val="00487A93"/>
    <w:rsid w:val="004B18F0"/>
    <w:rsid w:val="004F241A"/>
    <w:rsid w:val="005103F7"/>
    <w:rsid w:val="00516D26"/>
    <w:rsid w:val="005324C6"/>
    <w:rsid w:val="00533F98"/>
    <w:rsid w:val="005474D0"/>
    <w:rsid w:val="005B3990"/>
    <w:rsid w:val="005C769B"/>
    <w:rsid w:val="005F3630"/>
    <w:rsid w:val="00672A6B"/>
    <w:rsid w:val="00685BF0"/>
    <w:rsid w:val="006A2510"/>
    <w:rsid w:val="006C04C8"/>
    <w:rsid w:val="00722664"/>
    <w:rsid w:val="00727398"/>
    <w:rsid w:val="007307BC"/>
    <w:rsid w:val="0075513F"/>
    <w:rsid w:val="00762719"/>
    <w:rsid w:val="007868B9"/>
    <w:rsid w:val="007F36FA"/>
    <w:rsid w:val="00803A12"/>
    <w:rsid w:val="0085689A"/>
    <w:rsid w:val="00876ADD"/>
    <w:rsid w:val="00892F41"/>
    <w:rsid w:val="008A29B2"/>
    <w:rsid w:val="008B647E"/>
    <w:rsid w:val="008D11FA"/>
    <w:rsid w:val="008F6665"/>
    <w:rsid w:val="0093432D"/>
    <w:rsid w:val="00934E7C"/>
    <w:rsid w:val="009357FA"/>
    <w:rsid w:val="00943F52"/>
    <w:rsid w:val="00962F57"/>
    <w:rsid w:val="00981478"/>
    <w:rsid w:val="009E3980"/>
    <w:rsid w:val="00A4337A"/>
    <w:rsid w:val="00A5404D"/>
    <w:rsid w:val="00A740F3"/>
    <w:rsid w:val="00A920E6"/>
    <w:rsid w:val="00AA72EB"/>
    <w:rsid w:val="00AB2A05"/>
    <w:rsid w:val="00AC398D"/>
    <w:rsid w:val="00AE1309"/>
    <w:rsid w:val="00B2051E"/>
    <w:rsid w:val="00B32B1B"/>
    <w:rsid w:val="00B527EC"/>
    <w:rsid w:val="00B67904"/>
    <w:rsid w:val="00B87124"/>
    <w:rsid w:val="00BB7610"/>
    <w:rsid w:val="00BC7972"/>
    <w:rsid w:val="00C25715"/>
    <w:rsid w:val="00C42BE6"/>
    <w:rsid w:val="00CA5FF8"/>
    <w:rsid w:val="00CD0F8E"/>
    <w:rsid w:val="00CE3CCF"/>
    <w:rsid w:val="00D003BA"/>
    <w:rsid w:val="00D803E2"/>
    <w:rsid w:val="00D805A5"/>
    <w:rsid w:val="00DA1E7A"/>
    <w:rsid w:val="00E22E9A"/>
    <w:rsid w:val="00E519CA"/>
    <w:rsid w:val="00E52F75"/>
    <w:rsid w:val="00E601AE"/>
    <w:rsid w:val="00E7658A"/>
    <w:rsid w:val="00EA6ECA"/>
    <w:rsid w:val="00EB2D3F"/>
    <w:rsid w:val="00EC5CCE"/>
    <w:rsid w:val="00ED5248"/>
    <w:rsid w:val="00EE5AE9"/>
    <w:rsid w:val="00F278E7"/>
    <w:rsid w:val="00F555D4"/>
    <w:rsid w:val="00F72A6D"/>
    <w:rsid w:val="00F74523"/>
    <w:rsid w:val="00F94D2A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26650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rsid w:val="00266508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rsid w:val="00266508"/>
    <w:pPr>
      <w:spacing w:after="120" w:line="480" w:lineRule="auto"/>
      <w:ind w:left="283"/>
    </w:pPr>
  </w:style>
  <w:style w:type="paragraph" w:customStyle="1" w:styleId="NormalAriel">
    <w:name w:val="Normal+Ariel"/>
    <w:basedOn w:val="Normal"/>
    <w:rsid w:val="0026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rsid w:val="00EB2D3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34E7C"/>
    <w:rPr>
      <w:rFonts w:ascii="Tahoma" w:hAnsi="Tahoma" w:cs="Tahoma"/>
      <w:sz w:val="16"/>
      <w:szCs w:val="16"/>
    </w:rPr>
  </w:style>
  <w:style w:type="paragraph" w:customStyle="1" w:styleId="Char10">
    <w:name w:val="Char1"/>
    <w:basedOn w:val="Normal"/>
    <w:rsid w:val="00B871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A6ECA"/>
    <w:rPr>
      <w:color w:val="0000FF"/>
      <w:u w:val="single"/>
    </w:rPr>
  </w:style>
  <w:style w:type="character" w:customStyle="1" w:styleId="tpa1">
    <w:name w:val="tpa1"/>
    <w:rsid w:val="009E3980"/>
  </w:style>
  <w:style w:type="paragraph" w:styleId="NoSpacing">
    <w:name w:val="No Spacing"/>
    <w:uiPriority w:val="1"/>
    <w:qFormat/>
    <w:rsid w:val="0010088C"/>
    <w:rPr>
      <w:rFonts w:ascii="Calibri" w:eastAsia="Calibri" w:hAnsi="Calibri"/>
      <w:sz w:val="22"/>
      <w:szCs w:val="22"/>
    </w:rPr>
  </w:style>
  <w:style w:type="character" w:customStyle="1" w:styleId="stpar">
    <w:name w:val="st_par"/>
    <w:basedOn w:val="DefaultParagraphFont"/>
    <w:rsid w:val="00AA72EB"/>
  </w:style>
  <w:style w:type="character" w:customStyle="1" w:styleId="sttpar">
    <w:name w:val="st_tpar"/>
    <w:basedOn w:val="DefaultParagraphFont"/>
    <w:rsid w:val="00AA72EB"/>
  </w:style>
  <w:style w:type="character" w:customStyle="1" w:styleId="sttpunct">
    <w:name w:val="st_tpunct"/>
    <w:basedOn w:val="DefaultParagraphFont"/>
    <w:rsid w:val="00AA72EB"/>
  </w:style>
  <w:style w:type="character" w:styleId="Emphasis">
    <w:name w:val="Emphasis"/>
    <w:basedOn w:val="DefaultParagraphFont"/>
    <w:qFormat/>
    <w:rsid w:val="00AA72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26650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rsid w:val="00266508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rsid w:val="00266508"/>
    <w:pPr>
      <w:spacing w:after="120" w:line="480" w:lineRule="auto"/>
      <w:ind w:left="283"/>
    </w:pPr>
  </w:style>
  <w:style w:type="paragraph" w:customStyle="1" w:styleId="NormalAriel">
    <w:name w:val="Normal+Ariel"/>
    <w:basedOn w:val="Normal"/>
    <w:rsid w:val="002665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har1">
    <w:name w:val="Char1"/>
    <w:basedOn w:val="Normal"/>
    <w:rsid w:val="00EB2D3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34E7C"/>
    <w:rPr>
      <w:rFonts w:ascii="Tahoma" w:hAnsi="Tahoma" w:cs="Tahoma"/>
      <w:sz w:val="16"/>
      <w:szCs w:val="16"/>
    </w:rPr>
  </w:style>
  <w:style w:type="paragraph" w:customStyle="1" w:styleId="Char10">
    <w:name w:val="Char1"/>
    <w:basedOn w:val="Normal"/>
    <w:rsid w:val="00B871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A6ECA"/>
    <w:rPr>
      <w:color w:val="0000FF"/>
      <w:u w:val="single"/>
    </w:rPr>
  </w:style>
  <w:style w:type="character" w:customStyle="1" w:styleId="tpa1">
    <w:name w:val="tpa1"/>
    <w:rsid w:val="009E3980"/>
  </w:style>
  <w:style w:type="paragraph" w:styleId="NoSpacing">
    <w:name w:val="No Spacing"/>
    <w:uiPriority w:val="1"/>
    <w:qFormat/>
    <w:rsid w:val="0010088C"/>
    <w:rPr>
      <w:rFonts w:ascii="Calibri" w:eastAsia="Calibri" w:hAnsi="Calibri"/>
      <w:sz w:val="22"/>
      <w:szCs w:val="22"/>
    </w:rPr>
  </w:style>
  <w:style w:type="character" w:customStyle="1" w:styleId="stpar">
    <w:name w:val="st_par"/>
    <w:basedOn w:val="DefaultParagraphFont"/>
    <w:rsid w:val="00AA72EB"/>
  </w:style>
  <w:style w:type="character" w:customStyle="1" w:styleId="sttpar">
    <w:name w:val="st_tpar"/>
    <w:basedOn w:val="DefaultParagraphFont"/>
    <w:rsid w:val="00AA72EB"/>
  </w:style>
  <w:style w:type="character" w:customStyle="1" w:styleId="sttpunct">
    <w:name w:val="st_tpunct"/>
    <w:basedOn w:val="DefaultParagraphFont"/>
    <w:rsid w:val="00AA72EB"/>
  </w:style>
  <w:style w:type="character" w:styleId="Emphasis">
    <w:name w:val="Emphasis"/>
    <w:basedOn w:val="DefaultParagraphFont"/>
    <w:qFormat/>
    <w:rsid w:val="00AA7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mcj.anpm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1090</CharactersWithSpaces>
  <SharedDoc>false</SharedDoc>
  <HLinks>
    <vt:vector size="12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http://www.apmcj.anpm.ro/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mailto:office@apmcj.anpm.ro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Alexandru.misca</cp:lastModifiedBy>
  <cp:revision>3</cp:revision>
  <cp:lastPrinted>2013-08-14T13:17:00Z</cp:lastPrinted>
  <dcterms:created xsi:type="dcterms:W3CDTF">2016-03-22T15:35:00Z</dcterms:created>
  <dcterms:modified xsi:type="dcterms:W3CDTF">2016-03-23T12:06:00Z</dcterms:modified>
</cp:coreProperties>
</file>